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90C39" w14:textId="77777777" w:rsidR="00B47C75" w:rsidRDefault="00B47C75" w:rsidP="003B7EC1">
      <w:pPr>
        <w:spacing w:line="360" w:lineRule="auto"/>
        <w:jc w:val="both"/>
        <w:rPr>
          <w:rFonts w:ascii="Times New Roman" w:hAnsi="Times New Roman" w:cs="Times New Roman"/>
          <w:b/>
          <w:bCs/>
        </w:rPr>
      </w:pPr>
    </w:p>
    <w:p w14:paraId="26F85AC7" w14:textId="0FB8ACF4" w:rsidR="00DD1AD0" w:rsidRPr="00E8675B" w:rsidRDefault="00DD1AD0" w:rsidP="005B0685">
      <w:pPr>
        <w:pStyle w:val="Heading2"/>
        <w:rPr>
          <w:b/>
          <w:bCs/>
          <w:color w:val="auto"/>
        </w:rPr>
      </w:pPr>
      <w:r w:rsidRPr="00E8675B">
        <w:rPr>
          <w:b/>
          <w:bCs/>
          <w:color w:val="auto"/>
        </w:rPr>
        <w:t xml:space="preserve">                                              </w:t>
      </w:r>
      <w:r w:rsidR="00E8675B">
        <w:rPr>
          <w:b/>
          <w:bCs/>
          <w:color w:val="auto"/>
        </w:rPr>
        <w:t xml:space="preserve"> </w:t>
      </w:r>
      <w:bookmarkStart w:id="0" w:name="_Toc200498983"/>
      <w:r w:rsidR="0092186A" w:rsidRPr="00E8675B">
        <w:rPr>
          <w:b/>
          <w:bCs/>
          <w:color w:val="auto"/>
        </w:rPr>
        <w:t>TITLE PAGE</w:t>
      </w:r>
      <w:bookmarkEnd w:id="0"/>
    </w:p>
    <w:p w14:paraId="656ED3D8" w14:textId="77777777" w:rsidR="00DD1AD0" w:rsidRDefault="00DD1AD0" w:rsidP="003B7EC1">
      <w:pPr>
        <w:spacing w:line="360" w:lineRule="auto"/>
        <w:jc w:val="both"/>
        <w:rPr>
          <w:rFonts w:ascii="Times New Roman" w:hAnsi="Times New Roman" w:cs="Times New Roman"/>
          <w:b/>
          <w:bCs/>
        </w:rPr>
      </w:pPr>
    </w:p>
    <w:p w14:paraId="1125DFF5" w14:textId="77777777" w:rsidR="00DD1AD0" w:rsidRPr="00BA1022" w:rsidRDefault="00DD1AD0" w:rsidP="003B7EC1">
      <w:pPr>
        <w:spacing w:line="360" w:lineRule="auto"/>
        <w:jc w:val="both"/>
        <w:rPr>
          <w:rFonts w:ascii="Arial" w:hAnsi="Arial" w:cs="Arial"/>
          <w:b/>
          <w:bCs/>
        </w:rPr>
      </w:pPr>
      <w:r w:rsidRPr="00BA1022">
        <w:rPr>
          <w:rFonts w:ascii="Arial" w:hAnsi="Arial" w:cs="Arial"/>
          <w:b/>
          <w:bCs/>
        </w:rPr>
        <w:t xml:space="preserve">A CRITICAL INVESTIGATION OF THE IMPACT OF HEALTH AND SAFETY PRACTICES ON STAFF RETENTION IN THE UK HOTEL SECTOR: A CASE STUDY OF BELVILLA HOTEL, UNITED KINGDOM </w:t>
      </w:r>
    </w:p>
    <w:p w14:paraId="1EFA1BB0" w14:textId="77777777" w:rsidR="00DD1AD0" w:rsidRPr="00BA1022" w:rsidRDefault="00DD1AD0" w:rsidP="003B7EC1">
      <w:pPr>
        <w:spacing w:line="360" w:lineRule="auto"/>
        <w:jc w:val="both"/>
        <w:rPr>
          <w:rFonts w:ascii="Arial" w:hAnsi="Arial" w:cs="Arial"/>
          <w:b/>
          <w:bCs/>
        </w:rPr>
      </w:pPr>
    </w:p>
    <w:p w14:paraId="61FBD35A" w14:textId="77777777" w:rsidR="00DD1AD0" w:rsidRPr="00BA1022" w:rsidRDefault="00DD1AD0" w:rsidP="003B7EC1">
      <w:pPr>
        <w:spacing w:line="360" w:lineRule="auto"/>
        <w:jc w:val="both"/>
        <w:rPr>
          <w:rFonts w:ascii="Arial" w:hAnsi="Arial" w:cs="Arial"/>
          <w:b/>
          <w:bCs/>
        </w:rPr>
      </w:pPr>
    </w:p>
    <w:p w14:paraId="0C0C374F" w14:textId="77777777" w:rsidR="00DD1AD0" w:rsidRPr="00BA1022" w:rsidRDefault="00DD1AD0" w:rsidP="003B7EC1">
      <w:pPr>
        <w:spacing w:line="360" w:lineRule="auto"/>
        <w:jc w:val="both"/>
        <w:rPr>
          <w:rFonts w:ascii="Arial" w:hAnsi="Arial" w:cs="Arial"/>
          <w:b/>
          <w:bCs/>
        </w:rPr>
      </w:pPr>
      <w:r w:rsidRPr="00BA1022">
        <w:rPr>
          <w:rFonts w:ascii="Arial" w:hAnsi="Arial" w:cs="Arial"/>
          <w:b/>
          <w:bCs/>
        </w:rPr>
        <w:t xml:space="preserve">                                                                        BY</w:t>
      </w:r>
    </w:p>
    <w:p w14:paraId="6E3878CA" w14:textId="26E38214" w:rsidR="00DD1AD0" w:rsidRPr="00BA1022" w:rsidRDefault="00DD1AD0" w:rsidP="003B7EC1">
      <w:pPr>
        <w:spacing w:line="360" w:lineRule="auto"/>
        <w:jc w:val="both"/>
        <w:rPr>
          <w:rFonts w:ascii="Arial" w:hAnsi="Arial" w:cs="Arial"/>
          <w:b/>
          <w:bCs/>
        </w:rPr>
      </w:pPr>
      <w:r w:rsidRPr="00BA1022">
        <w:rPr>
          <w:rFonts w:ascii="Arial" w:hAnsi="Arial" w:cs="Arial"/>
          <w:b/>
          <w:bCs/>
        </w:rPr>
        <w:t xml:space="preserve">NAME: </w:t>
      </w:r>
      <w:r w:rsidR="000024AD" w:rsidRPr="00BA1022">
        <w:rPr>
          <w:rFonts w:ascii="Arial" w:hAnsi="Arial" w:cs="Arial"/>
          <w:b/>
          <w:bCs/>
        </w:rPr>
        <w:t>FASILAT ABIODUN SANYAOLU</w:t>
      </w:r>
    </w:p>
    <w:p w14:paraId="24A3A7BC" w14:textId="267BE90D" w:rsidR="00DD1AD0" w:rsidRPr="00BA1022" w:rsidRDefault="00DD1AD0" w:rsidP="003B7EC1">
      <w:pPr>
        <w:spacing w:line="360" w:lineRule="auto"/>
        <w:jc w:val="both"/>
        <w:rPr>
          <w:rFonts w:ascii="Arial" w:hAnsi="Arial" w:cs="Arial"/>
          <w:b/>
          <w:bCs/>
        </w:rPr>
      </w:pPr>
      <w:r w:rsidRPr="00BA1022">
        <w:rPr>
          <w:rFonts w:ascii="Arial" w:hAnsi="Arial" w:cs="Arial"/>
          <w:b/>
          <w:bCs/>
        </w:rPr>
        <w:t xml:space="preserve">STUDENT NUMBER: </w:t>
      </w:r>
      <w:r w:rsidR="000024AD" w:rsidRPr="00BA1022">
        <w:rPr>
          <w:rFonts w:ascii="Arial" w:hAnsi="Arial" w:cs="Arial"/>
          <w:b/>
          <w:bCs/>
        </w:rPr>
        <w:t>2129103</w:t>
      </w:r>
    </w:p>
    <w:p w14:paraId="55859DC6" w14:textId="3278A0FB" w:rsidR="00DD1AD0" w:rsidRPr="00BA1022" w:rsidRDefault="00DD1AD0" w:rsidP="003B7EC1">
      <w:pPr>
        <w:spacing w:line="360" w:lineRule="auto"/>
        <w:jc w:val="both"/>
        <w:rPr>
          <w:rFonts w:ascii="Arial" w:hAnsi="Arial" w:cs="Arial"/>
          <w:b/>
          <w:bCs/>
        </w:rPr>
      </w:pPr>
      <w:r w:rsidRPr="00BA1022">
        <w:rPr>
          <w:rFonts w:ascii="Arial" w:hAnsi="Arial" w:cs="Arial"/>
          <w:b/>
          <w:bCs/>
        </w:rPr>
        <w:t xml:space="preserve">MODULE NAME AND </w:t>
      </w:r>
      <w:r w:rsidR="00AD45B0" w:rsidRPr="00BA1022">
        <w:rPr>
          <w:rFonts w:ascii="Arial" w:hAnsi="Arial" w:cs="Arial"/>
          <w:b/>
          <w:bCs/>
        </w:rPr>
        <w:t>CODE: Hotel</w:t>
      </w:r>
      <w:r w:rsidR="0019618D" w:rsidRPr="00BA1022">
        <w:rPr>
          <w:rFonts w:ascii="Arial" w:hAnsi="Arial" w:cs="Arial"/>
          <w:b/>
          <w:bCs/>
        </w:rPr>
        <w:t xml:space="preserve"> Placement Research </w:t>
      </w:r>
      <w:r w:rsidR="009820B4" w:rsidRPr="00BA1022">
        <w:rPr>
          <w:rFonts w:ascii="Arial" w:hAnsi="Arial" w:cs="Arial"/>
          <w:b/>
          <w:bCs/>
        </w:rPr>
        <w:t>PROJECT BMIH6008</w:t>
      </w:r>
    </w:p>
    <w:p w14:paraId="07CA71B2" w14:textId="6D405436" w:rsidR="00DD1AD0" w:rsidRPr="00BA1022" w:rsidRDefault="00DD1AD0" w:rsidP="003B7EC1">
      <w:pPr>
        <w:spacing w:line="360" w:lineRule="auto"/>
        <w:jc w:val="both"/>
        <w:rPr>
          <w:rFonts w:ascii="Arial" w:hAnsi="Arial" w:cs="Arial"/>
          <w:b/>
          <w:bCs/>
        </w:rPr>
      </w:pPr>
      <w:r w:rsidRPr="00BA1022">
        <w:rPr>
          <w:rFonts w:ascii="Arial" w:hAnsi="Arial" w:cs="Arial"/>
          <w:b/>
          <w:bCs/>
        </w:rPr>
        <w:t xml:space="preserve">DEPARTMENT: </w:t>
      </w:r>
      <w:r w:rsidR="00980978" w:rsidRPr="00BA1022">
        <w:rPr>
          <w:rFonts w:ascii="Arial" w:hAnsi="Arial" w:cs="Arial"/>
          <w:b/>
          <w:bCs/>
        </w:rPr>
        <w:t>BA International Hotel Management</w:t>
      </w:r>
    </w:p>
    <w:p w14:paraId="13353DC6" w14:textId="77777777" w:rsidR="000844EA" w:rsidRPr="00BA1022" w:rsidRDefault="00DD1AD0" w:rsidP="003B7EC1">
      <w:pPr>
        <w:spacing w:line="360" w:lineRule="auto"/>
        <w:jc w:val="both"/>
        <w:rPr>
          <w:rFonts w:ascii="Arial" w:hAnsi="Arial" w:cs="Arial"/>
          <w:b/>
          <w:bCs/>
        </w:rPr>
      </w:pPr>
      <w:r w:rsidRPr="00BA1022">
        <w:rPr>
          <w:rFonts w:ascii="Arial" w:hAnsi="Arial" w:cs="Arial"/>
          <w:b/>
          <w:bCs/>
        </w:rPr>
        <w:t xml:space="preserve">PROJECT SUPERVISOR: </w:t>
      </w:r>
    </w:p>
    <w:p w14:paraId="7A4F80D7" w14:textId="784BE8F7" w:rsidR="00CB6ED8" w:rsidRPr="00BA1022" w:rsidRDefault="00CB6ED8" w:rsidP="003B7EC1">
      <w:pPr>
        <w:spacing w:line="360" w:lineRule="auto"/>
        <w:jc w:val="both"/>
        <w:rPr>
          <w:rFonts w:ascii="Arial" w:hAnsi="Arial" w:cs="Arial"/>
          <w:b/>
          <w:bCs/>
        </w:rPr>
      </w:pPr>
      <w:r w:rsidRPr="00BA1022">
        <w:rPr>
          <w:rFonts w:ascii="Arial" w:hAnsi="Arial" w:cs="Arial"/>
          <w:b/>
          <w:bCs/>
        </w:rPr>
        <w:t xml:space="preserve">Dr. Ernest </w:t>
      </w:r>
      <w:proofErr w:type="spellStart"/>
      <w:r w:rsidRPr="00BA1022">
        <w:rPr>
          <w:rFonts w:ascii="Arial" w:hAnsi="Arial" w:cs="Arial"/>
          <w:b/>
          <w:bCs/>
        </w:rPr>
        <w:t>Wavei</w:t>
      </w:r>
      <w:proofErr w:type="spellEnd"/>
    </w:p>
    <w:p w14:paraId="6C652D90" w14:textId="77777777" w:rsidR="00CB6ED8" w:rsidRPr="00BA1022" w:rsidRDefault="00CB6ED8" w:rsidP="003B7EC1">
      <w:pPr>
        <w:spacing w:line="360" w:lineRule="auto"/>
        <w:jc w:val="both"/>
        <w:rPr>
          <w:rFonts w:ascii="Arial" w:hAnsi="Arial" w:cs="Arial"/>
          <w:b/>
          <w:bCs/>
        </w:rPr>
      </w:pPr>
      <w:r w:rsidRPr="00BA1022">
        <w:rPr>
          <w:rFonts w:ascii="Arial" w:hAnsi="Arial" w:cs="Arial"/>
          <w:b/>
          <w:bCs/>
        </w:rPr>
        <w:t xml:space="preserve"> Christopher Wilkin</w:t>
      </w:r>
    </w:p>
    <w:p w14:paraId="765DB4A2" w14:textId="77777777" w:rsidR="00CB6ED8" w:rsidRPr="00BA1022" w:rsidRDefault="00CB6ED8" w:rsidP="003B7EC1">
      <w:pPr>
        <w:spacing w:line="360" w:lineRule="auto"/>
        <w:jc w:val="both"/>
        <w:rPr>
          <w:rFonts w:ascii="Arial" w:hAnsi="Arial" w:cs="Arial"/>
          <w:b/>
          <w:bCs/>
        </w:rPr>
      </w:pPr>
      <w:r w:rsidRPr="00BA1022">
        <w:rPr>
          <w:rFonts w:ascii="Arial" w:hAnsi="Arial" w:cs="Arial"/>
          <w:b/>
          <w:bCs/>
        </w:rPr>
        <w:t xml:space="preserve">Ben </w:t>
      </w:r>
      <w:proofErr w:type="spellStart"/>
      <w:r w:rsidRPr="00BA1022">
        <w:rPr>
          <w:rFonts w:ascii="Arial" w:hAnsi="Arial" w:cs="Arial"/>
          <w:b/>
          <w:bCs/>
        </w:rPr>
        <w:t>Ka</w:t>
      </w:r>
      <w:proofErr w:type="spellEnd"/>
      <w:r w:rsidRPr="00BA1022">
        <w:rPr>
          <w:rFonts w:ascii="Arial" w:hAnsi="Arial" w:cs="Arial"/>
          <w:b/>
          <w:bCs/>
        </w:rPr>
        <w:t xml:space="preserve"> Po Chong</w:t>
      </w:r>
    </w:p>
    <w:p w14:paraId="422165C3" w14:textId="2CD57E37" w:rsidR="00DD1AD0" w:rsidRPr="00BA1022" w:rsidRDefault="00DD1AD0" w:rsidP="003B7EC1">
      <w:pPr>
        <w:spacing w:line="360" w:lineRule="auto"/>
        <w:jc w:val="both"/>
        <w:rPr>
          <w:rFonts w:ascii="Arial" w:hAnsi="Arial" w:cs="Arial"/>
          <w:b/>
          <w:bCs/>
        </w:rPr>
      </w:pPr>
      <w:r w:rsidRPr="00BA1022">
        <w:rPr>
          <w:rFonts w:ascii="Arial" w:hAnsi="Arial" w:cs="Arial"/>
          <w:b/>
          <w:bCs/>
        </w:rPr>
        <w:t xml:space="preserve">DATE: </w:t>
      </w:r>
      <w:r w:rsidR="005644A8" w:rsidRPr="00BA1022">
        <w:rPr>
          <w:rFonts w:ascii="Arial" w:hAnsi="Arial" w:cs="Arial"/>
          <w:b/>
          <w:bCs/>
        </w:rPr>
        <w:t>1</w:t>
      </w:r>
      <w:r w:rsidR="00E4790D" w:rsidRPr="00BA1022">
        <w:rPr>
          <w:rFonts w:ascii="Arial" w:hAnsi="Arial" w:cs="Arial"/>
          <w:b/>
          <w:bCs/>
        </w:rPr>
        <w:t>0</w:t>
      </w:r>
      <w:r w:rsidR="005644A8" w:rsidRPr="00BA1022">
        <w:rPr>
          <w:rFonts w:ascii="Arial" w:hAnsi="Arial" w:cs="Arial"/>
          <w:b/>
          <w:bCs/>
        </w:rPr>
        <w:t>/</w:t>
      </w:r>
      <w:r w:rsidR="00E4790D" w:rsidRPr="00BA1022">
        <w:rPr>
          <w:rFonts w:ascii="Arial" w:hAnsi="Arial" w:cs="Arial"/>
          <w:b/>
          <w:bCs/>
        </w:rPr>
        <w:t>06/2025</w:t>
      </w:r>
    </w:p>
    <w:p w14:paraId="34B28A8B" w14:textId="077EC04B" w:rsidR="0092186A" w:rsidRPr="00BA1022" w:rsidRDefault="0092186A" w:rsidP="003B7EC1">
      <w:pPr>
        <w:spacing w:line="360" w:lineRule="auto"/>
        <w:jc w:val="both"/>
        <w:rPr>
          <w:rFonts w:ascii="Arial" w:hAnsi="Arial" w:cs="Arial"/>
          <w:b/>
          <w:bCs/>
        </w:rPr>
      </w:pPr>
      <w:r w:rsidRPr="00BA1022">
        <w:rPr>
          <w:rFonts w:ascii="Arial" w:hAnsi="Arial" w:cs="Arial"/>
          <w:b/>
          <w:bCs/>
        </w:rPr>
        <w:t xml:space="preserve"> </w:t>
      </w:r>
    </w:p>
    <w:p w14:paraId="1C6B22B8" w14:textId="77777777" w:rsidR="0092186A" w:rsidRPr="00BA1022" w:rsidRDefault="0092186A" w:rsidP="003B7EC1">
      <w:pPr>
        <w:spacing w:line="360" w:lineRule="auto"/>
        <w:jc w:val="both"/>
        <w:rPr>
          <w:rFonts w:ascii="Arial" w:hAnsi="Arial" w:cs="Arial"/>
          <w:b/>
          <w:bCs/>
        </w:rPr>
      </w:pPr>
    </w:p>
    <w:p w14:paraId="3A44D0BA" w14:textId="77777777" w:rsidR="0092186A" w:rsidRPr="00BA1022" w:rsidRDefault="0092186A" w:rsidP="003B7EC1">
      <w:pPr>
        <w:spacing w:line="360" w:lineRule="auto"/>
        <w:jc w:val="both"/>
        <w:rPr>
          <w:rFonts w:ascii="Arial" w:hAnsi="Arial" w:cs="Arial"/>
          <w:b/>
          <w:bCs/>
        </w:rPr>
      </w:pPr>
    </w:p>
    <w:p w14:paraId="6BCF2669" w14:textId="77777777" w:rsidR="00084E39" w:rsidRPr="00BA1022" w:rsidRDefault="00084E39" w:rsidP="00E8675B">
      <w:pPr>
        <w:pStyle w:val="Heading2"/>
        <w:rPr>
          <w:rFonts w:ascii="Arial" w:hAnsi="Arial" w:cs="Arial"/>
          <w:b/>
          <w:bCs/>
          <w:color w:val="000000" w:themeColor="text1"/>
        </w:rPr>
      </w:pPr>
      <w:bookmarkStart w:id="1" w:name="_Toc200498984"/>
    </w:p>
    <w:p w14:paraId="26FFEBB0" w14:textId="77777777" w:rsidR="00084E39" w:rsidRPr="00BA1022" w:rsidRDefault="00084E39" w:rsidP="00E8675B">
      <w:pPr>
        <w:pStyle w:val="Heading2"/>
        <w:rPr>
          <w:rFonts w:ascii="Arial" w:hAnsi="Arial" w:cs="Arial"/>
          <w:b/>
          <w:bCs/>
          <w:color w:val="000000" w:themeColor="text1"/>
        </w:rPr>
      </w:pPr>
    </w:p>
    <w:p w14:paraId="73478872" w14:textId="05018960" w:rsidR="00B47C75" w:rsidRPr="00BA1022" w:rsidRDefault="00B47C75" w:rsidP="00E8675B">
      <w:pPr>
        <w:pStyle w:val="Heading2"/>
        <w:rPr>
          <w:rFonts w:ascii="Arial" w:hAnsi="Arial" w:cs="Arial"/>
          <w:b/>
          <w:bCs/>
          <w:color w:val="000000" w:themeColor="text1"/>
        </w:rPr>
      </w:pPr>
      <w:r w:rsidRPr="00BA1022">
        <w:rPr>
          <w:rFonts w:ascii="Arial" w:hAnsi="Arial" w:cs="Arial"/>
          <w:b/>
          <w:bCs/>
          <w:color w:val="000000" w:themeColor="text1"/>
        </w:rPr>
        <w:t>DECLARATION</w:t>
      </w:r>
      <w:bookmarkEnd w:id="1"/>
      <w:r w:rsidRPr="00BA1022">
        <w:rPr>
          <w:rFonts w:ascii="Arial" w:hAnsi="Arial" w:cs="Arial"/>
          <w:b/>
          <w:bCs/>
          <w:color w:val="000000" w:themeColor="text1"/>
        </w:rPr>
        <w:t xml:space="preserve"> </w:t>
      </w:r>
    </w:p>
    <w:p w14:paraId="684F2279" w14:textId="77777777" w:rsidR="00C463B5" w:rsidRPr="00BA1022" w:rsidRDefault="00C463B5" w:rsidP="003B7EC1">
      <w:pPr>
        <w:spacing w:line="360" w:lineRule="auto"/>
        <w:jc w:val="both"/>
        <w:rPr>
          <w:rFonts w:ascii="Arial" w:hAnsi="Arial" w:cs="Arial"/>
        </w:rPr>
      </w:pPr>
    </w:p>
    <w:p w14:paraId="04051E5C" w14:textId="74291D1F" w:rsidR="00B47C75" w:rsidRPr="00BA1022" w:rsidRDefault="00335453" w:rsidP="003B7EC1">
      <w:pPr>
        <w:spacing w:line="360" w:lineRule="auto"/>
        <w:jc w:val="both"/>
        <w:rPr>
          <w:rFonts w:ascii="Arial" w:hAnsi="Arial" w:cs="Arial"/>
        </w:rPr>
      </w:pPr>
      <w:r w:rsidRPr="00BA1022">
        <w:rPr>
          <w:rFonts w:ascii="Arial" w:hAnsi="Arial" w:cs="Arial"/>
        </w:rPr>
        <w:t>I CONFIRM THAT I HAVE NOT USED ANY AI TOOLS IN THE RESEARCH AND CREATION OF THIS ASSIGNMENT. I CONFIRM THAT I HAVE NOT PRESENTED ANY AI GENERATED MATERIALS AS MY OWN WORK. I CONFIRM I HAVE COPIES OF MY DRAFTS, NOTED AND OTHER RESOURCES I USED, WHICH I MAY BE ASKED TO PROVIDE IN EVIDENCE.</w:t>
      </w:r>
    </w:p>
    <w:p w14:paraId="31C015FB" w14:textId="77777777" w:rsidR="00B47C75" w:rsidRPr="00BA1022" w:rsidRDefault="00B47C75" w:rsidP="003B7EC1">
      <w:pPr>
        <w:spacing w:line="360" w:lineRule="auto"/>
        <w:jc w:val="both"/>
        <w:rPr>
          <w:rFonts w:ascii="Arial" w:hAnsi="Arial" w:cs="Arial"/>
          <w:b/>
          <w:bCs/>
        </w:rPr>
      </w:pPr>
    </w:p>
    <w:p w14:paraId="01DD6CB2" w14:textId="77777777" w:rsidR="00B47C75" w:rsidRPr="00BA1022" w:rsidRDefault="00B47C75" w:rsidP="003B7EC1">
      <w:pPr>
        <w:spacing w:line="360" w:lineRule="auto"/>
        <w:jc w:val="both"/>
        <w:rPr>
          <w:rFonts w:ascii="Arial" w:hAnsi="Arial" w:cs="Arial"/>
          <w:b/>
          <w:bCs/>
        </w:rPr>
      </w:pPr>
    </w:p>
    <w:p w14:paraId="2F5B15C6" w14:textId="77777777" w:rsidR="00DD1AD0" w:rsidRPr="00BA1022" w:rsidRDefault="00DD1AD0" w:rsidP="003B7EC1">
      <w:pPr>
        <w:spacing w:line="360" w:lineRule="auto"/>
        <w:jc w:val="both"/>
        <w:rPr>
          <w:rFonts w:ascii="Arial" w:hAnsi="Arial" w:cs="Arial"/>
          <w:b/>
          <w:bCs/>
        </w:rPr>
      </w:pPr>
    </w:p>
    <w:p w14:paraId="5F0C2002" w14:textId="77777777" w:rsidR="00DD1AD0" w:rsidRPr="00BA1022" w:rsidRDefault="00DD1AD0" w:rsidP="003B7EC1">
      <w:pPr>
        <w:spacing w:line="360" w:lineRule="auto"/>
        <w:jc w:val="both"/>
        <w:rPr>
          <w:rFonts w:ascii="Arial" w:hAnsi="Arial" w:cs="Arial"/>
          <w:b/>
          <w:bCs/>
        </w:rPr>
      </w:pPr>
    </w:p>
    <w:p w14:paraId="57FD0B79" w14:textId="77777777" w:rsidR="00DD1AD0" w:rsidRPr="00BA1022" w:rsidRDefault="00DD1AD0" w:rsidP="003B7EC1">
      <w:pPr>
        <w:spacing w:line="360" w:lineRule="auto"/>
        <w:jc w:val="both"/>
        <w:rPr>
          <w:rFonts w:ascii="Arial" w:hAnsi="Arial" w:cs="Arial"/>
          <w:b/>
          <w:bCs/>
        </w:rPr>
      </w:pPr>
    </w:p>
    <w:p w14:paraId="2E244B9F" w14:textId="77777777" w:rsidR="00DD1AD0" w:rsidRPr="00BA1022" w:rsidRDefault="00DD1AD0" w:rsidP="003B7EC1">
      <w:pPr>
        <w:spacing w:line="360" w:lineRule="auto"/>
        <w:jc w:val="both"/>
        <w:rPr>
          <w:rFonts w:ascii="Arial" w:hAnsi="Arial" w:cs="Arial"/>
          <w:b/>
          <w:bCs/>
        </w:rPr>
      </w:pPr>
    </w:p>
    <w:p w14:paraId="63D4A3AF" w14:textId="77777777" w:rsidR="00DD1AD0" w:rsidRPr="00BA1022" w:rsidRDefault="00DD1AD0" w:rsidP="003B7EC1">
      <w:pPr>
        <w:spacing w:line="360" w:lineRule="auto"/>
        <w:jc w:val="both"/>
        <w:rPr>
          <w:rFonts w:ascii="Arial" w:hAnsi="Arial" w:cs="Arial"/>
          <w:b/>
          <w:bCs/>
        </w:rPr>
      </w:pPr>
    </w:p>
    <w:p w14:paraId="447C275D" w14:textId="77777777" w:rsidR="00DD1AD0" w:rsidRPr="00BA1022" w:rsidRDefault="00DD1AD0" w:rsidP="003B7EC1">
      <w:pPr>
        <w:spacing w:line="360" w:lineRule="auto"/>
        <w:jc w:val="both"/>
        <w:rPr>
          <w:rFonts w:ascii="Arial" w:hAnsi="Arial" w:cs="Arial"/>
          <w:b/>
          <w:bCs/>
        </w:rPr>
      </w:pPr>
    </w:p>
    <w:p w14:paraId="7590E912" w14:textId="77777777" w:rsidR="00DD1AD0" w:rsidRPr="00BA1022" w:rsidRDefault="00DD1AD0" w:rsidP="003B7EC1">
      <w:pPr>
        <w:spacing w:line="360" w:lineRule="auto"/>
        <w:jc w:val="both"/>
        <w:rPr>
          <w:rFonts w:ascii="Arial" w:hAnsi="Arial" w:cs="Arial"/>
          <w:b/>
          <w:bCs/>
        </w:rPr>
      </w:pPr>
    </w:p>
    <w:p w14:paraId="62A54D58" w14:textId="77777777" w:rsidR="00DD1AD0" w:rsidRPr="00BA1022" w:rsidRDefault="00DD1AD0" w:rsidP="003B7EC1">
      <w:pPr>
        <w:spacing w:line="360" w:lineRule="auto"/>
        <w:jc w:val="both"/>
        <w:rPr>
          <w:rFonts w:ascii="Arial" w:hAnsi="Arial" w:cs="Arial"/>
          <w:b/>
          <w:bCs/>
        </w:rPr>
      </w:pPr>
    </w:p>
    <w:p w14:paraId="41D5EE28" w14:textId="77777777" w:rsidR="00DD1AD0" w:rsidRPr="00BA1022" w:rsidRDefault="00DD1AD0" w:rsidP="003B7EC1">
      <w:pPr>
        <w:spacing w:line="360" w:lineRule="auto"/>
        <w:jc w:val="both"/>
        <w:rPr>
          <w:rFonts w:ascii="Arial" w:hAnsi="Arial" w:cs="Arial"/>
          <w:b/>
          <w:bCs/>
        </w:rPr>
      </w:pPr>
    </w:p>
    <w:p w14:paraId="6F2A75C5" w14:textId="77777777" w:rsidR="00DD1AD0" w:rsidRPr="00BA1022" w:rsidRDefault="00DD1AD0" w:rsidP="003B7EC1">
      <w:pPr>
        <w:spacing w:line="360" w:lineRule="auto"/>
        <w:jc w:val="both"/>
        <w:rPr>
          <w:rFonts w:ascii="Arial" w:hAnsi="Arial" w:cs="Arial"/>
          <w:b/>
          <w:bCs/>
        </w:rPr>
      </w:pPr>
    </w:p>
    <w:p w14:paraId="32C15FF5" w14:textId="77777777" w:rsidR="00DD1AD0" w:rsidRPr="00BA1022" w:rsidRDefault="00DD1AD0" w:rsidP="003B7EC1">
      <w:pPr>
        <w:spacing w:line="360" w:lineRule="auto"/>
        <w:jc w:val="both"/>
        <w:rPr>
          <w:rFonts w:ascii="Arial" w:hAnsi="Arial" w:cs="Arial"/>
          <w:b/>
          <w:bCs/>
        </w:rPr>
      </w:pPr>
    </w:p>
    <w:p w14:paraId="783735F5" w14:textId="77777777" w:rsidR="005B0685" w:rsidRPr="00BA1022" w:rsidRDefault="005B0685" w:rsidP="003B7EC1">
      <w:pPr>
        <w:spacing w:line="360" w:lineRule="auto"/>
        <w:jc w:val="both"/>
        <w:rPr>
          <w:rFonts w:ascii="Arial" w:hAnsi="Arial" w:cs="Arial"/>
          <w:b/>
          <w:bCs/>
        </w:rPr>
      </w:pPr>
    </w:p>
    <w:p w14:paraId="0B74D5B3" w14:textId="77777777" w:rsidR="005B0685" w:rsidRPr="00BA1022" w:rsidRDefault="005B0685" w:rsidP="003B7EC1">
      <w:pPr>
        <w:spacing w:line="360" w:lineRule="auto"/>
        <w:jc w:val="both"/>
        <w:rPr>
          <w:rFonts w:ascii="Arial" w:hAnsi="Arial" w:cs="Arial"/>
          <w:b/>
          <w:bCs/>
        </w:rPr>
      </w:pPr>
    </w:p>
    <w:p w14:paraId="02A9828A" w14:textId="77777777" w:rsidR="005B0685" w:rsidRPr="00BA1022" w:rsidRDefault="005B0685" w:rsidP="003B7EC1">
      <w:pPr>
        <w:spacing w:line="360" w:lineRule="auto"/>
        <w:jc w:val="both"/>
        <w:rPr>
          <w:rFonts w:ascii="Arial" w:hAnsi="Arial" w:cs="Arial"/>
          <w:b/>
          <w:bCs/>
        </w:rPr>
      </w:pPr>
    </w:p>
    <w:p w14:paraId="2203E0A5" w14:textId="77777777" w:rsidR="005B0685" w:rsidRPr="00BA1022" w:rsidRDefault="005B0685" w:rsidP="003B7EC1">
      <w:pPr>
        <w:spacing w:line="360" w:lineRule="auto"/>
        <w:jc w:val="both"/>
        <w:rPr>
          <w:rFonts w:ascii="Arial" w:hAnsi="Arial" w:cs="Arial"/>
          <w:b/>
          <w:bCs/>
        </w:rPr>
      </w:pPr>
    </w:p>
    <w:p w14:paraId="517D2591" w14:textId="77777777" w:rsidR="00DD1AD0" w:rsidRPr="00BA1022" w:rsidRDefault="00DD1AD0" w:rsidP="003B7EC1">
      <w:pPr>
        <w:spacing w:line="360" w:lineRule="auto"/>
        <w:jc w:val="both"/>
        <w:rPr>
          <w:rFonts w:ascii="Arial" w:hAnsi="Arial" w:cs="Arial"/>
          <w:b/>
          <w:bCs/>
        </w:rPr>
      </w:pPr>
    </w:p>
    <w:p w14:paraId="53E28680" w14:textId="3F8AF8F2" w:rsidR="00B47C75" w:rsidRPr="00BA1022" w:rsidRDefault="00B47C75" w:rsidP="00E8675B">
      <w:pPr>
        <w:pStyle w:val="Heading2"/>
        <w:rPr>
          <w:rFonts w:ascii="Arial" w:hAnsi="Arial" w:cs="Arial"/>
          <w:b/>
          <w:bCs/>
          <w:color w:val="auto"/>
        </w:rPr>
      </w:pPr>
      <w:bookmarkStart w:id="2" w:name="_Toc200498985"/>
      <w:r w:rsidRPr="00BA1022">
        <w:rPr>
          <w:rFonts w:ascii="Arial" w:hAnsi="Arial" w:cs="Arial"/>
          <w:b/>
          <w:bCs/>
          <w:color w:val="auto"/>
        </w:rPr>
        <w:t>ACKNOWLEDGMENT</w:t>
      </w:r>
      <w:bookmarkEnd w:id="2"/>
      <w:r w:rsidRPr="00BA1022">
        <w:rPr>
          <w:rFonts w:ascii="Arial" w:hAnsi="Arial" w:cs="Arial"/>
          <w:b/>
          <w:bCs/>
          <w:color w:val="auto"/>
        </w:rPr>
        <w:t xml:space="preserve"> </w:t>
      </w:r>
    </w:p>
    <w:p w14:paraId="265D294E" w14:textId="77777777" w:rsidR="00E8675B" w:rsidRPr="00BA1022" w:rsidRDefault="00E8675B" w:rsidP="003B7EC1">
      <w:pPr>
        <w:spacing w:line="360" w:lineRule="auto"/>
        <w:jc w:val="both"/>
        <w:rPr>
          <w:rFonts w:ascii="Arial" w:hAnsi="Arial" w:cs="Arial"/>
        </w:rPr>
      </w:pPr>
    </w:p>
    <w:p w14:paraId="36DBC6E8" w14:textId="37761629" w:rsidR="00B47C75" w:rsidRPr="00BA1022" w:rsidRDefault="0092186A" w:rsidP="003B7EC1">
      <w:pPr>
        <w:spacing w:line="360" w:lineRule="auto"/>
        <w:jc w:val="both"/>
        <w:rPr>
          <w:rFonts w:ascii="Arial" w:hAnsi="Arial" w:cs="Arial"/>
        </w:rPr>
      </w:pPr>
      <w:r w:rsidRPr="00BA1022">
        <w:rPr>
          <w:rFonts w:ascii="Arial" w:hAnsi="Arial" w:cs="Arial"/>
        </w:rPr>
        <w:t xml:space="preserve">I give God the praise for the completion of this academic </w:t>
      </w:r>
      <w:r w:rsidR="00C463B5" w:rsidRPr="00BA1022">
        <w:rPr>
          <w:rFonts w:ascii="Arial" w:hAnsi="Arial" w:cs="Arial"/>
        </w:rPr>
        <w:t>phase</w:t>
      </w:r>
      <w:r w:rsidRPr="00BA1022">
        <w:rPr>
          <w:rFonts w:ascii="Arial" w:hAnsi="Arial" w:cs="Arial"/>
        </w:rPr>
        <w:t xml:space="preserve">. I am deeply grateful to my husband and beloved kids for their support, love and understanding all through this research process and academic phase in general. </w:t>
      </w:r>
    </w:p>
    <w:p w14:paraId="3FB1ACB0" w14:textId="081048FC" w:rsidR="0092186A" w:rsidRPr="00BA1022" w:rsidRDefault="0092186A" w:rsidP="003B7EC1">
      <w:pPr>
        <w:spacing w:line="360" w:lineRule="auto"/>
        <w:jc w:val="both"/>
        <w:rPr>
          <w:rFonts w:ascii="Arial" w:hAnsi="Arial" w:cs="Arial"/>
        </w:rPr>
      </w:pPr>
      <w:r w:rsidRPr="00BA1022">
        <w:rPr>
          <w:rFonts w:ascii="Arial" w:hAnsi="Arial" w:cs="Arial"/>
        </w:rPr>
        <w:t xml:space="preserve">This academic sojourn has been highly impactful and I cannot but say thank you to my project supervisor and other lecturers for allowing me drink from </w:t>
      </w:r>
      <w:proofErr w:type="gramStart"/>
      <w:r w:rsidRPr="00BA1022">
        <w:rPr>
          <w:rFonts w:ascii="Arial" w:hAnsi="Arial" w:cs="Arial"/>
        </w:rPr>
        <w:t>their</w:t>
      </w:r>
      <w:proofErr w:type="gramEnd"/>
      <w:r w:rsidRPr="00BA1022">
        <w:rPr>
          <w:rFonts w:ascii="Arial" w:hAnsi="Arial" w:cs="Arial"/>
        </w:rPr>
        <w:t xml:space="preserve"> well of knowledge. My gratitude knows no bound, thank you!</w:t>
      </w:r>
    </w:p>
    <w:p w14:paraId="1AADF183" w14:textId="77777777" w:rsidR="00B47C75" w:rsidRPr="00BA1022" w:rsidRDefault="00B47C75" w:rsidP="003B7EC1">
      <w:pPr>
        <w:spacing w:line="360" w:lineRule="auto"/>
        <w:jc w:val="both"/>
        <w:rPr>
          <w:rFonts w:ascii="Arial" w:hAnsi="Arial" w:cs="Arial"/>
          <w:b/>
          <w:bCs/>
        </w:rPr>
      </w:pPr>
    </w:p>
    <w:p w14:paraId="73336C51" w14:textId="77777777" w:rsidR="00DD1AD0" w:rsidRPr="00BA1022" w:rsidRDefault="00DD1AD0" w:rsidP="003B7EC1">
      <w:pPr>
        <w:spacing w:line="360" w:lineRule="auto"/>
        <w:jc w:val="both"/>
        <w:rPr>
          <w:rFonts w:ascii="Arial" w:hAnsi="Arial" w:cs="Arial"/>
          <w:b/>
          <w:bCs/>
        </w:rPr>
      </w:pPr>
    </w:p>
    <w:p w14:paraId="2DC52787" w14:textId="77777777" w:rsidR="00DD1AD0" w:rsidRPr="00BA1022" w:rsidRDefault="00DD1AD0" w:rsidP="003B7EC1">
      <w:pPr>
        <w:spacing w:line="360" w:lineRule="auto"/>
        <w:jc w:val="both"/>
        <w:rPr>
          <w:rFonts w:ascii="Arial" w:hAnsi="Arial" w:cs="Arial"/>
          <w:b/>
          <w:bCs/>
        </w:rPr>
      </w:pPr>
    </w:p>
    <w:p w14:paraId="74828120" w14:textId="77777777" w:rsidR="00DD1AD0" w:rsidRPr="00BA1022" w:rsidRDefault="00DD1AD0" w:rsidP="003B7EC1">
      <w:pPr>
        <w:spacing w:line="360" w:lineRule="auto"/>
        <w:jc w:val="both"/>
        <w:rPr>
          <w:rFonts w:ascii="Arial" w:hAnsi="Arial" w:cs="Arial"/>
          <w:b/>
          <w:bCs/>
        </w:rPr>
      </w:pPr>
    </w:p>
    <w:p w14:paraId="26FB2474" w14:textId="77777777" w:rsidR="00DD1AD0" w:rsidRPr="00BA1022" w:rsidRDefault="00DD1AD0" w:rsidP="003B7EC1">
      <w:pPr>
        <w:spacing w:line="360" w:lineRule="auto"/>
        <w:jc w:val="both"/>
        <w:rPr>
          <w:rFonts w:ascii="Arial" w:hAnsi="Arial" w:cs="Arial"/>
          <w:b/>
          <w:bCs/>
        </w:rPr>
      </w:pPr>
    </w:p>
    <w:p w14:paraId="521AC8B5" w14:textId="77777777" w:rsidR="00DD1AD0" w:rsidRPr="00BA1022" w:rsidRDefault="00DD1AD0" w:rsidP="003B7EC1">
      <w:pPr>
        <w:spacing w:line="360" w:lineRule="auto"/>
        <w:jc w:val="both"/>
        <w:rPr>
          <w:rFonts w:ascii="Arial" w:hAnsi="Arial" w:cs="Arial"/>
          <w:b/>
          <w:bCs/>
        </w:rPr>
      </w:pPr>
    </w:p>
    <w:p w14:paraId="1668E607" w14:textId="77777777" w:rsidR="00DD1AD0" w:rsidRPr="00BA1022" w:rsidRDefault="00DD1AD0" w:rsidP="003B7EC1">
      <w:pPr>
        <w:spacing w:line="360" w:lineRule="auto"/>
        <w:jc w:val="both"/>
        <w:rPr>
          <w:rFonts w:ascii="Arial" w:hAnsi="Arial" w:cs="Arial"/>
          <w:b/>
          <w:bCs/>
        </w:rPr>
      </w:pPr>
    </w:p>
    <w:p w14:paraId="21182090" w14:textId="77777777" w:rsidR="00DD1AD0" w:rsidRPr="00BA1022" w:rsidRDefault="00DD1AD0" w:rsidP="003B7EC1">
      <w:pPr>
        <w:spacing w:line="360" w:lineRule="auto"/>
        <w:jc w:val="both"/>
        <w:rPr>
          <w:rFonts w:ascii="Arial" w:hAnsi="Arial" w:cs="Arial"/>
          <w:b/>
          <w:bCs/>
        </w:rPr>
      </w:pPr>
    </w:p>
    <w:p w14:paraId="3C7CF6BB" w14:textId="77777777" w:rsidR="00DD1AD0" w:rsidRPr="00BA1022" w:rsidRDefault="00DD1AD0" w:rsidP="003B7EC1">
      <w:pPr>
        <w:spacing w:line="360" w:lineRule="auto"/>
        <w:jc w:val="both"/>
        <w:rPr>
          <w:rFonts w:ascii="Arial" w:hAnsi="Arial" w:cs="Arial"/>
          <w:b/>
          <w:bCs/>
        </w:rPr>
      </w:pPr>
    </w:p>
    <w:p w14:paraId="53DB8679" w14:textId="77777777" w:rsidR="00DD1AD0" w:rsidRPr="00BA1022" w:rsidRDefault="00DD1AD0" w:rsidP="003B7EC1">
      <w:pPr>
        <w:spacing w:line="360" w:lineRule="auto"/>
        <w:jc w:val="both"/>
        <w:rPr>
          <w:rFonts w:ascii="Arial" w:hAnsi="Arial" w:cs="Arial"/>
          <w:b/>
          <w:bCs/>
        </w:rPr>
      </w:pPr>
    </w:p>
    <w:p w14:paraId="714970AB" w14:textId="77777777" w:rsidR="00DD1AD0" w:rsidRPr="00BA1022" w:rsidRDefault="00DD1AD0" w:rsidP="003B7EC1">
      <w:pPr>
        <w:spacing w:line="360" w:lineRule="auto"/>
        <w:jc w:val="both"/>
        <w:rPr>
          <w:rFonts w:ascii="Arial" w:hAnsi="Arial" w:cs="Arial"/>
          <w:b/>
          <w:bCs/>
        </w:rPr>
      </w:pPr>
    </w:p>
    <w:p w14:paraId="6B96D037" w14:textId="77777777" w:rsidR="00DD1AD0" w:rsidRPr="00BA1022" w:rsidRDefault="00DD1AD0" w:rsidP="003B7EC1">
      <w:pPr>
        <w:spacing w:line="360" w:lineRule="auto"/>
        <w:jc w:val="both"/>
        <w:rPr>
          <w:rFonts w:ascii="Arial" w:hAnsi="Arial" w:cs="Arial"/>
          <w:b/>
          <w:bCs/>
        </w:rPr>
      </w:pPr>
    </w:p>
    <w:p w14:paraId="158F05B9" w14:textId="77777777" w:rsidR="00DD1AD0" w:rsidRPr="00BA1022" w:rsidRDefault="00DD1AD0" w:rsidP="003B7EC1">
      <w:pPr>
        <w:spacing w:line="360" w:lineRule="auto"/>
        <w:jc w:val="both"/>
        <w:rPr>
          <w:rFonts w:ascii="Arial" w:hAnsi="Arial" w:cs="Arial"/>
          <w:b/>
          <w:bCs/>
        </w:rPr>
      </w:pPr>
    </w:p>
    <w:p w14:paraId="3B1EAE9D" w14:textId="77777777" w:rsidR="00DD1AD0" w:rsidRPr="00BA1022" w:rsidRDefault="00DD1AD0" w:rsidP="003B7EC1">
      <w:pPr>
        <w:spacing w:line="360" w:lineRule="auto"/>
        <w:jc w:val="both"/>
        <w:rPr>
          <w:rFonts w:ascii="Arial" w:hAnsi="Arial" w:cs="Arial"/>
          <w:b/>
          <w:bCs/>
        </w:rPr>
      </w:pPr>
    </w:p>
    <w:p w14:paraId="3FA25306" w14:textId="77777777" w:rsidR="00DD1AD0" w:rsidRPr="00BA1022" w:rsidRDefault="00DD1AD0" w:rsidP="003B7EC1">
      <w:pPr>
        <w:spacing w:line="360" w:lineRule="auto"/>
        <w:jc w:val="both"/>
        <w:rPr>
          <w:rFonts w:ascii="Arial" w:hAnsi="Arial" w:cs="Arial"/>
          <w:b/>
          <w:bCs/>
        </w:rPr>
      </w:pPr>
    </w:p>
    <w:p w14:paraId="6B69C978" w14:textId="77777777" w:rsidR="00DD1AD0" w:rsidRPr="00BA1022" w:rsidRDefault="00DD1AD0" w:rsidP="003B7EC1">
      <w:pPr>
        <w:spacing w:line="360" w:lineRule="auto"/>
        <w:jc w:val="both"/>
        <w:rPr>
          <w:rFonts w:ascii="Arial" w:hAnsi="Arial" w:cs="Arial"/>
          <w:b/>
          <w:bCs/>
        </w:rPr>
      </w:pPr>
    </w:p>
    <w:p w14:paraId="706DF9F7" w14:textId="77777777" w:rsidR="00DD1AD0" w:rsidRPr="00BA1022" w:rsidRDefault="00DD1AD0" w:rsidP="003B7EC1">
      <w:pPr>
        <w:spacing w:line="360" w:lineRule="auto"/>
        <w:jc w:val="both"/>
        <w:rPr>
          <w:rFonts w:ascii="Arial" w:hAnsi="Arial" w:cs="Arial"/>
          <w:b/>
          <w:bCs/>
        </w:rPr>
      </w:pPr>
    </w:p>
    <w:p w14:paraId="738EA26F" w14:textId="6892BBBE" w:rsidR="00B47C75" w:rsidRPr="00BA1022" w:rsidRDefault="0092186A" w:rsidP="00E8675B">
      <w:pPr>
        <w:pStyle w:val="Heading2"/>
        <w:rPr>
          <w:rFonts w:ascii="Arial" w:hAnsi="Arial" w:cs="Arial"/>
          <w:b/>
          <w:bCs/>
          <w:color w:val="auto"/>
        </w:rPr>
      </w:pPr>
      <w:bookmarkStart w:id="3" w:name="_Toc200498986"/>
      <w:r w:rsidRPr="00BA1022">
        <w:rPr>
          <w:rFonts w:ascii="Arial" w:hAnsi="Arial" w:cs="Arial"/>
          <w:b/>
          <w:bCs/>
          <w:color w:val="auto"/>
        </w:rPr>
        <w:t>ABSTRACT</w:t>
      </w:r>
      <w:bookmarkEnd w:id="3"/>
      <w:r w:rsidRPr="00BA1022">
        <w:rPr>
          <w:rFonts w:ascii="Arial" w:hAnsi="Arial" w:cs="Arial"/>
          <w:b/>
          <w:bCs/>
          <w:color w:val="auto"/>
        </w:rPr>
        <w:t xml:space="preserve"> </w:t>
      </w:r>
    </w:p>
    <w:p w14:paraId="51AE6042" w14:textId="77777777" w:rsidR="00E8675B" w:rsidRPr="00BA1022" w:rsidRDefault="00E8675B" w:rsidP="00E8675B">
      <w:pPr>
        <w:rPr>
          <w:rFonts w:ascii="Arial" w:hAnsi="Arial" w:cs="Arial"/>
        </w:rPr>
      </w:pPr>
    </w:p>
    <w:p w14:paraId="4BC6E693" w14:textId="3FCBD9AD" w:rsidR="0092186A" w:rsidRPr="00BA1022" w:rsidRDefault="0092186A" w:rsidP="003B7EC1">
      <w:pPr>
        <w:spacing w:line="360" w:lineRule="auto"/>
        <w:jc w:val="both"/>
        <w:rPr>
          <w:rFonts w:ascii="Arial" w:hAnsi="Arial" w:cs="Arial"/>
        </w:rPr>
      </w:pPr>
      <w:r w:rsidRPr="00BA1022">
        <w:rPr>
          <w:rFonts w:ascii="Arial" w:hAnsi="Arial" w:cs="Arial"/>
          <w:b/>
          <w:bCs/>
        </w:rPr>
        <w:t xml:space="preserve">Research Purpose: </w:t>
      </w:r>
      <w:r w:rsidRPr="00BA1022">
        <w:rPr>
          <w:rFonts w:ascii="Arial" w:hAnsi="Arial" w:cs="Arial"/>
        </w:rPr>
        <w:t>This research aims to critically investigate the impact of health and safety practices on staff retention in the UK hotel sector, using Belvilla hotel, UK as a case study.</w:t>
      </w:r>
    </w:p>
    <w:p w14:paraId="371DAC34" w14:textId="77777777" w:rsidR="00DD1AD0" w:rsidRPr="00BA1022" w:rsidRDefault="0092186A" w:rsidP="003B7EC1">
      <w:pPr>
        <w:spacing w:line="360" w:lineRule="auto"/>
        <w:jc w:val="both"/>
        <w:rPr>
          <w:rFonts w:ascii="Arial" w:hAnsi="Arial" w:cs="Arial"/>
        </w:rPr>
      </w:pPr>
      <w:r w:rsidRPr="00BA1022">
        <w:rPr>
          <w:rFonts w:ascii="Arial" w:hAnsi="Arial" w:cs="Arial"/>
          <w:b/>
          <w:bCs/>
        </w:rPr>
        <w:t xml:space="preserve">Research Significance: </w:t>
      </w:r>
      <w:r w:rsidRPr="00BA1022">
        <w:rPr>
          <w:rFonts w:ascii="Arial" w:hAnsi="Arial" w:cs="Arial"/>
        </w:rPr>
        <w:t>This research paper commences by providing statistics from reputable sources detailing the current staff retention issues being faced in the case study hotel and other UK hotels. It also provides data on the high rate of health and safety crisis in UK hotels between 2024-2-25. In light of these findings, the research set forth to investigate the link between th</w:t>
      </w:r>
      <w:r w:rsidR="00DD1AD0" w:rsidRPr="00BA1022">
        <w:rPr>
          <w:rFonts w:ascii="Arial" w:hAnsi="Arial" w:cs="Arial"/>
        </w:rPr>
        <w:t>ese</w:t>
      </w:r>
      <w:r w:rsidRPr="00BA1022">
        <w:rPr>
          <w:rFonts w:ascii="Arial" w:hAnsi="Arial" w:cs="Arial"/>
        </w:rPr>
        <w:t xml:space="preserve"> two issues – how health and safety practices impact staff retention in the hotel sector. </w:t>
      </w:r>
    </w:p>
    <w:p w14:paraId="37B5572B" w14:textId="2FE33399" w:rsidR="0092186A" w:rsidRPr="00BA1022" w:rsidRDefault="0092186A" w:rsidP="003B7EC1">
      <w:pPr>
        <w:spacing w:line="360" w:lineRule="auto"/>
        <w:jc w:val="both"/>
        <w:rPr>
          <w:rFonts w:ascii="Arial" w:hAnsi="Arial" w:cs="Arial"/>
          <w:b/>
          <w:bCs/>
        </w:rPr>
      </w:pPr>
      <w:r w:rsidRPr="00BA1022">
        <w:rPr>
          <w:rFonts w:ascii="Arial" w:hAnsi="Arial" w:cs="Arial"/>
        </w:rPr>
        <w:t>This research has both academic and managerial implications. By its academic implications, the research findings would contribute to the existing field of scholarly knowledge</w:t>
      </w:r>
      <w:r w:rsidR="00DD1AD0" w:rsidRPr="00BA1022">
        <w:rPr>
          <w:rFonts w:ascii="Arial" w:hAnsi="Arial" w:cs="Arial"/>
        </w:rPr>
        <w:t xml:space="preserve"> and contribute up-to-date findings</w:t>
      </w:r>
      <w:r w:rsidRPr="00BA1022">
        <w:rPr>
          <w:rFonts w:ascii="Arial" w:hAnsi="Arial" w:cs="Arial"/>
        </w:rPr>
        <w:t xml:space="preserve"> on how health and safety practices impact staff retention in the UK hotel sector. By its managerial implications, the findings of this research and practical recommendations made based on those findings would be of tremendous help to the case study organization and other players in the UK hotel sector in </w:t>
      </w:r>
      <w:r w:rsidR="0068380D" w:rsidRPr="00BA1022">
        <w:rPr>
          <w:rFonts w:ascii="Arial" w:hAnsi="Arial" w:cs="Arial"/>
        </w:rPr>
        <w:t>enhancing staff retention and ensuring the effective implementation of health and safety practices.</w:t>
      </w:r>
      <w:r w:rsidR="0068380D" w:rsidRPr="00BA1022">
        <w:rPr>
          <w:rFonts w:ascii="Arial" w:hAnsi="Arial" w:cs="Arial"/>
          <w:b/>
          <w:bCs/>
        </w:rPr>
        <w:t xml:space="preserve"> </w:t>
      </w:r>
    </w:p>
    <w:p w14:paraId="444F2EDE" w14:textId="4197CEB9" w:rsidR="0068380D" w:rsidRPr="00BA1022" w:rsidRDefault="0068380D" w:rsidP="0068380D">
      <w:pPr>
        <w:spacing w:line="360" w:lineRule="auto"/>
        <w:jc w:val="both"/>
        <w:rPr>
          <w:rFonts w:ascii="Arial" w:hAnsi="Arial" w:cs="Arial"/>
          <w:b/>
          <w:bCs/>
        </w:rPr>
      </w:pPr>
      <w:r w:rsidRPr="00BA1022">
        <w:rPr>
          <w:rFonts w:ascii="Arial" w:hAnsi="Arial" w:cs="Arial"/>
          <w:b/>
          <w:bCs/>
        </w:rPr>
        <w:t xml:space="preserve">Research objectives: </w:t>
      </w:r>
      <w:r w:rsidR="00DD1AD0" w:rsidRPr="00BA1022">
        <w:rPr>
          <w:rFonts w:ascii="Arial" w:hAnsi="Arial" w:cs="Arial"/>
        </w:rPr>
        <w:t xml:space="preserve">This research has three objectives and they are: </w:t>
      </w:r>
      <w:r w:rsidR="00DD1AD0" w:rsidRPr="00BA1022">
        <w:rPr>
          <w:rFonts w:ascii="Arial" w:hAnsi="Arial" w:cs="Arial"/>
          <w:kern w:val="0"/>
          <w:lang w:val="en-GB"/>
          <w14:ligatures w14:val="none"/>
        </w:rPr>
        <w:t>T</w:t>
      </w:r>
      <w:r w:rsidRPr="00BA1022">
        <w:rPr>
          <w:rFonts w:ascii="Arial" w:hAnsi="Arial" w:cs="Arial"/>
          <w:kern w:val="0"/>
          <w:lang w:val="en-GB"/>
          <w14:ligatures w14:val="none"/>
        </w:rPr>
        <w:t>o evaluate the implementation of health and safety practices at Belvilla Hotel and hotels in the UK in 2025</w:t>
      </w:r>
      <w:r w:rsidRPr="00BA1022">
        <w:rPr>
          <w:rFonts w:ascii="Arial" w:hAnsi="Arial" w:cs="Arial"/>
        </w:rPr>
        <w:t xml:space="preserve">, </w:t>
      </w:r>
      <w:r w:rsidRPr="00BA1022">
        <w:rPr>
          <w:rFonts w:ascii="Arial" w:hAnsi="Arial" w:cs="Arial"/>
          <w:kern w:val="0"/>
          <w:lang w:val="en-GB"/>
          <w14:ligatures w14:val="none"/>
        </w:rPr>
        <w:t xml:space="preserve">To critically evaluate and identify the impact of health and safety practices on staff retention in the hotel sector, using Belvilla Hotel, UK as a primary case study, and To provide practical recommendations on how health and safety practices as well as staff retention can be enhanced in the UK hotel sector, using Belvilla hotel as a primary case study. </w:t>
      </w:r>
    </w:p>
    <w:p w14:paraId="26136BE9" w14:textId="265C8BE1" w:rsidR="0068380D" w:rsidRPr="00BA1022" w:rsidRDefault="0068380D" w:rsidP="003B7EC1">
      <w:pPr>
        <w:spacing w:line="360" w:lineRule="auto"/>
        <w:jc w:val="both"/>
        <w:rPr>
          <w:rFonts w:ascii="Arial" w:hAnsi="Arial" w:cs="Arial"/>
        </w:rPr>
      </w:pPr>
      <w:r w:rsidRPr="00BA1022">
        <w:rPr>
          <w:rFonts w:ascii="Arial" w:hAnsi="Arial" w:cs="Arial"/>
          <w:b/>
          <w:bCs/>
        </w:rPr>
        <w:t xml:space="preserve">Research Methods: </w:t>
      </w:r>
      <w:r w:rsidRPr="00BA1022">
        <w:rPr>
          <w:rFonts w:ascii="Arial" w:hAnsi="Arial" w:cs="Arial"/>
        </w:rPr>
        <w:t>In this research, a qualitative research method was adopted, using thematic analysis of existing secondary data to identify patters in already existing researches, defining themes and arriving at conclusions based on the identified themes.</w:t>
      </w:r>
    </w:p>
    <w:p w14:paraId="12767BB1" w14:textId="3C38C513" w:rsidR="00DD1AD0" w:rsidRPr="00BA1022" w:rsidRDefault="0068380D" w:rsidP="003B7EC1">
      <w:pPr>
        <w:spacing w:line="360" w:lineRule="auto"/>
        <w:jc w:val="both"/>
        <w:rPr>
          <w:rFonts w:ascii="Arial" w:hAnsi="Arial" w:cs="Arial"/>
        </w:rPr>
      </w:pPr>
      <w:r w:rsidRPr="00BA1022">
        <w:rPr>
          <w:rFonts w:ascii="Arial" w:hAnsi="Arial" w:cs="Arial"/>
          <w:b/>
          <w:bCs/>
        </w:rPr>
        <w:t xml:space="preserve">Research Findings: </w:t>
      </w:r>
      <w:r w:rsidRPr="00BA1022">
        <w:rPr>
          <w:rFonts w:ascii="Arial" w:hAnsi="Arial" w:cs="Arial"/>
        </w:rPr>
        <w:t>This research</w:t>
      </w:r>
      <w:r w:rsidR="00DD1AD0" w:rsidRPr="00BA1022">
        <w:rPr>
          <w:rFonts w:ascii="Arial" w:hAnsi="Arial" w:cs="Arial"/>
        </w:rPr>
        <w:t>’</w:t>
      </w:r>
      <w:r w:rsidRPr="00BA1022">
        <w:rPr>
          <w:rFonts w:ascii="Arial" w:hAnsi="Arial" w:cs="Arial"/>
        </w:rPr>
        <w:t xml:space="preserve">s findings reveal that effective adoption and prioritization of health and safety practices contributes significantly to building staff loyalty which in the long run, </w:t>
      </w:r>
      <w:r w:rsidRPr="00BA1022">
        <w:rPr>
          <w:rFonts w:ascii="Arial" w:hAnsi="Arial" w:cs="Arial"/>
        </w:rPr>
        <w:lastRenderedPageBreak/>
        <w:t>enhances</w:t>
      </w:r>
      <w:r w:rsidR="00DD1AD0" w:rsidRPr="00BA1022">
        <w:rPr>
          <w:rFonts w:ascii="Arial" w:hAnsi="Arial" w:cs="Arial"/>
        </w:rPr>
        <w:t xml:space="preserve"> staff</w:t>
      </w:r>
      <w:r w:rsidRPr="00BA1022">
        <w:rPr>
          <w:rFonts w:ascii="Arial" w:hAnsi="Arial" w:cs="Arial"/>
        </w:rPr>
        <w:t xml:space="preserve"> retention. Importantly, this research has also established that </w:t>
      </w:r>
      <w:r w:rsidR="00DD1AD0" w:rsidRPr="00BA1022">
        <w:rPr>
          <w:rFonts w:ascii="Arial" w:hAnsi="Arial" w:cs="Arial"/>
        </w:rPr>
        <w:t>the discourse on health and safety in the hotel sector is not limited to fall, trips and other related risks alone, workplace bullying is becoming largely reported and this impacts employees’ mental health negatively, causing most employees to quit such toxic workplace and thereby exacerbating the current staff retention issues in the sector. This issue is further discussed in the body of the research.</w:t>
      </w:r>
    </w:p>
    <w:p w14:paraId="7E450E8F" w14:textId="45DEA78B" w:rsidR="0068380D" w:rsidRPr="00BA1022" w:rsidRDefault="0068380D" w:rsidP="003B7EC1">
      <w:pPr>
        <w:spacing w:line="360" w:lineRule="auto"/>
        <w:jc w:val="both"/>
        <w:rPr>
          <w:rFonts w:ascii="Arial" w:hAnsi="Arial" w:cs="Arial"/>
        </w:rPr>
      </w:pPr>
      <w:r w:rsidRPr="00BA1022">
        <w:rPr>
          <w:rFonts w:ascii="Arial" w:hAnsi="Arial" w:cs="Arial"/>
        </w:rPr>
        <w:t>The research</w:t>
      </w:r>
      <w:r w:rsidR="00DD1AD0" w:rsidRPr="00BA1022">
        <w:rPr>
          <w:rFonts w:ascii="Arial" w:hAnsi="Arial" w:cs="Arial"/>
        </w:rPr>
        <w:t xml:space="preserve"> also</w:t>
      </w:r>
      <w:r w:rsidRPr="00BA1022">
        <w:rPr>
          <w:rFonts w:ascii="Arial" w:hAnsi="Arial" w:cs="Arial"/>
        </w:rPr>
        <w:t xml:space="preserve"> identified themes that address the impact of health and safety practices on staff retention and the hotel sector, and these themes are discussed fully in Chapter 4. It is recommended that Belvilla hotels does an overall restructuring and adopt</w:t>
      </w:r>
      <w:r w:rsidR="00DD1AD0" w:rsidRPr="00BA1022">
        <w:rPr>
          <w:rFonts w:ascii="Arial" w:hAnsi="Arial" w:cs="Arial"/>
        </w:rPr>
        <w:t>s</w:t>
      </w:r>
      <w:r w:rsidRPr="00BA1022">
        <w:rPr>
          <w:rFonts w:ascii="Arial" w:hAnsi="Arial" w:cs="Arial"/>
        </w:rPr>
        <w:t xml:space="preserve"> an </w:t>
      </w:r>
      <w:proofErr w:type="spellStart"/>
      <w:r w:rsidRPr="00BA1022">
        <w:rPr>
          <w:rFonts w:ascii="Arial" w:hAnsi="Arial" w:cs="Arial"/>
        </w:rPr>
        <w:t>organi</w:t>
      </w:r>
      <w:r w:rsidR="00DD1AD0" w:rsidRPr="00BA1022">
        <w:rPr>
          <w:rFonts w:ascii="Arial" w:hAnsi="Arial" w:cs="Arial"/>
        </w:rPr>
        <w:t>s</w:t>
      </w:r>
      <w:r w:rsidRPr="00BA1022">
        <w:rPr>
          <w:rFonts w:ascii="Arial" w:hAnsi="Arial" w:cs="Arial"/>
        </w:rPr>
        <w:t>ational</w:t>
      </w:r>
      <w:proofErr w:type="spellEnd"/>
      <w:r w:rsidRPr="00BA1022">
        <w:rPr>
          <w:rFonts w:ascii="Arial" w:hAnsi="Arial" w:cs="Arial"/>
        </w:rPr>
        <w:t xml:space="preserve"> safety culture. There is the need to </w:t>
      </w:r>
      <w:r w:rsidR="00DD1AD0" w:rsidRPr="00BA1022">
        <w:rPr>
          <w:rFonts w:ascii="Arial" w:hAnsi="Arial" w:cs="Arial"/>
        </w:rPr>
        <w:t>c</w:t>
      </w:r>
      <w:r w:rsidRPr="00BA1022">
        <w:rPr>
          <w:rFonts w:ascii="Arial" w:hAnsi="Arial" w:cs="Arial"/>
        </w:rPr>
        <w:t>onduct periodic health and safety trainings for employees and to also put measures in place to ensure that employee feedback is constantly taken and periodic health and safety audits are conducted. The other practical strategies arrived at based on the research</w:t>
      </w:r>
      <w:r w:rsidR="00DD1AD0" w:rsidRPr="00BA1022">
        <w:rPr>
          <w:rFonts w:ascii="Arial" w:hAnsi="Arial" w:cs="Arial"/>
        </w:rPr>
        <w:t>’</w:t>
      </w:r>
      <w:r w:rsidRPr="00BA1022">
        <w:rPr>
          <w:rFonts w:ascii="Arial" w:hAnsi="Arial" w:cs="Arial"/>
        </w:rPr>
        <w:t>s findings are provided</w:t>
      </w:r>
      <w:r w:rsidR="00DD1AD0" w:rsidRPr="00BA1022">
        <w:rPr>
          <w:rFonts w:ascii="Arial" w:hAnsi="Arial" w:cs="Arial"/>
        </w:rPr>
        <w:t xml:space="preserve"> and further discussed</w:t>
      </w:r>
      <w:r w:rsidRPr="00BA1022">
        <w:rPr>
          <w:rFonts w:ascii="Arial" w:hAnsi="Arial" w:cs="Arial"/>
        </w:rPr>
        <w:t xml:space="preserve"> in Chapter 5.</w:t>
      </w:r>
    </w:p>
    <w:p w14:paraId="23AA8706" w14:textId="77777777" w:rsidR="0068380D" w:rsidRPr="00BA1022" w:rsidRDefault="0068380D" w:rsidP="003B7EC1">
      <w:pPr>
        <w:spacing w:line="360" w:lineRule="auto"/>
        <w:jc w:val="both"/>
        <w:rPr>
          <w:rFonts w:ascii="Arial" w:hAnsi="Arial" w:cs="Arial"/>
        </w:rPr>
      </w:pPr>
    </w:p>
    <w:p w14:paraId="16E509F8" w14:textId="77777777" w:rsidR="0068380D" w:rsidRPr="00BA1022" w:rsidRDefault="0068380D" w:rsidP="003B7EC1">
      <w:pPr>
        <w:spacing w:line="360" w:lineRule="auto"/>
        <w:jc w:val="both"/>
        <w:rPr>
          <w:rFonts w:ascii="Arial" w:hAnsi="Arial" w:cs="Arial"/>
        </w:rPr>
      </w:pPr>
    </w:p>
    <w:p w14:paraId="2C6462C1" w14:textId="77777777" w:rsidR="0068380D" w:rsidRPr="00BA1022" w:rsidRDefault="0068380D" w:rsidP="003B7EC1">
      <w:pPr>
        <w:spacing w:line="360" w:lineRule="auto"/>
        <w:jc w:val="both"/>
        <w:rPr>
          <w:rFonts w:ascii="Arial" w:hAnsi="Arial" w:cs="Arial"/>
          <w:b/>
          <w:bCs/>
        </w:rPr>
      </w:pPr>
    </w:p>
    <w:p w14:paraId="3F5D51D3" w14:textId="77777777" w:rsidR="00B47C75" w:rsidRPr="00BA1022" w:rsidRDefault="00B47C75" w:rsidP="003B7EC1">
      <w:pPr>
        <w:spacing w:line="360" w:lineRule="auto"/>
        <w:jc w:val="both"/>
        <w:rPr>
          <w:rFonts w:ascii="Arial" w:hAnsi="Arial" w:cs="Arial"/>
          <w:b/>
          <w:bCs/>
        </w:rPr>
      </w:pPr>
    </w:p>
    <w:p w14:paraId="4B68B3DF" w14:textId="77777777" w:rsidR="00DD1AD0" w:rsidRPr="00BA1022" w:rsidRDefault="00DD1AD0" w:rsidP="003B7EC1">
      <w:pPr>
        <w:spacing w:line="360" w:lineRule="auto"/>
        <w:jc w:val="both"/>
        <w:rPr>
          <w:rFonts w:ascii="Arial" w:hAnsi="Arial" w:cs="Arial"/>
          <w:b/>
          <w:bCs/>
        </w:rPr>
      </w:pPr>
    </w:p>
    <w:p w14:paraId="68EE0AAA" w14:textId="77777777" w:rsidR="00DD1AD0" w:rsidRPr="00BA1022" w:rsidRDefault="00DD1AD0" w:rsidP="003B7EC1">
      <w:pPr>
        <w:spacing w:line="360" w:lineRule="auto"/>
        <w:jc w:val="both"/>
        <w:rPr>
          <w:rFonts w:ascii="Arial" w:hAnsi="Arial" w:cs="Arial"/>
          <w:b/>
          <w:bCs/>
        </w:rPr>
      </w:pPr>
    </w:p>
    <w:p w14:paraId="42B1B1D3" w14:textId="77777777" w:rsidR="00DD1AD0" w:rsidRPr="00BA1022" w:rsidRDefault="00DD1AD0" w:rsidP="003B7EC1">
      <w:pPr>
        <w:spacing w:line="360" w:lineRule="auto"/>
        <w:jc w:val="both"/>
        <w:rPr>
          <w:rFonts w:ascii="Arial" w:hAnsi="Arial" w:cs="Arial"/>
          <w:b/>
          <w:bCs/>
        </w:rPr>
      </w:pPr>
    </w:p>
    <w:p w14:paraId="32B80862" w14:textId="77777777" w:rsidR="00DD1AD0" w:rsidRPr="00BA1022" w:rsidRDefault="00DD1AD0" w:rsidP="003B7EC1">
      <w:pPr>
        <w:spacing w:line="360" w:lineRule="auto"/>
        <w:jc w:val="both"/>
        <w:rPr>
          <w:rFonts w:ascii="Arial" w:hAnsi="Arial" w:cs="Arial"/>
          <w:b/>
          <w:bCs/>
        </w:rPr>
      </w:pPr>
    </w:p>
    <w:p w14:paraId="31008310" w14:textId="77777777" w:rsidR="00DD1AD0" w:rsidRPr="00BA1022" w:rsidRDefault="00DD1AD0" w:rsidP="003B7EC1">
      <w:pPr>
        <w:spacing w:line="360" w:lineRule="auto"/>
        <w:jc w:val="both"/>
        <w:rPr>
          <w:rFonts w:ascii="Arial" w:hAnsi="Arial" w:cs="Arial"/>
          <w:b/>
          <w:bCs/>
        </w:rPr>
      </w:pPr>
    </w:p>
    <w:p w14:paraId="4881095A" w14:textId="77777777" w:rsidR="00DD1AD0" w:rsidRPr="00BA1022" w:rsidRDefault="00DD1AD0" w:rsidP="003B7EC1">
      <w:pPr>
        <w:spacing w:line="360" w:lineRule="auto"/>
        <w:jc w:val="both"/>
        <w:rPr>
          <w:rFonts w:ascii="Arial" w:hAnsi="Arial" w:cs="Arial"/>
          <w:b/>
          <w:bCs/>
        </w:rPr>
      </w:pPr>
    </w:p>
    <w:p w14:paraId="4329B6ED" w14:textId="77777777" w:rsidR="00DD1AD0" w:rsidRPr="00BA1022" w:rsidRDefault="00DD1AD0" w:rsidP="003B7EC1">
      <w:pPr>
        <w:spacing w:line="360" w:lineRule="auto"/>
        <w:jc w:val="both"/>
        <w:rPr>
          <w:rFonts w:ascii="Arial" w:hAnsi="Arial" w:cs="Arial"/>
          <w:b/>
          <w:bCs/>
        </w:rPr>
      </w:pPr>
    </w:p>
    <w:p w14:paraId="7ACB3690" w14:textId="77777777" w:rsidR="00DD1AD0" w:rsidRPr="00BA1022" w:rsidRDefault="00DD1AD0" w:rsidP="003B7EC1">
      <w:pPr>
        <w:spacing w:line="360" w:lineRule="auto"/>
        <w:jc w:val="both"/>
        <w:rPr>
          <w:rFonts w:ascii="Arial" w:hAnsi="Arial" w:cs="Arial"/>
          <w:b/>
          <w:bCs/>
        </w:rPr>
      </w:pPr>
    </w:p>
    <w:p w14:paraId="21B2DFDD" w14:textId="77777777" w:rsidR="00F02401" w:rsidRPr="00BA1022" w:rsidRDefault="00F02401" w:rsidP="003B7EC1">
      <w:pPr>
        <w:spacing w:line="360" w:lineRule="auto"/>
        <w:jc w:val="both"/>
        <w:rPr>
          <w:rFonts w:ascii="Arial" w:hAnsi="Arial" w:cs="Arial"/>
          <w:b/>
          <w:bCs/>
        </w:rPr>
      </w:pPr>
    </w:p>
    <w:p w14:paraId="2DC39BB0" w14:textId="76EED39A" w:rsidR="00F02401" w:rsidRPr="00BA1022" w:rsidRDefault="00F02401" w:rsidP="00F02401">
      <w:pPr>
        <w:pStyle w:val="Heading2"/>
        <w:rPr>
          <w:rFonts w:ascii="Arial" w:hAnsi="Arial" w:cs="Arial"/>
          <w:b/>
          <w:bCs/>
          <w:color w:val="auto"/>
        </w:rPr>
      </w:pPr>
      <w:bookmarkStart w:id="4" w:name="_Toc200498987"/>
      <w:r w:rsidRPr="00BA1022">
        <w:rPr>
          <w:rFonts w:ascii="Arial" w:hAnsi="Arial" w:cs="Arial"/>
          <w:b/>
          <w:bCs/>
          <w:color w:val="auto"/>
        </w:rPr>
        <w:lastRenderedPageBreak/>
        <w:t>TABLE OF CONTENTS</w:t>
      </w:r>
      <w:bookmarkEnd w:id="4"/>
      <w:r w:rsidRPr="00BA1022">
        <w:rPr>
          <w:rFonts w:ascii="Arial" w:hAnsi="Arial" w:cs="Arial"/>
          <w:b/>
          <w:bCs/>
          <w:color w:val="auto"/>
        </w:rPr>
        <w:t xml:space="preserve"> </w:t>
      </w:r>
    </w:p>
    <w:p w14:paraId="45858741" w14:textId="77777777" w:rsidR="00F02401" w:rsidRPr="00BA1022" w:rsidRDefault="00F02401" w:rsidP="003B7EC1">
      <w:pPr>
        <w:spacing w:line="360" w:lineRule="auto"/>
        <w:jc w:val="both"/>
        <w:rPr>
          <w:rFonts w:ascii="Arial" w:hAnsi="Arial" w:cs="Arial"/>
          <w:b/>
          <w:bCs/>
        </w:rPr>
      </w:pPr>
    </w:p>
    <w:sdt>
      <w:sdtPr>
        <w:rPr>
          <w:rFonts w:ascii="Arial" w:eastAsiaTheme="minorHAnsi" w:hAnsi="Arial" w:cs="Arial"/>
          <w:color w:val="auto"/>
          <w:kern w:val="2"/>
          <w:sz w:val="24"/>
          <w:szCs w:val="24"/>
          <w14:ligatures w14:val="standardContextual"/>
        </w:rPr>
        <w:id w:val="-446169158"/>
        <w:docPartObj>
          <w:docPartGallery w:val="Table of Contents"/>
          <w:docPartUnique/>
        </w:docPartObj>
      </w:sdtPr>
      <w:sdtEndPr>
        <w:rPr>
          <w:b/>
          <w:bCs/>
          <w:noProof/>
        </w:rPr>
      </w:sdtEndPr>
      <w:sdtContent>
        <w:p w14:paraId="31773895" w14:textId="4F405970" w:rsidR="00486867" w:rsidRPr="00BA1022" w:rsidRDefault="00486867">
          <w:pPr>
            <w:pStyle w:val="TOCHeading"/>
            <w:rPr>
              <w:rFonts w:ascii="Arial" w:hAnsi="Arial" w:cs="Arial"/>
            </w:rPr>
          </w:pPr>
          <w:r w:rsidRPr="00BA1022">
            <w:rPr>
              <w:rFonts w:ascii="Arial" w:hAnsi="Arial" w:cs="Arial"/>
            </w:rPr>
            <w:t>Contents</w:t>
          </w:r>
        </w:p>
        <w:p w14:paraId="0EA89FD7" w14:textId="2F3D03B4" w:rsidR="00C463B5" w:rsidRPr="00BA1022" w:rsidRDefault="00486867">
          <w:pPr>
            <w:pStyle w:val="TOC2"/>
            <w:rPr>
              <w:rFonts w:ascii="Arial" w:eastAsiaTheme="minorEastAsia" w:hAnsi="Arial" w:cs="Arial"/>
              <w:b w:val="0"/>
              <w:bCs w:val="0"/>
            </w:rPr>
          </w:pPr>
          <w:r w:rsidRPr="00BA1022">
            <w:rPr>
              <w:rFonts w:ascii="Arial" w:hAnsi="Arial" w:cs="Arial"/>
            </w:rPr>
            <w:fldChar w:fldCharType="begin"/>
          </w:r>
          <w:r w:rsidRPr="00BA1022">
            <w:rPr>
              <w:rFonts w:ascii="Arial" w:hAnsi="Arial" w:cs="Arial"/>
            </w:rPr>
            <w:instrText xml:space="preserve"> TOC \o "1-3" \h \z \u </w:instrText>
          </w:r>
          <w:r w:rsidRPr="00BA1022">
            <w:rPr>
              <w:rFonts w:ascii="Arial" w:hAnsi="Arial" w:cs="Arial"/>
            </w:rPr>
            <w:fldChar w:fldCharType="separate"/>
          </w:r>
          <w:hyperlink w:anchor="_Toc200498983" w:history="1">
            <w:r w:rsidR="00C463B5" w:rsidRPr="00BA1022">
              <w:rPr>
                <w:rStyle w:val="Hyperlink"/>
                <w:rFonts w:ascii="Arial" w:hAnsi="Arial" w:cs="Arial"/>
              </w:rPr>
              <w:t>TITLE PAGE</w:t>
            </w:r>
            <w:r w:rsidR="00C463B5" w:rsidRPr="00BA1022">
              <w:rPr>
                <w:rFonts w:ascii="Arial" w:hAnsi="Arial" w:cs="Arial"/>
                <w:webHidden/>
              </w:rPr>
              <w:tab/>
            </w:r>
            <w:r w:rsidR="00C463B5" w:rsidRPr="00BA1022">
              <w:rPr>
                <w:rFonts w:ascii="Arial" w:hAnsi="Arial" w:cs="Arial"/>
                <w:webHidden/>
              </w:rPr>
              <w:fldChar w:fldCharType="begin"/>
            </w:r>
            <w:r w:rsidR="00C463B5" w:rsidRPr="00BA1022">
              <w:rPr>
                <w:rFonts w:ascii="Arial" w:hAnsi="Arial" w:cs="Arial"/>
                <w:webHidden/>
              </w:rPr>
              <w:instrText xml:space="preserve"> PAGEREF _Toc200498983 \h </w:instrText>
            </w:r>
            <w:r w:rsidR="00C463B5" w:rsidRPr="00BA1022">
              <w:rPr>
                <w:rFonts w:ascii="Arial" w:hAnsi="Arial" w:cs="Arial"/>
                <w:webHidden/>
              </w:rPr>
            </w:r>
            <w:r w:rsidR="00C463B5" w:rsidRPr="00BA1022">
              <w:rPr>
                <w:rFonts w:ascii="Arial" w:hAnsi="Arial" w:cs="Arial"/>
                <w:webHidden/>
              </w:rPr>
              <w:fldChar w:fldCharType="separate"/>
            </w:r>
            <w:r w:rsidR="00C463B5" w:rsidRPr="00BA1022">
              <w:rPr>
                <w:rFonts w:ascii="Arial" w:hAnsi="Arial" w:cs="Arial"/>
                <w:webHidden/>
              </w:rPr>
              <w:t>1</w:t>
            </w:r>
            <w:r w:rsidR="00C463B5" w:rsidRPr="00BA1022">
              <w:rPr>
                <w:rFonts w:ascii="Arial" w:hAnsi="Arial" w:cs="Arial"/>
                <w:webHidden/>
              </w:rPr>
              <w:fldChar w:fldCharType="end"/>
            </w:r>
          </w:hyperlink>
        </w:p>
        <w:p w14:paraId="7608A43D" w14:textId="3E2C2B91" w:rsidR="00C463B5" w:rsidRPr="00BA1022" w:rsidRDefault="00C463B5">
          <w:pPr>
            <w:pStyle w:val="TOC2"/>
            <w:rPr>
              <w:rFonts w:ascii="Arial" w:eastAsiaTheme="minorEastAsia" w:hAnsi="Arial" w:cs="Arial"/>
              <w:b w:val="0"/>
              <w:bCs w:val="0"/>
            </w:rPr>
          </w:pPr>
          <w:hyperlink w:anchor="_Toc200498984" w:history="1">
            <w:r w:rsidRPr="00BA1022">
              <w:rPr>
                <w:rStyle w:val="Hyperlink"/>
                <w:rFonts w:ascii="Arial" w:hAnsi="Arial" w:cs="Arial"/>
              </w:rPr>
              <w:t>DECLARATION</w:t>
            </w:r>
            <w:r w:rsidRPr="00BA1022">
              <w:rPr>
                <w:rFonts w:ascii="Arial" w:hAnsi="Arial" w:cs="Arial"/>
                <w:webHidden/>
              </w:rPr>
              <w:tab/>
            </w:r>
            <w:r w:rsidRPr="00BA1022">
              <w:rPr>
                <w:rFonts w:ascii="Arial" w:hAnsi="Arial" w:cs="Arial"/>
                <w:webHidden/>
              </w:rPr>
              <w:fldChar w:fldCharType="begin"/>
            </w:r>
            <w:r w:rsidRPr="00BA1022">
              <w:rPr>
                <w:rFonts w:ascii="Arial" w:hAnsi="Arial" w:cs="Arial"/>
                <w:webHidden/>
              </w:rPr>
              <w:instrText xml:space="preserve"> PAGEREF _Toc200498984 \h </w:instrText>
            </w:r>
            <w:r w:rsidRPr="00BA1022">
              <w:rPr>
                <w:rFonts w:ascii="Arial" w:hAnsi="Arial" w:cs="Arial"/>
                <w:webHidden/>
              </w:rPr>
            </w:r>
            <w:r w:rsidRPr="00BA1022">
              <w:rPr>
                <w:rFonts w:ascii="Arial" w:hAnsi="Arial" w:cs="Arial"/>
                <w:webHidden/>
              </w:rPr>
              <w:fldChar w:fldCharType="separate"/>
            </w:r>
            <w:r w:rsidRPr="00BA1022">
              <w:rPr>
                <w:rFonts w:ascii="Arial" w:hAnsi="Arial" w:cs="Arial"/>
                <w:webHidden/>
              </w:rPr>
              <w:t>2</w:t>
            </w:r>
            <w:r w:rsidRPr="00BA1022">
              <w:rPr>
                <w:rFonts w:ascii="Arial" w:hAnsi="Arial" w:cs="Arial"/>
                <w:webHidden/>
              </w:rPr>
              <w:fldChar w:fldCharType="end"/>
            </w:r>
          </w:hyperlink>
        </w:p>
        <w:p w14:paraId="4491ADA6" w14:textId="19CD43DC" w:rsidR="00C463B5" w:rsidRPr="00BA1022" w:rsidRDefault="00C463B5">
          <w:pPr>
            <w:pStyle w:val="TOC2"/>
            <w:rPr>
              <w:rFonts w:ascii="Arial" w:eastAsiaTheme="minorEastAsia" w:hAnsi="Arial" w:cs="Arial"/>
              <w:b w:val="0"/>
              <w:bCs w:val="0"/>
            </w:rPr>
          </w:pPr>
          <w:hyperlink w:anchor="_Toc200498985" w:history="1">
            <w:r w:rsidRPr="00BA1022">
              <w:rPr>
                <w:rStyle w:val="Hyperlink"/>
                <w:rFonts w:ascii="Arial" w:hAnsi="Arial" w:cs="Arial"/>
              </w:rPr>
              <w:t>ACKNOWLEDGMENT</w:t>
            </w:r>
            <w:r w:rsidRPr="00BA1022">
              <w:rPr>
                <w:rFonts w:ascii="Arial" w:hAnsi="Arial" w:cs="Arial"/>
                <w:webHidden/>
              </w:rPr>
              <w:tab/>
            </w:r>
            <w:r w:rsidRPr="00BA1022">
              <w:rPr>
                <w:rFonts w:ascii="Arial" w:hAnsi="Arial" w:cs="Arial"/>
                <w:webHidden/>
              </w:rPr>
              <w:fldChar w:fldCharType="begin"/>
            </w:r>
            <w:r w:rsidRPr="00BA1022">
              <w:rPr>
                <w:rFonts w:ascii="Arial" w:hAnsi="Arial" w:cs="Arial"/>
                <w:webHidden/>
              </w:rPr>
              <w:instrText xml:space="preserve"> PAGEREF _Toc200498985 \h </w:instrText>
            </w:r>
            <w:r w:rsidRPr="00BA1022">
              <w:rPr>
                <w:rFonts w:ascii="Arial" w:hAnsi="Arial" w:cs="Arial"/>
                <w:webHidden/>
              </w:rPr>
            </w:r>
            <w:r w:rsidRPr="00BA1022">
              <w:rPr>
                <w:rFonts w:ascii="Arial" w:hAnsi="Arial" w:cs="Arial"/>
                <w:webHidden/>
              </w:rPr>
              <w:fldChar w:fldCharType="separate"/>
            </w:r>
            <w:r w:rsidRPr="00BA1022">
              <w:rPr>
                <w:rFonts w:ascii="Arial" w:hAnsi="Arial" w:cs="Arial"/>
                <w:webHidden/>
              </w:rPr>
              <w:t>3</w:t>
            </w:r>
            <w:r w:rsidRPr="00BA1022">
              <w:rPr>
                <w:rFonts w:ascii="Arial" w:hAnsi="Arial" w:cs="Arial"/>
                <w:webHidden/>
              </w:rPr>
              <w:fldChar w:fldCharType="end"/>
            </w:r>
          </w:hyperlink>
        </w:p>
        <w:p w14:paraId="23BF8BF4" w14:textId="0F95881D" w:rsidR="00C463B5" w:rsidRPr="00BA1022" w:rsidRDefault="00C463B5">
          <w:pPr>
            <w:pStyle w:val="TOC2"/>
            <w:rPr>
              <w:rFonts w:ascii="Arial" w:eastAsiaTheme="minorEastAsia" w:hAnsi="Arial" w:cs="Arial"/>
              <w:b w:val="0"/>
              <w:bCs w:val="0"/>
            </w:rPr>
          </w:pPr>
          <w:hyperlink w:anchor="_Toc200498986" w:history="1">
            <w:r w:rsidRPr="00BA1022">
              <w:rPr>
                <w:rStyle w:val="Hyperlink"/>
                <w:rFonts w:ascii="Arial" w:hAnsi="Arial" w:cs="Arial"/>
              </w:rPr>
              <w:t>ABSTRACT</w:t>
            </w:r>
            <w:r w:rsidRPr="00BA1022">
              <w:rPr>
                <w:rFonts w:ascii="Arial" w:hAnsi="Arial" w:cs="Arial"/>
                <w:webHidden/>
              </w:rPr>
              <w:tab/>
            </w:r>
            <w:r w:rsidRPr="00BA1022">
              <w:rPr>
                <w:rFonts w:ascii="Arial" w:hAnsi="Arial" w:cs="Arial"/>
                <w:webHidden/>
              </w:rPr>
              <w:fldChar w:fldCharType="begin"/>
            </w:r>
            <w:r w:rsidRPr="00BA1022">
              <w:rPr>
                <w:rFonts w:ascii="Arial" w:hAnsi="Arial" w:cs="Arial"/>
                <w:webHidden/>
              </w:rPr>
              <w:instrText xml:space="preserve"> PAGEREF _Toc200498986 \h </w:instrText>
            </w:r>
            <w:r w:rsidRPr="00BA1022">
              <w:rPr>
                <w:rFonts w:ascii="Arial" w:hAnsi="Arial" w:cs="Arial"/>
                <w:webHidden/>
              </w:rPr>
            </w:r>
            <w:r w:rsidRPr="00BA1022">
              <w:rPr>
                <w:rFonts w:ascii="Arial" w:hAnsi="Arial" w:cs="Arial"/>
                <w:webHidden/>
              </w:rPr>
              <w:fldChar w:fldCharType="separate"/>
            </w:r>
            <w:r w:rsidRPr="00BA1022">
              <w:rPr>
                <w:rFonts w:ascii="Arial" w:hAnsi="Arial" w:cs="Arial"/>
                <w:webHidden/>
              </w:rPr>
              <w:t>4</w:t>
            </w:r>
            <w:r w:rsidRPr="00BA1022">
              <w:rPr>
                <w:rFonts w:ascii="Arial" w:hAnsi="Arial" w:cs="Arial"/>
                <w:webHidden/>
              </w:rPr>
              <w:fldChar w:fldCharType="end"/>
            </w:r>
          </w:hyperlink>
        </w:p>
        <w:p w14:paraId="0668D088" w14:textId="116EED6C" w:rsidR="00C463B5" w:rsidRPr="00BA1022" w:rsidRDefault="00C463B5">
          <w:pPr>
            <w:pStyle w:val="TOC2"/>
            <w:rPr>
              <w:rFonts w:ascii="Arial" w:eastAsiaTheme="minorEastAsia" w:hAnsi="Arial" w:cs="Arial"/>
              <w:b w:val="0"/>
              <w:bCs w:val="0"/>
            </w:rPr>
          </w:pPr>
          <w:hyperlink w:anchor="_Toc200498987" w:history="1">
            <w:r w:rsidRPr="00BA1022">
              <w:rPr>
                <w:rStyle w:val="Hyperlink"/>
                <w:rFonts w:ascii="Arial" w:hAnsi="Arial" w:cs="Arial"/>
              </w:rPr>
              <w:t>TABLE OF CONTENTS</w:t>
            </w:r>
            <w:r w:rsidRPr="00BA1022">
              <w:rPr>
                <w:rFonts w:ascii="Arial" w:hAnsi="Arial" w:cs="Arial"/>
                <w:webHidden/>
              </w:rPr>
              <w:tab/>
            </w:r>
            <w:r w:rsidRPr="00BA1022">
              <w:rPr>
                <w:rFonts w:ascii="Arial" w:hAnsi="Arial" w:cs="Arial"/>
                <w:webHidden/>
              </w:rPr>
              <w:fldChar w:fldCharType="begin"/>
            </w:r>
            <w:r w:rsidRPr="00BA1022">
              <w:rPr>
                <w:rFonts w:ascii="Arial" w:hAnsi="Arial" w:cs="Arial"/>
                <w:webHidden/>
              </w:rPr>
              <w:instrText xml:space="preserve"> PAGEREF _Toc200498987 \h </w:instrText>
            </w:r>
            <w:r w:rsidRPr="00BA1022">
              <w:rPr>
                <w:rFonts w:ascii="Arial" w:hAnsi="Arial" w:cs="Arial"/>
                <w:webHidden/>
              </w:rPr>
            </w:r>
            <w:r w:rsidRPr="00BA1022">
              <w:rPr>
                <w:rFonts w:ascii="Arial" w:hAnsi="Arial" w:cs="Arial"/>
                <w:webHidden/>
              </w:rPr>
              <w:fldChar w:fldCharType="separate"/>
            </w:r>
            <w:r w:rsidRPr="00BA1022">
              <w:rPr>
                <w:rFonts w:ascii="Arial" w:hAnsi="Arial" w:cs="Arial"/>
                <w:webHidden/>
              </w:rPr>
              <w:t>6</w:t>
            </w:r>
            <w:r w:rsidRPr="00BA1022">
              <w:rPr>
                <w:rFonts w:ascii="Arial" w:hAnsi="Arial" w:cs="Arial"/>
                <w:webHidden/>
              </w:rPr>
              <w:fldChar w:fldCharType="end"/>
            </w:r>
          </w:hyperlink>
        </w:p>
        <w:p w14:paraId="7E14B06B" w14:textId="2574501A" w:rsidR="00C463B5" w:rsidRPr="00BA1022" w:rsidRDefault="00C463B5">
          <w:pPr>
            <w:pStyle w:val="TOC2"/>
            <w:rPr>
              <w:rFonts w:ascii="Arial" w:eastAsiaTheme="minorEastAsia" w:hAnsi="Arial" w:cs="Arial"/>
              <w:b w:val="0"/>
              <w:bCs w:val="0"/>
            </w:rPr>
          </w:pPr>
          <w:hyperlink w:anchor="_Toc200498988" w:history="1">
            <w:r w:rsidRPr="00BA1022">
              <w:rPr>
                <w:rStyle w:val="Hyperlink"/>
                <w:rFonts w:ascii="Arial" w:hAnsi="Arial" w:cs="Arial"/>
              </w:rPr>
              <w:t>CHAPTER 1 (INTRODUCTION)</w:t>
            </w:r>
            <w:r w:rsidRPr="00BA1022">
              <w:rPr>
                <w:rFonts w:ascii="Arial" w:hAnsi="Arial" w:cs="Arial"/>
                <w:webHidden/>
              </w:rPr>
              <w:tab/>
            </w:r>
            <w:r w:rsidRPr="00BA1022">
              <w:rPr>
                <w:rFonts w:ascii="Arial" w:hAnsi="Arial" w:cs="Arial"/>
                <w:webHidden/>
              </w:rPr>
              <w:fldChar w:fldCharType="begin"/>
            </w:r>
            <w:r w:rsidRPr="00BA1022">
              <w:rPr>
                <w:rFonts w:ascii="Arial" w:hAnsi="Arial" w:cs="Arial"/>
                <w:webHidden/>
              </w:rPr>
              <w:instrText xml:space="preserve"> PAGEREF _Toc200498988 \h </w:instrText>
            </w:r>
            <w:r w:rsidRPr="00BA1022">
              <w:rPr>
                <w:rFonts w:ascii="Arial" w:hAnsi="Arial" w:cs="Arial"/>
                <w:webHidden/>
              </w:rPr>
            </w:r>
            <w:r w:rsidRPr="00BA1022">
              <w:rPr>
                <w:rFonts w:ascii="Arial" w:hAnsi="Arial" w:cs="Arial"/>
                <w:webHidden/>
              </w:rPr>
              <w:fldChar w:fldCharType="separate"/>
            </w:r>
            <w:r w:rsidRPr="00BA1022">
              <w:rPr>
                <w:rFonts w:ascii="Arial" w:hAnsi="Arial" w:cs="Arial"/>
                <w:webHidden/>
              </w:rPr>
              <w:t>8</w:t>
            </w:r>
            <w:r w:rsidRPr="00BA1022">
              <w:rPr>
                <w:rFonts w:ascii="Arial" w:hAnsi="Arial" w:cs="Arial"/>
                <w:webHidden/>
              </w:rPr>
              <w:fldChar w:fldCharType="end"/>
            </w:r>
          </w:hyperlink>
        </w:p>
        <w:p w14:paraId="7AC0EFDB" w14:textId="6251C78E" w:rsidR="00C463B5" w:rsidRPr="00BA1022" w:rsidRDefault="00C463B5">
          <w:pPr>
            <w:pStyle w:val="TOC2"/>
            <w:rPr>
              <w:rFonts w:ascii="Arial" w:eastAsiaTheme="minorEastAsia" w:hAnsi="Arial" w:cs="Arial"/>
              <w:b w:val="0"/>
              <w:bCs w:val="0"/>
            </w:rPr>
          </w:pPr>
          <w:hyperlink w:anchor="_Toc200498989" w:history="1">
            <w:r w:rsidRPr="00BA1022">
              <w:rPr>
                <w:rStyle w:val="Hyperlink"/>
                <w:rFonts w:ascii="Arial" w:hAnsi="Arial" w:cs="Arial"/>
              </w:rPr>
              <w:t>CHAPTER 2 (LITERATURE REVIEW)</w:t>
            </w:r>
            <w:r w:rsidRPr="00BA1022">
              <w:rPr>
                <w:rFonts w:ascii="Arial" w:hAnsi="Arial" w:cs="Arial"/>
                <w:webHidden/>
              </w:rPr>
              <w:tab/>
            </w:r>
            <w:r w:rsidRPr="00BA1022">
              <w:rPr>
                <w:rFonts w:ascii="Arial" w:hAnsi="Arial" w:cs="Arial"/>
                <w:webHidden/>
              </w:rPr>
              <w:fldChar w:fldCharType="begin"/>
            </w:r>
            <w:r w:rsidRPr="00BA1022">
              <w:rPr>
                <w:rFonts w:ascii="Arial" w:hAnsi="Arial" w:cs="Arial"/>
                <w:webHidden/>
              </w:rPr>
              <w:instrText xml:space="preserve"> PAGEREF _Toc200498989 \h </w:instrText>
            </w:r>
            <w:r w:rsidRPr="00BA1022">
              <w:rPr>
                <w:rFonts w:ascii="Arial" w:hAnsi="Arial" w:cs="Arial"/>
                <w:webHidden/>
              </w:rPr>
            </w:r>
            <w:r w:rsidRPr="00BA1022">
              <w:rPr>
                <w:rFonts w:ascii="Arial" w:hAnsi="Arial" w:cs="Arial"/>
                <w:webHidden/>
              </w:rPr>
              <w:fldChar w:fldCharType="separate"/>
            </w:r>
            <w:r w:rsidRPr="00BA1022">
              <w:rPr>
                <w:rFonts w:ascii="Arial" w:hAnsi="Arial" w:cs="Arial"/>
                <w:webHidden/>
              </w:rPr>
              <w:t>10</w:t>
            </w:r>
            <w:r w:rsidRPr="00BA1022">
              <w:rPr>
                <w:rFonts w:ascii="Arial" w:hAnsi="Arial" w:cs="Arial"/>
                <w:webHidden/>
              </w:rPr>
              <w:fldChar w:fldCharType="end"/>
            </w:r>
          </w:hyperlink>
        </w:p>
        <w:p w14:paraId="56BE8F7B" w14:textId="13EDD33C" w:rsidR="00C463B5" w:rsidRPr="00BA1022" w:rsidRDefault="00C463B5">
          <w:pPr>
            <w:pStyle w:val="TOC3"/>
            <w:tabs>
              <w:tab w:val="right" w:leader="dot" w:pos="9350"/>
            </w:tabs>
            <w:rPr>
              <w:rFonts w:ascii="Arial" w:eastAsiaTheme="minorEastAsia" w:hAnsi="Arial" w:cs="Arial"/>
              <w:noProof/>
            </w:rPr>
          </w:pPr>
          <w:hyperlink w:anchor="_Toc200498990" w:history="1">
            <w:r w:rsidRPr="00BA1022">
              <w:rPr>
                <w:rStyle w:val="Hyperlink"/>
                <w:rFonts w:ascii="Arial" w:hAnsi="Arial" w:cs="Arial"/>
                <w:noProof/>
              </w:rPr>
              <w:t>EVALUATION OF THE IMPLEMENTATION OF HEALTH AND SAFETY PRACTICES IN THE UK HOTEL SECTOR</w:t>
            </w:r>
            <w:r w:rsidRPr="00BA1022">
              <w:rPr>
                <w:rFonts w:ascii="Arial" w:hAnsi="Arial" w:cs="Arial"/>
                <w:noProof/>
                <w:webHidden/>
              </w:rPr>
              <w:tab/>
            </w:r>
            <w:r w:rsidRPr="00BA1022">
              <w:rPr>
                <w:rFonts w:ascii="Arial" w:hAnsi="Arial" w:cs="Arial"/>
                <w:noProof/>
                <w:webHidden/>
              </w:rPr>
              <w:fldChar w:fldCharType="begin"/>
            </w:r>
            <w:r w:rsidRPr="00BA1022">
              <w:rPr>
                <w:rFonts w:ascii="Arial" w:hAnsi="Arial" w:cs="Arial"/>
                <w:noProof/>
                <w:webHidden/>
              </w:rPr>
              <w:instrText xml:space="preserve"> PAGEREF _Toc200498990 \h </w:instrText>
            </w:r>
            <w:r w:rsidRPr="00BA1022">
              <w:rPr>
                <w:rFonts w:ascii="Arial" w:hAnsi="Arial" w:cs="Arial"/>
                <w:noProof/>
                <w:webHidden/>
              </w:rPr>
            </w:r>
            <w:r w:rsidRPr="00BA1022">
              <w:rPr>
                <w:rFonts w:ascii="Arial" w:hAnsi="Arial" w:cs="Arial"/>
                <w:noProof/>
                <w:webHidden/>
              </w:rPr>
              <w:fldChar w:fldCharType="separate"/>
            </w:r>
            <w:r w:rsidRPr="00BA1022">
              <w:rPr>
                <w:rFonts w:ascii="Arial" w:hAnsi="Arial" w:cs="Arial"/>
                <w:noProof/>
                <w:webHidden/>
              </w:rPr>
              <w:t>10</w:t>
            </w:r>
            <w:r w:rsidRPr="00BA1022">
              <w:rPr>
                <w:rFonts w:ascii="Arial" w:hAnsi="Arial" w:cs="Arial"/>
                <w:noProof/>
                <w:webHidden/>
              </w:rPr>
              <w:fldChar w:fldCharType="end"/>
            </w:r>
          </w:hyperlink>
        </w:p>
        <w:p w14:paraId="67934350" w14:textId="559D1A9D" w:rsidR="00C463B5" w:rsidRPr="00BA1022" w:rsidRDefault="00C463B5">
          <w:pPr>
            <w:pStyle w:val="TOC3"/>
            <w:tabs>
              <w:tab w:val="right" w:leader="dot" w:pos="9350"/>
            </w:tabs>
            <w:rPr>
              <w:rFonts w:ascii="Arial" w:eastAsiaTheme="minorEastAsia" w:hAnsi="Arial" w:cs="Arial"/>
              <w:noProof/>
            </w:rPr>
          </w:pPr>
          <w:hyperlink w:anchor="_Toc200498991" w:history="1">
            <w:r w:rsidRPr="00BA1022">
              <w:rPr>
                <w:rStyle w:val="Hyperlink"/>
                <w:rFonts w:ascii="Arial" w:hAnsi="Arial" w:cs="Arial"/>
                <w:noProof/>
              </w:rPr>
              <w:t>OVERVIEW OF CURRENT STATISTICS ON STAFF RETENTION IN THE UK HOTEL SECTOR</w:t>
            </w:r>
            <w:r w:rsidRPr="00BA1022">
              <w:rPr>
                <w:rFonts w:ascii="Arial" w:hAnsi="Arial" w:cs="Arial"/>
                <w:noProof/>
                <w:webHidden/>
              </w:rPr>
              <w:tab/>
            </w:r>
            <w:r w:rsidRPr="00BA1022">
              <w:rPr>
                <w:rFonts w:ascii="Arial" w:hAnsi="Arial" w:cs="Arial"/>
                <w:noProof/>
                <w:webHidden/>
              </w:rPr>
              <w:fldChar w:fldCharType="begin"/>
            </w:r>
            <w:r w:rsidRPr="00BA1022">
              <w:rPr>
                <w:rFonts w:ascii="Arial" w:hAnsi="Arial" w:cs="Arial"/>
                <w:noProof/>
                <w:webHidden/>
              </w:rPr>
              <w:instrText xml:space="preserve"> PAGEREF _Toc200498991 \h </w:instrText>
            </w:r>
            <w:r w:rsidRPr="00BA1022">
              <w:rPr>
                <w:rFonts w:ascii="Arial" w:hAnsi="Arial" w:cs="Arial"/>
                <w:noProof/>
                <w:webHidden/>
              </w:rPr>
            </w:r>
            <w:r w:rsidRPr="00BA1022">
              <w:rPr>
                <w:rFonts w:ascii="Arial" w:hAnsi="Arial" w:cs="Arial"/>
                <w:noProof/>
                <w:webHidden/>
              </w:rPr>
              <w:fldChar w:fldCharType="separate"/>
            </w:r>
            <w:r w:rsidRPr="00BA1022">
              <w:rPr>
                <w:rFonts w:ascii="Arial" w:hAnsi="Arial" w:cs="Arial"/>
                <w:noProof/>
                <w:webHidden/>
              </w:rPr>
              <w:t>11</w:t>
            </w:r>
            <w:r w:rsidRPr="00BA1022">
              <w:rPr>
                <w:rFonts w:ascii="Arial" w:hAnsi="Arial" w:cs="Arial"/>
                <w:noProof/>
                <w:webHidden/>
              </w:rPr>
              <w:fldChar w:fldCharType="end"/>
            </w:r>
          </w:hyperlink>
        </w:p>
        <w:p w14:paraId="178A47E8" w14:textId="78646AB7" w:rsidR="00C463B5" w:rsidRPr="00BA1022" w:rsidRDefault="00C463B5">
          <w:pPr>
            <w:pStyle w:val="TOC3"/>
            <w:tabs>
              <w:tab w:val="right" w:leader="dot" w:pos="9350"/>
            </w:tabs>
            <w:rPr>
              <w:rFonts w:ascii="Arial" w:eastAsiaTheme="minorEastAsia" w:hAnsi="Arial" w:cs="Arial"/>
              <w:noProof/>
            </w:rPr>
          </w:pPr>
          <w:hyperlink w:anchor="_Toc200498992" w:history="1">
            <w:r w:rsidRPr="00BA1022">
              <w:rPr>
                <w:rStyle w:val="Hyperlink"/>
                <w:rFonts w:ascii="Arial" w:hAnsi="Arial" w:cs="Arial"/>
                <w:noProof/>
              </w:rPr>
              <w:t>CRITICAL REVIEW OF LITERATURE ON THE IMPACT OF HEALTH AND SAFETY PRACTICES ON STAFF RETENTION IN THE UK HOTEL SECTOR</w:t>
            </w:r>
            <w:r w:rsidRPr="00BA1022">
              <w:rPr>
                <w:rFonts w:ascii="Arial" w:hAnsi="Arial" w:cs="Arial"/>
                <w:noProof/>
                <w:webHidden/>
              </w:rPr>
              <w:tab/>
            </w:r>
            <w:r w:rsidRPr="00BA1022">
              <w:rPr>
                <w:rFonts w:ascii="Arial" w:hAnsi="Arial" w:cs="Arial"/>
                <w:noProof/>
                <w:webHidden/>
              </w:rPr>
              <w:fldChar w:fldCharType="begin"/>
            </w:r>
            <w:r w:rsidRPr="00BA1022">
              <w:rPr>
                <w:rFonts w:ascii="Arial" w:hAnsi="Arial" w:cs="Arial"/>
                <w:noProof/>
                <w:webHidden/>
              </w:rPr>
              <w:instrText xml:space="preserve"> PAGEREF _Toc200498992 \h </w:instrText>
            </w:r>
            <w:r w:rsidRPr="00BA1022">
              <w:rPr>
                <w:rFonts w:ascii="Arial" w:hAnsi="Arial" w:cs="Arial"/>
                <w:noProof/>
                <w:webHidden/>
              </w:rPr>
            </w:r>
            <w:r w:rsidRPr="00BA1022">
              <w:rPr>
                <w:rFonts w:ascii="Arial" w:hAnsi="Arial" w:cs="Arial"/>
                <w:noProof/>
                <w:webHidden/>
              </w:rPr>
              <w:fldChar w:fldCharType="separate"/>
            </w:r>
            <w:r w:rsidRPr="00BA1022">
              <w:rPr>
                <w:rFonts w:ascii="Arial" w:hAnsi="Arial" w:cs="Arial"/>
                <w:noProof/>
                <w:webHidden/>
              </w:rPr>
              <w:t>12</w:t>
            </w:r>
            <w:r w:rsidRPr="00BA1022">
              <w:rPr>
                <w:rFonts w:ascii="Arial" w:hAnsi="Arial" w:cs="Arial"/>
                <w:noProof/>
                <w:webHidden/>
              </w:rPr>
              <w:fldChar w:fldCharType="end"/>
            </w:r>
          </w:hyperlink>
        </w:p>
        <w:p w14:paraId="2EF53BB7" w14:textId="3847FDB3" w:rsidR="00C463B5" w:rsidRPr="00BA1022" w:rsidRDefault="00C463B5">
          <w:pPr>
            <w:pStyle w:val="TOC2"/>
            <w:rPr>
              <w:rFonts w:ascii="Arial" w:eastAsiaTheme="minorEastAsia" w:hAnsi="Arial" w:cs="Arial"/>
              <w:b w:val="0"/>
              <w:bCs w:val="0"/>
            </w:rPr>
          </w:pPr>
          <w:hyperlink w:anchor="_Toc200498993" w:history="1">
            <w:r w:rsidRPr="00BA1022">
              <w:rPr>
                <w:rStyle w:val="Hyperlink"/>
                <w:rFonts w:ascii="Arial" w:hAnsi="Arial" w:cs="Arial"/>
              </w:rPr>
              <w:t>CHAPTER 3(RESEARCH METHODOLOGY)</w:t>
            </w:r>
            <w:r w:rsidRPr="00BA1022">
              <w:rPr>
                <w:rFonts w:ascii="Arial" w:hAnsi="Arial" w:cs="Arial"/>
                <w:webHidden/>
              </w:rPr>
              <w:tab/>
            </w:r>
            <w:r w:rsidRPr="00BA1022">
              <w:rPr>
                <w:rFonts w:ascii="Arial" w:hAnsi="Arial" w:cs="Arial"/>
                <w:webHidden/>
              </w:rPr>
              <w:fldChar w:fldCharType="begin"/>
            </w:r>
            <w:r w:rsidRPr="00BA1022">
              <w:rPr>
                <w:rFonts w:ascii="Arial" w:hAnsi="Arial" w:cs="Arial"/>
                <w:webHidden/>
              </w:rPr>
              <w:instrText xml:space="preserve"> PAGEREF _Toc200498993 \h </w:instrText>
            </w:r>
            <w:r w:rsidRPr="00BA1022">
              <w:rPr>
                <w:rFonts w:ascii="Arial" w:hAnsi="Arial" w:cs="Arial"/>
                <w:webHidden/>
              </w:rPr>
            </w:r>
            <w:r w:rsidRPr="00BA1022">
              <w:rPr>
                <w:rFonts w:ascii="Arial" w:hAnsi="Arial" w:cs="Arial"/>
                <w:webHidden/>
              </w:rPr>
              <w:fldChar w:fldCharType="separate"/>
            </w:r>
            <w:r w:rsidRPr="00BA1022">
              <w:rPr>
                <w:rFonts w:ascii="Arial" w:hAnsi="Arial" w:cs="Arial"/>
                <w:webHidden/>
              </w:rPr>
              <w:t>15</w:t>
            </w:r>
            <w:r w:rsidRPr="00BA1022">
              <w:rPr>
                <w:rFonts w:ascii="Arial" w:hAnsi="Arial" w:cs="Arial"/>
                <w:webHidden/>
              </w:rPr>
              <w:fldChar w:fldCharType="end"/>
            </w:r>
          </w:hyperlink>
        </w:p>
        <w:p w14:paraId="1100AA4F" w14:textId="765CCC95" w:rsidR="00C463B5" w:rsidRPr="00BA1022" w:rsidRDefault="00C463B5">
          <w:pPr>
            <w:pStyle w:val="TOC3"/>
            <w:tabs>
              <w:tab w:val="right" w:leader="dot" w:pos="9350"/>
            </w:tabs>
            <w:rPr>
              <w:rFonts w:ascii="Arial" w:eastAsiaTheme="minorEastAsia" w:hAnsi="Arial" w:cs="Arial"/>
              <w:noProof/>
            </w:rPr>
          </w:pPr>
          <w:hyperlink w:anchor="_Toc200498994" w:history="1">
            <w:r w:rsidRPr="00BA1022">
              <w:rPr>
                <w:rStyle w:val="Hyperlink"/>
                <w:rFonts w:ascii="Arial" w:hAnsi="Arial" w:cs="Arial"/>
                <w:noProof/>
              </w:rPr>
              <w:t>RESEARCH FRAMEWORK</w:t>
            </w:r>
            <w:r w:rsidRPr="00BA1022">
              <w:rPr>
                <w:rFonts w:ascii="Arial" w:hAnsi="Arial" w:cs="Arial"/>
                <w:noProof/>
                <w:webHidden/>
              </w:rPr>
              <w:tab/>
            </w:r>
            <w:r w:rsidRPr="00BA1022">
              <w:rPr>
                <w:rFonts w:ascii="Arial" w:hAnsi="Arial" w:cs="Arial"/>
                <w:noProof/>
                <w:webHidden/>
              </w:rPr>
              <w:fldChar w:fldCharType="begin"/>
            </w:r>
            <w:r w:rsidRPr="00BA1022">
              <w:rPr>
                <w:rFonts w:ascii="Arial" w:hAnsi="Arial" w:cs="Arial"/>
                <w:noProof/>
                <w:webHidden/>
              </w:rPr>
              <w:instrText xml:space="preserve"> PAGEREF _Toc200498994 \h </w:instrText>
            </w:r>
            <w:r w:rsidRPr="00BA1022">
              <w:rPr>
                <w:rFonts w:ascii="Arial" w:hAnsi="Arial" w:cs="Arial"/>
                <w:noProof/>
                <w:webHidden/>
              </w:rPr>
            </w:r>
            <w:r w:rsidRPr="00BA1022">
              <w:rPr>
                <w:rFonts w:ascii="Arial" w:hAnsi="Arial" w:cs="Arial"/>
                <w:noProof/>
                <w:webHidden/>
              </w:rPr>
              <w:fldChar w:fldCharType="separate"/>
            </w:r>
            <w:r w:rsidRPr="00BA1022">
              <w:rPr>
                <w:rFonts w:ascii="Arial" w:hAnsi="Arial" w:cs="Arial"/>
                <w:noProof/>
                <w:webHidden/>
              </w:rPr>
              <w:t>15</w:t>
            </w:r>
            <w:r w:rsidRPr="00BA1022">
              <w:rPr>
                <w:rFonts w:ascii="Arial" w:hAnsi="Arial" w:cs="Arial"/>
                <w:noProof/>
                <w:webHidden/>
              </w:rPr>
              <w:fldChar w:fldCharType="end"/>
            </w:r>
          </w:hyperlink>
        </w:p>
        <w:p w14:paraId="61924F78" w14:textId="5B4999C4" w:rsidR="00C463B5" w:rsidRPr="00BA1022" w:rsidRDefault="00C463B5">
          <w:pPr>
            <w:pStyle w:val="TOC3"/>
            <w:tabs>
              <w:tab w:val="right" w:leader="dot" w:pos="9350"/>
            </w:tabs>
            <w:rPr>
              <w:rFonts w:ascii="Arial" w:eastAsiaTheme="minorEastAsia" w:hAnsi="Arial" w:cs="Arial"/>
              <w:noProof/>
            </w:rPr>
          </w:pPr>
          <w:hyperlink w:anchor="_Toc200498995" w:history="1">
            <w:r w:rsidRPr="00BA1022">
              <w:rPr>
                <w:rStyle w:val="Hyperlink"/>
                <w:rFonts w:ascii="Arial" w:hAnsi="Arial" w:cs="Arial"/>
                <w:noProof/>
              </w:rPr>
              <w:t>PHILOSOPHICAL APPROACH</w:t>
            </w:r>
            <w:r w:rsidRPr="00BA1022">
              <w:rPr>
                <w:rFonts w:ascii="Arial" w:hAnsi="Arial" w:cs="Arial"/>
                <w:noProof/>
                <w:webHidden/>
              </w:rPr>
              <w:tab/>
            </w:r>
            <w:r w:rsidRPr="00BA1022">
              <w:rPr>
                <w:rFonts w:ascii="Arial" w:hAnsi="Arial" w:cs="Arial"/>
                <w:noProof/>
                <w:webHidden/>
              </w:rPr>
              <w:fldChar w:fldCharType="begin"/>
            </w:r>
            <w:r w:rsidRPr="00BA1022">
              <w:rPr>
                <w:rFonts w:ascii="Arial" w:hAnsi="Arial" w:cs="Arial"/>
                <w:noProof/>
                <w:webHidden/>
              </w:rPr>
              <w:instrText xml:space="preserve"> PAGEREF _Toc200498995 \h </w:instrText>
            </w:r>
            <w:r w:rsidRPr="00BA1022">
              <w:rPr>
                <w:rFonts w:ascii="Arial" w:hAnsi="Arial" w:cs="Arial"/>
                <w:noProof/>
                <w:webHidden/>
              </w:rPr>
            </w:r>
            <w:r w:rsidRPr="00BA1022">
              <w:rPr>
                <w:rFonts w:ascii="Arial" w:hAnsi="Arial" w:cs="Arial"/>
                <w:noProof/>
                <w:webHidden/>
              </w:rPr>
              <w:fldChar w:fldCharType="separate"/>
            </w:r>
            <w:r w:rsidRPr="00BA1022">
              <w:rPr>
                <w:rFonts w:ascii="Arial" w:hAnsi="Arial" w:cs="Arial"/>
                <w:noProof/>
                <w:webHidden/>
              </w:rPr>
              <w:t>16</w:t>
            </w:r>
            <w:r w:rsidRPr="00BA1022">
              <w:rPr>
                <w:rFonts w:ascii="Arial" w:hAnsi="Arial" w:cs="Arial"/>
                <w:noProof/>
                <w:webHidden/>
              </w:rPr>
              <w:fldChar w:fldCharType="end"/>
            </w:r>
          </w:hyperlink>
        </w:p>
        <w:p w14:paraId="44FFA654" w14:textId="67AD6CC3" w:rsidR="00C463B5" w:rsidRPr="00BA1022" w:rsidRDefault="00C463B5">
          <w:pPr>
            <w:pStyle w:val="TOC3"/>
            <w:tabs>
              <w:tab w:val="right" w:leader="dot" w:pos="9350"/>
            </w:tabs>
            <w:rPr>
              <w:rFonts w:ascii="Arial" w:eastAsiaTheme="minorEastAsia" w:hAnsi="Arial" w:cs="Arial"/>
              <w:noProof/>
            </w:rPr>
          </w:pPr>
          <w:hyperlink w:anchor="_Toc200498996" w:history="1">
            <w:r w:rsidRPr="00BA1022">
              <w:rPr>
                <w:rStyle w:val="Hyperlink"/>
                <w:rFonts w:ascii="Arial" w:hAnsi="Arial" w:cs="Arial"/>
                <w:noProof/>
              </w:rPr>
              <w:t>RESEARCH APPROACH</w:t>
            </w:r>
            <w:r w:rsidRPr="00BA1022">
              <w:rPr>
                <w:rFonts w:ascii="Arial" w:hAnsi="Arial" w:cs="Arial"/>
                <w:noProof/>
                <w:webHidden/>
              </w:rPr>
              <w:tab/>
            </w:r>
            <w:r w:rsidRPr="00BA1022">
              <w:rPr>
                <w:rFonts w:ascii="Arial" w:hAnsi="Arial" w:cs="Arial"/>
                <w:noProof/>
                <w:webHidden/>
              </w:rPr>
              <w:fldChar w:fldCharType="begin"/>
            </w:r>
            <w:r w:rsidRPr="00BA1022">
              <w:rPr>
                <w:rFonts w:ascii="Arial" w:hAnsi="Arial" w:cs="Arial"/>
                <w:noProof/>
                <w:webHidden/>
              </w:rPr>
              <w:instrText xml:space="preserve"> PAGEREF _Toc200498996 \h </w:instrText>
            </w:r>
            <w:r w:rsidRPr="00BA1022">
              <w:rPr>
                <w:rFonts w:ascii="Arial" w:hAnsi="Arial" w:cs="Arial"/>
                <w:noProof/>
                <w:webHidden/>
              </w:rPr>
            </w:r>
            <w:r w:rsidRPr="00BA1022">
              <w:rPr>
                <w:rFonts w:ascii="Arial" w:hAnsi="Arial" w:cs="Arial"/>
                <w:noProof/>
                <w:webHidden/>
              </w:rPr>
              <w:fldChar w:fldCharType="separate"/>
            </w:r>
            <w:r w:rsidRPr="00BA1022">
              <w:rPr>
                <w:rFonts w:ascii="Arial" w:hAnsi="Arial" w:cs="Arial"/>
                <w:noProof/>
                <w:webHidden/>
              </w:rPr>
              <w:t>16</w:t>
            </w:r>
            <w:r w:rsidRPr="00BA1022">
              <w:rPr>
                <w:rFonts w:ascii="Arial" w:hAnsi="Arial" w:cs="Arial"/>
                <w:noProof/>
                <w:webHidden/>
              </w:rPr>
              <w:fldChar w:fldCharType="end"/>
            </w:r>
          </w:hyperlink>
        </w:p>
        <w:p w14:paraId="1E9CC866" w14:textId="3D5D0B3C" w:rsidR="00C463B5" w:rsidRPr="00BA1022" w:rsidRDefault="00C463B5">
          <w:pPr>
            <w:pStyle w:val="TOC3"/>
            <w:tabs>
              <w:tab w:val="right" w:leader="dot" w:pos="9350"/>
            </w:tabs>
            <w:rPr>
              <w:rFonts w:ascii="Arial" w:eastAsiaTheme="minorEastAsia" w:hAnsi="Arial" w:cs="Arial"/>
              <w:noProof/>
            </w:rPr>
          </w:pPr>
          <w:hyperlink w:anchor="_Toc200498997" w:history="1">
            <w:r w:rsidRPr="00BA1022">
              <w:rPr>
                <w:rStyle w:val="Hyperlink"/>
                <w:rFonts w:ascii="Arial" w:hAnsi="Arial" w:cs="Arial"/>
                <w:noProof/>
              </w:rPr>
              <w:t>RESEARCH STRATEGY</w:t>
            </w:r>
            <w:r w:rsidRPr="00BA1022">
              <w:rPr>
                <w:rFonts w:ascii="Arial" w:hAnsi="Arial" w:cs="Arial"/>
                <w:noProof/>
                <w:webHidden/>
              </w:rPr>
              <w:tab/>
            </w:r>
            <w:r w:rsidRPr="00BA1022">
              <w:rPr>
                <w:rFonts w:ascii="Arial" w:hAnsi="Arial" w:cs="Arial"/>
                <w:noProof/>
                <w:webHidden/>
              </w:rPr>
              <w:fldChar w:fldCharType="begin"/>
            </w:r>
            <w:r w:rsidRPr="00BA1022">
              <w:rPr>
                <w:rFonts w:ascii="Arial" w:hAnsi="Arial" w:cs="Arial"/>
                <w:noProof/>
                <w:webHidden/>
              </w:rPr>
              <w:instrText xml:space="preserve"> PAGEREF _Toc200498997 \h </w:instrText>
            </w:r>
            <w:r w:rsidRPr="00BA1022">
              <w:rPr>
                <w:rFonts w:ascii="Arial" w:hAnsi="Arial" w:cs="Arial"/>
                <w:noProof/>
                <w:webHidden/>
              </w:rPr>
            </w:r>
            <w:r w:rsidRPr="00BA1022">
              <w:rPr>
                <w:rFonts w:ascii="Arial" w:hAnsi="Arial" w:cs="Arial"/>
                <w:noProof/>
                <w:webHidden/>
              </w:rPr>
              <w:fldChar w:fldCharType="separate"/>
            </w:r>
            <w:r w:rsidRPr="00BA1022">
              <w:rPr>
                <w:rFonts w:ascii="Arial" w:hAnsi="Arial" w:cs="Arial"/>
                <w:noProof/>
                <w:webHidden/>
              </w:rPr>
              <w:t>16</w:t>
            </w:r>
            <w:r w:rsidRPr="00BA1022">
              <w:rPr>
                <w:rFonts w:ascii="Arial" w:hAnsi="Arial" w:cs="Arial"/>
                <w:noProof/>
                <w:webHidden/>
              </w:rPr>
              <w:fldChar w:fldCharType="end"/>
            </w:r>
          </w:hyperlink>
        </w:p>
        <w:p w14:paraId="7FC0A966" w14:textId="441CB489" w:rsidR="00C463B5" w:rsidRPr="00BA1022" w:rsidRDefault="00C463B5">
          <w:pPr>
            <w:pStyle w:val="TOC3"/>
            <w:tabs>
              <w:tab w:val="right" w:leader="dot" w:pos="9350"/>
            </w:tabs>
            <w:rPr>
              <w:rFonts w:ascii="Arial" w:eastAsiaTheme="minorEastAsia" w:hAnsi="Arial" w:cs="Arial"/>
              <w:noProof/>
            </w:rPr>
          </w:pPr>
          <w:hyperlink w:anchor="_Toc200498998" w:history="1">
            <w:r w:rsidRPr="00BA1022">
              <w:rPr>
                <w:rStyle w:val="Hyperlink"/>
                <w:rFonts w:ascii="Arial" w:hAnsi="Arial" w:cs="Arial"/>
                <w:noProof/>
              </w:rPr>
              <w:t>TIME HORIZON</w:t>
            </w:r>
            <w:r w:rsidRPr="00BA1022">
              <w:rPr>
                <w:rFonts w:ascii="Arial" w:hAnsi="Arial" w:cs="Arial"/>
                <w:noProof/>
                <w:webHidden/>
              </w:rPr>
              <w:tab/>
            </w:r>
            <w:r w:rsidRPr="00BA1022">
              <w:rPr>
                <w:rFonts w:ascii="Arial" w:hAnsi="Arial" w:cs="Arial"/>
                <w:noProof/>
                <w:webHidden/>
              </w:rPr>
              <w:fldChar w:fldCharType="begin"/>
            </w:r>
            <w:r w:rsidRPr="00BA1022">
              <w:rPr>
                <w:rFonts w:ascii="Arial" w:hAnsi="Arial" w:cs="Arial"/>
                <w:noProof/>
                <w:webHidden/>
              </w:rPr>
              <w:instrText xml:space="preserve"> PAGEREF _Toc200498998 \h </w:instrText>
            </w:r>
            <w:r w:rsidRPr="00BA1022">
              <w:rPr>
                <w:rFonts w:ascii="Arial" w:hAnsi="Arial" w:cs="Arial"/>
                <w:noProof/>
                <w:webHidden/>
              </w:rPr>
            </w:r>
            <w:r w:rsidRPr="00BA1022">
              <w:rPr>
                <w:rFonts w:ascii="Arial" w:hAnsi="Arial" w:cs="Arial"/>
                <w:noProof/>
                <w:webHidden/>
              </w:rPr>
              <w:fldChar w:fldCharType="separate"/>
            </w:r>
            <w:r w:rsidRPr="00BA1022">
              <w:rPr>
                <w:rFonts w:ascii="Arial" w:hAnsi="Arial" w:cs="Arial"/>
                <w:noProof/>
                <w:webHidden/>
              </w:rPr>
              <w:t>17</w:t>
            </w:r>
            <w:r w:rsidRPr="00BA1022">
              <w:rPr>
                <w:rFonts w:ascii="Arial" w:hAnsi="Arial" w:cs="Arial"/>
                <w:noProof/>
                <w:webHidden/>
              </w:rPr>
              <w:fldChar w:fldCharType="end"/>
            </w:r>
          </w:hyperlink>
        </w:p>
        <w:p w14:paraId="1D2F9EAD" w14:textId="63C13034" w:rsidR="00C463B5" w:rsidRPr="00BA1022" w:rsidRDefault="00C463B5">
          <w:pPr>
            <w:pStyle w:val="TOC3"/>
            <w:tabs>
              <w:tab w:val="right" w:leader="dot" w:pos="9350"/>
            </w:tabs>
            <w:rPr>
              <w:rFonts w:ascii="Arial" w:eastAsiaTheme="minorEastAsia" w:hAnsi="Arial" w:cs="Arial"/>
              <w:noProof/>
            </w:rPr>
          </w:pPr>
          <w:hyperlink w:anchor="_Toc200498999" w:history="1">
            <w:r w:rsidRPr="00BA1022">
              <w:rPr>
                <w:rStyle w:val="Hyperlink"/>
                <w:rFonts w:ascii="Arial" w:hAnsi="Arial" w:cs="Arial"/>
                <w:noProof/>
              </w:rPr>
              <w:t>RESEARCH CHOICES</w:t>
            </w:r>
            <w:r w:rsidRPr="00BA1022">
              <w:rPr>
                <w:rFonts w:ascii="Arial" w:hAnsi="Arial" w:cs="Arial"/>
                <w:noProof/>
                <w:webHidden/>
              </w:rPr>
              <w:tab/>
            </w:r>
            <w:r w:rsidRPr="00BA1022">
              <w:rPr>
                <w:rFonts w:ascii="Arial" w:hAnsi="Arial" w:cs="Arial"/>
                <w:noProof/>
                <w:webHidden/>
              </w:rPr>
              <w:fldChar w:fldCharType="begin"/>
            </w:r>
            <w:r w:rsidRPr="00BA1022">
              <w:rPr>
                <w:rFonts w:ascii="Arial" w:hAnsi="Arial" w:cs="Arial"/>
                <w:noProof/>
                <w:webHidden/>
              </w:rPr>
              <w:instrText xml:space="preserve"> PAGEREF _Toc200498999 \h </w:instrText>
            </w:r>
            <w:r w:rsidRPr="00BA1022">
              <w:rPr>
                <w:rFonts w:ascii="Arial" w:hAnsi="Arial" w:cs="Arial"/>
                <w:noProof/>
                <w:webHidden/>
              </w:rPr>
            </w:r>
            <w:r w:rsidRPr="00BA1022">
              <w:rPr>
                <w:rFonts w:ascii="Arial" w:hAnsi="Arial" w:cs="Arial"/>
                <w:noProof/>
                <w:webHidden/>
              </w:rPr>
              <w:fldChar w:fldCharType="separate"/>
            </w:r>
            <w:r w:rsidRPr="00BA1022">
              <w:rPr>
                <w:rFonts w:ascii="Arial" w:hAnsi="Arial" w:cs="Arial"/>
                <w:noProof/>
                <w:webHidden/>
              </w:rPr>
              <w:t>17</w:t>
            </w:r>
            <w:r w:rsidRPr="00BA1022">
              <w:rPr>
                <w:rFonts w:ascii="Arial" w:hAnsi="Arial" w:cs="Arial"/>
                <w:noProof/>
                <w:webHidden/>
              </w:rPr>
              <w:fldChar w:fldCharType="end"/>
            </w:r>
          </w:hyperlink>
        </w:p>
        <w:p w14:paraId="46E7069F" w14:textId="45A355A8" w:rsidR="00C463B5" w:rsidRPr="00BA1022" w:rsidRDefault="00C463B5">
          <w:pPr>
            <w:pStyle w:val="TOC3"/>
            <w:tabs>
              <w:tab w:val="right" w:leader="dot" w:pos="9350"/>
            </w:tabs>
            <w:rPr>
              <w:rFonts w:ascii="Arial" w:eastAsiaTheme="minorEastAsia" w:hAnsi="Arial" w:cs="Arial"/>
              <w:noProof/>
            </w:rPr>
          </w:pPr>
          <w:hyperlink w:anchor="_Toc200499000" w:history="1">
            <w:r w:rsidRPr="00BA1022">
              <w:rPr>
                <w:rStyle w:val="Hyperlink"/>
                <w:rFonts w:ascii="Arial" w:hAnsi="Arial" w:cs="Arial"/>
                <w:noProof/>
              </w:rPr>
              <w:t>DATA COLLECTION AND ANALYSIS</w:t>
            </w:r>
            <w:r w:rsidRPr="00BA1022">
              <w:rPr>
                <w:rFonts w:ascii="Arial" w:hAnsi="Arial" w:cs="Arial"/>
                <w:noProof/>
                <w:webHidden/>
              </w:rPr>
              <w:tab/>
            </w:r>
            <w:r w:rsidRPr="00BA1022">
              <w:rPr>
                <w:rFonts w:ascii="Arial" w:hAnsi="Arial" w:cs="Arial"/>
                <w:noProof/>
                <w:webHidden/>
              </w:rPr>
              <w:fldChar w:fldCharType="begin"/>
            </w:r>
            <w:r w:rsidRPr="00BA1022">
              <w:rPr>
                <w:rFonts w:ascii="Arial" w:hAnsi="Arial" w:cs="Arial"/>
                <w:noProof/>
                <w:webHidden/>
              </w:rPr>
              <w:instrText xml:space="preserve"> PAGEREF _Toc200499000 \h </w:instrText>
            </w:r>
            <w:r w:rsidRPr="00BA1022">
              <w:rPr>
                <w:rFonts w:ascii="Arial" w:hAnsi="Arial" w:cs="Arial"/>
                <w:noProof/>
                <w:webHidden/>
              </w:rPr>
            </w:r>
            <w:r w:rsidRPr="00BA1022">
              <w:rPr>
                <w:rFonts w:ascii="Arial" w:hAnsi="Arial" w:cs="Arial"/>
                <w:noProof/>
                <w:webHidden/>
              </w:rPr>
              <w:fldChar w:fldCharType="separate"/>
            </w:r>
            <w:r w:rsidRPr="00BA1022">
              <w:rPr>
                <w:rFonts w:ascii="Arial" w:hAnsi="Arial" w:cs="Arial"/>
                <w:noProof/>
                <w:webHidden/>
              </w:rPr>
              <w:t>17</w:t>
            </w:r>
            <w:r w:rsidRPr="00BA1022">
              <w:rPr>
                <w:rFonts w:ascii="Arial" w:hAnsi="Arial" w:cs="Arial"/>
                <w:noProof/>
                <w:webHidden/>
              </w:rPr>
              <w:fldChar w:fldCharType="end"/>
            </w:r>
          </w:hyperlink>
        </w:p>
        <w:p w14:paraId="27F5EF4F" w14:textId="4B262494" w:rsidR="00C463B5" w:rsidRPr="00BA1022" w:rsidRDefault="00C463B5">
          <w:pPr>
            <w:pStyle w:val="TOC3"/>
            <w:tabs>
              <w:tab w:val="right" w:leader="dot" w:pos="9350"/>
            </w:tabs>
            <w:rPr>
              <w:rFonts w:ascii="Arial" w:eastAsiaTheme="minorEastAsia" w:hAnsi="Arial" w:cs="Arial"/>
              <w:noProof/>
            </w:rPr>
          </w:pPr>
          <w:hyperlink w:anchor="_Toc200499001" w:history="1">
            <w:r w:rsidRPr="00BA1022">
              <w:rPr>
                <w:rStyle w:val="Hyperlink"/>
                <w:rFonts w:ascii="Arial" w:hAnsi="Arial" w:cs="Arial"/>
                <w:noProof/>
              </w:rPr>
              <w:t>Data selection Criteria</w:t>
            </w:r>
            <w:r w:rsidRPr="00BA1022">
              <w:rPr>
                <w:rFonts w:ascii="Arial" w:hAnsi="Arial" w:cs="Arial"/>
                <w:noProof/>
                <w:webHidden/>
              </w:rPr>
              <w:tab/>
            </w:r>
            <w:r w:rsidRPr="00BA1022">
              <w:rPr>
                <w:rFonts w:ascii="Arial" w:hAnsi="Arial" w:cs="Arial"/>
                <w:noProof/>
                <w:webHidden/>
              </w:rPr>
              <w:fldChar w:fldCharType="begin"/>
            </w:r>
            <w:r w:rsidRPr="00BA1022">
              <w:rPr>
                <w:rFonts w:ascii="Arial" w:hAnsi="Arial" w:cs="Arial"/>
                <w:noProof/>
                <w:webHidden/>
              </w:rPr>
              <w:instrText xml:space="preserve"> PAGEREF _Toc200499001 \h </w:instrText>
            </w:r>
            <w:r w:rsidRPr="00BA1022">
              <w:rPr>
                <w:rFonts w:ascii="Arial" w:hAnsi="Arial" w:cs="Arial"/>
                <w:noProof/>
                <w:webHidden/>
              </w:rPr>
            </w:r>
            <w:r w:rsidRPr="00BA1022">
              <w:rPr>
                <w:rFonts w:ascii="Arial" w:hAnsi="Arial" w:cs="Arial"/>
                <w:noProof/>
                <w:webHidden/>
              </w:rPr>
              <w:fldChar w:fldCharType="separate"/>
            </w:r>
            <w:r w:rsidRPr="00BA1022">
              <w:rPr>
                <w:rFonts w:ascii="Arial" w:hAnsi="Arial" w:cs="Arial"/>
                <w:noProof/>
                <w:webHidden/>
              </w:rPr>
              <w:t>18</w:t>
            </w:r>
            <w:r w:rsidRPr="00BA1022">
              <w:rPr>
                <w:rFonts w:ascii="Arial" w:hAnsi="Arial" w:cs="Arial"/>
                <w:noProof/>
                <w:webHidden/>
              </w:rPr>
              <w:fldChar w:fldCharType="end"/>
            </w:r>
          </w:hyperlink>
        </w:p>
        <w:p w14:paraId="20EA729B" w14:textId="31C97FD3" w:rsidR="00C463B5" w:rsidRPr="00BA1022" w:rsidRDefault="00C463B5">
          <w:pPr>
            <w:pStyle w:val="TOC3"/>
            <w:tabs>
              <w:tab w:val="right" w:leader="dot" w:pos="9350"/>
            </w:tabs>
            <w:rPr>
              <w:rFonts w:ascii="Arial" w:eastAsiaTheme="minorEastAsia" w:hAnsi="Arial" w:cs="Arial"/>
              <w:noProof/>
            </w:rPr>
          </w:pPr>
          <w:hyperlink w:anchor="_Toc200499002" w:history="1">
            <w:r w:rsidRPr="00BA1022">
              <w:rPr>
                <w:rStyle w:val="Hyperlink"/>
                <w:rFonts w:ascii="Arial" w:hAnsi="Arial" w:cs="Arial"/>
                <w:noProof/>
              </w:rPr>
              <w:t>Data Analysis</w:t>
            </w:r>
            <w:r w:rsidRPr="00BA1022">
              <w:rPr>
                <w:rFonts w:ascii="Arial" w:hAnsi="Arial" w:cs="Arial"/>
                <w:noProof/>
                <w:webHidden/>
              </w:rPr>
              <w:tab/>
            </w:r>
            <w:r w:rsidRPr="00BA1022">
              <w:rPr>
                <w:rFonts w:ascii="Arial" w:hAnsi="Arial" w:cs="Arial"/>
                <w:noProof/>
                <w:webHidden/>
              </w:rPr>
              <w:fldChar w:fldCharType="begin"/>
            </w:r>
            <w:r w:rsidRPr="00BA1022">
              <w:rPr>
                <w:rFonts w:ascii="Arial" w:hAnsi="Arial" w:cs="Arial"/>
                <w:noProof/>
                <w:webHidden/>
              </w:rPr>
              <w:instrText xml:space="preserve"> PAGEREF _Toc200499002 \h </w:instrText>
            </w:r>
            <w:r w:rsidRPr="00BA1022">
              <w:rPr>
                <w:rFonts w:ascii="Arial" w:hAnsi="Arial" w:cs="Arial"/>
                <w:noProof/>
                <w:webHidden/>
              </w:rPr>
            </w:r>
            <w:r w:rsidRPr="00BA1022">
              <w:rPr>
                <w:rFonts w:ascii="Arial" w:hAnsi="Arial" w:cs="Arial"/>
                <w:noProof/>
                <w:webHidden/>
              </w:rPr>
              <w:fldChar w:fldCharType="separate"/>
            </w:r>
            <w:r w:rsidRPr="00BA1022">
              <w:rPr>
                <w:rFonts w:ascii="Arial" w:hAnsi="Arial" w:cs="Arial"/>
                <w:noProof/>
                <w:webHidden/>
              </w:rPr>
              <w:t>18</w:t>
            </w:r>
            <w:r w:rsidRPr="00BA1022">
              <w:rPr>
                <w:rFonts w:ascii="Arial" w:hAnsi="Arial" w:cs="Arial"/>
                <w:noProof/>
                <w:webHidden/>
              </w:rPr>
              <w:fldChar w:fldCharType="end"/>
            </w:r>
          </w:hyperlink>
        </w:p>
        <w:p w14:paraId="5D3B7408" w14:textId="2BC7A836" w:rsidR="00C463B5" w:rsidRPr="00BA1022" w:rsidRDefault="00C463B5">
          <w:pPr>
            <w:pStyle w:val="TOC3"/>
            <w:tabs>
              <w:tab w:val="right" w:leader="dot" w:pos="9350"/>
            </w:tabs>
            <w:rPr>
              <w:rFonts w:ascii="Arial" w:eastAsiaTheme="minorEastAsia" w:hAnsi="Arial" w:cs="Arial"/>
              <w:noProof/>
            </w:rPr>
          </w:pPr>
          <w:hyperlink w:anchor="_Toc200499003" w:history="1">
            <w:r w:rsidRPr="00BA1022">
              <w:rPr>
                <w:rStyle w:val="Hyperlink"/>
                <w:rFonts w:ascii="Arial" w:hAnsi="Arial" w:cs="Arial"/>
                <w:noProof/>
              </w:rPr>
              <w:t>RESEARCH ETHICS</w:t>
            </w:r>
            <w:r w:rsidRPr="00BA1022">
              <w:rPr>
                <w:rFonts w:ascii="Arial" w:hAnsi="Arial" w:cs="Arial"/>
                <w:noProof/>
                <w:webHidden/>
              </w:rPr>
              <w:tab/>
            </w:r>
            <w:r w:rsidRPr="00BA1022">
              <w:rPr>
                <w:rFonts w:ascii="Arial" w:hAnsi="Arial" w:cs="Arial"/>
                <w:noProof/>
                <w:webHidden/>
              </w:rPr>
              <w:fldChar w:fldCharType="begin"/>
            </w:r>
            <w:r w:rsidRPr="00BA1022">
              <w:rPr>
                <w:rFonts w:ascii="Arial" w:hAnsi="Arial" w:cs="Arial"/>
                <w:noProof/>
                <w:webHidden/>
              </w:rPr>
              <w:instrText xml:space="preserve"> PAGEREF _Toc200499003 \h </w:instrText>
            </w:r>
            <w:r w:rsidRPr="00BA1022">
              <w:rPr>
                <w:rFonts w:ascii="Arial" w:hAnsi="Arial" w:cs="Arial"/>
                <w:noProof/>
                <w:webHidden/>
              </w:rPr>
            </w:r>
            <w:r w:rsidRPr="00BA1022">
              <w:rPr>
                <w:rFonts w:ascii="Arial" w:hAnsi="Arial" w:cs="Arial"/>
                <w:noProof/>
                <w:webHidden/>
              </w:rPr>
              <w:fldChar w:fldCharType="separate"/>
            </w:r>
            <w:r w:rsidRPr="00BA1022">
              <w:rPr>
                <w:rFonts w:ascii="Arial" w:hAnsi="Arial" w:cs="Arial"/>
                <w:noProof/>
                <w:webHidden/>
              </w:rPr>
              <w:t>18</w:t>
            </w:r>
            <w:r w:rsidRPr="00BA1022">
              <w:rPr>
                <w:rFonts w:ascii="Arial" w:hAnsi="Arial" w:cs="Arial"/>
                <w:noProof/>
                <w:webHidden/>
              </w:rPr>
              <w:fldChar w:fldCharType="end"/>
            </w:r>
          </w:hyperlink>
        </w:p>
        <w:p w14:paraId="4CDF3AEF" w14:textId="289639DB" w:rsidR="00C463B5" w:rsidRPr="00BA1022" w:rsidRDefault="00C463B5">
          <w:pPr>
            <w:pStyle w:val="TOC3"/>
            <w:tabs>
              <w:tab w:val="right" w:leader="dot" w:pos="9350"/>
            </w:tabs>
            <w:rPr>
              <w:rFonts w:ascii="Arial" w:eastAsiaTheme="minorEastAsia" w:hAnsi="Arial" w:cs="Arial"/>
              <w:noProof/>
            </w:rPr>
          </w:pPr>
          <w:hyperlink w:anchor="_Toc200499004" w:history="1">
            <w:r w:rsidRPr="00BA1022">
              <w:rPr>
                <w:rStyle w:val="Hyperlink"/>
                <w:rFonts w:ascii="Arial" w:hAnsi="Arial" w:cs="Arial"/>
                <w:noProof/>
              </w:rPr>
              <w:t>LIMITATIONS</w:t>
            </w:r>
            <w:r w:rsidRPr="00BA1022">
              <w:rPr>
                <w:rFonts w:ascii="Arial" w:hAnsi="Arial" w:cs="Arial"/>
                <w:noProof/>
                <w:webHidden/>
              </w:rPr>
              <w:tab/>
            </w:r>
            <w:r w:rsidRPr="00BA1022">
              <w:rPr>
                <w:rFonts w:ascii="Arial" w:hAnsi="Arial" w:cs="Arial"/>
                <w:noProof/>
                <w:webHidden/>
              </w:rPr>
              <w:fldChar w:fldCharType="begin"/>
            </w:r>
            <w:r w:rsidRPr="00BA1022">
              <w:rPr>
                <w:rFonts w:ascii="Arial" w:hAnsi="Arial" w:cs="Arial"/>
                <w:noProof/>
                <w:webHidden/>
              </w:rPr>
              <w:instrText xml:space="preserve"> PAGEREF _Toc200499004 \h </w:instrText>
            </w:r>
            <w:r w:rsidRPr="00BA1022">
              <w:rPr>
                <w:rFonts w:ascii="Arial" w:hAnsi="Arial" w:cs="Arial"/>
                <w:noProof/>
                <w:webHidden/>
              </w:rPr>
            </w:r>
            <w:r w:rsidRPr="00BA1022">
              <w:rPr>
                <w:rFonts w:ascii="Arial" w:hAnsi="Arial" w:cs="Arial"/>
                <w:noProof/>
                <w:webHidden/>
              </w:rPr>
              <w:fldChar w:fldCharType="separate"/>
            </w:r>
            <w:r w:rsidRPr="00BA1022">
              <w:rPr>
                <w:rFonts w:ascii="Arial" w:hAnsi="Arial" w:cs="Arial"/>
                <w:noProof/>
                <w:webHidden/>
              </w:rPr>
              <w:t>18</w:t>
            </w:r>
            <w:r w:rsidRPr="00BA1022">
              <w:rPr>
                <w:rFonts w:ascii="Arial" w:hAnsi="Arial" w:cs="Arial"/>
                <w:noProof/>
                <w:webHidden/>
              </w:rPr>
              <w:fldChar w:fldCharType="end"/>
            </w:r>
          </w:hyperlink>
        </w:p>
        <w:p w14:paraId="2AE4CF79" w14:textId="0BE11FFA" w:rsidR="00C463B5" w:rsidRPr="00BA1022" w:rsidRDefault="00C463B5">
          <w:pPr>
            <w:pStyle w:val="TOC2"/>
            <w:rPr>
              <w:rFonts w:ascii="Arial" w:eastAsiaTheme="minorEastAsia" w:hAnsi="Arial" w:cs="Arial"/>
              <w:b w:val="0"/>
              <w:bCs w:val="0"/>
            </w:rPr>
          </w:pPr>
          <w:hyperlink w:anchor="_Toc200499005" w:history="1">
            <w:r w:rsidRPr="00BA1022">
              <w:rPr>
                <w:rStyle w:val="Hyperlink"/>
                <w:rFonts w:ascii="Arial" w:hAnsi="Arial" w:cs="Arial"/>
              </w:rPr>
              <w:t>CHAPTER 4 (FINDINGS AND DISCUSSION)</w:t>
            </w:r>
            <w:r w:rsidRPr="00BA1022">
              <w:rPr>
                <w:rFonts w:ascii="Arial" w:hAnsi="Arial" w:cs="Arial"/>
                <w:webHidden/>
              </w:rPr>
              <w:tab/>
            </w:r>
            <w:r w:rsidRPr="00BA1022">
              <w:rPr>
                <w:rFonts w:ascii="Arial" w:hAnsi="Arial" w:cs="Arial"/>
                <w:webHidden/>
              </w:rPr>
              <w:fldChar w:fldCharType="begin"/>
            </w:r>
            <w:r w:rsidRPr="00BA1022">
              <w:rPr>
                <w:rFonts w:ascii="Arial" w:hAnsi="Arial" w:cs="Arial"/>
                <w:webHidden/>
              </w:rPr>
              <w:instrText xml:space="preserve"> PAGEREF _Toc200499005 \h </w:instrText>
            </w:r>
            <w:r w:rsidRPr="00BA1022">
              <w:rPr>
                <w:rFonts w:ascii="Arial" w:hAnsi="Arial" w:cs="Arial"/>
                <w:webHidden/>
              </w:rPr>
            </w:r>
            <w:r w:rsidRPr="00BA1022">
              <w:rPr>
                <w:rFonts w:ascii="Arial" w:hAnsi="Arial" w:cs="Arial"/>
                <w:webHidden/>
              </w:rPr>
              <w:fldChar w:fldCharType="separate"/>
            </w:r>
            <w:r w:rsidRPr="00BA1022">
              <w:rPr>
                <w:rFonts w:ascii="Arial" w:hAnsi="Arial" w:cs="Arial"/>
                <w:webHidden/>
              </w:rPr>
              <w:t>19</w:t>
            </w:r>
            <w:r w:rsidRPr="00BA1022">
              <w:rPr>
                <w:rFonts w:ascii="Arial" w:hAnsi="Arial" w:cs="Arial"/>
                <w:webHidden/>
              </w:rPr>
              <w:fldChar w:fldCharType="end"/>
            </w:r>
          </w:hyperlink>
        </w:p>
        <w:p w14:paraId="26F816F9" w14:textId="16C49333" w:rsidR="00C463B5" w:rsidRPr="00BA1022" w:rsidRDefault="00C463B5">
          <w:pPr>
            <w:pStyle w:val="TOC3"/>
            <w:tabs>
              <w:tab w:val="right" w:leader="dot" w:pos="9350"/>
            </w:tabs>
            <w:rPr>
              <w:rFonts w:ascii="Arial" w:eastAsiaTheme="minorEastAsia" w:hAnsi="Arial" w:cs="Arial"/>
              <w:noProof/>
            </w:rPr>
          </w:pPr>
          <w:hyperlink w:anchor="_Toc200499006" w:history="1">
            <w:r w:rsidRPr="00BA1022">
              <w:rPr>
                <w:rStyle w:val="Hyperlink"/>
                <w:rFonts w:ascii="Arial" w:hAnsi="Arial" w:cs="Arial"/>
                <w:noProof/>
              </w:rPr>
              <w:t>PRESENTATION OF RESULTS AND RESEARCH FINDINGS</w:t>
            </w:r>
            <w:r w:rsidRPr="00BA1022">
              <w:rPr>
                <w:rFonts w:ascii="Arial" w:hAnsi="Arial" w:cs="Arial"/>
                <w:noProof/>
                <w:webHidden/>
              </w:rPr>
              <w:tab/>
            </w:r>
            <w:r w:rsidRPr="00BA1022">
              <w:rPr>
                <w:rFonts w:ascii="Arial" w:hAnsi="Arial" w:cs="Arial"/>
                <w:noProof/>
                <w:webHidden/>
              </w:rPr>
              <w:fldChar w:fldCharType="begin"/>
            </w:r>
            <w:r w:rsidRPr="00BA1022">
              <w:rPr>
                <w:rFonts w:ascii="Arial" w:hAnsi="Arial" w:cs="Arial"/>
                <w:noProof/>
                <w:webHidden/>
              </w:rPr>
              <w:instrText xml:space="preserve"> PAGEREF _Toc200499006 \h </w:instrText>
            </w:r>
            <w:r w:rsidRPr="00BA1022">
              <w:rPr>
                <w:rFonts w:ascii="Arial" w:hAnsi="Arial" w:cs="Arial"/>
                <w:noProof/>
                <w:webHidden/>
              </w:rPr>
            </w:r>
            <w:r w:rsidRPr="00BA1022">
              <w:rPr>
                <w:rFonts w:ascii="Arial" w:hAnsi="Arial" w:cs="Arial"/>
                <w:noProof/>
                <w:webHidden/>
              </w:rPr>
              <w:fldChar w:fldCharType="separate"/>
            </w:r>
            <w:r w:rsidRPr="00BA1022">
              <w:rPr>
                <w:rFonts w:ascii="Arial" w:hAnsi="Arial" w:cs="Arial"/>
                <w:noProof/>
                <w:webHidden/>
              </w:rPr>
              <w:t>19</w:t>
            </w:r>
            <w:r w:rsidRPr="00BA1022">
              <w:rPr>
                <w:rFonts w:ascii="Arial" w:hAnsi="Arial" w:cs="Arial"/>
                <w:noProof/>
                <w:webHidden/>
              </w:rPr>
              <w:fldChar w:fldCharType="end"/>
            </w:r>
          </w:hyperlink>
        </w:p>
        <w:p w14:paraId="169602E9" w14:textId="24C6D662" w:rsidR="00C463B5" w:rsidRPr="00BA1022" w:rsidRDefault="00C463B5">
          <w:pPr>
            <w:pStyle w:val="TOC3"/>
            <w:tabs>
              <w:tab w:val="right" w:leader="dot" w:pos="9350"/>
            </w:tabs>
            <w:rPr>
              <w:rFonts w:ascii="Arial" w:eastAsiaTheme="minorEastAsia" w:hAnsi="Arial" w:cs="Arial"/>
              <w:noProof/>
            </w:rPr>
          </w:pPr>
          <w:hyperlink w:anchor="_Toc200499007" w:history="1">
            <w:r w:rsidRPr="00BA1022">
              <w:rPr>
                <w:rStyle w:val="Hyperlink"/>
                <w:rFonts w:ascii="Arial" w:hAnsi="Arial" w:cs="Arial"/>
                <w:b/>
                <w:bCs/>
                <w:noProof/>
              </w:rPr>
              <w:t>DISCUSSION OF RESEARCH FINDINGS</w:t>
            </w:r>
            <w:r w:rsidRPr="00BA1022">
              <w:rPr>
                <w:rFonts w:ascii="Arial" w:hAnsi="Arial" w:cs="Arial"/>
                <w:noProof/>
                <w:webHidden/>
              </w:rPr>
              <w:tab/>
            </w:r>
            <w:r w:rsidRPr="00BA1022">
              <w:rPr>
                <w:rFonts w:ascii="Arial" w:hAnsi="Arial" w:cs="Arial"/>
                <w:noProof/>
                <w:webHidden/>
              </w:rPr>
              <w:fldChar w:fldCharType="begin"/>
            </w:r>
            <w:r w:rsidRPr="00BA1022">
              <w:rPr>
                <w:rFonts w:ascii="Arial" w:hAnsi="Arial" w:cs="Arial"/>
                <w:noProof/>
                <w:webHidden/>
              </w:rPr>
              <w:instrText xml:space="preserve"> PAGEREF _Toc200499007 \h </w:instrText>
            </w:r>
            <w:r w:rsidRPr="00BA1022">
              <w:rPr>
                <w:rFonts w:ascii="Arial" w:hAnsi="Arial" w:cs="Arial"/>
                <w:noProof/>
                <w:webHidden/>
              </w:rPr>
            </w:r>
            <w:r w:rsidRPr="00BA1022">
              <w:rPr>
                <w:rFonts w:ascii="Arial" w:hAnsi="Arial" w:cs="Arial"/>
                <w:noProof/>
                <w:webHidden/>
              </w:rPr>
              <w:fldChar w:fldCharType="separate"/>
            </w:r>
            <w:r w:rsidRPr="00BA1022">
              <w:rPr>
                <w:rFonts w:ascii="Arial" w:hAnsi="Arial" w:cs="Arial"/>
                <w:noProof/>
                <w:webHidden/>
              </w:rPr>
              <w:t>24</w:t>
            </w:r>
            <w:r w:rsidRPr="00BA1022">
              <w:rPr>
                <w:rFonts w:ascii="Arial" w:hAnsi="Arial" w:cs="Arial"/>
                <w:noProof/>
                <w:webHidden/>
              </w:rPr>
              <w:fldChar w:fldCharType="end"/>
            </w:r>
          </w:hyperlink>
        </w:p>
        <w:p w14:paraId="13FA5DD1" w14:textId="5B8305EB" w:rsidR="00C463B5" w:rsidRPr="00BA1022" w:rsidRDefault="00C463B5">
          <w:pPr>
            <w:pStyle w:val="TOC3"/>
            <w:tabs>
              <w:tab w:val="right" w:leader="dot" w:pos="9350"/>
            </w:tabs>
            <w:rPr>
              <w:rFonts w:ascii="Arial" w:eastAsiaTheme="minorEastAsia" w:hAnsi="Arial" w:cs="Arial"/>
              <w:noProof/>
            </w:rPr>
          </w:pPr>
          <w:hyperlink w:anchor="_Toc200499008" w:history="1">
            <w:r w:rsidRPr="00BA1022">
              <w:rPr>
                <w:rStyle w:val="Hyperlink"/>
                <w:rFonts w:ascii="Arial" w:hAnsi="Arial" w:cs="Arial"/>
                <w:b/>
                <w:bCs/>
                <w:noProof/>
              </w:rPr>
              <w:t>LIMITATIONS OF THE ANALYSIS</w:t>
            </w:r>
            <w:r w:rsidRPr="00BA1022">
              <w:rPr>
                <w:rFonts w:ascii="Arial" w:hAnsi="Arial" w:cs="Arial"/>
                <w:noProof/>
                <w:webHidden/>
              </w:rPr>
              <w:tab/>
            </w:r>
            <w:r w:rsidRPr="00BA1022">
              <w:rPr>
                <w:rFonts w:ascii="Arial" w:hAnsi="Arial" w:cs="Arial"/>
                <w:noProof/>
                <w:webHidden/>
              </w:rPr>
              <w:fldChar w:fldCharType="begin"/>
            </w:r>
            <w:r w:rsidRPr="00BA1022">
              <w:rPr>
                <w:rFonts w:ascii="Arial" w:hAnsi="Arial" w:cs="Arial"/>
                <w:noProof/>
                <w:webHidden/>
              </w:rPr>
              <w:instrText xml:space="preserve"> PAGEREF _Toc200499008 \h </w:instrText>
            </w:r>
            <w:r w:rsidRPr="00BA1022">
              <w:rPr>
                <w:rFonts w:ascii="Arial" w:hAnsi="Arial" w:cs="Arial"/>
                <w:noProof/>
                <w:webHidden/>
              </w:rPr>
            </w:r>
            <w:r w:rsidRPr="00BA1022">
              <w:rPr>
                <w:rFonts w:ascii="Arial" w:hAnsi="Arial" w:cs="Arial"/>
                <w:noProof/>
                <w:webHidden/>
              </w:rPr>
              <w:fldChar w:fldCharType="separate"/>
            </w:r>
            <w:r w:rsidRPr="00BA1022">
              <w:rPr>
                <w:rFonts w:ascii="Arial" w:hAnsi="Arial" w:cs="Arial"/>
                <w:noProof/>
                <w:webHidden/>
              </w:rPr>
              <w:t>28</w:t>
            </w:r>
            <w:r w:rsidRPr="00BA1022">
              <w:rPr>
                <w:rFonts w:ascii="Arial" w:hAnsi="Arial" w:cs="Arial"/>
                <w:noProof/>
                <w:webHidden/>
              </w:rPr>
              <w:fldChar w:fldCharType="end"/>
            </w:r>
          </w:hyperlink>
        </w:p>
        <w:p w14:paraId="06EDE51C" w14:textId="6F83ED8F" w:rsidR="00C463B5" w:rsidRPr="00BA1022" w:rsidRDefault="00C463B5">
          <w:pPr>
            <w:pStyle w:val="TOC2"/>
            <w:rPr>
              <w:rFonts w:ascii="Arial" w:eastAsiaTheme="minorEastAsia" w:hAnsi="Arial" w:cs="Arial"/>
              <w:b w:val="0"/>
              <w:bCs w:val="0"/>
            </w:rPr>
          </w:pPr>
          <w:hyperlink w:anchor="_Toc200499009" w:history="1">
            <w:r w:rsidRPr="00BA1022">
              <w:rPr>
                <w:rStyle w:val="Hyperlink"/>
                <w:rFonts w:ascii="Arial" w:hAnsi="Arial" w:cs="Arial"/>
              </w:rPr>
              <w:t>CHAPTER 5 (CONCLUSION AND RECOMMENDATIONS)</w:t>
            </w:r>
            <w:r w:rsidRPr="00BA1022">
              <w:rPr>
                <w:rFonts w:ascii="Arial" w:hAnsi="Arial" w:cs="Arial"/>
                <w:webHidden/>
              </w:rPr>
              <w:tab/>
            </w:r>
            <w:r w:rsidRPr="00BA1022">
              <w:rPr>
                <w:rFonts w:ascii="Arial" w:hAnsi="Arial" w:cs="Arial"/>
                <w:webHidden/>
              </w:rPr>
              <w:fldChar w:fldCharType="begin"/>
            </w:r>
            <w:r w:rsidRPr="00BA1022">
              <w:rPr>
                <w:rFonts w:ascii="Arial" w:hAnsi="Arial" w:cs="Arial"/>
                <w:webHidden/>
              </w:rPr>
              <w:instrText xml:space="preserve"> PAGEREF _Toc200499009 \h </w:instrText>
            </w:r>
            <w:r w:rsidRPr="00BA1022">
              <w:rPr>
                <w:rFonts w:ascii="Arial" w:hAnsi="Arial" w:cs="Arial"/>
                <w:webHidden/>
              </w:rPr>
            </w:r>
            <w:r w:rsidRPr="00BA1022">
              <w:rPr>
                <w:rFonts w:ascii="Arial" w:hAnsi="Arial" w:cs="Arial"/>
                <w:webHidden/>
              </w:rPr>
              <w:fldChar w:fldCharType="separate"/>
            </w:r>
            <w:r w:rsidRPr="00BA1022">
              <w:rPr>
                <w:rFonts w:ascii="Arial" w:hAnsi="Arial" w:cs="Arial"/>
                <w:webHidden/>
              </w:rPr>
              <w:t>29</w:t>
            </w:r>
            <w:r w:rsidRPr="00BA1022">
              <w:rPr>
                <w:rFonts w:ascii="Arial" w:hAnsi="Arial" w:cs="Arial"/>
                <w:webHidden/>
              </w:rPr>
              <w:fldChar w:fldCharType="end"/>
            </w:r>
          </w:hyperlink>
        </w:p>
        <w:p w14:paraId="6F7B0FE7" w14:textId="5A2078CB" w:rsidR="00C463B5" w:rsidRPr="00BA1022" w:rsidRDefault="00C463B5">
          <w:pPr>
            <w:pStyle w:val="TOC3"/>
            <w:tabs>
              <w:tab w:val="right" w:leader="dot" w:pos="9350"/>
            </w:tabs>
            <w:rPr>
              <w:rFonts w:ascii="Arial" w:eastAsiaTheme="minorEastAsia" w:hAnsi="Arial" w:cs="Arial"/>
              <w:noProof/>
            </w:rPr>
          </w:pPr>
          <w:hyperlink w:anchor="_Toc200499010" w:history="1">
            <w:r w:rsidRPr="00BA1022">
              <w:rPr>
                <w:rStyle w:val="Hyperlink"/>
                <w:rFonts w:ascii="Arial" w:hAnsi="Arial" w:cs="Arial"/>
                <w:noProof/>
              </w:rPr>
              <w:t>CONCLUSION</w:t>
            </w:r>
            <w:r w:rsidRPr="00BA1022">
              <w:rPr>
                <w:rFonts w:ascii="Arial" w:hAnsi="Arial" w:cs="Arial"/>
                <w:noProof/>
                <w:webHidden/>
              </w:rPr>
              <w:tab/>
            </w:r>
            <w:r w:rsidRPr="00BA1022">
              <w:rPr>
                <w:rFonts w:ascii="Arial" w:hAnsi="Arial" w:cs="Arial"/>
                <w:noProof/>
                <w:webHidden/>
              </w:rPr>
              <w:fldChar w:fldCharType="begin"/>
            </w:r>
            <w:r w:rsidRPr="00BA1022">
              <w:rPr>
                <w:rFonts w:ascii="Arial" w:hAnsi="Arial" w:cs="Arial"/>
                <w:noProof/>
                <w:webHidden/>
              </w:rPr>
              <w:instrText xml:space="preserve"> PAGEREF _Toc200499010 \h </w:instrText>
            </w:r>
            <w:r w:rsidRPr="00BA1022">
              <w:rPr>
                <w:rFonts w:ascii="Arial" w:hAnsi="Arial" w:cs="Arial"/>
                <w:noProof/>
                <w:webHidden/>
              </w:rPr>
            </w:r>
            <w:r w:rsidRPr="00BA1022">
              <w:rPr>
                <w:rFonts w:ascii="Arial" w:hAnsi="Arial" w:cs="Arial"/>
                <w:noProof/>
                <w:webHidden/>
              </w:rPr>
              <w:fldChar w:fldCharType="separate"/>
            </w:r>
            <w:r w:rsidRPr="00BA1022">
              <w:rPr>
                <w:rFonts w:ascii="Arial" w:hAnsi="Arial" w:cs="Arial"/>
                <w:noProof/>
                <w:webHidden/>
              </w:rPr>
              <w:t>29</w:t>
            </w:r>
            <w:r w:rsidRPr="00BA1022">
              <w:rPr>
                <w:rFonts w:ascii="Arial" w:hAnsi="Arial" w:cs="Arial"/>
                <w:noProof/>
                <w:webHidden/>
              </w:rPr>
              <w:fldChar w:fldCharType="end"/>
            </w:r>
          </w:hyperlink>
        </w:p>
        <w:p w14:paraId="5F1DFB9D" w14:textId="2C715B2C" w:rsidR="00C463B5" w:rsidRPr="00BA1022" w:rsidRDefault="00C463B5">
          <w:pPr>
            <w:pStyle w:val="TOC3"/>
            <w:tabs>
              <w:tab w:val="right" w:leader="dot" w:pos="9350"/>
            </w:tabs>
            <w:rPr>
              <w:rFonts w:ascii="Arial" w:eastAsiaTheme="minorEastAsia" w:hAnsi="Arial" w:cs="Arial"/>
              <w:noProof/>
            </w:rPr>
          </w:pPr>
          <w:hyperlink w:anchor="_Toc200499011" w:history="1">
            <w:r w:rsidRPr="00BA1022">
              <w:rPr>
                <w:rStyle w:val="Hyperlink"/>
                <w:rFonts w:ascii="Arial" w:hAnsi="Arial" w:cs="Arial"/>
                <w:b/>
                <w:bCs/>
                <w:noProof/>
              </w:rPr>
              <w:t>RECOMMENDATIONS AND PRACTICAL STRATEGIES</w:t>
            </w:r>
            <w:r w:rsidRPr="00BA1022">
              <w:rPr>
                <w:rFonts w:ascii="Arial" w:hAnsi="Arial" w:cs="Arial"/>
                <w:noProof/>
                <w:webHidden/>
              </w:rPr>
              <w:tab/>
            </w:r>
            <w:r w:rsidRPr="00BA1022">
              <w:rPr>
                <w:rFonts w:ascii="Arial" w:hAnsi="Arial" w:cs="Arial"/>
                <w:noProof/>
                <w:webHidden/>
              </w:rPr>
              <w:fldChar w:fldCharType="begin"/>
            </w:r>
            <w:r w:rsidRPr="00BA1022">
              <w:rPr>
                <w:rFonts w:ascii="Arial" w:hAnsi="Arial" w:cs="Arial"/>
                <w:noProof/>
                <w:webHidden/>
              </w:rPr>
              <w:instrText xml:space="preserve"> PAGEREF _Toc200499011 \h </w:instrText>
            </w:r>
            <w:r w:rsidRPr="00BA1022">
              <w:rPr>
                <w:rFonts w:ascii="Arial" w:hAnsi="Arial" w:cs="Arial"/>
                <w:noProof/>
                <w:webHidden/>
              </w:rPr>
            </w:r>
            <w:r w:rsidRPr="00BA1022">
              <w:rPr>
                <w:rFonts w:ascii="Arial" w:hAnsi="Arial" w:cs="Arial"/>
                <w:noProof/>
                <w:webHidden/>
              </w:rPr>
              <w:fldChar w:fldCharType="separate"/>
            </w:r>
            <w:r w:rsidRPr="00BA1022">
              <w:rPr>
                <w:rFonts w:ascii="Arial" w:hAnsi="Arial" w:cs="Arial"/>
                <w:noProof/>
                <w:webHidden/>
              </w:rPr>
              <w:t>32</w:t>
            </w:r>
            <w:r w:rsidRPr="00BA1022">
              <w:rPr>
                <w:rFonts w:ascii="Arial" w:hAnsi="Arial" w:cs="Arial"/>
                <w:noProof/>
                <w:webHidden/>
              </w:rPr>
              <w:fldChar w:fldCharType="end"/>
            </w:r>
          </w:hyperlink>
        </w:p>
        <w:p w14:paraId="1C4AA90D" w14:textId="4AB9B849" w:rsidR="00C463B5" w:rsidRPr="00BA1022" w:rsidRDefault="00C463B5">
          <w:pPr>
            <w:pStyle w:val="TOC2"/>
            <w:rPr>
              <w:rFonts w:ascii="Arial" w:eastAsiaTheme="minorEastAsia" w:hAnsi="Arial" w:cs="Arial"/>
              <w:b w:val="0"/>
              <w:bCs w:val="0"/>
            </w:rPr>
          </w:pPr>
          <w:hyperlink w:anchor="_Toc200499012" w:history="1">
            <w:r w:rsidRPr="00BA1022">
              <w:rPr>
                <w:rStyle w:val="Hyperlink"/>
                <w:rFonts w:ascii="Arial" w:hAnsi="Arial" w:cs="Arial"/>
              </w:rPr>
              <w:t>REFERENCES</w:t>
            </w:r>
            <w:r w:rsidRPr="00BA1022">
              <w:rPr>
                <w:rFonts w:ascii="Arial" w:hAnsi="Arial" w:cs="Arial"/>
                <w:webHidden/>
              </w:rPr>
              <w:tab/>
            </w:r>
            <w:r w:rsidRPr="00BA1022">
              <w:rPr>
                <w:rFonts w:ascii="Arial" w:hAnsi="Arial" w:cs="Arial"/>
                <w:webHidden/>
              </w:rPr>
              <w:fldChar w:fldCharType="begin"/>
            </w:r>
            <w:r w:rsidRPr="00BA1022">
              <w:rPr>
                <w:rFonts w:ascii="Arial" w:hAnsi="Arial" w:cs="Arial"/>
                <w:webHidden/>
              </w:rPr>
              <w:instrText xml:space="preserve"> PAGEREF _Toc200499012 \h </w:instrText>
            </w:r>
            <w:r w:rsidRPr="00BA1022">
              <w:rPr>
                <w:rFonts w:ascii="Arial" w:hAnsi="Arial" w:cs="Arial"/>
                <w:webHidden/>
              </w:rPr>
            </w:r>
            <w:r w:rsidRPr="00BA1022">
              <w:rPr>
                <w:rFonts w:ascii="Arial" w:hAnsi="Arial" w:cs="Arial"/>
                <w:webHidden/>
              </w:rPr>
              <w:fldChar w:fldCharType="separate"/>
            </w:r>
            <w:r w:rsidRPr="00BA1022">
              <w:rPr>
                <w:rFonts w:ascii="Arial" w:hAnsi="Arial" w:cs="Arial"/>
                <w:webHidden/>
              </w:rPr>
              <w:t>34</w:t>
            </w:r>
            <w:r w:rsidRPr="00BA1022">
              <w:rPr>
                <w:rFonts w:ascii="Arial" w:hAnsi="Arial" w:cs="Arial"/>
                <w:webHidden/>
              </w:rPr>
              <w:fldChar w:fldCharType="end"/>
            </w:r>
          </w:hyperlink>
        </w:p>
        <w:p w14:paraId="77442A97" w14:textId="0C6FC912" w:rsidR="00C463B5" w:rsidRPr="00BA1022" w:rsidRDefault="00C463B5">
          <w:pPr>
            <w:pStyle w:val="TOC2"/>
            <w:rPr>
              <w:rFonts w:ascii="Arial" w:eastAsiaTheme="minorEastAsia" w:hAnsi="Arial" w:cs="Arial"/>
              <w:b w:val="0"/>
              <w:bCs w:val="0"/>
            </w:rPr>
          </w:pPr>
          <w:hyperlink w:anchor="_Toc200499013" w:history="1">
            <w:r w:rsidRPr="00BA1022">
              <w:rPr>
                <w:rStyle w:val="Hyperlink"/>
                <w:rFonts w:ascii="Arial" w:hAnsi="Arial" w:cs="Arial"/>
              </w:rPr>
              <w:t>APPENDIX</w:t>
            </w:r>
            <w:r w:rsidRPr="00BA1022">
              <w:rPr>
                <w:rFonts w:ascii="Arial" w:hAnsi="Arial" w:cs="Arial"/>
                <w:webHidden/>
              </w:rPr>
              <w:tab/>
            </w:r>
            <w:r w:rsidRPr="00BA1022">
              <w:rPr>
                <w:rFonts w:ascii="Arial" w:hAnsi="Arial" w:cs="Arial"/>
                <w:webHidden/>
              </w:rPr>
              <w:fldChar w:fldCharType="begin"/>
            </w:r>
            <w:r w:rsidRPr="00BA1022">
              <w:rPr>
                <w:rFonts w:ascii="Arial" w:hAnsi="Arial" w:cs="Arial"/>
                <w:webHidden/>
              </w:rPr>
              <w:instrText xml:space="preserve"> PAGEREF _Toc200499013 \h </w:instrText>
            </w:r>
            <w:r w:rsidRPr="00BA1022">
              <w:rPr>
                <w:rFonts w:ascii="Arial" w:hAnsi="Arial" w:cs="Arial"/>
                <w:webHidden/>
              </w:rPr>
            </w:r>
            <w:r w:rsidRPr="00BA1022">
              <w:rPr>
                <w:rFonts w:ascii="Arial" w:hAnsi="Arial" w:cs="Arial"/>
                <w:webHidden/>
              </w:rPr>
              <w:fldChar w:fldCharType="separate"/>
            </w:r>
            <w:r w:rsidRPr="00BA1022">
              <w:rPr>
                <w:rFonts w:ascii="Arial" w:hAnsi="Arial" w:cs="Arial"/>
                <w:webHidden/>
              </w:rPr>
              <w:t>42</w:t>
            </w:r>
            <w:r w:rsidRPr="00BA1022">
              <w:rPr>
                <w:rFonts w:ascii="Arial" w:hAnsi="Arial" w:cs="Arial"/>
                <w:webHidden/>
              </w:rPr>
              <w:fldChar w:fldCharType="end"/>
            </w:r>
          </w:hyperlink>
        </w:p>
        <w:p w14:paraId="0D22DF04" w14:textId="7AF06A40" w:rsidR="00C463B5" w:rsidRPr="00BA1022" w:rsidRDefault="00C463B5">
          <w:pPr>
            <w:pStyle w:val="TOC2"/>
            <w:rPr>
              <w:rFonts w:ascii="Arial" w:eastAsiaTheme="minorEastAsia" w:hAnsi="Arial" w:cs="Arial"/>
              <w:b w:val="0"/>
              <w:bCs w:val="0"/>
            </w:rPr>
          </w:pPr>
          <w:hyperlink w:anchor="_Toc200499014" w:history="1">
            <w:r w:rsidRPr="00BA1022">
              <w:rPr>
                <w:rStyle w:val="Hyperlink"/>
                <w:rFonts w:ascii="Arial" w:hAnsi="Arial" w:cs="Arial"/>
              </w:rPr>
              <w:t>SAMPLE OF NETNOGRAPHY MATERIALS</w:t>
            </w:r>
            <w:r w:rsidRPr="00BA1022">
              <w:rPr>
                <w:rFonts w:ascii="Arial" w:hAnsi="Arial" w:cs="Arial"/>
                <w:webHidden/>
              </w:rPr>
              <w:tab/>
            </w:r>
            <w:r w:rsidRPr="00BA1022">
              <w:rPr>
                <w:rFonts w:ascii="Arial" w:hAnsi="Arial" w:cs="Arial"/>
                <w:webHidden/>
              </w:rPr>
              <w:fldChar w:fldCharType="begin"/>
            </w:r>
            <w:r w:rsidRPr="00BA1022">
              <w:rPr>
                <w:rFonts w:ascii="Arial" w:hAnsi="Arial" w:cs="Arial"/>
                <w:webHidden/>
              </w:rPr>
              <w:instrText xml:space="preserve"> PAGEREF _Toc200499014 \h </w:instrText>
            </w:r>
            <w:r w:rsidRPr="00BA1022">
              <w:rPr>
                <w:rFonts w:ascii="Arial" w:hAnsi="Arial" w:cs="Arial"/>
                <w:webHidden/>
              </w:rPr>
            </w:r>
            <w:r w:rsidRPr="00BA1022">
              <w:rPr>
                <w:rFonts w:ascii="Arial" w:hAnsi="Arial" w:cs="Arial"/>
                <w:webHidden/>
              </w:rPr>
              <w:fldChar w:fldCharType="separate"/>
            </w:r>
            <w:r w:rsidRPr="00BA1022">
              <w:rPr>
                <w:rFonts w:ascii="Arial" w:hAnsi="Arial" w:cs="Arial"/>
                <w:webHidden/>
              </w:rPr>
              <w:t>42</w:t>
            </w:r>
            <w:r w:rsidRPr="00BA1022">
              <w:rPr>
                <w:rFonts w:ascii="Arial" w:hAnsi="Arial" w:cs="Arial"/>
                <w:webHidden/>
              </w:rPr>
              <w:fldChar w:fldCharType="end"/>
            </w:r>
          </w:hyperlink>
        </w:p>
        <w:p w14:paraId="45C27A47" w14:textId="0DD24F2F" w:rsidR="00486867" w:rsidRPr="00BA1022" w:rsidRDefault="00486867">
          <w:pPr>
            <w:rPr>
              <w:rFonts w:ascii="Arial" w:hAnsi="Arial" w:cs="Arial"/>
            </w:rPr>
          </w:pPr>
          <w:r w:rsidRPr="00BA1022">
            <w:rPr>
              <w:rFonts w:ascii="Arial" w:hAnsi="Arial" w:cs="Arial"/>
              <w:b/>
              <w:bCs/>
              <w:noProof/>
            </w:rPr>
            <w:fldChar w:fldCharType="end"/>
          </w:r>
        </w:p>
      </w:sdtContent>
    </w:sdt>
    <w:p w14:paraId="7BB00196" w14:textId="77777777" w:rsidR="00F02401" w:rsidRPr="00BA1022" w:rsidRDefault="00F02401" w:rsidP="003B7EC1">
      <w:pPr>
        <w:spacing w:line="360" w:lineRule="auto"/>
        <w:jc w:val="both"/>
        <w:rPr>
          <w:rFonts w:ascii="Arial" w:hAnsi="Arial" w:cs="Arial"/>
          <w:b/>
          <w:bCs/>
        </w:rPr>
      </w:pPr>
    </w:p>
    <w:p w14:paraId="2E4244B4" w14:textId="77777777" w:rsidR="00F02401" w:rsidRPr="00BA1022" w:rsidRDefault="00F02401" w:rsidP="003B7EC1">
      <w:pPr>
        <w:spacing w:line="360" w:lineRule="auto"/>
        <w:jc w:val="both"/>
        <w:rPr>
          <w:rFonts w:ascii="Arial" w:hAnsi="Arial" w:cs="Arial"/>
          <w:b/>
          <w:bCs/>
        </w:rPr>
      </w:pPr>
    </w:p>
    <w:p w14:paraId="5C1D93FA" w14:textId="77777777" w:rsidR="00F02401" w:rsidRPr="00BA1022" w:rsidRDefault="00F02401" w:rsidP="003B7EC1">
      <w:pPr>
        <w:spacing w:line="360" w:lineRule="auto"/>
        <w:jc w:val="both"/>
        <w:rPr>
          <w:rFonts w:ascii="Arial" w:hAnsi="Arial" w:cs="Arial"/>
          <w:b/>
          <w:bCs/>
        </w:rPr>
      </w:pPr>
    </w:p>
    <w:p w14:paraId="495D47F4" w14:textId="77777777" w:rsidR="00F02401" w:rsidRPr="00BA1022" w:rsidRDefault="00F02401" w:rsidP="003B7EC1">
      <w:pPr>
        <w:spacing w:line="360" w:lineRule="auto"/>
        <w:jc w:val="both"/>
        <w:rPr>
          <w:rFonts w:ascii="Arial" w:hAnsi="Arial" w:cs="Arial"/>
          <w:b/>
          <w:bCs/>
        </w:rPr>
      </w:pPr>
    </w:p>
    <w:p w14:paraId="45959D67" w14:textId="77777777" w:rsidR="00F02401" w:rsidRPr="00BA1022" w:rsidRDefault="00F02401" w:rsidP="003B7EC1">
      <w:pPr>
        <w:spacing w:line="360" w:lineRule="auto"/>
        <w:jc w:val="both"/>
        <w:rPr>
          <w:rFonts w:ascii="Arial" w:hAnsi="Arial" w:cs="Arial"/>
          <w:b/>
          <w:bCs/>
        </w:rPr>
      </w:pPr>
    </w:p>
    <w:p w14:paraId="624C775F" w14:textId="77777777" w:rsidR="00F02401" w:rsidRPr="00BA1022" w:rsidRDefault="00F02401" w:rsidP="003B7EC1">
      <w:pPr>
        <w:spacing w:line="360" w:lineRule="auto"/>
        <w:jc w:val="both"/>
        <w:rPr>
          <w:rFonts w:ascii="Arial" w:hAnsi="Arial" w:cs="Arial"/>
          <w:b/>
          <w:bCs/>
        </w:rPr>
      </w:pPr>
    </w:p>
    <w:p w14:paraId="64C073DD" w14:textId="77777777" w:rsidR="00F02401" w:rsidRPr="00BA1022" w:rsidRDefault="00F02401" w:rsidP="003B7EC1">
      <w:pPr>
        <w:spacing w:line="360" w:lineRule="auto"/>
        <w:jc w:val="both"/>
        <w:rPr>
          <w:rFonts w:ascii="Arial" w:hAnsi="Arial" w:cs="Arial"/>
          <w:b/>
          <w:bCs/>
        </w:rPr>
      </w:pPr>
    </w:p>
    <w:p w14:paraId="4EF14E1E" w14:textId="77777777" w:rsidR="00F02401" w:rsidRPr="00BA1022" w:rsidRDefault="00F02401" w:rsidP="003B7EC1">
      <w:pPr>
        <w:spacing w:line="360" w:lineRule="auto"/>
        <w:jc w:val="both"/>
        <w:rPr>
          <w:rFonts w:ascii="Arial" w:hAnsi="Arial" w:cs="Arial"/>
          <w:b/>
          <w:bCs/>
        </w:rPr>
      </w:pPr>
    </w:p>
    <w:p w14:paraId="595885E6" w14:textId="77777777" w:rsidR="00F02401" w:rsidRPr="00BA1022" w:rsidRDefault="00F02401" w:rsidP="003B7EC1">
      <w:pPr>
        <w:spacing w:line="360" w:lineRule="auto"/>
        <w:jc w:val="both"/>
        <w:rPr>
          <w:rFonts w:ascii="Arial" w:hAnsi="Arial" w:cs="Arial"/>
          <w:b/>
          <w:bCs/>
        </w:rPr>
      </w:pPr>
    </w:p>
    <w:p w14:paraId="3D1ACD54" w14:textId="77777777" w:rsidR="00F02401" w:rsidRPr="00BA1022" w:rsidRDefault="00F02401" w:rsidP="003B7EC1">
      <w:pPr>
        <w:spacing w:line="360" w:lineRule="auto"/>
        <w:jc w:val="both"/>
        <w:rPr>
          <w:rFonts w:ascii="Arial" w:hAnsi="Arial" w:cs="Arial"/>
          <w:b/>
          <w:bCs/>
        </w:rPr>
      </w:pPr>
    </w:p>
    <w:p w14:paraId="7119D131" w14:textId="77777777" w:rsidR="00F02401" w:rsidRPr="00BA1022" w:rsidRDefault="00F02401" w:rsidP="003B7EC1">
      <w:pPr>
        <w:spacing w:line="360" w:lineRule="auto"/>
        <w:jc w:val="both"/>
        <w:rPr>
          <w:rFonts w:ascii="Arial" w:hAnsi="Arial" w:cs="Arial"/>
          <w:b/>
          <w:bCs/>
        </w:rPr>
      </w:pPr>
    </w:p>
    <w:p w14:paraId="417D8FD6" w14:textId="77777777" w:rsidR="00F02401" w:rsidRPr="00BA1022" w:rsidRDefault="00F02401" w:rsidP="003B7EC1">
      <w:pPr>
        <w:spacing w:line="360" w:lineRule="auto"/>
        <w:jc w:val="both"/>
        <w:rPr>
          <w:rFonts w:ascii="Arial" w:hAnsi="Arial" w:cs="Arial"/>
          <w:b/>
          <w:bCs/>
        </w:rPr>
      </w:pPr>
    </w:p>
    <w:p w14:paraId="73177BF7" w14:textId="77777777" w:rsidR="00F02401" w:rsidRPr="00BA1022" w:rsidRDefault="00F02401" w:rsidP="003B7EC1">
      <w:pPr>
        <w:spacing w:line="360" w:lineRule="auto"/>
        <w:jc w:val="both"/>
        <w:rPr>
          <w:rFonts w:ascii="Arial" w:hAnsi="Arial" w:cs="Arial"/>
          <w:b/>
          <w:bCs/>
        </w:rPr>
      </w:pPr>
    </w:p>
    <w:p w14:paraId="5DB0D32A" w14:textId="77777777" w:rsidR="00F02401" w:rsidRPr="00BA1022" w:rsidRDefault="00F02401" w:rsidP="003B7EC1">
      <w:pPr>
        <w:spacing w:line="360" w:lineRule="auto"/>
        <w:jc w:val="both"/>
        <w:rPr>
          <w:rFonts w:ascii="Arial" w:hAnsi="Arial" w:cs="Arial"/>
          <w:b/>
          <w:bCs/>
        </w:rPr>
      </w:pPr>
    </w:p>
    <w:p w14:paraId="51BDC5A4" w14:textId="77777777" w:rsidR="00F02401" w:rsidRPr="00BA1022" w:rsidRDefault="00F02401" w:rsidP="003B7EC1">
      <w:pPr>
        <w:spacing w:line="360" w:lineRule="auto"/>
        <w:jc w:val="both"/>
        <w:rPr>
          <w:rFonts w:ascii="Arial" w:hAnsi="Arial" w:cs="Arial"/>
          <w:b/>
          <w:bCs/>
        </w:rPr>
      </w:pPr>
    </w:p>
    <w:p w14:paraId="49C9FB3E" w14:textId="77777777" w:rsidR="00F02401" w:rsidRPr="00BA1022" w:rsidRDefault="00F02401" w:rsidP="003B7EC1">
      <w:pPr>
        <w:spacing w:line="360" w:lineRule="auto"/>
        <w:jc w:val="both"/>
        <w:rPr>
          <w:rFonts w:ascii="Arial" w:hAnsi="Arial" w:cs="Arial"/>
          <w:b/>
          <w:bCs/>
        </w:rPr>
      </w:pPr>
    </w:p>
    <w:p w14:paraId="142B32C1" w14:textId="41FA6E11" w:rsidR="003D7F2A" w:rsidRPr="00BA1022" w:rsidRDefault="003D7F2A" w:rsidP="003B7EC1">
      <w:pPr>
        <w:spacing w:line="360" w:lineRule="auto"/>
        <w:jc w:val="both"/>
        <w:rPr>
          <w:rFonts w:ascii="Arial" w:hAnsi="Arial" w:cs="Arial"/>
          <w:b/>
          <w:bCs/>
        </w:rPr>
      </w:pPr>
      <w:r w:rsidRPr="00BA1022">
        <w:rPr>
          <w:rFonts w:ascii="Arial" w:hAnsi="Arial" w:cs="Arial"/>
          <w:b/>
          <w:bCs/>
        </w:rPr>
        <w:t>A CRITICAL INVESTIGATION OF THE IMP</w:t>
      </w:r>
      <w:r w:rsidR="00EB0E95" w:rsidRPr="00BA1022">
        <w:rPr>
          <w:rFonts w:ascii="Arial" w:hAnsi="Arial" w:cs="Arial"/>
          <w:b/>
          <w:bCs/>
        </w:rPr>
        <w:t>ACT OF HEALTH AND SAFETY PRACTICES O</w:t>
      </w:r>
      <w:r w:rsidR="00AF2597" w:rsidRPr="00BA1022">
        <w:rPr>
          <w:rFonts w:ascii="Arial" w:hAnsi="Arial" w:cs="Arial"/>
          <w:b/>
          <w:bCs/>
        </w:rPr>
        <w:t>N</w:t>
      </w:r>
      <w:r w:rsidR="00EB0E95" w:rsidRPr="00BA1022">
        <w:rPr>
          <w:rFonts w:ascii="Arial" w:hAnsi="Arial" w:cs="Arial"/>
          <w:b/>
          <w:bCs/>
        </w:rPr>
        <w:t xml:space="preserve"> STAFF RETENTION IN THE HOTEL SECTOR:</w:t>
      </w:r>
      <w:r w:rsidRPr="00BA1022">
        <w:rPr>
          <w:rFonts w:ascii="Arial" w:hAnsi="Arial" w:cs="Arial"/>
          <w:b/>
          <w:bCs/>
        </w:rPr>
        <w:t xml:space="preserve"> A CASE STUDY OF BE</w:t>
      </w:r>
      <w:r w:rsidR="00291C77" w:rsidRPr="00BA1022">
        <w:rPr>
          <w:rFonts w:ascii="Arial" w:hAnsi="Arial" w:cs="Arial"/>
          <w:b/>
          <w:bCs/>
        </w:rPr>
        <w:t>L</w:t>
      </w:r>
      <w:r w:rsidRPr="00BA1022">
        <w:rPr>
          <w:rFonts w:ascii="Arial" w:hAnsi="Arial" w:cs="Arial"/>
          <w:b/>
          <w:bCs/>
        </w:rPr>
        <w:t xml:space="preserve">VILLA HOTEL, UNITED KINGDOM </w:t>
      </w:r>
    </w:p>
    <w:p w14:paraId="05DF9D87" w14:textId="77777777" w:rsidR="00DA4FB2" w:rsidRPr="00BA1022" w:rsidRDefault="00DA4FB2" w:rsidP="003B7EC1">
      <w:pPr>
        <w:spacing w:line="360" w:lineRule="auto"/>
        <w:jc w:val="both"/>
        <w:rPr>
          <w:rFonts w:ascii="Arial" w:hAnsi="Arial" w:cs="Arial"/>
          <w:b/>
          <w:bCs/>
        </w:rPr>
      </w:pPr>
    </w:p>
    <w:p w14:paraId="19CC271A" w14:textId="77A6B800" w:rsidR="00DA4FB2" w:rsidRPr="00BA1022" w:rsidRDefault="00DA4FB2" w:rsidP="00E8675B">
      <w:pPr>
        <w:pStyle w:val="Heading2"/>
        <w:rPr>
          <w:rFonts w:ascii="Arial" w:hAnsi="Arial" w:cs="Arial"/>
          <w:b/>
          <w:bCs/>
          <w:color w:val="auto"/>
        </w:rPr>
      </w:pPr>
      <w:r w:rsidRPr="00BA1022">
        <w:rPr>
          <w:rFonts w:ascii="Arial" w:hAnsi="Arial" w:cs="Arial"/>
          <w:b/>
          <w:bCs/>
          <w:color w:val="auto"/>
        </w:rPr>
        <w:t xml:space="preserve">                                         </w:t>
      </w:r>
      <w:bookmarkStart w:id="5" w:name="_Toc200498988"/>
      <w:r w:rsidRPr="00BA1022">
        <w:rPr>
          <w:rFonts w:ascii="Arial" w:hAnsi="Arial" w:cs="Arial"/>
          <w:b/>
          <w:bCs/>
          <w:color w:val="auto"/>
        </w:rPr>
        <w:t>CHAPTER 1</w:t>
      </w:r>
      <w:r w:rsidR="00DF55B5" w:rsidRPr="00BA1022">
        <w:rPr>
          <w:rFonts w:ascii="Arial" w:hAnsi="Arial" w:cs="Arial"/>
          <w:b/>
          <w:bCs/>
          <w:color w:val="auto"/>
        </w:rPr>
        <w:t xml:space="preserve"> (INTRODUCTION)</w:t>
      </w:r>
      <w:bookmarkEnd w:id="5"/>
      <w:r w:rsidRPr="00BA1022">
        <w:rPr>
          <w:rFonts w:ascii="Arial" w:hAnsi="Arial" w:cs="Arial"/>
          <w:b/>
          <w:bCs/>
          <w:color w:val="auto"/>
        </w:rPr>
        <w:t xml:space="preserve"> </w:t>
      </w:r>
    </w:p>
    <w:p w14:paraId="5FC313F0" w14:textId="6CFC4900" w:rsidR="00421520" w:rsidRPr="00BA1022" w:rsidRDefault="00986BA5" w:rsidP="003B7EC1">
      <w:pPr>
        <w:spacing w:line="360" w:lineRule="auto"/>
        <w:jc w:val="both"/>
        <w:rPr>
          <w:rFonts w:ascii="Arial" w:hAnsi="Arial" w:cs="Arial"/>
        </w:rPr>
      </w:pPr>
      <w:r w:rsidRPr="00BA1022">
        <w:rPr>
          <w:rFonts w:ascii="Arial" w:hAnsi="Arial" w:cs="Arial"/>
        </w:rPr>
        <w:t xml:space="preserve">The market environment is changing by the day, but a constant requirement in the global hotel sector is the need for </w:t>
      </w:r>
      <w:r w:rsidR="00073D87" w:rsidRPr="00BA1022">
        <w:rPr>
          <w:rFonts w:ascii="Arial" w:hAnsi="Arial" w:cs="Arial"/>
        </w:rPr>
        <w:t>total compliance to health and safety pr</w:t>
      </w:r>
      <w:r w:rsidR="00A46D77" w:rsidRPr="00BA1022">
        <w:rPr>
          <w:rFonts w:ascii="Arial" w:hAnsi="Arial" w:cs="Arial"/>
        </w:rPr>
        <w:t>actices</w:t>
      </w:r>
      <w:r w:rsidR="00073D87" w:rsidRPr="00BA1022">
        <w:rPr>
          <w:rFonts w:ascii="Arial" w:hAnsi="Arial" w:cs="Arial"/>
        </w:rPr>
        <w:t xml:space="preserve"> at every stage of operations. </w:t>
      </w:r>
      <w:r w:rsidR="00D85282" w:rsidRPr="00BA1022">
        <w:rPr>
          <w:rFonts w:ascii="Arial" w:hAnsi="Arial" w:cs="Arial"/>
        </w:rPr>
        <w:t>(</w:t>
      </w:r>
      <w:proofErr w:type="spellStart"/>
      <w:r w:rsidR="00D85282" w:rsidRPr="00BA1022">
        <w:rPr>
          <w:rFonts w:ascii="Arial" w:hAnsi="Arial" w:cs="Arial"/>
        </w:rPr>
        <w:t>Nugraha</w:t>
      </w:r>
      <w:proofErr w:type="spellEnd"/>
      <w:r w:rsidR="00D85282" w:rsidRPr="00BA1022">
        <w:rPr>
          <w:rFonts w:ascii="Arial" w:hAnsi="Arial" w:cs="Arial"/>
        </w:rPr>
        <w:t xml:space="preserve"> et al., 2024)</w:t>
      </w:r>
      <w:r w:rsidR="00996E3F" w:rsidRPr="00BA1022">
        <w:rPr>
          <w:rFonts w:ascii="Arial" w:hAnsi="Arial" w:cs="Arial"/>
        </w:rPr>
        <w:t>. Beyon</w:t>
      </w:r>
      <w:r w:rsidR="007A0C55" w:rsidRPr="00BA1022">
        <w:rPr>
          <w:rFonts w:ascii="Arial" w:hAnsi="Arial" w:cs="Arial"/>
        </w:rPr>
        <w:t>d</w:t>
      </w:r>
      <w:r w:rsidR="00996E3F" w:rsidRPr="00BA1022">
        <w:rPr>
          <w:rFonts w:ascii="Arial" w:hAnsi="Arial" w:cs="Arial"/>
        </w:rPr>
        <w:t xml:space="preserve"> organi</w:t>
      </w:r>
      <w:r w:rsidR="007A0C55" w:rsidRPr="00BA1022">
        <w:rPr>
          <w:rFonts w:ascii="Arial" w:hAnsi="Arial" w:cs="Arial"/>
        </w:rPr>
        <w:t>s</w:t>
      </w:r>
      <w:r w:rsidR="00996E3F" w:rsidRPr="00BA1022">
        <w:rPr>
          <w:rFonts w:ascii="Arial" w:hAnsi="Arial" w:cs="Arial"/>
        </w:rPr>
        <w:t>ation</w:t>
      </w:r>
      <w:r w:rsidR="007A0C55" w:rsidRPr="00BA1022">
        <w:rPr>
          <w:rFonts w:ascii="Arial" w:hAnsi="Arial" w:cs="Arial"/>
        </w:rPr>
        <w:t xml:space="preserve">-specific </w:t>
      </w:r>
      <w:r w:rsidR="00E10295" w:rsidRPr="00BA1022">
        <w:rPr>
          <w:rFonts w:ascii="Arial" w:hAnsi="Arial" w:cs="Arial"/>
        </w:rPr>
        <w:t>policies, there</w:t>
      </w:r>
      <w:r w:rsidR="00996E3F" w:rsidRPr="00BA1022">
        <w:rPr>
          <w:rFonts w:ascii="Arial" w:hAnsi="Arial" w:cs="Arial"/>
        </w:rPr>
        <w:t xml:space="preserve"> are legislations such as the </w:t>
      </w:r>
      <w:r w:rsidR="00ED5316" w:rsidRPr="00BA1022">
        <w:rPr>
          <w:rFonts w:ascii="Arial" w:hAnsi="Arial" w:cs="Arial"/>
        </w:rPr>
        <w:t>H</w:t>
      </w:r>
      <w:r w:rsidR="00334AD9" w:rsidRPr="00BA1022">
        <w:rPr>
          <w:rFonts w:ascii="Arial" w:hAnsi="Arial" w:cs="Arial"/>
        </w:rPr>
        <w:t>ealth</w:t>
      </w:r>
      <w:r w:rsidR="00996E3F" w:rsidRPr="00BA1022">
        <w:rPr>
          <w:rFonts w:ascii="Arial" w:hAnsi="Arial" w:cs="Arial"/>
        </w:rPr>
        <w:t xml:space="preserve"> and </w:t>
      </w:r>
      <w:r w:rsidR="00ED5316" w:rsidRPr="00BA1022">
        <w:rPr>
          <w:rFonts w:ascii="Arial" w:hAnsi="Arial" w:cs="Arial"/>
        </w:rPr>
        <w:t>S</w:t>
      </w:r>
      <w:r w:rsidR="00996E3F" w:rsidRPr="00BA1022">
        <w:rPr>
          <w:rFonts w:ascii="Arial" w:hAnsi="Arial" w:cs="Arial"/>
        </w:rPr>
        <w:t>afety</w:t>
      </w:r>
      <w:r w:rsidR="00CC77AA" w:rsidRPr="00BA1022">
        <w:rPr>
          <w:rFonts w:ascii="Arial" w:hAnsi="Arial" w:cs="Arial"/>
        </w:rPr>
        <w:t xml:space="preserve"> at </w:t>
      </w:r>
      <w:r w:rsidR="00ED5316" w:rsidRPr="00BA1022">
        <w:rPr>
          <w:rFonts w:ascii="Arial" w:hAnsi="Arial" w:cs="Arial"/>
        </w:rPr>
        <w:t>W</w:t>
      </w:r>
      <w:r w:rsidR="00CC77AA" w:rsidRPr="00BA1022">
        <w:rPr>
          <w:rFonts w:ascii="Arial" w:hAnsi="Arial" w:cs="Arial"/>
        </w:rPr>
        <w:t>ork</w:t>
      </w:r>
      <w:r w:rsidR="00996E3F" w:rsidRPr="00BA1022">
        <w:rPr>
          <w:rFonts w:ascii="Arial" w:hAnsi="Arial" w:cs="Arial"/>
        </w:rPr>
        <w:t xml:space="preserve"> </w:t>
      </w:r>
      <w:r w:rsidR="00ED5316" w:rsidRPr="00BA1022">
        <w:rPr>
          <w:rFonts w:ascii="Arial" w:hAnsi="Arial" w:cs="Arial"/>
        </w:rPr>
        <w:t>A</w:t>
      </w:r>
      <w:r w:rsidR="00996E3F" w:rsidRPr="00BA1022">
        <w:rPr>
          <w:rFonts w:ascii="Arial" w:hAnsi="Arial" w:cs="Arial"/>
        </w:rPr>
        <w:t>ct of</w:t>
      </w:r>
      <w:r w:rsidR="00CC77AA" w:rsidRPr="00BA1022">
        <w:rPr>
          <w:rFonts w:ascii="Arial" w:hAnsi="Arial" w:cs="Arial"/>
        </w:rPr>
        <w:t xml:space="preserve"> 1974</w:t>
      </w:r>
      <w:r w:rsidR="00826560" w:rsidRPr="00BA1022">
        <w:rPr>
          <w:rFonts w:ascii="Arial" w:hAnsi="Arial" w:cs="Arial"/>
        </w:rPr>
        <w:t xml:space="preserve"> </w:t>
      </w:r>
      <w:r w:rsidR="00996E3F" w:rsidRPr="00BA1022">
        <w:rPr>
          <w:rFonts w:ascii="Arial" w:hAnsi="Arial" w:cs="Arial"/>
        </w:rPr>
        <w:t>keeping hotels accountable and ensuring the health and safety of all persons in the hotel environment. Th</w:t>
      </w:r>
      <w:r w:rsidR="00826560" w:rsidRPr="00BA1022">
        <w:rPr>
          <w:rFonts w:ascii="Arial" w:hAnsi="Arial" w:cs="Arial"/>
        </w:rPr>
        <w:t xml:space="preserve">ese </w:t>
      </w:r>
      <w:r w:rsidR="0069402C" w:rsidRPr="00BA1022">
        <w:rPr>
          <w:rFonts w:ascii="Arial" w:hAnsi="Arial" w:cs="Arial"/>
        </w:rPr>
        <w:t>p</w:t>
      </w:r>
      <w:r w:rsidR="000E106C" w:rsidRPr="00BA1022">
        <w:rPr>
          <w:rFonts w:ascii="Arial" w:hAnsi="Arial" w:cs="Arial"/>
        </w:rPr>
        <w:t xml:space="preserve">ractices </w:t>
      </w:r>
      <w:r w:rsidR="00996E3F" w:rsidRPr="00BA1022">
        <w:rPr>
          <w:rFonts w:ascii="Arial" w:hAnsi="Arial" w:cs="Arial"/>
        </w:rPr>
        <w:t>cover fo</w:t>
      </w:r>
      <w:r w:rsidR="0069402C" w:rsidRPr="00BA1022">
        <w:rPr>
          <w:rFonts w:ascii="Arial" w:hAnsi="Arial" w:cs="Arial"/>
        </w:rPr>
        <w:t>o</w:t>
      </w:r>
      <w:r w:rsidR="00996E3F" w:rsidRPr="00BA1022">
        <w:rPr>
          <w:rFonts w:ascii="Arial" w:hAnsi="Arial" w:cs="Arial"/>
        </w:rPr>
        <w:t xml:space="preserve">d safety, first aid, </w:t>
      </w:r>
      <w:r w:rsidR="0048193E" w:rsidRPr="00BA1022">
        <w:rPr>
          <w:rFonts w:ascii="Arial" w:hAnsi="Arial" w:cs="Arial"/>
        </w:rPr>
        <w:t>fire safety, and other factors that tend to pose a risk to employees and</w:t>
      </w:r>
      <w:r w:rsidR="00D3760E" w:rsidRPr="00BA1022">
        <w:rPr>
          <w:rFonts w:ascii="Arial" w:hAnsi="Arial" w:cs="Arial"/>
        </w:rPr>
        <w:t xml:space="preserve"> service recipients</w:t>
      </w:r>
      <w:r w:rsidR="0048193E" w:rsidRPr="00BA1022">
        <w:rPr>
          <w:rFonts w:ascii="Arial" w:hAnsi="Arial" w:cs="Arial"/>
        </w:rPr>
        <w:t xml:space="preserve"> in the hotel environment</w:t>
      </w:r>
      <w:r w:rsidR="00032548" w:rsidRPr="00BA1022">
        <w:rPr>
          <w:rFonts w:ascii="Arial" w:hAnsi="Arial" w:cs="Arial"/>
        </w:rPr>
        <w:t xml:space="preserve"> (Davies and Rodgers, 2023</w:t>
      </w:r>
      <w:r w:rsidR="00921676" w:rsidRPr="00BA1022">
        <w:rPr>
          <w:rFonts w:ascii="Arial" w:hAnsi="Arial" w:cs="Arial"/>
        </w:rPr>
        <w:t>; Saepudin and Putra, 2023</w:t>
      </w:r>
      <w:r w:rsidR="00032548" w:rsidRPr="00BA1022">
        <w:rPr>
          <w:rFonts w:ascii="Arial" w:hAnsi="Arial" w:cs="Arial"/>
        </w:rPr>
        <w:t>)</w:t>
      </w:r>
    </w:p>
    <w:p w14:paraId="6D6EE243" w14:textId="79255A1E" w:rsidR="00D6108E" w:rsidRPr="00BA1022" w:rsidRDefault="00421520" w:rsidP="003B7EC1">
      <w:pPr>
        <w:spacing w:line="360" w:lineRule="auto"/>
        <w:jc w:val="both"/>
        <w:rPr>
          <w:rFonts w:ascii="Arial" w:hAnsi="Arial" w:cs="Arial"/>
        </w:rPr>
      </w:pPr>
      <w:r w:rsidRPr="00BA1022">
        <w:rPr>
          <w:rFonts w:ascii="Arial" w:hAnsi="Arial" w:cs="Arial"/>
        </w:rPr>
        <w:t xml:space="preserve">According to Statista, </w:t>
      </w:r>
      <w:r w:rsidR="0025170D" w:rsidRPr="00BA1022">
        <w:rPr>
          <w:rFonts w:ascii="Arial" w:hAnsi="Arial" w:cs="Arial"/>
        </w:rPr>
        <w:t xml:space="preserve">employee </w:t>
      </w:r>
      <w:r w:rsidR="00426564" w:rsidRPr="00BA1022">
        <w:rPr>
          <w:rFonts w:ascii="Arial" w:hAnsi="Arial" w:cs="Arial"/>
        </w:rPr>
        <w:t xml:space="preserve">turnover in the </w:t>
      </w:r>
      <w:r w:rsidR="0025170D" w:rsidRPr="00BA1022">
        <w:rPr>
          <w:rFonts w:ascii="Arial" w:hAnsi="Arial" w:cs="Arial"/>
        </w:rPr>
        <w:t>UK</w:t>
      </w:r>
      <w:r w:rsidR="00426564" w:rsidRPr="00BA1022">
        <w:rPr>
          <w:rFonts w:ascii="Arial" w:hAnsi="Arial" w:cs="Arial"/>
        </w:rPr>
        <w:t xml:space="preserve"> Hotel sector has been at its highest in recent times, reaching 35%, with </w:t>
      </w:r>
      <w:r w:rsidR="00F95421" w:rsidRPr="00BA1022">
        <w:rPr>
          <w:rFonts w:ascii="Arial" w:hAnsi="Arial" w:cs="Arial"/>
        </w:rPr>
        <w:t>a high staff turnover rate</w:t>
      </w:r>
      <w:r w:rsidR="00036F8F" w:rsidRPr="00BA1022">
        <w:rPr>
          <w:rFonts w:ascii="Arial" w:hAnsi="Arial" w:cs="Arial"/>
        </w:rPr>
        <w:t xml:space="preserve">. </w:t>
      </w:r>
      <w:r w:rsidR="00F63E93" w:rsidRPr="00BA1022">
        <w:rPr>
          <w:rFonts w:ascii="Arial" w:hAnsi="Arial" w:cs="Arial"/>
        </w:rPr>
        <w:t>A</w:t>
      </w:r>
      <w:r w:rsidR="00036F8F" w:rsidRPr="00BA1022">
        <w:rPr>
          <w:rFonts w:ascii="Arial" w:hAnsi="Arial" w:cs="Arial"/>
        </w:rPr>
        <w:t>lso, a</w:t>
      </w:r>
      <w:r w:rsidR="00F63E93" w:rsidRPr="00BA1022">
        <w:rPr>
          <w:rFonts w:ascii="Arial" w:hAnsi="Arial" w:cs="Arial"/>
        </w:rPr>
        <w:t>ccording to the Chartered Institute of personal development</w:t>
      </w:r>
      <w:r w:rsidR="001C69D8" w:rsidRPr="00BA1022">
        <w:rPr>
          <w:rFonts w:ascii="Arial" w:hAnsi="Arial" w:cs="Arial"/>
        </w:rPr>
        <w:t>, CIPD</w:t>
      </w:r>
      <w:r w:rsidR="000378FA" w:rsidRPr="00BA1022">
        <w:rPr>
          <w:rFonts w:ascii="Arial" w:hAnsi="Arial" w:cs="Arial"/>
        </w:rPr>
        <w:t xml:space="preserve"> (2024)</w:t>
      </w:r>
      <w:r w:rsidR="00F63E93" w:rsidRPr="00BA1022">
        <w:rPr>
          <w:rFonts w:ascii="Arial" w:hAnsi="Arial" w:cs="Arial"/>
        </w:rPr>
        <w:t xml:space="preserve">, the sector has </w:t>
      </w:r>
      <w:r w:rsidR="00D81ED6" w:rsidRPr="00BA1022">
        <w:rPr>
          <w:rFonts w:ascii="Arial" w:hAnsi="Arial" w:cs="Arial"/>
        </w:rPr>
        <w:t>a turnover rate of 52 percent which is currently the highest in the United Kingdom.</w:t>
      </w:r>
      <w:r w:rsidR="00036F8F" w:rsidRPr="00BA1022">
        <w:rPr>
          <w:rFonts w:ascii="Arial" w:hAnsi="Arial" w:cs="Arial"/>
        </w:rPr>
        <w:t xml:space="preserve"> </w:t>
      </w:r>
      <w:r w:rsidR="00B26A0E" w:rsidRPr="00BA1022">
        <w:rPr>
          <w:rFonts w:ascii="Arial" w:hAnsi="Arial" w:cs="Arial"/>
        </w:rPr>
        <w:t xml:space="preserve">According to </w:t>
      </w:r>
      <w:r w:rsidR="00BE538C" w:rsidRPr="00BA1022">
        <w:rPr>
          <w:rFonts w:ascii="Arial" w:hAnsi="Arial" w:cs="Arial"/>
        </w:rPr>
        <w:t>Willie, 2021,</w:t>
      </w:r>
      <w:r w:rsidR="001C69D8" w:rsidRPr="00BA1022">
        <w:rPr>
          <w:rFonts w:ascii="Arial" w:hAnsi="Arial" w:cs="Arial"/>
        </w:rPr>
        <w:t xml:space="preserve"> t</w:t>
      </w:r>
      <w:r w:rsidR="00AA20EA" w:rsidRPr="00BA1022">
        <w:rPr>
          <w:rFonts w:ascii="Arial" w:hAnsi="Arial" w:cs="Arial"/>
        </w:rPr>
        <w:t xml:space="preserve">he hospitality industry has the second lowest employee tenure in the industry, </w:t>
      </w:r>
      <w:r w:rsidR="0094657F" w:rsidRPr="00BA1022">
        <w:rPr>
          <w:rFonts w:ascii="Arial" w:hAnsi="Arial" w:cs="Arial"/>
        </w:rPr>
        <w:t>as the annual staff retention level is currently pegged at</w:t>
      </w:r>
      <w:r w:rsidR="00654DA1" w:rsidRPr="00BA1022">
        <w:rPr>
          <w:rFonts w:ascii="Arial" w:hAnsi="Arial" w:cs="Arial"/>
        </w:rPr>
        <w:t xml:space="preserve"> 35 percent</w:t>
      </w:r>
      <w:r w:rsidR="008A749C" w:rsidRPr="00BA1022">
        <w:rPr>
          <w:rFonts w:ascii="Arial" w:hAnsi="Arial" w:cs="Arial"/>
        </w:rPr>
        <w:t xml:space="preserve"> w</w:t>
      </w:r>
      <w:r w:rsidR="007529BF" w:rsidRPr="00BA1022">
        <w:rPr>
          <w:rFonts w:ascii="Arial" w:hAnsi="Arial" w:cs="Arial"/>
        </w:rPr>
        <w:t>ith many individuals viewing it as a short</w:t>
      </w:r>
      <w:r w:rsidR="008A749C" w:rsidRPr="00BA1022">
        <w:rPr>
          <w:rFonts w:ascii="Arial" w:hAnsi="Arial" w:cs="Arial"/>
        </w:rPr>
        <w:t>-</w:t>
      </w:r>
      <w:r w:rsidR="007529BF" w:rsidRPr="00BA1022">
        <w:rPr>
          <w:rFonts w:ascii="Arial" w:hAnsi="Arial" w:cs="Arial"/>
        </w:rPr>
        <w:t>term career option.</w:t>
      </w:r>
      <w:r w:rsidR="0061225D" w:rsidRPr="00BA1022">
        <w:rPr>
          <w:rFonts w:ascii="Arial" w:hAnsi="Arial" w:cs="Arial"/>
        </w:rPr>
        <w:t xml:space="preserve"> </w:t>
      </w:r>
    </w:p>
    <w:p w14:paraId="0DF23A17" w14:textId="6975C77C" w:rsidR="00421520" w:rsidRPr="00BA1022" w:rsidRDefault="00B15123" w:rsidP="003B7EC1">
      <w:pPr>
        <w:spacing w:line="360" w:lineRule="auto"/>
        <w:jc w:val="both"/>
        <w:rPr>
          <w:rFonts w:ascii="Arial" w:hAnsi="Arial" w:cs="Arial"/>
        </w:rPr>
      </w:pPr>
      <w:r w:rsidRPr="00BA1022">
        <w:rPr>
          <w:rFonts w:ascii="Arial" w:hAnsi="Arial" w:cs="Arial"/>
        </w:rPr>
        <w:t>Th</w:t>
      </w:r>
      <w:r w:rsidR="00051601" w:rsidRPr="00BA1022">
        <w:rPr>
          <w:rFonts w:ascii="Arial" w:hAnsi="Arial" w:cs="Arial"/>
        </w:rPr>
        <w:t>ere arises</w:t>
      </w:r>
      <w:r w:rsidRPr="00BA1022">
        <w:rPr>
          <w:rFonts w:ascii="Arial" w:hAnsi="Arial" w:cs="Arial"/>
        </w:rPr>
        <w:t xml:space="preserve"> the need to ask, </w:t>
      </w:r>
      <w:r w:rsidR="0067616C" w:rsidRPr="00BA1022">
        <w:rPr>
          <w:rFonts w:ascii="Arial" w:hAnsi="Arial" w:cs="Arial"/>
        </w:rPr>
        <w:t xml:space="preserve">is there any link between </w:t>
      </w:r>
      <w:r w:rsidR="003C7473" w:rsidRPr="00BA1022">
        <w:rPr>
          <w:rFonts w:ascii="Arial" w:hAnsi="Arial" w:cs="Arial"/>
        </w:rPr>
        <w:t xml:space="preserve">health and safety </w:t>
      </w:r>
      <w:r w:rsidR="00EC266D" w:rsidRPr="00BA1022">
        <w:rPr>
          <w:rFonts w:ascii="Arial" w:hAnsi="Arial" w:cs="Arial"/>
        </w:rPr>
        <w:t>practices</w:t>
      </w:r>
      <w:r w:rsidR="003C7473" w:rsidRPr="00BA1022">
        <w:rPr>
          <w:rFonts w:ascii="Arial" w:hAnsi="Arial" w:cs="Arial"/>
        </w:rPr>
        <w:t xml:space="preserve"> in the UK hotel sector and the current</w:t>
      </w:r>
      <w:r w:rsidR="00B70ED1" w:rsidRPr="00BA1022">
        <w:rPr>
          <w:rFonts w:ascii="Arial" w:hAnsi="Arial" w:cs="Arial"/>
        </w:rPr>
        <w:t xml:space="preserve"> staff retention iss</w:t>
      </w:r>
      <w:r w:rsidR="00225344" w:rsidRPr="00BA1022">
        <w:rPr>
          <w:rFonts w:ascii="Arial" w:hAnsi="Arial" w:cs="Arial"/>
        </w:rPr>
        <w:t>u</w:t>
      </w:r>
      <w:r w:rsidR="00B70ED1" w:rsidRPr="00BA1022">
        <w:rPr>
          <w:rFonts w:ascii="Arial" w:hAnsi="Arial" w:cs="Arial"/>
        </w:rPr>
        <w:t>es</w:t>
      </w:r>
      <w:r w:rsidR="00001218" w:rsidRPr="00BA1022">
        <w:rPr>
          <w:rFonts w:ascii="Arial" w:hAnsi="Arial" w:cs="Arial"/>
        </w:rPr>
        <w:t xml:space="preserve">? </w:t>
      </w:r>
      <w:r w:rsidR="00C0720A" w:rsidRPr="00BA1022">
        <w:rPr>
          <w:rFonts w:ascii="Arial" w:hAnsi="Arial" w:cs="Arial"/>
        </w:rPr>
        <w:t xml:space="preserve"> </w:t>
      </w:r>
      <w:r w:rsidR="006A21C3" w:rsidRPr="00BA1022">
        <w:rPr>
          <w:rFonts w:ascii="Arial" w:hAnsi="Arial" w:cs="Arial"/>
        </w:rPr>
        <w:t>How do these health and safety practices impact staff retention</w:t>
      </w:r>
      <w:r w:rsidR="000D70D9" w:rsidRPr="00BA1022">
        <w:rPr>
          <w:rFonts w:ascii="Arial" w:hAnsi="Arial" w:cs="Arial"/>
        </w:rPr>
        <w:t xml:space="preserve">, </w:t>
      </w:r>
      <w:r w:rsidR="006A21C3" w:rsidRPr="00BA1022">
        <w:rPr>
          <w:rFonts w:ascii="Arial" w:hAnsi="Arial" w:cs="Arial"/>
        </w:rPr>
        <w:t xml:space="preserve">and to what extent do these health and safety practices impact staff retention in the sector? </w:t>
      </w:r>
      <w:r w:rsidR="00A22594" w:rsidRPr="00BA1022">
        <w:rPr>
          <w:rFonts w:ascii="Arial" w:hAnsi="Arial" w:cs="Arial"/>
        </w:rPr>
        <w:t>Those are the questions this research seeks to provide answers to.</w:t>
      </w:r>
    </w:p>
    <w:p w14:paraId="023A5F43" w14:textId="77777777" w:rsidR="005B4B1D" w:rsidRPr="00BA1022" w:rsidRDefault="00975D2E" w:rsidP="003B7EC1">
      <w:pPr>
        <w:spacing w:line="360" w:lineRule="auto"/>
        <w:jc w:val="both"/>
        <w:rPr>
          <w:rFonts w:ascii="Arial" w:hAnsi="Arial" w:cs="Arial"/>
        </w:rPr>
      </w:pPr>
      <w:r w:rsidRPr="00BA1022">
        <w:rPr>
          <w:rFonts w:ascii="Arial" w:hAnsi="Arial" w:cs="Arial"/>
        </w:rPr>
        <w:t xml:space="preserve">During </w:t>
      </w:r>
      <w:r w:rsidR="0048193E" w:rsidRPr="00BA1022">
        <w:rPr>
          <w:rFonts w:ascii="Arial" w:hAnsi="Arial" w:cs="Arial"/>
        </w:rPr>
        <w:t xml:space="preserve">the hotel placement </w:t>
      </w:r>
      <w:r w:rsidR="00C9435F" w:rsidRPr="00BA1022">
        <w:rPr>
          <w:rFonts w:ascii="Arial" w:hAnsi="Arial" w:cs="Arial"/>
        </w:rPr>
        <w:t>at Be</w:t>
      </w:r>
      <w:r w:rsidR="00291C77" w:rsidRPr="00BA1022">
        <w:rPr>
          <w:rFonts w:ascii="Arial" w:hAnsi="Arial" w:cs="Arial"/>
        </w:rPr>
        <w:t>l</w:t>
      </w:r>
      <w:r w:rsidR="00C9435F" w:rsidRPr="00BA1022">
        <w:rPr>
          <w:rFonts w:ascii="Arial" w:hAnsi="Arial" w:cs="Arial"/>
        </w:rPr>
        <w:t>villa hotel, I intensively studied the health and safety p</w:t>
      </w:r>
      <w:r w:rsidR="0032190B" w:rsidRPr="00BA1022">
        <w:rPr>
          <w:rFonts w:ascii="Arial" w:hAnsi="Arial" w:cs="Arial"/>
        </w:rPr>
        <w:t>ractices</w:t>
      </w:r>
      <w:r w:rsidR="00C9435F" w:rsidRPr="00BA1022">
        <w:rPr>
          <w:rFonts w:ascii="Arial" w:hAnsi="Arial" w:cs="Arial"/>
        </w:rPr>
        <w:t xml:space="preserve"> at different </w:t>
      </w:r>
      <w:r w:rsidR="0032190B" w:rsidRPr="00BA1022">
        <w:rPr>
          <w:rFonts w:ascii="Arial" w:hAnsi="Arial" w:cs="Arial"/>
        </w:rPr>
        <w:t xml:space="preserve">sectors </w:t>
      </w:r>
      <w:r w:rsidR="00C9435F" w:rsidRPr="00BA1022">
        <w:rPr>
          <w:rFonts w:ascii="Arial" w:hAnsi="Arial" w:cs="Arial"/>
        </w:rPr>
        <w:t>of the hotel’s operations</w:t>
      </w:r>
      <w:r w:rsidR="00575DE5" w:rsidRPr="00BA1022">
        <w:rPr>
          <w:rFonts w:ascii="Arial" w:hAnsi="Arial" w:cs="Arial"/>
        </w:rPr>
        <w:t xml:space="preserve">, I also observed that one of the major issues being faced in the hotel </w:t>
      </w:r>
      <w:r w:rsidR="0032190B" w:rsidRPr="00BA1022">
        <w:rPr>
          <w:rFonts w:ascii="Arial" w:hAnsi="Arial" w:cs="Arial"/>
        </w:rPr>
        <w:t xml:space="preserve">was </w:t>
      </w:r>
      <w:r w:rsidR="00575DE5" w:rsidRPr="00BA1022">
        <w:rPr>
          <w:rFonts w:ascii="Arial" w:hAnsi="Arial" w:cs="Arial"/>
        </w:rPr>
        <w:t xml:space="preserve">staff retention issues, as the employee strength was </w:t>
      </w:r>
      <w:r w:rsidR="004D565A" w:rsidRPr="00BA1022">
        <w:rPr>
          <w:rFonts w:ascii="Arial" w:hAnsi="Arial" w:cs="Arial"/>
        </w:rPr>
        <w:t>limited</w:t>
      </w:r>
      <w:r w:rsidR="00575DE5" w:rsidRPr="00BA1022">
        <w:rPr>
          <w:rFonts w:ascii="Arial" w:hAnsi="Arial" w:cs="Arial"/>
        </w:rPr>
        <w:t xml:space="preserve"> and </w:t>
      </w:r>
      <w:r w:rsidR="005B4B1D" w:rsidRPr="00BA1022">
        <w:rPr>
          <w:rFonts w:ascii="Arial" w:hAnsi="Arial" w:cs="Arial"/>
        </w:rPr>
        <w:t>interns had to unexpectedly function in multiple capacities.</w:t>
      </w:r>
    </w:p>
    <w:p w14:paraId="6FF64199" w14:textId="0BEFB289" w:rsidR="00102AFC" w:rsidRPr="00BA1022" w:rsidRDefault="00B464C0" w:rsidP="003B7EC1">
      <w:pPr>
        <w:spacing w:line="360" w:lineRule="auto"/>
        <w:jc w:val="both"/>
        <w:rPr>
          <w:rFonts w:ascii="Arial" w:hAnsi="Arial" w:cs="Arial"/>
        </w:rPr>
      </w:pPr>
      <w:r w:rsidRPr="00BA1022">
        <w:rPr>
          <w:rFonts w:ascii="Arial" w:hAnsi="Arial" w:cs="Arial"/>
        </w:rPr>
        <w:t>In light of th</w:t>
      </w:r>
      <w:r w:rsidR="00B36C60" w:rsidRPr="00BA1022">
        <w:rPr>
          <w:rFonts w:ascii="Arial" w:hAnsi="Arial" w:cs="Arial"/>
        </w:rPr>
        <w:t>ese developments</w:t>
      </w:r>
      <w:r w:rsidRPr="00BA1022">
        <w:rPr>
          <w:rFonts w:ascii="Arial" w:hAnsi="Arial" w:cs="Arial"/>
        </w:rPr>
        <w:t xml:space="preserve">, this research seeks to </w:t>
      </w:r>
      <w:r w:rsidR="00D25234" w:rsidRPr="00BA1022">
        <w:rPr>
          <w:rFonts w:ascii="Arial" w:hAnsi="Arial" w:cs="Arial"/>
        </w:rPr>
        <w:t>critically investigate the</w:t>
      </w:r>
      <w:r w:rsidR="00B36C60" w:rsidRPr="00BA1022">
        <w:rPr>
          <w:rFonts w:ascii="Arial" w:hAnsi="Arial" w:cs="Arial"/>
        </w:rPr>
        <w:t xml:space="preserve"> impact of health and safety practices on staff retention in the hotel sector</w:t>
      </w:r>
      <w:r w:rsidR="00D25234" w:rsidRPr="00BA1022">
        <w:rPr>
          <w:rFonts w:ascii="Arial" w:hAnsi="Arial" w:cs="Arial"/>
        </w:rPr>
        <w:t>, using Be</w:t>
      </w:r>
      <w:r w:rsidR="00291C77" w:rsidRPr="00BA1022">
        <w:rPr>
          <w:rFonts w:ascii="Arial" w:hAnsi="Arial" w:cs="Arial"/>
        </w:rPr>
        <w:t>l</w:t>
      </w:r>
      <w:r w:rsidR="00D25234" w:rsidRPr="00BA1022">
        <w:rPr>
          <w:rFonts w:ascii="Arial" w:hAnsi="Arial" w:cs="Arial"/>
        </w:rPr>
        <w:t>villa hotel as a primary case study.</w:t>
      </w:r>
      <w:r w:rsidR="005236B9" w:rsidRPr="00BA1022">
        <w:rPr>
          <w:rFonts w:ascii="Arial" w:hAnsi="Arial" w:cs="Arial"/>
        </w:rPr>
        <w:t xml:space="preserve"> </w:t>
      </w:r>
      <w:r w:rsidR="005B4B1D" w:rsidRPr="00BA1022">
        <w:rPr>
          <w:rFonts w:ascii="Arial" w:hAnsi="Arial" w:cs="Arial"/>
        </w:rPr>
        <w:t xml:space="preserve">This </w:t>
      </w:r>
      <w:r w:rsidR="00102AFC" w:rsidRPr="00BA1022">
        <w:rPr>
          <w:rFonts w:ascii="Arial" w:hAnsi="Arial" w:cs="Arial"/>
        </w:rPr>
        <w:t xml:space="preserve">explorative research shall </w:t>
      </w:r>
      <w:r w:rsidR="00B65842" w:rsidRPr="00BA1022">
        <w:rPr>
          <w:rFonts w:ascii="Arial" w:hAnsi="Arial" w:cs="Arial"/>
        </w:rPr>
        <w:t>conduct in-depth analysis of the chosen research topic</w:t>
      </w:r>
      <w:r w:rsidR="00F24DFE" w:rsidRPr="00BA1022">
        <w:rPr>
          <w:rFonts w:ascii="Arial" w:hAnsi="Arial" w:cs="Arial"/>
        </w:rPr>
        <w:t>, using</w:t>
      </w:r>
      <w:r w:rsidR="00AF2597" w:rsidRPr="00BA1022">
        <w:rPr>
          <w:rFonts w:ascii="Arial" w:hAnsi="Arial" w:cs="Arial"/>
        </w:rPr>
        <w:t xml:space="preserve"> </w:t>
      </w:r>
      <w:r w:rsidR="00F86ED5" w:rsidRPr="00BA1022">
        <w:rPr>
          <w:rFonts w:ascii="Arial" w:hAnsi="Arial" w:cs="Arial"/>
        </w:rPr>
        <w:t xml:space="preserve">a critical review of existing literature and </w:t>
      </w:r>
      <w:r w:rsidR="00AF2597" w:rsidRPr="00BA1022">
        <w:rPr>
          <w:rFonts w:ascii="Arial" w:hAnsi="Arial" w:cs="Arial"/>
        </w:rPr>
        <w:t>thematic analysis of</w:t>
      </w:r>
      <w:r w:rsidR="00F24DFE" w:rsidRPr="00BA1022">
        <w:rPr>
          <w:rFonts w:ascii="Arial" w:hAnsi="Arial" w:cs="Arial"/>
        </w:rPr>
        <w:t xml:space="preserve"> secondary research</w:t>
      </w:r>
      <w:r w:rsidR="00F86ED5" w:rsidRPr="00BA1022">
        <w:rPr>
          <w:rFonts w:ascii="Arial" w:hAnsi="Arial" w:cs="Arial"/>
        </w:rPr>
        <w:t>.</w:t>
      </w:r>
    </w:p>
    <w:p w14:paraId="0799C950" w14:textId="77777777" w:rsidR="00F24DFE" w:rsidRPr="00BA1022" w:rsidRDefault="00F24DFE" w:rsidP="003B7EC1">
      <w:pPr>
        <w:spacing w:line="360" w:lineRule="auto"/>
        <w:jc w:val="both"/>
        <w:rPr>
          <w:rFonts w:ascii="Arial" w:hAnsi="Arial" w:cs="Arial"/>
        </w:rPr>
      </w:pPr>
    </w:p>
    <w:p w14:paraId="169C5274" w14:textId="2190FB36" w:rsidR="00F24DFE" w:rsidRPr="00BA1022" w:rsidRDefault="00F24DFE" w:rsidP="00E8675B">
      <w:pPr>
        <w:pStyle w:val="Heading4"/>
        <w:rPr>
          <w:rFonts w:ascii="Arial" w:hAnsi="Arial" w:cs="Arial"/>
          <w:color w:val="auto"/>
        </w:rPr>
      </w:pPr>
      <w:r w:rsidRPr="00BA1022">
        <w:rPr>
          <w:rFonts w:ascii="Arial" w:hAnsi="Arial" w:cs="Arial"/>
          <w:color w:val="auto"/>
        </w:rPr>
        <w:t>RESEARCH AIM</w:t>
      </w:r>
    </w:p>
    <w:p w14:paraId="4DB88E0B" w14:textId="6672DAC7" w:rsidR="00A6583E" w:rsidRPr="00BA1022" w:rsidRDefault="00A6583E" w:rsidP="003B7EC1">
      <w:pPr>
        <w:spacing w:after="0" w:line="360" w:lineRule="auto"/>
        <w:jc w:val="both"/>
        <w:rPr>
          <w:rFonts w:ascii="Arial" w:eastAsia="Times New Roman" w:hAnsi="Arial" w:cs="Arial"/>
          <w:bCs/>
          <w:kern w:val="0"/>
          <w:lang w:val="en-GB"/>
          <w14:ligatures w14:val="none"/>
        </w:rPr>
      </w:pPr>
      <w:r w:rsidRPr="00BA1022">
        <w:rPr>
          <w:rFonts w:ascii="Arial" w:eastAsia="Times New Roman" w:hAnsi="Arial" w:cs="Arial"/>
          <w:bCs/>
          <w:kern w:val="0"/>
          <w:lang w:val="en-GB"/>
          <w14:ligatures w14:val="none"/>
        </w:rPr>
        <w:t>Th</w:t>
      </w:r>
      <w:r w:rsidR="00F75DD0" w:rsidRPr="00BA1022">
        <w:rPr>
          <w:rFonts w:ascii="Arial" w:eastAsia="Times New Roman" w:hAnsi="Arial" w:cs="Arial"/>
          <w:bCs/>
          <w:kern w:val="0"/>
          <w:lang w:val="en-GB"/>
          <w14:ligatures w14:val="none"/>
        </w:rPr>
        <w:t xml:space="preserve">is research project aims </w:t>
      </w:r>
      <w:r w:rsidRPr="00BA1022">
        <w:rPr>
          <w:rFonts w:ascii="Arial" w:eastAsia="Times New Roman" w:hAnsi="Arial" w:cs="Arial"/>
          <w:bCs/>
          <w:kern w:val="0"/>
          <w:lang w:val="en-GB"/>
          <w14:ligatures w14:val="none"/>
        </w:rPr>
        <w:t>to critically investigate the</w:t>
      </w:r>
      <w:r w:rsidR="00EB0E95" w:rsidRPr="00BA1022">
        <w:rPr>
          <w:rFonts w:ascii="Arial" w:eastAsia="Times New Roman" w:hAnsi="Arial" w:cs="Arial"/>
          <w:bCs/>
          <w:kern w:val="0"/>
          <w:lang w:val="en-GB"/>
          <w14:ligatures w14:val="none"/>
        </w:rPr>
        <w:t xml:space="preserve"> impact of health and safety practices on staff retention in </w:t>
      </w:r>
      <w:r w:rsidRPr="00BA1022">
        <w:rPr>
          <w:rFonts w:ascii="Arial" w:eastAsia="Times New Roman" w:hAnsi="Arial" w:cs="Arial"/>
          <w:bCs/>
          <w:kern w:val="0"/>
          <w:lang w:val="en-GB"/>
          <w14:ligatures w14:val="none"/>
        </w:rPr>
        <w:t xml:space="preserve">the hotel sector, using Bevilla hotel as a case study. </w:t>
      </w:r>
      <w:r w:rsidR="007E068E" w:rsidRPr="00BA1022">
        <w:rPr>
          <w:rFonts w:ascii="Arial" w:eastAsia="Times New Roman" w:hAnsi="Arial" w:cs="Arial"/>
          <w:bCs/>
          <w:kern w:val="0"/>
          <w:lang w:val="en-GB"/>
          <w14:ligatures w14:val="none"/>
        </w:rPr>
        <w:t xml:space="preserve"> </w:t>
      </w:r>
    </w:p>
    <w:p w14:paraId="2F3E754D" w14:textId="77777777" w:rsidR="002F0A48" w:rsidRPr="00BA1022" w:rsidRDefault="002F0A48" w:rsidP="003B7EC1">
      <w:pPr>
        <w:spacing w:after="0" w:line="360" w:lineRule="auto"/>
        <w:jc w:val="both"/>
        <w:rPr>
          <w:rFonts w:ascii="Arial" w:eastAsia="Times New Roman" w:hAnsi="Arial" w:cs="Arial"/>
          <w:bCs/>
          <w:kern w:val="0"/>
          <w:lang w:val="en-GB"/>
          <w14:ligatures w14:val="none"/>
        </w:rPr>
      </w:pPr>
    </w:p>
    <w:p w14:paraId="6AE88975" w14:textId="7842CE01" w:rsidR="00EB0E95" w:rsidRPr="00BA1022" w:rsidRDefault="002310EB" w:rsidP="00E8675B">
      <w:pPr>
        <w:pStyle w:val="Heading4"/>
        <w:rPr>
          <w:rFonts w:ascii="Arial" w:hAnsi="Arial" w:cs="Arial"/>
          <w:color w:val="auto"/>
        </w:rPr>
      </w:pPr>
      <w:r w:rsidRPr="00BA1022">
        <w:rPr>
          <w:rFonts w:ascii="Arial" w:hAnsi="Arial" w:cs="Arial"/>
          <w:color w:val="auto"/>
        </w:rPr>
        <w:t xml:space="preserve">RESEARCH OBJECTIVES </w:t>
      </w:r>
      <w:bookmarkStart w:id="6" w:name="_Hlk200496067"/>
    </w:p>
    <w:p w14:paraId="75EE37AD" w14:textId="7A43F2EE" w:rsidR="00EB0E95" w:rsidRPr="00BA1022" w:rsidRDefault="00EB0E95" w:rsidP="003B7EC1">
      <w:pPr>
        <w:numPr>
          <w:ilvl w:val="0"/>
          <w:numId w:val="1"/>
        </w:numPr>
        <w:spacing w:after="0" w:line="360" w:lineRule="auto"/>
        <w:contextualSpacing/>
        <w:jc w:val="both"/>
        <w:rPr>
          <w:rFonts w:ascii="Arial" w:hAnsi="Arial" w:cs="Arial"/>
          <w:kern w:val="0"/>
          <w:lang w:val="en-GB"/>
          <w14:ligatures w14:val="none"/>
        </w:rPr>
      </w:pPr>
      <w:r w:rsidRPr="00BA1022">
        <w:rPr>
          <w:rFonts w:ascii="Arial" w:hAnsi="Arial" w:cs="Arial"/>
          <w:kern w:val="0"/>
          <w:lang w:val="en-GB"/>
          <w14:ligatures w14:val="none"/>
        </w:rPr>
        <w:t>To evaluate the implementation of health and safety practices at Belvilla Hotel</w:t>
      </w:r>
      <w:r w:rsidR="00F7066A" w:rsidRPr="00BA1022">
        <w:rPr>
          <w:rFonts w:ascii="Arial" w:hAnsi="Arial" w:cs="Arial"/>
          <w:kern w:val="0"/>
          <w:lang w:val="en-GB"/>
          <w14:ligatures w14:val="none"/>
        </w:rPr>
        <w:t xml:space="preserve"> and hotels in the</w:t>
      </w:r>
      <w:r w:rsidRPr="00BA1022">
        <w:rPr>
          <w:rFonts w:ascii="Arial" w:hAnsi="Arial" w:cs="Arial"/>
          <w:kern w:val="0"/>
          <w:lang w:val="en-GB"/>
          <w14:ligatures w14:val="none"/>
        </w:rPr>
        <w:t xml:space="preserve"> UK in 2025</w:t>
      </w:r>
    </w:p>
    <w:p w14:paraId="4EDAD086" w14:textId="77777777" w:rsidR="00EB0E95" w:rsidRPr="00BA1022" w:rsidRDefault="00EB0E95" w:rsidP="003B7EC1">
      <w:pPr>
        <w:numPr>
          <w:ilvl w:val="0"/>
          <w:numId w:val="1"/>
        </w:numPr>
        <w:spacing w:after="0" w:line="360" w:lineRule="auto"/>
        <w:contextualSpacing/>
        <w:jc w:val="both"/>
        <w:rPr>
          <w:rFonts w:ascii="Arial" w:hAnsi="Arial" w:cs="Arial"/>
          <w:kern w:val="0"/>
          <w:lang w:val="en-GB"/>
          <w14:ligatures w14:val="none"/>
        </w:rPr>
      </w:pPr>
      <w:r w:rsidRPr="00BA1022">
        <w:rPr>
          <w:rFonts w:ascii="Arial" w:hAnsi="Arial" w:cs="Arial"/>
          <w:kern w:val="0"/>
          <w:lang w:val="en-GB"/>
          <w14:ligatures w14:val="none"/>
        </w:rPr>
        <w:t xml:space="preserve">To critically evaluate and identify the impact of health and safety practices on staff retention in the hotel sector, using Belvilla Hotel, UK as a primary case study. </w:t>
      </w:r>
    </w:p>
    <w:p w14:paraId="59691310" w14:textId="3A55FC0A" w:rsidR="00EB0E95" w:rsidRPr="00BA1022" w:rsidRDefault="00EB0E95" w:rsidP="003B7EC1">
      <w:pPr>
        <w:numPr>
          <w:ilvl w:val="0"/>
          <w:numId w:val="1"/>
        </w:numPr>
        <w:spacing w:after="0" w:line="360" w:lineRule="auto"/>
        <w:contextualSpacing/>
        <w:jc w:val="both"/>
        <w:rPr>
          <w:rFonts w:ascii="Arial" w:hAnsi="Arial" w:cs="Arial"/>
          <w:kern w:val="0"/>
          <w:lang w:val="en-GB"/>
          <w14:ligatures w14:val="none"/>
        </w:rPr>
      </w:pPr>
      <w:r w:rsidRPr="00BA1022">
        <w:rPr>
          <w:rFonts w:ascii="Arial" w:hAnsi="Arial" w:cs="Arial"/>
          <w:kern w:val="0"/>
          <w:lang w:val="en-GB"/>
          <w14:ligatures w14:val="none"/>
        </w:rPr>
        <w:t>To provide practical recommendations</w:t>
      </w:r>
      <w:r w:rsidR="00ED5316" w:rsidRPr="00BA1022">
        <w:rPr>
          <w:rFonts w:ascii="Arial" w:hAnsi="Arial" w:cs="Arial"/>
          <w:kern w:val="0"/>
          <w:lang w:val="en-GB"/>
          <w14:ligatures w14:val="none"/>
        </w:rPr>
        <w:t xml:space="preserve"> </w:t>
      </w:r>
      <w:r w:rsidRPr="00BA1022">
        <w:rPr>
          <w:rFonts w:ascii="Arial" w:hAnsi="Arial" w:cs="Arial"/>
          <w:kern w:val="0"/>
          <w:lang w:val="en-GB"/>
          <w14:ligatures w14:val="none"/>
        </w:rPr>
        <w:t xml:space="preserve">on how health and safety practices as well as staff retention can be enhanced in the UK hotel sector, using Belvilla hotel as a primary case study. </w:t>
      </w:r>
    </w:p>
    <w:p w14:paraId="275CBD29" w14:textId="77777777" w:rsidR="00EB0E95" w:rsidRPr="00BA1022" w:rsidRDefault="00EB0E95" w:rsidP="003B7EC1">
      <w:pPr>
        <w:spacing w:line="360" w:lineRule="auto"/>
        <w:jc w:val="both"/>
        <w:rPr>
          <w:rFonts w:ascii="Arial" w:hAnsi="Arial" w:cs="Arial"/>
        </w:rPr>
      </w:pPr>
    </w:p>
    <w:bookmarkEnd w:id="6"/>
    <w:p w14:paraId="75663D7F" w14:textId="72E4ECC8" w:rsidR="002310EB" w:rsidRPr="00BA1022" w:rsidRDefault="00E03F07" w:rsidP="00E8675B">
      <w:pPr>
        <w:pStyle w:val="Heading4"/>
        <w:rPr>
          <w:rFonts w:ascii="Arial" w:hAnsi="Arial" w:cs="Arial"/>
          <w:color w:val="auto"/>
        </w:rPr>
      </w:pPr>
      <w:r w:rsidRPr="00BA1022">
        <w:rPr>
          <w:rFonts w:ascii="Arial" w:hAnsi="Arial" w:cs="Arial"/>
          <w:color w:val="auto"/>
        </w:rPr>
        <w:t>OVER</w:t>
      </w:r>
      <w:r w:rsidR="00594280" w:rsidRPr="00BA1022">
        <w:rPr>
          <w:rFonts w:ascii="Arial" w:hAnsi="Arial" w:cs="Arial"/>
          <w:color w:val="auto"/>
        </w:rPr>
        <w:t xml:space="preserve">VIEW OF THE CASE STUDY ORGANISATION </w:t>
      </w:r>
    </w:p>
    <w:p w14:paraId="2268BD93" w14:textId="326ED736" w:rsidR="00594280" w:rsidRPr="00BA1022" w:rsidRDefault="00870CC1" w:rsidP="003B7EC1">
      <w:pPr>
        <w:spacing w:line="360" w:lineRule="auto"/>
        <w:jc w:val="both"/>
        <w:rPr>
          <w:rFonts w:ascii="Arial" w:hAnsi="Arial" w:cs="Arial"/>
        </w:rPr>
      </w:pPr>
      <w:r w:rsidRPr="00BA1022">
        <w:rPr>
          <w:rFonts w:ascii="Arial" w:hAnsi="Arial" w:cs="Arial"/>
        </w:rPr>
        <w:t>Belvilla hotel is a renowned name in the UK ho</w:t>
      </w:r>
      <w:r w:rsidR="00023350" w:rsidRPr="00BA1022">
        <w:rPr>
          <w:rFonts w:ascii="Arial" w:hAnsi="Arial" w:cs="Arial"/>
        </w:rPr>
        <w:t xml:space="preserve">spitality </w:t>
      </w:r>
      <w:r w:rsidRPr="00BA1022">
        <w:rPr>
          <w:rFonts w:ascii="Arial" w:hAnsi="Arial" w:cs="Arial"/>
        </w:rPr>
        <w:t>industry</w:t>
      </w:r>
      <w:r w:rsidR="005B4B1D" w:rsidRPr="00BA1022">
        <w:rPr>
          <w:rFonts w:ascii="Arial" w:hAnsi="Arial" w:cs="Arial"/>
        </w:rPr>
        <w:t xml:space="preserve"> for its unique and diverse range of offers</w:t>
      </w:r>
      <w:r w:rsidRPr="00BA1022">
        <w:rPr>
          <w:rFonts w:ascii="Arial" w:hAnsi="Arial" w:cs="Arial"/>
        </w:rPr>
        <w:t xml:space="preserve">, </w:t>
      </w:r>
      <w:r w:rsidR="00023350" w:rsidRPr="00BA1022">
        <w:rPr>
          <w:rFonts w:ascii="Arial" w:hAnsi="Arial" w:cs="Arial"/>
        </w:rPr>
        <w:t xml:space="preserve">it is renowned for </w:t>
      </w:r>
      <w:r w:rsidR="00001B34" w:rsidRPr="00BA1022">
        <w:rPr>
          <w:rFonts w:ascii="Arial" w:hAnsi="Arial" w:cs="Arial"/>
        </w:rPr>
        <w:t xml:space="preserve">its over 60, 000 vacation rental homes in Europe. </w:t>
      </w:r>
      <w:r w:rsidR="00E93C5F" w:rsidRPr="00BA1022">
        <w:rPr>
          <w:rFonts w:ascii="Arial" w:hAnsi="Arial" w:cs="Arial"/>
        </w:rPr>
        <w:t xml:space="preserve">Its hotels have different star ratings across Europe, from 1-star to 4-star. </w:t>
      </w:r>
    </w:p>
    <w:p w14:paraId="25961986" w14:textId="77777777" w:rsidR="00E66799" w:rsidRPr="00BA1022" w:rsidRDefault="00E66799" w:rsidP="003B7EC1">
      <w:pPr>
        <w:spacing w:line="360" w:lineRule="auto"/>
        <w:jc w:val="both"/>
        <w:rPr>
          <w:rFonts w:ascii="Arial" w:hAnsi="Arial" w:cs="Arial"/>
        </w:rPr>
      </w:pPr>
    </w:p>
    <w:p w14:paraId="4BC4FD35" w14:textId="77777777" w:rsidR="00DA4FB2" w:rsidRPr="00BA1022" w:rsidRDefault="00DA4FB2" w:rsidP="003B7EC1">
      <w:pPr>
        <w:spacing w:line="360" w:lineRule="auto"/>
        <w:jc w:val="both"/>
        <w:rPr>
          <w:rFonts w:ascii="Arial" w:hAnsi="Arial" w:cs="Arial"/>
        </w:rPr>
      </w:pPr>
    </w:p>
    <w:p w14:paraId="72C46381" w14:textId="77777777" w:rsidR="00E8675B" w:rsidRPr="00BA1022" w:rsidRDefault="00E8675B" w:rsidP="003B7EC1">
      <w:pPr>
        <w:spacing w:line="360" w:lineRule="auto"/>
        <w:jc w:val="both"/>
        <w:rPr>
          <w:rFonts w:ascii="Arial" w:hAnsi="Arial" w:cs="Arial"/>
        </w:rPr>
      </w:pPr>
    </w:p>
    <w:p w14:paraId="03A5AC29" w14:textId="77777777" w:rsidR="00AB7A1F" w:rsidRPr="00BA1022" w:rsidRDefault="00AB7A1F" w:rsidP="003B7EC1">
      <w:pPr>
        <w:spacing w:line="360" w:lineRule="auto"/>
        <w:jc w:val="both"/>
        <w:rPr>
          <w:rFonts w:ascii="Arial" w:hAnsi="Arial" w:cs="Arial"/>
        </w:rPr>
      </w:pPr>
    </w:p>
    <w:p w14:paraId="3C9B0320" w14:textId="77777777" w:rsidR="00AB7A1F" w:rsidRPr="00BA1022" w:rsidRDefault="00AB7A1F" w:rsidP="003B7EC1">
      <w:pPr>
        <w:spacing w:line="360" w:lineRule="auto"/>
        <w:jc w:val="both"/>
        <w:rPr>
          <w:rFonts w:ascii="Arial" w:hAnsi="Arial" w:cs="Arial"/>
        </w:rPr>
      </w:pPr>
    </w:p>
    <w:p w14:paraId="534B0EE4" w14:textId="77777777" w:rsidR="00AB7A1F" w:rsidRPr="00BA1022" w:rsidRDefault="00AB7A1F" w:rsidP="003B7EC1">
      <w:pPr>
        <w:spacing w:line="360" w:lineRule="auto"/>
        <w:jc w:val="both"/>
        <w:rPr>
          <w:rFonts w:ascii="Arial" w:hAnsi="Arial" w:cs="Arial"/>
        </w:rPr>
      </w:pPr>
    </w:p>
    <w:p w14:paraId="687DA9E4" w14:textId="77777777" w:rsidR="00AB7A1F" w:rsidRPr="00BA1022" w:rsidRDefault="00AB7A1F" w:rsidP="003B7EC1">
      <w:pPr>
        <w:spacing w:line="360" w:lineRule="auto"/>
        <w:jc w:val="both"/>
        <w:rPr>
          <w:rFonts w:ascii="Arial" w:hAnsi="Arial" w:cs="Arial"/>
          <w:b/>
          <w:bCs/>
        </w:rPr>
      </w:pPr>
    </w:p>
    <w:p w14:paraId="37EB829E" w14:textId="77777777" w:rsidR="00AB7A1F" w:rsidRPr="00BA1022" w:rsidRDefault="00AB7A1F" w:rsidP="00E8675B">
      <w:pPr>
        <w:pStyle w:val="Heading2"/>
        <w:rPr>
          <w:rFonts w:ascii="Arial" w:hAnsi="Arial" w:cs="Arial"/>
          <w:b/>
          <w:bCs/>
          <w:color w:val="auto"/>
        </w:rPr>
      </w:pPr>
      <w:r w:rsidRPr="00BA1022">
        <w:rPr>
          <w:rFonts w:ascii="Arial" w:hAnsi="Arial" w:cs="Arial"/>
          <w:b/>
          <w:bCs/>
          <w:color w:val="auto"/>
        </w:rPr>
        <w:t xml:space="preserve">                                       </w:t>
      </w:r>
      <w:bookmarkStart w:id="7" w:name="_Toc200498989"/>
      <w:r w:rsidRPr="00BA1022">
        <w:rPr>
          <w:rFonts w:ascii="Arial" w:hAnsi="Arial" w:cs="Arial"/>
          <w:b/>
          <w:bCs/>
          <w:color w:val="auto"/>
        </w:rPr>
        <w:t>CHAPTER 2 (LITERATURE REVIEW)</w:t>
      </w:r>
      <w:bookmarkEnd w:id="7"/>
      <w:r w:rsidRPr="00BA1022">
        <w:rPr>
          <w:rFonts w:ascii="Arial" w:hAnsi="Arial" w:cs="Arial"/>
          <w:b/>
          <w:bCs/>
          <w:color w:val="auto"/>
        </w:rPr>
        <w:t xml:space="preserve"> </w:t>
      </w:r>
    </w:p>
    <w:p w14:paraId="62A3B961" w14:textId="77777777" w:rsidR="00E8675B" w:rsidRPr="00BA1022" w:rsidRDefault="00E8675B" w:rsidP="003B7EC1">
      <w:pPr>
        <w:spacing w:line="360" w:lineRule="auto"/>
        <w:jc w:val="both"/>
        <w:rPr>
          <w:rFonts w:ascii="Arial" w:hAnsi="Arial" w:cs="Arial"/>
          <w:b/>
          <w:bCs/>
        </w:rPr>
      </w:pPr>
    </w:p>
    <w:p w14:paraId="60FECBBA" w14:textId="3BB9D16B" w:rsidR="00AB7A1F" w:rsidRPr="00BA1022" w:rsidRDefault="00AB7A1F" w:rsidP="00E8675B">
      <w:pPr>
        <w:pStyle w:val="Heading3"/>
        <w:rPr>
          <w:rFonts w:ascii="Arial" w:hAnsi="Arial" w:cs="Arial"/>
          <w:color w:val="auto"/>
        </w:rPr>
      </w:pPr>
      <w:bookmarkStart w:id="8" w:name="_Toc200498990"/>
      <w:r w:rsidRPr="00BA1022">
        <w:rPr>
          <w:rFonts w:ascii="Arial" w:hAnsi="Arial" w:cs="Arial"/>
          <w:color w:val="auto"/>
        </w:rPr>
        <w:t>EVALUATION OF THE IMPLEMENTATION OF HEALTH AND SAFETY PRACTICES IN THE UK HOTEL SECTOR</w:t>
      </w:r>
      <w:bookmarkEnd w:id="8"/>
      <w:r w:rsidRPr="00BA1022">
        <w:rPr>
          <w:rFonts w:ascii="Arial" w:hAnsi="Arial" w:cs="Arial"/>
          <w:color w:val="auto"/>
        </w:rPr>
        <w:t xml:space="preserve"> </w:t>
      </w:r>
    </w:p>
    <w:p w14:paraId="4BA7B616" w14:textId="77777777" w:rsidR="00E8675B" w:rsidRPr="00BA1022" w:rsidRDefault="00E8675B" w:rsidP="00E8675B">
      <w:pPr>
        <w:rPr>
          <w:rFonts w:ascii="Arial" w:hAnsi="Arial" w:cs="Arial"/>
        </w:rPr>
      </w:pPr>
    </w:p>
    <w:p w14:paraId="29DA80BA" w14:textId="166A959C" w:rsidR="00AB7A1F" w:rsidRPr="00BA1022" w:rsidRDefault="00AB7A1F" w:rsidP="003B7EC1">
      <w:pPr>
        <w:spacing w:line="360" w:lineRule="auto"/>
        <w:jc w:val="both"/>
        <w:rPr>
          <w:rFonts w:ascii="Arial" w:hAnsi="Arial" w:cs="Arial"/>
        </w:rPr>
      </w:pPr>
      <w:r w:rsidRPr="00BA1022">
        <w:rPr>
          <w:rFonts w:ascii="Arial" w:hAnsi="Arial" w:cs="Arial"/>
        </w:rPr>
        <w:t>The hotel sector is inherently high-risk, prone to multiple health and safety incidents including but not limited to slips and falls, risks posed by hazardous chemicals used in cleaning, fire risks, foodborne diseases, scalds and many others (AM, 2021</w:t>
      </w:r>
      <w:r w:rsidR="00921676" w:rsidRPr="00BA1022">
        <w:rPr>
          <w:rFonts w:ascii="Arial" w:hAnsi="Arial" w:cs="Arial"/>
        </w:rPr>
        <w:t>; Ari, 2023</w:t>
      </w:r>
      <w:r w:rsidRPr="00BA1022">
        <w:rPr>
          <w:rFonts w:ascii="Arial" w:hAnsi="Arial" w:cs="Arial"/>
        </w:rPr>
        <w:t>)</w:t>
      </w:r>
    </w:p>
    <w:p w14:paraId="3E893776" w14:textId="240AFC76" w:rsidR="00AB7A1F" w:rsidRPr="00BA1022" w:rsidRDefault="00AB7A1F" w:rsidP="003B7EC1">
      <w:pPr>
        <w:spacing w:line="360" w:lineRule="auto"/>
        <w:jc w:val="both"/>
        <w:rPr>
          <w:rFonts w:ascii="Arial" w:hAnsi="Arial" w:cs="Arial"/>
        </w:rPr>
      </w:pPr>
      <w:r w:rsidRPr="00BA1022">
        <w:rPr>
          <w:rFonts w:ascii="Arial" w:hAnsi="Arial" w:cs="Arial"/>
        </w:rPr>
        <w:t xml:space="preserve">According to </w:t>
      </w:r>
      <w:proofErr w:type="spellStart"/>
      <w:r w:rsidRPr="00BA1022">
        <w:rPr>
          <w:rFonts w:ascii="Arial" w:hAnsi="Arial" w:cs="Arial"/>
        </w:rPr>
        <w:t>Mawulikplim</w:t>
      </w:r>
      <w:proofErr w:type="spellEnd"/>
      <w:r w:rsidRPr="00BA1022">
        <w:rPr>
          <w:rFonts w:ascii="Arial" w:hAnsi="Arial" w:cs="Arial"/>
        </w:rPr>
        <w:t>, 2024, one of the most prevalent health and safety risks in hotels in 2025 includes that of workplace accidents, harassment and violence incidences.  In the UK hotel sector, all health and safety practices revolve around ensuring total compliance to the provisions of the Health and Safety at Work Act 1974</w:t>
      </w:r>
      <w:r w:rsidR="00921676" w:rsidRPr="00BA1022">
        <w:rPr>
          <w:rFonts w:ascii="Arial" w:hAnsi="Arial" w:cs="Arial"/>
        </w:rPr>
        <w:t xml:space="preserve"> (</w:t>
      </w:r>
      <w:proofErr w:type="spellStart"/>
      <w:r w:rsidR="00921676" w:rsidRPr="00BA1022">
        <w:rPr>
          <w:rFonts w:ascii="Arial" w:hAnsi="Arial" w:cs="Arial"/>
        </w:rPr>
        <w:t>Bollans</w:t>
      </w:r>
      <w:proofErr w:type="spellEnd"/>
      <w:r w:rsidR="00921676" w:rsidRPr="00BA1022">
        <w:rPr>
          <w:rFonts w:ascii="Arial" w:hAnsi="Arial" w:cs="Arial"/>
        </w:rPr>
        <w:t xml:space="preserve"> and </w:t>
      </w:r>
      <w:proofErr w:type="spellStart"/>
      <w:r w:rsidR="00921676" w:rsidRPr="00BA1022">
        <w:rPr>
          <w:rFonts w:ascii="Arial" w:hAnsi="Arial" w:cs="Arial"/>
        </w:rPr>
        <w:t>Preece</w:t>
      </w:r>
      <w:proofErr w:type="spellEnd"/>
      <w:r w:rsidR="00921676" w:rsidRPr="00BA1022">
        <w:rPr>
          <w:rFonts w:ascii="Arial" w:hAnsi="Arial" w:cs="Arial"/>
        </w:rPr>
        <w:t>, 2024)</w:t>
      </w:r>
      <w:r w:rsidRPr="00BA1022">
        <w:rPr>
          <w:rFonts w:ascii="Arial" w:hAnsi="Arial" w:cs="Arial"/>
        </w:rPr>
        <w:t xml:space="preserve"> This legislation sets out the duties and obligations of employers, employees, and other persons in the work environment; all targeted at preventing accidents, enhancing health and ensuring safety</w:t>
      </w:r>
      <w:r w:rsidR="00921676" w:rsidRPr="00BA1022">
        <w:rPr>
          <w:rFonts w:ascii="Arial" w:hAnsi="Arial" w:cs="Arial"/>
        </w:rPr>
        <w:t xml:space="preserve"> (Brown and Wadsworth, 2022)</w:t>
      </w:r>
      <w:r w:rsidRPr="00BA1022">
        <w:rPr>
          <w:rFonts w:ascii="Arial" w:hAnsi="Arial" w:cs="Arial"/>
        </w:rPr>
        <w:t xml:space="preserve">. It also adopts a proactive risk management approach to mitigating health and safety risks in the workplace (Davies and Rodgers, 2023). </w:t>
      </w:r>
    </w:p>
    <w:p w14:paraId="3121862E" w14:textId="77777777" w:rsidR="00AB7A1F" w:rsidRPr="00BA1022" w:rsidRDefault="00AB7A1F" w:rsidP="003B7EC1">
      <w:pPr>
        <w:spacing w:line="360" w:lineRule="auto"/>
        <w:jc w:val="both"/>
        <w:rPr>
          <w:rFonts w:ascii="Arial" w:hAnsi="Arial" w:cs="Arial"/>
        </w:rPr>
      </w:pPr>
      <w:r w:rsidRPr="00BA1022">
        <w:rPr>
          <w:rFonts w:ascii="Arial" w:hAnsi="Arial" w:cs="Arial"/>
        </w:rPr>
        <w:t xml:space="preserve">In addition to the health and safety at work Act, other related legislations include the management of health and safety at work Act 1999, and the Control of substances hazardous to health Act, 2002 (Kavouras et al., 2022). </w:t>
      </w:r>
    </w:p>
    <w:p w14:paraId="6E256428" w14:textId="4C7B70C7" w:rsidR="00AB7A1F" w:rsidRPr="00BA1022" w:rsidRDefault="00AB7A1F" w:rsidP="003B7EC1">
      <w:pPr>
        <w:spacing w:line="360" w:lineRule="auto"/>
        <w:jc w:val="both"/>
        <w:rPr>
          <w:rFonts w:ascii="Arial" w:hAnsi="Arial" w:cs="Arial"/>
        </w:rPr>
      </w:pPr>
      <w:r w:rsidRPr="00BA1022">
        <w:rPr>
          <w:rFonts w:ascii="Arial" w:hAnsi="Arial" w:cs="Arial"/>
        </w:rPr>
        <w:t xml:space="preserve">Based on the provisions and requirements of these legislations, </w:t>
      </w:r>
      <w:proofErr w:type="spellStart"/>
      <w:r w:rsidRPr="00BA1022">
        <w:rPr>
          <w:rFonts w:ascii="Arial" w:hAnsi="Arial" w:cs="Arial"/>
        </w:rPr>
        <w:t>organisations</w:t>
      </w:r>
      <w:proofErr w:type="spellEnd"/>
      <w:r w:rsidRPr="00BA1022">
        <w:rPr>
          <w:rFonts w:ascii="Arial" w:hAnsi="Arial" w:cs="Arial"/>
        </w:rPr>
        <w:t xml:space="preserve"> in the UK hotel sector have created hotel-specific policies and practices targeted at setting out roles, duties and obligations to all persons in the workplace, to aid the creation of a safe work environment</w:t>
      </w:r>
      <w:r w:rsidR="00FB2AA1" w:rsidRPr="00BA1022">
        <w:rPr>
          <w:rFonts w:ascii="Arial" w:hAnsi="Arial" w:cs="Arial"/>
        </w:rPr>
        <w:t xml:space="preserve"> (Costello, 2024)</w:t>
      </w:r>
      <w:r w:rsidRPr="00BA1022">
        <w:rPr>
          <w:rFonts w:ascii="Arial" w:hAnsi="Arial" w:cs="Arial"/>
        </w:rPr>
        <w:t xml:space="preserve"> </w:t>
      </w:r>
    </w:p>
    <w:p w14:paraId="2B803D61" w14:textId="77777777" w:rsidR="00AB7A1F" w:rsidRPr="00BA1022" w:rsidRDefault="00AB7A1F" w:rsidP="003B7EC1">
      <w:pPr>
        <w:spacing w:line="360" w:lineRule="auto"/>
        <w:jc w:val="both"/>
        <w:rPr>
          <w:rFonts w:ascii="Arial" w:hAnsi="Arial" w:cs="Arial"/>
        </w:rPr>
      </w:pPr>
      <w:r w:rsidRPr="00BA1022">
        <w:rPr>
          <w:rFonts w:ascii="Arial" w:hAnsi="Arial" w:cs="Arial"/>
        </w:rPr>
        <w:t>These health and safety practices include regulations and guidelines surrounding emergency response plans in case of accidents, staff training on proper work practices to prevent accidents, , first aid care, as well as fire safety and evacuation procedures (</w:t>
      </w:r>
      <w:proofErr w:type="spellStart"/>
      <w:r w:rsidRPr="00BA1022">
        <w:rPr>
          <w:rFonts w:ascii="Arial" w:hAnsi="Arial" w:cs="Arial"/>
        </w:rPr>
        <w:t>Nugraha</w:t>
      </w:r>
      <w:proofErr w:type="spellEnd"/>
      <w:r w:rsidRPr="00BA1022">
        <w:rPr>
          <w:rFonts w:ascii="Arial" w:hAnsi="Arial" w:cs="Arial"/>
        </w:rPr>
        <w:t xml:space="preserve"> et al., 2024)</w:t>
      </w:r>
    </w:p>
    <w:p w14:paraId="71BF8CF9" w14:textId="6D3F41F7" w:rsidR="00AB7A1F" w:rsidRPr="00BA1022" w:rsidRDefault="00AB7A1F" w:rsidP="003B7EC1">
      <w:pPr>
        <w:spacing w:line="360" w:lineRule="auto"/>
        <w:jc w:val="both"/>
        <w:rPr>
          <w:rFonts w:ascii="Arial" w:hAnsi="Arial" w:cs="Arial"/>
        </w:rPr>
      </w:pPr>
      <w:r w:rsidRPr="00BA1022">
        <w:rPr>
          <w:rFonts w:ascii="Arial" w:hAnsi="Arial" w:cs="Arial"/>
        </w:rPr>
        <w:t>These practices also include workplace safety protocols, safety policies and procedures for service recipients, and employee obligations targeted at ensuring that staff members operate in ways that do not put themselves and others in risk</w:t>
      </w:r>
      <w:r w:rsidR="00FB2AA1" w:rsidRPr="00BA1022">
        <w:rPr>
          <w:rFonts w:ascii="Arial" w:hAnsi="Arial" w:cs="Arial"/>
        </w:rPr>
        <w:t xml:space="preserve"> (Lewinson et al., 2024)</w:t>
      </w:r>
      <w:r w:rsidRPr="00BA1022">
        <w:rPr>
          <w:rFonts w:ascii="Arial" w:hAnsi="Arial" w:cs="Arial"/>
        </w:rPr>
        <w:t xml:space="preserve">. Other examples of these health and safety practices further include regular risk assessment policies, electrical safety management practices, smoke-free legislations, food safety practices and policies, pest control practices and hygiene rules (Senya et al., 2024). </w:t>
      </w:r>
    </w:p>
    <w:p w14:paraId="5C902B62" w14:textId="1DE469F7" w:rsidR="00AB7A1F" w:rsidRPr="00BA1022" w:rsidRDefault="00AB7A1F" w:rsidP="003B7EC1">
      <w:pPr>
        <w:spacing w:line="360" w:lineRule="auto"/>
        <w:jc w:val="both"/>
        <w:rPr>
          <w:rFonts w:ascii="Arial" w:hAnsi="Arial" w:cs="Arial"/>
        </w:rPr>
      </w:pPr>
      <w:r w:rsidRPr="00BA1022">
        <w:rPr>
          <w:rFonts w:ascii="Arial" w:hAnsi="Arial" w:cs="Arial"/>
        </w:rPr>
        <w:t>These practices are mandated by legislations and non-compliance comes with immense consequences for organizations such as the loss of operating license, civil and criminal liabilities, and bad market reputation (</w:t>
      </w:r>
      <w:proofErr w:type="spellStart"/>
      <w:r w:rsidRPr="00BA1022">
        <w:rPr>
          <w:rFonts w:ascii="Arial" w:hAnsi="Arial" w:cs="Arial"/>
        </w:rPr>
        <w:t>Anichita</w:t>
      </w:r>
      <w:proofErr w:type="spellEnd"/>
      <w:r w:rsidRPr="00BA1022">
        <w:rPr>
          <w:rFonts w:ascii="Arial" w:hAnsi="Arial" w:cs="Arial"/>
        </w:rPr>
        <w:t xml:space="preserve"> et al., 2021</w:t>
      </w:r>
      <w:r w:rsidR="00717D42" w:rsidRPr="00BA1022">
        <w:rPr>
          <w:rFonts w:ascii="Arial" w:hAnsi="Arial" w:cs="Arial"/>
        </w:rPr>
        <w:t xml:space="preserve">: </w:t>
      </w:r>
      <w:proofErr w:type="spellStart"/>
      <w:r w:rsidR="00717D42" w:rsidRPr="00BA1022">
        <w:rPr>
          <w:rFonts w:ascii="Arial" w:hAnsi="Arial" w:cs="Arial"/>
        </w:rPr>
        <w:t>Kumolu</w:t>
      </w:r>
      <w:proofErr w:type="spellEnd"/>
      <w:r w:rsidR="00717D42" w:rsidRPr="00BA1022">
        <w:rPr>
          <w:rFonts w:ascii="Arial" w:hAnsi="Arial" w:cs="Arial"/>
        </w:rPr>
        <w:t>, 2024</w:t>
      </w:r>
      <w:r w:rsidRPr="00BA1022">
        <w:rPr>
          <w:rFonts w:ascii="Arial" w:hAnsi="Arial" w:cs="Arial"/>
        </w:rPr>
        <w:t>)</w:t>
      </w:r>
    </w:p>
    <w:p w14:paraId="21DD436B" w14:textId="77777777" w:rsidR="00AB7A1F" w:rsidRPr="00BA1022" w:rsidRDefault="00AB7A1F" w:rsidP="003B7EC1">
      <w:pPr>
        <w:spacing w:line="360" w:lineRule="auto"/>
        <w:jc w:val="both"/>
        <w:rPr>
          <w:rFonts w:ascii="Arial" w:hAnsi="Arial" w:cs="Arial"/>
        </w:rPr>
      </w:pPr>
      <w:r w:rsidRPr="00BA1022">
        <w:rPr>
          <w:rFonts w:ascii="Arial" w:hAnsi="Arial" w:cs="Arial"/>
        </w:rPr>
        <w:t xml:space="preserve">In spite of the existence of these legislations and policies, it is essential to note that health and safety accidents in the hotel sector is a current issue being faced. Statistics have shown an increase in these health and safety issues in UK hotels. According to the Health and Safety Executive, workplace injuries in the hospitality sector has risen more than 13% in the last two years (HSE, 2024). According to the Home office data, in 2023-2024, in England alone, 587 hotels and hostels had primary fires (GOV.UK, 2024). </w:t>
      </w:r>
    </w:p>
    <w:p w14:paraId="40701A2A" w14:textId="77777777" w:rsidR="00AB7A1F" w:rsidRPr="00BA1022" w:rsidRDefault="00AB7A1F" w:rsidP="003B7EC1">
      <w:pPr>
        <w:spacing w:line="360" w:lineRule="auto"/>
        <w:jc w:val="both"/>
        <w:rPr>
          <w:rFonts w:ascii="Arial" w:hAnsi="Arial" w:cs="Arial"/>
        </w:rPr>
      </w:pPr>
      <w:r w:rsidRPr="00BA1022">
        <w:rPr>
          <w:rFonts w:ascii="Arial" w:hAnsi="Arial" w:cs="Arial"/>
        </w:rPr>
        <w:t xml:space="preserve">According to the HSE, employers in the sector reported more than 4, 000 cases of workplace injury between 2023/ 2024, but employees on the other hand, filed reports with details 10 times more than what the employers reported. The HSE in its 2024 report also documented that workplace injury in the sector has risen over 13 percent in the last two years (HSE, 2024) </w:t>
      </w:r>
    </w:p>
    <w:p w14:paraId="27A8A33D" w14:textId="77777777" w:rsidR="00AB7A1F" w:rsidRPr="00BA1022" w:rsidRDefault="00AB7A1F" w:rsidP="003B7EC1">
      <w:pPr>
        <w:spacing w:line="360" w:lineRule="auto"/>
        <w:jc w:val="both"/>
        <w:rPr>
          <w:rFonts w:ascii="Arial" w:hAnsi="Arial" w:cs="Arial"/>
        </w:rPr>
      </w:pPr>
      <w:r w:rsidRPr="00BA1022">
        <w:rPr>
          <w:rFonts w:ascii="Arial" w:hAnsi="Arial" w:cs="Arial"/>
        </w:rPr>
        <w:t xml:space="preserve">These and many more statistics of recent occurrences have revealed the need for improved efforts towards enhancing health and safety in the UK hotel sector. </w:t>
      </w:r>
    </w:p>
    <w:p w14:paraId="0B8B16CE" w14:textId="77777777" w:rsidR="00AB7A1F" w:rsidRPr="00BA1022" w:rsidRDefault="00AB7A1F" w:rsidP="00E8675B">
      <w:pPr>
        <w:pStyle w:val="Heading3"/>
        <w:rPr>
          <w:rFonts w:ascii="Arial" w:hAnsi="Arial" w:cs="Arial"/>
          <w:color w:val="auto"/>
        </w:rPr>
      </w:pPr>
    </w:p>
    <w:p w14:paraId="71F6A6CA" w14:textId="77777777" w:rsidR="00AB7A1F" w:rsidRPr="00BA1022" w:rsidRDefault="00AB7A1F" w:rsidP="00E8675B">
      <w:pPr>
        <w:pStyle w:val="Heading3"/>
        <w:rPr>
          <w:rFonts w:ascii="Arial" w:hAnsi="Arial" w:cs="Arial"/>
          <w:color w:val="auto"/>
        </w:rPr>
      </w:pPr>
      <w:bookmarkStart w:id="9" w:name="_Toc200498991"/>
      <w:r w:rsidRPr="00BA1022">
        <w:rPr>
          <w:rFonts w:ascii="Arial" w:hAnsi="Arial" w:cs="Arial"/>
          <w:color w:val="auto"/>
        </w:rPr>
        <w:t>OVERVIEW OF CURRENT STATISTICS ON STAFF RETENTION IN THE UK HOTEL SECTOR</w:t>
      </w:r>
      <w:bookmarkEnd w:id="9"/>
      <w:r w:rsidRPr="00BA1022">
        <w:rPr>
          <w:rFonts w:ascii="Arial" w:hAnsi="Arial" w:cs="Arial"/>
          <w:color w:val="auto"/>
        </w:rPr>
        <w:t xml:space="preserve"> </w:t>
      </w:r>
    </w:p>
    <w:p w14:paraId="1E6977F0" w14:textId="52CAEE01" w:rsidR="00AB7A1F" w:rsidRPr="00BA1022" w:rsidRDefault="00AB7A1F" w:rsidP="003B7EC1">
      <w:pPr>
        <w:spacing w:line="360" w:lineRule="auto"/>
        <w:jc w:val="both"/>
        <w:rPr>
          <w:rFonts w:ascii="Arial" w:hAnsi="Arial" w:cs="Arial"/>
        </w:rPr>
      </w:pPr>
      <w:r w:rsidRPr="00BA1022">
        <w:rPr>
          <w:rFonts w:ascii="Arial" w:hAnsi="Arial" w:cs="Arial"/>
        </w:rPr>
        <w:t xml:space="preserve">While the industry is battling its health and safety issues, an apparently greater challenge being faced in the sector is that of staff retention. For every </w:t>
      </w:r>
      <w:proofErr w:type="spellStart"/>
      <w:r w:rsidRPr="00BA1022">
        <w:rPr>
          <w:rFonts w:ascii="Arial" w:hAnsi="Arial" w:cs="Arial"/>
        </w:rPr>
        <w:t>organisation</w:t>
      </w:r>
      <w:proofErr w:type="spellEnd"/>
      <w:r w:rsidRPr="00BA1022">
        <w:rPr>
          <w:rFonts w:ascii="Arial" w:hAnsi="Arial" w:cs="Arial"/>
        </w:rPr>
        <w:t xml:space="preserve"> to thrive, staff retention is essential as it helps operational stability, reduces cost, boosts the </w:t>
      </w:r>
      <w:proofErr w:type="spellStart"/>
      <w:r w:rsidRPr="00BA1022">
        <w:rPr>
          <w:rFonts w:ascii="Arial" w:hAnsi="Arial" w:cs="Arial"/>
        </w:rPr>
        <w:t>organisation’s</w:t>
      </w:r>
      <w:proofErr w:type="spellEnd"/>
      <w:r w:rsidRPr="00BA1022">
        <w:rPr>
          <w:rFonts w:ascii="Arial" w:hAnsi="Arial" w:cs="Arial"/>
        </w:rPr>
        <w:t xml:space="preserve"> competitive advantage and enhances service quality (</w:t>
      </w:r>
      <w:proofErr w:type="spellStart"/>
      <w:r w:rsidRPr="00BA1022">
        <w:rPr>
          <w:rFonts w:ascii="Arial" w:hAnsi="Arial" w:cs="Arial"/>
        </w:rPr>
        <w:t>Urme</w:t>
      </w:r>
      <w:proofErr w:type="spellEnd"/>
      <w:r w:rsidRPr="00BA1022">
        <w:rPr>
          <w:rFonts w:ascii="Arial" w:hAnsi="Arial" w:cs="Arial"/>
        </w:rPr>
        <w:t>, 2023</w:t>
      </w:r>
      <w:r w:rsidR="00717D42" w:rsidRPr="00BA1022">
        <w:rPr>
          <w:rFonts w:ascii="Arial" w:hAnsi="Arial" w:cs="Arial"/>
        </w:rPr>
        <w:t>; Chang, 2024</w:t>
      </w:r>
      <w:r w:rsidRPr="00BA1022">
        <w:rPr>
          <w:rFonts w:ascii="Arial" w:hAnsi="Arial" w:cs="Arial"/>
        </w:rPr>
        <w:t xml:space="preserve">). </w:t>
      </w:r>
    </w:p>
    <w:p w14:paraId="4F2B0309" w14:textId="77777777" w:rsidR="00AB7A1F" w:rsidRPr="00BA1022" w:rsidRDefault="00AB7A1F" w:rsidP="003B7EC1">
      <w:pPr>
        <w:spacing w:line="360" w:lineRule="auto"/>
        <w:jc w:val="both"/>
        <w:rPr>
          <w:rFonts w:ascii="Arial" w:hAnsi="Arial" w:cs="Arial"/>
        </w:rPr>
      </w:pPr>
      <w:r w:rsidRPr="00BA1022">
        <w:rPr>
          <w:rFonts w:ascii="Arial" w:hAnsi="Arial" w:cs="Arial"/>
        </w:rPr>
        <w:t xml:space="preserve"> However, staff retention is currently a prevalent challenge threatening efficient operations of </w:t>
      </w:r>
      <w:proofErr w:type="spellStart"/>
      <w:r w:rsidRPr="00BA1022">
        <w:rPr>
          <w:rFonts w:ascii="Arial" w:hAnsi="Arial" w:cs="Arial"/>
        </w:rPr>
        <w:t>organisations</w:t>
      </w:r>
      <w:proofErr w:type="spellEnd"/>
      <w:r w:rsidRPr="00BA1022">
        <w:rPr>
          <w:rFonts w:ascii="Arial" w:hAnsi="Arial" w:cs="Arial"/>
        </w:rPr>
        <w:t xml:space="preserve"> in the sector. According to CIPD, 2024, the hotel sector experiences a yearly turnover rate of 30 percent, and according to the research conducted by </w:t>
      </w:r>
      <w:proofErr w:type="spellStart"/>
      <w:r w:rsidRPr="00BA1022">
        <w:rPr>
          <w:rFonts w:ascii="Arial" w:hAnsi="Arial" w:cs="Arial"/>
        </w:rPr>
        <w:t>Cloudbeds</w:t>
      </w:r>
      <w:proofErr w:type="spellEnd"/>
      <w:r w:rsidRPr="00BA1022">
        <w:rPr>
          <w:rFonts w:ascii="Arial" w:hAnsi="Arial" w:cs="Arial"/>
        </w:rPr>
        <w:t xml:space="preserve"> UK, 2025, employee turnover is currently pegged at 40.5%. </w:t>
      </w:r>
    </w:p>
    <w:p w14:paraId="402049BC" w14:textId="77777777" w:rsidR="00AB7A1F" w:rsidRPr="00BA1022" w:rsidRDefault="00AB7A1F" w:rsidP="003B7EC1">
      <w:pPr>
        <w:spacing w:line="360" w:lineRule="auto"/>
        <w:jc w:val="both"/>
        <w:rPr>
          <w:rFonts w:ascii="Arial" w:hAnsi="Arial" w:cs="Arial"/>
        </w:rPr>
      </w:pPr>
      <w:r w:rsidRPr="00BA1022">
        <w:rPr>
          <w:rFonts w:ascii="Arial" w:hAnsi="Arial" w:cs="Arial"/>
        </w:rPr>
        <w:t>Also, a survey by conducted by YouGov UK also found that 42 percent of hospitality staff quit their employer within the first one month (KSB, 2024)</w:t>
      </w:r>
    </w:p>
    <w:p w14:paraId="31B9867E" w14:textId="77777777" w:rsidR="00AB7A1F" w:rsidRPr="00BA1022" w:rsidRDefault="00AB7A1F" w:rsidP="003B7EC1">
      <w:pPr>
        <w:spacing w:line="360" w:lineRule="auto"/>
        <w:jc w:val="both"/>
        <w:rPr>
          <w:rFonts w:ascii="Arial" w:hAnsi="Arial" w:cs="Arial"/>
        </w:rPr>
      </w:pPr>
      <w:r w:rsidRPr="00BA1022">
        <w:rPr>
          <w:rFonts w:ascii="Arial" w:hAnsi="Arial" w:cs="Arial"/>
        </w:rPr>
        <w:t xml:space="preserve">While some of these earlier identified health and safety accidents in the sector affects service recipients, research by CIPD, 2024 has clearly established that employees in the hotel are more on the receiving end of the negative consequences of these health and safety risks. </w:t>
      </w:r>
    </w:p>
    <w:p w14:paraId="35695768" w14:textId="77777777" w:rsidR="00AB7A1F" w:rsidRPr="00BA1022" w:rsidRDefault="00AB7A1F" w:rsidP="003B7EC1">
      <w:pPr>
        <w:spacing w:line="360" w:lineRule="auto"/>
        <w:jc w:val="both"/>
        <w:rPr>
          <w:rFonts w:ascii="Arial" w:hAnsi="Arial" w:cs="Arial"/>
        </w:rPr>
      </w:pPr>
      <w:r w:rsidRPr="00BA1022">
        <w:rPr>
          <w:rFonts w:ascii="Arial" w:hAnsi="Arial" w:cs="Arial"/>
        </w:rPr>
        <w:t xml:space="preserve"> It is important to note that according to </w:t>
      </w:r>
      <w:proofErr w:type="spellStart"/>
      <w:r w:rsidRPr="00BA1022">
        <w:rPr>
          <w:rFonts w:ascii="Arial" w:hAnsi="Arial" w:cs="Arial"/>
        </w:rPr>
        <w:t>Mawulikplim</w:t>
      </w:r>
      <w:proofErr w:type="spellEnd"/>
      <w:r w:rsidRPr="00BA1022">
        <w:rPr>
          <w:rFonts w:ascii="Arial" w:hAnsi="Arial" w:cs="Arial"/>
        </w:rPr>
        <w:t xml:space="preserve">, 2024, workplace harassment and violence is also one of the currently most prevalent risks in the sector, and this amongst many others directly impacts employees. </w:t>
      </w:r>
    </w:p>
    <w:p w14:paraId="254AFD23" w14:textId="77777777" w:rsidR="00AB7A1F" w:rsidRPr="00BA1022" w:rsidRDefault="00AB7A1F" w:rsidP="003B7EC1">
      <w:pPr>
        <w:spacing w:line="360" w:lineRule="auto"/>
        <w:jc w:val="both"/>
        <w:rPr>
          <w:rFonts w:ascii="Arial" w:hAnsi="Arial" w:cs="Arial"/>
        </w:rPr>
      </w:pPr>
      <w:r w:rsidRPr="00BA1022">
        <w:rPr>
          <w:rFonts w:ascii="Arial" w:hAnsi="Arial" w:cs="Arial"/>
        </w:rPr>
        <w:t xml:space="preserve">Since health and safety issues and staff retention challenges have been identified as widespread issues of concern in the sector, there is the need to ask, what is the link between these two issues? What is the impact of health and safety practices on staff retention in the sector? What kind of impact does it have, and most importantly, to what extent do these health and safety practices impact staff retention in the UK hotel sector?  </w:t>
      </w:r>
    </w:p>
    <w:p w14:paraId="48DDDEB6" w14:textId="77777777" w:rsidR="00AB7A1F" w:rsidRPr="00BA1022" w:rsidRDefault="00AB7A1F" w:rsidP="003B7EC1">
      <w:pPr>
        <w:spacing w:line="360" w:lineRule="auto"/>
        <w:jc w:val="both"/>
        <w:rPr>
          <w:rFonts w:ascii="Arial" w:hAnsi="Arial" w:cs="Arial"/>
        </w:rPr>
      </w:pPr>
    </w:p>
    <w:p w14:paraId="02B5D266" w14:textId="77777777" w:rsidR="00AB7A1F" w:rsidRPr="00BA1022" w:rsidRDefault="00AB7A1F" w:rsidP="00E8675B">
      <w:pPr>
        <w:pStyle w:val="Heading3"/>
        <w:rPr>
          <w:rFonts w:ascii="Arial" w:hAnsi="Arial" w:cs="Arial"/>
          <w:color w:val="auto"/>
        </w:rPr>
      </w:pPr>
      <w:bookmarkStart w:id="10" w:name="_Toc200498992"/>
      <w:r w:rsidRPr="00BA1022">
        <w:rPr>
          <w:rFonts w:ascii="Arial" w:hAnsi="Arial" w:cs="Arial"/>
          <w:color w:val="auto"/>
        </w:rPr>
        <w:t>CRITICAL REVIEW OF LITERATURE ON THE IMPACT OF HEALTH AND SAFETY PRACTICES ON STAFF RETENTION IN THE UK HOTEL SECTOR</w:t>
      </w:r>
      <w:bookmarkEnd w:id="10"/>
      <w:r w:rsidRPr="00BA1022">
        <w:rPr>
          <w:rFonts w:ascii="Arial" w:hAnsi="Arial" w:cs="Arial"/>
          <w:color w:val="auto"/>
        </w:rPr>
        <w:t xml:space="preserve"> </w:t>
      </w:r>
    </w:p>
    <w:p w14:paraId="2A6C4ED4" w14:textId="77777777" w:rsidR="00E8675B" w:rsidRPr="00BA1022" w:rsidRDefault="00E8675B" w:rsidP="003B7EC1">
      <w:pPr>
        <w:spacing w:line="360" w:lineRule="auto"/>
        <w:jc w:val="both"/>
        <w:rPr>
          <w:rFonts w:ascii="Arial" w:hAnsi="Arial" w:cs="Arial"/>
        </w:rPr>
      </w:pPr>
    </w:p>
    <w:p w14:paraId="26268517" w14:textId="345E8DA2" w:rsidR="00AB7A1F" w:rsidRPr="00BA1022" w:rsidRDefault="00AB7A1F" w:rsidP="003B7EC1">
      <w:pPr>
        <w:spacing w:line="360" w:lineRule="auto"/>
        <w:jc w:val="both"/>
        <w:rPr>
          <w:rFonts w:ascii="Arial" w:hAnsi="Arial" w:cs="Arial"/>
        </w:rPr>
      </w:pPr>
      <w:r w:rsidRPr="00BA1022">
        <w:rPr>
          <w:rFonts w:ascii="Arial" w:hAnsi="Arial" w:cs="Arial"/>
        </w:rPr>
        <w:t xml:space="preserve">While scholars like Hassan, 2022 have asserted that the reason behind low staff retention in the sector is because of the low payment, other scholars such as Ghani et al., 2022 have greatly dissented, stating the fact that renowned hotels with global presence are also being affected by the high turnover in the industry and there are more intense underlying reasons. </w:t>
      </w:r>
    </w:p>
    <w:p w14:paraId="2ECC9A0D" w14:textId="70248CDE" w:rsidR="00AB7A1F" w:rsidRPr="00BA1022" w:rsidRDefault="00AB7A1F" w:rsidP="003B7EC1">
      <w:pPr>
        <w:spacing w:line="360" w:lineRule="auto"/>
        <w:jc w:val="both"/>
        <w:rPr>
          <w:rFonts w:ascii="Arial" w:hAnsi="Arial" w:cs="Arial"/>
        </w:rPr>
      </w:pPr>
      <w:r w:rsidRPr="00BA1022">
        <w:rPr>
          <w:rFonts w:ascii="Arial" w:hAnsi="Arial" w:cs="Arial"/>
        </w:rPr>
        <w:t>But according to Michael and Fotiadis, 2022, health and safety practices have a strong influence and impact on staff turnover in the sector and this goes in two ways. While health and safety practices are effectively implemented, the workplace is more desirable for employees, this enhances staff loyalty and aids staff retention</w:t>
      </w:r>
      <w:r w:rsidR="00717D42" w:rsidRPr="00BA1022">
        <w:rPr>
          <w:rFonts w:ascii="Arial" w:hAnsi="Arial" w:cs="Arial"/>
        </w:rPr>
        <w:t xml:space="preserve"> (Younis and Al-Tawil, 2021)</w:t>
      </w:r>
      <w:r w:rsidRPr="00BA1022">
        <w:rPr>
          <w:rFonts w:ascii="Arial" w:hAnsi="Arial" w:cs="Arial"/>
        </w:rPr>
        <w:t xml:space="preserve">. But on the other hand, if not effectively implemented, employees feel neglected, uncatered for and begin to live in fear of safety which ultimately leads them to start considering other employment options (Yasar and Ozturk, 2024).  </w:t>
      </w:r>
    </w:p>
    <w:p w14:paraId="7A3E9E44" w14:textId="77777777" w:rsidR="00AB7A1F" w:rsidRPr="00BA1022" w:rsidRDefault="00AB7A1F" w:rsidP="003B7EC1">
      <w:pPr>
        <w:spacing w:line="360" w:lineRule="auto"/>
        <w:jc w:val="both"/>
        <w:rPr>
          <w:rFonts w:ascii="Arial" w:hAnsi="Arial" w:cs="Arial"/>
        </w:rPr>
      </w:pPr>
      <w:r w:rsidRPr="00BA1022">
        <w:rPr>
          <w:rFonts w:ascii="Arial" w:hAnsi="Arial" w:cs="Arial"/>
        </w:rPr>
        <w:t xml:space="preserve">According to AM, 2021, a large percentage of health and safety accidents that occur in UK hotels is as a result of the inability of employees to adhere to work safety policies; thereby leading to accidents. He posits that this is necessarily not the employer’s fault but that of the employee and this does not impact employee retention in any way except in instances where the employee ends up leaving in cases of such person becoming incapacitated. But in the long run and regardless of whose negligence it is, such issue also contributes to high employee turnover. </w:t>
      </w:r>
    </w:p>
    <w:p w14:paraId="4F4A83B9" w14:textId="60C8B17F" w:rsidR="00AB7A1F" w:rsidRPr="00BA1022" w:rsidRDefault="00AB7A1F" w:rsidP="003B7EC1">
      <w:pPr>
        <w:spacing w:line="360" w:lineRule="auto"/>
        <w:jc w:val="both"/>
        <w:rPr>
          <w:rFonts w:ascii="Arial" w:hAnsi="Arial" w:cs="Arial"/>
        </w:rPr>
      </w:pPr>
      <w:r w:rsidRPr="00BA1022">
        <w:rPr>
          <w:rFonts w:ascii="Arial" w:hAnsi="Arial" w:cs="Arial"/>
        </w:rPr>
        <w:t xml:space="preserve">According to Gordon and Adler, 2022, one of the major challenges being faced by employees in the hotel industry include high stress levels, unrealistic expectations and demands from numerous clients, work injury risks, and working under demanding physical conditions.  </w:t>
      </w:r>
      <w:proofErr w:type="spellStart"/>
      <w:r w:rsidR="00192E52" w:rsidRPr="00BA1022">
        <w:rPr>
          <w:rFonts w:ascii="Arial" w:hAnsi="Arial" w:cs="Arial"/>
        </w:rPr>
        <w:t>O</w:t>
      </w:r>
      <w:r w:rsidRPr="00BA1022">
        <w:rPr>
          <w:rFonts w:ascii="Arial" w:hAnsi="Arial" w:cs="Arial"/>
        </w:rPr>
        <w:t>rgani</w:t>
      </w:r>
      <w:r w:rsidR="00192E52" w:rsidRPr="00BA1022">
        <w:rPr>
          <w:rFonts w:ascii="Arial" w:hAnsi="Arial" w:cs="Arial"/>
        </w:rPr>
        <w:t>s</w:t>
      </w:r>
      <w:r w:rsidRPr="00BA1022">
        <w:rPr>
          <w:rFonts w:ascii="Arial" w:hAnsi="Arial" w:cs="Arial"/>
        </w:rPr>
        <w:t>ations</w:t>
      </w:r>
      <w:proofErr w:type="spellEnd"/>
      <w:r w:rsidRPr="00BA1022">
        <w:rPr>
          <w:rFonts w:ascii="Arial" w:hAnsi="Arial" w:cs="Arial"/>
        </w:rPr>
        <w:t xml:space="preserve"> that prioritize work safety for all employees tend to have lower turnover rate and raise loyal employees</w:t>
      </w:r>
      <w:r w:rsidR="00192E52" w:rsidRPr="00BA1022">
        <w:rPr>
          <w:rFonts w:ascii="Arial" w:hAnsi="Arial" w:cs="Arial"/>
        </w:rPr>
        <w:t xml:space="preserve"> (Qi et al., 2021)</w:t>
      </w:r>
      <w:r w:rsidRPr="00BA1022">
        <w:rPr>
          <w:rFonts w:ascii="Arial" w:hAnsi="Arial" w:cs="Arial"/>
        </w:rPr>
        <w:t xml:space="preserve"> </w:t>
      </w:r>
    </w:p>
    <w:p w14:paraId="78AC3522" w14:textId="77777777" w:rsidR="00AB7A1F" w:rsidRPr="00BA1022" w:rsidRDefault="00AB7A1F" w:rsidP="003B7EC1">
      <w:pPr>
        <w:spacing w:line="360" w:lineRule="auto"/>
        <w:jc w:val="both"/>
        <w:rPr>
          <w:rFonts w:ascii="Arial" w:hAnsi="Arial" w:cs="Arial"/>
        </w:rPr>
      </w:pPr>
      <w:r w:rsidRPr="00BA1022">
        <w:rPr>
          <w:rFonts w:ascii="Arial" w:hAnsi="Arial" w:cs="Arial"/>
        </w:rPr>
        <w:t xml:space="preserve">Scholars such as </w:t>
      </w:r>
      <w:proofErr w:type="spellStart"/>
      <w:r w:rsidRPr="00BA1022">
        <w:rPr>
          <w:rFonts w:ascii="Arial" w:hAnsi="Arial" w:cs="Arial"/>
        </w:rPr>
        <w:t>Yasak</w:t>
      </w:r>
      <w:proofErr w:type="spellEnd"/>
      <w:r w:rsidRPr="00BA1022">
        <w:rPr>
          <w:rFonts w:ascii="Arial" w:hAnsi="Arial" w:cs="Arial"/>
        </w:rPr>
        <w:t xml:space="preserve"> and </w:t>
      </w:r>
      <w:proofErr w:type="spellStart"/>
      <w:r w:rsidRPr="00BA1022">
        <w:rPr>
          <w:rFonts w:ascii="Arial" w:hAnsi="Arial" w:cs="Arial"/>
        </w:rPr>
        <w:t>Ozturk</w:t>
      </w:r>
      <w:proofErr w:type="spellEnd"/>
      <w:r w:rsidRPr="00BA1022">
        <w:rPr>
          <w:rFonts w:ascii="Arial" w:hAnsi="Arial" w:cs="Arial"/>
        </w:rPr>
        <w:t xml:space="preserve">, 2024 have opined that effective health and safety practices do not only enhance staff retention but also boosts employee motivation. When they feel cared for, employees put their best into their jobs and this in turn leads to enhanced operational efficiency for the hotel. </w:t>
      </w:r>
    </w:p>
    <w:p w14:paraId="017F4CE5" w14:textId="02DD3E0A" w:rsidR="00AB7A1F" w:rsidRPr="00BA1022" w:rsidRDefault="00AB7A1F" w:rsidP="003B7EC1">
      <w:pPr>
        <w:spacing w:line="360" w:lineRule="auto"/>
        <w:jc w:val="both"/>
        <w:rPr>
          <w:rFonts w:ascii="Arial" w:hAnsi="Arial" w:cs="Arial"/>
        </w:rPr>
      </w:pPr>
      <w:r w:rsidRPr="00BA1022">
        <w:rPr>
          <w:rFonts w:ascii="Arial" w:hAnsi="Arial" w:cs="Arial"/>
        </w:rPr>
        <w:t>Retention of the best brains is crucial to continued competitive advantage in the hotel sector. However, this is dependent on the hotel’s ability to comply with health and safety rules, organize continuous safety trainings, and enhance ventilation to avoid the spread of diseases within the hotel (Davies and Rodgers, 2023</w:t>
      </w:r>
      <w:r w:rsidR="00192E52" w:rsidRPr="00BA1022">
        <w:rPr>
          <w:rFonts w:ascii="Arial" w:hAnsi="Arial" w:cs="Arial"/>
        </w:rPr>
        <w:t>; Holland, 2024</w:t>
      </w:r>
      <w:r w:rsidRPr="00BA1022">
        <w:rPr>
          <w:rFonts w:ascii="Arial" w:hAnsi="Arial" w:cs="Arial"/>
        </w:rPr>
        <w:t>)</w:t>
      </w:r>
    </w:p>
    <w:p w14:paraId="0BB5A444" w14:textId="77777777" w:rsidR="00AB7A1F" w:rsidRPr="00BA1022" w:rsidRDefault="00AB7A1F" w:rsidP="003B7EC1">
      <w:pPr>
        <w:spacing w:line="360" w:lineRule="auto"/>
        <w:jc w:val="both"/>
        <w:rPr>
          <w:rFonts w:ascii="Arial" w:hAnsi="Arial" w:cs="Arial"/>
        </w:rPr>
      </w:pPr>
      <w:r w:rsidRPr="00BA1022">
        <w:rPr>
          <w:rFonts w:ascii="Arial" w:hAnsi="Arial" w:cs="Arial"/>
        </w:rPr>
        <w:t xml:space="preserve">According to </w:t>
      </w:r>
      <w:proofErr w:type="spellStart"/>
      <w:r w:rsidRPr="00BA1022">
        <w:rPr>
          <w:rFonts w:ascii="Arial" w:hAnsi="Arial" w:cs="Arial"/>
        </w:rPr>
        <w:t>Akkus</w:t>
      </w:r>
      <w:proofErr w:type="spellEnd"/>
      <w:r w:rsidRPr="00BA1022">
        <w:rPr>
          <w:rFonts w:ascii="Arial" w:hAnsi="Arial" w:cs="Arial"/>
        </w:rPr>
        <w:t xml:space="preserve"> et al., 2022, accidents in service organizations leads to organizations paying huge amounts in damages especially when the negligence is from their part. Such occurrences also lead to affected employees becoming incapacitated, and this exacerbates the staff retention and absenteeism issues being faced in the sector. </w:t>
      </w:r>
    </w:p>
    <w:p w14:paraId="526B8B96" w14:textId="77777777" w:rsidR="00AB7A1F" w:rsidRPr="00BA1022" w:rsidRDefault="00AB7A1F" w:rsidP="003B7EC1">
      <w:pPr>
        <w:spacing w:line="360" w:lineRule="auto"/>
        <w:jc w:val="both"/>
        <w:rPr>
          <w:rFonts w:ascii="Arial" w:hAnsi="Arial" w:cs="Arial"/>
        </w:rPr>
      </w:pPr>
      <w:r w:rsidRPr="00BA1022">
        <w:rPr>
          <w:rFonts w:ascii="Arial" w:hAnsi="Arial" w:cs="Arial"/>
        </w:rPr>
        <w:t xml:space="preserve">According to the research by Agunos et al., 2025, health and safety risks in the hotel sector are categorized into 3 categories which are physical factors (Noise, temperature and the likes), chemical factors (Liquid or solid chemicals), biological factors (Diseases from microbes) and psychological factors such as bullying and toxic human relations. These health and safety issues coupled with the lack of work-life balance factors are factors aggravating the high turnover issue.  Job satisfaction is essential to staff retention and in a workplace where health and safety accidents abound, employee turnover would be high. </w:t>
      </w:r>
    </w:p>
    <w:p w14:paraId="02D6D865" w14:textId="77777777" w:rsidR="00AB7A1F" w:rsidRPr="00BA1022" w:rsidRDefault="00AB7A1F" w:rsidP="003B7EC1">
      <w:pPr>
        <w:spacing w:line="360" w:lineRule="auto"/>
        <w:jc w:val="both"/>
        <w:rPr>
          <w:rFonts w:ascii="Arial" w:hAnsi="Arial" w:cs="Arial"/>
        </w:rPr>
      </w:pPr>
      <w:r w:rsidRPr="00BA1022">
        <w:rPr>
          <w:rFonts w:ascii="Arial" w:hAnsi="Arial" w:cs="Arial"/>
        </w:rPr>
        <w:t xml:space="preserve">These scholars have all raised different perspectives surrounding how health and safety practices impact employee retention in hotels. While some believe health and safety accidents lead to reduced employee retention, others have differed, asserting that in most instances, safety accidents tend to be as a result of employee negligence and there are many other issues causing lower retention such as low payments.  However, there are several contradictions in existing literature and there arises the need to thematically </w:t>
      </w:r>
      <w:proofErr w:type="spellStart"/>
      <w:r w:rsidRPr="00BA1022">
        <w:rPr>
          <w:rFonts w:ascii="Arial" w:hAnsi="Arial" w:cs="Arial"/>
        </w:rPr>
        <w:t>analyse</w:t>
      </w:r>
      <w:proofErr w:type="spellEnd"/>
      <w:r w:rsidRPr="00BA1022">
        <w:rPr>
          <w:rFonts w:ascii="Arial" w:hAnsi="Arial" w:cs="Arial"/>
        </w:rPr>
        <w:t xml:space="preserve"> existing findings to arrive at informed conclusions. </w:t>
      </w:r>
    </w:p>
    <w:p w14:paraId="07383CDD" w14:textId="77777777" w:rsidR="00AB7A1F" w:rsidRPr="00BA1022" w:rsidRDefault="00AB7A1F" w:rsidP="003B7EC1">
      <w:pPr>
        <w:spacing w:line="360" w:lineRule="auto"/>
        <w:jc w:val="both"/>
        <w:rPr>
          <w:rFonts w:ascii="Arial" w:hAnsi="Arial" w:cs="Arial"/>
        </w:rPr>
      </w:pPr>
      <w:r w:rsidRPr="00BA1022">
        <w:rPr>
          <w:rFonts w:ascii="Arial" w:hAnsi="Arial" w:cs="Arial"/>
        </w:rPr>
        <w:t xml:space="preserve">Based on these findings, there is the need to analyze existing secondary research paper to arrive at informed findings based on research already conducted by scholars in this field.  This would help analyze trends over time and access large-scale dataset from multiple sources, thereby maximizing the use of existing data and enhancing comprehensiveness of research findings. </w:t>
      </w:r>
    </w:p>
    <w:p w14:paraId="1383972C" w14:textId="77777777" w:rsidR="00AB7A1F" w:rsidRPr="00BA1022" w:rsidRDefault="00AB7A1F" w:rsidP="003B7EC1">
      <w:pPr>
        <w:spacing w:line="360" w:lineRule="auto"/>
        <w:jc w:val="both"/>
        <w:rPr>
          <w:rFonts w:ascii="Arial" w:hAnsi="Arial" w:cs="Arial"/>
        </w:rPr>
      </w:pPr>
      <w:r w:rsidRPr="00BA1022">
        <w:rPr>
          <w:rFonts w:ascii="Arial" w:hAnsi="Arial" w:cs="Arial"/>
        </w:rPr>
        <w:t xml:space="preserve">By thematically </w:t>
      </w:r>
      <w:proofErr w:type="spellStart"/>
      <w:r w:rsidRPr="00BA1022">
        <w:rPr>
          <w:rFonts w:ascii="Arial" w:hAnsi="Arial" w:cs="Arial"/>
        </w:rPr>
        <w:t>analysing</w:t>
      </w:r>
      <w:proofErr w:type="spellEnd"/>
      <w:r w:rsidRPr="00BA1022">
        <w:rPr>
          <w:rFonts w:ascii="Arial" w:hAnsi="Arial" w:cs="Arial"/>
        </w:rPr>
        <w:t xml:space="preserve"> existing secondary research papers, this research would verify the accuracy and authenticity of these scholarly perspectives in the reviewed literature and arrive at informed findings and practical recommendations. </w:t>
      </w:r>
    </w:p>
    <w:p w14:paraId="3A4B35E3" w14:textId="77777777" w:rsidR="00AB7A1F" w:rsidRPr="00BA1022" w:rsidRDefault="00AB7A1F" w:rsidP="003B7EC1">
      <w:pPr>
        <w:spacing w:line="360" w:lineRule="auto"/>
        <w:jc w:val="both"/>
        <w:rPr>
          <w:rFonts w:ascii="Arial" w:hAnsi="Arial" w:cs="Arial"/>
        </w:rPr>
      </w:pPr>
    </w:p>
    <w:p w14:paraId="725F17EC" w14:textId="77777777" w:rsidR="00AB7A1F" w:rsidRPr="00BA1022" w:rsidRDefault="00AB7A1F" w:rsidP="003B7EC1">
      <w:pPr>
        <w:spacing w:line="360" w:lineRule="auto"/>
        <w:jc w:val="both"/>
        <w:rPr>
          <w:rFonts w:ascii="Arial" w:hAnsi="Arial" w:cs="Arial"/>
        </w:rPr>
      </w:pPr>
    </w:p>
    <w:p w14:paraId="40F2960E" w14:textId="77777777" w:rsidR="00AB7A1F" w:rsidRPr="00BA1022" w:rsidRDefault="00AB7A1F" w:rsidP="003B7EC1">
      <w:pPr>
        <w:spacing w:line="360" w:lineRule="auto"/>
        <w:jc w:val="both"/>
        <w:rPr>
          <w:rFonts w:ascii="Arial" w:hAnsi="Arial" w:cs="Arial"/>
        </w:rPr>
      </w:pPr>
    </w:p>
    <w:p w14:paraId="6B627969" w14:textId="77777777" w:rsidR="00AB7A1F" w:rsidRPr="00BA1022" w:rsidRDefault="00AB7A1F" w:rsidP="003B7EC1">
      <w:pPr>
        <w:spacing w:line="360" w:lineRule="auto"/>
        <w:jc w:val="both"/>
        <w:rPr>
          <w:rFonts w:ascii="Arial" w:hAnsi="Arial" w:cs="Arial"/>
        </w:rPr>
      </w:pPr>
    </w:p>
    <w:p w14:paraId="7F5E2003" w14:textId="77777777" w:rsidR="00AB7A1F" w:rsidRPr="00BA1022" w:rsidRDefault="00AB7A1F" w:rsidP="003B7EC1">
      <w:pPr>
        <w:spacing w:line="360" w:lineRule="auto"/>
        <w:jc w:val="both"/>
        <w:rPr>
          <w:rFonts w:ascii="Arial" w:hAnsi="Arial" w:cs="Arial"/>
        </w:rPr>
      </w:pPr>
    </w:p>
    <w:p w14:paraId="4B9FA10F" w14:textId="77777777" w:rsidR="00AB7A1F" w:rsidRPr="00BA1022" w:rsidRDefault="00AB7A1F" w:rsidP="003B7EC1">
      <w:pPr>
        <w:spacing w:line="360" w:lineRule="auto"/>
        <w:jc w:val="both"/>
        <w:rPr>
          <w:rFonts w:ascii="Arial" w:hAnsi="Arial" w:cs="Arial"/>
        </w:rPr>
      </w:pPr>
    </w:p>
    <w:p w14:paraId="0942669D" w14:textId="77777777" w:rsidR="00AB7A1F" w:rsidRPr="00BA1022" w:rsidRDefault="00AB7A1F" w:rsidP="003B7EC1">
      <w:pPr>
        <w:spacing w:line="360" w:lineRule="auto"/>
        <w:jc w:val="both"/>
        <w:rPr>
          <w:rFonts w:ascii="Arial" w:hAnsi="Arial" w:cs="Arial"/>
        </w:rPr>
      </w:pPr>
    </w:p>
    <w:p w14:paraId="3EF35D21" w14:textId="77777777" w:rsidR="00AB7A1F" w:rsidRPr="00BA1022" w:rsidRDefault="00AB7A1F" w:rsidP="003B7EC1">
      <w:pPr>
        <w:spacing w:line="360" w:lineRule="auto"/>
        <w:jc w:val="both"/>
        <w:rPr>
          <w:rFonts w:ascii="Arial" w:hAnsi="Arial" w:cs="Arial"/>
        </w:rPr>
      </w:pPr>
    </w:p>
    <w:p w14:paraId="1045FD68" w14:textId="77777777" w:rsidR="00AB7A1F" w:rsidRPr="00BA1022" w:rsidRDefault="00AB7A1F" w:rsidP="003B7EC1">
      <w:pPr>
        <w:spacing w:line="360" w:lineRule="auto"/>
        <w:jc w:val="both"/>
        <w:rPr>
          <w:rFonts w:ascii="Arial" w:hAnsi="Arial" w:cs="Arial"/>
        </w:rPr>
      </w:pPr>
    </w:p>
    <w:p w14:paraId="5E572F7B" w14:textId="77777777" w:rsidR="00AB7A1F" w:rsidRPr="00BA1022" w:rsidRDefault="00AB7A1F" w:rsidP="003B7EC1">
      <w:pPr>
        <w:spacing w:line="360" w:lineRule="auto"/>
        <w:jc w:val="both"/>
        <w:rPr>
          <w:rFonts w:ascii="Arial" w:hAnsi="Arial" w:cs="Arial"/>
        </w:rPr>
      </w:pPr>
    </w:p>
    <w:p w14:paraId="3C2FF264" w14:textId="1780185D" w:rsidR="00AB7A1F" w:rsidRPr="00BA1022" w:rsidRDefault="00AB7A1F" w:rsidP="00E8675B">
      <w:pPr>
        <w:pStyle w:val="Heading2"/>
        <w:rPr>
          <w:rFonts w:ascii="Arial" w:hAnsi="Arial" w:cs="Arial"/>
        </w:rPr>
      </w:pPr>
      <w:r w:rsidRPr="00BA1022">
        <w:rPr>
          <w:rFonts w:ascii="Arial" w:hAnsi="Arial" w:cs="Arial"/>
        </w:rPr>
        <w:t xml:space="preserve">                               </w:t>
      </w:r>
      <w:r w:rsidR="008271F4" w:rsidRPr="00BA1022">
        <w:rPr>
          <w:rFonts w:ascii="Arial" w:hAnsi="Arial" w:cs="Arial"/>
        </w:rPr>
        <w:t xml:space="preserve"> </w:t>
      </w:r>
      <w:r w:rsidRPr="00BA1022">
        <w:rPr>
          <w:rFonts w:ascii="Arial" w:hAnsi="Arial" w:cs="Arial"/>
        </w:rPr>
        <w:t xml:space="preserve"> </w:t>
      </w:r>
      <w:bookmarkStart w:id="11" w:name="_Toc200498993"/>
      <w:r w:rsidR="008271F4" w:rsidRPr="00BA1022">
        <w:rPr>
          <w:rFonts w:ascii="Arial" w:hAnsi="Arial" w:cs="Arial"/>
          <w:color w:val="auto"/>
        </w:rPr>
        <w:t>CHAPTER 3(</w:t>
      </w:r>
      <w:r w:rsidRPr="00BA1022">
        <w:rPr>
          <w:rFonts w:ascii="Arial" w:hAnsi="Arial" w:cs="Arial"/>
          <w:color w:val="auto"/>
        </w:rPr>
        <w:t>RESEARCH METHODOLOGY</w:t>
      </w:r>
      <w:r w:rsidR="008271F4" w:rsidRPr="00BA1022">
        <w:rPr>
          <w:rFonts w:ascii="Arial" w:hAnsi="Arial" w:cs="Arial"/>
          <w:color w:val="auto"/>
        </w:rPr>
        <w:t>)</w:t>
      </w:r>
      <w:bookmarkEnd w:id="11"/>
      <w:r w:rsidRPr="00BA1022">
        <w:rPr>
          <w:rFonts w:ascii="Arial" w:hAnsi="Arial" w:cs="Arial"/>
          <w:color w:val="auto"/>
        </w:rPr>
        <w:t xml:space="preserve"> </w:t>
      </w:r>
    </w:p>
    <w:p w14:paraId="4CDB30EE" w14:textId="77777777" w:rsidR="00AB7A1F" w:rsidRPr="00BA1022" w:rsidRDefault="00AB7A1F" w:rsidP="003B7EC1">
      <w:pPr>
        <w:spacing w:line="360" w:lineRule="auto"/>
        <w:jc w:val="both"/>
        <w:rPr>
          <w:rFonts w:ascii="Arial" w:hAnsi="Arial" w:cs="Arial"/>
          <w:b/>
          <w:bCs/>
        </w:rPr>
      </w:pPr>
    </w:p>
    <w:p w14:paraId="0FF0EA1D" w14:textId="563DDFA1" w:rsidR="00AB7A1F" w:rsidRPr="00BA1022" w:rsidRDefault="00AB7A1F" w:rsidP="00E8675B">
      <w:pPr>
        <w:pStyle w:val="Heading3"/>
        <w:rPr>
          <w:rFonts w:ascii="Arial" w:hAnsi="Arial" w:cs="Arial"/>
          <w:color w:val="auto"/>
        </w:rPr>
      </w:pPr>
      <w:r w:rsidRPr="00BA1022">
        <w:rPr>
          <w:rFonts w:ascii="Arial" w:hAnsi="Arial" w:cs="Arial"/>
          <w:color w:val="auto"/>
        </w:rPr>
        <w:t xml:space="preserve">                                          </w:t>
      </w:r>
      <w:r w:rsidR="008271F4" w:rsidRPr="00BA1022">
        <w:rPr>
          <w:rFonts w:ascii="Arial" w:hAnsi="Arial" w:cs="Arial"/>
          <w:color w:val="auto"/>
        </w:rPr>
        <w:t xml:space="preserve">  </w:t>
      </w:r>
      <w:r w:rsidRPr="00BA1022">
        <w:rPr>
          <w:rFonts w:ascii="Arial" w:hAnsi="Arial" w:cs="Arial"/>
          <w:color w:val="auto"/>
        </w:rPr>
        <w:t xml:space="preserve">  </w:t>
      </w:r>
      <w:bookmarkStart w:id="12" w:name="_Toc200498994"/>
      <w:r w:rsidRPr="00BA1022">
        <w:rPr>
          <w:rFonts w:ascii="Arial" w:hAnsi="Arial" w:cs="Arial"/>
          <w:color w:val="auto"/>
        </w:rPr>
        <w:t>RESEARCH FRAMEWORK</w:t>
      </w:r>
      <w:bookmarkEnd w:id="12"/>
      <w:r w:rsidRPr="00BA1022">
        <w:rPr>
          <w:rFonts w:ascii="Arial" w:hAnsi="Arial" w:cs="Arial"/>
          <w:color w:val="auto"/>
        </w:rPr>
        <w:t xml:space="preserve"> </w:t>
      </w:r>
    </w:p>
    <w:p w14:paraId="2852113C" w14:textId="77777777" w:rsidR="00AB7A1F" w:rsidRPr="00BA1022" w:rsidRDefault="00AB7A1F" w:rsidP="003B7EC1">
      <w:pPr>
        <w:spacing w:line="360" w:lineRule="auto"/>
        <w:jc w:val="both"/>
        <w:rPr>
          <w:rFonts w:ascii="Arial" w:hAnsi="Arial" w:cs="Arial"/>
        </w:rPr>
      </w:pPr>
      <w:r w:rsidRPr="00BA1022">
        <w:rPr>
          <w:rFonts w:ascii="Arial" w:hAnsi="Arial" w:cs="Arial"/>
        </w:rPr>
        <w:t xml:space="preserve">The research onion is the general research framework that would be used for this research. Developed by Saunders et al., 2007, the research onion is a structured methodological approach to conducting research. It sets out strategies used by researchers in navigating the entire research process as shown below: </w:t>
      </w:r>
    </w:p>
    <w:p w14:paraId="6F6BF533" w14:textId="77777777" w:rsidR="00AB7A1F" w:rsidRPr="00BA1022" w:rsidRDefault="00AB7A1F" w:rsidP="003B7EC1">
      <w:pPr>
        <w:spacing w:line="360" w:lineRule="auto"/>
        <w:jc w:val="both"/>
        <w:rPr>
          <w:rFonts w:ascii="Arial" w:hAnsi="Arial" w:cs="Arial"/>
        </w:rPr>
      </w:pPr>
    </w:p>
    <w:p w14:paraId="1BAA8D88" w14:textId="77777777" w:rsidR="00AB7A1F" w:rsidRPr="00BA1022" w:rsidRDefault="00AB7A1F" w:rsidP="003B7EC1">
      <w:pPr>
        <w:spacing w:line="360" w:lineRule="auto"/>
        <w:jc w:val="both"/>
        <w:rPr>
          <w:rFonts w:ascii="Arial" w:hAnsi="Arial" w:cs="Arial"/>
        </w:rPr>
      </w:pPr>
    </w:p>
    <w:p w14:paraId="79045260" w14:textId="77777777" w:rsidR="00AB7A1F" w:rsidRPr="00BA1022" w:rsidRDefault="00AB7A1F" w:rsidP="003B7EC1">
      <w:pPr>
        <w:spacing w:line="360" w:lineRule="auto"/>
        <w:jc w:val="both"/>
        <w:rPr>
          <w:rFonts w:ascii="Arial" w:hAnsi="Arial" w:cs="Arial"/>
        </w:rPr>
      </w:pPr>
      <w:r w:rsidRPr="00BA1022">
        <w:rPr>
          <w:rFonts w:ascii="Arial" w:hAnsi="Arial" w:cs="Arial"/>
          <w:noProof/>
        </w:rPr>
        <w:drawing>
          <wp:inline distT="0" distB="0" distL="0" distR="0" wp14:anchorId="728D18E0" wp14:editId="2A004323">
            <wp:extent cx="5943600" cy="4248785"/>
            <wp:effectExtent l="0" t="0" r="0" b="0"/>
            <wp:docPr id="274427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427512" name="Picture 274427512"/>
                    <pic:cNvPicPr/>
                  </pic:nvPicPr>
                  <pic:blipFill>
                    <a:blip r:embed="rId8">
                      <a:extLst>
                        <a:ext uri="{28A0092B-C50C-407E-A947-70E740481C1C}">
                          <a14:useLocalDpi xmlns:a14="http://schemas.microsoft.com/office/drawing/2010/main" val="0"/>
                        </a:ext>
                      </a:extLst>
                    </a:blip>
                    <a:stretch>
                      <a:fillRect/>
                    </a:stretch>
                  </pic:blipFill>
                  <pic:spPr>
                    <a:xfrm>
                      <a:off x="0" y="0"/>
                      <a:ext cx="5943600" cy="4248785"/>
                    </a:xfrm>
                    <a:prstGeom prst="rect">
                      <a:avLst/>
                    </a:prstGeom>
                  </pic:spPr>
                </pic:pic>
              </a:graphicData>
            </a:graphic>
          </wp:inline>
        </w:drawing>
      </w:r>
    </w:p>
    <w:p w14:paraId="35D92104" w14:textId="77777777" w:rsidR="00AB7A1F" w:rsidRPr="00BA1022" w:rsidRDefault="00AB7A1F" w:rsidP="003B7EC1">
      <w:pPr>
        <w:spacing w:line="360" w:lineRule="auto"/>
        <w:jc w:val="both"/>
        <w:rPr>
          <w:rFonts w:ascii="Arial" w:hAnsi="Arial" w:cs="Arial"/>
        </w:rPr>
      </w:pPr>
      <w:r w:rsidRPr="00BA1022">
        <w:rPr>
          <w:rFonts w:ascii="Arial" w:hAnsi="Arial" w:cs="Arial"/>
        </w:rPr>
        <w:t xml:space="preserve">Fig 1. Research Onion by Saunders et al., 2007. </w:t>
      </w:r>
    </w:p>
    <w:p w14:paraId="65D45EE8" w14:textId="77777777" w:rsidR="00AB7A1F" w:rsidRPr="00BA1022" w:rsidRDefault="00AB7A1F" w:rsidP="003B7EC1">
      <w:pPr>
        <w:spacing w:line="360" w:lineRule="auto"/>
        <w:jc w:val="both"/>
        <w:rPr>
          <w:rFonts w:ascii="Arial" w:hAnsi="Arial" w:cs="Arial"/>
          <w:b/>
          <w:bCs/>
        </w:rPr>
      </w:pPr>
    </w:p>
    <w:p w14:paraId="1F49DCED" w14:textId="77777777" w:rsidR="00AB7A1F" w:rsidRPr="00BA1022" w:rsidRDefault="00AB7A1F" w:rsidP="00E8675B">
      <w:pPr>
        <w:pStyle w:val="Heading3"/>
        <w:rPr>
          <w:rFonts w:ascii="Arial" w:hAnsi="Arial" w:cs="Arial"/>
          <w:color w:val="auto"/>
        </w:rPr>
      </w:pPr>
      <w:bookmarkStart w:id="13" w:name="_Toc200498995"/>
      <w:r w:rsidRPr="00BA1022">
        <w:rPr>
          <w:rFonts w:ascii="Arial" w:hAnsi="Arial" w:cs="Arial"/>
          <w:color w:val="auto"/>
        </w:rPr>
        <w:t>PHILOSOPHICAL APPROACH</w:t>
      </w:r>
      <w:bookmarkEnd w:id="13"/>
    </w:p>
    <w:p w14:paraId="6FAD2020" w14:textId="5A409978" w:rsidR="00AB7A1F" w:rsidRPr="00BA1022" w:rsidRDefault="00AB7A1F" w:rsidP="003B7EC1">
      <w:pPr>
        <w:spacing w:line="360" w:lineRule="auto"/>
        <w:jc w:val="both"/>
        <w:rPr>
          <w:rFonts w:ascii="Arial" w:hAnsi="Arial" w:cs="Arial"/>
        </w:rPr>
      </w:pPr>
      <w:r w:rsidRPr="00BA1022">
        <w:rPr>
          <w:rFonts w:ascii="Arial" w:hAnsi="Arial" w:cs="Arial"/>
        </w:rPr>
        <w:t>According to Paudel, 2024, the philosophical approaches used in academic research includes the positivist, Interpretivist and pragmatic philosophical approach. These philosophical approaches establish the underlying perspectives influencing and guiding the researcher’s work</w:t>
      </w:r>
      <w:r w:rsidR="008271F4" w:rsidRPr="00BA1022">
        <w:rPr>
          <w:rFonts w:ascii="Arial" w:hAnsi="Arial" w:cs="Arial"/>
        </w:rPr>
        <w:t xml:space="preserve"> (Ali, 2024)</w:t>
      </w:r>
      <w:r w:rsidRPr="00BA1022">
        <w:rPr>
          <w:rFonts w:ascii="Arial" w:hAnsi="Arial" w:cs="Arial"/>
        </w:rPr>
        <w:t>. For this research, the interpretivist philosophical approach shall be used. Unlike the alternatives, the interpretivist approach asserts that each individual’s understanding of social phenomena is dependent on their interpretation and perception of their personal experiences</w:t>
      </w:r>
      <w:r w:rsidR="008271F4" w:rsidRPr="00BA1022">
        <w:rPr>
          <w:rFonts w:ascii="Arial" w:hAnsi="Arial" w:cs="Arial"/>
        </w:rPr>
        <w:t xml:space="preserve"> (</w:t>
      </w:r>
      <w:proofErr w:type="spellStart"/>
      <w:r w:rsidR="008271F4" w:rsidRPr="00BA1022">
        <w:rPr>
          <w:rFonts w:ascii="Arial" w:hAnsi="Arial" w:cs="Arial"/>
        </w:rPr>
        <w:t>Ikram</w:t>
      </w:r>
      <w:proofErr w:type="spellEnd"/>
      <w:r w:rsidR="008271F4" w:rsidRPr="00BA1022">
        <w:rPr>
          <w:rFonts w:ascii="Arial" w:hAnsi="Arial" w:cs="Arial"/>
        </w:rPr>
        <w:t xml:space="preserve"> and </w:t>
      </w:r>
      <w:proofErr w:type="spellStart"/>
      <w:r w:rsidR="008271F4" w:rsidRPr="00BA1022">
        <w:rPr>
          <w:rFonts w:ascii="Arial" w:hAnsi="Arial" w:cs="Arial"/>
        </w:rPr>
        <w:t>Kenayathulla</w:t>
      </w:r>
      <w:proofErr w:type="spellEnd"/>
      <w:r w:rsidR="008271F4" w:rsidRPr="00BA1022">
        <w:rPr>
          <w:rFonts w:ascii="Arial" w:hAnsi="Arial" w:cs="Arial"/>
        </w:rPr>
        <w:t>, 202</w:t>
      </w:r>
      <w:r w:rsidR="00D5398C" w:rsidRPr="00BA1022">
        <w:rPr>
          <w:rFonts w:ascii="Arial" w:hAnsi="Arial" w:cs="Arial"/>
        </w:rPr>
        <w:t>2)</w:t>
      </w:r>
      <w:r w:rsidRPr="00BA1022">
        <w:rPr>
          <w:rFonts w:ascii="Arial" w:hAnsi="Arial" w:cs="Arial"/>
        </w:rPr>
        <w:t>. In secondary research, it enables the researcher observe a large range of existing research, thereby granting access to multiple perspectives and datasets from multiple people from different organizations and in different contexts (Pervin and Mokhtar, 2022)</w:t>
      </w:r>
    </w:p>
    <w:p w14:paraId="5FB65606" w14:textId="77777777" w:rsidR="00AB7A1F" w:rsidRPr="00BA1022" w:rsidRDefault="00AB7A1F" w:rsidP="003B7EC1">
      <w:pPr>
        <w:spacing w:line="360" w:lineRule="auto"/>
        <w:jc w:val="both"/>
        <w:rPr>
          <w:rFonts w:ascii="Arial" w:hAnsi="Arial" w:cs="Arial"/>
        </w:rPr>
      </w:pPr>
    </w:p>
    <w:p w14:paraId="710EFB52" w14:textId="77777777" w:rsidR="00AB7A1F" w:rsidRPr="00BA1022" w:rsidRDefault="00AB7A1F" w:rsidP="00E8675B">
      <w:pPr>
        <w:pStyle w:val="Heading3"/>
        <w:rPr>
          <w:rFonts w:ascii="Arial" w:hAnsi="Arial" w:cs="Arial"/>
          <w:color w:val="auto"/>
        </w:rPr>
      </w:pPr>
      <w:bookmarkStart w:id="14" w:name="_Toc200498996"/>
      <w:r w:rsidRPr="00BA1022">
        <w:rPr>
          <w:rFonts w:ascii="Arial" w:hAnsi="Arial" w:cs="Arial"/>
          <w:color w:val="auto"/>
        </w:rPr>
        <w:t>RESEARCH APPROACH</w:t>
      </w:r>
      <w:bookmarkEnd w:id="14"/>
    </w:p>
    <w:p w14:paraId="66CC5C24" w14:textId="24888B66" w:rsidR="00AB7A1F" w:rsidRPr="00BA1022" w:rsidRDefault="00AB7A1F" w:rsidP="003B7EC1">
      <w:pPr>
        <w:spacing w:line="360" w:lineRule="auto"/>
        <w:jc w:val="both"/>
        <w:rPr>
          <w:rFonts w:ascii="Arial" w:hAnsi="Arial" w:cs="Arial"/>
        </w:rPr>
      </w:pPr>
      <w:r w:rsidRPr="00BA1022">
        <w:rPr>
          <w:rFonts w:ascii="Arial" w:hAnsi="Arial" w:cs="Arial"/>
        </w:rPr>
        <w:t>This research uses the inductive approach to theory development. With this approach, the researcher shall observe multiple perspectives in existing data, identify patterns in those data and arrive at informed conclusions based on the patterns analysed (Lim, 2025</w:t>
      </w:r>
      <w:r w:rsidR="00D5398C" w:rsidRPr="00BA1022">
        <w:rPr>
          <w:rFonts w:ascii="Arial" w:hAnsi="Arial" w:cs="Arial"/>
        </w:rPr>
        <w:t>; Naeem et al., 2023</w:t>
      </w:r>
      <w:r w:rsidRPr="00BA1022">
        <w:rPr>
          <w:rFonts w:ascii="Arial" w:hAnsi="Arial" w:cs="Arial"/>
        </w:rPr>
        <w:t>)</w:t>
      </w:r>
    </w:p>
    <w:p w14:paraId="48F7CBE3" w14:textId="77777777" w:rsidR="00AB7A1F" w:rsidRPr="00BA1022" w:rsidRDefault="00AB7A1F" w:rsidP="003B7EC1">
      <w:pPr>
        <w:spacing w:line="360" w:lineRule="auto"/>
        <w:jc w:val="both"/>
        <w:rPr>
          <w:rFonts w:ascii="Arial" w:hAnsi="Arial" w:cs="Arial"/>
        </w:rPr>
      </w:pPr>
    </w:p>
    <w:p w14:paraId="65559223" w14:textId="77777777" w:rsidR="00AB7A1F" w:rsidRPr="00BA1022" w:rsidRDefault="00AB7A1F" w:rsidP="00E8675B">
      <w:pPr>
        <w:pStyle w:val="Heading3"/>
        <w:rPr>
          <w:rFonts w:ascii="Arial" w:hAnsi="Arial" w:cs="Arial"/>
          <w:color w:val="auto"/>
        </w:rPr>
      </w:pPr>
      <w:bookmarkStart w:id="15" w:name="_Toc200498997"/>
      <w:r w:rsidRPr="00BA1022">
        <w:rPr>
          <w:rFonts w:ascii="Arial" w:hAnsi="Arial" w:cs="Arial"/>
          <w:color w:val="auto"/>
        </w:rPr>
        <w:t>RESEARCH STRATEGY</w:t>
      </w:r>
      <w:bookmarkEnd w:id="15"/>
      <w:r w:rsidRPr="00BA1022">
        <w:rPr>
          <w:rFonts w:ascii="Arial" w:hAnsi="Arial" w:cs="Arial"/>
          <w:color w:val="auto"/>
        </w:rPr>
        <w:t xml:space="preserve"> </w:t>
      </w:r>
    </w:p>
    <w:p w14:paraId="1ED43E48" w14:textId="77777777" w:rsidR="00AB7A1F" w:rsidRPr="00BA1022" w:rsidRDefault="00AB7A1F" w:rsidP="003B7EC1">
      <w:pPr>
        <w:spacing w:line="360" w:lineRule="auto"/>
        <w:jc w:val="both"/>
        <w:rPr>
          <w:rFonts w:ascii="Arial" w:hAnsi="Arial" w:cs="Arial"/>
        </w:rPr>
      </w:pPr>
      <w:r w:rsidRPr="00BA1022">
        <w:rPr>
          <w:rFonts w:ascii="Arial" w:hAnsi="Arial" w:cs="Arial"/>
        </w:rPr>
        <w:t xml:space="preserve">According to the research onion, examples of research strategies include action research, experimental research and case study research. This research shall use the case study research strategy. </w:t>
      </w:r>
    </w:p>
    <w:p w14:paraId="4F660368" w14:textId="4DE2A88C" w:rsidR="00AB7A1F" w:rsidRPr="00BA1022" w:rsidRDefault="00AB7A1F" w:rsidP="003B7EC1">
      <w:pPr>
        <w:spacing w:line="360" w:lineRule="auto"/>
        <w:jc w:val="both"/>
        <w:rPr>
          <w:rFonts w:ascii="Arial" w:hAnsi="Arial" w:cs="Arial"/>
        </w:rPr>
      </w:pPr>
      <w:r w:rsidRPr="00BA1022">
        <w:rPr>
          <w:rFonts w:ascii="Arial" w:hAnsi="Arial" w:cs="Arial"/>
        </w:rPr>
        <w:t>Case study research strategy enhancing the in depth understanding of a concept. The researcher conducts a thorough examination to gather data from people directly involved, be it individuals or organizations, to get in-depth information and enhance the contextual understanding of a real-life phenomenon by gaining nuanced insights (</w:t>
      </w:r>
      <w:proofErr w:type="spellStart"/>
      <w:r w:rsidRPr="00BA1022">
        <w:rPr>
          <w:rFonts w:ascii="Arial" w:hAnsi="Arial" w:cs="Arial"/>
        </w:rPr>
        <w:t>Taherdoost</w:t>
      </w:r>
      <w:proofErr w:type="spellEnd"/>
      <w:r w:rsidRPr="00BA1022">
        <w:rPr>
          <w:rFonts w:ascii="Arial" w:hAnsi="Arial" w:cs="Arial"/>
        </w:rPr>
        <w:t>, 2021</w:t>
      </w:r>
      <w:r w:rsidR="00D5398C" w:rsidRPr="00BA1022">
        <w:rPr>
          <w:rFonts w:ascii="Arial" w:hAnsi="Arial" w:cs="Arial"/>
        </w:rPr>
        <w:t xml:space="preserve">; </w:t>
      </w:r>
      <w:proofErr w:type="spellStart"/>
      <w:r w:rsidR="00D5398C" w:rsidRPr="00BA1022">
        <w:rPr>
          <w:rFonts w:ascii="Arial" w:hAnsi="Arial" w:cs="Arial"/>
        </w:rPr>
        <w:t>Naz</w:t>
      </w:r>
      <w:proofErr w:type="spellEnd"/>
      <w:r w:rsidR="00D5398C" w:rsidRPr="00BA1022">
        <w:rPr>
          <w:rFonts w:ascii="Arial" w:hAnsi="Arial" w:cs="Arial"/>
        </w:rPr>
        <w:t xml:space="preserve"> et al., 2022</w:t>
      </w:r>
      <w:r w:rsidRPr="00BA1022">
        <w:rPr>
          <w:rFonts w:ascii="Arial" w:hAnsi="Arial" w:cs="Arial"/>
        </w:rPr>
        <w:t xml:space="preserve">). The aim of case study research is to ensure a nuanced understanding of a phenomena and get detailed understanding of the case subject.  As such, the researcher is not relying on assumptions but is collecting detailed data from the ‘case’ to get a more holistic understanding of the concept (Lim, 2025). </w:t>
      </w:r>
    </w:p>
    <w:p w14:paraId="179D8FEA" w14:textId="77777777" w:rsidR="00AB7A1F" w:rsidRPr="00BA1022" w:rsidRDefault="00AB7A1F" w:rsidP="003B7EC1">
      <w:pPr>
        <w:spacing w:line="360" w:lineRule="auto"/>
        <w:jc w:val="both"/>
        <w:rPr>
          <w:rFonts w:ascii="Arial" w:hAnsi="Arial" w:cs="Arial"/>
        </w:rPr>
      </w:pPr>
    </w:p>
    <w:p w14:paraId="12A6C366" w14:textId="1630F07B" w:rsidR="00AB7A1F" w:rsidRPr="00BA1022" w:rsidRDefault="00AB7A1F" w:rsidP="003B7EC1">
      <w:pPr>
        <w:spacing w:line="360" w:lineRule="auto"/>
        <w:jc w:val="both"/>
        <w:rPr>
          <w:rFonts w:ascii="Arial" w:hAnsi="Arial" w:cs="Arial"/>
        </w:rPr>
      </w:pPr>
      <w:r w:rsidRPr="00BA1022">
        <w:rPr>
          <w:rFonts w:ascii="Arial" w:hAnsi="Arial" w:cs="Arial"/>
        </w:rPr>
        <w:t>However, case study strategy has been critiqued for being time consuming. There is a limited generalizability of research findings, it has a tendency for subjectivity and there are high chances of the research findings being manipulatively influenced by the researcher’s personal bias (Cleland et al., 2021</w:t>
      </w:r>
      <w:r w:rsidR="00D5398C" w:rsidRPr="00BA1022">
        <w:rPr>
          <w:rFonts w:ascii="Arial" w:hAnsi="Arial" w:cs="Arial"/>
        </w:rPr>
        <w:t xml:space="preserve">; </w:t>
      </w:r>
      <w:proofErr w:type="spellStart"/>
      <w:r w:rsidR="00D5398C" w:rsidRPr="00BA1022">
        <w:rPr>
          <w:rFonts w:ascii="Arial" w:hAnsi="Arial" w:cs="Arial"/>
        </w:rPr>
        <w:t>Alshater</w:t>
      </w:r>
      <w:proofErr w:type="spellEnd"/>
      <w:r w:rsidR="00D5398C" w:rsidRPr="00BA1022">
        <w:rPr>
          <w:rFonts w:ascii="Arial" w:hAnsi="Arial" w:cs="Arial"/>
        </w:rPr>
        <w:t>, 2022</w:t>
      </w:r>
      <w:r w:rsidRPr="00BA1022">
        <w:rPr>
          <w:rFonts w:ascii="Arial" w:hAnsi="Arial" w:cs="Arial"/>
        </w:rPr>
        <w:t xml:space="preserve">). </w:t>
      </w:r>
    </w:p>
    <w:p w14:paraId="22A2ED28" w14:textId="2004F381" w:rsidR="00AB7A1F" w:rsidRPr="00BA1022" w:rsidRDefault="00AB7A1F" w:rsidP="003B7EC1">
      <w:pPr>
        <w:spacing w:line="360" w:lineRule="auto"/>
        <w:jc w:val="both"/>
        <w:rPr>
          <w:rFonts w:ascii="Arial" w:hAnsi="Arial" w:cs="Arial"/>
        </w:rPr>
      </w:pPr>
      <w:r w:rsidRPr="00BA1022">
        <w:rPr>
          <w:rFonts w:ascii="Arial" w:hAnsi="Arial" w:cs="Arial"/>
        </w:rPr>
        <w:t xml:space="preserve">However, these risks have been effectively mitigated against in this research. By reviewing a large range of existing research and </w:t>
      </w:r>
      <w:proofErr w:type="spellStart"/>
      <w:r w:rsidRPr="00BA1022">
        <w:rPr>
          <w:rFonts w:ascii="Arial" w:hAnsi="Arial" w:cs="Arial"/>
        </w:rPr>
        <w:t>netnography</w:t>
      </w:r>
      <w:proofErr w:type="spellEnd"/>
      <w:r w:rsidRPr="00BA1022">
        <w:rPr>
          <w:rFonts w:ascii="Arial" w:hAnsi="Arial" w:cs="Arial"/>
        </w:rPr>
        <w:t xml:space="preserve">, and </w:t>
      </w:r>
      <w:proofErr w:type="spellStart"/>
      <w:r w:rsidRPr="00BA1022">
        <w:rPr>
          <w:rFonts w:ascii="Arial" w:hAnsi="Arial" w:cs="Arial"/>
        </w:rPr>
        <w:t>analysing</w:t>
      </w:r>
      <w:proofErr w:type="spellEnd"/>
      <w:r w:rsidRPr="00BA1022">
        <w:rPr>
          <w:rFonts w:ascii="Arial" w:hAnsi="Arial" w:cs="Arial"/>
        </w:rPr>
        <w:t xml:space="preserve"> </w:t>
      </w:r>
      <w:r w:rsidR="00E97B5A" w:rsidRPr="00BA1022">
        <w:rPr>
          <w:rFonts w:ascii="Arial" w:hAnsi="Arial" w:cs="Arial"/>
        </w:rPr>
        <w:t xml:space="preserve">them </w:t>
      </w:r>
      <w:r w:rsidRPr="00BA1022">
        <w:rPr>
          <w:rFonts w:ascii="Arial" w:hAnsi="Arial" w:cs="Arial"/>
        </w:rPr>
        <w:t>thematically, this research would ensure generalizability of findings and mitigate the risk of the research findings being skewed by any researcher’s bias. Also, using existing secondary data would be cost effective and it also address the time-consumption issue</w:t>
      </w:r>
      <w:r w:rsidR="007220B3" w:rsidRPr="00BA1022">
        <w:rPr>
          <w:rFonts w:ascii="Arial" w:hAnsi="Arial" w:cs="Arial"/>
        </w:rPr>
        <w:t xml:space="preserve"> (</w:t>
      </w:r>
      <w:proofErr w:type="spellStart"/>
      <w:r w:rsidR="007220B3" w:rsidRPr="00BA1022">
        <w:rPr>
          <w:rFonts w:ascii="Arial" w:hAnsi="Arial" w:cs="Arial"/>
        </w:rPr>
        <w:t>Tedersoo</w:t>
      </w:r>
      <w:proofErr w:type="spellEnd"/>
      <w:r w:rsidR="007220B3" w:rsidRPr="00BA1022">
        <w:rPr>
          <w:rFonts w:ascii="Arial" w:hAnsi="Arial" w:cs="Arial"/>
        </w:rPr>
        <w:t xml:space="preserve"> et al., 2021; Baldwin et al., 2022)</w:t>
      </w:r>
    </w:p>
    <w:p w14:paraId="5F70EDD9" w14:textId="77777777" w:rsidR="00AB7A1F" w:rsidRPr="00BA1022" w:rsidRDefault="00AB7A1F" w:rsidP="003B7EC1">
      <w:pPr>
        <w:spacing w:line="360" w:lineRule="auto"/>
        <w:jc w:val="both"/>
        <w:rPr>
          <w:rFonts w:ascii="Arial" w:hAnsi="Arial" w:cs="Arial"/>
          <w:b/>
          <w:bCs/>
        </w:rPr>
      </w:pPr>
    </w:p>
    <w:p w14:paraId="0A618144" w14:textId="77777777" w:rsidR="00AB7A1F" w:rsidRPr="00BA1022" w:rsidRDefault="00AB7A1F" w:rsidP="00E8675B">
      <w:pPr>
        <w:pStyle w:val="Heading3"/>
        <w:rPr>
          <w:rFonts w:ascii="Arial" w:hAnsi="Arial" w:cs="Arial"/>
          <w:color w:val="auto"/>
        </w:rPr>
      </w:pPr>
      <w:bookmarkStart w:id="16" w:name="_Toc200498998"/>
      <w:r w:rsidRPr="00BA1022">
        <w:rPr>
          <w:rFonts w:ascii="Arial" w:hAnsi="Arial" w:cs="Arial"/>
          <w:color w:val="auto"/>
        </w:rPr>
        <w:t>TIME HORIZON</w:t>
      </w:r>
      <w:bookmarkEnd w:id="16"/>
      <w:r w:rsidRPr="00BA1022">
        <w:rPr>
          <w:rFonts w:ascii="Arial" w:hAnsi="Arial" w:cs="Arial"/>
          <w:color w:val="auto"/>
        </w:rPr>
        <w:t xml:space="preserve"> </w:t>
      </w:r>
    </w:p>
    <w:p w14:paraId="59A8C29A" w14:textId="39FD4A01" w:rsidR="00AB7A1F" w:rsidRPr="00BA1022" w:rsidRDefault="00AB7A1F" w:rsidP="003B7EC1">
      <w:pPr>
        <w:spacing w:line="360" w:lineRule="auto"/>
        <w:jc w:val="both"/>
        <w:rPr>
          <w:rFonts w:ascii="Arial" w:hAnsi="Arial" w:cs="Arial"/>
        </w:rPr>
      </w:pPr>
      <w:r w:rsidRPr="00BA1022">
        <w:rPr>
          <w:rFonts w:ascii="Arial" w:hAnsi="Arial" w:cs="Arial"/>
        </w:rPr>
        <w:t>Based on the peculiarities of this research and the need to collect data reflecting the current state of affairs in the hotel sector, this research shall utilize the cross-sectional time horizon strategy</w:t>
      </w:r>
      <w:r w:rsidR="007220B3" w:rsidRPr="00BA1022">
        <w:rPr>
          <w:rFonts w:ascii="Arial" w:hAnsi="Arial" w:cs="Arial"/>
        </w:rPr>
        <w:t xml:space="preserve"> (</w:t>
      </w:r>
      <w:proofErr w:type="spellStart"/>
      <w:r w:rsidR="007220B3" w:rsidRPr="00BA1022">
        <w:rPr>
          <w:rFonts w:ascii="Arial" w:hAnsi="Arial" w:cs="Arial"/>
        </w:rPr>
        <w:t>Abousallah</w:t>
      </w:r>
      <w:proofErr w:type="spellEnd"/>
      <w:r w:rsidR="007220B3" w:rsidRPr="00BA1022">
        <w:rPr>
          <w:rFonts w:ascii="Arial" w:hAnsi="Arial" w:cs="Arial"/>
        </w:rPr>
        <w:t xml:space="preserve"> et al., 2022). </w:t>
      </w:r>
      <w:r w:rsidRPr="00BA1022">
        <w:rPr>
          <w:rFonts w:ascii="Arial" w:hAnsi="Arial" w:cs="Arial"/>
        </w:rPr>
        <w:t xml:space="preserve">Via this strategy, the research would focus on </w:t>
      </w:r>
      <w:proofErr w:type="spellStart"/>
      <w:r w:rsidRPr="00BA1022">
        <w:rPr>
          <w:rFonts w:ascii="Arial" w:hAnsi="Arial" w:cs="Arial"/>
        </w:rPr>
        <w:t>analysing</w:t>
      </w:r>
      <w:proofErr w:type="spellEnd"/>
      <w:r w:rsidRPr="00BA1022">
        <w:rPr>
          <w:rFonts w:ascii="Arial" w:hAnsi="Arial" w:cs="Arial"/>
        </w:rPr>
        <w:t xml:space="preserve"> existing research conducted between years 2020 to 2025. </w:t>
      </w:r>
    </w:p>
    <w:p w14:paraId="3A3E70ED" w14:textId="77777777" w:rsidR="00AB7A1F" w:rsidRPr="00BA1022" w:rsidRDefault="00AB7A1F" w:rsidP="003B7EC1">
      <w:pPr>
        <w:spacing w:line="360" w:lineRule="auto"/>
        <w:jc w:val="both"/>
        <w:rPr>
          <w:rFonts w:ascii="Arial" w:hAnsi="Arial" w:cs="Arial"/>
          <w:b/>
          <w:bCs/>
        </w:rPr>
      </w:pPr>
    </w:p>
    <w:p w14:paraId="087F0BEB" w14:textId="77777777" w:rsidR="00AB7A1F" w:rsidRPr="00BA1022" w:rsidRDefault="00AB7A1F" w:rsidP="00E8675B">
      <w:pPr>
        <w:pStyle w:val="Heading3"/>
        <w:rPr>
          <w:rFonts w:ascii="Arial" w:hAnsi="Arial" w:cs="Arial"/>
          <w:color w:val="auto"/>
        </w:rPr>
      </w:pPr>
      <w:bookmarkStart w:id="17" w:name="_Toc200498999"/>
      <w:r w:rsidRPr="00BA1022">
        <w:rPr>
          <w:rFonts w:ascii="Arial" w:hAnsi="Arial" w:cs="Arial"/>
          <w:color w:val="auto"/>
        </w:rPr>
        <w:t>RESEARCH CHOICES</w:t>
      </w:r>
      <w:bookmarkEnd w:id="17"/>
      <w:r w:rsidRPr="00BA1022">
        <w:rPr>
          <w:rFonts w:ascii="Arial" w:hAnsi="Arial" w:cs="Arial"/>
          <w:color w:val="auto"/>
        </w:rPr>
        <w:t xml:space="preserve"> </w:t>
      </w:r>
    </w:p>
    <w:p w14:paraId="0CF8E55B" w14:textId="50B1C11E" w:rsidR="00AB7A1F" w:rsidRPr="00BA1022" w:rsidRDefault="00AB7A1F" w:rsidP="003B7EC1">
      <w:pPr>
        <w:spacing w:line="360" w:lineRule="auto"/>
        <w:jc w:val="both"/>
        <w:rPr>
          <w:rFonts w:ascii="Arial" w:hAnsi="Arial" w:cs="Arial"/>
        </w:rPr>
      </w:pPr>
      <w:r w:rsidRPr="00BA1022">
        <w:rPr>
          <w:rFonts w:ascii="Arial" w:hAnsi="Arial" w:cs="Arial"/>
        </w:rPr>
        <w:t>This research shall the qualitative research strategy. The choice of this strategy is based on the interpretivist, exploratory and inductive nature of this research</w:t>
      </w:r>
      <w:r w:rsidR="007220B3" w:rsidRPr="00BA1022">
        <w:rPr>
          <w:rFonts w:ascii="Arial" w:hAnsi="Arial" w:cs="Arial"/>
        </w:rPr>
        <w:t xml:space="preserve"> (</w:t>
      </w:r>
      <w:proofErr w:type="spellStart"/>
      <w:r w:rsidR="007220B3" w:rsidRPr="00BA1022">
        <w:rPr>
          <w:rFonts w:ascii="Arial" w:hAnsi="Arial" w:cs="Arial"/>
        </w:rPr>
        <w:t>Mulisa</w:t>
      </w:r>
      <w:proofErr w:type="spellEnd"/>
      <w:r w:rsidR="007220B3" w:rsidRPr="00BA1022">
        <w:rPr>
          <w:rFonts w:ascii="Arial" w:hAnsi="Arial" w:cs="Arial"/>
        </w:rPr>
        <w:t>, 2022)</w:t>
      </w:r>
      <w:r w:rsidRPr="00BA1022">
        <w:rPr>
          <w:rFonts w:ascii="Arial" w:hAnsi="Arial" w:cs="Arial"/>
        </w:rPr>
        <w:t>. The qualitative research strategy seeks to understand people’s experiences and perspectives, as opposed to the quantitative approach that prioritizes the collection of numerical and statistical data (Khoa et al., 2023</w:t>
      </w:r>
      <w:r w:rsidR="007220B3" w:rsidRPr="00BA1022">
        <w:rPr>
          <w:rFonts w:ascii="Arial" w:hAnsi="Arial" w:cs="Arial"/>
        </w:rPr>
        <w:t xml:space="preserve">; </w:t>
      </w:r>
      <w:proofErr w:type="spellStart"/>
      <w:r w:rsidR="007220B3" w:rsidRPr="00BA1022">
        <w:rPr>
          <w:rFonts w:ascii="Arial" w:hAnsi="Arial" w:cs="Arial"/>
        </w:rPr>
        <w:t>Dehalwa</w:t>
      </w:r>
      <w:proofErr w:type="spellEnd"/>
      <w:r w:rsidR="007220B3" w:rsidRPr="00BA1022">
        <w:rPr>
          <w:rFonts w:ascii="Arial" w:hAnsi="Arial" w:cs="Arial"/>
        </w:rPr>
        <w:t xml:space="preserve"> and Sharma, 2024</w:t>
      </w:r>
      <w:r w:rsidRPr="00BA1022">
        <w:rPr>
          <w:rFonts w:ascii="Arial" w:hAnsi="Arial" w:cs="Arial"/>
        </w:rPr>
        <w:t>)</w:t>
      </w:r>
    </w:p>
    <w:p w14:paraId="43838343" w14:textId="77777777" w:rsidR="00AB7A1F" w:rsidRPr="00BA1022" w:rsidRDefault="00AB7A1F" w:rsidP="003B7EC1">
      <w:pPr>
        <w:spacing w:line="360" w:lineRule="auto"/>
        <w:jc w:val="both"/>
        <w:rPr>
          <w:rFonts w:ascii="Arial" w:hAnsi="Arial" w:cs="Arial"/>
          <w:b/>
          <w:bCs/>
        </w:rPr>
      </w:pPr>
    </w:p>
    <w:p w14:paraId="274F8BD1" w14:textId="77777777" w:rsidR="00AB7A1F" w:rsidRPr="00BA1022" w:rsidRDefault="00AB7A1F" w:rsidP="00E8675B">
      <w:pPr>
        <w:pStyle w:val="Heading3"/>
        <w:rPr>
          <w:rFonts w:ascii="Arial" w:hAnsi="Arial" w:cs="Arial"/>
          <w:color w:val="auto"/>
        </w:rPr>
      </w:pPr>
      <w:bookmarkStart w:id="18" w:name="_Toc200499000"/>
      <w:r w:rsidRPr="00BA1022">
        <w:rPr>
          <w:rFonts w:ascii="Arial" w:hAnsi="Arial" w:cs="Arial"/>
          <w:color w:val="auto"/>
        </w:rPr>
        <w:t>DATA COLLECTION AND ANALYSIS</w:t>
      </w:r>
      <w:bookmarkEnd w:id="18"/>
      <w:r w:rsidRPr="00BA1022">
        <w:rPr>
          <w:rFonts w:ascii="Arial" w:hAnsi="Arial" w:cs="Arial"/>
          <w:color w:val="auto"/>
        </w:rPr>
        <w:t xml:space="preserve"> </w:t>
      </w:r>
    </w:p>
    <w:p w14:paraId="31B388AC" w14:textId="77777777" w:rsidR="00AB7A1F" w:rsidRPr="00BA1022" w:rsidRDefault="00AB7A1F" w:rsidP="003B7EC1">
      <w:pPr>
        <w:spacing w:line="360" w:lineRule="auto"/>
        <w:jc w:val="both"/>
        <w:rPr>
          <w:rFonts w:ascii="Arial" w:hAnsi="Arial" w:cs="Arial"/>
        </w:rPr>
      </w:pPr>
    </w:p>
    <w:p w14:paraId="4F8F0DB8" w14:textId="77777777" w:rsidR="00AB7A1F" w:rsidRPr="00BA1022" w:rsidRDefault="00AB7A1F" w:rsidP="003B7EC1">
      <w:pPr>
        <w:spacing w:line="360" w:lineRule="auto"/>
        <w:jc w:val="both"/>
        <w:rPr>
          <w:rFonts w:ascii="Arial" w:hAnsi="Arial" w:cs="Arial"/>
        </w:rPr>
      </w:pPr>
      <w:r w:rsidRPr="00BA1022">
        <w:rPr>
          <w:rFonts w:ascii="Arial" w:hAnsi="Arial" w:cs="Arial"/>
        </w:rPr>
        <w:t xml:space="preserve">This research shall use secondary research such as industry reports from the UK hospitality sector, organizational documents and reports, peer reviewed journals and publications gotten from verified databases. Also, </w:t>
      </w:r>
      <w:proofErr w:type="spellStart"/>
      <w:r w:rsidRPr="00BA1022">
        <w:rPr>
          <w:rFonts w:ascii="Arial" w:hAnsi="Arial" w:cs="Arial"/>
        </w:rPr>
        <w:t>netnography</w:t>
      </w:r>
      <w:proofErr w:type="spellEnd"/>
      <w:r w:rsidRPr="00BA1022">
        <w:rPr>
          <w:rFonts w:ascii="Arial" w:hAnsi="Arial" w:cs="Arial"/>
        </w:rPr>
        <w:t xml:space="preserve"> shall be used to collect fresh data from social media posts made by individuals working in the sector to access data that might not be included in published papers and formal reports.</w:t>
      </w:r>
    </w:p>
    <w:p w14:paraId="3E0E2083" w14:textId="77777777" w:rsidR="00AB7A1F" w:rsidRPr="00BA1022" w:rsidRDefault="00AB7A1F" w:rsidP="003B7EC1">
      <w:pPr>
        <w:spacing w:line="360" w:lineRule="auto"/>
        <w:jc w:val="both"/>
        <w:rPr>
          <w:rFonts w:ascii="Arial" w:hAnsi="Arial" w:cs="Arial"/>
        </w:rPr>
      </w:pPr>
    </w:p>
    <w:p w14:paraId="3F02252C" w14:textId="77777777" w:rsidR="00AB7A1F" w:rsidRPr="00BA1022" w:rsidRDefault="00AB7A1F" w:rsidP="00E8675B">
      <w:pPr>
        <w:pStyle w:val="Heading3"/>
        <w:rPr>
          <w:rFonts w:ascii="Arial" w:hAnsi="Arial" w:cs="Arial"/>
          <w:color w:val="auto"/>
        </w:rPr>
      </w:pPr>
      <w:bookmarkStart w:id="19" w:name="_Toc200499001"/>
      <w:r w:rsidRPr="00BA1022">
        <w:rPr>
          <w:rFonts w:ascii="Arial" w:hAnsi="Arial" w:cs="Arial"/>
          <w:color w:val="auto"/>
        </w:rPr>
        <w:t>Data selection Criteria</w:t>
      </w:r>
      <w:bookmarkEnd w:id="19"/>
      <w:r w:rsidRPr="00BA1022">
        <w:rPr>
          <w:rFonts w:ascii="Arial" w:hAnsi="Arial" w:cs="Arial"/>
          <w:color w:val="auto"/>
        </w:rPr>
        <w:t xml:space="preserve"> </w:t>
      </w:r>
    </w:p>
    <w:p w14:paraId="5058CBD2" w14:textId="77777777" w:rsidR="00AB7A1F" w:rsidRPr="00BA1022" w:rsidRDefault="00AB7A1F" w:rsidP="003B7EC1">
      <w:pPr>
        <w:spacing w:line="360" w:lineRule="auto"/>
        <w:jc w:val="both"/>
        <w:rPr>
          <w:rFonts w:ascii="Arial" w:hAnsi="Arial" w:cs="Arial"/>
        </w:rPr>
      </w:pPr>
      <w:r w:rsidRPr="00BA1022">
        <w:rPr>
          <w:rFonts w:ascii="Arial" w:hAnsi="Arial" w:cs="Arial"/>
        </w:rPr>
        <w:t xml:space="preserve">To ensure that findings reflect the current state of the industry, only secondary research papers and </w:t>
      </w:r>
      <w:proofErr w:type="spellStart"/>
      <w:r w:rsidRPr="00BA1022">
        <w:rPr>
          <w:rFonts w:ascii="Arial" w:hAnsi="Arial" w:cs="Arial"/>
        </w:rPr>
        <w:t>netnography</w:t>
      </w:r>
      <w:proofErr w:type="spellEnd"/>
      <w:r w:rsidRPr="00BA1022">
        <w:rPr>
          <w:rFonts w:ascii="Arial" w:hAnsi="Arial" w:cs="Arial"/>
        </w:rPr>
        <w:t xml:space="preserve"> content aligned with this research topic and published between 2020 to 2025 shall be used. </w:t>
      </w:r>
    </w:p>
    <w:p w14:paraId="79901206" w14:textId="77777777" w:rsidR="00AB7A1F" w:rsidRPr="00BA1022" w:rsidRDefault="00AB7A1F" w:rsidP="003B7EC1">
      <w:pPr>
        <w:spacing w:line="360" w:lineRule="auto"/>
        <w:jc w:val="both"/>
        <w:rPr>
          <w:rFonts w:ascii="Arial" w:hAnsi="Arial" w:cs="Arial"/>
        </w:rPr>
      </w:pPr>
    </w:p>
    <w:p w14:paraId="27106F1C" w14:textId="77777777" w:rsidR="00AB7A1F" w:rsidRPr="00BA1022" w:rsidRDefault="00AB7A1F" w:rsidP="00E8675B">
      <w:pPr>
        <w:pStyle w:val="Heading3"/>
        <w:rPr>
          <w:rFonts w:ascii="Arial" w:hAnsi="Arial" w:cs="Arial"/>
          <w:color w:val="auto"/>
        </w:rPr>
      </w:pPr>
      <w:bookmarkStart w:id="20" w:name="_Toc200499002"/>
      <w:r w:rsidRPr="00BA1022">
        <w:rPr>
          <w:rFonts w:ascii="Arial" w:hAnsi="Arial" w:cs="Arial"/>
          <w:color w:val="auto"/>
        </w:rPr>
        <w:t>Data Analysis</w:t>
      </w:r>
      <w:bookmarkEnd w:id="20"/>
      <w:r w:rsidRPr="00BA1022">
        <w:rPr>
          <w:rFonts w:ascii="Arial" w:hAnsi="Arial" w:cs="Arial"/>
          <w:color w:val="auto"/>
        </w:rPr>
        <w:t xml:space="preserve"> </w:t>
      </w:r>
    </w:p>
    <w:p w14:paraId="3C83539F" w14:textId="3842E117" w:rsidR="00AB7A1F" w:rsidRPr="00BA1022" w:rsidRDefault="00AB7A1F" w:rsidP="003B7EC1">
      <w:pPr>
        <w:spacing w:line="360" w:lineRule="auto"/>
        <w:jc w:val="both"/>
        <w:rPr>
          <w:rFonts w:ascii="Arial" w:hAnsi="Arial" w:cs="Arial"/>
        </w:rPr>
      </w:pPr>
      <w:r w:rsidRPr="00BA1022">
        <w:rPr>
          <w:rFonts w:ascii="Arial" w:hAnsi="Arial" w:cs="Arial"/>
        </w:rPr>
        <w:t xml:space="preserve">Existing secondary research shall be analysed and themes and patterns within those research papers and </w:t>
      </w:r>
      <w:proofErr w:type="spellStart"/>
      <w:r w:rsidRPr="00BA1022">
        <w:rPr>
          <w:rFonts w:ascii="Arial" w:hAnsi="Arial" w:cs="Arial"/>
        </w:rPr>
        <w:t>netnography</w:t>
      </w:r>
      <w:proofErr w:type="spellEnd"/>
      <w:r w:rsidRPr="00BA1022">
        <w:rPr>
          <w:rFonts w:ascii="Arial" w:hAnsi="Arial" w:cs="Arial"/>
        </w:rPr>
        <w:t xml:space="preserve"> shall be identified. These themes would then be analysed using the thematic analysis methodology as proposed by Braun and Clarke, 2006</w:t>
      </w:r>
      <w:r w:rsidR="004A3EF4" w:rsidRPr="00BA1022">
        <w:rPr>
          <w:rFonts w:ascii="Arial" w:hAnsi="Arial" w:cs="Arial"/>
        </w:rPr>
        <w:t xml:space="preserve"> (Braun and Clarke, 2024).</w:t>
      </w:r>
      <w:r w:rsidRPr="00BA1022">
        <w:rPr>
          <w:rFonts w:ascii="Arial" w:hAnsi="Arial" w:cs="Arial"/>
        </w:rPr>
        <w:t xml:space="preserve"> The thematic analysis process is briefly discussed in the next chapter.  </w:t>
      </w:r>
    </w:p>
    <w:p w14:paraId="152BDB6C" w14:textId="77777777" w:rsidR="00AB7A1F" w:rsidRPr="00BA1022" w:rsidRDefault="00AB7A1F" w:rsidP="00E8675B">
      <w:pPr>
        <w:pStyle w:val="Heading3"/>
        <w:rPr>
          <w:rFonts w:ascii="Arial" w:hAnsi="Arial" w:cs="Arial"/>
          <w:color w:val="auto"/>
        </w:rPr>
      </w:pPr>
    </w:p>
    <w:p w14:paraId="4E8D7DD9" w14:textId="77777777" w:rsidR="00AB7A1F" w:rsidRPr="00BA1022" w:rsidRDefault="00AB7A1F" w:rsidP="00E8675B">
      <w:pPr>
        <w:pStyle w:val="Heading3"/>
        <w:rPr>
          <w:rFonts w:ascii="Arial" w:hAnsi="Arial" w:cs="Arial"/>
          <w:color w:val="auto"/>
        </w:rPr>
      </w:pPr>
      <w:bookmarkStart w:id="21" w:name="_Toc200499003"/>
      <w:r w:rsidRPr="00BA1022">
        <w:rPr>
          <w:rFonts w:ascii="Arial" w:hAnsi="Arial" w:cs="Arial"/>
          <w:color w:val="auto"/>
        </w:rPr>
        <w:t>RESEARCH ETHICS</w:t>
      </w:r>
      <w:bookmarkEnd w:id="21"/>
      <w:r w:rsidRPr="00BA1022">
        <w:rPr>
          <w:rFonts w:ascii="Arial" w:hAnsi="Arial" w:cs="Arial"/>
          <w:color w:val="auto"/>
        </w:rPr>
        <w:t xml:space="preserve"> </w:t>
      </w:r>
    </w:p>
    <w:p w14:paraId="2521CFD7" w14:textId="77777777" w:rsidR="00AB7A1F" w:rsidRPr="00BA1022" w:rsidRDefault="00AB7A1F" w:rsidP="003B7EC1">
      <w:pPr>
        <w:spacing w:line="360" w:lineRule="auto"/>
        <w:jc w:val="both"/>
        <w:rPr>
          <w:rFonts w:ascii="Arial" w:hAnsi="Arial" w:cs="Arial"/>
        </w:rPr>
      </w:pPr>
      <w:r w:rsidRPr="00BA1022">
        <w:rPr>
          <w:rFonts w:ascii="Arial" w:hAnsi="Arial" w:cs="Arial"/>
        </w:rPr>
        <w:t xml:space="preserve">At a stage of this research process, all resources utilized shall be duly referenced and all research ethics principles of the university shall be strictly adhered to. For the </w:t>
      </w:r>
      <w:proofErr w:type="spellStart"/>
      <w:r w:rsidRPr="00BA1022">
        <w:rPr>
          <w:rFonts w:ascii="Arial" w:hAnsi="Arial" w:cs="Arial"/>
        </w:rPr>
        <w:t>netnography</w:t>
      </w:r>
      <w:proofErr w:type="spellEnd"/>
      <w:r w:rsidRPr="00BA1022">
        <w:rPr>
          <w:rFonts w:ascii="Arial" w:hAnsi="Arial" w:cs="Arial"/>
        </w:rPr>
        <w:t xml:space="preserve">, only publicly available information shall be used and the principles of anonymity shall be upheld. </w:t>
      </w:r>
    </w:p>
    <w:p w14:paraId="1D2F3510" w14:textId="77777777" w:rsidR="00AB7A1F" w:rsidRPr="00BA1022" w:rsidRDefault="00AB7A1F" w:rsidP="003B7EC1">
      <w:pPr>
        <w:spacing w:line="360" w:lineRule="auto"/>
        <w:jc w:val="both"/>
        <w:rPr>
          <w:rFonts w:ascii="Arial" w:hAnsi="Arial" w:cs="Arial"/>
        </w:rPr>
      </w:pPr>
    </w:p>
    <w:p w14:paraId="37136501" w14:textId="77777777" w:rsidR="00AB7A1F" w:rsidRPr="00BA1022" w:rsidRDefault="00AB7A1F" w:rsidP="00E8675B">
      <w:pPr>
        <w:pStyle w:val="Heading3"/>
        <w:rPr>
          <w:rFonts w:ascii="Arial" w:hAnsi="Arial" w:cs="Arial"/>
          <w:color w:val="auto"/>
        </w:rPr>
      </w:pPr>
      <w:bookmarkStart w:id="22" w:name="_Toc200499004"/>
      <w:r w:rsidRPr="00BA1022">
        <w:rPr>
          <w:rFonts w:ascii="Arial" w:hAnsi="Arial" w:cs="Arial"/>
          <w:color w:val="auto"/>
        </w:rPr>
        <w:t>LIMITATIONS</w:t>
      </w:r>
      <w:bookmarkEnd w:id="22"/>
      <w:r w:rsidRPr="00BA1022">
        <w:rPr>
          <w:rFonts w:ascii="Arial" w:hAnsi="Arial" w:cs="Arial"/>
          <w:color w:val="auto"/>
        </w:rPr>
        <w:t xml:space="preserve"> </w:t>
      </w:r>
    </w:p>
    <w:p w14:paraId="182081BC" w14:textId="2972B855" w:rsidR="004A3EF4" w:rsidRPr="00BA1022" w:rsidRDefault="00AB7A1F" w:rsidP="003B7EC1">
      <w:pPr>
        <w:spacing w:line="360" w:lineRule="auto"/>
        <w:jc w:val="both"/>
        <w:rPr>
          <w:rFonts w:ascii="Arial" w:hAnsi="Arial" w:cs="Arial"/>
        </w:rPr>
      </w:pPr>
      <w:r w:rsidRPr="00BA1022">
        <w:rPr>
          <w:rFonts w:ascii="Arial" w:hAnsi="Arial" w:cs="Arial"/>
        </w:rPr>
        <w:t>The choice of secondary qualitative research limits the researcher’s control over the quality of data and its relevance to the research’s objectives</w:t>
      </w:r>
      <w:r w:rsidR="004A3EF4" w:rsidRPr="00BA1022">
        <w:rPr>
          <w:rFonts w:ascii="Arial" w:hAnsi="Arial" w:cs="Arial"/>
        </w:rPr>
        <w:t xml:space="preserve"> (Cheong et al., 2023)</w:t>
      </w:r>
      <w:r w:rsidRPr="00BA1022">
        <w:rPr>
          <w:rFonts w:ascii="Arial" w:hAnsi="Arial" w:cs="Arial"/>
        </w:rPr>
        <w:t>. Hence, this research adopts the use of thematic analysis which shall extract and analyze only the patterns and themes relevant to this research.</w:t>
      </w:r>
    </w:p>
    <w:p w14:paraId="235B1048" w14:textId="48490AD9" w:rsidR="00AB7A1F" w:rsidRPr="00BA1022" w:rsidRDefault="00AB7A1F" w:rsidP="00E8675B">
      <w:pPr>
        <w:pStyle w:val="Heading2"/>
        <w:rPr>
          <w:rFonts w:ascii="Arial" w:hAnsi="Arial" w:cs="Arial"/>
          <w:b/>
          <w:bCs/>
          <w:color w:val="auto"/>
        </w:rPr>
      </w:pPr>
      <w:r w:rsidRPr="00BA1022">
        <w:rPr>
          <w:rFonts w:ascii="Arial" w:hAnsi="Arial" w:cs="Arial"/>
          <w:b/>
          <w:bCs/>
          <w:color w:val="auto"/>
        </w:rPr>
        <w:t xml:space="preserve">                          </w:t>
      </w:r>
      <w:r w:rsidR="00E8675B" w:rsidRPr="00BA1022">
        <w:rPr>
          <w:rFonts w:ascii="Arial" w:hAnsi="Arial" w:cs="Arial"/>
          <w:b/>
          <w:bCs/>
          <w:color w:val="auto"/>
        </w:rPr>
        <w:t xml:space="preserve"> </w:t>
      </w:r>
      <w:bookmarkStart w:id="23" w:name="_Toc200499005"/>
      <w:r w:rsidRPr="00BA1022">
        <w:rPr>
          <w:rFonts w:ascii="Arial" w:hAnsi="Arial" w:cs="Arial"/>
          <w:b/>
          <w:bCs/>
          <w:color w:val="auto"/>
        </w:rPr>
        <w:t>CHAPTER 4</w:t>
      </w:r>
      <w:r w:rsidR="00582007" w:rsidRPr="00BA1022">
        <w:rPr>
          <w:rFonts w:ascii="Arial" w:hAnsi="Arial" w:cs="Arial"/>
          <w:b/>
          <w:bCs/>
          <w:color w:val="auto"/>
        </w:rPr>
        <w:t xml:space="preserve"> (FINDINGS AND DISCUSSION)</w:t>
      </w:r>
      <w:bookmarkEnd w:id="23"/>
      <w:r w:rsidRPr="00BA1022">
        <w:rPr>
          <w:rFonts w:ascii="Arial" w:hAnsi="Arial" w:cs="Arial"/>
          <w:b/>
          <w:bCs/>
          <w:color w:val="auto"/>
        </w:rPr>
        <w:t xml:space="preserve"> </w:t>
      </w:r>
    </w:p>
    <w:p w14:paraId="61C69541" w14:textId="77777777" w:rsidR="00AB7A1F" w:rsidRPr="00BA1022" w:rsidRDefault="00AB7A1F" w:rsidP="003B7EC1">
      <w:pPr>
        <w:spacing w:line="360" w:lineRule="auto"/>
        <w:jc w:val="both"/>
        <w:rPr>
          <w:rFonts w:ascii="Arial" w:hAnsi="Arial" w:cs="Arial"/>
        </w:rPr>
      </w:pPr>
    </w:p>
    <w:p w14:paraId="1A58DC1F" w14:textId="77777777" w:rsidR="00AB7A1F" w:rsidRPr="00BA1022" w:rsidRDefault="00AB7A1F" w:rsidP="00E8675B">
      <w:pPr>
        <w:pStyle w:val="Heading3"/>
        <w:rPr>
          <w:rFonts w:ascii="Arial" w:hAnsi="Arial" w:cs="Arial"/>
          <w:color w:val="auto"/>
        </w:rPr>
      </w:pPr>
      <w:r w:rsidRPr="00BA1022">
        <w:rPr>
          <w:rFonts w:ascii="Arial" w:hAnsi="Arial" w:cs="Arial"/>
          <w:color w:val="auto"/>
        </w:rPr>
        <w:t xml:space="preserve">                      </w:t>
      </w:r>
      <w:bookmarkStart w:id="24" w:name="_Toc200499006"/>
      <w:r w:rsidRPr="00BA1022">
        <w:rPr>
          <w:rFonts w:ascii="Arial" w:hAnsi="Arial" w:cs="Arial"/>
          <w:color w:val="auto"/>
        </w:rPr>
        <w:t>PRESENTATION OF RESULTS AND RESEARCH FINDINGS</w:t>
      </w:r>
      <w:bookmarkEnd w:id="24"/>
      <w:r w:rsidRPr="00BA1022">
        <w:rPr>
          <w:rFonts w:ascii="Arial" w:hAnsi="Arial" w:cs="Arial"/>
          <w:color w:val="auto"/>
        </w:rPr>
        <w:t xml:space="preserve"> </w:t>
      </w:r>
    </w:p>
    <w:p w14:paraId="1BAB7380" w14:textId="77777777" w:rsidR="00E8675B" w:rsidRPr="00BA1022" w:rsidRDefault="00E8675B" w:rsidP="003B7EC1">
      <w:pPr>
        <w:spacing w:line="360" w:lineRule="auto"/>
        <w:jc w:val="both"/>
        <w:rPr>
          <w:rFonts w:ascii="Arial" w:hAnsi="Arial" w:cs="Arial"/>
        </w:rPr>
      </w:pPr>
    </w:p>
    <w:p w14:paraId="5E014E40" w14:textId="399EC9AB" w:rsidR="00AB7A1F" w:rsidRPr="00BA1022" w:rsidRDefault="00AB7A1F" w:rsidP="003B7EC1">
      <w:pPr>
        <w:spacing w:line="360" w:lineRule="auto"/>
        <w:jc w:val="both"/>
        <w:rPr>
          <w:rFonts w:ascii="Arial" w:hAnsi="Arial" w:cs="Arial"/>
        </w:rPr>
      </w:pPr>
      <w:r w:rsidRPr="00BA1022">
        <w:rPr>
          <w:rFonts w:ascii="Arial" w:hAnsi="Arial" w:cs="Arial"/>
        </w:rPr>
        <w:t xml:space="preserve">As discussed in the previous chapter, this research analyses the secondary data collected using the thematic analysis procedure as created by Braun and Clarke, 2006. The data analysis procedure follows the six steps dictated and set out by the scholars, which are: getting familiarized with the data, creating the first set of codes, identifying relevant themes, reviewing the identified themes, establishing the conceptual basis for each theme and naming each of them, and reporting the research/ data analysis findings. </w:t>
      </w:r>
    </w:p>
    <w:p w14:paraId="7323E7E8" w14:textId="77777777" w:rsidR="00AB7A1F" w:rsidRPr="00BA1022" w:rsidRDefault="00AB7A1F" w:rsidP="003B7EC1">
      <w:pPr>
        <w:spacing w:line="360" w:lineRule="auto"/>
        <w:jc w:val="both"/>
        <w:rPr>
          <w:rFonts w:ascii="Arial" w:hAnsi="Arial" w:cs="Arial"/>
        </w:rPr>
      </w:pPr>
      <w:r w:rsidRPr="00BA1022">
        <w:rPr>
          <w:rFonts w:ascii="Arial" w:hAnsi="Arial" w:cs="Arial"/>
        </w:rPr>
        <w:t xml:space="preserve">Based on the data collected and analysed, this chapter provides an objective reporting of the research findings organized into themes. </w:t>
      </w:r>
    </w:p>
    <w:p w14:paraId="43849662" w14:textId="77777777" w:rsidR="00AB7A1F" w:rsidRPr="00BA1022" w:rsidRDefault="00AB7A1F" w:rsidP="00E8675B">
      <w:pPr>
        <w:pStyle w:val="Heading4"/>
        <w:rPr>
          <w:rFonts w:ascii="Arial" w:hAnsi="Arial" w:cs="Arial"/>
          <w:i w:val="0"/>
          <w:iCs w:val="0"/>
          <w:color w:val="auto"/>
        </w:rPr>
      </w:pPr>
    </w:p>
    <w:p w14:paraId="508A050B" w14:textId="77777777" w:rsidR="00AB7A1F" w:rsidRPr="00BA1022" w:rsidRDefault="00AB7A1F" w:rsidP="00E8675B">
      <w:pPr>
        <w:pStyle w:val="Heading4"/>
        <w:rPr>
          <w:rFonts w:ascii="Arial" w:hAnsi="Arial" w:cs="Arial"/>
          <w:i w:val="0"/>
          <w:iCs w:val="0"/>
          <w:color w:val="auto"/>
        </w:rPr>
      </w:pPr>
      <w:r w:rsidRPr="00BA1022">
        <w:rPr>
          <w:rFonts w:ascii="Arial" w:hAnsi="Arial" w:cs="Arial"/>
          <w:i w:val="0"/>
          <w:iCs w:val="0"/>
          <w:color w:val="auto"/>
        </w:rPr>
        <w:t xml:space="preserve">THEME 1: ORGANISATION’S COMMITMENT TO SAFETY/ SAFETY CULTURE </w:t>
      </w:r>
    </w:p>
    <w:p w14:paraId="70AAB462" w14:textId="77777777" w:rsidR="00E8675B" w:rsidRPr="00BA1022" w:rsidRDefault="00E8675B" w:rsidP="003B7EC1">
      <w:pPr>
        <w:spacing w:line="360" w:lineRule="auto"/>
        <w:jc w:val="both"/>
        <w:rPr>
          <w:rFonts w:ascii="Arial" w:hAnsi="Arial" w:cs="Arial"/>
        </w:rPr>
      </w:pPr>
    </w:p>
    <w:p w14:paraId="59F04FDC" w14:textId="1338448E" w:rsidR="00AB7A1F" w:rsidRPr="00BA1022" w:rsidRDefault="00AB7A1F" w:rsidP="003B7EC1">
      <w:pPr>
        <w:spacing w:line="360" w:lineRule="auto"/>
        <w:jc w:val="both"/>
        <w:rPr>
          <w:rFonts w:ascii="Arial" w:hAnsi="Arial" w:cs="Arial"/>
        </w:rPr>
      </w:pPr>
      <w:r w:rsidRPr="00BA1022">
        <w:rPr>
          <w:rFonts w:ascii="Arial" w:hAnsi="Arial" w:cs="Arial"/>
        </w:rPr>
        <w:t xml:space="preserve">The reviewed secondary data repeatedly emphasizes the immense role hotel </w:t>
      </w:r>
      <w:proofErr w:type="spellStart"/>
      <w:r w:rsidRPr="00BA1022">
        <w:rPr>
          <w:rFonts w:ascii="Arial" w:hAnsi="Arial" w:cs="Arial"/>
        </w:rPr>
        <w:t>organisation</w:t>
      </w:r>
      <w:proofErr w:type="spellEnd"/>
      <w:r w:rsidRPr="00BA1022">
        <w:rPr>
          <w:rFonts w:ascii="Arial" w:hAnsi="Arial" w:cs="Arial"/>
        </w:rPr>
        <w:t xml:space="preserve"> management’s commitment to safety, and the general creation of a safety culture in the hotel environment plays in enhancing staff retention. When the hotel management displays an intense commitment to employee safety and creates a culture which prioritizes safety in the work environment, employees would feel cared for, and this increases a willingness to remain in the role. </w:t>
      </w:r>
    </w:p>
    <w:p w14:paraId="73349518" w14:textId="35D0DCFB" w:rsidR="00AB7A1F" w:rsidRPr="00BA1022" w:rsidRDefault="00AB7A1F" w:rsidP="003B7EC1">
      <w:pPr>
        <w:spacing w:line="360" w:lineRule="auto"/>
        <w:jc w:val="both"/>
        <w:rPr>
          <w:rFonts w:ascii="Arial" w:hAnsi="Arial" w:cs="Arial"/>
        </w:rPr>
      </w:pPr>
      <w:r w:rsidRPr="00BA1022">
        <w:rPr>
          <w:rFonts w:ascii="Arial" w:hAnsi="Arial" w:cs="Arial"/>
          <w:i/>
          <w:iCs/>
        </w:rPr>
        <w:t xml:space="preserve">“When organizations set effective structures targeted at </w:t>
      </w:r>
      <w:proofErr w:type="spellStart"/>
      <w:r w:rsidRPr="00BA1022">
        <w:rPr>
          <w:rFonts w:ascii="Arial" w:hAnsi="Arial" w:cs="Arial"/>
          <w:i/>
          <w:iCs/>
        </w:rPr>
        <w:t>prioritising</w:t>
      </w:r>
      <w:proofErr w:type="spellEnd"/>
      <w:r w:rsidRPr="00BA1022">
        <w:rPr>
          <w:rFonts w:ascii="Arial" w:hAnsi="Arial" w:cs="Arial"/>
          <w:i/>
          <w:iCs/>
        </w:rPr>
        <w:t xml:space="preserve"> health and safety in the hotel environment, the employees to belief that the employer prioritizes their safety. This builds trust, and trust creates a sense of loyalty which in the long run would aid staff retention”- </w:t>
      </w:r>
      <w:r w:rsidRPr="00BA1022">
        <w:rPr>
          <w:rFonts w:ascii="Arial" w:hAnsi="Arial" w:cs="Arial"/>
        </w:rPr>
        <w:t>(</w:t>
      </w:r>
      <w:proofErr w:type="spellStart"/>
      <w:r w:rsidRPr="00BA1022">
        <w:rPr>
          <w:rFonts w:ascii="Arial" w:hAnsi="Arial" w:cs="Arial"/>
        </w:rPr>
        <w:t>Nugraha</w:t>
      </w:r>
      <w:proofErr w:type="spellEnd"/>
      <w:r w:rsidRPr="00BA1022">
        <w:rPr>
          <w:rFonts w:ascii="Arial" w:hAnsi="Arial" w:cs="Arial"/>
        </w:rPr>
        <w:t xml:space="preserve"> et al., 2024</w:t>
      </w:r>
      <w:r w:rsidR="006D7E04" w:rsidRPr="00BA1022">
        <w:rPr>
          <w:rFonts w:ascii="Arial" w:hAnsi="Arial" w:cs="Arial"/>
        </w:rPr>
        <w:t>; Dagli et al., 2024</w:t>
      </w:r>
      <w:r w:rsidRPr="00BA1022">
        <w:rPr>
          <w:rFonts w:ascii="Arial" w:hAnsi="Arial" w:cs="Arial"/>
        </w:rPr>
        <w:t>)</w:t>
      </w:r>
    </w:p>
    <w:p w14:paraId="4348A252" w14:textId="77777777" w:rsidR="00AB7A1F" w:rsidRPr="00BA1022" w:rsidRDefault="00AB7A1F" w:rsidP="003B7EC1">
      <w:pPr>
        <w:spacing w:line="360" w:lineRule="auto"/>
        <w:jc w:val="both"/>
        <w:rPr>
          <w:rFonts w:ascii="Arial" w:hAnsi="Arial" w:cs="Arial"/>
        </w:rPr>
      </w:pPr>
    </w:p>
    <w:p w14:paraId="5487ED25" w14:textId="7812245D" w:rsidR="00AB7A1F" w:rsidRPr="00BA1022" w:rsidRDefault="00AB7A1F" w:rsidP="003B7EC1">
      <w:pPr>
        <w:spacing w:line="360" w:lineRule="auto"/>
        <w:jc w:val="both"/>
        <w:rPr>
          <w:rFonts w:ascii="Arial" w:hAnsi="Arial" w:cs="Arial"/>
        </w:rPr>
      </w:pPr>
      <w:r w:rsidRPr="00BA1022">
        <w:rPr>
          <w:rFonts w:ascii="Arial" w:hAnsi="Arial" w:cs="Arial"/>
          <w:i/>
          <w:iCs/>
        </w:rPr>
        <w:t xml:space="preserve">“When hotels create a strong safety culture, workplace accidents and absenteeism are minimized and employees would not be worried about health hazards. This enhances job satisfaction and if individuals are satisfied with their jobs, they won’t wake up some day and choose to leave” </w:t>
      </w:r>
      <w:r w:rsidRPr="00BA1022">
        <w:rPr>
          <w:rFonts w:ascii="Arial" w:hAnsi="Arial" w:cs="Arial"/>
        </w:rPr>
        <w:t>(Kuo et al., 2020</w:t>
      </w:r>
      <w:r w:rsidR="006D7E04" w:rsidRPr="00BA1022">
        <w:rPr>
          <w:rFonts w:ascii="Arial" w:hAnsi="Arial" w:cs="Arial"/>
        </w:rPr>
        <w:t xml:space="preserve">; </w:t>
      </w:r>
      <w:proofErr w:type="spellStart"/>
      <w:r w:rsidR="006D7E04" w:rsidRPr="00BA1022">
        <w:rPr>
          <w:rFonts w:ascii="Arial" w:hAnsi="Arial" w:cs="Arial"/>
        </w:rPr>
        <w:t>Prasetya</w:t>
      </w:r>
      <w:proofErr w:type="spellEnd"/>
      <w:r w:rsidR="006D7E04" w:rsidRPr="00BA1022">
        <w:rPr>
          <w:rFonts w:ascii="Arial" w:hAnsi="Arial" w:cs="Arial"/>
        </w:rPr>
        <w:t xml:space="preserve"> et al., 2024</w:t>
      </w:r>
      <w:r w:rsidRPr="00BA1022">
        <w:rPr>
          <w:rFonts w:ascii="Arial" w:hAnsi="Arial" w:cs="Arial"/>
        </w:rPr>
        <w:t>)</w:t>
      </w:r>
    </w:p>
    <w:p w14:paraId="7DA1779C" w14:textId="77777777" w:rsidR="00AB7A1F" w:rsidRPr="00BA1022" w:rsidRDefault="00AB7A1F" w:rsidP="003B7EC1">
      <w:pPr>
        <w:spacing w:line="360" w:lineRule="auto"/>
        <w:jc w:val="both"/>
        <w:rPr>
          <w:rFonts w:ascii="Arial" w:hAnsi="Arial" w:cs="Arial"/>
        </w:rPr>
      </w:pPr>
      <w:r w:rsidRPr="00BA1022">
        <w:rPr>
          <w:rFonts w:ascii="Arial" w:hAnsi="Arial" w:cs="Arial"/>
          <w:i/>
          <w:iCs/>
        </w:rPr>
        <w:t xml:space="preserve">‘The hotel sector relies primarily on its employees, as it is a service business. By organizing safety drills and trainings from time to time, employees perceive the hotel management as one which is not only after the delivery of tasks assigned to them but as one which genuinely cares for its people. When employees feel like a priority to the organization, work quality would not only increase, the employee would stay loyal’ </w:t>
      </w:r>
      <w:r w:rsidRPr="00BA1022">
        <w:rPr>
          <w:rFonts w:ascii="Arial" w:hAnsi="Arial" w:cs="Arial"/>
        </w:rPr>
        <w:t>(Carr, 2024; Agarwal, 2021)</w:t>
      </w:r>
    </w:p>
    <w:p w14:paraId="36768D57" w14:textId="227E55CC" w:rsidR="00AB7A1F" w:rsidRPr="00BA1022" w:rsidRDefault="00AB7A1F" w:rsidP="003B7EC1">
      <w:pPr>
        <w:spacing w:line="360" w:lineRule="auto"/>
        <w:jc w:val="both"/>
        <w:rPr>
          <w:rFonts w:ascii="Arial" w:hAnsi="Arial" w:cs="Arial"/>
        </w:rPr>
      </w:pPr>
      <w:r w:rsidRPr="00BA1022">
        <w:rPr>
          <w:rFonts w:ascii="Arial" w:hAnsi="Arial" w:cs="Arial"/>
          <w:i/>
          <w:iCs/>
        </w:rPr>
        <w:t xml:space="preserve">“When employees work in a hotel that is compliant to all health and safety standards and requirements, and which sets out safety policies and ensures strict adherence to it, employees would have a higher sense of safety and security, confident that the necessary measures are in place to ensure their safety, such employees doing this provides emotional and psychological support to employees. This proactive approach to health and safety in the work environment enhances job satisfaction and reduces staff turnover” </w:t>
      </w:r>
      <w:r w:rsidRPr="00BA1022">
        <w:rPr>
          <w:rFonts w:ascii="Arial" w:hAnsi="Arial" w:cs="Arial"/>
        </w:rPr>
        <w:t>(</w:t>
      </w:r>
      <w:r w:rsidR="006D7E04" w:rsidRPr="00BA1022">
        <w:rPr>
          <w:rFonts w:ascii="Arial" w:hAnsi="Arial" w:cs="Arial"/>
        </w:rPr>
        <w:t>Ford et al., 2023</w:t>
      </w:r>
      <w:r w:rsidRPr="00BA1022">
        <w:rPr>
          <w:rFonts w:ascii="Arial" w:hAnsi="Arial" w:cs="Arial"/>
        </w:rPr>
        <w:t>; El-Said et al., 2024)</w:t>
      </w:r>
    </w:p>
    <w:p w14:paraId="7D190B35" w14:textId="77777777" w:rsidR="00AB7A1F" w:rsidRPr="00BA1022" w:rsidRDefault="00AB7A1F" w:rsidP="003B7EC1">
      <w:pPr>
        <w:spacing w:line="360" w:lineRule="auto"/>
        <w:jc w:val="both"/>
        <w:rPr>
          <w:rFonts w:ascii="Arial" w:hAnsi="Arial" w:cs="Arial"/>
          <w:b/>
          <w:bCs/>
        </w:rPr>
      </w:pPr>
    </w:p>
    <w:p w14:paraId="44CFF0D5" w14:textId="77777777" w:rsidR="00AB7A1F" w:rsidRPr="00BA1022" w:rsidRDefault="00AB7A1F" w:rsidP="00E8675B">
      <w:pPr>
        <w:pStyle w:val="Heading4"/>
        <w:rPr>
          <w:rFonts w:ascii="Arial" w:hAnsi="Arial" w:cs="Arial"/>
          <w:i w:val="0"/>
          <w:iCs w:val="0"/>
          <w:color w:val="auto"/>
        </w:rPr>
      </w:pPr>
      <w:r w:rsidRPr="00BA1022">
        <w:rPr>
          <w:rFonts w:ascii="Arial" w:hAnsi="Arial" w:cs="Arial"/>
          <w:i w:val="0"/>
          <w:iCs w:val="0"/>
          <w:color w:val="auto"/>
        </w:rPr>
        <w:t xml:space="preserve">THEME 2: NON-FLEXIBLE WORKING CONDITIONS LEADING TO BURNOUT AND HEALTH RISKS </w:t>
      </w:r>
    </w:p>
    <w:p w14:paraId="43A15E41" w14:textId="77777777" w:rsidR="00E8675B" w:rsidRPr="00BA1022" w:rsidRDefault="00E8675B" w:rsidP="003B7EC1">
      <w:pPr>
        <w:spacing w:line="360" w:lineRule="auto"/>
        <w:jc w:val="both"/>
        <w:rPr>
          <w:rFonts w:ascii="Arial" w:hAnsi="Arial" w:cs="Arial"/>
        </w:rPr>
      </w:pPr>
    </w:p>
    <w:p w14:paraId="7856E987" w14:textId="1A121AF8" w:rsidR="00AB7A1F" w:rsidRPr="00BA1022" w:rsidRDefault="00AB7A1F" w:rsidP="003B7EC1">
      <w:pPr>
        <w:spacing w:line="360" w:lineRule="auto"/>
        <w:jc w:val="both"/>
        <w:rPr>
          <w:rFonts w:ascii="Arial" w:hAnsi="Arial" w:cs="Arial"/>
        </w:rPr>
      </w:pPr>
      <w:r w:rsidRPr="00BA1022">
        <w:rPr>
          <w:rFonts w:ascii="Arial" w:hAnsi="Arial" w:cs="Arial"/>
        </w:rPr>
        <w:t xml:space="preserve">A major theme in existing secondary research and the reviewed </w:t>
      </w:r>
      <w:proofErr w:type="spellStart"/>
      <w:r w:rsidRPr="00BA1022">
        <w:rPr>
          <w:rFonts w:ascii="Arial" w:hAnsi="Arial" w:cs="Arial"/>
        </w:rPr>
        <w:t>netnograpy</w:t>
      </w:r>
      <w:proofErr w:type="spellEnd"/>
      <w:r w:rsidRPr="00BA1022">
        <w:rPr>
          <w:rFonts w:ascii="Arial" w:hAnsi="Arial" w:cs="Arial"/>
        </w:rPr>
        <w:t xml:space="preserve"> is the fact that the hotel sector has non-flexible working conditions, and more often than not, employees end up burnout and leave in a bid to enhance their health and prevent further health complications such as musculoskeletal disorders. </w:t>
      </w:r>
    </w:p>
    <w:p w14:paraId="3949CB31" w14:textId="77777777" w:rsidR="00AB7A1F" w:rsidRPr="00BA1022" w:rsidRDefault="00AB7A1F" w:rsidP="003B7EC1">
      <w:pPr>
        <w:spacing w:line="360" w:lineRule="auto"/>
        <w:jc w:val="both"/>
        <w:rPr>
          <w:rFonts w:ascii="Arial" w:hAnsi="Arial" w:cs="Arial"/>
        </w:rPr>
      </w:pPr>
    </w:p>
    <w:p w14:paraId="5F04E70C" w14:textId="77777777" w:rsidR="00AB7A1F" w:rsidRPr="00BA1022" w:rsidRDefault="00AB7A1F" w:rsidP="003B7EC1">
      <w:pPr>
        <w:spacing w:line="360" w:lineRule="auto"/>
        <w:jc w:val="both"/>
        <w:rPr>
          <w:rFonts w:ascii="Arial" w:hAnsi="Arial" w:cs="Arial"/>
          <w:i/>
          <w:iCs/>
        </w:rPr>
      </w:pPr>
      <w:r w:rsidRPr="00BA1022">
        <w:rPr>
          <w:rFonts w:ascii="Arial" w:hAnsi="Arial" w:cs="Arial"/>
          <w:i/>
          <w:iCs/>
        </w:rPr>
        <w:t xml:space="preserve">‘I worked in hotels for 5 years; I was meant to work 4 10 hours days. But 4 days often became 5 and 10 hours became 12. I broke my foot and had to take 3 months off work. I remembered what rest means and I just never went back to work’ </w:t>
      </w:r>
      <w:bookmarkStart w:id="25" w:name="_Hlk199759486"/>
      <w:r w:rsidRPr="00BA1022">
        <w:rPr>
          <w:rFonts w:ascii="Arial" w:hAnsi="Arial" w:cs="Arial"/>
          <w:i/>
          <w:iCs/>
        </w:rPr>
        <w:t xml:space="preserve">--- </w:t>
      </w:r>
      <w:proofErr w:type="spellStart"/>
      <w:r w:rsidRPr="00BA1022">
        <w:rPr>
          <w:rFonts w:ascii="Arial" w:hAnsi="Arial" w:cs="Arial"/>
          <w:i/>
          <w:iCs/>
        </w:rPr>
        <w:t>Netnography</w:t>
      </w:r>
      <w:proofErr w:type="spellEnd"/>
      <w:r w:rsidRPr="00BA1022">
        <w:rPr>
          <w:rFonts w:ascii="Arial" w:hAnsi="Arial" w:cs="Arial"/>
          <w:i/>
          <w:iCs/>
        </w:rPr>
        <w:t xml:space="preserve"> </w:t>
      </w:r>
    </w:p>
    <w:bookmarkEnd w:id="25"/>
    <w:p w14:paraId="5A20A5CD" w14:textId="77777777" w:rsidR="00AB7A1F" w:rsidRPr="00BA1022" w:rsidRDefault="00AB7A1F" w:rsidP="003B7EC1">
      <w:pPr>
        <w:spacing w:line="360" w:lineRule="auto"/>
        <w:jc w:val="both"/>
        <w:rPr>
          <w:rFonts w:ascii="Arial" w:hAnsi="Arial" w:cs="Arial"/>
          <w:i/>
          <w:iCs/>
        </w:rPr>
      </w:pPr>
    </w:p>
    <w:p w14:paraId="31859FA3" w14:textId="77777777" w:rsidR="00AB7A1F" w:rsidRPr="00BA1022" w:rsidRDefault="00AB7A1F" w:rsidP="003B7EC1">
      <w:pPr>
        <w:spacing w:line="360" w:lineRule="auto"/>
        <w:jc w:val="both"/>
        <w:rPr>
          <w:rFonts w:ascii="Arial" w:hAnsi="Arial" w:cs="Arial"/>
          <w:i/>
          <w:iCs/>
        </w:rPr>
      </w:pPr>
      <w:r w:rsidRPr="00BA1022">
        <w:rPr>
          <w:rFonts w:ascii="Arial" w:hAnsi="Arial" w:cs="Arial"/>
          <w:i/>
          <w:iCs/>
        </w:rPr>
        <w:t xml:space="preserve">‘I am currently working at my first hotel employment and it’s the worst working experience I have had all my life. Working in hotels is an entirely different level of stress. I have worked here for less than a year and I am so eager to leave already. I have been burnt out </w:t>
      </w:r>
      <w:proofErr w:type="gramStart"/>
      <w:r w:rsidRPr="00BA1022">
        <w:rPr>
          <w:rFonts w:ascii="Arial" w:hAnsi="Arial" w:cs="Arial"/>
          <w:i/>
          <w:iCs/>
        </w:rPr>
        <w:t>since</w:t>
      </w:r>
      <w:proofErr w:type="gramEnd"/>
      <w:r w:rsidRPr="00BA1022">
        <w:rPr>
          <w:rFonts w:ascii="Arial" w:hAnsi="Arial" w:cs="Arial"/>
          <w:i/>
          <w:iCs/>
        </w:rPr>
        <w:t xml:space="preserve"> 3-4 months after I started work. I intend to leave hospitality and never return’ --- </w:t>
      </w:r>
      <w:proofErr w:type="spellStart"/>
      <w:r w:rsidRPr="00BA1022">
        <w:rPr>
          <w:rFonts w:ascii="Arial" w:hAnsi="Arial" w:cs="Arial"/>
          <w:i/>
          <w:iCs/>
        </w:rPr>
        <w:t>Netnography</w:t>
      </w:r>
      <w:proofErr w:type="spellEnd"/>
      <w:r w:rsidRPr="00BA1022">
        <w:rPr>
          <w:rFonts w:ascii="Arial" w:hAnsi="Arial" w:cs="Arial"/>
          <w:i/>
          <w:iCs/>
        </w:rPr>
        <w:t xml:space="preserve"> </w:t>
      </w:r>
    </w:p>
    <w:p w14:paraId="6E49F4D9" w14:textId="77777777" w:rsidR="00AB7A1F" w:rsidRPr="00BA1022" w:rsidRDefault="00AB7A1F" w:rsidP="003B7EC1">
      <w:pPr>
        <w:spacing w:line="360" w:lineRule="auto"/>
        <w:jc w:val="both"/>
        <w:rPr>
          <w:rFonts w:ascii="Arial" w:hAnsi="Arial" w:cs="Arial"/>
          <w:i/>
          <w:iCs/>
        </w:rPr>
      </w:pPr>
    </w:p>
    <w:p w14:paraId="2643115C" w14:textId="73480E33" w:rsidR="00AB7A1F" w:rsidRPr="00BA1022" w:rsidRDefault="00AB7A1F" w:rsidP="003B7EC1">
      <w:pPr>
        <w:spacing w:line="360" w:lineRule="auto"/>
        <w:jc w:val="both"/>
        <w:rPr>
          <w:rFonts w:ascii="Arial" w:hAnsi="Arial" w:cs="Arial"/>
          <w:i/>
          <w:iCs/>
        </w:rPr>
      </w:pPr>
      <w:r w:rsidRPr="00BA1022">
        <w:rPr>
          <w:rFonts w:ascii="Arial" w:hAnsi="Arial" w:cs="Arial"/>
          <w:i/>
          <w:iCs/>
        </w:rPr>
        <w:t>“Working in hotels often requires extended shifts with rigid working timelines which are totally out of the employee’s control and can be excessively rigid. In such situation, employees barely have time to rest, and this weakens their immune function and leads to mental health deterioration which causes many people to end up quitting their jobs” --- (</w:t>
      </w:r>
      <w:proofErr w:type="spellStart"/>
      <w:r w:rsidRPr="00BA1022">
        <w:rPr>
          <w:rFonts w:ascii="Arial" w:hAnsi="Arial" w:cs="Arial"/>
          <w:i/>
          <w:iCs/>
        </w:rPr>
        <w:t>Piso</w:t>
      </w:r>
      <w:proofErr w:type="spellEnd"/>
      <w:r w:rsidRPr="00BA1022">
        <w:rPr>
          <w:rFonts w:ascii="Arial" w:hAnsi="Arial" w:cs="Arial"/>
          <w:i/>
          <w:iCs/>
        </w:rPr>
        <w:t>, 2022</w:t>
      </w:r>
      <w:r w:rsidR="00494E9A" w:rsidRPr="00BA1022">
        <w:rPr>
          <w:rFonts w:ascii="Arial" w:hAnsi="Arial" w:cs="Arial"/>
          <w:i/>
          <w:iCs/>
        </w:rPr>
        <w:t xml:space="preserve">; </w:t>
      </w:r>
      <w:proofErr w:type="spellStart"/>
      <w:r w:rsidR="00494E9A" w:rsidRPr="00BA1022">
        <w:rPr>
          <w:rFonts w:ascii="Arial" w:hAnsi="Arial" w:cs="Arial"/>
          <w:i/>
          <w:iCs/>
        </w:rPr>
        <w:t>Kossek</w:t>
      </w:r>
      <w:proofErr w:type="spellEnd"/>
      <w:r w:rsidR="00494E9A" w:rsidRPr="00BA1022">
        <w:rPr>
          <w:rFonts w:ascii="Arial" w:hAnsi="Arial" w:cs="Arial"/>
          <w:i/>
          <w:iCs/>
        </w:rPr>
        <w:t xml:space="preserve"> and </w:t>
      </w:r>
      <w:proofErr w:type="spellStart"/>
      <w:r w:rsidR="00494E9A" w:rsidRPr="00BA1022">
        <w:rPr>
          <w:rFonts w:ascii="Arial" w:hAnsi="Arial" w:cs="Arial"/>
          <w:i/>
          <w:iCs/>
        </w:rPr>
        <w:t>Misra</w:t>
      </w:r>
      <w:proofErr w:type="spellEnd"/>
      <w:r w:rsidR="00494E9A" w:rsidRPr="00BA1022">
        <w:rPr>
          <w:rFonts w:ascii="Arial" w:hAnsi="Arial" w:cs="Arial"/>
          <w:i/>
          <w:iCs/>
        </w:rPr>
        <w:t>, 2021</w:t>
      </w:r>
      <w:r w:rsidRPr="00BA1022">
        <w:rPr>
          <w:rFonts w:ascii="Arial" w:hAnsi="Arial" w:cs="Arial"/>
          <w:i/>
          <w:iCs/>
        </w:rPr>
        <w:t>)</w:t>
      </w:r>
    </w:p>
    <w:p w14:paraId="75FDB8E1" w14:textId="77777777" w:rsidR="00AB7A1F" w:rsidRPr="00BA1022" w:rsidRDefault="00AB7A1F" w:rsidP="00E8675B">
      <w:pPr>
        <w:pStyle w:val="Heading4"/>
        <w:rPr>
          <w:rFonts w:ascii="Arial" w:hAnsi="Arial" w:cs="Arial"/>
          <w:i w:val="0"/>
          <w:iCs w:val="0"/>
          <w:color w:val="auto"/>
        </w:rPr>
      </w:pPr>
    </w:p>
    <w:p w14:paraId="21AA945D" w14:textId="77777777" w:rsidR="00AB7A1F" w:rsidRPr="00BA1022" w:rsidRDefault="00AB7A1F" w:rsidP="00E8675B">
      <w:pPr>
        <w:pStyle w:val="Heading4"/>
        <w:rPr>
          <w:rFonts w:ascii="Arial" w:hAnsi="Arial" w:cs="Arial"/>
          <w:i w:val="0"/>
          <w:iCs w:val="0"/>
          <w:color w:val="auto"/>
        </w:rPr>
      </w:pPr>
      <w:r w:rsidRPr="00BA1022">
        <w:rPr>
          <w:rFonts w:ascii="Arial" w:hAnsi="Arial" w:cs="Arial"/>
          <w:i w:val="0"/>
          <w:iCs w:val="0"/>
          <w:color w:val="auto"/>
        </w:rPr>
        <w:t xml:space="preserve">THEME 3- WORKPLACE HAZARDS </w:t>
      </w:r>
    </w:p>
    <w:p w14:paraId="5DFA7E1C" w14:textId="77777777" w:rsidR="00E8675B" w:rsidRPr="00BA1022" w:rsidRDefault="00E8675B" w:rsidP="003B7EC1">
      <w:pPr>
        <w:spacing w:line="360" w:lineRule="auto"/>
        <w:jc w:val="both"/>
        <w:rPr>
          <w:rFonts w:ascii="Arial" w:hAnsi="Arial" w:cs="Arial"/>
        </w:rPr>
      </w:pPr>
    </w:p>
    <w:p w14:paraId="280A7ABE" w14:textId="617198A9" w:rsidR="00AB7A1F" w:rsidRPr="00BA1022" w:rsidRDefault="00AB7A1F" w:rsidP="003B7EC1">
      <w:pPr>
        <w:spacing w:line="360" w:lineRule="auto"/>
        <w:jc w:val="both"/>
        <w:rPr>
          <w:rFonts w:ascii="Arial" w:hAnsi="Arial" w:cs="Arial"/>
        </w:rPr>
      </w:pPr>
      <w:r w:rsidRPr="00BA1022">
        <w:rPr>
          <w:rFonts w:ascii="Arial" w:hAnsi="Arial" w:cs="Arial"/>
        </w:rPr>
        <w:t xml:space="preserve">A common theme identified in reviewed secondary data clearly sets out that workplace hazards put employees in fear of danger and reduces job satisfaction. This issue contributes to staff turnover in the long run. </w:t>
      </w:r>
    </w:p>
    <w:p w14:paraId="3513A563" w14:textId="550B43FA" w:rsidR="00AB7A1F" w:rsidRPr="00BA1022" w:rsidRDefault="00AB7A1F" w:rsidP="003B7EC1">
      <w:pPr>
        <w:spacing w:line="360" w:lineRule="auto"/>
        <w:jc w:val="both"/>
        <w:rPr>
          <w:rFonts w:ascii="Arial" w:hAnsi="Arial" w:cs="Arial"/>
          <w:i/>
          <w:iCs/>
        </w:rPr>
      </w:pPr>
      <w:r w:rsidRPr="00BA1022">
        <w:rPr>
          <w:rFonts w:ascii="Arial" w:hAnsi="Arial" w:cs="Arial"/>
          <w:i/>
          <w:iCs/>
        </w:rPr>
        <w:t xml:space="preserve">‘The hotel sector is the most high-risk sector in the hospitality industry. With numerous potential dangers such as heavy lifting, ergonomic risks, slips and falls and many others, employees tend to leave if their safety keeps getting compromised’ </w:t>
      </w:r>
      <w:r w:rsidRPr="00BA1022">
        <w:rPr>
          <w:rFonts w:ascii="Arial" w:hAnsi="Arial" w:cs="Arial"/>
        </w:rPr>
        <w:t>(</w:t>
      </w:r>
      <w:proofErr w:type="spellStart"/>
      <w:r w:rsidRPr="00BA1022">
        <w:rPr>
          <w:rFonts w:ascii="Arial" w:hAnsi="Arial" w:cs="Arial"/>
        </w:rPr>
        <w:t>Akkus</w:t>
      </w:r>
      <w:proofErr w:type="spellEnd"/>
      <w:r w:rsidRPr="00BA1022">
        <w:rPr>
          <w:rFonts w:ascii="Arial" w:hAnsi="Arial" w:cs="Arial"/>
        </w:rPr>
        <w:t xml:space="preserve"> et al., 2022</w:t>
      </w:r>
      <w:r w:rsidR="00494E9A" w:rsidRPr="00BA1022">
        <w:rPr>
          <w:rFonts w:ascii="Arial" w:hAnsi="Arial" w:cs="Arial"/>
        </w:rPr>
        <w:t>; Chela et al., 2022</w:t>
      </w:r>
      <w:r w:rsidRPr="00BA1022">
        <w:rPr>
          <w:rFonts w:ascii="Arial" w:hAnsi="Arial" w:cs="Arial"/>
        </w:rPr>
        <w:t>)</w:t>
      </w:r>
    </w:p>
    <w:p w14:paraId="4DBCA30D" w14:textId="27D8F39F" w:rsidR="00AB7A1F" w:rsidRPr="00BA1022" w:rsidRDefault="00AB7A1F" w:rsidP="003B7EC1">
      <w:pPr>
        <w:spacing w:line="360" w:lineRule="auto"/>
        <w:jc w:val="both"/>
        <w:rPr>
          <w:rFonts w:ascii="Arial" w:hAnsi="Arial" w:cs="Arial"/>
        </w:rPr>
      </w:pPr>
      <w:r w:rsidRPr="00BA1022">
        <w:rPr>
          <w:rFonts w:ascii="Arial" w:hAnsi="Arial" w:cs="Arial"/>
          <w:i/>
          <w:iCs/>
        </w:rPr>
        <w:t xml:space="preserve">‘Working in high-risk organizations causes fear and tension, this affects job satisfaction even if the pay is sufficient. Poor job satisfaction typically precedes the decision to quit’ </w:t>
      </w:r>
      <w:r w:rsidRPr="00BA1022">
        <w:rPr>
          <w:rFonts w:ascii="Arial" w:hAnsi="Arial" w:cs="Arial"/>
        </w:rPr>
        <w:t>(Agunos et al., 2024</w:t>
      </w:r>
      <w:r w:rsidR="00494E9A" w:rsidRPr="00BA1022">
        <w:rPr>
          <w:rFonts w:ascii="Arial" w:hAnsi="Arial" w:cs="Arial"/>
        </w:rPr>
        <w:t>; Kini et al., 2025</w:t>
      </w:r>
      <w:r w:rsidRPr="00BA1022">
        <w:rPr>
          <w:rFonts w:ascii="Arial" w:hAnsi="Arial" w:cs="Arial"/>
        </w:rPr>
        <w:t>)</w:t>
      </w:r>
    </w:p>
    <w:p w14:paraId="0D994D57" w14:textId="77777777" w:rsidR="00AB7A1F" w:rsidRPr="00BA1022" w:rsidRDefault="00AB7A1F" w:rsidP="005766A5">
      <w:pPr>
        <w:pStyle w:val="Heading4"/>
        <w:rPr>
          <w:rFonts w:ascii="Arial" w:hAnsi="Arial" w:cs="Arial"/>
          <w:i w:val="0"/>
          <w:iCs w:val="0"/>
        </w:rPr>
      </w:pPr>
    </w:p>
    <w:p w14:paraId="4D38B5B5" w14:textId="77777777" w:rsidR="00AB7A1F" w:rsidRPr="00BA1022" w:rsidRDefault="00AB7A1F" w:rsidP="005766A5">
      <w:pPr>
        <w:pStyle w:val="Heading4"/>
        <w:rPr>
          <w:rFonts w:ascii="Arial" w:hAnsi="Arial" w:cs="Arial"/>
          <w:i w:val="0"/>
          <w:iCs w:val="0"/>
          <w:color w:val="auto"/>
        </w:rPr>
      </w:pPr>
      <w:r w:rsidRPr="00BA1022">
        <w:rPr>
          <w:rFonts w:ascii="Arial" w:hAnsi="Arial" w:cs="Arial"/>
          <w:i w:val="0"/>
          <w:iCs w:val="0"/>
          <w:color w:val="auto"/>
        </w:rPr>
        <w:t xml:space="preserve">THEME 4 – LOW PAY AND POOR WORKING CONDITIONS </w:t>
      </w:r>
    </w:p>
    <w:p w14:paraId="226C3666" w14:textId="77777777" w:rsidR="00E8675B" w:rsidRPr="00BA1022" w:rsidRDefault="00E8675B" w:rsidP="003B7EC1">
      <w:pPr>
        <w:spacing w:line="360" w:lineRule="auto"/>
        <w:jc w:val="both"/>
        <w:rPr>
          <w:rFonts w:ascii="Arial" w:hAnsi="Arial" w:cs="Arial"/>
        </w:rPr>
      </w:pPr>
    </w:p>
    <w:p w14:paraId="139FB5F3" w14:textId="3F89BEDF" w:rsidR="00AB7A1F" w:rsidRPr="00BA1022" w:rsidRDefault="00AB7A1F" w:rsidP="003B7EC1">
      <w:pPr>
        <w:spacing w:line="360" w:lineRule="auto"/>
        <w:jc w:val="both"/>
        <w:rPr>
          <w:rFonts w:ascii="Arial" w:hAnsi="Arial" w:cs="Arial"/>
        </w:rPr>
      </w:pPr>
      <w:r w:rsidRPr="00BA1022">
        <w:rPr>
          <w:rFonts w:ascii="Arial" w:hAnsi="Arial" w:cs="Arial"/>
        </w:rPr>
        <w:t xml:space="preserve">A major theme in existing literature revolves round the fact that low staff retention in the hotel sector is not attributable to health and safety practices alone. In discussing the current low staff retention issue being faced in the sector, scholars have identified other contributory factors. </w:t>
      </w:r>
    </w:p>
    <w:p w14:paraId="7113F2E8" w14:textId="31191BC2" w:rsidR="00AB7A1F" w:rsidRPr="00BA1022" w:rsidRDefault="00AB7A1F" w:rsidP="003B7EC1">
      <w:pPr>
        <w:spacing w:line="360" w:lineRule="auto"/>
        <w:jc w:val="both"/>
        <w:rPr>
          <w:rFonts w:ascii="Arial" w:hAnsi="Arial" w:cs="Arial"/>
          <w:i/>
          <w:iCs/>
        </w:rPr>
      </w:pPr>
      <w:r w:rsidRPr="00BA1022">
        <w:rPr>
          <w:rFonts w:ascii="Arial" w:hAnsi="Arial" w:cs="Arial"/>
          <w:i/>
          <w:iCs/>
        </w:rPr>
        <w:t>“In most hotel organizations, the schedule is rigid and payment is not commensurate with the work demand. This enhances job dissatisfaction and employees end up quitting to seek more lucrative opportunities elsewhere” (</w:t>
      </w:r>
      <w:r w:rsidR="00494E9A" w:rsidRPr="00BA1022">
        <w:rPr>
          <w:rFonts w:ascii="Arial" w:hAnsi="Arial" w:cs="Arial"/>
          <w:i/>
          <w:iCs/>
        </w:rPr>
        <w:t xml:space="preserve">Cole et al., 2024; </w:t>
      </w:r>
      <w:r w:rsidRPr="00BA1022">
        <w:rPr>
          <w:rFonts w:ascii="Arial" w:hAnsi="Arial" w:cs="Arial"/>
          <w:i/>
          <w:iCs/>
        </w:rPr>
        <w:t>Patrick, 2023)</w:t>
      </w:r>
    </w:p>
    <w:p w14:paraId="255AA100" w14:textId="4795DA5A" w:rsidR="00AB7A1F" w:rsidRPr="00BA1022" w:rsidRDefault="00AB7A1F" w:rsidP="003B7EC1">
      <w:pPr>
        <w:spacing w:line="360" w:lineRule="auto"/>
        <w:jc w:val="both"/>
        <w:rPr>
          <w:rFonts w:ascii="Arial" w:hAnsi="Arial" w:cs="Arial"/>
        </w:rPr>
      </w:pPr>
      <w:r w:rsidRPr="00BA1022">
        <w:rPr>
          <w:rFonts w:ascii="Arial" w:hAnsi="Arial" w:cs="Arial"/>
          <w:i/>
          <w:iCs/>
        </w:rPr>
        <w:t xml:space="preserve">“Hotel </w:t>
      </w:r>
      <w:proofErr w:type="spellStart"/>
      <w:r w:rsidRPr="00BA1022">
        <w:rPr>
          <w:rFonts w:ascii="Arial" w:hAnsi="Arial" w:cs="Arial"/>
          <w:i/>
          <w:iCs/>
        </w:rPr>
        <w:t>organisations</w:t>
      </w:r>
      <w:proofErr w:type="spellEnd"/>
      <w:r w:rsidRPr="00BA1022">
        <w:rPr>
          <w:rFonts w:ascii="Arial" w:hAnsi="Arial" w:cs="Arial"/>
          <w:i/>
          <w:iCs/>
        </w:rPr>
        <w:t xml:space="preserve"> are service providers and as such, the entirety of the </w:t>
      </w:r>
      <w:proofErr w:type="spellStart"/>
      <w:r w:rsidRPr="00BA1022">
        <w:rPr>
          <w:rFonts w:ascii="Arial" w:hAnsi="Arial" w:cs="Arial"/>
          <w:i/>
          <w:iCs/>
        </w:rPr>
        <w:t>organisation’s</w:t>
      </w:r>
      <w:proofErr w:type="spellEnd"/>
      <w:r w:rsidRPr="00BA1022">
        <w:rPr>
          <w:rFonts w:ascii="Arial" w:hAnsi="Arial" w:cs="Arial"/>
          <w:i/>
          <w:iCs/>
        </w:rPr>
        <w:t xml:space="preserve"> operations is primarily dependent on employees.  With low working wages, inflexible and rigid work schedules, most employees end up leaving</w:t>
      </w:r>
      <w:r w:rsidRPr="00BA1022">
        <w:rPr>
          <w:rFonts w:ascii="Arial" w:hAnsi="Arial" w:cs="Arial"/>
        </w:rPr>
        <w:t>” (Piso, 2022</w:t>
      </w:r>
      <w:r w:rsidR="00494E9A" w:rsidRPr="00BA1022">
        <w:rPr>
          <w:rFonts w:ascii="Arial" w:hAnsi="Arial" w:cs="Arial"/>
        </w:rPr>
        <w:t>; Camilleri et al., 2023</w:t>
      </w:r>
      <w:r w:rsidRPr="00BA1022">
        <w:rPr>
          <w:rFonts w:ascii="Arial" w:hAnsi="Arial" w:cs="Arial"/>
        </w:rPr>
        <w:t>)</w:t>
      </w:r>
    </w:p>
    <w:p w14:paraId="20DF3413" w14:textId="64ED705C" w:rsidR="00AB7A1F" w:rsidRPr="00BA1022" w:rsidRDefault="00AB7A1F" w:rsidP="003B7EC1">
      <w:pPr>
        <w:spacing w:line="360" w:lineRule="auto"/>
        <w:jc w:val="both"/>
        <w:rPr>
          <w:rFonts w:ascii="Arial" w:hAnsi="Arial" w:cs="Arial"/>
        </w:rPr>
      </w:pPr>
      <w:r w:rsidRPr="00BA1022">
        <w:rPr>
          <w:rFonts w:ascii="Arial" w:hAnsi="Arial" w:cs="Arial"/>
          <w:i/>
          <w:iCs/>
        </w:rPr>
        <w:t xml:space="preserve"> “Due to the current staff retention issues currently being faced in the hotel sector, employees have multiple alternative options and tend to switch jobs in search of more juicy offers” </w:t>
      </w:r>
      <w:r w:rsidRPr="00BA1022">
        <w:rPr>
          <w:rFonts w:ascii="Arial" w:hAnsi="Arial" w:cs="Arial"/>
        </w:rPr>
        <w:t>(Codling et al., 2022</w:t>
      </w:r>
      <w:r w:rsidR="00494E9A" w:rsidRPr="00BA1022">
        <w:rPr>
          <w:rFonts w:ascii="Arial" w:hAnsi="Arial" w:cs="Arial"/>
        </w:rPr>
        <w:t>; Hwang et al., 2024</w:t>
      </w:r>
      <w:r w:rsidRPr="00BA1022">
        <w:rPr>
          <w:rFonts w:ascii="Arial" w:hAnsi="Arial" w:cs="Arial"/>
        </w:rPr>
        <w:t>)</w:t>
      </w:r>
    </w:p>
    <w:p w14:paraId="2DDD83C9" w14:textId="77777777" w:rsidR="00AB7A1F" w:rsidRPr="00BA1022" w:rsidRDefault="00AB7A1F" w:rsidP="003B7EC1">
      <w:pPr>
        <w:spacing w:line="360" w:lineRule="auto"/>
        <w:jc w:val="both"/>
        <w:rPr>
          <w:rFonts w:ascii="Arial" w:hAnsi="Arial" w:cs="Arial"/>
        </w:rPr>
      </w:pPr>
      <w:r w:rsidRPr="00BA1022">
        <w:rPr>
          <w:rFonts w:ascii="Arial" w:hAnsi="Arial" w:cs="Arial"/>
          <w:i/>
          <w:iCs/>
        </w:rPr>
        <w:t xml:space="preserve">‘Numerous cycling courier jobs are hiring and usually paya round 20 pounds an hour, why would I want to go back to working with angry drunks in hotels for less pay and worse hours? -- </w:t>
      </w:r>
      <w:r w:rsidRPr="00BA1022">
        <w:rPr>
          <w:rFonts w:ascii="Arial" w:hAnsi="Arial" w:cs="Arial"/>
        </w:rPr>
        <w:t>(</w:t>
      </w:r>
      <w:proofErr w:type="spellStart"/>
      <w:r w:rsidRPr="00BA1022">
        <w:rPr>
          <w:rFonts w:ascii="Arial" w:hAnsi="Arial" w:cs="Arial"/>
        </w:rPr>
        <w:t>Netnography</w:t>
      </w:r>
      <w:proofErr w:type="spellEnd"/>
      <w:r w:rsidRPr="00BA1022">
        <w:rPr>
          <w:rFonts w:ascii="Arial" w:hAnsi="Arial" w:cs="Arial"/>
        </w:rPr>
        <w:t>)</w:t>
      </w:r>
    </w:p>
    <w:p w14:paraId="2615896B" w14:textId="77777777" w:rsidR="00AB7A1F" w:rsidRPr="00BA1022" w:rsidRDefault="00AB7A1F" w:rsidP="003B7EC1">
      <w:pPr>
        <w:spacing w:line="360" w:lineRule="auto"/>
        <w:jc w:val="both"/>
        <w:rPr>
          <w:rFonts w:ascii="Arial" w:hAnsi="Arial" w:cs="Arial"/>
        </w:rPr>
      </w:pPr>
    </w:p>
    <w:p w14:paraId="234587B8" w14:textId="77777777" w:rsidR="00AB7A1F" w:rsidRPr="00BA1022" w:rsidRDefault="00AB7A1F" w:rsidP="005766A5">
      <w:pPr>
        <w:pStyle w:val="Heading4"/>
        <w:rPr>
          <w:rFonts w:ascii="Arial" w:hAnsi="Arial" w:cs="Arial"/>
          <w:i w:val="0"/>
          <w:iCs w:val="0"/>
          <w:color w:val="auto"/>
        </w:rPr>
      </w:pPr>
      <w:r w:rsidRPr="00BA1022">
        <w:rPr>
          <w:rFonts w:ascii="Arial" w:hAnsi="Arial" w:cs="Arial"/>
          <w:i w:val="0"/>
          <w:iCs w:val="0"/>
          <w:color w:val="auto"/>
        </w:rPr>
        <w:t xml:space="preserve">THEME 5- PSYCHOLOGICAL SAFETY AND SUPPORT </w:t>
      </w:r>
    </w:p>
    <w:p w14:paraId="459E0477" w14:textId="77777777" w:rsidR="005766A5" w:rsidRPr="00BA1022" w:rsidRDefault="005766A5" w:rsidP="003B7EC1">
      <w:pPr>
        <w:spacing w:line="360" w:lineRule="auto"/>
        <w:jc w:val="both"/>
        <w:rPr>
          <w:rFonts w:ascii="Arial" w:hAnsi="Arial" w:cs="Arial"/>
        </w:rPr>
      </w:pPr>
    </w:p>
    <w:p w14:paraId="3D745A03" w14:textId="2B9671F1" w:rsidR="00AB7A1F" w:rsidRPr="00BA1022" w:rsidRDefault="00AB7A1F" w:rsidP="003B7EC1">
      <w:pPr>
        <w:spacing w:line="360" w:lineRule="auto"/>
        <w:jc w:val="both"/>
        <w:rPr>
          <w:rFonts w:ascii="Arial" w:hAnsi="Arial" w:cs="Arial"/>
        </w:rPr>
      </w:pPr>
      <w:r w:rsidRPr="00BA1022">
        <w:rPr>
          <w:rFonts w:ascii="Arial" w:hAnsi="Arial" w:cs="Arial"/>
        </w:rPr>
        <w:t xml:space="preserve">Another dominant theme on this topic is the fact that most employees feel uncatered for in their organization they work with, coupled with numerous mental health abuses and instances of bullying </w:t>
      </w:r>
    </w:p>
    <w:p w14:paraId="33ADF976" w14:textId="77777777" w:rsidR="00AB7A1F" w:rsidRPr="00BA1022" w:rsidRDefault="00AB7A1F" w:rsidP="003B7EC1">
      <w:pPr>
        <w:spacing w:line="360" w:lineRule="auto"/>
        <w:jc w:val="both"/>
        <w:rPr>
          <w:rFonts w:ascii="Arial" w:hAnsi="Arial" w:cs="Arial"/>
        </w:rPr>
      </w:pPr>
      <w:r w:rsidRPr="00BA1022">
        <w:rPr>
          <w:rFonts w:ascii="Arial" w:hAnsi="Arial" w:cs="Arial"/>
          <w:i/>
          <w:iCs/>
        </w:rPr>
        <w:t xml:space="preserve">‘Lack of psychological safety and support in hotels make employees feel unsupported, the toxicity in such work place leads to mental health issues which in the long run causes such employee to opt out of the </w:t>
      </w:r>
      <w:proofErr w:type="spellStart"/>
      <w:r w:rsidRPr="00BA1022">
        <w:rPr>
          <w:rFonts w:ascii="Arial" w:hAnsi="Arial" w:cs="Arial"/>
          <w:i/>
          <w:iCs/>
        </w:rPr>
        <w:t>organisation</w:t>
      </w:r>
      <w:proofErr w:type="spellEnd"/>
      <w:r w:rsidRPr="00BA1022">
        <w:rPr>
          <w:rFonts w:ascii="Arial" w:hAnsi="Arial" w:cs="Arial"/>
        </w:rPr>
        <w:t>.  (Codling et al., 2022)</w:t>
      </w:r>
    </w:p>
    <w:p w14:paraId="3447EB93" w14:textId="12EFD905" w:rsidR="00AB7A1F" w:rsidRPr="00BA1022" w:rsidRDefault="00AB7A1F" w:rsidP="003B7EC1">
      <w:pPr>
        <w:spacing w:line="360" w:lineRule="auto"/>
        <w:jc w:val="both"/>
        <w:rPr>
          <w:rFonts w:ascii="Arial" w:hAnsi="Arial" w:cs="Arial"/>
        </w:rPr>
      </w:pPr>
      <w:r w:rsidRPr="00BA1022">
        <w:rPr>
          <w:rFonts w:ascii="Arial" w:hAnsi="Arial" w:cs="Arial"/>
          <w:i/>
          <w:iCs/>
        </w:rPr>
        <w:t xml:space="preserve">‘In an </w:t>
      </w:r>
      <w:proofErr w:type="spellStart"/>
      <w:r w:rsidRPr="00BA1022">
        <w:rPr>
          <w:rFonts w:ascii="Arial" w:hAnsi="Arial" w:cs="Arial"/>
          <w:i/>
          <w:iCs/>
        </w:rPr>
        <w:t>organisation</w:t>
      </w:r>
      <w:proofErr w:type="spellEnd"/>
      <w:r w:rsidRPr="00BA1022">
        <w:rPr>
          <w:rFonts w:ascii="Arial" w:hAnsi="Arial" w:cs="Arial"/>
          <w:i/>
          <w:iCs/>
        </w:rPr>
        <w:t xml:space="preserve"> where there are no structures for receiving employee’s concerns and/ if such concerns are not being addressed, conflicts remain unsolved and employees experience increased stress and anxiety. This causes burnout and emotional exhaustion, causing such employees to switch jobs’ </w:t>
      </w:r>
      <w:r w:rsidRPr="00BA1022">
        <w:rPr>
          <w:rFonts w:ascii="Arial" w:hAnsi="Arial" w:cs="Arial"/>
        </w:rPr>
        <w:t>(Magdy and Salem, 2024</w:t>
      </w:r>
      <w:r w:rsidR="00494E9A" w:rsidRPr="00BA1022">
        <w:rPr>
          <w:rFonts w:ascii="Arial" w:hAnsi="Arial" w:cs="Arial"/>
        </w:rPr>
        <w:t>; El-</w:t>
      </w:r>
      <w:proofErr w:type="spellStart"/>
      <w:r w:rsidR="00494E9A" w:rsidRPr="00BA1022">
        <w:rPr>
          <w:rFonts w:ascii="Arial" w:hAnsi="Arial" w:cs="Arial"/>
        </w:rPr>
        <w:t>Shaeer</w:t>
      </w:r>
      <w:proofErr w:type="spellEnd"/>
      <w:r w:rsidR="00494E9A" w:rsidRPr="00BA1022">
        <w:rPr>
          <w:rFonts w:ascii="Arial" w:hAnsi="Arial" w:cs="Arial"/>
        </w:rPr>
        <w:t xml:space="preserve"> et al.,2025</w:t>
      </w:r>
      <w:r w:rsidRPr="00BA1022">
        <w:rPr>
          <w:rFonts w:ascii="Arial" w:hAnsi="Arial" w:cs="Arial"/>
        </w:rPr>
        <w:t>)</w:t>
      </w:r>
    </w:p>
    <w:p w14:paraId="1D244773" w14:textId="77777777" w:rsidR="00AB7A1F" w:rsidRPr="00BA1022" w:rsidRDefault="00AB7A1F" w:rsidP="003B7EC1">
      <w:pPr>
        <w:spacing w:line="360" w:lineRule="auto"/>
        <w:jc w:val="both"/>
        <w:rPr>
          <w:rFonts w:ascii="Arial" w:hAnsi="Arial" w:cs="Arial"/>
        </w:rPr>
      </w:pPr>
      <w:r w:rsidRPr="00BA1022">
        <w:rPr>
          <w:rFonts w:ascii="Arial" w:hAnsi="Arial" w:cs="Arial"/>
          <w:i/>
          <w:iCs/>
        </w:rPr>
        <w:t>The hotel sector is high pressure and fast paced, and poor management leadership and power imbalance causes bullying Employees often tend to experience bullying from their peers. Also, being a service industry, employees often experience verbal bullying and abuse from service recipients, this leads to the workspace being toxic. In the absence of a supportive work environment that addresses these issues, employees become more inclined to leave</w:t>
      </w:r>
      <w:r w:rsidRPr="00BA1022">
        <w:rPr>
          <w:rFonts w:ascii="Arial" w:hAnsi="Arial" w:cs="Arial"/>
        </w:rPr>
        <w:t xml:space="preserve">. (Doe and </w:t>
      </w:r>
      <w:proofErr w:type="spellStart"/>
      <w:r w:rsidRPr="00BA1022">
        <w:rPr>
          <w:rFonts w:ascii="Arial" w:hAnsi="Arial" w:cs="Arial"/>
        </w:rPr>
        <w:t>Essiaw</w:t>
      </w:r>
      <w:proofErr w:type="spellEnd"/>
      <w:r w:rsidRPr="00BA1022">
        <w:rPr>
          <w:rFonts w:ascii="Arial" w:hAnsi="Arial" w:cs="Arial"/>
        </w:rPr>
        <w:t>, 2023)</w:t>
      </w:r>
    </w:p>
    <w:p w14:paraId="13D5C712" w14:textId="633C0DCC" w:rsidR="00AB7A1F" w:rsidRPr="00BA1022" w:rsidRDefault="00AB7A1F" w:rsidP="003B7EC1">
      <w:pPr>
        <w:spacing w:line="360" w:lineRule="auto"/>
        <w:jc w:val="both"/>
        <w:rPr>
          <w:rFonts w:ascii="Arial" w:hAnsi="Arial" w:cs="Arial"/>
        </w:rPr>
      </w:pPr>
      <w:r w:rsidRPr="00BA1022">
        <w:rPr>
          <w:rFonts w:ascii="Arial" w:hAnsi="Arial" w:cs="Arial"/>
          <w:i/>
          <w:iCs/>
        </w:rPr>
        <w:t xml:space="preserve">“Without a strong support system at work and trust in the hotel management, employees feel unsupported and are unable to perform effectively. If the work environment is not supportive, employees start being on the lookout for more healthy work environments’ </w:t>
      </w:r>
      <w:r w:rsidRPr="00BA1022">
        <w:rPr>
          <w:rFonts w:ascii="Arial" w:hAnsi="Arial" w:cs="Arial"/>
        </w:rPr>
        <w:t>(</w:t>
      </w:r>
      <w:r w:rsidR="00494E9A" w:rsidRPr="00BA1022">
        <w:rPr>
          <w:rFonts w:ascii="Arial" w:hAnsi="Arial" w:cs="Arial"/>
        </w:rPr>
        <w:t xml:space="preserve">Zhu et al., 2024; </w:t>
      </w:r>
      <w:proofErr w:type="spellStart"/>
      <w:r w:rsidRPr="00BA1022">
        <w:rPr>
          <w:rFonts w:ascii="Arial" w:hAnsi="Arial" w:cs="Arial"/>
        </w:rPr>
        <w:t>Dogantekin</w:t>
      </w:r>
      <w:proofErr w:type="spellEnd"/>
      <w:r w:rsidRPr="00BA1022">
        <w:rPr>
          <w:rFonts w:ascii="Arial" w:hAnsi="Arial" w:cs="Arial"/>
        </w:rPr>
        <w:t xml:space="preserve"> et al., 2022)</w:t>
      </w:r>
    </w:p>
    <w:p w14:paraId="0B42AB2D" w14:textId="77777777" w:rsidR="00AB7A1F" w:rsidRPr="00BA1022" w:rsidRDefault="00AB7A1F" w:rsidP="003B7EC1">
      <w:pPr>
        <w:spacing w:line="360" w:lineRule="auto"/>
        <w:jc w:val="both"/>
        <w:rPr>
          <w:rFonts w:ascii="Arial" w:hAnsi="Arial" w:cs="Arial"/>
        </w:rPr>
      </w:pPr>
      <w:r w:rsidRPr="00BA1022">
        <w:rPr>
          <w:rFonts w:ascii="Arial" w:hAnsi="Arial" w:cs="Arial"/>
          <w:i/>
          <w:iCs/>
        </w:rPr>
        <w:t xml:space="preserve">“Since I work in front line, I had to deal with drunk people who only wanted to drink into oblivion and who would get angry if I chose to send them to bed. And our managers who were paid decent wages did not have to deal with all of that, they got to get off early and go home” --- </w:t>
      </w:r>
      <w:proofErr w:type="spellStart"/>
      <w:r w:rsidRPr="00BA1022">
        <w:rPr>
          <w:rFonts w:ascii="Arial" w:hAnsi="Arial" w:cs="Arial"/>
        </w:rPr>
        <w:t>Netnography</w:t>
      </w:r>
      <w:proofErr w:type="spellEnd"/>
    </w:p>
    <w:p w14:paraId="17AD8237" w14:textId="77777777" w:rsidR="00AB7A1F" w:rsidRPr="00BA1022" w:rsidRDefault="00AB7A1F" w:rsidP="003B7EC1">
      <w:pPr>
        <w:spacing w:line="360" w:lineRule="auto"/>
        <w:jc w:val="both"/>
        <w:rPr>
          <w:rFonts w:ascii="Arial" w:hAnsi="Arial" w:cs="Arial"/>
        </w:rPr>
      </w:pPr>
      <w:r w:rsidRPr="00BA1022">
        <w:rPr>
          <w:rFonts w:ascii="Arial" w:hAnsi="Arial" w:cs="Arial"/>
          <w:i/>
          <w:iCs/>
        </w:rPr>
        <w:t xml:space="preserve">“The hotel industry abuses its employees the most. Management is salaried and I was expected to work 10-hour days… For what?” --- </w:t>
      </w:r>
      <w:r w:rsidRPr="00BA1022">
        <w:rPr>
          <w:rFonts w:ascii="Arial" w:hAnsi="Arial" w:cs="Arial"/>
        </w:rPr>
        <w:t>(</w:t>
      </w:r>
      <w:proofErr w:type="spellStart"/>
      <w:r w:rsidRPr="00BA1022">
        <w:rPr>
          <w:rFonts w:ascii="Arial" w:hAnsi="Arial" w:cs="Arial"/>
        </w:rPr>
        <w:t>Netnography</w:t>
      </w:r>
      <w:proofErr w:type="spellEnd"/>
      <w:r w:rsidRPr="00BA1022">
        <w:rPr>
          <w:rFonts w:ascii="Arial" w:hAnsi="Arial" w:cs="Arial"/>
        </w:rPr>
        <w:t>)</w:t>
      </w:r>
    </w:p>
    <w:p w14:paraId="7669398A" w14:textId="77777777" w:rsidR="00AB7A1F" w:rsidRPr="00BA1022" w:rsidRDefault="00AB7A1F" w:rsidP="003B7EC1">
      <w:pPr>
        <w:spacing w:line="360" w:lineRule="auto"/>
        <w:jc w:val="both"/>
        <w:rPr>
          <w:rFonts w:ascii="Arial" w:hAnsi="Arial" w:cs="Arial"/>
        </w:rPr>
      </w:pPr>
    </w:p>
    <w:p w14:paraId="3DD160DD" w14:textId="77777777" w:rsidR="00AB7A1F" w:rsidRPr="00BA1022" w:rsidRDefault="00AB7A1F" w:rsidP="005766A5">
      <w:pPr>
        <w:pStyle w:val="Heading4"/>
        <w:rPr>
          <w:rFonts w:ascii="Arial" w:hAnsi="Arial" w:cs="Arial"/>
          <w:i w:val="0"/>
          <w:iCs w:val="0"/>
          <w:color w:val="auto"/>
        </w:rPr>
      </w:pPr>
      <w:r w:rsidRPr="00BA1022">
        <w:rPr>
          <w:rFonts w:ascii="Arial" w:hAnsi="Arial" w:cs="Arial"/>
          <w:i w:val="0"/>
          <w:iCs w:val="0"/>
          <w:color w:val="auto"/>
        </w:rPr>
        <w:t xml:space="preserve">THEME 6- LEGAL COMPLIANCE </w:t>
      </w:r>
    </w:p>
    <w:p w14:paraId="3602F656" w14:textId="77777777" w:rsidR="005766A5" w:rsidRPr="00BA1022" w:rsidRDefault="005766A5" w:rsidP="003B7EC1">
      <w:pPr>
        <w:spacing w:line="360" w:lineRule="auto"/>
        <w:jc w:val="both"/>
        <w:rPr>
          <w:rFonts w:ascii="Arial" w:hAnsi="Arial" w:cs="Arial"/>
        </w:rPr>
      </w:pPr>
    </w:p>
    <w:p w14:paraId="247DD055" w14:textId="39817219" w:rsidR="00AB7A1F" w:rsidRPr="00BA1022" w:rsidRDefault="00AB7A1F" w:rsidP="003B7EC1">
      <w:pPr>
        <w:spacing w:line="360" w:lineRule="auto"/>
        <w:jc w:val="both"/>
        <w:rPr>
          <w:rFonts w:ascii="Arial" w:hAnsi="Arial" w:cs="Arial"/>
        </w:rPr>
      </w:pPr>
      <w:r w:rsidRPr="00BA1022">
        <w:rPr>
          <w:rFonts w:ascii="Arial" w:hAnsi="Arial" w:cs="Arial"/>
        </w:rPr>
        <w:t>A dominant theme in existing secondary research revolves round how the inability of hotel management to ensure legal compliance to health and safety legislations creates an unsafe working environment and threatens job security in the sector.</w:t>
      </w:r>
    </w:p>
    <w:p w14:paraId="09AE22C0" w14:textId="77777777" w:rsidR="00AB7A1F" w:rsidRPr="00BA1022" w:rsidRDefault="00AB7A1F" w:rsidP="003B7EC1">
      <w:pPr>
        <w:spacing w:line="360" w:lineRule="auto"/>
        <w:jc w:val="both"/>
        <w:rPr>
          <w:rFonts w:ascii="Arial" w:hAnsi="Arial" w:cs="Arial"/>
        </w:rPr>
      </w:pPr>
      <w:r w:rsidRPr="00BA1022">
        <w:rPr>
          <w:rFonts w:ascii="Arial" w:hAnsi="Arial" w:cs="Arial"/>
          <w:i/>
          <w:iCs/>
        </w:rPr>
        <w:t>“Hotels in the UK are legally obligated to adhere to the health and safety at work Act, 1974 to protect employees and create a safe work environment. Strict adherence to its provisions enhances health and safety in the work place, and when employees are rest assured that the hotel management complies with these practices, they feel safer and comfortable in the work environment</w:t>
      </w:r>
      <w:r w:rsidRPr="00BA1022">
        <w:rPr>
          <w:rFonts w:ascii="Arial" w:hAnsi="Arial" w:cs="Arial"/>
        </w:rPr>
        <w:t>” (</w:t>
      </w:r>
      <w:proofErr w:type="spellStart"/>
      <w:r w:rsidRPr="00BA1022">
        <w:rPr>
          <w:rFonts w:ascii="Arial" w:hAnsi="Arial" w:cs="Arial"/>
        </w:rPr>
        <w:t>Ebikake</w:t>
      </w:r>
      <w:proofErr w:type="spellEnd"/>
      <w:r w:rsidRPr="00BA1022">
        <w:rPr>
          <w:rFonts w:ascii="Arial" w:hAnsi="Arial" w:cs="Arial"/>
        </w:rPr>
        <w:t xml:space="preserve"> and </w:t>
      </w:r>
      <w:proofErr w:type="spellStart"/>
      <w:r w:rsidRPr="00BA1022">
        <w:rPr>
          <w:rFonts w:ascii="Arial" w:hAnsi="Arial" w:cs="Arial"/>
        </w:rPr>
        <w:t>Woripre</w:t>
      </w:r>
      <w:proofErr w:type="spellEnd"/>
      <w:r w:rsidRPr="00BA1022">
        <w:rPr>
          <w:rFonts w:ascii="Arial" w:hAnsi="Arial" w:cs="Arial"/>
        </w:rPr>
        <w:t>, 2025)</w:t>
      </w:r>
    </w:p>
    <w:p w14:paraId="7877D95E" w14:textId="77777777" w:rsidR="00AB7A1F" w:rsidRPr="00BA1022" w:rsidRDefault="00AB7A1F" w:rsidP="003B7EC1">
      <w:pPr>
        <w:spacing w:line="360" w:lineRule="auto"/>
        <w:jc w:val="both"/>
        <w:rPr>
          <w:rFonts w:ascii="Arial" w:hAnsi="Arial" w:cs="Arial"/>
        </w:rPr>
      </w:pPr>
      <w:r w:rsidRPr="00BA1022">
        <w:rPr>
          <w:rFonts w:ascii="Arial" w:hAnsi="Arial" w:cs="Arial"/>
          <w:i/>
          <w:iCs/>
        </w:rPr>
        <w:t xml:space="preserve">“Staff turnover in the hotel sector is not dependent on employees only, it can also be attributed to the inability of employers to comply with health and safety practices. Costly penalties, license revocation, legal disputes and other disruptions affect job security in the sector. While working with non-compliant hotels, employees lose a sense of job security and begin to find other alternatives before they are being forced to quit their jobs” </w:t>
      </w:r>
      <w:r w:rsidRPr="00BA1022">
        <w:rPr>
          <w:rFonts w:ascii="Arial" w:hAnsi="Arial" w:cs="Arial"/>
        </w:rPr>
        <w:t>(Manolopoulos et al., 2022)</w:t>
      </w:r>
    </w:p>
    <w:p w14:paraId="28DADF24" w14:textId="77777777" w:rsidR="00AB7A1F" w:rsidRPr="00BA1022" w:rsidRDefault="00AB7A1F" w:rsidP="003B7EC1">
      <w:pPr>
        <w:spacing w:line="360" w:lineRule="auto"/>
        <w:rPr>
          <w:rFonts w:ascii="Arial" w:hAnsi="Arial" w:cs="Arial"/>
        </w:rPr>
      </w:pPr>
    </w:p>
    <w:p w14:paraId="5E9C38BB" w14:textId="77777777" w:rsidR="005766A5" w:rsidRPr="00BA1022" w:rsidRDefault="005766A5" w:rsidP="003B7EC1">
      <w:pPr>
        <w:spacing w:line="360" w:lineRule="auto"/>
        <w:rPr>
          <w:rFonts w:ascii="Arial" w:hAnsi="Arial" w:cs="Arial"/>
        </w:rPr>
      </w:pPr>
    </w:p>
    <w:p w14:paraId="6FAF2272" w14:textId="77777777" w:rsidR="00AB7A1F" w:rsidRPr="00BA1022" w:rsidRDefault="00AB7A1F" w:rsidP="005766A5">
      <w:pPr>
        <w:pStyle w:val="Heading3"/>
        <w:rPr>
          <w:rFonts w:ascii="Arial" w:hAnsi="Arial" w:cs="Arial"/>
          <w:b/>
          <w:bCs/>
          <w:color w:val="auto"/>
        </w:rPr>
      </w:pPr>
      <w:r w:rsidRPr="00BA1022">
        <w:rPr>
          <w:rFonts w:ascii="Arial" w:hAnsi="Arial" w:cs="Arial"/>
          <w:b/>
          <w:bCs/>
          <w:color w:val="auto"/>
        </w:rPr>
        <w:t xml:space="preserve">                                    </w:t>
      </w:r>
      <w:bookmarkStart w:id="26" w:name="_Toc200499007"/>
      <w:r w:rsidRPr="00BA1022">
        <w:rPr>
          <w:rFonts w:ascii="Arial" w:hAnsi="Arial" w:cs="Arial"/>
          <w:b/>
          <w:bCs/>
          <w:color w:val="auto"/>
        </w:rPr>
        <w:t>DISCUSSION OF RESEARCH FINDINGS</w:t>
      </w:r>
      <w:bookmarkEnd w:id="26"/>
      <w:r w:rsidRPr="00BA1022">
        <w:rPr>
          <w:rFonts w:ascii="Arial" w:hAnsi="Arial" w:cs="Arial"/>
          <w:b/>
          <w:bCs/>
          <w:color w:val="auto"/>
        </w:rPr>
        <w:t xml:space="preserve"> </w:t>
      </w:r>
    </w:p>
    <w:p w14:paraId="527D968B" w14:textId="77777777" w:rsidR="005766A5" w:rsidRPr="00BA1022" w:rsidRDefault="005766A5" w:rsidP="003B7EC1">
      <w:pPr>
        <w:spacing w:line="360" w:lineRule="auto"/>
        <w:rPr>
          <w:rFonts w:ascii="Arial" w:hAnsi="Arial" w:cs="Arial"/>
        </w:rPr>
      </w:pPr>
    </w:p>
    <w:p w14:paraId="2CC95C5C" w14:textId="407E9096" w:rsidR="00AB7A1F" w:rsidRPr="00BA1022" w:rsidRDefault="00AB7A1F" w:rsidP="003B7EC1">
      <w:pPr>
        <w:spacing w:line="360" w:lineRule="auto"/>
        <w:rPr>
          <w:rFonts w:ascii="Arial" w:hAnsi="Arial" w:cs="Arial"/>
        </w:rPr>
      </w:pPr>
      <w:r w:rsidRPr="00BA1022">
        <w:rPr>
          <w:rFonts w:ascii="Arial" w:hAnsi="Arial" w:cs="Arial"/>
        </w:rPr>
        <w:t xml:space="preserve">This chapter discusses the research’s findings from the thematic analysis of secondary data and </w:t>
      </w:r>
      <w:proofErr w:type="spellStart"/>
      <w:r w:rsidRPr="00BA1022">
        <w:rPr>
          <w:rFonts w:ascii="Arial" w:hAnsi="Arial" w:cs="Arial"/>
        </w:rPr>
        <w:t>netnography</w:t>
      </w:r>
      <w:proofErr w:type="spellEnd"/>
      <w:r w:rsidRPr="00BA1022">
        <w:rPr>
          <w:rFonts w:ascii="Arial" w:hAnsi="Arial" w:cs="Arial"/>
        </w:rPr>
        <w:t xml:space="preserve"> related to the impact of health and safety practices on staff retention in the UK hotel sector. The analysis generated 6 themes which are: Safety culture, non-flexible working environment, workplace hazards, low pay and poor working conditions, psychological safety and support, and legal compliance. In this chapter, each theme is discussed in line with existing literature, linked to the research objectives and placement hotel, and discussed in line with its implications on hotel management. </w:t>
      </w:r>
    </w:p>
    <w:p w14:paraId="43E91375" w14:textId="77777777" w:rsidR="00AB7A1F" w:rsidRPr="00BA1022" w:rsidRDefault="00AB7A1F" w:rsidP="003B7EC1">
      <w:pPr>
        <w:spacing w:line="360" w:lineRule="auto"/>
        <w:rPr>
          <w:rFonts w:ascii="Arial" w:hAnsi="Arial" w:cs="Arial"/>
        </w:rPr>
      </w:pPr>
    </w:p>
    <w:p w14:paraId="5F9C47C5" w14:textId="77777777" w:rsidR="00AB7A1F" w:rsidRPr="00BA1022" w:rsidRDefault="00AB7A1F" w:rsidP="003B7EC1">
      <w:pPr>
        <w:spacing w:line="360" w:lineRule="auto"/>
        <w:rPr>
          <w:rFonts w:ascii="Arial" w:hAnsi="Arial" w:cs="Arial"/>
          <w:b/>
          <w:bCs/>
        </w:rPr>
      </w:pPr>
      <w:r w:rsidRPr="00BA1022">
        <w:rPr>
          <w:rFonts w:ascii="Arial" w:hAnsi="Arial" w:cs="Arial"/>
          <w:b/>
          <w:bCs/>
        </w:rPr>
        <w:t xml:space="preserve">Theme 1- </w:t>
      </w:r>
      <w:proofErr w:type="spellStart"/>
      <w:r w:rsidRPr="00BA1022">
        <w:rPr>
          <w:rFonts w:ascii="Arial" w:hAnsi="Arial" w:cs="Arial"/>
          <w:b/>
          <w:bCs/>
        </w:rPr>
        <w:t>Organisation’s</w:t>
      </w:r>
      <w:proofErr w:type="spellEnd"/>
      <w:r w:rsidRPr="00BA1022">
        <w:rPr>
          <w:rFonts w:ascii="Arial" w:hAnsi="Arial" w:cs="Arial"/>
          <w:b/>
          <w:bCs/>
        </w:rPr>
        <w:t xml:space="preserve"> commitment to safety/safety culture </w:t>
      </w:r>
    </w:p>
    <w:p w14:paraId="097A295C" w14:textId="77777777" w:rsidR="00AB7A1F" w:rsidRPr="00BA1022" w:rsidRDefault="00AB7A1F" w:rsidP="003B7EC1">
      <w:pPr>
        <w:spacing w:line="360" w:lineRule="auto"/>
        <w:rPr>
          <w:rFonts w:ascii="Arial" w:hAnsi="Arial" w:cs="Arial"/>
        </w:rPr>
      </w:pPr>
      <w:r w:rsidRPr="00BA1022">
        <w:rPr>
          <w:rFonts w:ascii="Arial" w:hAnsi="Arial" w:cs="Arial"/>
        </w:rPr>
        <w:t xml:space="preserve">The data reveals that a hotel </w:t>
      </w:r>
      <w:proofErr w:type="spellStart"/>
      <w:r w:rsidRPr="00BA1022">
        <w:rPr>
          <w:rFonts w:ascii="Arial" w:hAnsi="Arial" w:cs="Arial"/>
        </w:rPr>
        <w:t>organisation’s</w:t>
      </w:r>
      <w:proofErr w:type="spellEnd"/>
      <w:r w:rsidRPr="00BA1022">
        <w:rPr>
          <w:rFonts w:ascii="Arial" w:hAnsi="Arial" w:cs="Arial"/>
        </w:rPr>
        <w:t xml:space="preserve"> prioritization of safety culture in the work environment makes employees feel at ease. When the management of the hotel displays a strong commitment to health and safety by creating and ensuring strict adherence to policies and practices that facilitate the protection of all persons in the work environment, employees feel catered for and this produces trust, enhances job satisfaction and leads to a high retention rate. </w:t>
      </w:r>
    </w:p>
    <w:p w14:paraId="2E916B44" w14:textId="77777777" w:rsidR="00AB7A1F" w:rsidRPr="00BA1022" w:rsidRDefault="00AB7A1F" w:rsidP="003B7EC1">
      <w:pPr>
        <w:spacing w:line="360" w:lineRule="auto"/>
        <w:rPr>
          <w:rFonts w:ascii="Arial" w:hAnsi="Arial" w:cs="Arial"/>
        </w:rPr>
      </w:pPr>
      <w:r w:rsidRPr="00BA1022">
        <w:rPr>
          <w:rFonts w:ascii="Arial" w:hAnsi="Arial" w:cs="Arial"/>
        </w:rPr>
        <w:t xml:space="preserve">This aligns with studies such as that of Michael and Fotiadis, 2022 who posit that when health and safety is prioritized, the workplace becomes more desirable for employees, and this enhances both staff loyalty and staff retention. Findings by Yasar and Ozturk, 2024 similarly establish a strong connection between an </w:t>
      </w:r>
      <w:proofErr w:type="spellStart"/>
      <w:r w:rsidRPr="00BA1022">
        <w:rPr>
          <w:rFonts w:ascii="Arial" w:hAnsi="Arial" w:cs="Arial"/>
        </w:rPr>
        <w:t>organisation’s</w:t>
      </w:r>
      <w:proofErr w:type="spellEnd"/>
      <w:r w:rsidRPr="00BA1022">
        <w:rPr>
          <w:rFonts w:ascii="Arial" w:hAnsi="Arial" w:cs="Arial"/>
        </w:rPr>
        <w:t xml:space="preserve"> safety culture and its ability to retain its employees. In line with this research’s objective to evaluate the impact of health and safety practices on staff retention, this theme establishes that the effective implementation of health and safety practices enhance employee’s trust and fosters a strong sense of loyalty to the organization. For Belvilla hotel, this underscores the need to prioritize the creation of policies and strategies targeted at creating a safe workspace and further fostering employee loyalty. </w:t>
      </w:r>
    </w:p>
    <w:p w14:paraId="1BCCD610" w14:textId="77777777" w:rsidR="00AB7A1F" w:rsidRPr="00BA1022" w:rsidRDefault="00AB7A1F" w:rsidP="003B7EC1">
      <w:pPr>
        <w:spacing w:line="360" w:lineRule="auto"/>
        <w:rPr>
          <w:rFonts w:ascii="Arial" w:hAnsi="Arial" w:cs="Arial"/>
        </w:rPr>
      </w:pPr>
    </w:p>
    <w:p w14:paraId="1C3CECCC" w14:textId="77777777" w:rsidR="00AB7A1F" w:rsidRPr="00BA1022" w:rsidRDefault="00AB7A1F" w:rsidP="003B7EC1">
      <w:pPr>
        <w:spacing w:line="360" w:lineRule="auto"/>
        <w:rPr>
          <w:rFonts w:ascii="Arial" w:hAnsi="Arial" w:cs="Arial"/>
          <w:b/>
          <w:bCs/>
        </w:rPr>
      </w:pPr>
      <w:r w:rsidRPr="00BA1022">
        <w:rPr>
          <w:rFonts w:ascii="Arial" w:hAnsi="Arial" w:cs="Arial"/>
          <w:b/>
          <w:bCs/>
        </w:rPr>
        <w:t xml:space="preserve">Theme 2- Non-flexible working conditions leading to employee burnout and risks. </w:t>
      </w:r>
    </w:p>
    <w:p w14:paraId="6854FE70" w14:textId="77777777" w:rsidR="00AB7A1F" w:rsidRPr="00BA1022" w:rsidRDefault="00AB7A1F" w:rsidP="003B7EC1">
      <w:pPr>
        <w:spacing w:line="360" w:lineRule="auto"/>
        <w:rPr>
          <w:rFonts w:ascii="Arial" w:hAnsi="Arial" w:cs="Arial"/>
        </w:rPr>
      </w:pPr>
    </w:p>
    <w:p w14:paraId="1FB1EE99" w14:textId="7A21EC79" w:rsidR="00AB7A1F" w:rsidRPr="00BA1022" w:rsidRDefault="00AB7A1F" w:rsidP="003B7EC1">
      <w:pPr>
        <w:spacing w:line="360" w:lineRule="auto"/>
        <w:rPr>
          <w:rFonts w:ascii="Arial" w:hAnsi="Arial" w:cs="Arial"/>
        </w:rPr>
      </w:pPr>
      <w:r w:rsidRPr="00BA1022">
        <w:rPr>
          <w:rFonts w:ascii="Arial" w:hAnsi="Arial" w:cs="Arial"/>
        </w:rPr>
        <w:t>Based on the data extracted from secondary research and from experiences shared by hotel staff on Reddit and other social media platforms, working in the hotel sector is strenuous and the sector itself is high-risk, as it tends to be accident prone and employees stand the risk of musculoskeletal complications and other health complications resulting from long working hours. It also posits that a major reason why most employees in the hotel sector quit is as a result of the unpredictable shifts and lack of work-life balance which the hotel sector is renowned for</w:t>
      </w:r>
      <w:r w:rsidR="00A3473F" w:rsidRPr="00BA1022">
        <w:rPr>
          <w:rFonts w:ascii="Arial" w:hAnsi="Arial" w:cs="Arial"/>
        </w:rPr>
        <w:t xml:space="preserve"> (Li, 2023; O’Leary, 2023)</w:t>
      </w:r>
      <w:r w:rsidRPr="00BA1022">
        <w:rPr>
          <w:rFonts w:ascii="Arial" w:hAnsi="Arial" w:cs="Arial"/>
        </w:rPr>
        <w:t xml:space="preserve">. </w:t>
      </w:r>
    </w:p>
    <w:p w14:paraId="081B2A3E" w14:textId="77777777" w:rsidR="00AB7A1F" w:rsidRPr="00BA1022" w:rsidRDefault="00AB7A1F" w:rsidP="003B7EC1">
      <w:pPr>
        <w:spacing w:line="360" w:lineRule="auto"/>
        <w:rPr>
          <w:rFonts w:ascii="Arial" w:hAnsi="Arial" w:cs="Arial"/>
        </w:rPr>
      </w:pPr>
      <w:r w:rsidRPr="00BA1022">
        <w:rPr>
          <w:rFonts w:ascii="Arial" w:hAnsi="Arial" w:cs="Arial"/>
        </w:rPr>
        <w:t>This aligns with findings from scholars such as Gordon and Adler, 2022 who assert that the high-stress level and unrealistic work expectations is one of the primary reasons why employees quit the hotel sector. Although health complications are not immediately associated with the sector, employees stand the risk of health complications if they work for long in the sector. According to Baquero et al., 2025, this is one of the primary reasons why most employees view working in the hotel sector as a short-term plan pending when they get better offers in other sectors.</w:t>
      </w:r>
    </w:p>
    <w:p w14:paraId="15304B04" w14:textId="77777777" w:rsidR="00AB7A1F" w:rsidRPr="00BA1022" w:rsidRDefault="00AB7A1F" w:rsidP="003B7EC1">
      <w:pPr>
        <w:spacing w:line="360" w:lineRule="auto"/>
        <w:rPr>
          <w:rFonts w:ascii="Arial" w:hAnsi="Arial" w:cs="Arial"/>
        </w:rPr>
      </w:pPr>
      <w:r w:rsidRPr="00BA1022">
        <w:rPr>
          <w:rFonts w:ascii="Arial" w:hAnsi="Arial" w:cs="Arial"/>
        </w:rPr>
        <w:t xml:space="preserve">In line with the research objectives, this establishes that rigid work schedules and the inability to strike a work-life balance as a result of the demands associated with working in the hotel sector puts employees at the risk of developing health complications and is a major contributor to the high staff turnover in the sector. </w:t>
      </w:r>
    </w:p>
    <w:p w14:paraId="78BA9EA8" w14:textId="77777777" w:rsidR="00AB7A1F" w:rsidRPr="00BA1022" w:rsidRDefault="00AB7A1F" w:rsidP="003B7EC1">
      <w:pPr>
        <w:spacing w:line="360" w:lineRule="auto"/>
        <w:rPr>
          <w:rFonts w:ascii="Arial" w:hAnsi="Arial" w:cs="Arial"/>
        </w:rPr>
      </w:pPr>
    </w:p>
    <w:p w14:paraId="2A659ACE" w14:textId="77777777" w:rsidR="00AB7A1F" w:rsidRPr="00BA1022" w:rsidRDefault="00AB7A1F" w:rsidP="003B7EC1">
      <w:pPr>
        <w:spacing w:line="360" w:lineRule="auto"/>
        <w:rPr>
          <w:rFonts w:ascii="Arial" w:hAnsi="Arial" w:cs="Arial"/>
          <w:b/>
          <w:bCs/>
        </w:rPr>
      </w:pPr>
      <w:r w:rsidRPr="00BA1022">
        <w:rPr>
          <w:rFonts w:ascii="Arial" w:hAnsi="Arial" w:cs="Arial"/>
          <w:b/>
          <w:bCs/>
        </w:rPr>
        <w:t xml:space="preserve">Theme 3 – Workplace Hazards </w:t>
      </w:r>
    </w:p>
    <w:p w14:paraId="16F08969" w14:textId="77777777" w:rsidR="00AB7A1F" w:rsidRPr="00BA1022" w:rsidRDefault="00AB7A1F" w:rsidP="003B7EC1">
      <w:pPr>
        <w:spacing w:line="360" w:lineRule="auto"/>
        <w:rPr>
          <w:rFonts w:ascii="Arial" w:hAnsi="Arial" w:cs="Arial"/>
        </w:rPr>
      </w:pPr>
      <w:r w:rsidRPr="00BA1022">
        <w:rPr>
          <w:rFonts w:ascii="Arial" w:hAnsi="Arial" w:cs="Arial"/>
        </w:rPr>
        <w:t xml:space="preserve">The data extracted has identified the numerous workplace hazards associated with working in hotels as one of the reasons for the high staff turnover in the sector, and in line with the subject of this research, workplace hazards lead to health and safety complications. </w:t>
      </w:r>
    </w:p>
    <w:p w14:paraId="24D439F1" w14:textId="20A30F7B" w:rsidR="00AB7A1F" w:rsidRPr="00BA1022" w:rsidRDefault="00AB7A1F" w:rsidP="003B7EC1">
      <w:pPr>
        <w:spacing w:line="360" w:lineRule="auto"/>
        <w:rPr>
          <w:rFonts w:ascii="Arial" w:hAnsi="Arial" w:cs="Arial"/>
        </w:rPr>
      </w:pPr>
      <w:r w:rsidRPr="00BA1022">
        <w:rPr>
          <w:rFonts w:ascii="Arial" w:hAnsi="Arial" w:cs="Arial"/>
        </w:rPr>
        <w:t xml:space="preserve">From the risks of slips and falls to that of burn and scalds, chemical exposure, ergonomic strains and repetitive strain injuries, the list is endless. When these accidents occur, employees who are not rendered incapacitated would most likely choose to quit. This further underscore the dire need for effective implementation of health and safety practices in hotels and it aligns with the assertions made by scholars such as Sarwar et al., 2024 and </w:t>
      </w:r>
      <w:proofErr w:type="spellStart"/>
      <w:r w:rsidRPr="00BA1022">
        <w:rPr>
          <w:rFonts w:ascii="Arial" w:hAnsi="Arial" w:cs="Arial"/>
        </w:rPr>
        <w:t>Nugraha</w:t>
      </w:r>
      <w:proofErr w:type="spellEnd"/>
      <w:r w:rsidRPr="00BA1022">
        <w:rPr>
          <w:rFonts w:ascii="Arial" w:hAnsi="Arial" w:cs="Arial"/>
        </w:rPr>
        <w:t xml:space="preserve"> et al., 2024. In line with the research objectives, this theme establishes that not only can the poor management of workplace hazards in UK hotels lead to the loss of license and other legal complications for hotels, it puts employees at risk and causes job dissatisfaction which in the long run </w:t>
      </w:r>
      <w:proofErr w:type="gramStart"/>
      <w:r w:rsidRPr="00BA1022">
        <w:rPr>
          <w:rFonts w:ascii="Arial" w:hAnsi="Arial" w:cs="Arial"/>
        </w:rPr>
        <w:t>affects</w:t>
      </w:r>
      <w:proofErr w:type="gramEnd"/>
      <w:r w:rsidRPr="00BA1022">
        <w:rPr>
          <w:rFonts w:ascii="Arial" w:hAnsi="Arial" w:cs="Arial"/>
        </w:rPr>
        <w:t xml:space="preserve"> staff retention. As such, it is vital to note that the effective implementation of safety protocols is crucial the ensuring staff retention</w:t>
      </w:r>
      <w:r w:rsidR="0047200E" w:rsidRPr="00BA1022">
        <w:rPr>
          <w:rFonts w:ascii="Arial" w:hAnsi="Arial" w:cs="Arial"/>
        </w:rPr>
        <w:t xml:space="preserve"> (</w:t>
      </w:r>
      <w:proofErr w:type="spellStart"/>
      <w:r w:rsidR="0047200E" w:rsidRPr="00BA1022">
        <w:rPr>
          <w:rFonts w:ascii="Arial" w:hAnsi="Arial" w:cs="Arial"/>
        </w:rPr>
        <w:t>Alananzeh</w:t>
      </w:r>
      <w:proofErr w:type="spellEnd"/>
      <w:r w:rsidR="0047200E" w:rsidRPr="00BA1022">
        <w:rPr>
          <w:rFonts w:ascii="Arial" w:hAnsi="Arial" w:cs="Arial"/>
        </w:rPr>
        <w:t xml:space="preserve"> et al., 2023)</w:t>
      </w:r>
    </w:p>
    <w:p w14:paraId="7CBFA03F" w14:textId="77777777" w:rsidR="00AB7A1F" w:rsidRPr="00BA1022" w:rsidRDefault="00AB7A1F" w:rsidP="003B7EC1">
      <w:pPr>
        <w:spacing w:line="360" w:lineRule="auto"/>
        <w:rPr>
          <w:rFonts w:ascii="Arial" w:hAnsi="Arial" w:cs="Arial"/>
        </w:rPr>
      </w:pPr>
    </w:p>
    <w:p w14:paraId="5E739EF3" w14:textId="77777777" w:rsidR="00AB7A1F" w:rsidRPr="00BA1022" w:rsidRDefault="00AB7A1F" w:rsidP="003B7EC1">
      <w:pPr>
        <w:spacing w:line="360" w:lineRule="auto"/>
        <w:rPr>
          <w:rFonts w:ascii="Arial" w:hAnsi="Arial" w:cs="Arial"/>
          <w:b/>
          <w:bCs/>
        </w:rPr>
      </w:pPr>
      <w:r w:rsidRPr="00BA1022">
        <w:rPr>
          <w:rFonts w:ascii="Arial" w:hAnsi="Arial" w:cs="Arial"/>
          <w:b/>
          <w:bCs/>
        </w:rPr>
        <w:t>Theme 4- Low pay and poor working conditions</w:t>
      </w:r>
    </w:p>
    <w:p w14:paraId="14A5B91B" w14:textId="77777777" w:rsidR="00AB7A1F" w:rsidRPr="00BA1022" w:rsidRDefault="00AB7A1F" w:rsidP="003B7EC1">
      <w:pPr>
        <w:spacing w:line="360" w:lineRule="auto"/>
        <w:rPr>
          <w:rFonts w:ascii="Arial" w:hAnsi="Arial" w:cs="Arial"/>
        </w:rPr>
      </w:pPr>
      <w:r w:rsidRPr="00BA1022">
        <w:rPr>
          <w:rFonts w:ascii="Arial" w:hAnsi="Arial" w:cs="Arial"/>
        </w:rPr>
        <w:t xml:space="preserve">The themes extracted from secondary data and </w:t>
      </w:r>
      <w:proofErr w:type="spellStart"/>
      <w:r w:rsidRPr="00BA1022">
        <w:rPr>
          <w:rFonts w:ascii="Arial" w:hAnsi="Arial" w:cs="Arial"/>
        </w:rPr>
        <w:t>netnography</w:t>
      </w:r>
      <w:proofErr w:type="spellEnd"/>
      <w:r w:rsidRPr="00BA1022">
        <w:rPr>
          <w:rFonts w:ascii="Arial" w:hAnsi="Arial" w:cs="Arial"/>
        </w:rPr>
        <w:t xml:space="preserve"> has identified low pay and poor working conditions as a primary reason why there is a high turnover in the sector. According to research findings, the primary reason for the low retention is a result of the poor working conditions and ridiculous compensation. The sector is high-risk and the remuneration is not commensurate with the level of work being put in. </w:t>
      </w:r>
    </w:p>
    <w:p w14:paraId="34BAF8B5" w14:textId="77777777" w:rsidR="00AB7A1F" w:rsidRPr="00BA1022" w:rsidRDefault="00AB7A1F" w:rsidP="003B7EC1">
      <w:pPr>
        <w:spacing w:line="360" w:lineRule="auto"/>
        <w:rPr>
          <w:rFonts w:ascii="Arial" w:hAnsi="Arial" w:cs="Arial"/>
        </w:rPr>
      </w:pPr>
      <w:r w:rsidRPr="00BA1022">
        <w:rPr>
          <w:rFonts w:ascii="Arial" w:hAnsi="Arial" w:cs="Arial"/>
        </w:rPr>
        <w:t xml:space="preserve">This aligns with findings of scholars such as Michael and Fotiadis, 2022 who posit that the lack of a clear-cut strategy for career progression and excellent remuneration in the sector is a primary reason why many choose to quit. According to the UK office for National statistics, (ONS, 2022), hospitality workers, especially hotel employees earn way lower than the national average and are among the lowest paid in the UK. </w:t>
      </w:r>
    </w:p>
    <w:p w14:paraId="03E3FE91" w14:textId="77777777" w:rsidR="00AB7A1F" w:rsidRPr="00BA1022" w:rsidRDefault="00AB7A1F" w:rsidP="003B7EC1">
      <w:pPr>
        <w:spacing w:line="360" w:lineRule="auto"/>
        <w:rPr>
          <w:rFonts w:ascii="Arial" w:hAnsi="Arial" w:cs="Arial"/>
        </w:rPr>
      </w:pPr>
      <w:r w:rsidRPr="00BA1022">
        <w:rPr>
          <w:rFonts w:ascii="Arial" w:hAnsi="Arial" w:cs="Arial"/>
        </w:rPr>
        <w:t xml:space="preserve">As such, most employees view their work in the hotel sector as temporary and tend to leave once they find better offers. Scholars such as Piso, 2022 have also agreed with this finding, as they believe that the rigid work schedule and absence of work-life balance in the sector is damning. </w:t>
      </w:r>
    </w:p>
    <w:p w14:paraId="5CA9A6BD" w14:textId="0D235EA5" w:rsidR="00AB7A1F" w:rsidRPr="00BA1022" w:rsidRDefault="00AB7A1F" w:rsidP="003B7EC1">
      <w:pPr>
        <w:spacing w:line="360" w:lineRule="auto"/>
        <w:rPr>
          <w:rFonts w:ascii="Arial" w:hAnsi="Arial" w:cs="Arial"/>
        </w:rPr>
      </w:pPr>
      <w:r w:rsidRPr="00BA1022">
        <w:rPr>
          <w:rFonts w:ascii="Arial" w:hAnsi="Arial" w:cs="Arial"/>
        </w:rPr>
        <w:t>Although the literature review has noted that scholars such as Ghani et al. 2022 believe that low wages is not the reason for the low retention in the sector as well-paying hotels are also being affected, it is crucial to note that in line with the data analysed, even when payment is good, the lack of job security in the sector contributes significantly to the high turnover currently being experienced</w:t>
      </w:r>
      <w:r w:rsidR="00E12ED6" w:rsidRPr="00BA1022">
        <w:rPr>
          <w:rFonts w:ascii="Arial" w:hAnsi="Arial" w:cs="Arial"/>
        </w:rPr>
        <w:t xml:space="preserve"> (</w:t>
      </w:r>
      <w:proofErr w:type="spellStart"/>
      <w:r w:rsidR="00E12ED6" w:rsidRPr="00BA1022">
        <w:rPr>
          <w:rFonts w:ascii="Arial" w:hAnsi="Arial" w:cs="Arial"/>
        </w:rPr>
        <w:t>Unguren</w:t>
      </w:r>
      <w:proofErr w:type="spellEnd"/>
      <w:r w:rsidR="00E12ED6" w:rsidRPr="00BA1022">
        <w:rPr>
          <w:rFonts w:ascii="Arial" w:hAnsi="Arial" w:cs="Arial"/>
        </w:rPr>
        <w:t xml:space="preserve"> et al., 2024)</w:t>
      </w:r>
    </w:p>
    <w:p w14:paraId="736E84FC" w14:textId="77777777" w:rsidR="00AB7A1F" w:rsidRPr="00BA1022" w:rsidRDefault="00AB7A1F" w:rsidP="003B7EC1">
      <w:pPr>
        <w:spacing w:line="360" w:lineRule="auto"/>
        <w:rPr>
          <w:rFonts w:ascii="Arial" w:hAnsi="Arial" w:cs="Arial"/>
        </w:rPr>
      </w:pPr>
    </w:p>
    <w:p w14:paraId="71F0C010" w14:textId="77777777" w:rsidR="00AB7A1F" w:rsidRPr="00BA1022" w:rsidRDefault="00AB7A1F" w:rsidP="003B7EC1">
      <w:pPr>
        <w:spacing w:line="360" w:lineRule="auto"/>
        <w:rPr>
          <w:rFonts w:ascii="Arial" w:hAnsi="Arial" w:cs="Arial"/>
          <w:b/>
          <w:bCs/>
        </w:rPr>
      </w:pPr>
      <w:r w:rsidRPr="00BA1022">
        <w:rPr>
          <w:rFonts w:ascii="Arial" w:hAnsi="Arial" w:cs="Arial"/>
          <w:b/>
          <w:bCs/>
        </w:rPr>
        <w:t xml:space="preserve">Theme 5- Psychological safety and support </w:t>
      </w:r>
    </w:p>
    <w:p w14:paraId="3C052438" w14:textId="77777777" w:rsidR="00AB7A1F" w:rsidRPr="00BA1022" w:rsidRDefault="00AB7A1F" w:rsidP="003B7EC1">
      <w:pPr>
        <w:spacing w:line="360" w:lineRule="auto"/>
        <w:rPr>
          <w:rFonts w:ascii="Arial" w:hAnsi="Arial" w:cs="Arial"/>
        </w:rPr>
      </w:pPr>
      <w:r w:rsidRPr="00BA1022">
        <w:rPr>
          <w:rFonts w:ascii="Arial" w:hAnsi="Arial" w:cs="Arial"/>
        </w:rPr>
        <w:t xml:space="preserve">The data extracted has established the lack of psychological safety and support in most hotels as one of the primary reasons for high turnover in the sector. Hotels are service providers and the core of operations revolve round individuals. Most employees have been reported to have experienced bullying and verbal assault from poor management leadership, fellow workers and even service recipients in the hotel. </w:t>
      </w:r>
    </w:p>
    <w:p w14:paraId="2C4B3C4E" w14:textId="1E6DCE61" w:rsidR="00AB7A1F" w:rsidRPr="00BA1022" w:rsidRDefault="00AB7A1F" w:rsidP="003B7EC1">
      <w:pPr>
        <w:spacing w:line="360" w:lineRule="auto"/>
        <w:rPr>
          <w:rFonts w:ascii="Arial" w:hAnsi="Arial" w:cs="Arial"/>
        </w:rPr>
      </w:pPr>
      <w:r w:rsidRPr="00BA1022">
        <w:rPr>
          <w:rFonts w:ascii="Arial" w:hAnsi="Arial" w:cs="Arial"/>
        </w:rPr>
        <w:t>The lack of structures targeted at creating a workspace where employees feel respected has been identified as a major factor causing high staff turnover in the sector. Instances of bullying and harassment tend to damage employees’ mental health and causes most people to opt out</w:t>
      </w:r>
      <w:r w:rsidR="006931FF" w:rsidRPr="00BA1022">
        <w:rPr>
          <w:rFonts w:ascii="Arial" w:hAnsi="Arial" w:cs="Arial"/>
        </w:rPr>
        <w:t xml:space="preserve"> (Micallef, 2024)</w:t>
      </w:r>
      <w:r w:rsidRPr="00BA1022">
        <w:rPr>
          <w:rFonts w:ascii="Arial" w:hAnsi="Arial" w:cs="Arial"/>
        </w:rPr>
        <w:t xml:space="preserve">. This aligns with research findings from </w:t>
      </w:r>
      <w:proofErr w:type="spellStart"/>
      <w:r w:rsidRPr="00BA1022">
        <w:rPr>
          <w:rFonts w:ascii="Arial" w:hAnsi="Arial" w:cs="Arial"/>
        </w:rPr>
        <w:t>Mawulikplim</w:t>
      </w:r>
      <w:proofErr w:type="spellEnd"/>
      <w:r w:rsidRPr="00BA1022">
        <w:rPr>
          <w:rFonts w:ascii="Arial" w:hAnsi="Arial" w:cs="Arial"/>
        </w:rPr>
        <w:t>, 2024 who also opined that workplace harassment and bullying in the hotel sector is one of the most prevalent and significant causes of the high turnover in the industry. More often than not, hotel management in a bid to maximize profits do not have structures in place to protect their employees and curb the actions of abusive service recipients. By implication, this issue calls for increased prioritization of the creation of a healthy workplace where employees feel respected and valued.</w:t>
      </w:r>
    </w:p>
    <w:p w14:paraId="5D554C82" w14:textId="77777777" w:rsidR="00AB7A1F" w:rsidRPr="00BA1022" w:rsidRDefault="00AB7A1F" w:rsidP="003B7EC1">
      <w:pPr>
        <w:spacing w:line="360" w:lineRule="auto"/>
        <w:rPr>
          <w:rFonts w:ascii="Arial" w:hAnsi="Arial" w:cs="Arial"/>
        </w:rPr>
      </w:pPr>
    </w:p>
    <w:p w14:paraId="2C64FEB4" w14:textId="77777777" w:rsidR="00AB7A1F" w:rsidRPr="00BA1022" w:rsidRDefault="00AB7A1F" w:rsidP="003B7EC1">
      <w:pPr>
        <w:spacing w:line="360" w:lineRule="auto"/>
        <w:rPr>
          <w:rFonts w:ascii="Arial" w:hAnsi="Arial" w:cs="Arial"/>
          <w:b/>
          <w:bCs/>
        </w:rPr>
      </w:pPr>
      <w:r w:rsidRPr="00BA1022">
        <w:rPr>
          <w:rFonts w:ascii="Arial" w:hAnsi="Arial" w:cs="Arial"/>
          <w:b/>
          <w:bCs/>
        </w:rPr>
        <w:t xml:space="preserve">Theme 6- Legal Compliance </w:t>
      </w:r>
    </w:p>
    <w:p w14:paraId="398C1350" w14:textId="77777777" w:rsidR="00AB7A1F" w:rsidRPr="00BA1022" w:rsidRDefault="00AB7A1F" w:rsidP="003B7EC1">
      <w:pPr>
        <w:spacing w:line="360" w:lineRule="auto"/>
        <w:rPr>
          <w:rFonts w:ascii="Arial" w:hAnsi="Arial" w:cs="Arial"/>
        </w:rPr>
      </w:pPr>
      <w:r w:rsidRPr="00BA1022">
        <w:rPr>
          <w:rFonts w:ascii="Arial" w:hAnsi="Arial" w:cs="Arial"/>
        </w:rPr>
        <w:t xml:space="preserve">Most perspectives on staff retention in the hotel sector has attributed the high turnover rate to factors such as low pay, lack of work-life balance and many other instances where the decision to quit is taken by the employee. However, a major discovery in the themes analysed is the fact that the high turnover in the sector can be attributed to hotel management themselves. When the hotel management fail to create standards revolving round ensuring that health and safety practices are prioritized, accidents are prone to happen. This can lead to huge sums being paid in liability claims, revocation of operating license, huge cost being paid in litigation, and eventual bankruptcy of the </w:t>
      </w:r>
      <w:proofErr w:type="spellStart"/>
      <w:r w:rsidRPr="00BA1022">
        <w:rPr>
          <w:rFonts w:ascii="Arial" w:hAnsi="Arial" w:cs="Arial"/>
        </w:rPr>
        <w:t>organisation</w:t>
      </w:r>
      <w:proofErr w:type="spellEnd"/>
      <w:r w:rsidRPr="00BA1022">
        <w:rPr>
          <w:rFonts w:ascii="Arial" w:hAnsi="Arial" w:cs="Arial"/>
        </w:rPr>
        <w:t xml:space="preserve"> which would ultimately cause the hotel to close down and cause employees to lose their jobs.  This aligns with findings made by scholars such as </w:t>
      </w:r>
      <w:proofErr w:type="spellStart"/>
      <w:r w:rsidRPr="00BA1022">
        <w:rPr>
          <w:rFonts w:ascii="Arial" w:hAnsi="Arial" w:cs="Arial"/>
        </w:rPr>
        <w:t>Akkus</w:t>
      </w:r>
      <w:proofErr w:type="spellEnd"/>
      <w:r w:rsidRPr="00BA1022">
        <w:rPr>
          <w:rFonts w:ascii="Arial" w:hAnsi="Arial" w:cs="Arial"/>
        </w:rPr>
        <w:t xml:space="preserve"> et al., 2022. </w:t>
      </w:r>
    </w:p>
    <w:p w14:paraId="4DCDA852" w14:textId="77777777" w:rsidR="00AB7A1F" w:rsidRPr="00BA1022" w:rsidRDefault="00AB7A1F" w:rsidP="003B7EC1">
      <w:pPr>
        <w:spacing w:line="360" w:lineRule="auto"/>
        <w:rPr>
          <w:rFonts w:ascii="Arial" w:hAnsi="Arial" w:cs="Arial"/>
        </w:rPr>
      </w:pPr>
      <w:r w:rsidRPr="00BA1022">
        <w:rPr>
          <w:rFonts w:ascii="Arial" w:hAnsi="Arial" w:cs="Arial"/>
        </w:rPr>
        <w:t xml:space="preserve">By implication, this draws attention to the fact that high turnover in the sector is also due to the negligence of hotel managements and their inability to ensure total compliance to health and safety practices and policies. </w:t>
      </w:r>
    </w:p>
    <w:p w14:paraId="65BF3DD5" w14:textId="77777777" w:rsidR="00AB7A1F" w:rsidRPr="00BA1022" w:rsidRDefault="00AB7A1F" w:rsidP="003B7EC1">
      <w:pPr>
        <w:spacing w:line="360" w:lineRule="auto"/>
        <w:rPr>
          <w:rFonts w:ascii="Arial" w:hAnsi="Arial" w:cs="Arial"/>
        </w:rPr>
      </w:pPr>
    </w:p>
    <w:p w14:paraId="74B411BB" w14:textId="77777777" w:rsidR="00AB7A1F" w:rsidRPr="00BA1022" w:rsidRDefault="00AB7A1F" w:rsidP="003B7EC1">
      <w:pPr>
        <w:spacing w:line="360" w:lineRule="auto"/>
        <w:rPr>
          <w:rFonts w:ascii="Arial" w:hAnsi="Arial" w:cs="Arial"/>
        </w:rPr>
      </w:pPr>
    </w:p>
    <w:p w14:paraId="3B192EB7" w14:textId="77777777" w:rsidR="00AB7A1F" w:rsidRPr="00BA1022" w:rsidRDefault="00AB7A1F" w:rsidP="005766A5">
      <w:pPr>
        <w:pStyle w:val="Heading3"/>
        <w:rPr>
          <w:rFonts w:ascii="Arial" w:hAnsi="Arial" w:cs="Arial"/>
          <w:b/>
          <w:bCs/>
          <w:color w:val="auto"/>
        </w:rPr>
      </w:pPr>
      <w:bookmarkStart w:id="27" w:name="_Toc200499008"/>
      <w:r w:rsidRPr="00BA1022">
        <w:rPr>
          <w:rFonts w:ascii="Arial" w:hAnsi="Arial" w:cs="Arial"/>
          <w:b/>
          <w:bCs/>
          <w:color w:val="auto"/>
        </w:rPr>
        <w:t>LIMITATIONS OF THE ANALYSIS</w:t>
      </w:r>
      <w:bookmarkEnd w:id="27"/>
      <w:r w:rsidRPr="00BA1022">
        <w:rPr>
          <w:rFonts w:ascii="Arial" w:hAnsi="Arial" w:cs="Arial"/>
          <w:b/>
          <w:bCs/>
          <w:color w:val="auto"/>
        </w:rPr>
        <w:t xml:space="preserve"> </w:t>
      </w:r>
    </w:p>
    <w:p w14:paraId="5021FF04" w14:textId="77777777" w:rsidR="00AB7A1F" w:rsidRPr="00BA1022" w:rsidRDefault="00AB7A1F" w:rsidP="003B7EC1">
      <w:pPr>
        <w:spacing w:line="360" w:lineRule="auto"/>
        <w:rPr>
          <w:rFonts w:ascii="Arial" w:hAnsi="Arial" w:cs="Arial"/>
        </w:rPr>
      </w:pPr>
      <w:r w:rsidRPr="00BA1022">
        <w:rPr>
          <w:rFonts w:ascii="Arial" w:hAnsi="Arial" w:cs="Arial"/>
        </w:rPr>
        <w:t xml:space="preserve">It should be noted that this research relies significantly on secondary research and </w:t>
      </w:r>
      <w:proofErr w:type="spellStart"/>
      <w:r w:rsidRPr="00BA1022">
        <w:rPr>
          <w:rFonts w:ascii="Arial" w:hAnsi="Arial" w:cs="Arial"/>
        </w:rPr>
        <w:t>netnography</w:t>
      </w:r>
      <w:proofErr w:type="spellEnd"/>
      <w:r w:rsidRPr="00BA1022">
        <w:rPr>
          <w:rFonts w:ascii="Arial" w:hAnsi="Arial" w:cs="Arial"/>
        </w:rPr>
        <w:t xml:space="preserve"> collected, as such, there is limited control over the quality of the data used. This research could not directly access the research participants and data collectors of the secondary research relied on and as such, there might be the lack of important contextual information such as tone, body language or situational factors needed to fully </w:t>
      </w:r>
      <w:proofErr w:type="spellStart"/>
      <w:r w:rsidRPr="00BA1022">
        <w:rPr>
          <w:rFonts w:ascii="Arial" w:hAnsi="Arial" w:cs="Arial"/>
        </w:rPr>
        <w:t>analyse</w:t>
      </w:r>
      <w:proofErr w:type="spellEnd"/>
      <w:r w:rsidRPr="00BA1022">
        <w:rPr>
          <w:rFonts w:ascii="Arial" w:hAnsi="Arial" w:cs="Arial"/>
        </w:rPr>
        <w:t xml:space="preserve"> the identified themes. </w:t>
      </w:r>
    </w:p>
    <w:p w14:paraId="434122CE" w14:textId="1031FFD4" w:rsidR="00AB7A1F" w:rsidRPr="00BA1022" w:rsidRDefault="00AB7A1F" w:rsidP="003B7EC1">
      <w:pPr>
        <w:spacing w:line="360" w:lineRule="auto"/>
        <w:rPr>
          <w:rFonts w:ascii="Arial" w:hAnsi="Arial" w:cs="Arial"/>
        </w:rPr>
      </w:pPr>
      <w:r w:rsidRPr="00BA1022">
        <w:rPr>
          <w:rFonts w:ascii="Arial" w:hAnsi="Arial" w:cs="Arial"/>
        </w:rPr>
        <w:t xml:space="preserve">Also, the original researcher and </w:t>
      </w:r>
      <w:proofErr w:type="spellStart"/>
      <w:r w:rsidRPr="00BA1022">
        <w:rPr>
          <w:rFonts w:ascii="Arial" w:hAnsi="Arial" w:cs="Arial"/>
        </w:rPr>
        <w:t>netnographers</w:t>
      </w:r>
      <w:proofErr w:type="spellEnd"/>
      <w:r w:rsidRPr="00BA1022">
        <w:rPr>
          <w:rFonts w:ascii="Arial" w:hAnsi="Arial" w:cs="Arial"/>
        </w:rPr>
        <w:t xml:space="preserve">’ bias might have unintentionally influenced how their findings and perspectives were provided, but this has been mitigated by the rigorous thematic analysis conducted. This research has prioritized ensuring that only recently published and updated data are used, and that all secondary research relied on are gotten from trusted and verified databases. </w:t>
      </w:r>
      <w:r w:rsidR="006931FF" w:rsidRPr="00BA1022">
        <w:rPr>
          <w:rFonts w:ascii="Arial" w:hAnsi="Arial" w:cs="Arial"/>
        </w:rPr>
        <w:t>In spite</w:t>
      </w:r>
      <w:r w:rsidRPr="00BA1022">
        <w:rPr>
          <w:rFonts w:ascii="Arial" w:hAnsi="Arial" w:cs="Arial"/>
        </w:rPr>
        <w:t xml:space="preserve"> of the identified limitations, the thematic analysis has facilitated the interpretation of the collected data to produce useful insights. </w:t>
      </w:r>
    </w:p>
    <w:p w14:paraId="43559B71" w14:textId="77777777" w:rsidR="00582007" w:rsidRPr="00BA1022" w:rsidRDefault="00582007" w:rsidP="003B7EC1">
      <w:pPr>
        <w:spacing w:line="360" w:lineRule="auto"/>
        <w:rPr>
          <w:rFonts w:ascii="Arial" w:hAnsi="Arial" w:cs="Arial"/>
        </w:rPr>
      </w:pPr>
    </w:p>
    <w:p w14:paraId="1972BF30" w14:textId="77777777" w:rsidR="00582007" w:rsidRPr="00BA1022" w:rsidRDefault="00582007" w:rsidP="003B7EC1">
      <w:pPr>
        <w:spacing w:line="360" w:lineRule="auto"/>
        <w:rPr>
          <w:rFonts w:ascii="Arial" w:hAnsi="Arial" w:cs="Arial"/>
        </w:rPr>
      </w:pPr>
    </w:p>
    <w:p w14:paraId="25F67216" w14:textId="77777777" w:rsidR="00582007" w:rsidRPr="00BA1022" w:rsidRDefault="00582007" w:rsidP="00582007">
      <w:pPr>
        <w:spacing w:line="360" w:lineRule="auto"/>
        <w:jc w:val="both"/>
        <w:rPr>
          <w:rFonts w:ascii="Arial" w:hAnsi="Arial" w:cs="Arial"/>
        </w:rPr>
      </w:pPr>
    </w:p>
    <w:p w14:paraId="31C445A2" w14:textId="77777777" w:rsidR="00582007" w:rsidRPr="00BA1022" w:rsidRDefault="00582007" w:rsidP="00582007">
      <w:pPr>
        <w:spacing w:line="360" w:lineRule="auto"/>
        <w:jc w:val="both"/>
        <w:rPr>
          <w:rFonts w:ascii="Arial" w:hAnsi="Arial" w:cs="Arial"/>
        </w:rPr>
      </w:pPr>
    </w:p>
    <w:p w14:paraId="6C614826" w14:textId="77777777" w:rsidR="00582007" w:rsidRPr="00BA1022" w:rsidRDefault="00582007" w:rsidP="00582007">
      <w:pPr>
        <w:spacing w:line="360" w:lineRule="auto"/>
        <w:jc w:val="both"/>
        <w:rPr>
          <w:rFonts w:ascii="Arial" w:hAnsi="Arial" w:cs="Arial"/>
        </w:rPr>
      </w:pPr>
    </w:p>
    <w:p w14:paraId="553E44FB" w14:textId="77777777" w:rsidR="00582007" w:rsidRPr="00BA1022" w:rsidRDefault="00582007" w:rsidP="00582007">
      <w:pPr>
        <w:spacing w:line="360" w:lineRule="auto"/>
        <w:jc w:val="both"/>
        <w:rPr>
          <w:rFonts w:ascii="Arial" w:hAnsi="Arial" w:cs="Arial"/>
        </w:rPr>
      </w:pPr>
    </w:p>
    <w:p w14:paraId="1AE82514" w14:textId="77777777" w:rsidR="00582007" w:rsidRPr="00BA1022" w:rsidRDefault="00582007" w:rsidP="00582007">
      <w:pPr>
        <w:spacing w:line="360" w:lineRule="auto"/>
        <w:jc w:val="both"/>
        <w:rPr>
          <w:rFonts w:ascii="Arial" w:hAnsi="Arial" w:cs="Arial"/>
        </w:rPr>
      </w:pPr>
    </w:p>
    <w:p w14:paraId="677F4C69" w14:textId="77777777" w:rsidR="00582007" w:rsidRPr="00BA1022" w:rsidRDefault="00582007" w:rsidP="00582007">
      <w:pPr>
        <w:spacing w:line="360" w:lineRule="auto"/>
        <w:jc w:val="both"/>
        <w:rPr>
          <w:rFonts w:ascii="Arial" w:hAnsi="Arial" w:cs="Arial"/>
        </w:rPr>
      </w:pPr>
    </w:p>
    <w:p w14:paraId="28F471DA" w14:textId="77777777" w:rsidR="00582007" w:rsidRPr="00BA1022" w:rsidRDefault="00582007" w:rsidP="00582007">
      <w:pPr>
        <w:spacing w:line="360" w:lineRule="auto"/>
        <w:jc w:val="both"/>
        <w:rPr>
          <w:rFonts w:ascii="Arial" w:hAnsi="Arial" w:cs="Arial"/>
        </w:rPr>
      </w:pPr>
    </w:p>
    <w:p w14:paraId="299B415C" w14:textId="77777777" w:rsidR="00582007" w:rsidRPr="00BA1022" w:rsidRDefault="00582007" w:rsidP="00582007">
      <w:pPr>
        <w:spacing w:line="360" w:lineRule="auto"/>
        <w:jc w:val="both"/>
        <w:rPr>
          <w:rFonts w:ascii="Arial" w:hAnsi="Arial" w:cs="Arial"/>
        </w:rPr>
      </w:pPr>
    </w:p>
    <w:p w14:paraId="2CD40A50" w14:textId="77777777" w:rsidR="00582007" w:rsidRPr="00BA1022" w:rsidRDefault="00582007" w:rsidP="00582007">
      <w:pPr>
        <w:spacing w:line="360" w:lineRule="auto"/>
        <w:jc w:val="both"/>
        <w:rPr>
          <w:rFonts w:ascii="Arial" w:hAnsi="Arial" w:cs="Arial"/>
        </w:rPr>
      </w:pPr>
    </w:p>
    <w:p w14:paraId="53A6AC51" w14:textId="77777777" w:rsidR="00582007" w:rsidRPr="00BA1022" w:rsidRDefault="00582007" w:rsidP="00582007">
      <w:pPr>
        <w:spacing w:line="360" w:lineRule="auto"/>
        <w:jc w:val="both"/>
        <w:rPr>
          <w:rFonts w:ascii="Arial" w:hAnsi="Arial" w:cs="Arial"/>
        </w:rPr>
      </w:pPr>
    </w:p>
    <w:p w14:paraId="72914D6E" w14:textId="77777777" w:rsidR="00582007" w:rsidRPr="00BA1022" w:rsidRDefault="00582007" w:rsidP="00582007">
      <w:pPr>
        <w:spacing w:line="360" w:lineRule="auto"/>
        <w:jc w:val="both"/>
        <w:rPr>
          <w:rFonts w:ascii="Arial" w:hAnsi="Arial" w:cs="Arial"/>
        </w:rPr>
      </w:pPr>
    </w:p>
    <w:p w14:paraId="7A8376F4" w14:textId="77777777" w:rsidR="00582007" w:rsidRPr="00BA1022" w:rsidRDefault="00582007" w:rsidP="00582007">
      <w:pPr>
        <w:spacing w:line="360" w:lineRule="auto"/>
        <w:jc w:val="both"/>
        <w:rPr>
          <w:rFonts w:ascii="Arial" w:hAnsi="Arial" w:cs="Arial"/>
          <w:b/>
          <w:bCs/>
        </w:rPr>
      </w:pPr>
    </w:p>
    <w:p w14:paraId="20775AFD" w14:textId="7E5CBD47" w:rsidR="00582007" w:rsidRPr="00BA1022" w:rsidRDefault="00582007" w:rsidP="005766A5">
      <w:pPr>
        <w:pStyle w:val="Heading2"/>
        <w:rPr>
          <w:rFonts w:ascii="Arial" w:hAnsi="Arial" w:cs="Arial"/>
          <w:b/>
          <w:bCs/>
          <w:color w:val="auto"/>
        </w:rPr>
      </w:pPr>
      <w:r w:rsidRPr="00BA1022">
        <w:rPr>
          <w:rFonts w:ascii="Arial" w:hAnsi="Arial" w:cs="Arial"/>
          <w:b/>
          <w:bCs/>
          <w:color w:val="auto"/>
        </w:rPr>
        <w:t xml:space="preserve">                     </w:t>
      </w:r>
      <w:bookmarkStart w:id="28" w:name="_Toc200499009"/>
      <w:r w:rsidRPr="00BA1022">
        <w:rPr>
          <w:rFonts w:ascii="Arial" w:hAnsi="Arial" w:cs="Arial"/>
          <w:b/>
          <w:bCs/>
          <w:color w:val="auto"/>
        </w:rPr>
        <w:t>CHAPTER 5 (CONCLUSION AND RECOMMENDATIONS)</w:t>
      </w:r>
      <w:bookmarkEnd w:id="28"/>
    </w:p>
    <w:p w14:paraId="1DEA6890" w14:textId="77777777" w:rsidR="00582007" w:rsidRPr="00BA1022" w:rsidRDefault="00582007" w:rsidP="00582007">
      <w:pPr>
        <w:spacing w:line="360" w:lineRule="auto"/>
        <w:jc w:val="both"/>
        <w:rPr>
          <w:rFonts w:ascii="Arial" w:hAnsi="Arial" w:cs="Arial"/>
          <w:b/>
          <w:bCs/>
        </w:rPr>
      </w:pPr>
    </w:p>
    <w:p w14:paraId="44BA2F2F" w14:textId="77777777" w:rsidR="00582007" w:rsidRPr="00BA1022" w:rsidRDefault="00582007" w:rsidP="005766A5">
      <w:pPr>
        <w:pStyle w:val="Heading3"/>
        <w:rPr>
          <w:rFonts w:ascii="Arial" w:hAnsi="Arial" w:cs="Arial"/>
          <w:color w:val="auto"/>
        </w:rPr>
      </w:pPr>
      <w:r w:rsidRPr="00BA1022">
        <w:rPr>
          <w:rFonts w:ascii="Arial" w:hAnsi="Arial" w:cs="Arial"/>
          <w:color w:val="auto"/>
        </w:rPr>
        <w:t xml:space="preserve">                                                        </w:t>
      </w:r>
      <w:bookmarkStart w:id="29" w:name="_Toc200499010"/>
      <w:r w:rsidRPr="00BA1022">
        <w:rPr>
          <w:rFonts w:ascii="Arial" w:hAnsi="Arial" w:cs="Arial"/>
          <w:color w:val="auto"/>
        </w:rPr>
        <w:t>CONCLUSION</w:t>
      </w:r>
      <w:bookmarkEnd w:id="29"/>
    </w:p>
    <w:p w14:paraId="35B0F3DE" w14:textId="77777777" w:rsidR="00582007" w:rsidRPr="00BA1022" w:rsidRDefault="00582007" w:rsidP="00582007">
      <w:pPr>
        <w:spacing w:line="360" w:lineRule="auto"/>
        <w:jc w:val="both"/>
        <w:rPr>
          <w:rFonts w:ascii="Arial" w:hAnsi="Arial" w:cs="Arial"/>
        </w:rPr>
      </w:pPr>
      <w:r w:rsidRPr="00BA1022">
        <w:rPr>
          <w:rFonts w:ascii="Arial" w:hAnsi="Arial" w:cs="Arial"/>
        </w:rPr>
        <w:t xml:space="preserve">This research was commenced with one aim and that was to critically investigate the impact of health and safety practices on staff retention in the UK hotel sector, using Belvilla hotel, UK as a case study. The set objectives are to: </w:t>
      </w:r>
    </w:p>
    <w:p w14:paraId="608864A9" w14:textId="77777777" w:rsidR="00582007" w:rsidRPr="00BA1022" w:rsidRDefault="00582007" w:rsidP="00582007">
      <w:pPr>
        <w:numPr>
          <w:ilvl w:val="0"/>
          <w:numId w:val="4"/>
        </w:numPr>
        <w:spacing w:after="0" w:line="360" w:lineRule="auto"/>
        <w:contextualSpacing/>
        <w:jc w:val="both"/>
        <w:rPr>
          <w:rFonts w:ascii="Arial" w:hAnsi="Arial" w:cs="Arial"/>
          <w:kern w:val="0"/>
          <w:lang w:val="en-GB"/>
          <w14:ligatures w14:val="none"/>
        </w:rPr>
      </w:pPr>
      <w:r w:rsidRPr="00BA1022">
        <w:rPr>
          <w:rFonts w:ascii="Arial" w:hAnsi="Arial" w:cs="Arial"/>
          <w:kern w:val="0"/>
          <w:lang w:val="en-GB"/>
          <w14:ligatures w14:val="none"/>
        </w:rPr>
        <w:t>To evaluate the implementation of health and safety practices at Belvilla Hotel in the UK in 2025</w:t>
      </w:r>
    </w:p>
    <w:p w14:paraId="6B8A9F81" w14:textId="77777777" w:rsidR="00582007" w:rsidRPr="00BA1022" w:rsidRDefault="00582007" w:rsidP="00582007">
      <w:pPr>
        <w:numPr>
          <w:ilvl w:val="0"/>
          <w:numId w:val="4"/>
        </w:numPr>
        <w:spacing w:after="0" w:line="360" w:lineRule="auto"/>
        <w:contextualSpacing/>
        <w:jc w:val="both"/>
        <w:rPr>
          <w:rFonts w:ascii="Arial" w:hAnsi="Arial" w:cs="Arial"/>
          <w:kern w:val="0"/>
          <w:lang w:val="en-GB"/>
          <w14:ligatures w14:val="none"/>
        </w:rPr>
      </w:pPr>
      <w:r w:rsidRPr="00BA1022">
        <w:rPr>
          <w:rFonts w:ascii="Arial" w:hAnsi="Arial" w:cs="Arial"/>
          <w:kern w:val="0"/>
          <w:lang w:val="en-GB"/>
          <w14:ligatures w14:val="none"/>
        </w:rPr>
        <w:t xml:space="preserve">To critically evaluate and identify the impact of health and safety practices on staff retention in the hotel sector, using Belvilla Hotel, UK as a primary case study. </w:t>
      </w:r>
    </w:p>
    <w:p w14:paraId="4015F839" w14:textId="77777777" w:rsidR="00582007" w:rsidRPr="00BA1022" w:rsidRDefault="00582007" w:rsidP="00582007">
      <w:pPr>
        <w:numPr>
          <w:ilvl w:val="0"/>
          <w:numId w:val="4"/>
        </w:numPr>
        <w:spacing w:after="0" w:line="360" w:lineRule="auto"/>
        <w:contextualSpacing/>
        <w:jc w:val="both"/>
        <w:rPr>
          <w:rFonts w:ascii="Arial" w:hAnsi="Arial" w:cs="Arial"/>
          <w:kern w:val="0"/>
          <w:lang w:val="en-GB"/>
          <w14:ligatures w14:val="none"/>
        </w:rPr>
      </w:pPr>
      <w:r w:rsidRPr="00BA1022">
        <w:rPr>
          <w:rFonts w:ascii="Arial" w:hAnsi="Arial" w:cs="Arial"/>
          <w:kern w:val="0"/>
          <w:lang w:val="en-GB"/>
          <w14:ligatures w14:val="none"/>
        </w:rPr>
        <w:t xml:space="preserve">To provide practical recommendations on how health and safety practices as well as staff retention can be enhanced in the UK hotel sector, using Belvilla hotel as a primary case study. </w:t>
      </w:r>
    </w:p>
    <w:p w14:paraId="25E06CF6" w14:textId="77777777" w:rsidR="00582007" w:rsidRPr="00BA1022" w:rsidRDefault="00582007" w:rsidP="00582007">
      <w:pPr>
        <w:spacing w:after="0" w:line="360" w:lineRule="auto"/>
        <w:contextualSpacing/>
        <w:jc w:val="both"/>
        <w:rPr>
          <w:rFonts w:ascii="Arial" w:hAnsi="Arial" w:cs="Arial"/>
          <w:kern w:val="0"/>
          <w:lang w:val="en-GB"/>
          <w14:ligatures w14:val="none"/>
        </w:rPr>
      </w:pPr>
    </w:p>
    <w:p w14:paraId="2DC0F36F" w14:textId="77777777" w:rsidR="00582007" w:rsidRPr="00BA1022" w:rsidRDefault="00582007" w:rsidP="00582007">
      <w:pPr>
        <w:spacing w:after="0" w:line="360" w:lineRule="auto"/>
        <w:contextualSpacing/>
        <w:jc w:val="both"/>
        <w:rPr>
          <w:rFonts w:ascii="Arial" w:hAnsi="Arial" w:cs="Arial"/>
          <w:kern w:val="0"/>
          <w:lang w:val="en-GB"/>
          <w14:ligatures w14:val="none"/>
        </w:rPr>
      </w:pPr>
      <w:r w:rsidRPr="00BA1022">
        <w:rPr>
          <w:rFonts w:ascii="Arial" w:hAnsi="Arial" w:cs="Arial"/>
          <w:kern w:val="0"/>
          <w:lang w:val="en-GB"/>
          <w14:ligatures w14:val="none"/>
        </w:rPr>
        <w:t xml:space="preserve">This research has established that health and safety issues are part of the utmost challenges being faced in the UK hotel sector at large, with accidents ranging from slips and falls, to scalds, chemical hazards and many others incapacitating and causing hurt to persons in the work environment. </w:t>
      </w:r>
    </w:p>
    <w:p w14:paraId="5E47A989" w14:textId="77777777" w:rsidR="00582007" w:rsidRPr="00BA1022" w:rsidRDefault="00582007" w:rsidP="00582007">
      <w:pPr>
        <w:spacing w:after="0" w:line="360" w:lineRule="auto"/>
        <w:contextualSpacing/>
        <w:jc w:val="both"/>
        <w:rPr>
          <w:rFonts w:ascii="Arial" w:hAnsi="Arial" w:cs="Arial"/>
          <w:kern w:val="0"/>
          <w:lang w:val="en-GB"/>
          <w14:ligatures w14:val="none"/>
        </w:rPr>
      </w:pPr>
      <w:r w:rsidRPr="00BA1022">
        <w:rPr>
          <w:rFonts w:ascii="Arial" w:hAnsi="Arial" w:cs="Arial"/>
          <w:kern w:val="0"/>
          <w:lang w:val="en-GB"/>
          <w14:ligatures w14:val="none"/>
        </w:rPr>
        <w:t xml:space="preserve">More importantly, this research through the use of many statistics from reputable sources such as Statista have also confirmed the alarming rate of staff turnover in Belvilla hotel and the UK hotel sector at large, with these findings being backed by verifiable statistics and Netnography. </w:t>
      </w:r>
    </w:p>
    <w:p w14:paraId="7E3FE028" w14:textId="77777777" w:rsidR="00582007" w:rsidRPr="00BA1022" w:rsidRDefault="00582007" w:rsidP="00582007">
      <w:pPr>
        <w:spacing w:after="0" w:line="360" w:lineRule="auto"/>
        <w:contextualSpacing/>
        <w:jc w:val="both"/>
        <w:rPr>
          <w:rFonts w:ascii="Arial" w:hAnsi="Arial" w:cs="Arial"/>
          <w:kern w:val="0"/>
          <w:lang w:val="en-GB"/>
          <w14:ligatures w14:val="none"/>
        </w:rPr>
      </w:pPr>
    </w:p>
    <w:p w14:paraId="7387543E" w14:textId="77777777" w:rsidR="00582007" w:rsidRPr="00BA1022" w:rsidRDefault="00582007" w:rsidP="00582007">
      <w:pPr>
        <w:spacing w:after="0" w:line="360" w:lineRule="auto"/>
        <w:contextualSpacing/>
        <w:jc w:val="both"/>
        <w:rPr>
          <w:rFonts w:ascii="Arial" w:hAnsi="Arial" w:cs="Arial"/>
          <w:kern w:val="0"/>
          <w:lang w:val="en-GB"/>
          <w14:ligatures w14:val="none"/>
        </w:rPr>
      </w:pPr>
      <w:r w:rsidRPr="00BA1022">
        <w:rPr>
          <w:rFonts w:ascii="Arial" w:hAnsi="Arial" w:cs="Arial"/>
          <w:kern w:val="0"/>
          <w:lang w:val="en-GB"/>
          <w14:ligatures w14:val="none"/>
        </w:rPr>
        <w:t xml:space="preserve"> It was established that most employees see their work in the UK hotel sector as that which is temporary pending when they get better offers. This research then embarked on a critical investigation to see the link between these two issues make critical inquiries into how health and safety practices in the sector impacts staff retention.</w:t>
      </w:r>
    </w:p>
    <w:p w14:paraId="29B7B627" w14:textId="77777777" w:rsidR="00582007" w:rsidRPr="00BA1022" w:rsidRDefault="00582007" w:rsidP="00582007">
      <w:pPr>
        <w:spacing w:after="0" w:line="360" w:lineRule="auto"/>
        <w:contextualSpacing/>
        <w:jc w:val="both"/>
        <w:rPr>
          <w:rFonts w:ascii="Arial" w:hAnsi="Arial" w:cs="Arial"/>
          <w:kern w:val="0"/>
          <w:lang w:val="en-GB"/>
          <w14:ligatures w14:val="none"/>
        </w:rPr>
      </w:pPr>
    </w:p>
    <w:p w14:paraId="07D3B1BD" w14:textId="77777777" w:rsidR="00582007" w:rsidRPr="00BA1022" w:rsidRDefault="00582007" w:rsidP="00582007">
      <w:pPr>
        <w:spacing w:after="0" w:line="360" w:lineRule="auto"/>
        <w:contextualSpacing/>
        <w:jc w:val="both"/>
        <w:rPr>
          <w:rFonts w:ascii="Arial" w:hAnsi="Arial" w:cs="Arial"/>
          <w:kern w:val="0"/>
          <w:lang w:val="en-GB"/>
          <w14:ligatures w14:val="none"/>
        </w:rPr>
      </w:pPr>
      <w:r w:rsidRPr="00BA1022">
        <w:rPr>
          <w:rFonts w:ascii="Arial" w:hAnsi="Arial" w:cs="Arial"/>
          <w:kern w:val="0"/>
          <w:lang w:val="en-GB"/>
          <w14:ligatures w14:val="none"/>
        </w:rPr>
        <w:t xml:space="preserve">A major issue identified in this research is the fact that ‘health and safety practices’ in hotel environments include the employees’ mental health as well, not just trips and falls and other commonly known issues. The research’s findings reveal that health and safety practices have a critical impact on staff retention in the hotel. The research identified 6 major themes across a wide range of existing secondary data and these include safety culture, non-flexible working conditions leading to burnout and health risks, workplace hazards, low pay and poor working conditions, psychological safety and support, as well as legal compliance. </w:t>
      </w:r>
    </w:p>
    <w:p w14:paraId="5F5662A5" w14:textId="77777777" w:rsidR="00582007" w:rsidRPr="00BA1022" w:rsidRDefault="00582007" w:rsidP="00582007">
      <w:pPr>
        <w:spacing w:after="0" w:line="360" w:lineRule="auto"/>
        <w:contextualSpacing/>
        <w:jc w:val="both"/>
        <w:rPr>
          <w:rFonts w:ascii="Arial" w:hAnsi="Arial" w:cs="Arial"/>
          <w:kern w:val="0"/>
          <w:lang w:val="en-GB"/>
          <w14:ligatures w14:val="none"/>
        </w:rPr>
      </w:pPr>
    </w:p>
    <w:p w14:paraId="10133C9F" w14:textId="77777777" w:rsidR="00582007" w:rsidRPr="00BA1022" w:rsidRDefault="00582007" w:rsidP="00582007">
      <w:pPr>
        <w:spacing w:after="0" w:line="360" w:lineRule="auto"/>
        <w:contextualSpacing/>
        <w:jc w:val="both"/>
        <w:rPr>
          <w:rFonts w:ascii="Arial" w:hAnsi="Arial" w:cs="Arial"/>
          <w:kern w:val="0"/>
          <w:lang w:val="en-GB"/>
          <w14:ligatures w14:val="none"/>
        </w:rPr>
      </w:pPr>
      <w:r w:rsidRPr="00BA1022">
        <w:rPr>
          <w:rFonts w:ascii="Arial" w:hAnsi="Arial" w:cs="Arial"/>
          <w:kern w:val="0"/>
          <w:lang w:val="en-GB"/>
          <w14:ligatures w14:val="none"/>
        </w:rPr>
        <w:t>These themes and their contributions to the research’s overall findings come with intense operational implications for Belvilla hotel and other organizations operating in the hotel sector.</w:t>
      </w:r>
    </w:p>
    <w:p w14:paraId="4D0949B9" w14:textId="77777777" w:rsidR="00582007" w:rsidRPr="00BA1022" w:rsidRDefault="00582007" w:rsidP="00582007">
      <w:pPr>
        <w:spacing w:after="0" w:line="360" w:lineRule="auto"/>
        <w:contextualSpacing/>
        <w:jc w:val="both"/>
        <w:rPr>
          <w:rFonts w:ascii="Arial" w:hAnsi="Arial" w:cs="Arial"/>
        </w:rPr>
      </w:pPr>
      <w:r w:rsidRPr="00BA1022">
        <w:rPr>
          <w:rFonts w:ascii="Arial" w:hAnsi="Arial" w:cs="Arial"/>
        </w:rPr>
        <w:t>The results of this study are consistent with prior research, which suggests that effective health and safety practices are not only essential for staff wellbeing but also critical for reducing turnover rates.</w:t>
      </w:r>
    </w:p>
    <w:p w14:paraId="785E0D41" w14:textId="77777777" w:rsidR="00582007" w:rsidRPr="00BA1022" w:rsidRDefault="00582007" w:rsidP="00582007">
      <w:pPr>
        <w:spacing w:after="0" w:line="360" w:lineRule="auto"/>
        <w:contextualSpacing/>
        <w:jc w:val="both"/>
        <w:rPr>
          <w:rFonts w:ascii="Arial" w:hAnsi="Arial" w:cs="Arial"/>
          <w:kern w:val="0"/>
          <w:lang w:val="en-GB"/>
          <w14:ligatures w14:val="none"/>
        </w:rPr>
      </w:pPr>
    </w:p>
    <w:p w14:paraId="4B2F68A7" w14:textId="77777777" w:rsidR="00582007" w:rsidRPr="00BA1022" w:rsidRDefault="00582007" w:rsidP="00582007">
      <w:pPr>
        <w:spacing w:after="0" w:line="360" w:lineRule="auto"/>
        <w:contextualSpacing/>
        <w:jc w:val="both"/>
        <w:rPr>
          <w:rFonts w:ascii="Arial" w:hAnsi="Arial" w:cs="Arial"/>
          <w:kern w:val="0"/>
          <w:lang w:val="en-GB"/>
          <w14:ligatures w14:val="none"/>
        </w:rPr>
      </w:pPr>
      <w:r w:rsidRPr="00BA1022">
        <w:rPr>
          <w:rFonts w:ascii="Arial" w:hAnsi="Arial" w:cs="Arial"/>
          <w:kern w:val="0"/>
          <w:lang w:val="en-GB"/>
          <w14:ligatures w14:val="none"/>
        </w:rPr>
        <w:t xml:space="preserve">This research establishes that organizations with a strong safety culture find it easier to retain employees. When employees believe their safety is prioritized, it builds a sense of self-worth and ownership which results in loyalty to the company. Also, non-flexible working conditions has been identified as one of the strongest issues affecting staff retention in the industry. Where employees do not have a schedule that prioritizes work-life balance, they burnout faster and develop mental health issues, causing them to quit.  Also, when workplace hazards are poorly curtailed and addressed, employees tend to lose their lives or become incapacitated. Those who become incapacitated would end up quitting and those who do not become incapacitated begin to think of other options to ensure their safety and life preservation. </w:t>
      </w:r>
    </w:p>
    <w:p w14:paraId="74CEBA30" w14:textId="77777777" w:rsidR="00582007" w:rsidRPr="00BA1022" w:rsidRDefault="00582007" w:rsidP="00582007">
      <w:pPr>
        <w:spacing w:after="0" w:line="360" w:lineRule="auto"/>
        <w:contextualSpacing/>
        <w:jc w:val="both"/>
        <w:rPr>
          <w:rFonts w:ascii="Arial" w:hAnsi="Arial" w:cs="Arial"/>
          <w:kern w:val="0"/>
          <w:lang w:val="en-GB"/>
          <w14:ligatures w14:val="none"/>
        </w:rPr>
      </w:pPr>
    </w:p>
    <w:p w14:paraId="39C9B661" w14:textId="77777777" w:rsidR="00582007" w:rsidRPr="00BA1022" w:rsidRDefault="00582007" w:rsidP="00582007">
      <w:pPr>
        <w:spacing w:after="0" w:line="360" w:lineRule="auto"/>
        <w:contextualSpacing/>
        <w:jc w:val="both"/>
        <w:rPr>
          <w:rFonts w:ascii="Arial" w:hAnsi="Arial" w:cs="Arial"/>
          <w:kern w:val="0"/>
          <w:lang w:val="en-GB"/>
          <w14:ligatures w14:val="none"/>
        </w:rPr>
      </w:pPr>
      <w:r w:rsidRPr="00BA1022">
        <w:rPr>
          <w:rFonts w:ascii="Arial" w:hAnsi="Arial" w:cs="Arial"/>
          <w:kern w:val="0"/>
          <w:lang w:val="en-GB"/>
          <w14:ligatures w14:val="none"/>
        </w:rPr>
        <w:t xml:space="preserve">Also, this research has found that most hotel environments are high-risk and high-pressure as there is the constant need for excellent service delivery to service user. As such, one of the identified predominant health and safety issues in the sector is that of bullying and workplace harassment. The netnography reviewed further shows that most hotel workspace are toxic and do not provide psychological safety and support to employees. This causes most employees to leave as they do not feel supported and end up battling mental health and self-esteem issues. </w:t>
      </w:r>
    </w:p>
    <w:p w14:paraId="0A66734B" w14:textId="77777777" w:rsidR="00582007" w:rsidRPr="00BA1022" w:rsidRDefault="00582007" w:rsidP="00582007">
      <w:pPr>
        <w:spacing w:after="0" w:line="360" w:lineRule="auto"/>
        <w:contextualSpacing/>
        <w:jc w:val="both"/>
        <w:rPr>
          <w:rFonts w:ascii="Arial" w:hAnsi="Arial" w:cs="Arial"/>
          <w:kern w:val="0"/>
          <w:lang w:val="en-GB"/>
          <w14:ligatures w14:val="none"/>
        </w:rPr>
      </w:pPr>
      <w:r w:rsidRPr="00BA1022">
        <w:rPr>
          <w:rFonts w:ascii="Arial" w:hAnsi="Arial" w:cs="Arial"/>
          <w:kern w:val="0"/>
          <w:lang w:val="en-GB"/>
          <w14:ligatures w14:val="none"/>
        </w:rPr>
        <w:t xml:space="preserve">It seems as though the most important issue identified is that of low pay. This research finds that even though health and safety practices have a huge impact of staff retention, some scholars have argued and this research has also confirmed from the </w:t>
      </w:r>
      <w:proofErr w:type="spellStart"/>
      <w:r w:rsidRPr="00BA1022">
        <w:rPr>
          <w:rFonts w:ascii="Arial" w:hAnsi="Arial" w:cs="Arial"/>
          <w:kern w:val="0"/>
          <w:lang w:val="en-GB"/>
          <w14:ligatures w14:val="none"/>
        </w:rPr>
        <w:t>netnographies</w:t>
      </w:r>
      <w:proofErr w:type="spellEnd"/>
      <w:r w:rsidRPr="00BA1022">
        <w:rPr>
          <w:rFonts w:ascii="Arial" w:hAnsi="Arial" w:cs="Arial"/>
          <w:kern w:val="0"/>
          <w:lang w:val="en-GB"/>
          <w14:ligatures w14:val="none"/>
        </w:rPr>
        <w:t xml:space="preserve"> reviewed- that beyond health and safety, poor payment and remunerations is one of the primary reasons behind the staff retention issue in the sector. As such, health and safety issues along with low remuneration have tremendous impact on the current staff retention issue in the sector. </w:t>
      </w:r>
    </w:p>
    <w:p w14:paraId="1761C5BC" w14:textId="77777777" w:rsidR="00582007" w:rsidRPr="00BA1022" w:rsidRDefault="00582007" w:rsidP="00582007">
      <w:pPr>
        <w:spacing w:after="0" w:line="360" w:lineRule="auto"/>
        <w:contextualSpacing/>
        <w:jc w:val="both"/>
        <w:rPr>
          <w:rFonts w:ascii="Arial" w:hAnsi="Arial" w:cs="Arial"/>
          <w:kern w:val="0"/>
          <w:lang w:val="en-GB"/>
          <w14:ligatures w14:val="none"/>
        </w:rPr>
      </w:pPr>
    </w:p>
    <w:p w14:paraId="1CEB8DB3" w14:textId="77777777" w:rsidR="00582007" w:rsidRPr="00BA1022" w:rsidRDefault="00582007" w:rsidP="00582007">
      <w:pPr>
        <w:spacing w:after="0" w:line="360" w:lineRule="auto"/>
        <w:contextualSpacing/>
        <w:jc w:val="both"/>
        <w:rPr>
          <w:rFonts w:ascii="Arial" w:hAnsi="Arial" w:cs="Arial"/>
          <w:kern w:val="0"/>
          <w:lang w:val="en-GB"/>
          <w14:ligatures w14:val="none"/>
        </w:rPr>
      </w:pPr>
      <w:r w:rsidRPr="00BA1022">
        <w:rPr>
          <w:rFonts w:ascii="Arial" w:hAnsi="Arial" w:cs="Arial"/>
          <w:kern w:val="0"/>
          <w:lang w:val="en-GB"/>
          <w14:ligatures w14:val="none"/>
        </w:rPr>
        <w:t xml:space="preserve">Lastly, this research has found than when organizations do not adhere to health and safety practices, they stand the risk of losing their operational licence and losing millions of pounds in civil claims and lawsuits, thereby causing most of them to end up shutting down. When such happens, the perspective that the hotel sector provides no long-term growth or career security gains more grounds and most employees begin to look for alternatives. </w:t>
      </w:r>
    </w:p>
    <w:p w14:paraId="13A7BBAF" w14:textId="77777777" w:rsidR="00582007" w:rsidRPr="00BA1022" w:rsidRDefault="00582007" w:rsidP="00582007">
      <w:pPr>
        <w:spacing w:after="0" w:line="360" w:lineRule="auto"/>
        <w:contextualSpacing/>
        <w:jc w:val="both"/>
        <w:rPr>
          <w:rFonts w:ascii="Arial" w:hAnsi="Arial" w:cs="Arial"/>
          <w:kern w:val="0"/>
          <w:lang w:val="en-GB"/>
          <w14:ligatures w14:val="none"/>
        </w:rPr>
      </w:pPr>
    </w:p>
    <w:p w14:paraId="24D7F022" w14:textId="77777777" w:rsidR="00582007" w:rsidRPr="00BA1022" w:rsidRDefault="00582007" w:rsidP="00582007">
      <w:pPr>
        <w:spacing w:after="0" w:line="360" w:lineRule="auto"/>
        <w:contextualSpacing/>
        <w:jc w:val="both"/>
        <w:rPr>
          <w:rFonts w:ascii="Arial" w:hAnsi="Arial" w:cs="Arial"/>
          <w:kern w:val="0"/>
          <w:lang w:val="en-GB"/>
          <w14:ligatures w14:val="none"/>
        </w:rPr>
      </w:pPr>
      <w:r w:rsidRPr="00BA1022">
        <w:rPr>
          <w:rFonts w:ascii="Arial" w:hAnsi="Arial" w:cs="Arial"/>
          <w:kern w:val="0"/>
          <w:lang w:val="en-GB"/>
          <w14:ligatures w14:val="none"/>
        </w:rPr>
        <w:t xml:space="preserve">This research concludes by noting that the staff retention issues in the sector is caused by factors inherent in the organisations and when health and safety practices are not effective or prioritised, employees lose a sense of career security, there would be no loyalty to the company as the employees would not feel prioritised and this in the long run exacerbates the staff retention issues currently being faced.  This research has </w:t>
      </w:r>
      <w:r w:rsidRPr="00BA1022">
        <w:rPr>
          <w:rFonts w:ascii="Arial" w:hAnsi="Arial" w:cs="Arial"/>
        </w:rPr>
        <w:t>shown that health and safety practices play a pivotal role in staff retention within the UK hotel sector. By improving these practices, hotels can foster a safer and more supportive work environment which in turn can lead to improved employee satisfaction and retention.</w:t>
      </w:r>
    </w:p>
    <w:p w14:paraId="0B240DBD" w14:textId="77777777" w:rsidR="00582007" w:rsidRPr="00BA1022" w:rsidRDefault="00582007" w:rsidP="00582007">
      <w:pPr>
        <w:spacing w:after="0" w:line="360" w:lineRule="auto"/>
        <w:contextualSpacing/>
        <w:jc w:val="both"/>
        <w:rPr>
          <w:rFonts w:ascii="Arial" w:hAnsi="Arial" w:cs="Arial"/>
          <w:kern w:val="0"/>
          <w:lang w:val="en-GB"/>
          <w14:ligatures w14:val="none"/>
        </w:rPr>
      </w:pPr>
    </w:p>
    <w:p w14:paraId="012FC6C8" w14:textId="77777777" w:rsidR="00582007" w:rsidRPr="00BA1022" w:rsidRDefault="00582007" w:rsidP="00582007">
      <w:pPr>
        <w:spacing w:after="0" w:line="360" w:lineRule="auto"/>
        <w:contextualSpacing/>
        <w:jc w:val="both"/>
        <w:rPr>
          <w:rFonts w:ascii="Arial" w:hAnsi="Arial" w:cs="Arial"/>
          <w:b/>
          <w:bCs/>
          <w:kern w:val="0"/>
          <w:lang w:val="en-GB"/>
          <w14:ligatures w14:val="none"/>
        </w:rPr>
      </w:pPr>
      <w:r w:rsidRPr="00BA1022">
        <w:rPr>
          <w:rFonts w:ascii="Arial" w:hAnsi="Arial" w:cs="Arial"/>
          <w:b/>
          <w:bCs/>
          <w:kern w:val="0"/>
          <w:lang w:val="en-GB"/>
          <w14:ligatures w14:val="none"/>
        </w:rPr>
        <w:t xml:space="preserve">                                            LIMITATIONS OF FINDINGS</w:t>
      </w:r>
    </w:p>
    <w:p w14:paraId="20E9A633" w14:textId="77777777" w:rsidR="00582007" w:rsidRPr="00BA1022" w:rsidRDefault="00582007" w:rsidP="00582007">
      <w:pPr>
        <w:spacing w:after="0" w:line="360" w:lineRule="auto"/>
        <w:contextualSpacing/>
        <w:jc w:val="both"/>
        <w:rPr>
          <w:rFonts w:ascii="Arial" w:hAnsi="Arial" w:cs="Arial"/>
          <w:kern w:val="0"/>
          <w:lang w:val="en-GB"/>
          <w14:ligatures w14:val="none"/>
        </w:rPr>
      </w:pPr>
      <w:r w:rsidRPr="00BA1022">
        <w:rPr>
          <w:rFonts w:ascii="Arial" w:hAnsi="Arial" w:cs="Arial"/>
          <w:kern w:val="0"/>
          <w:lang w:val="en-GB"/>
          <w14:ligatures w14:val="none"/>
        </w:rPr>
        <w:t xml:space="preserve">A major limitation of this research’s findings </w:t>
      </w:r>
      <w:r w:rsidRPr="00BA1022">
        <w:rPr>
          <w:rFonts w:ascii="Arial" w:hAnsi="Arial" w:cs="Arial"/>
        </w:rPr>
        <w:t xml:space="preserve">is its reliance on secondary data, which may not fully capture the nuanced experiences of all staff members at Belvilla Hotel. However, this issue has been mitigated by using a large range of secondary data and netnographies recently published to ensure findings are recent and comprehensive, cutting across various hotel organizations and capturing the experiences and perspectives of multiple individuals. </w:t>
      </w:r>
    </w:p>
    <w:p w14:paraId="3E99A734" w14:textId="77777777" w:rsidR="00582007" w:rsidRPr="00BA1022" w:rsidRDefault="00582007" w:rsidP="00582007">
      <w:pPr>
        <w:spacing w:after="0" w:line="360" w:lineRule="auto"/>
        <w:contextualSpacing/>
        <w:jc w:val="both"/>
        <w:rPr>
          <w:rFonts w:ascii="Arial" w:hAnsi="Arial" w:cs="Arial"/>
          <w:kern w:val="0"/>
          <w:lang w:val="en-GB"/>
          <w14:ligatures w14:val="none"/>
        </w:rPr>
      </w:pPr>
    </w:p>
    <w:p w14:paraId="27B04F78" w14:textId="77777777" w:rsidR="00582007" w:rsidRPr="00BA1022" w:rsidRDefault="00582007" w:rsidP="00582007">
      <w:pPr>
        <w:spacing w:after="0" w:line="360" w:lineRule="auto"/>
        <w:contextualSpacing/>
        <w:jc w:val="both"/>
        <w:rPr>
          <w:rFonts w:ascii="Arial" w:hAnsi="Arial" w:cs="Arial"/>
          <w:kern w:val="0"/>
          <w:lang w:val="en-GB"/>
          <w14:ligatures w14:val="none"/>
        </w:rPr>
      </w:pPr>
    </w:p>
    <w:p w14:paraId="3B086213" w14:textId="77777777" w:rsidR="005766A5" w:rsidRPr="00BA1022" w:rsidRDefault="005766A5" w:rsidP="00582007">
      <w:pPr>
        <w:spacing w:after="0" w:line="360" w:lineRule="auto"/>
        <w:contextualSpacing/>
        <w:jc w:val="both"/>
        <w:rPr>
          <w:rFonts w:ascii="Arial" w:hAnsi="Arial" w:cs="Arial"/>
          <w:kern w:val="0"/>
          <w:lang w:val="en-GB"/>
          <w14:ligatures w14:val="none"/>
        </w:rPr>
      </w:pPr>
    </w:p>
    <w:p w14:paraId="6AC23781" w14:textId="77777777" w:rsidR="005766A5" w:rsidRPr="00BA1022" w:rsidRDefault="005766A5" w:rsidP="00582007">
      <w:pPr>
        <w:spacing w:after="0" w:line="360" w:lineRule="auto"/>
        <w:contextualSpacing/>
        <w:jc w:val="both"/>
        <w:rPr>
          <w:rFonts w:ascii="Arial" w:hAnsi="Arial" w:cs="Arial"/>
          <w:kern w:val="0"/>
          <w:lang w:val="en-GB"/>
          <w14:ligatures w14:val="none"/>
        </w:rPr>
      </w:pPr>
    </w:p>
    <w:p w14:paraId="003F70F5" w14:textId="77777777" w:rsidR="005766A5" w:rsidRPr="00BA1022" w:rsidRDefault="005766A5" w:rsidP="00582007">
      <w:pPr>
        <w:spacing w:after="0" w:line="360" w:lineRule="auto"/>
        <w:contextualSpacing/>
        <w:jc w:val="both"/>
        <w:rPr>
          <w:rFonts w:ascii="Arial" w:hAnsi="Arial" w:cs="Arial"/>
          <w:kern w:val="0"/>
          <w:lang w:val="en-GB"/>
          <w14:ligatures w14:val="none"/>
        </w:rPr>
      </w:pPr>
    </w:p>
    <w:p w14:paraId="66CF8F11" w14:textId="77777777" w:rsidR="005766A5" w:rsidRPr="00BA1022" w:rsidRDefault="005766A5" w:rsidP="00582007">
      <w:pPr>
        <w:spacing w:after="0" w:line="360" w:lineRule="auto"/>
        <w:contextualSpacing/>
        <w:jc w:val="both"/>
        <w:rPr>
          <w:rFonts w:ascii="Arial" w:hAnsi="Arial" w:cs="Arial"/>
          <w:kern w:val="0"/>
          <w:lang w:val="en-GB"/>
          <w14:ligatures w14:val="none"/>
        </w:rPr>
      </w:pPr>
    </w:p>
    <w:p w14:paraId="31E57B06" w14:textId="77777777" w:rsidR="00582007" w:rsidRPr="00BA1022" w:rsidRDefault="00582007" w:rsidP="005766A5">
      <w:pPr>
        <w:pStyle w:val="Heading3"/>
        <w:rPr>
          <w:rFonts w:ascii="Arial" w:hAnsi="Arial" w:cs="Arial"/>
          <w:b/>
          <w:bCs/>
        </w:rPr>
      </w:pPr>
      <w:r w:rsidRPr="00BA1022">
        <w:rPr>
          <w:rFonts w:ascii="Arial" w:hAnsi="Arial" w:cs="Arial"/>
        </w:rPr>
        <w:t xml:space="preserve">                          </w:t>
      </w:r>
      <w:r w:rsidRPr="00BA1022">
        <w:rPr>
          <w:rFonts w:ascii="Arial" w:hAnsi="Arial" w:cs="Arial"/>
          <w:b/>
          <w:bCs/>
          <w:color w:val="auto"/>
        </w:rPr>
        <w:t xml:space="preserve">  </w:t>
      </w:r>
      <w:bookmarkStart w:id="30" w:name="_Toc200499011"/>
      <w:r w:rsidRPr="00BA1022">
        <w:rPr>
          <w:rFonts w:ascii="Arial" w:hAnsi="Arial" w:cs="Arial"/>
          <w:b/>
          <w:bCs/>
          <w:color w:val="auto"/>
        </w:rPr>
        <w:t>RECOMMENDATIONS AND PRACTICAL STRATEGIES</w:t>
      </w:r>
      <w:bookmarkEnd w:id="30"/>
      <w:r w:rsidRPr="00BA1022">
        <w:rPr>
          <w:rFonts w:ascii="Arial" w:hAnsi="Arial" w:cs="Arial"/>
          <w:b/>
          <w:bCs/>
          <w:color w:val="auto"/>
        </w:rPr>
        <w:t xml:space="preserve"> </w:t>
      </w:r>
    </w:p>
    <w:p w14:paraId="338E0C31" w14:textId="77777777" w:rsidR="005766A5" w:rsidRPr="00BA1022" w:rsidRDefault="005766A5" w:rsidP="00582007">
      <w:pPr>
        <w:spacing w:line="360" w:lineRule="auto"/>
        <w:jc w:val="both"/>
        <w:rPr>
          <w:rFonts w:ascii="Arial" w:hAnsi="Arial" w:cs="Arial"/>
        </w:rPr>
      </w:pPr>
    </w:p>
    <w:p w14:paraId="4BAD5325" w14:textId="57B0C54D" w:rsidR="00582007" w:rsidRPr="00BA1022" w:rsidRDefault="00582007" w:rsidP="00582007">
      <w:pPr>
        <w:spacing w:line="360" w:lineRule="auto"/>
        <w:jc w:val="both"/>
        <w:rPr>
          <w:rFonts w:ascii="Arial" w:hAnsi="Arial" w:cs="Arial"/>
        </w:rPr>
      </w:pPr>
      <w:r w:rsidRPr="00BA1022">
        <w:rPr>
          <w:rFonts w:ascii="Arial" w:hAnsi="Arial" w:cs="Arial"/>
        </w:rPr>
        <w:t>Based on the experience acquired during the hotel placement and findings gotten from this research process, this section provides practical and informed recommendations targeted at supporting Belvilla hotel, United Kingdom in improving its operations and enhancing staff retention.</w:t>
      </w:r>
    </w:p>
    <w:p w14:paraId="535B9499" w14:textId="77777777" w:rsidR="00582007" w:rsidRPr="00BA1022" w:rsidRDefault="00582007" w:rsidP="00582007">
      <w:pPr>
        <w:spacing w:line="360" w:lineRule="auto"/>
        <w:jc w:val="both"/>
        <w:rPr>
          <w:rFonts w:ascii="Arial" w:hAnsi="Arial" w:cs="Arial"/>
        </w:rPr>
      </w:pPr>
      <w:r w:rsidRPr="00BA1022">
        <w:rPr>
          <w:rFonts w:ascii="Arial" w:hAnsi="Arial" w:cs="Arial"/>
        </w:rPr>
        <w:t xml:space="preserve">During the course of the placement, the writer observed how Belvilla hotel battled staffing issues and interning students had to function in multiple capacities just to cover the staffing inadequacies. For Belvilla hotel, a major necessity at the moment is the creation of a strong and effective organizational safety culture. Although the hotel has safety tips pasted along corridor walls, they are just there on paper, there was no actual prioritization of the implementation of those safety practices. </w:t>
      </w:r>
    </w:p>
    <w:p w14:paraId="7B608978" w14:textId="77777777" w:rsidR="00582007" w:rsidRPr="00BA1022" w:rsidRDefault="00582007" w:rsidP="00582007">
      <w:pPr>
        <w:spacing w:line="360" w:lineRule="auto"/>
        <w:jc w:val="both"/>
        <w:rPr>
          <w:rFonts w:ascii="Arial" w:hAnsi="Arial" w:cs="Arial"/>
        </w:rPr>
      </w:pPr>
      <w:r w:rsidRPr="00BA1022">
        <w:rPr>
          <w:rFonts w:ascii="Arial" w:hAnsi="Arial" w:cs="Arial"/>
        </w:rPr>
        <w:t xml:space="preserve">There is the need to begin to conduct training and meetings targeted at conducting safety trainings, mental health sensitizations should also be implemented into these training and integrated into the hotel’s managerial and leadership strategies. There was an actual incident where there was a minor fire incident but the fire extinguishers were empty. Belvilla hotel needs to prioritize the provision of the necessary safety equipments in its work environment and also conduct periodic trainings to sensitize and educate its employees. </w:t>
      </w:r>
    </w:p>
    <w:p w14:paraId="4186C345" w14:textId="77777777" w:rsidR="00582007" w:rsidRPr="00BA1022" w:rsidRDefault="00582007" w:rsidP="00582007">
      <w:pPr>
        <w:spacing w:line="360" w:lineRule="auto"/>
        <w:jc w:val="both"/>
        <w:rPr>
          <w:rFonts w:ascii="Arial" w:hAnsi="Arial" w:cs="Arial"/>
        </w:rPr>
      </w:pPr>
      <w:r w:rsidRPr="00BA1022">
        <w:rPr>
          <w:rFonts w:ascii="Arial" w:hAnsi="Arial" w:cs="Arial"/>
        </w:rPr>
        <w:t xml:space="preserve">Belvilla Hotel also needs to enhance its emergency response systems and provide adequate training to employees on emergency response procedures so that all employees can be well equipped to handle health and safety emergencies professionally and adequately. </w:t>
      </w:r>
    </w:p>
    <w:p w14:paraId="69FDFF83" w14:textId="77777777" w:rsidR="00582007" w:rsidRPr="00BA1022" w:rsidRDefault="00582007" w:rsidP="00582007">
      <w:pPr>
        <w:spacing w:line="360" w:lineRule="auto"/>
        <w:jc w:val="both"/>
        <w:rPr>
          <w:rFonts w:ascii="Arial" w:hAnsi="Arial" w:cs="Arial"/>
        </w:rPr>
      </w:pPr>
      <w:r w:rsidRPr="00BA1022">
        <w:rPr>
          <w:rFonts w:ascii="Arial" w:hAnsi="Arial" w:cs="Arial"/>
        </w:rPr>
        <w:t>To improve staff retention, it is also recommended that the organization creates a formal channel and strategies for employees to provide feedback on health and safety practices and share their opinion on how they believe the management can make the hotel environment safer. This channel would also help employees be able to report violations and safety hazards anonymously.</w:t>
      </w:r>
    </w:p>
    <w:p w14:paraId="50402F70" w14:textId="77777777" w:rsidR="00582007" w:rsidRPr="00BA1022" w:rsidRDefault="00582007" w:rsidP="00582007">
      <w:pPr>
        <w:spacing w:line="360" w:lineRule="auto"/>
        <w:jc w:val="both"/>
        <w:rPr>
          <w:rFonts w:ascii="Arial" w:hAnsi="Arial" w:cs="Arial"/>
        </w:rPr>
      </w:pPr>
      <w:r w:rsidRPr="00BA1022">
        <w:rPr>
          <w:rFonts w:ascii="Arial" w:hAnsi="Arial" w:cs="Arial"/>
        </w:rPr>
        <w:t xml:space="preserve">To enhance staff loyalty, there is the need to review the current payment structure in line with the hotel’s financial state to ensure that payment is at least commensurate with the extent of work employees are putting in, and that it is commensurate with industry standards. If significant increases cannot be made to the payment structure, the hotel can also embark on giving projects and initiatives targeted at fostering a strong community culture in the hotel and giving back to employees to reward excellent performance. This would help enhance staff loyalty and create a sense of community and belonging. The hotel can also offer health and safety incentives to employees who adhere to safety procedures constantly, doing this would help create a strong organizational culture where health and safety is prioritized by all employees. </w:t>
      </w:r>
    </w:p>
    <w:p w14:paraId="4968B647" w14:textId="77777777" w:rsidR="00582007" w:rsidRPr="00BA1022" w:rsidRDefault="00582007" w:rsidP="00582007">
      <w:pPr>
        <w:spacing w:line="360" w:lineRule="auto"/>
        <w:jc w:val="both"/>
        <w:rPr>
          <w:rFonts w:ascii="Arial" w:hAnsi="Arial" w:cs="Arial"/>
        </w:rPr>
      </w:pPr>
      <w:r w:rsidRPr="00BA1022">
        <w:rPr>
          <w:rFonts w:ascii="Arial" w:hAnsi="Arial" w:cs="Arial"/>
        </w:rPr>
        <w:t>Technology is currently revolutionizing every aspect of human operations and this can be put into good use as well. Belvilla hotel needs to ensure its work environment is ergonomically designed to prevent injuries resulting from repetitive tasks and uncomfortable working postures and working environments.</w:t>
      </w:r>
    </w:p>
    <w:p w14:paraId="51258C6C" w14:textId="77777777" w:rsidR="00582007" w:rsidRPr="00BA1022" w:rsidRDefault="00582007" w:rsidP="00582007">
      <w:pPr>
        <w:spacing w:line="360" w:lineRule="auto"/>
        <w:jc w:val="both"/>
        <w:rPr>
          <w:rFonts w:ascii="Arial" w:hAnsi="Arial" w:cs="Arial"/>
        </w:rPr>
      </w:pPr>
      <w:r w:rsidRPr="00BA1022">
        <w:rPr>
          <w:rFonts w:ascii="Arial" w:hAnsi="Arial" w:cs="Arial"/>
        </w:rPr>
        <w:t xml:space="preserve">In addition to physical safety, Belvilla hotel also needs to introduce initiatives and strategies targeted at supporting employee’s mental health and ensuring work-life balance, excellent stress management and ethical work scheduling structures for employees in the work environment.  Beyond these, the organization also needs to prioritize periodic safety audits to promptly identify abnormalities and make necessary rectifications so as to ensure continuous improvements. </w:t>
      </w:r>
    </w:p>
    <w:p w14:paraId="2888E1C7" w14:textId="77777777" w:rsidR="00582007" w:rsidRPr="00BA1022" w:rsidRDefault="00582007" w:rsidP="00582007">
      <w:pPr>
        <w:spacing w:line="360" w:lineRule="auto"/>
        <w:jc w:val="both"/>
        <w:rPr>
          <w:rFonts w:ascii="Arial" w:hAnsi="Arial" w:cs="Arial"/>
        </w:rPr>
      </w:pPr>
      <w:r w:rsidRPr="00BA1022">
        <w:rPr>
          <w:rFonts w:ascii="Arial" w:hAnsi="Arial" w:cs="Arial"/>
        </w:rPr>
        <w:t xml:space="preserve">By implementing these strategies and recommendations, Belvilla hotel would be able to strengthen employee loyalty and not just solve the current staff retention issues but also enhance the quality of service being delivered to its customers and increase the </w:t>
      </w:r>
      <w:proofErr w:type="spellStart"/>
      <w:r w:rsidRPr="00BA1022">
        <w:rPr>
          <w:rFonts w:ascii="Arial" w:hAnsi="Arial" w:cs="Arial"/>
        </w:rPr>
        <w:t>organisation’s</w:t>
      </w:r>
      <w:proofErr w:type="spellEnd"/>
      <w:r w:rsidRPr="00BA1022">
        <w:rPr>
          <w:rFonts w:ascii="Arial" w:hAnsi="Arial" w:cs="Arial"/>
        </w:rPr>
        <w:t xml:space="preserve"> profitability.</w:t>
      </w:r>
    </w:p>
    <w:p w14:paraId="264A6144" w14:textId="77777777" w:rsidR="00582007" w:rsidRPr="00BA1022" w:rsidRDefault="00582007" w:rsidP="00582007">
      <w:pPr>
        <w:spacing w:line="360" w:lineRule="auto"/>
        <w:jc w:val="both"/>
        <w:rPr>
          <w:rFonts w:ascii="Arial" w:hAnsi="Arial" w:cs="Arial"/>
        </w:rPr>
      </w:pPr>
    </w:p>
    <w:p w14:paraId="0E823C9B" w14:textId="77777777" w:rsidR="00582007" w:rsidRPr="00BA1022" w:rsidRDefault="00582007" w:rsidP="00582007">
      <w:pPr>
        <w:spacing w:line="360" w:lineRule="auto"/>
        <w:jc w:val="both"/>
        <w:rPr>
          <w:rFonts w:ascii="Arial" w:hAnsi="Arial" w:cs="Arial"/>
        </w:rPr>
      </w:pPr>
    </w:p>
    <w:p w14:paraId="355BC40D" w14:textId="77777777" w:rsidR="00582007" w:rsidRPr="00BA1022" w:rsidRDefault="00582007" w:rsidP="00582007">
      <w:pPr>
        <w:spacing w:line="360" w:lineRule="auto"/>
        <w:jc w:val="both"/>
        <w:rPr>
          <w:rFonts w:ascii="Arial" w:hAnsi="Arial" w:cs="Arial"/>
        </w:rPr>
      </w:pPr>
    </w:p>
    <w:p w14:paraId="1CEBB92D" w14:textId="77777777" w:rsidR="00582007" w:rsidRPr="00BA1022" w:rsidRDefault="00582007" w:rsidP="003B7EC1">
      <w:pPr>
        <w:spacing w:line="360" w:lineRule="auto"/>
        <w:rPr>
          <w:rFonts w:ascii="Arial" w:hAnsi="Arial" w:cs="Arial"/>
        </w:rPr>
      </w:pPr>
    </w:p>
    <w:p w14:paraId="34E11752" w14:textId="77777777" w:rsidR="00AB7A1F" w:rsidRPr="00BA1022" w:rsidRDefault="00AB7A1F" w:rsidP="003B7EC1">
      <w:pPr>
        <w:spacing w:line="360" w:lineRule="auto"/>
        <w:rPr>
          <w:rFonts w:ascii="Arial" w:hAnsi="Arial" w:cs="Arial"/>
        </w:rPr>
      </w:pPr>
    </w:p>
    <w:p w14:paraId="64F55925" w14:textId="77777777" w:rsidR="003003DF" w:rsidRPr="00BA1022" w:rsidRDefault="003003DF" w:rsidP="002A2EA3">
      <w:pPr>
        <w:spacing w:line="360" w:lineRule="auto"/>
        <w:jc w:val="both"/>
        <w:rPr>
          <w:rFonts w:ascii="Arial" w:hAnsi="Arial" w:cs="Arial"/>
          <w:b/>
          <w:bCs/>
        </w:rPr>
      </w:pPr>
    </w:p>
    <w:p w14:paraId="1DC3171D" w14:textId="3D1B38F0" w:rsidR="002A2EA3" w:rsidRPr="00BA1022" w:rsidRDefault="002A2EA3" w:rsidP="005766A5">
      <w:pPr>
        <w:pStyle w:val="Heading2"/>
        <w:rPr>
          <w:rFonts w:ascii="Arial" w:hAnsi="Arial" w:cs="Arial"/>
          <w:b/>
          <w:bCs/>
          <w:color w:val="auto"/>
        </w:rPr>
      </w:pPr>
      <w:r w:rsidRPr="00BA1022">
        <w:rPr>
          <w:rFonts w:ascii="Arial" w:hAnsi="Arial" w:cs="Arial"/>
          <w:b/>
          <w:bCs/>
          <w:color w:val="auto"/>
        </w:rPr>
        <w:t xml:space="preserve">                                                </w:t>
      </w:r>
      <w:bookmarkStart w:id="31" w:name="_Toc200499012"/>
      <w:r w:rsidRPr="00BA1022">
        <w:rPr>
          <w:rFonts w:ascii="Arial" w:hAnsi="Arial" w:cs="Arial"/>
          <w:b/>
          <w:bCs/>
          <w:color w:val="auto"/>
        </w:rPr>
        <w:t>REFERENCES</w:t>
      </w:r>
      <w:bookmarkEnd w:id="31"/>
      <w:r w:rsidRPr="00BA1022">
        <w:rPr>
          <w:rFonts w:ascii="Arial" w:hAnsi="Arial" w:cs="Arial"/>
          <w:b/>
          <w:bCs/>
          <w:color w:val="auto"/>
        </w:rPr>
        <w:t xml:space="preserve"> </w:t>
      </w:r>
    </w:p>
    <w:p w14:paraId="17894C11" w14:textId="77777777" w:rsidR="005766A5" w:rsidRPr="00BA1022" w:rsidRDefault="005766A5" w:rsidP="002A2EA3">
      <w:pPr>
        <w:spacing w:line="360" w:lineRule="auto"/>
        <w:jc w:val="both"/>
        <w:rPr>
          <w:rFonts w:ascii="Arial" w:hAnsi="Arial" w:cs="Arial"/>
          <w:color w:val="222222"/>
          <w:shd w:val="clear" w:color="auto" w:fill="FFFFFF"/>
        </w:rPr>
      </w:pPr>
    </w:p>
    <w:p w14:paraId="605A801C" w14:textId="58643670" w:rsidR="002A2EA3" w:rsidRPr="00BA1022" w:rsidRDefault="002A2EA3" w:rsidP="002A2EA3">
      <w:pPr>
        <w:spacing w:line="360" w:lineRule="auto"/>
        <w:jc w:val="both"/>
        <w:rPr>
          <w:rFonts w:ascii="Arial" w:hAnsi="Arial" w:cs="Arial"/>
          <w:color w:val="222222"/>
          <w:shd w:val="clear" w:color="auto" w:fill="FFFFFF"/>
        </w:rPr>
      </w:pPr>
      <w:proofErr w:type="spellStart"/>
      <w:r w:rsidRPr="00BA1022">
        <w:rPr>
          <w:rFonts w:ascii="Arial" w:hAnsi="Arial" w:cs="Arial"/>
          <w:color w:val="222222"/>
          <w:shd w:val="clear" w:color="auto" w:fill="FFFFFF"/>
        </w:rPr>
        <w:t>Aboussalah</w:t>
      </w:r>
      <w:proofErr w:type="spellEnd"/>
      <w:r w:rsidRPr="00BA1022">
        <w:rPr>
          <w:rFonts w:ascii="Arial" w:hAnsi="Arial" w:cs="Arial"/>
          <w:color w:val="222222"/>
          <w:shd w:val="clear" w:color="auto" w:fill="FFFFFF"/>
        </w:rPr>
        <w:t xml:space="preserve">, A.M., Xu, Z. and Lee, C.G., 2022. What is the value of the cross-sectional approach to deep reinforcement </w:t>
      </w:r>
      <w:proofErr w:type="gramStart"/>
      <w:r w:rsidRPr="00BA1022">
        <w:rPr>
          <w:rFonts w:ascii="Arial" w:hAnsi="Arial" w:cs="Arial"/>
          <w:color w:val="222222"/>
          <w:shd w:val="clear" w:color="auto" w:fill="FFFFFF"/>
        </w:rPr>
        <w:t>learning?.</w:t>
      </w:r>
      <w:proofErr w:type="gramEnd"/>
      <w:r w:rsidRPr="00BA1022">
        <w:rPr>
          <w:rFonts w:ascii="Arial" w:hAnsi="Arial" w:cs="Arial"/>
          <w:color w:val="222222"/>
          <w:shd w:val="clear" w:color="auto" w:fill="FFFFFF"/>
        </w:rPr>
        <w:t> </w:t>
      </w:r>
      <w:r w:rsidRPr="00BA1022">
        <w:rPr>
          <w:rFonts w:ascii="Arial" w:hAnsi="Arial" w:cs="Arial"/>
          <w:i/>
          <w:iCs/>
          <w:color w:val="222222"/>
          <w:shd w:val="clear" w:color="auto" w:fill="FFFFFF"/>
        </w:rPr>
        <w:t>Quantitative Finance</w:t>
      </w:r>
      <w:r w:rsidRPr="00BA1022">
        <w:rPr>
          <w:rFonts w:ascii="Arial" w:hAnsi="Arial" w:cs="Arial"/>
          <w:color w:val="222222"/>
          <w:shd w:val="clear" w:color="auto" w:fill="FFFFFF"/>
        </w:rPr>
        <w:t>, </w:t>
      </w:r>
      <w:r w:rsidRPr="00BA1022">
        <w:rPr>
          <w:rFonts w:ascii="Arial" w:hAnsi="Arial" w:cs="Arial"/>
          <w:i/>
          <w:iCs/>
          <w:color w:val="222222"/>
          <w:shd w:val="clear" w:color="auto" w:fill="FFFFFF"/>
        </w:rPr>
        <w:t>22</w:t>
      </w:r>
      <w:r w:rsidRPr="00BA1022">
        <w:rPr>
          <w:rFonts w:ascii="Arial" w:hAnsi="Arial" w:cs="Arial"/>
          <w:color w:val="222222"/>
          <w:shd w:val="clear" w:color="auto" w:fill="FFFFFF"/>
        </w:rPr>
        <w:t>(6), pp.1091-1111.</w:t>
      </w:r>
    </w:p>
    <w:p w14:paraId="0AF1A471"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Agarwal, P., 2021. Shattered but smiling: Human resource management and the wellbeing of hotel employees during COVID-19. </w:t>
      </w:r>
      <w:r w:rsidRPr="00BA1022">
        <w:rPr>
          <w:rFonts w:ascii="Arial" w:hAnsi="Arial" w:cs="Arial"/>
          <w:i/>
          <w:iCs/>
          <w:color w:val="222222"/>
          <w:shd w:val="clear" w:color="auto" w:fill="FFFFFF"/>
        </w:rPr>
        <w:t>International Journal of Hospitality Management</w:t>
      </w:r>
      <w:r w:rsidRPr="00BA1022">
        <w:rPr>
          <w:rFonts w:ascii="Arial" w:hAnsi="Arial" w:cs="Arial"/>
          <w:color w:val="222222"/>
          <w:shd w:val="clear" w:color="auto" w:fill="FFFFFF"/>
        </w:rPr>
        <w:t>, </w:t>
      </w:r>
      <w:r w:rsidRPr="00BA1022">
        <w:rPr>
          <w:rFonts w:ascii="Arial" w:hAnsi="Arial" w:cs="Arial"/>
          <w:i/>
          <w:iCs/>
          <w:color w:val="222222"/>
          <w:shd w:val="clear" w:color="auto" w:fill="FFFFFF"/>
        </w:rPr>
        <w:t>93</w:t>
      </w:r>
      <w:r w:rsidRPr="00BA1022">
        <w:rPr>
          <w:rFonts w:ascii="Arial" w:hAnsi="Arial" w:cs="Arial"/>
          <w:color w:val="222222"/>
          <w:shd w:val="clear" w:color="auto" w:fill="FFFFFF"/>
        </w:rPr>
        <w:t>, p.102765.</w:t>
      </w:r>
    </w:p>
    <w:p w14:paraId="733E3699"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 xml:space="preserve">Agunos, A.J.S., Cruz, G.R.P., Illescas, M.K.A. and </w:t>
      </w:r>
      <w:proofErr w:type="spellStart"/>
      <w:r w:rsidRPr="00BA1022">
        <w:rPr>
          <w:rFonts w:ascii="Arial" w:hAnsi="Arial" w:cs="Arial"/>
          <w:color w:val="222222"/>
          <w:shd w:val="clear" w:color="auto" w:fill="FFFFFF"/>
        </w:rPr>
        <w:t>Gumasing</w:t>
      </w:r>
      <w:proofErr w:type="spellEnd"/>
      <w:r w:rsidRPr="00BA1022">
        <w:rPr>
          <w:rFonts w:ascii="Arial" w:hAnsi="Arial" w:cs="Arial"/>
          <w:color w:val="222222"/>
          <w:shd w:val="clear" w:color="auto" w:fill="FFFFFF"/>
        </w:rPr>
        <w:t>, M.J.J., 2024. Occupational Safety and Health Risk Assessment of Workers in the Hospitality Industry.</w:t>
      </w:r>
    </w:p>
    <w:p w14:paraId="34C18A96" w14:textId="77777777" w:rsidR="002A2EA3" w:rsidRPr="00BA1022" w:rsidRDefault="002A2EA3" w:rsidP="002A2EA3">
      <w:pPr>
        <w:spacing w:line="360" w:lineRule="auto"/>
        <w:jc w:val="both"/>
        <w:rPr>
          <w:rFonts w:ascii="Arial" w:hAnsi="Arial" w:cs="Arial"/>
        </w:rPr>
      </w:pPr>
      <w:r w:rsidRPr="00BA1022">
        <w:rPr>
          <w:rFonts w:ascii="Arial" w:hAnsi="Arial" w:cs="Arial"/>
          <w:color w:val="222222"/>
          <w:shd w:val="clear" w:color="auto" w:fill="FFFFFF"/>
        </w:rPr>
        <w:t xml:space="preserve">Agunos, A.J.S., Cruz, G.R.P., Illescas, M.K.A. and </w:t>
      </w:r>
      <w:proofErr w:type="spellStart"/>
      <w:r w:rsidRPr="00BA1022">
        <w:rPr>
          <w:rFonts w:ascii="Arial" w:hAnsi="Arial" w:cs="Arial"/>
          <w:color w:val="222222"/>
          <w:shd w:val="clear" w:color="auto" w:fill="FFFFFF"/>
        </w:rPr>
        <w:t>Gumasing</w:t>
      </w:r>
      <w:proofErr w:type="spellEnd"/>
      <w:r w:rsidRPr="00BA1022">
        <w:rPr>
          <w:rFonts w:ascii="Arial" w:hAnsi="Arial" w:cs="Arial"/>
          <w:color w:val="222222"/>
          <w:shd w:val="clear" w:color="auto" w:fill="FFFFFF"/>
        </w:rPr>
        <w:t>, M.J.J.,2025. Occupational Safety and Health Risk Assessment of Workers in the Hospitality Industry.</w:t>
      </w:r>
    </w:p>
    <w:p w14:paraId="7FEE71D5" w14:textId="77777777" w:rsidR="002A2EA3" w:rsidRPr="00BA1022" w:rsidRDefault="002A2EA3" w:rsidP="002A2EA3">
      <w:pPr>
        <w:spacing w:line="360" w:lineRule="auto"/>
        <w:jc w:val="both"/>
        <w:rPr>
          <w:rFonts w:ascii="Arial" w:hAnsi="Arial" w:cs="Arial"/>
          <w:color w:val="222222"/>
          <w:shd w:val="clear" w:color="auto" w:fill="FFFFFF"/>
        </w:rPr>
      </w:pPr>
      <w:proofErr w:type="spellStart"/>
      <w:r w:rsidRPr="00BA1022">
        <w:rPr>
          <w:rFonts w:ascii="Arial" w:hAnsi="Arial" w:cs="Arial"/>
          <w:color w:val="222222"/>
          <w:shd w:val="clear" w:color="auto" w:fill="FFFFFF"/>
        </w:rPr>
        <w:t>Akkus</w:t>
      </w:r>
      <w:proofErr w:type="spellEnd"/>
      <w:r w:rsidRPr="00BA1022">
        <w:rPr>
          <w:rFonts w:ascii="Arial" w:hAnsi="Arial" w:cs="Arial"/>
          <w:color w:val="222222"/>
          <w:shd w:val="clear" w:color="auto" w:fill="FFFFFF"/>
        </w:rPr>
        <w:t xml:space="preserve">, G., Arslan, A., </w:t>
      </w:r>
      <w:proofErr w:type="spellStart"/>
      <w:r w:rsidRPr="00BA1022">
        <w:rPr>
          <w:rFonts w:ascii="Arial" w:hAnsi="Arial" w:cs="Arial"/>
          <w:color w:val="222222"/>
          <w:shd w:val="clear" w:color="auto" w:fill="FFFFFF"/>
        </w:rPr>
        <w:t>Iscen</w:t>
      </w:r>
      <w:proofErr w:type="spellEnd"/>
      <w:r w:rsidRPr="00BA1022">
        <w:rPr>
          <w:rFonts w:ascii="Arial" w:hAnsi="Arial" w:cs="Arial"/>
          <w:color w:val="222222"/>
          <w:shd w:val="clear" w:color="auto" w:fill="FFFFFF"/>
        </w:rPr>
        <w:t>, M. and Isik, B., 2022. A heuristic outlook on the occupational accidents of food &amp; beverage staff in hotels. </w:t>
      </w:r>
      <w:r w:rsidRPr="00BA1022">
        <w:rPr>
          <w:rFonts w:ascii="Arial" w:hAnsi="Arial" w:cs="Arial"/>
          <w:i/>
          <w:iCs/>
          <w:color w:val="222222"/>
          <w:shd w:val="clear" w:color="auto" w:fill="FFFFFF"/>
        </w:rPr>
        <w:t>Journal of global business insights</w:t>
      </w:r>
      <w:r w:rsidRPr="00BA1022">
        <w:rPr>
          <w:rFonts w:ascii="Arial" w:hAnsi="Arial" w:cs="Arial"/>
          <w:color w:val="222222"/>
          <w:shd w:val="clear" w:color="auto" w:fill="FFFFFF"/>
        </w:rPr>
        <w:t>, </w:t>
      </w:r>
      <w:r w:rsidRPr="00BA1022">
        <w:rPr>
          <w:rFonts w:ascii="Arial" w:hAnsi="Arial" w:cs="Arial"/>
          <w:i/>
          <w:iCs/>
          <w:color w:val="222222"/>
          <w:shd w:val="clear" w:color="auto" w:fill="FFFFFF"/>
        </w:rPr>
        <w:t>7</w:t>
      </w:r>
      <w:r w:rsidRPr="00BA1022">
        <w:rPr>
          <w:rFonts w:ascii="Arial" w:hAnsi="Arial" w:cs="Arial"/>
          <w:color w:val="222222"/>
          <w:shd w:val="clear" w:color="auto" w:fill="FFFFFF"/>
        </w:rPr>
        <w:t>(2), pp.122-139.</w:t>
      </w:r>
    </w:p>
    <w:p w14:paraId="7991F44F"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Ali, I.M., 2024. A guide for positivist research paradigm: From philosophy to methodology. </w:t>
      </w:r>
      <w:proofErr w:type="spellStart"/>
      <w:r w:rsidRPr="00BA1022">
        <w:rPr>
          <w:rFonts w:ascii="Arial" w:hAnsi="Arial" w:cs="Arial"/>
          <w:i/>
          <w:iCs/>
          <w:color w:val="222222"/>
          <w:shd w:val="clear" w:color="auto" w:fill="FFFFFF"/>
        </w:rPr>
        <w:t>Idealogy</w:t>
      </w:r>
      <w:proofErr w:type="spellEnd"/>
      <w:r w:rsidRPr="00BA1022">
        <w:rPr>
          <w:rFonts w:ascii="Arial" w:hAnsi="Arial" w:cs="Arial"/>
          <w:i/>
          <w:iCs/>
          <w:color w:val="222222"/>
          <w:shd w:val="clear" w:color="auto" w:fill="FFFFFF"/>
        </w:rPr>
        <w:t xml:space="preserve"> Journal</w:t>
      </w:r>
      <w:r w:rsidRPr="00BA1022">
        <w:rPr>
          <w:rFonts w:ascii="Arial" w:hAnsi="Arial" w:cs="Arial"/>
          <w:color w:val="222222"/>
          <w:shd w:val="clear" w:color="auto" w:fill="FFFFFF"/>
        </w:rPr>
        <w:t>, </w:t>
      </w:r>
      <w:r w:rsidRPr="00BA1022">
        <w:rPr>
          <w:rFonts w:ascii="Arial" w:hAnsi="Arial" w:cs="Arial"/>
          <w:i/>
          <w:iCs/>
          <w:color w:val="222222"/>
          <w:shd w:val="clear" w:color="auto" w:fill="FFFFFF"/>
        </w:rPr>
        <w:t>9</w:t>
      </w:r>
      <w:r w:rsidRPr="00BA1022">
        <w:rPr>
          <w:rFonts w:ascii="Arial" w:hAnsi="Arial" w:cs="Arial"/>
          <w:color w:val="222222"/>
          <w:shd w:val="clear" w:color="auto" w:fill="FFFFFF"/>
        </w:rPr>
        <w:t>(2).</w:t>
      </w:r>
    </w:p>
    <w:p w14:paraId="6F566552"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 xml:space="preserve"> </w:t>
      </w:r>
      <w:proofErr w:type="spellStart"/>
      <w:r w:rsidRPr="00BA1022">
        <w:rPr>
          <w:rFonts w:ascii="Arial" w:hAnsi="Arial" w:cs="Arial"/>
          <w:color w:val="222222"/>
          <w:shd w:val="clear" w:color="auto" w:fill="FFFFFF"/>
        </w:rPr>
        <w:t>Alshater</w:t>
      </w:r>
      <w:proofErr w:type="spellEnd"/>
      <w:r w:rsidRPr="00BA1022">
        <w:rPr>
          <w:rFonts w:ascii="Arial" w:hAnsi="Arial" w:cs="Arial"/>
          <w:color w:val="222222"/>
          <w:shd w:val="clear" w:color="auto" w:fill="FFFFFF"/>
        </w:rPr>
        <w:t>, M., 2022. Exploring the role of artificial intelligence in enhancing academic performance: A case study of ChatGPT. </w:t>
      </w:r>
      <w:r w:rsidRPr="00BA1022">
        <w:rPr>
          <w:rFonts w:ascii="Arial" w:hAnsi="Arial" w:cs="Arial"/>
          <w:i/>
          <w:iCs/>
          <w:color w:val="222222"/>
          <w:shd w:val="clear" w:color="auto" w:fill="FFFFFF"/>
        </w:rPr>
        <w:t>Available at SSRN 4312358</w:t>
      </w:r>
      <w:r w:rsidRPr="00BA1022">
        <w:rPr>
          <w:rFonts w:ascii="Arial" w:hAnsi="Arial" w:cs="Arial"/>
          <w:color w:val="222222"/>
          <w:shd w:val="clear" w:color="auto" w:fill="FFFFFF"/>
        </w:rPr>
        <w:t>.</w:t>
      </w:r>
    </w:p>
    <w:p w14:paraId="6079E6E9" w14:textId="77777777" w:rsidR="002A2EA3" w:rsidRPr="00BA1022" w:rsidRDefault="002A2EA3" w:rsidP="002A2EA3">
      <w:pPr>
        <w:spacing w:line="360" w:lineRule="auto"/>
        <w:jc w:val="both"/>
        <w:rPr>
          <w:rFonts w:ascii="Arial" w:hAnsi="Arial" w:cs="Arial"/>
          <w:color w:val="222222"/>
          <w:shd w:val="clear" w:color="auto" w:fill="FFFFFF"/>
        </w:rPr>
      </w:pPr>
      <w:proofErr w:type="spellStart"/>
      <w:r w:rsidRPr="00BA1022">
        <w:rPr>
          <w:rFonts w:ascii="Arial" w:hAnsi="Arial" w:cs="Arial"/>
          <w:color w:val="222222"/>
          <w:shd w:val="clear" w:color="auto" w:fill="FFFFFF"/>
        </w:rPr>
        <w:t>Alananzeh</w:t>
      </w:r>
      <w:proofErr w:type="spellEnd"/>
      <w:r w:rsidRPr="00BA1022">
        <w:rPr>
          <w:rFonts w:ascii="Arial" w:hAnsi="Arial" w:cs="Arial"/>
          <w:color w:val="222222"/>
          <w:shd w:val="clear" w:color="auto" w:fill="FFFFFF"/>
        </w:rPr>
        <w:t xml:space="preserve">, O.A., </w:t>
      </w:r>
      <w:proofErr w:type="spellStart"/>
      <w:r w:rsidRPr="00BA1022">
        <w:rPr>
          <w:rFonts w:ascii="Arial" w:hAnsi="Arial" w:cs="Arial"/>
          <w:color w:val="222222"/>
          <w:shd w:val="clear" w:color="auto" w:fill="FFFFFF"/>
        </w:rPr>
        <w:t>Almuhaisen</w:t>
      </w:r>
      <w:proofErr w:type="spellEnd"/>
      <w:r w:rsidRPr="00BA1022">
        <w:rPr>
          <w:rFonts w:ascii="Arial" w:hAnsi="Arial" w:cs="Arial"/>
          <w:color w:val="222222"/>
          <w:shd w:val="clear" w:color="auto" w:fill="FFFFFF"/>
        </w:rPr>
        <w:t xml:space="preserve">, F., Jawabreh, O., </w:t>
      </w:r>
      <w:proofErr w:type="spellStart"/>
      <w:r w:rsidRPr="00BA1022">
        <w:rPr>
          <w:rFonts w:ascii="Arial" w:hAnsi="Arial" w:cs="Arial"/>
          <w:color w:val="222222"/>
          <w:shd w:val="clear" w:color="auto" w:fill="FFFFFF"/>
        </w:rPr>
        <w:t>Fahmawee</w:t>
      </w:r>
      <w:proofErr w:type="spellEnd"/>
      <w:r w:rsidRPr="00BA1022">
        <w:rPr>
          <w:rFonts w:ascii="Arial" w:hAnsi="Arial" w:cs="Arial"/>
          <w:color w:val="222222"/>
          <w:shd w:val="clear" w:color="auto" w:fill="FFFFFF"/>
        </w:rPr>
        <w:t>, E.A.D.A., Ali, B.J. and Ali, A., 2023. The impact of job stability, work environment, administration, salary and incentives, functional justice, and employee expectation on the security staff’s desire to continue working at the hotel. </w:t>
      </w:r>
      <w:r w:rsidRPr="00BA1022">
        <w:rPr>
          <w:rFonts w:ascii="Arial" w:hAnsi="Arial" w:cs="Arial"/>
          <w:i/>
          <w:iCs/>
          <w:color w:val="222222"/>
          <w:shd w:val="clear" w:color="auto" w:fill="FFFFFF"/>
        </w:rPr>
        <w:t>Journal of Statistics Applications &amp; Probability</w:t>
      </w:r>
      <w:r w:rsidRPr="00BA1022">
        <w:rPr>
          <w:rFonts w:ascii="Arial" w:hAnsi="Arial" w:cs="Arial"/>
          <w:color w:val="222222"/>
          <w:shd w:val="clear" w:color="auto" w:fill="FFFFFF"/>
        </w:rPr>
        <w:t>, </w:t>
      </w:r>
      <w:r w:rsidRPr="00BA1022">
        <w:rPr>
          <w:rFonts w:ascii="Arial" w:hAnsi="Arial" w:cs="Arial"/>
          <w:i/>
          <w:iCs/>
          <w:color w:val="222222"/>
          <w:shd w:val="clear" w:color="auto" w:fill="FFFFFF"/>
        </w:rPr>
        <w:t>12</w:t>
      </w:r>
      <w:r w:rsidRPr="00BA1022">
        <w:rPr>
          <w:rFonts w:ascii="Arial" w:hAnsi="Arial" w:cs="Arial"/>
          <w:color w:val="222222"/>
          <w:shd w:val="clear" w:color="auto" w:fill="FFFFFF"/>
        </w:rPr>
        <w:t>(2), pp.425-439.</w:t>
      </w:r>
    </w:p>
    <w:p w14:paraId="3F9C56AE"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AM, S., 2021. Occupational health hazards in hospitality industry and their prevention. </w:t>
      </w:r>
      <w:r w:rsidRPr="00BA1022">
        <w:rPr>
          <w:rFonts w:ascii="Arial" w:hAnsi="Arial" w:cs="Arial"/>
          <w:i/>
          <w:iCs/>
          <w:color w:val="222222"/>
          <w:shd w:val="clear" w:color="auto" w:fill="FFFFFF"/>
        </w:rPr>
        <w:t>Egyptian Journal of Occupational Medicine</w:t>
      </w:r>
      <w:r w:rsidRPr="00BA1022">
        <w:rPr>
          <w:rFonts w:ascii="Arial" w:hAnsi="Arial" w:cs="Arial"/>
          <w:color w:val="222222"/>
          <w:shd w:val="clear" w:color="auto" w:fill="FFFFFF"/>
        </w:rPr>
        <w:t>, </w:t>
      </w:r>
      <w:r w:rsidRPr="00BA1022">
        <w:rPr>
          <w:rFonts w:ascii="Arial" w:hAnsi="Arial" w:cs="Arial"/>
          <w:i/>
          <w:iCs/>
          <w:color w:val="222222"/>
          <w:shd w:val="clear" w:color="auto" w:fill="FFFFFF"/>
        </w:rPr>
        <w:t>45</w:t>
      </w:r>
      <w:r w:rsidRPr="00BA1022">
        <w:rPr>
          <w:rFonts w:ascii="Arial" w:hAnsi="Arial" w:cs="Arial"/>
          <w:color w:val="222222"/>
          <w:shd w:val="clear" w:color="auto" w:fill="FFFFFF"/>
        </w:rPr>
        <w:t>(1), pp.65-80.</w:t>
      </w:r>
    </w:p>
    <w:p w14:paraId="6BB62979" w14:textId="77777777" w:rsidR="002A2EA3" w:rsidRPr="00BA1022" w:rsidRDefault="002A2EA3" w:rsidP="002A2EA3">
      <w:pPr>
        <w:spacing w:line="360" w:lineRule="auto"/>
        <w:jc w:val="both"/>
        <w:rPr>
          <w:rFonts w:ascii="Arial" w:hAnsi="Arial" w:cs="Arial"/>
          <w:color w:val="222222"/>
          <w:shd w:val="clear" w:color="auto" w:fill="FFFFFF"/>
        </w:rPr>
      </w:pPr>
      <w:proofErr w:type="spellStart"/>
      <w:r w:rsidRPr="00BA1022">
        <w:rPr>
          <w:rFonts w:ascii="Arial" w:hAnsi="Arial" w:cs="Arial"/>
          <w:color w:val="222222"/>
          <w:shd w:val="clear" w:color="auto" w:fill="FFFFFF"/>
        </w:rPr>
        <w:t>Anichiti</w:t>
      </w:r>
      <w:proofErr w:type="spellEnd"/>
      <w:r w:rsidRPr="00BA1022">
        <w:rPr>
          <w:rFonts w:ascii="Arial" w:hAnsi="Arial" w:cs="Arial"/>
          <w:color w:val="222222"/>
          <w:shd w:val="clear" w:color="auto" w:fill="FFFFFF"/>
        </w:rPr>
        <w:t xml:space="preserve">, A., </w:t>
      </w:r>
      <w:proofErr w:type="spellStart"/>
      <w:r w:rsidRPr="00BA1022">
        <w:rPr>
          <w:rFonts w:ascii="Arial" w:hAnsi="Arial" w:cs="Arial"/>
          <w:color w:val="222222"/>
          <w:shd w:val="clear" w:color="auto" w:fill="FFFFFF"/>
        </w:rPr>
        <w:t>Dragolea</w:t>
      </w:r>
      <w:proofErr w:type="spellEnd"/>
      <w:r w:rsidRPr="00BA1022">
        <w:rPr>
          <w:rFonts w:ascii="Arial" w:hAnsi="Arial" w:cs="Arial"/>
          <w:color w:val="222222"/>
          <w:shd w:val="clear" w:color="auto" w:fill="FFFFFF"/>
        </w:rPr>
        <w:t xml:space="preserve">, L.L., </w:t>
      </w:r>
      <w:proofErr w:type="spellStart"/>
      <w:r w:rsidRPr="00BA1022">
        <w:rPr>
          <w:rFonts w:ascii="Arial" w:hAnsi="Arial" w:cs="Arial"/>
          <w:color w:val="222222"/>
          <w:shd w:val="clear" w:color="auto" w:fill="FFFFFF"/>
        </w:rPr>
        <w:t>Tacu</w:t>
      </w:r>
      <w:proofErr w:type="spellEnd"/>
      <w:r w:rsidRPr="00BA1022">
        <w:rPr>
          <w:rFonts w:ascii="Arial" w:hAnsi="Arial" w:cs="Arial"/>
          <w:color w:val="222222"/>
          <w:shd w:val="clear" w:color="auto" w:fill="FFFFFF"/>
        </w:rPr>
        <w:t xml:space="preserve"> </w:t>
      </w:r>
      <w:proofErr w:type="spellStart"/>
      <w:r w:rsidRPr="00BA1022">
        <w:rPr>
          <w:rFonts w:ascii="Arial" w:hAnsi="Arial" w:cs="Arial"/>
          <w:color w:val="222222"/>
          <w:shd w:val="clear" w:color="auto" w:fill="FFFFFF"/>
        </w:rPr>
        <w:t>Hârșan</w:t>
      </w:r>
      <w:proofErr w:type="spellEnd"/>
      <w:r w:rsidRPr="00BA1022">
        <w:rPr>
          <w:rFonts w:ascii="Arial" w:hAnsi="Arial" w:cs="Arial"/>
          <w:color w:val="222222"/>
          <w:shd w:val="clear" w:color="auto" w:fill="FFFFFF"/>
        </w:rPr>
        <w:t>, G.D., Haller, A.P. and Butnaru, G.I., 2021. Aspects regarding safety and security in hotels: Romanian experience. </w:t>
      </w:r>
      <w:r w:rsidRPr="00BA1022">
        <w:rPr>
          <w:rFonts w:ascii="Arial" w:hAnsi="Arial" w:cs="Arial"/>
          <w:i/>
          <w:iCs/>
          <w:color w:val="222222"/>
          <w:shd w:val="clear" w:color="auto" w:fill="FFFFFF"/>
        </w:rPr>
        <w:t>Information</w:t>
      </w:r>
      <w:r w:rsidRPr="00BA1022">
        <w:rPr>
          <w:rFonts w:ascii="Arial" w:hAnsi="Arial" w:cs="Arial"/>
          <w:color w:val="222222"/>
          <w:shd w:val="clear" w:color="auto" w:fill="FFFFFF"/>
        </w:rPr>
        <w:t>, </w:t>
      </w:r>
      <w:r w:rsidRPr="00BA1022">
        <w:rPr>
          <w:rFonts w:ascii="Arial" w:hAnsi="Arial" w:cs="Arial"/>
          <w:i/>
          <w:iCs/>
          <w:color w:val="222222"/>
          <w:shd w:val="clear" w:color="auto" w:fill="FFFFFF"/>
        </w:rPr>
        <w:t>12</w:t>
      </w:r>
      <w:r w:rsidRPr="00BA1022">
        <w:rPr>
          <w:rFonts w:ascii="Arial" w:hAnsi="Arial" w:cs="Arial"/>
          <w:color w:val="222222"/>
          <w:shd w:val="clear" w:color="auto" w:fill="FFFFFF"/>
        </w:rPr>
        <w:t>(1), p.44.</w:t>
      </w:r>
    </w:p>
    <w:p w14:paraId="4662061C"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Ari, E., 2023. Human resource risk challenges in the hotel industry. </w:t>
      </w:r>
      <w:r w:rsidRPr="00BA1022">
        <w:rPr>
          <w:rFonts w:ascii="Arial" w:hAnsi="Arial" w:cs="Arial"/>
          <w:i/>
          <w:iCs/>
          <w:color w:val="222222"/>
          <w:shd w:val="clear" w:color="auto" w:fill="FFFFFF"/>
        </w:rPr>
        <w:t>Journal of Hospitality and Tourism Insights</w:t>
      </w:r>
      <w:r w:rsidRPr="00BA1022">
        <w:rPr>
          <w:rFonts w:ascii="Arial" w:hAnsi="Arial" w:cs="Arial"/>
          <w:color w:val="222222"/>
          <w:shd w:val="clear" w:color="auto" w:fill="FFFFFF"/>
        </w:rPr>
        <w:t>, </w:t>
      </w:r>
      <w:r w:rsidRPr="00BA1022">
        <w:rPr>
          <w:rFonts w:ascii="Arial" w:hAnsi="Arial" w:cs="Arial"/>
          <w:i/>
          <w:iCs/>
          <w:color w:val="222222"/>
          <w:shd w:val="clear" w:color="auto" w:fill="FFFFFF"/>
        </w:rPr>
        <w:t>6</w:t>
      </w:r>
      <w:r w:rsidRPr="00BA1022">
        <w:rPr>
          <w:rFonts w:ascii="Arial" w:hAnsi="Arial" w:cs="Arial"/>
          <w:color w:val="222222"/>
          <w:shd w:val="clear" w:color="auto" w:fill="FFFFFF"/>
        </w:rPr>
        <w:t>(5), pp.2073-2092.</w:t>
      </w:r>
    </w:p>
    <w:p w14:paraId="39914374"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 xml:space="preserve">Baldwin, J.R., </w:t>
      </w:r>
      <w:proofErr w:type="spellStart"/>
      <w:r w:rsidRPr="00BA1022">
        <w:rPr>
          <w:rFonts w:ascii="Arial" w:hAnsi="Arial" w:cs="Arial"/>
          <w:color w:val="222222"/>
          <w:shd w:val="clear" w:color="auto" w:fill="FFFFFF"/>
        </w:rPr>
        <w:t>Pingault</w:t>
      </w:r>
      <w:proofErr w:type="spellEnd"/>
      <w:r w:rsidRPr="00BA1022">
        <w:rPr>
          <w:rFonts w:ascii="Arial" w:hAnsi="Arial" w:cs="Arial"/>
          <w:color w:val="222222"/>
          <w:shd w:val="clear" w:color="auto" w:fill="FFFFFF"/>
        </w:rPr>
        <w:t xml:space="preserve">, J.B., </w:t>
      </w:r>
      <w:proofErr w:type="spellStart"/>
      <w:r w:rsidRPr="00BA1022">
        <w:rPr>
          <w:rFonts w:ascii="Arial" w:hAnsi="Arial" w:cs="Arial"/>
          <w:color w:val="222222"/>
          <w:shd w:val="clear" w:color="auto" w:fill="FFFFFF"/>
        </w:rPr>
        <w:t>Schoeler</w:t>
      </w:r>
      <w:proofErr w:type="spellEnd"/>
      <w:r w:rsidRPr="00BA1022">
        <w:rPr>
          <w:rFonts w:ascii="Arial" w:hAnsi="Arial" w:cs="Arial"/>
          <w:color w:val="222222"/>
          <w:shd w:val="clear" w:color="auto" w:fill="FFFFFF"/>
        </w:rPr>
        <w:t xml:space="preserve">, T., Sallis, H.M. and </w:t>
      </w:r>
      <w:proofErr w:type="spellStart"/>
      <w:r w:rsidRPr="00BA1022">
        <w:rPr>
          <w:rFonts w:ascii="Arial" w:hAnsi="Arial" w:cs="Arial"/>
          <w:color w:val="222222"/>
          <w:shd w:val="clear" w:color="auto" w:fill="FFFFFF"/>
        </w:rPr>
        <w:t>Munafò</w:t>
      </w:r>
      <w:proofErr w:type="spellEnd"/>
      <w:r w:rsidRPr="00BA1022">
        <w:rPr>
          <w:rFonts w:ascii="Arial" w:hAnsi="Arial" w:cs="Arial"/>
          <w:color w:val="222222"/>
          <w:shd w:val="clear" w:color="auto" w:fill="FFFFFF"/>
        </w:rPr>
        <w:t>, M.R., 2022. Protecting against researcher bias in secondary data analysis: challenges and potential solutions. </w:t>
      </w:r>
      <w:r w:rsidRPr="00BA1022">
        <w:rPr>
          <w:rFonts w:ascii="Arial" w:hAnsi="Arial" w:cs="Arial"/>
          <w:i/>
          <w:iCs/>
          <w:color w:val="222222"/>
          <w:shd w:val="clear" w:color="auto" w:fill="FFFFFF"/>
        </w:rPr>
        <w:t>European Journal of Epidemiology</w:t>
      </w:r>
      <w:r w:rsidRPr="00BA1022">
        <w:rPr>
          <w:rFonts w:ascii="Arial" w:hAnsi="Arial" w:cs="Arial"/>
          <w:color w:val="222222"/>
          <w:shd w:val="clear" w:color="auto" w:fill="FFFFFF"/>
        </w:rPr>
        <w:t>, </w:t>
      </w:r>
      <w:r w:rsidRPr="00BA1022">
        <w:rPr>
          <w:rFonts w:ascii="Arial" w:hAnsi="Arial" w:cs="Arial"/>
          <w:i/>
          <w:iCs/>
          <w:color w:val="222222"/>
          <w:shd w:val="clear" w:color="auto" w:fill="FFFFFF"/>
        </w:rPr>
        <w:t>37</w:t>
      </w:r>
      <w:r w:rsidRPr="00BA1022">
        <w:rPr>
          <w:rFonts w:ascii="Arial" w:hAnsi="Arial" w:cs="Arial"/>
          <w:color w:val="222222"/>
          <w:shd w:val="clear" w:color="auto" w:fill="FFFFFF"/>
        </w:rPr>
        <w:t>(1), pp.1-10.</w:t>
      </w:r>
    </w:p>
    <w:p w14:paraId="14D58678"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Baquero, A., Khairy, H.A. and Al-</w:t>
      </w:r>
      <w:proofErr w:type="spellStart"/>
      <w:r w:rsidRPr="00BA1022">
        <w:rPr>
          <w:rFonts w:ascii="Arial" w:hAnsi="Arial" w:cs="Arial"/>
          <w:color w:val="222222"/>
          <w:shd w:val="clear" w:color="auto" w:fill="FFFFFF"/>
        </w:rPr>
        <w:t>Romeedy</w:t>
      </w:r>
      <w:proofErr w:type="spellEnd"/>
      <w:r w:rsidRPr="00BA1022">
        <w:rPr>
          <w:rFonts w:ascii="Arial" w:hAnsi="Arial" w:cs="Arial"/>
          <w:color w:val="222222"/>
          <w:shd w:val="clear" w:color="auto" w:fill="FFFFFF"/>
        </w:rPr>
        <w:t>, B.S., 2025. Workplace Stressors and the Intention to Quit: The Role of Psychological Distress and Psychological Flexibility Among Hospitality Employees. </w:t>
      </w:r>
      <w:r w:rsidRPr="00BA1022">
        <w:rPr>
          <w:rFonts w:ascii="Arial" w:hAnsi="Arial" w:cs="Arial"/>
          <w:i/>
          <w:iCs/>
          <w:color w:val="222222"/>
          <w:shd w:val="clear" w:color="auto" w:fill="FFFFFF"/>
        </w:rPr>
        <w:t>Tourism and Hospitality</w:t>
      </w:r>
      <w:r w:rsidRPr="00BA1022">
        <w:rPr>
          <w:rFonts w:ascii="Arial" w:hAnsi="Arial" w:cs="Arial"/>
          <w:color w:val="222222"/>
          <w:shd w:val="clear" w:color="auto" w:fill="FFFFFF"/>
        </w:rPr>
        <w:t>, </w:t>
      </w:r>
      <w:r w:rsidRPr="00BA1022">
        <w:rPr>
          <w:rFonts w:ascii="Arial" w:hAnsi="Arial" w:cs="Arial"/>
          <w:i/>
          <w:iCs/>
          <w:color w:val="222222"/>
          <w:shd w:val="clear" w:color="auto" w:fill="FFFFFF"/>
        </w:rPr>
        <w:t>6</w:t>
      </w:r>
      <w:r w:rsidRPr="00BA1022">
        <w:rPr>
          <w:rFonts w:ascii="Arial" w:hAnsi="Arial" w:cs="Arial"/>
          <w:color w:val="222222"/>
          <w:shd w:val="clear" w:color="auto" w:fill="FFFFFF"/>
        </w:rPr>
        <w:t>(2), p.72.</w:t>
      </w:r>
    </w:p>
    <w:p w14:paraId="5E946E74" w14:textId="77777777" w:rsidR="002A2EA3" w:rsidRPr="00BA1022" w:rsidRDefault="002A2EA3" w:rsidP="002A2EA3">
      <w:pPr>
        <w:spacing w:line="360" w:lineRule="auto"/>
        <w:jc w:val="both"/>
        <w:rPr>
          <w:rFonts w:ascii="Arial" w:hAnsi="Arial" w:cs="Arial"/>
          <w:color w:val="222222"/>
          <w:shd w:val="clear" w:color="auto" w:fill="FFFFFF"/>
        </w:rPr>
      </w:pPr>
      <w:proofErr w:type="spellStart"/>
      <w:r w:rsidRPr="00BA1022">
        <w:rPr>
          <w:rFonts w:ascii="Arial" w:hAnsi="Arial" w:cs="Arial"/>
          <w:color w:val="222222"/>
          <w:shd w:val="clear" w:color="auto" w:fill="FFFFFF"/>
        </w:rPr>
        <w:t>Bollans</w:t>
      </w:r>
      <w:proofErr w:type="spellEnd"/>
      <w:r w:rsidRPr="00BA1022">
        <w:rPr>
          <w:rFonts w:ascii="Arial" w:hAnsi="Arial" w:cs="Arial"/>
          <w:color w:val="222222"/>
          <w:shd w:val="clear" w:color="auto" w:fill="FFFFFF"/>
        </w:rPr>
        <w:t>, I. and Preece, D., 2024. </w:t>
      </w:r>
      <w:r w:rsidRPr="00BA1022">
        <w:rPr>
          <w:rFonts w:ascii="Arial" w:hAnsi="Arial" w:cs="Arial"/>
          <w:i/>
          <w:iCs/>
          <w:color w:val="222222"/>
          <w:shd w:val="clear" w:color="auto" w:fill="FFFFFF"/>
        </w:rPr>
        <w:t>Occupational Health &amp; Safety Solutions: Practical Compliance</w:t>
      </w:r>
      <w:r w:rsidRPr="00BA1022">
        <w:rPr>
          <w:rFonts w:ascii="Arial" w:hAnsi="Arial" w:cs="Arial"/>
          <w:color w:val="222222"/>
          <w:shd w:val="clear" w:color="auto" w:fill="FFFFFF"/>
        </w:rPr>
        <w:t>. Taylor &amp; Francis.</w:t>
      </w:r>
    </w:p>
    <w:p w14:paraId="7F5E2F34"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Braun, V. and Clarke, V., 2006. Using thematic analysis in psychology. </w:t>
      </w:r>
      <w:r w:rsidRPr="00BA1022">
        <w:rPr>
          <w:rFonts w:ascii="Arial" w:hAnsi="Arial" w:cs="Arial"/>
          <w:i/>
          <w:iCs/>
          <w:color w:val="222222"/>
          <w:shd w:val="clear" w:color="auto" w:fill="FFFFFF"/>
        </w:rPr>
        <w:t>Qualitative research in psychology</w:t>
      </w:r>
      <w:r w:rsidRPr="00BA1022">
        <w:rPr>
          <w:rFonts w:ascii="Arial" w:hAnsi="Arial" w:cs="Arial"/>
          <w:color w:val="222222"/>
          <w:shd w:val="clear" w:color="auto" w:fill="FFFFFF"/>
        </w:rPr>
        <w:t>, </w:t>
      </w:r>
      <w:r w:rsidRPr="00BA1022">
        <w:rPr>
          <w:rFonts w:ascii="Arial" w:hAnsi="Arial" w:cs="Arial"/>
          <w:i/>
          <w:iCs/>
          <w:color w:val="222222"/>
          <w:shd w:val="clear" w:color="auto" w:fill="FFFFFF"/>
        </w:rPr>
        <w:t>3</w:t>
      </w:r>
      <w:r w:rsidRPr="00BA1022">
        <w:rPr>
          <w:rFonts w:ascii="Arial" w:hAnsi="Arial" w:cs="Arial"/>
          <w:color w:val="222222"/>
          <w:shd w:val="clear" w:color="auto" w:fill="FFFFFF"/>
        </w:rPr>
        <w:t>(2), pp.77-101.</w:t>
      </w:r>
    </w:p>
    <w:p w14:paraId="5B45E0A4"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Braun, V. and Clarke, V., 2024. Thematic analysis. In </w:t>
      </w:r>
      <w:r w:rsidRPr="00BA1022">
        <w:rPr>
          <w:rFonts w:ascii="Arial" w:hAnsi="Arial" w:cs="Arial"/>
          <w:i/>
          <w:iCs/>
          <w:color w:val="222222"/>
          <w:shd w:val="clear" w:color="auto" w:fill="FFFFFF"/>
        </w:rPr>
        <w:t>Encyclopedia of quality of life and well-being research</w:t>
      </w:r>
      <w:r w:rsidRPr="00BA1022">
        <w:rPr>
          <w:rFonts w:ascii="Arial" w:hAnsi="Arial" w:cs="Arial"/>
          <w:color w:val="222222"/>
          <w:shd w:val="clear" w:color="auto" w:fill="FFFFFF"/>
        </w:rPr>
        <w:t> (pp. 7187-7193). Cham: Springer International Publishing.</w:t>
      </w:r>
    </w:p>
    <w:p w14:paraId="22C7CC12"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Brown, D. and Wadsworth, J., 2022. Accidents will happen:(de) regulation of health and safety legislation, workplace accidents and self employment.</w:t>
      </w:r>
    </w:p>
    <w:p w14:paraId="65EC95DE"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Camilleri, M.A., Troise, C. and Morrison, A.M., 2023. Motivations and commitment to work in the hospitality industry: investigating employee psychology and responsible organizational behaviors. </w:t>
      </w:r>
      <w:r w:rsidRPr="00BA1022">
        <w:rPr>
          <w:rFonts w:ascii="Arial" w:hAnsi="Arial" w:cs="Arial"/>
          <w:i/>
          <w:iCs/>
          <w:color w:val="222222"/>
          <w:shd w:val="clear" w:color="auto" w:fill="FFFFFF"/>
        </w:rPr>
        <w:t>Tourism Review</w:t>
      </w:r>
      <w:r w:rsidRPr="00BA1022">
        <w:rPr>
          <w:rFonts w:ascii="Arial" w:hAnsi="Arial" w:cs="Arial"/>
          <w:color w:val="222222"/>
          <w:shd w:val="clear" w:color="auto" w:fill="FFFFFF"/>
        </w:rPr>
        <w:t>, </w:t>
      </w:r>
      <w:r w:rsidRPr="00BA1022">
        <w:rPr>
          <w:rFonts w:ascii="Arial" w:hAnsi="Arial" w:cs="Arial"/>
          <w:i/>
          <w:iCs/>
          <w:color w:val="222222"/>
          <w:shd w:val="clear" w:color="auto" w:fill="FFFFFF"/>
        </w:rPr>
        <w:t>79</w:t>
      </w:r>
      <w:r w:rsidRPr="00BA1022">
        <w:rPr>
          <w:rFonts w:ascii="Arial" w:hAnsi="Arial" w:cs="Arial"/>
          <w:color w:val="222222"/>
          <w:shd w:val="clear" w:color="auto" w:fill="FFFFFF"/>
        </w:rPr>
        <w:t>(1), pp.85-103.</w:t>
      </w:r>
    </w:p>
    <w:p w14:paraId="5CA9EB69"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Carr, S.M., 2024. </w:t>
      </w:r>
      <w:r w:rsidRPr="00BA1022">
        <w:rPr>
          <w:rFonts w:ascii="Arial" w:hAnsi="Arial" w:cs="Arial"/>
          <w:i/>
          <w:iCs/>
          <w:color w:val="222222"/>
          <w:shd w:val="clear" w:color="auto" w:fill="FFFFFF"/>
        </w:rPr>
        <w:t>Safety, Security and Emergency Management Strategy Training in Hospitality Industry: Report of Preparedness for Active Threats, Traumatic and Epidemic Events</w:t>
      </w:r>
      <w:r w:rsidRPr="00BA1022">
        <w:rPr>
          <w:rFonts w:ascii="Arial" w:hAnsi="Arial" w:cs="Arial"/>
          <w:color w:val="222222"/>
          <w:shd w:val="clear" w:color="auto" w:fill="FFFFFF"/>
        </w:rPr>
        <w:t> (Doctoral dissertation, Capitol Technology University).</w:t>
      </w:r>
    </w:p>
    <w:p w14:paraId="7DB900BE"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Chang, R., 2024. The impact of employees’ health and well-being on job performance. </w:t>
      </w:r>
      <w:r w:rsidRPr="00BA1022">
        <w:rPr>
          <w:rFonts w:ascii="Arial" w:hAnsi="Arial" w:cs="Arial"/>
          <w:i/>
          <w:iCs/>
          <w:color w:val="222222"/>
          <w:shd w:val="clear" w:color="auto" w:fill="FFFFFF"/>
        </w:rPr>
        <w:t>Journal of Education, Humanities and Social Sciences</w:t>
      </w:r>
      <w:r w:rsidRPr="00BA1022">
        <w:rPr>
          <w:rFonts w:ascii="Arial" w:hAnsi="Arial" w:cs="Arial"/>
          <w:color w:val="222222"/>
          <w:shd w:val="clear" w:color="auto" w:fill="FFFFFF"/>
        </w:rPr>
        <w:t>, </w:t>
      </w:r>
      <w:r w:rsidRPr="00BA1022">
        <w:rPr>
          <w:rFonts w:ascii="Arial" w:hAnsi="Arial" w:cs="Arial"/>
          <w:i/>
          <w:iCs/>
          <w:color w:val="222222"/>
          <w:shd w:val="clear" w:color="auto" w:fill="FFFFFF"/>
        </w:rPr>
        <w:t>29</w:t>
      </w:r>
      <w:r w:rsidRPr="00BA1022">
        <w:rPr>
          <w:rFonts w:ascii="Arial" w:hAnsi="Arial" w:cs="Arial"/>
          <w:color w:val="222222"/>
          <w:shd w:val="clear" w:color="auto" w:fill="FFFFFF"/>
        </w:rPr>
        <w:t>(1), pp.372-378.</w:t>
      </w:r>
    </w:p>
    <w:p w14:paraId="3D5E84EA"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 xml:space="preserve">Chela-Alvarez, X., </w:t>
      </w:r>
      <w:proofErr w:type="spellStart"/>
      <w:r w:rsidRPr="00BA1022">
        <w:rPr>
          <w:rFonts w:ascii="Arial" w:hAnsi="Arial" w:cs="Arial"/>
          <w:color w:val="222222"/>
          <w:shd w:val="clear" w:color="auto" w:fill="FFFFFF"/>
        </w:rPr>
        <w:t>Bulilete</w:t>
      </w:r>
      <w:proofErr w:type="spellEnd"/>
      <w:r w:rsidRPr="00BA1022">
        <w:rPr>
          <w:rFonts w:ascii="Arial" w:hAnsi="Arial" w:cs="Arial"/>
          <w:color w:val="222222"/>
          <w:shd w:val="clear" w:color="auto" w:fill="FFFFFF"/>
        </w:rPr>
        <w:t>, O., Garcia-Illan, E., Vidal-</w:t>
      </w:r>
      <w:proofErr w:type="spellStart"/>
      <w:r w:rsidRPr="00BA1022">
        <w:rPr>
          <w:rFonts w:ascii="Arial" w:hAnsi="Arial" w:cs="Arial"/>
          <w:color w:val="222222"/>
          <w:shd w:val="clear" w:color="auto" w:fill="FFFFFF"/>
        </w:rPr>
        <w:t>Thomàs</w:t>
      </w:r>
      <w:proofErr w:type="spellEnd"/>
      <w:r w:rsidRPr="00BA1022">
        <w:rPr>
          <w:rFonts w:ascii="Arial" w:hAnsi="Arial" w:cs="Arial"/>
          <w:color w:val="222222"/>
          <w:shd w:val="clear" w:color="auto" w:fill="FFFFFF"/>
        </w:rPr>
        <w:t xml:space="preserve">, M. and </w:t>
      </w:r>
      <w:proofErr w:type="spellStart"/>
      <w:r w:rsidRPr="00BA1022">
        <w:rPr>
          <w:rFonts w:ascii="Arial" w:hAnsi="Arial" w:cs="Arial"/>
          <w:color w:val="222222"/>
          <w:shd w:val="clear" w:color="auto" w:fill="FFFFFF"/>
        </w:rPr>
        <w:t>Llobera</w:t>
      </w:r>
      <w:proofErr w:type="spellEnd"/>
      <w:r w:rsidRPr="00BA1022">
        <w:rPr>
          <w:rFonts w:ascii="Arial" w:hAnsi="Arial" w:cs="Arial"/>
          <w:color w:val="222222"/>
          <w:shd w:val="clear" w:color="auto" w:fill="FFFFFF"/>
        </w:rPr>
        <w:t>, J., 2022. Hotel housekeepers and occupational health: experiences and perceived risks. </w:t>
      </w:r>
      <w:r w:rsidRPr="00BA1022">
        <w:rPr>
          <w:rFonts w:ascii="Arial" w:hAnsi="Arial" w:cs="Arial"/>
          <w:i/>
          <w:iCs/>
          <w:color w:val="222222"/>
          <w:shd w:val="clear" w:color="auto" w:fill="FFFFFF"/>
        </w:rPr>
        <w:t>Annals of occupational and environmental medicine</w:t>
      </w:r>
      <w:r w:rsidRPr="00BA1022">
        <w:rPr>
          <w:rFonts w:ascii="Arial" w:hAnsi="Arial" w:cs="Arial"/>
          <w:color w:val="222222"/>
          <w:shd w:val="clear" w:color="auto" w:fill="FFFFFF"/>
        </w:rPr>
        <w:t>, </w:t>
      </w:r>
      <w:r w:rsidRPr="00BA1022">
        <w:rPr>
          <w:rFonts w:ascii="Arial" w:hAnsi="Arial" w:cs="Arial"/>
          <w:i/>
          <w:iCs/>
          <w:color w:val="222222"/>
          <w:shd w:val="clear" w:color="auto" w:fill="FFFFFF"/>
        </w:rPr>
        <w:t>34</w:t>
      </w:r>
      <w:r w:rsidRPr="00BA1022">
        <w:rPr>
          <w:rFonts w:ascii="Arial" w:hAnsi="Arial" w:cs="Arial"/>
          <w:color w:val="222222"/>
          <w:shd w:val="clear" w:color="auto" w:fill="FFFFFF"/>
        </w:rPr>
        <w:t>, p.e29.</w:t>
      </w:r>
    </w:p>
    <w:p w14:paraId="6E1DE3A4"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Cheong, H.I., Lyons, A., Houghton, R. and Majumdar, A., 2023. Secondary qualitative research methodology using online data within the context of social sciences. </w:t>
      </w:r>
      <w:r w:rsidRPr="00BA1022">
        <w:rPr>
          <w:rFonts w:ascii="Arial" w:hAnsi="Arial" w:cs="Arial"/>
          <w:i/>
          <w:iCs/>
          <w:color w:val="222222"/>
          <w:shd w:val="clear" w:color="auto" w:fill="FFFFFF"/>
        </w:rPr>
        <w:t>International Journal of Qualitative Methods</w:t>
      </w:r>
      <w:r w:rsidRPr="00BA1022">
        <w:rPr>
          <w:rFonts w:ascii="Arial" w:hAnsi="Arial" w:cs="Arial"/>
          <w:color w:val="222222"/>
          <w:shd w:val="clear" w:color="auto" w:fill="FFFFFF"/>
        </w:rPr>
        <w:t>, </w:t>
      </w:r>
      <w:r w:rsidRPr="00BA1022">
        <w:rPr>
          <w:rFonts w:ascii="Arial" w:hAnsi="Arial" w:cs="Arial"/>
          <w:i/>
          <w:iCs/>
          <w:color w:val="222222"/>
          <w:shd w:val="clear" w:color="auto" w:fill="FFFFFF"/>
        </w:rPr>
        <w:t>22</w:t>
      </w:r>
      <w:r w:rsidRPr="00BA1022">
        <w:rPr>
          <w:rFonts w:ascii="Arial" w:hAnsi="Arial" w:cs="Arial"/>
          <w:color w:val="222222"/>
          <w:shd w:val="clear" w:color="auto" w:fill="FFFFFF"/>
        </w:rPr>
        <w:t>, p.16094069231180160.</w:t>
      </w:r>
    </w:p>
    <w:p w14:paraId="0BB2F43B" w14:textId="77777777" w:rsidR="002A2EA3" w:rsidRPr="00BA1022" w:rsidRDefault="002A2EA3" w:rsidP="002A2EA3">
      <w:pPr>
        <w:spacing w:line="360" w:lineRule="auto"/>
        <w:jc w:val="both"/>
        <w:rPr>
          <w:rFonts w:ascii="Arial" w:hAnsi="Arial" w:cs="Arial"/>
          <w:b/>
          <w:bCs/>
        </w:rPr>
      </w:pPr>
      <w:r w:rsidRPr="00BA1022">
        <w:rPr>
          <w:rFonts w:ascii="Arial" w:hAnsi="Arial" w:cs="Arial"/>
        </w:rPr>
        <w:t>CIPD (2024) Benchmark employee turnover: What are the latest trends and insights?</w:t>
      </w:r>
      <w:r w:rsidRPr="00BA1022">
        <w:rPr>
          <w:rFonts w:ascii="Arial" w:hAnsi="Arial" w:cs="Arial"/>
          <w:b/>
          <w:bCs/>
        </w:rPr>
        <w:t xml:space="preserve"> </w:t>
      </w:r>
      <w:hyperlink r:id="rId9" w:history="1">
        <w:r w:rsidRPr="00BA1022">
          <w:rPr>
            <w:rStyle w:val="Hyperlink"/>
            <w:rFonts w:ascii="Arial" w:hAnsi="Arial" w:cs="Arial"/>
            <w:b/>
            <w:bCs/>
          </w:rPr>
          <w:t>https://www.cipd.org/uk/views-and-insights/thought-leadership/cipd-voice/benchmarking-employee-turnover/</w:t>
        </w:r>
      </w:hyperlink>
      <w:r w:rsidRPr="00BA1022">
        <w:rPr>
          <w:rFonts w:ascii="Arial" w:hAnsi="Arial" w:cs="Arial"/>
          <w:b/>
          <w:bCs/>
        </w:rPr>
        <w:t xml:space="preserve">  </w:t>
      </w:r>
      <w:r w:rsidRPr="00BA1022">
        <w:rPr>
          <w:rFonts w:ascii="Arial" w:hAnsi="Arial" w:cs="Arial"/>
        </w:rPr>
        <w:t>Accessed 5/21/2025</w:t>
      </w:r>
      <w:r w:rsidRPr="00BA1022">
        <w:rPr>
          <w:rFonts w:ascii="Arial" w:hAnsi="Arial" w:cs="Arial"/>
          <w:b/>
          <w:bCs/>
        </w:rPr>
        <w:t xml:space="preserve"> </w:t>
      </w:r>
    </w:p>
    <w:p w14:paraId="7ED0EA8E"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 xml:space="preserve">Cleland, J., MacLeod, A. and </w:t>
      </w:r>
      <w:proofErr w:type="spellStart"/>
      <w:r w:rsidRPr="00BA1022">
        <w:rPr>
          <w:rFonts w:ascii="Arial" w:hAnsi="Arial" w:cs="Arial"/>
          <w:color w:val="222222"/>
          <w:shd w:val="clear" w:color="auto" w:fill="FFFFFF"/>
        </w:rPr>
        <w:t>Ellaway</w:t>
      </w:r>
      <w:proofErr w:type="spellEnd"/>
      <w:r w:rsidRPr="00BA1022">
        <w:rPr>
          <w:rFonts w:ascii="Arial" w:hAnsi="Arial" w:cs="Arial"/>
          <w:color w:val="222222"/>
          <w:shd w:val="clear" w:color="auto" w:fill="FFFFFF"/>
        </w:rPr>
        <w:t>, R.H., 2021. The curious case of case study research. </w:t>
      </w:r>
      <w:r w:rsidRPr="00BA1022">
        <w:rPr>
          <w:rFonts w:ascii="Arial" w:hAnsi="Arial" w:cs="Arial"/>
          <w:i/>
          <w:iCs/>
          <w:color w:val="222222"/>
          <w:shd w:val="clear" w:color="auto" w:fill="FFFFFF"/>
        </w:rPr>
        <w:t>Medical Education</w:t>
      </w:r>
      <w:r w:rsidRPr="00BA1022">
        <w:rPr>
          <w:rFonts w:ascii="Arial" w:hAnsi="Arial" w:cs="Arial"/>
          <w:color w:val="222222"/>
          <w:shd w:val="clear" w:color="auto" w:fill="FFFFFF"/>
        </w:rPr>
        <w:t>, </w:t>
      </w:r>
      <w:r w:rsidRPr="00BA1022">
        <w:rPr>
          <w:rFonts w:ascii="Arial" w:hAnsi="Arial" w:cs="Arial"/>
          <w:i/>
          <w:iCs/>
          <w:color w:val="222222"/>
          <w:shd w:val="clear" w:color="auto" w:fill="FFFFFF"/>
        </w:rPr>
        <w:t>55</w:t>
      </w:r>
      <w:r w:rsidRPr="00BA1022">
        <w:rPr>
          <w:rFonts w:ascii="Arial" w:hAnsi="Arial" w:cs="Arial"/>
          <w:color w:val="222222"/>
          <w:shd w:val="clear" w:color="auto" w:fill="FFFFFF"/>
        </w:rPr>
        <w:t>(10), pp.1131-1141.</w:t>
      </w:r>
    </w:p>
    <w:p w14:paraId="2FC33868" w14:textId="77777777" w:rsidR="002A2EA3" w:rsidRPr="00BA1022" w:rsidRDefault="002A2EA3" w:rsidP="002A2EA3">
      <w:pPr>
        <w:spacing w:line="360" w:lineRule="auto"/>
        <w:jc w:val="both"/>
        <w:rPr>
          <w:rFonts w:ascii="Arial" w:hAnsi="Arial" w:cs="Arial"/>
        </w:rPr>
      </w:pPr>
      <w:proofErr w:type="spellStart"/>
      <w:r w:rsidRPr="00BA1022">
        <w:rPr>
          <w:rFonts w:ascii="Arial" w:hAnsi="Arial" w:cs="Arial"/>
        </w:rPr>
        <w:t>Cloudbeds</w:t>
      </w:r>
      <w:proofErr w:type="spellEnd"/>
      <w:r w:rsidRPr="00BA1022">
        <w:rPr>
          <w:rFonts w:ascii="Arial" w:hAnsi="Arial" w:cs="Arial"/>
        </w:rPr>
        <w:t xml:space="preserve"> (2025) How Hotels can increase retention in 2025. </w:t>
      </w:r>
      <w:hyperlink r:id="rId10" w:history="1">
        <w:r w:rsidRPr="00BA1022">
          <w:rPr>
            <w:rStyle w:val="Hyperlink"/>
            <w:rFonts w:ascii="Arial" w:hAnsi="Arial" w:cs="Arial"/>
          </w:rPr>
          <w:t>https://www.cloudbeds.com/articles/hotel-turnover/</w:t>
        </w:r>
      </w:hyperlink>
      <w:r w:rsidRPr="00BA1022">
        <w:rPr>
          <w:rFonts w:ascii="Arial" w:hAnsi="Arial" w:cs="Arial"/>
        </w:rPr>
        <w:t xml:space="preserve"> Accessed 5/21/2025. </w:t>
      </w:r>
    </w:p>
    <w:p w14:paraId="6F57BA21"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 xml:space="preserve">Cole, M., Stuart, M., Hardy, K. and Spencer, D., 2024. Wage theft and the struggle over the working day in hospitality work: a typology of unpaid </w:t>
      </w:r>
      <w:proofErr w:type="spellStart"/>
      <w:r w:rsidRPr="00BA1022">
        <w:rPr>
          <w:rFonts w:ascii="Arial" w:hAnsi="Arial" w:cs="Arial"/>
          <w:color w:val="222222"/>
          <w:shd w:val="clear" w:color="auto" w:fill="FFFFFF"/>
        </w:rPr>
        <w:t>labour</w:t>
      </w:r>
      <w:proofErr w:type="spellEnd"/>
      <w:r w:rsidRPr="00BA1022">
        <w:rPr>
          <w:rFonts w:ascii="Arial" w:hAnsi="Arial" w:cs="Arial"/>
          <w:color w:val="222222"/>
          <w:shd w:val="clear" w:color="auto" w:fill="FFFFFF"/>
        </w:rPr>
        <w:t xml:space="preserve"> time. </w:t>
      </w:r>
      <w:r w:rsidRPr="00BA1022">
        <w:rPr>
          <w:rFonts w:ascii="Arial" w:hAnsi="Arial" w:cs="Arial"/>
          <w:i/>
          <w:iCs/>
          <w:color w:val="222222"/>
          <w:shd w:val="clear" w:color="auto" w:fill="FFFFFF"/>
        </w:rPr>
        <w:t>Work, Employment and Society</w:t>
      </w:r>
      <w:r w:rsidRPr="00BA1022">
        <w:rPr>
          <w:rFonts w:ascii="Arial" w:hAnsi="Arial" w:cs="Arial"/>
          <w:color w:val="222222"/>
          <w:shd w:val="clear" w:color="auto" w:fill="FFFFFF"/>
        </w:rPr>
        <w:t>, </w:t>
      </w:r>
      <w:r w:rsidRPr="00BA1022">
        <w:rPr>
          <w:rFonts w:ascii="Arial" w:hAnsi="Arial" w:cs="Arial"/>
          <w:i/>
          <w:iCs/>
          <w:color w:val="222222"/>
          <w:shd w:val="clear" w:color="auto" w:fill="FFFFFF"/>
        </w:rPr>
        <w:t>38</w:t>
      </w:r>
      <w:r w:rsidRPr="00BA1022">
        <w:rPr>
          <w:rFonts w:ascii="Arial" w:hAnsi="Arial" w:cs="Arial"/>
          <w:color w:val="222222"/>
          <w:shd w:val="clear" w:color="auto" w:fill="FFFFFF"/>
        </w:rPr>
        <w:t>(1), pp.103-121.</w:t>
      </w:r>
    </w:p>
    <w:p w14:paraId="138C87B7"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Costello, K., 2024. United Kingdom Legal Influence and Irish Unfair Dismissals Law. </w:t>
      </w:r>
      <w:r w:rsidRPr="00BA1022">
        <w:rPr>
          <w:rFonts w:ascii="Arial" w:hAnsi="Arial" w:cs="Arial"/>
          <w:i/>
          <w:iCs/>
          <w:color w:val="222222"/>
          <w:shd w:val="clear" w:color="auto" w:fill="FFFFFF"/>
        </w:rPr>
        <w:t xml:space="preserve">International Journal of Comparative </w:t>
      </w:r>
      <w:proofErr w:type="spellStart"/>
      <w:r w:rsidRPr="00BA1022">
        <w:rPr>
          <w:rFonts w:ascii="Arial" w:hAnsi="Arial" w:cs="Arial"/>
          <w:i/>
          <w:iCs/>
          <w:color w:val="222222"/>
          <w:shd w:val="clear" w:color="auto" w:fill="FFFFFF"/>
        </w:rPr>
        <w:t>Labour</w:t>
      </w:r>
      <w:proofErr w:type="spellEnd"/>
      <w:r w:rsidRPr="00BA1022">
        <w:rPr>
          <w:rFonts w:ascii="Arial" w:hAnsi="Arial" w:cs="Arial"/>
          <w:i/>
          <w:iCs/>
          <w:color w:val="222222"/>
          <w:shd w:val="clear" w:color="auto" w:fill="FFFFFF"/>
        </w:rPr>
        <w:t xml:space="preserve"> Law and Industrial Relations</w:t>
      </w:r>
      <w:r w:rsidRPr="00BA1022">
        <w:rPr>
          <w:rFonts w:ascii="Arial" w:hAnsi="Arial" w:cs="Arial"/>
          <w:color w:val="222222"/>
          <w:shd w:val="clear" w:color="auto" w:fill="FFFFFF"/>
        </w:rPr>
        <w:t>, </w:t>
      </w:r>
      <w:r w:rsidRPr="00BA1022">
        <w:rPr>
          <w:rFonts w:ascii="Arial" w:hAnsi="Arial" w:cs="Arial"/>
          <w:i/>
          <w:iCs/>
          <w:color w:val="222222"/>
          <w:shd w:val="clear" w:color="auto" w:fill="FFFFFF"/>
        </w:rPr>
        <w:t>40</w:t>
      </w:r>
      <w:r w:rsidRPr="00BA1022">
        <w:rPr>
          <w:rFonts w:ascii="Arial" w:hAnsi="Arial" w:cs="Arial"/>
          <w:color w:val="222222"/>
          <w:shd w:val="clear" w:color="auto" w:fill="FFFFFF"/>
        </w:rPr>
        <w:t>(2).</w:t>
      </w:r>
    </w:p>
    <w:p w14:paraId="113F378C"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Codling, S., Pinnock, J., Barrett, E., Gayle, S., Stephenson, N., Sibblies, N. and Sinclair-Maragh, G., 2022. Factors contributing to staff turnover in the hotel industry: A literature review. </w:t>
      </w:r>
      <w:r w:rsidRPr="00BA1022">
        <w:rPr>
          <w:rFonts w:ascii="Arial" w:hAnsi="Arial" w:cs="Arial"/>
          <w:i/>
          <w:iCs/>
          <w:color w:val="222222"/>
          <w:shd w:val="clear" w:color="auto" w:fill="FFFFFF"/>
        </w:rPr>
        <w:t>People Management-Highlighting Futures</w:t>
      </w:r>
      <w:r w:rsidRPr="00BA1022">
        <w:rPr>
          <w:rFonts w:ascii="Arial" w:hAnsi="Arial" w:cs="Arial"/>
          <w:color w:val="222222"/>
          <w:shd w:val="clear" w:color="auto" w:fill="FFFFFF"/>
        </w:rPr>
        <w:t>.</w:t>
      </w:r>
    </w:p>
    <w:p w14:paraId="4142B4F3" w14:textId="77777777" w:rsidR="002A2EA3" w:rsidRPr="00BA1022" w:rsidRDefault="002A2EA3" w:rsidP="002A2EA3">
      <w:pPr>
        <w:spacing w:line="360" w:lineRule="auto"/>
        <w:jc w:val="both"/>
        <w:rPr>
          <w:rFonts w:ascii="Arial" w:hAnsi="Arial" w:cs="Arial"/>
          <w:color w:val="222222"/>
          <w:shd w:val="clear" w:color="auto" w:fill="FFFFFF"/>
        </w:rPr>
      </w:pPr>
      <w:proofErr w:type="spellStart"/>
      <w:r w:rsidRPr="00BA1022">
        <w:rPr>
          <w:rFonts w:ascii="Arial" w:hAnsi="Arial" w:cs="Arial"/>
          <w:color w:val="222222"/>
          <w:shd w:val="clear" w:color="auto" w:fill="FFFFFF"/>
        </w:rPr>
        <w:t>Dağlı</w:t>
      </w:r>
      <w:proofErr w:type="spellEnd"/>
      <w:r w:rsidRPr="00BA1022">
        <w:rPr>
          <w:rFonts w:ascii="Arial" w:hAnsi="Arial" w:cs="Arial"/>
          <w:color w:val="222222"/>
          <w:shd w:val="clear" w:color="auto" w:fill="FFFFFF"/>
        </w:rPr>
        <w:t xml:space="preserve">, E., </w:t>
      </w:r>
      <w:proofErr w:type="spellStart"/>
      <w:r w:rsidRPr="00BA1022">
        <w:rPr>
          <w:rFonts w:ascii="Arial" w:hAnsi="Arial" w:cs="Arial"/>
          <w:color w:val="222222"/>
          <w:shd w:val="clear" w:color="auto" w:fill="FFFFFF"/>
        </w:rPr>
        <w:t>Gecikli</w:t>
      </w:r>
      <w:proofErr w:type="spellEnd"/>
      <w:r w:rsidRPr="00BA1022">
        <w:rPr>
          <w:rFonts w:ascii="Arial" w:hAnsi="Arial" w:cs="Arial"/>
          <w:color w:val="222222"/>
          <w:shd w:val="clear" w:color="auto" w:fill="FFFFFF"/>
        </w:rPr>
        <w:t xml:space="preserve">, R.M., </w:t>
      </w:r>
      <w:proofErr w:type="spellStart"/>
      <w:r w:rsidRPr="00BA1022">
        <w:rPr>
          <w:rFonts w:ascii="Arial" w:hAnsi="Arial" w:cs="Arial"/>
          <w:color w:val="222222"/>
          <w:shd w:val="clear" w:color="auto" w:fill="FFFFFF"/>
        </w:rPr>
        <w:t>Turan</w:t>
      </w:r>
      <w:proofErr w:type="spellEnd"/>
      <w:r w:rsidRPr="00BA1022">
        <w:rPr>
          <w:rFonts w:ascii="Arial" w:hAnsi="Arial" w:cs="Arial"/>
          <w:color w:val="222222"/>
          <w:shd w:val="clear" w:color="auto" w:fill="FFFFFF"/>
        </w:rPr>
        <w:t xml:space="preserve">, O., </w:t>
      </w:r>
      <w:proofErr w:type="spellStart"/>
      <w:r w:rsidRPr="00BA1022">
        <w:rPr>
          <w:rFonts w:ascii="Arial" w:hAnsi="Arial" w:cs="Arial"/>
          <w:color w:val="222222"/>
          <w:shd w:val="clear" w:color="auto" w:fill="FFFFFF"/>
        </w:rPr>
        <w:t>Orgun</w:t>
      </w:r>
      <w:proofErr w:type="spellEnd"/>
      <w:r w:rsidRPr="00BA1022">
        <w:rPr>
          <w:rFonts w:ascii="Arial" w:hAnsi="Arial" w:cs="Arial"/>
          <w:color w:val="222222"/>
          <w:shd w:val="clear" w:color="auto" w:fill="FFFFFF"/>
        </w:rPr>
        <w:t>, E., Unal, A., Bayram, F., Isin, A. and Yayla, O., 2024. Is Business Sustainability Possible? The Moderating Role of Place of Work in the Relationship between Hotel Safety Culture, Job Satisfaction, Organizational Commitment and Customer-Oriented Behavior: A Cross-Regional Study. </w:t>
      </w:r>
      <w:r w:rsidRPr="00BA1022">
        <w:rPr>
          <w:rFonts w:ascii="Arial" w:hAnsi="Arial" w:cs="Arial"/>
          <w:i/>
          <w:iCs/>
          <w:color w:val="222222"/>
          <w:shd w:val="clear" w:color="auto" w:fill="FFFFFF"/>
        </w:rPr>
        <w:t>Sustainability</w:t>
      </w:r>
      <w:r w:rsidRPr="00BA1022">
        <w:rPr>
          <w:rFonts w:ascii="Arial" w:hAnsi="Arial" w:cs="Arial"/>
          <w:color w:val="222222"/>
          <w:shd w:val="clear" w:color="auto" w:fill="FFFFFF"/>
        </w:rPr>
        <w:t>, </w:t>
      </w:r>
      <w:r w:rsidRPr="00BA1022">
        <w:rPr>
          <w:rFonts w:ascii="Arial" w:hAnsi="Arial" w:cs="Arial"/>
          <w:i/>
          <w:iCs/>
          <w:color w:val="222222"/>
          <w:shd w:val="clear" w:color="auto" w:fill="FFFFFF"/>
        </w:rPr>
        <w:t>16</w:t>
      </w:r>
      <w:r w:rsidRPr="00BA1022">
        <w:rPr>
          <w:rFonts w:ascii="Arial" w:hAnsi="Arial" w:cs="Arial"/>
          <w:color w:val="222222"/>
          <w:shd w:val="clear" w:color="auto" w:fill="FFFFFF"/>
        </w:rPr>
        <w:t>(20), p.8876.</w:t>
      </w:r>
    </w:p>
    <w:p w14:paraId="3724A5DF"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Davies, A.C.L. and Rodgers, L., 2023. Towards a more effective health and safety regime for UK workplaces post COVID-19. </w:t>
      </w:r>
      <w:r w:rsidRPr="00BA1022">
        <w:rPr>
          <w:rFonts w:ascii="Arial" w:hAnsi="Arial" w:cs="Arial"/>
          <w:i/>
          <w:iCs/>
          <w:color w:val="222222"/>
          <w:shd w:val="clear" w:color="auto" w:fill="FFFFFF"/>
        </w:rPr>
        <w:t>Industrial Law Journal</w:t>
      </w:r>
      <w:r w:rsidRPr="00BA1022">
        <w:rPr>
          <w:rFonts w:ascii="Arial" w:hAnsi="Arial" w:cs="Arial"/>
          <w:color w:val="222222"/>
          <w:shd w:val="clear" w:color="auto" w:fill="FFFFFF"/>
        </w:rPr>
        <w:t>, </w:t>
      </w:r>
      <w:r w:rsidRPr="00BA1022">
        <w:rPr>
          <w:rFonts w:ascii="Arial" w:hAnsi="Arial" w:cs="Arial"/>
          <w:i/>
          <w:iCs/>
          <w:color w:val="222222"/>
          <w:shd w:val="clear" w:color="auto" w:fill="FFFFFF"/>
        </w:rPr>
        <w:t>52</w:t>
      </w:r>
      <w:r w:rsidRPr="00BA1022">
        <w:rPr>
          <w:rFonts w:ascii="Arial" w:hAnsi="Arial" w:cs="Arial"/>
          <w:color w:val="222222"/>
          <w:shd w:val="clear" w:color="auto" w:fill="FFFFFF"/>
        </w:rPr>
        <w:t>(3), pp.665-695.</w:t>
      </w:r>
    </w:p>
    <w:p w14:paraId="13FC1C74" w14:textId="77777777" w:rsidR="002A2EA3" w:rsidRPr="00BA1022" w:rsidRDefault="002A2EA3" w:rsidP="002A2EA3">
      <w:pPr>
        <w:spacing w:line="360" w:lineRule="auto"/>
        <w:jc w:val="both"/>
        <w:rPr>
          <w:rFonts w:ascii="Arial" w:hAnsi="Arial" w:cs="Arial"/>
          <w:color w:val="222222"/>
          <w:shd w:val="clear" w:color="auto" w:fill="FFFFFF"/>
        </w:rPr>
      </w:pPr>
      <w:proofErr w:type="spellStart"/>
      <w:r w:rsidRPr="00BA1022">
        <w:rPr>
          <w:rFonts w:ascii="Arial" w:hAnsi="Arial" w:cs="Arial"/>
          <w:color w:val="222222"/>
          <w:shd w:val="clear" w:color="auto" w:fill="FFFFFF"/>
        </w:rPr>
        <w:t>Dehalwar</w:t>
      </w:r>
      <w:proofErr w:type="spellEnd"/>
      <w:r w:rsidRPr="00BA1022">
        <w:rPr>
          <w:rFonts w:ascii="Arial" w:hAnsi="Arial" w:cs="Arial"/>
          <w:color w:val="222222"/>
          <w:shd w:val="clear" w:color="auto" w:fill="FFFFFF"/>
        </w:rPr>
        <w:t>, K.S.S.N. and Sharma, S.N., 2024. Exploring the distinctions between quantitative and qualitative research methods. </w:t>
      </w:r>
      <w:r w:rsidRPr="00BA1022">
        <w:rPr>
          <w:rFonts w:ascii="Arial" w:hAnsi="Arial" w:cs="Arial"/>
          <w:i/>
          <w:iCs/>
          <w:color w:val="222222"/>
          <w:shd w:val="clear" w:color="auto" w:fill="FFFFFF"/>
        </w:rPr>
        <w:t>Think India Journal</w:t>
      </w:r>
      <w:r w:rsidRPr="00BA1022">
        <w:rPr>
          <w:rFonts w:ascii="Arial" w:hAnsi="Arial" w:cs="Arial"/>
          <w:color w:val="222222"/>
          <w:shd w:val="clear" w:color="auto" w:fill="FFFFFF"/>
        </w:rPr>
        <w:t>, </w:t>
      </w:r>
      <w:r w:rsidRPr="00BA1022">
        <w:rPr>
          <w:rFonts w:ascii="Arial" w:hAnsi="Arial" w:cs="Arial"/>
          <w:i/>
          <w:iCs/>
          <w:color w:val="222222"/>
          <w:shd w:val="clear" w:color="auto" w:fill="FFFFFF"/>
        </w:rPr>
        <w:t>27</w:t>
      </w:r>
      <w:r w:rsidRPr="00BA1022">
        <w:rPr>
          <w:rFonts w:ascii="Arial" w:hAnsi="Arial" w:cs="Arial"/>
          <w:color w:val="222222"/>
          <w:shd w:val="clear" w:color="auto" w:fill="FFFFFF"/>
        </w:rPr>
        <w:t>(1), pp.7-15.</w:t>
      </w:r>
    </w:p>
    <w:p w14:paraId="49DC49B5"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 xml:space="preserve">Doe, F. and </w:t>
      </w:r>
      <w:proofErr w:type="spellStart"/>
      <w:r w:rsidRPr="00BA1022">
        <w:rPr>
          <w:rFonts w:ascii="Arial" w:hAnsi="Arial" w:cs="Arial"/>
          <w:color w:val="222222"/>
          <w:shd w:val="clear" w:color="auto" w:fill="FFFFFF"/>
        </w:rPr>
        <w:t>Essiaw</w:t>
      </w:r>
      <w:proofErr w:type="spellEnd"/>
      <w:r w:rsidRPr="00BA1022">
        <w:rPr>
          <w:rFonts w:ascii="Arial" w:hAnsi="Arial" w:cs="Arial"/>
          <w:color w:val="222222"/>
          <w:shd w:val="clear" w:color="auto" w:fill="FFFFFF"/>
        </w:rPr>
        <w:t>, M.N., 2023. When being hospitable hurts (staff experiences of bullying from hotel guests). </w:t>
      </w:r>
      <w:r w:rsidRPr="00BA1022">
        <w:rPr>
          <w:rFonts w:ascii="Arial" w:hAnsi="Arial" w:cs="Arial"/>
          <w:i/>
          <w:iCs/>
          <w:color w:val="222222"/>
          <w:shd w:val="clear" w:color="auto" w:fill="FFFFFF"/>
        </w:rPr>
        <w:t>International Hospitality Review</w:t>
      </w:r>
      <w:r w:rsidRPr="00BA1022">
        <w:rPr>
          <w:rFonts w:ascii="Arial" w:hAnsi="Arial" w:cs="Arial"/>
          <w:color w:val="222222"/>
          <w:shd w:val="clear" w:color="auto" w:fill="FFFFFF"/>
        </w:rPr>
        <w:t>, </w:t>
      </w:r>
      <w:r w:rsidRPr="00BA1022">
        <w:rPr>
          <w:rFonts w:ascii="Arial" w:hAnsi="Arial" w:cs="Arial"/>
          <w:i/>
          <w:iCs/>
          <w:color w:val="222222"/>
          <w:shd w:val="clear" w:color="auto" w:fill="FFFFFF"/>
        </w:rPr>
        <w:t>37</w:t>
      </w:r>
      <w:r w:rsidRPr="00BA1022">
        <w:rPr>
          <w:rFonts w:ascii="Arial" w:hAnsi="Arial" w:cs="Arial"/>
          <w:color w:val="222222"/>
          <w:shd w:val="clear" w:color="auto" w:fill="FFFFFF"/>
        </w:rPr>
        <w:t>(2), pp.314-333.</w:t>
      </w:r>
    </w:p>
    <w:p w14:paraId="23048E1B" w14:textId="77777777" w:rsidR="002A2EA3" w:rsidRPr="00BA1022" w:rsidRDefault="002A2EA3" w:rsidP="002A2EA3">
      <w:pPr>
        <w:spacing w:line="360" w:lineRule="auto"/>
        <w:jc w:val="both"/>
        <w:rPr>
          <w:rFonts w:ascii="Arial" w:hAnsi="Arial" w:cs="Arial"/>
          <w:color w:val="222222"/>
          <w:shd w:val="clear" w:color="auto" w:fill="FFFFFF"/>
        </w:rPr>
      </w:pPr>
      <w:proofErr w:type="spellStart"/>
      <w:r w:rsidRPr="00BA1022">
        <w:rPr>
          <w:rFonts w:ascii="Arial" w:hAnsi="Arial" w:cs="Arial"/>
          <w:color w:val="222222"/>
          <w:shd w:val="clear" w:color="auto" w:fill="FFFFFF"/>
        </w:rPr>
        <w:t>Dogantekin</w:t>
      </w:r>
      <w:proofErr w:type="spellEnd"/>
      <w:r w:rsidRPr="00BA1022">
        <w:rPr>
          <w:rFonts w:ascii="Arial" w:hAnsi="Arial" w:cs="Arial"/>
          <w:color w:val="222222"/>
          <w:shd w:val="clear" w:color="auto" w:fill="FFFFFF"/>
        </w:rPr>
        <w:t xml:space="preserve">, A., </w:t>
      </w:r>
      <w:proofErr w:type="spellStart"/>
      <w:r w:rsidRPr="00BA1022">
        <w:rPr>
          <w:rFonts w:ascii="Arial" w:hAnsi="Arial" w:cs="Arial"/>
          <w:color w:val="222222"/>
          <w:shd w:val="clear" w:color="auto" w:fill="FFFFFF"/>
        </w:rPr>
        <w:t>Secilmis</w:t>
      </w:r>
      <w:proofErr w:type="spellEnd"/>
      <w:r w:rsidRPr="00BA1022">
        <w:rPr>
          <w:rFonts w:ascii="Arial" w:hAnsi="Arial" w:cs="Arial"/>
          <w:color w:val="222222"/>
          <w:shd w:val="clear" w:color="auto" w:fill="FFFFFF"/>
        </w:rPr>
        <w:t>, C. and Karatepe, O.M., 2022. Qualitative job insecurity, emotional exhaustion and their effects on hotel employees’ job embeddedness: The moderating role of perceived organizational support. </w:t>
      </w:r>
      <w:r w:rsidRPr="00BA1022">
        <w:rPr>
          <w:rFonts w:ascii="Arial" w:hAnsi="Arial" w:cs="Arial"/>
          <w:i/>
          <w:iCs/>
          <w:color w:val="222222"/>
          <w:shd w:val="clear" w:color="auto" w:fill="FFFFFF"/>
        </w:rPr>
        <w:t>International Journal of Hospitality Management</w:t>
      </w:r>
      <w:r w:rsidRPr="00BA1022">
        <w:rPr>
          <w:rFonts w:ascii="Arial" w:hAnsi="Arial" w:cs="Arial"/>
          <w:color w:val="222222"/>
          <w:shd w:val="clear" w:color="auto" w:fill="FFFFFF"/>
        </w:rPr>
        <w:t>, </w:t>
      </w:r>
      <w:r w:rsidRPr="00BA1022">
        <w:rPr>
          <w:rFonts w:ascii="Arial" w:hAnsi="Arial" w:cs="Arial"/>
          <w:i/>
          <w:iCs/>
          <w:color w:val="222222"/>
          <w:shd w:val="clear" w:color="auto" w:fill="FFFFFF"/>
        </w:rPr>
        <w:t>105</w:t>
      </w:r>
      <w:r w:rsidRPr="00BA1022">
        <w:rPr>
          <w:rFonts w:ascii="Arial" w:hAnsi="Arial" w:cs="Arial"/>
          <w:color w:val="222222"/>
          <w:shd w:val="clear" w:color="auto" w:fill="FFFFFF"/>
        </w:rPr>
        <w:t>, p.103270.</w:t>
      </w:r>
    </w:p>
    <w:p w14:paraId="00CC6420" w14:textId="77777777" w:rsidR="002A2EA3" w:rsidRPr="00BA1022" w:rsidRDefault="002A2EA3" w:rsidP="002A2EA3">
      <w:pPr>
        <w:spacing w:line="360" w:lineRule="auto"/>
        <w:jc w:val="both"/>
        <w:rPr>
          <w:rFonts w:ascii="Arial" w:hAnsi="Arial" w:cs="Arial"/>
          <w:color w:val="222222"/>
          <w:shd w:val="clear" w:color="auto" w:fill="FFFFFF"/>
        </w:rPr>
      </w:pPr>
      <w:proofErr w:type="spellStart"/>
      <w:r w:rsidRPr="00BA1022">
        <w:rPr>
          <w:rFonts w:ascii="Arial" w:hAnsi="Arial" w:cs="Arial"/>
          <w:color w:val="222222"/>
          <w:shd w:val="clear" w:color="auto" w:fill="FFFFFF"/>
        </w:rPr>
        <w:t>Ebikake-Nwanyanwu</w:t>
      </w:r>
      <w:proofErr w:type="spellEnd"/>
      <w:r w:rsidRPr="00BA1022">
        <w:rPr>
          <w:rFonts w:ascii="Arial" w:hAnsi="Arial" w:cs="Arial"/>
          <w:color w:val="222222"/>
          <w:shd w:val="clear" w:color="auto" w:fill="FFFFFF"/>
        </w:rPr>
        <w:t xml:space="preserve">, M.A. and </w:t>
      </w:r>
      <w:proofErr w:type="spellStart"/>
      <w:r w:rsidRPr="00BA1022">
        <w:rPr>
          <w:rFonts w:ascii="Arial" w:hAnsi="Arial" w:cs="Arial"/>
          <w:color w:val="222222"/>
          <w:shd w:val="clear" w:color="auto" w:fill="FFFFFF"/>
        </w:rPr>
        <w:t>Woripre</w:t>
      </w:r>
      <w:proofErr w:type="spellEnd"/>
      <w:r w:rsidRPr="00BA1022">
        <w:rPr>
          <w:rFonts w:ascii="Arial" w:hAnsi="Arial" w:cs="Arial"/>
          <w:color w:val="222222"/>
          <w:shd w:val="clear" w:color="auto" w:fill="FFFFFF"/>
        </w:rPr>
        <w:t>, T.D.A., 2025. Legal Aspects of Occupational Health and Safety: Ensuring Worker Well-Being.</w:t>
      </w:r>
    </w:p>
    <w:p w14:paraId="3C29C996"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 xml:space="preserve">El-Said, O.A., </w:t>
      </w:r>
      <w:proofErr w:type="spellStart"/>
      <w:r w:rsidRPr="00BA1022">
        <w:rPr>
          <w:rFonts w:ascii="Arial" w:hAnsi="Arial" w:cs="Arial"/>
          <w:color w:val="222222"/>
          <w:shd w:val="clear" w:color="auto" w:fill="FFFFFF"/>
        </w:rPr>
        <w:t>Kattara</w:t>
      </w:r>
      <w:proofErr w:type="spellEnd"/>
      <w:r w:rsidRPr="00BA1022">
        <w:rPr>
          <w:rFonts w:ascii="Arial" w:hAnsi="Arial" w:cs="Arial"/>
          <w:color w:val="222222"/>
          <w:shd w:val="clear" w:color="auto" w:fill="FFFFFF"/>
        </w:rPr>
        <w:t>, H., Smith, M. and Youssif, M., 2024. Fostering healthy outcomes in hotels: The effects of healthy organizational resources on employees’ stress reduction, resilience, and task performance. </w:t>
      </w:r>
      <w:r w:rsidRPr="00BA1022">
        <w:rPr>
          <w:rFonts w:ascii="Arial" w:hAnsi="Arial" w:cs="Arial"/>
          <w:i/>
          <w:iCs/>
          <w:color w:val="222222"/>
          <w:shd w:val="clear" w:color="auto" w:fill="FFFFFF"/>
        </w:rPr>
        <w:t>Tourism and Hospitality Research</w:t>
      </w:r>
      <w:r w:rsidRPr="00BA1022">
        <w:rPr>
          <w:rFonts w:ascii="Arial" w:hAnsi="Arial" w:cs="Arial"/>
          <w:color w:val="222222"/>
          <w:shd w:val="clear" w:color="auto" w:fill="FFFFFF"/>
        </w:rPr>
        <w:t>, p.14673584241276171.</w:t>
      </w:r>
    </w:p>
    <w:p w14:paraId="2A274E8B" w14:textId="77777777" w:rsidR="002A2EA3" w:rsidRPr="00BA1022" w:rsidRDefault="002A2EA3" w:rsidP="002A2EA3">
      <w:pPr>
        <w:spacing w:line="360" w:lineRule="auto"/>
        <w:jc w:val="both"/>
        <w:rPr>
          <w:rFonts w:ascii="Arial" w:hAnsi="Arial" w:cs="Arial"/>
          <w:color w:val="222222"/>
          <w:shd w:val="clear" w:color="auto" w:fill="FFFFFF"/>
        </w:rPr>
      </w:pPr>
      <w:proofErr w:type="spellStart"/>
      <w:r w:rsidRPr="00BA1022">
        <w:rPr>
          <w:rFonts w:ascii="Arial" w:hAnsi="Arial" w:cs="Arial"/>
          <w:color w:val="222222"/>
          <w:shd w:val="clear" w:color="auto" w:fill="FFFFFF"/>
        </w:rPr>
        <w:t>Elshaer</w:t>
      </w:r>
      <w:proofErr w:type="spellEnd"/>
      <w:r w:rsidRPr="00BA1022">
        <w:rPr>
          <w:rFonts w:ascii="Arial" w:hAnsi="Arial" w:cs="Arial"/>
          <w:color w:val="222222"/>
          <w:shd w:val="clear" w:color="auto" w:fill="FFFFFF"/>
        </w:rPr>
        <w:t xml:space="preserve">, I.A., </w:t>
      </w:r>
      <w:proofErr w:type="spellStart"/>
      <w:r w:rsidRPr="00BA1022">
        <w:rPr>
          <w:rFonts w:ascii="Arial" w:hAnsi="Arial" w:cs="Arial"/>
          <w:color w:val="222222"/>
          <w:shd w:val="clear" w:color="auto" w:fill="FFFFFF"/>
        </w:rPr>
        <w:t>Azazz</w:t>
      </w:r>
      <w:proofErr w:type="spellEnd"/>
      <w:r w:rsidRPr="00BA1022">
        <w:rPr>
          <w:rFonts w:ascii="Arial" w:hAnsi="Arial" w:cs="Arial"/>
          <w:color w:val="222222"/>
          <w:shd w:val="clear" w:color="auto" w:fill="FFFFFF"/>
        </w:rPr>
        <w:t xml:space="preserve">, A.M., Zain, M.E., Fayyad, S., </w:t>
      </w:r>
      <w:proofErr w:type="spellStart"/>
      <w:r w:rsidRPr="00BA1022">
        <w:rPr>
          <w:rFonts w:ascii="Arial" w:hAnsi="Arial" w:cs="Arial"/>
          <w:color w:val="222222"/>
          <w:shd w:val="clear" w:color="auto" w:fill="FFFFFF"/>
        </w:rPr>
        <w:t>ElShaaer</w:t>
      </w:r>
      <w:proofErr w:type="spellEnd"/>
      <w:r w:rsidRPr="00BA1022">
        <w:rPr>
          <w:rFonts w:ascii="Arial" w:hAnsi="Arial" w:cs="Arial"/>
          <w:color w:val="222222"/>
          <w:shd w:val="clear" w:color="auto" w:fill="FFFFFF"/>
        </w:rPr>
        <w:t>, N.I. and Mahmoud, S.W., 2025, February. The Dark Side of the Hospitality Industry: Workplace Bullying and Employee Well-Being with Feedback Avoidance as a Mediator and Psychological Safety as a Moderator. In </w:t>
      </w:r>
      <w:r w:rsidRPr="00BA1022">
        <w:rPr>
          <w:rFonts w:ascii="Arial" w:hAnsi="Arial" w:cs="Arial"/>
          <w:i/>
          <w:iCs/>
          <w:color w:val="222222"/>
          <w:shd w:val="clear" w:color="auto" w:fill="FFFFFF"/>
        </w:rPr>
        <w:t>Healthcare</w:t>
      </w:r>
      <w:r w:rsidRPr="00BA1022">
        <w:rPr>
          <w:rFonts w:ascii="Arial" w:hAnsi="Arial" w:cs="Arial"/>
          <w:color w:val="222222"/>
          <w:shd w:val="clear" w:color="auto" w:fill="FFFFFF"/>
        </w:rPr>
        <w:t> (Vol. 13, No. 3, p. 319). MDPI.</w:t>
      </w:r>
    </w:p>
    <w:p w14:paraId="6AA839FA"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Ford, R.C., Newman, S.A. and Ford, L.R., 2023. Giving to get loyalty: How organizations signal their loyalty to employees. </w:t>
      </w:r>
      <w:r w:rsidRPr="00BA1022">
        <w:rPr>
          <w:rFonts w:ascii="Arial" w:hAnsi="Arial" w:cs="Arial"/>
          <w:i/>
          <w:iCs/>
          <w:color w:val="222222"/>
          <w:shd w:val="clear" w:color="auto" w:fill="FFFFFF"/>
        </w:rPr>
        <w:t>Organizational Dynamics</w:t>
      </w:r>
      <w:r w:rsidRPr="00BA1022">
        <w:rPr>
          <w:rFonts w:ascii="Arial" w:hAnsi="Arial" w:cs="Arial"/>
          <w:color w:val="222222"/>
          <w:shd w:val="clear" w:color="auto" w:fill="FFFFFF"/>
        </w:rPr>
        <w:t>, </w:t>
      </w:r>
      <w:r w:rsidRPr="00BA1022">
        <w:rPr>
          <w:rFonts w:ascii="Arial" w:hAnsi="Arial" w:cs="Arial"/>
          <w:i/>
          <w:iCs/>
          <w:color w:val="222222"/>
          <w:shd w:val="clear" w:color="auto" w:fill="FFFFFF"/>
        </w:rPr>
        <w:t>52</w:t>
      </w:r>
      <w:r w:rsidRPr="00BA1022">
        <w:rPr>
          <w:rFonts w:ascii="Arial" w:hAnsi="Arial" w:cs="Arial"/>
          <w:color w:val="222222"/>
          <w:shd w:val="clear" w:color="auto" w:fill="FFFFFF"/>
        </w:rPr>
        <w:t>(1), p.100956.</w:t>
      </w:r>
    </w:p>
    <w:p w14:paraId="25D3C14E"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Ghani, B., Zada, M., Memon, K.R., Ullah, R., Khattak, A., Han, H., Ariza-Montes, A. and Araya-Castillo, L., 2022. Challenges and strategies for employee retention in the hospitality industry: A review. </w:t>
      </w:r>
      <w:r w:rsidRPr="00BA1022">
        <w:rPr>
          <w:rFonts w:ascii="Arial" w:hAnsi="Arial" w:cs="Arial"/>
          <w:i/>
          <w:iCs/>
          <w:color w:val="222222"/>
          <w:shd w:val="clear" w:color="auto" w:fill="FFFFFF"/>
        </w:rPr>
        <w:t>Sustainability</w:t>
      </w:r>
      <w:r w:rsidRPr="00BA1022">
        <w:rPr>
          <w:rFonts w:ascii="Arial" w:hAnsi="Arial" w:cs="Arial"/>
          <w:color w:val="222222"/>
          <w:shd w:val="clear" w:color="auto" w:fill="FFFFFF"/>
        </w:rPr>
        <w:t>, </w:t>
      </w:r>
      <w:r w:rsidRPr="00BA1022">
        <w:rPr>
          <w:rFonts w:ascii="Arial" w:hAnsi="Arial" w:cs="Arial"/>
          <w:i/>
          <w:iCs/>
          <w:color w:val="222222"/>
          <w:shd w:val="clear" w:color="auto" w:fill="FFFFFF"/>
        </w:rPr>
        <w:t>14</w:t>
      </w:r>
      <w:r w:rsidRPr="00BA1022">
        <w:rPr>
          <w:rFonts w:ascii="Arial" w:hAnsi="Arial" w:cs="Arial"/>
          <w:color w:val="222222"/>
          <w:shd w:val="clear" w:color="auto" w:fill="FFFFFF"/>
        </w:rPr>
        <w:t>(5), p.2885.</w:t>
      </w:r>
    </w:p>
    <w:p w14:paraId="47AB9DA9"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 xml:space="preserve">GOV.UK (2024) ‘Fire and Rescue Incidents statistics: England’ </w:t>
      </w:r>
      <w:hyperlink r:id="rId11" w:history="1">
        <w:r w:rsidRPr="00BA1022">
          <w:rPr>
            <w:rStyle w:val="Hyperlink"/>
            <w:rFonts w:ascii="Arial" w:hAnsi="Arial" w:cs="Arial"/>
            <w:shd w:val="clear" w:color="auto" w:fill="FFFFFF"/>
          </w:rPr>
          <w:t>https://www.gov.uk/government/statistics/fire-and-rescue-incident-statistics-year-ending-march-2024/fire-and-rescue-incident-statistics-england-year-ending-march-2024</w:t>
        </w:r>
      </w:hyperlink>
      <w:r w:rsidRPr="00BA1022">
        <w:rPr>
          <w:rFonts w:ascii="Arial" w:hAnsi="Arial" w:cs="Arial"/>
          <w:color w:val="222222"/>
          <w:shd w:val="clear" w:color="auto" w:fill="FFFFFF"/>
        </w:rPr>
        <w:t xml:space="preserve">  Accessed 5/05/ 2025</w:t>
      </w:r>
    </w:p>
    <w:p w14:paraId="3CAB8018"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Gordon, S. and Adler, H., 2022. Challenging or hindering? Understanding the daily effects of work stressors on hotel employees’ work engagement and job satisfaction. </w:t>
      </w:r>
      <w:r w:rsidRPr="00BA1022">
        <w:rPr>
          <w:rFonts w:ascii="Arial" w:hAnsi="Arial" w:cs="Arial"/>
          <w:i/>
          <w:iCs/>
          <w:color w:val="222222"/>
          <w:shd w:val="clear" w:color="auto" w:fill="FFFFFF"/>
        </w:rPr>
        <w:t>International Journal of Hospitality Management</w:t>
      </w:r>
      <w:r w:rsidRPr="00BA1022">
        <w:rPr>
          <w:rFonts w:ascii="Arial" w:hAnsi="Arial" w:cs="Arial"/>
          <w:color w:val="222222"/>
          <w:shd w:val="clear" w:color="auto" w:fill="FFFFFF"/>
        </w:rPr>
        <w:t>, </w:t>
      </w:r>
      <w:r w:rsidRPr="00BA1022">
        <w:rPr>
          <w:rFonts w:ascii="Arial" w:hAnsi="Arial" w:cs="Arial"/>
          <w:i/>
          <w:iCs/>
          <w:color w:val="222222"/>
          <w:shd w:val="clear" w:color="auto" w:fill="FFFFFF"/>
        </w:rPr>
        <w:t>103</w:t>
      </w:r>
      <w:r w:rsidRPr="00BA1022">
        <w:rPr>
          <w:rFonts w:ascii="Arial" w:hAnsi="Arial" w:cs="Arial"/>
          <w:color w:val="222222"/>
          <w:shd w:val="clear" w:color="auto" w:fill="FFFFFF"/>
        </w:rPr>
        <w:t>, p.103211.</w:t>
      </w:r>
    </w:p>
    <w:p w14:paraId="1A5DDDBB"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Hassan, Z., 2022. Employee retention through effective human resource management practices in Maldives: Mediation effects of compensation and rewards system. </w:t>
      </w:r>
      <w:r w:rsidRPr="00BA1022">
        <w:rPr>
          <w:rFonts w:ascii="Arial" w:hAnsi="Arial" w:cs="Arial"/>
          <w:i/>
          <w:iCs/>
          <w:color w:val="222222"/>
          <w:shd w:val="clear" w:color="auto" w:fill="FFFFFF"/>
        </w:rPr>
        <w:t>Journal of Entrepreneurship, Management and Innovation</w:t>
      </w:r>
      <w:r w:rsidRPr="00BA1022">
        <w:rPr>
          <w:rFonts w:ascii="Arial" w:hAnsi="Arial" w:cs="Arial"/>
          <w:color w:val="222222"/>
          <w:shd w:val="clear" w:color="auto" w:fill="FFFFFF"/>
        </w:rPr>
        <w:t>, </w:t>
      </w:r>
      <w:r w:rsidRPr="00BA1022">
        <w:rPr>
          <w:rFonts w:ascii="Arial" w:hAnsi="Arial" w:cs="Arial"/>
          <w:i/>
          <w:iCs/>
          <w:color w:val="222222"/>
          <w:shd w:val="clear" w:color="auto" w:fill="FFFFFF"/>
        </w:rPr>
        <w:t>18</w:t>
      </w:r>
      <w:r w:rsidRPr="00BA1022">
        <w:rPr>
          <w:rFonts w:ascii="Arial" w:hAnsi="Arial" w:cs="Arial"/>
          <w:color w:val="222222"/>
          <w:shd w:val="clear" w:color="auto" w:fill="FFFFFF"/>
        </w:rPr>
        <w:t>(2), pp.137-174.</w:t>
      </w:r>
    </w:p>
    <w:p w14:paraId="1E100D93"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 xml:space="preserve">Health and Safety Executive (2024) ‘HSE data reveals concerning rises in hospitality injury’. </w:t>
      </w:r>
      <w:hyperlink r:id="rId12" w:history="1">
        <w:r w:rsidRPr="00BA1022">
          <w:rPr>
            <w:rStyle w:val="Hyperlink"/>
            <w:rFonts w:ascii="Arial" w:hAnsi="Arial" w:cs="Arial"/>
            <w:shd w:val="clear" w:color="auto" w:fill="FFFFFF"/>
          </w:rPr>
          <w:t>https://www.cateringinsight.com/hse-data-reveals-concerning-rise-in-hospitality-injuries/</w:t>
        </w:r>
      </w:hyperlink>
      <w:r w:rsidRPr="00BA1022">
        <w:rPr>
          <w:rFonts w:ascii="Arial" w:hAnsi="Arial" w:cs="Arial"/>
          <w:color w:val="222222"/>
          <w:shd w:val="clear" w:color="auto" w:fill="FFFFFF"/>
        </w:rPr>
        <w:t xml:space="preserve"> Accessed 5/05/ 2025 </w:t>
      </w:r>
    </w:p>
    <w:p w14:paraId="68E5948B"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Holland Jr, N.D., 2024. </w:t>
      </w:r>
      <w:r w:rsidRPr="00BA1022">
        <w:rPr>
          <w:rFonts w:ascii="Arial" w:hAnsi="Arial" w:cs="Arial"/>
          <w:i/>
          <w:iCs/>
          <w:color w:val="222222"/>
          <w:shd w:val="clear" w:color="auto" w:fill="FFFFFF"/>
        </w:rPr>
        <w:t>Strategies for Reducing Employee Turnover of Hotel Frontline Employees</w:t>
      </w:r>
      <w:r w:rsidRPr="00BA1022">
        <w:rPr>
          <w:rFonts w:ascii="Arial" w:hAnsi="Arial" w:cs="Arial"/>
          <w:color w:val="222222"/>
          <w:shd w:val="clear" w:color="auto" w:fill="FFFFFF"/>
        </w:rPr>
        <w:t> (Doctoral dissertation, Walden University).</w:t>
      </w:r>
    </w:p>
    <w:p w14:paraId="4A809806"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 xml:space="preserve">Health and Safety Executive (2024) ‘HSE data reveals concerning rises in hospitality injury’. </w:t>
      </w:r>
      <w:hyperlink r:id="rId13" w:history="1">
        <w:r w:rsidRPr="00BA1022">
          <w:rPr>
            <w:rStyle w:val="Hyperlink"/>
            <w:rFonts w:ascii="Arial" w:hAnsi="Arial" w:cs="Arial"/>
            <w:shd w:val="clear" w:color="auto" w:fill="FFFFFF"/>
          </w:rPr>
          <w:t>https://www.cateringinsight.com/hse-data-reveals-concerning-rise-in-hospitality-injuries/</w:t>
        </w:r>
      </w:hyperlink>
      <w:r w:rsidRPr="00BA1022">
        <w:rPr>
          <w:rFonts w:ascii="Arial" w:hAnsi="Arial" w:cs="Arial"/>
          <w:color w:val="222222"/>
          <w:shd w:val="clear" w:color="auto" w:fill="FFFFFF"/>
        </w:rPr>
        <w:t xml:space="preserve"> Accessed 5/05/ 2025 </w:t>
      </w:r>
    </w:p>
    <w:p w14:paraId="4254FDDD"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Hwang, Y., Cheung, S.Y., Tung, V.W.S. and Chon, K., 2024. Cross-industry career mobility of hospitality and tourism graduates: Motivations and transferrable skills. </w:t>
      </w:r>
      <w:r w:rsidRPr="00BA1022">
        <w:rPr>
          <w:rFonts w:ascii="Arial" w:hAnsi="Arial" w:cs="Arial"/>
          <w:i/>
          <w:iCs/>
          <w:color w:val="222222"/>
          <w:shd w:val="clear" w:color="auto" w:fill="FFFFFF"/>
        </w:rPr>
        <w:t>Journal of Hospitality and Tourism Management</w:t>
      </w:r>
      <w:r w:rsidRPr="00BA1022">
        <w:rPr>
          <w:rFonts w:ascii="Arial" w:hAnsi="Arial" w:cs="Arial"/>
          <w:color w:val="222222"/>
          <w:shd w:val="clear" w:color="auto" w:fill="FFFFFF"/>
        </w:rPr>
        <w:t>, </w:t>
      </w:r>
      <w:r w:rsidRPr="00BA1022">
        <w:rPr>
          <w:rFonts w:ascii="Arial" w:hAnsi="Arial" w:cs="Arial"/>
          <w:i/>
          <w:iCs/>
          <w:color w:val="222222"/>
          <w:shd w:val="clear" w:color="auto" w:fill="FFFFFF"/>
        </w:rPr>
        <w:t>61</w:t>
      </w:r>
      <w:r w:rsidRPr="00BA1022">
        <w:rPr>
          <w:rFonts w:ascii="Arial" w:hAnsi="Arial" w:cs="Arial"/>
          <w:color w:val="222222"/>
          <w:shd w:val="clear" w:color="auto" w:fill="FFFFFF"/>
        </w:rPr>
        <w:t>, pp.261-269.</w:t>
      </w:r>
    </w:p>
    <w:p w14:paraId="63D63D45"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 xml:space="preserve">Ikram, M. and </w:t>
      </w:r>
      <w:proofErr w:type="spellStart"/>
      <w:r w:rsidRPr="00BA1022">
        <w:rPr>
          <w:rFonts w:ascii="Arial" w:hAnsi="Arial" w:cs="Arial"/>
          <w:color w:val="222222"/>
          <w:shd w:val="clear" w:color="auto" w:fill="FFFFFF"/>
        </w:rPr>
        <w:t>Kenayathulla</w:t>
      </w:r>
      <w:proofErr w:type="spellEnd"/>
      <w:r w:rsidRPr="00BA1022">
        <w:rPr>
          <w:rFonts w:ascii="Arial" w:hAnsi="Arial" w:cs="Arial"/>
          <w:color w:val="222222"/>
          <w:shd w:val="clear" w:color="auto" w:fill="FFFFFF"/>
        </w:rPr>
        <w:t>, H.B., 2022. Out of touch: comparing and contrasting positivism and interpretivism in social science. </w:t>
      </w:r>
      <w:r w:rsidRPr="00BA1022">
        <w:rPr>
          <w:rFonts w:ascii="Arial" w:hAnsi="Arial" w:cs="Arial"/>
          <w:i/>
          <w:iCs/>
          <w:color w:val="222222"/>
          <w:shd w:val="clear" w:color="auto" w:fill="FFFFFF"/>
        </w:rPr>
        <w:t>Asian Journal of Research in Education and Social Sciences</w:t>
      </w:r>
      <w:r w:rsidRPr="00BA1022">
        <w:rPr>
          <w:rFonts w:ascii="Arial" w:hAnsi="Arial" w:cs="Arial"/>
          <w:color w:val="222222"/>
          <w:shd w:val="clear" w:color="auto" w:fill="FFFFFF"/>
        </w:rPr>
        <w:t>, </w:t>
      </w:r>
      <w:r w:rsidRPr="00BA1022">
        <w:rPr>
          <w:rFonts w:ascii="Arial" w:hAnsi="Arial" w:cs="Arial"/>
          <w:i/>
          <w:iCs/>
          <w:color w:val="222222"/>
          <w:shd w:val="clear" w:color="auto" w:fill="FFFFFF"/>
        </w:rPr>
        <w:t>4</w:t>
      </w:r>
      <w:r w:rsidRPr="00BA1022">
        <w:rPr>
          <w:rFonts w:ascii="Arial" w:hAnsi="Arial" w:cs="Arial"/>
          <w:color w:val="222222"/>
          <w:shd w:val="clear" w:color="auto" w:fill="FFFFFF"/>
        </w:rPr>
        <w:t>(2), pp.39-49.</w:t>
      </w:r>
    </w:p>
    <w:p w14:paraId="2CF96B84"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 xml:space="preserve">Kavouras, S., </w:t>
      </w:r>
      <w:proofErr w:type="spellStart"/>
      <w:r w:rsidRPr="00BA1022">
        <w:rPr>
          <w:rFonts w:ascii="Arial" w:hAnsi="Arial" w:cs="Arial"/>
          <w:color w:val="222222"/>
          <w:shd w:val="clear" w:color="auto" w:fill="FFFFFF"/>
        </w:rPr>
        <w:t>Vardopoulos</w:t>
      </w:r>
      <w:proofErr w:type="spellEnd"/>
      <w:r w:rsidRPr="00BA1022">
        <w:rPr>
          <w:rFonts w:ascii="Arial" w:hAnsi="Arial" w:cs="Arial"/>
          <w:color w:val="222222"/>
          <w:shd w:val="clear" w:color="auto" w:fill="FFFFFF"/>
        </w:rPr>
        <w:t xml:space="preserve">, I., </w:t>
      </w:r>
      <w:proofErr w:type="spellStart"/>
      <w:r w:rsidRPr="00BA1022">
        <w:rPr>
          <w:rFonts w:ascii="Arial" w:hAnsi="Arial" w:cs="Arial"/>
          <w:color w:val="222222"/>
          <w:shd w:val="clear" w:color="auto" w:fill="FFFFFF"/>
        </w:rPr>
        <w:t>Mitoula</w:t>
      </w:r>
      <w:proofErr w:type="spellEnd"/>
      <w:r w:rsidRPr="00BA1022">
        <w:rPr>
          <w:rFonts w:ascii="Arial" w:hAnsi="Arial" w:cs="Arial"/>
          <w:color w:val="222222"/>
          <w:shd w:val="clear" w:color="auto" w:fill="FFFFFF"/>
        </w:rPr>
        <w:t xml:space="preserve">, R., </w:t>
      </w:r>
      <w:proofErr w:type="spellStart"/>
      <w:r w:rsidRPr="00BA1022">
        <w:rPr>
          <w:rFonts w:ascii="Arial" w:hAnsi="Arial" w:cs="Arial"/>
          <w:color w:val="222222"/>
          <w:shd w:val="clear" w:color="auto" w:fill="FFFFFF"/>
        </w:rPr>
        <w:t>Zorpas</w:t>
      </w:r>
      <w:proofErr w:type="spellEnd"/>
      <w:r w:rsidRPr="00BA1022">
        <w:rPr>
          <w:rFonts w:ascii="Arial" w:hAnsi="Arial" w:cs="Arial"/>
          <w:color w:val="222222"/>
          <w:shd w:val="clear" w:color="auto" w:fill="FFFFFF"/>
        </w:rPr>
        <w:t xml:space="preserve">, A.A. and </w:t>
      </w:r>
      <w:proofErr w:type="spellStart"/>
      <w:r w:rsidRPr="00BA1022">
        <w:rPr>
          <w:rFonts w:ascii="Arial" w:hAnsi="Arial" w:cs="Arial"/>
          <w:color w:val="222222"/>
          <w:shd w:val="clear" w:color="auto" w:fill="FFFFFF"/>
        </w:rPr>
        <w:t>Kaldis</w:t>
      </w:r>
      <w:proofErr w:type="spellEnd"/>
      <w:r w:rsidRPr="00BA1022">
        <w:rPr>
          <w:rFonts w:ascii="Arial" w:hAnsi="Arial" w:cs="Arial"/>
          <w:color w:val="222222"/>
          <w:shd w:val="clear" w:color="auto" w:fill="FFFFFF"/>
        </w:rPr>
        <w:t>, P., 2022. Occupational health and safety scope significance in achieving sustainability. </w:t>
      </w:r>
      <w:r w:rsidRPr="00BA1022">
        <w:rPr>
          <w:rFonts w:ascii="Arial" w:hAnsi="Arial" w:cs="Arial"/>
          <w:i/>
          <w:iCs/>
          <w:color w:val="222222"/>
          <w:shd w:val="clear" w:color="auto" w:fill="FFFFFF"/>
        </w:rPr>
        <w:t>Sustainability</w:t>
      </w:r>
      <w:r w:rsidRPr="00BA1022">
        <w:rPr>
          <w:rFonts w:ascii="Arial" w:hAnsi="Arial" w:cs="Arial"/>
          <w:color w:val="222222"/>
          <w:shd w:val="clear" w:color="auto" w:fill="FFFFFF"/>
        </w:rPr>
        <w:t>, </w:t>
      </w:r>
      <w:r w:rsidRPr="00BA1022">
        <w:rPr>
          <w:rFonts w:ascii="Arial" w:hAnsi="Arial" w:cs="Arial"/>
          <w:i/>
          <w:iCs/>
          <w:color w:val="222222"/>
          <w:shd w:val="clear" w:color="auto" w:fill="FFFFFF"/>
        </w:rPr>
        <w:t>14</w:t>
      </w:r>
      <w:r w:rsidRPr="00BA1022">
        <w:rPr>
          <w:rFonts w:ascii="Arial" w:hAnsi="Arial" w:cs="Arial"/>
          <w:color w:val="222222"/>
          <w:shd w:val="clear" w:color="auto" w:fill="FFFFFF"/>
        </w:rPr>
        <w:t>(4), p.2424.</w:t>
      </w:r>
    </w:p>
    <w:p w14:paraId="779E6C8F"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 xml:space="preserve">Khoa, B.T., Hung, B.P. and </w:t>
      </w:r>
      <w:proofErr w:type="spellStart"/>
      <w:r w:rsidRPr="00BA1022">
        <w:rPr>
          <w:rFonts w:ascii="Arial" w:hAnsi="Arial" w:cs="Arial"/>
          <w:color w:val="222222"/>
          <w:shd w:val="clear" w:color="auto" w:fill="FFFFFF"/>
        </w:rPr>
        <w:t>Hejsalem</w:t>
      </w:r>
      <w:proofErr w:type="spellEnd"/>
      <w:r w:rsidRPr="00BA1022">
        <w:rPr>
          <w:rFonts w:ascii="Arial" w:hAnsi="Arial" w:cs="Arial"/>
          <w:color w:val="222222"/>
          <w:shd w:val="clear" w:color="auto" w:fill="FFFFFF"/>
        </w:rPr>
        <w:t>-Brahmi, M., 2023. Qualitative research in social sciences: data collection, data analysis and report writing. </w:t>
      </w:r>
      <w:r w:rsidRPr="00BA1022">
        <w:rPr>
          <w:rFonts w:ascii="Arial" w:hAnsi="Arial" w:cs="Arial"/>
          <w:i/>
          <w:iCs/>
          <w:color w:val="222222"/>
          <w:shd w:val="clear" w:color="auto" w:fill="FFFFFF"/>
        </w:rPr>
        <w:t>International Journal of Public Sector Performance Management</w:t>
      </w:r>
      <w:r w:rsidRPr="00BA1022">
        <w:rPr>
          <w:rFonts w:ascii="Arial" w:hAnsi="Arial" w:cs="Arial"/>
          <w:color w:val="222222"/>
          <w:shd w:val="clear" w:color="auto" w:fill="FFFFFF"/>
        </w:rPr>
        <w:t>, </w:t>
      </w:r>
      <w:r w:rsidRPr="00BA1022">
        <w:rPr>
          <w:rFonts w:ascii="Arial" w:hAnsi="Arial" w:cs="Arial"/>
          <w:i/>
          <w:iCs/>
          <w:color w:val="222222"/>
          <w:shd w:val="clear" w:color="auto" w:fill="FFFFFF"/>
        </w:rPr>
        <w:t>12</w:t>
      </w:r>
      <w:r w:rsidRPr="00BA1022">
        <w:rPr>
          <w:rFonts w:ascii="Arial" w:hAnsi="Arial" w:cs="Arial"/>
          <w:color w:val="222222"/>
          <w:shd w:val="clear" w:color="auto" w:fill="FFFFFF"/>
        </w:rPr>
        <w:t>(1-2), pp.187-209.</w:t>
      </w:r>
    </w:p>
    <w:p w14:paraId="13B7A057"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Kini, R.S., Dinesh, T.K., Shetty, A. and K, A., 2025. Exploring the Risks Faced by Hotel Kitchen Professionals: From Stovetop to Safety Net. </w:t>
      </w:r>
      <w:r w:rsidRPr="00BA1022">
        <w:rPr>
          <w:rFonts w:ascii="Arial" w:hAnsi="Arial" w:cs="Arial"/>
          <w:i/>
          <w:iCs/>
          <w:color w:val="222222"/>
          <w:shd w:val="clear" w:color="auto" w:fill="FFFFFF"/>
        </w:rPr>
        <w:t>Cogent Social Sciences</w:t>
      </w:r>
      <w:r w:rsidRPr="00BA1022">
        <w:rPr>
          <w:rFonts w:ascii="Arial" w:hAnsi="Arial" w:cs="Arial"/>
          <w:color w:val="222222"/>
          <w:shd w:val="clear" w:color="auto" w:fill="FFFFFF"/>
        </w:rPr>
        <w:t>, </w:t>
      </w:r>
      <w:r w:rsidRPr="00BA1022">
        <w:rPr>
          <w:rFonts w:ascii="Arial" w:hAnsi="Arial" w:cs="Arial"/>
          <w:i/>
          <w:iCs/>
          <w:color w:val="222222"/>
          <w:shd w:val="clear" w:color="auto" w:fill="FFFFFF"/>
        </w:rPr>
        <w:t>11</w:t>
      </w:r>
      <w:r w:rsidRPr="00BA1022">
        <w:rPr>
          <w:rFonts w:ascii="Arial" w:hAnsi="Arial" w:cs="Arial"/>
          <w:color w:val="222222"/>
          <w:shd w:val="clear" w:color="auto" w:fill="FFFFFF"/>
        </w:rPr>
        <w:t>(1), p.2460700.</w:t>
      </w:r>
    </w:p>
    <w:p w14:paraId="068EDCC9" w14:textId="77777777" w:rsidR="002A2EA3" w:rsidRPr="00BA1022" w:rsidRDefault="002A2EA3" w:rsidP="002A2EA3">
      <w:pPr>
        <w:spacing w:line="360" w:lineRule="auto"/>
        <w:jc w:val="both"/>
        <w:rPr>
          <w:rFonts w:ascii="Arial" w:hAnsi="Arial" w:cs="Arial"/>
          <w:color w:val="222222"/>
          <w:shd w:val="clear" w:color="auto" w:fill="FFFFFF"/>
        </w:rPr>
      </w:pPr>
      <w:proofErr w:type="spellStart"/>
      <w:r w:rsidRPr="00BA1022">
        <w:rPr>
          <w:rFonts w:ascii="Arial" w:hAnsi="Arial" w:cs="Arial"/>
          <w:color w:val="222222"/>
          <w:shd w:val="clear" w:color="auto" w:fill="FFFFFF"/>
        </w:rPr>
        <w:t>Kossek</w:t>
      </w:r>
      <w:proofErr w:type="spellEnd"/>
      <w:r w:rsidRPr="00BA1022">
        <w:rPr>
          <w:rFonts w:ascii="Arial" w:hAnsi="Arial" w:cs="Arial"/>
          <w:color w:val="222222"/>
          <w:shd w:val="clear" w:color="auto" w:fill="FFFFFF"/>
        </w:rPr>
        <w:t xml:space="preserve">, E.E., </w:t>
      </w:r>
      <w:proofErr w:type="spellStart"/>
      <w:r w:rsidRPr="00BA1022">
        <w:rPr>
          <w:rFonts w:ascii="Arial" w:hAnsi="Arial" w:cs="Arial"/>
          <w:color w:val="222222"/>
          <w:shd w:val="clear" w:color="auto" w:fill="FFFFFF"/>
        </w:rPr>
        <w:t>Gettings</w:t>
      </w:r>
      <w:proofErr w:type="spellEnd"/>
      <w:r w:rsidRPr="00BA1022">
        <w:rPr>
          <w:rFonts w:ascii="Arial" w:hAnsi="Arial" w:cs="Arial"/>
          <w:color w:val="222222"/>
          <w:shd w:val="clear" w:color="auto" w:fill="FFFFFF"/>
        </w:rPr>
        <w:t>, P. and Misra, K., 2021. The future of flexibility at work. </w:t>
      </w:r>
      <w:r w:rsidRPr="00BA1022">
        <w:rPr>
          <w:rFonts w:ascii="Arial" w:hAnsi="Arial" w:cs="Arial"/>
          <w:i/>
          <w:iCs/>
          <w:color w:val="222222"/>
          <w:shd w:val="clear" w:color="auto" w:fill="FFFFFF"/>
        </w:rPr>
        <w:t>Harvard Business Review</w:t>
      </w:r>
      <w:r w:rsidRPr="00BA1022">
        <w:rPr>
          <w:rFonts w:ascii="Arial" w:hAnsi="Arial" w:cs="Arial"/>
          <w:color w:val="222222"/>
          <w:shd w:val="clear" w:color="auto" w:fill="FFFFFF"/>
        </w:rPr>
        <w:t>, </w:t>
      </w:r>
      <w:r w:rsidRPr="00BA1022">
        <w:rPr>
          <w:rFonts w:ascii="Arial" w:hAnsi="Arial" w:cs="Arial"/>
          <w:i/>
          <w:iCs/>
          <w:color w:val="222222"/>
          <w:shd w:val="clear" w:color="auto" w:fill="FFFFFF"/>
        </w:rPr>
        <w:t>28</w:t>
      </w:r>
      <w:r w:rsidRPr="00BA1022">
        <w:rPr>
          <w:rFonts w:ascii="Arial" w:hAnsi="Arial" w:cs="Arial"/>
          <w:color w:val="222222"/>
          <w:shd w:val="clear" w:color="auto" w:fill="FFFFFF"/>
        </w:rPr>
        <w:t>.</w:t>
      </w:r>
    </w:p>
    <w:p w14:paraId="31B8C0D2" w14:textId="77777777" w:rsidR="002A2EA3" w:rsidRPr="00BA1022" w:rsidRDefault="002A2EA3" w:rsidP="002A2EA3">
      <w:pPr>
        <w:spacing w:line="360" w:lineRule="auto"/>
        <w:jc w:val="both"/>
        <w:rPr>
          <w:rFonts w:ascii="Arial" w:hAnsi="Arial" w:cs="Arial"/>
        </w:rPr>
      </w:pPr>
      <w:r w:rsidRPr="00BA1022">
        <w:rPr>
          <w:rFonts w:ascii="Arial" w:hAnsi="Arial" w:cs="Arial"/>
        </w:rPr>
        <w:t xml:space="preserve">KSB (2024) High Staff Turnover in Hospitality. </w:t>
      </w:r>
      <w:hyperlink r:id="rId14" w:history="1">
        <w:r w:rsidRPr="00BA1022">
          <w:rPr>
            <w:rStyle w:val="Hyperlink"/>
            <w:rFonts w:ascii="Arial" w:hAnsi="Arial" w:cs="Arial"/>
          </w:rPr>
          <w:t>https://ksbrecruitment.co.uk/high-staff-turnover-in-hospitality/</w:t>
        </w:r>
      </w:hyperlink>
      <w:r w:rsidRPr="00BA1022">
        <w:rPr>
          <w:rFonts w:ascii="Arial" w:hAnsi="Arial" w:cs="Arial"/>
        </w:rPr>
        <w:t xml:space="preserve"> Accessed 5/21/2025</w:t>
      </w:r>
    </w:p>
    <w:p w14:paraId="17C9FBCD"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Kuo, N.T., Cheng, Y.S., Chang, K.C. and Ying, W.H., 2020. Establishing a measurement scale for safety culture in the hotel industry. </w:t>
      </w:r>
      <w:r w:rsidRPr="00BA1022">
        <w:rPr>
          <w:rFonts w:ascii="Arial" w:hAnsi="Arial" w:cs="Arial"/>
          <w:i/>
          <w:iCs/>
          <w:color w:val="222222"/>
          <w:shd w:val="clear" w:color="auto" w:fill="FFFFFF"/>
        </w:rPr>
        <w:t>Journal of Hospitality and Tourism Management</w:t>
      </w:r>
      <w:r w:rsidRPr="00BA1022">
        <w:rPr>
          <w:rFonts w:ascii="Arial" w:hAnsi="Arial" w:cs="Arial"/>
          <w:color w:val="222222"/>
          <w:shd w:val="clear" w:color="auto" w:fill="FFFFFF"/>
        </w:rPr>
        <w:t>, </w:t>
      </w:r>
      <w:r w:rsidRPr="00BA1022">
        <w:rPr>
          <w:rFonts w:ascii="Arial" w:hAnsi="Arial" w:cs="Arial"/>
          <w:i/>
          <w:iCs/>
          <w:color w:val="222222"/>
          <w:shd w:val="clear" w:color="auto" w:fill="FFFFFF"/>
        </w:rPr>
        <w:t>42</w:t>
      </w:r>
      <w:r w:rsidRPr="00BA1022">
        <w:rPr>
          <w:rFonts w:ascii="Arial" w:hAnsi="Arial" w:cs="Arial"/>
          <w:color w:val="222222"/>
          <w:shd w:val="clear" w:color="auto" w:fill="FFFFFF"/>
        </w:rPr>
        <w:t>, pp.12-28.</w:t>
      </w:r>
    </w:p>
    <w:p w14:paraId="3ACDB433"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 xml:space="preserve">Lewinson, T., Dasgupta, A., Murphey, J.M., </w:t>
      </w:r>
      <w:proofErr w:type="spellStart"/>
      <w:r w:rsidRPr="00BA1022">
        <w:rPr>
          <w:rFonts w:ascii="Arial" w:hAnsi="Arial" w:cs="Arial"/>
          <w:color w:val="222222"/>
          <w:shd w:val="clear" w:color="auto" w:fill="FFFFFF"/>
        </w:rPr>
        <w:t>Onsando</w:t>
      </w:r>
      <w:proofErr w:type="spellEnd"/>
      <w:r w:rsidRPr="00BA1022">
        <w:rPr>
          <w:rFonts w:ascii="Arial" w:hAnsi="Arial" w:cs="Arial"/>
          <w:color w:val="222222"/>
          <w:shd w:val="clear" w:color="auto" w:fill="FFFFFF"/>
        </w:rPr>
        <w:t xml:space="preserve">, W.M. and </w:t>
      </w:r>
      <w:proofErr w:type="spellStart"/>
      <w:r w:rsidRPr="00BA1022">
        <w:rPr>
          <w:rFonts w:ascii="Arial" w:hAnsi="Arial" w:cs="Arial"/>
          <w:color w:val="222222"/>
          <w:shd w:val="clear" w:color="auto" w:fill="FFFFFF"/>
        </w:rPr>
        <w:t>Nagovich</w:t>
      </w:r>
      <w:proofErr w:type="spellEnd"/>
      <w:r w:rsidRPr="00BA1022">
        <w:rPr>
          <w:rFonts w:ascii="Arial" w:hAnsi="Arial" w:cs="Arial"/>
          <w:color w:val="222222"/>
          <w:shd w:val="clear" w:color="auto" w:fill="FFFFFF"/>
        </w:rPr>
        <w:t>, J., 2024. Tobacco in hotels: A study of smoke exposure and resident risk. </w:t>
      </w:r>
      <w:r w:rsidRPr="00BA1022">
        <w:rPr>
          <w:rFonts w:ascii="Arial" w:hAnsi="Arial" w:cs="Arial"/>
          <w:i/>
          <w:iCs/>
          <w:color w:val="222222"/>
          <w:shd w:val="clear" w:color="auto" w:fill="FFFFFF"/>
        </w:rPr>
        <w:t>Tobacco Use Insights</w:t>
      </w:r>
      <w:r w:rsidRPr="00BA1022">
        <w:rPr>
          <w:rFonts w:ascii="Arial" w:hAnsi="Arial" w:cs="Arial"/>
          <w:color w:val="222222"/>
          <w:shd w:val="clear" w:color="auto" w:fill="FFFFFF"/>
        </w:rPr>
        <w:t>, </w:t>
      </w:r>
      <w:r w:rsidRPr="00BA1022">
        <w:rPr>
          <w:rFonts w:ascii="Arial" w:hAnsi="Arial" w:cs="Arial"/>
          <w:i/>
          <w:iCs/>
          <w:color w:val="222222"/>
          <w:shd w:val="clear" w:color="auto" w:fill="FFFFFF"/>
        </w:rPr>
        <w:t>17</w:t>
      </w:r>
      <w:r w:rsidRPr="00BA1022">
        <w:rPr>
          <w:rFonts w:ascii="Arial" w:hAnsi="Arial" w:cs="Arial"/>
          <w:color w:val="222222"/>
          <w:shd w:val="clear" w:color="auto" w:fill="FFFFFF"/>
        </w:rPr>
        <w:t>, p.1179173X241272368.</w:t>
      </w:r>
    </w:p>
    <w:p w14:paraId="0086E25F"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Li, C., 2023. </w:t>
      </w:r>
      <w:r w:rsidRPr="00BA1022">
        <w:rPr>
          <w:rFonts w:ascii="Arial" w:hAnsi="Arial" w:cs="Arial"/>
          <w:i/>
          <w:iCs/>
          <w:color w:val="222222"/>
          <w:shd w:val="clear" w:color="auto" w:fill="FFFFFF"/>
        </w:rPr>
        <w:t>The underlying factors that affect an employee's intention to leave an organization in the hospitality industry: a case study of Y Hotel in China</w:t>
      </w:r>
      <w:r w:rsidRPr="00BA1022">
        <w:rPr>
          <w:rFonts w:ascii="Arial" w:hAnsi="Arial" w:cs="Arial"/>
          <w:color w:val="222222"/>
          <w:shd w:val="clear" w:color="auto" w:fill="FFFFFF"/>
        </w:rPr>
        <w:t> (Doctoral dissertation, Dublin, National College of Ireland).</w:t>
      </w:r>
    </w:p>
    <w:p w14:paraId="0EFDAEAF" w14:textId="77777777" w:rsidR="002A2EA3" w:rsidRPr="00BA1022" w:rsidRDefault="002A2EA3" w:rsidP="002A2EA3">
      <w:pPr>
        <w:spacing w:line="360" w:lineRule="auto"/>
        <w:jc w:val="both"/>
        <w:rPr>
          <w:rFonts w:ascii="Arial" w:hAnsi="Arial" w:cs="Arial"/>
        </w:rPr>
      </w:pPr>
      <w:r w:rsidRPr="00BA1022">
        <w:rPr>
          <w:rFonts w:ascii="Arial" w:hAnsi="Arial" w:cs="Arial"/>
          <w:color w:val="222222"/>
          <w:shd w:val="clear" w:color="auto" w:fill="FFFFFF"/>
        </w:rPr>
        <w:t>Lim, W.M., 2025. What is qualitative research? An overview and guidelines. </w:t>
      </w:r>
      <w:r w:rsidRPr="00BA1022">
        <w:rPr>
          <w:rFonts w:ascii="Arial" w:hAnsi="Arial" w:cs="Arial"/>
          <w:i/>
          <w:iCs/>
          <w:color w:val="222222"/>
          <w:shd w:val="clear" w:color="auto" w:fill="FFFFFF"/>
        </w:rPr>
        <w:t>Australasian Marketing Journal</w:t>
      </w:r>
      <w:r w:rsidRPr="00BA1022">
        <w:rPr>
          <w:rFonts w:ascii="Arial" w:hAnsi="Arial" w:cs="Arial"/>
          <w:color w:val="222222"/>
          <w:shd w:val="clear" w:color="auto" w:fill="FFFFFF"/>
        </w:rPr>
        <w:t>, </w:t>
      </w:r>
      <w:r w:rsidRPr="00BA1022">
        <w:rPr>
          <w:rFonts w:ascii="Arial" w:hAnsi="Arial" w:cs="Arial"/>
          <w:i/>
          <w:iCs/>
          <w:color w:val="222222"/>
          <w:shd w:val="clear" w:color="auto" w:fill="FFFFFF"/>
        </w:rPr>
        <w:t>33</w:t>
      </w:r>
      <w:r w:rsidRPr="00BA1022">
        <w:rPr>
          <w:rFonts w:ascii="Arial" w:hAnsi="Arial" w:cs="Arial"/>
          <w:color w:val="222222"/>
          <w:shd w:val="clear" w:color="auto" w:fill="FFFFFF"/>
        </w:rPr>
        <w:t>(2), pp.199-229.</w:t>
      </w:r>
    </w:p>
    <w:p w14:paraId="352322E7"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Magdy, A. and Salem, I.E., 2024. Understanding the impact of work environment on employee well-being and cynicism: insights from the hotel industry. </w:t>
      </w:r>
      <w:r w:rsidRPr="00BA1022">
        <w:rPr>
          <w:rFonts w:ascii="Arial" w:hAnsi="Arial" w:cs="Arial"/>
          <w:i/>
          <w:iCs/>
          <w:color w:val="222222"/>
          <w:shd w:val="clear" w:color="auto" w:fill="FFFFFF"/>
        </w:rPr>
        <w:t>Tourism and hospitality management</w:t>
      </w:r>
      <w:r w:rsidRPr="00BA1022">
        <w:rPr>
          <w:rFonts w:ascii="Arial" w:hAnsi="Arial" w:cs="Arial"/>
          <w:color w:val="222222"/>
          <w:shd w:val="clear" w:color="auto" w:fill="FFFFFF"/>
        </w:rPr>
        <w:t>, </w:t>
      </w:r>
      <w:r w:rsidRPr="00BA1022">
        <w:rPr>
          <w:rFonts w:ascii="Arial" w:hAnsi="Arial" w:cs="Arial"/>
          <w:i/>
          <w:iCs/>
          <w:color w:val="222222"/>
          <w:shd w:val="clear" w:color="auto" w:fill="FFFFFF"/>
        </w:rPr>
        <w:t>30</w:t>
      </w:r>
      <w:r w:rsidRPr="00BA1022">
        <w:rPr>
          <w:rFonts w:ascii="Arial" w:hAnsi="Arial" w:cs="Arial"/>
          <w:color w:val="222222"/>
          <w:shd w:val="clear" w:color="auto" w:fill="FFFFFF"/>
        </w:rPr>
        <w:t>(4), pp.531-542.</w:t>
      </w:r>
    </w:p>
    <w:p w14:paraId="1FFEBBA8"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 xml:space="preserve">Manolopoulos, D., </w:t>
      </w:r>
      <w:proofErr w:type="spellStart"/>
      <w:r w:rsidRPr="00BA1022">
        <w:rPr>
          <w:rFonts w:ascii="Arial" w:hAnsi="Arial" w:cs="Arial"/>
          <w:color w:val="222222"/>
          <w:shd w:val="clear" w:color="auto" w:fill="FFFFFF"/>
        </w:rPr>
        <w:t>Peitzika</w:t>
      </w:r>
      <w:proofErr w:type="spellEnd"/>
      <w:r w:rsidRPr="00BA1022">
        <w:rPr>
          <w:rFonts w:ascii="Arial" w:hAnsi="Arial" w:cs="Arial"/>
          <w:color w:val="222222"/>
          <w:shd w:val="clear" w:color="auto" w:fill="FFFFFF"/>
        </w:rPr>
        <w:t xml:space="preserve">, E., </w:t>
      </w:r>
      <w:proofErr w:type="spellStart"/>
      <w:r w:rsidRPr="00BA1022">
        <w:rPr>
          <w:rFonts w:ascii="Arial" w:hAnsi="Arial" w:cs="Arial"/>
          <w:color w:val="222222"/>
          <w:shd w:val="clear" w:color="auto" w:fill="FFFFFF"/>
        </w:rPr>
        <w:t>Mamakou</w:t>
      </w:r>
      <w:proofErr w:type="spellEnd"/>
      <w:r w:rsidRPr="00BA1022">
        <w:rPr>
          <w:rFonts w:ascii="Arial" w:hAnsi="Arial" w:cs="Arial"/>
          <w:color w:val="222222"/>
          <w:shd w:val="clear" w:color="auto" w:fill="FFFFFF"/>
        </w:rPr>
        <w:t xml:space="preserve">, X.J. and </w:t>
      </w:r>
      <w:proofErr w:type="spellStart"/>
      <w:r w:rsidRPr="00BA1022">
        <w:rPr>
          <w:rFonts w:ascii="Arial" w:hAnsi="Arial" w:cs="Arial"/>
          <w:color w:val="222222"/>
          <w:shd w:val="clear" w:color="auto" w:fill="FFFFFF"/>
        </w:rPr>
        <w:t>Myloni</w:t>
      </w:r>
      <w:proofErr w:type="spellEnd"/>
      <w:r w:rsidRPr="00BA1022">
        <w:rPr>
          <w:rFonts w:ascii="Arial" w:hAnsi="Arial" w:cs="Arial"/>
          <w:color w:val="222222"/>
          <w:shd w:val="clear" w:color="auto" w:fill="FFFFFF"/>
        </w:rPr>
        <w:t>, B., 2022. Psychological and formal employment contracts, workplace attitudes and employees’ turnover intentions: Causal and boundary inferences in the hotel industry. </w:t>
      </w:r>
      <w:r w:rsidRPr="00BA1022">
        <w:rPr>
          <w:rFonts w:ascii="Arial" w:hAnsi="Arial" w:cs="Arial"/>
          <w:i/>
          <w:iCs/>
          <w:color w:val="222222"/>
          <w:shd w:val="clear" w:color="auto" w:fill="FFFFFF"/>
        </w:rPr>
        <w:t>Journal of Hospitality and Tourism Management</w:t>
      </w:r>
      <w:r w:rsidRPr="00BA1022">
        <w:rPr>
          <w:rFonts w:ascii="Arial" w:hAnsi="Arial" w:cs="Arial"/>
          <w:color w:val="222222"/>
          <w:shd w:val="clear" w:color="auto" w:fill="FFFFFF"/>
        </w:rPr>
        <w:t>, </w:t>
      </w:r>
      <w:r w:rsidRPr="00BA1022">
        <w:rPr>
          <w:rFonts w:ascii="Arial" w:hAnsi="Arial" w:cs="Arial"/>
          <w:i/>
          <w:iCs/>
          <w:color w:val="222222"/>
          <w:shd w:val="clear" w:color="auto" w:fill="FFFFFF"/>
        </w:rPr>
        <w:t>51</w:t>
      </w:r>
      <w:r w:rsidRPr="00BA1022">
        <w:rPr>
          <w:rFonts w:ascii="Arial" w:hAnsi="Arial" w:cs="Arial"/>
          <w:color w:val="222222"/>
          <w:shd w:val="clear" w:color="auto" w:fill="FFFFFF"/>
        </w:rPr>
        <w:t>, pp.289-302.</w:t>
      </w:r>
    </w:p>
    <w:p w14:paraId="4C5D7273"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MAWULIKPLIM, A.C., 2024. Safety Culture, Perceived Risk, And Employee Well-Being Among Star-Rated Hotels In The Accra Metropolis.</w:t>
      </w:r>
    </w:p>
    <w:p w14:paraId="6BAA6E39"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Micallef, N., 2024. Verbal Harassment within the Front Office Department of Local Four–Star Hotels. </w:t>
      </w:r>
      <w:r w:rsidRPr="00BA1022">
        <w:rPr>
          <w:rFonts w:ascii="Arial" w:hAnsi="Arial" w:cs="Arial"/>
          <w:i/>
          <w:iCs/>
          <w:color w:val="222222"/>
          <w:shd w:val="clear" w:color="auto" w:fill="FFFFFF"/>
        </w:rPr>
        <w:t>The Online Open Access Repository of the Institute of Tourism Studies (Malta)</w:t>
      </w:r>
      <w:r w:rsidRPr="00BA1022">
        <w:rPr>
          <w:rFonts w:ascii="Arial" w:hAnsi="Arial" w:cs="Arial"/>
          <w:color w:val="222222"/>
          <w:shd w:val="clear" w:color="auto" w:fill="FFFFFF"/>
        </w:rPr>
        <w:t>.</w:t>
      </w:r>
    </w:p>
    <w:p w14:paraId="04538436" w14:textId="77777777" w:rsidR="002A2EA3" w:rsidRPr="00BA1022" w:rsidRDefault="002A2EA3" w:rsidP="002A2EA3">
      <w:pPr>
        <w:spacing w:line="360" w:lineRule="auto"/>
        <w:jc w:val="both"/>
        <w:rPr>
          <w:rFonts w:ascii="Arial" w:hAnsi="Arial" w:cs="Arial"/>
          <w:color w:val="222222"/>
          <w:shd w:val="clear" w:color="auto" w:fill="FFFFFF"/>
        </w:rPr>
      </w:pPr>
    </w:p>
    <w:p w14:paraId="1303B6B4"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Michael, N. and Fotiadis, A., 2022. Employee turnover: The hotel industry perspective. </w:t>
      </w:r>
      <w:r w:rsidRPr="00BA1022">
        <w:rPr>
          <w:rFonts w:ascii="Arial" w:hAnsi="Arial" w:cs="Arial"/>
          <w:i/>
          <w:iCs/>
          <w:color w:val="222222"/>
          <w:shd w:val="clear" w:color="auto" w:fill="FFFFFF"/>
        </w:rPr>
        <w:t>Journal of Tourism, Heritage &amp; Services Marketing</w:t>
      </w:r>
      <w:r w:rsidRPr="00BA1022">
        <w:rPr>
          <w:rFonts w:ascii="Arial" w:hAnsi="Arial" w:cs="Arial"/>
          <w:color w:val="222222"/>
          <w:shd w:val="clear" w:color="auto" w:fill="FFFFFF"/>
        </w:rPr>
        <w:t>, </w:t>
      </w:r>
      <w:r w:rsidRPr="00BA1022">
        <w:rPr>
          <w:rFonts w:ascii="Arial" w:hAnsi="Arial" w:cs="Arial"/>
          <w:i/>
          <w:iCs/>
          <w:color w:val="222222"/>
          <w:shd w:val="clear" w:color="auto" w:fill="FFFFFF"/>
        </w:rPr>
        <w:t>8</w:t>
      </w:r>
      <w:r w:rsidRPr="00BA1022">
        <w:rPr>
          <w:rFonts w:ascii="Arial" w:hAnsi="Arial" w:cs="Arial"/>
          <w:color w:val="222222"/>
          <w:shd w:val="clear" w:color="auto" w:fill="FFFFFF"/>
        </w:rPr>
        <w:t>(1), pp.38-47.</w:t>
      </w:r>
    </w:p>
    <w:p w14:paraId="1084DBE1" w14:textId="77777777" w:rsidR="002A2EA3" w:rsidRPr="00BA1022" w:rsidRDefault="002A2EA3" w:rsidP="002A2EA3">
      <w:pPr>
        <w:spacing w:line="360" w:lineRule="auto"/>
        <w:jc w:val="both"/>
        <w:rPr>
          <w:rFonts w:ascii="Arial" w:hAnsi="Arial" w:cs="Arial"/>
          <w:color w:val="222222"/>
          <w:shd w:val="clear" w:color="auto" w:fill="FFFFFF"/>
        </w:rPr>
      </w:pPr>
      <w:proofErr w:type="spellStart"/>
      <w:r w:rsidRPr="00BA1022">
        <w:rPr>
          <w:rFonts w:ascii="Arial" w:hAnsi="Arial" w:cs="Arial"/>
          <w:color w:val="222222"/>
          <w:shd w:val="clear" w:color="auto" w:fill="FFFFFF"/>
        </w:rPr>
        <w:t>Mulisa</w:t>
      </w:r>
      <w:proofErr w:type="spellEnd"/>
      <w:r w:rsidRPr="00BA1022">
        <w:rPr>
          <w:rFonts w:ascii="Arial" w:hAnsi="Arial" w:cs="Arial"/>
          <w:color w:val="222222"/>
          <w:shd w:val="clear" w:color="auto" w:fill="FFFFFF"/>
        </w:rPr>
        <w:t xml:space="preserve">, F., 2022. When does a researcher choose a quantitative, qualitative, or mixed research </w:t>
      </w:r>
      <w:proofErr w:type="gramStart"/>
      <w:r w:rsidRPr="00BA1022">
        <w:rPr>
          <w:rFonts w:ascii="Arial" w:hAnsi="Arial" w:cs="Arial"/>
          <w:color w:val="222222"/>
          <w:shd w:val="clear" w:color="auto" w:fill="FFFFFF"/>
        </w:rPr>
        <w:t>approach?.</w:t>
      </w:r>
      <w:proofErr w:type="gramEnd"/>
      <w:r w:rsidRPr="00BA1022">
        <w:rPr>
          <w:rFonts w:ascii="Arial" w:hAnsi="Arial" w:cs="Arial"/>
          <w:color w:val="222222"/>
          <w:shd w:val="clear" w:color="auto" w:fill="FFFFFF"/>
        </w:rPr>
        <w:t> </w:t>
      </w:r>
      <w:r w:rsidRPr="00BA1022">
        <w:rPr>
          <w:rFonts w:ascii="Arial" w:hAnsi="Arial" w:cs="Arial"/>
          <w:i/>
          <w:iCs/>
          <w:color w:val="222222"/>
          <w:shd w:val="clear" w:color="auto" w:fill="FFFFFF"/>
        </w:rPr>
        <w:t>Interchange</w:t>
      </w:r>
      <w:r w:rsidRPr="00BA1022">
        <w:rPr>
          <w:rFonts w:ascii="Arial" w:hAnsi="Arial" w:cs="Arial"/>
          <w:color w:val="222222"/>
          <w:shd w:val="clear" w:color="auto" w:fill="FFFFFF"/>
        </w:rPr>
        <w:t>, </w:t>
      </w:r>
      <w:r w:rsidRPr="00BA1022">
        <w:rPr>
          <w:rFonts w:ascii="Arial" w:hAnsi="Arial" w:cs="Arial"/>
          <w:i/>
          <w:iCs/>
          <w:color w:val="222222"/>
          <w:shd w:val="clear" w:color="auto" w:fill="FFFFFF"/>
        </w:rPr>
        <w:t>53</w:t>
      </w:r>
      <w:r w:rsidRPr="00BA1022">
        <w:rPr>
          <w:rFonts w:ascii="Arial" w:hAnsi="Arial" w:cs="Arial"/>
          <w:color w:val="222222"/>
          <w:shd w:val="clear" w:color="auto" w:fill="FFFFFF"/>
        </w:rPr>
        <w:t>(1), pp.113-131.</w:t>
      </w:r>
    </w:p>
    <w:p w14:paraId="53F3FAF6"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 xml:space="preserve">Naeem, M., </w:t>
      </w:r>
      <w:proofErr w:type="spellStart"/>
      <w:r w:rsidRPr="00BA1022">
        <w:rPr>
          <w:rFonts w:ascii="Arial" w:hAnsi="Arial" w:cs="Arial"/>
          <w:color w:val="222222"/>
          <w:shd w:val="clear" w:color="auto" w:fill="FFFFFF"/>
        </w:rPr>
        <w:t>Ozuem</w:t>
      </w:r>
      <w:proofErr w:type="spellEnd"/>
      <w:r w:rsidRPr="00BA1022">
        <w:rPr>
          <w:rFonts w:ascii="Arial" w:hAnsi="Arial" w:cs="Arial"/>
          <w:color w:val="222222"/>
          <w:shd w:val="clear" w:color="auto" w:fill="FFFFFF"/>
        </w:rPr>
        <w:t>, W., Howell, K. and Ranfagni, S., 2023. A step-by-step process of thematic analysis to develop a conceptual model in qualitative research. </w:t>
      </w:r>
      <w:r w:rsidRPr="00BA1022">
        <w:rPr>
          <w:rFonts w:ascii="Arial" w:hAnsi="Arial" w:cs="Arial"/>
          <w:i/>
          <w:iCs/>
          <w:color w:val="222222"/>
          <w:shd w:val="clear" w:color="auto" w:fill="FFFFFF"/>
        </w:rPr>
        <w:t>International journal of qualitative methods</w:t>
      </w:r>
      <w:r w:rsidRPr="00BA1022">
        <w:rPr>
          <w:rFonts w:ascii="Arial" w:hAnsi="Arial" w:cs="Arial"/>
          <w:color w:val="222222"/>
          <w:shd w:val="clear" w:color="auto" w:fill="FFFFFF"/>
        </w:rPr>
        <w:t>, </w:t>
      </w:r>
      <w:r w:rsidRPr="00BA1022">
        <w:rPr>
          <w:rFonts w:ascii="Arial" w:hAnsi="Arial" w:cs="Arial"/>
          <w:i/>
          <w:iCs/>
          <w:color w:val="222222"/>
          <w:shd w:val="clear" w:color="auto" w:fill="FFFFFF"/>
        </w:rPr>
        <w:t>22</w:t>
      </w:r>
      <w:r w:rsidRPr="00BA1022">
        <w:rPr>
          <w:rFonts w:ascii="Arial" w:hAnsi="Arial" w:cs="Arial"/>
          <w:color w:val="222222"/>
          <w:shd w:val="clear" w:color="auto" w:fill="FFFFFF"/>
        </w:rPr>
        <w:t>, p.16094069231205789.</w:t>
      </w:r>
    </w:p>
    <w:p w14:paraId="51EFA05C"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Naz, N., Gulab, F. and Aslam, M., 2022. Development of qualitative semi-structured interview guide for case study research.</w:t>
      </w:r>
    </w:p>
    <w:p w14:paraId="70E7BFF6" w14:textId="77777777" w:rsidR="002A2EA3" w:rsidRPr="00BA1022" w:rsidRDefault="002A2EA3" w:rsidP="002A2EA3">
      <w:pPr>
        <w:spacing w:line="360" w:lineRule="auto"/>
        <w:jc w:val="both"/>
        <w:rPr>
          <w:rFonts w:ascii="Arial" w:hAnsi="Arial" w:cs="Arial"/>
          <w:color w:val="222222"/>
          <w:shd w:val="clear" w:color="auto" w:fill="FFFFFF"/>
        </w:rPr>
      </w:pPr>
      <w:proofErr w:type="spellStart"/>
      <w:r w:rsidRPr="00BA1022">
        <w:rPr>
          <w:rFonts w:ascii="Arial" w:hAnsi="Arial" w:cs="Arial"/>
          <w:color w:val="222222"/>
          <w:shd w:val="clear" w:color="auto" w:fill="FFFFFF"/>
        </w:rPr>
        <w:t>Nugraha</w:t>
      </w:r>
      <w:proofErr w:type="spellEnd"/>
      <w:r w:rsidRPr="00BA1022">
        <w:rPr>
          <w:rFonts w:ascii="Arial" w:hAnsi="Arial" w:cs="Arial"/>
          <w:color w:val="222222"/>
          <w:shd w:val="clear" w:color="auto" w:fill="FFFFFF"/>
        </w:rPr>
        <w:t xml:space="preserve">, O.N.R.A.C., Sari, R.A., </w:t>
      </w:r>
      <w:proofErr w:type="spellStart"/>
      <w:r w:rsidRPr="00BA1022">
        <w:rPr>
          <w:rFonts w:ascii="Arial" w:hAnsi="Arial" w:cs="Arial"/>
          <w:color w:val="222222"/>
          <w:shd w:val="clear" w:color="auto" w:fill="FFFFFF"/>
        </w:rPr>
        <w:t>Riyanto</w:t>
      </w:r>
      <w:proofErr w:type="spellEnd"/>
      <w:r w:rsidRPr="00BA1022">
        <w:rPr>
          <w:rFonts w:ascii="Arial" w:hAnsi="Arial" w:cs="Arial"/>
          <w:color w:val="222222"/>
          <w:shd w:val="clear" w:color="auto" w:fill="FFFFFF"/>
        </w:rPr>
        <w:t xml:space="preserve">, V.R.A., </w:t>
      </w:r>
      <w:proofErr w:type="spellStart"/>
      <w:r w:rsidRPr="00BA1022">
        <w:rPr>
          <w:rFonts w:ascii="Arial" w:hAnsi="Arial" w:cs="Arial"/>
          <w:color w:val="222222"/>
          <w:shd w:val="clear" w:color="auto" w:fill="FFFFFF"/>
        </w:rPr>
        <w:t>Isnaini</w:t>
      </w:r>
      <w:proofErr w:type="spellEnd"/>
      <w:r w:rsidRPr="00BA1022">
        <w:rPr>
          <w:rFonts w:ascii="Arial" w:hAnsi="Arial" w:cs="Arial"/>
          <w:color w:val="222222"/>
          <w:shd w:val="clear" w:color="auto" w:fill="FFFFFF"/>
        </w:rPr>
        <w:t xml:space="preserve">, M. and </w:t>
      </w:r>
      <w:proofErr w:type="spellStart"/>
      <w:r w:rsidRPr="00BA1022">
        <w:rPr>
          <w:rFonts w:ascii="Arial" w:hAnsi="Arial" w:cs="Arial"/>
          <w:color w:val="222222"/>
          <w:shd w:val="clear" w:color="auto" w:fill="FFFFFF"/>
        </w:rPr>
        <w:t>Ifriana</w:t>
      </w:r>
      <w:proofErr w:type="spellEnd"/>
      <w:r w:rsidRPr="00BA1022">
        <w:rPr>
          <w:rFonts w:ascii="Arial" w:hAnsi="Arial" w:cs="Arial"/>
          <w:color w:val="222222"/>
          <w:shd w:val="clear" w:color="auto" w:fill="FFFFFF"/>
        </w:rPr>
        <w:t>, F., 2024. Ensuring Sustainable Hospitality: A Case Study on Occupational Health and Safety Governance at Ros-In Hotel. </w:t>
      </w:r>
      <w:r w:rsidRPr="00BA1022">
        <w:rPr>
          <w:rFonts w:ascii="Arial" w:hAnsi="Arial" w:cs="Arial"/>
          <w:i/>
          <w:iCs/>
          <w:color w:val="222222"/>
          <w:shd w:val="clear" w:color="auto" w:fill="FFFFFF"/>
        </w:rPr>
        <w:t>ASEAN J. Hosp. Tour</w:t>
      </w:r>
      <w:r w:rsidRPr="00BA1022">
        <w:rPr>
          <w:rFonts w:ascii="Arial" w:hAnsi="Arial" w:cs="Arial"/>
          <w:color w:val="222222"/>
          <w:shd w:val="clear" w:color="auto" w:fill="FFFFFF"/>
        </w:rPr>
        <w:t>, (1), pp.41-52.</w:t>
      </w:r>
    </w:p>
    <w:p w14:paraId="05BC38B5"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 xml:space="preserve">Office for National Statistics (2022) UK </w:t>
      </w:r>
      <w:proofErr w:type="spellStart"/>
      <w:r w:rsidRPr="00BA1022">
        <w:rPr>
          <w:rFonts w:ascii="Arial" w:hAnsi="Arial" w:cs="Arial"/>
          <w:color w:val="222222"/>
          <w:shd w:val="clear" w:color="auto" w:fill="FFFFFF"/>
        </w:rPr>
        <w:t>Labour</w:t>
      </w:r>
      <w:proofErr w:type="spellEnd"/>
      <w:r w:rsidRPr="00BA1022">
        <w:rPr>
          <w:rFonts w:ascii="Arial" w:hAnsi="Arial" w:cs="Arial"/>
          <w:color w:val="222222"/>
          <w:shd w:val="clear" w:color="auto" w:fill="FFFFFF"/>
        </w:rPr>
        <w:t xml:space="preserve"> market. </w:t>
      </w:r>
      <w:hyperlink r:id="rId15" w:history="1">
        <w:r w:rsidRPr="00BA1022">
          <w:rPr>
            <w:rStyle w:val="Hyperlink"/>
            <w:rFonts w:ascii="Arial" w:hAnsi="Arial" w:cs="Arial"/>
            <w:shd w:val="clear" w:color="auto" w:fill="FFFFFF"/>
          </w:rPr>
          <w:t>https://www.ons.gov.uk/</w:t>
        </w:r>
      </w:hyperlink>
      <w:r w:rsidRPr="00BA1022">
        <w:rPr>
          <w:rFonts w:ascii="Arial" w:hAnsi="Arial" w:cs="Arial"/>
          <w:color w:val="222222"/>
          <w:shd w:val="clear" w:color="auto" w:fill="FFFFFF"/>
        </w:rPr>
        <w:t xml:space="preserve"> Accessed 6/2/2025 </w:t>
      </w:r>
    </w:p>
    <w:p w14:paraId="20D82071"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O’Leary, N., 2021. </w:t>
      </w:r>
      <w:r w:rsidRPr="00BA1022">
        <w:rPr>
          <w:rFonts w:ascii="Arial" w:hAnsi="Arial" w:cs="Arial"/>
          <w:i/>
          <w:iCs/>
          <w:color w:val="222222"/>
          <w:shd w:val="clear" w:color="auto" w:fill="FFFFFF"/>
        </w:rPr>
        <w:t>A Qualitative Investigation into the Causes of Employee Turnover within the Hospitality Industry</w:t>
      </w:r>
      <w:r w:rsidRPr="00BA1022">
        <w:rPr>
          <w:rFonts w:ascii="Arial" w:hAnsi="Arial" w:cs="Arial"/>
          <w:color w:val="222222"/>
          <w:shd w:val="clear" w:color="auto" w:fill="FFFFFF"/>
        </w:rPr>
        <w:t> (Doctoral dissertation, Dublin City University).</w:t>
      </w:r>
    </w:p>
    <w:p w14:paraId="1E615ABB"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Patrick, M., 2023. OPTIMIZING EMPLOYEE SCHEDULING: IMPACTS ON PRODUCTIVITY, SATISFACTION, AND WORK LIFE BALANCE IN THE HOTEL INDUSTRY. </w:t>
      </w:r>
      <w:r w:rsidRPr="00BA1022">
        <w:rPr>
          <w:rFonts w:ascii="Arial" w:hAnsi="Arial" w:cs="Arial"/>
          <w:i/>
          <w:iCs/>
          <w:color w:val="222222"/>
          <w:shd w:val="clear" w:color="auto" w:fill="FFFFFF"/>
        </w:rPr>
        <w:t>Shaping the Sustainable Future: Trends and Insights in Economics, Business, Management, and Information Technology</w:t>
      </w:r>
      <w:r w:rsidRPr="00BA1022">
        <w:rPr>
          <w:rFonts w:ascii="Arial" w:hAnsi="Arial" w:cs="Arial"/>
          <w:color w:val="222222"/>
          <w:shd w:val="clear" w:color="auto" w:fill="FFFFFF"/>
        </w:rPr>
        <w:t>, p.110.</w:t>
      </w:r>
    </w:p>
    <w:p w14:paraId="17E27CF2"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Paudel, P., 2024. Examining paradigmatic shifts: Unveiling the philosophical foundations shaping social research methodologies. </w:t>
      </w:r>
      <w:r w:rsidRPr="00BA1022">
        <w:rPr>
          <w:rFonts w:ascii="Arial" w:hAnsi="Arial" w:cs="Arial"/>
          <w:i/>
          <w:iCs/>
          <w:color w:val="222222"/>
          <w:shd w:val="clear" w:color="auto" w:fill="FFFFFF"/>
        </w:rPr>
        <w:t>Journal of the University of Ruhuna</w:t>
      </w:r>
      <w:r w:rsidRPr="00BA1022">
        <w:rPr>
          <w:rFonts w:ascii="Arial" w:hAnsi="Arial" w:cs="Arial"/>
          <w:color w:val="222222"/>
          <w:shd w:val="clear" w:color="auto" w:fill="FFFFFF"/>
        </w:rPr>
        <w:t>, </w:t>
      </w:r>
      <w:r w:rsidRPr="00BA1022">
        <w:rPr>
          <w:rFonts w:ascii="Arial" w:hAnsi="Arial" w:cs="Arial"/>
          <w:i/>
          <w:iCs/>
          <w:color w:val="222222"/>
          <w:shd w:val="clear" w:color="auto" w:fill="FFFFFF"/>
        </w:rPr>
        <w:t>12</w:t>
      </w:r>
      <w:r w:rsidRPr="00BA1022">
        <w:rPr>
          <w:rFonts w:ascii="Arial" w:hAnsi="Arial" w:cs="Arial"/>
          <w:color w:val="222222"/>
          <w:shd w:val="clear" w:color="auto" w:fill="FFFFFF"/>
        </w:rPr>
        <w:t>(1).</w:t>
      </w:r>
    </w:p>
    <w:p w14:paraId="66E00E8D"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Pervin, N. and Mokhtar, M., 2022. The interpretivist research paradigm: A subjective notion of a social context. </w:t>
      </w:r>
      <w:r w:rsidRPr="00BA1022">
        <w:rPr>
          <w:rFonts w:ascii="Arial" w:hAnsi="Arial" w:cs="Arial"/>
          <w:i/>
          <w:iCs/>
          <w:color w:val="222222"/>
          <w:shd w:val="clear" w:color="auto" w:fill="FFFFFF"/>
        </w:rPr>
        <w:t>International Journal of Academic Research in Progressive Education and Development</w:t>
      </w:r>
      <w:r w:rsidRPr="00BA1022">
        <w:rPr>
          <w:rFonts w:ascii="Arial" w:hAnsi="Arial" w:cs="Arial"/>
          <w:color w:val="222222"/>
          <w:shd w:val="clear" w:color="auto" w:fill="FFFFFF"/>
        </w:rPr>
        <w:t>, </w:t>
      </w:r>
      <w:r w:rsidRPr="00BA1022">
        <w:rPr>
          <w:rFonts w:ascii="Arial" w:hAnsi="Arial" w:cs="Arial"/>
          <w:i/>
          <w:iCs/>
          <w:color w:val="222222"/>
          <w:shd w:val="clear" w:color="auto" w:fill="FFFFFF"/>
        </w:rPr>
        <w:t>11</w:t>
      </w:r>
      <w:r w:rsidRPr="00BA1022">
        <w:rPr>
          <w:rFonts w:ascii="Arial" w:hAnsi="Arial" w:cs="Arial"/>
          <w:color w:val="222222"/>
          <w:shd w:val="clear" w:color="auto" w:fill="FFFFFF"/>
        </w:rPr>
        <w:t>(2), pp.419-428.</w:t>
      </w:r>
    </w:p>
    <w:p w14:paraId="3C9B31BB"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Piso, A., 2022. Controlling the clock: Working hours in the UK hotel sector. </w:t>
      </w:r>
      <w:r w:rsidRPr="00BA1022">
        <w:rPr>
          <w:rFonts w:ascii="Arial" w:hAnsi="Arial" w:cs="Arial"/>
          <w:i/>
          <w:iCs/>
          <w:color w:val="222222"/>
          <w:shd w:val="clear" w:color="auto" w:fill="FFFFFF"/>
        </w:rPr>
        <w:t>Research in Hospitality Management</w:t>
      </w:r>
      <w:r w:rsidRPr="00BA1022">
        <w:rPr>
          <w:rFonts w:ascii="Arial" w:hAnsi="Arial" w:cs="Arial"/>
          <w:color w:val="222222"/>
          <w:shd w:val="clear" w:color="auto" w:fill="FFFFFF"/>
        </w:rPr>
        <w:t>, </w:t>
      </w:r>
      <w:r w:rsidRPr="00BA1022">
        <w:rPr>
          <w:rFonts w:ascii="Arial" w:hAnsi="Arial" w:cs="Arial"/>
          <w:i/>
          <w:iCs/>
          <w:color w:val="222222"/>
          <w:shd w:val="clear" w:color="auto" w:fill="FFFFFF"/>
        </w:rPr>
        <w:t>12</w:t>
      </w:r>
      <w:r w:rsidRPr="00BA1022">
        <w:rPr>
          <w:rFonts w:ascii="Arial" w:hAnsi="Arial" w:cs="Arial"/>
          <w:color w:val="222222"/>
          <w:shd w:val="clear" w:color="auto" w:fill="FFFFFF"/>
        </w:rPr>
        <w:t>(1), pp.1-11.</w:t>
      </w:r>
    </w:p>
    <w:p w14:paraId="28CFAC1A" w14:textId="77777777" w:rsidR="002A2EA3" w:rsidRPr="00BA1022" w:rsidRDefault="002A2EA3" w:rsidP="002A2EA3">
      <w:pPr>
        <w:spacing w:line="360" w:lineRule="auto"/>
        <w:jc w:val="both"/>
        <w:rPr>
          <w:rFonts w:ascii="Arial" w:hAnsi="Arial" w:cs="Arial"/>
          <w:color w:val="222222"/>
          <w:shd w:val="clear" w:color="auto" w:fill="FFFFFF"/>
        </w:rPr>
      </w:pPr>
      <w:proofErr w:type="spellStart"/>
      <w:r w:rsidRPr="00BA1022">
        <w:rPr>
          <w:rFonts w:ascii="Arial" w:hAnsi="Arial" w:cs="Arial"/>
          <w:color w:val="222222"/>
          <w:shd w:val="clear" w:color="auto" w:fill="FFFFFF"/>
        </w:rPr>
        <w:t>Prasetya</w:t>
      </w:r>
      <w:proofErr w:type="spellEnd"/>
      <w:r w:rsidRPr="00BA1022">
        <w:rPr>
          <w:rFonts w:ascii="Arial" w:hAnsi="Arial" w:cs="Arial"/>
          <w:color w:val="222222"/>
          <w:shd w:val="clear" w:color="auto" w:fill="FFFFFF"/>
        </w:rPr>
        <w:t xml:space="preserve">, F.A., </w:t>
      </w:r>
      <w:proofErr w:type="spellStart"/>
      <w:r w:rsidRPr="00BA1022">
        <w:rPr>
          <w:rFonts w:ascii="Arial" w:hAnsi="Arial" w:cs="Arial"/>
          <w:color w:val="222222"/>
          <w:shd w:val="clear" w:color="auto" w:fill="FFFFFF"/>
        </w:rPr>
        <w:t>Veno</w:t>
      </w:r>
      <w:proofErr w:type="spellEnd"/>
      <w:r w:rsidRPr="00BA1022">
        <w:rPr>
          <w:rFonts w:ascii="Arial" w:hAnsi="Arial" w:cs="Arial"/>
          <w:color w:val="222222"/>
          <w:shd w:val="clear" w:color="auto" w:fill="FFFFFF"/>
        </w:rPr>
        <w:t>, A. and Ariani, K.R., 2024. Cultivating a Culture of Safety in the Hospitality Industry: The Interplay of Employee Training, Awareness, and Sexual Harassment Mitigation. </w:t>
      </w:r>
      <w:r w:rsidRPr="00BA1022">
        <w:rPr>
          <w:rFonts w:ascii="Arial" w:hAnsi="Arial" w:cs="Arial"/>
          <w:i/>
          <w:iCs/>
          <w:color w:val="222222"/>
          <w:shd w:val="clear" w:color="auto" w:fill="FFFFFF"/>
        </w:rPr>
        <w:t xml:space="preserve">Benefit: </w:t>
      </w:r>
      <w:proofErr w:type="spellStart"/>
      <w:r w:rsidRPr="00BA1022">
        <w:rPr>
          <w:rFonts w:ascii="Arial" w:hAnsi="Arial" w:cs="Arial"/>
          <w:i/>
          <w:iCs/>
          <w:color w:val="222222"/>
          <w:shd w:val="clear" w:color="auto" w:fill="FFFFFF"/>
        </w:rPr>
        <w:t>Jurnal</w:t>
      </w:r>
      <w:proofErr w:type="spellEnd"/>
      <w:r w:rsidRPr="00BA1022">
        <w:rPr>
          <w:rFonts w:ascii="Arial" w:hAnsi="Arial" w:cs="Arial"/>
          <w:i/>
          <w:iCs/>
          <w:color w:val="222222"/>
          <w:shd w:val="clear" w:color="auto" w:fill="FFFFFF"/>
        </w:rPr>
        <w:t xml:space="preserve"> </w:t>
      </w:r>
      <w:proofErr w:type="spellStart"/>
      <w:r w:rsidRPr="00BA1022">
        <w:rPr>
          <w:rFonts w:ascii="Arial" w:hAnsi="Arial" w:cs="Arial"/>
          <w:i/>
          <w:iCs/>
          <w:color w:val="222222"/>
          <w:shd w:val="clear" w:color="auto" w:fill="FFFFFF"/>
        </w:rPr>
        <w:t>Manajemen</w:t>
      </w:r>
      <w:proofErr w:type="spellEnd"/>
      <w:r w:rsidRPr="00BA1022">
        <w:rPr>
          <w:rFonts w:ascii="Arial" w:hAnsi="Arial" w:cs="Arial"/>
          <w:i/>
          <w:iCs/>
          <w:color w:val="222222"/>
          <w:shd w:val="clear" w:color="auto" w:fill="FFFFFF"/>
        </w:rPr>
        <w:t xml:space="preserve"> </w:t>
      </w:r>
      <w:proofErr w:type="spellStart"/>
      <w:r w:rsidRPr="00BA1022">
        <w:rPr>
          <w:rFonts w:ascii="Arial" w:hAnsi="Arial" w:cs="Arial"/>
          <w:i/>
          <w:iCs/>
          <w:color w:val="222222"/>
          <w:shd w:val="clear" w:color="auto" w:fill="FFFFFF"/>
        </w:rPr>
        <w:t>dan</w:t>
      </w:r>
      <w:proofErr w:type="spellEnd"/>
      <w:r w:rsidRPr="00BA1022">
        <w:rPr>
          <w:rFonts w:ascii="Arial" w:hAnsi="Arial" w:cs="Arial"/>
          <w:i/>
          <w:iCs/>
          <w:color w:val="222222"/>
          <w:shd w:val="clear" w:color="auto" w:fill="FFFFFF"/>
        </w:rPr>
        <w:t xml:space="preserve"> </w:t>
      </w:r>
      <w:proofErr w:type="spellStart"/>
      <w:r w:rsidRPr="00BA1022">
        <w:rPr>
          <w:rFonts w:ascii="Arial" w:hAnsi="Arial" w:cs="Arial"/>
          <w:i/>
          <w:iCs/>
          <w:color w:val="222222"/>
          <w:shd w:val="clear" w:color="auto" w:fill="FFFFFF"/>
        </w:rPr>
        <w:t>Bisnis</w:t>
      </w:r>
      <w:proofErr w:type="spellEnd"/>
      <w:r w:rsidRPr="00BA1022">
        <w:rPr>
          <w:rFonts w:ascii="Arial" w:hAnsi="Arial" w:cs="Arial"/>
          <w:color w:val="222222"/>
          <w:shd w:val="clear" w:color="auto" w:fill="FFFFFF"/>
        </w:rPr>
        <w:t>, </w:t>
      </w:r>
      <w:r w:rsidRPr="00BA1022">
        <w:rPr>
          <w:rFonts w:ascii="Arial" w:hAnsi="Arial" w:cs="Arial"/>
          <w:i/>
          <w:iCs/>
          <w:color w:val="222222"/>
          <w:shd w:val="clear" w:color="auto" w:fill="FFFFFF"/>
        </w:rPr>
        <w:t>9</w:t>
      </w:r>
      <w:r w:rsidRPr="00BA1022">
        <w:rPr>
          <w:rFonts w:ascii="Arial" w:hAnsi="Arial" w:cs="Arial"/>
          <w:color w:val="222222"/>
          <w:shd w:val="clear" w:color="auto" w:fill="FFFFFF"/>
        </w:rPr>
        <w:t>(2), pp.131-149.</w:t>
      </w:r>
    </w:p>
    <w:p w14:paraId="420A1AC4"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Qi, L., Yee, C.M., Chan, B. and Fah, Y., 2024. The role of work-life balance in enhancing employee loyalty. </w:t>
      </w:r>
      <w:r w:rsidRPr="00BA1022">
        <w:rPr>
          <w:rFonts w:ascii="Arial" w:hAnsi="Arial" w:cs="Arial"/>
          <w:i/>
          <w:iCs/>
          <w:color w:val="222222"/>
          <w:shd w:val="clear" w:color="auto" w:fill="FFFFFF"/>
        </w:rPr>
        <w:t>Accounting and Corporate Management</w:t>
      </w:r>
      <w:r w:rsidRPr="00BA1022">
        <w:rPr>
          <w:rFonts w:ascii="Arial" w:hAnsi="Arial" w:cs="Arial"/>
          <w:color w:val="222222"/>
          <w:shd w:val="clear" w:color="auto" w:fill="FFFFFF"/>
        </w:rPr>
        <w:t>, </w:t>
      </w:r>
      <w:r w:rsidRPr="00BA1022">
        <w:rPr>
          <w:rFonts w:ascii="Arial" w:hAnsi="Arial" w:cs="Arial"/>
          <w:i/>
          <w:iCs/>
          <w:color w:val="222222"/>
          <w:shd w:val="clear" w:color="auto" w:fill="FFFFFF"/>
        </w:rPr>
        <w:t>6</w:t>
      </w:r>
      <w:r w:rsidRPr="00BA1022">
        <w:rPr>
          <w:rFonts w:ascii="Arial" w:hAnsi="Arial" w:cs="Arial"/>
          <w:color w:val="222222"/>
          <w:shd w:val="clear" w:color="auto" w:fill="FFFFFF"/>
        </w:rPr>
        <w:t>(1), pp.43-47.</w:t>
      </w:r>
    </w:p>
    <w:p w14:paraId="18B1A952"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Saepudin, P. and Putra, F.K.K., 2023. Analyzing the application of cleanliness, health, safety, and environmental sustainability (CHSE) certification in the hotel business sector during the covid-19 pandemic: perspectives of managers. </w:t>
      </w:r>
      <w:r w:rsidRPr="00BA1022">
        <w:rPr>
          <w:rFonts w:ascii="Arial" w:hAnsi="Arial" w:cs="Arial"/>
          <w:i/>
          <w:iCs/>
          <w:color w:val="222222"/>
          <w:shd w:val="clear" w:color="auto" w:fill="FFFFFF"/>
        </w:rPr>
        <w:t>Tourism and hospitality management</w:t>
      </w:r>
      <w:r w:rsidRPr="00BA1022">
        <w:rPr>
          <w:rFonts w:ascii="Arial" w:hAnsi="Arial" w:cs="Arial"/>
          <w:color w:val="222222"/>
          <w:shd w:val="clear" w:color="auto" w:fill="FFFFFF"/>
        </w:rPr>
        <w:t>, </w:t>
      </w:r>
      <w:r w:rsidRPr="00BA1022">
        <w:rPr>
          <w:rFonts w:ascii="Arial" w:hAnsi="Arial" w:cs="Arial"/>
          <w:i/>
          <w:iCs/>
          <w:color w:val="222222"/>
          <w:shd w:val="clear" w:color="auto" w:fill="FFFFFF"/>
        </w:rPr>
        <w:t>29</w:t>
      </w:r>
      <w:r w:rsidRPr="00BA1022">
        <w:rPr>
          <w:rFonts w:ascii="Arial" w:hAnsi="Arial" w:cs="Arial"/>
          <w:color w:val="222222"/>
          <w:shd w:val="clear" w:color="auto" w:fill="FFFFFF"/>
        </w:rPr>
        <w:t>(4), pp.517-529.</w:t>
      </w:r>
    </w:p>
    <w:p w14:paraId="72B979A4"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Sarwar, H., Ishaq, M.I. and Franzoni, S., 2024. Influence of HRM on CSR and performance of upscale hotels in developed and developing countries. </w:t>
      </w:r>
      <w:r w:rsidRPr="00BA1022">
        <w:rPr>
          <w:rFonts w:ascii="Arial" w:hAnsi="Arial" w:cs="Arial"/>
          <w:i/>
          <w:iCs/>
          <w:color w:val="222222"/>
          <w:shd w:val="clear" w:color="auto" w:fill="FFFFFF"/>
        </w:rPr>
        <w:t>Environment, Development and Sustainability</w:t>
      </w:r>
      <w:r w:rsidRPr="00BA1022">
        <w:rPr>
          <w:rFonts w:ascii="Arial" w:hAnsi="Arial" w:cs="Arial"/>
          <w:color w:val="222222"/>
          <w:shd w:val="clear" w:color="auto" w:fill="FFFFFF"/>
        </w:rPr>
        <w:t>, </w:t>
      </w:r>
      <w:r w:rsidRPr="00BA1022">
        <w:rPr>
          <w:rFonts w:ascii="Arial" w:hAnsi="Arial" w:cs="Arial"/>
          <w:i/>
          <w:iCs/>
          <w:color w:val="222222"/>
          <w:shd w:val="clear" w:color="auto" w:fill="FFFFFF"/>
        </w:rPr>
        <w:t>26</w:t>
      </w:r>
      <w:r w:rsidRPr="00BA1022">
        <w:rPr>
          <w:rFonts w:ascii="Arial" w:hAnsi="Arial" w:cs="Arial"/>
          <w:color w:val="222222"/>
          <w:shd w:val="clear" w:color="auto" w:fill="FFFFFF"/>
        </w:rPr>
        <w:t>(1), pp.335-357.</w:t>
      </w:r>
    </w:p>
    <w:p w14:paraId="507C7406" w14:textId="77777777" w:rsidR="002A2EA3" w:rsidRPr="00BA1022" w:rsidRDefault="002A2EA3" w:rsidP="002A2EA3">
      <w:pPr>
        <w:spacing w:line="360" w:lineRule="auto"/>
        <w:jc w:val="both"/>
        <w:rPr>
          <w:rFonts w:ascii="Arial" w:hAnsi="Arial" w:cs="Arial"/>
        </w:rPr>
      </w:pPr>
      <w:r w:rsidRPr="00BA1022">
        <w:rPr>
          <w:rFonts w:ascii="Arial" w:hAnsi="Arial" w:cs="Arial"/>
        </w:rPr>
        <w:t xml:space="preserve">Saunders, M., Lewis, P. and Thornhill, A., 2007. </w:t>
      </w:r>
      <w:r w:rsidRPr="00BA1022">
        <w:rPr>
          <w:rStyle w:val="Emphasis"/>
          <w:rFonts w:ascii="Arial" w:hAnsi="Arial" w:cs="Arial"/>
        </w:rPr>
        <w:t>Research methods for business students</w:t>
      </w:r>
      <w:r w:rsidRPr="00BA1022">
        <w:rPr>
          <w:rFonts w:ascii="Arial" w:hAnsi="Arial" w:cs="Arial"/>
        </w:rPr>
        <w:t>. 4th ed. Harlow: Pearson Education.</w:t>
      </w:r>
    </w:p>
    <w:p w14:paraId="517BF64D"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 xml:space="preserve">Senya, E.K., </w:t>
      </w:r>
      <w:proofErr w:type="spellStart"/>
      <w:r w:rsidRPr="00BA1022">
        <w:rPr>
          <w:rFonts w:ascii="Arial" w:hAnsi="Arial" w:cs="Arial"/>
          <w:color w:val="222222"/>
          <w:shd w:val="clear" w:color="auto" w:fill="FFFFFF"/>
        </w:rPr>
        <w:t>Kplorlanyuie</w:t>
      </w:r>
      <w:proofErr w:type="spellEnd"/>
      <w:r w:rsidRPr="00BA1022">
        <w:rPr>
          <w:rFonts w:ascii="Arial" w:hAnsi="Arial" w:cs="Arial"/>
          <w:color w:val="222222"/>
          <w:shd w:val="clear" w:color="auto" w:fill="FFFFFF"/>
        </w:rPr>
        <w:t xml:space="preserve">, D.M. and </w:t>
      </w:r>
      <w:proofErr w:type="spellStart"/>
      <w:r w:rsidRPr="00BA1022">
        <w:rPr>
          <w:rFonts w:ascii="Arial" w:hAnsi="Arial" w:cs="Arial"/>
          <w:color w:val="222222"/>
          <w:shd w:val="clear" w:color="auto" w:fill="FFFFFF"/>
        </w:rPr>
        <w:t>Prebi</w:t>
      </w:r>
      <w:proofErr w:type="spellEnd"/>
      <w:r w:rsidRPr="00BA1022">
        <w:rPr>
          <w:rFonts w:ascii="Arial" w:hAnsi="Arial" w:cs="Arial"/>
          <w:color w:val="222222"/>
          <w:shd w:val="clear" w:color="auto" w:fill="FFFFFF"/>
        </w:rPr>
        <w:t>, H., 2024. An Appraisal of Safety Practices on Employees’ Performance in the Housekeeping Department of Some Selected Hotels in Ghana. </w:t>
      </w:r>
      <w:r w:rsidRPr="00BA1022">
        <w:rPr>
          <w:rFonts w:ascii="Arial" w:hAnsi="Arial" w:cs="Arial"/>
          <w:i/>
          <w:iCs/>
          <w:color w:val="222222"/>
          <w:shd w:val="clear" w:color="auto" w:fill="FFFFFF"/>
        </w:rPr>
        <w:t>TWIST</w:t>
      </w:r>
      <w:r w:rsidRPr="00BA1022">
        <w:rPr>
          <w:rFonts w:ascii="Arial" w:hAnsi="Arial" w:cs="Arial"/>
          <w:color w:val="222222"/>
          <w:shd w:val="clear" w:color="auto" w:fill="FFFFFF"/>
        </w:rPr>
        <w:t>, </w:t>
      </w:r>
      <w:r w:rsidRPr="00BA1022">
        <w:rPr>
          <w:rFonts w:ascii="Arial" w:hAnsi="Arial" w:cs="Arial"/>
          <w:i/>
          <w:iCs/>
          <w:color w:val="222222"/>
          <w:shd w:val="clear" w:color="auto" w:fill="FFFFFF"/>
        </w:rPr>
        <w:t>19</w:t>
      </w:r>
      <w:r w:rsidRPr="00BA1022">
        <w:rPr>
          <w:rFonts w:ascii="Arial" w:hAnsi="Arial" w:cs="Arial"/>
          <w:color w:val="222222"/>
          <w:shd w:val="clear" w:color="auto" w:fill="FFFFFF"/>
        </w:rPr>
        <w:t>(3), pp.671-678.</w:t>
      </w:r>
    </w:p>
    <w:p w14:paraId="1BA4C5EF" w14:textId="77777777" w:rsidR="002A2EA3" w:rsidRPr="00BA1022" w:rsidRDefault="002A2EA3" w:rsidP="002A2EA3">
      <w:pPr>
        <w:spacing w:line="360" w:lineRule="auto"/>
        <w:jc w:val="both"/>
        <w:rPr>
          <w:rFonts w:ascii="Arial" w:hAnsi="Arial" w:cs="Arial"/>
          <w:color w:val="222222"/>
          <w:shd w:val="clear" w:color="auto" w:fill="FFFFFF"/>
        </w:rPr>
      </w:pPr>
      <w:proofErr w:type="spellStart"/>
      <w:r w:rsidRPr="00BA1022">
        <w:rPr>
          <w:rFonts w:ascii="Arial" w:hAnsi="Arial" w:cs="Arial"/>
          <w:color w:val="222222"/>
          <w:shd w:val="clear" w:color="auto" w:fill="FFFFFF"/>
        </w:rPr>
        <w:t>Taherdoost</w:t>
      </w:r>
      <w:proofErr w:type="spellEnd"/>
      <w:r w:rsidRPr="00BA1022">
        <w:rPr>
          <w:rFonts w:ascii="Arial" w:hAnsi="Arial" w:cs="Arial"/>
          <w:color w:val="222222"/>
          <w:shd w:val="clear" w:color="auto" w:fill="FFFFFF"/>
        </w:rPr>
        <w:t>, H., 2021. Data collection methods and tools for research; a step-by-step guide to choose data collection technique for academic and business research projects. </w:t>
      </w:r>
      <w:r w:rsidRPr="00BA1022">
        <w:rPr>
          <w:rFonts w:ascii="Arial" w:hAnsi="Arial" w:cs="Arial"/>
          <w:i/>
          <w:iCs/>
          <w:color w:val="222222"/>
          <w:shd w:val="clear" w:color="auto" w:fill="FFFFFF"/>
        </w:rPr>
        <w:t>International Journal of Academic Research in Management (IJARM)</w:t>
      </w:r>
      <w:r w:rsidRPr="00BA1022">
        <w:rPr>
          <w:rFonts w:ascii="Arial" w:hAnsi="Arial" w:cs="Arial"/>
          <w:color w:val="222222"/>
          <w:shd w:val="clear" w:color="auto" w:fill="FFFFFF"/>
        </w:rPr>
        <w:t>, </w:t>
      </w:r>
      <w:r w:rsidRPr="00BA1022">
        <w:rPr>
          <w:rFonts w:ascii="Arial" w:hAnsi="Arial" w:cs="Arial"/>
          <w:i/>
          <w:iCs/>
          <w:color w:val="222222"/>
          <w:shd w:val="clear" w:color="auto" w:fill="FFFFFF"/>
        </w:rPr>
        <w:t>10</w:t>
      </w:r>
      <w:r w:rsidRPr="00BA1022">
        <w:rPr>
          <w:rFonts w:ascii="Arial" w:hAnsi="Arial" w:cs="Arial"/>
          <w:color w:val="222222"/>
          <w:shd w:val="clear" w:color="auto" w:fill="FFFFFF"/>
        </w:rPr>
        <w:t>(1), pp.10-38.</w:t>
      </w:r>
    </w:p>
    <w:p w14:paraId="1B4A3320" w14:textId="77777777" w:rsidR="002A2EA3" w:rsidRPr="00BA1022" w:rsidRDefault="002A2EA3" w:rsidP="002A2EA3">
      <w:pPr>
        <w:spacing w:line="360" w:lineRule="auto"/>
        <w:jc w:val="both"/>
        <w:rPr>
          <w:rFonts w:ascii="Arial" w:hAnsi="Arial" w:cs="Arial"/>
          <w:color w:val="222222"/>
          <w:shd w:val="clear" w:color="auto" w:fill="FFFFFF"/>
        </w:rPr>
      </w:pPr>
      <w:proofErr w:type="spellStart"/>
      <w:r w:rsidRPr="00BA1022">
        <w:rPr>
          <w:rFonts w:ascii="Arial" w:hAnsi="Arial" w:cs="Arial"/>
          <w:color w:val="222222"/>
          <w:shd w:val="clear" w:color="auto" w:fill="FFFFFF"/>
        </w:rPr>
        <w:t>Tedersoo</w:t>
      </w:r>
      <w:proofErr w:type="spellEnd"/>
      <w:r w:rsidRPr="00BA1022">
        <w:rPr>
          <w:rFonts w:ascii="Arial" w:hAnsi="Arial" w:cs="Arial"/>
          <w:color w:val="222222"/>
          <w:shd w:val="clear" w:color="auto" w:fill="FFFFFF"/>
        </w:rPr>
        <w:t xml:space="preserve">, L., Küngas, R., </w:t>
      </w:r>
      <w:proofErr w:type="spellStart"/>
      <w:r w:rsidRPr="00BA1022">
        <w:rPr>
          <w:rFonts w:ascii="Arial" w:hAnsi="Arial" w:cs="Arial"/>
          <w:color w:val="222222"/>
          <w:shd w:val="clear" w:color="auto" w:fill="FFFFFF"/>
        </w:rPr>
        <w:t>Oras</w:t>
      </w:r>
      <w:proofErr w:type="spellEnd"/>
      <w:r w:rsidRPr="00BA1022">
        <w:rPr>
          <w:rFonts w:ascii="Arial" w:hAnsi="Arial" w:cs="Arial"/>
          <w:color w:val="222222"/>
          <w:shd w:val="clear" w:color="auto" w:fill="FFFFFF"/>
        </w:rPr>
        <w:t xml:space="preserve">, E., Köster, K., Eenmaa, H., </w:t>
      </w:r>
      <w:proofErr w:type="spellStart"/>
      <w:r w:rsidRPr="00BA1022">
        <w:rPr>
          <w:rFonts w:ascii="Arial" w:hAnsi="Arial" w:cs="Arial"/>
          <w:color w:val="222222"/>
          <w:shd w:val="clear" w:color="auto" w:fill="FFFFFF"/>
        </w:rPr>
        <w:t>Leijen</w:t>
      </w:r>
      <w:proofErr w:type="spellEnd"/>
      <w:r w:rsidRPr="00BA1022">
        <w:rPr>
          <w:rFonts w:ascii="Arial" w:hAnsi="Arial" w:cs="Arial"/>
          <w:color w:val="222222"/>
          <w:shd w:val="clear" w:color="auto" w:fill="FFFFFF"/>
        </w:rPr>
        <w:t xml:space="preserve">, Ä., </w:t>
      </w:r>
      <w:proofErr w:type="spellStart"/>
      <w:r w:rsidRPr="00BA1022">
        <w:rPr>
          <w:rFonts w:ascii="Arial" w:hAnsi="Arial" w:cs="Arial"/>
          <w:color w:val="222222"/>
          <w:shd w:val="clear" w:color="auto" w:fill="FFFFFF"/>
        </w:rPr>
        <w:t>Pedaste</w:t>
      </w:r>
      <w:proofErr w:type="spellEnd"/>
      <w:r w:rsidRPr="00BA1022">
        <w:rPr>
          <w:rFonts w:ascii="Arial" w:hAnsi="Arial" w:cs="Arial"/>
          <w:color w:val="222222"/>
          <w:shd w:val="clear" w:color="auto" w:fill="FFFFFF"/>
        </w:rPr>
        <w:t xml:space="preserve">, M., Raju, M., </w:t>
      </w:r>
      <w:proofErr w:type="spellStart"/>
      <w:r w:rsidRPr="00BA1022">
        <w:rPr>
          <w:rFonts w:ascii="Arial" w:hAnsi="Arial" w:cs="Arial"/>
          <w:color w:val="222222"/>
          <w:shd w:val="clear" w:color="auto" w:fill="FFFFFF"/>
        </w:rPr>
        <w:t>Astapova</w:t>
      </w:r>
      <w:proofErr w:type="spellEnd"/>
      <w:r w:rsidRPr="00BA1022">
        <w:rPr>
          <w:rFonts w:ascii="Arial" w:hAnsi="Arial" w:cs="Arial"/>
          <w:color w:val="222222"/>
          <w:shd w:val="clear" w:color="auto" w:fill="FFFFFF"/>
        </w:rPr>
        <w:t xml:space="preserve">, A., </w:t>
      </w:r>
      <w:proofErr w:type="spellStart"/>
      <w:r w:rsidRPr="00BA1022">
        <w:rPr>
          <w:rFonts w:ascii="Arial" w:hAnsi="Arial" w:cs="Arial"/>
          <w:color w:val="222222"/>
          <w:shd w:val="clear" w:color="auto" w:fill="FFFFFF"/>
        </w:rPr>
        <w:t>Lukner</w:t>
      </w:r>
      <w:proofErr w:type="spellEnd"/>
      <w:r w:rsidRPr="00BA1022">
        <w:rPr>
          <w:rFonts w:ascii="Arial" w:hAnsi="Arial" w:cs="Arial"/>
          <w:color w:val="222222"/>
          <w:shd w:val="clear" w:color="auto" w:fill="FFFFFF"/>
        </w:rPr>
        <w:t xml:space="preserve">, H. and </w:t>
      </w:r>
      <w:proofErr w:type="spellStart"/>
      <w:r w:rsidRPr="00BA1022">
        <w:rPr>
          <w:rFonts w:ascii="Arial" w:hAnsi="Arial" w:cs="Arial"/>
          <w:color w:val="222222"/>
          <w:shd w:val="clear" w:color="auto" w:fill="FFFFFF"/>
        </w:rPr>
        <w:t>Kogermann</w:t>
      </w:r>
      <w:proofErr w:type="spellEnd"/>
      <w:r w:rsidRPr="00BA1022">
        <w:rPr>
          <w:rFonts w:ascii="Arial" w:hAnsi="Arial" w:cs="Arial"/>
          <w:color w:val="222222"/>
          <w:shd w:val="clear" w:color="auto" w:fill="FFFFFF"/>
        </w:rPr>
        <w:t>, K., 2021. Data sharing practices and data availability upon request differ across scientific disciplines. </w:t>
      </w:r>
      <w:r w:rsidRPr="00BA1022">
        <w:rPr>
          <w:rFonts w:ascii="Arial" w:hAnsi="Arial" w:cs="Arial"/>
          <w:i/>
          <w:iCs/>
          <w:color w:val="222222"/>
          <w:shd w:val="clear" w:color="auto" w:fill="FFFFFF"/>
        </w:rPr>
        <w:t>Scientific data</w:t>
      </w:r>
      <w:r w:rsidRPr="00BA1022">
        <w:rPr>
          <w:rFonts w:ascii="Arial" w:hAnsi="Arial" w:cs="Arial"/>
          <w:color w:val="222222"/>
          <w:shd w:val="clear" w:color="auto" w:fill="FFFFFF"/>
        </w:rPr>
        <w:t>, </w:t>
      </w:r>
      <w:r w:rsidRPr="00BA1022">
        <w:rPr>
          <w:rFonts w:ascii="Arial" w:hAnsi="Arial" w:cs="Arial"/>
          <w:i/>
          <w:iCs/>
          <w:color w:val="222222"/>
          <w:shd w:val="clear" w:color="auto" w:fill="FFFFFF"/>
        </w:rPr>
        <w:t>8</w:t>
      </w:r>
      <w:r w:rsidRPr="00BA1022">
        <w:rPr>
          <w:rFonts w:ascii="Arial" w:hAnsi="Arial" w:cs="Arial"/>
          <w:color w:val="222222"/>
          <w:shd w:val="clear" w:color="auto" w:fill="FFFFFF"/>
        </w:rPr>
        <w:t>(1), p.192.</w:t>
      </w:r>
    </w:p>
    <w:p w14:paraId="0898092D"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Üngüren, E., Onur, N., Demirel, H. and Tekin, Ö.A., 2024. The effects of job stress on burnout and turnover intention: the moderating effects of job security and financial dependency. </w:t>
      </w:r>
      <w:r w:rsidRPr="00BA1022">
        <w:rPr>
          <w:rFonts w:ascii="Arial" w:hAnsi="Arial" w:cs="Arial"/>
          <w:i/>
          <w:iCs/>
          <w:color w:val="222222"/>
          <w:shd w:val="clear" w:color="auto" w:fill="FFFFFF"/>
        </w:rPr>
        <w:t>Behavioral Sciences</w:t>
      </w:r>
      <w:r w:rsidRPr="00BA1022">
        <w:rPr>
          <w:rFonts w:ascii="Arial" w:hAnsi="Arial" w:cs="Arial"/>
          <w:color w:val="222222"/>
          <w:shd w:val="clear" w:color="auto" w:fill="FFFFFF"/>
        </w:rPr>
        <w:t>, </w:t>
      </w:r>
      <w:r w:rsidRPr="00BA1022">
        <w:rPr>
          <w:rFonts w:ascii="Arial" w:hAnsi="Arial" w:cs="Arial"/>
          <w:i/>
          <w:iCs/>
          <w:color w:val="222222"/>
          <w:shd w:val="clear" w:color="auto" w:fill="FFFFFF"/>
        </w:rPr>
        <w:t>14</w:t>
      </w:r>
      <w:r w:rsidRPr="00BA1022">
        <w:rPr>
          <w:rFonts w:ascii="Arial" w:hAnsi="Arial" w:cs="Arial"/>
          <w:color w:val="222222"/>
          <w:shd w:val="clear" w:color="auto" w:fill="FFFFFF"/>
        </w:rPr>
        <w:t>(4), p.322.</w:t>
      </w:r>
    </w:p>
    <w:p w14:paraId="4BA4BFD0" w14:textId="77777777" w:rsidR="002A2EA3" w:rsidRPr="00BA1022" w:rsidRDefault="002A2EA3" w:rsidP="002A2EA3">
      <w:pPr>
        <w:spacing w:line="360" w:lineRule="auto"/>
        <w:jc w:val="both"/>
        <w:rPr>
          <w:rFonts w:ascii="Arial" w:hAnsi="Arial" w:cs="Arial"/>
          <w:color w:val="222222"/>
          <w:shd w:val="clear" w:color="auto" w:fill="FFFFFF"/>
        </w:rPr>
      </w:pPr>
      <w:proofErr w:type="spellStart"/>
      <w:r w:rsidRPr="00BA1022">
        <w:rPr>
          <w:rFonts w:ascii="Arial" w:hAnsi="Arial" w:cs="Arial"/>
          <w:color w:val="222222"/>
          <w:shd w:val="clear" w:color="auto" w:fill="FFFFFF"/>
        </w:rPr>
        <w:t>Urme</w:t>
      </w:r>
      <w:proofErr w:type="spellEnd"/>
      <w:r w:rsidRPr="00BA1022">
        <w:rPr>
          <w:rFonts w:ascii="Arial" w:hAnsi="Arial" w:cs="Arial"/>
          <w:color w:val="222222"/>
          <w:shd w:val="clear" w:color="auto" w:fill="FFFFFF"/>
        </w:rPr>
        <w:t>, U.N., 2023. The impact of talent management strategies on employee retention. </w:t>
      </w:r>
      <w:r w:rsidRPr="00BA1022">
        <w:rPr>
          <w:rFonts w:ascii="Arial" w:hAnsi="Arial" w:cs="Arial"/>
          <w:i/>
          <w:iCs/>
          <w:color w:val="222222"/>
          <w:shd w:val="clear" w:color="auto" w:fill="FFFFFF"/>
        </w:rPr>
        <w:t>International Journal of Science and Business</w:t>
      </w:r>
      <w:r w:rsidRPr="00BA1022">
        <w:rPr>
          <w:rFonts w:ascii="Arial" w:hAnsi="Arial" w:cs="Arial"/>
          <w:color w:val="222222"/>
          <w:shd w:val="clear" w:color="auto" w:fill="FFFFFF"/>
        </w:rPr>
        <w:t>, </w:t>
      </w:r>
      <w:r w:rsidRPr="00BA1022">
        <w:rPr>
          <w:rFonts w:ascii="Arial" w:hAnsi="Arial" w:cs="Arial"/>
          <w:i/>
          <w:iCs/>
          <w:color w:val="222222"/>
          <w:shd w:val="clear" w:color="auto" w:fill="FFFFFF"/>
        </w:rPr>
        <w:t>28</w:t>
      </w:r>
      <w:r w:rsidRPr="00BA1022">
        <w:rPr>
          <w:rFonts w:ascii="Arial" w:hAnsi="Arial" w:cs="Arial"/>
          <w:color w:val="222222"/>
          <w:shd w:val="clear" w:color="auto" w:fill="FFFFFF"/>
        </w:rPr>
        <w:t>(1), pp.127-146.</w:t>
      </w:r>
    </w:p>
    <w:p w14:paraId="0A5F7ECF" w14:textId="77777777" w:rsidR="002A2EA3" w:rsidRPr="00BA1022" w:rsidRDefault="002A2EA3" w:rsidP="002A2EA3">
      <w:pPr>
        <w:spacing w:line="360" w:lineRule="auto"/>
        <w:jc w:val="both"/>
        <w:rPr>
          <w:rFonts w:ascii="Arial" w:hAnsi="Arial" w:cs="Arial"/>
          <w:b/>
          <w:bCs/>
        </w:rPr>
      </w:pPr>
      <w:r w:rsidRPr="00BA1022">
        <w:rPr>
          <w:rFonts w:ascii="Arial" w:hAnsi="Arial" w:cs="Arial"/>
          <w:color w:val="222222"/>
          <w:shd w:val="clear" w:color="auto" w:fill="FFFFFF"/>
        </w:rPr>
        <w:t>Willie, E.D., 2021. </w:t>
      </w:r>
      <w:r w:rsidRPr="00BA1022">
        <w:rPr>
          <w:rFonts w:ascii="Arial" w:hAnsi="Arial" w:cs="Arial"/>
          <w:i/>
          <w:iCs/>
          <w:color w:val="222222"/>
          <w:shd w:val="clear" w:color="auto" w:fill="FFFFFF"/>
        </w:rPr>
        <w:t>Hospitality Industry Employee Turnover</w:t>
      </w:r>
      <w:r w:rsidRPr="00BA1022">
        <w:rPr>
          <w:rFonts w:ascii="Arial" w:hAnsi="Arial" w:cs="Arial"/>
          <w:color w:val="222222"/>
          <w:shd w:val="clear" w:color="auto" w:fill="FFFFFF"/>
        </w:rPr>
        <w:t> (Doctoral dissertation, Walden University).</w:t>
      </w:r>
    </w:p>
    <w:p w14:paraId="0C90826D" w14:textId="77777777" w:rsidR="002A2EA3" w:rsidRPr="00BA1022" w:rsidRDefault="002A2EA3" w:rsidP="002A2EA3">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Yaşar, E. and Öztürk, İ., 2024. Causes And Consequences Of The Fears Experienced By Employees In Hotel Businesses. </w:t>
      </w:r>
      <w:proofErr w:type="spellStart"/>
      <w:r w:rsidRPr="00BA1022">
        <w:rPr>
          <w:rFonts w:ascii="Arial" w:hAnsi="Arial" w:cs="Arial"/>
          <w:i/>
          <w:iCs/>
          <w:color w:val="222222"/>
          <w:shd w:val="clear" w:color="auto" w:fill="FFFFFF"/>
        </w:rPr>
        <w:t>Uluslararası</w:t>
      </w:r>
      <w:proofErr w:type="spellEnd"/>
      <w:r w:rsidRPr="00BA1022">
        <w:rPr>
          <w:rFonts w:ascii="Arial" w:hAnsi="Arial" w:cs="Arial"/>
          <w:i/>
          <w:iCs/>
          <w:color w:val="222222"/>
          <w:shd w:val="clear" w:color="auto" w:fill="FFFFFF"/>
        </w:rPr>
        <w:t xml:space="preserve"> </w:t>
      </w:r>
      <w:proofErr w:type="spellStart"/>
      <w:r w:rsidRPr="00BA1022">
        <w:rPr>
          <w:rFonts w:ascii="Arial" w:hAnsi="Arial" w:cs="Arial"/>
          <w:i/>
          <w:iCs/>
          <w:color w:val="222222"/>
          <w:shd w:val="clear" w:color="auto" w:fill="FFFFFF"/>
        </w:rPr>
        <w:t>Güncel</w:t>
      </w:r>
      <w:proofErr w:type="spellEnd"/>
      <w:r w:rsidRPr="00BA1022">
        <w:rPr>
          <w:rFonts w:ascii="Arial" w:hAnsi="Arial" w:cs="Arial"/>
          <w:i/>
          <w:iCs/>
          <w:color w:val="222222"/>
          <w:shd w:val="clear" w:color="auto" w:fill="FFFFFF"/>
        </w:rPr>
        <w:t xml:space="preserve"> </w:t>
      </w:r>
      <w:proofErr w:type="spellStart"/>
      <w:r w:rsidRPr="00BA1022">
        <w:rPr>
          <w:rFonts w:ascii="Arial" w:hAnsi="Arial" w:cs="Arial"/>
          <w:i/>
          <w:iCs/>
          <w:color w:val="222222"/>
          <w:shd w:val="clear" w:color="auto" w:fill="FFFFFF"/>
        </w:rPr>
        <w:t>Turizm</w:t>
      </w:r>
      <w:proofErr w:type="spellEnd"/>
      <w:r w:rsidRPr="00BA1022">
        <w:rPr>
          <w:rFonts w:ascii="Arial" w:hAnsi="Arial" w:cs="Arial"/>
          <w:i/>
          <w:iCs/>
          <w:color w:val="222222"/>
          <w:shd w:val="clear" w:color="auto" w:fill="FFFFFF"/>
        </w:rPr>
        <w:t xml:space="preserve"> </w:t>
      </w:r>
      <w:proofErr w:type="spellStart"/>
      <w:r w:rsidRPr="00BA1022">
        <w:rPr>
          <w:rFonts w:ascii="Arial" w:hAnsi="Arial" w:cs="Arial"/>
          <w:i/>
          <w:iCs/>
          <w:color w:val="222222"/>
          <w:shd w:val="clear" w:color="auto" w:fill="FFFFFF"/>
        </w:rPr>
        <w:t>Araştırmaları</w:t>
      </w:r>
      <w:proofErr w:type="spellEnd"/>
      <w:r w:rsidRPr="00BA1022">
        <w:rPr>
          <w:rFonts w:ascii="Arial" w:hAnsi="Arial" w:cs="Arial"/>
          <w:i/>
          <w:iCs/>
          <w:color w:val="222222"/>
          <w:shd w:val="clear" w:color="auto" w:fill="FFFFFF"/>
        </w:rPr>
        <w:t xml:space="preserve"> </w:t>
      </w:r>
      <w:proofErr w:type="spellStart"/>
      <w:r w:rsidRPr="00BA1022">
        <w:rPr>
          <w:rFonts w:ascii="Arial" w:hAnsi="Arial" w:cs="Arial"/>
          <w:i/>
          <w:iCs/>
          <w:color w:val="222222"/>
          <w:shd w:val="clear" w:color="auto" w:fill="FFFFFF"/>
        </w:rPr>
        <w:t>Dergisi</w:t>
      </w:r>
      <w:proofErr w:type="spellEnd"/>
      <w:r w:rsidRPr="00BA1022">
        <w:rPr>
          <w:rFonts w:ascii="Arial" w:hAnsi="Arial" w:cs="Arial"/>
          <w:color w:val="222222"/>
          <w:shd w:val="clear" w:color="auto" w:fill="FFFFFF"/>
        </w:rPr>
        <w:t>, </w:t>
      </w:r>
      <w:r w:rsidRPr="00BA1022">
        <w:rPr>
          <w:rFonts w:ascii="Arial" w:hAnsi="Arial" w:cs="Arial"/>
          <w:i/>
          <w:iCs/>
          <w:color w:val="222222"/>
          <w:shd w:val="clear" w:color="auto" w:fill="FFFFFF"/>
        </w:rPr>
        <w:t>8</w:t>
      </w:r>
      <w:r w:rsidRPr="00BA1022">
        <w:rPr>
          <w:rFonts w:ascii="Arial" w:hAnsi="Arial" w:cs="Arial"/>
          <w:color w:val="222222"/>
          <w:shd w:val="clear" w:color="auto" w:fill="FFFFFF"/>
        </w:rPr>
        <w:t>(1), pp.41-49.</w:t>
      </w:r>
    </w:p>
    <w:p w14:paraId="1EE83E0E" w14:textId="77777777" w:rsidR="002A2EA3" w:rsidRPr="00BA1022" w:rsidRDefault="002A2EA3" w:rsidP="002A2EA3">
      <w:pPr>
        <w:spacing w:line="360" w:lineRule="auto"/>
        <w:jc w:val="both"/>
        <w:rPr>
          <w:rFonts w:ascii="Arial" w:hAnsi="Arial" w:cs="Arial"/>
          <w:color w:val="222222"/>
          <w:shd w:val="clear" w:color="auto" w:fill="FFFFFF"/>
        </w:rPr>
      </w:pPr>
      <w:proofErr w:type="spellStart"/>
      <w:r w:rsidRPr="00BA1022">
        <w:rPr>
          <w:rFonts w:ascii="Arial" w:hAnsi="Arial" w:cs="Arial"/>
          <w:color w:val="222222"/>
          <w:shd w:val="clear" w:color="auto" w:fill="FFFFFF"/>
        </w:rPr>
        <w:t>Younies</w:t>
      </w:r>
      <w:proofErr w:type="spellEnd"/>
      <w:r w:rsidRPr="00BA1022">
        <w:rPr>
          <w:rFonts w:ascii="Arial" w:hAnsi="Arial" w:cs="Arial"/>
          <w:color w:val="222222"/>
          <w:shd w:val="clear" w:color="auto" w:fill="FFFFFF"/>
        </w:rPr>
        <w:t>, H. and Al-Tawil, T.N.E., 2021. Hospitality workers’ reward and recognition. </w:t>
      </w:r>
      <w:r w:rsidRPr="00BA1022">
        <w:rPr>
          <w:rFonts w:ascii="Arial" w:hAnsi="Arial" w:cs="Arial"/>
          <w:i/>
          <w:iCs/>
          <w:color w:val="222222"/>
          <w:shd w:val="clear" w:color="auto" w:fill="FFFFFF"/>
        </w:rPr>
        <w:t>International Journal of Law and Management</w:t>
      </w:r>
      <w:r w:rsidRPr="00BA1022">
        <w:rPr>
          <w:rFonts w:ascii="Arial" w:hAnsi="Arial" w:cs="Arial"/>
          <w:color w:val="222222"/>
          <w:shd w:val="clear" w:color="auto" w:fill="FFFFFF"/>
        </w:rPr>
        <w:t>, </w:t>
      </w:r>
      <w:r w:rsidRPr="00BA1022">
        <w:rPr>
          <w:rFonts w:ascii="Arial" w:hAnsi="Arial" w:cs="Arial"/>
          <w:i/>
          <w:iCs/>
          <w:color w:val="222222"/>
          <w:shd w:val="clear" w:color="auto" w:fill="FFFFFF"/>
        </w:rPr>
        <w:t>63</w:t>
      </w:r>
      <w:r w:rsidRPr="00BA1022">
        <w:rPr>
          <w:rFonts w:ascii="Arial" w:hAnsi="Arial" w:cs="Arial"/>
          <w:color w:val="222222"/>
          <w:shd w:val="clear" w:color="auto" w:fill="FFFFFF"/>
        </w:rPr>
        <w:t>(2), pp.157-171.</w:t>
      </w:r>
    </w:p>
    <w:p w14:paraId="1E8DF03D" w14:textId="78637FF4" w:rsidR="00AB7A1F" w:rsidRPr="00BA1022" w:rsidRDefault="002A2EA3" w:rsidP="003B7EC1">
      <w:pPr>
        <w:spacing w:line="360" w:lineRule="auto"/>
        <w:jc w:val="both"/>
        <w:rPr>
          <w:rFonts w:ascii="Arial" w:hAnsi="Arial" w:cs="Arial"/>
          <w:color w:val="222222"/>
          <w:shd w:val="clear" w:color="auto" w:fill="FFFFFF"/>
        </w:rPr>
      </w:pPr>
      <w:r w:rsidRPr="00BA1022">
        <w:rPr>
          <w:rFonts w:ascii="Arial" w:hAnsi="Arial" w:cs="Arial"/>
          <w:color w:val="222222"/>
          <w:shd w:val="clear" w:color="auto" w:fill="FFFFFF"/>
        </w:rPr>
        <w:t xml:space="preserve">Zhu, Y., Obeng, A.F. and </w:t>
      </w:r>
      <w:proofErr w:type="spellStart"/>
      <w:r w:rsidRPr="00BA1022">
        <w:rPr>
          <w:rFonts w:ascii="Arial" w:hAnsi="Arial" w:cs="Arial"/>
          <w:color w:val="222222"/>
          <w:shd w:val="clear" w:color="auto" w:fill="FFFFFF"/>
        </w:rPr>
        <w:t>Azinga</w:t>
      </w:r>
      <w:proofErr w:type="spellEnd"/>
      <w:r w:rsidRPr="00BA1022">
        <w:rPr>
          <w:rFonts w:ascii="Arial" w:hAnsi="Arial" w:cs="Arial"/>
          <w:color w:val="222222"/>
          <w:shd w:val="clear" w:color="auto" w:fill="FFFFFF"/>
        </w:rPr>
        <w:t>, S.A., 2024. Supportive supervisor behavior and helping behaviors in the hotel sector: assessing the mediating effect of employee engagement and moderating influence of perceived organizational obstruction. </w:t>
      </w:r>
      <w:r w:rsidRPr="00BA1022">
        <w:rPr>
          <w:rFonts w:ascii="Arial" w:hAnsi="Arial" w:cs="Arial"/>
          <w:i/>
          <w:iCs/>
          <w:color w:val="222222"/>
          <w:shd w:val="clear" w:color="auto" w:fill="FFFFFF"/>
        </w:rPr>
        <w:t>Current Psychology</w:t>
      </w:r>
      <w:r w:rsidRPr="00BA1022">
        <w:rPr>
          <w:rFonts w:ascii="Arial" w:hAnsi="Arial" w:cs="Arial"/>
          <w:color w:val="222222"/>
          <w:shd w:val="clear" w:color="auto" w:fill="FFFFFF"/>
        </w:rPr>
        <w:t>, </w:t>
      </w:r>
      <w:r w:rsidRPr="00BA1022">
        <w:rPr>
          <w:rFonts w:ascii="Arial" w:hAnsi="Arial" w:cs="Arial"/>
          <w:i/>
          <w:iCs/>
          <w:color w:val="222222"/>
          <w:shd w:val="clear" w:color="auto" w:fill="FFFFFF"/>
        </w:rPr>
        <w:t>43</w:t>
      </w:r>
      <w:r w:rsidRPr="00BA1022">
        <w:rPr>
          <w:rFonts w:ascii="Arial" w:hAnsi="Arial" w:cs="Arial"/>
          <w:color w:val="222222"/>
          <w:shd w:val="clear" w:color="auto" w:fill="FFFFFF"/>
        </w:rPr>
        <w:t>(1), pp.757-773.</w:t>
      </w:r>
    </w:p>
    <w:p w14:paraId="1375F6F6" w14:textId="77777777" w:rsidR="00EE603A" w:rsidRPr="00BA1022" w:rsidRDefault="00EE603A" w:rsidP="003B7EC1">
      <w:pPr>
        <w:spacing w:line="360" w:lineRule="auto"/>
        <w:jc w:val="both"/>
        <w:rPr>
          <w:rFonts w:ascii="Arial" w:hAnsi="Arial" w:cs="Arial"/>
          <w:color w:val="222222"/>
          <w:shd w:val="clear" w:color="auto" w:fill="FFFFFF"/>
        </w:rPr>
      </w:pPr>
    </w:p>
    <w:p w14:paraId="3F88891E" w14:textId="77777777" w:rsidR="00EE603A" w:rsidRPr="00BA1022" w:rsidRDefault="00EE603A" w:rsidP="003B7EC1">
      <w:pPr>
        <w:spacing w:line="360" w:lineRule="auto"/>
        <w:jc w:val="both"/>
        <w:rPr>
          <w:rFonts w:ascii="Arial" w:hAnsi="Arial" w:cs="Arial"/>
          <w:color w:val="222222"/>
          <w:shd w:val="clear" w:color="auto" w:fill="FFFFFF"/>
        </w:rPr>
      </w:pPr>
    </w:p>
    <w:p w14:paraId="05077A8C" w14:textId="77777777" w:rsidR="00AB7A1F" w:rsidRPr="00BA1022" w:rsidRDefault="00AB7A1F" w:rsidP="003B7EC1">
      <w:pPr>
        <w:spacing w:line="360" w:lineRule="auto"/>
        <w:jc w:val="both"/>
        <w:rPr>
          <w:rFonts w:ascii="Arial" w:hAnsi="Arial" w:cs="Arial"/>
        </w:rPr>
      </w:pPr>
    </w:p>
    <w:p w14:paraId="08889F6A" w14:textId="77777777" w:rsidR="00AB7A1F" w:rsidRPr="00BA1022" w:rsidRDefault="00AB7A1F" w:rsidP="003B7EC1">
      <w:pPr>
        <w:spacing w:line="360" w:lineRule="auto"/>
        <w:jc w:val="both"/>
        <w:rPr>
          <w:rFonts w:ascii="Arial" w:hAnsi="Arial" w:cs="Arial"/>
        </w:rPr>
      </w:pPr>
    </w:p>
    <w:p w14:paraId="1EFB2124" w14:textId="6468F8CA" w:rsidR="00AB7A1F" w:rsidRPr="00BA1022" w:rsidRDefault="00244FE7" w:rsidP="00244FE7">
      <w:pPr>
        <w:pStyle w:val="Heading2"/>
        <w:rPr>
          <w:rFonts w:ascii="Arial" w:hAnsi="Arial" w:cs="Arial"/>
          <w:b/>
          <w:bCs/>
          <w:color w:val="auto"/>
        </w:rPr>
      </w:pPr>
      <w:r w:rsidRPr="00BA1022">
        <w:rPr>
          <w:rFonts w:ascii="Arial" w:hAnsi="Arial" w:cs="Arial"/>
          <w:b/>
          <w:bCs/>
          <w:color w:val="auto"/>
        </w:rPr>
        <w:t xml:space="preserve">                                                        </w:t>
      </w:r>
      <w:bookmarkStart w:id="32" w:name="_Toc200499013"/>
      <w:r w:rsidRPr="00BA1022">
        <w:rPr>
          <w:rFonts w:ascii="Arial" w:hAnsi="Arial" w:cs="Arial"/>
          <w:b/>
          <w:bCs/>
          <w:color w:val="auto"/>
        </w:rPr>
        <w:t>APPENDIX</w:t>
      </w:r>
      <w:bookmarkEnd w:id="32"/>
      <w:r w:rsidRPr="00BA1022">
        <w:rPr>
          <w:rFonts w:ascii="Arial" w:hAnsi="Arial" w:cs="Arial"/>
          <w:b/>
          <w:bCs/>
          <w:color w:val="auto"/>
        </w:rPr>
        <w:t xml:space="preserve"> </w:t>
      </w:r>
    </w:p>
    <w:p w14:paraId="3FBF41A7" w14:textId="77777777" w:rsidR="00244FE7" w:rsidRPr="00BA1022" w:rsidRDefault="00244FE7" w:rsidP="00244FE7">
      <w:pPr>
        <w:rPr>
          <w:rFonts w:ascii="Arial" w:hAnsi="Arial" w:cs="Arial"/>
        </w:rPr>
      </w:pPr>
    </w:p>
    <w:p w14:paraId="55F379C7" w14:textId="684FFC49" w:rsidR="00244FE7" w:rsidRPr="00BA1022" w:rsidRDefault="00244FE7" w:rsidP="00244FE7">
      <w:pPr>
        <w:pStyle w:val="Heading2"/>
        <w:rPr>
          <w:rFonts w:ascii="Arial" w:hAnsi="Arial" w:cs="Arial"/>
          <w:b/>
          <w:bCs/>
          <w:color w:val="auto"/>
        </w:rPr>
      </w:pPr>
      <w:bookmarkStart w:id="33" w:name="_Toc200499014"/>
      <w:r w:rsidRPr="00BA1022">
        <w:rPr>
          <w:rFonts w:ascii="Arial" w:hAnsi="Arial" w:cs="Arial"/>
          <w:b/>
          <w:bCs/>
          <w:color w:val="auto"/>
        </w:rPr>
        <w:t>SAMPLE OF NETNOGRAPHY MATERIALS</w:t>
      </w:r>
      <w:bookmarkEnd w:id="33"/>
      <w:r w:rsidRPr="00BA1022">
        <w:rPr>
          <w:rFonts w:ascii="Arial" w:hAnsi="Arial" w:cs="Arial"/>
          <w:b/>
          <w:bCs/>
          <w:color w:val="auto"/>
        </w:rPr>
        <w:t xml:space="preserve"> </w:t>
      </w:r>
    </w:p>
    <w:p w14:paraId="7C86647D" w14:textId="77777777" w:rsidR="00244FE7" w:rsidRPr="00BA1022" w:rsidRDefault="00244FE7" w:rsidP="00244FE7">
      <w:pPr>
        <w:rPr>
          <w:rFonts w:ascii="Arial" w:hAnsi="Arial" w:cs="Arial"/>
        </w:rPr>
      </w:pPr>
    </w:p>
    <w:p w14:paraId="4635BB3A" w14:textId="77777777" w:rsidR="00244FE7" w:rsidRPr="00BA1022" w:rsidRDefault="00244FE7" w:rsidP="00244FE7">
      <w:pPr>
        <w:rPr>
          <w:rFonts w:ascii="Arial" w:hAnsi="Arial" w:cs="Arial"/>
        </w:rPr>
      </w:pPr>
    </w:p>
    <w:p w14:paraId="1BF5B3ED" w14:textId="77777777" w:rsidR="00032DC0" w:rsidRPr="00BA1022" w:rsidRDefault="00032DC0" w:rsidP="00244FE7">
      <w:pPr>
        <w:rPr>
          <w:rFonts w:ascii="Arial" w:hAnsi="Arial" w:cs="Arial"/>
          <w:noProof/>
        </w:rPr>
      </w:pPr>
    </w:p>
    <w:p w14:paraId="7727B582" w14:textId="3CAB8AB9" w:rsidR="00244FE7" w:rsidRPr="00BA1022" w:rsidRDefault="00032DC0" w:rsidP="00244FE7">
      <w:pPr>
        <w:rPr>
          <w:rFonts w:ascii="Arial" w:hAnsi="Arial" w:cs="Arial"/>
        </w:rPr>
      </w:pPr>
      <w:r w:rsidRPr="00BA1022">
        <w:rPr>
          <w:rFonts w:ascii="Arial" w:hAnsi="Arial" w:cs="Arial"/>
          <w:noProof/>
        </w:rPr>
        <w:drawing>
          <wp:inline distT="0" distB="0" distL="0" distR="0" wp14:anchorId="4291A0CD" wp14:editId="40896E65">
            <wp:extent cx="3822700" cy="7835900"/>
            <wp:effectExtent l="0" t="0" r="6350" b="0"/>
            <wp:docPr id="213359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9208" name="Picture 213359208"/>
                    <pic:cNvPicPr/>
                  </pic:nvPicPr>
                  <pic:blipFill rotWithShape="1">
                    <a:blip r:embed="rId16" cstate="print">
                      <a:extLst>
                        <a:ext uri="{28A0092B-C50C-407E-A947-70E740481C1C}">
                          <a14:useLocalDpi xmlns:a14="http://schemas.microsoft.com/office/drawing/2010/main" val="0"/>
                        </a:ext>
                      </a:extLst>
                    </a:blip>
                    <a:srcRect t="4784" r="-501"/>
                    <a:stretch>
                      <a:fillRect/>
                    </a:stretch>
                  </pic:blipFill>
                  <pic:spPr bwMode="auto">
                    <a:xfrm>
                      <a:off x="0" y="0"/>
                      <a:ext cx="3822700" cy="7835900"/>
                    </a:xfrm>
                    <a:prstGeom prst="rect">
                      <a:avLst/>
                    </a:prstGeom>
                    <a:ln>
                      <a:noFill/>
                    </a:ln>
                    <a:extLst>
                      <a:ext uri="{53640926-AAD7-44D8-BBD7-CCE9431645EC}">
                        <a14:shadowObscured xmlns:a14="http://schemas.microsoft.com/office/drawing/2010/main"/>
                      </a:ext>
                    </a:extLst>
                  </pic:spPr>
                </pic:pic>
              </a:graphicData>
            </a:graphic>
          </wp:inline>
        </w:drawing>
      </w:r>
    </w:p>
    <w:p w14:paraId="09F2F8E0" w14:textId="77777777" w:rsidR="00032DC0" w:rsidRPr="00BA1022" w:rsidRDefault="00032DC0" w:rsidP="00244FE7">
      <w:pPr>
        <w:rPr>
          <w:rFonts w:ascii="Arial" w:hAnsi="Arial" w:cs="Arial"/>
          <w:noProof/>
        </w:rPr>
      </w:pPr>
    </w:p>
    <w:p w14:paraId="315C00BF" w14:textId="09DD4D81" w:rsidR="00244FE7" w:rsidRPr="00BA1022" w:rsidRDefault="00032DC0" w:rsidP="00244FE7">
      <w:pPr>
        <w:rPr>
          <w:rFonts w:ascii="Arial" w:hAnsi="Arial" w:cs="Arial"/>
        </w:rPr>
      </w:pPr>
      <w:r w:rsidRPr="00BA1022">
        <w:rPr>
          <w:rFonts w:ascii="Arial" w:hAnsi="Arial" w:cs="Arial"/>
          <w:noProof/>
        </w:rPr>
        <w:drawing>
          <wp:inline distT="0" distB="0" distL="0" distR="0" wp14:anchorId="69F57F10" wp14:editId="7C1158D2">
            <wp:extent cx="4044950" cy="6978650"/>
            <wp:effectExtent l="0" t="0" r="0" b="0"/>
            <wp:docPr id="18481525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152524" name="Picture 1848152524"/>
                    <pic:cNvPicPr/>
                  </pic:nvPicPr>
                  <pic:blipFill rotWithShape="1">
                    <a:blip r:embed="rId17" cstate="print">
                      <a:extLst>
                        <a:ext uri="{28A0092B-C50C-407E-A947-70E740481C1C}">
                          <a14:useLocalDpi xmlns:a14="http://schemas.microsoft.com/office/drawing/2010/main" val="0"/>
                        </a:ext>
                      </a:extLst>
                    </a:blip>
                    <a:srcRect l="1" t="15201" r="-6344"/>
                    <a:stretch>
                      <a:fillRect/>
                    </a:stretch>
                  </pic:blipFill>
                  <pic:spPr bwMode="auto">
                    <a:xfrm>
                      <a:off x="0" y="0"/>
                      <a:ext cx="4044950" cy="6978650"/>
                    </a:xfrm>
                    <a:prstGeom prst="rect">
                      <a:avLst/>
                    </a:prstGeom>
                    <a:ln>
                      <a:noFill/>
                    </a:ln>
                    <a:extLst>
                      <a:ext uri="{53640926-AAD7-44D8-BBD7-CCE9431645EC}">
                        <a14:shadowObscured xmlns:a14="http://schemas.microsoft.com/office/drawing/2010/main"/>
                      </a:ext>
                    </a:extLst>
                  </pic:spPr>
                </pic:pic>
              </a:graphicData>
            </a:graphic>
          </wp:inline>
        </w:drawing>
      </w:r>
    </w:p>
    <w:p w14:paraId="200C1F9E" w14:textId="77777777" w:rsidR="00244FE7" w:rsidRPr="00BA1022" w:rsidRDefault="00244FE7" w:rsidP="003B7EC1">
      <w:pPr>
        <w:spacing w:line="360" w:lineRule="auto"/>
        <w:jc w:val="both"/>
        <w:rPr>
          <w:rFonts w:ascii="Arial" w:hAnsi="Arial" w:cs="Arial"/>
        </w:rPr>
      </w:pPr>
    </w:p>
    <w:p w14:paraId="1C9C2813" w14:textId="77777777" w:rsidR="00244FE7" w:rsidRPr="00BA1022" w:rsidRDefault="00244FE7" w:rsidP="003B7EC1">
      <w:pPr>
        <w:spacing w:line="360" w:lineRule="auto"/>
        <w:jc w:val="both"/>
        <w:rPr>
          <w:rFonts w:ascii="Arial" w:hAnsi="Arial" w:cs="Arial"/>
        </w:rPr>
      </w:pPr>
    </w:p>
    <w:p w14:paraId="0CF37585" w14:textId="77777777" w:rsidR="00032DC0" w:rsidRPr="00BA1022" w:rsidRDefault="00032DC0" w:rsidP="003B7EC1">
      <w:pPr>
        <w:spacing w:line="360" w:lineRule="auto"/>
        <w:jc w:val="both"/>
        <w:rPr>
          <w:rFonts w:ascii="Arial" w:hAnsi="Arial" w:cs="Arial"/>
          <w:noProof/>
        </w:rPr>
      </w:pPr>
    </w:p>
    <w:p w14:paraId="7EC820F7" w14:textId="33D852F6" w:rsidR="00AB7A1F" w:rsidRPr="00BA1022" w:rsidRDefault="00032DC0" w:rsidP="003B7EC1">
      <w:pPr>
        <w:spacing w:line="360" w:lineRule="auto"/>
        <w:jc w:val="both"/>
        <w:rPr>
          <w:rFonts w:ascii="Arial" w:hAnsi="Arial" w:cs="Arial"/>
        </w:rPr>
      </w:pPr>
      <w:r w:rsidRPr="00BA1022">
        <w:rPr>
          <w:rFonts w:ascii="Arial" w:hAnsi="Arial" w:cs="Arial"/>
          <w:noProof/>
        </w:rPr>
        <w:drawing>
          <wp:inline distT="0" distB="0" distL="0" distR="0" wp14:anchorId="1AFDD364" wp14:editId="61B1A2F4">
            <wp:extent cx="3860800" cy="7874000"/>
            <wp:effectExtent l="0" t="0" r="0" b="0"/>
            <wp:docPr id="19895170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517006" name="Picture 1989517006"/>
                    <pic:cNvPicPr/>
                  </pic:nvPicPr>
                  <pic:blipFill rotWithShape="1">
                    <a:blip r:embed="rId18" cstate="print">
                      <a:extLst>
                        <a:ext uri="{28A0092B-C50C-407E-A947-70E740481C1C}">
                          <a14:useLocalDpi xmlns:a14="http://schemas.microsoft.com/office/drawing/2010/main" val="0"/>
                        </a:ext>
                      </a:extLst>
                    </a:blip>
                    <a:srcRect t="4321" r="-1502"/>
                    <a:stretch>
                      <a:fillRect/>
                    </a:stretch>
                  </pic:blipFill>
                  <pic:spPr bwMode="auto">
                    <a:xfrm>
                      <a:off x="0" y="0"/>
                      <a:ext cx="3860800" cy="7874000"/>
                    </a:xfrm>
                    <a:prstGeom prst="rect">
                      <a:avLst/>
                    </a:prstGeom>
                    <a:ln>
                      <a:noFill/>
                    </a:ln>
                    <a:extLst>
                      <a:ext uri="{53640926-AAD7-44D8-BBD7-CCE9431645EC}">
                        <a14:shadowObscured xmlns:a14="http://schemas.microsoft.com/office/drawing/2010/main"/>
                      </a:ext>
                    </a:extLst>
                  </pic:spPr>
                </pic:pic>
              </a:graphicData>
            </a:graphic>
          </wp:inline>
        </w:drawing>
      </w:r>
    </w:p>
    <w:p w14:paraId="44A9238F" w14:textId="77777777" w:rsidR="00032DC0" w:rsidRPr="00BA1022" w:rsidRDefault="00032DC0" w:rsidP="003B7EC1">
      <w:pPr>
        <w:spacing w:line="360" w:lineRule="auto"/>
        <w:jc w:val="both"/>
        <w:rPr>
          <w:rFonts w:ascii="Arial" w:hAnsi="Arial" w:cs="Arial"/>
          <w:noProof/>
        </w:rPr>
      </w:pPr>
    </w:p>
    <w:p w14:paraId="5266088A" w14:textId="77777777" w:rsidR="00032DC0" w:rsidRPr="00BA1022" w:rsidRDefault="00032DC0" w:rsidP="003B7EC1">
      <w:pPr>
        <w:spacing w:line="360" w:lineRule="auto"/>
        <w:jc w:val="both"/>
        <w:rPr>
          <w:rFonts w:ascii="Arial" w:hAnsi="Arial" w:cs="Arial"/>
          <w:noProof/>
        </w:rPr>
      </w:pPr>
      <w:r w:rsidRPr="00BA1022">
        <w:rPr>
          <w:rFonts w:ascii="Arial" w:hAnsi="Arial" w:cs="Arial"/>
          <w:noProof/>
        </w:rPr>
        <w:drawing>
          <wp:inline distT="0" distB="0" distL="0" distR="0" wp14:anchorId="4A9222E7" wp14:editId="26FD6252">
            <wp:extent cx="3829050" cy="7886700"/>
            <wp:effectExtent l="0" t="0" r="0" b="0"/>
            <wp:docPr id="4449241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924147" name="Picture 444924147"/>
                    <pic:cNvPicPr/>
                  </pic:nvPicPr>
                  <pic:blipFill rotWithShape="1">
                    <a:blip r:embed="rId19" cstate="print">
                      <a:extLst>
                        <a:ext uri="{28A0092B-C50C-407E-A947-70E740481C1C}">
                          <a14:useLocalDpi xmlns:a14="http://schemas.microsoft.com/office/drawing/2010/main" val="0"/>
                        </a:ext>
                      </a:extLst>
                    </a:blip>
                    <a:srcRect t="4167" r="-668"/>
                    <a:stretch>
                      <a:fillRect/>
                    </a:stretch>
                  </pic:blipFill>
                  <pic:spPr bwMode="auto">
                    <a:xfrm>
                      <a:off x="0" y="0"/>
                      <a:ext cx="3829050" cy="7886700"/>
                    </a:xfrm>
                    <a:prstGeom prst="rect">
                      <a:avLst/>
                    </a:prstGeom>
                    <a:ln>
                      <a:noFill/>
                    </a:ln>
                    <a:extLst>
                      <a:ext uri="{53640926-AAD7-44D8-BBD7-CCE9431645EC}">
                        <a14:shadowObscured xmlns:a14="http://schemas.microsoft.com/office/drawing/2010/main"/>
                      </a:ext>
                    </a:extLst>
                  </pic:spPr>
                </pic:pic>
              </a:graphicData>
            </a:graphic>
          </wp:inline>
        </w:drawing>
      </w:r>
    </w:p>
    <w:p w14:paraId="101C6134" w14:textId="78E7098B" w:rsidR="00AB7A1F" w:rsidRPr="00BA1022" w:rsidRDefault="00032DC0" w:rsidP="003B7EC1">
      <w:pPr>
        <w:spacing w:line="360" w:lineRule="auto"/>
        <w:jc w:val="both"/>
        <w:rPr>
          <w:rFonts w:ascii="Arial" w:hAnsi="Arial" w:cs="Arial"/>
        </w:rPr>
      </w:pPr>
      <w:r w:rsidRPr="00BA1022">
        <w:rPr>
          <w:rFonts w:ascii="Arial" w:hAnsi="Arial" w:cs="Arial"/>
          <w:noProof/>
        </w:rPr>
        <w:drawing>
          <wp:inline distT="0" distB="0" distL="0" distR="0" wp14:anchorId="2F4369CE" wp14:editId="772EA735">
            <wp:extent cx="3886200" cy="7918450"/>
            <wp:effectExtent l="0" t="0" r="0" b="6350"/>
            <wp:docPr id="4989329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932990" name="Picture 498932990"/>
                    <pic:cNvPicPr/>
                  </pic:nvPicPr>
                  <pic:blipFill rotWithShape="1">
                    <a:blip r:embed="rId20" cstate="print">
                      <a:extLst>
                        <a:ext uri="{28A0092B-C50C-407E-A947-70E740481C1C}">
                          <a14:useLocalDpi xmlns:a14="http://schemas.microsoft.com/office/drawing/2010/main" val="0"/>
                        </a:ext>
                      </a:extLst>
                    </a:blip>
                    <a:srcRect t="3781" r="-2170"/>
                    <a:stretch>
                      <a:fillRect/>
                    </a:stretch>
                  </pic:blipFill>
                  <pic:spPr bwMode="auto">
                    <a:xfrm>
                      <a:off x="0" y="0"/>
                      <a:ext cx="3886200" cy="7918450"/>
                    </a:xfrm>
                    <a:prstGeom prst="rect">
                      <a:avLst/>
                    </a:prstGeom>
                    <a:ln>
                      <a:noFill/>
                    </a:ln>
                    <a:extLst>
                      <a:ext uri="{53640926-AAD7-44D8-BBD7-CCE9431645EC}">
                        <a14:shadowObscured xmlns:a14="http://schemas.microsoft.com/office/drawing/2010/main"/>
                      </a:ext>
                    </a:extLst>
                  </pic:spPr>
                </pic:pic>
              </a:graphicData>
            </a:graphic>
          </wp:inline>
        </w:drawing>
      </w:r>
    </w:p>
    <w:p w14:paraId="5535E8C1" w14:textId="77777777" w:rsidR="00032DC0" w:rsidRPr="00BA1022" w:rsidRDefault="00032DC0" w:rsidP="003B7EC1">
      <w:pPr>
        <w:spacing w:line="360" w:lineRule="auto"/>
        <w:jc w:val="both"/>
        <w:rPr>
          <w:rFonts w:ascii="Arial" w:hAnsi="Arial" w:cs="Arial"/>
          <w:noProof/>
        </w:rPr>
      </w:pPr>
    </w:p>
    <w:p w14:paraId="75D3E17C" w14:textId="6A9E47D0" w:rsidR="00AB7A1F" w:rsidRPr="00BA1022" w:rsidRDefault="00032DC0" w:rsidP="003B7EC1">
      <w:pPr>
        <w:spacing w:line="360" w:lineRule="auto"/>
        <w:jc w:val="both"/>
        <w:rPr>
          <w:rFonts w:ascii="Arial" w:hAnsi="Arial" w:cs="Arial"/>
        </w:rPr>
      </w:pPr>
      <w:r w:rsidRPr="00BA1022">
        <w:rPr>
          <w:rFonts w:ascii="Arial" w:hAnsi="Arial" w:cs="Arial"/>
          <w:noProof/>
        </w:rPr>
        <w:drawing>
          <wp:inline distT="0" distB="0" distL="0" distR="0" wp14:anchorId="7BE02CD6" wp14:editId="7AA85622">
            <wp:extent cx="3848100" cy="7931150"/>
            <wp:effectExtent l="0" t="0" r="0" b="0"/>
            <wp:docPr id="16282757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275728" name="Picture 1628275728"/>
                    <pic:cNvPicPr/>
                  </pic:nvPicPr>
                  <pic:blipFill rotWithShape="1">
                    <a:blip r:embed="rId21" cstate="print">
                      <a:extLst>
                        <a:ext uri="{28A0092B-C50C-407E-A947-70E740481C1C}">
                          <a14:useLocalDpi xmlns:a14="http://schemas.microsoft.com/office/drawing/2010/main" val="0"/>
                        </a:ext>
                      </a:extLst>
                    </a:blip>
                    <a:srcRect t="3627" r="-1170"/>
                    <a:stretch>
                      <a:fillRect/>
                    </a:stretch>
                  </pic:blipFill>
                  <pic:spPr bwMode="auto">
                    <a:xfrm>
                      <a:off x="0" y="0"/>
                      <a:ext cx="3848100" cy="7931150"/>
                    </a:xfrm>
                    <a:prstGeom prst="rect">
                      <a:avLst/>
                    </a:prstGeom>
                    <a:ln>
                      <a:noFill/>
                    </a:ln>
                    <a:extLst>
                      <a:ext uri="{53640926-AAD7-44D8-BBD7-CCE9431645EC}">
                        <a14:shadowObscured xmlns:a14="http://schemas.microsoft.com/office/drawing/2010/main"/>
                      </a:ext>
                    </a:extLst>
                  </pic:spPr>
                </pic:pic>
              </a:graphicData>
            </a:graphic>
          </wp:inline>
        </w:drawing>
      </w:r>
    </w:p>
    <w:sectPr w:rsidR="00AB7A1F" w:rsidRPr="00BA1022">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23D7F" w14:textId="77777777" w:rsidR="00E10D5A" w:rsidRDefault="00E10D5A" w:rsidP="000C077D">
      <w:pPr>
        <w:spacing w:after="0" w:line="240" w:lineRule="auto"/>
      </w:pPr>
      <w:r>
        <w:separator/>
      </w:r>
    </w:p>
  </w:endnote>
  <w:endnote w:type="continuationSeparator" w:id="0">
    <w:p w14:paraId="333A9EDB" w14:textId="77777777" w:rsidR="00E10D5A" w:rsidRDefault="00E10D5A" w:rsidP="000C0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5025510"/>
      <w:docPartObj>
        <w:docPartGallery w:val="Page Numbers (Bottom of Page)"/>
        <w:docPartUnique/>
      </w:docPartObj>
    </w:sdtPr>
    <w:sdtEndPr>
      <w:rPr>
        <w:noProof/>
      </w:rPr>
    </w:sdtEndPr>
    <w:sdtContent>
      <w:p w14:paraId="6A9BFB37" w14:textId="33AE3B3F" w:rsidR="000C077D" w:rsidRDefault="000C07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999DDE" w14:textId="77777777" w:rsidR="000C077D" w:rsidRDefault="000C07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425A0" w14:textId="77777777" w:rsidR="00E10D5A" w:rsidRDefault="00E10D5A" w:rsidP="000C077D">
      <w:pPr>
        <w:spacing w:after="0" w:line="240" w:lineRule="auto"/>
      </w:pPr>
      <w:r>
        <w:separator/>
      </w:r>
    </w:p>
  </w:footnote>
  <w:footnote w:type="continuationSeparator" w:id="0">
    <w:p w14:paraId="67B3E3D8" w14:textId="77777777" w:rsidR="00E10D5A" w:rsidRDefault="00E10D5A" w:rsidP="000C07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E001CD"/>
    <w:multiLevelType w:val="hybridMultilevel"/>
    <w:tmpl w:val="119CD7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A6027A8"/>
    <w:multiLevelType w:val="hybridMultilevel"/>
    <w:tmpl w:val="119CD7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0211230"/>
    <w:multiLevelType w:val="hybridMultilevel"/>
    <w:tmpl w:val="F6C8F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150094"/>
    <w:multiLevelType w:val="hybridMultilevel"/>
    <w:tmpl w:val="0E22B2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6771725">
    <w:abstractNumId w:val="1"/>
  </w:num>
  <w:num w:numId="2" w16cid:durableId="979961321">
    <w:abstractNumId w:val="2"/>
  </w:num>
  <w:num w:numId="3" w16cid:durableId="1030834447">
    <w:abstractNumId w:val="3"/>
  </w:num>
  <w:num w:numId="4" w16cid:durableId="1132211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F2A"/>
    <w:rsid w:val="00001218"/>
    <w:rsid w:val="00001B34"/>
    <w:rsid w:val="000024AD"/>
    <w:rsid w:val="00015025"/>
    <w:rsid w:val="00023350"/>
    <w:rsid w:val="00027221"/>
    <w:rsid w:val="00032548"/>
    <w:rsid w:val="00032DC0"/>
    <w:rsid w:val="00034E06"/>
    <w:rsid w:val="00036F8F"/>
    <w:rsid w:val="000378FA"/>
    <w:rsid w:val="000431B8"/>
    <w:rsid w:val="00051601"/>
    <w:rsid w:val="00073D87"/>
    <w:rsid w:val="000844EA"/>
    <w:rsid w:val="00084E39"/>
    <w:rsid w:val="00094B99"/>
    <w:rsid w:val="000963EB"/>
    <w:rsid w:val="000B3B9C"/>
    <w:rsid w:val="000B42C4"/>
    <w:rsid w:val="000C077D"/>
    <w:rsid w:val="000D70D9"/>
    <w:rsid w:val="000E106C"/>
    <w:rsid w:val="00102AFC"/>
    <w:rsid w:val="0011745B"/>
    <w:rsid w:val="001604D0"/>
    <w:rsid w:val="001755F8"/>
    <w:rsid w:val="001836C3"/>
    <w:rsid w:val="0018389D"/>
    <w:rsid w:val="00192E52"/>
    <w:rsid w:val="0019618D"/>
    <w:rsid w:val="001B584E"/>
    <w:rsid w:val="001C6147"/>
    <w:rsid w:val="001C69D8"/>
    <w:rsid w:val="001E2C54"/>
    <w:rsid w:val="00225344"/>
    <w:rsid w:val="002310EB"/>
    <w:rsid w:val="00234C50"/>
    <w:rsid w:val="00244FE7"/>
    <w:rsid w:val="0025170D"/>
    <w:rsid w:val="0028119D"/>
    <w:rsid w:val="00291C77"/>
    <w:rsid w:val="002964D8"/>
    <w:rsid w:val="002A2EA3"/>
    <w:rsid w:val="002B591F"/>
    <w:rsid w:val="002D7588"/>
    <w:rsid w:val="002F0A48"/>
    <w:rsid w:val="003003DF"/>
    <w:rsid w:val="003144C1"/>
    <w:rsid w:val="0032190B"/>
    <w:rsid w:val="00334AD9"/>
    <w:rsid w:val="00335453"/>
    <w:rsid w:val="00335583"/>
    <w:rsid w:val="00340A98"/>
    <w:rsid w:val="0035512E"/>
    <w:rsid w:val="0037203C"/>
    <w:rsid w:val="0037326C"/>
    <w:rsid w:val="003B7EC1"/>
    <w:rsid w:val="003C6F57"/>
    <w:rsid w:val="003C7473"/>
    <w:rsid w:val="003D7F2A"/>
    <w:rsid w:val="00421520"/>
    <w:rsid w:val="00426564"/>
    <w:rsid w:val="00435EE2"/>
    <w:rsid w:val="0047200E"/>
    <w:rsid w:val="004770FD"/>
    <w:rsid w:val="0048193E"/>
    <w:rsid w:val="00486867"/>
    <w:rsid w:val="00494E9A"/>
    <w:rsid w:val="004A3EF4"/>
    <w:rsid w:val="004C7AF1"/>
    <w:rsid w:val="004D565A"/>
    <w:rsid w:val="004E6EC7"/>
    <w:rsid w:val="005207B9"/>
    <w:rsid w:val="005236B9"/>
    <w:rsid w:val="005640F9"/>
    <w:rsid w:val="005644A8"/>
    <w:rsid w:val="00575DE5"/>
    <w:rsid w:val="005766A5"/>
    <w:rsid w:val="00582007"/>
    <w:rsid w:val="00594280"/>
    <w:rsid w:val="005A1614"/>
    <w:rsid w:val="005A1EDB"/>
    <w:rsid w:val="005B0685"/>
    <w:rsid w:val="005B169B"/>
    <w:rsid w:val="005B4B1D"/>
    <w:rsid w:val="005C5426"/>
    <w:rsid w:val="005D0F8B"/>
    <w:rsid w:val="0061225D"/>
    <w:rsid w:val="006205D5"/>
    <w:rsid w:val="00626AAC"/>
    <w:rsid w:val="00654DA1"/>
    <w:rsid w:val="00662765"/>
    <w:rsid w:val="0067616C"/>
    <w:rsid w:val="0068380D"/>
    <w:rsid w:val="006931FF"/>
    <w:rsid w:val="0069402C"/>
    <w:rsid w:val="006A21C3"/>
    <w:rsid w:val="006B68C0"/>
    <w:rsid w:val="006D6EF8"/>
    <w:rsid w:val="006D7E04"/>
    <w:rsid w:val="00717D42"/>
    <w:rsid w:val="00720004"/>
    <w:rsid w:val="007220B3"/>
    <w:rsid w:val="007315CD"/>
    <w:rsid w:val="00750D59"/>
    <w:rsid w:val="007529BF"/>
    <w:rsid w:val="007A0C55"/>
    <w:rsid w:val="007A3699"/>
    <w:rsid w:val="007C78EE"/>
    <w:rsid w:val="007E068E"/>
    <w:rsid w:val="007F6052"/>
    <w:rsid w:val="00812727"/>
    <w:rsid w:val="00826560"/>
    <w:rsid w:val="008271F4"/>
    <w:rsid w:val="00835801"/>
    <w:rsid w:val="008674F5"/>
    <w:rsid w:val="00870CC1"/>
    <w:rsid w:val="00876956"/>
    <w:rsid w:val="00886A84"/>
    <w:rsid w:val="00891D3F"/>
    <w:rsid w:val="008A749C"/>
    <w:rsid w:val="008B53D9"/>
    <w:rsid w:val="009113C2"/>
    <w:rsid w:val="00921676"/>
    <w:rsid w:val="0092186A"/>
    <w:rsid w:val="00927FD1"/>
    <w:rsid w:val="00931A6A"/>
    <w:rsid w:val="0094657F"/>
    <w:rsid w:val="00954D4B"/>
    <w:rsid w:val="00975D2E"/>
    <w:rsid w:val="00980978"/>
    <w:rsid w:val="009820B4"/>
    <w:rsid w:val="00983BE8"/>
    <w:rsid w:val="00986BA5"/>
    <w:rsid w:val="00996E3F"/>
    <w:rsid w:val="009A67DB"/>
    <w:rsid w:val="00A160AC"/>
    <w:rsid w:val="00A22594"/>
    <w:rsid w:val="00A23AB3"/>
    <w:rsid w:val="00A3473F"/>
    <w:rsid w:val="00A36446"/>
    <w:rsid w:val="00A468F6"/>
    <w:rsid w:val="00A46D77"/>
    <w:rsid w:val="00A57F54"/>
    <w:rsid w:val="00A6583E"/>
    <w:rsid w:val="00AA20EA"/>
    <w:rsid w:val="00AB635F"/>
    <w:rsid w:val="00AB7A1F"/>
    <w:rsid w:val="00AD45B0"/>
    <w:rsid w:val="00AD479B"/>
    <w:rsid w:val="00AF2597"/>
    <w:rsid w:val="00B15123"/>
    <w:rsid w:val="00B26A0E"/>
    <w:rsid w:val="00B27925"/>
    <w:rsid w:val="00B35A9B"/>
    <w:rsid w:val="00B36C60"/>
    <w:rsid w:val="00B464C0"/>
    <w:rsid w:val="00B47C75"/>
    <w:rsid w:val="00B50C74"/>
    <w:rsid w:val="00B54059"/>
    <w:rsid w:val="00B65842"/>
    <w:rsid w:val="00B70ED1"/>
    <w:rsid w:val="00B86C9A"/>
    <w:rsid w:val="00BA1022"/>
    <w:rsid w:val="00BE538C"/>
    <w:rsid w:val="00BF0045"/>
    <w:rsid w:val="00C00364"/>
    <w:rsid w:val="00C0720A"/>
    <w:rsid w:val="00C41FB4"/>
    <w:rsid w:val="00C463B5"/>
    <w:rsid w:val="00C57D6B"/>
    <w:rsid w:val="00C77096"/>
    <w:rsid w:val="00C82184"/>
    <w:rsid w:val="00C9435F"/>
    <w:rsid w:val="00CB6ED8"/>
    <w:rsid w:val="00CC3F38"/>
    <w:rsid w:val="00CC65A9"/>
    <w:rsid w:val="00CC77AA"/>
    <w:rsid w:val="00CE59CD"/>
    <w:rsid w:val="00CF48A5"/>
    <w:rsid w:val="00CF6DA7"/>
    <w:rsid w:val="00D25234"/>
    <w:rsid w:val="00D25EF6"/>
    <w:rsid w:val="00D3760E"/>
    <w:rsid w:val="00D50600"/>
    <w:rsid w:val="00D5398C"/>
    <w:rsid w:val="00D6108E"/>
    <w:rsid w:val="00D81ED6"/>
    <w:rsid w:val="00D85282"/>
    <w:rsid w:val="00DA4FB2"/>
    <w:rsid w:val="00DD1AD0"/>
    <w:rsid w:val="00DD2DE0"/>
    <w:rsid w:val="00DE4DF7"/>
    <w:rsid w:val="00DF55B5"/>
    <w:rsid w:val="00E014AA"/>
    <w:rsid w:val="00E03F07"/>
    <w:rsid w:val="00E10295"/>
    <w:rsid w:val="00E10D5A"/>
    <w:rsid w:val="00E12ED6"/>
    <w:rsid w:val="00E4790D"/>
    <w:rsid w:val="00E509BA"/>
    <w:rsid w:val="00E66799"/>
    <w:rsid w:val="00E700A7"/>
    <w:rsid w:val="00E84AB3"/>
    <w:rsid w:val="00E8675B"/>
    <w:rsid w:val="00E93C5F"/>
    <w:rsid w:val="00E97B5A"/>
    <w:rsid w:val="00EB0E95"/>
    <w:rsid w:val="00EB7716"/>
    <w:rsid w:val="00EC266D"/>
    <w:rsid w:val="00ED5316"/>
    <w:rsid w:val="00EE2069"/>
    <w:rsid w:val="00EE603A"/>
    <w:rsid w:val="00EF3921"/>
    <w:rsid w:val="00F02401"/>
    <w:rsid w:val="00F24DFE"/>
    <w:rsid w:val="00F27AFC"/>
    <w:rsid w:val="00F46224"/>
    <w:rsid w:val="00F63E93"/>
    <w:rsid w:val="00F7066A"/>
    <w:rsid w:val="00F75DD0"/>
    <w:rsid w:val="00F75F03"/>
    <w:rsid w:val="00F86ED5"/>
    <w:rsid w:val="00F95358"/>
    <w:rsid w:val="00F95421"/>
    <w:rsid w:val="00FA136C"/>
    <w:rsid w:val="00FB2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38780"/>
  <w15:chartTrackingRefBased/>
  <w15:docId w15:val="{C39D0E81-6F6E-4E67-8CC3-2444A7253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7F2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D7F2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D7F2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3D7F2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D7F2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D7F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7F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7F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7F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7F2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D7F2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D7F2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3D7F2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D7F2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D7F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7F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7F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7F2A"/>
    <w:rPr>
      <w:rFonts w:eastAsiaTheme="majorEastAsia" w:cstheme="majorBidi"/>
      <w:color w:val="272727" w:themeColor="text1" w:themeTint="D8"/>
    </w:rPr>
  </w:style>
  <w:style w:type="paragraph" w:styleId="Title">
    <w:name w:val="Title"/>
    <w:basedOn w:val="Normal"/>
    <w:next w:val="Normal"/>
    <w:link w:val="TitleChar"/>
    <w:uiPriority w:val="10"/>
    <w:qFormat/>
    <w:rsid w:val="003D7F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7F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7F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7F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7F2A"/>
    <w:pPr>
      <w:spacing w:before="160"/>
      <w:jc w:val="center"/>
    </w:pPr>
    <w:rPr>
      <w:i/>
      <w:iCs/>
      <w:color w:val="404040" w:themeColor="text1" w:themeTint="BF"/>
    </w:rPr>
  </w:style>
  <w:style w:type="character" w:customStyle="1" w:styleId="QuoteChar">
    <w:name w:val="Quote Char"/>
    <w:basedOn w:val="DefaultParagraphFont"/>
    <w:link w:val="Quote"/>
    <w:uiPriority w:val="29"/>
    <w:rsid w:val="003D7F2A"/>
    <w:rPr>
      <w:i/>
      <w:iCs/>
      <w:color w:val="404040" w:themeColor="text1" w:themeTint="BF"/>
    </w:rPr>
  </w:style>
  <w:style w:type="paragraph" w:styleId="ListParagraph">
    <w:name w:val="List Paragraph"/>
    <w:basedOn w:val="Normal"/>
    <w:uiPriority w:val="34"/>
    <w:qFormat/>
    <w:rsid w:val="003D7F2A"/>
    <w:pPr>
      <w:ind w:left="720"/>
      <w:contextualSpacing/>
    </w:pPr>
  </w:style>
  <w:style w:type="character" w:styleId="IntenseEmphasis">
    <w:name w:val="Intense Emphasis"/>
    <w:basedOn w:val="DefaultParagraphFont"/>
    <w:uiPriority w:val="21"/>
    <w:qFormat/>
    <w:rsid w:val="003D7F2A"/>
    <w:rPr>
      <w:i/>
      <w:iCs/>
      <w:color w:val="2F5496" w:themeColor="accent1" w:themeShade="BF"/>
    </w:rPr>
  </w:style>
  <w:style w:type="paragraph" w:styleId="IntenseQuote">
    <w:name w:val="Intense Quote"/>
    <w:basedOn w:val="Normal"/>
    <w:next w:val="Normal"/>
    <w:link w:val="IntenseQuoteChar"/>
    <w:uiPriority w:val="30"/>
    <w:qFormat/>
    <w:rsid w:val="003D7F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D7F2A"/>
    <w:rPr>
      <w:i/>
      <w:iCs/>
      <w:color w:val="2F5496" w:themeColor="accent1" w:themeShade="BF"/>
    </w:rPr>
  </w:style>
  <w:style w:type="character" w:styleId="IntenseReference">
    <w:name w:val="Intense Reference"/>
    <w:basedOn w:val="DefaultParagraphFont"/>
    <w:uiPriority w:val="32"/>
    <w:qFormat/>
    <w:rsid w:val="003D7F2A"/>
    <w:rPr>
      <w:b/>
      <w:bCs/>
      <w:smallCaps/>
      <w:color w:val="2F5496" w:themeColor="accent1" w:themeShade="BF"/>
      <w:spacing w:val="5"/>
    </w:rPr>
  </w:style>
  <w:style w:type="character" w:styleId="Emphasis">
    <w:name w:val="Emphasis"/>
    <w:basedOn w:val="DefaultParagraphFont"/>
    <w:uiPriority w:val="20"/>
    <w:qFormat/>
    <w:rsid w:val="0035512E"/>
    <w:rPr>
      <w:i/>
      <w:iCs/>
    </w:rPr>
  </w:style>
  <w:style w:type="character" w:styleId="Hyperlink">
    <w:name w:val="Hyperlink"/>
    <w:basedOn w:val="DefaultParagraphFont"/>
    <w:uiPriority w:val="99"/>
    <w:unhideWhenUsed/>
    <w:rsid w:val="00C41FB4"/>
    <w:rPr>
      <w:color w:val="0563C1" w:themeColor="hyperlink"/>
      <w:u w:val="single"/>
    </w:rPr>
  </w:style>
  <w:style w:type="character" w:styleId="UnresolvedMention">
    <w:name w:val="Unresolved Mention"/>
    <w:basedOn w:val="DefaultParagraphFont"/>
    <w:uiPriority w:val="99"/>
    <w:semiHidden/>
    <w:unhideWhenUsed/>
    <w:rsid w:val="00C41FB4"/>
    <w:rPr>
      <w:color w:val="605E5C"/>
      <w:shd w:val="clear" w:color="auto" w:fill="E1DFDD"/>
    </w:rPr>
  </w:style>
  <w:style w:type="paragraph" w:styleId="Header">
    <w:name w:val="header"/>
    <w:basedOn w:val="Normal"/>
    <w:link w:val="HeaderChar"/>
    <w:uiPriority w:val="99"/>
    <w:unhideWhenUsed/>
    <w:rsid w:val="000C07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077D"/>
  </w:style>
  <w:style w:type="paragraph" w:styleId="Footer">
    <w:name w:val="footer"/>
    <w:basedOn w:val="Normal"/>
    <w:link w:val="FooterChar"/>
    <w:uiPriority w:val="99"/>
    <w:unhideWhenUsed/>
    <w:rsid w:val="000C07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077D"/>
  </w:style>
  <w:style w:type="paragraph" w:styleId="TOCHeading">
    <w:name w:val="TOC Heading"/>
    <w:basedOn w:val="Heading1"/>
    <w:next w:val="Normal"/>
    <w:uiPriority w:val="39"/>
    <w:unhideWhenUsed/>
    <w:qFormat/>
    <w:rsid w:val="00486867"/>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486867"/>
    <w:pPr>
      <w:tabs>
        <w:tab w:val="right" w:leader="dot" w:pos="9350"/>
      </w:tabs>
      <w:spacing w:after="100"/>
      <w:ind w:left="240"/>
    </w:pPr>
    <w:rPr>
      <w:b/>
      <w:bCs/>
      <w:noProof/>
    </w:rPr>
  </w:style>
  <w:style w:type="paragraph" w:styleId="TOC3">
    <w:name w:val="toc 3"/>
    <w:basedOn w:val="Normal"/>
    <w:next w:val="Normal"/>
    <w:autoRedefine/>
    <w:uiPriority w:val="39"/>
    <w:unhideWhenUsed/>
    <w:rsid w:val="0048686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hyperlink" Target="https://www.cateringinsight.com/hse-data-reveals-concerning-rise-in-hospitality-injuries/" TargetMode="External" /><Relationship Id="rId18" Type="http://schemas.openxmlformats.org/officeDocument/2006/relationships/image" Target="media/image4.png" /><Relationship Id="rId3" Type="http://schemas.openxmlformats.org/officeDocument/2006/relationships/styles" Target="styles.xml" /><Relationship Id="rId21" Type="http://schemas.openxmlformats.org/officeDocument/2006/relationships/image" Target="media/image7.png" /><Relationship Id="rId7" Type="http://schemas.openxmlformats.org/officeDocument/2006/relationships/endnotes" Target="endnotes.xml" /><Relationship Id="rId12" Type="http://schemas.openxmlformats.org/officeDocument/2006/relationships/hyperlink" Target="https://www.cateringinsight.com/hse-data-reveals-concerning-rise-in-hospitality-injuries/" TargetMode="External" /><Relationship Id="rId17" Type="http://schemas.openxmlformats.org/officeDocument/2006/relationships/image" Target="media/image3.png" /><Relationship Id="rId2" Type="http://schemas.openxmlformats.org/officeDocument/2006/relationships/numbering" Target="numbering.xml" /><Relationship Id="rId16" Type="http://schemas.openxmlformats.org/officeDocument/2006/relationships/image" Target="media/image2.png" /><Relationship Id="rId20" Type="http://schemas.openxmlformats.org/officeDocument/2006/relationships/image" Target="media/image6.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gov.uk/government/statistics/fire-and-rescue-incident-statistics-year-ending-march-2024/fire-and-rescue-incident-statistics-england-year-ending-march-2024" TargetMode="External" /><Relationship Id="rId24"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www.ons.gov.uk/" TargetMode="External" /><Relationship Id="rId23" Type="http://schemas.openxmlformats.org/officeDocument/2006/relationships/fontTable" Target="fontTable.xml" /><Relationship Id="rId10" Type="http://schemas.openxmlformats.org/officeDocument/2006/relationships/hyperlink" Target="https://www.cloudbeds.com/articles/hotel-turnover/" TargetMode="External" /><Relationship Id="rId19" Type="http://schemas.openxmlformats.org/officeDocument/2006/relationships/image" Target="media/image5.png" /><Relationship Id="rId4" Type="http://schemas.openxmlformats.org/officeDocument/2006/relationships/settings" Target="settings.xml" /><Relationship Id="rId9" Type="http://schemas.openxmlformats.org/officeDocument/2006/relationships/hyperlink" Target="https://www.cipd.org/uk/views-and-insights/thought-leadership/cipd-voice/benchmarking-employee-turnover/" TargetMode="External" /><Relationship Id="rId14" Type="http://schemas.openxmlformats.org/officeDocument/2006/relationships/hyperlink" Target="https://ksbrecruitment.co.uk/high-staff-turnover-in-hospitality/" TargetMode="External" /><Relationship Id="rId22"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80F861-43FD-4A9B-8A7B-9FAE64581B8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11175</Words>
  <Characters>63699</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odewuyi grace</dc:creator>
  <cp:keywords/>
  <dc:description/>
  <cp:lastModifiedBy>Fasilat Abiodun Sanyaolu (2129103)</cp:lastModifiedBy>
  <cp:revision>2</cp:revision>
  <dcterms:created xsi:type="dcterms:W3CDTF">2025-06-11T16:22:00Z</dcterms:created>
  <dcterms:modified xsi:type="dcterms:W3CDTF">2025-06-11T16:22:00Z</dcterms:modified>
</cp:coreProperties>
</file>