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3B00E" w14:textId="77777777" w:rsidR="00070322" w:rsidRDefault="00FC2BCF">
      <w:pPr>
        <w:pStyle w:val="Title"/>
      </w:pPr>
      <w:r>
        <w:t>York</w:t>
      </w:r>
      <w:r>
        <w:rPr>
          <w:spacing w:val="-12"/>
        </w:rPr>
        <w:t xml:space="preserve"> </w:t>
      </w:r>
      <w:r>
        <w:t>Museums</w:t>
      </w:r>
      <w:r>
        <w:rPr>
          <w:spacing w:val="-12"/>
        </w:rPr>
        <w:t xml:space="preserve"> </w:t>
      </w:r>
      <w:r>
        <w:t>Trust</w:t>
      </w:r>
      <w:r>
        <w:rPr>
          <w:spacing w:val="-12"/>
        </w:rPr>
        <w:t xml:space="preserve"> </w:t>
      </w:r>
      <w:r>
        <w:t>Public</w:t>
      </w:r>
      <w:r>
        <w:rPr>
          <w:spacing w:val="-11"/>
        </w:rPr>
        <w:t xml:space="preserve"> </w:t>
      </w:r>
      <w:r>
        <w:t>Programme</w:t>
      </w:r>
      <w:r>
        <w:rPr>
          <w:spacing w:val="-12"/>
        </w:rPr>
        <w:t xml:space="preserve"> </w:t>
      </w:r>
      <w:r>
        <w:t>Proposal</w:t>
      </w:r>
      <w:r>
        <w:rPr>
          <w:spacing w:val="-11"/>
        </w:rPr>
        <w:t xml:space="preserve"> </w:t>
      </w:r>
      <w:r>
        <w:rPr>
          <w:spacing w:val="-4"/>
        </w:rPr>
        <w:t>Form</w:t>
      </w:r>
    </w:p>
    <w:p w14:paraId="3025F01D" w14:textId="77777777" w:rsidR="00070322" w:rsidRDefault="00FC2BCF">
      <w:pPr>
        <w:spacing w:before="192"/>
        <w:ind w:left="100"/>
        <w:rPr>
          <w:rFonts w:ascii="Calibri"/>
          <w:sz w:val="32"/>
        </w:rPr>
      </w:pPr>
      <w:r>
        <w:rPr>
          <w:rFonts w:ascii="Calibri"/>
          <w:sz w:val="32"/>
        </w:rPr>
        <w:t>Please</w:t>
      </w:r>
      <w:r>
        <w:rPr>
          <w:rFonts w:ascii="Calibri"/>
          <w:spacing w:val="-14"/>
          <w:sz w:val="32"/>
        </w:rPr>
        <w:t xml:space="preserve"> </w:t>
      </w:r>
      <w:r>
        <w:rPr>
          <w:rFonts w:ascii="Calibri"/>
          <w:sz w:val="32"/>
        </w:rPr>
        <w:t>email</w:t>
      </w:r>
      <w:r>
        <w:rPr>
          <w:rFonts w:ascii="Calibri"/>
          <w:spacing w:val="-13"/>
          <w:sz w:val="32"/>
        </w:rPr>
        <w:t xml:space="preserve"> </w:t>
      </w:r>
      <w:r>
        <w:rPr>
          <w:rFonts w:ascii="Calibri"/>
          <w:sz w:val="32"/>
        </w:rPr>
        <w:t>to</w:t>
      </w:r>
      <w:r>
        <w:rPr>
          <w:rFonts w:ascii="Calibri"/>
          <w:spacing w:val="-13"/>
          <w:sz w:val="32"/>
        </w:rPr>
        <w:t xml:space="preserve"> </w:t>
      </w:r>
      <w:hyperlink r:id="rId6">
        <w:r>
          <w:rPr>
            <w:rFonts w:ascii="Calibri"/>
            <w:color w:val="0462C1"/>
            <w:sz w:val="32"/>
            <w:u w:val="single" w:color="0462C1"/>
          </w:rPr>
          <w:t>exhibitions@ymt.org.uk</w:t>
        </w:r>
        <w:r>
          <w:rPr>
            <w:rFonts w:ascii="Calibri"/>
            <w:color w:val="0462C1"/>
            <w:spacing w:val="-11"/>
            <w:sz w:val="32"/>
          </w:rPr>
          <w:t xml:space="preserve"> </w:t>
        </w:r>
      </w:hyperlink>
      <w:r>
        <w:rPr>
          <w:rFonts w:ascii="Calibri"/>
          <w:sz w:val="32"/>
        </w:rPr>
        <w:t>once</w:t>
      </w:r>
      <w:r>
        <w:rPr>
          <w:rFonts w:ascii="Calibri"/>
          <w:spacing w:val="-13"/>
          <w:sz w:val="32"/>
        </w:rPr>
        <w:t xml:space="preserve"> </w:t>
      </w:r>
      <w:r>
        <w:rPr>
          <w:rFonts w:ascii="Calibri"/>
          <w:spacing w:val="-2"/>
          <w:sz w:val="32"/>
        </w:rPr>
        <w:t>completed</w:t>
      </w:r>
    </w:p>
    <w:p w14:paraId="3A795915" w14:textId="77777777" w:rsidR="00070322" w:rsidRDefault="00070322">
      <w:pPr>
        <w:pStyle w:val="BodyText"/>
        <w:spacing w:before="9" w:after="1"/>
        <w:rPr>
          <w:rFonts w:ascii="Calibri"/>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7A19ED50" w14:textId="77777777">
        <w:trPr>
          <w:trHeight w:val="635"/>
        </w:trPr>
        <w:tc>
          <w:tcPr>
            <w:tcW w:w="3540" w:type="dxa"/>
          </w:tcPr>
          <w:p w14:paraId="5C5B5E95"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2"/>
                <w:sz w:val="28"/>
              </w:rPr>
              <w:t xml:space="preserve"> </w:t>
            </w:r>
            <w:r>
              <w:rPr>
                <w:sz w:val="28"/>
              </w:rPr>
              <w:t>the</w:t>
            </w:r>
            <w:r>
              <w:rPr>
                <w:spacing w:val="-3"/>
                <w:sz w:val="28"/>
              </w:rPr>
              <w:t xml:space="preserve"> </w:t>
            </w:r>
            <w:r>
              <w:rPr>
                <w:sz w:val="28"/>
              </w:rPr>
              <w:t>title</w:t>
            </w:r>
            <w:r>
              <w:rPr>
                <w:spacing w:val="-1"/>
                <w:sz w:val="28"/>
              </w:rPr>
              <w:t xml:space="preserve"> </w:t>
            </w:r>
            <w:r>
              <w:rPr>
                <w:sz w:val="28"/>
              </w:rPr>
              <w:t>of</w:t>
            </w:r>
            <w:r>
              <w:rPr>
                <w:spacing w:val="-4"/>
                <w:sz w:val="28"/>
              </w:rPr>
              <w:t xml:space="preserve"> your</w:t>
            </w:r>
          </w:p>
          <w:p w14:paraId="38485FCF" w14:textId="77777777" w:rsidR="00070322" w:rsidRDefault="00FC2BCF">
            <w:pPr>
              <w:pStyle w:val="TableParagraph"/>
              <w:spacing w:line="317" w:lineRule="exact"/>
              <w:rPr>
                <w:sz w:val="28"/>
              </w:rPr>
            </w:pPr>
            <w:r>
              <w:rPr>
                <w:spacing w:val="-2"/>
                <w:sz w:val="28"/>
              </w:rPr>
              <w:t>proposal?</w:t>
            </w:r>
          </w:p>
        </w:tc>
        <w:tc>
          <w:tcPr>
            <w:tcW w:w="11058" w:type="dxa"/>
          </w:tcPr>
          <w:p w14:paraId="4B904E55" w14:textId="76985413" w:rsidR="00070322" w:rsidRDefault="004414BC">
            <w:pPr>
              <w:pStyle w:val="TableParagraph"/>
              <w:ind w:left="0"/>
              <w:rPr>
                <w:rFonts w:ascii="Times New Roman"/>
                <w:sz w:val="28"/>
              </w:rPr>
            </w:pPr>
            <w:r>
              <w:rPr>
                <w:rFonts w:ascii="Times New Roman"/>
                <w:sz w:val="28"/>
              </w:rPr>
              <w:t xml:space="preserve">The exhibition will be called </w:t>
            </w:r>
            <w:r>
              <w:rPr>
                <w:rFonts w:ascii="Times New Roman"/>
                <w:sz w:val="28"/>
              </w:rPr>
              <w:t>‘</w:t>
            </w:r>
            <w:r w:rsidR="00C41809">
              <w:rPr>
                <w:rFonts w:ascii="Times New Roman"/>
                <w:sz w:val="28"/>
              </w:rPr>
              <w:t>Music in Ancient Egypt</w:t>
            </w:r>
            <w:r w:rsidR="00C41809">
              <w:rPr>
                <w:rFonts w:ascii="Times New Roman"/>
                <w:sz w:val="28"/>
              </w:rPr>
              <w:t>’</w:t>
            </w:r>
            <w:r w:rsidR="00C41809">
              <w:rPr>
                <w:rFonts w:ascii="Times New Roman"/>
                <w:sz w:val="28"/>
              </w:rPr>
              <w:t>.</w:t>
            </w:r>
          </w:p>
        </w:tc>
      </w:tr>
      <w:tr w:rsidR="00070322" w14:paraId="4FAEDC8F" w14:textId="77777777">
        <w:trPr>
          <w:trHeight w:val="540"/>
        </w:trPr>
        <w:tc>
          <w:tcPr>
            <w:tcW w:w="3540" w:type="dxa"/>
          </w:tcPr>
          <w:p w14:paraId="4FB21F7B" w14:textId="77777777" w:rsidR="00070322" w:rsidRDefault="00FC2BCF">
            <w:pPr>
              <w:pStyle w:val="TableParagraph"/>
              <w:spacing w:line="291" w:lineRule="exact"/>
              <w:rPr>
                <w:sz w:val="28"/>
              </w:rPr>
            </w:pPr>
            <w:r>
              <w:rPr>
                <w:sz w:val="28"/>
              </w:rPr>
              <w:t>Date</w:t>
            </w:r>
            <w:r>
              <w:rPr>
                <w:spacing w:val="-3"/>
                <w:sz w:val="28"/>
              </w:rPr>
              <w:t xml:space="preserve"> </w:t>
            </w:r>
            <w:r>
              <w:rPr>
                <w:sz w:val="28"/>
              </w:rPr>
              <w:t>proposal</w:t>
            </w:r>
            <w:r>
              <w:rPr>
                <w:spacing w:val="-2"/>
                <w:sz w:val="28"/>
              </w:rPr>
              <w:t xml:space="preserve"> submitted</w:t>
            </w:r>
          </w:p>
        </w:tc>
        <w:tc>
          <w:tcPr>
            <w:tcW w:w="11058" w:type="dxa"/>
          </w:tcPr>
          <w:p w14:paraId="7F6E909D" w14:textId="2D669517" w:rsidR="00070322" w:rsidRDefault="006E07B2">
            <w:pPr>
              <w:pStyle w:val="TableParagraph"/>
              <w:ind w:left="0"/>
              <w:rPr>
                <w:rFonts w:ascii="Times New Roman"/>
                <w:sz w:val="28"/>
              </w:rPr>
            </w:pPr>
            <w:r>
              <w:rPr>
                <w:rFonts w:ascii="Times New Roman"/>
                <w:sz w:val="28"/>
              </w:rPr>
              <w:t>6/11/22</w:t>
            </w:r>
          </w:p>
        </w:tc>
      </w:tr>
      <w:tr w:rsidR="00070322" w14:paraId="2200051C" w14:textId="77777777">
        <w:trPr>
          <w:trHeight w:val="635"/>
        </w:trPr>
        <w:tc>
          <w:tcPr>
            <w:tcW w:w="3540" w:type="dxa"/>
          </w:tcPr>
          <w:p w14:paraId="025027CE" w14:textId="77777777" w:rsidR="00070322" w:rsidRDefault="00FC2BCF">
            <w:pPr>
              <w:pStyle w:val="TableParagraph"/>
              <w:spacing w:line="291" w:lineRule="exact"/>
              <w:rPr>
                <w:sz w:val="28"/>
              </w:rPr>
            </w:pPr>
            <w:r>
              <w:rPr>
                <w:sz w:val="28"/>
              </w:rPr>
              <w:t>Please</w:t>
            </w:r>
            <w:r>
              <w:rPr>
                <w:spacing w:val="-4"/>
                <w:sz w:val="28"/>
              </w:rPr>
              <w:t xml:space="preserve"> </w:t>
            </w:r>
            <w:r>
              <w:rPr>
                <w:sz w:val="28"/>
              </w:rPr>
              <w:t>provide</w:t>
            </w:r>
            <w:r>
              <w:rPr>
                <w:spacing w:val="-5"/>
                <w:sz w:val="28"/>
              </w:rPr>
              <w:t xml:space="preserve"> </w:t>
            </w:r>
            <w:r>
              <w:rPr>
                <w:sz w:val="28"/>
              </w:rPr>
              <w:t>your</w:t>
            </w:r>
            <w:r>
              <w:rPr>
                <w:spacing w:val="-4"/>
                <w:sz w:val="28"/>
              </w:rPr>
              <w:t xml:space="preserve"> name</w:t>
            </w:r>
          </w:p>
          <w:p w14:paraId="5813B2BF" w14:textId="77777777" w:rsidR="00070322" w:rsidRDefault="00FC2BCF">
            <w:pPr>
              <w:pStyle w:val="TableParagraph"/>
              <w:spacing w:before="1"/>
              <w:rPr>
                <w:sz w:val="28"/>
              </w:rPr>
            </w:pPr>
            <w:r>
              <w:rPr>
                <w:sz w:val="28"/>
              </w:rPr>
              <w:t>and</w:t>
            </w:r>
            <w:r>
              <w:rPr>
                <w:spacing w:val="-4"/>
                <w:sz w:val="28"/>
              </w:rPr>
              <w:t xml:space="preserve"> </w:t>
            </w:r>
            <w:r>
              <w:rPr>
                <w:sz w:val="28"/>
              </w:rPr>
              <w:t>contact</w:t>
            </w:r>
            <w:r>
              <w:rPr>
                <w:spacing w:val="-2"/>
                <w:sz w:val="28"/>
              </w:rPr>
              <w:t xml:space="preserve"> details</w:t>
            </w:r>
          </w:p>
        </w:tc>
        <w:tc>
          <w:tcPr>
            <w:tcW w:w="11058" w:type="dxa"/>
          </w:tcPr>
          <w:p w14:paraId="06BD29FA" w14:textId="2ED04409" w:rsidR="00070322" w:rsidRDefault="006E07B2">
            <w:pPr>
              <w:pStyle w:val="TableParagraph"/>
              <w:ind w:left="0"/>
              <w:rPr>
                <w:rFonts w:ascii="Times New Roman"/>
                <w:sz w:val="28"/>
              </w:rPr>
            </w:pPr>
            <w:r>
              <w:rPr>
                <w:rFonts w:ascii="Times New Roman"/>
                <w:sz w:val="28"/>
              </w:rPr>
              <w:t>Darren Tierney 2004576</w:t>
            </w:r>
          </w:p>
        </w:tc>
      </w:tr>
      <w:tr w:rsidR="00070322" w14:paraId="0C40CCFB" w14:textId="77777777">
        <w:trPr>
          <w:trHeight w:val="2222"/>
        </w:trPr>
        <w:tc>
          <w:tcPr>
            <w:tcW w:w="3540" w:type="dxa"/>
          </w:tcPr>
          <w:p w14:paraId="75D0B9DE" w14:textId="77777777" w:rsidR="00070322" w:rsidRDefault="00FC2BCF">
            <w:pPr>
              <w:pStyle w:val="TableParagraph"/>
              <w:spacing w:line="291" w:lineRule="exact"/>
              <w:rPr>
                <w:sz w:val="28"/>
              </w:rPr>
            </w:pPr>
            <w:r>
              <w:rPr>
                <w:sz w:val="28"/>
              </w:rPr>
              <w:t>Is</w:t>
            </w:r>
            <w:r>
              <w:rPr>
                <w:spacing w:val="-5"/>
                <w:sz w:val="28"/>
              </w:rPr>
              <w:t xml:space="preserve"> </w:t>
            </w:r>
            <w:r>
              <w:rPr>
                <w:sz w:val="28"/>
              </w:rPr>
              <w:t>it</w:t>
            </w:r>
            <w:r>
              <w:rPr>
                <w:spacing w:val="-2"/>
                <w:sz w:val="28"/>
              </w:rPr>
              <w:t xml:space="preserve"> </w:t>
            </w:r>
            <w:r>
              <w:rPr>
                <w:sz w:val="28"/>
              </w:rPr>
              <w:t>an</w:t>
            </w:r>
            <w:r>
              <w:rPr>
                <w:spacing w:val="-3"/>
                <w:sz w:val="28"/>
              </w:rPr>
              <w:t xml:space="preserve"> </w:t>
            </w:r>
            <w:r>
              <w:rPr>
                <w:sz w:val="28"/>
              </w:rPr>
              <w:t>idea</w:t>
            </w:r>
            <w:r>
              <w:rPr>
                <w:spacing w:val="-2"/>
                <w:sz w:val="28"/>
              </w:rPr>
              <w:t xml:space="preserve"> </w:t>
            </w:r>
            <w:r>
              <w:rPr>
                <w:spacing w:val="-4"/>
                <w:sz w:val="28"/>
              </w:rPr>
              <w:t>for:</w:t>
            </w:r>
          </w:p>
          <w:p w14:paraId="63776A6A" w14:textId="77777777" w:rsidR="00070322" w:rsidRDefault="00FC2BCF">
            <w:pPr>
              <w:pStyle w:val="TableParagraph"/>
              <w:ind w:right="1660"/>
              <w:rPr>
                <w:sz w:val="28"/>
              </w:rPr>
            </w:pPr>
            <w:r>
              <w:rPr>
                <w:spacing w:val="-2"/>
                <w:sz w:val="28"/>
              </w:rPr>
              <w:t>Event Exhibition</w:t>
            </w:r>
          </w:p>
          <w:p w14:paraId="773A4C95" w14:textId="77777777" w:rsidR="00070322" w:rsidRDefault="00FC2BCF">
            <w:pPr>
              <w:pStyle w:val="TableParagraph"/>
              <w:rPr>
                <w:sz w:val="28"/>
              </w:rPr>
            </w:pPr>
            <w:r>
              <w:rPr>
                <w:sz w:val="28"/>
              </w:rPr>
              <w:t>Subject / anniversary Communications campaign Research</w:t>
            </w:r>
            <w:r>
              <w:rPr>
                <w:spacing w:val="-18"/>
                <w:sz w:val="28"/>
              </w:rPr>
              <w:t xml:space="preserve"> </w:t>
            </w:r>
            <w:r>
              <w:rPr>
                <w:sz w:val="28"/>
              </w:rPr>
              <w:t>and</w:t>
            </w:r>
            <w:r>
              <w:rPr>
                <w:spacing w:val="-17"/>
                <w:sz w:val="28"/>
              </w:rPr>
              <w:t xml:space="preserve"> </w:t>
            </w:r>
            <w:r>
              <w:rPr>
                <w:sz w:val="28"/>
              </w:rPr>
              <w:t>Development Don’t know yet</w:t>
            </w:r>
          </w:p>
        </w:tc>
        <w:tc>
          <w:tcPr>
            <w:tcW w:w="11058" w:type="dxa"/>
          </w:tcPr>
          <w:p w14:paraId="1298D56F" w14:textId="5FF5FADD" w:rsidR="00070322" w:rsidRDefault="006E07B2">
            <w:pPr>
              <w:pStyle w:val="TableParagraph"/>
              <w:ind w:left="0"/>
              <w:rPr>
                <w:rFonts w:ascii="Times New Roman"/>
                <w:sz w:val="28"/>
              </w:rPr>
            </w:pPr>
            <w:r>
              <w:rPr>
                <w:rFonts w:ascii="Times New Roman"/>
                <w:sz w:val="28"/>
              </w:rPr>
              <w:t>The proposal is for an exhibition displaying a single item with an interactive replica.</w:t>
            </w:r>
          </w:p>
        </w:tc>
      </w:tr>
      <w:tr w:rsidR="00070322" w14:paraId="4CCF0C49" w14:textId="77777777">
        <w:trPr>
          <w:trHeight w:val="3494"/>
        </w:trPr>
        <w:tc>
          <w:tcPr>
            <w:tcW w:w="3540" w:type="dxa"/>
          </w:tcPr>
          <w:p w14:paraId="2D0481DE" w14:textId="77777777" w:rsidR="00070322" w:rsidRDefault="00FC2BCF">
            <w:pPr>
              <w:pStyle w:val="TableParagraph"/>
              <w:spacing w:line="291" w:lineRule="exact"/>
              <w:rPr>
                <w:sz w:val="28"/>
              </w:rPr>
            </w:pPr>
            <w:r>
              <w:rPr>
                <w:sz w:val="28"/>
              </w:rPr>
              <w:t>Elevator</w:t>
            </w:r>
            <w:r>
              <w:rPr>
                <w:spacing w:val="-3"/>
                <w:sz w:val="28"/>
              </w:rPr>
              <w:t xml:space="preserve"> </w:t>
            </w:r>
            <w:r>
              <w:rPr>
                <w:sz w:val="28"/>
              </w:rPr>
              <w:t>pitch:</w:t>
            </w:r>
            <w:r>
              <w:rPr>
                <w:spacing w:val="-4"/>
                <w:sz w:val="28"/>
              </w:rPr>
              <w:t xml:space="preserve"> </w:t>
            </w:r>
            <w:r>
              <w:rPr>
                <w:sz w:val="28"/>
              </w:rPr>
              <w:t>in</w:t>
            </w:r>
            <w:r>
              <w:rPr>
                <w:spacing w:val="-5"/>
                <w:sz w:val="28"/>
              </w:rPr>
              <w:t xml:space="preserve"> </w:t>
            </w:r>
            <w:r>
              <w:rPr>
                <w:sz w:val="28"/>
              </w:rPr>
              <w:t>no</w:t>
            </w:r>
            <w:r>
              <w:rPr>
                <w:spacing w:val="-3"/>
                <w:sz w:val="28"/>
              </w:rPr>
              <w:t xml:space="preserve"> </w:t>
            </w:r>
            <w:r>
              <w:rPr>
                <w:spacing w:val="-4"/>
                <w:sz w:val="28"/>
              </w:rPr>
              <w:t>more</w:t>
            </w:r>
          </w:p>
          <w:p w14:paraId="20F6DC78" w14:textId="77777777" w:rsidR="00070322" w:rsidRDefault="00FC2BCF">
            <w:pPr>
              <w:pStyle w:val="TableParagraph"/>
              <w:spacing w:before="1"/>
              <w:rPr>
                <w:sz w:val="28"/>
              </w:rPr>
            </w:pPr>
            <w:r>
              <w:rPr>
                <w:sz w:val="28"/>
              </w:rPr>
              <w:t>than three sentences summarise</w:t>
            </w:r>
            <w:r>
              <w:rPr>
                <w:spacing w:val="-18"/>
                <w:sz w:val="28"/>
              </w:rPr>
              <w:t xml:space="preserve"> </w:t>
            </w:r>
            <w:r>
              <w:rPr>
                <w:sz w:val="28"/>
              </w:rPr>
              <w:t>your</w:t>
            </w:r>
            <w:r>
              <w:rPr>
                <w:spacing w:val="-17"/>
                <w:sz w:val="28"/>
              </w:rPr>
              <w:t xml:space="preserve"> </w:t>
            </w:r>
            <w:r>
              <w:rPr>
                <w:sz w:val="28"/>
              </w:rPr>
              <w:t>proposal</w:t>
            </w:r>
          </w:p>
        </w:tc>
        <w:tc>
          <w:tcPr>
            <w:tcW w:w="11058" w:type="dxa"/>
          </w:tcPr>
          <w:p w14:paraId="3974B1A0" w14:textId="689FB3ED" w:rsidR="00070322" w:rsidRDefault="006E07B2">
            <w:pPr>
              <w:pStyle w:val="TableParagraph"/>
              <w:ind w:left="0"/>
              <w:rPr>
                <w:rFonts w:ascii="Times New Roman"/>
                <w:sz w:val="28"/>
              </w:rPr>
            </w:pPr>
            <w:r>
              <w:rPr>
                <w:rFonts w:ascii="Times New Roman"/>
                <w:sz w:val="28"/>
              </w:rPr>
              <w:t xml:space="preserve">This exhibition will be based on a musical instrument known as the </w:t>
            </w:r>
            <w:r>
              <w:rPr>
                <w:rFonts w:ascii="Times New Roman"/>
                <w:sz w:val="28"/>
              </w:rPr>
              <w:t>‘</w:t>
            </w:r>
            <w:r>
              <w:rPr>
                <w:rFonts w:ascii="Times New Roman"/>
                <w:sz w:val="28"/>
              </w:rPr>
              <w:t>clappers</w:t>
            </w:r>
            <w:r>
              <w:rPr>
                <w:rFonts w:ascii="Times New Roman"/>
                <w:sz w:val="28"/>
              </w:rPr>
              <w:t>’</w:t>
            </w:r>
            <w:r>
              <w:rPr>
                <w:rFonts w:ascii="Times New Roman"/>
                <w:sz w:val="28"/>
              </w:rPr>
              <w:t>, the exhibition will feature a replica of the clappers that the public can use to play with music that will accompany the exhibition with a press of a button. The exhibition will be surrounded by pictures of Ancient Egyptians playing the instrument.</w:t>
            </w:r>
          </w:p>
        </w:tc>
      </w:tr>
    </w:tbl>
    <w:p w14:paraId="3E171919" w14:textId="77777777" w:rsidR="00070322" w:rsidRDefault="00070322">
      <w:pPr>
        <w:rPr>
          <w:rFonts w:ascii="Times New Roman"/>
          <w:sz w:val="28"/>
        </w:rPr>
        <w:sectPr w:rsidR="00070322">
          <w:headerReference w:type="default" r:id="rId7"/>
          <w:type w:val="continuous"/>
          <w:pgSz w:w="16840" w:h="11910" w:orient="landscape"/>
          <w:pgMar w:top="940" w:right="1400" w:bottom="280" w:left="620" w:header="712" w:footer="0" w:gutter="0"/>
          <w:pgNumType w:start="1"/>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24B8A212" w14:textId="77777777">
        <w:trPr>
          <w:trHeight w:val="3175"/>
        </w:trPr>
        <w:tc>
          <w:tcPr>
            <w:tcW w:w="3540" w:type="dxa"/>
          </w:tcPr>
          <w:p w14:paraId="172A9FFD" w14:textId="77777777" w:rsidR="00070322" w:rsidRDefault="00FC2BCF">
            <w:pPr>
              <w:pStyle w:val="TableParagraph"/>
              <w:spacing w:line="294" w:lineRule="exact"/>
              <w:rPr>
                <w:sz w:val="28"/>
              </w:rPr>
            </w:pPr>
            <w:r>
              <w:rPr>
                <w:sz w:val="28"/>
              </w:rPr>
              <w:lastRenderedPageBreak/>
              <w:t>Who</w:t>
            </w:r>
            <w:r>
              <w:rPr>
                <w:spacing w:val="-2"/>
                <w:sz w:val="28"/>
              </w:rPr>
              <w:t xml:space="preserve"> </w:t>
            </w:r>
            <w:r>
              <w:rPr>
                <w:sz w:val="28"/>
              </w:rPr>
              <w:t>are</w:t>
            </w:r>
            <w:r>
              <w:rPr>
                <w:spacing w:val="-2"/>
                <w:sz w:val="28"/>
              </w:rPr>
              <w:t xml:space="preserve"> </w:t>
            </w:r>
            <w:r>
              <w:rPr>
                <w:sz w:val="28"/>
              </w:rPr>
              <w:t>the</w:t>
            </w:r>
            <w:r>
              <w:rPr>
                <w:spacing w:val="-2"/>
                <w:sz w:val="28"/>
              </w:rPr>
              <w:t xml:space="preserve"> target</w:t>
            </w:r>
          </w:p>
          <w:p w14:paraId="59486076" w14:textId="77777777" w:rsidR="00070322" w:rsidRDefault="00FC2BCF">
            <w:pPr>
              <w:pStyle w:val="TableParagraph"/>
              <w:spacing w:line="317" w:lineRule="exact"/>
              <w:rPr>
                <w:sz w:val="28"/>
              </w:rPr>
            </w:pPr>
            <w:r>
              <w:rPr>
                <w:spacing w:val="-2"/>
                <w:sz w:val="28"/>
              </w:rPr>
              <w:t>audience?</w:t>
            </w:r>
          </w:p>
          <w:p w14:paraId="48A96782" w14:textId="77777777" w:rsidR="00070322" w:rsidRDefault="00070322">
            <w:pPr>
              <w:pStyle w:val="TableParagraph"/>
              <w:spacing w:before="10"/>
              <w:ind w:left="0"/>
              <w:rPr>
                <w:rFonts w:ascii="Calibri"/>
                <w:sz w:val="25"/>
              </w:rPr>
            </w:pPr>
          </w:p>
          <w:p w14:paraId="25F4BB7F" w14:textId="77777777" w:rsidR="00070322" w:rsidRDefault="00FC2BCF">
            <w:pPr>
              <w:pStyle w:val="TableParagraph"/>
              <w:spacing w:before="1"/>
              <w:ind w:right="149"/>
              <w:rPr>
                <w:sz w:val="28"/>
              </w:rPr>
            </w:pPr>
            <w:r>
              <w:rPr>
                <w:sz w:val="28"/>
              </w:rPr>
              <w:t xml:space="preserve">Reference </w:t>
            </w:r>
            <w:hyperlink r:id="rId8">
              <w:r>
                <w:rPr>
                  <w:color w:val="0462C1"/>
                  <w:sz w:val="28"/>
                  <w:u w:val="single" w:color="0462C1"/>
                </w:rPr>
                <w:t>Audience</w:t>
              </w:r>
            </w:hyperlink>
            <w:r>
              <w:rPr>
                <w:color w:val="0462C1"/>
                <w:sz w:val="28"/>
              </w:rPr>
              <w:t xml:space="preserve"> </w:t>
            </w:r>
            <w:hyperlink r:id="rId9">
              <w:r>
                <w:rPr>
                  <w:color w:val="0462C1"/>
                  <w:sz w:val="28"/>
                  <w:u w:val="single" w:color="0462C1"/>
                </w:rPr>
                <w:t>Spectrum</w:t>
              </w:r>
              <w:r>
                <w:rPr>
                  <w:color w:val="0462C1"/>
                  <w:spacing w:val="-18"/>
                  <w:sz w:val="28"/>
                  <w:u w:val="single" w:color="0462C1"/>
                </w:rPr>
                <w:t xml:space="preserve"> </w:t>
              </w:r>
              <w:r>
                <w:rPr>
                  <w:color w:val="0462C1"/>
                  <w:sz w:val="28"/>
                  <w:u w:val="single" w:color="0462C1"/>
                </w:rPr>
                <w:t>segments</w:t>
              </w:r>
              <w:r>
                <w:rPr>
                  <w:color w:val="0462C1"/>
                  <w:spacing w:val="-17"/>
                  <w:sz w:val="28"/>
                </w:rPr>
                <w:t xml:space="preserve"> </w:t>
              </w:r>
            </w:hyperlink>
            <w:r>
              <w:rPr>
                <w:sz w:val="28"/>
              </w:rPr>
              <w:t xml:space="preserve">if </w:t>
            </w:r>
            <w:r>
              <w:rPr>
                <w:spacing w:val="-2"/>
                <w:sz w:val="28"/>
              </w:rPr>
              <w:t>known.</w:t>
            </w:r>
          </w:p>
          <w:p w14:paraId="38C9C5BD" w14:textId="77777777" w:rsidR="00070322" w:rsidRDefault="00070322">
            <w:pPr>
              <w:pStyle w:val="TableParagraph"/>
              <w:spacing w:before="2"/>
              <w:ind w:left="0"/>
              <w:rPr>
                <w:rFonts w:ascii="Calibri"/>
                <w:sz w:val="26"/>
              </w:rPr>
            </w:pPr>
          </w:p>
          <w:p w14:paraId="2FB3ABE4" w14:textId="77777777" w:rsidR="00070322" w:rsidRDefault="00FC2BCF">
            <w:pPr>
              <w:pStyle w:val="TableParagraph"/>
              <w:rPr>
                <w:sz w:val="28"/>
              </w:rPr>
            </w:pPr>
            <w:r>
              <w:rPr>
                <w:sz w:val="28"/>
              </w:rPr>
              <w:t>If not known, who do you think</w:t>
            </w:r>
            <w:r>
              <w:rPr>
                <w:spacing w:val="-9"/>
                <w:sz w:val="28"/>
              </w:rPr>
              <w:t xml:space="preserve"> </w:t>
            </w:r>
            <w:r>
              <w:rPr>
                <w:sz w:val="28"/>
              </w:rPr>
              <w:t>this</w:t>
            </w:r>
            <w:r>
              <w:rPr>
                <w:spacing w:val="-10"/>
                <w:sz w:val="28"/>
              </w:rPr>
              <w:t xml:space="preserve"> </w:t>
            </w:r>
            <w:r>
              <w:rPr>
                <w:sz w:val="28"/>
              </w:rPr>
              <w:t>would</w:t>
            </w:r>
            <w:r>
              <w:rPr>
                <w:spacing w:val="-9"/>
                <w:sz w:val="28"/>
              </w:rPr>
              <w:t xml:space="preserve"> </w:t>
            </w:r>
            <w:r>
              <w:rPr>
                <w:sz w:val="28"/>
              </w:rPr>
              <w:t>this</w:t>
            </w:r>
            <w:r>
              <w:rPr>
                <w:spacing w:val="-10"/>
                <w:sz w:val="28"/>
              </w:rPr>
              <w:t xml:space="preserve"> </w:t>
            </w:r>
            <w:r>
              <w:rPr>
                <w:sz w:val="28"/>
              </w:rPr>
              <w:t xml:space="preserve">appeal </w:t>
            </w:r>
            <w:r>
              <w:rPr>
                <w:spacing w:val="-4"/>
                <w:sz w:val="28"/>
              </w:rPr>
              <w:t>to?</w:t>
            </w:r>
          </w:p>
        </w:tc>
        <w:tc>
          <w:tcPr>
            <w:tcW w:w="11058" w:type="dxa"/>
          </w:tcPr>
          <w:p w14:paraId="1AD62791" w14:textId="1CAE6A72" w:rsidR="00070322" w:rsidRDefault="006E07B2">
            <w:pPr>
              <w:pStyle w:val="TableParagraph"/>
              <w:ind w:left="0"/>
              <w:rPr>
                <w:rFonts w:ascii="Times New Roman"/>
                <w:sz w:val="26"/>
              </w:rPr>
            </w:pPr>
            <w:r>
              <w:rPr>
                <w:rFonts w:ascii="Times New Roman"/>
                <w:sz w:val="26"/>
              </w:rPr>
              <w:t>Families with young children will be a focus of this exhibition, as well as all other people.</w:t>
            </w:r>
          </w:p>
        </w:tc>
      </w:tr>
      <w:tr w:rsidR="00070322" w14:paraId="5D0CF97D" w14:textId="77777777">
        <w:trPr>
          <w:trHeight w:val="635"/>
        </w:trPr>
        <w:tc>
          <w:tcPr>
            <w:tcW w:w="3540" w:type="dxa"/>
          </w:tcPr>
          <w:p w14:paraId="5A2E4F73"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3"/>
                <w:sz w:val="28"/>
              </w:rPr>
              <w:t xml:space="preserve"> </w:t>
            </w:r>
            <w:r>
              <w:rPr>
                <w:sz w:val="28"/>
              </w:rPr>
              <w:t>the</w:t>
            </w:r>
            <w:r>
              <w:rPr>
                <w:spacing w:val="-1"/>
                <w:sz w:val="28"/>
              </w:rPr>
              <w:t xml:space="preserve"> </w:t>
            </w:r>
            <w:r>
              <w:rPr>
                <w:spacing w:val="-2"/>
                <w:sz w:val="28"/>
              </w:rPr>
              <w:t>budget?</w:t>
            </w:r>
          </w:p>
        </w:tc>
        <w:tc>
          <w:tcPr>
            <w:tcW w:w="11058" w:type="dxa"/>
          </w:tcPr>
          <w:p w14:paraId="3DAAD07C" w14:textId="114A61BA" w:rsidR="00070322" w:rsidRDefault="006E07B2">
            <w:pPr>
              <w:pStyle w:val="TableParagraph"/>
              <w:ind w:left="0"/>
              <w:rPr>
                <w:rFonts w:ascii="Times New Roman"/>
                <w:sz w:val="26"/>
              </w:rPr>
            </w:pPr>
            <w:r>
              <w:rPr>
                <w:rFonts w:ascii="Times New Roman"/>
                <w:sz w:val="26"/>
              </w:rPr>
              <w:t xml:space="preserve">Minimum cost, with extra to pay for a recording of the instrument with music, </w:t>
            </w:r>
            <w:r w:rsidR="004414BC">
              <w:rPr>
                <w:rFonts w:ascii="Times New Roman"/>
                <w:sz w:val="26"/>
              </w:rPr>
              <w:t>speakers,</w:t>
            </w:r>
            <w:r>
              <w:rPr>
                <w:rFonts w:ascii="Times New Roman"/>
                <w:sz w:val="26"/>
              </w:rPr>
              <w:t xml:space="preserve"> and the replica to play along with.</w:t>
            </w:r>
          </w:p>
        </w:tc>
      </w:tr>
      <w:tr w:rsidR="00070322" w14:paraId="0B212875" w14:textId="77777777">
        <w:trPr>
          <w:trHeight w:val="1082"/>
        </w:trPr>
        <w:tc>
          <w:tcPr>
            <w:tcW w:w="3540" w:type="dxa"/>
          </w:tcPr>
          <w:p w14:paraId="55CC2572"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fundraising</w:t>
            </w:r>
          </w:p>
          <w:p w14:paraId="13C57BFB" w14:textId="77777777" w:rsidR="00070322" w:rsidRDefault="00FC2BCF">
            <w:pPr>
              <w:pStyle w:val="TableParagraph"/>
              <w:spacing w:line="317" w:lineRule="exact"/>
              <w:rPr>
                <w:sz w:val="28"/>
              </w:rPr>
            </w:pPr>
            <w:r>
              <w:rPr>
                <w:spacing w:val="-2"/>
                <w:sz w:val="28"/>
              </w:rPr>
              <w:t>opportunities?</w:t>
            </w:r>
          </w:p>
        </w:tc>
        <w:tc>
          <w:tcPr>
            <w:tcW w:w="11058" w:type="dxa"/>
          </w:tcPr>
          <w:p w14:paraId="1A31FF70" w14:textId="57335150" w:rsidR="00070322" w:rsidRDefault="006E07B2">
            <w:pPr>
              <w:pStyle w:val="TableParagraph"/>
              <w:ind w:left="0"/>
              <w:rPr>
                <w:rFonts w:ascii="Times New Roman"/>
                <w:sz w:val="26"/>
              </w:rPr>
            </w:pPr>
            <w:r>
              <w:rPr>
                <w:rFonts w:ascii="Times New Roman"/>
                <w:sz w:val="26"/>
              </w:rPr>
              <w:t>Opportunities lie with musicians that are interested in folk music and ancient works, with the history of instruments focused.</w:t>
            </w:r>
          </w:p>
        </w:tc>
      </w:tr>
      <w:tr w:rsidR="00070322" w14:paraId="2A10F7BF" w14:textId="77777777">
        <w:trPr>
          <w:trHeight w:val="635"/>
        </w:trPr>
        <w:tc>
          <w:tcPr>
            <w:tcW w:w="3540" w:type="dxa"/>
          </w:tcPr>
          <w:p w14:paraId="1219CFE5" w14:textId="77777777" w:rsidR="00070322" w:rsidRDefault="00FC2BCF">
            <w:pPr>
              <w:pStyle w:val="TableParagraph"/>
              <w:spacing w:line="291" w:lineRule="exact"/>
              <w:rPr>
                <w:sz w:val="28"/>
              </w:rPr>
            </w:pPr>
            <w:r>
              <w:rPr>
                <w:sz w:val="28"/>
              </w:rPr>
              <w:t>Are</w:t>
            </w:r>
            <w:r>
              <w:rPr>
                <w:spacing w:val="-3"/>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partnership</w:t>
            </w:r>
          </w:p>
          <w:p w14:paraId="0349514C" w14:textId="77777777" w:rsidR="00070322" w:rsidRDefault="00FC2BCF">
            <w:pPr>
              <w:pStyle w:val="TableParagraph"/>
              <w:spacing w:line="317" w:lineRule="exact"/>
              <w:rPr>
                <w:sz w:val="28"/>
              </w:rPr>
            </w:pPr>
            <w:r>
              <w:rPr>
                <w:spacing w:val="-2"/>
                <w:sz w:val="28"/>
              </w:rPr>
              <w:t>opportunities?</w:t>
            </w:r>
          </w:p>
        </w:tc>
        <w:tc>
          <w:tcPr>
            <w:tcW w:w="11058" w:type="dxa"/>
          </w:tcPr>
          <w:p w14:paraId="2EC08091" w14:textId="7F954729" w:rsidR="00070322" w:rsidRDefault="006E07B2">
            <w:pPr>
              <w:pStyle w:val="TableParagraph"/>
              <w:ind w:left="0"/>
              <w:rPr>
                <w:rFonts w:ascii="Times New Roman"/>
                <w:sz w:val="26"/>
              </w:rPr>
            </w:pPr>
            <w:r>
              <w:rPr>
                <w:rFonts w:ascii="Times New Roman"/>
                <w:sz w:val="26"/>
              </w:rPr>
              <w:t>Partnership with other musical collections</w:t>
            </w:r>
          </w:p>
        </w:tc>
      </w:tr>
      <w:tr w:rsidR="00070322" w14:paraId="0D484B19" w14:textId="77777777">
        <w:trPr>
          <w:trHeight w:val="950"/>
        </w:trPr>
        <w:tc>
          <w:tcPr>
            <w:tcW w:w="3540" w:type="dxa"/>
            <w:tcBorders>
              <w:bottom w:val="single" w:sz="6" w:space="0" w:color="000000"/>
            </w:tcBorders>
          </w:tcPr>
          <w:p w14:paraId="67FD2649"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2"/>
                <w:sz w:val="28"/>
              </w:rPr>
              <w:t xml:space="preserve"> </w:t>
            </w:r>
            <w:r>
              <w:rPr>
                <w:sz w:val="28"/>
              </w:rPr>
              <w:t>other</w:t>
            </w:r>
            <w:r>
              <w:rPr>
                <w:spacing w:val="-2"/>
                <w:sz w:val="28"/>
              </w:rPr>
              <w:t xml:space="preserve"> similar</w:t>
            </w:r>
          </w:p>
          <w:p w14:paraId="75B2BECB" w14:textId="77777777" w:rsidR="00070322" w:rsidRDefault="00FC2BCF">
            <w:pPr>
              <w:pStyle w:val="TableParagraph"/>
              <w:rPr>
                <w:sz w:val="28"/>
              </w:rPr>
            </w:pPr>
            <w:r>
              <w:rPr>
                <w:sz w:val="28"/>
              </w:rPr>
              <w:t>shows</w:t>
            </w:r>
            <w:r>
              <w:rPr>
                <w:spacing w:val="-13"/>
                <w:sz w:val="28"/>
              </w:rPr>
              <w:t xml:space="preserve"> </w:t>
            </w:r>
            <w:r>
              <w:rPr>
                <w:sz w:val="28"/>
              </w:rPr>
              <w:t>/</w:t>
            </w:r>
            <w:r>
              <w:rPr>
                <w:spacing w:val="-12"/>
                <w:sz w:val="28"/>
              </w:rPr>
              <w:t xml:space="preserve"> </w:t>
            </w:r>
            <w:r>
              <w:rPr>
                <w:sz w:val="28"/>
              </w:rPr>
              <w:t>events</w:t>
            </w:r>
            <w:r>
              <w:rPr>
                <w:spacing w:val="-12"/>
                <w:sz w:val="28"/>
              </w:rPr>
              <w:t xml:space="preserve"> </w:t>
            </w:r>
            <w:r>
              <w:rPr>
                <w:sz w:val="28"/>
              </w:rPr>
              <w:t>happening regionally or nationally?</w:t>
            </w:r>
          </w:p>
        </w:tc>
        <w:tc>
          <w:tcPr>
            <w:tcW w:w="11058" w:type="dxa"/>
            <w:tcBorders>
              <w:bottom w:val="single" w:sz="6" w:space="0" w:color="000000"/>
            </w:tcBorders>
          </w:tcPr>
          <w:p w14:paraId="654E70BF" w14:textId="7C9E654B" w:rsidR="00070322" w:rsidRDefault="009D6383">
            <w:pPr>
              <w:pStyle w:val="TableParagraph"/>
              <w:ind w:left="0"/>
              <w:rPr>
                <w:rFonts w:ascii="Times New Roman"/>
                <w:sz w:val="26"/>
              </w:rPr>
            </w:pPr>
            <w:r>
              <w:rPr>
                <w:rFonts w:ascii="Times New Roman"/>
                <w:sz w:val="26"/>
              </w:rPr>
              <w:t>No</w:t>
            </w:r>
          </w:p>
        </w:tc>
      </w:tr>
      <w:tr w:rsidR="00070322" w14:paraId="69108FD5" w14:textId="77777777">
        <w:trPr>
          <w:trHeight w:val="950"/>
        </w:trPr>
        <w:tc>
          <w:tcPr>
            <w:tcW w:w="3540" w:type="dxa"/>
            <w:tcBorders>
              <w:top w:val="single" w:sz="6" w:space="0" w:color="000000"/>
            </w:tcBorders>
          </w:tcPr>
          <w:p w14:paraId="2975AD4A" w14:textId="77777777" w:rsidR="00070322" w:rsidRDefault="00FC2BCF">
            <w:pPr>
              <w:pStyle w:val="TableParagraph"/>
              <w:spacing w:line="288" w:lineRule="exact"/>
              <w:rPr>
                <w:sz w:val="28"/>
              </w:rPr>
            </w:pPr>
            <w:r>
              <w:rPr>
                <w:sz w:val="28"/>
              </w:rPr>
              <w:t>Does</w:t>
            </w:r>
            <w:r>
              <w:rPr>
                <w:spacing w:val="-3"/>
                <w:sz w:val="28"/>
              </w:rPr>
              <w:t xml:space="preserve"> </w:t>
            </w:r>
            <w:r>
              <w:rPr>
                <w:sz w:val="28"/>
              </w:rPr>
              <w:t>it</w:t>
            </w:r>
            <w:r>
              <w:rPr>
                <w:spacing w:val="-2"/>
                <w:sz w:val="28"/>
              </w:rPr>
              <w:t xml:space="preserve"> </w:t>
            </w:r>
            <w:r>
              <w:rPr>
                <w:sz w:val="28"/>
              </w:rPr>
              <w:t>draw</w:t>
            </w:r>
            <w:r>
              <w:rPr>
                <w:spacing w:val="-2"/>
                <w:sz w:val="28"/>
              </w:rPr>
              <w:t xml:space="preserve"> </w:t>
            </w:r>
            <w:r>
              <w:rPr>
                <w:sz w:val="28"/>
              </w:rPr>
              <w:t>on</w:t>
            </w:r>
            <w:r>
              <w:rPr>
                <w:spacing w:val="-2"/>
                <w:sz w:val="28"/>
              </w:rPr>
              <w:t xml:space="preserve"> </w:t>
            </w:r>
            <w:r>
              <w:rPr>
                <w:sz w:val="28"/>
              </w:rPr>
              <w:t>any</w:t>
            </w:r>
            <w:r>
              <w:rPr>
                <w:spacing w:val="-4"/>
                <w:sz w:val="28"/>
              </w:rPr>
              <w:t xml:space="preserve"> </w:t>
            </w:r>
            <w:r>
              <w:rPr>
                <w:spacing w:val="-5"/>
                <w:sz w:val="28"/>
              </w:rPr>
              <w:t>of</w:t>
            </w:r>
          </w:p>
          <w:p w14:paraId="2285B3FF" w14:textId="77777777" w:rsidR="00070322" w:rsidRDefault="00FC2BCF">
            <w:pPr>
              <w:pStyle w:val="TableParagraph"/>
              <w:rPr>
                <w:sz w:val="28"/>
              </w:rPr>
            </w:pPr>
            <w:r>
              <w:rPr>
                <w:sz w:val="28"/>
              </w:rPr>
              <w:t>YMT’s</w:t>
            </w:r>
            <w:r>
              <w:rPr>
                <w:spacing w:val="-14"/>
                <w:sz w:val="28"/>
              </w:rPr>
              <w:t xml:space="preserve"> </w:t>
            </w:r>
            <w:r>
              <w:rPr>
                <w:sz w:val="28"/>
              </w:rPr>
              <w:t>collections,</w:t>
            </w:r>
            <w:r>
              <w:rPr>
                <w:spacing w:val="-12"/>
                <w:sz w:val="28"/>
              </w:rPr>
              <w:t xml:space="preserve"> </w:t>
            </w:r>
            <w:r>
              <w:rPr>
                <w:sz w:val="28"/>
              </w:rPr>
              <w:t>or</w:t>
            </w:r>
            <w:r>
              <w:rPr>
                <w:spacing w:val="-12"/>
                <w:sz w:val="28"/>
              </w:rPr>
              <w:t xml:space="preserve"> </w:t>
            </w:r>
            <w:r>
              <w:rPr>
                <w:sz w:val="28"/>
              </w:rPr>
              <w:t>is inspired by them?</w:t>
            </w:r>
          </w:p>
        </w:tc>
        <w:tc>
          <w:tcPr>
            <w:tcW w:w="11058" w:type="dxa"/>
            <w:tcBorders>
              <w:top w:val="single" w:sz="6" w:space="0" w:color="000000"/>
            </w:tcBorders>
          </w:tcPr>
          <w:p w14:paraId="7E56F561" w14:textId="1A44CE7C" w:rsidR="00070322" w:rsidRDefault="009D6383">
            <w:pPr>
              <w:pStyle w:val="TableParagraph"/>
              <w:ind w:left="0"/>
              <w:rPr>
                <w:rFonts w:ascii="Times New Roman"/>
                <w:sz w:val="26"/>
              </w:rPr>
            </w:pPr>
            <w:r>
              <w:rPr>
                <w:rFonts w:ascii="Times New Roman"/>
                <w:sz w:val="26"/>
              </w:rPr>
              <w:t>No</w:t>
            </w:r>
          </w:p>
        </w:tc>
      </w:tr>
      <w:tr w:rsidR="00070322" w14:paraId="0DB1AEBA" w14:textId="77777777">
        <w:trPr>
          <w:trHeight w:val="633"/>
        </w:trPr>
        <w:tc>
          <w:tcPr>
            <w:tcW w:w="3540" w:type="dxa"/>
          </w:tcPr>
          <w:p w14:paraId="3B6AD97D" w14:textId="77777777" w:rsidR="00070322" w:rsidRDefault="00FC2BCF">
            <w:pPr>
              <w:pStyle w:val="TableParagraph"/>
              <w:spacing w:line="291" w:lineRule="exact"/>
              <w:rPr>
                <w:sz w:val="28"/>
              </w:rPr>
            </w:pPr>
            <w:r>
              <w:rPr>
                <w:sz w:val="28"/>
              </w:rPr>
              <w:t>Proposed</w:t>
            </w:r>
            <w:r>
              <w:rPr>
                <w:spacing w:val="-3"/>
                <w:sz w:val="28"/>
              </w:rPr>
              <w:t xml:space="preserve"> </w:t>
            </w:r>
            <w:r>
              <w:rPr>
                <w:sz w:val="28"/>
              </w:rPr>
              <w:t>location</w:t>
            </w:r>
            <w:r>
              <w:rPr>
                <w:spacing w:val="-3"/>
                <w:sz w:val="28"/>
              </w:rPr>
              <w:t xml:space="preserve"> </w:t>
            </w:r>
            <w:r>
              <w:rPr>
                <w:sz w:val="28"/>
              </w:rPr>
              <w:t>/</w:t>
            </w:r>
            <w:r>
              <w:rPr>
                <w:spacing w:val="-7"/>
                <w:sz w:val="28"/>
              </w:rPr>
              <w:t xml:space="preserve"> </w:t>
            </w:r>
            <w:r>
              <w:rPr>
                <w:spacing w:val="-2"/>
                <w:sz w:val="28"/>
              </w:rPr>
              <w:t>gallery</w:t>
            </w:r>
          </w:p>
          <w:p w14:paraId="0D265499" w14:textId="77777777" w:rsidR="00070322" w:rsidRDefault="00FC2BCF">
            <w:pPr>
              <w:pStyle w:val="TableParagraph"/>
              <w:spacing w:line="317" w:lineRule="exact"/>
              <w:rPr>
                <w:sz w:val="28"/>
              </w:rPr>
            </w:pPr>
            <w:r>
              <w:rPr>
                <w:sz w:val="28"/>
              </w:rPr>
              <w:t>for your</w:t>
            </w:r>
            <w:r>
              <w:rPr>
                <w:spacing w:val="-1"/>
                <w:sz w:val="28"/>
              </w:rPr>
              <w:t xml:space="preserve"> </w:t>
            </w:r>
            <w:r>
              <w:rPr>
                <w:spacing w:val="-4"/>
                <w:sz w:val="28"/>
              </w:rPr>
              <w:t>idea.</w:t>
            </w:r>
          </w:p>
        </w:tc>
        <w:tc>
          <w:tcPr>
            <w:tcW w:w="11058" w:type="dxa"/>
          </w:tcPr>
          <w:p w14:paraId="1288304D" w14:textId="409CAEAA" w:rsidR="00070322" w:rsidRDefault="009D6383">
            <w:pPr>
              <w:pStyle w:val="TableParagraph"/>
              <w:ind w:left="0"/>
              <w:rPr>
                <w:rFonts w:ascii="Times New Roman"/>
                <w:sz w:val="26"/>
              </w:rPr>
            </w:pPr>
            <w:r>
              <w:rPr>
                <w:rFonts w:ascii="Times New Roman"/>
                <w:sz w:val="26"/>
              </w:rPr>
              <w:t>York Art Museum Gallery</w:t>
            </w:r>
          </w:p>
        </w:tc>
      </w:tr>
      <w:tr w:rsidR="00070322" w14:paraId="6BC03B99" w14:textId="77777777">
        <w:trPr>
          <w:trHeight w:val="1272"/>
        </w:trPr>
        <w:tc>
          <w:tcPr>
            <w:tcW w:w="3540" w:type="dxa"/>
          </w:tcPr>
          <w:p w14:paraId="7488C43F" w14:textId="77777777" w:rsidR="00070322" w:rsidRDefault="00FC2BCF">
            <w:pPr>
              <w:pStyle w:val="TableParagraph"/>
              <w:spacing w:line="293" w:lineRule="exact"/>
              <w:rPr>
                <w:sz w:val="28"/>
              </w:rPr>
            </w:pPr>
            <w:r>
              <w:rPr>
                <w:sz w:val="28"/>
              </w:rPr>
              <w:t>Who</w:t>
            </w:r>
            <w:r>
              <w:rPr>
                <w:spacing w:val="-4"/>
                <w:sz w:val="28"/>
              </w:rPr>
              <w:t xml:space="preserve"> </w:t>
            </w:r>
            <w:r>
              <w:rPr>
                <w:sz w:val="28"/>
              </w:rPr>
              <w:t>have</w:t>
            </w:r>
            <w:r>
              <w:rPr>
                <w:spacing w:val="-3"/>
                <w:sz w:val="28"/>
              </w:rPr>
              <w:t xml:space="preserve"> </w:t>
            </w:r>
            <w:r>
              <w:rPr>
                <w:sz w:val="28"/>
              </w:rPr>
              <w:t>you</w:t>
            </w:r>
            <w:r>
              <w:rPr>
                <w:spacing w:val="-3"/>
                <w:sz w:val="28"/>
              </w:rPr>
              <w:t xml:space="preserve"> </w:t>
            </w:r>
            <w:r>
              <w:rPr>
                <w:spacing w:val="-2"/>
                <w:sz w:val="28"/>
              </w:rPr>
              <w:t>consulted</w:t>
            </w:r>
          </w:p>
          <w:p w14:paraId="3DDDAB4F" w14:textId="77777777" w:rsidR="00070322" w:rsidRDefault="00FC2BCF">
            <w:pPr>
              <w:pStyle w:val="TableParagraph"/>
              <w:rPr>
                <w:sz w:val="28"/>
              </w:rPr>
            </w:pPr>
            <w:r>
              <w:rPr>
                <w:sz w:val="28"/>
              </w:rPr>
              <w:t>with</w:t>
            </w:r>
            <w:r>
              <w:rPr>
                <w:spacing w:val="-3"/>
                <w:sz w:val="28"/>
              </w:rPr>
              <w:t xml:space="preserve"> </w:t>
            </w:r>
            <w:r>
              <w:rPr>
                <w:sz w:val="28"/>
              </w:rPr>
              <w:t>at</w:t>
            </w:r>
            <w:r>
              <w:rPr>
                <w:spacing w:val="-2"/>
                <w:sz w:val="28"/>
              </w:rPr>
              <w:t xml:space="preserve"> </w:t>
            </w:r>
            <w:r>
              <w:rPr>
                <w:sz w:val="28"/>
              </w:rPr>
              <w:t>YMT</w:t>
            </w:r>
            <w:r>
              <w:rPr>
                <w:spacing w:val="-1"/>
                <w:sz w:val="28"/>
              </w:rPr>
              <w:t xml:space="preserve"> </w:t>
            </w:r>
            <w:r>
              <w:rPr>
                <w:sz w:val="28"/>
              </w:rPr>
              <w:t>or</w:t>
            </w:r>
            <w:r>
              <w:rPr>
                <w:spacing w:val="-2"/>
                <w:sz w:val="28"/>
              </w:rPr>
              <w:t xml:space="preserve"> externally?</w:t>
            </w:r>
          </w:p>
        </w:tc>
        <w:tc>
          <w:tcPr>
            <w:tcW w:w="11058" w:type="dxa"/>
          </w:tcPr>
          <w:p w14:paraId="7C01CA71" w14:textId="03365386" w:rsidR="00070322" w:rsidRDefault="009D6383">
            <w:pPr>
              <w:pStyle w:val="TableParagraph"/>
              <w:ind w:left="0"/>
              <w:rPr>
                <w:rFonts w:ascii="Times New Roman"/>
                <w:sz w:val="26"/>
              </w:rPr>
            </w:pPr>
            <w:r>
              <w:rPr>
                <w:rFonts w:ascii="Times New Roman"/>
                <w:sz w:val="26"/>
              </w:rPr>
              <w:t>UWTSD</w:t>
            </w:r>
          </w:p>
        </w:tc>
      </w:tr>
    </w:tbl>
    <w:p w14:paraId="48BB41CF" w14:textId="77777777" w:rsidR="00070322" w:rsidRDefault="00070322">
      <w:pPr>
        <w:rPr>
          <w:rFonts w:ascii="Times New Roman"/>
          <w:sz w:val="26"/>
        </w:rPr>
        <w:sectPr w:rsidR="00070322">
          <w:pgSz w:w="16840" w:h="11910" w:orient="landscape"/>
          <w:pgMar w:top="940" w:right="1400" w:bottom="280" w:left="620" w:header="712"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6A5D6128" w14:textId="77777777">
        <w:trPr>
          <w:trHeight w:val="2224"/>
        </w:trPr>
        <w:tc>
          <w:tcPr>
            <w:tcW w:w="3540" w:type="dxa"/>
          </w:tcPr>
          <w:p w14:paraId="52D88B53" w14:textId="77777777" w:rsidR="00070322" w:rsidRDefault="00FC2BCF">
            <w:pPr>
              <w:pStyle w:val="TableParagraph"/>
              <w:spacing w:line="294" w:lineRule="exact"/>
              <w:rPr>
                <w:sz w:val="28"/>
              </w:rPr>
            </w:pPr>
            <w:r>
              <w:rPr>
                <w:sz w:val="28"/>
              </w:rPr>
              <w:lastRenderedPageBreak/>
              <w:t>How</w:t>
            </w:r>
            <w:r>
              <w:rPr>
                <w:spacing w:val="-3"/>
                <w:sz w:val="28"/>
              </w:rPr>
              <w:t xml:space="preserve"> </w:t>
            </w:r>
            <w:r>
              <w:rPr>
                <w:sz w:val="28"/>
              </w:rPr>
              <w:t>is</w:t>
            </w:r>
            <w:r>
              <w:rPr>
                <w:spacing w:val="-3"/>
                <w:sz w:val="28"/>
              </w:rPr>
              <w:t xml:space="preserve"> </w:t>
            </w:r>
            <w:r>
              <w:rPr>
                <w:sz w:val="28"/>
              </w:rPr>
              <w:t>this</w:t>
            </w:r>
            <w:r>
              <w:rPr>
                <w:spacing w:val="-4"/>
                <w:sz w:val="28"/>
              </w:rPr>
              <w:t xml:space="preserve"> </w:t>
            </w:r>
            <w:r>
              <w:rPr>
                <w:sz w:val="28"/>
              </w:rPr>
              <w:t>project</w:t>
            </w:r>
            <w:r>
              <w:rPr>
                <w:spacing w:val="-2"/>
                <w:sz w:val="28"/>
              </w:rPr>
              <w:t xml:space="preserve"> unique</w:t>
            </w:r>
          </w:p>
          <w:p w14:paraId="5865C2EC" w14:textId="77777777" w:rsidR="00070322" w:rsidRDefault="00FC2BCF">
            <w:pPr>
              <w:pStyle w:val="TableParagraph"/>
              <w:spacing w:line="317" w:lineRule="exact"/>
              <w:rPr>
                <w:sz w:val="28"/>
              </w:rPr>
            </w:pPr>
            <w:r>
              <w:rPr>
                <w:sz w:val="28"/>
              </w:rPr>
              <w:t>for</w:t>
            </w:r>
            <w:r>
              <w:rPr>
                <w:spacing w:val="1"/>
                <w:sz w:val="28"/>
              </w:rPr>
              <w:t xml:space="preserve"> </w:t>
            </w:r>
            <w:r>
              <w:rPr>
                <w:spacing w:val="-4"/>
                <w:sz w:val="28"/>
              </w:rPr>
              <w:t>YMT?</w:t>
            </w:r>
          </w:p>
        </w:tc>
        <w:tc>
          <w:tcPr>
            <w:tcW w:w="11058" w:type="dxa"/>
          </w:tcPr>
          <w:p w14:paraId="52F3B46B" w14:textId="1A9F1486" w:rsidR="00070322" w:rsidRDefault="009D6383">
            <w:pPr>
              <w:pStyle w:val="TableParagraph"/>
              <w:ind w:left="0"/>
              <w:rPr>
                <w:rFonts w:ascii="Times New Roman"/>
                <w:sz w:val="24"/>
              </w:rPr>
            </w:pPr>
            <w:r>
              <w:rPr>
                <w:rFonts w:ascii="Times New Roman"/>
                <w:sz w:val="24"/>
              </w:rPr>
              <w:t xml:space="preserve">The art of music will be an interesting feature for the art gallery, branching out to other forms of art would be beneficial to the museum to attract more of the </w:t>
            </w:r>
            <w:r w:rsidR="00155B6C">
              <w:rPr>
                <w:rFonts w:ascii="Times New Roman"/>
                <w:sz w:val="24"/>
              </w:rPr>
              <w:t>public</w:t>
            </w:r>
            <w:r>
              <w:rPr>
                <w:rFonts w:ascii="Times New Roman"/>
                <w:sz w:val="24"/>
              </w:rPr>
              <w:t>.</w:t>
            </w:r>
          </w:p>
        </w:tc>
      </w:tr>
      <w:tr w:rsidR="00070322" w14:paraId="63773C8A" w14:textId="77777777">
        <w:trPr>
          <w:trHeight w:val="1096"/>
        </w:trPr>
        <w:tc>
          <w:tcPr>
            <w:tcW w:w="3540" w:type="dxa"/>
          </w:tcPr>
          <w:p w14:paraId="1B653824" w14:textId="77777777" w:rsidR="00070322" w:rsidRDefault="00FC2BCF">
            <w:pPr>
              <w:pStyle w:val="TableParagraph"/>
              <w:spacing w:line="291" w:lineRule="exact"/>
              <w:rPr>
                <w:sz w:val="28"/>
              </w:rPr>
            </w:pPr>
            <w:r>
              <w:rPr>
                <w:sz w:val="28"/>
              </w:rPr>
              <w:t>When</w:t>
            </w:r>
            <w:r>
              <w:rPr>
                <w:spacing w:val="-6"/>
                <w:sz w:val="28"/>
              </w:rPr>
              <w:t xml:space="preserve"> </w:t>
            </w:r>
            <w:r>
              <w:rPr>
                <w:sz w:val="28"/>
              </w:rPr>
              <w:t>would</w:t>
            </w:r>
            <w:r>
              <w:rPr>
                <w:spacing w:val="-4"/>
                <w:sz w:val="28"/>
              </w:rPr>
              <w:t xml:space="preserve"> </w:t>
            </w:r>
            <w:r>
              <w:rPr>
                <w:sz w:val="28"/>
              </w:rPr>
              <w:t>this</w:t>
            </w:r>
            <w:r>
              <w:rPr>
                <w:spacing w:val="-5"/>
                <w:sz w:val="28"/>
              </w:rPr>
              <w:t xml:space="preserve"> </w:t>
            </w:r>
            <w:r>
              <w:rPr>
                <w:sz w:val="28"/>
              </w:rPr>
              <w:t>project</w:t>
            </w:r>
            <w:r>
              <w:rPr>
                <w:spacing w:val="-3"/>
                <w:sz w:val="28"/>
              </w:rPr>
              <w:t xml:space="preserve"> </w:t>
            </w:r>
            <w:r>
              <w:rPr>
                <w:spacing w:val="-5"/>
                <w:sz w:val="28"/>
              </w:rPr>
              <w:t>be</w:t>
            </w:r>
          </w:p>
          <w:p w14:paraId="1527732E" w14:textId="77777777" w:rsidR="00070322" w:rsidRDefault="00FC2BCF">
            <w:pPr>
              <w:pStyle w:val="TableParagraph"/>
              <w:ind w:right="149"/>
              <w:rPr>
                <w:sz w:val="28"/>
              </w:rPr>
            </w:pPr>
            <w:r>
              <w:rPr>
                <w:sz w:val="28"/>
              </w:rPr>
              <w:t>delivered?</w:t>
            </w:r>
            <w:r>
              <w:rPr>
                <w:spacing w:val="-9"/>
                <w:sz w:val="28"/>
              </w:rPr>
              <w:t xml:space="preserve"> </w:t>
            </w:r>
            <w:r>
              <w:rPr>
                <w:sz w:val="28"/>
              </w:rPr>
              <w:t>Does</w:t>
            </w:r>
            <w:r>
              <w:rPr>
                <w:spacing w:val="-9"/>
                <w:sz w:val="28"/>
              </w:rPr>
              <w:t xml:space="preserve"> </w:t>
            </w:r>
            <w:r>
              <w:rPr>
                <w:sz w:val="28"/>
              </w:rPr>
              <w:t>it</w:t>
            </w:r>
            <w:r>
              <w:rPr>
                <w:spacing w:val="-9"/>
                <w:sz w:val="28"/>
              </w:rPr>
              <w:t xml:space="preserve"> </w:t>
            </w:r>
            <w:r>
              <w:rPr>
                <w:sz w:val="28"/>
              </w:rPr>
              <w:t>link</w:t>
            </w:r>
            <w:r>
              <w:rPr>
                <w:spacing w:val="-8"/>
                <w:sz w:val="28"/>
              </w:rPr>
              <w:t xml:space="preserve"> </w:t>
            </w:r>
            <w:r>
              <w:rPr>
                <w:sz w:val="28"/>
              </w:rPr>
              <w:t>to any critical dates?</w:t>
            </w:r>
          </w:p>
        </w:tc>
        <w:tc>
          <w:tcPr>
            <w:tcW w:w="11058" w:type="dxa"/>
          </w:tcPr>
          <w:p w14:paraId="257A64BC" w14:textId="71766C05" w:rsidR="00070322" w:rsidRDefault="009D6383">
            <w:pPr>
              <w:pStyle w:val="TableParagraph"/>
              <w:ind w:left="0"/>
              <w:rPr>
                <w:rFonts w:ascii="Times New Roman"/>
                <w:sz w:val="24"/>
              </w:rPr>
            </w:pPr>
            <w:r>
              <w:rPr>
                <w:rFonts w:ascii="Times New Roman"/>
                <w:sz w:val="24"/>
              </w:rPr>
              <w:t>As soon as possible. No</w:t>
            </w:r>
            <w:r w:rsidR="003C09AB">
              <w:rPr>
                <w:rFonts w:ascii="Times New Roman"/>
                <w:sz w:val="24"/>
              </w:rPr>
              <w:t>.</w:t>
            </w:r>
          </w:p>
        </w:tc>
      </w:tr>
      <w:tr w:rsidR="00070322" w14:paraId="5E069657" w14:textId="77777777">
        <w:trPr>
          <w:trHeight w:val="1096"/>
        </w:trPr>
        <w:tc>
          <w:tcPr>
            <w:tcW w:w="3540" w:type="dxa"/>
          </w:tcPr>
          <w:p w14:paraId="705A5578" w14:textId="77777777" w:rsidR="00070322" w:rsidRDefault="00FC2BCF">
            <w:pPr>
              <w:pStyle w:val="TableParagraph"/>
              <w:spacing w:line="291" w:lineRule="exact"/>
              <w:rPr>
                <w:sz w:val="28"/>
              </w:rPr>
            </w:pPr>
            <w:r>
              <w:rPr>
                <w:sz w:val="28"/>
              </w:rPr>
              <w:t>Please</w:t>
            </w:r>
            <w:r>
              <w:rPr>
                <w:spacing w:val="-3"/>
                <w:sz w:val="28"/>
              </w:rPr>
              <w:t xml:space="preserve"> </w:t>
            </w:r>
            <w:r>
              <w:rPr>
                <w:sz w:val="28"/>
              </w:rPr>
              <w:t>add</w:t>
            </w:r>
            <w:r>
              <w:rPr>
                <w:spacing w:val="-4"/>
                <w:sz w:val="28"/>
              </w:rPr>
              <w:t xml:space="preserve"> </w:t>
            </w:r>
            <w:r>
              <w:rPr>
                <w:sz w:val="28"/>
              </w:rPr>
              <w:t>relevant</w:t>
            </w:r>
            <w:r>
              <w:rPr>
                <w:spacing w:val="-5"/>
                <w:sz w:val="28"/>
              </w:rPr>
              <w:t xml:space="preserve"> </w:t>
            </w:r>
            <w:r>
              <w:rPr>
                <w:spacing w:val="-2"/>
                <w:sz w:val="28"/>
              </w:rPr>
              <w:t>images</w:t>
            </w:r>
          </w:p>
        </w:tc>
        <w:tc>
          <w:tcPr>
            <w:tcW w:w="11058" w:type="dxa"/>
          </w:tcPr>
          <w:p w14:paraId="548DC68B" w14:textId="74CFEC92" w:rsidR="00070322" w:rsidRDefault="00166125">
            <w:pPr>
              <w:pStyle w:val="TableParagraph"/>
              <w:ind w:left="0"/>
              <w:rPr>
                <w:rFonts w:ascii="Times New Roman"/>
                <w:sz w:val="24"/>
              </w:rPr>
            </w:pPr>
            <w:r>
              <w:rPr>
                <w:rFonts w:ascii="Times New Roman"/>
                <w:noProof/>
                <w:sz w:val="24"/>
              </w:rPr>
              <w:drawing>
                <wp:inline distT="0" distB="0" distL="0" distR="0" wp14:anchorId="67B39E10" wp14:editId="6A210CFE">
                  <wp:extent cx="1685925" cy="2247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694835" cy="2259780"/>
                          </a:xfrm>
                          <a:prstGeom prst="rect">
                            <a:avLst/>
                          </a:prstGeom>
                          <a:noFill/>
                          <a:ln>
                            <a:noFill/>
                          </a:ln>
                        </pic:spPr>
                      </pic:pic>
                    </a:graphicData>
                  </a:graphic>
                </wp:inline>
              </w:drawing>
            </w:r>
          </w:p>
        </w:tc>
      </w:tr>
    </w:tbl>
    <w:p w14:paraId="3DC26B43" w14:textId="77777777" w:rsidR="00070322" w:rsidRDefault="00070322">
      <w:pPr>
        <w:pStyle w:val="BodyText"/>
        <w:spacing w:before="10"/>
        <w:rPr>
          <w:rFonts w:ascii="Calibri"/>
          <w:sz w:val="29"/>
        </w:rPr>
      </w:pPr>
    </w:p>
    <w:p w14:paraId="6699B324" w14:textId="77777777" w:rsidR="00070322" w:rsidRDefault="00FC2BCF">
      <w:pPr>
        <w:pStyle w:val="BodyText"/>
        <w:spacing w:before="92" w:line="398" w:lineRule="auto"/>
        <w:ind w:left="100" w:right="6216"/>
      </w:pPr>
      <w:r>
        <w:t>When</w:t>
      </w:r>
      <w:r>
        <w:rPr>
          <w:spacing w:val="-7"/>
        </w:rPr>
        <w:t xml:space="preserve"> </w:t>
      </w:r>
      <w:r>
        <w:t>you</w:t>
      </w:r>
      <w:r>
        <w:rPr>
          <w:spacing w:val="-5"/>
        </w:rPr>
        <w:t xml:space="preserve"> </w:t>
      </w:r>
      <w:r>
        <w:t>have</w:t>
      </w:r>
      <w:r>
        <w:rPr>
          <w:spacing w:val="-5"/>
        </w:rPr>
        <w:t xml:space="preserve"> </w:t>
      </w:r>
      <w:r>
        <w:t>completed</w:t>
      </w:r>
      <w:r>
        <w:rPr>
          <w:spacing w:val="-7"/>
        </w:rPr>
        <w:t xml:space="preserve"> </w:t>
      </w:r>
      <w:r>
        <w:t>your</w:t>
      </w:r>
      <w:r>
        <w:rPr>
          <w:spacing w:val="-5"/>
        </w:rPr>
        <w:t xml:space="preserve"> </w:t>
      </w:r>
      <w:r>
        <w:t>proposal</w:t>
      </w:r>
      <w:r>
        <w:rPr>
          <w:spacing w:val="-6"/>
        </w:rPr>
        <w:t xml:space="preserve"> </w:t>
      </w:r>
      <w:r>
        <w:t>please email</w:t>
      </w:r>
      <w:r>
        <w:rPr>
          <w:spacing w:val="-6"/>
        </w:rPr>
        <w:t xml:space="preserve"> </w:t>
      </w:r>
      <w:r>
        <w:t xml:space="preserve">to: </w:t>
      </w:r>
      <w:hyperlink r:id="rId11">
        <w:r>
          <w:rPr>
            <w:color w:val="0462C1"/>
            <w:spacing w:val="-2"/>
            <w:u w:val="single" w:color="0462C1"/>
          </w:rPr>
          <w:t>exhibitions@ymt.org.uk</w:t>
        </w:r>
      </w:hyperlink>
    </w:p>
    <w:p w14:paraId="317A690F" w14:textId="77777777" w:rsidR="00070322" w:rsidRDefault="00FC2BCF">
      <w:pPr>
        <w:pStyle w:val="BodyText"/>
        <w:spacing w:line="274" w:lineRule="exact"/>
        <w:ind w:left="100"/>
      </w:pPr>
      <w:r>
        <w:t>Many</w:t>
      </w:r>
      <w:r>
        <w:rPr>
          <w:spacing w:val="-8"/>
        </w:rPr>
        <w:t xml:space="preserve"> </w:t>
      </w:r>
      <w:r>
        <w:t>thanks</w:t>
      </w:r>
      <w:r>
        <w:rPr>
          <w:spacing w:val="-6"/>
        </w:rPr>
        <w:t xml:space="preserve"> </w:t>
      </w:r>
      <w:r>
        <w:t>for</w:t>
      </w:r>
      <w:r>
        <w:rPr>
          <w:spacing w:val="-5"/>
        </w:rPr>
        <w:t xml:space="preserve"> </w:t>
      </w:r>
      <w:r>
        <w:t>submitting</w:t>
      </w:r>
      <w:r>
        <w:rPr>
          <w:spacing w:val="-5"/>
        </w:rPr>
        <w:t xml:space="preserve"> </w:t>
      </w:r>
      <w:r>
        <w:t>your</w:t>
      </w:r>
      <w:r>
        <w:rPr>
          <w:spacing w:val="-5"/>
        </w:rPr>
        <w:t xml:space="preserve"> </w:t>
      </w:r>
      <w:r>
        <w:t>proposal.</w:t>
      </w:r>
      <w:r>
        <w:rPr>
          <w:spacing w:val="-10"/>
        </w:rPr>
        <w:t xml:space="preserve"> </w:t>
      </w:r>
      <w:r>
        <w:t>We</w:t>
      </w:r>
      <w:r>
        <w:rPr>
          <w:spacing w:val="-4"/>
        </w:rPr>
        <w:t xml:space="preserve"> </w:t>
      </w:r>
      <w:r>
        <w:t>will</w:t>
      </w:r>
      <w:r>
        <w:rPr>
          <w:spacing w:val="-5"/>
        </w:rPr>
        <w:t xml:space="preserve"> </w:t>
      </w:r>
      <w:r>
        <w:t>be</w:t>
      </w:r>
      <w:r>
        <w:rPr>
          <w:spacing w:val="-4"/>
        </w:rPr>
        <w:t xml:space="preserve"> </w:t>
      </w:r>
      <w:r>
        <w:t>in</w:t>
      </w:r>
      <w:r>
        <w:rPr>
          <w:spacing w:val="-4"/>
        </w:rPr>
        <w:t xml:space="preserve"> </w:t>
      </w:r>
      <w:r>
        <w:t>touch</w:t>
      </w:r>
      <w:r>
        <w:rPr>
          <w:spacing w:val="-4"/>
        </w:rPr>
        <w:t xml:space="preserve"> </w:t>
      </w:r>
      <w:r>
        <w:t>once</w:t>
      </w:r>
      <w:r>
        <w:rPr>
          <w:spacing w:val="-6"/>
        </w:rPr>
        <w:t xml:space="preserve"> </w:t>
      </w:r>
      <w:r>
        <w:t>the</w:t>
      </w:r>
      <w:r>
        <w:rPr>
          <w:spacing w:val="-5"/>
        </w:rPr>
        <w:t xml:space="preserve"> </w:t>
      </w:r>
      <w:r>
        <w:t>proposal</w:t>
      </w:r>
      <w:r>
        <w:rPr>
          <w:spacing w:val="-5"/>
        </w:rPr>
        <w:t xml:space="preserve"> </w:t>
      </w:r>
      <w:r>
        <w:t>has</w:t>
      </w:r>
      <w:r>
        <w:rPr>
          <w:spacing w:val="-4"/>
        </w:rPr>
        <w:t xml:space="preserve"> </w:t>
      </w:r>
      <w:r>
        <w:t>been</w:t>
      </w:r>
      <w:r>
        <w:rPr>
          <w:spacing w:val="-6"/>
        </w:rPr>
        <w:t xml:space="preserve"> </w:t>
      </w:r>
      <w:r>
        <w:rPr>
          <w:spacing w:val="-2"/>
        </w:rPr>
        <w:t>reviewed.</w:t>
      </w:r>
    </w:p>
    <w:sectPr w:rsidR="00070322">
      <w:pgSz w:w="16840" w:h="11910" w:orient="landscape"/>
      <w:pgMar w:top="940" w:right="1400" w:bottom="280" w:left="620" w:header="71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4B400" w14:textId="77777777" w:rsidR="003F0563" w:rsidRDefault="003F0563">
      <w:r>
        <w:separator/>
      </w:r>
    </w:p>
  </w:endnote>
  <w:endnote w:type="continuationSeparator" w:id="0">
    <w:p w14:paraId="7CE082AA" w14:textId="77777777" w:rsidR="003F0563" w:rsidRDefault="003F0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0D93F" w14:textId="77777777" w:rsidR="003F0563" w:rsidRDefault="003F0563">
      <w:r>
        <w:separator/>
      </w:r>
    </w:p>
  </w:footnote>
  <w:footnote w:type="continuationSeparator" w:id="0">
    <w:p w14:paraId="4E4D199A" w14:textId="77777777" w:rsidR="003F0563" w:rsidRDefault="003F0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B42" w14:textId="77777777" w:rsidR="00070322" w:rsidRDefault="00000000">
    <w:pPr>
      <w:pStyle w:val="BodyText"/>
      <w:spacing w:line="14" w:lineRule="auto"/>
      <w:rPr>
        <w:sz w:val="20"/>
      </w:rPr>
    </w:pPr>
    <w:r>
      <w:pict w14:anchorId="1321B9C3">
        <v:shapetype id="_x0000_t202" coordsize="21600,21600" o:spt="202" path="m,l,21600r21600,l21600,xe">
          <v:stroke joinstyle="miter"/>
          <v:path gradientshapeok="t" o:connecttype="rect"/>
        </v:shapetype>
        <v:shape id="docshape1" o:spid="_x0000_s1025" type="#_x0000_t202" style="position:absolute;margin-left:35pt;margin-top:34.6pt;width:104.25pt;height:14.35pt;z-index:-251658752;mso-position-horizontal-relative:page;mso-position-vertical-relative:page" filled="f" stroked="f">
          <v:textbox inset="0,0,0,0">
            <w:txbxContent>
              <w:p w14:paraId="0FE01F85" w14:textId="77777777" w:rsidR="00070322" w:rsidRDefault="00FC2BCF">
                <w:pPr>
                  <w:spacing w:before="13"/>
                  <w:ind w:left="20"/>
                  <w:rPr>
                    <w:rFonts w:ascii="Arial"/>
                  </w:rPr>
                </w:pPr>
                <w:r>
                  <w:rPr>
                    <w:rFonts w:ascii="Arial"/>
                  </w:rPr>
                  <w:t>Date</w:t>
                </w:r>
                <w:r>
                  <w:rPr>
                    <w:rFonts w:ascii="Arial"/>
                    <w:spacing w:val="-5"/>
                  </w:rPr>
                  <w:t xml:space="preserve"> </w:t>
                </w:r>
                <w:r>
                  <w:rPr>
                    <w:rFonts w:ascii="Arial"/>
                  </w:rPr>
                  <w:t>of</w:t>
                </w:r>
                <w:r>
                  <w:rPr>
                    <w:rFonts w:ascii="Arial"/>
                    <w:spacing w:val="-1"/>
                  </w:rPr>
                  <w:t xml:space="preserve"> </w:t>
                </w:r>
                <w:r>
                  <w:rPr>
                    <w:rFonts w:ascii="Arial"/>
                  </w:rPr>
                  <w:t>the</w:t>
                </w:r>
                <w:r>
                  <w:rPr>
                    <w:rFonts w:ascii="Arial"/>
                    <w:spacing w:val="-2"/>
                  </w:rPr>
                  <w:t xml:space="preserve"> proposal:</w:t>
                </w:r>
              </w:p>
            </w:txbxContent>
          </v:textbox>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70322"/>
    <w:rsid w:val="00070322"/>
    <w:rsid w:val="000C5FED"/>
    <w:rsid w:val="00155B6C"/>
    <w:rsid w:val="00166125"/>
    <w:rsid w:val="003C09AB"/>
    <w:rsid w:val="003F0563"/>
    <w:rsid w:val="004414BC"/>
    <w:rsid w:val="006E07B2"/>
    <w:rsid w:val="006E43C2"/>
    <w:rsid w:val="009D6383"/>
    <w:rsid w:val="00C41809"/>
    <w:rsid w:val="00DF605A"/>
    <w:rsid w:val="00F840E1"/>
    <w:rsid w:val="00FC2B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2E7F9"/>
  <w15:docId w15:val="{8F089578-A435-4E63-A426-EC5DCA53B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Franklin Gothic Book" w:eastAsia="Franklin Gothic Book" w:hAnsi="Franklin Gothic Book" w:cs="Franklin Gothic Book"/>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sz w:val="24"/>
      <w:szCs w:val="24"/>
    </w:rPr>
  </w:style>
  <w:style w:type="paragraph" w:styleId="Title">
    <w:name w:val="Title"/>
    <w:basedOn w:val="Normal"/>
    <w:uiPriority w:val="10"/>
    <w:qFormat/>
    <w:pPr>
      <w:spacing w:line="390" w:lineRule="exact"/>
      <w:ind w:left="100"/>
    </w:pPr>
    <w:rPr>
      <w:rFonts w:ascii="Calibri" w:eastAsia="Calibri" w:hAnsi="Calibri" w:cs="Calibri"/>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heaudienceagency.org/audience-spectru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xhibitions@ymt.org.uk" TargetMode="External"/><Relationship Id="rId11" Type="http://schemas.openxmlformats.org/officeDocument/2006/relationships/hyperlink" Target="mailto:exhibitions@ymt.org.uk" TargetMode="External"/><Relationship Id="rId5" Type="http://schemas.openxmlformats.org/officeDocument/2006/relationships/endnotes" Target="endnotes.xml"/><Relationship Id="rId10" Type="http://schemas.openxmlformats.org/officeDocument/2006/relationships/image" Target="media/image1.jpeg"/><Relationship Id="rId4" Type="http://schemas.openxmlformats.org/officeDocument/2006/relationships/footnotes" Target="footnotes.xml"/><Relationship Id="rId9" Type="http://schemas.openxmlformats.org/officeDocument/2006/relationships/hyperlink" Target="https://www.theaudienceagency.org/audience-spect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Killeya</dc:creator>
  <cp:lastModifiedBy>Darren Tierney</cp:lastModifiedBy>
  <cp:revision>8</cp:revision>
  <dcterms:created xsi:type="dcterms:W3CDTF">2022-11-08T20:31:00Z</dcterms:created>
  <dcterms:modified xsi:type="dcterms:W3CDTF">2022-11-08T21:00:00Z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2019-08-12T00:00:00Z</vt:filetime>
  </property>
  <property fmtid="{D5CDD505-2E9C-101B-9397-08002B2CF9AE}" pid="3" name="Creator">
    <vt:lpwstr>Microsoft® Word 2013</vt:lpwstr>
  </property>
  <property fmtid="{D5CDD505-2E9C-101B-9397-08002B2CF9AE}" pid="4" name="LastSaved">
    <vt:filetime>2022-03-29T00:00:00Z</vt:filetime>
  </property>
</Properties>
</file>