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670E69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060545">
              <w:rPr>
                <w:b/>
                <w:color w:val="auto"/>
                <w:sz w:val="32"/>
              </w:rPr>
              <w:t xml:space="preserve"> Natalie Amaral Richards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4045695A"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060545">
              <w:rPr>
                <w:b/>
                <w:color w:val="auto"/>
                <w:sz w:val="32"/>
              </w:rPr>
              <w:t xml:space="preserve"> 2236983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219BAD9" w:rsidR="00FF7784" w:rsidRDefault="00060545" w:rsidP="00E6298B">
      <w:pPr>
        <w:ind w:right="107"/>
        <w:jc w:val="both"/>
        <w:rPr>
          <w:sz w:val="24"/>
          <w:szCs w:val="24"/>
        </w:rPr>
      </w:pPr>
      <w:r>
        <w:rPr>
          <w:sz w:val="24"/>
          <w:szCs w:val="24"/>
        </w:rPr>
        <w:t xml:space="preserve">    If not managed effectively, high levels of stress in the workplace can lead to negative performances. When working in highly stressful settings, this puts people at risk of conditions including anxiety, </w:t>
      </w:r>
      <w:proofErr w:type="gramStart"/>
      <w:r>
        <w:rPr>
          <w:sz w:val="24"/>
          <w:szCs w:val="24"/>
        </w:rPr>
        <w:t>stress</w:t>
      </w:r>
      <w:proofErr w:type="gramEnd"/>
      <w:r>
        <w:rPr>
          <w:sz w:val="24"/>
          <w:szCs w:val="24"/>
        </w:rPr>
        <w:t xml:space="preserve"> and depression. Workplace stress can have serious implications on the work of an employee and their psychological state of mind (Rees et al, 2015)</w:t>
      </w:r>
    </w:p>
    <w:p w14:paraId="176D1F80" w14:textId="062E5BD6" w:rsidR="00060545" w:rsidRDefault="00060545" w:rsidP="00E6298B">
      <w:pPr>
        <w:ind w:right="107"/>
        <w:jc w:val="both"/>
        <w:rPr>
          <w:sz w:val="24"/>
          <w:szCs w:val="24"/>
        </w:rPr>
      </w:pPr>
      <w:r>
        <w:rPr>
          <w:sz w:val="24"/>
          <w:szCs w:val="24"/>
        </w:rPr>
        <w:t xml:space="preserve">     It has been emphasised that overscheduling can be a significant cause of stress. A sense of calmness and being in control can enhance confidence and performance. Unscheduled time is essential to well-being and mental health (Jay, 2019)</w:t>
      </w:r>
    </w:p>
    <w:p w14:paraId="0590AAF8" w14:textId="42B97659" w:rsidR="00FF7784" w:rsidRDefault="00060545" w:rsidP="00E6298B">
      <w:pPr>
        <w:ind w:right="107"/>
        <w:jc w:val="both"/>
        <w:rPr>
          <w:sz w:val="24"/>
          <w:szCs w:val="24"/>
        </w:rPr>
      </w:pPr>
      <w:r>
        <w:rPr>
          <w:sz w:val="24"/>
          <w:szCs w:val="24"/>
        </w:rPr>
        <w:t xml:space="preserve">      During my initial six months of training, the mixture of work, home and family life took up </w:t>
      </w:r>
      <w:proofErr w:type="gramStart"/>
      <w:r>
        <w:rPr>
          <w:sz w:val="24"/>
          <w:szCs w:val="24"/>
        </w:rPr>
        <w:t>the majority of</w:t>
      </w:r>
      <w:proofErr w:type="gramEnd"/>
      <w:r>
        <w:rPr>
          <w:sz w:val="24"/>
          <w:szCs w:val="24"/>
        </w:rPr>
        <w:t xml:space="preserve"> my time. Ensuring that I had at least one hour a day to myself was essential. This would be a mixture of activities such as walking, swimming, talking to family and friends </w:t>
      </w:r>
      <w:r w:rsidR="00AF7E87">
        <w:rPr>
          <w:sz w:val="24"/>
          <w:szCs w:val="24"/>
        </w:rPr>
        <w:t xml:space="preserve">about worries or concerns I had or having an hour to sit by myself in peace and have a cup of tea. This would sometimes mean that I would need to ask family members to assist in taking my children to their hobbies or </w:t>
      </w:r>
      <w:proofErr w:type="gramStart"/>
      <w:r w:rsidR="00AF7E87">
        <w:rPr>
          <w:sz w:val="24"/>
          <w:szCs w:val="24"/>
        </w:rPr>
        <w:t>helping out</w:t>
      </w:r>
      <w:proofErr w:type="gramEnd"/>
      <w:r w:rsidR="00AF7E87">
        <w:rPr>
          <w:sz w:val="24"/>
          <w:szCs w:val="24"/>
        </w:rPr>
        <w:t xml:space="preserve"> with other commitments, in order to fit an hour by myself into my schedule.</w:t>
      </w:r>
    </w:p>
    <w:p w14:paraId="2DDD5D67" w14:textId="45691730" w:rsidR="00AF7E87" w:rsidRDefault="00AF7E87" w:rsidP="00E6298B">
      <w:pPr>
        <w:ind w:right="107"/>
        <w:jc w:val="both"/>
        <w:rPr>
          <w:sz w:val="24"/>
          <w:szCs w:val="24"/>
        </w:rPr>
      </w:pPr>
      <w:r>
        <w:rPr>
          <w:sz w:val="24"/>
          <w:szCs w:val="24"/>
        </w:rPr>
        <w:t xml:space="preserve">    Worry can be seen as being a chain of negative thoughts or doubts regarding things that might potentially happen in the future. It focuses on problems that may arise rather than what is happening in the here and now. These potential problems could cause a person to feel as though they are caught in a whirlwind or spiral of worry, leaving them feel stressed, nervous, </w:t>
      </w:r>
      <w:proofErr w:type="gramStart"/>
      <w:r>
        <w:rPr>
          <w:sz w:val="24"/>
          <w:szCs w:val="24"/>
        </w:rPr>
        <w:t>overwhelmed</w:t>
      </w:r>
      <w:proofErr w:type="gramEnd"/>
      <w:r>
        <w:rPr>
          <w:sz w:val="24"/>
          <w:szCs w:val="24"/>
        </w:rPr>
        <w:t xml:space="preserve"> or anxious (Meares &amp; Freeston, 2008)</w:t>
      </w:r>
    </w:p>
    <w:p w14:paraId="276BBB30" w14:textId="5577F7B7" w:rsidR="00AF7E87" w:rsidRDefault="00AF7E87" w:rsidP="00E6298B">
      <w:pPr>
        <w:ind w:right="107"/>
        <w:jc w:val="both"/>
        <w:rPr>
          <w:sz w:val="24"/>
          <w:szCs w:val="24"/>
        </w:rPr>
      </w:pPr>
      <w:r>
        <w:rPr>
          <w:sz w:val="24"/>
          <w:szCs w:val="24"/>
        </w:rPr>
        <w:t xml:space="preserve">     Prior to starting my six months of training, my anxiety was already at a level which was causing me to feel stressed. The thought of meeting new people, having to learn a new role which included a lot of studying for exams and the self-doubt creeping in as to whether I was even capable of doing it were all I would focus on. I knew this had to be addressed early on as I felt it could have escalated further throughout training. I was focusing on the negatives rather than the fact I had achieved my dream job and had accomplished a lot.</w:t>
      </w:r>
    </w:p>
    <w:p w14:paraId="6A0368F1" w14:textId="79560574" w:rsidR="00AF7E87" w:rsidRDefault="00AF7E87" w:rsidP="00E6298B">
      <w:pPr>
        <w:ind w:right="107"/>
        <w:jc w:val="both"/>
        <w:rPr>
          <w:sz w:val="24"/>
          <w:szCs w:val="24"/>
        </w:rPr>
      </w:pPr>
      <w:r>
        <w:rPr>
          <w:sz w:val="24"/>
          <w:szCs w:val="24"/>
        </w:rPr>
        <w:t xml:space="preserve">    </w:t>
      </w:r>
      <w:proofErr w:type="gramStart"/>
      <w:r>
        <w:rPr>
          <w:sz w:val="24"/>
          <w:szCs w:val="24"/>
        </w:rPr>
        <w:t>In order to</w:t>
      </w:r>
      <w:proofErr w:type="gramEnd"/>
      <w:r>
        <w:rPr>
          <w:sz w:val="24"/>
          <w:szCs w:val="24"/>
        </w:rPr>
        <w:t xml:space="preserve"> stop these feelings escalating, talking through these issues with family and friends had a huge role to play during training. Discussing any </w:t>
      </w:r>
      <w:proofErr w:type="gramStart"/>
      <w:r>
        <w:rPr>
          <w:sz w:val="24"/>
          <w:szCs w:val="24"/>
        </w:rPr>
        <w:t>concerns</w:t>
      </w:r>
      <w:proofErr w:type="gramEnd"/>
      <w:r>
        <w:rPr>
          <w:sz w:val="24"/>
          <w:szCs w:val="24"/>
        </w:rPr>
        <w:t xml:space="preserve"> I had with family and friends meant they could offer their advice and views, but ensuring they gave me praise for how much I was achieving and how much I had overcome, which helped altering my mindset. I have always been a person who needs to express how I am feeling, knowing that bottling it up will </w:t>
      </w:r>
      <w:r w:rsidR="0003797F">
        <w:rPr>
          <w:sz w:val="24"/>
          <w:szCs w:val="24"/>
        </w:rPr>
        <w:t>impact on my stress levels.</w:t>
      </w:r>
    </w:p>
    <w:p w14:paraId="76D100D2" w14:textId="0E8B80AA" w:rsidR="0003797F" w:rsidRDefault="0003797F" w:rsidP="00E6298B">
      <w:pPr>
        <w:ind w:right="107"/>
        <w:jc w:val="both"/>
        <w:rPr>
          <w:sz w:val="24"/>
          <w:szCs w:val="24"/>
        </w:rPr>
      </w:pPr>
      <w:r>
        <w:rPr>
          <w:sz w:val="24"/>
          <w:szCs w:val="24"/>
        </w:rPr>
        <w:lastRenderedPageBreak/>
        <w:t xml:space="preserve">      Jay (2019, p.229) suggests that walking and keeping active lifts your mood. Walking can clear the mind and can be a form of meditation, leaving you feeling refreshed and rebalanced.</w:t>
      </w:r>
    </w:p>
    <w:p w14:paraId="0B114F54" w14:textId="5B42CED2" w:rsidR="0003797F" w:rsidRDefault="0003797F" w:rsidP="00E6298B">
      <w:pPr>
        <w:ind w:right="107"/>
        <w:jc w:val="both"/>
        <w:rPr>
          <w:sz w:val="24"/>
          <w:szCs w:val="24"/>
        </w:rPr>
      </w:pPr>
      <w:r>
        <w:rPr>
          <w:sz w:val="24"/>
          <w:szCs w:val="24"/>
        </w:rPr>
        <w:t xml:space="preserve">      During my six months of training, walking every day was vital. It would clear my mind and distract me from overthinking about my workload. I also went swimming as often as possible as this not only helped clear my mind, but it made me feel more energetic and ready to take on new challenges during training. </w:t>
      </w:r>
    </w:p>
    <w:p w14:paraId="391814B7" w14:textId="1E6D24AD" w:rsidR="0003797F" w:rsidRDefault="0003797F" w:rsidP="00E6298B">
      <w:pPr>
        <w:ind w:right="107"/>
        <w:jc w:val="both"/>
        <w:rPr>
          <w:sz w:val="24"/>
          <w:szCs w:val="24"/>
        </w:rPr>
      </w:pPr>
      <w:r>
        <w:rPr>
          <w:sz w:val="24"/>
          <w:szCs w:val="24"/>
        </w:rPr>
        <w:t xml:space="preserve">      Being resilient plays an important role when being a police officer. During training, feedback is given after a practical, which can influence performance, especially when it is negative criticism. Upon receiving this, it took me a lot longer to process it. I would need time to reflect on what they criticism was, look at the positives I could take from it and learn how to improve for next time. I believe it is hard for anyone to receive negative criticism, especially when have put so much effort in, but it is what you do with that criticism and what you choose to take from it is what matters.</w:t>
      </w:r>
    </w:p>
    <w:p w14:paraId="0B70B46D" w14:textId="50B8F0FE" w:rsidR="0003797F" w:rsidRDefault="0003797F" w:rsidP="00E6298B">
      <w:pPr>
        <w:ind w:right="107"/>
        <w:jc w:val="both"/>
        <w:rPr>
          <w:sz w:val="24"/>
          <w:szCs w:val="24"/>
        </w:rPr>
      </w:pPr>
      <w:r>
        <w:rPr>
          <w:sz w:val="24"/>
          <w:szCs w:val="24"/>
        </w:rPr>
        <w:t xml:space="preserve">      I was slightly disappointed with my first exam mark as I felt I had studied so hard for it. I felt disheartened which affected my stress levels going forward. However, the following days whilst on one of my daily walks, I had time to reflect on this and reiterated to myself how much work I had put in whilst struggling to balance work and home life</w:t>
      </w:r>
      <w:r w:rsidR="009F569C">
        <w:rPr>
          <w:sz w:val="24"/>
          <w:szCs w:val="24"/>
        </w:rPr>
        <w:t xml:space="preserve">. This helped me realise how well I had </w:t>
      </w:r>
      <w:proofErr w:type="gramStart"/>
      <w:r w:rsidR="009F569C">
        <w:rPr>
          <w:sz w:val="24"/>
          <w:szCs w:val="24"/>
        </w:rPr>
        <w:t>actually done</w:t>
      </w:r>
      <w:proofErr w:type="gramEnd"/>
      <w:r w:rsidR="009F569C">
        <w:rPr>
          <w:sz w:val="24"/>
          <w:szCs w:val="24"/>
        </w:rPr>
        <w:t xml:space="preserve"> and the fact I had passed the exam was all that mattered.</w:t>
      </w:r>
    </w:p>
    <w:p w14:paraId="08375F1D" w14:textId="4CBE6726" w:rsidR="009F569C" w:rsidRDefault="009F569C" w:rsidP="00E6298B">
      <w:pPr>
        <w:ind w:right="107"/>
        <w:jc w:val="both"/>
        <w:rPr>
          <w:sz w:val="24"/>
          <w:szCs w:val="24"/>
        </w:rPr>
      </w:pPr>
      <w:r>
        <w:rPr>
          <w:sz w:val="24"/>
          <w:szCs w:val="24"/>
        </w:rPr>
        <w:t xml:space="preserve">     Often, I would focus on how easily other people in my class would grasp what we were learning so quickly which concerned me. For me, it took a little longer to understand certain aspects which would leave me feeling frustrated and stressed. I would often question my ability to do the job. Again, this was something I had to discuss with the trainers, family members </w:t>
      </w:r>
      <w:proofErr w:type="gramStart"/>
      <w:r>
        <w:rPr>
          <w:sz w:val="24"/>
          <w:szCs w:val="24"/>
        </w:rPr>
        <w:t>and also</w:t>
      </w:r>
      <w:proofErr w:type="gramEnd"/>
      <w:r>
        <w:rPr>
          <w:sz w:val="24"/>
          <w:szCs w:val="24"/>
        </w:rPr>
        <w:t xml:space="preserve"> other people in my class who were in a similar situation. I soon realised that I wasn’t alone and there were other people feeling the same way. </w:t>
      </w:r>
      <w:proofErr w:type="gramStart"/>
      <w:r>
        <w:rPr>
          <w:sz w:val="24"/>
          <w:szCs w:val="24"/>
        </w:rPr>
        <w:t>The majority of</w:t>
      </w:r>
      <w:proofErr w:type="gramEnd"/>
      <w:r>
        <w:rPr>
          <w:sz w:val="24"/>
          <w:szCs w:val="24"/>
        </w:rPr>
        <w:t xml:space="preserve"> people in my class were younger students who had recently left University and had no dependants which meant they had more free time to study. I had left University approximately eight years ago and had two children at home who also needed my time. It did take a while to adjust, however I would often have to convince myself to stop thinking negatively.</w:t>
      </w:r>
    </w:p>
    <w:p w14:paraId="613E44E2" w14:textId="74C9601A" w:rsidR="009F569C" w:rsidRDefault="009F569C" w:rsidP="00E6298B">
      <w:pPr>
        <w:ind w:right="107"/>
        <w:jc w:val="both"/>
        <w:rPr>
          <w:sz w:val="24"/>
          <w:szCs w:val="24"/>
        </w:rPr>
      </w:pPr>
      <w:r>
        <w:rPr>
          <w:sz w:val="24"/>
          <w:szCs w:val="24"/>
        </w:rPr>
        <w:t xml:space="preserve">    It was essential that I </w:t>
      </w:r>
      <w:proofErr w:type="gramStart"/>
      <w:r>
        <w:rPr>
          <w:sz w:val="24"/>
          <w:szCs w:val="24"/>
        </w:rPr>
        <w:t>planned ahead</w:t>
      </w:r>
      <w:proofErr w:type="gramEnd"/>
      <w:r>
        <w:rPr>
          <w:sz w:val="24"/>
          <w:szCs w:val="24"/>
        </w:rPr>
        <w:t xml:space="preserve">. I had to create a calendar at home and schedule slots into my days for time to revise. I also had to schedule time to take my children to their hobbies, but also time to be a family and spend time with them, doing activities that we all love. For me, spending time with my children is when I feel most calm, </w:t>
      </w:r>
      <w:proofErr w:type="gramStart"/>
      <w:r>
        <w:rPr>
          <w:sz w:val="24"/>
          <w:szCs w:val="24"/>
        </w:rPr>
        <w:t>relaxed</w:t>
      </w:r>
      <w:proofErr w:type="gramEnd"/>
      <w:r>
        <w:rPr>
          <w:sz w:val="24"/>
          <w:szCs w:val="24"/>
        </w:rPr>
        <w:t xml:space="preserve"> and happy. During days where I came home </w:t>
      </w:r>
      <w:r w:rsidR="000E10F6">
        <w:rPr>
          <w:sz w:val="24"/>
          <w:szCs w:val="24"/>
        </w:rPr>
        <w:t>from training feeling overwhelmed or stressed, I would allow myself extra time with them doing activities or just sitting and chatting about the day.</w:t>
      </w:r>
    </w:p>
    <w:p w14:paraId="713D57DF" w14:textId="77777777" w:rsidR="000E10F6" w:rsidRPr="00270EEB" w:rsidRDefault="000E10F6"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4A7EB1BF" w14:textId="52E80239" w:rsidR="00FF7784" w:rsidRPr="00270EEB" w:rsidRDefault="00E42A10" w:rsidP="00E6298B">
      <w:pPr>
        <w:ind w:right="107"/>
        <w:jc w:val="both"/>
        <w:rPr>
          <w:sz w:val="24"/>
          <w:szCs w:val="24"/>
        </w:rPr>
      </w:pPr>
      <w:r>
        <w:rPr>
          <w:sz w:val="24"/>
          <w:szCs w:val="24"/>
        </w:rPr>
        <w:t>(1012 words)</w:t>
      </w: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6BAB7197" w:rsidR="00FF7784" w:rsidRPr="00270EEB" w:rsidRDefault="00AF7E87" w:rsidP="00E6298B">
      <w:pPr>
        <w:ind w:right="107"/>
        <w:jc w:val="both"/>
        <w:rPr>
          <w:sz w:val="24"/>
          <w:szCs w:val="24"/>
        </w:rPr>
      </w:pPr>
      <w:r>
        <w:rPr>
          <w:sz w:val="24"/>
          <w:szCs w:val="24"/>
        </w:rPr>
        <w:t xml:space="preserve"> </w:t>
      </w: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25D0FB76" w:rsidR="00AA666E" w:rsidRDefault="006216E3" w:rsidP="00E6298B">
      <w:pPr>
        <w:ind w:right="107"/>
        <w:jc w:val="both"/>
        <w:rPr>
          <w:sz w:val="24"/>
          <w:szCs w:val="24"/>
        </w:rPr>
      </w:pPr>
      <w:r>
        <w:rPr>
          <w:sz w:val="24"/>
          <w:szCs w:val="24"/>
        </w:rPr>
        <w:t xml:space="preserve">    Butterworth (2010, p.57) suggests that dealing with confrontation can be an occurrence which happens daily as a police officer. It entails engaging with people who will not be compliant with you by using violence. </w:t>
      </w:r>
    </w:p>
    <w:p w14:paraId="1009C11D" w14:textId="1FDE0899" w:rsidR="006216E3" w:rsidRDefault="006216E3" w:rsidP="00E6298B">
      <w:pPr>
        <w:ind w:right="107"/>
        <w:jc w:val="both"/>
        <w:rPr>
          <w:sz w:val="24"/>
          <w:szCs w:val="24"/>
        </w:rPr>
      </w:pPr>
      <w:r>
        <w:rPr>
          <w:sz w:val="24"/>
          <w:szCs w:val="24"/>
        </w:rPr>
        <w:t xml:space="preserve">     It is hugely common that during a police officer’s career, they will have to use force and put themselves between the public and someone who is intending to cause harm to themselves, the public or an officer. The officer needs to assess the situation and reflect on the threat that is posed (Pepper &amp; McGrath, 2020)</w:t>
      </w:r>
    </w:p>
    <w:p w14:paraId="1FA1D5A0" w14:textId="77777777" w:rsidR="00B2497C" w:rsidRDefault="006216E3" w:rsidP="00E6298B">
      <w:pPr>
        <w:ind w:right="107"/>
        <w:jc w:val="both"/>
        <w:rPr>
          <w:sz w:val="24"/>
          <w:szCs w:val="24"/>
        </w:rPr>
      </w:pPr>
      <w:r>
        <w:rPr>
          <w:sz w:val="24"/>
          <w:szCs w:val="24"/>
        </w:rPr>
        <w:t xml:space="preserve">      It is stated that conflict arose during the Marxian riots which heightened people’s perspectives of police officer’s not being part of the community and being outsiders. </w:t>
      </w:r>
      <w:r w:rsidR="00EF41B0">
        <w:rPr>
          <w:sz w:val="24"/>
          <w:szCs w:val="24"/>
        </w:rPr>
        <w:t xml:space="preserve">It was </w:t>
      </w:r>
      <w:r w:rsidR="00B2497C">
        <w:rPr>
          <w:sz w:val="24"/>
          <w:szCs w:val="24"/>
        </w:rPr>
        <w:t>believed that police officers having more power meant that they were not equal. (Fielding, 1991)</w:t>
      </w:r>
    </w:p>
    <w:p w14:paraId="7A3B8ED3" w14:textId="40DDC190" w:rsidR="00B2497C" w:rsidRDefault="00B2497C" w:rsidP="00E6298B">
      <w:pPr>
        <w:ind w:right="107"/>
        <w:jc w:val="both"/>
        <w:rPr>
          <w:sz w:val="24"/>
          <w:szCs w:val="24"/>
        </w:rPr>
      </w:pPr>
      <w:r>
        <w:rPr>
          <w:sz w:val="24"/>
          <w:szCs w:val="24"/>
        </w:rPr>
        <w:t xml:space="preserve">      This is something I am passionate about. There are many times when people are reluctant to cooperate with the police due to their feelings towards them or how they have been treated by police officers previously. However, I a am a firm believer in that people can change their attitudes towards you based on how you treat them. Since being on response, I have reflected on many situations I have dealt with and come to the same conclusion each time. The situation has refrained from becoming violent or escalating due to the manner I have spoken to them.</w:t>
      </w:r>
    </w:p>
    <w:p w14:paraId="1B8D5D8D" w14:textId="556D1161" w:rsidR="00B2497C" w:rsidRDefault="00B2497C" w:rsidP="00E6298B">
      <w:pPr>
        <w:ind w:right="107"/>
        <w:jc w:val="both"/>
        <w:rPr>
          <w:sz w:val="24"/>
          <w:szCs w:val="24"/>
        </w:rPr>
      </w:pPr>
      <w:r>
        <w:rPr>
          <w:sz w:val="24"/>
          <w:szCs w:val="24"/>
        </w:rPr>
        <w:t xml:space="preserve">      Kilgallon &amp; Wright (2022, p.177) suggests that </w:t>
      </w:r>
      <w:proofErr w:type="spellStart"/>
      <w:r>
        <w:rPr>
          <w:sz w:val="24"/>
          <w:szCs w:val="24"/>
        </w:rPr>
        <w:t>Betari’s</w:t>
      </w:r>
      <w:proofErr w:type="spellEnd"/>
      <w:r>
        <w:rPr>
          <w:sz w:val="24"/>
          <w:szCs w:val="24"/>
        </w:rPr>
        <w:t xml:space="preserve"> box illustrates how our attitudes and behaviour affect the behaviour and attitude of people around us. When relating this to being a police officer, ensuring our behaviour is positive </w:t>
      </w:r>
      <w:proofErr w:type="gramStart"/>
      <w:r>
        <w:rPr>
          <w:sz w:val="24"/>
          <w:szCs w:val="24"/>
        </w:rPr>
        <w:t>at all times</w:t>
      </w:r>
      <w:proofErr w:type="gramEnd"/>
      <w:r>
        <w:rPr>
          <w:sz w:val="24"/>
          <w:szCs w:val="24"/>
        </w:rPr>
        <w:t xml:space="preserve"> can influence the way in which the situation goes. </w:t>
      </w:r>
    </w:p>
    <w:p w14:paraId="4EDDDEAA" w14:textId="71B2F194" w:rsidR="00B2497C" w:rsidRDefault="00B2497C" w:rsidP="00E6298B">
      <w:pPr>
        <w:ind w:right="107"/>
        <w:jc w:val="both"/>
        <w:rPr>
          <w:sz w:val="24"/>
          <w:szCs w:val="24"/>
        </w:rPr>
      </w:pPr>
      <w:r>
        <w:rPr>
          <w:sz w:val="24"/>
          <w:szCs w:val="24"/>
        </w:rPr>
        <w:t xml:space="preserve">       </w:t>
      </w:r>
      <w:r>
        <w:rPr>
          <w:sz w:val="24"/>
          <w:szCs w:val="24"/>
        </w:rPr>
        <w:tab/>
        <w:t>Conflict between police officers and members of the public can arise when there is no public confidence or trust in the police. Once this is broken, it is difficult to get it back. Police officers’ attitude and behaviour towards the public lie at the heart of the relationship between the two (Rowe, 2018)</w:t>
      </w:r>
    </w:p>
    <w:p w14:paraId="5F9233BC" w14:textId="49A2CC55" w:rsidR="00B2497C" w:rsidRDefault="00B2497C" w:rsidP="00E6298B">
      <w:pPr>
        <w:ind w:right="107"/>
        <w:jc w:val="both"/>
        <w:rPr>
          <w:sz w:val="24"/>
          <w:szCs w:val="24"/>
        </w:rPr>
      </w:pPr>
      <w:r>
        <w:rPr>
          <w:sz w:val="24"/>
          <w:szCs w:val="24"/>
        </w:rPr>
        <w:lastRenderedPageBreak/>
        <w:t xml:space="preserve">      Pepper and McGrath (2020, p.76) suggests that conflict can arise when </w:t>
      </w:r>
      <w:r w:rsidR="004D0A7A">
        <w:rPr>
          <w:sz w:val="24"/>
          <w:szCs w:val="24"/>
        </w:rPr>
        <w:t xml:space="preserve">officers do not listen to those who are communicating with them. The officer needs to assess the body language and demeanour of the person before making the decision on how they will approach them. Verbal communication must then consistently continue throughout contact with that person. </w:t>
      </w:r>
    </w:p>
    <w:p w14:paraId="7631627C" w14:textId="1DD07237" w:rsidR="004D0A7A" w:rsidRDefault="004D0A7A" w:rsidP="00E6298B">
      <w:pPr>
        <w:ind w:right="107"/>
        <w:jc w:val="both"/>
        <w:rPr>
          <w:sz w:val="24"/>
          <w:szCs w:val="24"/>
        </w:rPr>
      </w:pPr>
      <w:r>
        <w:rPr>
          <w:sz w:val="24"/>
          <w:szCs w:val="24"/>
        </w:rPr>
        <w:t xml:space="preserve">       Whilst on duty at the police station, I was made aware of a female who had contacted the police asking for help, stating she had been raped a few days ago. Two police officers attended to speak to her and brought her to the station, advising that the female was refusing to talk to a male officer. I was informed that the female was well known to the police due to having been arrested previously and had been engaged in many incidents needing police involvement. The female had been violent, </w:t>
      </w:r>
      <w:proofErr w:type="gramStart"/>
      <w:r>
        <w:rPr>
          <w:sz w:val="24"/>
          <w:szCs w:val="24"/>
        </w:rPr>
        <w:t>aggressive</w:t>
      </w:r>
      <w:proofErr w:type="gramEnd"/>
      <w:r>
        <w:rPr>
          <w:sz w:val="24"/>
          <w:szCs w:val="24"/>
        </w:rPr>
        <w:t xml:space="preserve"> and non-compliant each time officers had dealt with her. I had time to reflect on this and prepare what approach I would use based on methods I had used previously in similar situations which had been successful. </w:t>
      </w:r>
    </w:p>
    <w:p w14:paraId="6BCBA136" w14:textId="74EC9A7C" w:rsidR="004D0A7A" w:rsidRDefault="00B2497C" w:rsidP="00E6298B">
      <w:pPr>
        <w:ind w:right="107"/>
        <w:jc w:val="both"/>
        <w:rPr>
          <w:sz w:val="24"/>
          <w:szCs w:val="24"/>
        </w:rPr>
      </w:pPr>
      <w:r>
        <w:rPr>
          <w:sz w:val="24"/>
          <w:szCs w:val="24"/>
        </w:rPr>
        <w:t xml:space="preserve">       </w:t>
      </w:r>
      <w:r w:rsidR="006216E3">
        <w:rPr>
          <w:sz w:val="24"/>
          <w:szCs w:val="24"/>
        </w:rPr>
        <w:t xml:space="preserve"> </w:t>
      </w:r>
      <w:r w:rsidR="004D0A7A">
        <w:rPr>
          <w:sz w:val="24"/>
          <w:szCs w:val="24"/>
        </w:rPr>
        <w:t xml:space="preserve">Gibb’s reflective cycle expands on learning from experiences. It teaches you to learn and plan things had been successful or unsuccessful previously. This includes reflecting on what happened, your feelings and thoughts during it, evaluating the experience negatively or positively, analysing the situation to understand it, conclude about what you learnt </w:t>
      </w:r>
      <w:r w:rsidR="00B24262">
        <w:rPr>
          <w:sz w:val="24"/>
          <w:szCs w:val="24"/>
        </w:rPr>
        <w:t>from the experience and creating an action plan on how you would deal with the situation next time (Kilgallon &amp; Wright, 2022)</w:t>
      </w:r>
    </w:p>
    <w:p w14:paraId="046433C3" w14:textId="759EE961" w:rsidR="00B24262" w:rsidRDefault="00B24262" w:rsidP="00E6298B">
      <w:pPr>
        <w:ind w:right="107"/>
        <w:jc w:val="both"/>
        <w:rPr>
          <w:sz w:val="24"/>
          <w:szCs w:val="24"/>
        </w:rPr>
      </w:pPr>
      <w:r>
        <w:rPr>
          <w:sz w:val="24"/>
          <w:szCs w:val="24"/>
        </w:rPr>
        <w:t xml:space="preserve">       Initially, the rape investigation team had agreed to take ownership of the female and the rape allegation, however, when they had tried to discuss the incident further with her, she began to shout, swear, become aggressive towards them and was refusing to give them any information about the allegation. The female was intoxicated, however was showing signs of alcohol withdrawal and it was made aware that the female was dependent on alcohol. Up until this point, I had not </w:t>
      </w:r>
      <w:proofErr w:type="gramStart"/>
      <w:r>
        <w:rPr>
          <w:sz w:val="24"/>
          <w:szCs w:val="24"/>
        </w:rPr>
        <w:t>come into contact with</w:t>
      </w:r>
      <w:proofErr w:type="gramEnd"/>
      <w:r>
        <w:rPr>
          <w:sz w:val="24"/>
          <w:szCs w:val="24"/>
        </w:rPr>
        <w:t xml:space="preserve"> the female, however</w:t>
      </w:r>
      <w:r w:rsidR="00577F8C">
        <w:rPr>
          <w:sz w:val="24"/>
          <w:szCs w:val="24"/>
        </w:rPr>
        <w:t>, h</w:t>
      </w:r>
      <w:r>
        <w:rPr>
          <w:sz w:val="24"/>
          <w:szCs w:val="24"/>
        </w:rPr>
        <w:t xml:space="preserve">er room was situated next to the response room, therefore I could hear that the situation was escalating. The rape investigation team </w:t>
      </w:r>
      <w:r w:rsidR="00577F8C">
        <w:rPr>
          <w:sz w:val="24"/>
          <w:szCs w:val="24"/>
        </w:rPr>
        <w:t xml:space="preserve">them made the decision to let the female have some time to calm down and had asked response officers to take care of her until she was ready to talk to them. At this point no further information had been disclosed </w:t>
      </w:r>
      <w:r w:rsidR="005B0F90">
        <w:rPr>
          <w:sz w:val="24"/>
          <w:szCs w:val="24"/>
        </w:rPr>
        <w:t>other than the female had been raped a few days ago.</w:t>
      </w:r>
    </w:p>
    <w:p w14:paraId="0DDF6F8F" w14:textId="7B301B93" w:rsidR="005B0F90" w:rsidRDefault="005B0F90" w:rsidP="00E6298B">
      <w:pPr>
        <w:ind w:right="107"/>
        <w:jc w:val="both"/>
        <w:rPr>
          <w:sz w:val="24"/>
          <w:szCs w:val="24"/>
        </w:rPr>
      </w:pPr>
      <w:r>
        <w:rPr>
          <w:sz w:val="24"/>
          <w:szCs w:val="24"/>
        </w:rPr>
        <w:t xml:space="preserve">      I was then asked to attend to the female and handle the situation until the rape investigation team returned to her. My initial thought was how was I able to control the situation and deter the female from being aggressive towards me to keep myself safe. I was aware I had to keep my distance from her, </w:t>
      </w:r>
      <w:proofErr w:type="gramStart"/>
      <w:r>
        <w:rPr>
          <w:sz w:val="24"/>
          <w:szCs w:val="24"/>
        </w:rPr>
        <w:t>in order to</w:t>
      </w:r>
      <w:proofErr w:type="gramEnd"/>
      <w:r>
        <w:rPr>
          <w:sz w:val="24"/>
          <w:szCs w:val="24"/>
        </w:rPr>
        <w:t xml:space="preserve"> assess the situation and be ready in case she became violent. It is so important when going to every call on response that the police officer is aware of any warning markers the person has </w:t>
      </w:r>
      <w:proofErr w:type="gramStart"/>
      <w:r>
        <w:rPr>
          <w:sz w:val="24"/>
          <w:szCs w:val="24"/>
        </w:rPr>
        <w:t>in order to</w:t>
      </w:r>
      <w:proofErr w:type="gramEnd"/>
      <w:r>
        <w:rPr>
          <w:sz w:val="24"/>
          <w:szCs w:val="24"/>
        </w:rPr>
        <w:t xml:space="preserve"> be prepared to keep themselves safe. </w:t>
      </w:r>
    </w:p>
    <w:p w14:paraId="55914BAB" w14:textId="6A4D8C62" w:rsidR="000F468B" w:rsidRDefault="000F468B" w:rsidP="00E6298B">
      <w:pPr>
        <w:ind w:right="107"/>
        <w:jc w:val="both"/>
        <w:rPr>
          <w:sz w:val="24"/>
          <w:szCs w:val="24"/>
        </w:rPr>
      </w:pPr>
      <w:r>
        <w:rPr>
          <w:sz w:val="24"/>
          <w:szCs w:val="24"/>
        </w:rPr>
        <w:t xml:space="preserve">      Public safety and the well-being of the public are at the heart of policing (Rowe, 2018</w:t>
      </w:r>
      <w:proofErr w:type="gramStart"/>
      <w:r>
        <w:rPr>
          <w:sz w:val="24"/>
          <w:szCs w:val="24"/>
        </w:rPr>
        <w:t>)  Immediately</w:t>
      </w:r>
      <w:proofErr w:type="gramEnd"/>
      <w:r>
        <w:rPr>
          <w:sz w:val="24"/>
          <w:szCs w:val="24"/>
        </w:rPr>
        <w:t xml:space="preserve"> I noticed that the female had been sick due to the alcohol withdrawal and she was shaking. Officers who had dealt with her previously had focused on the report she had made of a rape </w:t>
      </w:r>
      <w:proofErr w:type="gramStart"/>
      <w:r>
        <w:rPr>
          <w:sz w:val="24"/>
          <w:szCs w:val="24"/>
        </w:rPr>
        <w:t>allegation,</w:t>
      </w:r>
      <w:proofErr w:type="gramEnd"/>
      <w:r>
        <w:rPr>
          <w:sz w:val="24"/>
          <w:szCs w:val="24"/>
        </w:rPr>
        <w:t xml:space="preserve"> however my initial reaction was to attend to her medical needs and how to make her comfortable while she was with us. I felt dealing with this first could possibly affect her behaviour towards me and her willingness to tell me what had happened.</w:t>
      </w:r>
    </w:p>
    <w:p w14:paraId="67E7B438" w14:textId="02C2E6F2" w:rsidR="00F51C96" w:rsidRDefault="00F51C96" w:rsidP="00E6298B">
      <w:pPr>
        <w:ind w:right="107"/>
        <w:jc w:val="both"/>
        <w:rPr>
          <w:sz w:val="24"/>
          <w:szCs w:val="24"/>
        </w:rPr>
      </w:pPr>
      <w:r>
        <w:rPr>
          <w:sz w:val="24"/>
          <w:szCs w:val="24"/>
        </w:rPr>
        <w:t xml:space="preserve">      I entered the room and introduced myself. I could clearly see she was in a distressed state due to her shouting and swearing, so I ensured I remained calm. The female was an older lady, which immediately heightened my response to treat her with dignity and respect and not make her feel intimidated. There </w:t>
      </w:r>
      <w:proofErr w:type="gramStart"/>
      <w:r>
        <w:rPr>
          <w:sz w:val="24"/>
          <w:szCs w:val="24"/>
        </w:rPr>
        <w:t>was</w:t>
      </w:r>
      <w:proofErr w:type="gramEnd"/>
      <w:r>
        <w:rPr>
          <w:sz w:val="24"/>
          <w:szCs w:val="24"/>
        </w:rPr>
        <w:t xml:space="preserve"> also issues understanding what she was saying due to her speech being slurred from the alcohol. I made sure I was listening intently as I felt asking her constantly to repeat what she was saying would cause her distress. The female was crying and showing signs that she was in pain. She could not sit down for long and was holding her bottom. The female stated that she was not talking to any officers. I ensured I took the time to give her space and not rush her. I slowly began distracting her by making conversation about unrelated topics to see if this would help. I also focused on her </w:t>
      </w:r>
      <w:r>
        <w:rPr>
          <w:sz w:val="24"/>
          <w:szCs w:val="24"/>
        </w:rPr>
        <w:lastRenderedPageBreak/>
        <w:t>well-being and asked her if she would like a drink or some food. This seemed to help the situation and the female agreed.</w:t>
      </w:r>
    </w:p>
    <w:p w14:paraId="692D8175" w14:textId="2AAB8BDD" w:rsidR="00F51C96" w:rsidRDefault="00F51C96" w:rsidP="00E6298B">
      <w:pPr>
        <w:ind w:right="107"/>
        <w:jc w:val="both"/>
        <w:rPr>
          <w:sz w:val="24"/>
          <w:szCs w:val="24"/>
        </w:rPr>
      </w:pPr>
      <w:r>
        <w:rPr>
          <w:sz w:val="24"/>
          <w:szCs w:val="24"/>
        </w:rPr>
        <w:t xml:space="preserve">      Rogers &amp; Lewis (2011, p.39) suggests that all police officers have a duty to maintain and improve the level of service given to the public. This relates to how we act towards them, the level of trust and an understanding of the needs of the public.</w:t>
      </w:r>
    </w:p>
    <w:p w14:paraId="254921D0" w14:textId="16621571" w:rsidR="00F51C96" w:rsidRDefault="00F51C96" w:rsidP="00E6298B">
      <w:pPr>
        <w:ind w:right="107"/>
        <w:jc w:val="both"/>
        <w:rPr>
          <w:sz w:val="24"/>
          <w:szCs w:val="24"/>
        </w:rPr>
      </w:pPr>
      <w:r>
        <w:rPr>
          <w:sz w:val="24"/>
          <w:szCs w:val="24"/>
        </w:rPr>
        <w:t xml:space="preserve">      I sat with the female for some time whilst she had a cup of tea and some food. I noticed that her behaviour had calmed down significantly, and she was happy to make conversation with me. I continued to talk to her, ensuring that my manner </w:t>
      </w:r>
      <w:proofErr w:type="gramStart"/>
      <w:r>
        <w:rPr>
          <w:sz w:val="24"/>
          <w:szCs w:val="24"/>
        </w:rPr>
        <w:t>was calm at all times</w:t>
      </w:r>
      <w:proofErr w:type="gramEnd"/>
      <w:r>
        <w:rPr>
          <w:sz w:val="24"/>
          <w:szCs w:val="24"/>
        </w:rPr>
        <w:t xml:space="preserve">. Occasionally, the female would shout </w:t>
      </w:r>
      <w:r w:rsidR="00496B40">
        <w:rPr>
          <w:sz w:val="24"/>
          <w:szCs w:val="24"/>
        </w:rPr>
        <w:t>and swear again, however I repeated each time that we would take things slowly, at her pace and that I was there to listen to her when she was ready. I ensured that I was compassionate and empathetic in anything she was disclosing to me and maintained eye contact with her constantly, so she was aware I was listening and interested in what she was saying.</w:t>
      </w:r>
    </w:p>
    <w:p w14:paraId="3C02F1DC" w14:textId="24DA315F" w:rsidR="00496B40" w:rsidRDefault="00496B40" w:rsidP="00E6298B">
      <w:pPr>
        <w:ind w:right="107"/>
        <w:jc w:val="both"/>
        <w:rPr>
          <w:sz w:val="24"/>
          <w:szCs w:val="24"/>
        </w:rPr>
      </w:pPr>
      <w:r>
        <w:rPr>
          <w:sz w:val="24"/>
          <w:szCs w:val="24"/>
        </w:rPr>
        <w:t xml:space="preserve">      When I felt as though I had made progress with the female and had got the situation under control, another police officer entered the room and informed her that she was wanted on warrant and was under arrest. This changed her demeanour again and she returned to being aggressive, shouting and swearing. I decided at this point to step in due to having built a rapport with her and convince her to focus on me. After some persuasion, she relaxed and continued to talk to me. By now, the effects of the alcohol had started to wear off, however the withdrawal symptoms were still showing. </w:t>
      </w:r>
    </w:p>
    <w:p w14:paraId="0CFACDA6" w14:textId="05168A53" w:rsidR="00496B40" w:rsidRDefault="00496B40" w:rsidP="00E6298B">
      <w:pPr>
        <w:ind w:right="107"/>
        <w:jc w:val="both"/>
        <w:rPr>
          <w:sz w:val="24"/>
          <w:szCs w:val="24"/>
        </w:rPr>
      </w:pPr>
      <w:r>
        <w:rPr>
          <w:sz w:val="24"/>
          <w:szCs w:val="24"/>
        </w:rPr>
        <w:t xml:space="preserve">     The female then disclosed information regarding the incident she had </w:t>
      </w:r>
      <w:proofErr w:type="gramStart"/>
      <w:r>
        <w:rPr>
          <w:sz w:val="24"/>
          <w:szCs w:val="24"/>
        </w:rPr>
        <w:t>reported</w:t>
      </w:r>
      <w:proofErr w:type="gramEnd"/>
      <w:r>
        <w:rPr>
          <w:sz w:val="24"/>
          <w:szCs w:val="24"/>
        </w:rPr>
        <w:t xml:space="preserve"> and it was then clear that she needed medical attention. The female was then escorted to custody where her detention was </w:t>
      </w:r>
      <w:proofErr w:type="gramStart"/>
      <w:r>
        <w:rPr>
          <w:sz w:val="24"/>
          <w:szCs w:val="24"/>
        </w:rPr>
        <w:t>authorised</w:t>
      </w:r>
      <w:proofErr w:type="gramEnd"/>
      <w:r>
        <w:rPr>
          <w:sz w:val="24"/>
          <w:szCs w:val="24"/>
        </w:rPr>
        <w:t xml:space="preserve"> and the custody sergeant was made aware that she had disclosed information and following that needed to be seen by a doctor. The female then began to get verbally abusive to custody staff stating she was not going to the hospital unless I would be going with her. This was then discussed with my Sergeant, and it was agreed that due to me gaining her trust and building a </w:t>
      </w:r>
      <w:r w:rsidR="002E482E">
        <w:rPr>
          <w:sz w:val="24"/>
          <w:szCs w:val="24"/>
        </w:rPr>
        <w:t xml:space="preserve">good rapport with her, my colleague and I would escort her to hospital. </w:t>
      </w:r>
    </w:p>
    <w:p w14:paraId="487732DD" w14:textId="4251480F" w:rsidR="002E482E" w:rsidRDefault="002E482E" w:rsidP="00E6298B">
      <w:pPr>
        <w:ind w:right="107"/>
        <w:jc w:val="both"/>
        <w:rPr>
          <w:sz w:val="24"/>
          <w:szCs w:val="24"/>
        </w:rPr>
      </w:pPr>
      <w:r>
        <w:rPr>
          <w:sz w:val="24"/>
          <w:szCs w:val="24"/>
        </w:rPr>
        <w:t xml:space="preserve">     </w:t>
      </w:r>
      <w:r w:rsidR="00DB466B">
        <w:rPr>
          <w:sz w:val="24"/>
          <w:szCs w:val="24"/>
        </w:rPr>
        <w:t xml:space="preserve">On the way to the hospital, the situation took a turn for the worse. The female then began stating that she was feeling </w:t>
      </w:r>
      <w:proofErr w:type="gramStart"/>
      <w:r w:rsidR="00DB466B">
        <w:rPr>
          <w:sz w:val="24"/>
          <w:szCs w:val="24"/>
        </w:rPr>
        <w:t>unwell</w:t>
      </w:r>
      <w:proofErr w:type="gramEnd"/>
      <w:r w:rsidR="00DB466B">
        <w:rPr>
          <w:sz w:val="24"/>
          <w:szCs w:val="24"/>
        </w:rPr>
        <w:t xml:space="preserve"> and I could immediately see that she did not look right. I sat with her whilst my colleague </w:t>
      </w:r>
      <w:proofErr w:type="gramStart"/>
      <w:r w:rsidR="00DB466B">
        <w:rPr>
          <w:sz w:val="24"/>
          <w:szCs w:val="24"/>
        </w:rPr>
        <w:t>drove</w:t>
      </w:r>
      <w:proofErr w:type="gramEnd"/>
      <w:r w:rsidR="00DB466B">
        <w:rPr>
          <w:sz w:val="24"/>
          <w:szCs w:val="24"/>
        </w:rPr>
        <w:t xml:space="preserve"> and the female then began to have a seizure. Once the seizure had stopped, she started to come around but was struggling to breathe. My colleague stopped the van and we immediately contacted 999 and out Sergeant. We were instructed by 999 to blue light to hospital and I was guided on how to deal with the female over the telephone. </w:t>
      </w:r>
    </w:p>
    <w:p w14:paraId="7AB654DE" w14:textId="1C5FFB81" w:rsidR="00DB466B" w:rsidRDefault="00DB466B" w:rsidP="00E6298B">
      <w:pPr>
        <w:ind w:right="107"/>
        <w:jc w:val="both"/>
        <w:rPr>
          <w:sz w:val="24"/>
          <w:szCs w:val="24"/>
        </w:rPr>
      </w:pPr>
      <w:r>
        <w:rPr>
          <w:sz w:val="24"/>
          <w:szCs w:val="24"/>
        </w:rPr>
        <w:t xml:space="preserve">     At this point, my concern was her health. I was doing everything I could to ensure she was safe until we reached the hospital but also had to assess my safety. The female was going in and out of seizures and due to her aggressive behaviour at the station, I had to be prepared for her returning to that behaviour again. I remained calm throughout the journey and repeated many times to her that I was there with her looking after her.</w:t>
      </w:r>
    </w:p>
    <w:p w14:paraId="22B13296" w14:textId="59BA21B1" w:rsidR="00DB466B" w:rsidRDefault="00DB466B" w:rsidP="00E6298B">
      <w:pPr>
        <w:ind w:right="107"/>
        <w:jc w:val="both"/>
        <w:rPr>
          <w:sz w:val="24"/>
          <w:szCs w:val="24"/>
        </w:rPr>
      </w:pPr>
      <w:r>
        <w:rPr>
          <w:sz w:val="24"/>
          <w:szCs w:val="24"/>
        </w:rPr>
        <w:t xml:space="preserve">      Upon arrival at the hospital, the doctor advised that the seizures were due to her alcohol withdrawal. When she had overcome the seizures and was well again, her behaviour returned to being aggressive, shouting at hospital staff </w:t>
      </w:r>
      <w:r w:rsidR="00A66AA7">
        <w:rPr>
          <w:sz w:val="24"/>
          <w:szCs w:val="24"/>
        </w:rPr>
        <w:t xml:space="preserve">and was refusing to let the doctors assess her. At this point, I was aware that it is my duty as a police officer to not only look after members of the </w:t>
      </w:r>
      <w:proofErr w:type="gramStart"/>
      <w:r w:rsidR="00A66AA7">
        <w:rPr>
          <w:sz w:val="24"/>
          <w:szCs w:val="24"/>
        </w:rPr>
        <w:t>public  and</w:t>
      </w:r>
      <w:proofErr w:type="gramEnd"/>
      <w:r w:rsidR="00A66AA7">
        <w:rPr>
          <w:sz w:val="24"/>
          <w:szCs w:val="24"/>
        </w:rPr>
        <w:t xml:space="preserve"> myself, but other members of staff who are doing their jobs. It was then that I had to be firm with the female and take her to the police van to address the issues. I had to discuss the situation that I knew she was in an extremely difficult position with what she had disclosed to me, however I also had to protect the safety of the hospital staff and other patients and her behaviour was unacceptable putting them at risk.</w:t>
      </w:r>
    </w:p>
    <w:p w14:paraId="74ED7E76" w14:textId="5619760B" w:rsidR="00A66AA7" w:rsidRDefault="00A66AA7" w:rsidP="00E6298B">
      <w:pPr>
        <w:ind w:right="107"/>
        <w:jc w:val="both"/>
        <w:rPr>
          <w:sz w:val="24"/>
          <w:szCs w:val="24"/>
        </w:rPr>
      </w:pPr>
      <w:r>
        <w:rPr>
          <w:sz w:val="24"/>
          <w:szCs w:val="24"/>
        </w:rPr>
        <w:t xml:space="preserve">      Initially the female continued to behave in an aggressive manner. She started to bump her head against the van and was threatening to run away from us and hurt us in the process if we were to stop her. She also stated that she had not had any positive encounters with police officers previously and this made her feel as though we were not going to help her. </w:t>
      </w:r>
      <w:r>
        <w:rPr>
          <w:sz w:val="24"/>
          <w:szCs w:val="24"/>
        </w:rPr>
        <w:lastRenderedPageBreak/>
        <w:t>This is when force had to be used to ensure none of those things happened and refrain her from hurting herself.</w:t>
      </w:r>
    </w:p>
    <w:p w14:paraId="12FAF271" w14:textId="6D12B52D" w:rsidR="00A66AA7" w:rsidRPr="00270EEB" w:rsidRDefault="00A66AA7" w:rsidP="00E6298B">
      <w:pPr>
        <w:ind w:right="107"/>
        <w:jc w:val="both"/>
        <w:rPr>
          <w:sz w:val="24"/>
          <w:szCs w:val="24"/>
        </w:rPr>
      </w:pPr>
      <w:r>
        <w:rPr>
          <w:sz w:val="24"/>
          <w:szCs w:val="24"/>
        </w:rPr>
        <w:t xml:space="preserve">      Again, it took time to regain her trust and build the confidence back up. I ensured that I </w:t>
      </w:r>
      <w:proofErr w:type="gramStart"/>
      <w:r>
        <w:rPr>
          <w:sz w:val="24"/>
          <w:szCs w:val="24"/>
        </w:rPr>
        <w:t>remained calm but firm at all times</w:t>
      </w:r>
      <w:proofErr w:type="gramEnd"/>
      <w:r>
        <w:rPr>
          <w:sz w:val="24"/>
          <w:szCs w:val="24"/>
        </w:rPr>
        <w:t xml:space="preserve"> and continued to express how I wanted to help her. </w:t>
      </w:r>
      <w:proofErr w:type="spellStart"/>
      <w:r>
        <w:rPr>
          <w:sz w:val="24"/>
          <w:szCs w:val="24"/>
        </w:rPr>
        <w:t>Some time</w:t>
      </w:r>
      <w:proofErr w:type="spellEnd"/>
      <w:r>
        <w:rPr>
          <w:sz w:val="24"/>
          <w:szCs w:val="24"/>
        </w:rPr>
        <w:t xml:space="preserve"> later, she had calmed down to an acceptable </w:t>
      </w:r>
      <w:r w:rsidR="00A207A5">
        <w:rPr>
          <w:sz w:val="24"/>
          <w:szCs w:val="24"/>
        </w:rPr>
        <w:t xml:space="preserve">level and accepted to receive treatment from the medical staff. At this point my shift was due to finish and other officers arrived to take over. By now, the female continued to act in an acceptable manner and was apologetic for her attitude. </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079DEB65" w:rsidR="008B28E7" w:rsidRPr="00270EEB" w:rsidRDefault="00E42A10" w:rsidP="00E6298B">
      <w:pPr>
        <w:ind w:right="107"/>
        <w:jc w:val="both"/>
        <w:rPr>
          <w:sz w:val="24"/>
          <w:szCs w:val="24"/>
        </w:rPr>
      </w:pPr>
      <w:r>
        <w:rPr>
          <w:sz w:val="24"/>
          <w:szCs w:val="24"/>
        </w:rPr>
        <w:t>(2042 words)</w:t>
      </w: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5AC5D683" w:rsidR="00025650" w:rsidRDefault="00C63286" w:rsidP="00E6298B">
      <w:pPr>
        <w:ind w:right="107"/>
        <w:jc w:val="both"/>
        <w:rPr>
          <w:sz w:val="24"/>
          <w:szCs w:val="24"/>
        </w:rPr>
      </w:pPr>
      <w:r>
        <w:rPr>
          <w:sz w:val="24"/>
          <w:szCs w:val="24"/>
        </w:rPr>
        <w:t xml:space="preserve">     Whilst on uniformed duty with my colleague, I had cause to attend an incident where a male had been bitten by a dog whilst riding his bike. Whilst on route to the scene, I had time to reflect on how to approach the </w:t>
      </w:r>
      <w:proofErr w:type="gramStart"/>
      <w:r>
        <w:rPr>
          <w:sz w:val="24"/>
          <w:szCs w:val="24"/>
        </w:rPr>
        <w:t>incident</w:t>
      </w:r>
      <w:proofErr w:type="gramEnd"/>
    </w:p>
    <w:p w14:paraId="4A3A299F" w14:textId="72C027DD" w:rsidR="00C63286" w:rsidRDefault="00C63286" w:rsidP="00E6298B">
      <w:pPr>
        <w:ind w:right="107"/>
        <w:jc w:val="both"/>
        <w:rPr>
          <w:sz w:val="24"/>
          <w:szCs w:val="24"/>
        </w:rPr>
      </w:pPr>
      <w:r>
        <w:rPr>
          <w:sz w:val="24"/>
          <w:szCs w:val="24"/>
        </w:rPr>
        <w:t xml:space="preserve">     Upon arriving at the scene, a large group of people had congregated together, therefore the initial decision was to gather information based on who was involved and what had happened and to clear the </w:t>
      </w:r>
      <w:proofErr w:type="spellStart"/>
      <w:r>
        <w:rPr>
          <w:sz w:val="24"/>
          <w:szCs w:val="24"/>
        </w:rPr>
        <w:t>are</w:t>
      </w:r>
      <w:proofErr w:type="spellEnd"/>
      <w:r>
        <w:rPr>
          <w:sz w:val="24"/>
          <w:szCs w:val="24"/>
        </w:rPr>
        <w:t xml:space="preserve"> of persons who no longer needed to be there. The owner of the dog had left the vicinity prior to police arrival. </w:t>
      </w:r>
    </w:p>
    <w:p w14:paraId="6378A33D" w14:textId="1158EC36" w:rsidR="00C63286" w:rsidRDefault="00C63286" w:rsidP="00E6298B">
      <w:pPr>
        <w:ind w:right="107"/>
        <w:jc w:val="both"/>
        <w:rPr>
          <w:sz w:val="24"/>
          <w:szCs w:val="24"/>
        </w:rPr>
      </w:pPr>
      <w:r>
        <w:rPr>
          <w:sz w:val="24"/>
          <w:szCs w:val="24"/>
        </w:rPr>
        <w:t xml:space="preserve">      When discovering the male who had been bitten</w:t>
      </w:r>
      <w:r w:rsidR="0039065F">
        <w:rPr>
          <w:sz w:val="24"/>
          <w:szCs w:val="24"/>
        </w:rPr>
        <w:t>, it was immediately made clear that h</w:t>
      </w:r>
      <w:r w:rsidR="00223182">
        <w:rPr>
          <w:sz w:val="24"/>
          <w:szCs w:val="24"/>
        </w:rPr>
        <w:t xml:space="preserve">e did not speak any English, therefore made it difficult to communicate. The male’s friend was also present who could speak English, however he seemed to make the situation worse by answering questions on behalf of the male without asking him first and encouraging the male to get angry towards us and make a scene. </w:t>
      </w:r>
    </w:p>
    <w:p w14:paraId="6354384A" w14:textId="24E33943" w:rsidR="00223182" w:rsidRDefault="00223182" w:rsidP="00E6298B">
      <w:pPr>
        <w:ind w:right="107"/>
        <w:jc w:val="both"/>
        <w:rPr>
          <w:sz w:val="24"/>
          <w:szCs w:val="24"/>
        </w:rPr>
      </w:pPr>
      <w:r>
        <w:rPr>
          <w:sz w:val="24"/>
          <w:szCs w:val="24"/>
        </w:rPr>
        <w:t xml:space="preserve">     I was aware that I needed to speak to the male alone to find out what had happened and to assess how severe to dog bite was, </w:t>
      </w:r>
      <w:proofErr w:type="gramStart"/>
      <w:r>
        <w:rPr>
          <w:sz w:val="24"/>
          <w:szCs w:val="24"/>
        </w:rPr>
        <w:t>however</w:t>
      </w:r>
      <w:proofErr w:type="gramEnd"/>
      <w:r>
        <w:rPr>
          <w:sz w:val="24"/>
          <w:szCs w:val="24"/>
        </w:rPr>
        <w:t xml:space="preserve"> I was aware that there was a language barrier between us. I was aware I needed to get help from language line to ensure that the male was treated how everyone else is treated, regardless of his ethnicity and lack of English language and that his human rights were protected.</w:t>
      </w:r>
    </w:p>
    <w:p w14:paraId="14242921" w14:textId="58B1720F" w:rsidR="00223182" w:rsidRDefault="00223182" w:rsidP="00E6298B">
      <w:pPr>
        <w:ind w:right="107"/>
        <w:jc w:val="both"/>
        <w:rPr>
          <w:sz w:val="24"/>
          <w:szCs w:val="24"/>
        </w:rPr>
      </w:pPr>
      <w:r>
        <w:rPr>
          <w:sz w:val="24"/>
          <w:szCs w:val="24"/>
        </w:rPr>
        <w:t xml:space="preserve">      Human rights </w:t>
      </w:r>
      <w:r w:rsidR="009B0F4E">
        <w:rPr>
          <w:sz w:val="24"/>
          <w:szCs w:val="24"/>
        </w:rPr>
        <w:t xml:space="preserve">are given to all human beings, regardless of their sex, race, nationality, ethnicity, language, </w:t>
      </w:r>
      <w:proofErr w:type="gramStart"/>
      <w:r w:rsidR="009B0F4E">
        <w:rPr>
          <w:sz w:val="24"/>
          <w:szCs w:val="24"/>
        </w:rPr>
        <w:t>religion</w:t>
      </w:r>
      <w:proofErr w:type="gramEnd"/>
      <w:r w:rsidR="009B0F4E">
        <w:rPr>
          <w:sz w:val="24"/>
          <w:szCs w:val="24"/>
        </w:rPr>
        <w:t xml:space="preserve"> or any other status (Rowe, 2018) I did not want the male to feel like he was being treated differently due to the language barrier. </w:t>
      </w:r>
    </w:p>
    <w:p w14:paraId="78BE61F9" w14:textId="34464CAD" w:rsidR="00EF660E" w:rsidRDefault="00EF660E" w:rsidP="00E6298B">
      <w:pPr>
        <w:ind w:right="107"/>
        <w:jc w:val="both"/>
        <w:rPr>
          <w:sz w:val="24"/>
          <w:szCs w:val="24"/>
        </w:rPr>
      </w:pPr>
      <w:r>
        <w:rPr>
          <w:sz w:val="24"/>
          <w:szCs w:val="24"/>
        </w:rPr>
        <w:t xml:space="preserve">       Article </w:t>
      </w:r>
      <w:r w:rsidR="003C4B54">
        <w:rPr>
          <w:sz w:val="24"/>
          <w:szCs w:val="24"/>
        </w:rPr>
        <w:t>one</w:t>
      </w:r>
      <w:r>
        <w:rPr>
          <w:sz w:val="24"/>
          <w:szCs w:val="24"/>
        </w:rPr>
        <w:t xml:space="preserve"> of the </w:t>
      </w:r>
      <w:r w:rsidR="008705BA">
        <w:rPr>
          <w:sz w:val="24"/>
          <w:szCs w:val="24"/>
        </w:rPr>
        <w:t xml:space="preserve">victim’s </w:t>
      </w:r>
      <w:proofErr w:type="gramStart"/>
      <w:r w:rsidR="008705BA">
        <w:rPr>
          <w:sz w:val="24"/>
          <w:szCs w:val="24"/>
        </w:rPr>
        <w:t>code</w:t>
      </w:r>
      <w:proofErr w:type="gramEnd"/>
      <w:r w:rsidR="008705BA">
        <w:rPr>
          <w:sz w:val="24"/>
          <w:szCs w:val="24"/>
        </w:rPr>
        <w:t xml:space="preserve"> of practice states</w:t>
      </w:r>
      <w:r>
        <w:rPr>
          <w:sz w:val="24"/>
          <w:szCs w:val="24"/>
        </w:rPr>
        <w:t xml:space="preserve"> that all human beings are equal </w:t>
      </w:r>
      <w:r w:rsidR="00DB61DB">
        <w:rPr>
          <w:sz w:val="24"/>
          <w:szCs w:val="24"/>
        </w:rPr>
        <w:t>i</w:t>
      </w:r>
      <w:r>
        <w:rPr>
          <w:sz w:val="24"/>
          <w:szCs w:val="24"/>
        </w:rPr>
        <w:t>n their rights (Pepper &amp; McGrath, 2020) This meant that I needed to ensure that the male understood all the options available to him but that any questions I asked him he understood also. I also had to ensure that I understood everything he was disclosing to me and how he was feeling.</w:t>
      </w:r>
    </w:p>
    <w:p w14:paraId="3BD4B6C8" w14:textId="77777777" w:rsidR="000151C5" w:rsidRDefault="00EF660E" w:rsidP="00E6298B">
      <w:pPr>
        <w:ind w:right="107"/>
        <w:jc w:val="both"/>
        <w:rPr>
          <w:sz w:val="24"/>
          <w:szCs w:val="24"/>
        </w:rPr>
      </w:pPr>
      <w:r>
        <w:rPr>
          <w:sz w:val="24"/>
          <w:szCs w:val="24"/>
        </w:rPr>
        <w:lastRenderedPageBreak/>
        <w:t xml:space="preserve">       </w:t>
      </w:r>
      <w:r>
        <w:rPr>
          <w:sz w:val="24"/>
          <w:szCs w:val="24"/>
        </w:rPr>
        <w:tab/>
        <w:t xml:space="preserve">I escorted the male to the police van where I sat with him and contacted language line. Through them I then discovered that the bite was serious and was causing him pain which needed medical attention. The male was clearly </w:t>
      </w:r>
      <w:proofErr w:type="gramStart"/>
      <w:r>
        <w:rPr>
          <w:sz w:val="24"/>
          <w:szCs w:val="24"/>
        </w:rPr>
        <w:t>distressed</w:t>
      </w:r>
      <w:proofErr w:type="gramEnd"/>
      <w:r>
        <w:rPr>
          <w:sz w:val="24"/>
          <w:szCs w:val="24"/>
        </w:rPr>
        <w:t xml:space="preserve"> and I picked up on these signs and the body language he was using, which I then gathered more information from through language line. The male had stated that he wished to make a complaint as he felt the dog attack was unjustified and he had done nothing to provoke it.</w:t>
      </w:r>
    </w:p>
    <w:p w14:paraId="40A128D2" w14:textId="6EA70166" w:rsidR="00EF660E" w:rsidRDefault="000151C5" w:rsidP="00E6298B">
      <w:pPr>
        <w:ind w:right="107"/>
        <w:jc w:val="both"/>
        <w:rPr>
          <w:sz w:val="24"/>
          <w:szCs w:val="24"/>
        </w:rPr>
      </w:pPr>
      <w:r>
        <w:rPr>
          <w:sz w:val="24"/>
          <w:szCs w:val="24"/>
        </w:rPr>
        <w:t xml:space="preserve">      The victim’s code of practice sets out what information, services and support victims are entitled to who have been victims of crime. This ensures that all victims are offered support. </w:t>
      </w:r>
    </w:p>
    <w:p w14:paraId="13ABC635" w14:textId="639FD8AF" w:rsidR="000151C5" w:rsidRDefault="000151C5" w:rsidP="00E6298B">
      <w:pPr>
        <w:ind w:right="107"/>
        <w:jc w:val="both"/>
        <w:rPr>
          <w:sz w:val="24"/>
          <w:szCs w:val="24"/>
        </w:rPr>
      </w:pPr>
      <w:r>
        <w:rPr>
          <w:sz w:val="24"/>
          <w:szCs w:val="24"/>
        </w:rPr>
        <w:t xml:space="preserve">(Williams, 2023)       </w:t>
      </w:r>
    </w:p>
    <w:p w14:paraId="6E587859" w14:textId="50262D2C" w:rsidR="00EF660E" w:rsidRDefault="00EF660E" w:rsidP="00E6298B">
      <w:pPr>
        <w:ind w:right="107"/>
        <w:jc w:val="both"/>
        <w:rPr>
          <w:sz w:val="24"/>
          <w:szCs w:val="24"/>
        </w:rPr>
      </w:pPr>
      <w:r>
        <w:rPr>
          <w:sz w:val="24"/>
          <w:szCs w:val="24"/>
        </w:rPr>
        <w:t xml:space="preserve">        </w:t>
      </w:r>
      <w:r w:rsidR="00C206FB">
        <w:rPr>
          <w:sz w:val="24"/>
          <w:szCs w:val="24"/>
        </w:rPr>
        <w:t>My colleague and I then decided to escort the male to the hospital for doctors to look at his injury. Through language line, it was then relayed to the male that I would contact him to arrange a suitable time for him to come to the station to provide a statement, in company of an interpreter, so we could investigate it further.</w:t>
      </w:r>
    </w:p>
    <w:p w14:paraId="2A581951" w14:textId="21FBC5EF" w:rsidR="003C4B54" w:rsidRDefault="003C4B54" w:rsidP="00E6298B">
      <w:pPr>
        <w:ind w:right="107"/>
        <w:jc w:val="both"/>
        <w:rPr>
          <w:sz w:val="24"/>
          <w:szCs w:val="24"/>
        </w:rPr>
      </w:pPr>
      <w:r>
        <w:rPr>
          <w:sz w:val="24"/>
          <w:szCs w:val="24"/>
        </w:rPr>
        <w:t xml:space="preserve">       The victim’s code of practice right two states that a person has the right to have details of the crime recorded without delay (Joyce &amp; Laverick, 2021) This meant that I had to arrange for the male to provide a statement as soon as possible.</w:t>
      </w:r>
    </w:p>
    <w:p w14:paraId="630AC129" w14:textId="305121F3" w:rsidR="00C206FB" w:rsidRDefault="00C206FB" w:rsidP="00E6298B">
      <w:pPr>
        <w:ind w:right="107"/>
        <w:jc w:val="both"/>
        <w:rPr>
          <w:sz w:val="24"/>
          <w:szCs w:val="24"/>
        </w:rPr>
      </w:pPr>
      <w:r>
        <w:rPr>
          <w:sz w:val="24"/>
          <w:szCs w:val="24"/>
        </w:rPr>
        <w:t xml:space="preserve">       When contacting the male to arrange a suitable time, it was then brought to my attention that the male was in the care of a social worker who was helping him through a diff</w:t>
      </w:r>
      <w:r w:rsidR="008705BA">
        <w:rPr>
          <w:sz w:val="24"/>
          <w:szCs w:val="24"/>
        </w:rPr>
        <w:t xml:space="preserve">icult </w:t>
      </w:r>
      <w:r>
        <w:rPr>
          <w:sz w:val="24"/>
          <w:szCs w:val="24"/>
        </w:rPr>
        <w:t>time. He had been involved in a previous incident which had required police involvement and needed regular contact with the social worker. I then offered for the male to attend to provide a statement with the social worker, which he agreed and was put at ease. The male was suffering with his mental health due to the previous incident and I was concerned that this could have impacted on his progress.</w:t>
      </w:r>
    </w:p>
    <w:p w14:paraId="2B57D7FF" w14:textId="2BE45433" w:rsidR="00C206FB" w:rsidRDefault="00C206FB" w:rsidP="00E6298B">
      <w:pPr>
        <w:ind w:right="107"/>
        <w:jc w:val="both"/>
        <w:rPr>
          <w:sz w:val="24"/>
          <w:szCs w:val="24"/>
        </w:rPr>
      </w:pPr>
      <w:r>
        <w:rPr>
          <w:sz w:val="24"/>
          <w:szCs w:val="24"/>
        </w:rPr>
        <w:t xml:space="preserve">      Prior to the male attending the police station, I had time to reflect on how I would communicate with him, as there was a language barrier. I knew this could affect the rapport I would build with him as reflecting on previous situations, this has always been at the heart of how I make progress with people. I also reflected on the fact that due to the male originating from another country, I was unaware if he had had any dealings </w:t>
      </w:r>
      <w:proofErr w:type="gramStart"/>
      <w:r>
        <w:rPr>
          <w:sz w:val="24"/>
          <w:szCs w:val="24"/>
        </w:rPr>
        <w:t>with</w:t>
      </w:r>
      <w:proofErr w:type="gramEnd"/>
      <w:r>
        <w:rPr>
          <w:sz w:val="24"/>
          <w:szCs w:val="24"/>
        </w:rPr>
        <w:t xml:space="preserve"> he police there previously which could have affected his attitude towards the police, therefore ensuring I built up a good relationship with him to trust me was important. I had to think of other ways of communicating than the usual method I would take.</w:t>
      </w:r>
    </w:p>
    <w:p w14:paraId="7F28B783" w14:textId="26F4A81D" w:rsidR="00C63286" w:rsidRDefault="00C63286" w:rsidP="00E6298B">
      <w:pPr>
        <w:ind w:right="107"/>
        <w:jc w:val="both"/>
        <w:rPr>
          <w:sz w:val="24"/>
          <w:szCs w:val="24"/>
        </w:rPr>
      </w:pPr>
      <w:r>
        <w:rPr>
          <w:sz w:val="24"/>
          <w:szCs w:val="24"/>
        </w:rPr>
        <w:t xml:space="preserve">   Before taking a statement from the male, I wanted to ensure I had built up a rapport with him and make him feel comfortable. With the help from the interpreter, I asked him questions regarding his origin and his background and ensured that he understood what was involved in the police process and what he should expect to happen next. He divulged how much the incident had affected him and we went into detail about </w:t>
      </w:r>
      <w:proofErr w:type="gramStart"/>
      <w:r>
        <w:rPr>
          <w:sz w:val="24"/>
          <w:szCs w:val="24"/>
        </w:rPr>
        <w:t>this</w:t>
      </w:r>
      <w:proofErr w:type="gramEnd"/>
      <w:r>
        <w:rPr>
          <w:sz w:val="24"/>
          <w:szCs w:val="24"/>
        </w:rPr>
        <w:t xml:space="preserve"> and I told him about the support we could offer him. </w:t>
      </w:r>
      <w:r w:rsidR="00DB61DB">
        <w:rPr>
          <w:sz w:val="24"/>
          <w:szCs w:val="24"/>
        </w:rPr>
        <w:t xml:space="preserve">We also talked about his hobbies and interests to distract him from the stress of police involvement. </w:t>
      </w:r>
    </w:p>
    <w:p w14:paraId="416EFA95" w14:textId="781E41FB" w:rsidR="00025650" w:rsidRPr="00270EEB" w:rsidRDefault="00DB61DB" w:rsidP="00E6298B">
      <w:pPr>
        <w:ind w:right="107"/>
        <w:jc w:val="both"/>
        <w:rPr>
          <w:sz w:val="24"/>
          <w:szCs w:val="24"/>
        </w:rPr>
      </w:pPr>
      <w:r>
        <w:rPr>
          <w:sz w:val="24"/>
          <w:szCs w:val="24"/>
        </w:rPr>
        <w:t xml:space="preserve">    The situation was harder to deal with, due to the male needing an interpreter and his social worker with him. Not only did I need to choose alternative methods in building a rapport with the male, but also wanted to ensure I had built up a good rapport with the interpreter and social worker too. I felt I had to gain the trust of his social worker due to him helping the male overcome his mental health issues and this potentially affecting that. </w:t>
      </w:r>
    </w:p>
    <w:p w14:paraId="598FFEC5" w14:textId="65D968FB" w:rsidR="00025650" w:rsidRDefault="008705BA" w:rsidP="00E6298B">
      <w:pPr>
        <w:ind w:right="107"/>
        <w:jc w:val="both"/>
        <w:rPr>
          <w:sz w:val="24"/>
          <w:szCs w:val="24"/>
        </w:rPr>
      </w:pPr>
      <w:r>
        <w:rPr>
          <w:sz w:val="24"/>
          <w:szCs w:val="24"/>
        </w:rPr>
        <w:t xml:space="preserve">    I was aware of how much the incident had affected him. He had stated that he was now afraid of dogs and was afraid to go out alone. I knew this was affecting daily and I wanted to ensure that I had offered him all the support I possibly could. Article four of the victim’s code of practice states that victims are to be referred to services that supports victims and have support tailored to your needs (Bryant, 2020)</w:t>
      </w:r>
    </w:p>
    <w:p w14:paraId="260BE6BB" w14:textId="4A71B02A" w:rsidR="002D5F12" w:rsidRPr="00270EEB" w:rsidRDefault="002D5F12" w:rsidP="00E6298B">
      <w:pPr>
        <w:ind w:right="107"/>
        <w:jc w:val="both"/>
        <w:rPr>
          <w:sz w:val="24"/>
          <w:szCs w:val="24"/>
        </w:rPr>
      </w:pPr>
      <w:r>
        <w:rPr>
          <w:sz w:val="24"/>
          <w:szCs w:val="24"/>
        </w:rPr>
        <w:t xml:space="preserve">      </w:t>
      </w: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04F5EEA0" w:rsidR="00025650" w:rsidRDefault="0030093D" w:rsidP="00E6298B">
      <w:pPr>
        <w:ind w:right="107"/>
        <w:jc w:val="both"/>
        <w:rPr>
          <w:sz w:val="24"/>
          <w:szCs w:val="24"/>
        </w:rPr>
      </w:pPr>
      <w:r>
        <w:rPr>
          <w:sz w:val="24"/>
          <w:szCs w:val="24"/>
        </w:rPr>
        <w:t xml:space="preserve">     Whilst on mobile duty with my colleague, I had cause to attend an incident where a male had been assaulted by youths and was bleeding severely. Whilst on route to the scene, I had time to reflect about how I would deal with the situation. The national decision-making model would be at the heart of this.</w:t>
      </w:r>
    </w:p>
    <w:p w14:paraId="4D562DB8" w14:textId="767F94D8" w:rsidR="0030093D" w:rsidRDefault="0030093D" w:rsidP="00E6298B">
      <w:pPr>
        <w:ind w:right="107"/>
        <w:jc w:val="both"/>
        <w:rPr>
          <w:sz w:val="24"/>
          <w:szCs w:val="24"/>
        </w:rPr>
      </w:pPr>
      <w:r>
        <w:rPr>
          <w:sz w:val="24"/>
          <w:szCs w:val="24"/>
        </w:rPr>
        <w:t xml:space="preserve">     The national decision-making model provides the basis for decision making and the rationale of the choices police officers make or do not make and why. The main priority is to ensure police officers are acting with integrity to serve and protect the public. (Wood et al, </w:t>
      </w:r>
      <w:r w:rsidR="008A23FF">
        <w:rPr>
          <w:sz w:val="24"/>
          <w:szCs w:val="24"/>
        </w:rPr>
        <w:t>2023)</w:t>
      </w:r>
    </w:p>
    <w:p w14:paraId="5E554306" w14:textId="5481CA29" w:rsidR="008A23FF" w:rsidRDefault="008A23FF" w:rsidP="00E6298B">
      <w:pPr>
        <w:ind w:right="107"/>
        <w:jc w:val="both"/>
        <w:rPr>
          <w:sz w:val="24"/>
          <w:szCs w:val="24"/>
        </w:rPr>
      </w:pPr>
      <w:r>
        <w:rPr>
          <w:sz w:val="24"/>
          <w:szCs w:val="24"/>
        </w:rPr>
        <w:t xml:space="preserve">      Upon arriving at the scene, I was met with the male w</w:t>
      </w:r>
      <w:r w:rsidR="00F858CB">
        <w:rPr>
          <w:sz w:val="24"/>
          <w:szCs w:val="24"/>
        </w:rPr>
        <w:t xml:space="preserve">ho had been assaulted, sitting on some steps. My initial thought was to gather information regarding who the male was, who had assaulted him, the extent of his injuries and what had happened. I noticed there was a large amount of blood on the floor next to him and blood was dropping from his hand. My immediate thought was to give him medical treatment such as a bandage, but also to protect myself by using personal protective equipment due to not knowing having no information on the male. The concern was growing for him regarding how much blood he was losing and as we did not have any details at this point, we were unaware of any possible medical conditions. This could have potentially put the male at further risk. </w:t>
      </w:r>
    </w:p>
    <w:p w14:paraId="5D07D0C0" w14:textId="19DADEF9" w:rsidR="00F858CB" w:rsidRDefault="00F858CB" w:rsidP="00E6298B">
      <w:pPr>
        <w:ind w:right="107"/>
        <w:jc w:val="both"/>
        <w:rPr>
          <w:sz w:val="24"/>
          <w:szCs w:val="24"/>
        </w:rPr>
      </w:pPr>
      <w:r>
        <w:rPr>
          <w:sz w:val="24"/>
          <w:szCs w:val="24"/>
        </w:rPr>
        <w:t xml:space="preserve">      Williams, B (2023, p.34) suggests that being able to assess if there is a risk is a major part of policing. Noticing if a person is at risk of harm or has suffered harm is vital. This is reflected in the person’s appearance, their behaviour, how they are communicating with you, if there are any danger signs and their surroundings. </w:t>
      </w:r>
    </w:p>
    <w:p w14:paraId="6DE8035B" w14:textId="64DFD1C9" w:rsidR="00F858CB" w:rsidRDefault="00F858CB" w:rsidP="00E6298B">
      <w:pPr>
        <w:ind w:right="107"/>
        <w:jc w:val="both"/>
        <w:rPr>
          <w:sz w:val="24"/>
          <w:szCs w:val="24"/>
        </w:rPr>
      </w:pPr>
      <w:r>
        <w:rPr>
          <w:sz w:val="24"/>
          <w:szCs w:val="24"/>
        </w:rPr>
        <w:t xml:space="preserve">     </w:t>
      </w:r>
      <w:proofErr w:type="gramStart"/>
      <w:r>
        <w:rPr>
          <w:sz w:val="24"/>
          <w:szCs w:val="24"/>
        </w:rPr>
        <w:t>Upon talking to the male, it</w:t>
      </w:r>
      <w:proofErr w:type="gramEnd"/>
      <w:r>
        <w:rPr>
          <w:sz w:val="24"/>
          <w:szCs w:val="24"/>
        </w:rPr>
        <w:t xml:space="preserve"> was clear that he was highly intoxicated. His speech was </w:t>
      </w:r>
      <w:proofErr w:type="gramStart"/>
      <w:r>
        <w:rPr>
          <w:sz w:val="24"/>
          <w:szCs w:val="24"/>
        </w:rPr>
        <w:t>slurred</w:t>
      </w:r>
      <w:proofErr w:type="gramEnd"/>
      <w:r>
        <w:rPr>
          <w:sz w:val="24"/>
          <w:szCs w:val="24"/>
        </w:rPr>
        <w:t xml:space="preserve"> and his eyes were glistening. I was attempting to gather his </w:t>
      </w:r>
      <w:proofErr w:type="gramStart"/>
      <w:r>
        <w:rPr>
          <w:sz w:val="24"/>
          <w:szCs w:val="24"/>
        </w:rPr>
        <w:t>details,</w:t>
      </w:r>
      <w:proofErr w:type="gramEnd"/>
      <w:r>
        <w:rPr>
          <w:sz w:val="24"/>
          <w:szCs w:val="24"/>
        </w:rPr>
        <w:t xml:space="preserve"> however he could not understand what I was asking him and he was not answering my questions. When </w:t>
      </w:r>
      <w:r>
        <w:rPr>
          <w:sz w:val="24"/>
          <w:szCs w:val="24"/>
        </w:rPr>
        <w:lastRenderedPageBreak/>
        <w:t xml:space="preserve">attempting to find out who had assaulted him and how he had sustained his injury, he was mumbling words to the effect that he was unaware of how it was caused or who had caused it. </w:t>
      </w:r>
    </w:p>
    <w:p w14:paraId="3C90645A" w14:textId="79304965" w:rsidR="00F858CB" w:rsidRDefault="00F858CB" w:rsidP="00E6298B">
      <w:pPr>
        <w:ind w:right="107"/>
        <w:jc w:val="both"/>
        <w:rPr>
          <w:sz w:val="24"/>
          <w:szCs w:val="24"/>
        </w:rPr>
      </w:pPr>
      <w:r>
        <w:rPr>
          <w:sz w:val="24"/>
          <w:szCs w:val="24"/>
        </w:rPr>
        <w:t xml:space="preserve">     </w:t>
      </w:r>
      <w:r w:rsidR="00145BC6">
        <w:rPr>
          <w:sz w:val="24"/>
          <w:szCs w:val="24"/>
        </w:rPr>
        <w:t>Due to the male being intoxicated and unable to account for how the assault had happened or give a description of the youths responsible, there were further threats of the youths returning and further potential assaults happening. At this point, we would be unable to arrest the persons responsible as we had not been given any information or descriptions about who was involved, which could have caused further problems to the safety of other members of the public. Information was relayed to the public service centre with all that we had, and further officers were sent to the location to identify witnesses.</w:t>
      </w:r>
    </w:p>
    <w:p w14:paraId="62F48886" w14:textId="75861320" w:rsidR="00145BC6" w:rsidRDefault="00145BC6" w:rsidP="00E6298B">
      <w:pPr>
        <w:ind w:right="107"/>
        <w:jc w:val="both"/>
        <w:rPr>
          <w:sz w:val="24"/>
          <w:szCs w:val="24"/>
        </w:rPr>
      </w:pPr>
      <w:r>
        <w:rPr>
          <w:sz w:val="24"/>
          <w:szCs w:val="24"/>
        </w:rPr>
        <w:t xml:space="preserve">     At this point, the gathering of as much information as possible and having assessed the threat and risk has taken place, it now needs to be evaluated at what support could be provided to the male and how that could be managed (Spooner &amp; Cooper, 2023)</w:t>
      </w:r>
    </w:p>
    <w:p w14:paraId="0433BF37" w14:textId="34665311" w:rsidR="00145BC6" w:rsidRDefault="00145BC6" w:rsidP="00E6298B">
      <w:pPr>
        <w:ind w:right="107"/>
        <w:jc w:val="both"/>
        <w:rPr>
          <w:sz w:val="24"/>
          <w:szCs w:val="24"/>
        </w:rPr>
      </w:pPr>
      <w:r>
        <w:rPr>
          <w:sz w:val="24"/>
          <w:szCs w:val="24"/>
        </w:rPr>
        <w:t xml:space="preserve">     At this point, my colleague and I had to discuss what options we had. It was impossible to escort the male home as we had no details of him, and he was not being compliant with is to allow us to look the injury to his hand to see how severe it was. </w:t>
      </w:r>
      <w:r w:rsidR="00B97AFA">
        <w:rPr>
          <w:sz w:val="24"/>
          <w:szCs w:val="24"/>
        </w:rPr>
        <w:t xml:space="preserve">Putting safeguarding measures in place for the male was a priority. It was decided that we would escort the male to the hospital to by seen by doctors, and in the hope that once he had capacity, we could get his details and he would be able to give his account of what had happened. </w:t>
      </w:r>
    </w:p>
    <w:p w14:paraId="51E3EC9A" w14:textId="7F11DF90" w:rsidR="00B97AFA" w:rsidRDefault="00B97AFA" w:rsidP="00E6298B">
      <w:pPr>
        <w:ind w:right="107"/>
        <w:jc w:val="both"/>
        <w:rPr>
          <w:sz w:val="24"/>
          <w:szCs w:val="24"/>
        </w:rPr>
      </w:pPr>
      <w:r>
        <w:rPr>
          <w:sz w:val="24"/>
          <w:szCs w:val="24"/>
        </w:rPr>
        <w:t xml:space="preserve">      Once this was decided we assisted the male in getting to his feet and informed him of what action </w:t>
      </w:r>
      <w:r w:rsidR="00343DCB">
        <w:rPr>
          <w:sz w:val="24"/>
          <w:szCs w:val="24"/>
        </w:rPr>
        <w:t xml:space="preserve">we were taking and why. This is when the male became aggressive. He began shouting and swearing at us and started to walk away from us, telling us to leave him alone. This put the male at further risk as he was too intoxicated to walk by himself, falling as he tried as he was unsteady on his feet. His hand was also continuing to bleed out. The male could not be left alone as the threat of risk to him was gradually increasing. </w:t>
      </w:r>
    </w:p>
    <w:p w14:paraId="6F6A9F3F" w14:textId="2ED38333" w:rsidR="00343DCB" w:rsidRDefault="00343DCB" w:rsidP="00E6298B">
      <w:pPr>
        <w:ind w:right="107"/>
        <w:jc w:val="both"/>
        <w:rPr>
          <w:sz w:val="24"/>
          <w:szCs w:val="24"/>
        </w:rPr>
      </w:pPr>
      <w:r>
        <w:rPr>
          <w:sz w:val="24"/>
          <w:szCs w:val="24"/>
        </w:rPr>
        <w:t xml:space="preserve">       It was then discussed by my colleague and I that we would use force to hold on to the male and escort him to the police van for us to take him to the hospital. This was decided to ensure he did not fall over and possible sustain more injuries. Upon doing so, the male then removed my colleague’s hands from his arm and pushed my colleague in the chest with both his hands, causing him to jolt backwards. It was then decided that the male was to be placed in handcuffs for his own safety and for the safety of myself and my colleague. </w:t>
      </w:r>
    </w:p>
    <w:p w14:paraId="1ACC36E4" w14:textId="77F4C2DD" w:rsidR="00343DCB" w:rsidRDefault="00343DCB" w:rsidP="00E6298B">
      <w:pPr>
        <w:ind w:right="107"/>
        <w:jc w:val="both"/>
        <w:rPr>
          <w:sz w:val="24"/>
          <w:szCs w:val="24"/>
        </w:rPr>
      </w:pPr>
      <w:r>
        <w:rPr>
          <w:sz w:val="24"/>
          <w:szCs w:val="24"/>
        </w:rPr>
        <w:t xml:space="preserve">       Joyce &amp; Laverick (2021, p.22) suggests that as police officers, we are provided with a range of powers to enable us to achieve the best outcome </w:t>
      </w:r>
      <w:r w:rsidR="00036E40">
        <w:rPr>
          <w:sz w:val="24"/>
          <w:szCs w:val="24"/>
        </w:rPr>
        <w:t>that is appropriate in dealing with members of the public. Due to this, it was decided that the male was to be arrested for assault police.</w:t>
      </w:r>
    </w:p>
    <w:p w14:paraId="74D4787B" w14:textId="23C27E16" w:rsidR="00036E40" w:rsidRDefault="00036E40" w:rsidP="00E6298B">
      <w:pPr>
        <w:ind w:right="107"/>
        <w:jc w:val="both"/>
        <w:rPr>
          <w:sz w:val="24"/>
          <w:szCs w:val="24"/>
        </w:rPr>
      </w:pPr>
      <w:r>
        <w:rPr>
          <w:sz w:val="24"/>
          <w:szCs w:val="24"/>
        </w:rPr>
        <w:t xml:space="preserve">        I had initially attended the scene using the national </w:t>
      </w:r>
      <w:proofErr w:type="gramStart"/>
      <w:r>
        <w:rPr>
          <w:sz w:val="24"/>
          <w:szCs w:val="24"/>
        </w:rPr>
        <w:t>decision making</w:t>
      </w:r>
      <w:proofErr w:type="gramEnd"/>
      <w:r>
        <w:rPr>
          <w:sz w:val="24"/>
          <w:szCs w:val="24"/>
        </w:rPr>
        <w:t xml:space="preserve"> model with a view that the male was to be treated as a victim. However, due to him becoming aggressive and assaulting my colleague, I now had to reassess the situation and start the national </w:t>
      </w:r>
      <w:proofErr w:type="gramStart"/>
      <w:r>
        <w:rPr>
          <w:sz w:val="24"/>
          <w:szCs w:val="24"/>
        </w:rPr>
        <w:t>decision making</w:t>
      </w:r>
      <w:proofErr w:type="gramEnd"/>
      <w:r>
        <w:rPr>
          <w:sz w:val="24"/>
          <w:szCs w:val="24"/>
        </w:rPr>
        <w:t xml:space="preserve"> model from the beginning, treating him now as a suspect.</w:t>
      </w:r>
    </w:p>
    <w:p w14:paraId="1BB92B5E" w14:textId="59958159" w:rsidR="00036E40" w:rsidRDefault="00036E40" w:rsidP="00E6298B">
      <w:pPr>
        <w:ind w:right="107"/>
        <w:jc w:val="both"/>
        <w:rPr>
          <w:sz w:val="24"/>
          <w:szCs w:val="24"/>
        </w:rPr>
      </w:pPr>
      <w:r>
        <w:rPr>
          <w:sz w:val="24"/>
          <w:szCs w:val="24"/>
        </w:rPr>
        <w:t xml:space="preserve">      There are many factors that need to be taken into consideration when working through the </w:t>
      </w:r>
      <w:proofErr w:type="gramStart"/>
      <w:r>
        <w:rPr>
          <w:sz w:val="24"/>
          <w:szCs w:val="24"/>
        </w:rPr>
        <w:t>decision making</w:t>
      </w:r>
      <w:proofErr w:type="gramEnd"/>
      <w:r>
        <w:rPr>
          <w:sz w:val="24"/>
          <w:szCs w:val="24"/>
        </w:rPr>
        <w:t xml:space="preserve"> model. These include the environment the incident took place, if there are any or potentially any members of the public in the vicinity, any weapons or other dangers involved, if the person is under the influence of alcohol or drugs and the physical ability and mental capacity of the person. All these factors need to be considered to ensure the safety of the officers and the public (Pepper &amp; McGrath, 2020)</w:t>
      </w:r>
    </w:p>
    <w:p w14:paraId="6C17650C" w14:textId="44DF7B17" w:rsidR="00036E40" w:rsidRDefault="00036E40" w:rsidP="00E6298B">
      <w:pPr>
        <w:ind w:right="107"/>
        <w:jc w:val="both"/>
        <w:rPr>
          <w:sz w:val="24"/>
          <w:szCs w:val="24"/>
        </w:rPr>
      </w:pPr>
      <w:r>
        <w:rPr>
          <w:sz w:val="24"/>
          <w:szCs w:val="24"/>
        </w:rPr>
        <w:t xml:space="preserve">       I had to reassess the situation with what we were now dealing with, which was a male who was still bleeding heavily from his hand, had become aggressive and assaulted a police officer and who we had no information for. It was further discussed between my colleague and I to continue escorting the male to the hospital. There were further risks to </w:t>
      </w:r>
      <w:proofErr w:type="gramStart"/>
      <w:r>
        <w:rPr>
          <w:sz w:val="24"/>
          <w:szCs w:val="24"/>
        </w:rPr>
        <w:t>us  but</w:t>
      </w:r>
      <w:proofErr w:type="gramEnd"/>
      <w:r>
        <w:rPr>
          <w:sz w:val="24"/>
          <w:szCs w:val="24"/>
        </w:rPr>
        <w:t xml:space="preserve"> also to members of the public and hospital staff due to his aggressive behaviour. It was vital that this information was relayed to hospital staff when we arrived, so they were aware of the potential risks.</w:t>
      </w:r>
    </w:p>
    <w:p w14:paraId="317A5FBE" w14:textId="3A960C05" w:rsidR="00036E40" w:rsidRDefault="00036E40" w:rsidP="00E6298B">
      <w:pPr>
        <w:ind w:right="107"/>
        <w:jc w:val="both"/>
        <w:rPr>
          <w:sz w:val="24"/>
          <w:szCs w:val="24"/>
        </w:rPr>
      </w:pPr>
      <w:r>
        <w:rPr>
          <w:sz w:val="24"/>
          <w:szCs w:val="24"/>
        </w:rPr>
        <w:lastRenderedPageBreak/>
        <w:t xml:space="preserve">       The police have difficult decisions to make every day, especially when put in a </w:t>
      </w:r>
      <w:proofErr w:type="gramStart"/>
      <w:r>
        <w:rPr>
          <w:sz w:val="24"/>
          <w:szCs w:val="24"/>
        </w:rPr>
        <w:t>fast moving</w:t>
      </w:r>
      <w:proofErr w:type="gramEnd"/>
      <w:r>
        <w:rPr>
          <w:sz w:val="24"/>
          <w:szCs w:val="24"/>
        </w:rPr>
        <w:t xml:space="preserve"> situation. These decisions need to be those that are seen as acting in accordance with their own judgement (Bryant, 2020)</w:t>
      </w:r>
    </w:p>
    <w:p w14:paraId="2FC85093" w14:textId="62AE1CFA" w:rsidR="00036E40" w:rsidRDefault="00036E40" w:rsidP="00E6298B">
      <w:pPr>
        <w:ind w:right="107"/>
        <w:jc w:val="both"/>
        <w:rPr>
          <w:sz w:val="24"/>
          <w:szCs w:val="24"/>
        </w:rPr>
      </w:pPr>
      <w:r>
        <w:rPr>
          <w:sz w:val="24"/>
          <w:szCs w:val="24"/>
        </w:rPr>
        <w:t xml:space="preserve">        </w:t>
      </w:r>
      <w:r w:rsidR="006970EC">
        <w:rPr>
          <w:sz w:val="24"/>
          <w:szCs w:val="24"/>
        </w:rPr>
        <w:t>As police officers</w:t>
      </w:r>
      <w:r w:rsidR="00E47144">
        <w:rPr>
          <w:sz w:val="24"/>
          <w:szCs w:val="24"/>
        </w:rPr>
        <w:t xml:space="preserve">, we have a duty of care to protect ourselves, members of the public and any members of staff who assist us. Upon arriving at the hospital, the male had become increasingly aggressive, kicking the inside of the police van, shouting, </w:t>
      </w:r>
      <w:proofErr w:type="gramStart"/>
      <w:r w:rsidR="00E47144">
        <w:rPr>
          <w:sz w:val="24"/>
          <w:szCs w:val="24"/>
        </w:rPr>
        <w:t>swearing</w:t>
      </w:r>
      <w:proofErr w:type="gramEnd"/>
      <w:r w:rsidR="00E47144">
        <w:rPr>
          <w:sz w:val="24"/>
          <w:szCs w:val="24"/>
        </w:rPr>
        <w:t xml:space="preserve"> and growling at us. Due to this, I spoke to the male in a calm but firm manger regarding how unacceptable it would be to let the male enter the hospital acting in this manner, especially when there are severely unwell patients there. It was decided that the male would remain in the police van until he had calmed down and until it was safe to do so. After some time and talking to the male, I had built up a rapport with him. His demeanour had </w:t>
      </w:r>
      <w:proofErr w:type="gramStart"/>
      <w:r w:rsidR="00E47144">
        <w:rPr>
          <w:sz w:val="24"/>
          <w:szCs w:val="24"/>
        </w:rPr>
        <w:t>changed</w:t>
      </w:r>
      <w:proofErr w:type="gramEnd"/>
      <w:r w:rsidR="00E47144">
        <w:rPr>
          <w:sz w:val="24"/>
          <w:szCs w:val="24"/>
        </w:rPr>
        <w:t xml:space="preserve"> and he now had capacity to understand what I was asking him and he was apologetic for his behaviour. The situation was re-assessed and due to it now being under control, the male was ready to be assessed inside the hospital.</w:t>
      </w:r>
    </w:p>
    <w:p w14:paraId="5DB8B08C" w14:textId="574DF29D" w:rsidR="00E47144" w:rsidRDefault="00E47144" w:rsidP="00E6298B">
      <w:pPr>
        <w:ind w:right="107"/>
        <w:jc w:val="both"/>
        <w:rPr>
          <w:sz w:val="24"/>
          <w:szCs w:val="24"/>
        </w:rPr>
      </w:pPr>
      <w:r>
        <w:rPr>
          <w:sz w:val="24"/>
          <w:szCs w:val="24"/>
        </w:rPr>
        <w:t xml:space="preserve">       Whilst inside the hospital, I continued to assess the situation to ensure the safety of hospital staff, the male and us as police officers was of highest importance. The male had calmed down </w:t>
      </w:r>
      <w:proofErr w:type="gramStart"/>
      <w:r>
        <w:rPr>
          <w:sz w:val="24"/>
          <w:szCs w:val="24"/>
        </w:rPr>
        <w:t>significantly</w:t>
      </w:r>
      <w:proofErr w:type="gramEnd"/>
      <w:r>
        <w:rPr>
          <w:sz w:val="24"/>
          <w:szCs w:val="24"/>
        </w:rPr>
        <w:t xml:space="preserve"> and he allowed the doctor to look at his hand. I had now built up a good rapport with the male and we had a good level of communication.</w:t>
      </w:r>
    </w:p>
    <w:p w14:paraId="0303CABE" w14:textId="170ADF1B" w:rsidR="00E47144" w:rsidRDefault="00E47144" w:rsidP="00E6298B">
      <w:pPr>
        <w:ind w:right="107"/>
        <w:jc w:val="both"/>
        <w:rPr>
          <w:sz w:val="24"/>
          <w:szCs w:val="24"/>
        </w:rPr>
      </w:pPr>
      <w:r>
        <w:rPr>
          <w:sz w:val="24"/>
          <w:szCs w:val="24"/>
        </w:rPr>
        <w:t xml:space="preserve">        All decisions made by police officers must be accounted for and there must be a rationale for the decision </w:t>
      </w:r>
      <w:r w:rsidR="00905704">
        <w:rPr>
          <w:sz w:val="24"/>
          <w:szCs w:val="24"/>
        </w:rPr>
        <w:t>made and why (Pepper &amp; McGrath, 2020) Upon reflecting on the situation, I feel that the decision to arrest the male was accounted for, due to the fact he was a danger to himself through intoxication and had assaulted a police officer whilst in the exercise of his duty. The rationale for ensuring the male remained in the police van until he had calmed down was the right decision. The male was so intoxicated that he had become aggressive and had assaulted a police officer and we had a duty of care to ensure that this did not happen to anyone else. It was also vital that the male was confined to the police van to prevent him from sustaining any further injuries or hurting himself.</w:t>
      </w:r>
    </w:p>
    <w:p w14:paraId="6F3413D7" w14:textId="6272EEF2" w:rsidR="00905704" w:rsidRDefault="00905704" w:rsidP="00E6298B">
      <w:pPr>
        <w:ind w:right="107"/>
        <w:jc w:val="both"/>
        <w:rPr>
          <w:sz w:val="24"/>
          <w:szCs w:val="24"/>
        </w:rPr>
      </w:pPr>
      <w:r>
        <w:rPr>
          <w:sz w:val="24"/>
          <w:szCs w:val="24"/>
        </w:rPr>
        <w:t xml:space="preserve">        The heart of the national </w:t>
      </w:r>
      <w:proofErr w:type="gramStart"/>
      <w:r>
        <w:rPr>
          <w:sz w:val="24"/>
          <w:szCs w:val="24"/>
        </w:rPr>
        <w:t>decision making</w:t>
      </w:r>
      <w:proofErr w:type="gramEnd"/>
      <w:r>
        <w:rPr>
          <w:sz w:val="24"/>
          <w:szCs w:val="24"/>
        </w:rPr>
        <w:t xml:space="preserve"> model is the code of ethics. This provides a set of principles to ensure that policing is carried out in accordance with human rights. It ensures that police officers’ decisions and actions are legal and moral and includes nine principles including accountability, fairness, honesty, integrity, leadership, objectivity, openness, </w:t>
      </w:r>
      <w:proofErr w:type="gramStart"/>
      <w:r>
        <w:rPr>
          <w:sz w:val="24"/>
          <w:szCs w:val="24"/>
        </w:rPr>
        <w:t>respect</w:t>
      </w:r>
      <w:proofErr w:type="gramEnd"/>
      <w:r>
        <w:rPr>
          <w:sz w:val="24"/>
          <w:szCs w:val="24"/>
        </w:rPr>
        <w:t xml:space="preserve"> and selflessness. (Joyce &amp; Laverick, 2021)</w:t>
      </w:r>
    </w:p>
    <w:p w14:paraId="01D71B89" w14:textId="6B566AD8" w:rsidR="00905704" w:rsidRPr="00270EEB" w:rsidRDefault="00905704" w:rsidP="00E6298B">
      <w:pPr>
        <w:ind w:right="107"/>
        <w:jc w:val="both"/>
        <w:rPr>
          <w:sz w:val="24"/>
          <w:szCs w:val="24"/>
        </w:rPr>
      </w:pPr>
      <w:r>
        <w:rPr>
          <w:sz w:val="24"/>
          <w:szCs w:val="24"/>
        </w:rPr>
        <w:t xml:space="preserve">       During this incident, I remained professional throughout. I was accountable for the decisions I made and ensured that I took leadership in ensuring the safety of the public and hospital staff. I treated the male with respect and </w:t>
      </w:r>
      <w:proofErr w:type="gramStart"/>
      <w:r>
        <w:rPr>
          <w:sz w:val="24"/>
          <w:szCs w:val="24"/>
        </w:rPr>
        <w:t>was courteous to him at all times</w:t>
      </w:r>
      <w:proofErr w:type="gramEnd"/>
      <w:r>
        <w:rPr>
          <w:sz w:val="24"/>
          <w:szCs w:val="24"/>
        </w:rPr>
        <w:t xml:space="preserve">. I was open and honest to both the male and the staff at hospital. </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Default="00025650" w:rsidP="00E6298B">
      <w:pPr>
        <w:ind w:right="107"/>
        <w:jc w:val="both"/>
        <w:rPr>
          <w:sz w:val="24"/>
          <w:szCs w:val="24"/>
        </w:rPr>
      </w:pPr>
    </w:p>
    <w:p w14:paraId="4650032C" w14:textId="77777777" w:rsidR="006C642D" w:rsidRDefault="006C642D" w:rsidP="00E6298B">
      <w:pPr>
        <w:ind w:right="107"/>
        <w:jc w:val="both"/>
        <w:rPr>
          <w:sz w:val="24"/>
          <w:szCs w:val="24"/>
        </w:rPr>
      </w:pPr>
    </w:p>
    <w:p w14:paraId="58E08EC1" w14:textId="77777777" w:rsidR="006C642D" w:rsidRDefault="006C642D" w:rsidP="00E6298B">
      <w:pPr>
        <w:ind w:right="107"/>
        <w:jc w:val="both"/>
        <w:rPr>
          <w:sz w:val="24"/>
          <w:szCs w:val="24"/>
        </w:rPr>
      </w:pPr>
    </w:p>
    <w:p w14:paraId="2FFAEEBA" w14:textId="4BCE68D3" w:rsidR="006C642D" w:rsidRPr="00270EEB" w:rsidRDefault="006C642D" w:rsidP="00E6298B">
      <w:pPr>
        <w:ind w:right="107"/>
        <w:jc w:val="both"/>
        <w:rPr>
          <w:sz w:val="24"/>
          <w:szCs w:val="24"/>
        </w:rPr>
      </w:pPr>
      <w:r>
        <w:rPr>
          <w:sz w:val="24"/>
          <w:szCs w:val="24"/>
        </w:rPr>
        <w:t>(1687 words)</w:t>
      </w:r>
    </w:p>
    <w:p w14:paraId="585519A4" w14:textId="77777777" w:rsidR="00025650" w:rsidRDefault="00025650" w:rsidP="00E6298B">
      <w:pPr>
        <w:ind w:right="107"/>
        <w:jc w:val="both"/>
        <w:rPr>
          <w:sz w:val="24"/>
          <w:szCs w:val="24"/>
        </w:rPr>
      </w:pPr>
    </w:p>
    <w:p w14:paraId="1B17CF7E" w14:textId="77777777" w:rsidR="0057751E" w:rsidRDefault="0057751E" w:rsidP="00E6298B">
      <w:pPr>
        <w:ind w:right="107"/>
        <w:jc w:val="both"/>
        <w:rPr>
          <w:sz w:val="24"/>
          <w:szCs w:val="24"/>
        </w:rPr>
      </w:pPr>
    </w:p>
    <w:p w14:paraId="72A4B4BA" w14:textId="77777777" w:rsidR="0057751E" w:rsidRDefault="0057751E" w:rsidP="00E6298B">
      <w:pPr>
        <w:ind w:right="107"/>
        <w:jc w:val="both"/>
        <w:rPr>
          <w:sz w:val="24"/>
          <w:szCs w:val="24"/>
        </w:rPr>
      </w:pPr>
    </w:p>
    <w:p w14:paraId="6FDA7120" w14:textId="77777777" w:rsidR="0057751E" w:rsidRDefault="0057751E" w:rsidP="00E6298B">
      <w:pPr>
        <w:ind w:right="107"/>
        <w:jc w:val="both"/>
        <w:rPr>
          <w:sz w:val="24"/>
          <w:szCs w:val="24"/>
        </w:rPr>
      </w:pPr>
    </w:p>
    <w:p w14:paraId="7A92BBE5" w14:textId="77777777" w:rsidR="0057751E" w:rsidRDefault="0057751E" w:rsidP="00E6298B">
      <w:pPr>
        <w:ind w:right="107"/>
        <w:jc w:val="both"/>
        <w:rPr>
          <w:sz w:val="24"/>
          <w:szCs w:val="24"/>
        </w:rPr>
      </w:pPr>
    </w:p>
    <w:p w14:paraId="18BE4732" w14:textId="77777777" w:rsidR="0057751E" w:rsidRDefault="0057751E" w:rsidP="00E6298B">
      <w:pPr>
        <w:ind w:right="107"/>
        <w:jc w:val="both"/>
        <w:rPr>
          <w:sz w:val="24"/>
          <w:szCs w:val="24"/>
        </w:rPr>
      </w:pPr>
    </w:p>
    <w:p w14:paraId="53387E3D" w14:textId="77777777" w:rsidR="0057751E" w:rsidRDefault="0057751E" w:rsidP="00E6298B">
      <w:pPr>
        <w:ind w:right="107"/>
        <w:jc w:val="both"/>
        <w:rPr>
          <w:sz w:val="24"/>
          <w:szCs w:val="24"/>
        </w:rPr>
      </w:pPr>
    </w:p>
    <w:p w14:paraId="4541589C" w14:textId="77777777" w:rsidR="0057751E" w:rsidRDefault="0057751E" w:rsidP="00E6298B">
      <w:pPr>
        <w:ind w:right="107"/>
        <w:jc w:val="both"/>
        <w:rPr>
          <w:sz w:val="24"/>
          <w:szCs w:val="24"/>
        </w:rPr>
      </w:pPr>
    </w:p>
    <w:p w14:paraId="1EF7B415" w14:textId="77777777" w:rsidR="0057751E" w:rsidRPr="00270EEB" w:rsidRDefault="0057751E"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1C6E93E6" w14:textId="579014F6" w:rsidR="00025650" w:rsidRDefault="00025650" w:rsidP="00E6298B">
      <w:pPr>
        <w:ind w:right="107"/>
      </w:pP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Default="000F7ECD" w:rsidP="4990BB04">
      <w:pPr>
        <w:ind w:right="107"/>
        <w:jc w:val="both"/>
        <w:rPr>
          <w:rFonts w:eastAsia="Arial"/>
          <w:color w:val="000000" w:themeColor="text1"/>
          <w:sz w:val="24"/>
          <w:szCs w:val="24"/>
        </w:rPr>
      </w:pPr>
    </w:p>
    <w:p w14:paraId="487FAE6D" w14:textId="77777777" w:rsidR="0057751E" w:rsidRDefault="0057751E" w:rsidP="4990BB04">
      <w:pPr>
        <w:ind w:right="107"/>
        <w:jc w:val="both"/>
        <w:rPr>
          <w:rFonts w:eastAsia="Arial"/>
          <w:color w:val="000000" w:themeColor="text1"/>
          <w:sz w:val="24"/>
          <w:szCs w:val="24"/>
        </w:rPr>
      </w:pPr>
    </w:p>
    <w:p w14:paraId="4B72CAD7" w14:textId="77777777" w:rsidR="0057751E" w:rsidRDefault="0057751E" w:rsidP="4990BB04">
      <w:pPr>
        <w:ind w:right="107"/>
        <w:jc w:val="both"/>
        <w:rPr>
          <w:rFonts w:eastAsia="Arial"/>
          <w:color w:val="000000" w:themeColor="text1"/>
          <w:sz w:val="24"/>
          <w:szCs w:val="24"/>
        </w:rPr>
      </w:pPr>
    </w:p>
    <w:p w14:paraId="608EF799" w14:textId="77777777" w:rsidR="0057751E" w:rsidRDefault="0057751E" w:rsidP="4990BB04">
      <w:pPr>
        <w:ind w:right="107"/>
        <w:jc w:val="both"/>
        <w:rPr>
          <w:rFonts w:eastAsia="Arial"/>
          <w:color w:val="000000" w:themeColor="text1"/>
          <w:sz w:val="24"/>
          <w:szCs w:val="24"/>
        </w:rPr>
      </w:pPr>
    </w:p>
    <w:p w14:paraId="6DC82951" w14:textId="77777777" w:rsidR="0057751E" w:rsidRDefault="0057751E" w:rsidP="4990BB04">
      <w:pPr>
        <w:ind w:right="107"/>
        <w:jc w:val="both"/>
        <w:rPr>
          <w:rFonts w:eastAsia="Arial"/>
          <w:color w:val="000000" w:themeColor="text1"/>
          <w:sz w:val="24"/>
          <w:szCs w:val="24"/>
        </w:rPr>
      </w:pPr>
    </w:p>
    <w:p w14:paraId="3A53C35D" w14:textId="77777777" w:rsidR="0057751E" w:rsidRDefault="0057751E" w:rsidP="4990BB04">
      <w:pPr>
        <w:ind w:right="107"/>
        <w:jc w:val="both"/>
        <w:rPr>
          <w:rFonts w:eastAsia="Arial"/>
          <w:color w:val="000000" w:themeColor="text1"/>
          <w:sz w:val="24"/>
          <w:szCs w:val="24"/>
        </w:rPr>
      </w:pPr>
    </w:p>
    <w:p w14:paraId="0996F829" w14:textId="77777777" w:rsidR="0057751E" w:rsidRDefault="0057751E" w:rsidP="4990BB04">
      <w:pPr>
        <w:ind w:right="107"/>
        <w:jc w:val="both"/>
        <w:rPr>
          <w:rFonts w:eastAsia="Arial"/>
          <w:color w:val="000000" w:themeColor="text1"/>
          <w:sz w:val="24"/>
          <w:szCs w:val="24"/>
        </w:rPr>
      </w:pPr>
    </w:p>
    <w:p w14:paraId="40AFE92D" w14:textId="77777777" w:rsidR="0057751E" w:rsidRDefault="0057751E" w:rsidP="4990BB04">
      <w:pPr>
        <w:ind w:right="107"/>
        <w:jc w:val="both"/>
        <w:rPr>
          <w:rFonts w:eastAsia="Arial"/>
          <w:color w:val="000000" w:themeColor="text1"/>
          <w:sz w:val="24"/>
          <w:szCs w:val="24"/>
        </w:rPr>
      </w:pPr>
    </w:p>
    <w:p w14:paraId="5A976417" w14:textId="77777777" w:rsidR="0057751E" w:rsidRDefault="0057751E" w:rsidP="4990BB04">
      <w:pPr>
        <w:ind w:right="107"/>
        <w:jc w:val="both"/>
        <w:rPr>
          <w:rFonts w:eastAsia="Arial"/>
          <w:color w:val="000000" w:themeColor="text1"/>
          <w:sz w:val="24"/>
          <w:szCs w:val="24"/>
        </w:rPr>
      </w:pPr>
    </w:p>
    <w:p w14:paraId="5EDC5A1C" w14:textId="77777777" w:rsidR="0057751E" w:rsidRDefault="0057751E" w:rsidP="4990BB04">
      <w:pPr>
        <w:ind w:right="107"/>
        <w:jc w:val="both"/>
        <w:rPr>
          <w:rFonts w:eastAsia="Arial"/>
          <w:color w:val="000000" w:themeColor="text1"/>
          <w:sz w:val="24"/>
          <w:szCs w:val="24"/>
        </w:rPr>
      </w:pPr>
    </w:p>
    <w:p w14:paraId="472ACE62" w14:textId="77777777" w:rsidR="0057751E" w:rsidRDefault="0057751E" w:rsidP="4990BB04">
      <w:pPr>
        <w:ind w:right="107"/>
        <w:jc w:val="both"/>
        <w:rPr>
          <w:rFonts w:eastAsia="Arial"/>
          <w:color w:val="000000" w:themeColor="text1"/>
          <w:sz w:val="24"/>
          <w:szCs w:val="24"/>
        </w:rPr>
      </w:pPr>
    </w:p>
    <w:p w14:paraId="372083FB" w14:textId="77777777" w:rsidR="0057751E" w:rsidRDefault="0057751E" w:rsidP="4990BB04">
      <w:pPr>
        <w:ind w:right="107"/>
        <w:jc w:val="both"/>
        <w:rPr>
          <w:rFonts w:eastAsia="Arial"/>
          <w:color w:val="000000" w:themeColor="text1"/>
          <w:sz w:val="24"/>
          <w:szCs w:val="24"/>
        </w:rPr>
      </w:pPr>
    </w:p>
    <w:p w14:paraId="0175C068" w14:textId="77777777" w:rsidR="0057751E" w:rsidRDefault="0057751E" w:rsidP="4990BB04">
      <w:pPr>
        <w:ind w:right="107"/>
        <w:jc w:val="both"/>
        <w:rPr>
          <w:rFonts w:eastAsia="Arial"/>
          <w:color w:val="000000" w:themeColor="text1"/>
          <w:sz w:val="24"/>
          <w:szCs w:val="24"/>
        </w:rPr>
      </w:pPr>
    </w:p>
    <w:p w14:paraId="7A5E868B" w14:textId="77777777" w:rsidR="0057751E" w:rsidRDefault="0057751E" w:rsidP="4990BB04">
      <w:pPr>
        <w:ind w:right="107"/>
        <w:jc w:val="both"/>
        <w:rPr>
          <w:rFonts w:eastAsia="Arial"/>
          <w:color w:val="000000" w:themeColor="text1"/>
          <w:sz w:val="24"/>
          <w:szCs w:val="24"/>
        </w:rPr>
      </w:pPr>
    </w:p>
    <w:p w14:paraId="540A637F" w14:textId="77777777" w:rsidR="0057751E" w:rsidRDefault="0057751E" w:rsidP="4990BB04">
      <w:pPr>
        <w:ind w:right="107"/>
        <w:jc w:val="both"/>
        <w:rPr>
          <w:rFonts w:eastAsia="Arial"/>
          <w:color w:val="000000" w:themeColor="text1"/>
          <w:sz w:val="24"/>
          <w:szCs w:val="24"/>
        </w:rPr>
      </w:pPr>
    </w:p>
    <w:p w14:paraId="349FA9AD" w14:textId="77777777" w:rsidR="0057751E" w:rsidRDefault="0057751E" w:rsidP="4990BB04">
      <w:pPr>
        <w:ind w:right="107"/>
        <w:jc w:val="both"/>
        <w:rPr>
          <w:rFonts w:eastAsia="Arial"/>
          <w:color w:val="000000" w:themeColor="text1"/>
          <w:sz w:val="24"/>
          <w:szCs w:val="24"/>
        </w:rPr>
      </w:pPr>
    </w:p>
    <w:p w14:paraId="7F8B8A15" w14:textId="77777777" w:rsidR="0057751E" w:rsidRDefault="0057751E" w:rsidP="4990BB04">
      <w:pPr>
        <w:ind w:right="107"/>
        <w:jc w:val="both"/>
        <w:rPr>
          <w:rFonts w:eastAsia="Arial"/>
          <w:color w:val="000000" w:themeColor="text1"/>
          <w:sz w:val="24"/>
          <w:szCs w:val="24"/>
        </w:rPr>
      </w:pPr>
    </w:p>
    <w:p w14:paraId="75D9BE09" w14:textId="77777777" w:rsidR="0057751E" w:rsidRDefault="0057751E" w:rsidP="4990BB04">
      <w:pPr>
        <w:ind w:right="107"/>
        <w:jc w:val="both"/>
        <w:rPr>
          <w:rFonts w:eastAsia="Arial"/>
          <w:color w:val="000000" w:themeColor="text1"/>
          <w:sz w:val="24"/>
          <w:szCs w:val="24"/>
        </w:rPr>
      </w:pPr>
    </w:p>
    <w:p w14:paraId="1A93E478" w14:textId="77777777" w:rsidR="0057751E" w:rsidRDefault="0057751E" w:rsidP="4990BB04">
      <w:pPr>
        <w:ind w:right="107"/>
        <w:jc w:val="both"/>
        <w:rPr>
          <w:rFonts w:eastAsia="Arial"/>
          <w:color w:val="000000" w:themeColor="text1"/>
          <w:sz w:val="24"/>
          <w:szCs w:val="24"/>
        </w:rPr>
      </w:pPr>
    </w:p>
    <w:p w14:paraId="2F671B45" w14:textId="77777777" w:rsidR="0057751E" w:rsidRDefault="0057751E" w:rsidP="4990BB04">
      <w:pPr>
        <w:ind w:right="107"/>
        <w:jc w:val="both"/>
        <w:rPr>
          <w:rFonts w:eastAsia="Arial"/>
          <w:color w:val="000000" w:themeColor="text1"/>
          <w:sz w:val="24"/>
          <w:szCs w:val="24"/>
        </w:rPr>
      </w:pPr>
    </w:p>
    <w:p w14:paraId="5C7D3D09" w14:textId="77777777" w:rsidR="0057751E" w:rsidRDefault="0057751E" w:rsidP="4990BB04">
      <w:pPr>
        <w:ind w:right="107"/>
        <w:jc w:val="both"/>
        <w:rPr>
          <w:rFonts w:eastAsia="Arial"/>
          <w:color w:val="000000" w:themeColor="text1"/>
          <w:sz w:val="24"/>
          <w:szCs w:val="24"/>
        </w:rPr>
      </w:pPr>
    </w:p>
    <w:p w14:paraId="21ED1290" w14:textId="77777777" w:rsidR="0057751E" w:rsidRDefault="0057751E" w:rsidP="4990BB04">
      <w:pPr>
        <w:ind w:right="107"/>
        <w:jc w:val="both"/>
        <w:rPr>
          <w:rFonts w:eastAsia="Arial"/>
          <w:color w:val="000000" w:themeColor="text1"/>
          <w:sz w:val="24"/>
          <w:szCs w:val="24"/>
        </w:rPr>
      </w:pPr>
    </w:p>
    <w:p w14:paraId="25FD53E4" w14:textId="77777777" w:rsidR="0057751E" w:rsidRDefault="0057751E" w:rsidP="4990BB04">
      <w:pPr>
        <w:ind w:right="107"/>
        <w:jc w:val="both"/>
        <w:rPr>
          <w:rFonts w:eastAsia="Arial"/>
          <w:color w:val="000000" w:themeColor="text1"/>
          <w:sz w:val="24"/>
          <w:szCs w:val="24"/>
        </w:rPr>
      </w:pPr>
    </w:p>
    <w:p w14:paraId="3A794DE4" w14:textId="77777777" w:rsidR="0057751E" w:rsidRDefault="0057751E" w:rsidP="4990BB04">
      <w:pPr>
        <w:ind w:right="107"/>
        <w:jc w:val="both"/>
        <w:rPr>
          <w:rFonts w:eastAsia="Arial"/>
          <w:color w:val="000000" w:themeColor="text1"/>
          <w:sz w:val="24"/>
          <w:szCs w:val="24"/>
        </w:rPr>
      </w:pPr>
    </w:p>
    <w:p w14:paraId="60D24752" w14:textId="77777777" w:rsidR="0057751E" w:rsidRDefault="0057751E" w:rsidP="4990BB04">
      <w:pPr>
        <w:ind w:right="107"/>
        <w:jc w:val="both"/>
        <w:rPr>
          <w:rFonts w:eastAsia="Arial"/>
          <w:color w:val="000000" w:themeColor="text1"/>
          <w:sz w:val="24"/>
          <w:szCs w:val="24"/>
        </w:rPr>
      </w:pPr>
    </w:p>
    <w:p w14:paraId="6B4824CC" w14:textId="77777777" w:rsidR="0057751E" w:rsidRDefault="0057751E" w:rsidP="4990BB04">
      <w:pPr>
        <w:ind w:right="107"/>
        <w:jc w:val="both"/>
        <w:rPr>
          <w:rFonts w:eastAsia="Arial"/>
          <w:color w:val="000000" w:themeColor="text1"/>
          <w:sz w:val="24"/>
          <w:szCs w:val="24"/>
        </w:rPr>
      </w:pPr>
    </w:p>
    <w:p w14:paraId="4730D217" w14:textId="77777777" w:rsidR="0057751E" w:rsidRDefault="0057751E" w:rsidP="4990BB04">
      <w:pPr>
        <w:ind w:right="107"/>
        <w:jc w:val="both"/>
        <w:rPr>
          <w:rFonts w:eastAsia="Arial"/>
          <w:color w:val="000000" w:themeColor="text1"/>
          <w:sz w:val="24"/>
          <w:szCs w:val="24"/>
        </w:rPr>
      </w:pPr>
    </w:p>
    <w:p w14:paraId="7C1C5183" w14:textId="77777777" w:rsidR="0057751E" w:rsidRDefault="0057751E" w:rsidP="4990BB04">
      <w:pPr>
        <w:ind w:right="107"/>
        <w:jc w:val="both"/>
        <w:rPr>
          <w:rFonts w:eastAsia="Arial"/>
          <w:color w:val="000000" w:themeColor="text1"/>
          <w:sz w:val="24"/>
          <w:szCs w:val="24"/>
        </w:rPr>
      </w:pPr>
    </w:p>
    <w:p w14:paraId="13DDD6FC" w14:textId="77777777" w:rsidR="0057751E" w:rsidRDefault="0057751E" w:rsidP="4990BB04">
      <w:pPr>
        <w:ind w:right="107"/>
        <w:jc w:val="both"/>
        <w:rPr>
          <w:rFonts w:eastAsia="Arial"/>
          <w:color w:val="000000" w:themeColor="text1"/>
          <w:sz w:val="24"/>
          <w:szCs w:val="24"/>
        </w:rPr>
      </w:pPr>
    </w:p>
    <w:p w14:paraId="0742F5CF" w14:textId="77777777" w:rsidR="0057751E" w:rsidRDefault="0057751E" w:rsidP="4990BB04">
      <w:pPr>
        <w:ind w:right="107"/>
        <w:jc w:val="both"/>
        <w:rPr>
          <w:rFonts w:eastAsia="Arial"/>
          <w:color w:val="000000" w:themeColor="text1"/>
          <w:sz w:val="24"/>
          <w:szCs w:val="24"/>
        </w:rPr>
      </w:pPr>
    </w:p>
    <w:p w14:paraId="6416DBAA" w14:textId="77777777" w:rsidR="0057751E" w:rsidRDefault="0057751E" w:rsidP="4990BB04">
      <w:pPr>
        <w:ind w:right="107"/>
        <w:jc w:val="both"/>
        <w:rPr>
          <w:rFonts w:eastAsia="Arial"/>
          <w:color w:val="000000" w:themeColor="text1"/>
          <w:sz w:val="24"/>
          <w:szCs w:val="24"/>
        </w:rPr>
      </w:pPr>
    </w:p>
    <w:p w14:paraId="075B4735" w14:textId="77777777" w:rsidR="0057751E" w:rsidRDefault="0057751E" w:rsidP="4990BB04">
      <w:pPr>
        <w:ind w:right="107"/>
        <w:jc w:val="both"/>
        <w:rPr>
          <w:rFonts w:eastAsia="Arial"/>
          <w:color w:val="000000" w:themeColor="text1"/>
          <w:sz w:val="24"/>
          <w:szCs w:val="24"/>
        </w:rPr>
      </w:pPr>
    </w:p>
    <w:p w14:paraId="277A6F10" w14:textId="77777777" w:rsidR="0057751E" w:rsidRDefault="0057751E" w:rsidP="4990BB04">
      <w:pPr>
        <w:ind w:right="107"/>
        <w:jc w:val="both"/>
        <w:rPr>
          <w:rFonts w:eastAsia="Arial"/>
          <w:color w:val="000000" w:themeColor="text1"/>
          <w:sz w:val="24"/>
          <w:szCs w:val="24"/>
        </w:rPr>
      </w:pPr>
    </w:p>
    <w:p w14:paraId="61FC3D71" w14:textId="77777777" w:rsidR="0057751E" w:rsidRDefault="0057751E" w:rsidP="4990BB04">
      <w:pPr>
        <w:ind w:right="107"/>
        <w:jc w:val="both"/>
        <w:rPr>
          <w:rFonts w:eastAsia="Arial"/>
          <w:color w:val="000000" w:themeColor="text1"/>
          <w:sz w:val="24"/>
          <w:szCs w:val="24"/>
        </w:rPr>
      </w:pPr>
    </w:p>
    <w:p w14:paraId="0C3B6433" w14:textId="77777777" w:rsidR="0057751E" w:rsidRPr="00270EEB" w:rsidRDefault="0057751E"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2B4DA333" w14:textId="1632557C" w:rsidR="004923DA" w:rsidRPr="00270EEB" w:rsidRDefault="0057751E" w:rsidP="00E6298B">
      <w:pPr>
        <w:keepNext/>
        <w:spacing w:before="240" w:after="60"/>
        <w:ind w:right="107"/>
        <w:jc w:val="both"/>
        <w:rPr>
          <w:b/>
          <w:sz w:val="24"/>
          <w:szCs w:val="24"/>
        </w:rPr>
      </w:pPr>
      <w:r>
        <w:rPr>
          <w:b/>
          <w:sz w:val="24"/>
          <w:szCs w:val="24"/>
        </w:rPr>
        <w:lastRenderedPageBreak/>
        <w:t>B</w:t>
      </w:r>
      <w:r w:rsidR="004923DA" w:rsidRPr="00270EEB">
        <w:rPr>
          <w:b/>
          <w:sz w:val="24"/>
          <w:szCs w:val="24"/>
        </w:rPr>
        <w:t>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951ED5F" w14:textId="77777777" w:rsidR="0057751E" w:rsidRDefault="0057751E" w:rsidP="00E6298B">
      <w:pPr>
        <w:overflowPunct/>
        <w:autoSpaceDE/>
        <w:autoSpaceDN/>
        <w:adjustRightInd/>
        <w:ind w:right="107"/>
        <w:textAlignment w:val="auto"/>
        <w:rPr>
          <w:b/>
          <w:sz w:val="24"/>
          <w:szCs w:val="24"/>
        </w:rPr>
      </w:pPr>
    </w:p>
    <w:p w14:paraId="2473182B" w14:textId="77777777" w:rsidR="0057751E" w:rsidRDefault="0057751E" w:rsidP="00E6298B">
      <w:pPr>
        <w:overflowPunct/>
        <w:autoSpaceDE/>
        <w:autoSpaceDN/>
        <w:adjustRightInd/>
        <w:ind w:right="107"/>
        <w:textAlignment w:val="auto"/>
        <w:rPr>
          <w:b/>
          <w:sz w:val="24"/>
          <w:szCs w:val="24"/>
        </w:rPr>
      </w:pPr>
      <w:r>
        <w:rPr>
          <w:b/>
          <w:sz w:val="24"/>
          <w:szCs w:val="24"/>
        </w:rPr>
        <w:t>Bryant, R &amp; Bryant, S. (2020) Blackstone’s handbook for policing students. Oxford university press. Oxford</w:t>
      </w:r>
    </w:p>
    <w:p w14:paraId="481A33EF" w14:textId="77777777" w:rsidR="0057751E" w:rsidRDefault="0057751E" w:rsidP="00E6298B">
      <w:pPr>
        <w:overflowPunct/>
        <w:autoSpaceDE/>
        <w:autoSpaceDN/>
        <w:adjustRightInd/>
        <w:ind w:right="107"/>
        <w:textAlignment w:val="auto"/>
        <w:rPr>
          <w:b/>
          <w:sz w:val="24"/>
          <w:szCs w:val="24"/>
        </w:rPr>
      </w:pPr>
    </w:p>
    <w:p w14:paraId="462E7BD0" w14:textId="77777777" w:rsidR="00EE2D99" w:rsidRDefault="0057751E" w:rsidP="00E6298B">
      <w:pPr>
        <w:overflowPunct/>
        <w:autoSpaceDE/>
        <w:autoSpaceDN/>
        <w:adjustRightInd/>
        <w:ind w:right="107"/>
        <w:textAlignment w:val="auto"/>
        <w:rPr>
          <w:b/>
          <w:sz w:val="24"/>
          <w:szCs w:val="24"/>
        </w:rPr>
      </w:pPr>
      <w:r>
        <w:rPr>
          <w:b/>
          <w:sz w:val="24"/>
          <w:szCs w:val="24"/>
        </w:rPr>
        <w:t>Butterworth</w:t>
      </w:r>
      <w:r w:rsidR="00EE2D99">
        <w:rPr>
          <w:b/>
          <w:sz w:val="24"/>
          <w:szCs w:val="24"/>
        </w:rPr>
        <w:t xml:space="preserve">, R. (2010) Preparing for police duty. Fourth </w:t>
      </w:r>
      <w:proofErr w:type="spellStart"/>
      <w:r w:rsidR="00EE2D99">
        <w:rPr>
          <w:b/>
          <w:sz w:val="24"/>
          <w:szCs w:val="24"/>
        </w:rPr>
        <w:t>edn</w:t>
      </w:r>
      <w:proofErr w:type="spellEnd"/>
      <w:r w:rsidR="00EE2D99">
        <w:rPr>
          <w:b/>
          <w:sz w:val="24"/>
          <w:szCs w:val="24"/>
        </w:rPr>
        <w:t>. Oxford university press. New York</w:t>
      </w:r>
    </w:p>
    <w:p w14:paraId="310C1D46" w14:textId="77777777" w:rsidR="00EE2D99" w:rsidRDefault="00EE2D99" w:rsidP="00E6298B">
      <w:pPr>
        <w:overflowPunct/>
        <w:autoSpaceDE/>
        <w:autoSpaceDN/>
        <w:adjustRightInd/>
        <w:ind w:right="107"/>
        <w:textAlignment w:val="auto"/>
        <w:rPr>
          <w:b/>
          <w:sz w:val="24"/>
          <w:szCs w:val="24"/>
        </w:rPr>
      </w:pPr>
    </w:p>
    <w:p w14:paraId="136CD33F" w14:textId="77777777" w:rsidR="00EE2D99" w:rsidRDefault="00EE2D99" w:rsidP="00E6298B">
      <w:pPr>
        <w:overflowPunct/>
        <w:autoSpaceDE/>
        <w:autoSpaceDN/>
        <w:adjustRightInd/>
        <w:ind w:right="107"/>
        <w:textAlignment w:val="auto"/>
        <w:rPr>
          <w:b/>
          <w:sz w:val="24"/>
          <w:szCs w:val="24"/>
        </w:rPr>
      </w:pPr>
      <w:r>
        <w:rPr>
          <w:b/>
          <w:sz w:val="24"/>
          <w:szCs w:val="24"/>
        </w:rPr>
        <w:t>Fielding, N. (1991) The police and social conflict. The Athlone press ltd. London</w:t>
      </w:r>
    </w:p>
    <w:p w14:paraId="3FF8C8FE" w14:textId="77777777" w:rsidR="00EE2D99" w:rsidRDefault="00EE2D99" w:rsidP="00E6298B">
      <w:pPr>
        <w:overflowPunct/>
        <w:autoSpaceDE/>
        <w:autoSpaceDN/>
        <w:adjustRightInd/>
        <w:ind w:right="107"/>
        <w:textAlignment w:val="auto"/>
        <w:rPr>
          <w:b/>
          <w:sz w:val="24"/>
          <w:szCs w:val="24"/>
        </w:rPr>
      </w:pPr>
    </w:p>
    <w:p w14:paraId="375D5E3A" w14:textId="77777777" w:rsidR="00EE2D99" w:rsidRDefault="00EE2D99" w:rsidP="00E6298B">
      <w:pPr>
        <w:overflowPunct/>
        <w:autoSpaceDE/>
        <w:autoSpaceDN/>
        <w:adjustRightInd/>
        <w:ind w:right="107"/>
        <w:textAlignment w:val="auto"/>
        <w:rPr>
          <w:b/>
          <w:sz w:val="24"/>
          <w:szCs w:val="24"/>
        </w:rPr>
      </w:pPr>
      <w:r>
        <w:rPr>
          <w:b/>
          <w:sz w:val="24"/>
          <w:szCs w:val="24"/>
        </w:rPr>
        <w:t xml:space="preserve">Jay, F. (2019) How to live a simple, serene and </w:t>
      </w:r>
      <w:proofErr w:type="gramStart"/>
      <w:r>
        <w:rPr>
          <w:b/>
          <w:sz w:val="24"/>
          <w:szCs w:val="24"/>
        </w:rPr>
        <w:t>stress free</w:t>
      </w:r>
      <w:proofErr w:type="gramEnd"/>
      <w:r>
        <w:rPr>
          <w:b/>
          <w:sz w:val="24"/>
          <w:szCs w:val="24"/>
        </w:rPr>
        <w:t xml:space="preserve"> life. Quercus editions Ltd. London</w:t>
      </w:r>
    </w:p>
    <w:p w14:paraId="2AC10883" w14:textId="77777777" w:rsidR="00EE2D99" w:rsidRDefault="00EE2D99" w:rsidP="00E6298B">
      <w:pPr>
        <w:overflowPunct/>
        <w:autoSpaceDE/>
        <w:autoSpaceDN/>
        <w:adjustRightInd/>
        <w:ind w:right="107"/>
        <w:textAlignment w:val="auto"/>
        <w:rPr>
          <w:b/>
          <w:sz w:val="24"/>
          <w:szCs w:val="24"/>
        </w:rPr>
      </w:pPr>
    </w:p>
    <w:p w14:paraId="3D927C9F" w14:textId="77777777" w:rsidR="00EE2D99" w:rsidRDefault="00EE2D99" w:rsidP="00E6298B">
      <w:pPr>
        <w:overflowPunct/>
        <w:autoSpaceDE/>
        <w:autoSpaceDN/>
        <w:adjustRightInd/>
        <w:ind w:right="107"/>
        <w:textAlignment w:val="auto"/>
        <w:rPr>
          <w:b/>
          <w:sz w:val="24"/>
          <w:szCs w:val="24"/>
        </w:rPr>
      </w:pPr>
      <w:r>
        <w:rPr>
          <w:b/>
          <w:sz w:val="24"/>
          <w:szCs w:val="24"/>
        </w:rPr>
        <w:t>Joyce, P &amp; Laverick, W. (2021) Policing: Developmental and contemporary practice.  Sage publications Ltd. London</w:t>
      </w:r>
    </w:p>
    <w:p w14:paraId="6B243592" w14:textId="77777777" w:rsidR="00EE2D99" w:rsidRDefault="00EE2D99" w:rsidP="00E6298B">
      <w:pPr>
        <w:overflowPunct/>
        <w:autoSpaceDE/>
        <w:autoSpaceDN/>
        <w:adjustRightInd/>
        <w:ind w:right="107"/>
        <w:textAlignment w:val="auto"/>
        <w:rPr>
          <w:b/>
          <w:sz w:val="24"/>
          <w:szCs w:val="24"/>
        </w:rPr>
      </w:pPr>
    </w:p>
    <w:p w14:paraId="496E44DA" w14:textId="77777777" w:rsidR="00EE2D99" w:rsidRDefault="00EE2D99" w:rsidP="00E6298B">
      <w:pPr>
        <w:overflowPunct/>
        <w:autoSpaceDE/>
        <w:autoSpaceDN/>
        <w:adjustRightInd/>
        <w:ind w:right="107"/>
        <w:textAlignment w:val="auto"/>
        <w:rPr>
          <w:b/>
          <w:sz w:val="24"/>
          <w:szCs w:val="24"/>
        </w:rPr>
      </w:pPr>
      <w:r>
        <w:rPr>
          <w:b/>
          <w:sz w:val="24"/>
          <w:szCs w:val="24"/>
        </w:rPr>
        <w:t>Kilgallon, M &amp; Wright, M (2022) Behavioural skills for effective policing. Critical publishing Ltd. St Albans</w:t>
      </w:r>
    </w:p>
    <w:p w14:paraId="0667F39A" w14:textId="77777777" w:rsidR="00EE2D99" w:rsidRDefault="00EE2D99" w:rsidP="00E6298B">
      <w:pPr>
        <w:overflowPunct/>
        <w:autoSpaceDE/>
        <w:autoSpaceDN/>
        <w:adjustRightInd/>
        <w:ind w:right="107"/>
        <w:textAlignment w:val="auto"/>
        <w:rPr>
          <w:b/>
          <w:sz w:val="24"/>
          <w:szCs w:val="24"/>
        </w:rPr>
      </w:pPr>
    </w:p>
    <w:p w14:paraId="77253F78" w14:textId="77777777" w:rsidR="00EE2D99" w:rsidRDefault="00EE2D99" w:rsidP="00E6298B">
      <w:pPr>
        <w:overflowPunct/>
        <w:autoSpaceDE/>
        <w:autoSpaceDN/>
        <w:adjustRightInd/>
        <w:ind w:right="107"/>
        <w:textAlignment w:val="auto"/>
        <w:rPr>
          <w:b/>
          <w:sz w:val="24"/>
          <w:szCs w:val="24"/>
        </w:rPr>
      </w:pPr>
      <w:r>
        <w:rPr>
          <w:b/>
          <w:sz w:val="24"/>
          <w:szCs w:val="24"/>
        </w:rPr>
        <w:t>Meares, K &amp; Freeston, M (2008) Overcoming worry and generalised anxiety disorder. Robinson Ltd. Great Britain</w:t>
      </w:r>
    </w:p>
    <w:p w14:paraId="19BDFD50" w14:textId="77777777" w:rsidR="00EE2D99" w:rsidRDefault="00EE2D99" w:rsidP="00E6298B">
      <w:pPr>
        <w:overflowPunct/>
        <w:autoSpaceDE/>
        <w:autoSpaceDN/>
        <w:adjustRightInd/>
        <w:ind w:right="107"/>
        <w:textAlignment w:val="auto"/>
        <w:rPr>
          <w:b/>
          <w:sz w:val="24"/>
          <w:szCs w:val="24"/>
        </w:rPr>
      </w:pPr>
    </w:p>
    <w:p w14:paraId="716A767B" w14:textId="77777777" w:rsidR="00EE2D99" w:rsidRDefault="00EE2D99" w:rsidP="00E6298B">
      <w:pPr>
        <w:overflowPunct/>
        <w:autoSpaceDE/>
        <w:autoSpaceDN/>
        <w:adjustRightInd/>
        <w:ind w:right="107"/>
        <w:textAlignment w:val="auto"/>
        <w:rPr>
          <w:b/>
          <w:sz w:val="24"/>
          <w:szCs w:val="24"/>
        </w:rPr>
      </w:pPr>
      <w:r>
        <w:rPr>
          <w:b/>
          <w:sz w:val="24"/>
          <w:szCs w:val="24"/>
        </w:rPr>
        <w:t>Pepper, I &amp; McGrath, R (2020) Introduction to professional policing. Routledge. New York</w:t>
      </w:r>
    </w:p>
    <w:p w14:paraId="4B1C0641" w14:textId="77777777" w:rsidR="00EE2D99" w:rsidRDefault="00EE2D99" w:rsidP="00E6298B">
      <w:pPr>
        <w:overflowPunct/>
        <w:autoSpaceDE/>
        <w:autoSpaceDN/>
        <w:adjustRightInd/>
        <w:ind w:right="107"/>
        <w:textAlignment w:val="auto"/>
        <w:rPr>
          <w:b/>
          <w:sz w:val="24"/>
          <w:szCs w:val="24"/>
        </w:rPr>
      </w:pPr>
    </w:p>
    <w:p w14:paraId="7E08D32A" w14:textId="77777777" w:rsidR="00EE2D99" w:rsidRDefault="00EE2D99" w:rsidP="00E6298B">
      <w:pPr>
        <w:overflowPunct/>
        <w:autoSpaceDE/>
        <w:autoSpaceDN/>
        <w:adjustRightInd/>
        <w:ind w:right="107"/>
        <w:textAlignment w:val="auto"/>
        <w:rPr>
          <w:b/>
          <w:sz w:val="24"/>
          <w:szCs w:val="24"/>
        </w:rPr>
      </w:pPr>
      <w:r>
        <w:rPr>
          <w:b/>
          <w:sz w:val="24"/>
          <w:szCs w:val="24"/>
        </w:rPr>
        <w:t>Rees, C. Breen, L. Cusack, L. Hegney, D. (2015) Frontiers in psychology. Frontiers media S.A. Switzerland</w:t>
      </w:r>
    </w:p>
    <w:p w14:paraId="32A719D2" w14:textId="77777777" w:rsidR="00EE2D99" w:rsidRDefault="00EE2D99" w:rsidP="00E6298B">
      <w:pPr>
        <w:overflowPunct/>
        <w:autoSpaceDE/>
        <w:autoSpaceDN/>
        <w:adjustRightInd/>
        <w:ind w:right="107"/>
        <w:textAlignment w:val="auto"/>
        <w:rPr>
          <w:b/>
          <w:sz w:val="24"/>
          <w:szCs w:val="24"/>
        </w:rPr>
      </w:pPr>
    </w:p>
    <w:p w14:paraId="37BFBC5D" w14:textId="77777777" w:rsidR="00EE2D99" w:rsidRDefault="00EE2D99" w:rsidP="00E6298B">
      <w:pPr>
        <w:overflowPunct/>
        <w:autoSpaceDE/>
        <w:autoSpaceDN/>
        <w:adjustRightInd/>
        <w:ind w:right="107"/>
        <w:textAlignment w:val="auto"/>
        <w:rPr>
          <w:b/>
          <w:sz w:val="24"/>
          <w:szCs w:val="24"/>
        </w:rPr>
      </w:pPr>
      <w:r>
        <w:rPr>
          <w:b/>
          <w:sz w:val="24"/>
          <w:szCs w:val="24"/>
        </w:rPr>
        <w:t>Rowe, M. (2018) Introduction to policing. Third edition. Sage publications Ltd. London</w:t>
      </w:r>
    </w:p>
    <w:p w14:paraId="04DB8F00" w14:textId="77777777" w:rsidR="00EE2D99" w:rsidRDefault="00EE2D99" w:rsidP="00E6298B">
      <w:pPr>
        <w:overflowPunct/>
        <w:autoSpaceDE/>
        <w:autoSpaceDN/>
        <w:adjustRightInd/>
        <w:ind w:right="107"/>
        <w:textAlignment w:val="auto"/>
        <w:rPr>
          <w:b/>
          <w:sz w:val="24"/>
          <w:szCs w:val="24"/>
        </w:rPr>
      </w:pPr>
    </w:p>
    <w:p w14:paraId="17265FBE" w14:textId="77777777" w:rsidR="00EE2D99" w:rsidRDefault="00EE2D99" w:rsidP="00E6298B">
      <w:pPr>
        <w:overflowPunct/>
        <w:autoSpaceDE/>
        <w:autoSpaceDN/>
        <w:adjustRightInd/>
        <w:ind w:right="107"/>
        <w:textAlignment w:val="auto"/>
        <w:rPr>
          <w:b/>
          <w:sz w:val="24"/>
          <w:szCs w:val="24"/>
        </w:rPr>
      </w:pPr>
      <w:r>
        <w:rPr>
          <w:b/>
          <w:sz w:val="24"/>
          <w:szCs w:val="24"/>
        </w:rPr>
        <w:t xml:space="preserve">Spooner, E &amp; Cooper, B (2023) Dilemmas and decision making in policing. Critical publishing Ltd. St Albans </w:t>
      </w:r>
    </w:p>
    <w:p w14:paraId="7B7B49A8" w14:textId="77777777" w:rsidR="00EE2D99" w:rsidRDefault="00EE2D99" w:rsidP="00E6298B">
      <w:pPr>
        <w:overflowPunct/>
        <w:autoSpaceDE/>
        <w:autoSpaceDN/>
        <w:adjustRightInd/>
        <w:ind w:right="107"/>
        <w:textAlignment w:val="auto"/>
        <w:rPr>
          <w:b/>
          <w:sz w:val="24"/>
          <w:szCs w:val="24"/>
        </w:rPr>
      </w:pPr>
    </w:p>
    <w:p w14:paraId="11B9ACD7" w14:textId="77777777" w:rsidR="00EE2D99" w:rsidRDefault="00EE2D99" w:rsidP="00E6298B">
      <w:pPr>
        <w:overflowPunct/>
        <w:autoSpaceDE/>
        <w:autoSpaceDN/>
        <w:adjustRightInd/>
        <w:ind w:right="107"/>
        <w:textAlignment w:val="auto"/>
        <w:rPr>
          <w:b/>
          <w:sz w:val="24"/>
          <w:szCs w:val="24"/>
        </w:rPr>
      </w:pPr>
      <w:r>
        <w:rPr>
          <w:b/>
          <w:sz w:val="24"/>
          <w:szCs w:val="24"/>
        </w:rPr>
        <w:t xml:space="preserve">Williams, B (2023) Policing: Mental health, </w:t>
      </w:r>
      <w:proofErr w:type="gramStart"/>
      <w:r>
        <w:rPr>
          <w:b/>
          <w:sz w:val="24"/>
          <w:szCs w:val="24"/>
        </w:rPr>
        <w:t>vulnerability</w:t>
      </w:r>
      <w:proofErr w:type="gramEnd"/>
      <w:r>
        <w:rPr>
          <w:b/>
          <w:sz w:val="24"/>
          <w:szCs w:val="24"/>
        </w:rPr>
        <w:t xml:space="preserve"> and risk. Critical publishing Ltd. St Albans</w:t>
      </w:r>
    </w:p>
    <w:p w14:paraId="7B2B4D7E" w14:textId="77777777" w:rsidR="00EE2D99" w:rsidRDefault="00EE2D99" w:rsidP="00E6298B">
      <w:pPr>
        <w:overflowPunct/>
        <w:autoSpaceDE/>
        <w:autoSpaceDN/>
        <w:adjustRightInd/>
        <w:ind w:right="107"/>
        <w:textAlignment w:val="auto"/>
        <w:rPr>
          <w:b/>
          <w:sz w:val="24"/>
          <w:szCs w:val="24"/>
        </w:rPr>
      </w:pPr>
    </w:p>
    <w:p w14:paraId="250CF227" w14:textId="4402AA64" w:rsidR="006D4550" w:rsidRDefault="00EE2D99" w:rsidP="00E6298B">
      <w:pPr>
        <w:overflowPunct/>
        <w:autoSpaceDE/>
        <w:autoSpaceDN/>
        <w:adjustRightInd/>
        <w:ind w:right="107"/>
        <w:textAlignment w:val="auto"/>
        <w:rPr>
          <w:b/>
          <w:sz w:val="24"/>
          <w:szCs w:val="24"/>
        </w:rPr>
      </w:pPr>
      <w:r>
        <w:rPr>
          <w:b/>
          <w:sz w:val="24"/>
          <w:szCs w:val="24"/>
        </w:rPr>
        <w:t>Wood, D. Bradshaw, S. Dickens, T. Parker-</w:t>
      </w:r>
      <w:proofErr w:type="spellStart"/>
      <w:r>
        <w:rPr>
          <w:b/>
          <w:sz w:val="24"/>
          <w:szCs w:val="24"/>
        </w:rPr>
        <w:t>Mcleod</w:t>
      </w:r>
      <w:proofErr w:type="spellEnd"/>
      <w:r>
        <w:rPr>
          <w:b/>
          <w:sz w:val="24"/>
          <w:szCs w:val="24"/>
        </w:rPr>
        <w:t xml:space="preserve">, J. Simpson, F. Weaver. G. (2023) Blackstone’s handbook for policing students. Seventeenth </w:t>
      </w:r>
      <w:proofErr w:type="spellStart"/>
      <w:r>
        <w:rPr>
          <w:b/>
          <w:sz w:val="24"/>
          <w:szCs w:val="24"/>
        </w:rPr>
        <w:t>edn</w:t>
      </w:r>
      <w:proofErr w:type="spellEnd"/>
      <w:r>
        <w:rPr>
          <w:b/>
          <w:sz w:val="24"/>
          <w:szCs w:val="24"/>
        </w:rPr>
        <w:t>. Oxford University press. UK</w:t>
      </w:r>
      <w:r w:rsidR="006D4550">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428E4" w14:textId="77777777" w:rsidR="004932BE" w:rsidRDefault="004932BE">
      <w:r>
        <w:separator/>
      </w:r>
    </w:p>
  </w:endnote>
  <w:endnote w:type="continuationSeparator" w:id="0">
    <w:p w14:paraId="4790DCCB" w14:textId="77777777" w:rsidR="004932BE" w:rsidRDefault="004932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836D2" w14:textId="77777777" w:rsidR="004932BE" w:rsidRDefault="004932BE">
      <w:r>
        <w:separator/>
      </w:r>
    </w:p>
  </w:footnote>
  <w:footnote w:type="continuationSeparator" w:id="0">
    <w:p w14:paraId="5226FAE7" w14:textId="77777777" w:rsidR="004932BE" w:rsidRDefault="004932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1943817">
    <w:abstractNumId w:val="38"/>
  </w:num>
  <w:num w:numId="2" w16cid:durableId="928002491">
    <w:abstractNumId w:val="31"/>
  </w:num>
  <w:num w:numId="3" w16cid:durableId="231350510">
    <w:abstractNumId w:val="23"/>
  </w:num>
  <w:num w:numId="4" w16cid:durableId="1861891618">
    <w:abstractNumId w:val="1"/>
    <w:lvlOverride w:ilvl="0">
      <w:lvl w:ilvl="0">
        <w:start w:val="1"/>
        <w:numFmt w:val="bullet"/>
        <w:lvlText w:val=""/>
        <w:lvlJc w:val="left"/>
        <w:pPr>
          <w:ind w:left="720" w:hanging="360"/>
        </w:pPr>
        <w:rPr>
          <w:rFonts w:ascii="Symbol" w:hAnsi="Symbol" w:hint="default"/>
        </w:rPr>
      </w:lvl>
    </w:lvlOverride>
  </w:num>
  <w:num w:numId="5" w16cid:durableId="823816887">
    <w:abstractNumId w:val="21"/>
  </w:num>
  <w:num w:numId="6" w16cid:durableId="1930037274">
    <w:abstractNumId w:val="45"/>
  </w:num>
  <w:num w:numId="7" w16cid:durableId="1178692846">
    <w:abstractNumId w:val="47"/>
  </w:num>
  <w:num w:numId="8" w16cid:durableId="1296452366">
    <w:abstractNumId w:val="34"/>
  </w:num>
  <w:num w:numId="9" w16cid:durableId="1379353197">
    <w:abstractNumId w:val="32"/>
  </w:num>
  <w:num w:numId="10" w16cid:durableId="544291446">
    <w:abstractNumId w:val="28"/>
  </w:num>
  <w:num w:numId="11" w16cid:durableId="1127240342">
    <w:abstractNumId w:val="29"/>
  </w:num>
  <w:num w:numId="12" w16cid:durableId="57166876">
    <w:abstractNumId w:val="9"/>
  </w:num>
  <w:num w:numId="13" w16cid:durableId="1486555710">
    <w:abstractNumId w:val="33"/>
  </w:num>
  <w:num w:numId="14" w16cid:durableId="424501745">
    <w:abstractNumId w:val="16"/>
  </w:num>
  <w:num w:numId="15" w16cid:durableId="730539596">
    <w:abstractNumId w:val="15"/>
  </w:num>
  <w:num w:numId="16" w16cid:durableId="621809190">
    <w:abstractNumId w:val="26"/>
  </w:num>
  <w:num w:numId="17" w16cid:durableId="987249146">
    <w:abstractNumId w:val="7"/>
  </w:num>
  <w:num w:numId="18" w16cid:durableId="851338494">
    <w:abstractNumId w:val="25"/>
  </w:num>
  <w:num w:numId="19" w16cid:durableId="1582451370">
    <w:abstractNumId w:val="14"/>
  </w:num>
  <w:num w:numId="20" w16cid:durableId="482746862">
    <w:abstractNumId w:val="12"/>
  </w:num>
  <w:num w:numId="21" w16cid:durableId="4413443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16445295">
    <w:abstractNumId w:val="22"/>
  </w:num>
  <w:num w:numId="23" w16cid:durableId="2106075970">
    <w:abstractNumId w:val="17"/>
  </w:num>
  <w:num w:numId="24" w16cid:durableId="1281954015">
    <w:abstractNumId w:val="13"/>
  </w:num>
  <w:num w:numId="25" w16cid:durableId="384763572">
    <w:abstractNumId w:val="10"/>
  </w:num>
  <w:num w:numId="26" w16cid:durableId="1980065847">
    <w:abstractNumId w:val="27"/>
  </w:num>
  <w:num w:numId="27" w16cid:durableId="2039770953">
    <w:abstractNumId w:val="18"/>
  </w:num>
  <w:num w:numId="28" w16cid:durableId="770590009">
    <w:abstractNumId w:val="41"/>
  </w:num>
  <w:num w:numId="29" w16cid:durableId="951328947">
    <w:abstractNumId w:val="35"/>
  </w:num>
  <w:num w:numId="30" w16cid:durableId="474226257">
    <w:abstractNumId w:val="40"/>
  </w:num>
  <w:num w:numId="31" w16cid:durableId="1324894500">
    <w:abstractNumId w:val="19"/>
  </w:num>
  <w:num w:numId="32" w16cid:durableId="1674643413">
    <w:abstractNumId w:val="43"/>
  </w:num>
  <w:num w:numId="33" w16cid:durableId="1629625890">
    <w:abstractNumId w:val="30"/>
  </w:num>
  <w:num w:numId="34" w16cid:durableId="1940483629">
    <w:abstractNumId w:val="11"/>
  </w:num>
  <w:num w:numId="35" w16cid:durableId="2134857981">
    <w:abstractNumId w:val="44"/>
  </w:num>
  <w:num w:numId="36" w16cid:durableId="716665014">
    <w:abstractNumId w:val="39"/>
  </w:num>
  <w:num w:numId="37" w16cid:durableId="75369097">
    <w:abstractNumId w:val="4"/>
  </w:num>
  <w:num w:numId="38" w16cid:durableId="42675061">
    <w:abstractNumId w:val="46"/>
  </w:num>
  <w:num w:numId="39" w16cid:durableId="1028794631">
    <w:abstractNumId w:val="42"/>
  </w:num>
  <w:num w:numId="40" w16cid:durableId="1070075000">
    <w:abstractNumId w:val="36"/>
  </w:num>
  <w:num w:numId="41" w16cid:durableId="53554258">
    <w:abstractNumId w:val="37"/>
  </w:num>
  <w:num w:numId="42" w16cid:durableId="471295441">
    <w:abstractNumId w:val="3"/>
  </w:num>
  <w:num w:numId="43" w16cid:durableId="440759411">
    <w:abstractNumId w:val="5"/>
  </w:num>
  <w:num w:numId="44" w16cid:durableId="1798639358">
    <w:abstractNumId w:val="24"/>
  </w:num>
  <w:num w:numId="45" w16cid:durableId="1716929414">
    <w:abstractNumId w:val="6"/>
  </w:num>
  <w:num w:numId="46" w16cid:durableId="1626812801">
    <w:abstractNumId w:val="2"/>
  </w:num>
  <w:num w:numId="47" w16cid:durableId="99420447">
    <w:abstractNumId w:val="0"/>
  </w:num>
  <w:num w:numId="48" w16cid:durableId="1214654504">
    <w:abstractNumId w:val="20"/>
  </w:num>
  <w:num w:numId="49" w16cid:durableId="65506318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51C5"/>
    <w:rsid w:val="00020EEC"/>
    <w:rsid w:val="00025650"/>
    <w:rsid w:val="00027B1F"/>
    <w:rsid w:val="0003088B"/>
    <w:rsid w:val="000325D9"/>
    <w:rsid w:val="00036E40"/>
    <w:rsid w:val="000372B2"/>
    <w:rsid w:val="0003797F"/>
    <w:rsid w:val="0004079F"/>
    <w:rsid w:val="00045B87"/>
    <w:rsid w:val="00045C07"/>
    <w:rsid w:val="00054483"/>
    <w:rsid w:val="00055D43"/>
    <w:rsid w:val="00056FAC"/>
    <w:rsid w:val="00057751"/>
    <w:rsid w:val="00060545"/>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10F6"/>
    <w:rsid w:val="000E26B0"/>
    <w:rsid w:val="000F1599"/>
    <w:rsid w:val="000F1769"/>
    <w:rsid w:val="000F468B"/>
    <w:rsid w:val="000F6196"/>
    <w:rsid w:val="000F7ECD"/>
    <w:rsid w:val="00102E64"/>
    <w:rsid w:val="0010312C"/>
    <w:rsid w:val="00106DC7"/>
    <w:rsid w:val="00112391"/>
    <w:rsid w:val="00112751"/>
    <w:rsid w:val="00114F52"/>
    <w:rsid w:val="001347F8"/>
    <w:rsid w:val="00137BB5"/>
    <w:rsid w:val="00137E05"/>
    <w:rsid w:val="001447F6"/>
    <w:rsid w:val="00145BC6"/>
    <w:rsid w:val="00147DE3"/>
    <w:rsid w:val="00150193"/>
    <w:rsid w:val="00150794"/>
    <w:rsid w:val="001608C4"/>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3182"/>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D5F12"/>
    <w:rsid w:val="002E482E"/>
    <w:rsid w:val="002E7017"/>
    <w:rsid w:val="002F4F6E"/>
    <w:rsid w:val="0030093D"/>
    <w:rsid w:val="003015C3"/>
    <w:rsid w:val="0030C684"/>
    <w:rsid w:val="0031350A"/>
    <w:rsid w:val="00316815"/>
    <w:rsid w:val="003168CA"/>
    <w:rsid w:val="00321255"/>
    <w:rsid w:val="0032230D"/>
    <w:rsid w:val="00322A0B"/>
    <w:rsid w:val="00335FC5"/>
    <w:rsid w:val="00343DCB"/>
    <w:rsid w:val="003516C0"/>
    <w:rsid w:val="00352E59"/>
    <w:rsid w:val="00354DBE"/>
    <w:rsid w:val="00355210"/>
    <w:rsid w:val="00365DF9"/>
    <w:rsid w:val="00372DB4"/>
    <w:rsid w:val="00375AF5"/>
    <w:rsid w:val="003761BD"/>
    <w:rsid w:val="00385414"/>
    <w:rsid w:val="00390074"/>
    <w:rsid w:val="003901EE"/>
    <w:rsid w:val="0039065F"/>
    <w:rsid w:val="0039762B"/>
    <w:rsid w:val="003A0C37"/>
    <w:rsid w:val="003A1B6B"/>
    <w:rsid w:val="003A46C0"/>
    <w:rsid w:val="003A600E"/>
    <w:rsid w:val="003A6513"/>
    <w:rsid w:val="003B16C7"/>
    <w:rsid w:val="003B2A14"/>
    <w:rsid w:val="003C19F1"/>
    <w:rsid w:val="003C4186"/>
    <w:rsid w:val="003C458C"/>
    <w:rsid w:val="003C4B54"/>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2BE"/>
    <w:rsid w:val="00493434"/>
    <w:rsid w:val="004962F9"/>
    <w:rsid w:val="004968E2"/>
    <w:rsid w:val="00496B40"/>
    <w:rsid w:val="004A2A49"/>
    <w:rsid w:val="004B4C15"/>
    <w:rsid w:val="004B600B"/>
    <w:rsid w:val="004B6822"/>
    <w:rsid w:val="004B69F6"/>
    <w:rsid w:val="004C2D3A"/>
    <w:rsid w:val="004D03C4"/>
    <w:rsid w:val="004D0A7A"/>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51E"/>
    <w:rsid w:val="0057780F"/>
    <w:rsid w:val="00577F8C"/>
    <w:rsid w:val="00581E0A"/>
    <w:rsid w:val="00586D89"/>
    <w:rsid w:val="005916B8"/>
    <w:rsid w:val="005A1B4C"/>
    <w:rsid w:val="005A545C"/>
    <w:rsid w:val="005B0F90"/>
    <w:rsid w:val="005C1567"/>
    <w:rsid w:val="005C6CE5"/>
    <w:rsid w:val="005C6E3A"/>
    <w:rsid w:val="005D3F07"/>
    <w:rsid w:val="005D6686"/>
    <w:rsid w:val="005E13EA"/>
    <w:rsid w:val="00606E27"/>
    <w:rsid w:val="006108C9"/>
    <w:rsid w:val="00616D7F"/>
    <w:rsid w:val="0062158D"/>
    <w:rsid w:val="006216E3"/>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970EC"/>
    <w:rsid w:val="006A7A6D"/>
    <w:rsid w:val="006B5E67"/>
    <w:rsid w:val="006B718C"/>
    <w:rsid w:val="006C2EB5"/>
    <w:rsid w:val="006C642D"/>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5BA"/>
    <w:rsid w:val="008708F1"/>
    <w:rsid w:val="00880539"/>
    <w:rsid w:val="008859E8"/>
    <w:rsid w:val="0088737B"/>
    <w:rsid w:val="00892716"/>
    <w:rsid w:val="00893067"/>
    <w:rsid w:val="008933DE"/>
    <w:rsid w:val="00895FCE"/>
    <w:rsid w:val="00897F3E"/>
    <w:rsid w:val="008A21B4"/>
    <w:rsid w:val="008A23FF"/>
    <w:rsid w:val="008A4576"/>
    <w:rsid w:val="008B07DE"/>
    <w:rsid w:val="008B28E7"/>
    <w:rsid w:val="008C14C7"/>
    <w:rsid w:val="008C2FFB"/>
    <w:rsid w:val="008C68E6"/>
    <w:rsid w:val="008C6EEA"/>
    <w:rsid w:val="008D5813"/>
    <w:rsid w:val="008D634E"/>
    <w:rsid w:val="008D778A"/>
    <w:rsid w:val="008F22BD"/>
    <w:rsid w:val="00905704"/>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0F4E"/>
    <w:rsid w:val="009B28C0"/>
    <w:rsid w:val="009B32A9"/>
    <w:rsid w:val="009B7136"/>
    <w:rsid w:val="009B7806"/>
    <w:rsid w:val="009C3AC2"/>
    <w:rsid w:val="009D25B4"/>
    <w:rsid w:val="009D4365"/>
    <w:rsid w:val="009D4E3B"/>
    <w:rsid w:val="009D7BC9"/>
    <w:rsid w:val="009E1982"/>
    <w:rsid w:val="009E4D2C"/>
    <w:rsid w:val="009F0978"/>
    <w:rsid w:val="009F3AEC"/>
    <w:rsid w:val="009F569C"/>
    <w:rsid w:val="00A00081"/>
    <w:rsid w:val="00A10D56"/>
    <w:rsid w:val="00A11EB7"/>
    <w:rsid w:val="00A12AAE"/>
    <w:rsid w:val="00A15BF1"/>
    <w:rsid w:val="00A16DD1"/>
    <w:rsid w:val="00A207A5"/>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66AA7"/>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AF7E87"/>
    <w:rsid w:val="00B0296A"/>
    <w:rsid w:val="00B03185"/>
    <w:rsid w:val="00B12295"/>
    <w:rsid w:val="00B137BE"/>
    <w:rsid w:val="00B17FA0"/>
    <w:rsid w:val="00B24262"/>
    <w:rsid w:val="00B24344"/>
    <w:rsid w:val="00B2497C"/>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97AF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06FB"/>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286"/>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B466B"/>
    <w:rsid w:val="00DB61DB"/>
    <w:rsid w:val="00DC4729"/>
    <w:rsid w:val="00E17160"/>
    <w:rsid w:val="00E35BEC"/>
    <w:rsid w:val="00E42A10"/>
    <w:rsid w:val="00E47144"/>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2D99"/>
    <w:rsid w:val="00EE39D6"/>
    <w:rsid w:val="00EE52AD"/>
    <w:rsid w:val="00EF41B0"/>
    <w:rsid w:val="00EF660E"/>
    <w:rsid w:val="00F01F92"/>
    <w:rsid w:val="00F10A08"/>
    <w:rsid w:val="00F22AC5"/>
    <w:rsid w:val="00F254D1"/>
    <w:rsid w:val="00F32B82"/>
    <w:rsid w:val="00F4043E"/>
    <w:rsid w:val="00F41BBC"/>
    <w:rsid w:val="00F43B9D"/>
    <w:rsid w:val="00F444F0"/>
    <w:rsid w:val="00F50847"/>
    <w:rsid w:val="00F50F89"/>
    <w:rsid w:val="00F51C96"/>
    <w:rsid w:val="00F53F27"/>
    <w:rsid w:val="00F546D1"/>
    <w:rsid w:val="00F66272"/>
    <w:rsid w:val="00F709C0"/>
    <w:rsid w:val="00F858CB"/>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6667</Words>
  <Characters>38007</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natalie amaral</cp:lastModifiedBy>
  <cp:revision>2</cp:revision>
  <cp:lastPrinted>2019-08-13T11:47:00Z</cp:lastPrinted>
  <dcterms:created xsi:type="dcterms:W3CDTF">2023-10-09T22:54:00Z</dcterms:created>
  <dcterms:modified xsi:type="dcterms:W3CDTF">2023-10-09T22:54:00Z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