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F30EA1" w14:textId="382A2C27" w:rsidR="00673622" w:rsidRDefault="00FD3BF5" w:rsidP="00881395">
      <w:pPr>
        <w:spacing w:line="360" w:lineRule="auto"/>
        <w:jc w:val="both"/>
      </w:pPr>
      <w:r w:rsidRPr="00B401B1">
        <w:rPr>
          <w:noProof/>
        </w:rPr>
        <w:drawing>
          <wp:inline distT="0" distB="0" distL="0" distR="0" wp14:anchorId="44ECA085" wp14:editId="44D6EBAD">
            <wp:extent cx="5650523" cy="2044700"/>
            <wp:effectExtent l="0" t="0" r="1270" b="0"/>
            <wp:docPr id="3074" name="Picture 2" descr="University of wales Logos">
              <a:extLst xmlns:a="http://schemas.openxmlformats.org/drawingml/2006/main">
                <a:ext uri="{FF2B5EF4-FFF2-40B4-BE49-F238E27FC236}">
                  <a16:creationId xmlns:a16="http://schemas.microsoft.com/office/drawing/2014/main" id="{EB2DB8C7-FBDE-53E9-BABD-14CE3F53CB2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4" name="Picture 2" descr="University of wales Logos">
                      <a:extLst>
                        <a:ext uri="{FF2B5EF4-FFF2-40B4-BE49-F238E27FC236}">
                          <a16:creationId xmlns:a16="http://schemas.microsoft.com/office/drawing/2014/main" id="{EB2DB8C7-FBDE-53E9-BABD-14CE3F53CB2E}"/>
                        </a:ext>
                      </a:extLst>
                    </pic:cNvPr>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6196794" cy="2242374"/>
                    </a:xfrm>
                    <a:prstGeom prst="rect">
                      <a:avLst/>
                    </a:prstGeom>
                    <a:noFill/>
                  </pic:spPr>
                </pic:pic>
              </a:graphicData>
            </a:graphic>
          </wp:inline>
        </w:drawing>
      </w:r>
    </w:p>
    <w:p w14:paraId="2A1081E1" w14:textId="28CF9886" w:rsidR="00BF12A4" w:rsidRDefault="00FD3BF5" w:rsidP="00E228C1">
      <w:pPr>
        <w:spacing w:line="360" w:lineRule="auto"/>
        <w:jc w:val="both"/>
        <w:rPr>
          <w:rFonts w:ascii="Arial" w:hAnsi="Arial" w:cs="Arial"/>
          <w:sz w:val="36"/>
          <w:szCs w:val="36"/>
        </w:rPr>
      </w:pPr>
      <w:r>
        <w:t xml:space="preserve">                                   </w:t>
      </w:r>
    </w:p>
    <w:p w14:paraId="4D9C71C7" w14:textId="51B37160" w:rsidR="00BB34E6" w:rsidRPr="00BB34E6" w:rsidRDefault="00BF12A4" w:rsidP="00E228C1">
      <w:pPr>
        <w:spacing w:line="360" w:lineRule="auto"/>
        <w:jc w:val="both"/>
        <w:rPr>
          <w:rFonts w:ascii="Arial" w:hAnsi="Arial" w:cs="Arial"/>
          <w:sz w:val="36"/>
          <w:szCs w:val="36"/>
        </w:rPr>
      </w:pPr>
      <w:r>
        <w:rPr>
          <w:rFonts w:ascii="Arial" w:hAnsi="Arial" w:cs="Arial"/>
          <w:sz w:val="36"/>
          <w:szCs w:val="36"/>
        </w:rPr>
        <w:t xml:space="preserve">            </w:t>
      </w:r>
    </w:p>
    <w:p w14:paraId="1901EE69" w14:textId="42BB0E84" w:rsidR="00E067A8" w:rsidRDefault="00E067A8" w:rsidP="00881395">
      <w:pPr>
        <w:spacing w:line="360" w:lineRule="auto"/>
        <w:jc w:val="both"/>
      </w:pPr>
    </w:p>
    <w:p w14:paraId="7D84A050" w14:textId="591729AD" w:rsidR="0039266A" w:rsidRPr="00C9040E" w:rsidRDefault="006D018C" w:rsidP="0039266A">
      <w:pPr>
        <w:jc w:val="both"/>
        <w:rPr>
          <w:rFonts w:ascii="Arial" w:hAnsi="Arial" w:cs="Arial"/>
          <w:sz w:val="36"/>
          <w:szCs w:val="36"/>
        </w:rPr>
      </w:pPr>
      <w:r w:rsidRPr="00C9040E">
        <w:rPr>
          <w:rFonts w:ascii="Arial" w:hAnsi="Arial" w:cs="Arial"/>
          <w:sz w:val="36"/>
          <w:szCs w:val="36"/>
        </w:rPr>
        <w:t>Name: Maria Elena Cajigas</w:t>
      </w:r>
    </w:p>
    <w:p w14:paraId="6407095F" w14:textId="77777777" w:rsidR="0039266A" w:rsidRPr="00C9040E" w:rsidRDefault="0039266A" w:rsidP="0039266A">
      <w:pPr>
        <w:jc w:val="both"/>
        <w:rPr>
          <w:rFonts w:asciiTheme="minorBidi" w:hAnsiTheme="minorBidi"/>
          <w:sz w:val="36"/>
          <w:szCs w:val="36"/>
        </w:rPr>
      </w:pPr>
      <w:r w:rsidRPr="00C9040E">
        <w:rPr>
          <w:rFonts w:asciiTheme="minorBidi" w:hAnsiTheme="minorBidi"/>
          <w:sz w:val="36"/>
          <w:szCs w:val="36"/>
        </w:rPr>
        <w:t>Student ID: 2528752</w:t>
      </w:r>
    </w:p>
    <w:p w14:paraId="7CFF5DBF" w14:textId="77777777" w:rsidR="0039266A" w:rsidRPr="00C9040E" w:rsidRDefault="0039266A" w:rsidP="0039266A">
      <w:pPr>
        <w:jc w:val="both"/>
        <w:rPr>
          <w:rFonts w:asciiTheme="minorBidi" w:hAnsiTheme="minorBidi"/>
          <w:sz w:val="36"/>
          <w:szCs w:val="36"/>
        </w:rPr>
      </w:pPr>
      <w:r w:rsidRPr="00C9040E">
        <w:rPr>
          <w:rFonts w:asciiTheme="minorBidi" w:hAnsiTheme="minorBidi"/>
          <w:sz w:val="36"/>
          <w:szCs w:val="36"/>
        </w:rPr>
        <w:t>Module Code: LCH4001</w:t>
      </w:r>
    </w:p>
    <w:p w14:paraId="6BBC593A" w14:textId="243369C8" w:rsidR="0039266A" w:rsidRPr="00C9040E" w:rsidRDefault="0039266A" w:rsidP="0039266A">
      <w:pPr>
        <w:jc w:val="both"/>
        <w:rPr>
          <w:rFonts w:asciiTheme="minorBidi" w:hAnsiTheme="minorBidi"/>
          <w:sz w:val="36"/>
          <w:szCs w:val="36"/>
        </w:rPr>
      </w:pPr>
      <w:r w:rsidRPr="00C9040E">
        <w:rPr>
          <w:rFonts w:asciiTheme="minorBidi" w:hAnsiTheme="minorBidi"/>
          <w:sz w:val="36"/>
          <w:szCs w:val="36"/>
        </w:rPr>
        <w:t xml:space="preserve">Module: </w:t>
      </w:r>
      <w:r w:rsidR="00760404" w:rsidRPr="00C9040E">
        <w:rPr>
          <w:rFonts w:asciiTheme="minorBidi" w:hAnsiTheme="minorBidi"/>
          <w:sz w:val="36"/>
          <w:szCs w:val="36"/>
        </w:rPr>
        <w:t>Academic and Employability skills</w:t>
      </w:r>
    </w:p>
    <w:p w14:paraId="0C6F95D6" w14:textId="7A464909" w:rsidR="00ED5964" w:rsidRPr="0009197B" w:rsidRDefault="0039266A" w:rsidP="00ED5964">
      <w:pPr>
        <w:jc w:val="both"/>
        <w:rPr>
          <w:rFonts w:asciiTheme="minorBidi" w:hAnsiTheme="minorBidi"/>
          <w:sz w:val="36"/>
          <w:szCs w:val="36"/>
        </w:rPr>
      </w:pPr>
      <w:r w:rsidRPr="00C9040E">
        <w:rPr>
          <w:rFonts w:asciiTheme="minorBidi" w:hAnsiTheme="minorBidi"/>
          <w:sz w:val="36"/>
          <w:szCs w:val="36"/>
        </w:rPr>
        <w:t>Lecturer: Nathalie Dozie</w:t>
      </w:r>
    </w:p>
    <w:p w14:paraId="648003DF" w14:textId="5524DCA1" w:rsidR="004E4311" w:rsidRPr="00C9040E" w:rsidRDefault="00ED5964" w:rsidP="00ED5964">
      <w:pPr>
        <w:jc w:val="both"/>
        <w:rPr>
          <w:rFonts w:asciiTheme="minorBidi" w:hAnsiTheme="minorBidi"/>
          <w:sz w:val="36"/>
          <w:szCs w:val="36"/>
        </w:rPr>
      </w:pPr>
      <w:r w:rsidRPr="00C9040E">
        <w:rPr>
          <w:rFonts w:asciiTheme="minorBidi" w:hAnsiTheme="minorBidi"/>
          <w:sz w:val="36"/>
          <w:szCs w:val="36"/>
        </w:rPr>
        <w:t xml:space="preserve">Submitted on:  </w:t>
      </w:r>
      <w:r w:rsidR="007578AD" w:rsidRPr="00C9040E">
        <w:rPr>
          <w:rFonts w:asciiTheme="minorBidi" w:hAnsiTheme="minorBidi"/>
          <w:sz w:val="36"/>
          <w:szCs w:val="36"/>
        </w:rPr>
        <w:t>1</w:t>
      </w:r>
      <w:r w:rsidR="002E3AA2">
        <w:rPr>
          <w:rFonts w:asciiTheme="minorBidi" w:hAnsiTheme="minorBidi"/>
          <w:sz w:val="36"/>
          <w:szCs w:val="36"/>
        </w:rPr>
        <w:t>9</w:t>
      </w:r>
      <w:r w:rsidR="00C24D63" w:rsidRPr="00C9040E">
        <w:rPr>
          <w:rFonts w:asciiTheme="minorBidi" w:hAnsiTheme="minorBidi"/>
          <w:sz w:val="36"/>
          <w:szCs w:val="36"/>
        </w:rPr>
        <w:t xml:space="preserve"> </w:t>
      </w:r>
      <w:r w:rsidR="00C3180F" w:rsidRPr="00C9040E">
        <w:rPr>
          <w:rFonts w:asciiTheme="minorBidi" w:hAnsiTheme="minorBidi"/>
          <w:sz w:val="36"/>
          <w:szCs w:val="36"/>
        </w:rPr>
        <w:t>April 202</w:t>
      </w:r>
      <w:r w:rsidR="00C305B0">
        <w:rPr>
          <w:rFonts w:asciiTheme="minorBidi" w:hAnsiTheme="minorBidi"/>
          <w:sz w:val="36"/>
          <w:szCs w:val="36"/>
        </w:rPr>
        <w:t>6</w:t>
      </w:r>
    </w:p>
    <w:p w14:paraId="3C6FB008" w14:textId="77777777" w:rsidR="00ED5964" w:rsidRPr="00C9040E" w:rsidRDefault="00ED5964" w:rsidP="00ED5964">
      <w:pPr>
        <w:jc w:val="both"/>
        <w:rPr>
          <w:rFonts w:asciiTheme="minorBidi" w:hAnsiTheme="minorBidi"/>
          <w:sz w:val="36"/>
          <w:szCs w:val="36"/>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7A595F74" w14:textId="77777777" w:rsidR="0039266A" w:rsidRDefault="0039266A" w:rsidP="00ED5964">
      <w:pPr>
        <w:jc w:val="both"/>
        <w:rPr>
          <w:rFonts w:asciiTheme="minorBidi" w:hAnsiTheme="minorBidi"/>
          <w:sz w:val="28"/>
          <w:szCs w:val="28"/>
        </w:rPr>
      </w:pPr>
    </w:p>
    <w:p w14:paraId="60C817B3" w14:textId="77777777" w:rsidR="0039266A" w:rsidRDefault="0039266A" w:rsidP="00ED5964">
      <w:pPr>
        <w:jc w:val="both"/>
        <w:rPr>
          <w:rFonts w:asciiTheme="minorBidi" w:hAnsiTheme="minorBidi"/>
          <w:sz w:val="28"/>
          <w:szCs w:val="28"/>
        </w:rPr>
      </w:pPr>
    </w:p>
    <w:p w14:paraId="40564638" w14:textId="77777777" w:rsidR="0039266A" w:rsidRPr="00ED7171" w:rsidRDefault="0039266A" w:rsidP="00ED5964">
      <w:pPr>
        <w:jc w:val="both"/>
        <w:rPr>
          <w:rFonts w:asciiTheme="minorBidi" w:hAnsiTheme="minorBidi"/>
          <w:sz w:val="22"/>
        </w:rPr>
      </w:pPr>
    </w:p>
    <w:p w14:paraId="4180CDBC" w14:textId="77777777" w:rsidR="00ED5964" w:rsidRPr="00ED7171" w:rsidRDefault="00ED5964" w:rsidP="00ED5964">
      <w:pPr>
        <w:jc w:val="both"/>
        <w:rPr>
          <w:rFonts w:asciiTheme="minorBidi" w:hAnsiTheme="minorBidi"/>
          <w:sz w:val="22"/>
        </w:rPr>
      </w:pPr>
    </w:p>
    <w:p w14:paraId="50E34069" w14:textId="77777777" w:rsidR="004B5A25" w:rsidRPr="00ED7171" w:rsidRDefault="004B5A25" w:rsidP="00ED5964">
      <w:pPr>
        <w:jc w:val="both"/>
        <w:rPr>
          <w:rFonts w:asciiTheme="minorBidi" w:hAnsiTheme="minorBidi"/>
          <w:sz w:val="22"/>
        </w:rPr>
      </w:pPr>
    </w:p>
    <w:p w14:paraId="39DBE7AE" w14:textId="77777777" w:rsidR="004B5A25" w:rsidRPr="00ED7171" w:rsidRDefault="004B5A25" w:rsidP="00ED5964">
      <w:pPr>
        <w:jc w:val="both"/>
        <w:rPr>
          <w:rFonts w:asciiTheme="minorBidi" w:hAnsiTheme="minorBidi"/>
          <w:sz w:val="22"/>
        </w:rPr>
      </w:pPr>
    </w:p>
    <w:sdt>
      <w:sdtPr>
        <w:rPr>
          <w:rFonts w:ascii="Arial" w:eastAsiaTheme="minorEastAsia" w:hAnsi="Arial" w:cs="Arial"/>
          <w:b/>
          <w:color w:val="auto"/>
          <w:kern w:val="2"/>
          <w:sz w:val="22"/>
          <w:szCs w:val="22"/>
          <w:lang w:val="en-GB" w:eastAsia="zh-CN"/>
          <w14:ligatures w14:val="standardContextual"/>
        </w:rPr>
        <w:id w:val="2083777713"/>
        <w:docPartObj>
          <w:docPartGallery w:val="Table of Contents"/>
          <w:docPartUnique/>
        </w:docPartObj>
      </w:sdtPr>
      <w:sdtContent>
        <w:p w14:paraId="69A45AB4" w14:textId="24EDB111" w:rsidR="00184A9A" w:rsidRPr="00ED7171" w:rsidRDefault="00184A9A">
          <w:pPr>
            <w:pStyle w:val="TOCHeading"/>
            <w:rPr>
              <w:rFonts w:ascii="Arial" w:hAnsi="Arial" w:cs="Arial"/>
              <w:color w:val="4472C4" w:themeColor="accent1"/>
              <w:sz w:val="22"/>
              <w:szCs w:val="22"/>
            </w:rPr>
          </w:pPr>
          <w:r w:rsidRPr="00ED7171">
            <w:rPr>
              <w:rFonts w:ascii="Arial" w:hAnsi="Arial" w:cs="Arial"/>
              <w:color w:val="4471C4"/>
              <w:sz w:val="22"/>
              <w:szCs w:val="22"/>
            </w:rPr>
            <w:t>Table of Contents</w:t>
          </w:r>
        </w:p>
        <w:p w14:paraId="41496C25" w14:textId="6AB73D56" w:rsidR="00806149" w:rsidRPr="00ED7171" w:rsidRDefault="0156E134">
          <w:pPr>
            <w:pStyle w:val="TOC2"/>
            <w:tabs>
              <w:tab w:val="left" w:pos="660"/>
              <w:tab w:val="right" w:leader="dot" w:pos="9016"/>
            </w:tabs>
            <w:rPr>
              <w:rFonts w:ascii="Arial" w:hAnsi="Arial" w:cs="Arial"/>
              <w:b w:val="0"/>
              <w:bCs w:val="0"/>
              <w:noProof/>
              <w:sz w:val="22"/>
              <w:lang w:eastAsia="en-GB"/>
            </w:rPr>
          </w:pPr>
          <w:r w:rsidRPr="00ED7171">
            <w:rPr>
              <w:rFonts w:ascii="Arial" w:hAnsi="Arial" w:cs="Arial"/>
              <w:sz w:val="22"/>
            </w:rPr>
            <w:fldChar w:fldCharType="begin"/>
          </w:r>
          <w:r w:rsidR="00184A9A" w:rsidRPr="00ED7171">
            <w:rPr>
              <w:rFonts w:ascii="Arial" w:hAnsi="Arial" w:cs="Arial"/>
              <w:sz w:val="22"/>
            </w:rPr>
            <w:instrText>TOC \o "1-3" \z \u \h</w:instrText>
          </w:r>
          <w:r w:rsidRPr="00ED7171">
            <w:rPr>
              <w:rFonts w:ascii="Arial" w:hAnsi="Arial" w:cs="Arial"/>
              <w:sz w:val="22"/>
            </w:rPr>
            <w:fldChar w:fldCharType="separate"/>
          </w:r>
          <w:hyperlink w:anchor="_Toc224398692" w:history="1">
            <w:r w:rsidR="00806149" w:rsidRPr="00ED7171">
              <w:rPr>
                <w:rStyle w:val="Hyperlink"/>
                <w:rFonts w:ascii="Arial" w:hAnsi="Arial" w:cs="Arial"/>
                <w:noProof/>
                <w:sz w:val="22"/>
              </w:rPr>
              <w:t>1.</w:t>
            </w:r>
            <w:r w:rsidR="00806149" w:rsidRPr="00ED7171">
              <w:rPr>
                <w:rFonts w:ascii="Arial" w:hAnsi="Arial" w:cs="Arial"/>
                <w:b w:val="0"/>
                <w:bCs w:val="0"/>
                <w:noProof/>
                <w:sz w:val="22"/>
                <w:lang w:eastAsia="en-GB"/>
              </w:rPr>
              <w:tab/>
            </w:r>
            <w:r w:rsidR="00806149" w:rsidRPr="00ED7171">
              <w:rPr>
                <w:rStyle w:val="Hyperlink"/>
                <w:rFonts w:ascii="Arial" w:hAnsi="Arial" w:cs="Arial"/>
                <w:noProof/>
                <w:sz w:val="22"/>
              </w:rPr>
              <w:t>Introduction</w:t>
            </w:r>
            <w:r w:rsidR="00806149" w:rsidRPr="00ED7171">
              <w:rPr>
                <w:rFonts w:ascii="Arial" w:hAnsi="Arial" w:cs="Arial"/>
                <w:noProof/>
                <w:webHidden/>
                <w:sz w:val="22"/>
              </w:rPr>
              <w:tab/>
            </w:r>
            <w:r w:rsidR="00806149" w:rsidRPr="00ED7171">
              <w:rPr>
                <w:rFonts w:ascii="Arial" w:hAnsi="Arial" w:cs="Arial"/>
                <w:noProof/>
                <w:webHidden/>
                <w:sz w:val="22"/>
              </w:rPr>
              <w:fldChar w:fldCharType="begin"/>
            </w:r>
            <w:r w:rsidR="00806149" w:rsidRPr="00ED7171">
              <w:rPr>
                <w:rFonts w:ascii="Arial" w:hAnsi="Arial" w:cs="Arial"/>
                <w:noProof/>
                <w:webHidden/>
                <w:sz w:val="22"/>
              </w:rPr>
              <w:instrText xml:space="preserve"> PAGEREF _Toc224398692 \h </w:instrText>
            </w:r>
            <w:r w:rsidR="00806149" w:rsidRPr="00ED7171">
              <w:rPr>
                <w:rFonts w:ascii="Arial" w:hAnsi="Arial" w:cs="Arial"/>
                <w:noProof/>
                <w:webHidden/>
                <w:sz w:val="22"/>
              </w:rPr>
            </w:r>
            <w:r w:rsidR="00806149" w:rsidRPr="00ED7171">
              <w:rPr>
                <w:rFonts w:ascii="Arial" w:hAnsi="Arial" w:cs="Arial"/>
                <w:noProof/>
                <w:webHidden/>
                <w:sz w:val="22"/>
              </w:rPr>
              <w:fldChar w:fldCharType="separate"/>
            </w:r>
            <w:r w:rsidR="00806149" w:rsidRPr="00ED7171">
              <w:rPr>
                <w:rFonts w:ascii="Arial" w:hAnsi="Arial" w:cs="Arial"/>
                <w:noProof/>
                <w:webHidden/>
                <w:sz w:val="22"/>
              </w:rPr>
              <w:t>3</w:t>
            </w:r>
            <w:r w:rsidR="00806149" w:rsidRPr="00ED7171">
              <w:rPr>
                <w:rFonts w:ascii="Arial" w:hAnsi="Arial" w:cs="Arial"/>
                <w:noProof/>
                <w:webHidden/>
                <w:sz w:val="22"/>
              </w:rPr>
              <w:fldChar w:fldCharType="end"/>
            </w:r>
          </w:hyperlink>
        </w:p>
        <w:p w14:paraId="38C6A3AE" w14:textId="5D7321DD" w:rsidR="00806149" w:rsidRPr="00ED7171" w:rsidRDefault="00806149">
          <w:pPr>
            <w:pStyle w:val="TOC2"/>
            <w:tabs>
              <w:tab w:val="right" w:leader="dot" w:pos="9016"/>
            </w:tabs>
            <w:rPr>
              <w:rFonts w:ascii="Arial" w:hAnsi="Arial" w:cs="Arial"/>
              <w:b w:val="0"/>
              <w:bCs w:val="0"/>
              <w:noProof/>
              <w:sz w:val="22"/>
              <w:lang w:eastAsia="en-GB"/>
            </w:rPr>
          </w:pPr>
          <w:hyperlink w:anchor="_Toc224398693" w:history="1">
            <w:r w:rsidRPr="00ED7171">
              <w:rPr>
                <w:rStyle w:val="Hyperlink"/>
                <w:rFonts w:ascii="Arial" w:hAnsi="Arial" w:cs="Arial"/>
                <w:noProof/>
                <w:sz w:val="22"/>
              </w:rPr>
              <w:t>2. Maternity Nurse in the Health and Social Care Field</w:t>
            </w:r>
            <w:r w:rsidRPr="00ED7171">
              <w:rPr>
                <w:rFonts w:ascii="Arial" w:hAnsi="Arial" w:cs="Arial"/>
                <w:noProof/>
                <w:webHidden/>
                <w:sz w:val="22"/>
              </w:rPr>
              <w:tab/>
            </w:r>
            <w:r w:rsidRPr="00ED7171">
              <w:rPr>
                <w:rFonts w:ascii="Arial" w:hAnsi="Arial" w:cs="Arial"/>
                <w:noProof/>
                <w:webHidden/>
                <w:sz w:val="22"/>
              </w:rPr>
              <w:fldChar w:fldCharType="begin"/>
            </w:r>
            <w:r w:rsidRPr="00ED7171">
              <w:rPr>
                <w:rFonts w:ascii="Arial" w:hAnsi="Arial" w:cs="Arial"/>
                <w:noProof/>
                <w:webHidden/>
                <w:sz w:val="22"/>
              </w:rPr>
              <w:instrText xml:space="preserve"> PAGEREF _Toc224398693 \h </w:instrText>
            </w:r>
            <w:r w:rsidRPr="00ED7171">
              <w:rPr>
                <w:rFonts w:ascii="Arial" w:hAnsi="Arial" w:cs="Arial"/>
                <w:noProof/>
                <w:webHidden/>
                <w:sz w:val="22"/>
              </w:rPr>
            </w:r>
            <w:r w:rsidRPr="00ED7171">
              <w:rPr>
                <w:rFonts w:ascii="Arial" w:hAnsi="Arial" w:cs="Arial"/>
                <w:noProof/>
                <w:webHidden/>
                <w:sz w:val="22"/>
              </w:rPr>
              <w:fldChar w:fldCharType="separate"/>
            </w:r>
            <w:r w:rsidRPr="00ED7171">
              <w:rPr>
                <w:rFonts w:ascii="Arial" w:hAnsi="Arial" w:cs="Arial"/>
                <w:noProof/>
                <w:webHidden/>
                <w:sz w:val="22"/>
              </w:rPr>
              <w:t>4</w:t>
            </w:r>
            <w:r w:rsidRPr="00ED7171">
              <w:rPr>
                <w:rFonts w:ascii="Arial" w:hAnsi="Arial" w:cs="Arial"/>
                <w:noProof/>
                <w:webHidden/>
                <w:sz w:val="22"/>
              </w:rPr>
              <w:fldChar w:fldCharType="end"/>
            </w:r>
          </w:hyperlink>
        </w:p>
        <w:p w14:paraId="378214B1" w14:textId="4E86F991" w:rsidR="00806149" w:rsidRPr="00ED7171" w:rsidRDefault="00806149">
          <w:pPr>
            <w:pStyle w:val="TOC2"/>
            <w:tabs>
              <w:tab w:val="right" w:leader="dot" w:pos="9016"/>
            </w:tabs>
            <w:rPr>
              <w:rFonts w:ascii="Arial" w:hAnsi="Arial" w:cs="Arial"/>
              <w:b w:val="0"/>
              <w:bCs w:val="0"/>
              <w:noProof/>
              <w:sz w:val="22"/>
              <w:lang w:eastAsia="en-GB"/>
            </w:rPr>
          </w:pPr>
          <w:hyperlink w:anchor="_Toc224398694" w:history="1">
            <w:r w:rsidRPr="00ED7171">
              <w:rPr>
                <w:rStyle w:val="Hyperlink"/>
                <w:rFonts w:ascii="Arial" w:hAnsi="Arial" w:cs="Arial"/>
                <w:noProof/>
                <w:sz w:val="22"/>
              </w:rPr>
              <w:t>2.1 Description of Maternity Nurse in Health and Social Care</w:t>
            </w:r>
            <w:r w:rsidRPr="00ED7171">
              <w:rPr>
                <w:rFonts w:ascii="Arial" w:hAnsi="Arial" w:cs="Arial"/>
                <w:noProof/>
                <w:webHidden/>
                <w:sz w:val="22"/>
              </w:rPr>
              <w:tab/>
            </w:r>
            <w:r w:rsidRPr="00ED7171">
              <w:rPr>
                <w:rFonts w:ascii="Arial" w:hAnsi="Arial" w:cs="Arial"/>
                <w:noProof/>
                <w:webHidden/>
                <w:sz w:val="22"/>
              </w:rPr>
              <w:fldChar w:fldCharType="begin"/>
            </w:r>
            <w:r w:rsidRPr="00ED7171">
              <w:rPr>
                <w:rFonts w:ascii="Arial" w:hAnsi="Arial" w:cs="Arial"/>
                <w:noProof/>
                <w:webHidden/>
                <w:sz w:val="22"/>
              </w:rPr>
              <w:instrText xml:space="preserve"> PAGEREF _Toc224398694 \h </w:instrText>
            </w:r>
            <w:r w:rsidRPr="00ED7171">
              <w:rPr>
                <w:rFonts w:ascii="Arial" w:hAnsi="Arial" w:cs="Arial"/>
                <w:noProof/>
                <w:webHidden/>
                <w:sz w:val="22"/>
              </w:rPr>
            </w:r>
            <w:r w:rsidRPr="00ED7171">
              <w:rPr>
                <w:rFonts w:ascii="Arial" w:hAnsi="Arial" w:cs="Arial"/>
                <w:noProof/>
                <w:webHidden/>
                <w:sz w:val="22"/>
              </w:rPr>
              <w:fldChar w:fldCharType="separate"/>
            </w:r>
            <w:r w:rsidRPr="00ED7171">
              <w:rPr>
                <w:rFonts w:ascii="Arial" w:hAnsi="Arial" w:cs="Arial"/>
                <w:noProof/>
                <w:webHidden/>
                <w:sz w:val="22"/>
              </w:rPr>
              <w:t>4</w:t>
            </w:r>
            <w:r w:rsidRPr="00ED7171">
              <w:rPr>
                <w:rFonts w:ascii="Arial" w:hAnsi="Arial" w:cs="Arial"/>
                <w:noProof/>
                <w:webHidden/>
                <w:sz w:val="22"/>
              </w:rPr>
              <w:fldChar w:fldCharType="end"/>
            </w:r>
          </w:hyperlink>
        </w:p>
        <w:p w14:paraId="146092E9" w14:textId="3039FED0" w:rsidR="00806149" w:rsidRPr="00ED7171" w:rsidRDefault="00806149">
          <w:pPr>
            <w:pStyle w:val="TOC2"/>
            <w:tabs>
              <w:tab w:val="right" w:leader="dot" w:pos="9016"/>
            </w:tabs>
            <w:rPr>
              <w:rFonts w:ascii="Arial" w:hAnsi="Arial" w:cs="Arial"/>
              <w:b w:val="0"/>
              <w:bCs w:val="0"/>
              <w:noProof/>
              <w:sz w:val="22"/>
              <w:lang w:eastAsia="en-GB"/>
            </w:rPr>
          </w:pPr>
          <w:hyperlink w:anchor="_Toc224398695" w:history="1">
            <w:r w:rsidRPr="00ED7171">
              <w:rPr>
                <w:rStyle w:val="Hyperlink"/>
                <w:rFonts w:ascii="Arial" w:hAnsi="Arial" w:cs="Arial"/>
                <w:noProof/>
                <w:sz w:val="22"/>
              </w:rPr>
              <w:t>2.2 Explanation of Most Significant Skills Needed for Maternity Nurse in Health and Social Care</w:t>
            </w:r>
            <w:r w:rsidRPr="00ED7171">
              <w:rPr>
                <w:rFonts w:ascii="Arial" w:hAnsi="Arial" w:cs="Arial"/>
                <w:noProof/>
                <w:webHidden/>
                <w:sz w:val="22"/>
              </w:rPr>
              <w:tab/>
            </w:r>
            <w:r w:rsidRPr="00ED7171">
              <w:rPr>
                <w:rFonts w:ascii="Arial" w:hAnsi="Arial" w:cs="Arial"/>
                <w:noProof/>
                <w:webHidden/>
                <w:sz w:val="22"/>
              </w:rPr>
              <w:fldChar w:fldCharType="begin"/>
            </w:r>
            <w:r w:rsidRPr="00ED7171">
              <w:rPr>
                <w:rFonts w:ascii="Arial" w:hAnsi="Arial" w:cs="Arial"/>
                <w:noProof/>
                <w:webHidden/>
                <w:sz w:val="22"/>
              </w:rPr>
              <w:instrText xml:space="preserve"> PAGEREF _Toc224398695 \h </w:instrText>
            </w:r>
            <w:r w:rsidRPr="00ED7171">
              <w:rPr>
                <w:rFonts w:ascii="Arial" w:hAnsi="Arial" w:cs="Arial"/>
                <w:noProof/>
                <w:webHidden/>
                <w:sz w:val="22"/>
              </w:rPr>
            </w:r>
            <w:r w:rsidRPr="00ED7171">
              <w:rPr>
                <w:rFonts w:ascii="Arial" w:hAnsi="Arial" w:cs="Arial"/>
                <w:noProof/>
                <w:webHidden/>
                <w:sz w:val="22"/>
              </w:rPr>
              <w:fldChar w:fldCharType="separate"/>
            </w:r>
            <w:r w:rsidRPr="00ED7171">
              <w:rPr>
                <w:rFonts w:ascii="Arial" w:hAnsi="Arial" w:cs="Arial"/>
                <w:noProof/>
                <w:webHidden/>
                <w:sz w:val="22"/>
              </w:rPr>
              <w:t>5</w:t>
            </w:r>
            <w:r w:rsidRPr="00ED7171">
              <w:rPr>
                <w:rFonts w:ascii="Arial" w:hAnsi="Arial" w:cs="Arial"/>
                <w:noProof/>
                <w:webHidden/>
                <w:sz w:val="22"/>
              </w:rPr>
              <w:fldChar w:fldCharType="end"/>
            </w:r>
          </w:hyperlink>
        </w:p>
        <w:p w14:paraId="57F0A87E" w14:textId="30629D0F" w:rsidR="00806149" w:rsidRPr="00ED7171" w:rsidRDefault="00806149">
          <w:pPr>
            <w:pStyle w:val="TOC2"/>
            <w:tabs>
              <w:tab w:val="right" w:leader="dot" w:pos="9016"/>
            </w:tabs>
            <w:rPr>
              <w:rFonts w:ascii="Arial" w:hAnsi="Arial" w:cs="Arial"/>
              <w:b w:val="0"/>
              <w:bCs w:val="0"/>
              <w:noProof/>
              <w:sz w:val="22"/>
              <w:lang w:eastAsia="en-GB"/>
            </w:rPr>
          </w:pPr>
          <w:hyperlink w:anchor="_Toc224398696" w:history="1">
            <w:r w:rsidRPr="00ED7171">
              <w:rPr>
                <w:rStyle w:val="Hyperlink"/>
                <w:rFonts w:ascii="Arial" w:hAnsi="Arial" w:cs="Arial"/>
                <w:noProof/>
                <w:sz w:val="22"/>
              </w:rPr>
              <w:t>3 Strategies for Skill Improvement for Maternity Nurse</w:t>
            </w:r>
            <w:r w:rsidRPr="00ED7171">
              <w:rPr>
                <w:rFonts w:ascii="Arial" w:hAnsi="Arial" w:cs="Arial"/>
                <w:noProof/>
                <w:webHidden/>
                <w:sz w:val="22"/>
              </w:rPr>
              <w:tab/>
            </w:r>
            <w:r w:rsidRPr="00ED7171">
              <w:rPr>
                <w:rFonts w:ascii="Arial" w:hAnsi="Arial" w:cs="Arial"/>
                <w:noProof/>
                <w:webHidden/>
                <w:sz w:val="22"/>
              </w:rPr>
              <w:fldChar w:fldCharType="begin"/>
            </w:r>
            <w:r w:rsidRPr="00ED7171">
              <w:rPr>
                <w:rFonts w:ascii="Arial" w:hAnsi="Arial" w:cs="Arial"/>
                <w:noProof/>
                <w:webHidden/>
                <w:sz w:val="22"/>
              </w:rPr>
              <w:instrText xml:space="preserve"> PAGEREF _Toc224398696 \h </w:instrText>
            </w:r>
            <w:r w:rsidRPr="00ED7171">
              <w:rPr>
                <w:rFonts w:ascii="Arial" w:hAnsi="Arial" w:cs="Arial"/>
                <w:noProof/>
                <w:webHidden/>
                <w:sz w:val="22"/>
              </w:rPr>
            </w:r>
            <w:r w:rsidRPr="00ED7171">
              <w:rPr>
                <w:rFonts w:ascii="Arial" w:hAnsi="Arial" w:cs="Arial"/>
                <w:noProof/>
                <w:webHidden/>
                <w:sz w:val="22"/>
              </w:rPr>
              <w:fldChar w:fldCharType="separate"/>
            </w:r>
            <w:r w:rsidRPr="00ED7171">
              <w:rPr>
                <w:rFonts w:ascii="Arial" w:hAnsi="Arial" w:cs="Arial"/>
                <w:noProof/>
                <w:webHidden/>
                <w:sz w:val="22"/>
              </w:rPr>
              <w:t>6</w:t>
            </w:r>
            <w:r w:rsidRPr="00ED7171">
              <w:rPr>
                <w:rFonts w:ascii="Arial" w:hAnsi="Arial" w:cs="Arial"/>
                <w:noProof/>
                <w:webHidden/>
                <w:sz w:val="22"/>
              </w:rPr>
              <w:fldChar w:fldCharType="end"/>
            </w:r>
          </w:hyperlink>
        </w:p>
        <w:p w14:paraId="467CDE49" w14:textId="1BEAFF32" w:rsidR="00806149" w:rsidRPr="00ED7171" w:rsidRDefault="00806149">
          <w:pPr>
            <w:pStyle w:val="TOC2"/>
            <w:tabs>
              <w:tab w:val="right" w:leader="dot" w:pos="9016"/>
            </w:tabs>
            <w:rPr>
              <w:rFonts w:ascii="Arial" w:hAnsi="Arial" w:cs="Arial"/>
              <w:b w:val="0"/>
              <w:bCs w:val="0"/>
              <w:noProof/>
              <w:sz w:val="22"/>
              <w:lang w:eastAsia="en-GB"/>
            </w:rPr>
          </w:pPr>
          <w:hyperlink w:anchor="_Toc224398697" w:history="1">
            <w:r w:rsidRPr="00ED7171">
              <w:rPr>
                <w:rStyle w:val="Hyperlink"/>
                <w:rFonts w:ascii="Arial" w:hAnsi="Arial" w:cs="Arial"/>
                <w:noProof/>
                <w:sz w:val="22"/>
              </w:rPr>
              <w:t>3.1 Three Strategies to Improve the Skills for Maternity Nurse</w:t>
            </w:r>
            <w:r w:rsidRPr="00ED7171">
              <w:rPr>
                <w:rFonts w:ascii="Arial" w:hAnsi="Arial" w:cs="Arial"/>
                <w:noProof/>
                <w:webHidden/>
                <w:sz w:val="22"/>
              </w:rPr>
              <w:tab/>
            </w:r>
            <w:r w:rsidRPr="00ED7171">
              <w:rPr>
                <w:rFonts w:ascii="Arial" w:hAnsi="Arial" w:cs="Arial"/>
                <w:noProof/>
                <w:webHidden/>
                <w:sz w:val="22"/>
              </w:rPr>
              <w:fldChar w:fldCharType="begin"/>
            </w:r>
            <w:r w:rsidRPr="00ED7171">
              <w:rPr>
                <w:rFonts w:ascii="Arial" w:hAnsi="Arial" w:cs="Arial"/>
                <w:noProof/>
                <w:webHidden/>
                <w:sz w:val="22"/>
              </w:rPr>
              <w:instrText xml:space="preserve"> PAGEREF _Toc224398697 \h </w:instrText>
            </w:r>
            <w:r w:rsidRPr="00ED7171">
              <w:rPr>
                <w:rFonts w:ascii="Arial" w:hAnsi="Arial" w:cs="Arial"/>
                <w:noProof/>
                <w:webHidden/>
                <w:sz w:val="22"/>
              </w:rPr>
            </w:r>
            <w:r w:rsidRPr="00ED7171">
              <w:rPr>
                <w:rFonts w:ascii="Arial" w:hAnsi="Arial" w:cs="Arial"/>
                <w:noProof/>
                <w:webHidden/>
                <w:sz w:val="22"/>
              </w:rPr>
              <w:fldChar w:fldCharType="separate"/>
            </w:r>
            <w:r w:rsidRPr="00ED7171">
              <w:rPr>
                <w:rFonts w:ascii="Arial" w:hAnsi="Arial" w:cs="Arial"/>
                <w:noProof/>
                <w:webHidden/>
                <w:sz w:val="22"/>
              </w:rPr>
              <w:t>6</w:t>
            </w:r>
            <w:r w:rsidRPr="00ED7171">
              <w:rPr>
                <w:rFonts w:ascii="Arial" w:hAnsi="Arial" w:cs="Arial"/>
                <w:noProof/>
                <w:webHidden/>
                <w:sz w:val="22"/>
              </w:rPr>
              <w:fldChar w:fldCharType="end"/>
            </w:r>
          </w:hyperlink>
        </w:p>
        <w:p w14:paraId="3F6881AB" w14:textId="1CA5DC52" w:rsidR="00806149" w:rsidRPr="00ED7171" w:rsidRDefault="00806149">
          <w:pPr>
            <w:pStyle w:val="TOC2"/>
            <w:tabs>
              <w:tab w:val="right" w:leader="dot" w:pos="9016"/>
            </w:tabs>
            <w:rPr>
              <w:rFonts w:ascii="Arial" w:hAnsi="Arial" w:cs="Arial"/>
              <w:b w:val="0"/>
              <w:bCs w:val="0"/>
              <w:noProof/>
              <w:sz w:val="22"/>
              <w:lang w:eastAsia="en-GB"/>
            </w:rPr>
          </w:pPr>
          <w:hyperlink w:anchor="_Toc224398698" w:history="1">
            <w:r w:rsidRPr="00ED7171">
              <w:rPr>
                <w:rStyle w:val="Hyperlink"/>
                <w:rFonts w:ascii="Arial" w:hAnsi="Arial" w:cs="Arial"/>
                <w:noProof/>
                <w:sz w:val="22"/>
              </w:rPr>
              <w:t>4 Conclusion</w:t>
            </w:r>
            <w:r w:rsidRPr="00ED7171">
              <w:rPr>
                <w:rFonts w:ascii="Arial" w:hAnsi="Arial" w:cs="Arial"/>
                <w:noProof/>
                <w:webHidden/>
                <w:sz w:val="22"/>
              </w:rPr>
              <w:tab/>
            </w:r>
            <w:r w:rsidRPr="00ED7171">
              <w:rPr>
                <w:rFonts w:ascii="Arial" w:hAnsi="Arial" w:cs="Arial"/>
                <w:noProof/>
                <w:webHidden/>
                <w:sz w:val="22"/>
              </w:rPr>
              <w:fldChar w:fldCharType="begin"/>
            </w:r>
            <w:r w:rsidRPr="00ED7171">
              <w:rPr>
                <w:rFonts w:ascii="Arial" w:hAnsi="Arial" w:cs="Arial"/>
                <w:noProof/>
                <w:webHidden/>
                <w:sz w:val="22"/>
              </w:rPr>
              <w:instrText xml:space="preserve"> PAGEREF _Toc224398698 \h </w:instrText>
            </w:r>
            <w:r w:rsidRPr="00ED7171">
              <w:rPr>
                <w:rFonts w:ascii="Arial" w:hAnsi="Arial" w:cs="Arial"/>
                <w:noProof/>
                <w:webHidden/>
                <w:sz w:val="22"/>
              </w:rPr>
            </w:r>
            <w:r w:rsidRPr="00ED7171">
              <w:rPr>
                <w:rFonts w:ascii="Arial" w:hAnsi="Arial" w:cs="Arial"/>
                <w:noProof/>
                <w:webHidden/>
                <w:sz w:val="22"/>
              </w:rPr>
              <w:fldChar w:fldCharType="separate"/>
            </w:r>
            <w:r w:rsidRPr="00ED7171">
              <w:rPr>
                <w:rFonts w:ascii="Arial" w:hAnsi="Arial" w:cs="Arial"/>
                <w:noProof/>
                <w:webHidden/>
                <w:sz w:val="22"/>
              </w:rPr>
              <w:t>7</w:t>
            </w:r>
            <w:r w:rsidRPr="00ED7171">
              <w:rPr>
                <w:rFonts w:ascii="Arial" w:hAnsi="Arial" w:cs="Arial"/>
                <w:noProof/>
                <w:webHidden/>
                <w:sz w:val="22"/>
              </w:rPr>
              <w:fldChar w:fldCharType="end"/>
            </w:r>
          </w:hyperlink>
        </w:p>
        <w:p w14:paraId="27434D39" w14:textId="3FC8D715" w:rsidR="00806149" w:rsidRPr="00ED7171" w:rsidRDefault="00806149">
          <w:pPr>
            <w:pStyle w:val="TOC2"/>
            <w:tabs>
              <w:tab w:val="right" w:leader="dot" w:pos="9016"/>
            </w:tabs>
            <w:rPr>
              <w:rFonts w:ascii="Arial" w:hAnsi="Arial" w:cs="Arial"/>
              <w:b w:val="0"/>
              <w:bCs w:val="0"/>
              <w:noProof/>
              <w:sz w:val="22"/>
              <w:lang w:eastAsia="en-GB"/>
            </w:rPr>
          </w:pPr>
          <w:hyperlink w:anchor="_Toc224398699" w:history="1">
            <w:r w:rsidRPr="00ED7171">
              <w:rPr>
                <w:rStyle w:val="Hyperlink"/>
                <w:rFonts w:ascii="Arial" w:hAnsi="Arial" w:cs="Arial"/>
                <w:noProof/>
                <w:sz w:val="22"/>
              </w:rPr>
              <w:t>5 Reference List</w:t>
            </w:r>
            <w:r w:rsidRPr="00ED7171">
              <w:rPr>
                <w:rFonts w:ascii="Arial" w:hAnsi="Arial" w:cs="Arial"/>
                <w:noProof/>
                <w:webHidden/>
                <w:sz w:val="22"/>
              </w:rPr>
              <w:tab/>
            </w:r>
            <w:r w:rsidRPr="00ED7171">
              <w:rPr>
                <w:rFonts w:ascii="Arial" w:hAnsi="Arial" w:cs="Arial"/>
                <w:noProof/>
                <w:webHidden/>
                <w:sz w:val="22"/>
              </w:rPr>
              <w:fldChar w:fldCharType="begin"/>
            </w:r>
            <w:r w:rsidRPr="00ED7171">
              <w:rPr>
                <w:rFonts w:ascii="Arial" w:hAnsi="Arial" w:cs="Arial"/>
                <w:noProof/>
                <w:webHidden/>
                <w:sz w:val="22"/>
              </w:rPr>
              <w:instrText xml:space="preserve"> PAGEREF _Toc224398699 \h </w:instrText>
            </w:r>
            <w:r w:rsidRPr="00ED7171">
              <w:rPr>
                <w:rFonts w:ascii="Arial" w:hAnsi="Arial" w:cs="Arial"/>
                <w:noProof/>
                <w:webHidden/>
                <w:sz w:val="22"/>
              </w:rPr>
            </w:r>
            <w:r w:rsidRPr="00ED7171">
              <w:rPr>
                <w:rFonts w:ascii="Arial" w:hAnsi="Arial" w:cs="Arial"/>
                <w:noProof/>
                <w:webHidden/>
                <w:sz w:val="22"/>
              </w:rPr>
              <w:fldChar w:fldCharType="separate"/>
            </w:r>
            <w:r w:rsidRPr="00ED7171">
              <w:rPr>
                <w:rFonts w:ascii="Arial" w:hAnsi="Arial" w:cs="Arial"/>
                <w:noProof/>
                <w:webHidden/>
                <w:sz w:val="22"/>
              </w:rPr>
              <w:t>8</w:t>
            </w:r>
            <w:r w:rsidRPr="00ED7171">
              <w:rPr>
                <w:rFonts w:ascii="Arial" w:hAnsi="Arial" w:cs="Arial"/>
                <w:noProof/>
                <w:webHidden/>
                <w:sz w:val="22"/>
              </w:rPr>
              <w:fldChar w:fldCharType="end"/>
            </w:r>
          </w:hyperlink>
        </w:p>
        <w:p w14:paraId="2F2A1EA8" w14:textId="5BF63DDA" w:rsidR="0156E134" w:rsidRPr="00ED7171" w:rsidRDefault="0156E134" w:rsidP="0156E134">
          <w:pPr>
            <w:pStyle w:val="TOC2"/>
            <w:tabs>
              <w:tab w:val="right" w:leader="dot" w:pos="9015"/>
            </w:tabs>
            <w:rPr>
              <w:rStyle w:val="Hyperlink"/>
              <w:rFonts w:ascii="Arial" w:hAnsi="Arial" w:cs="Arial"/>
              <w:sz w:val="22"/>
            </w:rPr>
          </w:pPr>
          <w:r w:rsidRPr="00ED7171">
            <w:rPr>
              <w:rFonts w:ascii="Arial" w:hAnsi="Arial" w:cs="Arial"/>
              <w:sz w:val="22"/>
            </w:rPr>
            <w:fldChar w:fldCharType="end"/>
          </w:r>
        </w:p>
      </w:sdtContent>
    </w:sdt>
    <w:p w14:paraId="6138A55F" w14:textId="5BBC1E8C" w:rsidR="00184A9A" w:rsidRPr="00ED7171" w:rsidRDefault="00184A9A">
      <w:pPr>
        <w:rPr>
          <w:rFonts w:ascii="Arial" w:hAnsi="Arial" w:cs="Arial"/>
          <w:sz w:val="22"/>
        </w:rPr>
      </w:pPr>
    </w:p>
    <w:p w14:paraId="4A159F97" w14:textId="77777777" w:rsidR="00ED5964" w:rsidRPr="00ED7171" w:rsidRDefault="00ED5964" w:rsidP="00ED5964">
      <w:pPr>
        <w:jc w:val="both"/>
        <w:rPr>
          <w:rFonts w:ascii="Arial" w:hAnsi="Arial" w:cs="Arial"/>
          <w:b/>
          <w:bCs/>
          <w:sz w:val="22"/>
        </w:rPr>
      </w:pPr>
    </w:p>
    <w:p w14:paraId="09E24E55" w14:textId="77777777" w:rsidR="00ED5964" w:rsidRPr="00ED7171" w:rsidRDefault="00ED5964" w:rsidP="00ED5964">
      <w:pPr>
        <w:jc w:val="both"/>
        <w:rPr>
          <w:rFonts w:ascii="Arial" w:hAnsi="Arial" w:cs="Arial"/>
          <w:b/>
          <w:bCs/>
          <w:sz w:val="22"/>
        </w:rPr>
      </w:pPr>
    </w:p>
    <w:p w14:paraId="40BC340F" w14:textId="77777777" w:rsidR="00ED5964" w:rsidRPr="00ED7171" w:rsidRDefault="00ED5964" w:rsidP="00ED5964">
      <w:pPr>
        <w:jc w:val="both"/>
        <w:rPr>
          <w:rFonts w:ascii="Arial" w:hAnsi="Arial" w:cs="Arial"/>
          <w:b/>
          <w:bCs/>
          <w:sz w:val="22"/>
        </w:rPr>
      </w:pPr>
    </w:p>
    <w:p w14:paraId="41A63835" w14:textId="77777777" w:rsidR="00ED5964" w:rsidRPr="00ED7171" w:rsidRDefault="00ED5964" w:rsidP="00ED5964">
      <w:pPr>
        <w:jc w:val="both"/>
        <w:rPr>
          <w:rFonts w:ascii="Arial" w:hAnsi="Arial" w:cs="Arial"/>
          <w:b/>
          <w:bCs/>
          <w:sz w:val="22"/>
        </w:rPr>
      </w:pPr>
    </w:p>
    <w:p w14:paraId="123865CA" w14:textId="77777777" w:rsidR="00ED5964" w:rsidRPr="00ED7171" w:rsidRDefault="00ED5964" w:rsidP="00ED5964">
      <w:pPr>
        <w:jc w:val="both"/>
        <w:rPr>
          <w:rFonts w:ascii="Arial" w:hAnsi="Arial" w:cs="Arial"/>
          <w:b/>
          <w:bCs/>
          <w:sz w:val="22"/>
        </w:rPr>
      </w:pPr>
    </w:p>
    <w:p w14:paraId="2A21042D" w14:textId="77777777" w:rsidR="00ED5964" w:rsidRPr="00ED7171" w:rsidRDefault="00ED5964" w:rsidP="00ED5964">
      <w:pPr>
        <w:jc w:val="both"/>
        <w:rPr>
          <w:rFonts w:ascii="Arial" w:hAnsi="Arial" w:cs="Arial"/>
          <w:b/>
          <w:bCs/>
          <w:sz w:val="22"/>
        </w:rPr>
      </w:pPr>
    </w:p>
    <w:p w14:paraId="6A057EFD" w14:textId="635FAAB2" w:rsidR="00ED5964" w:rsidRPr="00ED7171" w:rsidRDefault="00ED5964" w:rsidP="00ED5964">
      <w:pPr>
        <w:jc w:val="both"/>
        <w:rPr>
          <w:rFonts w:ascii="Arial" w:hAnsi="Arial" w:cs="Arial"/>
          <w:b/>
          <w:bCs/>
          <w:sz w:val="22"/>
        </w:rPr>
      </w:pPr>
    </w:p>
    <w:p w14:paraId="55078F3B" w14:textId="77777777" w:rsidR="00ED5964" w:rsidRPr="00ED7171" w:rsidRDefault="00ED5964" w:rsidP="00ED5964">
      <w:pPr>
        <w:jc w:val="both"/>
        <w:rPr>
          <w:rFonts w:ascii="Arial" w:hAnsi="Arial" w:cs="Arial"/>
          <w:b/>
          <w:bCs/>
          <w:sz w:val="22"/>
        </w:rPr>
      </w:pPr>
    </w:p>
    <w:p w14:paraId="4CEF6B46" w14:textId="77777777" w:rsidR="005709B1" w:rsidRPr="00ED7171" w:rsidRDefault="005709B1" w:rsidP="005709B1">
      <w:pPr>
        <w:rPr>
          <w:rFonts w:ascii="Arial" w:hAnsi="Arial" w:cs="Arial"/>
          <w:sz w:val="22"/>
        </w:rPr>
      </w:pPr>
    </w:p>
    <w:p w14:paraId="3E34A5EF" w14:textId="77777777" w:rsidR="002E71BA" w:rsidRPr="00ED7171" w:rsidRDefault="002E71BA">
      <w:pPr>
        <w:rPr>
          <w:rFonts w:ascii="Arial" w:hAnsi="Arial" w:cs="Arial"/>
          <w:b/>
          <w:bCs/>
          <w:sz w:val="22"/>
        </w:rPr>
      </w:pPr>
      <w:r w:rsidRPr="00ED7171">
        <w:rPr>
          <w:rFonts w:ascii="Arial" w:hAnsi="Arial" w:cs="Arial"/>
          <w:b/>
          <w:bCs/>
          <w:sz w:val="22"/>
        </w:rPr>
        <w:br w:type="page"/>
      </w:r>
    </w:p>
    <w:p w14:paraId="68A45AF4" w14:textId="4225E070" w:rsidR="00702F47" w:rsidRDefault="00702F47" w:rsidP="00702F47">
      <w:pPr>
        <w:pStyle w:val="Title"/>
        <w:jc w:val="center"/>
      </w:pPr>
      <w:r>
        <w:lastRenderedPageBreak/>
        <w:t>Report</w:t>
      </w:r>
    </w:p>
    <w:p w14:paraId="1DA521F7" w14:textId="77777777" w:rsidR="00702F47" w:rsidRDefault="00702F47" w:rsidP="00702F47"/>
    <w:p w14:paraId="2C214920" w14:textId="77777777" w:rsidR="00702F47" w:rsidRPr="00702F47" w:rsidRDefault="00702F47" w:rsidP="00702F47"/>
    <w:p w14:paraId="62BDBDAE" w14:textId="02D2B632" w:rsidR="007578AD" w:rsidRPr="009B77D5" w:rsidRDefault="007578AD" w:rsidP="00C522BE">
      <w:pPr>
        <w:autoSpaceDE w:val="0"/>
        <w:autoSpaceDN w:val="0"/>
        <w:adjustRightInd w:val="0"/>
        <w:spacing w:after="0" w:line="240" w:lineRule="auto"/>
        <w:jc w:val="both"/>
        <w:rPr>
          <w:rFonts w:ascii="Arial" w:hAnsi="Arial" w:cs="Arial"/>
          <w:bCs/>
          <w:color w:val="4472C4" w:themeColor="accent1"/>
          <w:kern w:val="0"/>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9B77D5">
        <w:rPr>
          <w:rFonts w:ascii="Arial" w:hAnsi="Arial" w:cs="Arial"/>
          <w:bCs/>
          <w:color w:val="4472C4" w:themeColor="accent1"/>
          <w:kern w:val="0"/>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Introduction</w:t>
      </w:r>
      <w:r w:rsidR="00F07E00" w:rsidRPr="009B77D5">
        <w:rPr>
          <w:rFonts w:ascii="Arial" w:hAnsi="Arial" w:cs="Arial"/>
          <w:bCs/>
          <w:color w:val="4472C4" w:themeColor="accent1"/>
          <w:kern w:val="0"/>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7A73F1E4" w14:textId="77777777" w:rsidR="007578AD" w:rsidRPr="00ED7171" w:rsidRDefault="007578AD" w:rsidP="00C522BE">
      <w:pPr>
        <w:autoSpaceDE w:val="0"/>
        <w:autoSpaceDN w:val="0"/>
        <w:adjustRightInd w:val="0"/>
        <w:spacing w:after="0" w:line="240" w:lineRule="auto"/>
        <w:jc w:val="both"/>
        <w:rPr>
          <w:rFonts w:ascii="Arial" w:hAnsi="Arial" w:cs="Arial"/>
          <w:kern w:val="0"/>
          <w:sz w:val="22"/>
        </w:rPr>
      </w:pPr>
    </w:p>
    <w:p w14:paraId="2422AD6E" w14:textId="6F9F319A" w:rsidR="007578AD" w:rsidRPr="00ED7171" w:rsidRDefault="007578AD" w:rsidP="00C522BE">
      <w:pPr>
        <w:autoSpaceDE w:val="0"/>
        <w:autoSpaceDN w:val="0"/>
        <w:adjustRightInd w:val="0"/>
        <w:spacing w:after="0" w:line="240" w:lineRule="auto"/>
        <w:jc w:val="both"/>
        <w:rPr>
          <w:rFonts w:ascii="Arial" w:hAnsi="Arial" w:cs="Arial"/>
          <w:kern w:val="0"/>
          <w:sz w:val="22"/>
        </w:rPr>
      </w:pPr>
      <w:r w:rsidRPr="00ED7171">
        <w:rPr>
          <w:rFonts w:ascii="Arial" w:hAnsi="Arial" w:cs="Arial"/>
          <w:kern w:val="0"/>
          <w:sz w:val="22"/>
        </w:rPr>
        <w:t>This report discusses the job of a maternity nurse in the health and social care field with specific reference in the delivery suite, postnatal ward, and Special Care Baby Unit (SCBU). It discusses the main duties and responsibilities of this role, three crucial skills needed to be a successful practitioner, and elaboration on strategies that can be adopted to become a skilled practitioner in a professional setting.</w:t>
      </w:r>
    </w:p>
    <w:p w14:paraId="056BA068" w14:textId="77777777" w:rsidR="007578AD" w:rsidRPr="009D62DE" w:rsidRDefault="007578AD" w:rsidP="00C522BE">
      <w:pPr>
        <w:autoSpaceDE w:val="0"/>
        <w:autoSpaceDN w:val="0"/>
        <w:adjustRightInd w:val="0"/>
        <w:spacing w:after="0" w:line="240" w:lineRule="auto"/>
        <w:jc w:val="both"/>
        <w:rPr>
          <w:rFonts w:ascii="Arial" w:hAnsi="Arial" w:cs="Arial"/>
          <w:color w:val="4472C4" w:themeColor="accent1"/>
          <w:kern w:val="0"/>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1641A0B" w14:textId="63B47AC1" w:rsidR="007578AD" w:rsidRPr="009D62DE" w:rsidRDefault="007578AD" w:rsidP="00C522BE">
      <w:pPr>
        <w:autoSpaceDE w:val="0"/>
        <w:autoSpaceDN w:val="0"/>
        <w:adjustRightInd w:val="0"/>
        <w:spacing w:after="0" w:line="240" w:lineRule="auto"/>
        <w:jc w:val="both"/>
        <w:rPr>
          <w:rFonts w:ascii="Arial" w:hAnsi="Arial" w:cs="Arial"/>
          <w:bCs/>
          <w:color w:val="4472C4" w:themeColor="accent1"/>
          <w:kern w:val="0"/>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9D62DE">
        <w:rPr>
          <w:rFonts w:ascii="Arial" w:hAnsi="Arial" w:cs="Arial"/>
          <w:bCs/>
          <w:color w:val="4472C4" w:themeColor="accent1"/>
          <w:kern w:val="0"/>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Role Description, Duties and Responsibilities of a Maternity Nurse</w:t>
      </w:r>
    </w:p>
    <w:p w14:paraId="5A58791A" w14:textId="77777777" w:rsidR="009D62DE" w:rsidRPr="00ED7171" w:rsidRDefault="009D62DE" w:rsidP="00C522BE">
      <w:pPr>
        <w:autoSpaceDE w:val="0"/>
        <w:autoSpaceDN w:val="0"/>
        <w:adjustRightInd w:val="0"/>
        <w:spacing w:after="0" w:line="240" w:lineRule="auto"/>
        <w:jc w:val="both"/>
        <w:rPr>
          <w:rFonts w:ascii="Arial" w:hAnsi="Arial" w:cs="Arial"/>
          <w:kern w:val="0"/>
          <w:sz w:val="22"/>
        </w:rPr>
      </w:pPr>
    </w:p>
    <w:p w14:paraId="584803F7" w14:textId="009CB0E1" w:rsidR="007578AD" w:rsidRPr="00ED7171" w:rsidRDefault="007578AD" w:rsidP="00C522BE">
      <w:pPr>
        <w:autoSpaceDE w:val="0"/>
        <w:autoSpaceDN w:val="0"/>
        <w:adjustRightInd w:val="0"/>
        <w:spacing w:after="0" w:line="240" w:lineRule="auto"/>
        <w:jc w:val="both"/>
        <w:rPr>
          <w:rFonts w:ascii="Arial" w:hAnsi="Arial" w:cs="Arial"/>
          <w:kern w:val="0"/>
          <w:sz w:val="22"/>
        </w:rPr>
      </w:pPr>
      <w:r w:rsidRPr="00ED7171">
        <w:rPr>
          <w:rFonts w:ascii="Arial" w:hAnsi="Arial" w:cs="Arial"/>
          <w:kern w:val="0"/>
          <w:sz w:val="22"/>
        </w:rPr>
        <w:t xml:space="preserve">A maternity nurse in this role is responsible for providing postnatal nursing care to women and newborn babies across several clinical settings, including the delivery suite, postnatal ward, and Special Care Baby Unit (SCBU) (NHS Jobs, 2023). The position entails a role of evaluating the physical and caring requirements of the mother and infant, planning the required care, conducting the nursing interventions, and measuring the outcome to promote safe and effective postnatal services (Ricci,2024). It implies that the maternity nurse can oversee the maternal recovery in the postnatal period, the health and feeding of the newborn, assist the infant with hygiene and comfort, and react in response to the evolving clinical </w:t>
      </w:r>
      <w:r w:rsidR="00105B5C" w:rsidRPr="00ED7171">
        <w:rPr>
          <w:rFonts w:ascii="Arial" w:hAnsi="Arial" w:cs="Arial"/>
          <w:kern w:val="0"/>
          <w:sz w:val="22"/>
        </w:rPr>
        <w:t>conditions (</w:t>
      </w:r>
      <w:r w:rsidRPr="00ED7171">
        <w:rPr>
          <w:rFonts w:ascii="Arial" w:hAnsi="Arial" w:cs="Arial"/>
          <w:kern w:val="0"/>
          <w:sz w:val="22"/>
        </w:rPr>
        <w:t xml:space="preserve">NHS Jobs, 2023). There is also need that the role closely collaborates with midwives, delivery suite coordinator and the broader multidisciplinary team to ensure continuity and quality of </w:t>
      </w:r>
      <w:r w:rsidR="008C125F" w:rsidRPr="00ED7171">
        <w:rPr>
          <w:rFonts w:ascii="Arial" w:hAnsi="Arial" w:cs="Arial"/>
          <w:kern w:val="0"/>
          <w:sz w:val="22"/>
        </w:rPr>
        <w:t>care.</w:t>
      </w:r>
      <w:r w:rsidR="008C125F">
        <w:rPr>
          <w:rFonts w:ascii="Arial" w:hAnsi="Arial" w:cs="Arial"/>
          <w:kern w:val="0"/>
          <w:sz w:val="22"/>
        </w:rPr>
        <w:t xml:space="preserve"> Moreover, the maternity nurse is professional charged with overseeing the junior staff and student midwives and assist in facilitating learning and upholding practice standards. Another </w:t>
      </w:r>
      <w:r w:rsidR="00EF4A4E">
        <w:rPr>
          <w:rFonts w:ascii="Arial" w:hAnsi="Arial" w:cs="Arial"/>
          <w:kern w:val="0"/>
          <w:sz w:val="22"/>
        </w:rPr>
        <w:t>critical responsibility</w:t>
      </w:r>
      <w:r w:rsidR="008C125F">
        <w:rPr>
          <w:rFonts w:ascii="Arial" w:hAnsi="Arial" w:cs="Arial"/>
          <w:kern w:val="0"/>
          <w:sz w:val="22"/>
        </w:rPr>
        <w:t xml:space="preserve"> is the </w:t>
      </w:r>
      <w:r w:rsidR="00EF4A4E">
        <w:rPr>
          <w:rFonts w:ascii="Arial" w:hAnsi="Arial" w:cs="Arial"/>
          <w:kern w:val="0"/>
          <w:sz w:val="22"/>
        </w:rPr>
        <w:t>protection of</w:t>
      </w:r>
      <w:r w:rsidR="008C125F">
        <w:rPr>
          <w:rFonts w:ascii="Arial" w:hAnsi="Arial" w:cs="Arial"/>
          <w:kern w:val="0"/>
          <w:sz w:val="22"/>
        </w:rPr>
        <w:t xml:space="preserve"> a safe clinical setting, which involves adherence to infection control measures, safe handling and ward protocols (Kaur,2025</w:t>
      </w:r>
      <w:r w:rsidR="00EF4A4E">
        <w:rPr>
          <w:rFonts w:ascii="Arial" w:hAnsi="Arial" w:cs="Arial"/>
          <w:kern w:val="0"/>
          <w:sz w:val="22"/>
        </w:rPr>
        <w:t>). Everything</w:t>
      </w:r>
      <w:r w:rsidR="008C125F">
        <w:rPr>
          <w:rFonts w:ascii="Arial" w:hAnsi="Arial" w:cs="Arial"/>
          <w:kern w:val="0"/>
          <w:sz w:val="22"/>
        </w:rPr>
        <w:t xml:space="preserve"> should be provided within</w:t>
      </w:r>
      <w:r w:rsidR="00EF4A4E">
        <w:rPr>
          <w:rFonts w:ascii="Arial" w:hAnsi="Arial" w:cs="Arial"/>
          <w:kern w:val="0"/>
          <w:sz w:val="22"/>
        </w:rPr>
        <w:t xml:space="preserve"> the framework of the NMC code (2018) and pertinent Trust policies, and the practice should be safe</w:t>
      </w:r>
      <w:r w:rsidR="002435B9">
        <w:rPr>
          <w:rFonts w:ascii="Arial" w:hAnsi="Arial" w:cs="Arial"/>
          <w:kern w:val="0"/>
          <w:sz w:val="22"/>
        </w:rPr>
        <w:t xml:space="preserve"> accountable, evidence</w:t>
      </w:r>
      <w:r w:rsidR="00EF4A4E">
        <w:rPr>
          <w:rFonts w:ascii="Arial" w:hAnsi="Arial" w:cs="Arial"/>
          <w:kern w:val="0"/>
          <w:sz w:val="22"/>
        </w:rPr>
        <w:t xml:space="preserve"> based, and women and newborn baby </w:t>
      </w:r>
      <w:r w:rsidR="0087465C">
        <w:rPr>
          <w:rFonts w:ascii="Arial" w:hAnsi="Arial" w:cs="Arial"/>
          <w:kern w:val="0"/>
          <w:sz w:val="22"/>
        </w:rPr>
        <w:t>needs centred</w:t>
      </w:r>
      <w:r w:rsidR="00EF4A4E">
        <w:rPr>
          <w:rFonts w:ascii="Arial" w:hAnsi="Arial" w:cs="Arial"/>
          <w:kern w:val="0"/>
          <w:sz w:val="22"/>
        </w:rPr>
        <w:t>.</w:t>
      </w:r>
    </w:p>
    <w:p w14:paraId="3C5B4B97" w14:textId="77777777" w:rsidR="007578AD" w:rsidRPr="00ED7171" w:rsidRDefault="007578AD" w:rsidP="00C522BE">
      <w:pPr>
        <w:autoSpaceDE w:val="0"/>
        <w:autoSpaceDN w:val="0"/>
        <w:adjustRightInd w:val="0"/>
        <w:spacing w:after="0" w:line="240" w:lineRule="auto"/>
        <w:jc w:val="both"/>
        <w:rPr>
          <w:rFonts w:ascii="Arial" w:hAnsi="Arial" w:cs="Arial"/>
          <w:kern w:val="0"/>
          <w:sz w:val="22"/>
        </w:rPr>
      </w:pPr>
    </w:p>
    <w:p w14:paraId="5DCD111E" w14:textId="706D33D3" w:rsidR="007578AD" w:rsidRPr="009D62DE" w:rsidRDefault="007578AD" w:rsidP="00C522BE">
      <w:pPr>
        <w:autoSpaceDE w:val="0"/>
        <w:autoSpaceDN w:val="0"/>
        <w:adjustRightInd w:val="0"/>
        <w:spacing w:after="0" w:line="240" w:lineRule="auto"/>
        <w:jc w:val="both"/>
        <w:rPr>
          <w:rFonts w:ascii="Arial" w:hAnsi="Arial" w:cs="Arial"/>
          <w:bCs/>
          <w:color w:val="4472C4" w:themeColor="accent1"/>
          <w:kern w:val="0"/>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9D62DE">
        <w:rPr>
          <w:rFonts w:ascii="Arial" w:hAnsi="Arial" w:cs="Arial"/>
          <w:bCs/>
          <w:color w:val="4472C4" w:themeColor="accent1"/>
          <w:kern w:val="0"/>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Essential Skills Required for the Role of a Maternity Nurse</w:t>
      </w:r>
    </w:p>
    <w:p w14:paraId="76754D9E" w14:textId="77777777" w:rsidR="009D62DE" w:rsidRPr="00ED7171" w:rsidRDefault="009D62DE" w:rsidP="00C522BE">
      <w:pPr>
        <w:autoSpaceDE w:val="0"/>
        <w:autoSpaceDN w:val="0"/>
        <w:adjustRightInd w:val="0"/>
        <w:spacing w:after="0" w:line="240" w:lineRule="auto"/>
        <w:jc w:val="both"/>
        <w:rPr>
          <w:rFonts w:ascii="Arial" w:hAnsi="Arial" w:cs="Arial"/>
          <w:kern w:val="0"/>
          <w:sz w:val="22"/>
        </w:rPr>
      </w:pPr>
    </w:p>
    <w:p w14:paraId="1F168571" w14:textId="2A90CC71" w:rsidR="007578AD" w:rsidRDefault="007578AD" w:rsidP="00C522BE">
      <w:pPr>
        <w:autoSpaceDE w:val="0"/>
        <w:autoSpaceDN w:val="0"/>
        <w:adjustRightInd w:val="0"/>
        <w:spacing w:after="0" w:line="240" w:lineRule="auto"/>
        <w:jc w:val="both"/>
        <w:rPr>
          <w:rFonts w:ascii="Arial" w:hAnsi="Arial" w:cs="Arial"/>
          <w:b/>
          <w:bCs/>
          <w:kern w:val="0"/>
          <w:sz w:val="22"/>
        </w:rPr>
      </w:pPr>
      <w:r w:rsidRPr="009D62DE">
        <w:rPr>
          <w:rFonts w:ascii="Arial" w:hAnsi="Arial" w:cs="Arial"/>
          <w:bCs/>
          <w:color w:val="4472C4" w:themeColor="accent1"/>
          <w:kern w:val="0"/>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Clinical Observation and Assessment Skills</w:t>
      </w:r>
    </w:p>
    <w:p w14:paraId="75AA4FA0" w14:textId="77777777" w:rsidR="009D62DE" w:rsidRPr="00ED7171" w:rsidRDefault="009D62DE" w:rsidP="00C522BE">
      <w:pPr>
        <w:autoSpaceDE w:val="0"/>
        <w:autoSpaceDN w:val="0"/>
        <w:adjustRightInd w:val="0"/>
        <w:spacing w:after="0" w:line="240" w:lineRule="auto"/>
        <w:jc w:val="both"/>
        <w:rPr>
          <w:rFonts w:ascii="Arial" w:hAnsi="Arial" w:cs="Arial"/>
          <w:kern w:val="0"/>
          <w:sz w:val="22"/>
        </w:rPr>
      </w:pPr>
    </w:p>
    <w:p w14:paraId="3E09F5DA" w14:textId="47DF077D" w:rsidR="007578AD" w:rsidRDefault="007578AD" w:rsidP="00C522BE">
      <w:pPr>
        <w:autoSpaceDE w:val="0"/>
        <w:autoSpaceDN w:val="0"/>
        <w:adjustRightInd w:val="0"/>
        <w:spacing w:after="0" w:line="240" w:lineRule="auto"/>
        <w:jc w:val="both"/>
        <w:rPr>
          <w:rFonts w:ascii="Arial" w:hAnsi="Arial" w:cs="Arial"/>
          <w:kern w:val="0"/>
          <w:sz w:val="22"/>
        </w:rPr>
      </w:pPr>
      <w:r w:rsidRPr="00ED7171">
        <w:rPr>
          <w:rFonts w:ascii="Arial" w:hAnsi="Arial" w:cs="Arial"/>
          <w:kern w:val="0"/>
          <w:sz w:val="22"/>
        </w:rPr>
        <w:t>Clinical observation and assessment are crucial since this position demands the maternity nurse to evaluate needs, design care, execute interventions, and measure an outcome of women and newborn infants within the delivery suite, postnatal ward, and SCBU. Practically, it involves examining the postnatal state of the mother, including vaginal bleeding, pain, hydration and signs of infection as well as observation of the appearance, breathing, colour, behaviour, feeding, activity and posture of the baby (NICE, 2021, 1.3.3). These abilities are necessary since the NICE (2021b) NG194 claims that contacts with the postnatal period must involve a check of the physical fitness of the mother and a complete check-up of the newborn meaning that secure care consists in the ability to detect atypical results early.</w:t>
      </w:r>
    </w:p>
    <w:p w14:paraId="424BBFCF" w14:textId="77777777" w:rsidR="00FB1249" w:rsidRDefault="00FB1249" w:rsidP="00C522BE">
      <w:pPr>
        <w:autoSpaceDE w:val="0"/>
        <w:autoSpaceDN w:val="0"/>
        <w:adjustRightInd w:val="0"/>
        <w:spacing w:after="0" w:line="240" w:lineRule="auto"/>
        <w:jc w:val="both"/>
        <w:rPr>
          <w:rFonts w:ascii="Arial" w:hAnsi="Arial" w:cs="Arial"/>
          <w:kern w:val="0"/>
          <w:sz w:val="22"/>
        </w:rPr>
      </w:pPr>
    </w:p>
    <w:p w14:paraId="788B802E" w14:textId="77777777" w:rsidR="00FB1249" w:rsidRDefault="00FB1249" w:rsidP="00C522BE">
      <w:pPr>
        <w:autoSpaceDE w:val="0"/>
        <w:autoSpaceDN w:val="0"/>
        <w:adjustRightInd w:val="0"/>
        <w:spacing w:after="0" w:line="240" w:lineRule="auto"/>
        <w:jc w:val="both"/>
        <w:rPr>
          <w:rFonts w:ascii="Arial" w:hAnsi="Arial" w:cs="Arial"/>
          <w:kern w:val="0"/>
          <w:sz w:val="22"/>
        </w:rPr>
      </w:pPr>
    </w:p>
    <w:p w14:paraId="06D94750" w14:textId="77777777" w:rsidR="00FB1249" w:rsidRDefault="00FB1249" w:rsidP="00C522BE">
      <w:pPr>
        <w:autoSpaceDE w:val="0"/>
        <w:autoSpaceDN w:val="0"/>
        <w:adjustRightInd w:val="0"/>
        <w:spacing w:after="0" w:line="240" w:lineRule="auto"/>
        <w:jc w:val="both"/>
        <w:rPr>
          <w:rFonts w:ascii="Arial" w:hAnsi="Arial" w:cs="Arial"/>
          <w:kern w:val="0"/>
          <w:sz w:val="22"/>
        </w:rPr>
      </w:pPr>
    </w:p>
    <w:p w14:paraId="5FC7541B" w14:textId="77777777" w:rsidR="00FB1249" w:rsidRDefault="00FB1249" w:rsidP="00C522BE">
      <w:pPr>
        <w:autoSpaceDE w:val="0"/>
        <w:autoSpaceDN w:val="0"/>
        <w:adjustRightInd w:val="0"/>
        <w:spacing w:after="0" w:line="240" w:lineRule="auto"/>
        <w:jc w:val="both"/>
        <w:rPr>
          <w:rFonts w:ascii="Arial" w:hAnsi="Arial" w:cs="Arial"/>
          <w:kern w:val="0"/>
          <w:sz w:val="22"/>
        </w:rPr>
      </w:pPr>
    </w:p>
    <w:p w14:paraId="7D0D9CFB" w14:textId="77777777" w:rsidR="00FB1249" w:rsidRDefault="00FB1249" w:rsidP="00C522BE">
      <w:pPr>
        <w:autoSpaceDE w:val="0"/>
        <w:autoSpaceDN w:val="0"/>
        <w:adjustRightInd w:val="0"/>
        <w:spacing w:after="0" w:line="240" w:lineRule="auto"/>
        <w:jc w:val="both"/>
        <w:rPr>
          <w:rFonts w:ascii="Arial" w:hAnsi="Arial" w:cs="Arial"/>
          <w:kern w:val="0"/>
          <w:sz w:val="22"/>
        </w:rPr>
      </w:pPr>
    </w:p>
    <w:p w14:paraId="1C32D48C" w14:textId="77777777" w:rsidR="00FB1249" w:rsidRPr="00ED7171" w:rsidRDefault="00FB1249" w:rsidP="00C522BE">
      <w:pPr>
        <w:autoSpaceDE w:val="0"/>
        <w:autoSpaceDN w:val="0"/>
        <w:adjustRightInd w:val="0"/>
        <w:spacing w:after="0" w:line="240" w:lineRule="auto"/>
        <w:jc w:val="both"/>
        <w:rPr>
          <w:rFonts w:ascii="Arial" w:hAnsi="Arial" w:cs="Arial"/>
          <w:kern w:val="0"/>
          <w:sz w:val="22"/>
        </w:rPr>
      </w:pPr>
    </w:p>
    <w:p w14:paraId="7A8CCF53" w14:textId="77777777" w:rsidR="007578AD" w:rsidRPr="00ED7171" w:rsidRDefault="007578AD" w:rsidP="00C522BE">
      <w:pPr>
        <w:autoSpaceDE w:val="0"/>
        <w:autoSpaceDN w:val="0"/>
        <w:adjustRightInd w:val="0"/>
        <w:spacing w:after="0" w:line="240" w:lineRule="auto"/>
        <w:jc w:val="both"/>
        <w:rPr>
          <w:rFonts w:ascii="Arial" w:hAnsi="Arial" w:cs="Arial"/>
          <w:kern w:val="0"/>
          <w:sz w:val="22"/>
        </w:rPr>
      </w:pPr>
    </w:p>
    <w:p w14:paraId="1F296FB5" w14:textId="76802519" w:rsidR="007578AD" w:rsidRPr="009D62DE" w:rsidRDefault="007578AD" w:rsidP="00C522BE">
      <w:pPr>
        <w:autoSpaceDE w:val="0"/>
        <w:autoSpaceDN w:val="0"/>
        <w:adjustRightInd w:val="0"/>
        <w:spacing w:after="0" w:line="240" w:lineRule="auto"/>
        <w:jc w:val="both"/>
        <w:rPr>
          <w:rFonts w:ascii="Arial" w:hAnsi="Arial" w:cs="Arial"/>
          <w:bCs/>
          <w:color w:val="4472C4" w:themeColor="accent1"/>
          <w:kern w:val="0"/>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9D62DE">
        <w:rPr>
          <w:rFonts w:ascii="Arial" w:hAnsi="Arial" w:cs="Arial"/>
          <w:bCs/>
          <w:color w:val="4472C4" w:themeColor="accent1"/>
          <w:kern w:val="0"/>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Communication and Parent Education Skills</w:t>
      </w:r>
    </w:p>
    <w:p w14:paraId="549EC4D5" w14:textId="77777777" w:rsidR="009D62DE" w:rsidRPr="009D62DE" w:rsidRDefault="009D62DE" w:rsidP="00C522BE">
      <w:pPr>
        <w:autoSpaceDE w:val="0"/>
        <w:autoSpaceDN w:val="0"/>
        <w:adjustRightInd w:val="0"/>
        <w:spacing w:after="0" w:line="240" w:lineRule="auto"/>
        <w:jc w:val="both"/>
        <w:rPr>
          <w:rFonts w:ascii="Arial" w:hAnsi="Arial" w:cs="Arial"/>
          <w:color w:val="4472C4" w:themeColor="accent1"/>
          <w:kern w:val="0"/>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3AF3F7C" w14:textId="6439B050" w:rsidR="007578AD" w:rsidRPr="00ED7171" w:rsidRDefault="009B77D5" w:rsidP="00C522BE">
      <w:pPr>
        <w:autoSpaceDE w:val="0"/>
        <w:autoSpaceDN w:val="0"/>
        <w:adjustRightInd w:val="0"/>
        <w:spacing w:after="0" w:line="240" w:lineRule="auto"/>
        <w:jc w:val="both"/>
        <w:rPr>
          <w:rFonts w:ascii="Arial" w:hAnsi="Arial" w:cs="Arial"/>
          <w:kern w:val="0"/>
          <w:sz w:val="22"/>
        </w:rPr>
      </w:pPr>
      <w:r>
        <w:rPr>
          <w:rFonts w:ascii="Arial" w:hAnsi="Arial" w:cs="Arial"/>
          <w:kern w:val="0"/>
          <w:sz w:val="22"/>
        </w:rPr>
        <w:t>C</w:t>
      </w:r>
      <w:r w:rsidR="009D62DE">
        <w:rPr>
          <w:rFonts w:ascii="Arial" w:hAnsi="Arial" w:cs="Arial"/>
          <w:kern w:val="0"/>
          <w:sz w:val="22"/>
        </w:rPr>
        <w:t>ommunication</w:t>
      </w:r>
      <w:r w:rsidR="007578AD" w:rsidRPr="00ED7171">
        <w:rPr>
          <w:rFonts w:ascii="Arial" w:hAnsi="Arial" w:cs="Arial"/>
          <w:kern w:val="0"/>
          <w:sz w:val="22"/>
        </w:rPr>
        <w:t xml:space="preserve"> is critical since the maternity nurse should clarify care to mothers and families, provide assurance, respond to inquiries, and handover accurately to the midwives, the delivery unit coordinator, and the rest of the multidisciplinary team (Glover, 2025). During this role, communication would involve educating parents on feeding, identifying feeding cues, pacing feeds, safe bottle preparation, infant hygiene, and routine creation, and attentively listening to parental </w:t>
      </w:r>
      <w:r w:rsidR="00642CCF" w:rsidRPr="00ED7171">
        <w:rPr>
          <w:rFonts w:ascii="Arial" w:hAnsi="Arial" w:cs="Arial"/>
          <w:kern w:val="0"/>
          <w:sz w:val="22"/>
        </w:rPr>
        <w:t>concerns</w:t>
      </w:r>
      <w:r w:rsidR="00642CCF">
        <w:rPr>
          <w:rFonts w:ascii="Arial" w:hAnsi="Arial" w:cs="Arial"/>
          <w:kern w:val="0"/>
          <w:sz w:val="22"/>
        </w:rPr>
        <w:t>. According</w:t>
      </w:r>
      <w:r w:rsidR="003D22E8">
        <w:rPr>
          <w:rFonts w:ascii="Arial" w:hAnsi="Arial" w:cs="Arial"/>
          <w:kern w:val="0"/>
          <w:sz w:val="22"/>
        </w:rPr>
        <w:t xml:space="preserve"> to the Baby Friendly guidance of UNICEF UK (2026)</w:t>
      </w:r>
      <w:r w:rsidR="00642CCF">
        <w:rPr>
          <w:rFonts w:ascii="Arial" w:hAnsi="Arial" w:cs="Arial"/>
          <w:kern w:val="0"/>
          <w:sz w:val="22"/>
        </w:rPr>
        <w:t xml:space="preserve">, professionals are expected to assist parents in feeding babies in a responsive manner, identify </w:t>
      </w:r>
      <w:r w:rsidR="0087465C">
        <w:rPr>
          <w:rFonts w:ascii="Arial" w:hAnsi="Arial" w:cs="Arial"/>
          <w:kern w:val="0"/>
          <w:sz w:val="22"/>
        </w:rPr>
        <w:t>cues, pace</w:t>
      </w:r>
      <w:r w:rsidR="00642CCF">
        <w:rPr>
          <w:rFonts w:ascii="Arial" w:hAnsi="Arial" w:cs="Arial"/>
          <w:kern w:val="0"/>
          <w:sz w:val="22"/>
        </w:rPr>
        <w:t xml:space="preserve"> feed, and communicate practical skills, which indicates that parent education is an essential component of safe maternity </w:t>
      </w:r>
      <w:r w:rsidR="0087465C">
        <w:rPr>
          <w:rFonts w:ascii="Arial" w:hAnsi="Arial" w:cs="Arial"/>
          <w:kern w:val="0"/>
          <w:sz w:val="22"/>
        </w:rPr>
        <w:t>care.</w:t>
      </w:r>
    </w:p>
    <w:p w14:paraId="5662A25D" w14:textId="77777777" w:rsidR="007578AD" w:rsidRPr="00ED7171" w:rsidRDefault="007578AD" w:rsidP="00C522BE">
      <w:pPr>
        <w:autoSpaceDE w:val="0"/>
        <w:autoSpaceDN w:val="0"/>
        <w:adjustRightInd w:val="0"/>
        <w:spacing w:after="0" w:line="240" w:lineRule="auto"/>
        <w:jc w:val="both"/>
        <w:rPr>
          <w:rFonts w:ascii="Arial" w:hAnsi="Arial" w:cs="Arial"/>
          <w:kern w:val="0"/>
          <w:sz w:val="22"/>
        </w:rPr>
      </w:pPr>
    </w:p>
    <w:p w14:paraId="45232B86" w14:textId="7BA6594C" w:rsidR="007578AD" w:rsidRPr="009D62DE" w:rsidRDefault="007578AD" w:rsidP="00C522BE">
      <w:pPr>
        <w:autoSpaceDE w:val="0"/>
        <w:autoSpaceDN w:val="0"/>
        <w:adjustRightInd w:val="0"/>
        <w:spacing w:after="0" w:line="240" w:lineRule="auto"/>
        <w:jc w:val="both"/>
        <w:rPr>
          <w:rFonts w:ascii="Arial" w:hAnsi="Arial" w:cs="Arial"/>
          <w:bCs/>
          <w:color w:val="4472C4" w:themeColor="accent1"/>
          <w:kern w:val="0"/>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9D62DE">
        <w:rPr>
          <w:rFonts w:ascii="Arial" w:hAnsi="Arial" w:cs="Arial"/>
          <w:bCs/>
          <w:color w:val="4472C4" w:themeColor="accent1"/>
          <w:kern w:val="0"/>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Teamworking and Professional Accountability</w:t>
      </w:r>
    </w:p>
    <w:p w14:paraId="0693213F" w14:textId="77777777" w:rsidR="009D62DE" w:rsidRPr="009D62DE" w:rsidRDefault="009D62DE" w:rsidP="00C522BE">
      <w:pPr>
        <w:autoSpaceDE w:val="0"/>
        <w:autoSpaceDN w:val="0"/>
        <w:adjustRightInd w:val="0"/>
        <w:spacing w:after="0" w:line="240" w:lineRule="auto"/>
        <w:jc w:val="both"/>
        <w:rPr>
          <w:rFonts w:ascii="Arial" w:hAnsi="Arial" w:cs="Arial"/>
          <w:color w:val="4472C4" w:themeColor="accent1"/>
          <w:kern w:val="0"/>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1498559" w14:textId="202E2E62" w:rsidR="007578AD" w:rsidRPr="00ED7171" w:rsidRDefault="007578AD" w:rsidP="00C522BE">
      <w:pPr>
        <w:autoSpaceDE w:val="0"/>
        <w:autoSpaceDN w:val="0"/>
        <w:adjustRightInd w:val="0"/>
        <w:spacing w:after="0" w:line="240" w:lineRule="auto"/>
        <w:jc w:val="both"/>
        <w:rPr>
          <w:rFonts w:ascii="Arial" w:hAnsi="Arial" w:cs="Arial"/>
          <w:kern w:val="0"/>
          <w:sz w:val="22"/>
        </w:rPr>
      </w:pPr>
      <w:r w:rsidRPr="00ED7171">
        <w:rPr>
          <w:rFonts w:ascii="Arial" w:hAnsi="Arial" w:cs="Arial"/>
          <w:kern w:val="0"/>
          <w:sz w:val="22"/>
        </w:rPr>
        <w:t xml:space="preserve">Professional accountability and teamworking are crucial since this maternity nursing need effective collaboration with midwives, </w:t>
      </w:r>
      <w:r w:rsidR="00105B5C" w:rsidRPr="00ED7171">
        <w:rPr>
          <w:rFonts w:ascii="Arial" w:hAnsi="Arial" w:cs="Arial"/>
          <w:kern w:val="0"/>
          <w:sz w:val="22"/>
        </w:rPr>
        <w:t>neonatal</w:t>
      </w:r>
      <w:r w:rsidRPr="00ED7171">
        <w:rPr>
          <w:rFonts w:ascii="Arial" w:hAnsi="Arial" w:cs="Arial"/>
          <w:kern w:val="0"/>
          <w:sz w:val="22"/>
        </w:rPr>
        <w:t>, the coordinator of the delivery suite, the multidisciplinary team, supervision of junior staff, and student midwives. This should be done in accordance with The Code: Professional standards of practice and behaviour of nurses, midwives and nursing associates (NMC, 2018) which provides that the registered professionals should practise effectively, maintain safety, and enhance professionalism and trust</w:t>
      </w:r>
      <w:r w:rsidR="009E09CD" w:rsidRPr="00ED7171">
        <w:rPr>
          <w:rFonts w:ascii="Arial" w:hAnsi="Arial" w:cs="Arial"/>
          <w:kern w:val="0"/>
          <w:sz w:val="22"/>
        </w:rPr>
        <w:t>.</w:t>
      </w:r>
    </w:p>
    <w:p w14:paraId="6F87B0E4" w14:textId="77777777" w:rsidR="007578AD" w:rsidRPr="009D62DE" w:rsidRDefault="007578AD" w:rsidP="00C522BE">
      <w:pPr>
        <w:autoSpaceDE w:val="0"/>
        <w:autoSpaceDN w:val="0"/>
        <w:adjustRightInd w:val="0"/>
        <w:spacing w:after="0" w:line="240" w:lineRule="auto"/>
        <w:jc w:val="both"/>
        <w:rPr>
          <w:rFonts w:ascii="Arial" w:hAnsi="Arial" w:cs="Arial"/>
          <w:color w:val="4472C4" w:themeColor="accent1"/>
          <w:kern w:val="0"/>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62E2754" w14:textId="55BF9ED8" w:rsidR="009D62DE" w:rsidRDefault="007578AD" w:rsidP="00C522BE">
      <w:pPr>
        <w:autoSpaceDE w:val="0"/>
        <w:autoSpaceDN w:val="0"/>
        <w:adjustRightInd w:val="0"/>
        <w:spacing w:after="0" w:line="240" w:lineRule="auto"/>
        <w:jc w:val="both"/>
        <w:rPr>
          <w:rFonts w:ascii="Arial" w:hAnsi="Arial" w:cs="Arial"/>
          <w:bCs/>
          <w:color w:val="4472C4" w:themeColor="accent1"/>
          <w:kern w:val="0"/>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9D62DE">
        <w:rPr>
          <w:rFonts w:ascii="Arial" w:hAnsi="Arial" w:cs="Arial"/>
          <w:bCs/>
          <w:color w:val="4472C4" w:themeColor="accent1"/>
          <w:kern w:val="0"/>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Strategies to Improve Skills</w:t>
      </w:r>
    </w:p>
    <w:p w14:paraId="4D3CCB19" w14:textId="77777777" w:rsidR="009D62DE" w:rsidRDefault="009D62DE" w:rsidP="00C522BE">
      <w:pPr>
        <w:autoSpaceDE w:val="0"/>
        <w:autoSpaceDN w:val="0"/>
        <w:adjustRightInd w:val="0"/>
        <w:spacing w:after="0" w:line="240" w:lineRule="auto"/>
        <w:jc w:val="both"/>
        <w:rPr>
          <w:rFonts w:ascii="Arial" w:hAnsi="Arial" w:cs="Arial"/>
          <w:bCs/>
          <w:color w:val="4472C4" w:themeColor="accent1"/>
          <w:kern w:val="0"/>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3E3ADD3" w14:textId="11EE568F" w:rsidR="009D62DE" w:rsidRPr="009D62DE" w:rsidRDefault="009D62DE" w:rsidP="00C522BE">
      <w:pPr>
        <w:autoSpaceDE w:val="0"/>
        <w:autoSpaceDN w:val="0"/>
        <w:adjustRightInd w:val="0"/>
        <w:spacing w:after="0" w:line="240" w:lineRule="auto"/>
        <w:jc w:val="both"/>
        <w:rPr>
          <w:rFonts w:ascii="Arial" w:hAnsi="Arial" w:cs="Arial"/>
          <w:color w:val="4472C4" w:themeColor="accent1"/>
          <w:kern w:val="0"/>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9D62DE">
        <w:rPr>
          <w:rFonts w:ascii="Arial" w:hAnsi="Arial" w:cs="Arial"/>
          <w:bCs/>
          <w:color w:val="4472C4" w:themeColor="accent1"/>
          <w:kern w:val="0"/>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Strategies to Improve Clinical Observation and Assessment Skills</w:t>
      </w:r>
    </w:p>
    <w:p w14:paraId="250C0B30" w14:textId="77777777" w:rsidR="009D62DE" w:rsidRPr="009D62DE" w:rsidRDefault="009D62DE" w:rsidP="00C522BE">
      <w:pPr>
        <w:autoSpaceDE w:val="0"/>
        <w:autoSpaceDN w:val="0"/>
        <w:adjustRightInd w:val="0"/>
        <w:spacing w:after="0" w:line="240" w:lineRule="auto"/>
        <w:jc w:val="both"/>
        <w:rPr>
          <w:rFonts w:ascii="Arial" w:hAnsi="Arial" w:cs="Arial"/>
          <w:bCs/>
          <w:color w:val="4472C4" w:themeColor="accent1"/>
          <w:kern w:val="0"/>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C50A0F7" w14:textId="1811F000" w:rsidR="007578AD" w:rsidRPr="00ED7171" w:rsidRDefault="007578AD" w:rsidP="00C522BE">
      <w:pPr>
        <w:autoSpaceDE w:val="0"/>
        <w:autoSpaceDN w:val="0"/>
        <w:adjustRightInd w:val="0"/>
        <w:spacing w:after="0" w:line="240" w:lineRule="auto"/>
        <w:jc w:val="both"/>
        <w:rPr>
          <w:rFonts w:ascii="Arial" w:hAnsi="Arial" w:cs="Arial"/>
          <w:kern w:val="0"/>
          <w:sz w:val="22"/>
        </w:rPr>
      </w:pPr>
      <w:r w:rsidRPr="00ED7171">
        <w:rPr>
          <w:rFonts w:ascii="Arial" w:hAnsi="Arial" w:cs="Arial"/>
          <w:kern w:val="0"/>
          <w:sz w:val="22"/>
        </w:rPr>
        <w:t xml:space="preserve">The most effective method to enhance the process of clinical observation and clinical assessment is to finish training on postnatal maternal assessment and newborn monitoring tools like NEWTT2 (Newborn Early Warning Trigger and Track). NEWTT2 requires staff to document and measure the baby temperature, heart rate, respiratory rate, colour, feeding status, parental concerns, and neurological behaviour which would enhance the capacity to detect deterioration at an early </w:t>
      </w:r>
      <w:r w:rsidR="00FA7545" w:rsidRPr="00ED7171">
        <w:rPr>
          <w:rFonts w:ascii="Arial" w:hAnsi="Arial" w:cs="Arial"/>
          <w:kern w:val="0"/>
          <w:sz w:val="22"/>
        </w:rPr>
        <w:t>stage (</w:t>
      </w:r>
      <w:r w:rsidRPr="00ED7171">
        <w:rPr>
          <w:rFonts w:ascii="Arial" w:hAnsi="Arial" w:cs="Arial"/>
          <w:kern w:val="0"/>
          <w:sz w:val="22"/>
        </w:rPr>
        <w:t>Right Decisions, 2025).</w:t>
      </w:r>
    </w:p>
    <w:p w14:paraId="6789789B" w14:textId="1827D1FF" w:rsidR="007578AD" w:rsidRDefault="007578AD" w:rsidP="00C522BE">
      <w:pPr>
        <w:autoSpaceDE w:val="0"/>
        <w:autoSpaceDN w:val="0"/>
        <w:adjustRightInd w:val="0"/>
        <w:spacing w:after="0" w:line="240" w:lineRule="auto"/>
        <w:jc w:val="both"/>
        <w:rPr>
          <w:rFonts w:ascii="Arial" w:hAnsi="Arial" w:cs="Arial"/>
          <w:kern w:val="0"/>
          <w:sz w:val="22"/>
        </w:rPr>
      </w:pPr>
      <w:r w:rsidRPr="00ED7171">
        <w:rPr>
          <w:rFonts w:ascii="Arial" w:hAnsi="Arial" w:cs="Arial"/>
          <w:kern w:val="0"/>
          <w:sz w:val="22"/>
        </w:rPr>
        <w:t xml:space="preserve">By providing the opportunity to practice realistic maternity scenarios in a secure environment repeatedly through simulation-based learning, this method can enhance the ability to perform </w:t>
      </w:r>
      <w:r w:rsidR="0087465C" w:rsidRPr="00ED7171">
        <w:rPr>
          <w:rFonts w:ascii="Arial" w:hAnsi="Arial" w:cs="Arial"/>
          <w:kern w:val="0"/>
          <w:sz w:val="22"/>
        </w:rPr>
        <w:t>assessment.</w:t>
      </w:r>
      <w:r w:rsidR="0087465C">
        <w:rPr>
          <w:rFonts w:ascii="Arial" w:hAnsi="Arial" w:cs="Arial"/>
          <w:kern w:val="0"/>
          <w:sz w:val="22"/>
        </w:rPr>
        <w:t xml:space="preserve"> In the case of a maternity nurse, this may involve simulation on how to react to inappropriate neonatal feeding, abnormal </w:t>
      </w:r>
      <w:r w:rsidR="00560120">
        <w:rPr>
          <w:rFonts w:ascii="Arial" w:hAnsi="Arial" w:cs="Arial"/>
          <w:kern w:val="0"/>
          <w:sz w:val="22"/>
        </w:rPr>
        <w:t>respiration, or</w:t>
      </w:r>
      <w:r w:rsidR="0087465C">
        <w:rPr>
          <w:rFonts w:ascii="Arial" w:hAnsi="Arial" w:cs="Arial"/>
          <w:kern w:val="0"/>
          <w:sz w:val="22"/>
        </w:rPr>
        <w:t xml:space="preserve"> postnatal complications in the </w:t>
      </w:r>
      <w:r w:rsidR="00560120">
        <w:rPr>
          <w:rFonts w:ascii="Arial" w:hAnsi="Arial" w:cs="Arial"/>
          <w:kern w:val="0"/>
          <w:sz w:val="22"/>
        </w:rPr>
        <w:t>mother, and</w:t>
      </w:r>
      <w:r w:rsidR="0087465C">
        <w:rPr>
          <w:rFonts w:ascii="Arial" w:hAnsi="Arial" w:cs="Arial"/>
          <w:kern w:val="0"/>
          <w:sz w:val="22"/>
        </w:rPr>
        <w:t xml:space="preserve"> would instil </w:t>
      </w:r>
      <w:r w:rsidR="00560120">
        <w:rPr>
          <w:rFonts w:ascii="Arial" w:hAnsi="Arial" w:cs="Arial"/>
          <w:kern w:val="0"/>
          <w:sz w:val="22"/>
        </w:rPr>
        <w:t xml:space="preserve">confidence in evaluation and intervention (Abdelrahman et al.,2024).A reflective record will aid in better assessment as it promotes reflection on what was </w:t>
      </w:r>
      <w:r w:rsidR="00EA5485">
        <w:rPr>
          <w:rFonts w:ascii="Arial" w:hAnsi="Arial" w:cs="Arial"/>
          <w:kern w:val="0"/>
          <w:sz w:val="22"/>
        </w:rPr>
        <w:t>seen, what</w:t>
      </w:r>
      <w:r w:rsidR="00560120">
        <w:rPr>
          <w:rFonts w:ascii="Arial" w:hAnsi="Arial" w:cs="Arial"/>
          <w:kern w:val="0"/>
          <w:sz w:val="22"/>
        </w:rPr>
        <w:t xml:space="preserve"> was done, and what might be done in future (Patel and Metersky,2022).</w:t>
      </w:r>
      <w:r w:rsidR="00AB348A">
        <w:rPr>
          <w:rFonts w:ascii="Arial" w:hAnsi="Arial" w:cs="Arial"/>
          <w:kern w:val="0"/>
          <w:sz w:val="22"/>
        </w:rPr>
        <w:t>The NMC (2018) explains that reflective practice involves carefully considering actions or decisions in order to learn from the</w:t>
      </w:r>
      <w:r w:rsidR="00EA5485">
        <w:rPr>
          <w:rFonts w:ascii="Arial" w:hAnsi="Arial" w:cs="Arial"/>
          <w:kern w:val="0"/>
          <w:sz w:val="22"/>
        </w:rPr>
        <w:t>m, and revalidation als</w:t>
      </w:r>
      <w:r w:rsidR="00415D4B">
        <w:rPr>
          <w:rFonts w:ascii="Arial" w:hAnsi="Arial" w:cs="Arial"/>
          <w:kern w:val="0"/>
          <w:sz w:val="22"/>
        </w:rPr>
        <w:t xml:space="preserve">o </w:t>
      </w:r>
      <w:r w:rsidR="00EA5485">
        <w:rPr>
          <w:rFonts w:ascii="Arial" w:hAnsi="Arial" w:cs="Arial"/>
          <w:kern w:val="0"/>
          <w:sz w:val="22"/>
        </w:rPr>
        <w:t>requires reflection linked to practice and the code.</w:t>
      </w:r>
    </w:p>
    <w:p w14:paraId="2916A153" w14:textId="5A66345A" w:rsidR="00F37095" w:rsidRDefault="00F37095" w:rsidP="00C522BE">
      <w:pPr>
        <w:autoSpaceDE w:val="0"/>
        <w:autoSpaceDN w:val="0"/>
        <w:adjustRightInd w:val="0"/>
        <w:spacing w:after="0" w:line="240" w:lineRule="auto"/>
        <w:jc w:val="both"/>
        <w:rPr>
          <w:rFonts w:ascii="Arial" w:hAnsi="Arial" w:cs="Arial"/>
          <w:kern w:val="0"/>
          <w:sz w:val="22"/>
        </w:rPr>
      </w:pPr>
    </w:p>
    <w:p w14:paraId="1B43DB77" w14:textId="15FECECE" w:rsidR="00F37095" w:rsidRDefault="00F37095" w:rsidP="00C522BE">
      <w:pPr>
        <w:autoSpaceDE w:val="0"/>
        <w:autoSpaceDN w:val="0"/>
        <w:adjustRightInd w:val="0"/>
        <w:spacing w:after="0" w:line="240" w:lineRule="auto"/>
        <w:jc w:val="both"/>
        <w:rPr>
          <w:rFonts w:ascii="Arial" w:hAnsi="Arial" w:cs="Arial"/>
          <w:kern w:val="0"/>
          <w:sz w:val="22"/>
        </w:rPr>
      </w:pPr>
      <w:r>
        <w:rPr>
          <w:rFonts w:ascii="Arial" w:hAnsi="Arial" w:cs="Arial"/>
          <w:kern w:val="0"/>
          <w:sz w:val="22"/>
        </w:rPr>
        <w:t xml:space="preserve">The </w:t>
      </w:r>
      <w:r w:rsidR="008521BA">
        <w:rPr>
          <w:rFonts w:ascii="Arial" w:hAnsi="Arial" w:cs="Arial"/>
          <w:kern w:val="0"/>
          <w:sz w:val="22"/>
        </w:rPr>
        <w:t>implementation</w:t>
      </w:r>
      <w:r>
        <w:rPr>
          <w:rFonts w:ascii="Arial" w:hAnsi="Arial" w:cs="Arial"/>
          <w:kern w:val="0"/>
          <w:sz w:val="22"/>
        </w:rPr>
        <w:t xml:space="preserve"> strategy entails applying the SBAR model </w:t>
      </w:r>
      <w:r w:rsidR="008521BA">
        <w:rPr>
          <w:rFonts w:ascii="Arial" w:hAnsi="Arial" w:cs="Arial"/>
          <w:kern w:val="0"/>
          <w:sz w:val="22"/>
        </w:rPr>
        <w:t>(Situation</w:t>
      </w:r>
      <w:r>
        <w:rPr>
          <w:rFonts w:ascii="Arial" w:hAnsi="Arial" w:cs="Arial"/>
          <w:kern w:val="0"/>
          <w:sz w:val="22"/>
        </w:rPr>
        <w:t xml:space="preserve">, Background, Assessment, recommendation) in handovers and </w:t>
      </w:r>
      <w:r w:rsidR="008521BA">
        <w:rPr>
          <w:rFonts w:ascii="Arial" w:hAnsi="Arial" w:cs="Arial"/>
          <w:kern w:val="0"/>
          <w:sz w:val="22"/>
        </w:rPr>
        <w:t>escalation. According</w:t>
      </w:r>
      <w:r>
        <w:rPr>
          <w:rFonts w:ascii="Arial" w:hAnsi="Arial" w:cs="Arial"/>
          <w:kern w:val="0"/>
          <w:sz w:val="22"/>
        </w:rPr>
        <w:t xml:space="preserve"> to NHS Institute for Innovation and Improvement (2010), SBAR can be used</w:t>
      </w:r>
      <w:r w:rsidR="00415D4B">
        <w:rPr>
          <w:rFonts w:ascii="Arial" w:hAnsi="Arial" w:cs="Arial"/>
          <w:kern w:val="0"/>
          <w:sz w:val="22"/>
        </w:rPr>
        <w:t xml:space="preserve"> to</w:t>
      </w:r>
      <w:r w:rsidR="00B4353D">
        <w:rPr>
          <w:rFonts w:ascii="Arial" w:hAnsi="Arial" w:cs="Arial"/>
          <w:kern w:val="0"/>
          <w:sz w:val="22"/>
        </w:rPr>
        <w:t xml:space="preserve"> avoid failures in verbal and written communication by establishing a mutual template on handovers and urgent information exchange.</w:t>
      </w:r>
    </w:p>
    <w:p w14:paraId="4E0EEDF9" w14:textId="77777777" w:rsidR="00FB1249" w:rsidRDefault="00FB1249" w:rsidP="00C522BE">
      <w:pPr>
        <w:autoSpaceDE w:val="0"/>
        <w:autoSpaceDN w:val="0"/>
        <w:adjustRightInd w:val="0"/>
        <w:spacing w:after="0" w:line="240" w:lineRule="auto"/>
        <w:jc w:val="both"/>
        <w:rPr>
          <w:rFonts w:ascii="Arial" w:hAnsi="Arial" w:cs="Arial"/>
          <w:kern w:val="0"/>
          <w:sz w:val="22"/>
        </w:rPr>
      </w:pPr>
    </w:p>
    <w:p w14:paraId="0FC2F1D8" w14:textId="77777777" w:rsidR="00FB1249" w:rsidRDefault="00FB1249" w:rsidP="00C522BE">
      <w:pPr>
        <w:autoSpaceDE w:val="0"/>
        <w:autoSpaceDN w:val="0"/>
        <w:adjustRightInd w:val="0"/>
        <w:spacing w:after="0" w:line="240" w:lineRule="auto"/>
        <w:jc w:val="both"/>
        <w:rPr>
          <w:rFonts w:ascii="Arial" w:hAnsi="Arial" w:cs="Arial"/>
          <w:kern w:val="0"/>
          <w:sz w:val="22"/>
        </w:rPr>
      </w:pPr>
    </w:p>
    <w:p w14:paraId="4990735E" w14:textId="77777777" w:rsidR="00FB1249" w:rsidRDefault="00FB1249" w:rsidP="00C522BE">
      <w:pPr>
        <w:autoSpaceDE w:val="0"/>
        <w:autoSpaceDN w:val="0"/>
        <w:adjustRightInd w:val="0"/>
        <w:spacing w:after="0" w:line="240" w:lineRule="auto"/>
        <w:jc w:val="both"/>
        <w:rPr>
          <w:rFonts w:ascii="Arial" w:hAnsi="Arial" w:cs="Arial"/>
          <w:kern w:val="0"/>
          <w:sz w:val="22"/>
        </w:rPr>
      </w:pPr>
    </w:p>
    <w:p w14:paraId="255CD564" w14:textId="77777777" w:rsidR="00FB1249" w:rsidRDefault="00FB1249" w:rsidP="00C522BE">
      <w:pPr>
        <w:autoSpaceDE w:val="0"/>
        <w:autoSpaceDN w:val="0"/>
        <w:adjustRightInd w:val="0"/>
        <w:spacing w:after="0" w:line="240" w:lineRule="auto"/>
        <w:jc w:val="both"/>
        <w:rPr>
          <w:rFonts w:ascii="Arial" w:hAnsi="Arial" w:cs="Arial"/>
          <w:kern w:val="0"/>
          <w:sz w:val="22"/>
        </w:rPr>
      </w:pPr>
    </w:p>
    <w:p w14:paraId="5AD41AF2" w14:textId="77777777" w:rsidR="00FB1249" w:rsidRPr="00ED7171" w:rsidRDefault="00FB1249" w:rsidP="00C522BE">
      <w:pPr>
        <w:autoSpaceDE w:val="0"/>
        <w:autoSpaceDN w:val="0"/>
        <w:adjustRightInd w:val="0"/>
        <w:spacing w:after="0" w:line="240" w:lineRule="auto"/>
        <w:jc w:val="both"/>
        <w:rPr>
          <w:rFonts w:ascii="Arial" w:hAnsi="Arial" w:cs="Arial"/>
          <w:kern w:val="0"/>
          <w:sz w:val="22"/>
        </w:rPr>
      </w:pPr>
    </w:p>
    <w:p w14:paraId="084E47A1" w14:textId="77777777" w:rsidR="007578AD" w:rsidRPr="00ED7171" w:rsidRDefault="007578AD" w:rsidP="00C522BE">
      <w:pPr>
        <w:autoSpaceDE w:val="0"/>
        <w:autoSpaceDN w:val="0"/>
        <w:adjustRightInd w:val="0"/>
        <w:spacing w:after="0" w:line="240" w:lineRule="auto"/>
        <w:jc w:val="both"/>
        <w:rPr>
          <w:rFonts w:ascii="Arial" w:hAnsi="Arial" w:cs="Arial"/>
          <w:kern w:val="0"/>
          <w:sz w:val="22"/>
        </w:rPr>
      </w:pPr>
    </w:p>
    <w:p w14:paraId="1FE4D0A4" w14:textId="7F7B7586" w:rsidR="007578AD" w:rsidRDefault="007578AD" w:rsidP="00C522BE">
      <w:pPr>
        <w:autoSpaceDE w:val="0"/>
        <w:autoSpaceDN w:val="0"/>
        <w:adjustRightInd w:val="0"/>
        <w:spacing w:after="0" w:line="240" w:lineRule="auto"/>
        <w:jc w:val="both"/>
        <w:rPr>
          <w:rFonts w:ascii="Arial" w:hAnsi="Arial" w:cs="Arial"/>
          <w:bCs/>
          <w:color w:val="4472C4" w:themeColor="accent1"/>
          <w:kern w:val="0"/>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9D62DE">
        <w:rPr>
          <w:rFonts w:ascii="Arial" w:hAnsi="Arial" w:cs="Arial"/>
          <w:bCs/>
          <w:color w:val="4472C4" w:themeColor="accent1"/>
          <w:kern w:val="0"/>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Communication and Parent Education Skills</w:t>
      </w:r>
    </w:p>
    <w:p w14:paraId="75BC0786" w14:textId="77777777" w:rsidR="009D62DE" w:rsidRPr="009D62DE" w:rsidRDefault="009D62DE" w:rsidP="00C522BE">
      <w:pPr>
        <w:autoSpaceDE w:val="0"/>
        <w:autoSpaceDN w:val="0"/>
        <w:adjustRightInd w:val="0"/>
        <w:spacing w:after="0" w:line="240" w:lineRule="auto"/>
        <w:jc w:val="both"/>
        <w:rPr>
          <w:rFonts w:ascii="Arial" w:hAnsi="Arial" w:cs="Arial"/>
          <w:color w:val="4472C4" w:themeColor="accent1"/>
          <w:kern w:val="0"/>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824E07F" w14:textId="5CC4134F" w:rsidR="007578AD" w:rsidRPr="00ED7171" w:rsidRDefault="007578AD" w:rsidP="00C522BE">
      <w:pPr>
        <w:autoSpaceDE w:val="0"/>
        <w:autoSpaceDN w:val="0"/>
        <w:adjustRightInd w:val="0"/>
        <w:spacing w:after="0" w:line="240" w:lineRule="auto"/>
        <w:jc w:val="both"/>
        <w:rPr>
          <w:rFonts w:ascii="Arial" w:hAnsi="Arial" w:cs="Arial"/>
          <w:kern w:val="0"/>
          <w:sz w:val="22"/>
        </w:rPr>
      </w:pPr>
      <w:r w:rsidRPr="00ED7171">
        <w:rPr>
          <w:rFonts w:ascii="Arial" w:hAnsi="Arial" w:cs="Arial"/>
          <w:kern w:val="0"/>
          <w:sz w:val="22"/>
        </w:rPr>
        <w:t xml:space="preserve">The </w:t>
      </w:r>
      <w:r w:rsidR="00FA7545" w:rsidRPr="00ED7171">
        <w:rPr>
          <w:rFonts w:ascii="Arial" w:hAnsi="Arial" w:cs="Arial"/>
          <w:kern w:val="0"/>
          <w:sz w:val="22"/>
        </w:rPr>
        <w:t>implementation</w:t>
      </w:r>
      <w:r w:rsidRPr="00ED7171">
        <w:rPr>
          <w:rFonts w:ascii="Arial" w:hAnsi="Arial" w:cs="Arial"/>
          <w:kern w:val="0"/>
          <w:sz w:val="22"/>
        </w:rPr>
        <w:t xml:space="preserve"> strategy entails applying the SBAR model (Situation, Background, Assessment, Recommendation) in handovers and escalation. According to NHS Institute for Innovation and Improvement (2010), SBAR can be used to avoid failures in verbal and written communication by establishing a mutual template on handovers and urgent information exchange. This would assist a maternity nurse to effectively communicate with midwives, and coordinators during the transfer of care between the delivery suite and postnatal ward and SCBU.</w:t>
      </w:r>
    </w:p>
    <w:p w14:paraId="0DA0DB18" w14:textId="35E8E61D" w:rsidR="007578AD" w:rsidRDefault="007578AD" w:rsidP="00C522BE">
      <w:pPr>
        <w:autoSpaceDE w:val="0"/>
        <w:autoSpaceDN w:val="0"/>
        <w:adjustRightInd w:val="0"/>
        <w:spacing w:after="0" w:line="240" w:lineRule="auto"/>
        <w:jc w:val="both"/>
        <w:rPr>
          <w:rFonts w:ascii="Arial" w:hAnsi="Arial" w:cs="Arial"/>
          <w:kern w:val="0"/>
          <w:sz w:val="22"/>
        </w:rPr>
      </w:pPr>
      <w:r w:rsidRPr="00ED7171">
        <w:rPr>
          <w:rFonts w:ascii="Arial" w:hAnsi="Arial" w:cs="Arial"/>
          <w:kern w:val="0"/>
          <w:sz w:val="22"/>
        </w:rPr>
        <w:t>The other approach is to apply the UNICEF UK (2026) Baby Friendly Initiative framework of responsive feeding in the process of educating parents. This intervention can assist professionals to assist parents to identify feeding cues, respond to feed, and establish positive parent-infant relationships, which is why it is immensely applicable to postnatal education.</w:t>
      </w:r>
    </w:p>
    <w:p w14:paraId="73AE8EAD" w14:textId="77777777" w:rsidR="008B74E7" w:rsidRDefault="008B74E7" w:rsidP="00C522BE">
      <w:pPr>
        <w:autoSpaceDE w:val="0"/>
        <w:autoSpaceDN w:val="0"/>
        <w:adjustRightInd w:val="0"/>
        <w:spacing w:after="0" w:line="240" w:lineRule="auto"/>
        <w:jc w:val="both"/>
        <w:rPr>
          <w:rFonts w:ascii="Arial" w:hAnsi="Arial" w:cs="Arial"/>
          <w:kern w:val="0"/>
          <w:sz w:val="22"/>
        </w:rPr>
      </w:pPr>
    </w:p>
    <w:p w14:paraId="637E0451" w14:textId="77777777" w:rsidR="008B74E7" w:rsidRDefault="008B74E7" w:rsidP="00C522BE">
      <w:pPr>
        <w:autoSpaceDE w:val="0"/>
        <w:autoSpaceDN w:val="0"/>
        <w:adjustRightInd w:val="0"/>
        <w:spacing w:after="0" w:line="240" w:lineRule="auto"/>
        <w:jc w:val="both"/>
        <w:rPr>
          <w:rFonts w:ascii="Arial" w:hAnsi="Arial" w:cs="Arial"/>
          <w:kern w:val="0"/>
          <w:sz w:val="22"/>
        </w:rPr>
      </w:pPr>
    </w:p>
    <w:p w14:paraId="5EC9E507" w14:textId="77777777" w:rsidR="003D2793" w:rsidRPr="00ED7171" w:rsidRDefault="003D2793" w:rsidP="00C522BE">
      <w:pPr>
        <w:autoSpaceDE w:val="0"/>
        <w:autoSpaceDN w:val="0"/>
        <w:adjustRightInd w:val="0"/>
        <w:spacing w:after="0" w:line="240" w:lineRule="auto"/>
        <w:jc w:val="both"/>
        <w:rPr>
          <w:rFonts w:ascii="Arial" w:hAnsi="Arial" w:cs="Arial"/>
          <w:kern w:val="0"/>
          <w:sz w:val="22"/>
        </w:rPr>
      </w:pPr>
    </w:p>
    <w:p w14:paraId="7C8A9C20" w14:textId="77777777" w:rsidR="009D62DE" w:rsidRDefault="009D62DE" w:rsidP="00C522BE">
      <w:pPr>
        <w:autoSpaceDE w:val="0"/>
        <w:autoSpaceDN w:val="0"/>
        <w:adjustRightInd w:val="0"/>
        <w:spacing w:after="0" w:line="240" w:lineRule="auto"/>
        <w:jc w:val="both"/>
        <w:rPr>
          <w:rFonts w:ascii="Arial" w:hAnsi="Arial" w:cs="Arial"/>
          <w:bCs/>
          <w:color w:val="4472C4" w:themeColor="accent1"/>
          <w:kern w:val="0"/>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8C29ACD" w14:textId="77777777" w:rsidR="009D62DE" w:rsidRDefault="009D62DE" w:rsidP="00C522BE">
      <w:pPr>
        <w:autoSpaceDE w:val="0"/>
        <w:autoSpaceDN w:val="0"/>
        <w:adjustRightInd w:val="0"/>
        <w:spacing w:after="0" w:line="240" w:lineRule="auto"/>
        <w:jc w:val="both"/>
        <w:rPr>
          <w:rFonts w:ascii="Arial" w:hAnsi="Arial" w:cs="Arial"/>
          <w:bCs/>
          <w:color w:val="4472C4" w:themeColor="accent1"/>
          <w:kern w:val="0"/>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E338680" w14:textId="77777777" w:rsidR="009D62DE" w:rsidRDefault="009D62DE" w:rsidP="00C522BE">
      <w:pPr>
        <w:autoSpaceDE w:val="0"/>
        <w:autoSpaceDN w:val="0"/>
        <w:adjustRightInd w:val="0"/>
        <w:spacing w:after="0" w:line="240" w:lineRule="auto"/>
        <w:jc w:val="both"/>
        <w:rPr>
          <w:rFonts w:ascii="Arial" w:hAnsi="Arial" w:cs="Arial"/>
          <w:bCs/>
          <w:color w:val="4472C4" w:themeColor="accent1"/>
          <w:kern w:val="0"/>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F01D86B" w14:textId="3E58A41E" w:rsidR="007578AD" w:rsidRDefault="007578AD" w:rsidP="00C522BE">
      <w:pPr>
        <w:autoSpaceDE w:val="0"/>
        <w:autoSpaceDN w:val="0"/>
        <w:adjustRightInd w:val="0"/>
        <w:spacing w:after="0" w:line="240" w:lineRule="auto"/>
        <w:jc w:val="both"/>
        <w:rPr>
          <w:rFonts w:ascii="Arial" w:hAnsi="Arial" w:cs="Arial"/>
          <w:bCs/>
          <w:color w:val="4472C4" w:themeColor="accent1"/>
          <w:kern w:val="0"/>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9D62DE">
        <w:rPr>
          <w:rFonts w:ascii="Arial" w:hAnsi="Arial" w:cs="Arial"/>
          <w:bCs/>
          <w:color w:val="4472C4" w:themeColor="accent1"/>
          <w:kern w:val="0"/>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Teamworking and Professional Accountability</w:t>
      </w:r>
    </w:p>
    <w:p w14:paraId="687B407C" w14:textId="77777777" w:rsidR="00C522BE" w:rsidRDefault="00C522BE" w:rsidP="00C522BE">
      <w:pPr>
        <w:autoSpaceDE w:val="0"/>
        <w:autoSpaceDN w:val="0"/>
        <w:adjustRightInd w:val="0"/>
        <w:spacing w:after="0" w:line="240" w:lineRule="auto"/>
        <w:jc w:val="both"/>
        <w:rPr>
          <w:rFonts w:ascii="Arial" w:hAnsi="Arial" w:cs="Arial"/>
          <w:bCs/>
          <w:color w:val="4472C4" w:themeColor="accent1"/>
          <w:kern w:val="0"/>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CA6DBF1" w14:textId="7A205C54" w:rsidR="007578AD" w:rsidRDefault="007578AD" w:rsidP="00C522BE">
      <w:pPr>
        <w:autoSpaceDE w:val="0"/>
        <w:autoSpaceDN w:val="0"/>
        <w:adjustRightInd w:val="0"/>
        <w:spacing w:after="0" w:line="240" w:lineRule="auto"/>
        <w:jc w:val="both"/>
        <w:rPr>
          <w:rFonts w:ascii="Arial" w:hAnsi="Arial" w:cs="Arial"/>
          <w:kern w:val="0"/>
          <w:sz w:val="22"/>
        </w:rPr>
      </w:pPr>
      <w:r w:rsidRPr="00ED7171">
        <w:rPr>
          <w:rFonts w:ascii="Arial" w:hAnsi="Arial" w:cs="Arial"/>
          <w:kern w:val="0"/>
          <w:sz w:val="22"/>
        </w:rPr>
        <w:t xml:space="preserve">The application of the SMART model to establish specific objectives to enhance teamwork and accountability in maternity practice is one </w:t>
      </w:r>
      <w:r w:rsidR="00FA7545" w:rsidRPr="00ED7171">
        <w:rPr>
          <w:rFonts w:ascii="Arial" w:hAnsi="Arial" w:cs="Arial"/>
          <w:kern w:val="0"/>
          <w:sz w:val="22"/>
        </w:rPr>
        <w:t>approach</w:t>
      </w:r>
      <w:r w:rsidRPr="00ED7171">
        <w:rPr>
          <w:rFonts w:ascii="Arial" w:hAnsi="Arial" w:cs="Arial"/>
          <w:kern w:val="0"/>
          <w:sz w:val="22"/>
        </w:rPr>
        <w:t>. SMART goals are Specific, Measurable, Achievable, Relevant and Time-bound, and therefore a structured method of identifying what needs to be improved and how the progress will be monitored (Want, 2020). For example, nurse could set a goal to improve the accuracy of handovers by using a structured communication format in every shift for four weeks and asking a senior midwife for feedback.</w:t>
      </w:r>
    </w:p>
    <w:p w14:paraId="3DE37C22" w14:textId="77777777" w:rsidR="004B7944" w:rsidRPr="00ED7171" w:rsidRDefault="004B7944" w:rsidP="00C522BE">
      <w:pPr>
        <w:autoSpaceDE w:val="0"/>
        <w:autoSpaceDN w:val="0"/>
        <w:adjustRightInd w:val="0"/>
        <w:spacing w:after="0" w:line="240" w:lineRule="auto"/>
        <w:jc w:val="both"/>
        <w:rPr>
          <w:rFonts w:ascii="Arial" w:hAnsi="Arial" w:cs="Arial"/>
          <w:kern w:val="0"/>
          <w:sz w:val="22"/>
        </w:rPr>
      </w:pPr>
    </w:p>
    <w:p w14:paraId="2850A9C2" w14:textId="699CF846" w:rsidR="007578AD" w:rsidRPr="009D62DE" w:rsidRDefault="007578AD" w:rsidP="00C522BE">
      <w:pPr>
        <w:autoSpaceDE w:val="0"/>
        <w:autoSpaceDN w:val="0"/>
        <w:adjustRightInd w:val="0"/>
        <w:spacing w:after="0" w:line="240" w:lineRule="auto"/>
        <w:jc w:val="both"/>
        <w:rPr>
          <w:rFonts w:ascii="Arial" w:hAnsi="Arial" w:cs="Arial"/>
          <w:bCs/>
          <w:color w:val="4472C4" w:themeColor="accent1"/>
          <w:kern w:val="0"/>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9D62DE">
        <w:rPr>
          <w:rFonts w:ascii="Arial" w:hAnsi="Arial" w:cs="Arial"/>
          <w:bCs/>
          <w:color w:val="4472C4" w:themeColor="accent1"/>
          <w:kern w:val="0"/>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Conclusion</w:t>
      </w:r>
    </w:p>
    <w:p w14:paraId="42E726FD" w14:textId="77777777" w:rsidR="009D62DE" w:rsidRPr="00ED7171" w:rsidRDefault="009D62DE" w:rsidP="00C522BE">
      <w:pPr>
        <w:autoSpaceDE w:val="0"/>
        <w:autoSpaceDN w:val="0"/>
        <w:adjustRightInd w:val="0"/>
        <w:spacing w:after="0" w:line="240" w:lineRule="auto"/>
        <w:jc w:val="both"/>
        <w:rPr>
          <w:rFonts w:ascii="Arial" w:hAnsi="Arial" w:cs="Arial"/>
          <w:kern w:val="0"/>
          <w:sz w:val="22"/>
        </w:rPr>
      </w:pPr>
    </w:p>
    <w:p w14:paraId="398D3F09" w14:textId="4E6B57A7" w:rsidR="007578AD" w:rsidRDefault="007578AD" w:rsidP="00C522BE">
      <w:pPr>
        <w:autoSpaceDE w:val="0"/>
        <w:autoSpaceDN w:val="0"/>
        <w:adjustRightInd w:val="0"/>
        <w:spacing w:after="0" w:line="240" w:lineRule="auto"/>
        <w:jc w:val="both"/>
        <w:rPr>
          <w:rFonts w:ascii="Arial" w:hAnsi="Arial" w:cs="Arial"/>
          <w:kern w:val="0"/>
          <w:sz w:val="22"/>
        </w:rPr>
      </w:pPr>
      <w:r w:rsidRPr="00ED7171">
        <w:rPr>
          <w:rFonts w:ascii="Arial" w:hAnsi="Arial" w:cs="Arial"/>
          <w:kern w:val="0"/>
          <w:sz w:val="22"/>
        </w:rPr>
        <w:t xml:space="preserve">In conclusion, the role of the maternity nurse in promoting maternal recovery, newborn wellbeing, and safe postnatal care is a combination of clinical practice, communication, and collaboration. The report has demonstrated that these are the core skills that need to be developed using planned strategies to provide safe, effective, and professional care to women, babies, and </w:t>
      </w:r>
      <w:r w:rsidR="008B74E7" w:rsidRPr="00ED7171">
        <w:rPr>
          <w:rFonts w:ascii="Arial" w:hAnsi="Arial" w:cs="Arial"/>
          <w:kern w:val="0"/>
          <w:sz w:val="22"/>
        </w:rPr>
        <w:t>families</w:t>
      </w:r>
      <w:r w:rsidR="008B74E7">
        <w:rPr>
          <w:rFonts w:ascii="Arial" w:hAnsi="Arial" w:cs="Arial"/>
          <w:kern w:val="0"/>
          <w:sz w:val="22"/>
        </w:rPr>
        <w:t>. It</w:t>
      </w:r>
      <w:r w:rsidR="00257607">
        <w:rPr>
          <w:rFonts w:ascii="Arial" w:hAnsi="Arial" w:cs="Arial"/>
          <w:kern w:val="0"/>
          <w:sz w:val="22"/>
        </w:rPr>
        <w:t xml:space="preserve"> </w:t>
      </w:r>
      <w:r w:rsidR="00856226">
        <w:rPr>
          <w:rFonts w:ascii="Arial" w:hAnsi="Arial" w:cs="Arial"/>
          <w:kern w:val="0"/>
          <w:sz w:val="22"/>
        </w:rPr>
        <w:t>is fundamental</w:t>
      </w:r>
      <w:r w:rsidR="00257607">
        <w:rPr>
          <w:rFonts w:ascii="Arial" w:hAnsi="Arial" w:cs="Arial"/>
          <w:kern w:val="0"/>
          <w:sz w:val="22"/>
        </w:rPr>
        <w:t xml:space="preserve"> ensuring safe effective and compassionate care for </w:t>
      </w:r>
      <w:r w:rsidR="008B74E7">
        <w:rPr>
          <w:rFonts w:ascii="Arial" w:hAnsi="Arial" w:cs="Arial"/>
          <w:kern w:val="0"/>
          <w:sz w:val="22"/>
        </w:rPr>
        <w:t xml:space="preserve">women, newborn </w:t>
      </w:r>
      <w:r w:rsidR="00257607">
        <w:rPr>
          <w:rFonts w:ascii="Arial" w:hAnsi="Arial" w:cs="Arial"/>
          <w:kern w:val="0"/>
          <w:sz w:val="22"/>
        </w:rPr>
        <w:t xml:space="preserve">and families during the perinatal </w:t>
      </w:r>
      <w:r w:rsidR="00DF5D58">
        <w:rPr>
          <w:rFonts w:ascii="Arial" w:hAnsi="Arial" w:cs="Arial"/>
          <w:kern w:val="0"/>
          <w:sz w:val="22"/>
        </w:rPr>
        <w:t xml:space="preserve">period. Maternity nurse are not only responsible for clinical tasks such as monitoring maternal and neonatal wellbeing, but also play a vital role in promoting health, supporting infant </w:t>
      </w:r>
      <w:r w:rsidR="00AA4609">
        <w:rPr>
          <w:rFonts w:ascii="Arial" w:hAnsi="Arial" w:cs="Arial"/>
          <w:kern w:val="0"/>
          <w:sz w:val="22"/>
        </w:rPr>
        <w:t>feeding</w:t>
      </w:r>
      <w:r w:rsidR="00DF5D58">
        <w:rPr>
          <w:rFonts w:ascii="Arial" w:hAnsi="Arial" w:cs="Arial"/>
          <w:kern w:val="0"/>
          <w:sz w:val="22"/>
        </w:rPr>
        <w:t>, and recognising early signs of deterioration.</w:t>
      </w:r>
    </w:p>
    <w:p w14:paraId="1124CC64" w14:textId="77777777" w:rsidR="00DF5D58" w:rsidRDefault="00DF5D58" w:rsidP="00C522BE">
      <w:pPr>
        <w:autoSpaceDE w:val="0"/>
        <w:autoSpaceDN w:val="0"/>
        <w:adjustRightInd w:val="0"/>
        <w:spacing w:after="0" w:line="240" w:lineRule="auto"/>
        <w:jc w:val="both"/>
        <w:rPr>
          <w:rFonts w:ascii="Arial" w:hAnsi="Arial" w:cs="Arial"/>
          <w:kern w:val="0"/>
          <w:sz w:val="22"/>
        </w:rPr>
      </w:pPr>
    </w:p>
    <w:p w14:paraId="664F7D03" w14:textId="44E792FC" w:rsidR="00DF5D58" w:rsidRDefault="00DF5D58" w:rsidP="00C522BE">
      <w:pPr>
        <w:autoSpaceDE w:val="0"/>
        <w:autoSpaceDN w:val="0"/>
        <w:adjustRightInd w:val="0"/>
        <w:spacing w:after="0" w:line="240" w:lineRule="auto"/>
        <w:jc w:val="both"/>
        <w:rPr>
          <w:rFonts w:ascii="Arial" w:hAnsi="Arial" w:cs="Arial"/>
          <w:kern w:val="0"/>
          <w:sz w:val="22"/>
        </w:rPr>
      </w:pPr>
      <w:r>
        <w:rPr>
          <w:rFonts w:ascii="Arial" w:hAnsi="Arial" w:cs="Arial"/>
          <w:kern w:val="0"/>
          <w:sz w:val="22"/>
        </w:rPr>
        <w:t xml:space="preserve">Effective communication is central to the role, with structured tools such as SBAR enhancing multidisciplinary teamwork and reducing the risk of </w:t>
      </w:r>
      <w:r w:rsidR="00FB1249">
        <w:rPr>
          <w:rFonts w:ascii="Arial" w:hAnsi="Arial" w:cs="Arial"/>
          <w:kern w:val="0"/>
          <w:sz w:val="22"/>
        </w:rPr>
        <w:t>errors,</w:t>
      </w:r>
    </w:p>
    <w:p w14:paraId="162BD837" w14:textId="77777777" w:rsidR="00FB1249" w:rsidRDefault="00FB1249" w:rsidP="00C522BE">
      <w:pPr>
        <w:autoSpaceDE w:val="0"/>
        <w:autoSpaceDN w:val="0"/>
        <w:adjustRightInd w:val="0"/>
        <w:spacing w:after="0" w:line="240" w:lineRule="auto"/>
        <w:jc w:val="both"/>
        <w:rPr>
          <w:rFonts w:ascii="Arial" w:hAnsi="Arial" w:cs="Arial"/>
          <w:kern w:val="0"/>
          <w:sz w:val="22"/>
        </w:rPr>
      </w:pPr>
    </w:p>
    <w:p w14:paraId="7FB758E4" w14:textId="77777777" w:rsidR="00FB1249" w:rsidRDefault="00FB1249" w:rsidP="00C522BE">
      <w:pPr>
        <w:autoSpaceDE w:val="0"/>
        <w:autoSpaceDN w:val="0"/>
        <w:adjustRightInd w:val="0"/>
        <w:spacing w:after="0" w:line="240" w:lineRule="auto"/>
        <w:jc w:val="both"/>
        <w:rPr>
          <w:rFonts w:ascii="Arial" w:hAnsi="Arial" w:cs="Arial"/>
          <w:kern w:val="0"/>
          <w:sz w:val="22"/>
        </w:rPr>
      </w:pPr>
    </w:p>
    <w:p w14:paraId="47986EFB" w14:textId="77777777" w:rsidR="00FB1249" w:rsidRDefault="00FB1249" w:rsidP="00C522BE">
      <w:pPr>
        <w:autoSpaceDE w:val="0"/>
        <w:autoSpaceDN w:val="0"/>
        <w:adjustRightInd w:val="0"/>
        <w:spacing w:after="0" w:line="240" w:lineRule="auto"/>
        <w:jc w:val="both"/>
        <w:rPr>
          <w:rFonts w:ascii="Arial" w:hAnsi="Arial" w:cs="Arial"/>
          <w:kern w:val="0"/>
          <w:sz w:val="22"/>
        </w:rPr>
      </w:pPr>
    </w:p>
    <w:p w14:paraId="49E34885" w14:textId="77777777" w:rsidR="00FB1249" w:rsidRDefault="00FB1249" w:rsidP="00C522BE">
      <w:pPr>
        <w:autoSpaceDE w:val="0"/>
        <w:autoSpaceDN w:val="0"/>
        <w:adjustRightInd w:val="0"/>
        <w:spacing w:after="0" w:line="240" w:lineRule="auto"/>
        <w:jc w:val="both"/>
        <w:rPr>
          <w:rFonts w:ascii="Arial" w:hAnsi="Arial" w:cs="Arial"/>
          <w:kern w:val="0"/>
          <w:sz w:val="22"/>
        </w:rPr>
      </w:pPr>
    </w:p>
    <w:p w14:paraId="593EB79C" w14:textId="77777777" w:rsidR="00FB1249" w:rsidRDefault="00FB1249" w:rsidP="00C522BE">
      <w:pPr>
        <w:autoSpaceDE w:val="0"/>
        <w:autoSpaceDN w:val="0"/>
        <w:adjustRightInd w:val="0"/>
        <w:spacing w:after="0" w:line="240" w:lineRule="auto"/>
        <w:jc w:val="both"/>
        <w:rPr>
          <w:rFonts w:ascii="Arial" w:hAnsi="Arial" w:cs="Arial"/>
          <w:kern w:val="0"/>
          <w:sz w:val="22"/>
        </w:rPr>
      </w:pPr>
    </w:p>
    <w:p w14:paraId="42B977AE" w14:textId="77777777" w:rsidR="00FB1249" w:rsidRDefault="00FB1249" w:rsidP="00C522BE">
      <w:pPr>
        <w:autoSpaceDE w:val="0"/>
        <w:autoSpaceDN w:val="0"/>
        <w:adjustRightInd w:val="0"/>
        <w:spacing w:after="0" w:line="240" w:lineRule="auto"/>
        <w:jc w:val="both"/>
        <w:rPr>
          <w:rFonts w:ascii="Arial" w:hAnsi="Arial" w:cs="Arial"/>
          <w:kern w:val="0"/>
          <w:sz w:val="22"/>
        </w:rPr>
      </w:pPr>
    </w:p>
    <w:p w14:paraId="5A475BF8" w14:textId="77777777" w:rsidR="00FB1249" w:rsidRDefault="00FB1249" w:rsidP="00C522BE">
      <w:pPr>
        <w:autoSpaceDE w:val="0"/>
        <w:autoSpaceDN w:val="0"/>
        <w:adjustRightInd w:val="0"/>
        <w:spacing w:after="0" w:line="240" w:lineRule="auto"/>
        <w:jc w:val="both"/>
        <w:rPr>
          <w:rFonts w:ascii="Arial" w:hAnsi="Arial" w:cs="Arial"/>
          <w:kern w:val="0"/>
          <w:sz w:val="22"/>
        </w:rPr>
      </w:pPr>
    </w:p>
    <w:p w14:paraId="5FFFF59B" w14:textId="77777777" w:rsidR="00FB1249" w:rsidRDefault="00FB1249" w:rsidP="00C522BE">
      <w:pPr>
        <w:autoSpaceDE w:val="0"/>
        <w:autoSpaceDN w:val="0"/>
        <w:adjustRightInd w:val="0"/>
        <w:spacing w:after="0" w:line="240" w:lineRule="auto"/>
        <w:jc w:val="both"/>
        <w:rPr>
          <w:rFonts w:ascii="Arial" w:hAnsi="Arial" w:cs="Arial"/>
          <w:kern w:val="0"/>
          <w:sz w:val="22"/>
        </w:rPr>
      </w:pPr>
    </w:p>
    <w:p w14:paraId="74DBA607" w14:textId="77777777" w:rsidR="00FB1249" w:rsidRDefault="00FB1249" w:rsidP="00C522BE">
      <w:pPr>
        <w:autoSpaceDE w:val="0"/>
        <w:autoSpaceDN w:val="0"/>
        <w:adjustRightInd w:val="0"/>
        <w:spacing w:after="0" w:line="240" w:lineRule="auto"/>
        <w:jc w:val="both"/>
        <w:rPr>
          <w:rFonts w:ascii="Arial" w:hAnsi="Arial" w:cs="Arial"/>
          <w:kern w:val="0"/>
          <w:sz w:val="22"/>
        </w:rPr>
      </w:pPr>
    </w:p>
    <w:p w14:paraId="5D59CEC7" w14:textId="77777777" w:rsidR="00265714" w:rsidRPr="00ED7171" w:rsidRDefault="00265714" w:rsidP="00C522BE">
      <w:pPr>
        <w:autoSpaceDE w:val="0"/>
        <w:autoSpaceDN w:val="0"/>
        <w:adjustRightInd w:val="0"/>
        <w:spacing w:after="0" w:line="240" w:lineRule="auto"/>
        <w:jc w:val="both"/>
        <w:rPr>
          <w:rFonts w:ascii="Arial" w:hAnsi="Arial" w:cs="Arial"/>
          <w:kern w:val="0"/>
          <w:sz w:val="22"/>
        </w:rPr>
      </w:pPr>
    </w:p>
    <w:p w14:paraId="7AB801A6" w14:textId="77777777" w:rsidR="007578AD" w:rsidRPr="00ED7171" w:rsidRDefault="007578AD" w:rsidP="00C522BE">
      <w:pPr>
        <w:autoSpaceDE w:val="0"/>
        <w:autoSpaceDN w:val="0"/>
        <w:adjustRightInd w:val="0"/>
        <w:spacing w:after="0" w:line="240" w:lineRule="auto"/>
        <w:jc w:val="both"/>
        <w:rPr>
          <w:rFonts w:ascii="Arial" w:hAnsi="Arial" w:cs="Arial"/>
          <w:b/>
          <w:bCs/>
          <w:kern w:val="0"/>
          <w:sz w:val="22"/>
        </w:rPr>
      </w:pPr>
      <w:r w:rsidRPr="00ED7171">
        <w:rPr>
          <w:rFonts w:ascii="Arial" w:hAnsi="Arial" w:cs="Arial"/>
          <w:b/>
          <w:bCs/>
          <w:kern w:val="0"/>
          <w:sz w:val="22"/>
        </w:rPr>
        <w:t> </w:t>
      </w:r>
    </w:p>
    <w:p w14:paraId="00244527" w14:textId="4530A96E" w:rsidR="007578AD" w:rsidRPr="009D62DE" w:rsidRDefault="007578AD" w:rsidP="00C522BE">
      <w:pPr>
        <w:autoSpaceDE w:val="0"/>
        <w:autoSpaceDN w:val="0"/>
        <w:adjustRightInd w:val="0"/>
        <w:spacing w:after="0" w:line="240" w:lineRule="auto"/>
        <w:jc w:val="both"/>
        <w:rPr>
          <w:rFonts w:ascii="Arial" w:hAnsi="Arial" w:cs="Arial"/>
          <w:bCs/>
          <w:color w:val="4472C4" w:themeColor="accent1"/>
          <w:kern w:val="0"/>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9D62DE">
        <w:rPr>
          <w:rFonts w:ascii="Arial" w:hAnsi="Arial" w:cs="Arial"/>
          <w:bCs/>
          <w:color w:val="4472C4" w:themeColor="accent1"/>
          <w:kern w:val="0"/>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References</w:t>
      </w:r>
    </w:p>
    <w:p w14:paraId="0D9BA9FC" w14:textId="77777777" w:rsidR="009D62DE" w:rsidRPr="00ED7171" w:rsidRDefault="009D62DE" w:rsidP="00C522BE">
      <w:pPr>
        <w:autoSpaceDE w:val="0"/>
        <w:autoSpaceDN w:val="0"/>
        <w:adjustRightInd w:val="0"/>
        <w:spacing w:after="0" w:line="240" w:lineRule="auto"/>
        <w:jc w:val="both"/>
        <w:rPr>
          <w:rFonts w:ascii="Arial" w:hAnsi="Arial" w:cs="Arial"/>
          <w:kern w:val="0"/>
          <w:sz w:val="22"/>
        </w:rPr>
      </w:pPr>
    </w:p>
    <w:p w14:paraId="5FCD6619" w14:textId="09CAE1E7" w:rsidR="00D36EFB" w:rsidRDefault="004E4DD6" w:rsidP="00C522BE">
      <w:pPr>
        <w:autoSpaceDE w:val="0"/>
        <w:autoSpaceDN w:val="0"/>
        <w:adjustRightInd w:val="0"/>
        <w:spacing w:after="0" w:line="240" w:lineRule="auto"/>
        <w:rPr>
          <w:rFonts w:ascii="Arial" w:hAnsi="Arial" w:cs="Arial"/>
          <w:kern w:val="0"/>
          <w:sz w:val="22"/>
        </w:rPr>
      </w:pPr>
      <w:r>
        <w:rPr>
          <w:rFonts w:ascii="Arial" w:hAnsi="Arial" w:cs="Arial"/>
          <w:kern w:val="0"/>
          <w:sz w:val="22"/>
        </w:rPr>
        <w:t xml:space="preserve">NHS </w:t>
      </w:r>
      <w:r w:rsidR="00C522BE">
        <w:rPr>
          <w:rFonts w:ascii="Arial" w:hAnsi="Arial" w:cs="Arial"/>
          <w:kern w:val="0"/>
          <w:sz w:val="22"/>
        </w:rPr>
        <w:t>J</w:t>
      </w:r>
      <w:r>
        <w:rPr>
          <w:rFonts w:ascii="Arial" w:hAnsi="Arial" w:cs="Arial"/>
          <w:kern w:val="0"/>
          <w:sz w:val="22"/>
        </w:rPr>
        <w:t>obs</w:t>
      </w:r>
      <w:r w:rsidR="00C522BE">
        <w:rPr>
          <w:rFonts w:ascii="Arial" w:hAnsi="Arial" w:cs="Arial"/>
          <w:kern w:val="0"/>
          <w:sz w:val="22"/>
        </w:rPr>
        <w:t xml:space="preserve"> </w:t>
      </w:r>
      <w:r>
        <w:rPr>
          <w:rFonts w:ascii="Arial" w:hAnsi="Arial" w:cs="Arial"/>
          <w:kern w:val="0"/>
          <w:sz w:val="22"/>
        </w:rPr>
        <w:t>(2023</w:t>
      </w:r>
      <w:r w:rsidR="00D36EFB">
        <w:rPr>
          <w:rFonts w:ascii="Arial" w:hAnsi="Arial" w:cs="Arial"/>
          <w:kern w:val="0"/>
          <w:sz w:val="22"/>
        </w:rPr>
        <w:t>). Maternity</w:t>
      </w:r>
      <w:r>
        <w:rPr>
          <w:rFonts w:ascii="Arial" w:hAnsi="Arial" w:cs="Arial"/>
          <w:kern w:val="0"/>
          <w:sz w:val="22"/>
        </w:rPr>
        <w:t xml:space="preserve"> </w:t>
      </w:r>
      <w:r w:rsidR="00D36EFB">
        <w:rPr>
          <w:rFonts w:ascii="Arial" w:hAnsi="Arial" w:cs="Arial"/>
          <w:kern w:val="0"/>
          <w:sz w:val="22"/>
        </w:rPr>
        <w:t>nurse. https:/www.jobs.nhs.uk/candidate/job</w:t>
      </w:r>
      <w:r>
        <w:rPr>
          <w:rFonts w:ascii="Arial" w:hAnsi="Arial" w:cs="Arial"/>
          <w:kern w:val="0"/>
          <w:sz w:val="22"/>
        </w:rPr>
        <w:t xml:space="preserve"> </w:t>
      </w:r>
    </w:p>
    <w:p w14:paraId="678059CC" w14:textId="0271B8DB" w:rsidR="007578AD" w:rsidRDefault="004E4DD6" w:rsidP="00C522BE">
      <w:pPr>
        <w:autoSpaceDE w:val="0"/>
        <w:autoSpaceDN w:val="0"/>
        <w:adjustRightInd w:val="0"/>
        <w:spacing w:after="0" w:line="240" w:lineRule="auto"/>
        <w:rPr>
          <w:rFonts w:ascii="Arial" w:hAnsi="Arial" w:cs="Arial"/>
          <w:kern w:val="0"/>
          <w:sz w:val="22"/>
        </w:rPr>
      </w:pPr>
      <w:r>
        <w:rPr>
          <w:rFonts w:ascii="Arial" w:hAnsi="Arial" w:cs="Arial"/>
          <w:kern w:val="0"/>
          <w:sz w:val="22"/>
        </w:rPr>
        <w:t>advert/C9262-23-0178</w:t>
      </w:r>
    </w:p>
    <w:p w14:paraId="0C043A76" w14:textId="77777777" w:rsidR="004E4DD6" w:rsidRPr="00ED7171" w:rsidRDefault="004E4DD6" w:rsidP="00C522BE">
      <w:pPr>
        <w:autoSpaceDE w:val="0"/>
        <w:autoSpaceDN w:val="0"/>
        <w:adjustRightInd w:val="0"/>
        <w:spacing w:after="0" w:line="240" w:lineRule="auto"/>
        <w:rPr>
          <w:rFonts w:ascii="Arial" w:hAnsi="Arial" w:cs="Arial"/>
          <w:kern w:val="0"/>
          <w:sz w:val="22"/>
        </w:rPr>
      </w:pPr>
    </w:p>
    <w:p w14:paraId="4201C2E6" w14:textId="2B399936" w:rsidR="007578AD" w:rsidRPr="00253BF0" w:rsidRDefault="007578AD" w:rsidP="00C522BE">
      <w:pPr>
        <w:autoSpaceDE w:val="0"/>
        <w:autoSpaceDN w:val="0"/>
        <w:adjustRightInd w:val="0"/>
        <w:spacing w:after="0" w:line="240" w:lineRule="auto"/>
        <w:rPr>
          <w:rFonts w:ascii="Arial" w:hAnsi="Arial" w:cs="Arial"/>
        </w:rPr>
      </w:pPr>
      <w:r w:rsidRPr="00ED7171">
        <w:rPr>
          <w:rFonts w:ascii="Arial" w:hAnsi="Arial" w:cs="Arial"/>
          <w:kern w:val="0"/>
          <w:sz w:val="22"/>
        </w:rPr>
        <w:t xml:space="preserve">National Institute for Health and Care Excellence. (2021). </w:t>
      </w:r>
      <w:r w:rsidRPr="00ED7171">
        <w:rPr>
          <w:rFonts w:ascii="Arial" w:hAnsi="Arial" w:cs="Arial"/>
          <w:i/>
          <w:iCs/>
          <w:kern w:val="0"/>
          <w:sz w:val="22"/>
        </w:rPr>
        <w:t>Postnatal care</w:t>
      </w:r>
      <w:r w:rsidRPr="00ED7171">
        <w:rPr>
          <w:rFonts w:ascii="Arial" w:hAnsi="Arial" w:cs="Arial"/>
          <w:kern w:val="0"/>
          <w:sz w:val="22"/>
        </w:rPr>
        <w:t xml:space="preserve"> (NICE Guideline NG194).</w:t>
      </w:r>
      <w:hyperlink r:id="rId9" w:history="1">
        <w:r w:rsidRPr="00ED7171">
          <w:rPr>
            <w:rFonts w:ascii="Arial" w:hAnsi="Arial" w:cs="Arial"/>
            <w:kern w:val="0"/>
            <w:sz w:val="22"/>
            <w:u w:val="single"/>
          </w:rPr>
          <w:t>https://www.nice.org.uk/guidance/ng194</w:t>
        </w:r>
      </w:hyperlink>
    </w:p>
    <w:p w14:paraId="5E3DEED3" w14:textId="4749107E" w:rsidR="009369D0" w:rsidRPr="00ED7171" w:rsidRDefault="00774340" w:rsidP="00C522BE">
      <w:pPr>
        <w:autoSpaceDE w:val="0"/>
        <w:autoSpaceDN w:val="0"/>
        <w:adjustRightInd w:val="0"/>
        <w:spacing w:after="0" w:line="240" w:lineRule="auto"/>
        <w:rPr>
          <w:rFonts w:ascii="Arial" w:hAnsi="Arial" w:cs="Arial"/>
          <w:kern w:val="0"/>
          <w:sz w:val="22"/>
        </w:rPr>
      </w:pPr>
      <w:r>
        <w:t xml:space="preserve"> </w:t>
      </w:r>
    </w:p>
    <w:p w14:paraId="40FCFD9E" w14:textId="7140C048" w:rsidR="007578AD" w:rsidRDefault="007578AD" w:rsidP="00C522BE">
      <w:pPr>
        <w:autoSpaceDE w:val="0"/>
        <w:autoSpaceDN w:val="0"/>
        <w:adjustRightInd w:val="0"/>
        <w:spacing w:after="0" w:line="240" w:lineRule="auto"/>
      </w:pPr>
      <w:r w:rsidRPr="00ED7171">
        <w:rPr>
          <w:rFonts w:ascii="Arial" w:hAnsi="Arial" w:cs="Arial"/>
          <w:kern w:val="0"/>
          <w:sz w:val="22"/>
        </w:rPr>
        <w:t>Nursing and Midwifery Council. (2018</w:t>
      </w:r>
      <w:r w:rsidR="009B77D5">
        <w:rPr>
          <w:rFonts w:ascii="Arial" w:hAnsi="Arial" w:cs="Arial"/>
          <w:kern w:val="0"/>
          <w:sz w:val="22"/>
        </w:rPr>
        <w:t xml:space="preserve">) </w:t>
      </w:r>
      <w:r w:rsidRPr="00ED7171">
        <w:rPr>
          <w:rFonts w:ascii="Arial" w:hAnsi="Arial" w:cs="Arial"/>
          <w:i/>
          <w:iCs/>
          <w:kern w:val="0"/>
          <w:sz w:val="22"/>
        </w:rPr>
        <w:t>The Code: Professional standards of practice and behaviour for nurses, midwives and nursing associates</w:t>
      </w:r>
      <w:r w:rsidRPr="00ED7171">
        <w:rPr>
          <w:rFonts w:ascii="Arial" w:hAnsi="Arial" w:cs="Arial"/>
          <w:kern w:val="0"/>
          <w:sz w:val="22"/>
        </w:rPr>
        <w:t xml:space="preserve">. </w:t>
      </w:r>
      <w:hyperlink r:id="rId10" w:history="1">
        <w:r w:rsidRPr="00ED7171">
          <w:rPr>
            <w:rFonts w:ascii="Arial" w:hAnsi="Arial" w:cs="Arial"/>
            <w:kern w:val="0"/>
            <w:sz w:val="22"/>
            <w:u w:val="single"/>
          </w:rPr>
          <w:t>https://www.nmc.org.uk/standards/code/</w:t>
        </w:r>
      </w:hyperlink>
    </w:p>
    <w:p w14:paraId="621613C6" w14:textId="77777777" w:rsidR="009369D0" w:rsidRPr="00ED7171" w:rsidRDefault="009369D0" w:rsidP="00C522BE">
      <w:pPr>
        <w:autoSpaceDE w:val="0"/>
        <w:autoSpaceDN w:val="0"/>
        <w:adjustRightInd w:val="0"/>
        <w:spacing w:after="0" w:line="240" w:lineRule="auto"/>
        <w:rPr>
          <w:rFonts w:ascii="Arial" w:hAnsi="Arial" w:cs="Arial"/>
          <w:kern w:val="0"/>
          <w:sz w:val="22"/>
        </w:rPr>
      </w:pPr>
    </w:p>
    <w:p w14:paraId="449A79AE" w14:textId="5C1D7381" w:rsidR="007578AD" w:rsidRDefault="007578AD" w:rsidP="00C522BE">
      <w:pPr>
        <w:autoSpaceDE w:val="0"/>
        <w:autoSpaceDN w:val="0"/>
        <w:adjustRightInd w:val="0"/>
        <w:spacing w:after="0" w:line="240" w:lineRule="auto"/>
      </w:pPr>
      <w:r w:rsidRPr="00ED7171">
        <w:rPr>
          <w:rFonts w:ascii="Arial" w:hAnsi="Arial" w:cs="Arial"/>
          <w:kern w:val="0"/>
          <w:sz w:val="22"/>
        </w:rPr>
        <w:t xml:space="preserve">Office for National Statistics. (2025). </w:t>
      </w:r>
      <w:r w:rsidRPr="00ED7171">
        <w:rPr>
          <w:rFonts w:ascii="Arial" w:hAnsi="Arial" w:cs="Arial"/>
          <w:i/>
          <w:iCs/>
          <w:kern w:val="0"/>
          <w:sz w:val="22"/>
        </w:rPr>
        <w:t>Childhood, infant and perinatal mortality in England and Wales: 2023</w:t>
      </w:r>
      <w:r w:rsidRPr="00ED7171">
        <w:rPr>
          <w:rFonts w:ascii="Arial" w:hAnsi="Arial" w:cs="Arial"/>
          <w:kern w:val="0"/>
          <w:sz w:val="22"/>
        </w:rPr>
        <w:t>.</w:t>
      </w:r>
      <w:hyperlink r:id="rId11" w:history="1">
        <w:r w:rsidRPr="00ED7171">
          <w:rPr>
            <w:rFonts w:ascii="Arial" w:hAnsi="Arial" w:cs="Arial"/>
            <w:kern w:val="0"/>
            <w:sz w:val="22"/>
            <w:u w:val="single"/>
          </w:rPr>
          <w:t>https://www.ons.gov.uk/peoplepopulationandcommunity/birthsdeathsandmarriages/deaths/bulletins/childhoodinfantandperinatalmortalityinenglandandwales/2023</w:t>
        </w:r>
      </w:hyperlink>
    </w:p>
    <w:p w14:paraId="6D1ED3FD" w14:textId="3CED9536" w:rsidR="007578AD" w:rsidRPr="00ED7171" w:rsidRDefault="007578AD" w:rsidP="00C522BE">
      <w:pPr>
        <w:autoSpaceDE w:val="0"/>
        <w:autoSpaceDN w:val="0"/>
        <w:adjustRightInd w:val="0"/>
        <w:spacing w:after="0" w:line="240" w:lineRule="auto"/>
        <w:rPr>
          <w:rFonts w:ascii="Arial" w:hAnsi="Arial" w:cs="Arial"/>
          <w:kern w:val="0"/>
          <w:sz w:val="22"/>
        </w:rPr>
      </w:pPr>
    </w:p>
    <w:p w14:paraId="52B78E6A" w14:textId="70E50489" w:rsidR="007578AD" w:rsidRDefault="007578AD" w:rsidP="00C522BE">
      <w:pPr>
        <w:autoSpaceDE w:val="0"/>
        <w:autoSpaceDN w:val="0"/>
        <w:adjustRightInd w:val="0"/>
        <w:spacing w:after="0" w:line="240" w:lineRule="auto"/>
      </w:pPr>
      <w:r w:rsidRPr="00ED7171">
        <w:rPr>
          <w:rFonts w:ascii="Arial" w:hAnsi="Arial" w:cs="Arial"/>
          <w:kern w:val="0"/>
          <w:sz w:val="22"/>
        </w:rPr>
        <w:t xml:space="preserve">Right Decisions. (2025). </w:t>
      </w:r>
      <w:r w:rsidRPr="00ED7171">
        <w:rPr>
          <w:rFonts w:ascii="Arial" w:hAnsi="Arial" w:cs="Arial"/>
          <w:i/>
          <w:iCs/>
          <w:kern w:val="0"/>
          <w:sz w:val="22"/>
        </w:rPr>
        <w:t>SOP for implementation of neonatal early warning track and trigger (NEWTT2) in RAH</w:t>
      </w:r>
      <w:r w:rsidRPr="00ED7171">
        <w:rPr>
          <w:rFonts w:ascii="Arial" w:hAnsi="Arial" w:cs="Arial"/>
          <w:kern w:val="0"/>
          <w:sz w:val="22"/>
        </w:rPr>
        <w:t xml:space="preserve">. </w:t>
      </w:r>
      <w:hyperlink r:id="rId12" w:history="1">
        <w:r w:rsidRPr="00ED7171">
          <w:rPr>
            <w:rFonts w:ascii="Arial" w:hAnsi="Arial" w:cs="Arial"/>
            <w:kern w:val="0"/>
            <w:sz w:val="22"/>
            <w:u w:val="single"/>
          </w:rPr>
          <w:t>https://www.rightdecisions.scot.nhs.uk/maternity-gynaecology-guidelines/maternity/neonatal-guidelines-of-relevance-to-obstetrics/sop-for-implementation-of-neonatal-early-warning-track-trigger-newtt2-in-rah/</w:t>
        </w:r>
      </w:hyperlink>
    </w:p>
    <w:p w14:paraId="0A1F6089" w14:textId="77777777" w:rsidR="00774340" w:rsidRPr="00ED7171" w:rsidRDefault="00774340" w:rsidP="00C522BE">
      <w:pPr>
        <w:autoSpaceDE w:val="0"/>
        <w:autoSpaceDN w:val="0"/>
        <w:adjustRightInd w:val="0"/>
        <w:spacing w:after="0" w:line="240" w:lineRule="auto"/>
        <w:rPr>
          <w:rFonts w:ascii="Arial" w:hAnsi="Arial" w:cs="Arial"/>
          <w:kern w:val="0"/>
          <w:sz w:val="22"/>
        </w:rPr>
      </w:pPr>
    </w:p>
    <w:p w14:paraId="66DF5BF0" w14:textId="77777777" w:rsidR="007578AD" w:rsidRDefault="007578AD" w:rsidP="00C522BE">
      <w:pPr>
        <w:autoSpaceDE w:val="0"/>
        <w:autoSpaceDN w:val="0"/>
        <w:adjustRightInd w:val="0"/>
        <w:spacing w:after="0" w:line="240" w:lineRule="auto"/>
      </w:pPr>
      <w:r w:rsidRPr="00ED7171">
        <w:rPr>
          <w:rFonts w:ascii="Arial" w:hAnsi="Arial" w:cs="Arial"/>
          <w:kern w:val="0"/>
          <w:sz w:val="22"/>
        </w:rPr>
        <w:t xml:space="preserve">The Maternity Nurse. (2025). </w:t>
      </w:r>
      <w:r w:rsidRPr="00ED7171">
        <w:rPr>
          <w:rFonts w:ascii="Arial" w:hAnsi="Arial" w:cs="Arial"/>
          <w:i/>
          <w:iCs/>
          <w:kern w:val="0"/>
          <w:sz w:val="22"/>
        </w:rPr>
        <w:t>The Maternity Nurse</w:t>
      </w:r>
      <w:hyperlink r:id="rId13" w:history="1">
        <w:r w:rsidRPr="00ED7171">
          <w:rPr>
            <w:rFonts w:ascii="Arial" w:hAnsi="Arial" w:cs="Arial"/>
            <w:kern w:val="0"/>
            <w:sz w:val="22"/>
            <w:u w:val="single"/>
          </w:rPr>
          <w:t>https://www.thematernitynurse.co.uk/</w:t>
        </w:r>
      </w:hyperlink>
    </w:p>
    <w:p w14:paraId="480F5835" w14:textId="77777777" w:rsidR="009369D0" w:rsidRPr="00ED7171" w:rsidRDefault="009369D0" w:rsidP="00C522BE">
      <w:pPr>
        <w:autoSpaceDE w:val="0"/>
        <w:autoSpaceDN w:val="0"/>
        <w:adjustRightInd w:val="0"/>
        <w:spacing w:after="0" w:line="240" w:lineRule="auto"/>
        <w:rPr>
          <w:rFonts w:ascii="Arial" w:hAnsi="Arial" w:cs="Arial"/>
          <w:kern w:val="0"/>
          <w:sz w:val="22"/>
        </w:rPr>
      </w:pPr>
    </w:p>
    <w:p w14:paraId="21D6E174" w14:textId="77777777" w:rsidR="007578AD" w:rsidRPr="00ED7171" w:rsidRDefault="007578AD" w:rsidP="00C522BE">
      <w:pPr>
        <w:autoSpaceDE w:val="0"/>
        <w:autoSpaceDN w:val="0"/>
        <w:adjustRightInd w:val="0"/>
        <w:spacing w:after="0" w:line="240" w:lineRule="auto"/>
        <w:rPr>
          <w:rFonts w:ascii="Arial" w:hAnsi="Arial" w:cs="Arial"/>
          <w:kern w:val="0"/>
          <w:sz w:val="22"/>
        </w:rPr>
      </w:pPr>
      <w:r w:rsidRPr="00ED7171">
        <w:rPr>
          <w:rFonts w:ascii="Arial" w:hAnsi="Arial" w:cs="Arial"/>
          <w:kern w:val="0"/>
          <w:sz w:val="22"/>
        </w:rPr>
        <w:t xml:space="preserve">UNICEF UK. (2026). </w:t>
      </w:r>
      <w:r w:rsidRPr="00ED7171">
        <w:rPr>
          <w:rFonts w:ascii="Arial" w:hAnsi="Arial" w:cs="Arial"/>
          <w:i/>
          <w:iCs/>
          <w:kern w:val="0"/>
          <w:sz w:val="22"/>
        </w:rPr>
        <w:t>Guide to the Baby Friendly Standards</w:t>
      </w:r>
      <w:r w:rsidRPr="00ED7171">
        <w:rPr>
          <w:rFonts w:ascii="Arial" w:hAnsi="Arial" w:cs="Arial"/>
          <w:kern w:val="0"/>
          <w:sz w:val="22"/>
        </w:rPr>
        <w:t>. Baby Friendly Initiative.</w:t>
      </w:r>
      <w:hyperlink r:id="rId14" w:history="1">
        <w:r w:rsidRPr="00ED7171">
          <w:rPr>
            <w:rFonts w:ascii="Arial" w:hAnsi="Arial" w:cs="Arial"/>
            <w:kern w:val="0"/>
            <w:sz w:val="22"/>
            <w:u w:val="single"/>
          </w:rPr>
          <w:t>https://www.unicef.org.uk/babyfriendly/baby-friendly-resources/implementing-standards-resources/guide-to-the-standards/</w:t>
        </w:r>
      </w:hyperlink>
    </w:p>
    <w:p w14:paraId="57A6DFEC" w14:textId="03E0001E" w:rsidR="002F5EF4" w:rsidRPr="00C522BE" w:rsidRDefault="007578AD" w:rsidP="00C522BE">
      <w:pPr>
        <w:autoSpaceDE w:val="0"/>
        <w:autoSpaceDN w:val="0"/>
        <w:adjustRightInd w:val="0"/>
        <w:spacing w:after="0" w:line="240" w:lineRule="auto"/>
        <w:rPr>
          <w:rFonts w:ascii="Arial" w:hAnsi="Arial" w:cs="Arial"/>
          <w:kern w:val="0"/>
          <w:sz w:val="22"/>
        </w:rPr>
      </w:pPr>
      <w:r w:rsidRPr="00ED7171">
        <w:rPr>
          <w:rFonts w:ascii="Arial" w:hAnsi="Arial" w:cs="Arial"/>
          <w:kern w:val="0"/>
          <w:sz w:val="22"/>
        </w:rPr>
        <w:t>Want, W. D. Y. (2020). Goal Setting and Self. </w:t>
      </w:r>
      <w:r w:rsidRPr="00ED7171">
        <w:rPr>
          <w:rFonts w:ascii="Arial" w:hAnsi="Arial" w:cs="Arial"/>
          <w:i/>
          <w:iCs/>
          <w:kern w:val="0"/>
          <w:sz w:val="22"/>
        </w:rPr>
        <w:t>The Path to Building a Successful Nursing Career</w:t>
      </w:r>
      <w:r w:rsidRPr="00ED7171">
        <w:rPr>
          <w:rFonts w:ascii="Arial" w:hAnsi="Arial" w:cs="Arial"/>
          <w:kern w:val="0"/>
          <w:sz w:val="22"/>
        </w:rPr>
        <w:t>, 23.</w:t>
      </w:r>
    </w:p>
    <w:sectPr w:rsidR="002F5EF4" w:rsidRPr="00C522BE" w:rsidSect="00D676C3">
      <w:headerReference w:type="even" r:id="rId15"/>
      <w:headerReference w:type="default" r:id="rId1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76248F" w14:textId="77777777" w:rsidR="003A3CA5" w:rsidRDefault="003A3CA5" w:rsidP="003C7C97">
      <w:pPr>
        <w:spacing w:after="0" w:line="240" w:lineRule="auto"/>
      </w:pPr>
      <w:r>
        <w:separator/>
      </w:r>
    </w:p>
  </w:endnote>
  <w:endnote w:type="continuationSeparator" w:id="0">
    <w:p w14:paraId="4FDE01C9" w14:textId="77777777" w:rsidR="003A3CA5" w:rsidRDefault="003A3CA5"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26F4AD" w14:textId="77777777" w:rsidR="003A3CA5" w:rsidRDefault="003A3CA5" w:rsidP="003C7C97">
      <w:pPr>
        <w:spacing w:after="0" w:line="240" w:lineRule="auto"/>
      </w:pPr>
      <w:r>
        <w:separator/>
      </w:r>
    </w:p>
  </w:footnote>
  <w:footnote w:type="continuationSeparator" w:id="0">
    <w:p w14:paraId="7917E88A" w14:textId="77777777" w:rsidR="003A3CA5" w:rsidRDefault="003A3CA5"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4A01D6C"/>
    <w:multiLevelType w:val="hybridMultilevel"/>
    <w:tmpl w:val="03F2C1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7542198"/>
    <w:multiLevelType w:val="hybridMultilevel"/>
    <w:tmpl w:val="EEF03688"/>
    <w:lvl w:ilvl="0" w:tplc="86A86D7C">
      <w:start w:val="1"/>
      <w:numFmt w:val="bullet"/>
      <w:lvlText w:val=""/>
      <w:lvlJc w:val="left"/>
      <w:pPr>
        <w:ind w:left="720" w:hanging="360"/>
      </w:pPr>
      <w:rPr>
        <w:rFonts w:ascii="Symbol" w:hAnsi="Symbol" w:hint="default"/>
      </w:rPr>
    </w:lvl>
    <w:lvl w:ilvl="1" w:tplc="CD642874">
      <w:start w:val="1"/>
      <w:numFmt w:val="bullet"/>
      <w:lvlText w:val="o"/>
      <w:lvlJc w:val="left"/>
      <w:pPr>
        <w:ind w:left="1440" w:hanging="360"/>
      </w:pPr>
      <w:rPr>
        <w:rFonts w:ascii="Courier New" w:hAnsi="Courier New" w:hint="default"/>
      </w:rPr>
    </w:lvl>
    <w:lvl w:ilvl="2" w:tplc="4044ECF2">
      <w:start w:val="1"/>
      <w:numFmt w:val="bullet"/>
      <w:lvlText w:val=""/>
      <w:lvlJc w:val="left"/>
      <w:pPr>
        <w:ind w:left="2160" w:hanging="360"/>
      </w:pPr>
      <w:rPr>
        <w:rFonts w:ascii="Wingdings" w:hAnsi="Wingdings" w:hint="default"/>
      </w:rPr>
    </w:lvl>
    <w:lvl w:ilvl="3" w:tplc="A3BA9BFC">
      <w:start w:val="1"/>
      <w:numFmt w:val="bullet"/>
      <w:lvlText w:val=""/>
      <w:lvlJc w:val="left"/>
      <w:pPr>
        <w:ind w:left="2880" w:hanging="360"/>
      </w:pPr>
      <w:rPr>
        <w:rFonts w:ascii="Symbol" w:hAnsi="Symbol" w:hint="default"/>
      </w:rPr>
    </w:lvl>
    <w:lvl w:ilvl="4" w:tplc="7C90078E">
      <w:start w:val="1"/>
      <w:numFmt w:val="bullet"/>
      <w:lvlText w:val="o"/>
      <w:lvlJc w:val="left"/>
      <w:pPr>
        <w:ind w:left="3600" w:hanging="360"/>
      </w:pPr>
      <w:rPr>
        <w:rFonts w:ascii="Courier New" w:hAnsi="Courier New" w:hint="default"/>
      </w:rPr>
    </w:lvl>
    <w:lvl w:ilvl="5" w:tplc="26E0C91E">
      <w:start w:val="1"/>
      <w:numFmt w:val="bullet"/>
      <w:lvlText w:val=""/>
      <w:lvlJc w:val="left"/>
      <w:pPr>
        <w:ind w:left="4320" w:hanging="360"/>
      </w:pPr>
      <w:rPr>
        <w:rFonts w:ascii="Wingdings" w:hAnsi="Wingdings" w:hint="default"/>
      </w:rPr>
    </w:lvl>
    <w:lvl w:ilvl="6" w:tplc="0CDE1D4C">
      <w:start w:val="1"/>
      <w:numFmt w:val="bullet"/>
      <w:lvlText w:val=""/>
      <w:lvlJc w:val="left"/>
      <w:pPr>
        <w:ind w:left="5040" w:hanging="360"/>
      </w:pPr>
      <w:rPr>
        <w:rFonts w:ascii="Symbol" w:hAnsi="Symbol" w:hint="default"/>
      </w:rPr>
    </w:lvl>
    <w:lvl w:ilvl="7" w:tplc="70D8871E">
      <w:start w:val="1"/>
      <w:numFmt w:val="bullet"/>
      <w:lvlText w:val="o"/>
      <w:lvlJc w:val="left"/>
      <w:pPr>
        <w:ind w:left="5760" w:hanging="360"/>
      </w:pPr>
      <w:rPr>
        <w:rFonts w:ascii="Courier New" w:hAnsi="Courier New" w:hint="default"/>
      </w:rPr>
    </w:lvl>
    <w:lvl w:ilvl="8" w:tplc="FE42E146">
      <w:start w:val="1"/>
      <w:numFmt w:val="bullet"/>
      <w:lvlText w:val=""/>
      <w:lvlJc w:val="left"/>
      <w:pPr>
        <w:ind w:left="6480" w:hanging="360"/>
      </w:pPr>
      <w:rPr>
        <w:rFonts w:ascii="Wingdings" w:hAnsi="Wingdings" w:hint="default"/>
      </w:rPr>
    </w:lvl>
  </w:abstractNum>
  <w:abstractNum w:abstractNumId="3"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ACA6C03"/>
    <w:multiLevelType w:val="hybridMultilevel"/>
    <w:tmpl w:val="DCC0424A"/>
    <w:lvl w:ilvl="0" w:tplc="72DCDB74">
      <w:start w:val="1"/>
      <w:numFmt w:val="bullet"/>
      <w:lvlText w:val=""/>
      <w:lvlJc w:val="left"/>
      <w:pPr>
        <w:ind w:left="720" w:hanging="360"/>
      </w:pPr>
      <w:rPr>
        <w:rFonts w:ascii="Symbol" w:hAnsi="Symbol" w:hint="default"/>
      </w:rPr>
    </w:lvl>
    <w:lvl w:ilvl="1" w:tplc="931E7B8C">
      <w:start w:val="1"/>
      <w:numFmt w:val="bullet"/>
      <w:lvlText w:val="o"/>
      <w:lvlJc w:val="left"/>
      <w:pPr>
        <w:ind w:left="1440" w:hanging="360"/>
      </w:pPr>
      <w:rPr>
        <w:rFonts w:ascii="Courier New" w:hAnsi="Courier New" w:hint="default"/>
      </w:rPr>
    </w:lvl>
    <w:lvl w:ilvl="2" w:tplc="39C0D116">
      <w:start w:val="1"/>
      <w:numFmt w:val="bullet"/>
      <w:lvlText w:val=""/>
      <w:lvlJc w:val="left"/>
      <w:pPr>
        <w:ind w:left="2160" w:hanging="360"/>
      </w:pPr>
      <w:rPr>
        <w:rFonts w:ascii="Wingdings" w:hAnsi="Wingdings" w:hint="default"/>
      </w:rPr>
    </w:lvl>
    <w:lvl w:ilvl="3" w:tplc="DA602A52">
      <w:start w:val="1"/>
      <w:numFmt w:val="bullet"/>
      <w:lvlText w:val=""/>
      <w:lvlJc w:val="left"/>
      <w:pPr>
        <w:ind w:left="2880" w:hanging="360"/>
      </w:pPr>
      <w:rPr>
        <w:rFonts w:ascii="Symbol" w:hAnsi="Symbol" w:hint="default"/>
      </w:rPr>
    </w:lvl>
    <w:lvl w:ilvl="4" w:tplc="D32CE298">
      <w:start w:val="1"/>
      <w:numFmt w:val="bullet"/>
      <w:lvlText w:val="o"/>
      <w:lvlJc w:val="left"/>
      <w:pPr>
        <w:ind w:left="3600" w:hanging="360"/>
      </w:pPr>
      <w:rPr>
        <w:rFonts w:ascii="Courier New" w:hAnsi="Courier New" w:hint="default"/>
      </w:rPr>
    </w:lvl>
    <w:lvl w:ilvl="5" w:tplc="63DC70F2">
      <w:start w:val="1"/>
      <w:numFmt w:val="bullet"/>
      <w:lvlText w:val=""/>
      <w:lvlJc w:val="left"/>
      <w:pPr>
        <w:ind w:left="4320" w:hanging="360"/>
      </w:pPr>
      <w:rPr>
        <w:rFonts w:ascii="Wingdings" w:hAnsi="Wingdings" w:hint="default"/>
      </w:rPr>
    </w:lvl>
    <w:lvl w:ilvl="6" w:tplc="699E521C">
      <w:start w:val="1"/>
      <w:numFmt w:val="bullet"/>
      <w:lvlText w:val=""/>
      <w:lvlJc w:val="left"/>
      <w:pPr>
        <w:ind w:left="5040" w:hanging="360"/>
      </w:pPr>
      <w:rPr>
        <w:rFonts w:ascii="Symbol" w:hAnsi="Symbol" w:hint="default"/>
      </w:rPr>
    </w:lvl>
    <w:lvl w:ilvl="7" w:tplc="927ACB38">
      <w:start w:val="1"/>
      <w:numFmt w:val="bullet"/>
      <w:lvlText w:val="o"/>
      <w:lvlJc w:val="left"/>
      <w:pPr>
        <w:ind w:left="5760" w:hanging="360"/>
      </w:pPr>
      <w:rPr>
        <w:rFonts w:ascii="Courier New" w:hAnsi="Courier New" w:hint="default"/>
      </w:rPr>
    </w:lvl>
    <w:lvl w:ilvl="8" w:tplc="D2906AF8">
      <w:start w:val="1"/>
      <w:numFmt w:val="bullet"/>
      <w:lvlText w:val=""/>
      <w:lvlJc w:val="left"/>
      <w:pPr>
        <w:ind w:left="6480" w:hanging="360"/>
      </w:pPr>
      <w:rPr>
        <w:rFonts w:ascii="Wingdings" w:hAnsi="Wingdings" w:hint="default"/>
      </w:rPr>
    </w:lvl>
  </w:abstractNum>
  <w:abstractNum w:abstractNumId="5"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DED37EE"/>
    <w:multiLevelType w:val="multilevel"/>
    <w:tmpl w:val="CA9C66F6"/>
    <w:lvl w:ilvl="0">
      <w:start w:val="1"/>
      <w:numFmt w:val="decimal"/>
      <w:lvlText w:val="%1"/>
      <w:lvlJc w:val="left"/>
      <w:pPr>
        <w:ind w:left="440" w:hanging="440"/>
      </w:pPr>
      <w:rPr>
        <w:rFonts w:hint="default"/>
      </w:rPr>
    </w:lvl>
    <w:lvl w:ilvl="1">
      <w:start w:val="1"/>
      <w:numFmt w:val="decimal"/>
      <w:lvlText w:val="%1.%2"/>
      <w:lvlJc w:val="left"/>
      <w:pPr>
        <w:ind w:left="440" w:hanging="4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8"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3" w15:restartNumberingAfterBreak="0">
    <w:nsid w:val="34789E61"/>
    <w:multiLevelType w:val="hybridMultilevel"/>
    <w:tmpl w:val="901864FE"/>
    <w:lvl w:ilvl="0" w:tplc="CB483BBE">
      <w:start w:val="1"/>
      <w:numFmt w:val="bullet"/>
      <w:lvlText w:val=""/>
      <w:lvlJc w:val="left"/>
      <w:pPr>
        <w:ind w:left="720" w:hanging="360"/>
      </w:pPr>
      <w:rPr>
        <w:rFonts w:ascii="Symbol" w:hAnsi="Symbol" w:hint="default"/>
      </w:rPr>
    </w:lvl>
    <w:lvl w:ilvl="1" w:tplc="5458410C">
      <w:start w:val="1"/>
      <w:numFmt w:val="bullet"/>
      <w:lvlText w:val="o"/>
      <w:lvlJc w:val="left"/>
      <w:pPr>
        <w:ind w:left="1440" w:hanging="360"/>
      </w:pPr>
      <w:rPr>
        <w:rFonts w:ascii="Courier New" w:hAnsi="Courier New" w:hint="default"/>
      </w:rPr>
    </w:lvl>
    <w:lvl w:ilvl="2" w:tplc="CF4E8EDC">
      <w:start w:val="1"/>
      <w:numFmt w:val="bullet"/>
      <w:lvlText w:val=""/>
      <w:lvlJc w:val="left"/>
      <w:pPr>
        <w:ind w:left="2160" w:hanging="360"/>
      </w:pPr>
      <w:rPr>
        <w:rFonts w:ascii="Wingdings" w:hAnsi="Wingdings" w:hint="default"/>
      </w:rPr>
    </w:lvl>
    <w:lvl w:ilvl="3" w:tplc="187EE348">
      <w:start w:val="1"/>
      <w:numFmt w:val="bullet"/>
      <w:lvlText w:val=""/>
      <w:lvlJc w:val="left"/>
      <w:pPr>
        <w:ind w:left="2880" w:hanging="360"/>
      </w:pPr>
      <w:rPr>
        <w:rFonts w:ascii="Symbol" w:hAnsi="Symbol" w:hint="default"/>
      </w:rPr>
    </w:lvl>
    <w:lvl w:ilvl="4" w:tplc="F1389A46">
      <w:start w:val="1"/>
      <w:numFmt w:val="bullet"/>
      <w:lvlText w:val="o"/>
      <w:lvlJc w:val="left"/>
      <w:pPr>
        <w:ind w:left="3600" w:hanging="360"/>
      </w:pPr>
      <w:rPr>
        <w:rFonts w:ascii="Courier New" w:hAnsi="Courier New" w:hint="default"/>
      </w:rPr>
    </w:lvl>
    <w:lvl w:ilvl="5" w:tplc="FD1E2176">
      <w:start w:val="1"/>
      <w:numFmt w:val="bullet"/>
      <w:lvlText w:val=""/>
      <w:lvlJc w:val="left"/>
      <w:pPr>
        <w:ind w:left="4320" w:hanging="360"/>
      </w:pPr>
      <w:rPr>
        <w:rFonts w:ascii="Wingdings" w:hAnsi="Wingdings" w:hint="default"/>
      </w:rPr>
    </w:lvl>
    <w:lvl w:ilvl="6" w:tplc="1D327D1C">
      <w:start w:val="1"/>
      <w:numFmt w:val="bullet"/>
      <w:lvlText w:val=""/>
      <w:lvlJc w:val="left"/>
      <w:pPr>
        <w:ind w:left="5040" w:hanging="360"/>
      </w:pPr>
      <w:rPr>
        <w:rFonts w:ascii="Symbol" w:hAnsi="Symbol" w:hint="default"/>
      </w:rPr>
    </w:lvl>
    <w:lvl w:ilvl="7" w:tplc="3D240F2C">
      <w:start w:val="1"/>
      <w:numFmt w:val="bullet"/>
      <w:lvlText w:val="o"/>
      <w:lvlJc w:val="left"/>
      <w:pPr>
        <w:ind w:left="5760" w:hanging="360"/>
      </w:pPr>
      <w:rPr>
        <w:rFonts w:ascii="Courier New" w:hAnsi="Courier New" w:hint="default"/>
      </w:rPr>
    </w:lvl>
    <w:lvl w:ilvl="8" w:tplc="82F2E7F6">
      <w:start w:val="1"/>
      <w:numFmt w:val="bullet"/>
      <w:lvlText w:val=""/>
      <w:lvlJc w:val="left"/>
      <w:pPr>
        <w:ind w:left="6480" w:hanging="360"/>
      </w:pPr>
      <w:rPr>
        <w:rFonts w:ascii="Wingdings" w:hAnsi="Wingdings" w:hint="default"/>
      </w:rPr>
    </w:lvl>
  </w:abstractNum>
  <w:abstractNum w:abstractNumId="14" w15:restartNumberingAfterBreak="0">
    <w:nsid w:val="3AB16C17"/>
    <w:multiLevelType w:val="hybridMultilevel"/>
    <w:tmpl w:val="D6E6D918"/>
    <w:lvl w:ilvl="0" w:tplc="1ED075FE">
      <w:start w:val="1"/>
      <w:numFmt w:val="bullet"/>
      <w:lvlText w:val=""/>
      <w:lvlJc w:val="left"/>
      <w:pPr>
        <w:ind w:left="720" w:hanging="360"/>
      </w:pPr>
      <w:rPr>
        <w:rFonts w:ascii="Symbol" w:hAnsi="Symbol" w:hint="default"/>
      </w:rPr>
    </w:lvl>
    <w:lvl w:ilvl="1" w:tplc="257A3026">
      <w:start w:val="1"/>
      <w:numFmt w:val="bullet"/>
      <w:lvlText w:val="o"/>
      <w:lvlJc w:val="left"/>
      <w:pPr>
        <w:ind w:left="1440" w:hanging="360"/>
      </w:pPr>
      <w:rPr>
        <w:rFonts w:ascii="Courier New" w:hAnsi="Courier New" w:hint="default"/>
      </w:rPr>
    </w:lvl>
    <w:lvl w:ilvl="2" w:tplc="8B2A40B0">
      <w:start w:val="1"/>
      <w:numFmt w:val="bullet"/>
      <w:lvlText w:val=""/>
      <w:lvlJc w:val="left"/>
      <w:pPr>
        <w:ind w:left="2160" w:hanging="360"/>
      </w:pPr>
      <w:rPr>
        <w:rFonts w:ascii="Wingdings" w:hAnsi="Wingdings" w:hint="default"/>
      </w:rPr>
    </w:lvl>
    <w:lvl w:ilvl="3" w:tplc="124C434E">
      <w:start w:val="1"/>
      <w:numFmt w:val="bullet"/>
      <w:lvlText w:val=""/>
      <w:lvlJc w:val="left"/>
      <w:pPr>
        <w:ind w:left="2880" w:hanging="360"/>
      </w:pPr>
      <w:rPr>
        <w:rFonts w:ascii="Symbol" w:hAnsi="Symbol" w:hint="default"/>
      </w:rPr>
    </w:lvl>
    <w:lvl w:ilvl="4" w:tplc="846A4D22">
      <w:start w:val="1"/>
      <w:numFmt w:val="bullet"/>
      <w:lvlText w:val="o"/>
      <w:lvlJc w:val="left"/>
      <w:pPr>
        <w:ind w:left="3600" w:hanging="360"/>
      </w:pPr>
      <w:rPr>
        <w:rFonts w:ascii="Courier New" w:hAnsi="Courier New" w:hint="default"/>
      </w:rPr>
    </w:lvl>
    <w:lvl w:ilvl="5" w:tplc="8A1CB9AE">
      <w:start w:val="1"/>
      <w:numFmt w:val="bullet"/>
      <w:lvlText w:val=""/>
      <w:lvlJc w:val="left"/>
      <w:pPr>
        <w:ind w:left="4320" w:hanging="360"/>
      </w:pPr>
      <w:rPr>
        <w:rFonts w:ascii="Wingdings" w:hAnsi="Wingdings" w:hint="default"/>
      </w:rPr>
    </w:lvl>
    <w:lvl w:ilvl="6" w:tplc="EFCCE5A6">
      <w:start w:val="1"/>
      <w:numFmt w:val="bullet"/>
      <w:lvlText w:val=""/>
      <w:lvlJc w:val="left"/>
      <w:pPr>
        <w:ind w:left="5040" w:hanging="360"/>
      </w:pPr>
      <w:rPr>
        <w:rFonts w:ascii="Symbol" w:hAnsi="Symbol" w:hint="default"/>
      </w:rPr>
    </w:lvl>
    <w:lvl w:ilvl="7" w:tplc="94888922">
      <w:start w:val="1"/>
      <w:numFmt w:val="bullet"/>
      <w:lvlText w:val="o"/>
      <w:lvlJc w:val="left"/>
      <w:pPr>
        <w:ind w:left="5760" w:hanging="360"/>
      </w:pPr>
      <w:rPr>
        <w:rFonts w:ascii="Courier New" w:hAnsi="Courier New" w:hint="default"/>
      </w:rPr>
    </w:lvl>
    <w:lvl w:ilvl="8" w:tplc="64D832EC">
      <w:start w:val="1"/>
      <w:numFmt w:val="bullet"/>
      <w:lvlText w:val=""/>
      <w:lvlJc w:val="left"/>
      <w:pPr>
        <w:ind w:left="6480" w:hanging="360"/>
      </w:pPr>
      <w:rPr>
        <w:rFonts w:ascii="Wingdings" w:hAnsi="Wingdings" w:hint="default"/>
      </w:rPr>
    </w:lvl>
  </w:abstractNum>
  <w:abstractNum w:abstractNumId="15"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A224439"/>
    <w:multiLevelType w:val="hybridMultilevel"/>
    <w:tmpl w:val="4956E466"/>
    <w:lvl w:ilvl="0" w:tplc="C7803584">
      <w:start w:val="1"/>
      <w:numFmt w:val="bullet"/>
      <w:lvlText w:val=""/>
      <w:lvlJc w:val="left"/>
      <w:pPr>
        <w:ind w:left="720" w:hanging="360"/>
      </w:pPr>
      <w:rPr>
        <w:rFonts w:ascii="Symbol" w:hAnsi="Symbol" w:hint="default"/>
      </w:rPr>
    </w:lvl>
    <w:lvl w:ilvl="1" w:tplc="61D0EED8">
      <w:start w:val="1"/>
      <w:numFmt w:val="bullet"/>
      <w:lvlText w:val="o"/>
      <w:lvlJc w:val="left"/>
      <w:pPr>
        <w:ind w:left="1440" w:hanging="360"/>
      </w:pPr>
      <w:rPr>
        <w:rFonts w:ascii="Courier New" w:hAnsi="Courier New" w:hint="default"/>
      </w:rPr>
    </w:lvl>
    <w:lvl w:ilvl="2" w:tplc="55D2F196">
      <w:start w:val="1"/>
      <w:numFmt w:val="bullet"/>
      <w:lvlText w:val=""/>
      <w:lvlJc w:val="left"/>
      <w:pPr>
        <w:ind w:left="2160" w:hanging="360"/>
      </w:pPr>
      <w:rPr>
        <w:rFonts w:ascii="Wingdings" w:hAnsi="Wingdings" w:hint="default"/>
      </w:rPr>
    </w:lvl>
    <w:lvl w:ilvl="3" w:tplc="B00C3F68">
      <w:start w:val="1"/>
      <w:numFmt w:val="bullet"/>
      <w:lvlText w:val=""/>
      <w:lvlJc w:val="left"/>
      <w:pPr>
        <w:ind w:left="2880" w:hanging="360"/>
      </w:pPr>
      <w:rPr>
        <w:rFonts w:ascii="Symbol" w:hAnsi="Symbol" w:hint="default"/>
      </w:rPr>
    </w:lvl>
    <w:lvl w:ilvl="4" w:tplc="E2B28C2C">
      <w:start w:val="1"/>
      <w:numFmt w:val="bullet"/>
      <w:lvlText w:val="o"/>
      <w:lvlJc w:val="left"/>
      <w:pPr>
        <w:ind w:left="3600" w:hanging="360"/>
      </w:pPr>
      <w:rPr>
        <w:rFonts w:ascii="Courier New" w:hAnsi="Courier New" w:hint="default"/>
      </w:rPr>
    </w:lvl>
    <w:lvl w:ilvl="5" w:tplc="F3CC6270">
      <w:start w:val="1"/>
      <w:numFmt w:val="bullet"/>
      <w:lvlText w:val=""/>
      <w:lvlJc w:val="left"/>
      <w:pPr>
        <w:ind w:left="4320" w:hanging="360"/>
      </w:pPr>
      <w:rPr>
        <w:rFonts w:ascii="Wingdings" w:hAnsi="Wingdings" w:hint="default"/>
      </w:rPr>
    </w:lvl>
    <w:lvl w:ilvl="6" w:tplc="E390B69A">
      <w:start w:val="1"/>
      <w:numFmt w:val="bullet"/>
      <w:lvlText w:val=""/>
      <w:lvlJc w:val="left"/>
      <w:pPr>
        <w:ind w:left="5040" w:hanging="360"/>
      </w:pPr>
      <w:rPr>
        <w:rFonts w:ascii="Symbol" w:hAnsi="Symbol" w:hint="default"/>
      </w:rPr>
    </w:lvl>
    <w:lvl w:ilvl="7" w:tplc="C60E858E">
      <w:start w:val="1"/>
      <w:numFmt w:val="bullet"/>
      <w:lvlText w:val="o"/>
      <w:lvlJc w:val="left"/>
      <w:pPr>
        <w:ind w:left="5760" w:hanging="360"/>
      </w:pPr>
      <w:rPr>
        <w:rFonts w:ascii="Courier New" w:hAnsi="Courier New" w:hint="default"/>
      </w:rPr>
    </w:lvl>
    <w:lvl w:ilvl="8" w:tplc="FB6C2140">
      <w:start w:val="1"/>
      <w:numFmt w:val="bullet"/>
      <w:lvlText w:val=""/>
      <w:lvlJc w:val="left"/>
      <w:pPr>
        <w:ind w:left="6480" w:hanging="360"/>
      </w:pPr>
      <w:rPr>
        <w:rFonts w:ascii="Wingdings" w:hAnsi="Wingdings" w:hint="default"/>
      </w:rPr>
    </w:lvl>
  </w:abstractNum>
  <w:abstractNum w:abstractNumId="18"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9"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2126354"/>
    <w:multiLevelType w:val="hybridMultilevel"/>
    <w:tmpl w:val="73D079F4"/>
    <w:lvl w:ilvl="0" w:tplc="E17CE0F0">
      <w:start w:val="1"/>
      <w:numFmt w:val="bullet"/>
      <w:lvlText w:val=""/>
      <w:lvlJc w:val="left"/>
      <w:pPr>
        <w:ind w:left="720" w:hanging="360"/>
      </w:pPr>
      <w:rPr>
        <w:rFonts w:ascii="Symbol" w:hAnsi="Symbol" w:hint="default"/>
      </w:rPr>
    </w:lvl>
    <w:lvl w:ilvl="1" w:tplc="19D68DE4">
      <w:start w:val="1"/>
      <w:numFmt w:val="bullet"/>
      <w:lvlText w:val="o"/>
      <w:lvlJc w:val="left"/>
      <w:pPr>
        <w:ind w:left="1440" w:hanging="360"/>
      </w:pPr>
      <w:rPr>
        <w:rFonts w:ascii="Courier New" w:hAnsi="Courier New" w:hint="default"/>
      </w:rPr>
    </w:lvl>
    <w:lvl w:ilvl="2" w:tplc="EE9ED8C6">
      <w:start w:val="1"/>
      <w:numFmt w:val="bullet"/>
      <w:lvlText w:val=""/>
      <w:lvlJc w:val="left"/>
      <w:pPr>
        <w:ind w:left="2160" w:hanging="360"/>
      </w:pPr>
      <w:rPr>
        <w:rFonts w:ascii="Wingdings" w:hAnsi="Wingdings" w:hint="default"/>
      </w:rPr>
    </w:lvl>
    <w:lvl w:ilvl="3" w:tplc="C07ABA9C">
      <w:start w:val="1"/>
      <w:numFmt w:val="bullet"/>
      <w:lvlText w:val=""/>
      <w:lvlJc w:val="left"/>
      <w:pPr>
        <w:ind w:left="2880" w:hanging="360"/>
      </w:pPr>
      <w:rPr>
        <w:rFonts w:ascii="Symbol" w:hAnsi="Symbol" w:hint="default"/>
      </w:rPr>
    </w:lvl>
    <w:lvl w:ilvl="4" w:tplc="696E35F2">
      <w:start w:val="1"/>
      <w:numFmt w:val="bullet"/>
      <w:lvlText w:val="o"/>
      <w:lvlJc w:val="left"/>
      <w:pPr>
        <w:ind w:left="3600" w:hanging="360"/>
      </w:pPr>
      <w:rPr>
        <w:rFonts w:ascii="Courier New" w:hAnsi="Courier New" w:hint="default"/>
      </w:rPr>
    </w:lvl>
    <w:lvl w:ilvl="5" w:tplc="CF6E4064">
      <w:start w:val="1"/>
      <w:numFmt w:val="bullet"/>
      <w:lvlText w:val=""/>
      <w:lvlJc w:val="left"/>
      <w:pPr>
        <w:ind w:left="4320" w:hanging="360"/>
      </w:pPr>
      <w:rPr>
        <w:rFonts w:ascii="Wingdings" w:hAnsi="Wingdings" w:hint="default"/>
      </w:rPr>
    </w:lvl>
    <w:lvl w:ilvl="6" w:tplc="91B2DE56">
      <w:start w:val="1"/>
      <w:numFmt w:val="bullet"/>
      <w:lvlText w:val=""/>
      <w:lvlJc w:val="left"/>
      <w:pPr>
        <w:ind w:left="5040" w:hanging="360"/>
      </w:pPr>
      <w:rPr>
        <w:rFonts w:ascii="Symbol" w:hAnsi="Symbol" w:hint="default"/>
      </w:rPr>
    </w:lvl>
    <w:lvl w:ilvl="7" w:tplc="0EE822A6">
      <w:start w:val="1"/>
      <w:numFmt w:val="bullet"/>
      <w:lvlText w:val="o"/>
      <w:lvlJc w:val="left"/>
      <w:pPr>
        <w:ind w:left="5760" w:hanging="360"/>
      </w:pPr>
      <w:rPr>
        <w:rFonts w:ascii="Courier New" w:hAnsi="Courier New" w:hint="default"/>
      </w:rPr>
    </w:lvl>
    <w:lvl w:ilvl="8" w:tplc="C03C3C02">
      <w:start w:val="1"/>
      <w:numFmt w:val="bullet"/>
      <w:lvlText w:val=""/>
      <w:lvlJc w:val="left"/>
      <w:pPr>
        <w:ind w:left="6480" w:hanging="360"/>
      </w:pPr>
      <w:rPr>
        <w:rFonts w:ascii="Wingdings" w:hAnsi="Wingdings" w:hint="default"/>
      </w:rPr>
    </w:lvl>
  </w:abstractNum>
  <w:abstractNum w:abstractNumId="26"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37702580">
    <w:abstractNumId w:val="13"/>
  </w:num>
  <w:num w:numId="2" w16cid:durableId="1445887208">
    <w:abstractNumId w:val="14"/>
  </w:num>
  <w:num w:numId="3" w16cid:durableId="1804955409">
    <w:abstractNumId w:val="2"/>
  </w:num>
  <w:num w:numId="4" w16cid:durableId="610088945">
    <w:abstractNumId w:val="4"/>
  </w:num>
  <w:num w:numId="5" w16cid:durableId="631405382">
    <w:abstractNumId w:val="17"/>
  </w:num>
  <w:num w:numId="6" w16cid:durableId="1748722226">
    <w:abstractNumId w:val="25"/>
  </w:num>
  <w:num w:numId="7" w16cid:durableId="52895227">
    <w:abstractNumId w:val="10"/>
  </w:num>
  <w:num w:numId="8" w16cid:durableId="351032333">
    <w:abstractNumId w:val="3"/>
  </w:num>
  <w:num w:numId="9" w16cid:durableId="1067413603">
    <w:abstractNumId w:val="15"/>
  </w:num>
  <w:num w:numId="10" w16cid:durableId="931426930">
    <w:abstractNumId w:val="28"/>
  </w:num>
  <w:num w:numId="11" w16cid:durableId="1422484198">
    <w:abstractNumId w:val="23"/>
  </w:num>
  <w:num w:numId="12" w16cid:durableId="552929862">
    <w:abstractNumId w:val="24"/>
  </w:num>
  <w:num w:numId="13" w16cid:durableId="587203086">
    <w:abstractNumId w:val="29"/>
  </w:num>
  <w:num w:numId="14" w16cid:durableId="389156196">
    <w:abstractNumId w:val="20"/>
  </w:num>
  <w:num w:numId="15" w16cid:durableId="1393503788">
    <w:abstractNumId w:val="6"/>
  </w:num>
  <w:num w:numId="16" w16cid:durableId="1579359955">
    <w:abstractNumId w:val="18"/>
  </w:num>
  <w:num w:numId="17" w16cid:durableId="806699681">
    <w:abstractNumId w:val="19"/>
  </w:num>
  <w:num w:numId="18" w16cid:durableId="1314750107">
    <w:abstractNumId w:val="16"/>
  </w:num>
  <w:num w:numId="19" w16cid:durableId="1766919701">
    <w:abstractNumId w:val="22"/>
  </w:num>
  <w:num w:numId="20" w16cid:durableId="1957908719">
    <w:abstractNumId w:val="12"/>
  </w:num>
  <w:num w:numId="21" w16cid:durableId="1132019979">
    <w:abstractNumId w:val="5"/>
  </w:num>
  <w:num w:numId="22" w16cid:durableId="1457524365">
    <w:abstractNumId w:val="9"/>
  </w:num>
  <w:num w:numId="23" w16cid:durableId="1386294306">
    <w:abstractNumId w:val="31"/>
  </w:num>
  <w:num w:numId="24" w16cid:durableId="1838374920">
    <w:abstractNumId w:val="26"/>
  </w:num>
  <w:num w:numId="25" w16cid:durableId="1827044992">
    <w:abstractNumId w:val="11"/>
  </w:num>
  <w:num w:numId="26" w16cid:durableId="895820667">
    <w:abstractNumId w:val="21"/>
  </w:num>
  <w:num w:numId="27" w16cid:durableId="817497522">
    <w:abstractNumId w:val="33"/>
  </w:num>
  <w:num w:numId="28" w16cid:durableId="725690465">
    <w:abstractNumId w:val="0"/>
  </w:num>
  <w:num w:numId="29" w16cid:durableId="1814372142">
    <w:abstractNumId w:val="27"/>
  </w:num>
  <w:num w:numId="30" w16cid:durableId="258563261">
    <w:abstractNumId w:val="30"/>
  </w:num>
  <w:num w:numId="31" w16cid:durableId="1306274523">
    <w:abstractNumId w:val="32"/>
  </w:num>
  <w:num w:numId="32" w16cid:durableId="1396465663">
    <w:abstractNumId w:val="8"/>
  </w:num>
  <w:num w:numId="33" w16cid:durableId="994600907">
    <w:abstractNumId w:val="7"/>
  </w:num>
  <w:num w:numId="34" w16cid:durableId="102959950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4"/>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5D73"/>
    <w:rsid w:val="00014D94"/>
    <w:rsid w:val="0001715D"/>
    <w:rsid w:val="00020062"/>
    <w:rsid w:val="00022C42"/>
    <w:rsid w:val="00027B15"/>
    <w:rsid w:val="00030A05"/>
    <w:rsid w:val="00031F3F"/>
    <w:rsid w:val="00037674"/>
    <w:rsid w:val="0006718F"/>
    <w:rsid w:val="00070818"/>
    <w:rsid w:val="0008238F"/>
    <w:rsid w:val="00082EC6"/>
    <w:rsid w:val="00085388"/>
    <w:rsid w:val="0009197B"/>
    <w:rsid w:val="00094BB7"/>
    <w:rsid w:val="000A1C9D"/>
    <w:rsid w:val="000D41DC"/>
    <w:rsid w:val="000E446B"/>
    <w:rsid w:val="000F2000"/>
    <w:rsid w:val="00105B5C"/>
    <w:rsid w:val="00125D37"/>
    <w:rsid w:val="00127C1A"/>
    <w:rsid w:val="001424FB"/>
    <w:rsid w:val="00150D81"/>
    <w:rsid w:val="00166CEB"/>
    <w:rsid w:val="00183CB9"/>
    <w:rsid w:val="00184A9A"/>
    <w:rsid w:val="001947DF"/>
    <w:rsid w:val="001B1996"/>
    <w:rsid w:val="001B22BB"/>
    <w:rsid w:val="001B619C"/>
    <w:rsid w:val="001D1D3C"/>
    <w:rsid w:val="001F20D7"/>
    <w:rsid w:val="002205D4"/>
    <w:rsid w:val="00222C3A"/>
    <w:rsid w:val="00226D31"/>
    <w:rsid w:val="00236401"/>
    <w:rsid w:val="002370CE"/>
    <w:rsid w:val="002415AA"/>
    <w:rsid w:val="00242974"/>
    <w:rsid w:val="002435B9"/>
    <w:rsid w:val="00246BBF"/>
    <w:rsid w:val="00253BF0"/>
    <w:rsid w:val="00257607"/>
    <w:rsid w:val="00265714"/>
    <w:rsid w:val="002874CA"/>
    <w:rsid w:val="002976D4"/>
    <w:rsid w:val="002A5577"/>
    <w:rsid w:val="002A611F"/>
    <w:rsid w:val="002B0D04"/>
    <w:rsid w:val="002B1516"/>
    <w:rsid w:val="002B4AA4"/>
    <w:rsid w:val="002D4766"/>
    <w:rsid w:val="002E3AA2"/>
    <w:rsid w:val="002E71BA"/>
    <w:rsid w:val="002F5066"/>
    <w:rsid w:val="002F5EF4"/>
    <w:rsid w:val="003003FD"/>
    <w:rsid w:val="003011E1"/>
    <w:rsid w:val="00310245"/>
    <w:rsid w:val="0031288F"/>
    <w:rsid w:val="00316C95"/>
    <w:rsid w:val="00320324"/>
    <w:rsid w:val="003313FC"/>
    <w:rsid w:val="003458DB"/>
    <w:rsid w:val="003523D3"/>
    <w:rsid w:val="00353F31"/>
    <w:rsid w:val="00364C35"/>
    <w:rsid w:val="00371B38"/>
    <w:rsid w:val="00376A7B"/>
    <w:rsid w:val="0039266A"/>
    <w:rsid w:val="00396F60"/>
    <w:rsid w:val="003A3CA5"/>
    <w:rsid w:val="003A5035"/>
    <w:rsid w:val="003A51D6"/>
    <w:rsid w:val="003B125E"/>
    <w:rsid w:val="003B2A5E"/>
    <w:rsid w:val="003C7C97"/>
    <w:rsid w:val="003D22E8"/>
    <w:rsid w:val="003D2793"/>
    <w:rsid w:val="00406B8D"/>
    <w:rsid w:val="00410068"/>
    <w:rsid w:val="00412B9B"/>
    <w:rsid w:val="00413F90"/>
    <w:rsid w:val="00415D4B"/>
    <w:rsid w:val="0041618E"/>
    <w:rsid w:val="0042295C"/>
    <w:rsid w:val="00425580"/>
    <w:rsid w:val="00426EEC"/>
    <w:rsid w:val="00430CB6"/>
    <w:rsid w:val="004367E5"/>
    <w:rsid w:val="00437F45"/>
    <w:rsid w:val="004436D3"/>
    <w:rsid w:val="004466C3"/>
    <w:rsid w:val="004552CE"/>
    <w:rsid w:val="00481FF7"/>
    <w:rsid w:val="0048344E"/>
    <w:rsid w:val="004A0B48"/>
    <w:rsid w:val="004B0810"/>
    <w:rsid w:val="004B38DD"/>
    <w:rsid w:val="004B5A25"/>
    <w:rsid w:val="004B7944"/>
    <w:rsid w:val="004D00E3"/>
    <w:rsid w:val="004E1FE3"/>
    <w:rsid w:val="004E25F5"/>
    <w:rsid w:val="004E4311"/>
    <w:rsid w:val="004E4DD6"/>
    <w:rsid w:val="00500295"/>
    <w:rsid w:val="00501AAF"/>
    <w:rsid w:val="00515E2B"/>
    <w:rsid w:val="00523480"/>
    <w:rsid w:val="00527AFA"/>
    <w:rsid w:val="005419DA"/>
    <w:rsid w:val="00560120"/>
    <w:rsid w:val="00561BCD"/>
    <w:rsid w:val="005678AC"/>
    <w:rsid w:val="005679BD"/>
    <w:rsid w:val="005709B1"/>
    <w:rsid w:val="0057235B"/>
    <w:rsid w:val="00572B3B"/>
    <w:rsid w:val="005836D2"/>
    <w:rsid w:val="00587C58"/>
    <w:rsid w:val="00596387"/>
    <w:rsid w:val="005A7FD4"/>
    <w:rsid w:val="005B0C5A"/>
    <w:rsid w:val="005B1A84"/>
    <w:rsid w:val="005C2198"/>
    <w:rsid w:val="005D1AF9"/>
    <w:rsid w:val="005D5457"/>
    <w:rsid w:val="005E2699"/>
    <w:rsid w:val="005E44B5"/>
    <w:rsid w:val="005F786A"/>
    <w:rsid w:val="00612DEA"/>
    <w:rsid w:val="00614572"/>
    <w:rsid w:val="006232DF"/>
    <w:rsid w:val="006305AE"/>
    <w:rsid w:val="00631F2E"/>
    <w:rsid w:val="006424E5"/>
    <w:rsid w:val="00642CCF"/>
    <w:rsid w:val="006457C0"/>
    <w:rsid w:val="00652BB7"/>
    <w:rsid w:val="00661758"/>
    <w:rsid w:val="00673622"/>
    <w:rsid w:val="0067612C"/>
    <w:rsid w:val="00676FEB"/>
    <w:rsid w:val="006854BA"/>
    <w:rsid w:val="006912C4"/>
    <w:rsid w:val="006A2CEA"/>
    <w:rsid w:val="006A5CFC"/>
    <w:rsid w:val="006B3730"/>
    <w:rsid w:val="006C5138"/>
    <w:rsid w:val="006C689B"/>
    <w:rsid w:val="006D018C"/>
    <w:rsid w:val="006E005C"/>
    <w:rsid w:val="006E18C8"/>
    <w:rsid w:val="006E237F"/>
    <w:rsid w:val="006E6EE5"/>
    <w:rsid w:val="006F0029"/>
    <w:rsid w:val="00702F47"/>
    <w:rsid w:val="00704E7D"/>
    <w:rsid w:val="007138EF"/>
    <w:rsid w:val="00753829"/>
    <w:rsid w:val="007578AD"/>
    <w:rsid w:val="00760404"/>
    <w:rsid w:val="00761BD7"/>
    <w:rsid w:val="007632A9"/>
    <w:rsid w:val="00766349"/>
    <w:rsid w:val="00766A92"/>
    <w:rsid w:val="00774092"/>
    <w:rsid w:val="00774340"/>
    <w:rsid w:val="00782830"/>
    <w:rsid w:val="0078664A"/>
    <w:rsid w:val="00791E19"/>
    <w:rsid w:val="007A0948"/>
    <w:rsid w:val="007B0F6D"/>
    <w:rsid w:val="007C62C3"/>
    <w:rsid w:val="007D25AA"/>
    <w:rsid w:val="007D793B"/>
    <w:rsid w:val="007F0873"/>
    <w:rsid w:val="00805726"/>
    <w:rsid w:val="00806149"/>
    <w:rsid w:val="00815117"/>
    <w:rsid w:val="00824CB1"/>
    <w:rsid w:val="008362F5"/>
    <w:rsid w:val="008520F8"/>
    <w:rsid w:val="008521BA"/>
    <w:rsid w:val="0085391F"/>
    <w:rsid w:val="00855F34"/>
    <w:rsid w:val="00856226"/>
    <w:rsid w:val="0087465C"/>
    <w:rsid w:val="00881395"/>
    <w:rsid w:val="008826B6"/>
    <w:rsid w:val="008A56C1"/>
    <w:rsid w:val="008B0B22"/>
    <w:rsid w:val="008B212F"/>
    <w:rsid w:val="008B74E7"/>
    <w:rsid w:val="008C125F"/>
    <w:rsid w:val="008C170B"/>
    <w:rsid w:val="008C1F25"/>
    <w:rsid w:val="008C58B0"/>
    <w:rsid w:val="008C591B"/>
    <w:rsid w:val="008C6182"/>
    <w:rsid w:val="008D02B1"/>
    <w:rsid w:val="008F17D8"/>
    <w:rsid w:val="008F6CFA"/>
    <w:rsid w:val="0090779E"/>
    <w:rsid w:val="00913CAA"/>
    <w:rsid w:val="00914DE8"/>
    <w:rsid w:val="0092050F"/>
    <w:rsid w:val="00926458"/>
    <w:rsid w:val="00933720"/>
    <w:rsid w:val="009342C8"/>
    <w:rsid w:val="009369D0"/>
    <w:rsid w:val="0096344A"/>
    <w:rsid w:val="009A43FB"/>
    <w:rsid w:val="009B77D5"/>
    <w:rsid w:val="009C7E52"/>
    <w:rsid w:val="009D62DE"/>
    <w:rsid w:val="009E09CD"/>
    <w:rsid w:val="009E4934"/>
    <w:rsid w:val="009F40A7"/>
    <w:rsid w:val="009F4C5B"/>
    <w:rsid w:val="009F5CE6"/>
    <w:rsid w:val="00A035CD"/>
    <w:rsid w:val="00A17266"/>
    <w:rsid w:val="00A2130D"/>
    <w:rsid w:val="00A347CC"/>
    <w:rsid w:val="00A50E80"/>
    <w:rsid w:val="00A513B0"/>
    <w:rsid w:val="00A63F7F"/>
    <w:rsid w:val="00A667CE"/>
    <w:rsid w:val="00A75042"/>
    <w:rsid w:val="00A774BC"/>
    <w:rsid w:val="00A82678"/>
    <w:rsid w:val="00A831EA"/>
    <w:rsid w:val="00A946CB"/>
    <w:rsid w:val="00AA4609"/>
    <w:rsid w:val="00AA77C8"/>
    <w:rsid w:val="00AB348A"/>
    <w:rsid w:val="00AB378C"/>
    <w:rsid w:val="00AC3671"/>
    <w:rsid w:val="00AC7BE2"/>
    <w:rsid w:val="00AE290C"/>
    <w:rsid w:val="00AE35BF"/>
    <w:rsid w:val="00AF248B"/>
    <w:rsid w:val="00B079E4"/>
    <w:rsid w:val="00B1067E"/>
    <w:rsid w:val="00B16C35"/>
    <w:rsid w:val="00B34124"/>
    <w:rsid w:val="00B4353D"/>
    <w:rsid w:val="00B6637B"/>
    <w:rsid w:val="00B81790"/>
    <w:rsid w:val="00B81BBC"/>
    <w:rsid w:val="00B84CCF"/>
    <w:rsid w:val="00B84ECF"/>
    <w:rsid w:val="00B9252C"/>
    <w:rsid w:val="00BB34E6"/>
    <w:rsid w:val="00BB364F"/>
    <w:rsid w:val="00BC2D68"/>
    <w:rsid w:val="00BC629C"/>
    <w:rsid w:val="00BD03D5"/>
    <w:rsid w:val="00BE5EA3"/>
    <w:rsid w:val="00BF12A4"/>
    <w:rsid w:val="00C22C35"/>
    <w:rsid w:val="00C24D63"/>
    <w:rsid w:val="00C25CF8"/>
    <w:rsid w:val="00C305B0"/>
    <w:rsid w:val="00C3180F"/>
    <w:rsid w:val="00C3215E"/>
    <w:rsid w:val="00C338EE"/>
    <w:rsid w:val="00C3544F"/>
    <w:rsid w:val="00C4291A"/>
    <w:rsid w:val="00C45272"/>
    <w:rsid w:val="00C47770"/>
    <w:rsid w:val="00C521EE"/>
    <w:rsid w:val="00C522BE"/>
    <w:rsid w:val="00C55633"/>
    <w:rsid w:val="00C73FC2"/>
    <w:rsid w:val="00C75856"/>
    <w:rsid w:val="00C75A44"/>
    <w:rsid w:val="00C80682"/>
    <w:rsid w:val="00C85A7C"/>
    <w:rsid w:val="00C9040E"/>
    <w:rsid w:val="00C95214"/>
    <w:rsid w:val="00CA6165"/>
    <w:rsid w:val="00CC3F59"/>
    <w:rsid w:val="00CD100A"/>
    <w:rsid w:val="00CD4774"/>
    <w:rsid w:val="00CD77EB"/>
    <w:rsid w:val="00CE0657"/>
    <w:rsid w:val="00CE1732"/>
    <w:rsid w:val="00D04D86"/>
    <w:rsid w:val="00D10AAF"/>
    <w:rsid w:val="00D27540"/>
    <w:rsid w:val="00D36EFB"/>
    <w:rsid w:val="00D4006B"/>
    <w:rsid w:val="00D40D7A"/>
    <w:rsid w:val="00D427DD"/>
    <w:rsid w:val="00D443F8"/>
    <w:rsid w:val="00D61166"/>
    <w:rsid w:val="00D64A0D"/>
    <w:rsid w:val="00D676C3"/>
    <w:rsid w:val="00D708E1"/>
    <w:rsid w:val="00D750B4"/>
    <w:rsid w:val="00D81C18"/>
    <w:rsid w:val="00D8461A"/>
    <w:rsid w:val="00D95CAF"/>
    <w:rsid w:val="00DA2926"/>
    <w:rsid w:val="00DA698C"/>
    <w:rsid w:val="00DB60B6"/>
    <w:rsid w:val="00DC1367"/>
    <w:rsid w:val="00DC1CC6"/>
    <w:rsid w:val="00DD5135"/>
    <w:rsid w:val="00DD7292"/>
    <w:rsid w:val="00DE2440"/>
    <w:rsid w:val="00DE7A27"/>
    <w:rsid w:val="00DF114F"/>
    <w:rsid w:val="00DF5D58"/>
    <w:rsid w:val="00E03972"/>
    <w:rsid w:val="00E067A8"/>
    <w:rsid w:val="00E13924"/>
    <w:rsid w:val="00E15FD5"/>
    <w:rsid w:val="00E16052"/>
    <w:rsid w:val="00E1725A"/>
    <w:rsid w:val="00E228C1"/>
    <w:rsid w:val="00E27D53"/>
    <w:rsid w:val="00E33758"/>
    <w:rsid w:val="00E37843"/>
    <w:rsid w:val="00E53E5E"/>
    <w:rsid w:val="00E6244C"/>
    <w:rsid w:val="00E64325"/>
    <w:rsid w:val="00E673C5"/>
    <w:rsid w:val="00E67967"/>
    <w:rsid w:val="00E82723"/>
    <w:rsid w:val="00E832E0"/>
    <w:rsid w:val="00E87E00"/>
    <w:rsid w:val="00E972C6"/>
    <w:rsid w:val="00EA29A5"/>
    <w:rsid w:val="00EA5485"/>
    <w:rsid w:val="00EA7A0E"/>
    <w:rsid w:val="00EC0DFD"/>
    <w:rsid w:val="00EC107C"/>
    <w:rsid w:val="00EC1CC4"/>
    <w:rsid w:val="00EC7EBE"/>
    <w:rsid w:val="00EC7FD2"/>
    <w:rsid w:val="00ED518B"/>
    <w:rsid w:val="00ED5964"/>
    <w:rsid w:val="00ED7171"/>
    <w:rsid w:val="00EF4A4E"/>
    <w:rsid w:val="00F05299"/>
    <w:rsid w:val="00F07E00"/>
    <w:rsid w:val="00F1720B"/>
    <w:rsid w:val="00F20349"/>
    <w:rsid w:val="00F230BF"/>
    <w:rsid w:val="00F24B49"/>
    <w:rsid w:val="00F30D61"/>
    <w:rsid w:val="00F36ADC"/>
    <w:rsid w:val="00F37095"/>
    <w:rsid w:val="00F3774D"/>
    <w:rsid w:val="00F605C6"/>
    <w:rsid w:val="00F65380"/>
    <w:rsid w:val="00F6785B"/>
    <w:rsid w:val="00F82D16"/>
    <w:rsid w:val="00F9012D"/>
    <w:rsid w:val="00F915D6"/>
    <w:rsid w:val="00F9187E"/>
    <w:rsid w:val="00FA7545"/>
    <w:rsid w:val="00FB1249"/>
    <w:rsid w:val="00FC193E"/>
    <w:rsid w:val="00FC53AB"/>
    <w:rsid w:val="00FD3BF5"/>
    <w:rsid w:val="00FE18F7"/>
    <w:rsid w:val="00FE5B8E"/>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table" w:styleId="TableGrid">
    <w:name w:val="Table Grid"/>
    <w:basedOn w:val="TableNormal"/>
    <w:uiPriority w:val="39"/>
    <w:rsid w:val="0039266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702F4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02F47"/>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thematernitynurse.co.uk/"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rightdecisions.scot.nhs.uk/maternity-gynaecology-guidelines/maternity/neonatal-guidelines-of-relevance-to-obstetrics/sop-for-implementation-of-neonatal-early-warning-track-trigger-newtt2-in-rah/"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ons.gov.uk/peoplepopulationandcommunity/birthsdeathsandmarriages/deaths/bulletins/childhoodinfantandperinatalmortalityinenglandandwales/2023"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www.nmc.org.uk/standards/code/" TargetMode="External"/><Relationship Id="rId4" Type="http://schemas.openxmlformats.org/officeDocument/2006/relationships/settings" Target="settings.xml"/><Relationship Id="rId9" Type="http://schemas.openxmlformats.org/officeDocument/2006/relationships/hyperlink" Target="https://www.nice.org.uk/guidance/ng194" TargetMode="External"/><Relationship Id="rId14" Type="http://schemas.openxmlformats.org/officeDocument/2006/relationships/hyperlink" Target="https://www.unicef.org.uk/babyfriendly/baby-friendly-resources/implementing-standards-resources/guide-to-the-standar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455</TotalTime>
  <Pages>6</Pages>
  <Words>1617</Words>
  <Characters>10258</Characters>
  <Application>Microsoft Office Word</Application>
  <DocSecurity>0</DocSecurity>
  <Lines>263</Lines>
  <Paragraphs>65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Maria Elena Cajigas (2528752)</cp:lastModifiedBy>
  <cp:revision>135</cp:revision>
  <dcterms:created xsi:type="dcterms:W3CDTF">2026-03-14T16:38:00Z</dcterms:created>
  <dcterms:modified xsi:type="dcterms:W3CDTF">2026-04-19T19:09:00Z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