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68EBF2" w14:textId="08D0419A" w:rsidR="00C9053E" w:rsidRPr="005C1B30" w:rsidRDefault="005C1B30" w:rsidP="005C1B30">
      <w:pPr>
        <w:spacing w:line="360" w:lineRule="auto"/>
        <w:jc w:val="both"/>
        <w:rPr>
          <w:rFonts w:ascii="Times New Roman" w:hAnsi="Times New Roman" w:cs="Times New Roman"/>
        </w:rPr>
      </w:pPr>
      <w:r w:rsidRPr="005C1B30">
        <w:rPr>
          <w:rFonts w:ascii="Times New Roman" w:hAnsi="Times New Roman" w:cs="Times New Roman"/>
          <w:b/>
          <w:bCs/>
        </w:rPr>
        <w:t>1.</w:t>
      </w:r>
    </w:p>
    <w:p w14:paraId="1FCE1D28" w14:textId="2858E333" w:rsidR="00F76250" w:rsidRPr="007E224C" w:rsidRDefault="00E92A08" w:rsidP="007E224C">
      <w:pPr>
        <w:spacing w:after="360" w:line="360" w:lineRule="auto"/>
        <w:jc w:val="both"/>
        <w:textAlignment w:val="baseline"/>
        <w:rPr>
          <w:rFonts w:ascii="Times New Roman" w:eastAsia="Times New Roman" w:hAnsi="Times New Roman" w:cs="Times New Roman"/>
          <w:color w:val="1F1F1F"/>
          <w:lang w:eastAsia="en-GB"/>
        </w:rPr>
      </w:pPr>
      <w:r>
        <w:rPr>
          <w:rFonts w:ascii="Times New Roman" w:eastAsia="Times New Roman" w:hAnsi="Times New Roman" w:cs="Times New Roman"/>
          <w:color w:val="1F1F1F"/>
          <w:lang w:eastAsia="en-GB"/>
        </w:rPr>
        <w:t>HWB</w:t>
      </w:r>
      <w:r w:rsidR="00F76250" w:rsidRPr="007E224C">
        <w:rPr>
          <w:rFonts w:ascii="Times New Roman" w:eastAsia="Times New Roman" w:hAnsi="Times New Roman" w:cs="Times New Roman"/>
          <w:color w:val="1F1F1F"/>
          <w:lang w:eastAsia="en-GB"/>
        </w:rPr>
        <w:t xml:space="preserve"> </w:t>
      </w:r>
      <w:r w:rsidR="005A493F" w:rsidRPr="007E224C">
        <w:rPr>
          <w:rFonts w:ascii="Times New Roman" w:eastAsia="Times New Roman" w:hAnsi="Times New Roman" w:cs="Times New Roman"/>
          <w:color w:val="1F1F1F"/>
          <w:lang w:eastAsia="en-GB"/>
        </w:rPr>
        <w:t>(</w:t>
      </w:r>
      <w:r>
        <w:rPr>
          <w:rFonts w:ascii="Times New Roman" w:eastAsia="Times New Roman" w:hAnsi="Times New Roman" w:cs="Times New Roman"/>
          <w:color w:val="1F1F1F"/>
          <w:lang w:eastAsia="en-GB"/>
        </w:rPr>
        <w:t>2020</w:t>
      </w:r>
      <w:r w:rsidR="005A493F" w:rsidRPr="007E224C">
        <w:rPr>
          <w:rFonts w:ascii="Times New Roman" w:eastAsia="Times New Roman" w:hAnsi="Times New Roman" w:cs="Times New Roman"/>
          <w:color w:val="1F1F1F"/>
          <w:lang w:eastAsia="en-GB"/>
        </w:rPr>
        <w:t xml:space="preserve">) </w:t>
      </w:r>
      <w:r w:rsidR="00585119" w:rsidRPr="007E224C">
        <w:rPr>
          <w:rFonts w:ascii="Times New Roman" w:eastAsia="Times New Roman" w:hAnsi="Times New Roman" w:cs="Times New Roman"/>
          <w:color w:val="1F1F1F"/>
          <w:lang w:eastAsia="en-GB"/>
        </w:rPr>
        <w:t xml:space="preserve">states that </w:t>
      </w:r>
      <w:r w:rsidR="005A493F" w:rsidRPr="007E224C">
        <w:rPr>
          <w:rFonts w:ascii="Times New Roman" w:eastAsia="Times New Roman" w:hAnsi="Times New Roman" w:cs="Times New Roman"/>
          <w:color w:val="1F1F1F"/>
          <w:lang w:eastAsia="en-GB"/>
        </w:rPr>
        <w:t>the</w:t>
      </w:r>
      <w:r w:rsidR="00C16A28" w:rsidRPr="007E224C">
        <w:rPr>
          <w:rFonts w:ascii="Times New Roman" w:eastAsia="Times New Roman" w:hAnsi="Times New Roman" w:cs="Times New Roman"/>
          <w:color w:val="1F1F1F"/>
          <w:lang w:eastAsia="en-GB"/>
        </w:rPr>
        <w:t xml:space="preserve"> Curriculum for Wales Framework has been produced to help schools in designing their own curriculum. The framework sets out to provide a framework for schools on what the legal requirement will be, help on how to develop a curriculum and to explain the purpose of assessment and what principles the assessments should meet. In addition, </w:t>
      </w:r>
      <w:r>
        <w:rPr>
          <w:rFonts w:ascii="Times New Roman" w:eastAsia="Times New Roman" w:hAnsi="Times New Roman" w:cs="Times New Roman"/>
          <w:color w:val="1F1F1F"/>
          <w:lang w:eastAsia="en-GB"/>
        </w:rPr>
        <w:t>HWB</w:t>
      </w:r>
      <w:r w:rsidR="00C16A28" w:rsidRPr="007E224C">
        <w:rPr>
          <w:rFonts w:ascii="Times New Roman" w:eastAsia="Times New Roman" w:hAnsi="Times New Roman" w:cs="Times New Roman"/>
          <w:color w:val="1F1F1F"/>
          <w:lang w:eastAsia="en-GB"/>
        </w:rPr>
        <w:t xml:space="preserve"> (</w:t>
      </w:r>
      <w:r>
        <w:rPr>
          <w:rFonts w:ascii="Times New Roman" w:eastAsia="Times New Roman" w:hAnsi="Times New Roman" w:cs="Times New Roman"/>
          <w:color w:val="1F1F1F"/>
          <w:lang w:eastAsia="en-GB"/>
        </w:rPr>
        <w:t>2020</w:t>
      </w:r>
      <w:r w:rsidR="00C16A28" w:rsidRPr="007E224C">
        <w:rPr>
          <w:rFonts w:ascii="Times New Roman" w:eastAsia="Times New Roman" w:hAnsi="Times New Roman" w:cs="Times New Roman"/>
          <w:color w:val="1F1F1F"/>
          <w:lang w:eastAsia="en-GB"/>
        </w:rPr>
        <w:t xml:space="preserve">) states that assessments within the new curriculum should be designed to support the curriculum. Currently, the Curriculum for Wales has not been passed, however if the bill is passed by the </w:t>
      </w:r>
      <w:proofErr w:type="spellStart"/>
      <w:r w:rsidR="00C16A28" w:rsidRPr="007E224C">
        <w:rPr>
          <w:rFonts w:ascii="Times New Roman" w:eastAsia="Times New Roman" w:hAnsi="Times New Roman" w:cs="Times New Roman"/>
          <w:color w:val="1F1F1F"/>
          <w:lang w:eastAsia="en-GB"/>
        </w:rPr>
        <w:t>Senedd</w:t>
      </w:r>
      <w:proofErr w:type="spellEnd"/>
      <w:r w:rsidR="00C16A28" w:rsidRPr="007E224C">
        <w:rPr>
          <w:rFonts w:ascii="Times New Roman" w:eastAsia="Times New Roman" w:hAnsi="Times New Roman" w:cs="Times New Roman"/>
          <w:color w:val="1F1F1F"/>
          <w:lang w:eastAsia="en-GB"/>
        </w:rPr>
        <w:t xml:space="preserve"> it will be revised and will reflect any changes that need to be made. To understand the curriculum better,</w:t>
      </w:r>
      <w:r>
        <w:rPr>
          <w:rFonts w:ascii="Times New Roman" w:eastAsia="Times New Roman" w:hAnsi="Times New Roman" w:cs="Times New Roman"/>
          <w:color w:val="1F1F1F"/>
          <w:lang w:eastAsia="en-GB"/>
        </w:rPr>
        <w:t xml:space="preserve"> HWB</w:t>
      </w:r>
      <w:r w:rsidR="00C16A28" w:rsidRPr="007E224C">
        <w:rPr>
          <w:rFonts w:ascii="Times New Roman" w:eastAsia="Times New Roman" w:hAnsi="Times New Roman" w:cs="Times New Roman"/>
          <w:color w:val="1F1F1F"/>
          <w:lang w:eastAsia="en-GB"/>
        </w:rPr>
        <w:t xml:space="preserve"> (</w:t>
      </w:r>
      <w:r>
        <w:rPr>
          <w:rFonts w:ascii="Times New Roman" w:eastAsia="Times New Roman" w:hAnsi="Times New Roman" w:cs="Times New Roman"/>
          <w:color w:val="1F1F1F"/>
          <w:lang w:eastAsia="en-GB"/>
        </w:rPr>
        <w:t>2020</w:t>
      </w:r>
      <w:r w:rsidR="00C16A28" w:rsidRPr="007E224C">
        <w:rPr>
          <w:rFonts w:ascii="Times New Roman" w:eastAsia="Times New Roman" w:hAnsi="Times New Roman" w:cs="Times New Roman"/>
          <w:color w:val="1F1F1F"/>
          <w:lang w:eastAsia="en-GB"/>
        </w:rPr>
        <w:t xml:space="preserve">) say that the framework is designed to involve practitioners in </w:t>
      </w:r>
      <w:r w:rsidR="00585119" w:rsidRPr="007E224C">
        <w:rPr>
          <w:rFonts w:ascii="Times New Roman" w:eastAsia="Times New Roman" w:hAnsi="Times New Roman" w:cs="Times New Roman"/>
          <w:color w:val="1F1F1F"/>
          <w:lang w:eastAsia="en-GB"/>
        </w:rPr>
        <w:t>the teaching of the curriculum in a more significant way</w:t>
      </w:r>
      <w:r w:rsidR="00C16A28" w:rsidRPr="007E224C">
        <w:rPr>
          <w:rFonts w:ascii="Times New Roman" w:eastAsia="Times New Roman" w:hAnsi="Times New Roman" w:cs="Times New Roman"/>
          <w:color w:val="1F1F1F"/>
          <w:lang w:eastAsia="en-GB"/>
        </w:rPr>
        <w:t xml:space="preserve">. </w:t>
      </w:r>
      <w:r w:rsidR="00585119" w:rsidRPr="007E224C">
        <w:rPr>
          <w:rFonts w:ascii="Times New Roman" w:eastAsia="Times New Roman" w:hAnsi="Times New Roman" w:cs="Times New Roman"/>
          <w:color w:val="1F1F1F"/>
          <w:lang w:eastAsia="en-GB"/>
        </w:rPr>
        <w:t>Additionally</w:t>
      </w:r>
      <w:r w:rsidR="00C16A28" w:rsidRPr="007E224C">
        <w:rPr>
          <w:rFonts w:ascii="Times New Roman" w:eastAsia="Times New Roman" w:hAnsi="Times New Roman" w:cs="Times New Roman"/>
          <w:color w:val="1F1F1F"/>
          <w:lang w:eastAsia="en-GB"/>
        </w:rPr>
        <w:t>,</w:t>
      </w:r>
      <w:r w:rsidR="00585119" w:rsidRPr="007E224C">
        <w:rPr>
          <w:rFonts w:ascii="Times New Roman" w:eastAsia="Times New Roman" w:hAnsi="Times New Roman" w:cs="Times New Roman"/>
          <w:color w:val="1F1F1F"/>
          <w:lang w:eastAsia="en-GB"/>
        </w:rPr>
        <w:t xml:space="preserve"> the Welsh Government has provided details on how the curriculum will ask teachers for </w:t>
      </w:r>
      <w:r w:rsidR="00F76250" w:rsidRPr="007E224C">
        <w:rPr>
          <w:rFonts w:ascii="Times New Roman" w:eastAsia="Times New Roman" w:hAnsi="Times New Roman" w:cs="Times New Roman"/>
          <w:color w:val="1F1F1F"/>
          <w:lang w:eastAsia="en-GB"/>
        </w:rPr>
        <w:t>collaboration and cross-disciplinary planning, learning and teaching that will cover the four areas of learning that they have highlighted.</w:t>
      </w:r>
      <w:r w:rsidR="00C9053E" w:rsidRPr="007E224C">
        <w:rPr>
          <w:rFonts w:ascii="Times New Roman" w:eastAsia="Times New Roman" w:hAnsi="Times New Roman" w:cs="Times New Roman"/>
          <w:color w:val="1F1F1F"/>
          <w:lang w:eastAsia="en-GB"/>
        </w:rPr>
        <w:t xml:space="preserve"> </w:t>
      </w:r>
      <w:r w:rsidR="00F76250" w:rsidRPr="007E224C">
        <w:rPr>
          <w:rFonts w:ascii="Times New Roman" w:eastAsia="Times New Roman" w:hAnsi="Times New Roman" w:cs="Times New Roman"/>
          <w:color w:val="1F1F1F"/>
          <w:lang w:eastAsia="en-GB"/>
        </w:rPr>
        <w:t>The government believe that this will allow children and young people to draw on and develop connections that cover a broad area of learning that will require them to use different skills, experiences and knowledge.</w:t>
      </w:r>
    </w:p>
    <w:p w14:paraId="534161A6" w14:textId="0BF694C8" w:rsidR="00A322C0" w:rsidRPr="007E224C" w:rsidRDefault="00E92A08" w:rsidP="007E224C">
      <w:pPr>
        <w:spacing w:after="360" w:line="360" w:lineRule="auto"/>
        <w:jc w:val="both"/>
        <w:textAlignment w:val="baseline"/>
        <w:rPr>
          <w:rFonts w:ascii="Times New Roman" w:eastAsia="Times New Roman" w:hAnsi="Times New Roman" w:cs="Times New Roman"/>
          <w:color w:val="1F1F1F"/>
          <w:lang w:eastAsia="en-GB"/>
        </w:rPr>
      </w:pPr>
      <w:r>
        <w:rPr>
          <w:rFonts w:ascii="Times New Roman" w:eastAsia="Times New Roman" w:hAnsi="Times New Roman" w:cs="Times New Roman"/>
          <w:color w:val="1F1F1F"/>
          <w:lang w:eastAsia="en-GB"/>
        </w:rPr>
        <w:t>HWB</w:t>
      </w:r>
      <w:r w:rsidR="00F76250" w:rsidRPr="007E224C">
        <w:rPr>
          <w:rFonts w:ascii="Times New Roman" w:eastAsia="Times New Roman" w:hAnsi="Times New Roman" w:cs="Times New Roman"/>
          <w:color w:val="1F1F1F"/>
          <w:lang w:eastAsia="en-GB"/>
        </w:rPr>
        <w:t xml:space="preserve"> (</w:t>
      </w:r>
      <w:r>
        <w:rPr>
          <w:rFonts w:ascii="Times New Roman" w:eastAsia="Times New Roman" w:hAnsi="Times New Roman" w:cs="Times New Roman"/>
          <w:color w:val="1F1F1F"/>
          <w:lang w:eastAsia="en-GB"/>
        </w:rPr>
        <w:t>2020</w:t>
      </w:r>
      <w:r w:rsidR="00F76250" w:rsidRPr="007E224C">
        <w:rPr>
          <w:rFonts w:ascii="Times New Roman" w:eastAsia="Times New Roman" w:hAnsi="Times New Roman" w:cs="Times New Roman"/>
          <w:color w:val="1F1F1F"/>
          <w:lang w:eastAsia="en-GB"/>
        </w:rPr>
        <w:t>) go on to say that there are 27 statem</w:t>
      </w:r>
      <w:r w:rsidR="00D82B45" w:rsidRPr="007E224C">
        <w:rPr>
          <w:rFonts w:ascii="Times New Roman" w:eastAsia="Times New Roman" w:hAnsi="Times New Roman" w:cs="Times New Roman"/>
          <w:color w:val="1F1F1F"/>
          <w:lang w:eastAsia="en-GB"/>
        </w:rPr>
        <w:t>e</w:t>
      </w:r>
      <w:r w:rsidR="00F76250" w:rsidRPr="007E224C">
        <w:rPr>
          <w:rFonts w:ascii="Times New Roman" w:eastAsia="Times New Roman" w:hAnsi="Times New Roman" w:cs="Times New Roman"/>
          <w:color w:val="1F1F1F"/>
          <w:lang w:eastAsia="en-GB"/>
        </w:rPr>
        <w:t>nts</w:t>
      </w:r>
      <w:r w:rsidR="00D82B45" w:rsidRPr="007E224C">
        <w:rPr>
          <w:rFonts w:ascii="Times New Roman" w:eastAsia="Times New Roman" w:hAnsi="Times New Roman" w:cs="Times New Roman"/>
          <w:color w:val="1F1F1F"/>
          <w:lang w:eastAsia="en-GB"/>
        </w:rPr>
        <w:t xml:space="preserve"> of what matters in the framework. They have been set out to provide consistency when designing the curriculum across all schools and settings, and the curriculum should enable all children and young people to understand all of the statements. </w:t>
      </w:r>
      <w:r>
        <w:rPr>
          <w:rFonts w:ascii="Times New Roman" w:eastAsia="Times New Roman" w:hAnsi="Times New Roman" w:cs="Times New Roman"/>
          <w:color w:val="1F1F1F"/>
          <w:lang w:eastAsia="en-GB"/>
        </w:rPr>
        <w:t>HWB</w:t>
      </w:r>
      <w:r w:rsidR="00D82B45" w:rsidRPr="007E224C">
        <w:rPr>
          <w:rFonts w:ascii="Times New Roman" w:eastAsia="Times New Roman" w:hAnsi="Times New Roman" w:cs="Times New Roman"/>
          <w:color w:val="1F1F1F"/>
          <w:lang w:eastAsia="en-GB"/>
        </w:rPr>
        <w:t xml:space="preserve"> (</w:t>
      </w:r>
      <w:r>
        <w:rPr>
          <w:rFonts w:ascii="Times New Roman" w:eastAsia="Times New Roman" w:hAnsi="Times New Roman" w:cs="Times New Roman"/>
          <w:color w:val="1F1F1F"/>
          <w:lang w:eastAsia="en-GB"/>
        </w:rPr>
        <w:t>2020</w:t>
      </w:r>
      <w:r w:rsidR="00D82B45" w:rsidRPr="007E224C">
        <w:rPr>
          <w:rFonts w:ascii="Times New Roman" w:eastAsia="Times New Roman" w:hAnsi="Times New Roman" w:cs="Times New Roman"/>
          <w:color w:val="1F1F1F"/>
          <w:lang w:eastAsia="en-GB"/>
        </w:rPr>
        <w:t>) believe that having an understanding of all of the statements will help children and young people develop a better knowledge throughout their learning continuum which will result in a broader knowledge and a deeper understanding of each of the four areas.</w:t>
      </w:r>
      <w:r w:rsidR="00C16A28" w:rsidRPr="007E224C">
        <w:rPr>
          <w:rFonts w:ascii="Times New Roman" w:eastAsia="Times New Roman" w:hAnsi="Times New Roman" w:cs="Times New Roman"/>
          <w:color w:val="1F1F1F"/>
          <w:lang w:eastAsia="en-GB"/>
        </w:rPr>
        <w:t xml:space="preserve"> </w:t>
      </w:r>
      <w:r w:rsidR="00A322C0" w:rsidRPr="007E224C">
        <w:rPr>
          <w:rFonts w:ascii="Times New Roman" w:eastAsia="Times New Roman" w:hAnsi="Times New Roman" w:cs="Times New Roman"/>
          <w:color w:val="1F1F1F"/>
          <w:lang w:eastAsia="en-GB"/>
        </w:rPr>
        <w:t>This deep understanding will allow learners to be able to understand why their learning is important and how they have come to the conclusions they have rather than just being able to recall facts without any real understanding of the context behind it.</w:t>
      </w:r>
    </w:p>
    <w:p w14:paraId="05D42E3F" w14:textId="58B8BD3A" w:rsidR="00FE25D5" w:rsidRDefault="007F3DA5" w:rsidP="007E224C">
      <w:pPr>
        <w:spacing w:after="360" w:line="360" w:lineRule="auto"/>
        <w:jc w:val="both"/>
        <w:textAlignment w:val="baseline"/>
        <w:rPr>
          <w:rFonts w:ascii="Times New Roman" w:hAnsi="Times New Roman" w:cs="Times New Roman"/>
          <w:color w:val="333333"/>
        </w:rPr>
      </w:pPr>
      <w:r>
        <w:rPr>
          <w:rFonts w:ascii="Times New Roman" w:eastAsia="Times New Roman" w:hAnsi="Times New Roman" w:cs="Times New Roman"/>
          <w:color w:val="1F1F1F"/>
          <w:lang w:eastAsia="en-GB"/>
        </w:rPr>
        <w:t>HWB</w:t>
      </w:r>
      <w:r w:rsidR="00A322C0" w:rsidRPr="007E224C">
        <w:rPr>
          <w:rFonts w:ascii="Times New Roman" w:eastAsia="Times New Roman" w:hAnsi="Times New Roman" w:cs="Times New Roman"/>
          <w:color w:val="1F1F1F"/>
          <w:lang w:eastAsia="en-GB"/>
        </w:rPr>
        <w:t xml:space="preserve"> (</w:t>
      </w:r>
      <w:r>
        <w:rPr>
          <w:rFonts w:ascii="Times New Roman" w:eastAsia="Times New Roman" w:hAnsi="Times New Roman" w:cs="Times New Roman"/>
          <w:color w:val="1F1F1F"/>
          <w:lang w:eastAsia="en-GB"/>
        </w:rPr>
        <w:t>2020</w:t>
      </w:r>
      <w:r w:rsidR="00A322C0" w:rsidRPr="007E224C">
        <w:rPr>
          <w:rFonts w:ascii="Times New Roman" w:eastAsia="Times New Roman" w:hAnsi="Times New Roman" w:cs="Times New Roman"/>
          <w:color w:val="1F1F1F"/>
          <w:lang w:eastAsia="en-GB"/>
        </w:rPr>
        <w:t>) believe that this progression of understanding for children and young people should be supported and monitored by different assessment methods which involve the learner and help both the learner, and the teacher, develop an understanding of where the learning is in terms of their progression and what they need to do to progress further.</w:t>
      </w:r>
      <w:r w:rsidR="00C16A28" w:rsidRPr="007E224C">
        <w:rPr>
          <w:rFonts w:ascii="Times New Roman" w:eastAsia="Times New Roman" w:hAnsi="Times New Roman" w:cs="Times New Roman"/>
          <w:color w:val="1F1F1F"/>
          <w:lang w:eastAsia="en-GB"/>
        </w:rPr>
        <w:t xml:space="preserve"> Additionally, NurseryWorld.co.uk (</w:t>
      </w:r>
      <w:r>
        <w:rPr>
          <w:rFonts w:ascii="Times New Roman" w:eastAsia="Times New Roman" w:hAnsi="Times New Roman" w:cs="Times New Roman"/>
          <w:color w:val="1F1F1F"/>
          <w:lang w:eastAsia="en-GB"/>
        </w:rPr>
        <w:t>2019</w:t>
      </w:r>
      <w:r w:rsidR="00C16A28" w:rsidRPr="007E224C">
        <w:rPr>
          <w:rFonts w:ascii="Times New Roman" w:eastAsia="Times New Roman" w:hAnsi="Times New Roman" w:cs="Times New Roman"/>
          <w:color w:val="1F1F1F"/>
          <w:lang w:eastAsia="en-GB"/>
        </w:rPr>
        <w:t xml:space="preserve">) state that </w:t>
      </w:r>
      <w:r w:rsidR="00C16A28" w:rsidRPr="007E224C">
        <w:rPr>
          <w:rFonts w:ascii="Times New Roman" w:hAnsi="Times New Roman" w:cs="Times New Roman"/>
          <w:color w:val="333333"/>
        </w:rPr>
        <w:t>o</w:t>
      </w:r>
      <w:r w:rsidR="00FE25D5" w:rsidRPr="007E224C">
        <w:rPr>
          <w:rFonts w:ascii="Times New Roman" w:hAnsi="Times New Roman" w:cs="Times New Roman"/>
          <w:color w:val="333333"/>
        </w:rPr>
        <w:t>ther changes include when children are assessed</w:t>
      </w:r>
      <w:r w:rsidR="00A322C0" w:rsidRPr="007E224C">
        <w:rPr>
          <w:rFonts w:ascii="Times New Roman" w:hAnsi="Times New Roman" w:cs="Times New Roman"/>
          <w:color w:val="333333"/>
        </w:rPr>
        <w:t xml:space="preserve"> and</w:t>
      </w:r>
      <w:r>
        <w:rPr>
          <w:rFonts w:ascii="Times New Roman" w:hAnsi="Times New Roman" w:cs="Times New Roman"/>
          <w:color w:val="333333"/>
        </w:rPr>
        <w:t xml:space="preserve"> </w:t>
      </w:r>
      <w:r w:rsidR="00A322C0" w:rsidRPr="007E224C">
        <w:rPr>
          <w:rFonts w:ascii="Times New Roman" w:hAnsi="Times New Roman" w:cs="Times New Roman"/>
          <w:color w:val="333333"/>
        </w:rPr>
        <w:t>monitored</w:t>
      </w:r>
      <w:r w:rsidR="00FE25D5" w:rsidRPr="007E224C">
        <w:rPr>
          <w:rFonts w:ascii="Times New Roman" w:hAnsi="Times New Roman" w:cs="Times New Roman"/>
          <w:color w:val="333333"/>
        </w:rPr>
        <w:t>. Children</w:t>
      </w:r>
      <w:r w:rsidR="00A322C0" w:rsidRPr="007E224C">
        <w:rPr>
          <w:rFonts w:ascii="Times New Roman" w:hAnsi="Times New Roman" w:cs="Times New Roman"/>
          <w:color w:val="333333"/>
        </w:rPr>
        <w:t xml:space="preserve"> and young people’s</w:t>
      </w:r>
      <w:r w:rsidR="00FE25D5" w:rsidRPr="007E224C">
        <w:rPr>
          <w:rFonts w:ascii="Times New Roman" w:hAnsi="Times New Roman" w:cs="Times New Roman"/>
          <w:color w:val="333333"/>
        </w:rPr>
        <w:t xml:space="preserve"> progress will</w:t>
      </w:r>
      <w:r w:rsidR="00A322C0" w:rsidRPr="007E224C">
        <w:rPr>
          <w:rFonts w:ascii="Times New Roman" w:hAnsi="Times New Roman" w:cs="Times New Roman"/>
          <w:color w:val="333333"/>
        </w:rPr>
        <w:t xml:space="preserve"> now be measured through progression steps rather than age related norms. The progression steps will include expectations at ages 5, 8, 11, 14 and 16.</w:t>
      </w:r>
      <w:r w:rsidR="00FE25D5" w:rsidRPr="007E224C">
        <w:rPr>
          <w:rFonts w:ascii="Times New Roman" w:hAnsi="Times New Roman" w:cs="Times New Roman"/>
          <w:color w:val="333333"/>
        </w:rPr>
        <w:t xml:space="preserve"> </w:t>
      </w:r>
      <w:r w:rsidR="00A322C0" w:rsidRPr="007E224C">
        <w:rPr>
          <w:rFonts w:ascii="Times New Roman" w:hAnsi="Times New Roman" w:cs="Times New Roman"/>
          <w:color w:val="333333"/>
        </w:rPr>
        <w:t xml:space="preserve">The progression steps have been introduced to allow more flexibility and </w:t>
      </w:r>
      <w:r w:rsidR="00A322C0" w:rsidRPr="007E224C">
        <w:rPr>
          <w:rFonts w:ascii="Times New Roman" w:hAnsi="Times New Roman" w:cs="Times New Roman"/>
          <w:color w:val="333333"/>
        </w:rPr>
        <w:lastRenderedPageBreak/>
        <w:t>allow for the notion that children develop individually and at different rates, and it is a move away from the expectation of children either meeting or not meeting expected outcomes. The Welsh Government, cited in Nursery World (</w:t>
      </w:r>
      <w:r>
        <w:rPr>
          <w:rFonts w:ascii="Times New Roman" w:hAnsi="Times New Roman" w:cs="Times New Roman"/>
          <w:color w:val="333333"/>
        </w:rPr>
        <w:t>2019</w:t>
      </w:r>
      <w:r w:rsidR="00A322C0" w:rsidRPr="007E224C">
        <w:rPr>
          <w:rFonts w:ascii="Times New Roman" w:hAnsi="Times New Roman" w:cs="Times New Roman"/>
          <w:color w:val="333333"/>
        </w:rPr>
        <w:t>) state in the draft curriculum “w</w:t>
      </w:r>
      <w:r w:rsidR="00FE25D5" w:rsidRPr="007E224C">
        <w:rPr>
          <w:rFonts w:ascii="Times New Roman" w:hAnsi="Times New Roman" w:cs="Times New Roman"/>
          <w:color w:val="333333"/>
        </w:rPr>
        <w:t>e recognise that learning should be seen as similar to an expedition – with stops, detours and spurts.</w:t>
      </w:r>
      <w:r w:rsidR="00A322C0" w:rsidRPr="007E224C">
        <w:rPr>
          <w:rFonts w:ascii="Times New Roman" w:hAnsi="Times New Roman" w:cs="Times New Roman"/>
          <w:color w:val="333333"/>
        </w:rPr>
        <w:t>”</w:t>
      </w:r>
      <w:r w:rsidR="00285AFC" w:rsidRPr="007E224C">
        <w:rPr>
          <w:rFonts w:ascii="Times New Roman" w:hAnsi="Times New Roman" w:cs="Times New Roman"/>
          <w:color w:val="333333"/>
        </w:rPr>
        <w:t xml:space="preserve"> Additionally,</w:t>
      </w:r>
      <w:r>
        <w:rPr>
          <w:rFonts w:ascii="Times New Roman" w:hAnsi="Times New Roman" w:cs="Times New Roman"/>
          <w:color w:val="333333"/>
        </w:rPr>
        <w:t xml:space="preserve"> HWB</w:t>
      </w:r>
      <w:r w:rsidR="00285AFC" w:rsidRPr="007E224C">
        <w:rPr>
          <w:rFonts w:ascii="Times New Roman" w:hAnsi="Times New Roman" w:cs="Times New Roman"/>
          <w:color w:val="333333"/>
        </w:rPr>
        <w:t xml:space="preserve"> (</w:t>
      </w:r>
      <w:r>
        <w:rPr>
          <w:rFonts w:ascii="Times New Roman" w:hAnsi="Times New Roman" w:cs="Times New Roman"/>
          <w:color w:val="333333"/>
        </w:rPr>
        <w:t>2020</w:t>
      </w:r>
      <w:r w:rsidR="00285AFC" w:rsidRPr="007E224C">
        <w:rPr>
          <w:rFonts w:ascii="Times New Roman" w:hAnsi="Times New Roman" w:cs="Times New Roman"/>
          <w:color w:val="333333"/>
        </w:rPr>
        <w:t>) goes on to add that their aim within this new curriculum is to get a clearer picture of what achievements the learner has reached, and what the best next steps are for the learner that best cater to the individuality of the child.</w:t>
      </w:r>
      <w:r w:rsidR="00C16A28" w:rsidRPr="007E224C">
        <w:rPr>
          <w:rFonts w:ascii="Times New Roman" w:hAnsi="Times New Roman" w:cs="Times New Roman"/>
          <w:color w:val="333333"/>
        </w:rPr>
        <w:t xml:space="preserve"> </w:t>
      </w:r>
    </w:p>
    <w:p w14:paraId="7EA2F83F" w14:textId="77777777" w:rsidR="009320B8" w:rsidRDefault="009320B8" w:rsidP="009320B8">
      <w:pPr>
        <w:spacing w:after="360" w:line="360" w:lineRule="auto"/>
        <w:jc w:val="both"/>
        <w:textAlignment w:val="baseline"/>
        <w:rPr>
          <w:rFonts w:ascii="Times New Roman" w:hAnsi="Times New Roman" w:cs="Times New Roman"/>
          <w:color w:val="333333"/>
        </w:rPr>
      </w:pPr>
      <w:r>
        <w:rPr>
          <w:rFonts w:ascii="Times New Roman" w:hAnsi="Times New Roman" w:cs="Times New Roman"/>
          <w:color w:val="333333"/>
        </w:rPr>
        <w:t>Paying particular attention to how the§ new curriculum will affect those in early years education, there is a strong emphasis on learning through play within the foundation phase in Wales.</w:t>
      </w:r>
    </w:p>
    <w:p w14:paraId="1C97A838" w14:textId="0164F267" w:rsidR="00285AFC" w:rsidRDefault="009320B8" w:rsidP="009320B8">
      <w:pPr>
        <w:spacing w:after="360" w:line="360" w:lineRule="auto"/>
        <w:jc w:val="both"/>
        <w:textAlignment w:val="baseline"/>
        <w:rPr>
          <w:rFonts w:ascii="Times New Roman" w:eastAsia="Times New Roman" w:hAnsi="Times New Roman" w:cs="Times New Roman"/>
          <w:lang w:eastAsia="en-GB"/>
        </w:rPr>
      </w:pPr>
      <w:r>
        <w:rPr>
          <w:rFonts w:ascii="Times New Roman" w:hAnsi="Times New Roman" w:cs="Times New Roman"/>
          <w:color w:val="333333"/>
        </w:rPr>
        <w:t>HWB (2008) states that the curriculum and environment within the early years setting should be created to encourage the children to be active learners.</w:t>
      </w:r>
      <w:r>
        <w:rPr>
          <w:rFonts w:ascii="Times New Roman" w:eastAsia="Times New Roman" w:hAnsi="Times New Roman" w:cs="Times New Roman"/>
          <w:lang w:eastAsia="en-GB"/>
        </w:rPr>
        <w:t xml:space="preserve"> The environment should be planned to enable children to explore their environment and be able to learn from the things they find within that environment, to learn new skills using the resources and then to be able to repeat, practise and refine those skills.</w:t>
      </w:r>
      <w:r w:rsidR="00EF6356">
        <w:rPr>
          <w:rFonts w:ascii="Times New Roman" w:eastAsia="Times New Roman" w:hAnsi="Times New Roman" w:cs="Times New Roman"/>
          <w:lang w:eastAsia="en-GB"/>
        </w:rPr>
        <w:t xml:space="preserve"> Furthermore, HWB (2008) suggest that children should be given a lot of opportunity and access to experiment with different environments and resources to enhance their problem-solving skills. However, they should also be given the opportunity to choose their own materials and resources for an activity. HWB (2008) touch upon the pedagogy of play, and how practitioners within the early years should value play and structure their play activities in a way that provide clear aims for learning outcomes for children.</w:t>
      </w:r>
      <w:r w:rsidR="00285AFC" w:rsidRPr="007E224C">
        <w:rPr>
          <w:rFonts w:ascii="Times New Roman" w:eastAsia="Times New Roman" w:hAnsi="Times New Roman" w:cs="Times New Roman"/>
          <w:lang w:eastAsia="en-GB"/>
        </w:rPr>
        <w:t xml:space="preserve"> </w:t>
      </w:r>
      <w:r w:rsidR="00EF6356">
        <w:rPr>
          <w:rFonts w:ascii="Times New Roman" w:eastAsia="Times New Roman" w:hAnsi="Times New Roman" w:cs="Times New Roman"/>
          <w:lang w:eastAsia="en-GB"/>
        </w:rPr>
        <w:t>Furthermore, play within the early years should be planned to involve the children as learners to enable them to have ownership of their learning.</w:t>
      </w:r>
      <w:r w:rsidR="00285AFC" w:rsidRPr="00285AFC">
        <w:rPr>
          <w:rFonts w:ascii="Times New Roman" w:eastAsia="Times New Roman" w:hAnsi="Times New Roman" w:cs="Times New Roman"/>
          <w:lang w:eastAsia="en-GB"/>
        </w:rPr>
        <w:t xml:space="preserve"> </w:t>
      </w:r>
    </w:p>
    <w:p w14:paraId="7CF5F6D3" w14:textId="77777777" w:rsidR="00EF6356" w:rsidRDefault="00EF6356" w:rsidP="00EF6356">
      <w:pPr>
        <w:pStyle w:val="NormalWeb"/>
        <w:spacing w:line="360" w:lineRule="auto"/>
        <w:jc w:val="both"/>
        <w:rPr>
          <w:shd w:val="clear" w:color="auto" w:fill="FFFFFF"/>
        </w:rPr>
      </w:pPr>
      <w:r>
        <w:t>In addition to this, HWB (2008) suggest that active educational play has links with all Areas of Learning. They state that the active educational play does not develop separate skills but a more broad and holistic development for learning. Furthermore, children develop social skills as they are able to interact with their peers, as well as opportunities to interact with their teachers and their environment.</w:t>
      </w:r>
      <w:r>
        <w:rPr>
          <w:color w:val="333333"/>
        </w:rPr>
        <w:t xml:space="preserve"> Moreover, children do not need to be introduced to formal methods of learning too soon, as the HWB (2008) believe this will have a detrimental effect on how they learn and develop in the future.</w:t>
      </w:r>
      <w:r w:rsidR="00285AFC" w:rsidRPr="00285AFC">
        <w:rPr>
          <w:shd w:val="clear" w:color="auto" w:fill="FFFFFF"/>
        </w:rPr>
        <w:t xml:space="preserve"> </w:t>
      </w:r>
    </w:p>
    <w:p w14:paraId="5184D481" w14:textId="77777777" w:rsidR="00B30E21" w:rsidRDefault="00EF6356" w:rsidP="00EF6356">
      <w:pPr>
        <w:pStyle w:val="NormalWeb"/>
        <w:spacing w:line="360" w:lineRule="auto"/>
        <w:jc w:val="both"/>
      </w:pPr>
      <w:r w:rsidRPr="007E224C">
        <w:lastRenderedPageBreak/>
        <w:t xml:space="preserve">Taylor et. al (2016) </w:t>
      </w:r>
      <w:r w:rsidR="00B30E21">
        <w:t xml:space="preserve">state that early years education pedagogy in Scandinavia, New Zealand and Northern Italy have underpinnings of constructivist theory. The theory that focuses on the development of the individual child and puts an emphasis on the socio-cultural ideas of the importance of play for children. Additionally, Taylor et. al (2016) argue that these approaches to education advocates an experiential and play-based approach to learning and how the children and young people are taught. </w:t>
      </w:r>
    </w:p>
    <w:p w14:paraId="5C1BA2BE" w14:textId="0B7466C2" w:rsidR="00EF6356" w:rsidRDefault="00B30E21" w:rsidP="00EF6356">
      <w:pPr>
        <w:pStyle w:val="NormalWeb"/>
        <w:spacing w:line="360" w:lineRule="auto"/>
        <w:jc w:val="both"/>
      </w:pPr>
      <w:r>
        <w:t>Taylor et. al (2016) argue that the Foundation Phase in Wales goes against these international countries and their theories in three ways. They argue that despite Wales emphasising the importance of practise that is appropriate to the development of the child, they believe that there is a still a strong push for children to develop key skills particularly in numeracy and</w:t>
      </w:r>
      <w:r w:rsidR="00AE3AB3">
        <w:t xml:space="preserve"> </w:t>
      </w:r>
      <w:r>
        <w:t xml:space="preserve">literacy, and that the government expects these outcomes by the end of the foundation phase. Furthermore, Taylor et. al (2016) believe that Welsh Government had not taken away the need for practitioners to teacher formally, </w:t>
      </w:r>
      <w:r w:rsidR="00AE3AB3">
        <w:t>but instead suggested a balance between the outdoor play and the formality of direct teaching. Moreover, they state that the role of parents within the foundation phase comes with connotations of intervention rather collaboration in which parents are used as a continuum of learning and development and “co-producers”</w:t>
      </w:r>
      <w:r w:rsidR="00EF6356" w:rsidRPr="007E224C">
        <w:t xml:space="preserve"> </w:t>
      </w:r>
      <w:r w:rsidR="00AE3AB3">
        <w:t>of the curriculum</w:t>
      </w:r>
      <w:r w:rsidR="00EF6356" w:rsidRPr="007E224C">
        <w:t xml:space="preserve">. </w:t>
      </w:r>
      <w:r w:rsidR="00AE3AB3">
        <w:t>Finally, Taylor et. al (2016) suggest that it could be argues that the Welsh Government are trying to implement a child-centred approach to education within a standards-driven education system. They pose the question of whether the two can co-exist and whether it can work for children.</w:t>
      </w:r>
      <w:r w:rsidR="00EF6356" w:rsidRPr="007E224C">
        <w:t xml:space="preserve"> </w:t>
      </w:r>
    </w:p>
    <w:p w14:paraId="35BDF8C2" w14:textId="764EC02F" w:rsidR="00AE3AB3" w:rsidRPr="007E224C" w:rsidRDefault="00AE3AB3" w:rsidP="00AE3AB3">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sidRPr="007E224C">
        <w:rPr>
          <w:rFonts w:ascii="Times New Roman" w:eastAsia="Times New Roman" w:hAnsi="Times New Roman" w:cs="Times New Roman"/>
          <w:lang w:eastAsia="en-GB"/>
        </w:rPr>
        <w:t xml:space="preserve">Jones (2019) </w:t>
      </w:r>
      <w:r>
        <w:rPr>
          <w:rFonts w:ascii="Times New Roman" w:eastAsia="Times New Roman" w:hAnsi="Times New Roman" w:cs="Times New Roman"/>
          <w:lang w:eastAsia="en-GB"/>
        </w:rPr>
        <w:t xml:space="preserve">states that the new curriculum is to be considered as a ‘continuum of learning’ and that there is a still an emphasis on literacy, numeracy and digital competence. </w:t>
      </w:r>
      <w:r w:rsidRPr="007E224C">
        <w:rPr>
          <w:rFonts w:ascii="Times New Roman" w:eastAsia="Times New Roman" w:hAnsi="Times New Roman" w:cs="Times New Roman"/>
          <w:lang w:eastAsia="en-GB"/>
        </w:rPr>
        <w:t xml:space="preserve">The Welsh Government </w:t>
      </w:r>
      <w:r>
        <w:rPr>
          <w:rFonts w:ascii="Times New Roman" w:eastAsia="Times New Roman" w:hAnsi="Times New Roman" w:cs="Times New Roman"/>
          <w:lang w:eastAsia="en-GB"/>
        </w:rPr>
        <w:t xml:space="preserve">has placed value and importance on the autonomy of teachers to develop a curriculum. However, Jones (2019) also argues that although there has been attention given to the autonomy of teachers and the professional learning that is attached to that, Jones (2019) believes there has not been enough time given for a “culture-change” and that outside of the Pioneer Schools, there needs to be more support and guidance on how to approach such a change to the curriculum. </w:t>
      </w:r>
    </w:p>
    <w:p w14:paraId="0B96DD8C" w14:textId="0214B04B" w:rsidR="00AE3AB3" w:rsidRDefault="00AE3AB3" w:rsidP="007E7413">
      <w:pPr>
        <w:shd w:val="clear" w:color="auto" w:fill="FFFFFF"/>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Additionally, </w:t>
      </w:r>
      <w:r w:rsidRPr="007E224C">
        <w:rPr>
          <w:rFonts w:ascii="Times New Roman" w:eastAsia="Times New Roman" w:hAnsi="Times New Roman" w:cs="Times New Roman"/>
          <w:lang w:eastAsia="en-GB"/>
        </w:rPr>
        <w:t xml:space="preserve">Jones (2019) </w:t>
      </w:r>
      <w:r>
        <w:rPr>
          <w:rFonts w:ascii="Times New Roman" w:eastAsia="Times New Roman" w:hAnsi="Times New Roman" w:cs="Times New Roman"/>
          <w:lang w:eastAsia="en-GB"/>
        </w:rPr>
        <w:t>states that as well as the lack of time given for the implementation</w:t>
      </w:r>
      <w:r w:rsidR="007E7413">
        <w:rPr>
          <w:rFonts w:ascii="Times New Roman" w:eastAsia="Times New Roman" w:hAnsi="Times New Roman" w:cs="Times New Roman"/>
          <w:lang w:eastAsia="en-GB"/>
        </w:rPr>
        <w:t xml:space="preserve">, there has been confusion around what the government is asking from practitioners. Jones (2019) believes that the confusion could result in lack of resources being provided for practitioners to develop an enriching curriculum. Not only this, but Jones (2019) believes that </w:t>
      </w:r>
      <w:r w:rsidR="007E7413">
        <w:rPr>
          <w:rFonts w:ascii="Times New Roman" w:eastAsia="Times New Roman" w:hAnsi="Times New Roman" w:cs="Times New Roman"/>
          <w:lang w:eastAsia="en-GB"/>
        </w:rPr>
        <w:lastRenderedPageBreak/>
        <w:t xml:space="preserve">there has been little talk or mention of further teacher training or developing content to support the curriculum. </w:t>
      </w:r>
    </w:p>
    <w:p w14:paraId="2906B479" w14:textId="64611C03" w:rsidR="000A4E25" w:rsidRDefault="007E7413" w:rsidP="007E7413">
      <w:pPr>
        <w:shd w:val="clear" w:color="auto" w:fill="FFFFFF"/>
        <w:spacing w:before="100" w:beforeAutospacing="1" w:after="100" w:afterAutospacing="1"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lang w:eastAsia="en-GB"/>
        </w:rPr>
        <w:t xml:space="preserve">For practitioners to develop a curriculum to best meet the needs of what the government is asking, HWB (2008) says that </w:t>
      </w:r>
      <w:r>
        <w:rPr>
          <w:rFonts w:ascii="Times New Roman" w:eastAsia="Times New Roman" w:hAnsi="Times New Roman" w:cs="Times New Roman"/>
          <w:shd w:val="clear" w:color="auto" w:fill="FFFFFF"/>
          <w:lang w:eastAsia="en-GB"/>
        </w:rPr>
        <w:t>p</w:t>
      </w:r>
      <w:r w:rsidR="000A4E25" w:rsidRPr="000A4E25">
        <w:rPr>
          <w:rFonts w:ascii="Times New Roman" w:eastAsia="Times New Roman" w:hAnsi="Times New Roman" w:cs="Times New Roman"/>
          <w:shd w:val="clear" w:color="auto" w:fill="FFFFFF"/>
          <w:lang w:eastAsia="en-GB"/>
        </w:rPr>
        <w:t>ractitioners</w:t>
      </w:r>
      <w:r>
        <w:rPr>
          <w:rFonts w:ascii="Times New Roman" w:eastAsia="Times New Roman" w:hAnsi="Times New Roman" w:cs="Times New Roman"/>
          <w:shd w:val="clear" w:color="auto" w:fill="FFFFFF"/>
          <w:lang w:eastAsia="en-GB"/>
        </w:rPr>
        <w:t xml:space="preserve"> need to plan in advance and that the curriculum should have the ability to engage its learners. The curriculum that they develop should encourage learners, motivate them and help learners develop positive attitudes.</w:t>
      </w:r>
      <w:r w:rsidR="000A4E25" w:rsidRPr="000A4E25">
        <w:rPr>
          <w:rFonts w:ascii="Times New Roman" w:eastAsia="Times New Roman" w:hAnsi="Times New Roman" w:cs="Times New Roman"/>
          <w:shd w:val="clear" w:color="auto" w:fill="FFFFFF"/>
          <w:lang w:eastAsia="en-GB"/>
        </w:rPr>
        <w:t xml:space="preserve"> </w:t>
      </w:r>
      <w:r>
        <w:rPr>
          <w:rFonts w:ascii="Times New Roman" w:eastAsia="Times New Roman" w:hAnsi="Times New Roman" w:cs="Times New Roman"/>
          <w:shd w:val="clear" w:color="auto" w:fill="FFFFFF"/>
          <w:lang w:eastAsia="en-GB"/>
        </w:rPr>
        <w:t xml:space="preserve">Practitioners are required to allow for independent learning but to know when to intervene and how that intervention will extend the child’s learning experience and challenge their problem-solving and thinking skills. Practitioners need to </w:t>
      </w:r>
      <w:r w:rsidR="00585FEB">
        <w:rPr>
          <w:rFonts w:ascii="Times New Roman" w:eastAsia="Times New Roman" w:hAnsi="Times New Roman" w:cs="Times New Roman"/>
          <w:shd w:val="clear" w:color="auto" w:fill="FFFFFF"/>
          <w:lang w:eastAsia="en-GB"/>
        </w:rPr>
        <w:t xml:space="preserve">be </w:t>
      </w:r>
      <w:r>
        <w:rPr>
          <w:rFonts w:ascii="Times New Roman" w:eastAsia="Times New Roman" w:hAnsi="Times New Roman" w:cs="Times New Roman"/>
          <w:shd w:val="clear" w:color="auto" w:fill="FFFFFF"/>
          <w:lang w:eastAsia="en-GB"/>
        </w:rPr>
        <w:t>aware of when the intervention is needed and when children should be allowed to reach their own conclusions on the lessons that they are being provided. HWB (2008)</w:t>
      </w:r>
      <w:r w:rsidR="00585FEB">
        <w:rPr>
          <w:rFonts w:ascii="Times New Roman" w:eastAsia="Times New Roman" w:hAnsi="Times New Roman" w:cs="Times New Roman"/>
          <w:shd w:val="clear" w:color="auto" w:fill="FFFFFF"/>
          <w:lang w:eastAsia="en-GB"/>
        </w:rPr>
        <w:t xml:space="preserve"> state</w:t>
      </w:r>
      <w:r>
        <w:rPr>
          <w:rFonts w:ascii="Times New Roman" w:eastAsia="Times New Roman" w:hAnsi="Times New Roman" w:cs="Times New Roman"/>
          <w:shd w:val="clear" w:color="auto" w:fill="FFFFFF"/>
          <w:lang w:eastAsia="en-GB"/>
        </w:rPr>
        <w:t xml:space="preserve"> that practitioners should use scaffolding when monitoring children and when the practitioner is learning about the child. Scaffolding will allow the practitioner to understand how the child is progressing and to make sure the child knows what the next stage of their development will be as well as what skills they are using to develop these skills.</w:t>
      </w:r>
      <w:r w:rsidR="000A4E25" w:rsidRPr="000A4E25">
        <w:rPr>
          <w:rFonts w:ascii="Times New Roman" w:eastAsia="Times New Roman" w:hAnsi="Times New Roman" w:cs="Times New Roman"/>
          <w:shd w:val="clear" w:color="auto" w:fill="FFFFFF"/>
          <w:lang w:eastAsia="en-GB"/>
        </w:rPr>
        <w:t xml:space="preserve"> </w:t>
      </w:r>
    </w:p>
    <w:p w14:paraId="234383A0" w14:textId="460D9E94" w:rsidR="007E7413" w:rsidRPr="007E224C" w:rsidRDefault="007E7413" w:rsidP="007E7413">
      <w:pPr>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Vygotsky (1934) </w:t>
      </w:r>
      <w:r w:rsidR="00585FEB">
        <w:rPr>
          <w:rFonts w:ascii="Times New Roman" w:eastAsia="Times New Roman" w:hAnsi="Times New Roman" w:cs="Times New Roman"/>
          <w:lang w:eastAsia="en-GB"/>
        </w:rPr>
        <w:t>states that a zone of proximal development or ZPD, is the difference in what a learner can do with help and what a learner cannot do with help.</w:t>
      </w:r>
      <w:r w:rsidRPr="007E224C">
        <w:rPr>
          <w:rFonts w:ascii="Times New Roman" w:eastAsia="Times New Roman" w:hAnsi="Times New Roman" w:cs="Times New Roman"/>
          <w:lang w:eastAsia="en-GB"/>
        </w:rPr>
        <w:t xml:space="preserve"> Vygotsky</w:t>
      </w:r>
      <w:r w:rsidR="00585FEB">
        <w:rPr>
          <w:rFonts w:ascii="Times New Roman" w:eastAsia="Times New Roman" w:hAnsi="Times New Roman" w:cs="Times New Roman"/>
          <w:lang w:eastAsia="en-GB"/>
        </w:rPr>
        <w:t xml:space="preserve"> (1934)</w:t>
      </w:r>
      <w:r w:rsidRPr="007E224C">
        <w:rPr>
          <w:rFonts w:ascii="Times New Roman" w:eastAsia="Times New Roman" w:hAnsi="Times New Roman" w:cs="Times New Roman"/>
          <w:lang w:eastAsia="en-GB"/>
        </w:rPr>
        <w:t xml:space="preserve"> stated that a child</w:t>
      </w:r>
      <w:r w:rsidR="00307774">
        <w:rPr>
          <w:rFonts w:ascii="Times New Roman" w:eastAsia="Times New Roman" w:hAnsi="Times New Roman" w:cs="Times New Roman"/>
          <w:lang w:eastAsia="en-GB"/>
        </w:rPr>
        <w:t xml:space="preserve"> will use an adult as an example and in time will learn and develop their ability based on what the adult has shown them with no help or assistance.</w:t>
      </w:r>
      <w:r w:rsidRPr="007E224C">
        <w:rPr>
          <w:rFonts w:ascii="Times New Roman" w:eastAsia="Times New Roman" w:hAnsi="Times New Roman" w:cs="Times New Roman"/>
          <w:lang w:eastAsia="en-GB"/>
        </w:rPr>
        <w:t xml:space="preserve"> </w:t>
      </w:r>
      <w:r w:rsidR="00307774">
        <w:rPr>
          <w:rFonts w:ascii="Times New Roman" w:eastAsia="Times New Roman" w:hAnsi="Times New Roman" w:cs="Times New Roman"/>
          <w:lang w:eastAsia="en-GB"/>
        </w:rPr>
        <w:t>Vygotsky (1934) shows ZPD as the basis of knowledge of a child or learner compared to the potential of knowledge that the child could reach, whether that be from adult guidance or more capable peers.</w:t>
      </w:r>
    </w:p>
    <w:p w14:paraId="352B512F" w14:textId="0F16E3B0" w:rsidR="007E224C" w:rsidRPr="007E224C" w:rsidRDefault="00307774" w:rsidP="007E224C">
      <w:pPr>
        <w:spacing w:before="100" w:beforeAutospacing="1" w:after="100" w:afterAutospacing="1"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Using Vygotsky’s ZPD, HWB (2008) state that p</w:t>
      </w:r>
      <w:r w:rsidR="007E224C" w:rsidRPr="007E224C">
        <w:rPr>
          <w:rFonts w:ascii="Times New Roman" w:eastAsia="Times New Roman" w:hAnsi="Times New Roman" w:cs="Times New Roman"/>
          <w:shd w:val="clear" w:color="auto" w:fill="FFFFFF"/>
          <w:lang w:eastAsia="en-GB"/>
        </w:rPr>
        <w:t>ractitioners</w:t>
      </w:r>
      <w:r>
        <w:rPr>
          <w:rFonts w:ascii="Times New Roman" w:eastAsia="Times New Roman" w:hAnsi="Times New Roman" w:cs="Times New Roman"/>
          <w:shd w:val="clear" w:color="auto" w:fill="FFFFFF"/>
          <w:lang w:eastAsia="en-GB"/>
        </w:rPr>
        <w:t xml:space="preserve"> that work within the foundation phase and early years should be aware of what progression stages are and what stages of development they will see so that they can ensure the opportunities and experiences they provide the children are appropriate to the knowledge of the learners.</w:t>
      </w:r>
      <w:r w:rsidR="007E224C" w:rsidRPr="007E224C">
        <w:rPr>
          <w:rFonts w:ascii="Times New Roman" w:eastAsia="Times New Roman" w:hAnsi="Times New Roman" w:cs="Times New Roman"/>
          <w:shd w:val="clear" w:color="auto" w:fill="FFFFFF"/>
          <w:lang w:eastAsia="en-GB"/>
        </w:rPr>
        <w:t xml:space="preserve"> </w:t>
      </w:r>
    </w:p>
    <w:p w14:paraId="3A78BEC8" w14:textId="5C1230E0" w:rsidR="007E224C" w:rsidRDefault="00893EC7" w:rsidP="009320B8">
      <w:pPr>
        <w:spacing w:before="100" w:beforeAutospacing="1" w:after="100" w:afterAutospacing="1"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 xml:space="preserve">HWB (2008) acknowledge the importance of practitioners being aware that children do not all develop at the same time and will move through different phases of development at different places. Furthermore, children </w:t>
      </w:r>
      <w:r w:rsidR="00C02580">
        <w:rPr>
          <w:rFonts w:ascii="Times New Roman" w:eastAsia="Times New Roman" w:hAnsi="Times New Roman" w:cs="Times New Roman"/>
          <w:shd w:val="clear" w:color="auto" w:fill="FFFFFF"/>
          <w:lang w:eastAsia="en-GB"/>
        </w:rPr>
        <w:t>can</w:t>
      </w:r>
      <w:r>
        <w:rPr>
          <w:rFonts w:ascii="Times New Roman" w:eastAsia="Times New Roman" w:hAnsi="Times New Roman" w:cs="Times New Roman"/>
          <w:shd w:val="clear" w:color="auto" w:fill="FFFFFF"/>
          <w:lang w:eastAsia="en-GB"/>
        </w:rPr>
        <w:t xml:space="preserve"> hit a </w:t>
      </w:r>
      <w:proofErr w:type="gramStart"/>
      <w:r w:rsidR="007E224C" w:rsidRPr="007E224C">
        <w:rPr>
          <w:rFonts w:ascii="Times New Roman" w:eastAsia="Times New Roman" w:hAnsi="Times New Roman" w:cs="Times New Roman"/>
          <w:shd w:val="clear" w:color="auto" w:fill="FFFFFF"/>
          <w:lang w:eastAsia="en-GB"/>
        </w:rPr>
        <w:t>plateaux</w:t>
      </w:r>
      <w:proofErr w:type="gramEnd"/>
      <w:r w:rsidR="007E224C" w:rsidRPr="007E224C">
        <w:rPr>
          <w:rFonts w:ascii="Times New Roman" w:eastAsia="Times New Roman" w:hAnsi="Times New Roman" w:cs="Times New Roman"/>
          <w:shd w:val="clear" w:color="auto" w:fill="FFFFFF"/>
          <w:lang w:eastAsia="en-GB"/>
        </w:rPr>
        <w:t xml:space="preserve"> </w:t>
      </w:r>
      <w:r>
        <w:rPr>
          <w:rFonts w:ascii="Times New Roman" w:eastAsia="Times New Roman" w:hAnsi="Times New Roman" w:cs="Times New Roman"/>
          <w:shd w:val="clear" w:color="auto" w:fill="FFFFFF"/>
          <w:lang w:eastAsia="en-GB"/>
        </w:rPr>
        <w:t xml:space="preserve">which can result in them moving back and forth on the learning continuum. </w:t>
      </w:r>
      <w:r w:rsidR="00C02580">
        <w:rPr>
          <w:rFonts w:ascii="Times New Roman" w:eastAsia="Times New Roman" w:hAnsi="Times New Roman" w:cs="Times New Roman"/>
          <w:shd w:val="clear" w:color="auto" w:fill="FFFFFF"/>
          <w:lang w:eastAsia="en-GB"/>
        </w:rPr>
        <w:t xml:space="preserve">HWB (2008) go on to say that practitioners working in early years and the foundation phase need to acknowledge the importance of play in children’s development and use their autonomy over the curriculum to their advantage. Furthermore, practitioners need to understand what an important role the adult plays in learning through play </w:t>
      </w:r>
      <w:r w:rsidR="00C02580">
        <w:rPr>
          <w:rFonts w:ascii="Times New Roman" w:eastAsia="Times New Roman" w:hAnsi="Times New Roman" w:cs="Times New Roman"/>
          <w:shd w:val="clear" w:color="auto" w:fill="FFFFFF"/>
          <w:lang w:eastAsia="en-GB"/>
        </w:rPr>
        <w:lastRenderedPageBreak/>
        <w:t>and to ensure that the environment they provide for the children within their setting enriches the experience they are being provided.</w:t>
      </w:r>
      <w:r w:rsidR="007E224C" w:rsidRPr="007E224C">
        <w:rPr>
          <w:rFonts w:ascii="Times New Roman" w:eastAsia="Times New Roman" w:hAnsi="Times New Roman" w:cs="Times New Roman"/>
          <w:shd w:val="clear" w:color="auto" w:fill="FFFFFF"/>
          <w:lang w:eastAsia="en-GB"/>
        </w:rPr>
        <w:t xml:space="preserve"> </w:t>
      </w:r>
    </w:p>
    <w:p w14:paraId="25B9D972" w14:textId="77777777" w:rsidR="00C07115" w:rsidRDefault="00E31E51" w:rsidP="007E224C">
      <w:pPr>
        <w:spacing w:before="100" w:beforeAutospacing="1" w:after="100" w:afterAutospacing="1"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There have been additional worries and concerns regarding the implementation of the new curriculum in Wales.</w:t>
      </w:r>
      <w:r>
        <w:rPr>
          <w:rFonts w:ascii="Times New Roman" w:eastAsia="Times New Roman" w:hAnsi="Times New Roman" w:cs="Times New Roman"/>
          <w:lang w:eastAsia="en-GB"/>
        </w:rPr>
        <w:t xml:space="preserve"> </w:t>
      </w:r>
      <w:r>
        <w:rPr>
          <w:rFonts w:ascii="Times New Roman" w:eastAsia="Times New Roman" w:hAnsi="Times New Roman" w:cs="Times New Roman"/>
          <w:shd w:val="clear" w:color="auto" w:fill="FFFFFF"/>
          <w:lang w:eastAsia="en-GB"/>
        </w:rPr>
        <w:t>The Education Workforce Council (EWC)</w:t>
      </w:r>
      <w:r w:rsidR="00331F33" w:rsidRPr="007E224C">
        <w:rPr>
          <w:rFonts w:ascii="Times New Roman" w:eastAsia="Times New Roman" w:hAnsi="Times New Roman" w:cs="Times New Roman"/>
          <w:shd w:val="clear" w:color="auto" w:fill="FFFFFF"/>
          <w:lang w:eastAsia="en-GB"/>
        </w:rPr>
        <w:t xml:space="preserve"> (2017) </w:t>
      </w:r>
      <w:r>
        <w:rPr>
          <w:rFonts w:ascii="Times New Roman" w:eastAsia="Times New Roman" w:hAnsi="Times New Roman" w:cs="Times New Roman"/>
          <w:shd w:val="clear" w:color="auto" w:fill="FFFFFF"/>
          <w:lang w:eastAsia="en-GB"/>
        </w:rPr>
        <w:t>argue that they would like to see a broader approach the developing the workforce that will be providing this curriculum.</w:t>
      </w:r>
      <w:r w:rsidR="005A493F" w:rsidRPr="007E224C">
        <w:rPr>
          <w:rFonts w:ascii="Times New Roman" w:eastAsia="Times New Roman" w:hAnsi="Times New Roman" w:cs="Times New Roman"/>
          <w:shd w:val="clear" w:color="auto" w:fill="FFFFFF"/>
          <w:lang w:eastAsia="en-GB"/>
        </w:rPr>
        <w:t xml:space="preserve"> </w:t>
      </w:r>
      <w:r>
        <w:rPr>
          <w:rFonts w:ascii="Times New Roman" w:eastAsia="Times New Roman" w:hAnsi="Times New Roman" w:cs="Times New Roman"/>
          <w:shd w:val="clear" w:color="auto" w:fill="FFFFFF"/>
          <w:lang w:eastAsia="en-GB"/>
        </w:rPr>
        <w:t xml:space="preserve">The </w:t>
      </w:r>
      <w:r w:rsidR="005A493F" w:rsidRPr="007E224C">
        <w:rPr>
          <w:rFonts w:ascii="Times New Roman" w:eastAsia="Times New Roman" w:hAnsi="Times New Roman" w:cs="Times New Roman"/>
          <w:shd w:val="clear" w:color="auto" w:fill="FFFFFF"/>
          <w:lang w:eastAsia="en-GB"/>
        </w:rPr>
        <w:t>Welsh Government</w:t>
      </w:r>
      <w:r>
        <w:rPr>
          <w:rFonts w:ascii="Times New Roman" w:eastAsia="Times New Roman" w:hAnsi="Times New Roman" w:cs="Times New Roman"/>
          <w:shd w:val="clear" w:color="auto" w:fill="FFFFFF"/>
          <w:lang w:eastAsia="en-GB"/>
        </w:rPr>
        <w:t xml:space="preserve"> gave added legislative powers to the EWC, so Wales have a variety of education providers under one regulatory framework. EWC (2017) argue that Wales has one of the most extensive registers of practitioners across the world, but there has been a growing concern that the opportunities to develop and enhance the standards of the workforce are being missed. EWC (2017) argue that teachers do make up the majority of the workforce within a school setting, there are other members of support staff that are involved in the education of children. It is argued that the education system needs to reflect this and there needs to be more equity within the workforce to make it more responsive and cohesive.</w:t>
      </w:r>
    </w:p>
    <w:p w14:paraId="387349DA" w14:textId="4B58B8E4" w:rsidR="007E224C" w:rsidRDefault="00C07115" w:rsidP="007E224C">
      <w:pPr>
        <w:spacing w:before="100" w:beforeAutospacing="1" w:after="100" w:afterAutospacing="1"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In addition</w:t>
      </w:r>
      <w:r w:rsidR="00E31E51">
        <w:rPr>
          <w:rFonts w:ascii="Times New Roman" w:eastAsia="Times New Roman" w:hAnsi="Times New Roman" w:cs="Times New Roman"/>
          <w:shd w:val="clear" w:color="auto" w:fill="FFFFFF"/>
          <w:lang w:eastAsia="en-GB"/>
        </w:rPr>
        <w:t>, EWC (2017) notes the importance that Wales learn from previous reforms made to the education system, where it has been acknowledge that all key players within a child’s education journey need to be on board to result in successful implementation.</w:t>
      </w:r>
    </w:p>
    <w:p w14:paraId="6461A9E4" w14:textId="77777777" w:rsidR="00D333CD" w:rsidRDefault="00C07115" w:rsidP="00D333CD">
      <w:pPr>
        <w:pStyle w:val="NormalWeb"/>
        <w:spacing w:before="75" w:beforeAutospacing="0" w:after="240" w:afterAutospacing="0" w:line="360" w:lineRule="auto"/>
        <w:jc w:val="both"/>
        <w:rPr>
          <w:color w:val="1C1D1E"/>
        </w:rPr>
      </w:pPr>
      <w:r>
        <w:rPr>
          <w:shd w:val="clear" w:color="auto" w:fill="FFFFFF"/>
        </w:rPr>
        <w:t xml:space="preserve">Finally, </w:t>
      </w:r>
      <w:proofErr w:type="spellStart"/>
      <w:r w:rsidRPr="005C1B30">
        <w:rPr>
          <w:color w:val="1C1D1E"/>
        </w:rPr>
        <w:t>Gatley</w:t>
      </w:r>
      <w:proofErr w:type="spellEnd"/>
      <w:r w:rsidRPr="005C1B30">
        <w:rPr>
          <w:color w:val="1C1D1E"/>
        </w:rPr>
        <w:t xml:space="preserve"> (2020)</w:t>
      </w:r>
      <w:r>
        <w:rPr>
          <w:color w:val="1C1D1E"/>
        </w:rPr>
        <w:t xml:space="preserve"> argues that another problem with the implementation of this new curriculum </w:t>
      </w:r>
      <w:r w:rsidR="00D3691A">
        <w:rPr>
          <w:color w:val="1C1D1E"/>
        </w:rPr>
        <w:t>is that the autonomy that this curriculum allows for will put an extra pressure on teachers for accountability. Furthermore, it puts a pressure on individual schools on how they plan to implement the curriculum, and currently the guidelines are unclear about the relationship between the Four Purposes and the Areas of Learning which will lead to teachers having to resolve the confusion themselves. This may lead to a difference in interpretation of the curriculum, resulting in the ‘common framework’ being undermined and students in different schools experiencing a different curriculum.</w:t>
      </w:r>
    </w:p>
    <w:p w14:paraId="01C8FB54" w14:textId="12AF266C" w:rsidR="000A4E25" w:rsidRPr="00D333CD" w:rsidRDefault="005C1B30" w:rsidP="00D333CD">
      <w:pPr>
        <w:pStyle w:val="NormalWeb"/>
        <w:spacing w:before="75" w:beforeAutospacing="0" w:after="240" w:afterAutospacing="0" w:line="360" w:lineRule="auto"/>
        <w:jc w:val="both"/>
        <w:rPr>
          <w:color w:val="1C1D1E"/>
        </w:rPr>
      </w:pPr>
      <w:r w:rsidRPr="005C1B30">
        <w:rPr>
          <w:b/>
          <w:bCs/>
          <w:shd w:val="clear" w:color="auto" w:fill="FFFFFF"/>
        </w:rPr>
        <w:t>2.</w:t>
      </w:r>
    </w:p>
    <w:p w14:paraId="44E49EC3" w14:textId="63E3EDBE" w:rsidR="00C07115" w:rsidRPr="00AD6E21" w:rsidRDefault="00D3691A" w:rsidP="00AD6E21">
      <w:pPr>
        <w:spacing w:line="360" w:lineRule="auto"/>
        <w:jc w:val="both"/>
        <w:rPr>
          <w:rFonts w:ascii="Times New Roman" w:eastAsia="Times New Roman" w:hAnsi="Times New Roman" w:cs="Times New Roman"/>
          <w:color w:val="373737"/>
          <w:bdr w:val="none" w:sz="0" w:space="0" w:color="auto" w:frame="1"/>
          <w:lang w:eastAsia="en-GB"/>
        </w:rPr>
      </w:pPr>
      <w:r>
        <w:rPr>
          <w:rFonts w:ascii="Times New Roman" w:eastAsia="Times New Roman" w:hAnsi="Times New Roman" w:cs="Times New Roman"/>
          <w:color w:val="373737"/>
          <w:lang w:eastAsia="en-GB"/>
        </w:rPr>
        <w:t xml:space="preserve">WAG (2019) describes the new curriculum as being a move away from the current system where schools draw their judgements on children’s attainment based on their age and what is the “norm” for their age. The new curriculum will use progressions steps which will not be used to make best fit judgements on a child, but instead the progression steps will be used on a continuum of development to help practitioners understand what the learner has achieved </w:t>
      </w:r>
      <w:r>
        <w:rPr>
          <w:rFonts w:ascii="Times New Roman" w:eastAsia="Times New Roman" w:hAnsi="Times New Roman" w:cs="Times New Roman"/>
          <w:color w:val="373737"/>
          <w:lang w:eastAsia="en-GB"/>
        </w:rPr>
        <w:lastRenderedPageBreak/>
        <w:t xml:space="preserve">throughout the process. This will allow for the practitioner to then plan next step, acknowledge learners that may need additional help, and to provide a value feedback for the parents or carers of the learners. </w:t>
      </w:r>
      <w:r w:rsidR="00D333CD">
        <w:rPr>
          <w:rFonts w:ascii="Times New Roman" w:eastAsia="Times New Roman" w:hAnsi="Times New Roman" w:cs="Times New Roman"/>
          <w:color w:val="373737"/>
          <w:lang w:eastAsia="en-GB"/>
        </w:rPr>
        <w:t>HWB (2020)</w:t>
      </w:r>
      <w:r>
        <w:rPr>
          <w:rFonts w:ascii="Times New Roman" w:eastAsia="Times New Roman" w:hAnsi="Times New Roman" w:cs="Times New Roman"/>
          <w:color w:val="373737"/>
          <w:lang w:eastAsia="en-GB"/>
        </w:rPr>
        <w:t xml:space="preserve"> have said that f</w:t>
      </w:r>
      <w:r w:rsidR="00C07115" w:rsidRPr="005C1B30">
        <w:rPr>
          <w:rFonts w:ascii="Times New Roman" w:eastAsia="Times New Roman" w:hAnsi="Times New Roman" w:cs="Times New Roman"/>
          <w:color w:val="373737"/>
          <w:lang w:eastAsia="en-GB"/>
        </w:rPr>
        <w:t>ormative assessment</w:t>
      </w:r>
      <w:r w:rsidR="00C07115">
        <w:rPr>
          <w:rFonts w:ascii="Times New Roman" w:eastAsia="Times New Roman" w:hAnsi="Times New Roman" w:cs="Times New Roman"/>
          <w:color w:val="373737"/>
          <w:lang w:eastAsia="en-GB"/>
        </w:rPr>
        <w:t xml:space="preserve"> </w:t>
      </w:r>
      <w:r w:rsidR="00C07115" w:rsidRPr="005C1B30">
        <w:rPr>
          <w:rFonts w:ascii="Times New Roman" w:eastAsia="Times New Roman" w:hAnsi="Times New Roman" w:cs="Times New Roman"/>
          <w:color w:val="373737"/>
          <w:lang w:eastAsia="en-GB"/>
        </w:rPr>
        <w:t xml:space="preserve">will </w:t>
      </w:r>
      <w:r>
        <w:rPr>
          <w:rFonts w:ascii="Times New Roman" w:eastAsia="Times New Roman" w:hAnsi="Times New Roman" w:cs="Times New Roman"/>
          <w:color w:val="373737"/>
          <w:lang w:eastAsia="en-GB"/>
        </w:rPr>
        <w:t xml:space="preserve">be used under the new curriculum and to best understand the progressions of children. </w:t>
      </w:r>
      <w:r w:rsidRPr="005C1B30">
        <w:rPr>
          <w:rFonts w:ascii="Times New Roman" w:eastAsia="Times New Roman" w:hAnsi="Times New Roman" w:cs="Times New Roman"/>
          <w:color w:val="373737"/>
          <w:bdr w:val="none" w:sz="0" w:space="0" w:color="auto" w:frame="1"/>
          <w:lang w:eastAsia="en-GB"/>
        </w:rPr>
        <w:t>Formative assessment </w:t>
      </w:r>
      <w:r>
        <w:rPr>
          <w:rFonts w:ascii="Times New Roman" w:eastAsia="Times New Roman" w:hAnsi="Times New Roman" w:cs="Times New Roman"/>
          <w:color w:val="373737"/>
          <w:bdr w:val="none" w:sz="0" w:space="0" w:color="auto" w:frame="1"/>
          <w:lang w:eastAsia="en-GB"/>
        </w:rPr>
        <w:t xml:space="preserve">includes learners during the process </w:t>
      </w:r>
      <w:r w:rsidR="00AD6E21">
        <w:rPr>
          <w:rFonts w:ascii="Times New Roman" w:eastAsia="Times New Roman" w:hAnsi="Times New Roman" w:cs="Times New Roman"/>
          <w:color w:val="373737"/>
          <w:bdr w:val="none" w:sz="0" w:space="0" w:color="auto" w:frame="1"/>
          <w:lang w:eastAsia="en-GB"/>
        </w:rPr>
        <w:t>so</w:t>
      </w:r>
      <w:r>
        <w:rPr>
          <w:rFonts w:ascii="Times New Roman" w:eastAsia="Times New Roman" w:hAnsi="Times New Roman" w:cs="Times New Roman"/>
          <w:color w:val="373737"/>
          <w:bdr w:val="none" w:sz="0" w:space="0" w:color="auto" w:frame="1"/>
          <w:lang w:eastAsia="en-GB"/>
        </w:rPr>
        <w:t xml:space="preserve"> they can see for themselves how they are progressi</w:t>
      </w:r>
      <w:r w:rsidR="00AD6E21">
        <w:rPr>
          <w:rFonts w:ascii="Times New Roman" w:eastAsia="Times New Roman" w:hAnsi="Times New Roman" w:cs="Times New Roman"/>
          <w:color w:val="373737"/>
          <w:bdr w:val="none" w:sz="0" w:space="0" w:color="auto" w:frame="1"/>
          <w:lang w:eastAsia="en-GB"/>
        </w:rPr>
        <w:t xml:space="preserve">ng and achieving, they are also able to see where they may need extra time to develop further. The information gathered during the formative assessments can be used by both the learner and practitioner to determine next steps and help the practitioner plan further. </w:t>
      </w:r>
      <w:r w:rsidR="00D333CD">
        <w:rPr>
          <w:rFonts w:ascii="Times New Roman" w:eastAsia="Times New Roman" w:hAnsi="Times New Roman" w:cs="Times New Roman"/>
          <w:color w:val="373737"/>
          <w:bdr w:val="none" w:sz="0" w:space="0" w:color="auto" w:frame="1"/>
          <w:lang w:eastAsia="en-GB"/>
        </w:rPr>
        <w:t>HWB (2020</w:t>
      </w:r>
      <w:r w:rsidR="00AD6E21">
        <w:rPr>
          <w:rFonts w:ascii="Times New Roman" w:eastAsia="Times New Roman" w:hAnsi="Times New Roman" w:cs="Times New Roman"/>
          <w:color w:val="373737"/>
          <w:bdr w:val="none" w:sz="0" w:space="0" w:color="auto" w:frame="1"/>
          <w:lang w:eastAsia="en-GB"/>
        </w:rPr>
        <w:t>) added that the new curriculum makes it apparent that assessment of children is an important part of not only learning but teaching as well and should not blur the lines with “external accountability” and “national monitoring activities</w:t>
      </w:r>
      <w:r w:rsidR="00AD6E21">
        <w:rPr>
          <w:rFonts w:ascii="Times New Roman" w:eastAsia="Times New Roman" w:hAnsi="Times New Roman" w:cs="Times New Roman"/>
          <w:color w:val="373737"/>
          <w:lang w:eastAsia="en-GB"/>
        </w:rPr>
        <w:t>”.</w:t>
      </w:r>
    </w:p>
    <w:p w14:paraId="4F62315B" w14:textId="77777777" w:rsidR="005E5501" w:rsidRDefault="005E5501" w:rsidP="000A4E25">
      <w:pPr>
        <w:spacing w:line="360" w:lineRule="auto"/>
        <w:jc w:val="both"/>
        <w:textAlignment w:val="baseline"/>
        <w:rPr>
          <w:rFonts w:ascii="Times New Roman" w:eastAsia="Times New Roman" w:hAnsi="Times New Roman" w:cs="Times New Roman"/>
          <w:shd w:val="clear" w:color="auto" w:fill="FFFFFF"/>
          <w:lang w:eastAsia="en-GB"/>
        </w:rPr>
      </w:pPr>
    </w:p>
    <w:p w14:paraId="3CB4533D" w14:textId="3C66D0BA" w:rsidR="002C3E8D" w:rsidRDefault="00AD6E21" w:rsidP="000A4E25">
      <w:pPr>
        <w:spacing w:line="360" w:lineRule="auto"/>
        <w:jc w:val="both"/>
        <w:textAlignment w:val="baseline"/>
        <w:rPr>
          <w:rFonts w:ascii="Times New Roman" w:eastAsia="Times New Roman" w:hAnsi="Times New Roman" w:cs="Times New Roman"/>
          <w:color w:val="1F1F1F"/>
          <w:lang w:eastAsia="en-GB"/>
        </w:rPr>
      </w:pPr>
      <w:r>
        <w:rPr>
          <w:rFonts w:ascii="Times New Roman" w:eastAsia="Times New Roman" w:hAnsi="Times New Roman" w:cs="Times New Roman"/>
          <w:color w:val="1F1F1F"/>
          <w:lang w:eastAsia="en-GB"/>
        </w:rPr>
        <w:t xml:space="preserve">HWB (2020) </w:t>
      </w:r>
      <w:r w:rsidR="002C3E8D">
        <w:rPr>
          <w:rFonts w:ascii="Times New Roman" w:eastAsia="Times New Roman" w:hAnsi="Times New Roman" w:cs="Times New Roman"/>
          <w:color w:val="1F1F1F"/>
          <w:lang w:eastAsia="en-GB"/>
        </w:rPr>
        <w:t>state that to enable to support individual progression, assessing children achieves three things;</w:t>
      </w:r>
    </w:p>
    <w:p w14:paraId="72A07CE0" w14:textId="77777777" w:rsidR="002C3E8D" w:rsidRPr="002C3E8D" w:rsidRDefault="002C3E8D" w:rsidP="002C3E8D">
      <w:pPr>
        <w:pStyle w:val="ListParagraph"/>
        <w:numPr>
          <w:ilvl w:val="0"/>
          <w:numId w:val="5"/>
        </w:numPr>
        <w:spacing w:line="360" w:lineRule="auto"/>
        <w:jc w:val="both"/>
        <w:textAlignment w:val="baseline"/>
        <w:rPr>
          <w:rFonts w:ascii="Times New Roman" w:eastAsia="Times New Roman" w:hAnsi="Times New Roman" w:cs="Times New Roman"/>
          <w:i/>
          <w:iCs/>
          <w:color w:val="1F1F1F"/>
          <w:bdr w:val="none" w:sz="0" w:space="0" w:color="auto" w:frame="1"/>
          <w:lang w:eastAsia="en-GB"/>
        </w:rPr>
      </w:pPr>
      <w:r w:rsidRPr="002C3E8D">
        <w:rPr>
          <w:rFonts w:ascii="Times New Roman" w:eastAsia="Times New Roman" w:hAnsi="Times New Roman" w:cs="Times New Roman"/>
          <w:color w:val="1F1F1F"/>
          <w:lang w:eastAsia="en-GB"/>
        </w:rPr>
        <w:t>S</w:t>
      </w:r>
      <w:r w:rsidR="000A4E25" w:rsidRPr="002C3E8D">
        <w:rPr>
          <w:rFonts w:ascii="Times New Roman" w:eastAsia="Times New Roman" w:hAnsi="Times New Roman" w:cs="Times New Roman"/>
          <w:color w:val="1F1F1F"/>
          <w:lang w:eastAsia="en-GB"/>
        </w:rPr>
        <w:t>upporting individual learners on an ongoing, day-to-day basis</w:t>
      </w:r>
    </w:p>
    <w:p w14:paraId="7C02E7A1" w14:textId="4C6EB6E7" w:rsidR="002C3E8D" w:rsidRPr="002C3E8D" w:rsidRDefault="002C3E8D" w:rsidP="002C3E8D">
      <w:pPr>
        <w:pStyle w:val="ListParagraph"/>
        <w:numPr>
          <w:ilvl w:val="0"/>
          <w:numId w:val="5"/>
        </w:numPr>
        <w:spacing w:line="360" w:lineRule="auto"/>
        <w:jc w:val="both"/>
        <w:textAlignment w:val="baseline"/>
        <w:rPr>
          <w:rFonts w:ascii="Times New Roman" w:eastAsia="Times New Roman" w:hAnsi="Times New Roman" w:cs="Times New Roman"/>
          <w:i/>
          <w:iCs/>
          <w:color w:val="1F1F1F"/>
          <w:bdr w:val="none" w:sz="0" w:space="0" w:color="auto" w:frame="1"/>
          <w:lang w:eastAsia="en-GB"/>
        </w:rPr>
      </w:pPr>
      <w:r>
        <w:rPr>
          <w:rFonts w:ascii="Times New Roman" w:eastAsia="Times New Roman" w:hAnsi="Times New Roman" w:cs="Times New Roman"/>
          <w:color w:val="1F1F1F"/>
          <w:lang w:eastAsia="en-GB"/>
        </w:rPr>
        <w:t>i</w:t>
      </w:r>
      <w:r w:rsidR="000A4E25" w:rsidRPr="002C3E8D">
        <w:rPr>
          <w:rFonts w:ascii="Times New Roman" w:eastAsia="Times New Roman" w:hAnsi="Times New Roman" w:cs="Times New Roman"/>
          <w:color w:val="1F1F1F"/>
          <w:lang w:eastAsia="en-GB"/>
        </w:rPr>
        <w:t xml:space="preserve">dentifying, capturing and reflecting on individual learner progress over time </w:t>
      </w:r>
    </w:p>
    <w:p w14:paraId="45F4E0DA" w14:textId="6252A8E9" w:rsidR="002C3E8D" w:rsidRPr="002C3E8D" w:rsidRDefault="000A4E25" w:rsidP="002C3E8D">
      <w:pPr>
        <w:pStyle w:val="ListParagraph"/>
        <w:numPr>
          <w:ilvl w:val="0"/>
          <w:numId w:val="5"/>
        </w:numPr>
        <w:spacing w:line="360" w:lineRule="auto"/>
        <w:jc w:val="both"/>
        <w:textAlignment w:val="baseline"/>
        <w:rPr>
          <w:rFonts w:ascii="Times New Roman" w:eastAsia="Times New Roman" w:hAnsi="Times New Roman" w:cs="Times New Roman"/>
          <w:i/>
          <w:iCs/>
          <w:color w:val="1F1F1F"/>
          <w:bdr w:val="none" w:sz="0" w:space="0" w:color="auto" w:frame="1"/>
          <w:lang w:eastAsia="en-GB"/>
        </w:rPr>
      </w:pPr>
      <w:r w:rsidRPr="002C3E8D">
        <w:rPr>
          <w:rFonts w:ascii="Times New Roman" w:eastAsia="Times New Roman" w:hAnsi="Times New Roman" w:cs="Times New Roman"/>
          <w:color w:val="1F1F1F"/>
          <w:lang w:eastAsia="en-GB"/>
        </w:rPr>
        <w:t>understanding group progress in order to reflect on practice</w:t>
      </w:r>
    </w:p>
    <w:p w14:paraId="15FB3CA8" w14:textId="77777777" w:rsidR="002C3E8D" w:rsidRPr="002C3E8D" w:rsidRDefault="002C3E8D" w:rsidP="002C3E8D">
      <w:pPr>
        <w:spacing w:line="360" w:lineRule="auto"/>
        <w:ind w:left="360"/>
        <w:jc w:val="both"/>
        <w:textAlignment w:val="baseline"/>
        <w:rPr>
          <w:rFonts w:ascii="Times New Roman" w:eastAsia="Times New Roman" w:hAnsi="Times New Roman" w:cs="Times New Roman"/>
          <w:i/>
          <w:iCs/>
          <w:color w:val="1F1F1F"/>
          <w:bdr w:val="none" w:sz="0" w:space="0" w:color="auto" w:frame="1"/>
          <w:lang w:eastAsia="en-GB"/>
        </w:rPr>
      </w:pPr>
    </w:p>
    <w:p w14:paraId="3354E6FA" w14:textId="0DB85A4C" w:rsidR="000A4E25" w:rsidRDefault="002C3E8D" w:rsidP="002C3E8D">
      <w:pPr>
        <w:spacing w:line="360" w:lineRule="auto"/>
        <w:jc w:val="both"/>
        <w:textAlignment w:val="baseline"/>
        <w:rPr>
          <w:rFonts w:ascii="Times New Roman" w:eastAsia="Times New Roman" w:hAnsi="Times New Roman" w:cs="Times New Roman"/>
          <w:color w:val="1F1F1F"/>
          <w:lang w:eastAsia="en-GB"/>
        </w:rPr>
      </w:pPr>
      <w:r>
        <w:rPr>
          <w:rFonts w:ascii="Times New Roman" w:eastAsia="Times New Roman" w:hAnsi="Times New Roman" w:cs="Times New Roman"/>
          <w:color w:val="1F1F1F"/>
          <w:lang w:eastAsia="en-GB"/>
        </w:rPr>
        <w:t>HWB (2020) state that when planning an assessment, practitioners need to gain an understanding of why they are assessing the child in the first place, what is the role of the assessment and what understanding are they going to take from the assessment. Furthermore, when designing the curriculum and how assessments will take place it is important to consider that results from assessments will need to be gathered and recorded to help better understand a child’s progress, and they schools will have to decide how in-depth the assessments will be and when they are planning on carrying out the assessments.</w:t>
      </w:r>
    </w:p>
    <w:p w14:paraId="3F1C018B" w14:textId="77777777" w:rsidR="002C3E8D" w:rsidRDefault="002C3E8D" w:rsidP="002C3E8D">
      <w:pPr>
        <w:spacing w:line="360" w:lineRule="auto"/>
        <w:jc w:val="both"/>
        <w:rPr>
          <w:rFonts w:ascii="Times New Roman" w:eastAsia="Times New Roman" w:hAnsi="Times New Roman" w:cs="Times New Roman"/>
          <w:i/>
          <w:iCs/>
          <w:color w:val="1F1F1F"/>
          <w:bdr w:val="none" w:sz="0" w:space="0" w:color="auto" w:frame="1"/>
          <w:lang w:eastAsia="en-GB"/>
        </w:rPr>
      </w:pPr>
    </w:p>
    <w:p w14:paraId="6B8F277D" w14:textId="1C13ECB9" w:rsidR="003949D0" w:rsidRDefault="001C01C0" w:rsidP="002C3E8D">
      <w:pPr>
        <w:spacing w:line="360" w:lineRule="auto"/>
        <w:jc w:val="both"/>
        <w:rPr>
          <w:rFonts w:ascii="Times New Roman" w:eastAsia="Times New Roman" w:hAnsi="Times New Roman" w:cs="Times New Roman"/>
          <w:color w:val="000000" w:themeColor="text1"/>
          <w:shd w:val="clear" w:color="auto" w:fill="FCFCFC"/>
          <w:lang w:eastAsia="en-GB"/>
        </w:rPr>
      </w:pPr>
      <w:r>
        <w:rPr>
          <w:rFonts w:ascii="Times New Roman" w:eastAsia="Times New Roman" w:hAnsi="Times New Roman" w:cs="Times New Roman"/>
          <w:color w:val="1F1F1F"/>
          <w:bdr w:val="none" w:sz="0" w:space="0" w:color="auto" w:frame="1"/>
          <w:lang w:eastAsia="en-GB"/>
        </w:rPr>
        <w:t>Teachers are now given the autonomy and accountability over assessments</w:t>
      </w:r>
      <w:r w:rsidR="007F3DA5">
        <w:rPr>
          <w:rFonts w:ascii="Times New Roman" w:eastAsia="Times New Roman" w:hAnsi="Times New Roman" w:cs="Times New Roman"/>
          <w:color w:val="1F1F1F"/>
          <w:bdr w:val="none" w:sz="0" w:space="0" w:color="auto" w:frame="1"/>
          <w:lang w:eastAsia="en-GB"/>
        </w:rPr>
        <w:t>.</w:t>
      </w:r>
      <w:r>
        <w:rPr>
          <w:rFonts w:ascii="Times New Roman" w:eastAsia="Times New Roman" w:hAnsi="Times New Roman" w:cs="Times New Roman"/>
          <w:color w:val="1F1F1F"/>
          <w:bdr w:val="none" w:sz="0" w:space="0" w:color="auto" w:frame="1"/>
          <w:lang w:eastAsia="en-GB"/>
        </w:rPr>
        <w:t xml:space="preserve"> </w:t>
      </w:r>
      <w:r w:rsidR="007F3DA5">
        <w:rPr>
          <w:rFonts w:ascii="Times New Roman" w:eastAsia="Times New Roman" w:hAnsi="Times New Roman" w:cs="Times New Roman"/>
          <w:color w:val="1F1F1F"/>
          <w:bdr w:val="none" w:sz="0" w:space="0" w:color="auto" w:frame="1"/>
          <w:lang w:eastAsia="en-GB"/>
        </w:rPr>
        <w:t>I</w:t>
      </w:r>
      <w:r>
        <w:rPr>
          <w:rFonts w:ascii="Times New Roman" w:eastAsia="Times New Roman" w:hAnsi="Times New Roman" w:cs="Times New Roman"/>
          <w:color w:val="1F1F1F"/>
          <w:bdr w:val="none" w:sz="0" w:space="0" w:color="auto" w:frame="1"/>
          <w:lang w:eastAsia="en-GB"/>
        </w:rPr>
        <w:t>t is important to consider the uni</w:t>
      </w:r>
      <w:r w:rsidR="008E59EF">
        <w:rPr>
          <w:rFonts w:ascii="Times New Roman" w:eastAsia="Times New Roman" w:hAnsi="Times New Roman" w:cs="Times New Roman"/>
          <w:color w:val="1F1F1F"/>
          <w:bdr w:val="none" w:sz="0" w:space="0" w:color="auto" w:frame="1"/>
          <w:lang w:eastAsia="en-GB"/>
        </w:rPr>
        <w:t>q</w:t>
      </w:r>
      <w:r>
        <w:rPr>
          <w:rFonts w:ascii="Times New Roman" w:eastAsia="Times New Roman" w:hAnsi="Times New Roman" w:cs="Times New Roman"/>
          <w:color w:val="1F1F1F"/>
          <w:bdr w:val="none" w:sz="0" w:space="0" w:color="auto" w:frame="1"/>
          <w:lang w:eastAsia="en-GB"/>
        </w:rPr>
        <w:t xml:space="preserve">ue child when assessing children. </w:t>
      </w:r>
      <w:proofErr w:type="spellStart"/>
      <w:r w:rsidR="002C3E8D">
        <w:rPr>
          <w:rFonts w:ascii="Times New Roman" w:eastAsia="Times New Roman" w:hAnsi="Times New Roman" w:cs="Times New Roman"/>
          <w:color w:val="1F1F1F"/>
          <w:bdr w:val="none" w:sz="0" w:space="0" w:color="auto" w:frame="1"/>
          <w:lang w:eastAsia="en-GB"/>
        </w:rPr>
        <w:t>Haslip</w:t>
      </w:r>
      <w:proofErr w:type="spellEnd"/>
      <w:r w:rsidR="002C3E8D">
        <w:rPr>
          <w:rFonts w:ascii="Times New Roman" w:eastAsia="Times New Roman" w:hAnsi="Times New Roman" w:cs="Times New Roman"/>
          <w:color w:val="1F1F1F"/>
          <w:bdr w:val="none" w:sz="0" w:space="0" w:color="auto" w:frame="1"/>
          <w:lang w:eastAsia="en-GB"/>
        </w:rPr>
        <w:t xml:space="preserve"> and </w:t>
      </w:r>
      <w:proofErr w:type="spellStart"/>
      <w:r w:rsidR="002C3E8D">
        <w:rPr>
          <w:rFonts w:ascii="Times New Roman" w:eastAsia="Times New Roman" w:hAnsi="Times New Roman" w:cs="Times New Roman"/>
          <w:color w:val="1F1F1F"/>
          <w:bdr w:val="none" w:sz="0" w:space="0" w:color="auto" w:frame="1"/>
          <w:lang w:eastAsia="en-GB"/>
        </w:rPr>
        <w:t>Gullo</w:t>
      </w:r>
      <w:proofErr w:type="spellEnd"/>
      <w:r w:rsidR="002C3E8D">
        <w:rPr>
          <w:rFonts w:ascii="Times New Roman" w:eastAsia="Times New Roman" w:hAnsi="Times New Roman" w:cs="Times New Roman"/>
          <w:color w:val="1F1F1F"/>
          <w:bdr w:val="none" w:sz="0" w:space="0" w:color="auto" w:frame="1"/>
          <w:lang w:eastAsia="en-GB"/>
        </w:rPr>
        <w:t xml:space="preserve"> (2017) discuss the </w:t>
      </w:r>
      <w:r>
        <w:rPr>
          <w:rFonts w:ascii="Times New Roman" w:eastAsia="Times New Roman" w:hAnsi="Times New Roman" w:cs="Times New Roman"/>
          <w:color w:val="1F1F1F"/>
          <w:bdr w:val="none" w:sz="0" w:space="0" w:color="auto" w:frame="1"/>
          <w:lang w:eastAsia="en-GB"/>
        </w:rPr>
        <w:t xml:space="preserve">positives and negatives of accountability within teaching. They state that assessments may not match up with how a child is able to learn and will result in assessments being misused. </w:t>
      </w:r>
      <w:proofErr w:type="spellStart"/>
      <w:r>
        <w:rPr>
          <w:rFonts w:ascii="Times New Roman" w:eastAsia="Times New Roman" w:hAnsi="Times New Roman" w:cs="Times New Roman"/>
          <w:color w:val="000000" w:themeColor="text1"/>
          <w:shd w:val="clear" w:color="auto" w:fill="FCFCFC"/>
          <w:lang w:eastAsia="en-GB"/>
        </w:rPr>
        <w:t>Haslip</w:t>
      </w:r>
      <w:proofErr w:type="spellEnd"/>
      <w:r>
        <w:rPr>
          <w:rFonts w:ascii="Times New Roman" w:eastAsia="Times New Roman" w:hAnsi="Times New Roman" w:cs="Times New Roman"/>
          <w:color w:val="000000" w:themeColor="text1"/>
          <w:shd w:val="clear" w:color="auto" w:fill="FCFCFC"/>
          <w:lang w:eastAsia="en-GB"/>
        </w:rPr>
        <w:t xml:space="preserve"> and </w:t>
      </w:r>
      <w:proofErr w:type="spellStart"/>
      <w:r>
        <w:rPr>
          <w:rFonts w:ascii="Times New Roman" w:eastAsia="Times New Roman" w:hAnsi="Times New Roman" w:cs="Times New Roman"/>
          <w:color w:val="000000" w:themeColor="text1"/>
          <w:shd w:val="clear" w:color="auto" w:fill="FCFCFC"/>
          <w:lang w:eastAsia="en-GB"/>
        </w:rPr>
        <w:t>Gullo</w:t>
      </w:r>
      <w:proofErr w:type="spellEnd"/>
      <w:r>
        <w:rPr>
          <w:rFonts w:ascii="Times New Roman" w:eastAsia="Times New Roman" w:hAnsi="Times New Roman" w:cs="Times New Roman"/>
          <w:color w:val="000000" w:themeColor="text1"/>
          <w:shd w:val="clear" w:color="auto" w:fill="FCFCFC"/>
          <w:lang w:eastAsia="en-GB"/>
        </w:rPr>
        <w:t xml:space="preserve"> (2017) argue that children should be assessed holistically, including their mental, physical and moral development and how </w:t>
      </w:r>
      <w:r w:rsidR="00D333CD">
        <w:rPr>
          <w:rFonts w:ascii="Times New Roman" w:eastAsia="Times New Roman" w:hAnsi="Times New Roman" w:cs="Times New Roman"/>
          <w:color w:val="000000" w:themeColor="text1"/>
          <w:shd w:val="clear" w:color="auto" w:fill="FCFCFC"/>
          <w:lang w:eastAsia="en-GB"/>
        </w:rPr>
        <w:t>it</w:t>
      </w:r>
      <w:r>
        <w:rPr>
          <w:rFonts w:ascii="Times New Roman" w:eastAsia="Times New Roman" w:hAnsi="Times New Roman" w:cs="Times New Roman"/>
          <w:color w:val="000000" w:themeColor="text1"/>
          <w:shd w:val="clear" w:color="auto" w:fill="FCFCFC"/>
          <w:lang w:eastAsia="en-GB"/>
        </w:rPr>
        <w:t xml:space="preserve"> compliment</w:t>
      </w:r>
      <w:r w:rsidR="00D333CD">
        <w:rPr>
          <w:rFonts w:ascii="Times New Roman" w:eastAsia="Times New Roman" w:hAnsi="Times New Roman" w:cs="Times New Roman"/>
          <w:color w:val="000000" w:themeColor="text1"/>
          <w:shd w:val="clear" w:color="auto" w:fill="FCFCFC"/>
          <w:lang w:eastAsia="en-GB"/>
        </w:rPr>
        <w:t>s</w:t>
      </w:r>
      <w:r>
        <w:rPr>
          <w:rFonts w:ascii="Times New Roman" w:eastAsia="Times New Roman" w:hAnsi="Times New Roman" w:cs="Times New Roman"/>
          <w:color w:val="000000" w:themeColor="text1"/>
          <w:shd w:val="clear" w:color="auto" w:fill="FCFCFC"/>
          <w:lang w:eastAsia="en-GB"/>
        </w:rPr>
        <w:t xml:space="preserve"> each area of development.</w:t>
      </w:r>
      <w:r w:rsidR="003949D0" w:rsidRPr="005C1B30">
        <w:rPr>
          <w:rFonts w:ascii="Times New Roman" w:eastAsia="Times New Roman" w:hAnsi="Times New Roman" w:cs="Times New Roman"/>
          <w:color w:val="000000" w:themeColor="text1"/>
          <w:shd w:val="clear" w:color="auto" w:fill="FCFCFC"/>
          <w:lang w:eastAsia="en-GB"/>
        </w:rPr>
        <w:t xml:space="preserve"> </w:t>
      </w:r>
      <w:r>
        <w:rPr>
          <w:rFonts w:ascii="Times New Roman" w:eastAsia="Times New Roman" w:hAnsi="Times New Roman" w:cs="Times New Roman"/>
          <w:color w:val="000000" w:themeColor="text1"/>
          <w:shd w:val="clear" w:color="auto" w:fill="FCFCFC"/>
          <w:lang w:eastAsia="en-GB"/>
        </w:rPr>
        <w:lastRenderedPageBreak/>
        <w:t>Furthermore, they believe that a child-centred, play based curriculum should enhance a child’s holistic development within school.</w:t>
      </w:r>
    </w:p>
    <w:p w14:paraId="7697ED61" w14:textId="7D0BD415" w:rsidR="001030BE" w:rsidRPr="005C1B30" w:rsidRDefault="001C01C0" w:rsidP="005C1B30">
      <w:pPr>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color w:val="000000" w:themeColor="text1"/>
          <w:shd w:val="clear" w:color="auto" w:fill="FCFCFC"/>
          <w:lang w:eastAsia="en-GB"/>
        </w:rPr>
        <w:t xml:space="preserve">There is an argument that practitioner behaviour will be a challenge in the development of the new curriculum. Teachers will need a completely different outlook and approach on how they measure the development of children within their setting. </w:t>
      </w:r>
      <w:r w:rsidR="001030BE" w:rsidRPr="005C1B30">
        <w:rPr>
          <w:rFonts w:ascii="Times New Roman" w:eastAsia="Times New Roman" w:hAnsi="Times New Roman" w:cs="Times New Roman"/>
          <w:shd w:val="clear" w:color="auto" w:fill="FFFFFF"/>
          <w:lang w:eastAsia="en-GB"/>
        </w:rPr>
        <w:t>According to Wil</w:t>
      </w:r>
      <w:r>
        <w:rPr>
          <w:rFonts w:ascii="Times New Roman" w:eastAsia="Times New Roman" w:hAnsi="Times New Roman" w:cs="Times New Roman"/>
          <w:shd w:val="clear" w:color="auto" w:fill="FFFFFF"/>
          <w:lang w:eastAsia="en-GB"/>
        </w:rPr>
        <w:t>l</w:t>
      </w:r>
      <w:r w:rsidR="001030BE" w:rsidRPr="005C1B30">
        <w:rPr>
          <w:rFonts w:ascii="Times New Roman" w:eastAsia="Times New Roman" w:hAnsi="Times New Roman" w:cs="Times New Roman"/>
          <w:shd w:val="clear" w:color="auto" w:fill="FFFFFF"/>
          <w:lang w:eastAsia="en-GB"/>
        </w:rPr>
        <w:t>iam</w:t>
      </w:r>
      <w:r>
        <w:rPr>
          <w:rFonts w:ascii="Times New Roman" w:eastAsia="Times New Roman" w:hAnsi="Times New Roman" w:cs="Times New Roman"/>
          <w:shd w:val="clear" w:color="auto" w:fill="FFFFFF"/>
          <w:lang w:eastAsia="en-GB"/>
        </w:rPr>
        <w:t xml:space="preserve"> (</w:t>
      </w:r>
      <w:r w:rsidR="004A4AB0">
        <w:rPr>
          <w:rFonts w:ascii="Times New Roman" w:eastAsia="Times New Roman" w:hAnsi="Times New Roman" w:cs="Times New Roman"/>
          <w:shd w:val="clear" w:color="auto" w:fill="FFFFFF"/>
          <w:lang w:eastAsia="en-GB"/>
        </w:rPr>
        <w:t xml:space="preserve">no </w:t>
      </w:r>
      <w:r>
        <w:rPr>
          <w:rFonts w:ascii="Times New Roman" w:eastAsia="Times New Roman" w:hAnsi="Times New Roman" w:cs="Times New Roman"/>
          <w:shd w:val="clear" w:color="auto" w:fill="FFFFFF"/>
          <w:lang w:eastAsia="en-GB"/>
        </w:rPr>
        <w:t>date)</w:t>
      </w:r>
      <w:r w:rsidR="001030BE" w:rsidRPr="005C1B30">
        <w:rPr>
          <w:rFonts w:ascii="Times New Roman" w:eastAsia="Times New Roman" w:hAnsi="Times New Roman" w:cs="Times New Roman"/>
          <w:shd w:val="clear" w:color="auto" w:fill="FFFFFF"/>
          <w:lang w:eastAsia="en-GB"/>
        </w:rPr>
        <w:t xml:space="preserve">, </w:t>
      </w:r>
      <w:r>
        <w:rPr>
          <w:rFonts w:ascii="Times New Roman" w:eastAsia="Times New Roman" w:hAnsi="Times New Roman" w:cs="Times New Roman"/>
          <w:shd w:val="clear" w:color="auto" w:fill="FFFFFF"/>
          <w:lang w:eastAsia="en-GB"/>
        </w:rPr>
        <w:t>the implementation of assessments for children within this curriculum will be more straight</w:t>
      </w:r>
      <w:r w:rsidR="00526706">
        <w:rPr>
          <w:rFonts w:ascii="Times New Roman" w:eastAsia="Times New Roman" w:hAnsi="Times New Roman" w:cs="Times New Roman"/>
          <w:shd w:val="clear" w:color="auto" w:fill="FFFFFF"/>
          <w:lang w:eastAsia="en-GB"/>
        </w:rPr>
        <w:t>-</w:t>
      </w:r>
      <w:r>
        <w:rPr>
          <w:rFonts w:ascii="Times New Roman" w:eastAsia="Times New Roman" w:hAnsi="Times New Roman" w:cs="Times New Roman"/>
          <w:shd w:val="clear" w:color="auto" w:fill="FFFFFF"/>
          <w:lang w:eastAsia="en-GB"/>
        </w:rPr>
        <w:t>forward than changing the mindset of teachers and making sure that they use effective assessments consistently within their classrooms.</w:t>
      </w:r>
    </w:p>
    <w:p w14:paraId="72942C6B" w14:textId="0D02B858" w:rsidR="00526706" w:rsidRDefault="001C01C0" w:rsidP="005C1B30">
      <w:pPr>
        <w:spacing w:before="100" w:beforeAutospacing="1" w:after="100" w:afterAutospacing="1"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 xml:space="preserve">Similarly, </w:t>
      </w:r>
      <w:r w:rsidR="005E5501">
        <w:rPr>
          <w:rFonts w:ascii="Times New Roman" w:eastAsia="Times New Roman" w:hAnsi="Times New Roman" w:cs="Times New Roman"/>
          <w:shd w:val="clear" w:color="auto" w:fill="FFFFFF"/>
          <w:lang w:eastAsia="en-GB"/>
        </w:rPr>
        <w:t>William</w:t>
      </w:r>
      <w:r>
        <w:rPr>
          <w:rFonts w:ascii="Times New Roman" w:eastAsia="Times New Roman" w:hAnsi="Times New Roman" w:cs="Times New Roman"/>
          <w:shd w:val="clear" w:color="auto" w:fill="FFFFFF"/>
          <w:lang w:eastAsia="en-GB"/>
        </w:rPr>
        <w:t xml:space="preserve"> (</w:t>
      </w:r>
      <w:r w:rsidR="005E5501">
        <w:rPr>
          <w:rFonts w:ascii="Times New Roman" w:eastAsia="Times New Roman" w:hAnsi="Times New Roman" w:cs="Times New Roman"/>
          <w:shd w:val="clear" w:color="auto" w:fill="FFFFFF"/>
          <w:lang w:eastAsia="en-GB"/>
        </w:rPr>
        <w:t xml:space="preserve">no </w:t>
      </w:r>
      <w:r>
        <w:rPr>
          <w:rFonts w:ascii="Times New Roman" w:eastAsia="Times New Roman" w:hAnsi="Times New Roman" w:cs="Times New Roman"/>
          <w:shd w:val="clear" w:color="auto" w:fill="FFFFFF"/>
          <w:lang w:eastAsia="en-GB"/>
        </w:rPr>
        <w:t xml:space="preserve">date) states that teacher assessments have the potential to cover a full range of learning and if effective can be used regularly and consistently. However, </w:t>
      </w:r>
      <w:r w:rsidR="005E5501">
        <w:rPr>
          <w:rFonts w:ascii="Times New Roman" w:eastAsia="Times New Roman" w:hAnsi="Times New Roman" w:cs="Times New Roman"/>
          <w:shd w:val="clear" w:color="auto" w:fill="FFFFFF"/>
          <w:lang w:eastAsia="en-GB"/>
        </w:rPr>
        <w:t>William</w:t>
      </w:r>
      <w:r>
        <w:rPr>
          <w:rFonts w:ascii="Times New Roman" w:eastAsia="Times New Roman" w:hAnsi="Times New Roman" w:cs="Times New Roman"/>
          <w:shd w:val="clear" w:color="auto" w:fill="FFFFFF"/>
          <w:lang w:eastAsia="en-GB"/>
        </w:rPr>
        <w:t xml:space="preserve"> (</w:t>
      </w:r>
      <w:r w:rsidR="005E5501">
        <w:rPr>
          <w:rFonts w:ascii="Times New Roman" w:eastAsia="Times New Roman" w:hAnsi="Times New Roman" w:cs="Times New Roman"/>
          <w:shd w:val="clear" w:color="auto" w:fill="FFFFFF"/>
          <w:lang w:eastAsia="en-GB"/>
        </w:rPr>
        <w:t xml:space="preserve">no </w:t>
      </w:r>
      <w:r>
        <w:rPr>
          <w:rFonts w:ascii="Times New Roman" w:eastAsia="Times New Roman" w:hAnsi="Times New Roman" w:cs="Times New Roman"/>
          <w:shd w:val="clear" w:color="auto" w:fill="FFFFFF"/>
          <w:lang w:eastAsia="en-GB"/>
        </w:rPr>
        <w:t>date) states that the effectiveness of these assessments does strongly rely on the teacher</w:t>
      </w:r>
      <w:r w:rsidR="00526706">
        <w:rPr>
          <w:rFonts w:ascii="Times New Roman" w:eastAsia="Times New Roman" w:hAnsi="Times New Roman" w:cs="Times New Roman"/>
          <w:shd w:val="clear" w:color="auto" w:fill="FFFFFF"/>
          <w:lang w:eastAsia="en-GB"/>
        </w:rPr>
        <w:t>’</w:t>
      </w:r>
      <w:r>
        <w:rPr>
          <w:rFonts w:ascii="Times New Roman" w:eastAsia="Times New Roman" w:hAnsi="Times New Roman" w:cs="Times New Roman"/>
          <w:shd w:val="clear" w:color="auto" w:fill="FFFFFF"/>
          <w:lang w:eastAsia="en-GB"/>
        </w:rPr>
        <w:t xml:space="preserve">s capacity to not only provide and effective assessment but to put it into practise effectively as well. This can be a time-consuming process for teachers, so this results in assessments sometimes falling short of truly reflecting the variety and </w:t>
      </w:r>
      <w:r w:rsidR="00526706">
        <w:rPr>
          <w:rFonts w:ascii="Times New Roman" w:eastAsia="Times New Roman" w:hAnsi="Times New Roman" w:cs="Times New Roman"/>
          <w:shd w:val="clear" w:color="auto" w:fill="FFFFFF"/>
          <w:lang w:eastAsia="en-GB"/>
        </w:rPr>
        <w:t>p</w:t>
      </w:r>
      <w:r>
        <w:rPr>
          <w:rFonts w:ascii="Times New Roman" w:eastAsia="Times New Roman" w:hAnsi="Times New Roman" w:cs="Times New Roman"/>
          <w:shd w:val="clear" w:color="auto" w:fill="FFFFFF"/>
          <w:lang w:eastAsia="en-GB"/>
        </w:rPr>
        <w:t>urposes of the lessons that the children are being taug</w:t>
      </w:r>
      <w:r w:rsidR="00526706">
        <w:rPr>
          <w:rFonts w:ascii="Times New Roman" w:eastAsia="Times New Roman" w:hAnsi="Times New Roman" w:cs="Times New Roman"/>
          <w:shd w:val="clear" w:color="auto" w:fill="FFFFFF"/>
          <w:lang w:eastAsia="en-GB"/>
        </w:rPr>
        <w:t>h</w:t>
      </w:r>
      <w:r>
        <w:rPr>
          <w:rFonts w:ascii="Times New Roman" w:eastAsia="Times New Roman" w:hAnsi="Times New Roman" w:cs="Times New Roman"/>
          <w:shd w:val="clear" w:color="auto" w:fill="FFFFFF"/>
          <w:lang w:eastAsia="en-GB"/>
        </w:rPr>
        <w:t>t</w:t>
      </w:r>
      <w:r w:rsidR="00526706">
        <w:rPr>
          <w:rFonts w:ascii="Times New Roman" w:eastAsia="Times New Roman" w:hAnsi="Times New Roman" w:cs="Times New Roman"/>
          <w:shd w:val="clear" w:color="auto" w:fill="FFFFFF"/>
          <w:lang w:eastAsia="en-GB"/>
        </w:rPr>
        <w:t xml:space="preserve">. </w:t>
      </w:r>
      <w:r w:rsidR="005E5501">
        <w:rPr>
          <w:rFonts w:ascii="Times New Roman" w:eastAsia="Times New Roman" w:hAnsi="Times New Roman" w:cs="Times New Roman"/>
          <w:shd w:val="clear" w:color="auto" w:fill="FFFFFF"/>
          <w:lang w:eastAsia="en-GB"/>
        </w:rPr>
        <w:t>William</w:t>
      </w:r>
      <w:r w:rsidR="00526706">
        <w:rPr>
          <w:rFonts w:ascii="Times New Roman" w:eastAsia="Times New Roman" w:hAnsi="Times New Roman" w:cs="Times New Roman"/>
          <w:shd w:val="clear" w:color="auto" w:fill="FFFFFF"/>
          <w:lang w:eastAsia="en-GB"/>
        </w:rPr>
        <w:t xml:space="preserve"> (</w:t>
      </w:r>
      <w:r w:rsidR="005E5501">
        <w:rPr>
          <w:rFonts w:ascii="Times New Roman" w:eastAsia="Times New Roman" w:hAnsi="Times New Roman" w:cs="Times New Roman"/>
          <w:shd w:val="clear" w:color="auto" w:fill="FFFFFF"/>
          <w:lang w:eastAsia="en-GB"/>
        </w:rPr>
        <w:t xml:space="preserve">no </w:t>
      </w:r>
      <w:r w:rsidR="00526706">
        <w:rPr>
          <w:rFonts w:ascii="Times New Roman" w:eastAsia="Times New Roman" w:hAnsi="Times New Roman" w:cs="Times New Roman"/>
          <w:shd w:val="clear" w:color="auto" w:fill="FFFFFF"/>
          <w:lang w:eastAsia="en-GB"/>
        </w:rPr>
        <w:t>date) goes on to say that as a result, teachers are going to likely need further support for their own professional development and through examples of what has worked for other practitioners in Pioneer Schools. Moreover, they go on to suggest that because of the different types of reasons that assessment results are used, there may be variations in marking standards, and unconscious bias which can all contribute to the reliability of the assessments that they are carrying out.</w:t>
      </w:r>
      <w:r w:rsidR="001030BE" w:rsidRPr="005C1B30">
        <w:rPr>
          <w:rFonts w:ascii="Times New Roman" w:eastAsia="Times New Roman" w:hAnsi="Times New Roman" w:cs="Times New Roman"/>
          <w:shd w:val="clear" w:color="auto" w:fill="FFFFFF"/>
          <w:lang w:eastAsia="en-GB"/>
        </w:rPr>
        <w:t xml:space="preserve"> </w:t>
      </w:r>
    </w:p>
    <w:p w14:paraId="4485D3EC" w14:textId="1CE1C787" w:rsidR="00310407" w:rsidRPr="00310407" w:rsidRDefault="00526706" w:rsidP="00526706">
      <w:pPr>
        <w:spacing w:before="100" w:beforeAutospacing="1" w:after="100" w:afterAutospacing="1" w:line="360" w:lineRule="auto"/>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shd w:val="clear" w:color="auto" w:fill="FFFFFF"/>
          <w:lang w:eastAsia="en-GB"/>
        </w:rPr>
        <w:t xml:space="preserve">To help understand good practice when assessing a play-based, child-centred approach it is useful to look at a country like New Zealand. Cowie and </w:t>
      </w:r>
      <w:proofErr w:type="spellStart"/>
      <w:r>
        <w:rPr>
          <w:rFonts w:ascii="Times New Roman" w:eastAsia="Times New Roman" w:hAnsi="Times New Roman" w:cs="Times New Roman"/>
          <w:shd w:val="clear" w:color="auto" w:fill="FFFFFF"/>
          <w:lang w:eastAsia="en-GB"/>
        </w:rPr>
        <w:t>Carr</w:t>
      </w:r>
      <w:proofErr w:type="spellEnd"/>
      <w:r>
        <w:rPr>
          <w:rFonts w:ascii="Times New Roman" w:eastAsia="Times New Roman" w:hAnsi="Times New Roman" w:cs="Times New Roman"/>
          <w:shd w:val="clear" w:color="auto" w:fill="FFFFFF"/>
          <w:lang w:eastAsia="en-GB"/>
        </w:rPr>
        <w:t xml:space="preserve"> (2004) discuss a method used in New Zealand as learning stories. These written stories that highlight developmental milestones, that acknowledge children’s like and dislikes, their abilities and their strengths.</w:t>
      </w:r>
      <w:r>
        <w:rPr>
          <w:rFonts w:ascii="Times New Roman" w:eastAsia="Times New Roman" w:hAnsi="Times New Roman" w:cs="Times New Roman"/>
          <w:color w:val="000000" w:themeColor="text1"/>
          <w:lang w:eastAsia="en-GB"/>
        </w:rPr>
        <w:t xml:space="preserve"> </w:t>
      </w:r>
      <w:proofErr w:type="spellStart"/>
      <w:r w:rsidR="009C27B6">
        <w:rPr>
          <w:rFonts w:ascii="Times New Roman" w:eastAsia="Times New Roman" w:hAnsi="Times New Roman" w:cs="Times New Roman"/>
          <w:color w:val="000000" w:themeColor="text1"/>
          <w:lang w:eastAsia="en-GB"/>
        </w:rPr>
        <w:t>Carr</w:t>
      </w:r>
      <w:proofErr w:type="spellEnd"/>
      <w:r w:rsidR="009C27B6">
        <w:rPr>
          <w:rFonts w:ascii="Times New Roman" w:eastAsia="Times New Roman" w:hAnsi="Times New Roman" w:cs="Times New Roman"/>
          <w:color w:val="000000" w:themeColor="text1"/>
          <w:lang w:eastAsia="en-GB"/>
        </w:rPr>
        <w:t xml:space="preserve"> (2011</w:t>
      </w:r>
      <w:r>
        <w:rPr>
          <w:rFonts w:ascii="Times New Roman" w:eastAsia="Times New Roman" w:hAnsi="Times New Roman" w:cs="Times New Roman"/>
          <w:color w:val="000000" w:themeColor="text1"/>
          <w:lang w:eastAsia="en-GB"/>
        </w:rPr>
        <w:t xml:space="preserve">) state that these assessments allow children to be assessed with everyday life as the </w:t>
      </w:r>
      <w:proofErr w:type="gramStart"/>
      <w:r>
        <w:rPr>
          <w:rFonts w:ascii="Times New Roman" w:eastAsia="Times New Roman" w:hAnsi="Times New Roman" w:cs="Times New Roman"/>
          <w:color w:val="000000" w:themeColor="text1"/>
          <w:lang w:eastAsia="en-GB"/>
        </w:rPr>
        <w:t>context</w:t>
      </w:r>
      <w:r w:rsidR="009C27B6">
        <w:rPr>
          <w:rFonts w:ascii="Times New Roman" w:eastAsia="Times New Roman" w:hAnsi="Times New Roman" w:cs="Times New Roman"/>
          <w:color w:val="000000" w:themeColor="text1"/>
          <w:lang w:eastAsia="en-GB"/>
        </w:rPr>
        <w:t>, and</w:t>
      </w:r>
      <w:proofErr w:type="gramEnd"/>
      <w:r w:rsidR="009C27B6">
        <w:rPr>
          <w:rFonts w:ascii="Times New Roman" w:eastAsia="Times New Roman" w:hAnsi="Times New Roman" w:cs="Times New Roman"/>
          <w:color w:val="000000" w:themeColor="text1"/>
          <w:lang w:eastAsia="en-GB"/>
        </w:rPr>
        <w:t xml:space="preserve"> allow a perspective on how the individual is learning and developing.</w:t>
      </w:r>
      <w:r w:rsidR="00310407" w:rsidRPr="00310407">
        <w:rPr>
          <w:rFonts w:ascii="Times New Roman" w:eastAsia="Times New Roman" w:hAnsi="Times New Roman" w:cs="Times New Roman"/>
          <w:color w:val="000000" w:themeColor="text1"/>
          <w:lang w:eastAsia="en-GB"/>
        </w:rPr>
        <w:t xml:space="preserve"> </w:t>
      </w:r>
      <w:r w:rsidR="009C27B6">
        <w:rPr>
          <w:rFonts w:ascii="Times New Roman" w:eastAsia="Times New Roman" w:hAnsi="Times New Roman" w:cs="Times New Roman"/>
          <w:color w:val="000000" w:themeColor="text1"/>
          <w:lang w:eastAsia="en-GB"/>
        </w:rPr>
        <w:t xml:space="preserve">Cowie and </w:t>
      </w:r>
      <w:proofErr w:type="spellStart"/>
      <w:r w:rsidR="009C27B6">
        <w:rPr>
          <w:rFonts w:ascii="Times New Roman" w:eastAsia="Times New Roman" w:hAnsi="Times New Roman" w:cs="Times New Roman"/>
          <w:color w:val="000000" w:themeColor="text1"/>
          <w:lang w:eastAsia="en-GB"/>
        </w:rPr>
        <w:t>Carr</w:t>
      </w:r>
      <w:proofErr w:type="spellEnd"/>
      <w:r w:rsidR="009C27B6">
        <w:rPr>
          <w:rFonts w:ascii="Times New Roman" w:eastAsia="Times New Roman" w:hAnsi="Times New Roman" w:cs="Times New Roman"/>
          <w:color w:val="000000" w:themeColor="text1"/>
          <w:lang w:eastAsia="en-GB"/>
        </w:rPr>
        <w:t xml:space="preserve"> (2004) go on to add that one of the main goals of a learning story is to show that children and young people are competent learners and show development in a range of contexts. Ministry of Education (1996) discuss </w:t>
      </w:r>
      <w:proofErr w:type="spellStart"/>
      <w:r w:rsidR="009C27B6">
        <w:rPr>
          <w:rFonts w:ascii="Times New Roman" w:eastAsia="Times New Roman" w:hAnsi="Times New Roman" w:cs="Times New Roman"/>
          <w:color w:val="000000" w:themeColor="text1"/>
          <w:lang w:eastAsia="en-GB"/>
        </w:rPr>
        <w:t>Te</w:t>
      </w:r>
      <w:proofErr w:type="spellEnd"/>
      <w:r w:rsidR="009C27B6">
        <w:rPr>
          <w:rFonts w:ascii="Times New Roman" w:eastAsia="Times New Roman" w:hAnsi="Times New Roman" w:cs="Times New Roman"/>
          <w:color w:val="000000" w:themeColor="text1"/>
          <w:lang w:eastAsia="en-GB"/>
        </w:rPr>
        <w:t xml:space="preserve"> </w:t>
      </w:r>
      <w:proofErr w:type="spellStart"/>
      <w:r w:rsidR="009C27B6">
        <w:rPr>
          <w:rFonts w:ascii="Times New Roman" w:eastAsia="Times New Roman" w:hAnsi="Times New Roman" w:cs="Times New Roman"/>
          <w:color w:val="000000" w:themeColor="text1"/>
          <w:lang w:eastAsia="en-GB"/>
        </w:rPr>
        <w:t>Whariki</w:t>
      </w:r>
      <w:proofErr w:type="spellEnd"/>
      <w:r w:rsidR="009C27B6">
        <w:rPr>
          <w:rFonts w:ascii="Times New Roman" w:eastAsia="Times New Roman" w:hAnsi="Times New Roman" w:cs="Times New Roman"/>
          <w:color w:val="000000" w:themeColor="text1"/>
          <w:lang w:eastAsia="en-GB"/>
        </w:rPr>
        <w:t xml:space="preserve">, which is a philosophy that children can grow up to be “competent and confident learners and communicators”. </w:t>
      </w:r>
      <w:r w:rsidR="00D333CD">
        <w:rPr>
          <w:rFonts w:ascii="Times New Roman" w:eastAsia="Times New Roman" w:hAnsi="Times New Roman" w:cs="Times New Roman"/>
          <w:color w:val="000000" w:themeColor="text1"/>
          <w:lang w:eastAsia="en-GB"/>
        </w:rPr>
        <w:t>Niles</w:t>
      </w:r>
      <w:r w:rsidR="009C27B6">
        <w:rPr>
          <w:rFonts w:ascii="Times New Roman" w:eastAsia="Times New Roman" w:hAnsi="Times New Roman" w:cs="Times New Roman"/>
          <w:color w:val="000000" w:themeColor="text1"/>
          <w:lang w:eastAsia="en-GB"/>
        </w:rPr>
        <w:t xml:space="preserve"> (</w:t>
      </w:r>
      <w:r w:rsidR="004A4AB0">
        <w:rPr>
          <w:rFonts w:ascii="Times New Roman" w:eastAsia="Times New Roman" w:hAnsi="Times New Roman" w:cs="Times New Roman"/>
          <w:color w:val="000000" w:themeColor="text1"/>
          <w:lang w:eastAsia="en-GB"/>
        </w:rPr>
        <w:t>2015</w:t>
      </w:r>
      <w:r w:rsidR="009C27B6">
        <w:rPr>
          <w:rFonts w:ascii="Times New Roman" w:eastAsia="Times New Roman" w:hAnsi="Times New Roman" w:cs="Times New Roman"/>
          <w:color w:val="000000" w:themeColor="text1"/>
          <w:lang w:eastAsia="en-GB"/>
        </w:rPr>
        <w:t xml:space="preserve">) the learning stories work closely alongside the </w:t>
      </w:r>
      <w:proofErr w:type="spellStart"/>
      <w:r w:rsidR="009C27B6">
        <w:rPr>
          <w:rFonts w:ascii="Times New Roman" w:eastAsia="Times New Roman" w:hAnsi="Times New Roman" w:cs="Times New Roman"/>
          <w:color w:val="000000" w:themeColor="text1"/>
          <w:lang w:eastAsia="en-GB"/>
        </w:rPr>
        <w:t>Te</w:t>
      </w:r>
      <w:proofErr w:type="spellEnd"/>
      <w:r w:rsidR="009C27B6">
        <w:rPr>
          <w:rFonts w:ascii="Times New Roman" w:eastAsia="Times New Roman" w:hAnsi="Times New Roman" w:cs="Times New Roman"/>
          <w:color w:val="000000" w:themeColor="text1"/>
          <w:lang w:eastAsia="en-GB"/>
        </w:rPr>
        <w:t xml:space="preserve"> </w:t>
      </w:r>
      <w:proofErr w:type="spellStart"/>
      <w:r w:rsidR="009C27B6">
        <w:rPr>
          <w:rFonts w:ascii="Times New Roman" w:eastAsia="Times New Roman" w:hAnsi="Times New Roman" w:cs="Times New Roman"/>
          <w:color w:val="000000" w:themeColor="text1"/>
          <w:lang w:eastAsia="en-GB"/>
        </w:rPr>
        <w:t>Whariki</w:t>
      </w:r>
      <w:proofErr w:type="spellEnd"/>
      <w:r w:rsidR="009C27B6">
        <w:rPr>
          <w:rFonts w:ascii="Times New Roman" w:eastAsia="Times New Roman" w:hAnsi="Times New Roman" w:cs="Times New Roman"/>
          <w:color w:val="000000" w:themeColor="text1"/>
          <w:lang w:eastAsia="en-GB"/>
        </w:rPr>
        <w:t xml:space="preserve"> theory.</w:t>
      </w:r>
    </w:p>
    <w:p w14:paraId="5D1FD654" w14:textId="793D17B5" w:rsidR="00310407" w:rsidRPr="00310407" w:rsidRDefault="009C27B6" w:rsidP="005C1B30">
      <w:pPr>
        <w:spacing w:after="450" w:line="360" w:lineRule="auto"/>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lastRenderedPageBreak/>
        <w:t xml:space="preserve">Furthermore, </w:t>
      </w:r>
      <w:r w:rsidR="004A4AB0">
        <w:rPr>
          <w:rFonts w:ascii="Times New Roman" w:eastAsia="Times New Roman" w:hAnsi="Times New Roman" w:cs="Times New Roman"/>
          <w:color w:val="000000" w:themeColor="text1"/>
          <w:lang w:eastAsia="en-GB"/>
        </w:rPr>
        <w:t>Niles</w:t>
      </w:r>
      <w:r>
        <w:rPr>
          <w:rFonts w:ascii="Times New Roman" w:eastAsia="Times New Roman" w:hAnsi="Times New Roman" w:cs="Times New Roman"/>
          <w:color w:val="000000" w:themeColor="text1"/>
          <w:lang w:eastAsia="en-GB"/>
        </w:rPr>
        <w:t xml:space="preserve"> (</w:t>
      </w:r>
      <w:r w:rsidR="004A4AB0">
        <w:rPr>
          <w:rFonts w:ascii="Times New Roman" w:eastAsia="Times New Roman" w:hAnsi="Times New Roman" w:cs="Times New Roman"/>
          <w:color w:val="000000" w:themeColor="text1"/>
          <w:lang w:eastAsia="en-GB"/>
        </w:rPr>
        <w:t>2015</w:t>
      </w:r>
      <w:r>
        <w:rPr>
          <w:rFonts w:ascii="Times New Roman" w:eastAsia="Times New Roman" w:hAnsi="Times New Roman" w:cs="Times New Roman"/>
          <w:color w:val="000000" w:themeColor="text1"/>
          <w:lang w:eastAsia="en-GB"/>
        </w:rPr>
        <w:t xml:space="preserve">) state that the early childhood education settings in New Zealand are challenged with making their own, individual learning stories and how they choose to record the learning stories. They acknowledge that there is “no right way” but the stories should generally set out to reflect the values and beliefs of that community. In addition, there is a value placed on community and the involvement of parents, families and other teachers. </w:t>
      </w:r>
      <w:proofErr w:type="spellStart"/>
      <w:r>
        <w:rPr>
          <w:rFonts w:ascii="Times New Roman" w:eastAsia="Times New Roman" w:hAnsi="Times New Roman" w:cs="Times New Roman"/>
          <w:color w:val="000000" w:themeColor="text1"/>
          <w:lang w:eastAsia="en-GB"/>
        </w:rPr>
        <w:t>Carr</w:t>
      </w:r>
      <w:proofErr w:type="spellEnd"/>
      <w:r>
        <w:rPr>
          <w:rFonts w:ascii="Times New Roman" w:eastAsia="Times New Roman" w:hAnsi="Times New Roman" w:cs="Times New Roman"/>
          <w:color w:val="000000" w:themeColor="text1"/>
          <w:lang w:eastAsia="en-GB"/>
        </w:rPr>
        <w:t xml:space="preserve"> (2001) states that as a learning community it allows for discussions and decisions to be made around how children learn.</w:t>
      </w:r>
    </w:p>
    <w:p w14:paraId="52167211" w14:textId="3A2C735F" w:rsidR="006D1ED3" w:rsidRDefault="001B2C97" w:rsidP="006D1ED3">
      <w:pPr>
        <w:spacing w:after="450" w:line="360" w:lineRule="auto"/>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Feltham (2005) suggests that the learning stories deviate from traditional assessments and within the learning stories, teachers are considered “active participants”. Teachers are often involved in the narrative of the learning story and the stor</w:t>
      </w:r>
      <w:r w:rsidR="00E92A08">
        <w:rPr>
          <w:rFonts w:ascii="Times New Roman" w:eastAsia="Times New Roman" w:hAnsi="Times New Roman" w:cs="Times New Roman"/>
          <w:color w:val="000000" w:themeColor="text1"/>
          <w:lang w:eastAsia="en-GB"/>
        </w:rPr>
        <w:t>ies</w:t>
      </w:r>
      <w:r>
        <w:rPr>
          <w:rFonts w:ascii="Times New Roman" w:eastAsia="Times New Roman" w:hAnsi="Times New Roman" w:cs="Times New Roman"/>
          <w:color w:val="000000" w:themeColor="text1"/>
          <w:lang w:eastAsia="en-GB"/>
        </w:rPr>
        <w:t xml:space="preserve"> are written in first person. This has helped to identify teachers views of the individual child’s development. Similarly, Hill (2011) adds that, the fact that the stories are written in the first person means that there is a written evidence of teacher’s interactions and this become central to the assessment. It has been argued that this is an important shift from teachers standing on the outside of the learning environment and involving them in the development of the children.</w:t>
      </w:r>
      <w:r w:rsidR="00310407" w:rsidRPr="00310407">
        <w:rPr>
          <w:rFonts w:ascii="Times New Roman" w:eastAsia="Times New Roman" w:hAnsi="Times New Roman" w:cs="Times New Roman"/>
          <w:color w:val="000000" w:themeColor="text1"/>
          <w:lang w:eastAsia="en-GB"/>
        </w:rPr>
        <w:t xml:space="preserve"> </w:t>
      </w:r>
      <w:r w:rsidR="005E5501">
        <w:rPr>
          <w:rFonts w:ascii="Times New Roman" w:eastAsia="Times New Roman" w:hAnsi="Times New Roman" w:cs="Times New Roman"/>
          <w:color w:val="000000" w:themeColor="text1"/>
          <w:lang w:eastAsia="en-GB"/>
        </w:rPr>
        <w:t>Niles (2015</w:t>
      </w:r>
      <w:r>
        <w:rPr>
          <w:rFonts w:ascii="Times New Roman" w:eastAsia="Times New Roman" w:hAnsi="Times New Roman" w:cs="Times New Roman"/>
          <w:color w:val="000000" w:themeColor="text1"/>
          <w:lang w:eastAsia="en-GB"/>
        </w:rPr>
        <w:t>) states that each teacher is asked to find their own way of assessing their children’s learning. Teacher have developed these assessments based on what works best for them as teachers and most importantly what works best for the learners within their setting. The Ministry of Education (2008) does however state that there are some basic guidelines that provide a regulatory framework, but it acknowledges the unique child and variations on how children learn so allows freedom to assess based on what works best for everyone. Based on what setting a teacher has found themselves in, some have more autonomy than others. Some teacher</w:t>
      </w:r>
      <w:r w:rsidR="008E59EF">
        <w:rPr>
          <w:rFonts w:ascii="Times New Roman" w:eastAsia="Times New Roman" w:hAnsi="Times New Roman" w:cs="Times New Roman"/>
          <w:color w:val="000000" w:themeColor="text1"/>
          <w:lang w:eastAsia="en-GB"/>
        </w:rPr>
        <w:t>s</w:t>
      </w:r>
      <w:r>
        <w:rPr>
          <w:rFonts w:ascii="Times New Roman" w:eastAsia="Times New Roman" w:hAnsi="Times New Roman" w:cs="Times New Roman"/>
          <w:color w:val="000000" w:themeColor="text1"/>
          <w:lang w:eastAsia="en-GB"/>
        </w:rPr>
        <w:t xml:space="preserve"> follow a plan sent down from management and other teachers create their own assessments. However, one story may look different to the next which reflects the individuality of the learne</w:t>
      </w:r>
      <w:r w:rsidR="006D1ED3">
        <w:rPr>
          <w:rFonts w:ascii="Times New Roman" w:eastAsia="Times New Roman" w:hAnsi="Times New Roman" w:cs="Times New Roman"/>
          <w:color w:val="000000" w:themeColor="text1"/>
          <w:lang w:eastAsia="en-GB"/>
        </w:rPr>
        <w:t>r</w:t>
      </w:r>
      <w:r>
        <w:rPr>
          <w:rFonts w:ascii="Times New Roman" w:eastAsia="Times New Roman" w:hAnsi="Times New Roman" w:cs="Times New Roman"/>
          <w:color w:val="000000" w:themeColor="text1"/>
          <w:lang w:eastAsia="en-GB"/>
        </w:rPr>
        <w:t>s.</w:t>
      </w:r>
    </w:p>
    <w:p w14:paraId="19E8E48E" w14:textId="2650D47E" w:rsidR="006D1ED3" w:rsidRDefault="006D1ED3" w:rsidP="006D1ED3">
      <w:pPr>
        <w:spacing w:after="450"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color w:val="000000" w:themeColor="text1"/>
          <w:lang w:eastAsia="en-GB"/>
        </w:rPr>
        <w:t>In contrast, there has not been a method provided to practitioners in the Foundation Phase Profile.</w:t>
      </w:r>
      <w:r w:rsidR="00D333CD">
        <w:rPr>
          <w:rFonts w:ascii="Times New Roman" w:eastAsia="Times New Roman" w:hAnsi="Times New Roman" w:cs="Times New Roman"/>
          <w:shd w:val="clear" w:color="auto" w:fill="FFFFFF"/>
          <w:lang w:eastAsia="en-GB"/>
        </w:rPr>
        <w:t xml:space="preserve"> HWB (2017)</w:t>
      </w:r>
      <w:r>
        <w:rPr>
          <w:rFonts w:ascii="Times New Roman" w:eastAsia="Times New Roman" w:hAnsi="Times New Roman" w:cs="Times New Roman"/>
          <w:shd w:val="clear" w:color="auto" w:fill="FFFFFF"/>
          <w:lang w:eastAsia="en-GB"/>
        </w:rPr>
        <w:t xml:space="preserve"> state that settings and schools are able to use their own ways of recording to gather evidence of assessments and how children are developing. Fu</w:t>
      </w:r>
      <w:r w:rsidR="008E59EF">
        <w:rPr>
          <w:rFonts w:ascii="Times New Roman" w:eastAsia="Times New Roman" w:hAnsi="Times New Roman" w:cs="Times New Roman"/>
          <w:shd w:val="clear" w:color="auto" w:fill="FFFFFF"/>
          <w:lang w:eastAsia="en-GB"/>
        </w:rPr>
        <w:t>r</w:t>
      </w:r>
      <w:r>
        <w:rPr>
          <w:rFonts w:ascii="Times New Roman" w:eastAsia="Times New Roman" w:hAnsi="Times New Roman" w:cs="Times New Roman"/>
          <w:shd w:val="clear" w:color="auto" w:fill="FFFFFF"/>
          <w:lang w:eastAsia="en-GB"/>
        </w:rPr>
        <w:t>thermore, practitioners should consider themselves to be confident and able to assess children’s individual development and to also provide their judgement on the child’s development with evidence to support the judgement. All educators that have a responsibility to teach the individual child should also contribute to observations and the process of assessment.</w:t>
      </w:r>
    </w:p>
    <w:p w14:paraId="66EE2370" w14:textId="263D8D4D" w:rsidR="005C1B30" w:rsidRDefault="006D1ED3" w:rsidP="006D1ED3">
      <w:pPr>
        <w:spacing w:after="450"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lastRenderedPageBreak/>
        <w:t>ESTYN (</w:t>
      </w:r>
      <w:r w:rsidR="00D333CD">
        <w:rPr>
          <w:rFonts w:ascii="Times New Roman" w:eastAsia="Times New Roman" w:hAnsi="Times New Roman" w:cs="Times New Roman"/>
          <w:shd w:val="clear" w:color="auto" w:fill="FFFFFF"/>
          <w:lang w:eastAsia="en-GB"/>
        </w:rPr>
        <w:t>no date</w:t>
      </w:r>
      <w:r>
        <w:rPr>
          <w:rFonts w:ascii="Times New Roman" w:eastAsia="Times New Roman" w:hAnsi="Times New Roman" w:cs="Times New Roman"/>
          <w:shd w:val="clear" w:color="auto" w:fill="FFFFFF"/>
          <w:lang w:eastAsia="en-GB"/>
        </w:rPr>
        <w:t>) have stated that they are not able to provide schools and settings on an exact amount of evidence that they will require as the autonomy lies with the individual school or setting to decide on how much support they feel is necessary for their judgements</w:t>
      </w:r>
      <w:r w:rsidR="005C1B30" w:rsidRPr="005C1B30">
        <w:rPr>
          <w:rFonts w:ascii="Times New Roman" w:eastAsia="Times New Roman" w:hAnsi="Times New Roman" w:cs="Times New Roman"/>
          <w:shd w:val="clear" w:color="auto" w:fill="FFFFFF"/>
          <w:lang w:eastAsia="en-GB"/>
        </w:rPr>
        <w:t>.</w:t>
      </w:r>
      <w:r>
        <w:rPr>
          <w:rFonts w:ascii="Times New Roman" w:eastAsia="Times New Roman" w:hAnsi="Times New Roman" w:cs="Times New Roman"/>
          <w:shd w:val="clear" w:color="auto" w:fill="FFFFFF"/>
          <w:lang w:eastAsia="en-GB"/>
        </w:rPr>
        <w:t xml:space="preserve"> In addition, the inspectors will now divert their attention on to how accurate the assessments are and how the setting or school has decided to use the evidence that they have collated to support the learners within that school or setting. For example, when inspectors perform an inspection on a school or setting</w:t>
      </w:r>
      <w:r w:rsidR="008E59EF">
        <w:rPr>
          <w:rFonts w:ascii="Times New Roman" w:eastAsia="Times New Roman" w:hAnsi="Times New Roman" w:cs="Times New Roman"/>
          <w:shd w:val="clear" w:color="auto" w:fill="FFFFFF"/>
          <w:lang w:eastAsia="en-GB"/>
        </w:rPr>
        <w:t xml:space="preserve">, </w:t>
      </w:r>
      <w:r>
        <w:rPr>
          <w:rFonts w:ascii="Times New Roman" w:eastAsia="Times New Roman" w:hAnsi="Times New Roman" w:cs="Times New Roman"/>
          <w:shd w:val="clear" w:color="auto" w:fill="FFFFFF"/>
          <w:lang w:eastAsia="en-GB"/>
        </w:rPr>
        <w:t>they will ask for individual profiles, look at the children’s work and then talk to the children themselves to ascertain the validity and reliability of the setting or school’s assessment.</w:t>
      </w:r>
      <w:r w:rsidR="005C1B30" w:rsidRPr="005C1B30">
        <w:rPr>
          <w:rFonts w:ascii="Times New Roman" w:eastAsia="Times New Roman" w:hAnsi="Times New Roman" w:cs="Times New Roman"/>
          <w:shd w:val="clear" w:color="auto" w:fill="FFFFFF"/>
          <w:lang w:eastAsia="en-GB"/>
        </w:rPr>
        <w:t xml:space="preserve"> </w:t>
      </w:r>
    </w:p>
    <w:p w14:paraId="7553A196" w14:textId="719A98D2" w:rsidR="00352270" w:rsidRDefault="005733CB" w:rsidP="00EA50E6">
      <w:pPr>
        <w:spacing w:after="450" w:line="360" w:lineRule="auto"/>
        <w:jc w:val="both"/>
        <w:rPr>
          <w:rFonts w:ascii="Times New Roman" w:eastAsia="Times New Roman" w:hAnsi="Times New Roman" w:cs="Times New Roman"/>
          <w:color w:val="121212"/>
          <w:lang w:eastAsia="en-GB"/>
        </w:rPr>
      </w:pPr>
      <w:r>
        <w:rPr>
          <w:rFonts w:ascii="Times New Roman" w:eastAsia="Times New Roman" w:hAnsi="Times New Roman" w:cs="Times New Roman"/>
          <w:shd w:val="clear" w:color="auto" w:fill="FFFFFF"/>
          <w:lang w:eastAsia="en-GB"/>
        </w:rPr>
        <w:t xml:space="preserve">Another country that can used as an example is Finland. </w:t>
      </w:r>
      <w:proofErr w:type="spellStart"/>
      <w:r>
        <w:rPr>
          <w:rFonts w:ascii="Times New Roman" w:eastAsia="Times New Roman" w:hAnsi="Times New Roman" w:cs="Times New Roman"/>
          <w:shd w:val="clear" w:color="auto" w:fill="FFFFFF"/>
          <w:lang w:eastAsia="en-GB"/>
        </w:rPr>
        <w:t>TheGuardian</w:t>
      </w:r>
      <w:proofErr w:type="spellEnd"/>
      <w:r>
        <w:rPr>
          <w:rFonts w:ascii="Times New Roman" w:eastAsia="Times New Roman" w:hAnsi="Times New Roman" w:cs="Times New Roman"/>
          <w:shd w:val="clear" w:color="auto" w:fill="FFFFFF"/>
          <w:lang w:eastAsia="en-GB"/>
        </w:rPr>
        <w:t xml:space="preserve"> (2012) stated that in Finland, teaching is considered to be prestigious career. Children in Finland aspire to be teachers as much as they aspire to be doctors, lawyers and scientists. </w:t>
      </w:r>
      <w:r w:rsidR="00B50924">
        <w:rPr>
          <w:rFonts w:ascii="Times New Roman" w:eastAsia="Times New Roman" w:hAnsi="Times New Roman" w:cs="Times New Roman"/>
          <w:shd w:val="clear" w:color="auto" w:fill="FFFFFF"/>
          <w:lang w:eastAsia="en-GB"/>
        </w:rPr>
        <w:t xml:space="preserve">Teachers in Finland require a </w:t>
      </w:r>
      <w:r w:rsidR="008E59EF">
        <w:rPr>
          <w:rFonts w:ascii="Times New Roman" w:eastAsia="Times New Roman" w:hAnsi="Times New Roman" w:cs="Times New Roman"/>
          <w:shd w:val="clear" w:color="auto" w:fill="FFFFFF"/>
          <w:lang w:eastAsia="en-GB"/>
        </w:rPr>
        <w:t>m</w:t>
      </w:r>
      <w:r w:rsidR="00B50924">
        <w:rPr>
          <w:rFonts w:ascii="Times New Roman" w:eastAsia="Times New Roman" w:hAnsi="Times New Roman" w:cs="Times New Roman"/>
          <w:shd w:val="clear" w:color="auto" w:fill="FFFFFF"/>
          <w:lang w:eastAsia="en-GB"/>
        </w:rPr>
        <w:t>aster</w:t>
      </w:r>
      <w:r w:rsidR="00AA1F36">
        <w:rPr>
          <w:rFonts w:ascii="Times New Roman" w:eastAsia="Times New Roman" w:hAnsi="Times New Roman" w:cs="Times New Roman"/>
          <w:shd w:val="clear" w:color="auto" w:fill="FFFFFF"/>
          <w:lang w:eastAsia="en-GB"/>
        </w:rPr>
        <w:t>’</w:t>
      </w:r>
      <w:r w:rsidR="00B50924">
        <w:rPr>
          <w:rFonts w:ascii="Times New Roman" w:eastAsia="Times New Roman" w:hAnsi="Times New Roman" w:cs="Times New Roman"/>
          <w:shd w:val="clear" w:color="auto" w:fill="FFFFFF"/>
          <w:lang w:eastAsia="en-GB"/>
        </w:rPr>
        <w:t>s degree for full time employment and achieving a teaching job is a difficult process.</w:t>
      </w:r>
      <w:r w:rsidR="00DF55A9">
        <w:rPr>
          <w:rFonts w:ascii="Times New Roman" w:eastAsia="Times New Roman" w:hAnsi="Times New Roman" w:cs="Times New Roman"/>
          <w:color w:val="000000" w:themeColor="text1"/>
          <w:lang w:eastAsia="en-GB"/>
        </w:rPr>
        <w:t xml:space="preserve"> Furthermore, the Finnish curriculum is not as academic as other countries that achieve such high rankings worldwide. Students in Finland spend less hours in the classroom per week compared to other countries in the developed world, however they get better long</w:t>
      </w:r>
      <w:r w:rsidR="00BF74A2">
        <w:rPr>
          <w:rFonts w:ascii="Times New Roman" w:eastAsia="Times New Roman" w:hAnsi="Times New Roman" w:cs="Times New Roman"/>
          <w:color w:val="000000" w:themeColor="text1"/>
          <w:lang w:eastAsia="en-GB"/>
        </w:rPr>
        <w:t>-</w:t>
      </w:r>
      <w:r w:rsidR="00DF55A9">
        <w:rPr>
          <w:rFonts w:ascii="Times New Roman" w:eastAsia="Times New Roman" w:hAnsi="Times New Roman" w:cs="Times New Roman"/>
          <w:color w:val="000000" w:themeColor="text1"/>
          <w:lang w:eastAsia="en-GB"/>
        </w:rPr>
        <w:t>term results. In Finland, students are not required to take any formal exams until they reach the age of 17 and teacher led assessments can be used within the school</w:t>
      </w:r>
      <w:r w:rsidR="00BF74A2">
        <w:rPr>
          <w:rFonts w:ascii="Times New Roman" w:eastAsia="Times New Roman" w:hAnsi="Times New Roman" w:cs="Times New Roman"/>
          <w:color w:val="000000" w:themeColor="text1"/>
          <w:lang w:eastAsia="en-GB"/>
        </w:rPr>
        <w:t xml:space="preserve"> to monitor the progress and development of the children within the setting. However, the assessments</w:t>
      </w:r>
      <w:r w:rsidR="00AA1F36">
        <w:rPr>
          <w:rFonts w:ascii="Times New Roman" w:eastAsia="Times New Roman" w:hAnsi="Times New Roman" w:cs="Times New Roman"/>
          <w:color w:val="000000" w:themeColor="text1"/>
          <w:lang w:eastAsia="en-GB"/>
        </w:rPr>
        <w:t xml:space="preserve"> are not used to grade, score or compare children. They are simply used to provide a description of how the child is doing so it can inform development steps for the child</w:t>
      </w:r>
      <w:r w:rsidR="00AA1F36">
        <w:rPr>
          <w:rFonts w:ascii="Times New Roman" w:eastAsia="Times New Roman" w:hAnsi="Times New Roman" w:cs="Times New Roman"/>
          <w:color w:val="121212"/>
          <w:lang w:eastAsia="en-GB"/>
        </w:rPr>
        <w:t>.</w:t>
      </w:r>
      <w:r w:rsidR="00AA1F36">
        <w:rPr>
          <w:rFonts w:ascii="Times New Roman" w:eastAsia="Times New Roman" w:hAnsi="Times New Roman" w:cs="Times New Roman"/>
          <w:color w:val="000000" w:themeColor="text1"/>
          <w:lang w:eastAsia="en-GB"/>
        </w:rPr>
        <w:t xml:space="preserve"> Furthermore, </w:t>
      </w:r>
      <w:proofErr w:type="spellStart"/>
      <w:r w:rsidR="00AA1F36">
        <w:rPr>
          <w:rFonts w:ascii="Times New Roman" w:eastAsia="Times New Roman" w:hAnsi="Times New Roman" w:cs="Times New Roman"/>
          <w:color w:val="000000" w:themeColor="text1"/>
          <w:lang w:eastAsia="en-GB"/>
        </w:rPr>
        <w:t>TheGuardian</w:t>
      </w:r>
      <w:proofErr w:type="spellEnd"/>
      <w:r w:rsidR="00AA1F36">
        <w:rPr>
          <w:rFonts w:ascii="Times New Roman" w:eastAsia="Times New Roman" w:hAnsi="Times New Roman" w:cs="Times New Roman"/>
          <w:color w:val="000000" w:themeColor="text1"/>
          <w:lang w:eastAsia="en-GB"/>
        </w:rPr>
        <w:t xml:space="preserve"> (2012) adds that there is an importance placed on trust and well-being between teachers and pupils. In addition to this, outdoor learning activities </w:t>
      </w:r>
      <w:r w:rsidR="00B73378">
        <w:rPr>
          <w:rFonts w:ascii="Times New Roman" w:eastAsia="Times New Roman" w:hAnsi="Times New Roman" w:cs="Times New Roman"/>
          <w:color w:val="000000" w:themeColor="text1"/>
          <w:lang w:eastAsia="en-GB"/>
        </w:rPr>
        <w:t xml:space="preserve">and physical education are common practice within the Finnish education system as they believe in helping maintain a healthy body and mind. </w:t>
      </w:r>
      <w:r w:rsidR="00983BA4">
        <w:rPr>
          <w:rFonts w:ascii="Times New Roman" w:eastAsia="Times New Roman" w:hAnsi="Times New Roman" w:cs="Times New Roman"/>
          <w:color w:val="000000" w:themeColor="text1"/>
          <w:lang w:eastAsia="en-GB"/>
        </w:rPr>
        <w:t xml:space="preserve">Schools in Finland have full autonomy on developing their own curriculum, and they have the freedom to create their curriculum </w:t>
      </w:r>
      <w:r w:rsidR="00352270">
        <w:rPr>
          <w:rFonts w:ascii="Times New Roman" w:eastAsia="Times New Roman" w:hAnsi="Times New Roman" w:cs="Times New Roman"/>
          <w:color w:val="000000" w:themeColor="text1"/>
          <w:lang w:eastAsia="en-GB"/>
        </w:rPr>
        <w:t>that best fits their setting.</w:t>
      </w:r>
    </w:p>
    <w:p w14:paraId="76B0EC54" w14:textId="77777777" w:rsidR="00E45C32" w:rsidRDefault="00E45C32" w:rsidP="00EA50E6">
      <w:pPr>
        <w:spacing w:after="450" w:line="360" w:lineRule="auto"/>
        <w:jc w:val="both"/>
        <w:rPr>
          <w:rFonts w:ascii="Times New Roman" w:eastAsia="Times New Roman" w:hAnsi="Times New Roman" w:cs="Times New Roman"/>
          <w:color w:val="121212"/>
          <w:lang w:eastAsia="en-GB"/>
        </w:rPr>
      </w:pPr>
      <w:r>
        <w:rPr>
          <w:rFonts w:ascii="Times New Roman" w:eastAsia="Times New Roman" w:hAnsi="Times New Roman" w:cs="Times New Roman"/>
          <w:color w:val="121212"/>
          <w:lang w:eastAsia="en-GB"/>
        </w:rPr>
        <w:t>Teachers use a variety of pedagogic approaches and alternate between them, they do this rather than using instructional methods. The freedom over their curriculum has allowed more creativity and motivation for quality education and this has created a culture of emotion well-being for the teachers who are able to play a part in fostering and being “positive learning role models” as well as creating positive learning environments in which children can thrive.</w:t>
      </w:r>
    </w:p>
    <w:p w14:paraId="6C500038" w14:textId="52E5990A" w:rsidR="005C1B30" w:rsidRDefault="00E45C32" w:rsidP="00EA50E6">
      <w:pPr>
        <w:spacing w:after="450" w:line="360" w:lineRule="auto"/>
        <w:jc w:val="both"/>
        <w:rPr>
          <w:rFonts w:ascii="Times New Roman" w:eastAsia="Times New Roman" w:hAnsi="Times New Roman" w:cs="Times New Roman"/>
          <w:color w:val="121212"/>
          <w:lang w:eastAsia="en-GB"/>
        </w:rPr>
      </w:pPr>
      <w:r>
        <w:rPr>
          <w:rFonts w:ascii="Times New Roman" w:eastAsia="Times New Roman" w:hAnsi="Times New Roman" w:cs="Times New Roman"/>
          <w:color w:val="121212"/>
          <w:lang w:eastAsia="en-GB"/>
        </w:rPr>
        <w:lastRenderedPageBreak/>
        <w:t xml:space="preserve">Finally, </w:t>
      </w:r>
      <w:proofErr w:type="spellStart"/>
      <w:r>
        <w:rPr>
          <w:rFonts w:ascii="Times New Roman" w:eastAsia="Times New Roman" w:hAnsi="Times New Roman" w:cs="Times New Roman"/>
          <w:color w:val="121212"/>
          <w:lang w:eastAsia="en-GB"/>
        </w:rPr>
        <w:t>TheGuardian</w:t>
      </w:r>
      <w:proofErr w:type="spellEnd"/>
      <w:r>
        <w:rPr>
          <w:rFonts w:ascii="Times New Roman" w:eastAsia="Times New Roman" w:hAnsi="Times New Roman" w:cs="Times New Roman"/>
          <w:color w:val="121212"/>
          <w:lang w:eastAsia="en-GB"/>
        </w:rPr>
        <w:t xml:space="preserve"> (2012) cited that </w:t>
      </w:r>
      <w:r w:rsidR="005C1B30" w:rsidRPr="005C1B30">
        <w:rPr>
          <w:rFonts w:ascii="Times New Roman" w:eastAsia="Times New Roman" w:hAnsi="Times New Roman" w:cs="Times New Roman"/>
          <w:color w:val="121212"/>
          <w:lang w:eastAsia="en-GB"/>
        </w:rPr>
        <w:t xml:space="preserve">Finland's Ministry of Education's philosophy </w:t>
      </w:r>
      <w:r>
        <w:rPr>
          <w:rFonts w:ascii="Times New Roman" w:eastAsia="Times New Roman" w:hAnsi="Times New Roman" w:cs="Times New Roman"/>
          <w:color w:val="121212"/>
          <w:lang w:eastAsia="en-GB"/>
        </w:rPr>
        <w:t xml:space="preserve">is to trust the practitioners as well as putting trust into parents and the wider community </w:t>
      </w:r>
      <w:r w:rsidR="008E59EF">
        <w:rPr>
          <w:rFonts w:ascii="Times New Roman" w:eastAsia="Times New Roman" w:hAnsi="Times New Roman" w:cs="Times New Roman"/>
          <w:color w:val="121212"/>
          <w:lang w:eastAsia="en-GB"/>
        </w:rPr>
        <w:t>to engineer how their children are taught. Moreover, this has proven to be a success as Finland often perform well in worldwide rankings. The autonomy and trust that the teachers have has resulted in high quality education that serves students, communities and the country as a whole.</w:t>
      </w:r>
    </w:p>
    <w:p w14:paraId="0CC9D833" w14:textId="34772A47" w:rsidR="008E59EF" w:rsidRPr="008E59EF" w:rsidRDefault="00E45C32" w:rsidP="00EA50E6">
      <w:pPr>
        <w:spacing w:after="450" w:line="360" w:lineRule="auto"/>
        <w:jc w:val="both"/>
        <w:rPr>
          <w:rFonts w:ascii="Times New Roman" w:eastAsia="Times New Roman" w:hAnsi="Times New Roman" w:cs="Times New Roman"/>
          <w:color w:val="121212"/>
          <w:lang w:eastAsia="en-GB"/>
        </w:rPr>
      </w:pPr>
      <w:r>
        <w:rPr>
          <w:rFonts w:ascii="Times New Roman" w:eastAsia="Times New Roman" w:hAnsi="Times New Roman" w:cs="Times New Roman"/>
          <w:color w:val="121212"/>
          <w:lang w:eastAsia="en-GB"/>
        </w:rPr>
        <w:t>In comparison to other countries, it is clear to see giving teachers the autonomy over their curriculum does work and can provide children with a quality education, however the Welsh Government need to ensure that teacher are all on the same page in how they understand what is being asked of them and that there is training available for all people who work within early years and foundation phase settings</w:t>
      </w:r>
      <w:r w:rsidR="008E59EF">
        <w:rPr>
          <w:rFonts w:ascii="Times New Roman" w:eastAsia="Times New Roman" w:hAnsi="Times New Roman" w:cs="Times New Roman"/>
          <w:color w:val="121212"/>
          <w:lang w:eastAsia="en-GB"/>
        </w:rPr>
        <w:t>.</w:t>
      </w:r>
    </w:p>
    <w:p w14:paraId="2C03FCC8" w14:textId="56637E33" w:rsidR="00726ADE" w:rsidRPr="00331C77" w:rsidRDefault="00726ADE">
      <w:pPr>
        <w:rPr>
          <w:rFonts w:ascii="Times New Roman" w:hAnsi="Times New Roman" w:cs="Times New Roman"/>
          <w:b/>
          <w:bCs/>
          <w:color w:val="000000" w:themeColor="text1"/>
        </w:rPr>
      </w:pPr>
      <w:r w:rsidRPr="00331C77">
        <w:rPr>
          <w:rFonts w:ascii="Times New Roman" w:hAnsi="Times New Roman" w:cs="Times New Roman"/>
          <w:b/>
          <w:bCs/>
          <w:color w:val="000000" w:themeColor="text1"/>
        </w:rPr>
        <w:t>3.</w:t>
      </w:r>
    </w:p>
    <w:p w14:paraId="46B78EA8" w14:textId="41ED4D48" w:rsidR="00331F33" w:rsidRPr="00331C77" w:rsidRDefault="00331F33">
      <w:pPr>
        <w:rPr>
          <w:rFonts w:ascii="Times New Roman" w:hAnsi="Times New Roman" w:cs="Times New Roman"/>
        </w:rPr>
      </w:pPr>
    </w:p>
    <w:p w14:paraId="47BAAC6E" w14:textId="1B3D335B" w:rsidR="00726ADE" w:rsidRPr="00785ADC" w:rsidRDefault="00331C77" w:rsidP="00785ADC">
      <w:pPr>
        <w:spacing w:line="360" w:lineRule="auto"/>
        <w:jc w:val="both"/>
        <w:rPr>
          <w:rFonts w:ascii="Times New Roman" w:hAnsi="Times New Roman" w:cs="Times New Roman"/>
          <w:b/>
          <w:bCs/>
          <w:color w:val="000000" w:themeColor="text1"/>
          <w:u w:val="single"/>
        </w:rPr>
      </w:pPr>
      <w:r w:rsidRPr="00785ADC">
        <w:rPr>
          <w:rFonts w:ascii="Times New Roman" w:hAnsi="Times New Roman" w:cs="Times New Roman"/>
          <w:b/>
          <w:bCs/>
          <w:color w:val="000000" w:themeColor="text1"/>
          <w:u w:val="single"/>
        </w:rPr>
        <w:t>Will ‘interpretations’ of the new curriculum cause disparities in outcomes for children?</w:t>
      </w:r>
    </w:p>
    <w:p w14:paraId="15E7DC7D" w14:textId="7B026440" w:rsidR="00331C77" w:rsidRPr="00785ADC" w:rsidRDefault="00331C77" w:rsidP="00785ADC">
      <w:pPr>
        <w:spacing w:line="360" w:lineRule="auto"/>
        <w:jc w:val="both"/>
        <w:rPr>
          <w:rFonts w:ascii="Times New Roman" w:hAnsi="Times New Roman" w:cs="Times New Roman"/>
          <w:color w:val="000000" w:themeColor="text1"/>
        </w:rPr>
      </w:pPr>
    </w:p>
    <w:p w14:paraId="5F79F309" w14:textId="606F8304" w:rsidR="00331C77" w:rsidRPr="0041572A" w:rsidRDefault="002A453E" w:rsidP="0041572A">
      <w:pPr>
        <w:spacing w:line="360" w:lineRule="auto"/>
        <w:jc w:val="both"/>
        <w:rPr>
          <w:rFonts w:ascii="Times New Roman" w:hAnsi="Times New Roman" w:cs="Times New Roman"/>
          <w:color w:val="000000" w:themeColor="text1"/>
        </w:rPr>
      </w:pPr>
      <w:r w:rsidRPr="0041572A">
        <w:rPr>
          <w:rFonts w:ascii="Times New Roman" w:hAnsi="Times New Roman" w:cs="Times New Roman"/>
          <w:color w:val="000000" w:themeColor="text1"/>
        </w:rPr>
        <w:t>The new curriculum for Wales has been introduced to the country. The government have given practitioners and carers for children broad guidelines on how</w:t>
      </w:r>
      <w:r w:rsidR="00413115" w:rsidRPr="0041572A">
        <w:rPr>
          <w:rFonts w:ascii="Times New Roman" w:hAnsi="Times New Roman" w:cs="Times New Roman"/>
          <w:color w:val="000000" w:themeColor="text1"/>
        </w:rPr>
        <w:t xml:space="preserve"> </w:t>
      </w:r>
      <w:r w:rsidRPr="0041572A">
        <w:rPr>
          <w:rFonts w:ascii="Times New Roman" w:hAnsi="Times New Roman" w:cs="Times New Roman"/>
          <w:color w:val="000000" w:themeColor="text1"/>
        </w:rPr>
        <w:t>they want children to be taught within their setting.</w:t>
      </w:r>
    </w:p>
    <w:p w14:paraId="6D647CCE" w14:textId="23157F8B" w:rsidR="002A453E" w:rsidRPr="0041572A" w:rsidRDefault="002A453E" w:rsidP="0041572A">
      <w:pPr>
        <w:spacing w:line="360" w:lineRule="auto"/>
        <w:jc w:val="both"/>
        <w:rPr>
          <w:rFonts w:ascii="Times New Roman" w:hAnsi="Times New Roman" w:cs="Times New Roman"/>
          <w:color w:val="000000" w:themeColor="text1"/>
        </w:rPr>
      </w:pPr>
      <w:r w:rsidRPr="0041572A">
        <w:rPr>
          <w:rFonts w:ascii="Times New Roman" w:hAnsi="Times New Roman" w:cs="Times New Roman"/>
          <w:color w:val="000000" w:themeColor="text1"/>
        </w:rPr>
        <w:t xml:space="preserve">The government has said they are now giving practitioners more “autonomy” on how they teach children – even going as far as stating that individual schools will now have a say on shaping their curriculum as long as it achieves the four purposes that have been set out. </w:t>
      </w:r>
    </w:p>
    <w:p w14:paraId="0BED407A" w14:textId="77777777" w:rsidR="00C07115" w:rsidRDefault="00C07115" w:rsidP="0041572A">
      <w:pPr>
        <w:spacing w:line="360" w:lineRule="auto"/>
        <w:jc w:val="both"/>
        <w:rPr>
          <w:rFonts w:ascii="Times New Roman" w:hAnsi="Times New Roman" w:cs="Times New Roman"/>
          <w:color w:val="000000" w:themeColor="text1"/>
        </w:rPr>
      </w:pPr>
    </w:p>
    <w:p w14:paraId="0ACABE9B" w14:textId="3FCBE3C1" w:rsidR="002A453E" w:rsidRPr="0041572A" w:rsidRDefault="00413115" w:rsidP="0041572A">
      <w:pPr>
        <w:spacing w:line="360" w:lineRule="auto"/>
        <w:jc w:val="both"/>
        <w:rPr>
          <w:rFonts w:ascii="Times New Roman" w:hAnsi="Times New Roman" w:cs="Times New Roman"/>
          <w:color w:val="000000" w:themeColor="text1"/>
        </w:rPr>
      </w:pPr>
      <w:r w:rsidRPr="0041572A">
        <w:rPr>
          <w:rFonts w:ascii="Times New Roman" w:hAnsi="Times New Roman" w:cs="Times New Roman"/>
          <w:color w:val="000000" w:themeColor="text1"/>
        </w:rPr>
        <w:t>HWB (2019) states t</w:t>
      </w:r>
      <w:r w:rsidR="002A453E" w:rsidRPr="0041572A">
        <w:rPr>
          <w:rFonts w:ascii="Times New Roman" w:hAnsi="Times New Roman" w:cs="Times New Roman"/>
          <w:color w:val="000000" w:themeColor="text1"/>
        </w:rPr>
        <w:t>he four purposes</w:t>
      </w:r>
      <w:r w:rsidRPr="0041572A">
        <w:rPr>
          <w:rFonts w:ascii="Times New Roman" w:hAnsi="Times New Roman" w:cs="Times New Roman"/>
          <w:color w:val="000000" w:themeColor="text1"/>
        </w:rPr>
        <w:t xml:space="preserve"> as</w:t>
      </w:r>
      <w:r w:rsidR="002A453E" w:rsidRPr="0041572A">
        <w:rPr>
          <w:rFonts w:ascii="Times New Roman" w:hAnsi="Times New Roman" w:cs="Times New Roman"/>
          <w:color w:val="000000" w:themeColor="text1"/>
        </w:rPr>
        <w:t xml:space="preserve"> being – </w:t>
      </w:r>
    </w:p>
    <w:p w14:paraId="027BEB0E" w14:textId="0EA98027" w:rsidR="002A453E" w:rsidRPr="0041572A" w:rsidRDefault="002A453E" w:rsidP="0041572A">
      <w:pPr>
        <w:pStyle w:val="ListParagraph"/>
        <w:numPr>
          <w:ilvl w:val="0"/>
          <w:numId w:val="2"/>
        </w:numPr>
        <w:spacing w:line="360" w:lineRule="auto"/>
        <w:jc w:val="both"/>
        <w:rPr>
          <w:rFonts w:ascii="Times New Roman" w:eastAsia="Times New Roman" w:hAnsi="Times New Roman" w:cs="Times New Roman"/>
          <w:color w:val="000000" w:themeColor="text1"/>
          <w:lang w:eastAsia="en-GB"/>
        </w:rPr>
      </w:pPr>
      <w:r w:rsidRPr="0041572A">
        <w:rPr>
          <w:rFonts w:ascii="Times New Roman" w:eastAsia="Times New Roman" w:hAnsi="Times New Roman" w:cs="Times New Roman"/>
          <w:color w:val="000000" w:themeColor="text1"/>
          <w:lang w:eastAsia="en-GB"/>
        </w:rPr>
        <w:t>ambitious, capable learners, ready to learn throughout their lives</w:t>
      </w:r>
    </w:p>
    <w:p w14:paraId="66F533CD" w14:textId="54DE53AD" w:rsidR="002A453E" w:rsidRPr="0041572A" w:rsidRDefault="002A453E" w:rsidP="0041572A">
      <w:pPr>
        <w:pStyle w:val="ListParagraph"/>
        <w:numPr>
          <w:ilvl w:val="0"/>
          <w:numId w:val="2"/>
        </w:numPr>
        <w:spacing w:line="360" w:lineRule="auto"/>
        <w:jc w:val="both"/>
        <w:rPr>
          <w:rFonts w:ascii="Times New Roman" w:eastAsia="Times New Roman" w:hAnsi="Times New Roman" w:cs="Times New Roman"/>
          <w:color w:val="000000" w:themeColor="text1"/>
          <w:lang w:eastAsia="en-GB"/>
        </w:rPr>
      </w:pPr>
      <w:r w:rsidRPr="0041572A">
        <w:rPr>
          <w:rFonts w:ascii="Times New Roman" w:eastAsia="Times New Roman" w:hAnsi="Times New Roman" w:cs="Times New Roman"/>
          <w:color w:val="000000" w:themeColor="text1"/>
          <w:lang w:eastAsia="en-GB"/>
        </w:rPr>
        <w:t>enterprising, creative contributors, ready to play a full part in life and work</w:t>
      </w:r>
    </w:p>
    <w:p w14:paraId="67D136C2" w14:textId="1AAB19A1" w:rsidR="002A453E" w:rsidRPr="0041572A" w:rsidRDefault="002A453E" w:rsidP="0041572A">
      <w:pPr>
        <w:pStyle w:val="ListParagraph"/>
        <w:numPr>
          <w:ilvl w:val="0"/>
          <w:numId w:val="2"/>
        </w:numPr>
        <w:spacing w:line="360" w:lineRule="auto"/>
        <w:jc w:val="both"/>
        <w:rPr>
          <w:rFonts w:ascii="Times New Roman" w:eastAsia="Times New Roman" w:hAnsi="Times New Roman" w:cs="Times New Roman"/>
          <w:color w:val="000000" w:themeColor="text1"/>
          <w:lang w:eastAsia="en-GB"/>
        </w:rPr>
      </w:pPr>
      <w:r w:rsidRPr="0041572A">
        <w:rPr>
          <w:rFonts w:ascii="Times New Roman" w:eastAsia="Times New Roman" w:hAnsi="Times New Roman" w:cs="Times New Roman"/>
          <w:color w:val="000000" w:themeColor="text1"/>
          <w:lang w:eastAsia="en-GB"/>
        </w:rPr>
        <w:t>ethical, informed citizens of Wales and the world</w:t>
      </w:r>
    </w:p>
    <w:p w14:paraId="602EA7E9" w14:textId="5273C7C3" w:rsidR="002A453E" w:rsidRPr="0041572A" w:rsidRDefault="002A453E" w:rsidP="0041572A">
      <w:pPr>
        <w:pStyle w:val="ListParagraph"/>
        <w:numPr>
          <w:ilvl w:val="0"/>
          <w:numId w:val="2"/>
        </w:numPr>
        <w:spacing w:line="360" w:lineRule="auto"/>
        <w:jc w:val="both"/>
        <w:rPr>
          <w:rFonts w:ascii="Times New Roman" w:eastAsia="Times New Roman" w:hAnsi="Times New Roman" w:cs="Times New Roman"/>
          <w:color w:val="000000" w:themeColor="text1"/>
          <w:lang w:eastAsia="en-GB"/>
        </w:rPr>
      </w:pPr>
      <w:r w:rsidRPr="0041572A">
        <w:rPr>
          <w:rFonts w:ascii="Times New Roman" w:eastAsia="Times New Roman" w:hAnsi="Times New Roman" w:cs="Times New Roman"/>
          <w:color w:val="000000" w:themeColor="text1"/>
          <w:lang w:eastAsia="en-GB"/>
        </w:rPr>
        <w:t>healthy, confident individuals, ready to lead fulfilling lives as valued members of society.</w:t>
      </w:r>
    </w:p>
    <w:p w14:paraId="091C92C5" w14:textId="47981A1C" w:rsidR="002A453E" w:rsidRPr="0041572A" w:rsidRDefault="002A453E" w:rsidP="0041572A">
      <w:pPr>
        <w:spacing w:line="360" w:lineRule="auto"/>
        <w:jc w:val="both"/>
        <w:rPr>
          <w:rFonts w:ascii="Times New Roman" w:eastAsia="Times New Roman" w:hAnsi="Times New Roman" w:cs="Times New Roman"/>
          <w:color w:val="000000" w:themeColor="text1"/>
          <w:lang w:eastAsia="en-GB"/>
        </w:rPr>
      </w:pPr>
    </w:p>
    <w:p w14:paraId="6C0263EE" w14:textId="73BB2439" w:rsidR="002A453E" w:rsidRPr="002A453E" w:rsidRDefault="002A453E" w:rsidP="0041572A">
      <w:pPr>
        <w:spacing w:line="360" w:lineRule="auto"/>
        <w:jc w:val="both"/>
        <w:rPr>
          <w:rFonts w:ascii="Times New Roman" w:eastAsia="Times New Roman" w:hAnsi="Times New Roman" w:cs="Times New Roman"/>
          <w:color w:val="000000" w:themeColor="text1"/>
          <w:lang w:eastAsia="en-GB"/>
        </w:rPr>
      </w:pPr>
      <w:r w:rsidRPr="0041572A">
        <w:rPr>
          <w:rFonts w:ascii="Times New Roman" w:eastAsia="Times New Roman" w:hAnsi="Times New Roman" w:cs="Times New Roman"/>
          <w:color w:val="000000" w:themeColor="text1"/>
          <w:lang w:eastAsia="en-GB"/>
        </w:rPr>
        <w:t xml:space="preserve">Whilst many would welcome a “well-needed” change to how children in Wales are taught, the broad and unclear terms in which it has been set out has caused confusion amongst practitioners and it could be questioned whether allowing something as important as the curriculum up to </w:t>
      </w:r>
      <w:r w:rsidRPr="0041572A">
        <w:rPr>
          <w:rFonts w:ascii="Times New Roman" w:eastAsia="Times New Roman" w:hAnsi="Times New Roman" w:cs="Times New Roman"/>
          <w:color w:val="000000" w:themeColor="text1"/>
          <w:lang w:eastAsia="en-GB"/>
        </w:rPr>
        <w:lastRenderedPageBreak/>
        <w:t xml:space="preserve">interpretation can result in children being taught differently throughout Wales, which may in turn lead to disparities in the quality of education that the child is receiving. </w:t>
      </w:r>
    </w:p>
    <w:p w14:paraId="4B360BAB" w14:textId="1C42F911" w:rsidR="00785ADC" w:rsidRPr="0041572A" w:rsidRDefault="004A4AB0" w:rsidP="0041572A">
      <w:pPr>
        <w:pStyle w:val="NormalWeb"/>
        <w:spacing w:before="270" w:beforeAutospacing="0" w:after="0" w:afterAutospacing="0" w:line="360" w:lineRule="auto"/>
        <w:jc w:val="both"/>
        <w:textAlignment w:val="baseline"/>
        <w:rPr>
          <w:color w:val="000000" w:themeColor="text1"/>
        </w:rPr>
      </w:pPr>
      <w:r>
        <w:rPr>
          <w:color w:val="000000" w:themeColor="text1"/>
        </w:rPr>
        <w:t xml:space="preserve">BBC (2019) state that </w:t>
      </w:r>
      <w:r w:rsidR="00413115" w:rsidRPr="0041572A">
        <w:rPr>
          <w:color w:val="000000" w:themeColor="text1"/>
        </w:rPr>
        <w:t xml:space="preserve">The Welsh Local Government (WLGA) and the Association of Directors of Education in Wales (ADEW) raised some concerns during a meeting with the children, young people and education committee. They are responsible for reviewing how the reforms are being received and being implemented. </w:t>
      </w:r>
    </w:p>
    <w:p w14:paraId="4C890453" w14:textId="5B24E8F9" w:rsidR="00413115" w:rsidRPr="0041572A" w:rsidRDefault="00413115" w:rsidP="0041572A">
      <w:pPr>
        <w:pStyle w:val="NormalWeb"/>
        <w:spacing w:before="270" w:beforeAutospacing="0" w:after="0" w:afterAutospacing="0" w:line="360" w:lineRule="auto"/>
        <w:jc w:val="both"/>
        <w:textAlignment w:val="baseline"/>
        <w:rPr>
          <w:color w:val="000000" w:themeColor="text1"/>
        </w:rPr>
      </w:pPr>
      <w:r w:rsidRPr="0041572A">
        <w:rPr>
          <w:color w:val="000000" w:themeColor="text1"/>
        </w:rPr>
        <w:t>One of their concerns was,</w:t>
      </w:r>
    </w:p>
    <w:p w14:paraId="671805E2" w14:textId="55CCBF69" w:rsidR="00503EFE" w:rsidRPr="0041572A" w:rsidRDefault="00503EFE" w:rsidP="0041572A">
      <w:pPr>
        <w:pStyle w:val="NormalWeb"/>
        <w:spacing w:before="270" w:beforeAutospacing="0" w:after="0" w:afterAutospacing="0" w:line="360" w:lineRule="auto"/>
        <w:ind w:left="720"/>
        <w:jc w:val="both"/>
        <w:textAlignment w:val="baseline"/>
        <w:rPr>
          <w:color w:val="000000" w:themeColor="text1"/>
        </w:rPr>
      </w:pPr>
      <w:r w:rsidRPr="0041572A">
        <w:rPr>
          <w:color w:val="000000" w:themeColor="text1"/>
        </w:rPr>
        <w:t>"It is likely that pupils' knowledge, understanding and skills development will be left to chance, i.e. relying heavily on the knowledge and experience of individual teachers as opposed to an entitlement defined by the curriculum,"</w:t>
      </w:r>
      <w:r w:rsidR="00413115" w:rsidRPr="0041572A">
        <w:rPr>
          <w:color w:val="000000" w:themeColor="text1"/>
        </w:rPr>
        <w:t xml:space="preserve"> </w:t>
      </w:r>
    </w:p>
    <w:p w14:paraId="2AD7FCA8" w14:textId="791FDAAC" w:rsidR="00413115" w:rsidRPr="0041572A" w:rsidRDefault="00413115" w:rsidP="00C07115">
      <w:pPr>
        <w:pStyle w:val="NormalWeb"/>
        <w:spacing w:before="270" w:beforeAutospacing="0" w:after="0" w:afterAutospacing="0" w:line="360" w:lineRule="auto"/>
        <w:ind w:left="720"/>
        <w:jc w:val="right"/>
        <w:textAlignment w:val="baseline"/>
        <w:rPr>
          <w:color w:val="000000" w:themeColor="text1"/>
        </w:rPr>
      </w:pPr>
      <w:r w:rsidRPr="0041572A">
        <w:rPr>
          <w:color w:val="000000" w:themeColor="text1"/>
        </w:rPr>
        <w:t>(BBC, 2019)</w:t>
      </w:r>
    </w:p>
    <w:p w14:paraId="7CE031C1" w14:textId="77777777" w:rsidR="00413115" w:rsidRPr="0041572A" w:rsidRDefault="00413115" w:rsidP="0041572A">
      <w:pPr>
        <w:spacing w:line="360" w:lineRule="auto"/>
        <w:jc w:val="both"/>
        <w:rPr>
          <w:rFonts w:ascii="Times New Roman" w:eastAsia="Times New Roman" w:hAnsi="Times New Roman" w:cs="Times New Roman"/>
          <w:color w:val="000000" w:themeColor="text1"/>
          <w:shd w:val="clear" w:color="auto" w:fill="FFFFFF"/>
          <w:lang w:eastAsia="en-GB"/>
        </w:rPr>
      </w:pPr>
    </w:p>
    <w:p w14:paraId="49D8F659" w14:textId="0820CF24" w:rsidR="00785ADC" w:rsidRPr="0041572A" w:rsidRDefault="00413115" w:rsidP="0041572A">
      <w:pPr>
        <w:spacing w:line="360" w:lineRule="auto"/>
        <w:jc w:val="both"/>
        <w:rPr>
          <w:rFonts w:ascii="Times New Roman" w:eastAsia="Times New Roman" w:hAnsi="Times New Roman" w:cs="Times New Roman"/>
          <w:color w:val="000000" w:themeColor="text1"/>
          <w:shd w:val="clear" w:color="auto" w:fill="FFFFFF"/>
          <w:lang w:eastAsia="en-GB"/>
        </w:rPr>
      </w:pPr>
      <w:r w:rsidRPr="0041572A">
        <w:rPr>
          <w:rFonts w:ascii="Times New Roman" w:eastAsia="Times New Roman" w:hAnsi="Times New Roman" w:cs="Times New Roman"/>
          <w:color w:val="000000" w:themeColor="text1"/>
          <w:shd w:val="clear" w:color="auto" w:fill="FFFFFF"/>
          <w:lang w:eastAsia="en-GB"/>
        </w:rPr>
        <w:t xml:space="preserve">The education reforms and the implementation of the new curriculum is something that Scotland has already done. </w:t>
      </w:r>
      <w:r w:rsidR="00335FEA" w:rsidRPr="0041572A">
        <w:rPr>
          <w:rFonts w:ascii="Times New Roman" w:eastAsia="Times New Roman" w:hAnsi="Times New Roman" w:cs="Times New Roman"/>
          <w:color w:val="000000" w:themeColor="text1"/>
          <w:shd w:val="clear" w:color="auto" w:fill="FFFFFF"/>
          <w:lang w:eastAsia="en-GB"/>
        </w:rPr>
        <w:t xml:space="preserve">OECD (2016) stated that Scotland has envisaged a visionary picture of what they wanted their education system to look like, however they still needed to move on from an “intended” curriculum and develop an “implemented” curriculum. Additionally, OECD (2016) went on to say that their research suggested that there was a gap between how teachers currently practise teaching, and their own beliefs about how children should be taught, and actually implementing and achieving the aims of the new curriculum. </w:t>
      </w:r>
    </w:p>
    <w:p w14:paraId="182733D1" w14:textId="4A7830ED" w:rsidR="00785ADC" w:rsidRPr="0041572A" w:rsidRDefault="00335FEA" w:rsidP="0041572A">
      <w:pPr>
        <w:spacing w:line="360" w:lineRule="auto"/>
        <w:jc w:val="both"/>
        <w:rPr>
          <w:rFonts w:ascii="Times New Roman" w:eastAsia="Times New Roman" w:hAnsi="Times New Roman" w:cs="Times New Roman"/>
          <w:color w:val="000000" w:themeColor="text1"/>
          <w:shd w:val="clear" w:color="auto" w:fill="FFFFFF"/>
          <w:lang w:eastAsia="en-GB"/>
        </w:rPr>
      </w:pPr>
      <w:r w:rsidRPr="0041572A">
        <w:rPr>
          <w:rFonts w:ascii="Times New Roman" w:eastAsia="Times New Roman" w:hAnsi="Times New Roman" w:cs="Times New Roman"/>
          <w:color w:val="000000" w:themeColor="text1"/>
          <w:shd w:val="clear" w:color="auto" w:fill="FFFFFF"/>
          <w:lang w:eastAsia="en-GB"/>
        </w:rPr>
        <w:t>However, in contrast, Priestly (2018) argues that these problems will not be so apparent in Wales as the What Matters Framework is concise and clear and does not expect the curriculum to be based around lots of different learning outcomes as seen in other countries and in the past.</w:t>
      </w:r>
    </w:p>
    <w:p w14:paraId="133FB9D2" w14:textId="2A7E2B4C" w:rsidR="00785ADC" w:rsidRDefault="00680BA0" w:rsidP="0041572A">
      <w:pPr>
        <w:spacing w:before="100" w:beforeAutospacing="1" w:after="120" w:line="360" w:lineRule="auto"/>
        <w:jc w:val="both"/>
        <w:rPr>
          <w:rFonts w:ascii="Times New Roman" w:eastAsia="Times New Roman" w:hAnsi="Times New Roman" w:cs="Times New Roman"/>
          <w:color w:val="000000" w:themeColor="text1"/>
          <w:lang w:eastAsia="en-GB"/>
        </w:rPr>
      </w:pPr>
      <w:r w:rsidRPr="0041572A">
        <w:rPr>
          <w:rFonts w:ascii="Times New Roman" w:eastAsia="Times New Roman" w:hAnsi="Times New Roman" w:cs="Times New Roman"/>
          <w:color w:val="000000" w:themeColor="text1"/>
          <w:lang w:eastAsia="en-GB"/>
        </w:rPr>
        <w:t>In opposition to Priestly (2018),</w:t>
      </w:r>
      <w:r w:rsidR="00785ADC" w:rsidRPr="0041572A">
        <w:rPr>
          <w:rFonts w:ascii="Times New Roman" w:eastAsia="Times New Roman" w:hAnsi="Times New Roman" w:cs="Times New Roman"/>
          <w:color w:val="000000" w:themeColor="text1"/>
          <w:lang w:eastAsia="en-GB"/>
        </w:rPr>
        <w:t xml:space="preserve"> </w:t>
      </w:r>
      <w:r w:rsidRPr="0041572A">
        <w:rPr>
          <w:rFonts w:ascii="Times New Roman" w:eastAsia="Times New Roman" w:hAnsi="Times New Roman" w:cs="Times New Roman"/>
          <w:color w:val="000000" w:themeColor="text1"/>
          <w:lang w:eastAsia="en-GB"/>
        </w:rPr>
        <w:t>suggest that although this curriculum has been introduced to enable teachers to teach more freely, it has not been considered how this will work practically. Furthermore, NASUWT (</w:t>
      </w:r>
      <w:r w:rsidR="00D333CD">
        <w:rPr>
          <w:rFonts w:ascii="Times New Roman" w:eastAsia="Times New Roman" w:hAnsi="Times New Roman" w:cs="Times New Roman"/>
          <w:color w:val="000000" w:themeColor="text1"/>
          <w:lang w:eastAsia="en-GB"/>
        </w:rPr>
        <w:t>2020</w:t>
      </w:r>
      <w:r w:rsidRPr="0041572A">
        <w:rPr>
          <w:rFonts w:ascii="Times New Roman" w:eastAsia="Times New Roman" w:hAnsi="Times New Roman" w:cs="Times New Roman"/>
          <w:color w:val="000000" w:themeColor="text1"/>
          <w:lang w:eastAsia="en-GB"/>
        </w:rPr>
        <w:t>) state that this curricu</w:t>
      </w:r>
      <w:r w:rsidR="0041572A" w:rsidRPr="0041572A">
        <w:rPr>
          <w:rFonts w:ascii="Times New Roman" w:eastAsia="Times New Roman" w:hAnsi="Times New Roman" w:cs="Times New Roman"/>
          <w:color w:val="000000" w:themeColor="text1"/>
          <w:lang w:eastAsia="en-GB"/>
        </w:rPr>
        <w:t>lum and its’ implementations would mean more work for the teachers who are trying to put in into place on the ground.</w:t>
      </w:r>
      <w:r w:rsidR="00785ADC" w:rsidRPr="00785ADC">
        <w:rPr>
          <w:rFonts w:ascii="Times New Roman" w:eastAsia="Times New Roman" w:hAnsi="Times New Roman" w:cs="Times New Roman"/>
          <w:color w:val="000000" w:themeColor="text1"/>
          <w:lang w:eastAsia="en-GB"/>
        </w:rPr>
        <w:t xml:space="preserve"> </w:t>
      </w:r>
      <w:r w:rsidR="0041572A" w:rsidRPr="0041572A">
        <w:rPr>
          <w:rFonts w:ascii="Times New Roman" w:eastAsia="Times New Roman" w:hAnsi="Times New Roman" w:cs="Times New Roman"/>
          <w:color w:val="000000" w:themeColor="text1"/>
          <w:lang w:eastAsia="en-GB"/>
        </w:rPr>
        <w:t>Additionally, they suggest that this curriculum could hinder children and young people’s entitlement to a balanced education.</w:t>
      </w:r>
    </w:p>
    <w:p w14:paraId="0D7755DC" w14:textId="76AEEFBE" w:rsidR="00DF7BB9" w:rsidRDefault="0041572A" w:rsidP="0041572A">
      <w:pPr>
        <w:spacing w:before="100" w:beforeAutospacing="1" w:after="120" w:line="360" w:lineRule="auto"/>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There is a valid concern that this new curriculum is not going to provide teachers and practitioners the support that they need to implement it effectively. In addition, schools are </w:t>
      </w:r>
      <w:r>
        <w:rPr>
          <w:rFonts w:ascii="Times New Roman" w:eastAsia="Times New Roman" w:hAnsi="Times New Roman" w:cs="Times New Roman"/>
          <w:color w:val="000000" w:themeColor="text1"/>
          <w:lang w:eastAsia="en-GB"/>
        </w:rPr>
        <w:lastRenderedPageBreak/>
        <w:t xml:space="preserve">growing increasingly concerned that there has been no communication as to how their pupils will be assessed, and how the results of assessments will be measured for an idea on performance. </w:t>
      </w:r>
      <w:r w:rsidR="00C8775E">
        <w:rPr>
          <w:rFonts w:ascii="Times New Roman" w:eastAsia="Times New Roman" w:hAnsi="Times New Roman" w:cs="Times New Roman"/>
          <w:color w:val="000000" w:themeColor="text1"/>
          <w:lang w:eastAsia="en-GB"/>
        </w:rPr>
        <w:t>(</w:t>
      </w:r>
      <w:proofErr w:type="spellStart"/>
      <w:r w:rsidR="00DF7BB9">
        <w:rPr>
          <w:rFonts w:ascii="Times New Roman" w:eastAsia="Times New Roman" w:hAnsi="Times New Roman" w:cs="Times New Roman"/>
          <w:color w:val="000000" w:themeColor="text1"/>
          <w:lang w:eastAsia="en-GB"/>
        </w:rPr>
        <w:t>W</w:t>
      </w:r>
      <w:r w:rsidR="00D333CD">
        <w:rPr>
          <w:rFonts w:ascii="Times New Roman" w:eastAsia="Times New Roman" w:hAnsi="Times New Roman" w:cs="Times New Roman"/>
          <w:color w:val="000000" w:themeColor="text1"/>
          <w:lang w:eastAsia="en-GB"/>
        </w:rPr>
        <w:t>E</w:t>
      </w:r>
      <w:r w:rsidR="00DF7BB9">
        <w:rPr>
          <w:rFonts w:ascii="Times New Roman" w:eastAsia="Times New Roman" w:hAnsi="Times New Roman" w:cs="Times New Roman"/>
          <w:color w:val="000000" w:themeColor="text1"/>
          <w:lang w:eastAsia="en-GB"/>
        </w:rPr>
        <w:t>Forum</w:t>
      </w:r>
      <w:proofErr w:type="spellEnd"/>
      <w:r w:rsidR="00C8775E">
        <w:rPr>
          <w:rFonts w:ascii="Times New Roman" w:eastAsia="Times New Roman" w:hAnsi="Times New Roman" w:cs="Times New Roman"/>
          <w:color w:val="000000" w:themeColor="text1"/>
          <w:lang w:eastAsia="en-GB"/>
        </w:rPr>
        <w:t xml:space="preserve">, </w:t>
      </w:r>
      <w:r w:rsidR="00DF7BB9">
        <w:rPr>
          <w:rFonts w:ascii="Times New Roman" w:eastAsia="Times New Roman" w:hAnsi="Times New Roman" w:cs="Times New Roman"/>
          <w:color w:val="000000" w:themeColor="text1"/>
          <w:lang w:eastAsia="en-GB"/>
        </w:rPr>
        <w:t>2019)</w:t>
      </w:r>
    </w:p>
    <w:p w14:paraId="71A540CC" w14:textId="7321A122" w:rsidR="008C3F83" w:rsidRPr="00DF7BB9" w:rsidRDefault="0041572A" w:rsidP="00DF7BB9">
      <w:pPr>
        <w:spacing w:before="100" w:beforeAutospacing="1" w:after="120" w:line="360" w:lineRule="auto"/>
        <w:jc w:val="both"/>
        <w:rPr>
          <w:rFonts w:ascii="Times New Roman" w:eastAsia="Times New Roman" w:hAnsi="Times New Roman" w:cs="Times New Roman"/>
          <w:color w:val="141414"/>
          <w:lang w:eastAsia="en-GB"/>
        </w:rPr>
      </w:pPr>
      <w:proofErr w:type="spellStart"/>
      <w:r>
        <w:rPr>
          <w:rFonts w:ascii="Times New Roman" w:eastAsia="Times New Roman" w:hAnsi="Times New Roman" w:cs="Times New Roman"/>
          <w:color w:val="000000" w:themeColor="text1"/>
          <w:lang w:eastAsia="en-GB"/>
        </w:rPr>
        <w:t>W</w:t>
      </w:r>
      <w:r w:rsidR="00D333CD">
        <w:rPr>
          <w:rFonts w:ascii="Times New Roman" w:eastAsia="Times New Roman" w:hAnsi="Times New Roman" w:cs="Times New Roman"/>
          <w:color w:val="000000" w:themeColor="text1"/>
          <w:lang w:eastAsia="en-GB"/>
        </w:rPr>
        <w:t>E</w:t>
      </w:r>
      <w:r>
        <w:rPr>
          <w:rFonts w:ascii="Times New Roman" w:eastAsia="Times New Roman" w:hAnsi="Times New Roman" w:cs="Times New Roman"/>
          <w:color w:val="000000" w:themeColor="text1"/>
          <w:lang w:eastAsia="en-GB"/>
        </w:rPr>
        <w:t>Forum</w:t>
      </w:r>
      <w:proofErr w:type="spellEnd"/>
      <w:r>
        <w:rPr>
          <w:rFonts w:ascii="Times New Roman" w:eastAsia="Times New Roman" w:hAnsi="Times New Roman" w:cs="Times New Roman"/>
          <w:color w:val="000000" w:themeColor="text1"/>
          <w:lang w:eastAsia="en-GB"/>
        </w:rPr>
        <w:t xml:space="preserve"> (2019) </w:t>
      </w:r>
      <w:r w:rsidR="00DF7BB9">
        <w:rPr>
          <w:rFonts w:ascii="Times New Roman" w:eastAsia="Times New Roman" w:hAnsi="Times New Roman" w:cs="Times New Roman"/>
          <w:color w:val="000000" w:themeColor="text1"/>
          <w:lang w:eastAsia="en-GB"/>
        </w:rPr>
        <w:t xml:space="preserve">go on to state that whilst these concerns are prevalent, there is no easy answer or resolution to ease these concerns. Furthermore, they suggest that more transparency is needed to help schools deal with some of the concerns that they have.  Moreover, teachers are welcoming the new flexibility they are going to get with the new curriculum but are understandably worried about what the limitations will be and what the standards will be set </w:t>
      </w:r>
      <w:r w:rsidR="00DF7BB9" w:rsidRPr="00DF7BB9">
        <w:rPr>
          <w:rFonts w:ascii="Times New Roman" w:eastAsia="Times New Roman" w:hAnsi="Times New Roman" w:cs="Times New Roman"/>
          <w:color w:val="000000" w:themeColor="text1"/>
          <w:lang w:eastAsia="en-GB"/>
        </w:rPr>
        <w:t>at.</w:t>
      </w:r>
    </w:p>
    <w:p w14:paraId="61503330" w14:textId="5D2206DE" w:rsidR="00DF7BB9" w:rsidRDefault="00DF7BB9" w:rsidP="00DF7BB9">
      <w:pPr>
        <w:pStyle w:val="NormalWeb"/>
        <w:spacing w:line="360" w:lineRule="auto"/>
        <w:jc w:val="both"/>
        <w:rPr>
          <w:rFonts w:ascii="ArialMT" w:hAnsi="ArialMT"/>
        </w:rPr>
      </w:pPr>
      <w:r w:rsidRPr="00DF7BB9">
        <w:rPr>
          <w:color w:val="141414"/>
        </w:rPr>
        <w:t>However, Wales have used pioneer schools to implement the changes early and to be a guide for all schools to follow when the curriculum comes in</w:t>
      </w:r>
      <w:r w:rsidR="00C8775E">
        <w:rPr>
          <w:color w:val="141414"/>
        </w:rPr>
        <w:t>t</w:t>
      </w:r>
      <w:r w:rsidRPr="00DF7BB9">
        <w:rPr>
          <w:color w:val="141414"/>
        </w:rPr>
        <w:t xml:space="preserve">o full effect in 2022. </w:t>
      </w:r>
      <w:r w:rsidR="00C8775E">
        <w:rPr>
          <w:color w:val="141414"/>
        </w:rPr>
        <w:t xml:space="preserve">WAG (2015) state that Pioneer Schools will play an essential role in developing and implementing the new curriculum. Additionally, Pioneer Schools will be supporting and leading the development of the new curriculum locally and nationally. Pioneer Schools will be at the forefront of the new </w:t>
      </w:r>
      <w:r w:rsidR="00BF18CF">
        <w:rPr>
          <w:color w:val="141414"/>
        </w:rPr>
        <w:t>curriculum and they will be the ones that share the knowledge and vision for the curriculum and who will be able to develop an understanding and knowledge to best implement it.</w:t>
      </w:r>
      <w:r w:rsidR="00BF18CF">
        <w:t xml:space="preserve"> Furthermore,</w:t>
      </w:r>
      <w:r w:rsidRPr="00DF7BB9">
        <w:t xml:space="preserve"> Pioneer Schools and their Pioneer Practitioners will also have a key role in developing materials and guidance to support the new curriculum framework. The all-Wales partnership team will also be responsible for developing plans for how to achieve this.</w:t>
      </w:r>
      <w:r w:rsidRPr="00DF7BB9">
        <w:rPr>
          <w:rFonts w:ascii="ArialMT" w:hAnsi="ArialMT"/>
        </w:rPr>
        <w:t xml:space="preserve"> </w:t>
      </w:r>
    </w:p>
    <w:p w14:paraId="4E769655" w14:textId="5612FD50" w:rsidR="008C3F83" w:rsidRPr="00C07115" w:rsidRDefault="00BF18CF" w:rsidP="00C07115">
      <w:pPr>
        <w:pStyle w:val="NormalWeb"/>
        <w:spacing w:line="360" w:lineRule="auto"/>
        <w:jc w:val="both"/>
      </w:pPr>
      <w:r w:rsidRPr="00BF18CF">
        <w:t>Currently, there is no real evidence that there will be any disparities in the outcomes for children, but real concerns about how teachers are going to implement it whilst having time to spend in class. Additionally, teacher views and beliefs will ultimately play the biggest part in how children are taught and how effective the new curriculum will be in each individual school.</w:t>
      </w:r>
    </w:p>
    <w:p w14:paraId="0FFD4000" w14:textId="77777777" w:rsidR="00785ADC" w:rsidRPr="00785ADC" w:rsidRDefault="00785ADC" w:rsidP="00785ADC">
      <w:pPr>
        <w:spacing w:line="360" w:lineRule="auto"/>
        <w:jc w:val="both"/>
        <w:rPr>
          <w:rFonts w:ascii="Times New Roman" w:eastAsia="Times New Roman" w:hAnsi="Times New Roman" w:cs="Times New Roman"/>
          <w:color w:val="000000" w:themeColor="text1"/>
          <w:lang w:eastAsia="en-GB"/>
        </w:rPr>
      </w:pPr>
    </w:p>
    <w:p w14:paraId="0AF8749E" w14:textId="77777777" w:rsidR="005E5501" w:rsidRDefault="005E5501" w:rsidP="00C07115">
      <w:pPr>
        <w:spacing w:line="360" w:lineRule="auto"/>
        <w:jc w:val="both"/>
        <w:rPr>
          <w:rFonts w:ascii="Times New Roman" w:hAnsi="Times New Roman" w:cs="Times New Roman"/>
          <w:b/>
          <w:bCs/>
          <w:u w:val="single"/>
        </w:rPr>
      </w:pPr>
    </w:p>
    <w:p w14:paraId="72540E74" w14:textId="77777777" w:rsidR="005E5501" w:rsidRDefault="005E5501" w:rsidP="00C07115">
      <w:pPr>
        <w:spacing w:line="360" w:lineRule="auto"/>
        <w:jc w:val="both"/>
        <w:rPr>
          <w:rFonts w:ascii="Times New Roman" w:hAnsi="Times New Roman" w:cs="Times New Roman"/>
          <w:b/>
          <w:bCs/>
          <w:u w:val="single"/>
        </w:rPr>
      </w:pPr>
    </w:p>
    <w:p w14:paraId="5EBD1CDD" w14:textId="789E774F" w:rsidR="00331F33" w:rsidRDefault="00331F33" w:rsidP="00C07115">
      <w:pPr>
        <w:spacing w:line="360" w:lineRule="auto"/>
        <w:jc w:val="both"/>
        <w:rPr>
          <w:rFonts w:ascii="Times New Roman" w:hAnsi="Times New Roman" w:cs="Times New Roman"/>
          <w:b/>
          <w:bCs/>
          <w:u w:val="single"/>
        </w:rPr>
      </w:pPr>
      <w:r w:rsidRPr="00C07115">
        <w:rPr>
          <w:rFonts w:ascii="Times New Roman" w:hAnsi="Times New Roman" w:cs="Times New Roman"/>
          <w:b/>
          <w:bCs/>
          <w:u w:val="single"/>
        </w:rPr>
        <w:t>Reference list</w:t>
      </w:r>
    </w:p>
    <w:p w14:paraId="4F7BBA75" w14:textId="7F2959FF" w:rsidR="00682C2C" w:rsidRPr="00682C2C" w:rsidRDefault="00682C2C" w:rsidP="005E5501">
      <w:pPr>
        <w:pStyle w:val="Heading1"/>
        <w:spacing w:before="0" w:line="360" w:lineRule="auto"/>
        <w:jc w:val="both"/>
        <w:textAlignment w:val="baseline"/>
        <w:rPr>
          <w:rFonts w:ascii="Times New Roman" w:eastAsia="Times New Roman" w:hAnsi="Times New Roman" w:cs="Times New Roman"/>
          <w:color w:val="000000" w:themeColor="text1"/>
          <w:sz w:val="24"/>
          <w:szCs w:val="24"/>
          <w:lang w:eastAsia="en-GB"/>
        </w:rPr>
      </w:pPr>
      <w:r w:rsidRPr="00477980">
        <w:rPr>
          <w:rFonts w:ascii="Times New Roman" w:hAnsi="Times New Roman" w:cs="Times New Roman"/>
          <w:color w:val="000000" w:themeColor="text1"/>
          <w:sz w:val="24"/>
          <w:szCs w:val="24"/>
        </w:rPr>
        <w:lastRenderedPageBreak/>
        <w:t xml:space="preserve">BBC. (2019) ‘Draft </w:t>
      </w:r>
      <w:r w:rsidRPr="00477980">
        <w:rPr>
          <w:rFonts w:ascii="Times New Roman" w:hAnsi="Times New Roman" w:cs="Times New Roman"/>
          <w:color w:val="1E1E1E"/>
          <w:sz w:val="24"/>
          <w:szCs w:val="24"/>
        </w:rPr>
        <w:t xml:space="preserve">Welsh curriculum 'poorly defined' education bosses say’ </w:t>
      </w:r>
      <w:hyperlink r:id="rId7" w:history="1">
        <w:r w:rsidRPr="00477980">
          <w:rPr>
            <w:rStyle w:val="Hyperlink"/>
            <w:rFonts w:ascii="Times New Roman" w:eastAsia="Times New Roman" w:hAnsi="Times New Roman" w:cs="Times New Roman"/>
            <w:sz w:val="24"/>
            <w:szCs w:val="24"/>
            <w:lang w:eastAsia="en-GB"/>
          </w:rPr>
          <w:t>https://www.bbc.co.uk/news/uk-wales-46</w:t>
        </w:r>
        <w:r w:rsidRPr="00477980">
          <w:rPr>
            <w:rStyle w:val="Hyperlink"/>
            <w:rFonts w:ascii="Times New Roman" w:eastAsia="Times New Roman" w:hAnsi="Times New Roman" w:cs="Times New Roman"/>
            <w:sz w:val="24"/>
            <w:szCs w:val="24"/>
            <w:lang w:eastAsia="en-GB"/>
          </w:rPr>
          <w:t>8</w:t>
        </w:r>
        <w:r w:rsidRPr="00477980">
          <w:rPr>
            <w:rStyle w:val="Hyperlink"/>
            <w:rFonts w:ascii="Times New Roman" w:eastAsia="Times New Roman" w:hAnsi="Times New Roman" w:cs="Times New Roman"/>
            <w:sz w:val="24"/>
            <w:szCs w:val="24"/>
            <w:lang w:eastAsia="en-GB"/>
          </w:rPr>
          <w:t>11508</w:t>
        </w:r>
      </w:hyperlink>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color w:val="000000" w:themeColor="text1"/>
          <w:sz w:val="24"/>
          <w:szCs w:val="24"/>
          <w:lang w:eastAsia="en-GB"/>
        </w:rPr>
        <w:t>[Accessed: 28</w:t>
      </w:r>
      <w:r w:rsidRPr="00D43A42">
        <w:rPr>
          <w:rFonts w:ascii="Times New Roman" w:eastAsia="Times New Roman" w:hAnsi="Times New Roman" w:cs="Times New Roman"/>
          <w:color w:val="000000" w:themeColor="text1"/>
          <w:sz w:val="24"/>
          <w:szCs w:val="24"/>
          <w:vertAlign w:val="superscript"/>
          <w:lang w:eastAsia="en-GB"/>
        </w:rPr>
        <w:t>th</w:t>
      </w:r>
      <w:r>
        <w:rPr>
          <w:rFonts w:ascii="Times New Roman" w:eastAsia="Times New Roman" w:hAnsi="Times New Roman" w:cs="Times New Roman"/>
          <w:color w:val="000000" w:themeColor="text1"/>
          <w:sz w:val="24"/>
          <w:szCs w:val="24"/>
          <w:lang w:eastAsia="en-GB"/>
        </w:rPr>
        <w:t xml:space="preserve"> March 2020].</w:t>
      </w:r>
    </w:p>
    <w:p w14:paraId="78E56D2C" w14:textId="77777777" w:rsidR="00682C2C" w:rsidRPr="001B0285" w:rsidRDefault="00682C2C" w:rsidP="005E5501">
      <w:pPr>
        <w:spacing w:before="100" w:beforeAutospacing="1" w:after="100" w:afterAutospacing="1" w:line="360" w:lineRule="auto"/>
        <w:jc w:val="both"/>
        <w:rPr>
          <w:rFonts w:ascii="Times New Roman" w:eastAsia="Times New Roman" w:hAnsi="Times New Roman" w:cs="Times New Roman"/>
          <w:color w:val="000000" w:themeColor="text1"/>
          <w:lang w:eastAsia="en-GB"/>
        </w:rPr>
      </w:pPr>
      <w:proofErr w:type="spellStart"/>
      <w:r w:rsidRPr="001B0285">
        <w:rPr>
          <w:rFonts w:ascii="Times New Roman" w:eastAsia="Times New Roman" w:hAnsi="Times New Roman" w:cs="Times New Roman"/>
          <w:color w:val="000000" w:themeColor="text1"/>
          <w:lang w:eastAsia="en-GB"/>
        </w:rPr>
        <w:t>Carr</w:t>
      </w:r>
      <w:proofErr w:type="spellEnd"/>
      <w:r w:rsidRPr="001B0285">
        <w:rPr>
          <w:rFonts w:ascii="Times New Roman" w:eastAsia="Times New Roman" w:hAnsi="Times New Roman" w:cs="Times New Roman"/>
          <w:color w:val="000000" w:themeColor="text1"/>
          <w:lang w:eastAsia="en-GB"/>
        </w:rPr>
        <w:t>, M. (2001). </w:t>
      </w:r>
      <w:r w:rsidRPr="001B0285">
        <w:rPr>
          <w:rFonts w:ascii="Times New Roman" w:eastAsia="Times New Roman" w:hAnsi="Times New Roman" w:cs="Times New Roman"/>
          <w:i/>
          <w:iCs/>
          <w:color w:val="000000" w:themeColor="text1"/>
          <w:lang w:eastAsia="en-GB"/>
        </w:rPr>
        <w:t>Assessment in early childhood settings: Learning stories.</w:t>
      </w:r>
      <w:r w:rsidRPr="001B0285">
        <w:rPr>
          <w:rFonts w:ascii="Times New Roman" w:eastAsia="Times New Roman" w:hAnsi="Times New Roman" w:cs="Times New Roman"/>
          <w:color w:val="000000" w:themeColor="text1"/>
          <w:lang w:eastAsia="en-GB"/>
        </w:rPr>
        <w:t> London, United Kingdom: Paul Chapman Publishing.</w:t>
      </w:r>
    </w:p>
    <w:p w14:paraId="06614127" w14:textId="4A75BA41" w:rsidR="004A4AB0" w:rsidRDefault="00682C2C" w:rsidP="005E5501">
      <w:pPr>
        <w:spacing w:before="100" w:beforeAutospacing="1" w:after="100" w:afterAutospacing="1" w:line="360" w:lineRule="auto"/>
        <w:jc w:val="both"/>
        <w:rPr>
          <w:rFonts w:ascii="Times New Roman" w:eastAsia="Times New Roman" w:hAnsi="Times New Roman" w:cs="Times New Roman"/>
          <w:color w:val="000000" w:themeColor="text1"/>
          <w:lang w:eastAsia="en-GB"/>
        </w:rPr>
      </w:pPr>
      <w:r w:rsidRPr="001B0285">
        <w:rPr>
          <w:rFonts w:ascii="Times New Roman" w:eastAsia="Times New Roman" w:hAnsi="Times New Roman" w:cs="Times New Roman"/>
          <w:color w:val="000000" w:themeColor="text1"/>
          <w:lang w:eastAsia="en-GB"/>
        </w:rPr>
        <w:t xml:space="preserve">Cowie, B., &amp; </w:t>
      </w:r>
      <w:proofErr w:type="spellStart"/>
      <w:r w:rsidRPr="001B0285">
        <w:rPr>
          <w:rFonts w:ascii="Times New Roman" w:eastAsia="Times New Roman" w:hAnsi="Times New Roman" w:cs="Times New Roman"/>
          <w:color w:val="000000" w:themeColor="text1"/>
          <w:lang w:eastAsia="en-GB"/>
        </w:rPr>
        <w:t>Carr</w:t>
      </w:r>
      <w:proofErr w:type="spellEnd"/>
      <w:r w:rsidRPr="001B0285">
        <w:rPr>
          <w:rFonts w:ascii="Times New Roman" w:eastAsia="Times New Roman" w:hAnsi="Times New Roman" w:cs="Times New Roman"/>
          <w:color w:val="000000" w:themeColor="text1"/>
          <w:lang w:eastAsia="en-GB"/>
        </w:rPr>
        <w:t>, M. (2004). The consequences of socio</w:t>
      </w:r>
      <w:r>
        <w:rPr>
          <w:rFonts w:ascii="Times New Roman" w:eastAsia="Times New Roman" w:hAnsi="Times New Roman" w:cs="Times New Roman"/>
          <w:color w:val="000000" w:themeColor="text1"/>
          <w:lang w:eastAsia="en-GB"/>
        </w:rPr>
        <w:t>-</w:t>
      </w:r>
      <w:r w:rsidRPr="001B0285">
        <w:rPr>
          <w:rFonts w:ascii="Times New Roman" w:eastAsia="Times New Roman" w:hAnsi="Times New Roman" w:cs="Times New Roman"/>
          <w:color w:val="000000" w:themeColor="text1"/>
          <w:lang w:eastAsia="en-GB"/>
        </w:rPr>
        <w:t>cultural assessment. In A. Anning, J. Cullen, &amp; M. Fleer (Eds.), </w:t>
      </w:r>
      <w:r w:rsidRPr="001B0285">
        <w:rPr>
          <w:rFonts w:ascii="Times New Roman" w:eastAsia="Times New Roman" w:hAnsi="Times New Roman" w:cs="Times New Roman"/>
          <w:i/>
          <w:iCs/>
          <w:color w:val="000000" w:themeColor="text1"/>
          <w:lang w:eastAsia="en-GB"/>
        </w:rPr>
        <w:t>Early childhood education:</w:t>
      </w:r>
      <w:r w:rsidRPr="001B0285">
        <w:rPr>
          <w:rFonts w:ascii="Times New Roman" w:eastAsia="Times New Roman" w:hAnsi="Times New Roman" w:cs="Times New Roman"/>
          <w:color w:val="000000" w:themeColor="text1"/>
          <w:lang w:eastAsia="en-GB"/>
        </w:rPr>
        <w:t> </w:t>
      </w:r>
      <w:r w:rsidRPr="001B0285">
        <w:rPr>
          <w:rFonts w:ascii="Times New Roman" w:eastAsia="Times New Roman" w:hAnsi="Times New Roman" w:cs="Times New Roman"/>
          <w:i/>
          <w:iCs/>
          <w:color w:val="000000" w:themeColor="text1"/>
          <w:lang w:eastAsia="en-GB"/>
        </w:rPr>
        <w:t>Society and culture</w:t>
      </w:r>
      <w:r w:rsidRPr="001B0285">
        <w:rPr>
          <w:rFonts w:ascii="Times New Roman" w:eastAsia="Times New Roman" w:hAnsi="Times New Roman" w:cs="Times New Roman"/>
          <w:color w:val="000000" w:themeColor="text1"/>
          <w:lang w:eastAsia="en-GB"/>
        </w:rPr>
        <w:t> (pp. 95-106). London, United Kingdom: Sage.</w:t>
      </w:r>
    </w:p>
    <w:p w14:paraId="21773CA3" w14:textId="0DF4A0F7" w:rsidR="005E5501" w:rsidRPr="005E5501" w:rsidRDefault="005E5501" w:rsidP="005E5501">
      <w:pPr>
        <w:pStyle w:val="Heading1"/>
        <w:spacing w:before="0" w:line="360" w:lineRule="auto"/>
        <w:jc w:val="both"/>
        <w:rPr>
          <w:rFonts w:ascii="Times New Roman" w:eastAsia="Times New Roman" w:hAnsi="Times New Roman" w:cs="Times New Roman"/>
          <w:sz w:val="24"/>
          <w:szCs w:val="24"/>
          <w:shd w:val="clear" w:color="auto" w:fill="FFFFFF"/>
          <w:lang w:eastAsia="en-GB"/>
        </w:rPr>
      </w:pPr>
      <w:r w:rsidRPr="005E5501">
        <w:rPr>
          <w:rFonts w:ascii="Times New Roman" w:eastAsia="Times New Roman" w:hAnsi="Times New Roman" w:cs="Times New Roman"/>
          <w:color w:val="000000" w:themeColor="text1"/>
          <w:sz w:val="24"/>
          <w:szCs w:val="24"/>
          <w:shd w:val="clear" w:color="auto" w:fill="FFFFFF"/>
          <w:lang w:eastAsia="en-GB"/>
        </w:rPr>
        <w:t xml:space="preserve">Education Workforce Council (EWC). (no date) </w:t>
      </w:r>
      <w:r w:rsidRPr="005E5501">
        <w:rPr>
          <w:rFonts w:ascii="Times New Roman" w:eastAsia="Times New Roman" w:hAnsi="Times New Roman" w:cs="Times New Roman"/>
          <w:color w:val="000000" w:themeColor="text1"/>
          <w:sz w:val="24"/>
          <w:szCs w:val="24"/>
          <w:shd w:val="clear" w:color="auto" w:fill="FFFFFF"/>
          <w:lang w:eastAsia="en-GB"/>
        </w:rPr>
        <w:t xml:space="preserve">‘Response to the children, young people and education committee’s consultation: Welsh Government’s progress in developing the new curriculum for Wales’ </w:t>
      </w:r>
      <w:hyperlink r:id="rId8" w:history="1">
        <w:r w:rsidRPr="005E5501">
          <w:rPr>
            <w:rStyle w:val="Hyperlink"/>
            <w:rFonts w:ascii="Times New Roman" w:eastAsia="Times New Roman" w:hAnsi="Times New Roman" w:cs="Times New Roman"/>
            <w:sz w:val="24"/>
            <w:szCs w:val="24"/>
            <w:shd w:val="clear" w:color="auto" w:fill="FFFFFF"/>
            <w:lang w:eastAsia="en-GB"/>
          </w:rPr>
          <w:t>www.ewc.wales.com</w:t>
        </w:r>
      </w:hyperlink>
      <w:r w:rsidRPr="005E5501">
        <w:rPr>
          <w:rFonts w:ascii="Times New Roman" w:eastAsia="Times New Roman" w:hAnsi="Times New Roman" w:cs="Times New Roman"/>
          <w:sz w:val="24"/>
          <w:szCs w:val="24"/>
          <w:shd w:val="clear" w:color="auto" w:fill="FFFFFF"/>
          <w:lang w:eastAsia="en-GB"/>
        </w:rPr>
        <w:t xml:space="preserve"> </w:t>
      </w:r>
      <w:r w:rsidRPr="005E5501">
        <w:rPr>
          <w:rFonts w:ascii="Times New Roman" w:hAnsi="Times New Roman" w:cs="Times New Roman"/>
          <w:color w:val="000000" w:themeColor="text1"/>
          <w:sz w:val="24"/>
          <w:szCs w:val="24"/>
        </w:rPr>
        <w:t>[Accessed: 29</w:t>
      </w:r>
      <w:r w:rsidRPr="005E5501">
        <w:rPr>
          <w:rFonts w:ascii="Times New Roman" w:hAnsi="Times New Roman" w:cs="Times New Roman"/>
          <w:color w:val="000000" w:themeColor="text1"/>
          <w:sz w:val="24"/>
          <w:szCs w:val="24"/>
          <w:vertAlign w:val="superscript"/>
        </w:rPr>
        <w:t>th</w:t>
      </w:r>
      <w:r w:rsidRPr="005E5501">
        <w:rPr>
          <w:rFonts w:ascii="Times New Roman" w:hAnsi="Times New Roman" w:cs="Times New Roman"/>
          <w:color w:val="000000" w:themeColor="text1"/>
          <w:sz w:val="24"/>
          <w:szCs w:val="24"/>
        </w:rPr>
        <w:t xml:space="preserve"> March 2020].</w:t>
      </w:r>
    </w:p>
    <w:p w14:paraId="5406E073" w14:textId="6B5CE00D" w:rsidR="004A4AB0" w:rsidRPr="004A4AB0" w:rsidRDefault="004A4AB0" w:rsidP="005E5501">
      <w:pPr>
        <w:spacing w:before="100" w:beforeAutospacing="1" w:after="100" w:afterAutospacing="1" w:line="360" w:lineRule="auto"/>
        <w:jc w:val="both"/>
        <w:rPr>
          <w:rFonts w:ascii="Times New Roman" w:eastAsia="Times New Roman" w:hAnsi="Times New Roman" w:cs="Times New Roman"/>
          <w:color w:val="000000" w:themeColor="text1"/>
          <w:lang w:eastAsia="en-GB"/>
        </w:rPr>
      </w:pPr>
      <w:r w:rsidRPr="004A4AB0">
        <w:rPr>
          <w:rFonts w:ascii="Times New Roman" w:eastAsia="Times New Roman" w:hAnsi="Times New Roman" w:cs="Times New Roman"/>
          <w:color w:val="000000" w:themeColor="text1"/>
          <w:lang w:eastAsia="en-GB"/>
        </w:rPr>
        <w:t>Feltham, S. (2005). Setting a positive example. </w:t>
      </w:r>
      <w:r w:rsidRPr="004A4AB0">
        <w:rPr>
          <w:rFonts w:ascii="Times New Roman" w:eastAsia="Times New Roman" w:hAnsi="Times New Roman" w:cs="Times New Roman"/>
          <w:i/>
          <w:iCs/>
          <w:color w:val="000000" w:themeColor="text1"/>
          <w:lang w:eastAsia="en-GB"/>
        </w:rPr>
        <w:t>New Zealand Education Gazette, 84</w:t>
      </w:r>
      <w:r w:rsidRPr="004A4AB0">
        <w:rPr>
          <w:rFonts w:ascii="Times New Roman" w:eastAsia="Times New Roman" w:hAnsi="Times New Roman" w:cs="Times New Roman"/>
          <w:color w:val="000000" w:themeColor="text1"/>
          <w:lang w:eastAsia="en-GB"/>
        </w:rPr>
        <w:t>(2), 10-12.</w:t>
      </w:r>
    </w:p>
    <w:p w14:paraId="2617FD98" w14:textId="3DDAEF47" w:rsidR="00682C2C" w:rsidRDefault="00682C2C" w:rsidP="005E5501">
      <w:pPr>
        <w:spacing w:line="360" w:lineRule="auto"/>
        <w:jc w:val="both"/>
        <w:rPr>
          <w:rStyle w:val="Hyperlink"/>
          <w:rFonts w:ascii="Times New Roman" w:hAnsi="Times New Roman" w:cs="Times New Roman"/>
          <w:color w:val="000000" w:themeColor="text1"/>
          <w:u w:val="none"/>
        </w:rPr>
      </w:pPr>
      <w:r w:rsidRPr="00FC7244">
        <w:rPr>
          <w:rFonts w:ascii="Times New Roman" w:hAnsi="Times New Roman" w:cs="Times New Roman"/>
        </w:rPr>
        <w:t xml:space="preserve">Future Generations Wales (2019) ‘Fit for the Future Education in Wales’ </w:t>
      </w:r>
      <w:hyperlink r:id="rId9" w:history="1">
        <w:r w:rsidRPr="00FC7244">
          <w:rPr>
            <w:rStyle w:val="Hyperlink"/>
            <w:rFonts w:ascii="Times New Roman" w:hAnsi="Times New Roman" w:cs="Times New Roman"/>
          </w:rPr>
          <w:t>https://futuregenerations.w</w:t>
        </w:r>
        <w:r w:rsidRPr="00FC7244">
          <w:rPr>
            <w:rStyle w:val="Hyperlink"/>
            <w:rFonts w:ascii="Times New Roman" w:hAnsi="Times New Roman" w:cs="Times New Roman"/>
          </w:rPr>
          <w:t>a</w:t>
        </w:r>
        <w:r w:rsidRPr="00FC7244">
          <w:rPr>
            <w:rStyle w:val="Hyperlink"/>
            <w:rFonts w:ascii="Times New Roman" w:hAnsi="Times New Roman" w:cs="Times New Roman"/>
          </w:rPr>
          <w:t>les/wp-content/uploads/2019/10/2019-10-</w:t>
        </w:r>
        <w:r w:rsidRPr="00FC7244">
          <w:rPr>
            <w:rStyle w:val="Hyperlink"/>
            <w:rFonts w:ascii="Times New Roman" w:hAnsi="Times New Roman" w:cs="Times New Roman"/>
          </w:rPr>
          <w:t>1</w:t>
        </w:r>
        <w:r w:rsidRPr="00FC7244">
          <w:rPr>
            <w:rStyle w:val="Hyperlink"/>
            <w:rFonts w:ascii="Times New Roman" w:hAnsi="Times New Roman" w:cs="Times New Roman"/>
          </w:rPr>
          <w:t>6-Fit-for-the-Future-Education-in-Wales-1-1.pdf</w:t>
        </w:r>
      </w:hyperlink>
      <w:r w:rsidRPr="00FC7244">
        <w:rPr>
          <w:rStyle w:val="Hyperlink"/>
          <w:rFonts w:ascii="Times New Roman" w:hAnsi="Times New Roman" w:cs="Times New Roman"/>
          <w:color w:val="000000" w:themeColor="text1"/>
          <w:u w:val="none"/>
        </w:rPr>
        <w:t xml:space="preserve"> [Accessed: 25</w:t>
      </w:r>
      <w:r w:rsidRPr="00FC7244">
        <w:rPr>
          <w:rStyle w:val="Hyperlink"/>
          <w:rFonts w:ascii="Times New Roman" w:hAnsi="Times New Roman" w:cs="Times New Roman"/>
          <w:color w:val="000000" w:themeColor="text1"/>
          <w:u w:val="none"/>
          <w:vertAlign w:val="superscript"/>
        </w:rPr>
        <w:t>th</w:t>
      </w:r>
      <w:r w:rsidRPr="00FC7244">
        <w:rPr>
          <w:rStyle w:val="Hyperlink"/>
          <w:rFonts w:ascii="Times New Roman" w:hAnsi="Times New Roman" w:cs="Times New Roman"/>
          <w:color w:val="000000" w:themeColor="text1"/>
          <w:u w:val="none"/>
        </w:rPr>
        <w:t xml:space="preserve"> March 2020]</w:t>
      </w:r>
      <w:r>
        <w:rPr>
          <w:rStyle w:val="Hyperlink"/>
          <w:rFonts w:ascii="Times New Roman" w:hAnsi="Times New Roman" w:cs="Times New Roman"/>
          <w:color w:val="000000" w:themeColor="text1"/>
          <w:u w:val="none"/>
        </w:rPr>
        <w:t>.</w:t>
      </w:r>
    </w:p>
    <w:p w14:paraId="131A3DE7" w14:textId="77777777" w:rsidR="00682C2C" w:rsidRDefault="00682C2C" w:rsidP="005E5501">
      <w:pPr>
        <w:spacing w:line="360" w:lineRule="auto"/>
        <w:jc w:val="both"/>
        <w:rPr>
          <w:rStyle w:val="Hyperlink"/>
          <w:rFonts w:ascii="Times New Roman" w:hAnsi="Times New Roman" w:cs="Times New Roman"/>
          <w:color w:val="000000" w:themeColor="text1"/>
          <w:u w:val="none"/>
        </w:rPr>
      </w:pPr>
    </w:p>
    <w:p w14:paraId="103FF7CF" w14:textId="1F4938E2" w:rsidR="00682C2C" w:rsidRDefault="00682C2C" w:rsidP="005E5501">
      <w:pPr>
        <w:pStyle w:val="Heading1"/>
        <w:spacing w:before="0" w:line="360" w:lineRule="auto"/>
        <w:jc w:val="both"/>
        <w:rPr>
          <w:rFonts w:ascii="Times New Roman" w:hAnsi="Times New Roman" w:cs="Times New Roman"/>
          <w:color w:val="000000" w:themeColor="text1"/>
          <w:sz w:val="24"/>
          <w:szCs w:val="24"/>
        </w:rPr>
      </w:pPr>
      <w:proofErr w:type="spellStart"/>
      <w:r w:rsidRPr="001B0285">
        <w:rPr>
          <w:rFonts w:ascii="Times New Roman" w:hAnsi="Times New Roman" w:cs="Times New Roman"/>
          <w:color w:val="000000" w:themeColor="text1"/>
          <w:sz w:val="24"/>
          <w:szCs w:val="24"/>
        </w:rPr>
        <w:t>Gatley</w:t>
      </w:r>
      <w:proofErr w:type="spellEnd"/>
      <w:r w:rsidRPr="001B0285">
        <w:rPr>
          <w:rFonts w:ascii="Times New Roman" w:hAnsi="Times New Roman" w:cs="Times New Roman"/>
          <w:color w:val="000000" w:themeColor="text1"/>
          <w:sz w:val="24"/>
          <w:szCs w:val="24"/>
        </w:rPr>
        <w:t xml:space="preserve">, J. (2020) </w:t>
      </w:r>
      <w:r w:rsidRPr="001B0285">
        <w:rPr>
          <w:rFonts w:ascii="Times New Roman" w:hAnsi="Times New Roman" w:cs="Times New Roman"/>
          <w:sz w:val="24"/>
          <w:szCs w:val="24"/>
        </w:rPr>
        <w:t>‘</w:t>
      </w:r>
      <w:r w:rsidRPr="001B0285">
        <w:rPr>
          <w:rFonts w:ascii="Times New Roman" w:hAnsi="Times New Roman" w:cs="Times New Roman"/>
          <w:color w:val="1C1D1E"/>
          <w:sz w:val="24"/>
          <w:szCs w:val="24"/>
        </w:rPr>
        <w:t xml:space="preserve">Can the New Welsh Curriculum achieve its purposes?’, </w:t>
      </w:r>
      <w:r w:rsidRPr="001B0285">
        <w:rPr>
          <w:rFonts w:ascii="Times New Roman" w:hAnsi="Times New Roman" w:cs="Times New Roman"/>
          <w:i/>
          <w:iCs/>
          <w:color w:val="1C1D1E"/>
          <w:sz w:val="24"/>
          <w:szCs w:val="24"/>
        </w:rPr>
        <w:t xml:space="preserve">The Curriculum Journal, </w:t>
      </w:r>
      <w:r w:rsidRPr="001B0285">
        <w:rPr>
          <w:rFonts w:ascii="Times New Roman" w:hAnsi="Times New Roman" w:cs="Times New Roman"/>
          <w:color w:val="1C1D1E"/>
          <w:sz w:val="24"/>
          <w:szCs w:val="24"/>
        </w:rPr>
        <w:t xml:space="preserve">January. [On-line]. Available at: </w:t>
      </w:r>
      <w:hyperlink r:id="rId10" w:history="1">
        <w:r w:rsidRPr="001B0285">
          <w:rPr>
            <w:rStyle w:val="Hyperlink"/>
            <w:rFonts w:ascii="Times New Roman" w:hAnsi="Times New Roman" w:cs="Times New Roman"/>
            <w:sz w:val="24"/>
            <w:szCs w:val="24"/>
          </w:rPr>
          <w:t>https://onlinelibrary.wiley.com</w:t>
        </w:r>
        <w:r w:rsidRPr="001B0285">
          <w:rPr>
            <w:rStyle w:val="Hyperlink"/>
            <w:rFonts w:ascii="Times New Roman" w:hAnsi="Times New Roman" w:cs="Times New Roman"/>
            <w:sz w:val="24"/>
            <w:szCs w:val="24"/>
          </w:rPr>
          <w:t>/</w:t>
        </w:r>
        <w:r w:rsidRPr="001B0285">
          <w:rPr>
            <w:rStyle w:val="Hyperlink"/>
            <w:rFonts w:ascii="Times New Roman" w:hAnsi="Times New Roman" w:cs="Times New Roman"/>
            <w:sz w:val="24"/>
            <w:szCs w:val="24"/>
          </w:rPr>
          <w:t>doi/full/10.1</w:t>
        </w:r>
        <w:r w:rsidRPr="001B0285">
          <w:rPr>
            <w:rStyle w:val="Hyperlink"/>
            <w:rFonts w:ascii="Times New Roman" w:hAnsi="Times New Roman" w:cs="Times New Roman"/>
            <w:sz w:val="24"/>
            <w:szCs w:val="24"/>
          </w:rPr>
          <w:t>0</w:t>
        </w:r>
        <w:r w:rsidRPr="001B0285">
          <w:rPr>
            <w:rStyle w:val="Hyperlink"/>
            <w:rFonts w:ascii="Times New Roman" w:hAnsi="Times New Roman" w:cs="Times New Roman"/>
            <w:sz w:val="24"/>
            <w:szCs w:val="24"/>
          </w:rPr>
          <w:t>02/curj.26</w:t>
        </w:r>
      </w:hyperlink>
      <w:r w:rsidRPr="001B0285">
        <w:rPr>
          <w:rFonts w:ascii="Times New Roman" w:hAnsi="Times New Roman" w:cs="Times New Roman"/>
          <w:sz w:val="24"/>
          <w:szCs w:val="24"/>
        </w:rPr>
        <w:t xml:space="preserve"> </w:t>
      </w:r>
      <w:r w:rsidRPr="001B0285">
        <w:rPr>
          <w:rFonts w:ascii="Times New Roman" w:hAnsi="Times New Roman" w:cs="Times New Roman"/>
          <w:color w:val="000000" w:themeColor="text1"/>
          <w:sz w:val="24"/>
          <w:szCs w:val="24"/>
        </w:rPr>
        <w:t>[Accessed: 29</w:t>
      </w:r>
      <w:r w:rsidRPr="001B0285">
        <w:rPr>
          <w:rFonts w:ascii="Times New Roman" w:hAnsi="Times New Roman" w:cs="Times New Roman"/>
          <w:color w:val="000000" w:themeColor="text1"/>
          <w:sz w:val="24"/>
          <w:szCs w:val="24"/>
          <w:vertAlign w:val="superscript"/>
        </w:rPr>
        <w:t>th</w:t>
      </w:r>
      <w:r w:rsidRPr="001B0285">
        <w:rPr>
          <w:rFonts w:ascii="Times New Roman" w:hAnsi="Times New Roman" w:cs="Times New Roman"/>
          <w:color w:val="000000" w:themeColor="text1"/>
          <w:sz w:val="24"/>
          <w:szCs w:val="24"/>
        </w:rPr>
        <w:t xml:space="preserve">  March 2020].</w:t>
      </w:r>
    </w:p>
    <w:p w14:paraId="5717EF7F" w14:textId="4C4BBA38" w:rsidR="00682C2C" w:rsidRDefault="00682C2C" w:rsidP="005E5501">
      <w:pPr>
        <w:spacing w:line="360" w:lineRule="auto"/>
        <w:jc w:val="both"/>
      </w:pPr>
    </w:p>
    <w:p w14:paraId="1033E371" w14:textId="54249DB1" w:rsidR="00682C2C" w:rsidRDefault="00682C2C" w:rsidP="005E5501">
      <w:pPr>
        <w:spacing w:line="360" w:lineRule="auto"/>
        <w:jc w:val="both"/>
        <w:rPr>
          <w:rFonts w:ascii="Times New Roman" w:hAnsi="Times New Roman" w:cs="Times New Roman"/>
        </w:rPr>
      </w:pPr>
      <w:r w:rsidRPr="001B0285">
        <w:rPr>
          <w:rFonts w:ascii="Times New Roman" w:hAnsi="Times New Roman" w:cs="Times New Roman"/>
        </w:rPr>
        <w:t xml:space="preserve">GOV.WALES (2019) ‘Curriculum for Wales: Feedback Analysis’ </w:t>
      </w:r>
      <w:hyperlink r:id="rId11" w:history="1">
        <w:r w:rsidRPr="001B0285">
          <w:rPr>
            <w:rStyle w:val="Hyperlink"/>
            <w:rFonts w:ascii="Times New Roman" w:hAnsi="Times New Roman" w:cs="Times New Roman"/>
          </w:rPr>
          <w:t>https://gov</w:t>
        </w:r>
        <w:r w:rsidRPr="001B0285">
          <w:rPr>
            <w:rStyle w:val="Hyperlink"/>
            <w:rFonts w:ascii="Times New Roman" w:hAnsi="Times New Roman" w:cs="Times New Roman"/>
          </w:rPr>
          <w:t>.</w:t>
        </w:r>
        <w:r w:rsidRPr="001B0285">
          <w:rPr>
            <w:rStyle w:val="Hyperlink"/>
            <w:rFonts w:ascii="Times New Roman" w:hAnsi="Times New Roman" w:cs="Times New Roman"/>
          </w:rPr>
          <w:t>wales/sites/default/files/consulta</w:t>
        </w:r>
        <w:r w:rsidRPr="001B0285">
          <w:rPr>
            <w:rStyle w:val="Hyperlink"/>
            <w:rFonts w:ascii="Times New Roman" w:hAnsi="Times New Roman" w:cs="Times New Roman"/>
          </w:rPr>
          <w:t>t</w:t>
        </w:r>
        <w:r w:rsidRPr="001B0285">
          <w:rPr>
            <w:rStyle w:val="Hyperlink"/>
            <w:rFonts w:ascii="Times New Roman" w:hAnsi="Times New Roman" w:cs="Times New Roman"/>
          </w:rPr>
          <w:t>ions</w:t>
        </w:r>
        <w:r w:rsidRPr="001B0285">
          <w:rPr>
            <w:rStyle w:val="Hyperlink"/>
            <w:rFonts w:ascii="Times New Roman" w:hAnsi="Times New Roman" w:cs="Times New Roman"/>
          </w:rPr>
          <w:t>/</w:t>
        </w:r>
        <w:r w:rsidRPr="001B0285">
          <w:rPr>
            <w:rStyle w:val="Hyperlink"/>
            <w:rFonts w:ascii="Times New Roman" w:hAnsi="Times New Roman" w:cs="Times New Roman"/>
          </w:rPr>
          <w:t>2019-10/curriculum-wales-2022-feedback-analysis.pdf</w:t>
        </w:r>
      </w:hyperlink>
      <w:r w:rsidRPr="001B0285">
        <w:rPr>
          <w:rFonts w:ascii="Times New Roman" w:hAnsi="Times New Roman" w:cs="Times New Roman"/>
        </w:rPr>
        <w:t xml:space="preserve"> [Accessed: 25</w:t>
      </w:r>
      <w:r w:rsidRPr="001B0285">
        <w:rPr>
          <w:rFonts w:ascii="Times New Roman" w:hAnsi="Times New Roman" w:cs="Times New Roman"/>
          <w:vertAlign w:val="superscript"/>
        </w:rPr>
        <w:t>th</w:t>
      </w:r>
      <w:r w:rsidRPr="001B0285">
        <w:rPr>
          <w:rFonts w:ascii="Times New Roman" w:hAnsi="Times New Roman" w:cs="Times New Roman"/>
        </w:rPr>
        <w:t xml:space="preserve"> March 2020].</w:t>
      </w:r>
    </w:p>
    <w:p w14:paraId="1BC264A6" w14:textId="77777777" w:rsidR="00682C2C" w:rsidRDefault="00682C2C" w:rsidP="005E5501">
      <w:pPr>
        <w:spacing w:line="360" w:lineRule="auto"/>
        <w:jc w:val="both"/>
        <w:rPr>
          <w:rFonts w:ascii="Times New Roman" w:hAnsi="Times New Roman" w:cs="Times New Roman"/>
        </w:rPr>
      </w:pPr>
    </w:p>
    <w:p w14:paraId="7E51ED41" w14:textId="7673DCB2" w:rsidR="00682C2C" w:rsidRDefault="00682C2C" w:rsidP="005E5501">
      <w:pPr>
        <w:pStyle w:val="Heading1"/>
        <w:spacing w:before="0" w:line="360" w:lineRule="auto"/>
        <w:jc w:val="both"/>
        <w:textAlignment w:val="baseline"/>
        <w:rPr>
          <w:rFonts w:ascii="Times New Roman" w:eastAsia="Times New Roman" w:hAnsi="Times New Roman" w:cs="Times New Roman"/>
          <w:color w:val="000000" w:themeColor="text1"/>
          <w:sz w:val="24"/>
          <w:szCs w:val="24"/>
          <w:lang w:eastAsia="en-GB"/>
        </w:rPr>
      </w:pPr>
      <w:r w:rsidRPr="00D43A42">
        <w:rPr>
          <w:rFonts w:ascii="Times New Roman" w:hAnsi="Times New Roman" w:cs="Times New Roman"/>
          <w:color w:val="000000" w:themeColor="text1"/>
          <w:sz w:val="24"/>
          <w:szCs w:val="24"/>
        </w:rPr>
        <w:t xml:space="preserve">GOV.WALES (2018) </w:t>
      </w:r>
      <w:r w:rsidRPr="00D43A42">
        <w:rPr>
          <w:rFonts w:ascii="Times New Roman" w:hAnsi="Times New Roman" w:cs="Times New Roman"/>
          <w:color w:val="000000" w:themeColor="text1"/>
          <w:spacing w:val="-12"/>
          <w:sz w:val="24"/>
          <w:szCs w:val="24"/>
        </w:rPr>
        <w:t xml:space="preserve">‘There be dragons’: redrawing the curriculum map in Wales’ </w:t>
      </w:r>
      <w:hyperlink r:id="rId12" w:history="1">
        <w:r w:rsidRPr="00D43A42">
          <w:rPr>
            <w:rStyle w:val="Hyperlink"/>
            <w:rFonts w:ascii="Times New Roman" w:eastAsia="Times New Roman" w:hAnsi="Times New Roman" w:cs="Times New Roman"/>
            <w:sz w:val="24"/>
            <w:szCs w:val="24"/>
            <w:lang w:eastAsia="en-GB"/>
          </w:rPr>
          <w:t>https://</w:t>
        </w:r>
        <w:r w:rsidRPr="00D43A42">
          <w:rPr>
            <w:rStyle w:val="Hyperlink"/>
            <w:rFonts w:ascii="Times New Roman" w:eastAsia="Times New Roman" w:hAnsi="Times New Roman" w:cs="Times New Roman"/>
            <w:sz w:val="24"/>
            <w:szCs w:val="24"/>
            <w:lang w:eastAsia="en-GB"/>
          </w:rPr>
          <w:t>c</w:t>
        </w:r>
        <w:r w:rsidRPr="00D43A42">
          <w:rPr>
            <w:rStyle w:val="Hyperlink"/>
            <w:rFonts w:ascii="Times New Roman" w:eastAsia="Times New Roman" w:hAnsi="Times New Roman" w:cs="Times New Roman"/>
            <w:sz w:val="24"/>
            <w:szCs w:val="24"/>
            <w:lang w:eastAsia="en-GB"/>
          </w:rPr>
          <w:t>urriculumforwales.gov.wales/2018/02/09/there-be-dragons-redrawing-the-curr</w:t>
        </w:r>
        <w:r w:rsidRPr="00D43A42">
          <w:rPr>
            <w:rStyle w:val="Hyperlink"/>
            <w:rFonts w:ascii="Times New Roman" w:eastAsia="Times New Roman" w:hAnsi="Times New Roman" w:cs="Times New Roman"/>
            <w:sz w:val="24"/>
            <w:szCs w:val="24"/>
            <w:lang w:eastAsia="en-GB"/>
          </w:rPr>
          <w:t>i</w:t>
        </w:r>
        <w:r w:rsidRPr="00D43A42">
          <w:rPr>
            <w:rStyle w:val="Hyperlink"/>
            <w:rFonts w:ascii="Times New Roman" w:eastAsia="Times New Roman" w:hAnsi="Times New Roman" w:cs="Times New Roman"/>
            <w:sz w:val="24"/>
            <w:szCs w:val="24"/>
            <w:lang w:eastAsia="en-GB"/>
          </w:rPr>
          <w:t>culum-map-in-wales/</w:t>
        </w:r>
      </w:hyperlink>
      <w:r w:rsidRPr="00D43A42">
        <w:rPr>
          <w:rFonts w:ascii="Times New Roman" w:eastAsia="Times New Roman" w:hAnsi="Times New Roman" w:cs="Times New Roman"/>
          <w:sz w:val="24"/>
          <w:szCs w:val="24"/>
          <w:lang w:eastAsia="en-GB"/>
        </w:rPr>
        <w:t xml:space="preserve"> </w:t>
      </w:r>
      <w:r w:rsidRPr="00D43A42">
        <w:rPr>
          <w:rFonts w:ascii="Times New Roman" w:eastAsia="Times New Roman" w:hAnsi="Times New Roman" w:cs="Times New Roman"/>
          <w:color w:val="000000" w:themeColor="text1"/>
          <w:sz w:val="24"/>
          <w:szCs w:val="24"/>
          <w:lang w:eastAsia="en-GB"/>
        </w:rPr>
        <w:t>[Accessed: 30</w:t>
      </w:r>
      <w:r w:rsidRPr="00D43A42">
        <w:rPr>
          <w:rFonts w:ascii="Times New Roman" w:eastAsia="Times New Roman" w:hAnsi="Times New Roman" w:cs="Times New Roman"/>
          <w:color w:val="000000" w:themeColor="text1"/>
          <w:sz w:val="24"/>
          <w:szCs w:val="24"/>
          <w:vertAlign w:val="superscript"/>
          <w:lang w:eastAsia="en-GB"/>
        </w:rPr>
        <w:t>th</w:t>
      </w:r>
      <w:r w:rsidRPr="00D43A42">
        <w:rPr>
          <w:rFonts w:ascii="Times New Roman" w:eastAsia="Times New Roman" w:hAnsi="Times New Roman" w:cs="Times New Roman"/>
          <w:color w:val="000000" w:themeColor="text1"/>
          <w:sz w:val="24"/>
          <w:szCs w:val="24"/>
          <w:lang w:eastAsia="en-GB"/>
        </w:rPr>
        <w:t xml:space="preserve"> March 2020].</w:t>
      </w:r>
    </w:p>
    <w:p w14:paraId="55E69D23" w14:textId="77777777" w:rsidR="00682C2C" w:rsidRPr="00682C2C" w:rsidRDefault="00682C2C" w:rsidP="005E5501">
      <w:pPr>
        <w:spacing w:line="360" w:lineRule="auto"/>
        <w:jc w:val="both"/>
        <w:rPr>
          <w:lang w:eastAsia="en-GB"/>
        </w:rPr>
      </w:pPr>
    </w:p>
    <w:p w14:paraId="12F54A3E" w14:textId="672DF73A" w:rsidR="00682C2C" w:rsidRPr="00682C2C" w:rsidRDefault="00682C2C" w:rsidP="005E5501">
      <w:pPr>
        <w:pStyle w:val="Heading1"/>
        <w:pBdr>
          <w:bottom w:val="single" w:sz="2" w:space="13" w:color="003663"/>
        </w:pBdr>
        <w:spacing w:before="0" w:line="360" w:lineRule="auto"/>
        <w:jc w:val="both"/>
        <w:rPr>
          <w:rFonts w:ascii="Times New Roman" w:eastAsia="Times New Roman" w:hAnsi="Times New Roman" w:cs="Times New Roman"/>
          <w:color w:val="000000" w:themeColor="text1"/>
          <w:sz w:val="24"/>
          <w:szCs w:val="24"/>
          <w:lang w:eastAsia="en-GB"/>
        </w:rPr>
      </w:pPr>
      <w:r w:rsidRPr="00477980">
        <w:rPr>
          <w:rFonts w:ascii="Times New Roman" w:eastAsia="Times New Roman" w:hAnsi="Times New Roman" w:cs="Times New Roman"/>
          <w:color w:val="000000" w:themeColor="text1"/>
          <w:sz w:val="24"/>
          <w:szCs w:val="24"/>
          <w:lang w:eastAsia="en-GB"/>
        </w:rPr>
        <w:lastRenderedPageBreak/>
        <w:t xml:space="preserve">Guardian. (2012) ‘How Finnish Schools Shine’ </w:t>
      </w:r>
      <w:hyperlink r:id="rId13" w:history="1">
        <w:r w:rsidRPr="00477980">
          <w:rPr>
            <w:rStyle w:val="Hyperlink"/>
            <w:rFonts w:ascii="Times New Roman" w:eastAsia="Times New Roman" w:hAnsi="Times New Roman" w:cs="Times New Roman"/>
            <w:sz w:val="24"/>
            <w:szCs w:val="24"/>
            <w:lang w:eastAsia="en-GB"/>
          </w:rPr>
          <w:t>h</w:t>
        </w:r>
        <w:r w:rsidRPr="00477980">
          <w:rPr>
            <w:rStyle w:val="Hyperlink"/>
            <w:rFonts w:ascii="Times New Roman" w:eastAsia="Times New Roman" w:hAnsi="Times New Roman" w:cs="Times New Roman"/>
            <w:sz w:val="24"/>
            <w:szCs w:val="24"/>
            <w:lang w:eastAsia="en-GB"/>
          </w:rPr>
          <w:t>t</w:t>
        </w:r>
        <w:r w:rsidRPr="00477980">
          <w:rPr>
            <w:rStyle w:val="Hyperlink"/>
            <w:rFonts w:ascii="Times New Roman" w:eastAsia="Times New Roman" w:hAnsi="Times New Roman" w:cs="Times New Roman"/>
            <w:sz w:val="24"/>
            <w:szCs w:val="24"/>
            <w:lang w:eastAsia="en-GB"/>
          </w:rPr>
          <w:t>tps://www.t</w:t>
        </w:r>
        <w:r w:rsidRPr="00477980">
          <w:rPr>
            <w:rStyle w:val="Hyperlink"/>
            <w:rFonts w:ascii="Times New Roman" w:eastAsia="Times New Roman" w:hAnsi="Times New Roman" w:cs="Times New Roman"/>
            <w:sz w:val="24"/>
            <w:szCs w:val="24"/>
            <w:lang w:eastAsia="en-GB"/>
          </w:rPr>
          <w:t>h</w:t>
        </w:r>
        <w:r w:rsidRPr="00477980">
          <w:rPr>
            <w:rStyle w:val="Hyperlink"/>
            <w:rFonts w:ascii="Times New Roman" w:eastAsia="Times New Roman" w:hAnsi="Times New Roman" w:cs="Times New Roman"/>
            <w:sz w:val="24"/>
            <w:szCs w:val="24"/>
            <w:lang w:eastAsia="en-GB"/>
          </w:rPr>
          <w:t>eguardian.com/teacher-network/teacher-blog/2012/apr/09</w:t>
        </w:r>
        <w:r w:rsidRPr="00477980">
          <w:rPr>
            <w:rStyle w:val="Hyperlink"/>
            <w:rFonts w:ascii="Times New Roman" w:eastAsia="Times New Roman" w:hAnsi="Times New Roman" w:cs="Times New Roman"/>
            <w:sz w:val="24"/>
            <w:szCs w:val="24"/>
            <w:lang w:eastAsia="en-GB"/>
          </w:rPr>
          <w:t>/</w:t>
        </w:r>
        <w:r w:rsidRPr="00477980">
          <w:rPr>
            <w:rStyle w:val="Hyperlink"/>
            <w:rFonts w:ascii="Times New Roman" w:eastAsia="Times New Roman" w:hAnsi="Times New Roman" w:cs="Times New Roman"/>
            <w:sz w:val="24"/>
            <w:szCs w:val="24"/>
            <w:lang w:eastAsia="en-GB"/>
          </w:rPr>
          <w:t>fin</w:t>
        </w:r>
        <w:r w:rsidRPr="00477980">
          <w:rPr>
            <w:rStyle w:val="Hyperlink"/>
            <w:rFonts w:ascii="Times New Roman" w:eastAsia="Times New Roman" w:hAnsi="Times New Roman" w:cs="Times New Roman"/>
            <w:sz w:val="24"/>
            <w:szCs w:val="24"/>
            <w:lang w:eastAsia="en-GB"/>
          </w:rPr>
          <w:t>i</w:t>
        </w:r>
        <w:r w:rsidRPr="00477980">
          <w:rPr>
            <w:rStyle w:val="Hyperlink"/>
            <w:rFonts w:ascii="Times New Roman" w:eastAsia="Times New Roman" w:hAnsi="Times New Roman" w:cs="Times New Roman"/>
            <w:sz w:val="24"/>
            <w:szCs w:val="24"/>
            <w:lang w:eastAsia="en-GB"/>
          </w:rPr>
          <w:t>sh-scho</w:t>
        </w:r>
        <w:r w:rsidRPr="00477980">
          <w:rPr>
            <w:rStyle w:val="Hyperlink"/>
            <w:rFonts w:ascii="Times New Roman" w:eastAsia="Times New Roman" w:hAnsi="Times New Roman" w:cs="Times New Roman"/>
            <w:sz w:val="24"/>
            <w:szCs w:val="24"/>
            <w:lang w:eastAsia="en-GB"/>
          </w:rPr>
          <w:t>o</w:t>
        </w:r>
        <w:r w:rsidRPr="00477980">
          <w:rPr>
            <w:rStyle w:val="Hyperlink"/>
            <w:rFonts w:ascii="Times New Roman" w:eastAsia="Times New Roman" w:hAnsi="Times New Roman" w:cs="Times New Roman"/>
            <w:sz w:val="24"/>
            <w:szCs w:val="24"/>
            <w:lang w:eastAsia="en-GB"/>
          </w:rPr>
          <w:t>l-system</w:t>
        </w:r>
      </w:hyperlink>
      <w:r w:rsidRPr="00477980">
        <w:rPr>
          <w:rFonts w:ascii="Times New Roman" w:eastAsia="Times New Roman" w:hAnsi="Times New Roman" w:cs="Times New Roman"/>
          <w:sz w:val="24"/>
          <w:szCs w:val="24"/>
          <w:lang w:eastAsia="en-GB"/>
        </w:rPr>
        <w:t xml:space="preserve"> </w:t>
      </w:r>
      <w:r w:rsidRPr="00477980">
        <w:rPr>
          <w:rFonts w:ascii="Times New Roman" w:eastAsia="Times New Roman" w:hAnsi="Times New Roman" w:cs="Times New Roman"/>
          <w:color w:val="000000" w:themeColor="text1"/>
          <w:sz w:val="24"/>
          <w:szCs w:val="24"/>
          <w:lang w:eastAsia="en-GB"/>
        </w:rPr>
        <w:t>[Accessed: 29</w:t>
      </w:r>
      <w:r w:rsidRPr="00477980">
        <w:rPr>
          <w:rFonts w:ascii="Times New Roman" w:eastAsia="Times New Roman" w:hAnsi="Times New Roman" w:cs="Times New Roman"/>
          <w:color w:val="000000" w:themeColor="text1"/>
          <w:sz w:val="24"/>
          <w:szCs w:val="24"/>
          <w:vertAlign w:val="superscript"/>
          <w:lang w:eastAsia="en-GB"/>
        </w:rPr>
        <w:t>th</w:t>
      </w:r>
      <w:r w:rsidRPr="00477980">
        <w:rPr>
          <w:rFonts w:ascii="Times New Roman" w:eastAsia="Times New Roman" w:hAnsi="Times New Roman" w:cs="Times New Roman"/>
          <w:color w:val="000000" w:themeColor="text1"/>
          <w:sz w:val="24"/>
          <w:szCs w:val="24"/>
          <w:lang w:eastAsia="en-GB"/>
        </w:rPr>
        <w:t xml:space="preserve"> March 2020].</w:t>
      </w:r>
    </w:p>
    <w:p w14:paraId="239FFDAD" w14:textId="650C3361" w:rsidR="00682C2C" w:rsidRDefault="00682C2C" w:rsidP="005E5501">
      <w:pPr>
        <w:pStyle w:val="Heading1"/>
        <w:spacing w:before="0" w:after="240" w:line="360" w:lineRule="auto"/>
        <w:jc w:val="both"/>
        <w:rPr>
          <w:rStyle w:val="Hyperlink"/>
          <w:rFonts w:ascii="Times New Roman" w:eastAsia="Times New Roman" w:hAnsi="Times New Roman" w:cs="Times New Roman"/>
          <w:color w:val="000000" w:themeColor="text1"/>
          <w:sz w:val="24"/>
          <w:szCs w:val="24"/>
          <w:u w:val="none"/>
          <w:lang w:eastAsia="en-GB"/>
        </w:rPr>
      </w:pPr>
      <w:proofErr w:type="spellStart"/>
      <w:r w:rsidRPr="001B0285">
        <w:rPr>
          <w:rFonts w:ascii="Times New Roman" w:hAnsi="Times New Roman" w:cs="Times New Roman"/>
          <w:color w:val="000000" w:themeColor="text1"/>
          <w:sz w:val="24"/>
          <w:szCs w:val="24"/>
        </w:rPr>
        <w:t>Haslip</w:t>
      </w:r>
      <w:proofErr w:type="spellEnd"/>
      <w:r w:rsidRPr="001B0285">
        <w:rPr>
          <w:rFonts w:ascii="Times New Roman" w:hAnsi="Times New Roman" w:cs="Times New Roman"/>
          <w:color w:val="000000" w:themeColor="text1"/>
          <w:sz w:val="24"/>
          <w:szCs w:val="24"/>
        </w:rPr>
        <w:t xml:space="preserve">, M. and </w:t>
      </w:r>
      <w:proofErr w:type="spellStart"/>
      <w:r w:rsidRPr="001B0285">
        <w:rPr>
          <w:rFonts w:ascii="Times New Roman" w:hAnsi="Times New Roman" w:cs="Times New Roman"/>
          <w:color w:val="000000" w:themeColor="text1"/>
          <w:sz w:val="24"/>
          <w:szCs w:val="24"/>
        </w:rPr>
        <w:t>Gullo</w:t>
      </w:r>
      <w:proofErr w:type="spellEnd"/>
      <w:r w:rsidRPr="001B0285">
        <w:rPr>
          <w:rFonts w:ascii="Times New Roman" w:hAnsi="Times New Roman" w:cs="Times New Roman"/>
          <w:color w:val="000000" w:themeColor="text1"/>
          <w:sz w:val="24"/>
          <w:szCs w:val="24"/>
        </w:rPr>
        <w:t xml:space="preserve">, D. (2018) ‘The Changing Landscape of Early Childhood Education: Implications for Policy and Practice’, </w:t>
      </w:r>
      <w:r w:rsidRPr="001B0285">
        <w:rPr>
          <w:rFonts w:ascii="Times New Roman" w:hAnsi="Times New Roman" w:cs="Times New Roman"/>
          <w:i/>
          <w:iCs/>
          <w:color w:val="000000" w:themeColor="text1"/>
          <w:sz w:val="24"/>
          <w:szCs w:val="24"/>
        </w:rPr>
        <w:t xml:space="preserve">Early Childhood Education Journal’, </w:t>
      </w:r>
      <w:r w:rsidRPr="001B0285">
        <w:rPr>
          <w:rFonts w:ascii="Times New Roman" w:hAnsi="Times New Roman" w:cs="Times New Roman"/>
          <w:color w:val="000000" w:themeColor="text1"/>
          <w:sz w:val="24"/>
          <w:szCs w:val="24"/>
        </w:rPr>
        <w:t xml:space="preserve">Volume 46, May. [On-line]. Available at: </w:t>
      </w:r>
      <w:hyperlink r:id="rId14" w:history="1">
        <w:r w:rsidRPr="001B0285">
          <w:rPr>
            <w:rStyle w:val="Hyperlink"/>
            <w:rFonts w:ascii="Times New Roman" w:eastAsia="Times New Roman" w:hAnsi="Times New Roman" w:cs="Times New Roman"/>
            <w:sz w:val="24"/>
            <w:szCs w:val="24"/>
            <w:lang w:eastAsia="en-GB"/>
          </w:rPr>
          <w:t>h</w:t>
        </w:r>
        <w:r w:rsidRPr="001B0285">
          <w:rPr>
            <w:rStyle w:val="Hyperlink"/>
            <w:rFonts w:ascii="Times New Roman" w:eastAsia="Times New Roman" w:hAnsi="Times New Roman" w:cs="Times New Roman"/>
            <w:sz w:val="24"/>
            <w:szCs w:val="24"/>
            <w:lang w:eastAsia="en-GB"/>
          </w:rPr>
          <w:t>t</w:t>
        </w:r>
        <w:r w:rsidRPr="001B0285">
          <w:rPr>
            <w:rStyle w:val="Hyperlink"/>
            <w:rFonts w:ascii="Times New Roman" w:eastAsia="Times New Roman" w:hAnsi="Times New Roman" w:cs="Times New Roman"/>
            <w:sz w:val="24"/>
            <w:szCs w:val="24"/>
            <w:lang w:eastAsia="en-GB"/>
          </w:rPr>
          <w:t>tps://link-springer-com.ezproxy.uwtsd.ac.uk/article/</w:t>
        </w:r>
        <w:r w:rsidRPr="001B0285">
          <w:rPr>
            <w:rStyle w:val="Hyperlink"/>
            <w:rFonts w:ascii="Times New Roman" w:eastAsia="Times New Roman" w:hAnsi="Times New Roman" w:cs="Times New Roman"/>
            <w:sz w:val="24"/>
            <w:szCs w:val="24"/>
            <w:lang w:eastAsia="en-GB"/>
          </w:rPr>
          <w:t>1</w:t>
        </w:r>
        <w:r w:rsidRPr="001B0285">
          <w:rPr>
            <w:rStyle w:val="Hyperlink"/>
            <w:rFonts w:ascii="Times New Roman" w:eastAsia="Times New Roman" w:hAnsi="Times New Roman" w:cs="Times New Roman"/>
            <w:sz w:val="24"/>
            <w:szCs w:val="24"/>
            <w:lang w:eastAsia="en-GB"/>
          </w:rPr>
          <w:t>0.1007/s10643-017-0865-7</w:t>
        </w:r>
      </w:hyperlink>
      <w:r w:rsidRPr="001B0285">
        <w:rPr>
          <w:rStyle w:val="Hyperlink"/>
          <w:rFonts w:ascii="Times New Roman" w:eastAsia="Times New Roman" w:hAnsi="Times New Roman" w:cs="Times New Roman"/>
          <w:sz w:val="24"/>
          <w:szCs w:val="24"/>
          <w:lang w:eastAsia="en-GB"/>
        </w:rPr>
        <w:t xml:space="preserve"> </w:t>
      </w:r>
      <w:r w:rsidRPr="001B0285">
        <w:rPr>
          <w:rStyle w:val="Hyperlink"/>
          <w:rFonts w:ascii="Times New Roman" w:eastAsia="Times New Roman" w:hAnsi="Times New Roman" w:cs="Times New Roman"/>
          <w:color w:val="000000" w:themeColor="text1"/>
          <w:sz w:val="24"/>
          <w:szCs w:val="24"/>
          <w:u w:val="none"/>
          <w:lang w:eastAsia="en-GB"/>
        </w:rPr>
        <w:t>[Accessed: 25</w:t>
      </w:r>
      <w:r w:rsidRPr="001B0285">
        <w:rPr>
          <w:rStyle w:val="Hyperlink"/>
          <w:rFonts w:ascii="Times New Roman" w:eastAsia="Times New Roman" w:hAnsi="Times New Roman" w:cs="Times New Roman"/>
          <w:color w:val="000000" w:themeColor="text1"/>
          <w:sz w:val="24"/>
          <w:szCs w:val="24"/>
          <w:u w:val="none"/>
          <w:vertAlign w:val="superscript"/>
          <w:lang w:eastAsia="en-GB"/>
        </w:rPr>
        <w:t>th</w:t>
      </w:r>
      <w:r w:rsidRPr="001B0285">
        <w:rPr>
          <w:rStyle w:val="Hyperlink"/>
          <w:rFonts w:ascii="Times New Roman" w:eastAsia="Times New Roman" w:hAnsi="Times New Roman" w:cs="Times New Roman"/>
          <w:color w:val="000000" w:themeColor="text1"/>
          <w:sz w:val="24"/>
          <w:szCs w:val="24"/>
          <w:u w:val="none"/>
          <w:lang w:eastAsia="en-GB"/>
        </w:rPr>
        <w:t xml:space="preserve"> March 2020].</w:t>
      </w:r>
    </w:p>
    <w:p w14:paraId="201BF65E" w14:textId="44ED13BC" w:rsidR="004A4AB0" w:rsidRPr="004A4AB0" w:rsidRDefault="004A4AB0" w:rsidP="005E5501">
      <w:pPr>
        <w:spacing w:before="100" w:beforeAutospacing="1" w:after="100" w:afterAutospacing="1" w:line="360" w:lineRule="auto"/>
        <w:jc w:val="both"/>
        <w:rPr>
          <w:rFonts w:ascii="Times New Roman" w:eastAsia="Times New Roman" w:hAnsi="Times New Roman" w:cs="Times New Roman"/>
          <w:color w:val="000000" w:themeColor="text1"/>
          <w:lang w:eastAsia="en-GB"/>
        </w:rPr>
      </w:pPr>
      <w:r w:rsidRPr="004A4AB0">
        <w:rPr>
          <w:rFonts w:ascii="Times New Roman" w:eastAsia="Times New Roman" w:hAnsi="Times New Roman" w:cs="Times New Roman"/>
          <w:color w:val="000000" w:themeColor="text1"/>
          <w:lang w:eastAsia="en-GB"/>
        </w:rPr>
        <w:t>Hill, D. (2011). Theory as story: An invitation to engage with the ideas that nourish practice. </w:t>
      </w:r>
      <w:r w:rsidRPr="004A4AB0">
        <w:rPr>
          <w:rFonts w:ascii="Times New Roman" w:eastAsia="Times New Roman" w:hAnsi="Times New Roman" w:cs="Times New Roman"/>
          <w:i/>
          <w:iCs/>
          <w:color w:val="000000" w:themeColor="text1"/>
          <w:lang w:eastAsia="en-GB"/>
        </w:rPr>
        <w:t xml:space="preserve">The First Years: Nga Tau </w:t>
      </w:r>
      <w:proofErr w:type="spellStart"/>
      <w:r w:rsidRPr="004A4AB0">
        <w:rPr>
          <w:rFonts w:ascii="Times New Roman" w:eastAsia="Times New Roman" w:hAnsi="Times New Roman" w:cs="Times New Roman"/>
          <w:i/>
          <w:iCs/>
          <w:color w:val="000000" w:themeColor="text1"/>
          <w:lang w:eastAsia="en-GB"/>
        </w:rPr>
        <w:t>Tuatahi</w:t>
      </w:r>
      <w:proofErr w:type="spellEnd"/>
      <w:r w:rsidRPr="004A4AB0">
        <w:rPr>
          <w:rFonts w:ascii="Times New Roman" w:eastAsia="Times New Roman" w:hAnsi="Times New Roman" w:cs="Times New Roman"/>
          <w:i/>
          <w:iCs/>
          <w:color w:val="000000" w:themeColor="text1"/>
          <w:lang w:eastAsia="en-GB"/>
        </w:rPr>
        <w:t>. New Zealand</w:t>
      </w:r>
      <w:r w:rsidRPr="004A4AB0">
        <w:rPr>
          <w:rFonts w:ascii="Times New Roman" w:eastAsia="Times New Roman" w:hAnsi="Times New Roman" w:cs="Times New Roman"/>
          <w:color w:val="000000" w:themeColor="text1"/>
          <w:lang w:eastAsia="en-GB"/>
        </w:rPr>
        <w:t> </w:t>
      </w:r>
      <w:r w:rsidRPr="004A4AB0">
        <w:rPr>
          <w:rFonts w:ascii="Times New Roman" w:eastAsia="Times New Roman" w:hAnsi="Times New Roman" w:cs="Times New Roman"/>
          <w:i/>
          <w:iCs/>
          <w:color w:val="000000" w:themeColor="text1"/>
          <w:lang w:eastAsia="en-GB"/>
        </w:rPr>
        <w:t>Journal of Infant and Toddler Education, 13</w:t>
      </w:r>
      <w:r w:rsidRPr="004A4AB0">
        <w:rPr>
          <w:rFonts w:ascii="Times New Roman" w:eastAsia="Times New Roman" w:hAnsi="Times New Roman" w:cs="Times New Roman"/>
          <w:color w:val="000000" w:themeColor="text1"/>
          <w:lang w:eastAsia="en-GB"/>
        </w:rPr>
        <w:t>(1), 7-11.</w:t>
      </w:r>
    </w:p>
    <w:p w14:paraId="1A1FDC3F" w14:textId="111BF6F3" w:rsidR="00331F33" w:rsidRDefault="00E92A08" w:rsidP="005E5501">
      <w:pPr>
        <w:pStyle w:val="Heading1"/>
        <w:spacing w:before="0" w:after="240" w:line="360" w:lineRule="auto"/>
        <w:jc w:val="both"/>
        <w:rPr>
          <w:rFonts w:ascii="Times New Roman" w:hAnsi="Times New Roman" w:cs="Times New Roman"/>
          <w:color w:val="000000" w:themeColor="text1"/>
          <w:sz w:val="24"/>
          <w:szCs w:val="24"/>
        </w:rPr>
      </w:pPr>
      <w:r w:rsidRPr="00E92A08">
        <w:rPr>
          <w:rFonts w:ascii="Times New Roman" w:hAnsi="Times New Roman" w:cs="Times New Roman"/>
          <w:color w:val="000000" w:themeColor="text1"/>
          <w:sz w:val="24"/>
          <w:szCs w:val="24"/>
        </w:rPr>
        <w:t>HWB (2020) ‘</w:t>
      </w:r>
      <w:r w:rsidRPr="00E92A08">
        <w:rPr>
          <w:rFonts w:ascii="Times New Roman" w:hAnsi="Times New Roman" w:cs="Times New Roman"/>
          <w:color w:val="000000" w:themeColor="text1"/>
          <w:spacing w:val="-5"/>
          <w:sz w:val="24"/>
          <w:szCs w:val="24"/>
        </w:rPr>
        <w:t>Introduction to Curriculum for Wales guidance</w:t>
      </w:r>
      <w:r w:rsidRPr="00E92A08">
        <w:rPr>
          <w:rFonts w:ascii="Times New Roman" w:hAnsi="Times New Roman" w:cs="Times New Roman"/>
          <w:color w:val="000000" w:themeColor="text1"/>
          <w:spacing w:val="-5"/>
          <w:sz w:val="24"/>
          <w:szCs w:val="24"/>
        </w:rPr>
        <w:t>’</w:t>
      </w:r>
      <w:r w:rsidRPr="00E92A08">
        <w:rPr>
          <w:rFonts w:ascii="Times New Roman" w:hAnsi="Times New Roman" w:cs="Times New Roman"/>
          <w:color w:val="000000" w:themeColor="text1"/>
          <w:spacing w:val="-5"/>
          <w:sz w:val="24"/>
          <w:szCs w:val="24"/>
        </w:rPr>
        <w:t xml:space="preserve"> </w:t>
      </w:r>
      <w:hyperlink r:id="rId15" w:history="1">
        <w:r w:rsidRPr="00E92A08">
          <w:rPr>
            <w:rStyle w:val="Hyperlink"/>
            <w:rFonts w:ascii="Times New Roman" w:hAnsi="Times New Roman" w:cs="Times New Roman"/>
            <w:sz w:val="24"/>
            <w:szCs w:val="24"/>
          </w:rPr>
          <w:t>https://hwb.gov.wales/curriculum-for-wales/intr</w:t>
        </w:r>
        <w:r w:rsidRPr="00E92A08">
          <w:rPr>
            <w:rStyle w:val="Hyperlink"/>
            <w:rFonts w:ascii="Times New Roman" w:hAnsi="Times New Roman" w:cs="Times New Roman"/>
            <w:sz w:val="24"/>
            <w:szCs w:val="24"/>
          </w:rPr>
          <w:t>o</w:t>
        </w:r>
        <w:r w:rsidRPr="00E92A08">
          <w:rPr>
            <w:rStyle w:val="Hyperlink"/>
            <w:rFonts w:ascii="Times New Roman" w:hAnsi="Times New Roman" w:cs="Times New Roman"/>
            <w:sz w:val="24"/>
            <w:szCs w:val="24"/>
          </w:rPr>
          <w:t>du</w:t>
        </w:r>
        <w:r w:rsidRPr="00E92A08">
          <w:rPr>
            <w:rStyle w:val="Hyperlink"/>
            <w:rFonts w:ascii="Times New Roman" w:hAnsi="Times New Roman" w:cs="Times New Roman"/>
            <w:sz w:val="24"/>
            <w:szCs w:val="24"/>
          </w:rPr>
          <w:t>c</w:t>
        </w:r>
        <w:r w:rsidRPr="00E92A08">
          <w:rPr>
            <w:rStyle w:val="Hyperlink"/>
            <w:rFonts w:ascii="Times New Roman" w:hAnsi="Times New Roman" w:cs="Times New Roman"/>
            <w:sz w:val="24"/>
            <w:szCs w:val="24"/>
          </w:rPr>
          <w:t>tion</w:t>
        </w:r>
      </w:hyperlink>
      <w:r w:rsidRPr="00E92A08">
        <w:rPr>
          <w:rFonts w:ascii="Times New Roman" w:hAnsi="Times New Roman" w:cs="Times New Roman"/>
          <w:color w:val="000000" w:themeColor="text1"/>
          <w:sz w:val="24"/>
          <w:szCs w:val="24"/>
        </w:rPr>
        <w:t xml:space="preserve"> [Accessed: 28</w:t>
      </w:r>
      <w:r w:rsidRPr="00E92A08">
        <w:rPr>
          <w:rFonts w:ascii="Times New Roman" w:hAnsi="Times New Roman" w:cs="Times New Roman"/>
          <w:color w:val="000000" w:themeColor="text1"/>
          <w:sz w:val="24"/>
          <w:szCs w:val="24"/>
          <w:vertAlign w:val="superscript"/>
        </w:rPr>
        <w:t>th</w:t>
      </w:r>
      <w:r w:rsidRPr="00E92A08">
        <w:rPr>
          <w:rFonts w:ascii="Times New Roman" w:hAnsi="Times New Roman" w:cs="Times New Roman"/>
          <w:color w:val="000000" w:themeColor="text1"/>
          <w:sz w:val="24"/>
          <w:szCs w:val="24"/>
        </w:rPr>
        <w:t xml:space="preserve"> March 2020].</w:t>
      </w:r>
    </w:p>
    <w:p w14:paraId="665130B8" w14:textId="77777777" w:rsidR="00682C2C" w:rsidRDefault="00682C2C" w:rsidP="005E5501">
      <w:pPr>
        <w:pStyle w:val="Heading1"/>
        <w:spacing w:before="0" w:line="360" w:lineRule="auto"/>
        <w:jc w:val="both"/>
        <w:textAlignment w:val="baseline"/>
        <w:rPr>
          <w:rFonts w:ascii="Times New Roman" w:eastAsia="Times New Roman" w:hAnsi="Times New Roman" w:cs="Times New Roman"/>
          <w:color w:val="000000" w:themeColor="text1"/>
          <w:sz w:val="24"/>
          <w:szCs w:val="24"/>
          <w:lang w:eastAsia="en-GB"/>
        </w:rPr>
      </w:pPr>
      <w:r w:rsidRPr="00477980">
        <w:rPr>
          <w:rFonts w:ascii="Times New Roman" w:hAnsi="Times New Roman" w:cs="Times New Roman"/>
          <w:color w:val="000000" w:themeColor="text1"/>
          <w:sz w:val="24"/>
          <w:szCs w:val="24"/>
        </w:rPr>
        <w:t>HWB. (2020) ‘</w:t>
      </w:r>
      <w:r w:rsidRPr="00477980">
        <w:rPr>
          <w:rFonts w:ascii="Times New Roman" w:hAnsi="Times New Roman" w:cs="Times New Roman"/>
          <w:color w:val="000000" w:themeColor="text1"/>
          <w:spacing w:val="-5"/>
          <w:sz w:val="24"/>
          <w:szCs w:val="24"/>
        </w:rPr>
        <w:t>Developing a vision for curriculum design’</w:t>
      </w:r>
      <w:r w:rsidRPr="00477980">
        <w:rPr>
          <w:sz w:val="24"/>
          <w:szCs w:val="24"/>
        </w:rPr>
        <w:t xml:space="preserve"> </w:t>
      </w:r>
      <w:hyperlink r:id="rId16" w:history="1">
        <w:r w:rsidRPr="00477980">
          <w:rPr>
            <w:rStyle w:val="Hyperlink"/>
            <w:rFonts w:ascii="Times New Roman" w:eastAsia="Times New Roman" w:hAnsi="Times New Roman" w:cs="Times New Roman"/>
            <w:sz w:val="24"/>
            <w:szCs w:val="24"/>
            <w:lang w:eastAsia="en-GB"/>
          </w:rPr>
          <w:t>https://hwb.gov</w:t>
        </w:r>
        <w:r w:rsidRPr="00477980">
          <w:rPr>
            <w:rStyle w:val="Hyperlink"/>
            <w:rFonts w:ascii="Times New Roman" w:eastAsia="Times New Roman" w:hAnsi="Times New Roman" w:cs="Times New Roman"/>
            <w:sz w:val="24"/>
            <w:szCs w:val="24"/>
            <w:lang w:eastAsia="en-GB"/>
          </w:rPr>
          <w:t>.</w:t>
        </w:r>
        <w:r w:rsidRPr="00477980">
          <w:rPr>
            <w:rStyle w:val="Hyperlink"/>
            <w:rFonts w:ascii="Times New Roman" w:eastAsia="Times New Roman" w:hAnsi="Times New Roman" w:cs="Times New Roman"/>
            <w:sz w:val="24"/>
            <w:szCs w:val="24"/>
            <w:lang w:eastAsia="en-GB"/>
          </w:rPr>
          <w:t>wales/curriculum-for-wales/designing-your-curriculum/developing-a-vision-for-curriculum-de</w:t>
        </w:r>
        <w:r w:rsidRPr="00477980">
          <w:rPr>
            <w:rStyle w:val="Hyperlink"/>
            <w:rFonts w:ascii="Times New Roman" w:eastAsia="Times New Roman" w:hAnsi="Times New Roman" w:cs="Times New Roman"/>
            <w:sz w:val="24"/>
            <w:szCs w:val="24"/>
            <w:lang w:eastAsia="en-GB"/>
          </w:rPr>
          <w:t>s</w:t>
        </w:r>
        <w:r w:rsidRPr="00477980">
          <w:rPr>
            <w:rStyle w:val="Hyperlink"/>
            <w:rFonts w:ascii="Times New Roman" w:eastAsia="Times New Roman" w:hAnsi="Times New Roman" w:cs="Times New Roman"/>
            <w:sz w:val="24"/>
            <w:szCs w:val="24"/>
            <w:lang w:eastAsia="en-GB"/>
          </w:rPr>
          <w:t>ign/#curriculum-design-and-the-four-purposes</w:t>
        </w:r>
      </w:hyperlink>
      <w:r w:rsidRPr="00477980">
        <w:rPr>
          <w:rFonts w:ascii="Times New Roman" w:eastAsia="Times New Roman" w:hAnsi="Times New Roman" w:cs="Times New Roman"/>
          <w:sz w:val="24"/>
          <w:szCs w:val="24"/>
          <w:lang w:eastAsia="en-GB"/>
        </w:rPr>
        <w:t xml:space="preserve"> </w:t>
      </w:r>
      <w:r w:rsidRPr="00477980">
        <w:rPr>
          <w:rFonts w:ascii="Times New Roman" w:eastAsia="Times New Roman" w:hAnsi="Times New Roman" w:cs="Times New Roman"/>
          <w:color w:val="000000" w:themeColor="text1"/>
          <w:sz w:val="24"/>
          <w:szCs w:val="24"/>
          <w:lang w:eastAsia="en-GB"/>
        </w:rPr>
        <w:t>[Accessed: 28</w:t>
      </w:r>
      <w:r w:rsidRPr="00477980">
        <w:rPr>
          <w:rFonts w:ascii="Times New Roman" w:eastAsia="Times New Roman" w:hAnsi="Times New Roman" w:cs="Times New Roman"/>
          <w:color w:val="000000" w:themeColor="text1"/>
          <w:sz w:val="24"/>
          <w:szCs w:val="24"/>
          <w:vertAlign w:val="superscript"/>
          <w:lang w:eastAsia="en-GB"/>
        </w:rPr>
        <w:t>th</w:t>
      </w:r>
      <w:r w:rsidRPr="00477980">
        <w:rPr>
          <w:rFonts w:ascii="Times New Roman" w:eastAsia="Times New Roman" w:hAnsi="Times New Roman" w:cs="Times New Roman"/>
          <w:color w:val="000000" w:themeColor="text1"/>
          <w:sz w:val="24"/>
          <w:szCs w:val="24"/>
          <w:lang w:eastAsia="en-GB"/>
        </w:rPr>
        <w:t xml:space="preserve"> March 2020].</w:t>
      </w:r>
    </w:p>
    <w:p w14:paraId="78DD8C02" w14:textId="77777777" w:rsidR="00682C2C" w:rsidRPr="00682C2C" w:rsidRDefault="00682C2C" w:rsidP="005E5501">
      <w:pPr>
        <w:spacing w:line="360" w:lineRule="auto"/>
        <w:jc w:val="both"/>
      </w:pPr>
    </w:p>
    <w:p w14:paraId="1B4293DA" w14:textId="7C89EFBA" w:rsidR="00682C2C" w:rsidRDefault="00682C2C" w:rsidP="005E5501">
      <w:pPr>
        <w:spacing w:before="100" w:beforeAutospacing="1" w:after="100" w:afterAutospacing="1" w:line="360" w:lineRule="auto"/>
        <w:jc w:val="both"/>
        <w:rPr>
          <w:rFonts w:ascii="Times New Roman" w:hAnsi="Times New Roman" w:cs="Times New Roman"/>
          <w:u w:val="single"/>
        </w:rPr>
      </w:pPr>
      <w:r w:rsidRPr="00477980">
        <w:rPr>
          <w:rFonts w:ascii="Times New Roman" w:hAnsi="Times New Roman" w:cs="Times New Roman"/>
        </w:rPr>
        <w:t xml:space="preserve">HWB (2017) ‘Foundation Phase Profile Handbook’ </w:t>
      </w:r>
      <w:hyperlink r:id="rId17" w:history="1">
        <w:r w:rsidRPr="00477980">
          <w:rPr>
            <w:rStyle w:val="Hyperlink"/>
            <w:rFonts w:ascii="Times New Roman" w:eastAsia="Times New Roman" w:hAnsi="Times New Roman" w:cs="Times New Roman"/>
            <w:lang w:eastAsia="en-GB"/>
          </w:rPr>
          <w:t>https://hwb.gov.wales/storage/f9d85dba-85a4-4e87-bb58-a24730ad7e57/foundation-phase-profile-hand</w:t>
        </w:r>
        <w:r w:rsidRPr="00477980">
          <w:rPr>
            <w:rStyle w:val="Hyperlink"/>
            <w:rFonts w:ascii="Times New Roman" w:eastAsia="Times New Roman" w:hAnsi="Times New Roman" w:cs="Times New Roman"/>
            <w:lang w:eastAsia="en-GB"/>
          </w:rPr>
          <w:t>b</w:t>
        </w:r>
        <w:r w:rsidRPr="00477980">
          <w:rPr>
            <w:rStyle w:val="Hyperlink"/>
            <w:rFonts w:ascii="Times New Roman" w:eastAsia="Times New Roman" w:hAnsi="Times New Roman" w:cs="Times New Roman"/>
            <w:lang w:eastAsia="en-GB"/>
          </w:rPr>
          <w:t>ook-revised-september-2017.pdf</w:t>
        </w:r>
      </w:hyperlink>
      <w:r w:rsidRPr="00477980">
        <w:rPr>
          <w:rStyle w:val="Hyperlink"/>
          <w:rFonts w:ascii="Times New Roman" w:eastAsia="Times New Roman" w:hAnsi="Times New Roman" w:cs="Times New Roman"/>
          <w:u w:val="none"/>
          <w:lang w:eastAsia="en-GB"/>
        </w:rPr>
        <w:t xml:space="preserve"> </w:t>
      </w:r>
      <w:r w:rsidRPr="00477980">
        <w:rPr>
          <w:rStyle w:val="Hyperlink"/>
          <w:rFonts w:ascii="Times New Roman" w:eastAsia="Times New Roman" w:hAnsi="Times New Roman" w:cs="Times New Roman"/>
          <w:color w:val="000000" w:themeColor="text1"/>
          <w:u w:val="none"/>
          <w:lang w:eastAsia="en-GB"/>
        </w:rPr>
        <w:t>[Accessed: 29</w:t>
      </w:r>
      <w:r w:rsidRPr="00477980">
        <w:rPr>
          <w:rStyle w:val="Hyperlink"/>
          <w:rFonts w:ascii="Times New Roman" w:eastAsia="Times New Roman" w:hAnsi="Times New Roman" w:cs="Times New Roman"/>
          <w:color w:val="000000" w:themeColor="text1"/>
          <w:u w:val="none"/>
          <w:vertAlign w:val="superscript"/>
          <w:lang w:eastAsia="en-GB"/>
        </w:rPr>
        <w:t>th</w:t>
      </w:r>
      <w:r w:rsidRPr="00477980">
        <w:rPr>
          <w:rStyle w:val="Hyperlink"/>
          <w:rFonts w:ascii="Times New Roman" w:eastAsia="Times New Roman" w:hAnsi="Times New Roman" w:cs="Times New Roman"/>
          <w:color w:val="000000" w:themeColor="text1"/>
          <w:u w:val="none"/>
          <w:lang w:eastAsia="en-GB"/>
        </w:rPr>
        <w:t xml:space="preserve"> March 2020].</w:t>
      </w:r>
    </w:p>
    <w:p w14:paraId="128539DA" w14:textId="5059C8BB" w:rsidR="00682C2C" w:rsidRDefault="00682C2C" w:rsidP="005E5501">
      <w:pPr>
        <w:spacing w:line="360" w:lineRule="auto"/>
        <w:jc w:val="both"/>
        <w:rPr>
          <w:rStyle w:val="Hyperlink"/>
          <w:rFonts w:ascii="Times New Roman" w:hAnsi="Times New Roman" w:cs="Times New Roman"/>
          <w:color w:val="000000" w:themeColor="text1"/>
          <w:u w:val="none"/>
        </w:rPr>
      </w:pPr>
      <w:r w:rsidRPr="001B0285">
        <w:rPr>
          <w:rFonts w:ascii="Times New Roman" w:hAnsi="Times New Roman" w:cs="Times New Roman"/>
        </w:rPr>
        <w:t xml:space="preserve">HWB. (2020) ‘Supporting learner progression assessment guidance’ </w:t>
      </w:r>
      <w:hyperlink r:id="rId18" w:history="1">
        <w:r w:rsidRPr="001B0285">
          <w:rPr>
            <w:rStyle w:val="Hyperlink"/>
            <w:rFonts w:ascii="Times New Roman" w:hAnsi="Times New Roman" w:cs="Times New Roman"/>
          </w:rPr>
          <w:t>https:/</w:t>
        </w:r>
        <w:r w:rsidRPr="001B0285">
          <w:rPr>
            <w:rStyle w:val="Hyperlink"/>
            <w:rFonts w:ascii="Times New Roman" w:hAnsi="Times New Roman" w:cs="Times New Roman"/>
          </w:rPr>
          <w:t>/</w:t>
        </w:r>
        <w:r w:rsidRPr="001B0285">
          <w:rPr>
            <w:rStyle w:val="Hyperlink"/>
            <w:rFonts w:ascii="Times New Roman" w:hAnsi="Times New Roman" w:cs="Times New Roman"/>
          </w:rPr>
          <w:t>hwb.gov.wales/curriculum-for-wa</w:t>
        </w:r>
        <w:r w:rsidRPr="001B0285">
          <w:rPr>
            <w:rStyle w:val="Hyperlink"/>
            <w:rFonts w:ascii="Times New Roman" w:hAnsi="Times New Roman" w:cs="Times New Roman"/>
          </w:rPr>
          <w:t>l</w:t>
        </w:r>
        <w:r w:rsidRPr="001B0285">
          <w:rPr>
            <w:rStyle w:val="Hyperlink"/>
            <w:rFonts w:ascii="Times New Roman" w:hAnsi="Times New Roman" w:cs="Times New Roman"/>
          </w:rPr>
          <w:t>es/supporting-learner-progression-assessment-guidance/</w:t>
        </w:r>
      </w:hyperlink>
      <w:r w:rsidRPr="001B0285">
        <w:rPr>
          <w:rStyle w:val="Hyperlink"/>
          <w:rFonts w:ascii="Times New Roman" w:hAnsi="Times New Roman" w:cs="Times New Roman"/>
          <w:u w:val="none"/>
        </w:rPr>
        <w:t xml:space="preserve"> </w:t>
      </w:r>
      <w:r w:rsidRPr="001B0285">
        <w:rPr>
          <w:rStyle w:val="Hyperlink"/>
          <w:rFonts w:ascii="Times New Roman" w:hAnsi="Times New Roman" w:cs="Times New Roman"/>
          <w:color w:val="000000" w:themeColor="text1"/>
          <w:u w:val="none"/>
        </w:rPr>
        <w:t>[Accessed: 29</w:t>
      </w:r>
      <w:r w:rsidRPr="001B0285">
        <w:rPr>
          <w:rStyle w:val="Hyperlink"/>
          <w:rFonts w:ascii="Times New Roman" w:hAnsi="Times New Roman" w:cs="Times New Roman"/>
          <w:color w:val="000000" w:themeColor="text1"/>
          <w:u w:val="none"/>
          <w:vertAlign w:val="superscript"/>
        </w:rPr>
        <w:t>th</w:t>
      </w:r>
      <w:r w:rsidRPr="001B0285">
        <w:rPr>
          <w:rStyle w:val="Hyperlink"/>
          <w:rFonts w:ascii="Times New Roman" w:hAnsi="Times New Roman" w:cs="Times New Roman"/>
          <w:color w:val="000000" w:themeColor="text1"/>
          <w:u w:val="none"/>
        </w:rPr>
        <w:t xml:space="preserve"> March 2020].</w:t>
      </w:r>
    </w:p>
    <w:p w14:paraId="6DBA6FCB" w14:textId="77777777" w:rsidR="004A4AB0" w:rsidRPr="004A4AB0" w:rsidRDefault="004A4AB0" w:rsidP="005E5501">
      <w:pPr>
        <w:spacing w:before="100" w:beforeAutospacing="1" w:after="100" w:afterAutospacing="1" w:line="360" w:lineRule="auto"/>
        <w:jc w:val="both"/>
        <w:rPr>
          <w:rFonts w:ascii="Times New Roman" w:eastAsia="Times New Roman" w:hAnsi="Times New Roman" w:cs="Times New Roman"/>
          <w:color w:val="000000" w:themeColor="text1"/>
          <w:lang w:eastAsia="en-GB"/>
        </w:rPr>
      </w:pPr>
      <w:r w:rsidRPr="004A4AB0">
        <w:rPr>
          <w:rFonts w:ascii="Times New Roman" w:eastAsia="Times New Roman" w:hAnsi="Times New Roman" w:cs="Times New Roman"/>
          <w:color w:val="000000" w:themeColor="text1"/>
          <w:lang w:eastAsia="en-GB"/>
        </w:rPr>
        <w:t>Ministry of Education. (2008). </w:t>
      </w:r>
      <w:r w:rsidRPr="004A4AB0">
        <w:rPr>
          <w:rFonts w:ascii="Times New Roman" w:eastAsia="Times New Roman" w:hAnsi="Times New Roman" w:cs="Times New Roman"/>
          <w:i/>
          <w:iCs/>
          <w:color w:val="000000" w:themeColor="text1"/>
          <w:lang w:eastAsia="en-GB"/>
        </w:rPr>
        <w:t>Licensing criteria for early childhood education and care centres 2008:  Early childhood education curriculum framework.</w:t>
      </w:r>
      <w:r w:rsidRPr="004A4AB0">
        <w:rPr>
          <w:rFonts w:ascii="Times New Roman" w:eastAsia="Times New Roman" w:hAnsi="Times New Roman" w:cs="Times New Roman"/>
          <w:color w:val="000000" w:themeColor="text1"/>
          <w:lang w:eastAsia="en-GB"/>
        </w:rPr>
        <w:t> Wellington, New Zealand: Ministry of Education.</w:t>
      </w:r>
    </w:p>
    <w:p w14:paraId="74DB9314" w14:textId="77777777" w:rsidR="00682C2C" w:rsidRPr="00682C2C" w:rsidRDefault="00682C2C" w:rsidP="005E5501">
      <w:pPr>
        <w:spacing w:before="100" w:beforeAutospacing="1" w:after="100" w:afterAutospacing="1" w:line="360" w:lineRule="auto"/>
        <w:jc w:val="both"/>
        <w:rPr>
          <w:rFonts w:ascii="Times New Roman" w:eastAsia="Times New Roman" w:hAnsi="Times New Roman" w:cs="Times New Roman"/>
          <w:lang w:eastAsia="en-GB"/>
        </w:rPr>
      </w:pPr>
      <w:r w:rsidRPr="00D43A42">
        <w:rPr>
          <w:rFonts w:ascii="Times New Roman" w:hAnsi="Times New Roman" w:cs="Times New Roman"/>
        </w:rPr>
        <w:t xml:space="preserve">NASUWT. (2020) ‘Curriculum and Qualifications’ </w:t>
      </w:r>
      <w:hyperlink r:id="rId19" w:history="1">
        <w:r w:rsidRPr="00D43A42">
          <w:rPr>
            <w:rStyle w:val="Hyperlink"/>
            <w:rFonts w:ascii="Times New Roman" w:eastAsia="Times New Roman" w:hAnsi="Times New Roman" w:cs="Times New Roman"/>
            <w:lang w:eastAsia="en-GB"/>
          </w:rPr>
          <w:t>https://www.na</w:t>
        </w:r>
        <w:r w:rsidRPr="00D43A42">
          <w:rPr>
            <w:rStyle w:val="Hyperlink"/>
            <w:rFonts w:ascii="Times New Roman" w:eastAsia="Times New Roman" w:hAnsi="Times New Roman" w:cs="Times New Roman"/>
            <w:lang w:eastAsia="en-GB"/>
          </w:rPr>
          <w:t>s</w:t>
        </w:r>
        <w:r w:rsidRPr="00D43A42">
          <w:rPr>
            <w:rStyle w:val="Hyperlink"/>
            <w:rFonts w:ascii="Times New Roman" w:eastAsia="Times New Roman" w:hAnsi="Times New Roman" w:cs="Times New Roman"/>
            <w:lang w:eastAsia="en-GB"/>
          </w:rPr>
          <w:t>uwt.org.uk/advice/in-the-classroom/curriculum/curriculum-qualifications-wales-.html</w:t>
        </w:r>
      </w:hyperlink>
      <w:r w:rsidRPr="00D43A42">
        <w:rPr>
          <w:rFonts w:ascii="Times New Roman" w:eastAsia="Times New Roman" w:hAnsi="Times New Roman" w:cs="Times New Roman"/>
          <w:lang w:eastAsia="en-GB"/>
        </w:rPr>
        <w:t xml:space="preserve"> [Accessed: 31</w:t>
      </w:r>
      <w:r w:rsidRPr="00D43A42">
        <w:rPr>
          <w:rFonts w:ascii="Times New Roman" w:eastAsia="Times New Roman" w:hAnsi="Times New Roman" w:cs="Times New Roman"/>
          <w:vertAlign w:val="superscript"/>
          <w:lang w:eastAsia="en-GB"/>
        </w:rPr>
        <w:t>st</w:t>
      </w:r>
      <w:r w:rsidRPr="00D43A42">
        <w:rPr>
          <w:rFonts w:ascii="Times New Roman" w:eastAsia="Times New Roman" w:hAnsi="Times New Roman" w:cs="Times New Roman"/>
          <w:lang w:eastAsia="en-GB"/>
        </w:rPr>
        <w:t xml:space="preserve"> March 2020].</w:t>
      </w:r>
    </w:p>
    <w:p w14:paraId="26A64966" w14:textId="77777777" w:rsidR="00682C2C" w:rsidRPr="001B0285" w:rsidRDefault="00682C2C" w:rsidP="005E5501">
      <w:pPr>
        <w:spacing w:before="100" w:beforeAutospacing="1" w:after="100" w:afterAutospacing="1" w:line="360" w:lineRule="auto"/>
        <w:jc w:val="both"/>
        <w:rPr>
          <w:rFonts w:ascii="Times New Roman" w:eastAsia="Times New Roman" w:hAnsi="Times New Roman" w:cs="Times New Roman"/>
          <w:lang w:eastAsia="en-GB"/>
        </w:rPr>
      </w:pPr>
      <w:r w:rsidRPr="001B0285">
        <w:rPr>
          <w:rFonts w:ascii="Times New Roman" w:hAnsi="Times New Roman" w:cs="Times New Roman"/>
        </w:rPr>
        <w:t xml:space="preserve">National Education Union. (2019) ‘New Wales Curriculum’ </w:t>
      </w:r>
      <w:hyperlink r:id="rId20" w:history="1">
        <w:r w:rsidRPr="001B0285">
          <w:rPr>
            <w:rStyle w:val="Hyperlink"/>
            <w:rFonts w:ascii="Times New Roman" w:eastAsia="Times New Roman" w:hAnsi="Times New Roman" w:cs="Times New Roman"/>
            <w:lang w:eastAsia="en-GB"/>
          </w:rPr>
          <w:t>https://ne</w:t>
        </w:r>
        <w:r w:rsidRPr="001B0285">
          <w:rPr>
            <w:rStyle w:val="Hyperlink"/>
            <w:rFonts w:ascii="Times New Roman" w:eastAsia="Times New Roman" w:hAnsi="Times New Roman" w:cs="Times New Roman"/>
            <w:lang w:eastAsia="en-GB"/>
          </w:rPr>
          <w:t>u</w:t>
        </w:r>
        <w:r w:rsidRPr="001B0285">
          <w:rPr>
            <w:rStyle w:val="Hyperlink"/>
            <w:rFonts w:ascii="Times New Roman" w:eastAsia="Times New Roman" w:hAnsi="Times New Roman" w:cs="Times New Roman"/>
            <w:lang w:eastAsia="en-GB"/>
          </w:rPr>
          <w:t>.org.uk/press-releases/new-w</w:t>
        </w:r>
        <w:r w:rsidRPr="001B0285">
          <w:rPr>
            <w:rStyle w:val="Hyperlink"/>
            <w:rFonts w:ascii="Times New Roman" w:eastAsia="Times New Roman" w:hAnsi="Times New Roman" w:cs="Times New Roman"/>
            <w:lang w:eastAsia="en-GB"/>
          </w:rPr>
          <w:t>a</w:t>
        </w:r>
        <w:r w:rsidRPr="001B0285">
          <w:rPr>
            <w:rStyle w:val="Hyperlink"/>
            <w:rFonts w:ascii="Times New Roman" w:eastAsia="Times New Roman" w:hAnsi="Times New Roman" w:cs="Times New Roman"/>
            <w:lang w:eastAsia="en-GB"/>
          </w:rPr>
          <w:t>les-</w:t>
        </w:r>
        <w:r w:rsidRPr="001B0285">
          <w:rPr>
            <w:rStyle w:val="Hyperlink"/>
            <w:rFonts w:ascii="Times New Roman" w:eastAsia="Times New Roman" w:hAnsi="Times New Roman" w:cs="Times New Roman"/>
            <w:lang w:eastAsia="en-GB"/>
          </w:rPr>
          <w:t>c</w:t>
        </w:r>
        <w:r w:rsidRPr="001B0285">
          <w:rPr>
            <w:rStyle w:val="Hyperlink"/>
            <w:rFonts w:ascii="Times New Roman" w:eastAsia="Times New Roman" w:hAnsi="Times New Roman" w:cs="Times New Roman"/>
            <w:lang w:eastAsia="en-GB"/>
          </w:rPr>
          <w:t>urriculum</w:t>
        </w:r>
      </w:hyperlink>
      <w:r w:rsidRPr="001B0285">
        <w:rPr>
          <w:rFonts w:ascii="Times New Roman" w:eastAsia="Times New Roman" w:hAnsi="Times New Roman" w:cs="Times New Roman"/>
          <w:lang w:eastAsia="en-GB"/>
        </w:rPr>
        <w:t xml:space="preserve"> [Accessed: 25</w:t>
      </w:r>
      <w:r w:rsidRPr="001B0285">
        <w:rPr>
          <w:rFonts w:ascii="Times New Roman" w:eastAsia="Times New Roman" w:hAnsi="Times New Roman" w:cs="Times New Roman"/>
          <w:vertAlign w:val="superscript"/>
          <w:lang w:eastAsia="en-GB"/>
        </w:rPr>
        <w:t>th</w:t>
      </w:r>
      <w:r w:rsidRPr="001B0285">
        <w:rPr>
          <w:rFonts w:ascii="Times New Roman" w:eastAsia="Times New Roman" w:hAnsi="Times New Roman" w:cs="Times New Roman"/>
          <w:lang w:eastAsia="en-GB"/>
        </w:rPr>
        <w:t xml:space="preserve"> March 2020].</w:t>
      </w:r>
    </w:p>
    <w:p w14:paraId="545A8D85" w14:textId="77777777" w:rsidR="00682C2C" w:rsidRPr="00C139B5" w:rsidRDefault="00682C2C" w:rsidP="005E5501">
      <w:pPr>
        <w:pStyle w:val="Heading1"/>
        <w:pBdr>
          <w:bottom w:val="single" w:sz="2" w:space="13" w:color="003663"/>
        </w:pBdr>
        <w:spacing w:before="0" w:line="360" w:lineRule="auto"/>
        <w:jc w:val="both"/>
        <w:rPr>
          <w:rFonts w:ascii="Times New Roman" w:eastAsia="Times New Roman" w:hAnsi="Times New Roman" w:cs="Times New Roman"/>
          <w:sz w:val="24"/>
          <w:szCs w:val="24"/>
          <w:lang w:eastAsia="en-GB"/>
        </w:rPr>
      </w:pPr>
      <w:r w:rsidRPr="00C139B5">
        <w:rPr>
          <w:rFonts w:ascii="Times New Roman" w:hAnsi="Times New Roman" w:cs="Times New Roman"/>
          <w:color w:val="000000" w:themeColor="text1"/>
          <w:sz w:val="24"/>
          <w:szCs w:val="24"/>
        </w:rPr>
        <w:lastRenderedPageBreak/>
        <w:t xml:space="preserve">Niles, A. (2015) ‘Assessment practices within New Zealand early childhood settings’, </w:t>
      </w:r>
      <w:r w:rsidRPr="00C139B5">
        <w:rPr>
          <w:rFonts w:ascii="Times New Roman" w:hAnsi="Times New Roman" w:cs="Times New Roman"/>
          <w:i/>
          <w:iCs/>
          <w:color w:val="000000" w:themeColor="text1"/>
          <w:sz w:val="24"/>
          <w:szCs w:val="24"/>
        </w:rPr>
        <w:t xml:space="preserve">He </w:t>
      </w:r>
      <w:proofErr w:type="spellStart"/>
      <w:r w:rsidRPr="00C139B5">
        <w:rPr>
          <w:rFonts w:ascii="Times New Roman" w:hAnsi="Times New Roman" w:cs="Times New Roman"/>
          <w:i/>
          <w:iCs/>
          <w:color w:val="000000" w:themeColor="text1"/>
          <w:sz w:val="24"/>
          <w:szCs w:val="24"/>
        </w:rPr>
        <w:t>Kupu</w:t>
      </w:r>
      <w:proofErr w:type="spellEnd"/>
      <w:r w:rsidRPr="00C139B5">
        <w:rPr>
          <w:rFonts w:ascii="Times New Roman" w:hAnsi="Times New Roman" w:cs="Times New Roman"/>
          <w:i/>
          <w:iCs/>
          <w:color w:val="000000" w:themeColor="text1"/>
          <w:sz w:val="24"/>
          <w:szCs w:val="24"/>
        </w:rPr>
        <w:t xml:space="preserve">, </w:t>
      </w:r>
      <w:r w:rsidRPr="00C139B5">
        <w:rPr>
          <w:rFonts w:ascii="Times New Roman" w:hAnsi="Times New Roman" w:cs="Times New Roman"/>
          <w:color w:val="000000" w:themeColor="text1"/>
          <w:sz w:val="24"/>
          <w:szCs w:val="24"/>
        </w:rPr>
        <w:t xml:space="preserve">Volume 4, October. [On-line]. Available at: </w:t>
      </w:r>
      <w:hyperlink r:id="rId21" w:history="1">
        <w:r w:rsidRPr="00C139B5">
          <w:rPr>
            <w:rStyle w:val="Hyperlink"/>
            <w:rFonts w:ascii="Times New Roman" w:eastAsia="Times New Roman" w:hAnsi="Times New Roman" w:cs="Times New Roman"/>
            <w:sz w:val="24"/>
            <w:szCs w:val="24"/>
            <w:lang w:eastAsia="en-GB"/>
          </w:rPr>
          <w:t>https://www.h</w:t>
        </w:r>
        <w:r w:rsidRPr="00C139B5">
          <w:rPr>
            <w:rStyle w:val="Hyperlink"/>
            <w:rFonts w:ascii="Times New Roman" w:eastAsia="Times New Roman" w:hAnsi="Times New Roman" w:cs="Times New Roman"/>
            <w:sz w:val="24"/>
            <w:szCs w:val="24"/>
            <w:lang w:eastAsia="en-GB"/>
          </w:rPr>
          <w:t>e</w:t>
        </w:r>
        <w:r w:rsidRPr="00C139B5">
          <w:rPr>
            <w:rStyle w:val="Hyperlink"/>
            <w:rFonts w:ascii="Times New Roman" w:eastAsia="Times New Roman" w:hAnsi="Times New Roman" w:cs="Times New Roman"/>
            <w:sz w:val="24"/>
            <w:szCs w:val="24"/>
            <w:lang w:eastAsia="en-GB"/>
          </w:rPr>
          <w:t>kupu.ac.nz/article/assessment-practices-within-new-z</w:t>
        </w:r>
        <w:r w:rsidRPr="00C139B5">
          <w:rPr>
            <w:rStyle w:val="Hyperlink"/>
            <w:rFonts w:ascii="Times New Roman" w:eastAsia="Times New Roman" w:hAnsi="Times New Roman" w:cs="Times New Roman"/>
            <w:sz w:val="24"/>
            <w:szCs w:val="24"/>
            <w:lang w:eastAsia="en-GB"/>
          </w:rPr>
          <w:t>e</w:t>
        </w:r>
        <w:r w:rsidRPr="00C139B5">
          <w:rPr>
            <w:rStyle w:val="Hyperlink"/>
            <w:rFonts w:ascii="Times New Roman" w:eastAsia="Times New Roman" w:hAnsi="Times New Roman" w:cs="Times New Roman"/>
            <w:sz w:val="24"/>
            <w:szCs w:val="24"/>
            <w:lang w:eastAsia="en-GB"/>
          </w:rPr>
          <w:t>aland-early-childh</w:t>
        </w:r>
        <w:r w:rsidRPr="00C139B5">
          <w:rPr>
            <w:rStyle w:val="Hyperlink"/>
            <w:rFonts w:ascii="Times New Roman" w:eastAsia="Times New Roman" w:hAnsi="Times New Roman" w:cs="Times New Roman"/>
            <w:sz w:val="24"/>
            <w:szCs w:val="24"/>
            <w:lang w:eastAsia="en-GB"/>
          </w:rPr>
          <w:t>o</w:t>
        </w:r>
        <w:r w:rsidRPr="00C139B5">
          <w:rPr>
            <w:rStyle w:val="Hyperlink"/>
            <w:rFonts w:ascii="Times New Roman" w:eastAsia="Times New Roman" w:hAnsi="Times New Roman" w:cs="Times New Roman"/>
            <w:sz w:val="24"/>
            <w:szCs w:val="24"/>
            <w:lang w:eastAsia="en-GB"/>
          </w:rPr>
          <w:t>od-settings</w:t>
        </w:r>
      </w:hyperlink>
      <w:r w:rsidRPr="00C139B5">
        <w:rPr>
          <w:rFonts w:ascii="Times New Roman" w:eastAsia="Times New Roman" w:hAnsi="Times New Roman" w:cs="Times New Roman"/>
          <w:sz w:val="24"/>
          <w:szCs w:val="24"/>
          <w:lang w:eastAsia="en-GB"/>
        </w:rPr>
        <w:t xml:space="preserve"> </w:t>
      </w:r>
      <w:r w:rsidRPr="00C139B5">
        <w:rPr>
          <w:rFonts w:ascii="Times New Roman" w:eastAsia="Times New Roman" w:hAnsi="Times New Roman" w:cs="Times New Roman"/>
          <w:color w:val="000000" w:themeColor="text1"/>
          <w:sz w:val="24"/>
          <w:szCs w:val="24"/>
          <w:lang w:eastAsia="en-GB"/>
        </w:rPr>
        <w:t>[Accessed: 25</w:t>
      </w:r>
      <w:r w:rsidRPr="00C139B5">
        <w:rPr>
          <w:rFonts w:ascii="Times New Roman" w:eastAsia="Times New Roman" w:hAnsi="Times New Roman" w:cs="Times New Roman"/>
          <w:color w:val="000000" w:themeColor="text1"/>
          <w:sz w:val="24"/>
          <w:szCs w:val="24"/>
          <w:vertAlign w:val="superscript"/>
          <w:lang w:eastAsia="en-GB"/>
        </w:rPr>
        <w:t>th</w:t>
      </w:r>
      <w:r w:rsidRPr="00C139B5">
        <w:rPr>
          <w:rFonts w:ascii="Times New Roman" w:eastAsia="Times New Roman" w:hAnsi="Times New Roman" w:cs="Times New Roman"/>
          <w:color w:val="000000" w:themeColor="text1"/>
          <w:sz w:val="24"/>
          <w:szCs w:val="24"/>
          <w:lang w:eastAsia="en-GB"/>
        </w:rPr>
        <w:t xml:space="preserve"> March 2020].</w:t>
      </w:r>
    </w:p>
    <w:p w14:paraId="3B7DDCAD" w14:textId="6687A2E0" w:rsidR="00331F33" w:rsidRPr="00C07115" w:rsidRDefault="00331F33" w:rsidP="005E5501">
      <w:pPr>
        <w:spacing w:line="360" w:lineRule="auto"/>
        <w:jc w:val="both"/>
        <w:rPr>
          <w:rFonts w:ascii="Times New Roman" w:hAnsi="Times New Roman" w:cs="Times New Roman"/>
        </w:rPr>
      </w:pPr>
    </w:p>
    <w:p w14:paraId="7C8056E5" w14:textId="454FC512" w:rsidR="00331F33" w:rsidRDefault="00E92A08" w:rsidP="005E5501">
      <w:pPr>
        <w:spacing w:line="360" w:lineRule="auto"/>
        <w:jc w:val="both"/>
        <w:rPr>
          <w:rStyle w:val="Hyperlink"/>
          <w:rFonts w:ascii="Times New Roman" w:hAnsi="Times New Roman" w:cs="Times New Roman"/>
          <w:color w:val="000000" w:themeColor="text1"/>
          <w:u w:val="none"/>
        </w:rPr>
      </w:pPr>
      <w:r w:rsidRPr="00E92A08">
        <w:rPr>
          <w:rFonts w:ascii="Times New Roman" w:hAnsi="Times New Roman" w:cs="Times New Roman"/>
        </w:rPr>
        <w:t>Nursery World</w:t>
      </w:r>
      <w:r w:rsidRPr="00E92A08">
        <w:rPr>
          <w:rFonts w:ascii="Times New Roman" w:hAnsi="Times New Roman" w:cs="Times New Roman"/>
        </w:rPr>
        <w:t xml:space="preserve"> (2019) ‘Wales unveils experience-rich curriculum’ </w:t>
      </w:r>
      <w:hyperlink r:id="rId22" w:history="1">
        <w:r w:rsidRPr="00E92A08">
          <w:rPr>
            <w:rStyle w:val="Hyperlink"/>
            <w:rFonts w:ascii="Times New Roman" w:hAnsi="Times New Roman" w:cs="Times New Roman"/>
          </w:rPr>
          <w:t>https://www.nursery</w:t>
        </w:r>
        <w:r w:rsidRPr="00E92A08">
          <w:rPr>
            <w:rStyle w:val="Hyperlink"/>
            <w:rFonts w:ascii="Times New Roman" w:hAnsi="Times New Roman" w:cs="Times New Roman"/>
          </w:rPr>
          <w:t>w</w:t>
        </w:r>
        <w:r w:rsidRPr="00E92A08">
          <w:rPr>
            <w:rStyle w:val="Hyperlink"/>
            <w:rFonts w:ascii="Times New Roman" w:hAnsi="Times New Roman" w:cs="Times New Roman"/>
          </w:rPr>
          <w:t>orld.co.uk/news/article/wa</w:t>
        </w:r>
        <w:r w:rsidRPr="00E92A08">
          <w:rPr>
            <w:rStyle w:val="Hyperlink"/>
            <w:rFonts w:ascii="Times New Roman" w:hAnsi="Times New Roman" w:cs="Times New Roman"/>
          </w:rPr>
          <w:t>l</w:t>
        </w:r>
        <w:r w:rsidRPr="00E92A08">
          <w:rPr>
            <w:rStyle w:val="Hyperlink"/>
            <w:rFonts w:ascii="Times New Roman" w:hAnsi="Times New Roman" w:cs="Times New Roman"/>
          </w:rPr>
          <w:t>es-unveils-experience-rich-curriculum</w:t>
        </w:r>
      </w:hyperlink>
      <w:r w:rsidRPr="00E92A08">
        <w:rPr>
          <w:rStyle w:val="Hyperlink"/>
          <w:rFonts w:ascii="Times New Roman" w:hAnsi="Times New Roman" w:cs="Times New Roman"/>
          <w:u w:val="none"/>
        </w:rPr>
        <w:t xml:space="preserve"> </w:t>
      </w:r>
      <w:r w:rsidRPr="00E92A08">
        <w:rPr>
          <w:rStyle w:val="Hyperlink"/>
          <w:rFonts w:ascii="Times New Roman" w:hAnsi="Times New Roman" w:cs="Times New Roman"/>
          <w:color w:val="000000" w:themeColor="text1"/>
          <w:u w:val="none"/>
        </w:rPr>
        <w:t>[Accessed: 27</w:t>
      </w:r>
      <w:r w:rsidRPr="00E92A08">
        <w:rPr>
          <w:rStyle w:val="Hyperlink"/>
          <w:rFonts w:ascii="Times New Roman" w:hAnsi="Times New Roman" w:cs="Times New Roman"/>
          <w:color w:val="000000" w:themeColor="text1"/>
          <w:u w:val="none"/>
          <w:vertAlign w:val="superscript"/>
        </w:rPr>
        <w:t>th</w:t>
      </w:r>
      <w:r w:rsidRPr="00E92A08">
        <w:rPr>
          <w:rStyle w:val="Hyperlink"/>
          <w:rFonts w:ascii="Times New Roman" w:hAnsi="Times New Roman" w:cs="Times New Roman"/>
          <w:color w:val="000000" w:themeColor="text1"/>
          <w:u w:val="none"/>
        </w:rPr>
        <w:t xml:space="preserve"> March 2020].</w:t>
      </w:r>
    </w:p>
    <w:p w14:paraId="204821CD" w14:textId="0A457C49" w:rsidR="00D333CD" w:rsidRDefault="00D333CD" w:rsidP="005E5501">
      <w:pPr>
        <w:spacing w:line="360" w:lineRule="auto"/>
        <w:jc w:val="both"/>
        <w:rPr>
          <w:rStyle w:val="Hyperlink"/>
          <w:rFonts w:ascii="Times New Roman" w:hAnsi="Times New Roman" w:cs="Times New Roman"/>
          <w:color w:val="000000" w:themeColor="text1"/>
          <w:u w:val="none"/>
        </w:rPr>
      </w:pPr>
    </w:p>
    <w:p w14:paraId="26BDA296" w14:textId="23D7D07C" w:rsidR="00D333CD" w:rsidRDefault="00D333CD" w:rsidP="005E5501">
      <w:pPr>
        <w:spacing w:line="360" w:lineRule="auto"/>
        <w:jc w:val="both"/>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t xml:space="preserve">OECD. (2016) ‘Improving </w:t>
      </w:r>
      <w:proofErr w:type="spellStart"/>
      <w:r>
        <w:rPr>
          <w:rStyle w:val="Hyperlink"/>
          <w:rFonts w:ascii="Times New Roman" w:hAnsi="Times New Roman" w:cs="Times New Roman"/>
          <w:color w:val="000000" w:themeColor="text1"/>
          <w:u w:val="none"/>
        </w:rPr>
        <w:t xml:space="preserve">Schools </w:t>
      </w:r>
      <w:proofErr w:type="spellEnd"/>
      <w:r>
        <w:rPr>
          <w:rStyle w:val="Hyperlink"/>
          <w:rFonts w:ascii="Times New Roman" w:hAnsi="Times New Roman" w:cs="Times New Roman"/>
          <w:color w:val="000000" w:themeColor="text1"/>
          <w:u w:val="none"/>
        </w:rPr>
        <w:t xml:space="preserve">in Scotland’ </w:t>
      </w:r>
      <w:hyperlink r:id="rId23" w:history="1">
        <w:r w:rsidRPr="000A135A">
          <w:rPr>
            <w:rStyle w:val="Hyperlink"/>
            <w:rFonts w:ascii="Times New Roman" w:hAnsi="Times New Roman" w:cs="Times New Roman"/>
          </w:rPr>
          <w:t>http://www.oecd.org/education/school/improving-schools-in-scotland.htm</w:t>
        </w:r>
      </w:hyperlink>
      <w:r>
        <w:rPr>
          <w:rStyle w:val="Hyperlink"/>
          <w:rFonts w:ascii="Times New Roman" w:hAnsi="Times New Roman" w:cs="Times New Roman"/>
          <w:color w:val="000000" w:themeColor="text1"/>
          <w:u w:val="none"/>
        </w:rPr>
        <w:t xml:space="preserve"> [Accessed: 3</w:t>
      </w:r>
      <w:r w:rsidRPr="00D333CD">
        <w:rPr>
          <w:rStyle w:val="Hyperlink"/>
          <w:rFonts w:ascii="Times New Roman" w:hAnsi="Times New Roman" w:cs="Times New Roman"/>
          <w:color w:val="000000" w:themeColor="text1"/>
          <w:u w:val="none"/>
          <w:vertAlign w:val="superscript"/>
        </w:rPr>
        <w:t>rd</w:t>
      </w:r>
      <w:r>
        <w:rPr>
          <w:rStyle w:val="Hyperlink"/>
          <w:rFonts w:ascii="Times New Roman" w:hAnsi="Times New Roman" w:cs="Times New Roman"/>
          <w:color w:val="000000" w:themeColor="text1"/>
          <w:u w:val="none"/>
        </w:rPr>
        <w:t xml:space="preserve"> April 2020].</w:t>
      </w:r>
    </w:p>
    <w:p w14:paraId="63EE23B2" w14:textId="5B47B1A0" w:rsidR="00682C2C" w:rsidRDefault="00682C2C" w:rsidP="005E5501">
      <w:pPr>
        <w:pStyle w:val="NormalWeb"/>
        <w:spacing w:line="360" w:lineRule="auto"/>
        <w:jc w:val="both"/>
        <w:rPr>
          <w:rStyle w:val="Hyperlink"/>
          <w:color w:val="000000" w:themeColor="text1"/>
          <w:u w:val="none"/>
        </w:rPr>
      </w:pPr>
      <w:r w:rsidRPr="00682C2C">
        <w:rPr>
          <w:color w:val="000000" w:themeColor="text1"/>
        </w:rPr>
        <w:t xml:space="preserve">Open.Edu (no date) ‘Vygotskian principles on the ZPD and scaffolding’ </w:t>
      </w:r>
      <w:hyperlink r:id="rId24" w:history="1">
        <w:r w:rsidRPr="00682C2C">
          <w:rPr>
            <w:rStyle w:val="Hyperlink"/>
            <w:b/>
            <w:bCs/>
            <w:color w:val="000000" w:themeColor="text1"/>
          </w:rPr>
          <w:t>https://www.open.edu/openlearncre</w:t>
        </w:r>
        <w:r w:rsidRPr="00682C2C">
          <w:rPr>
            <w:rStyle w:val="Hyperlink"/>
            <w:b/>
            <w:bCs/>
            <w:color w:val="000000" w:themeColor="text1"/>
          </w:rPr>
          <w:t>a</w:t>
        </w:r>
        <w:r w:rsidRPr="00682C2C">
          <w:rPr>
            <w:rStyle w:val="Hyperlink"/>
            <w:b/>
            <w:bCs/>
            <w:color w:val="000000" w:themeColor="text1"/>
          </w:rPr>
          <w:t>te/pluginfile.php/5904/mod_resource/content/1/</w:t>
        </w:r>
        <w:r w:rsidRPr="00682C2C">
          <w:rPr>
            <w:rStyle w:val="Hyperlink"/>
            <w:b/>
            <w:bCs/>
            <w:color w:val="000000" w:themeColor="text1"/>
          </w:rPr>
          <w:t>V</w:t>
        </w:r>
        <w:r w:rsidRPr="00682C2C">
          <w:rPr>
            <w:rStyle w:val="Hyperlink"/>
            <w:b/>
            <w:bCs/>
            <w:color w:val="000000" w:themeColor="text1"/>
          </w:rPr>
          <w:t>ygotskian_principles_on_the_ZPD_and_scaffolding.pdf</w:t>
        </w:r>
      </w:hyperlink>
      <w:r w:rsidRPr="00682C2C">
        <w:rPr>
          <w:b/>
          <w:bCs/>
          <w:color w:val="000000" w:themeColor="text1"/>
        </w:rPr>
        <w:t xml:space="preserve"> </w:t>
      </w:r>
      <w:r w:rsidRPr="00682C2C">
        <w:rPr>
          <w:color w:val="000000" w:themeColor="text1"/>
        </w:rPr>
        <w:t>[Accessed: 31</w:t>
      </w:r>
      <w:r w:rsidRPr="00682C2C">
        <w:rPr>
          <w:color w:val="000000" w:themeColor="text1"/>
          <w:vertAlign w:val="superscript"/>
        </w:rPr>
        <w:t>st</w:t>
      </w:r>
      <w:r w:rsidRPr="00682C2C">
        <w:rPr>
          <w:color w:val="000000" w:themeColor="text1"/>
        </w:rPr>
        <w:t xml:space="preserve"> March 2020].</w:t>
      </w:r>
    </w:p>
    <w:p w14:paraId="46D406E7" w14:textId="38FE0125" w:rsidR="004A4AB0" w:rsidRDefault="00682C2C" w:rsidP="005E5501">
      <w:pPr>
        <w:spacing w:line="360" w:lineRule="auto"/>
        <w:jc w:val="both"/>
        <w:rPr>
          <w:rFonts w:ascii="Times New Roman" w:hAnsi="Times New Roman" w:cs="Times New Roman"/>
        </w:rPr>
      </w:pPr>
      <w:r w:rsidRPr="001B0285">
        <w:rPr>
          <w:rFonts w:ascii="Times New Roman" w:hAnsi="Times New Roman" w:cs="Times New Roman"/>
        </w:rPr>
        <w:t>Taylor, C</w:t>
      </w:r>
      <w:r>
        <w:rPr>
          <w:rFonts w:ascii="Times New Roman" w:hAnsi="Times New Roman" w:cs="Times New Roman"/>
        </w:rPr>
        <w:t>.,</w:t>
      </w:r>
      <w:r w:rsidRPr="001B0285">
        <w:rPr>
          <w:rFonts w:ascii="Times New Roman" w:hAnsi="Times New Roman" w:cs="Times New Roman"/>
        </w:rPr>
        <w:t xml:space="preserve"> Rhys, M</w:t>
      </w:r>
      <w:r>
        <w:rPr>
          <w:rFonts w:ascii="Times New Roman" w:hAnsi="Times New Roman" w:cs="Times New Roman"/>
        </w:rPr>
        <w:t>.</w:t>
      </w:r>
      <w:r w:rsidRPr="001B0285">
        <w:rPr>
          <w:rFonts w:ascii="Times New Roman" w:hAnsi="Times New Roman" w:cs="Times New Roman"/>
        </w:rPr>
        <w:t xml:space="preserve"> and Waldron, S. (2016</w:t>
      </w:r>
      <w:proofErr w:type="gramStart"/>
      <w:r w:rsidRPr="001B0285">
        <w:rPr>
          <w:rFonts w:ascii="Times New Roman" w:hAnsi="Times New Roman" w:cs="Times New Roman"/>
        </w:rPr>
        <w:t>)  ‘</w:t>
      </w:r>
      <w:proofErr w:type="gramEnd"/>
      <w:r w:rsidRPr="001B0285">
        <w:rPr>
          <w:rFonts w:ascii="Times New Roman" w:eastAsia="Times New Roman" w:hAnsi="Times New Roman" w:cs="Times New Roman"/>
          <w:color w:val="333333"/>
          <w:lang w:eastAsia="en-GB"/>
        </w:rPr>
        <w:t>Implementing curriculum reform in Wales: the case of the Foundation Phase’</w:t>
      </w:r>
      <w:r w:rsidRPr="001B0285">
        <w:rPr>
          <w:rFonts w:ascii="Times New Roman" w:eastAsia="Times New Roman" w:hAnsi="Times New Roman" w:cs="Times New Roman"/>
          <w:lang w:eastAsia="en-GB"/>
        </w:rPr>
        <w:t xml:space="preserve">, </w:t>
      </w:r>
      <w:r w:rsidRPr="001B0285">
        <w:rPr>
          <w:rFonts w:ascii="Times New Roman" w:eastAsia="Times New Roman" w:hAnsi="Times New Roman" w:cs="Times New Roman"/>
          <w:i/>
          <w:iCs/>
          <w:lang w:eastAsia="en-GB"/>
        </w:rPr>
        <w:t xml:space="preserve">Oxford Review of Education, </w:t>
      </w:r>
      <w:r w:rsidRPr="001B0285">
        <w:rPr>
          <w:rFonts w:ascii="Times New Roman" w:eastAsia="Times New Roman" w:hAnsi="Times New Roman" w:cs="Times New Roman"/>
          <w:lang w:eastAsia="en-GB"/>
        </w:rPr>
        <w:t>Volume 42,</w:t>
      </w:r>
      <w:r w:rsidRPr="001B0285">
        <w:rPr>
          <w:rFonts w:ascii="Times New Roman" w:eastAsia="Times New Roman" w:hAnsi="Times New Roman" w:cs="Times New Roman"/>
          <w:i/>
          <w:iCs/>
          <w:lang w:eastAsia="en-GB"/>
        </w:rPr>
        <w:t xml:space="preserve"> </w:t>
      </w:r>
      <w:r w:rsidRPr="001B0285">
        <w:rPr>
          <w:rFonts w:ascii="Times New Roman" w:eastAsia="Times New Roman" w:hAnsi="Times New Roman" w:cs="Times New Roman"/>
          <w:lang w:eastAsia="en-GB"/>
        </w:rPr>
        <w:t xml:space="preserve">May. [On-line]. Available at: </w:t>
      </w:r>
      <w:hyperlink r:id="rId25" w:history="1">
        <w:r w:rsidRPr="001B0285">
          <w:rPr>
            <w:rStyle w:val="Hyperlink"/>
            <w:rFonts w:ascii="Times New Roman" w:hAnsi="Times New Roman" w:cs="Times New Roman"/>
          </w:rPr>
          <w:t>https://ww</w:t>
        </w:r>
        <w:r w:rsidRPr="001B0285">
          <w:rPr>
            <w:rStyle w:val="Hyperlink"/>
            <w:rFonts w:ascii="Times New Roman" w:hAnsi="Times New Roman" w:cs="Times New Roman"/>
          </w:rPr>
          <w:t>w</w:t>
        </w:r>
        <w:r w:rsidRPr="001B0285">
          <w:rPr>
            <w:rStyle w:val="Hyperlink"/>
            <w:rFonts w:ascii="Times New Roman" w:hAnsi="Times New Roman" w:cs="Times New Roman"/>
          </w:rPr>
          <w:t>.tandfonline.com/doi/full/10.1080/030</w:t>
        </w:r>
        <w:r w:rsidRPr="001B0285">
          <w:rPr>
            <w:rStyle w:val="Hyperlink"/>
            <w:rFonts w:ascii="Times New Roman" w:hAnsi="Times New Roman" w:cs="Times New Roman"/>
          </w:rPr>
          <w:t>5</w:t>
        </w:r>
        <w:r w:rsidRPr="001B0285">
          <w:rPr>
            <w:rStyle w:val="Hyperlink"/>
            <w:rFonts w:ascii="Times New Roman" w:hAnsi="Times New Roman" w:cs="Times New Roman"/>
          </w:rPr>
          <w:t>4985.2016.1184872?scroll=top&amp;needAccess=true</w:t>
        </w:r>
      </w:hyperlink>
      <w:r w:rsidRPr="001B0285">
        <w:rPr>
          <w:rFonts w:ascii="Times New Roman" w:hAnsi="Times New Roman" w:cs="Times New Roman"/>
        </w:rPr>
        <w:t xml:space="preserve"> [Accessed: 30</w:t>
      </w:r>
      <w:r w:rsidRPr="001B0285">
        <w:rPr>
          <w:rFonts w:ascii="Times New Roman" w:hAnsi="Times New Roman" w:cs="Times New Roman"/>
          <w:vertAlign w:val="superscript"/>
        </w:rPr>
        <w:t>th</w:t>
      </w:r>
      <w:r w:rsidRPr="001B0285">
        <w:rPr>
          <w:rFonts w:ascii="Times New Roman" w:hAnsi="Times New Roman" w:cs="Times New Roman"/>
        </w:rPr>
        <w:t xml:space="preserve"> March 2020].</w:t>
      </w:r>
    </w:p>
    <w:p w14:paraId="037EC954" w14:textId="77777777" w:rsidR="004A4AB0" w:rsidRPr="004A4AB0" w:rsidRDefault="004A4AB0" w:rsidP="005E5501">
      <w:pPr>
        <w:spacing w:line="360" w:lineRule="auto"/>
        <w:jc w:val="both"/>
        <w:rPr>
          <w:rStyle w:val="Hyperlink"/>
          <w:rFonts w:ascii="Times New Roman" w:hAnsi="Times New Roman" w:cs="Times New Roman"/>
          <w:color w:val="auto"/>
          <w:u w:val="none"/>
        </w:rPr>
      </w:pPr>
    </w:p>
    <w:p w14:paraId="375EB1B4" w14:textId="283A9B28" w:rsidR="004A4AB0" w:rsidRPr="004A4AB0" w:rsidRDefault="004A4AB0" w:rsidP="005E5501">
      <w:pPr>
        <w:spacing w:line="360" w:lineRule="auto"/>
        <w:jc w:val="both"/>
        <w:rPr>
          <w:rFonts w:ascii="Times New Roman" w:hAnsi="Times New Roman" w:cs="Times New Roman"/>
          <w:u w:val="single"/>
        </w:rPr>
      </w:pPr>
      <w:r>
        <w:rPr>
          <w:rFonts w:ascii="Times New Roman" w:hAnsi="Times New Roman" w:cs="Times New Roman"/>
        </w:rPr>
        <w:t>Welsh Assembly Government</w:t>
      </w:r>
      <w:r w:rsidRPr="00682C2C">
        <w:rPr>
          <w:rFonts w:ascii="Times New Roman" w:hAnsi="Times New Roman" w:cs="Times New Roman"/>
        </w:rPr>
        <w:t xml:space="preserve">. (2020) ‘Play/active learning’ </w:t>
      </w:r>
      <w:hyperlink r:id="rId26" w:history="1">
        <w:r w:rsidRPr="00682C2C">
          <w:rPr>
            <w:rStyle w:val="Hyperlink"/>
            <w:rFonts w:ascii="Times New Roman" w:hAnsi="Times New Roman" w:cs="Times New Roman"/>
          </w:rPr>
          <w:t>https://hwb.gov.wales/storage/52aae98d-65ed-4065-9222-1a7876e150de/play-activ</w:t>
        </w:r>
        <w:r w:rsidRPr="00682C2C">
          <w:rPr>
            <w:rStyle w:val="Hyperlink"/>
            <w:rFonts w:ascii="Times New Roman" w:hAnsi="Times New Roman" w:cs="Times New Roman"/>
          </w:rPr>
          <w:t>e</w:t>
        </w:r>
        <w:r w:rsidRPr="00682C2C">
          <w:rPr>
            <w:rStyle w:val="Hyperlink"/>
            <w:rFonts w:ascii="Times New Roman" w:hAnsi="Times New Roman" w:cs="Times New Roman"/>
          </w:rPr>
          <w:t>-learning-o</w:t>
        </w:r>
        <w:r w:rsidRPr="00682C2C">
          <w:rPr>
            <w:rStyle w:val="Hyperlink"/>
            <w:rFonts w:ascii="Times New Roman" w:hAnsi="Times New Roman" w:cs="Times New Roman"/>
          </w:rPr>
          <w:t>v</w:t>
        </w:r>
        <w:r w:rsidRPr="00682C2C">
          <w:rPr>
            <w:rStyle w:val="Hyperlink"/>
            <w:rFonts w:ascii="Times New Roman" w:hAnsi="Times New Roman" w:cs="Times New Roman"/>
          </w:rPr>
          <w:t>erview-for-3-to-7-year-olds.pdf</w:t>
        </w:r>
      </w:hyperlink>
      <w:r w:rsidRPr="00682C2C">
        <w:rPr>
          <w:rFonts w:ascii="Times New Roman" w:hAnsi="Times New Roman" w:cs="Times New Roman"/>
        </w:rPr>
        <w:t xml:space="preserve"> [Accessed: 30</w:t>
      </w:r>
      <w:r w:rsidRPr="00682C2C">
        <w:rPr>
          <w:rFonts w:ascii="Times New Roman" w:hAnsi="Times New Roman" w:cs="Times New Roman"/>
          <w:vertAlign w:val="superscript"/>
        </w:rPr>
        <w:t>th</w:t>
      </w:r>
      <w:r w:rsidRPr="00682C2C">
        <w:rPr>
          <w:rFonts w:ascii="Times New Roman" w:hAnsi="Times New Roman" w:cs="Times New Roman"/>
        </w:rPr>
        <w:t xml:space="preserve"> March 2020].</w:t>
      </w:r>
    </w:p>
    <w:p w14:paraId="3F4B06B8" w14:textId="7047E3DA" w:rsidR="00331F33" w:rsidRPr="00C07115" w:rsidRDefault="00331F33" w:rsidP="005E5501">
      <w:pPr>
        <w:spacing w:line="360" w:lineRule="auto"/>
        <w:jc w:val="both"/>
        <w:rPr>
          <w:rFonts w:ascii="Times New Roman" w:hAnsi="Times New Roman" w:cs="Times New Roman"/>
        </w:rPr>
      </w:pPr>
    </w:p>
    <w:p w14:paraId="10FD24A6" w14:textId="0E95878F" w:rsidR="00331F33" w:rsidRDefault="00FC7244" w:rsidP="005E5501">
      <w:pPr>
        <w:spacing w:line="360" w:lineRule="auto"/>
        <w:jc w:val="both"/>
        <w:rPr>
          <w:rStyle w:val="Hyperlink"/>
          <w:rFonts w:ascii="Times New Roman" w:hAnsi="Times New Roman" w:cs="Times New Roman"/>
          <w:color w:val="000000" w:themeColor="text1"/>
          <w:u w:val="none"/>
        </w:rPr>
      </w:pPr>
      <w:r w:rsidRPr="00FC7244">
        <w:rPr>
          <w:rFonts w:ascii="Times New Roman" w:hAnsi="Times New Roman" w:cs="Times New Roman"/>
        </w:rPr>
        <w:t xml:space="preserve">Welsh Government (2019) ‘Curriculum for Wales blog’ </w:t>
      </w:r>
      <w:hyperlink r:id="rId27" w:history="1">
        <w:r w:rsidRPr="00FC7244">
          <w:rPr>
            <w:rStyle w:val="Hyperlink"/>
            <w:rFonts w:ascii="Times New Roman" w:hAnsi="Times New Roman" w:cs="Times New Roman"/>
          </w:rPr>
          <w:t>https://curriculumforwa</w:t>
        </w:r>
        <w:r w:rsidRPr="00FC7244">
          <w:rPr>
            <w:rStyle w:val="Hyperlink"/>
            <w:rFonts w:ascii="Times New Roman" w:hAnsi="Times New Roman" w:cs="Times New Roman"/>
          </w:rPr>
          <w:t>l</w:t>
        </w:r>
        <w:r w:rsidRPr="00FC7244">
          <w:rPr>
            <w:rStyle w:val="Hyperlink"/>
            <w:rFonts w:ascii="Times New Roman" w:hAnsi="Times New Roman" w:cs="Times New Roman"/>
          </w:rPr>
          <w:t>es.gov.wales/2019/04/26/assessment-and-th</w:t>
        </w:r>
        <w:r w:rsidRPr="00FC7244">
          <w:rPr>
            <w:rStyle w:val="Hyperlink"/>
            <w:rFonts w:ascii="Times New Roman" w:hAnsi="Times New Roman" w:cs="Times New Roman"/>
          </w:rPr>
          <w:t>e</w:t>
        </w:r>
        <w:r w:rsidRPr="00FC7244">
          <w:rPr>
            <w:rStyle w:val="Hyperlink"/>
            <w:rFonts w:ascii="Times New Roman" w:hAnsi="Times New Roman" w:cs="Times New Roman"/>
          </w:rPr>
          <w:t>-new-curriculum/</w:t>
        </w:r>
      </w:hyperlink>
      <w:r w:rsidRPr="00FC7244">
        <w:rPr>
          <w:rStyle w:val="Hyperlink"/>
          <w:rFonts w:ascii="Times New Roman" w:hAnsi="Times New Roman" w:cs="Times New Roman"/>
          <w:u w:val="none"/>
        </w:rPr>
        <w:t xml:space="preserve"> </w:t>
      </w:r>
      <w:r w:rsidRPr="00FC7244">
        <w:rPr>
          <w:rStyle w:val="Hyperlink"/>
          <w:rFonts w:ascii="Times New Roman" w:hAnsi="Times New Roman" w:cs="Times New Roman"/>
          <w:color w:val="000000" w:themeColor="text1"/>
          <w:u w:val="none"/>
        </w:rPr>
        <w:t>[Accessed: 25</w:t>
      </w:r>
      <w:r w:rsidRPr="00FC7244">
        <w:rPr>
          <w:rStyle w:val="Hyperlink"/>
          <w:rFonts w:ascii="Times New Roman" w:hAnsi="Times New Roman" w:cs="Times New Roman"/>
          <w:color w:val="000000" w:themeColor="text1"/>
          <w:u w:val="none"/>
          <w:vertAlign w:val="superscript"/>
        </w:rPr>
        <w:t>th</w:t>
      </w:r>
      <w:r w:rsidRPr="00FC7244">
        <w:rPr>
          <w:rStyle w:val="Hyperlink"/>
          <w:rFonts w:ascii="Times New Roman" w:hAnsi="Times New Roman" w:cs="Times New Roman"/>
          <w:color w:val="000000" w:themeColor="text1"/>
          <w:u w:val="none"/>
        </w:rPr>
        <w:t xml:space="preserve"> March 2020]</w:t>
      </w:r>
      <w:r w:rsidR="00682C2C">
        <w:rPr>
          <w:rStyle w:val="Hyperlink"/>
          <w:rFonts w:ascii="Times New Roman" w:hAnsi="Times New Roman" w:cs="Times New Roman"/>
          <w:color w:val="000000" w:themeColor="text1"/>
          <w:u w:val="none"/>
        </w:rPr>
        <w:t>.</w:t>
      </w:r>
    </w:p>
    <w:p w14:paraId="50880E32" w14:textId="77777777" w:rsidR="00682C2C" w:rsidRDefault="00682C2C" w:rsidP="005E5501">
      <w:pPr>
        <w:spacing w:line="360" w:lineRule="auto"/>
        <w:jc w:val="both"/>
        <w:rPr>
          <w:rStyle w:val="Hyperlink"/>
          <w:rFonts w:ascii="Times New Roman" w:hAnsi="Times New Roman" w:cs="Times New Roman"/>
          <w:color w:val="000000" w:themeColor="text1"/>
          <w:u w:val="none"/>
        </w:rPr>
      </w:pPr>
    </w:p>
    <w:p w14:paraId="77C6544B" w14:textId="0E9CB8AF" w:rsidR="004A4AB0" w:rsidRDefault="00682C2C" w:rsidP="005E5501">
      <w:pPr>
        <w:spacing w:line="360" w:lineRule="auto"/>
        <w:jc w:val="both"/>
        <w:rPr>
          <w:rStyle w:val="Hyperlink"/>
          <w:rFonts w:ascii="Times New Roman" w:hAnsi="Times New Roman" w:cs="Times New Roman"/>
          <w:color w:val="000000" w:themeColor="text1"/>
          <w:u w:val="none"/>
        </w:rPr>
      </w:pPr>
      <w:r w:rsidRPr="00D43A42">
        <w:rPr>
          <w:rFonts w:ascii="Times New Roman" w:hAnsi="Times New Roman" w:cs="Times New Roman"/>
          <w:color w:val="000000" w:themeColor="text1"/>
        </w:rPr>
        <w:t xml:space="preserve">Welsh Government. (no date) ‘Pioneer Schools’ </w:t>
      </w:r>
      <w:hyperlink r:id="rId28" w:history="1">
        <w:r w:rsidRPr="00D43A42">
          <w:rPr>
            <w:rStyle w:val="Hyperlink"/>
            <w:rFonts w:ascii="Times New Roman" w:hAnsi="Times New Roman" w:cs="Times New Roman"/>
            <w:color w:val="000000" w:themeColor="text1"/>
          </w:rPr>
          <w:t>https://dera.ioe.ac</w:t>
        </w:r>
        <w:r w:rsidRPr="00D43A42">
          <w:rPr>
            <w:rStyle w:val="Hyperlink"/>
            <w:rFonts w:ascii="Times New Roman" w:hAnsi="Times New Roman" w:cs="Times New Roman"/>
            <w:color w:val="000000" w:themeColor="text1"/>
          </w:rPr>
          <w:t>.</w:t>
        </w:r>
        <w:r w:rsidRPr="00D43A42">
          <w:rPr>
            <w:rStyle w:val="Hyperlink"/>
            <w:rFonts w:ascii="Times New Roman" w:hAnsi="Times New Roman" w:cs="Times New Roman"/>
            <w:color w:val="000000" w:themeColor="text1"/>
          </w:rPr>
          <w:t>uk/23418/2/150630-pioneer-schools-e_Red</w:t>
        </w:r>
        <w:r w:rsidRPr="00D43A42">
          <w:rPr>
            <w:rStyle w:val="Hyperlink"/>
            <w:rFonts w:ascii="Times New Roman" w:hAnsi="Times New Roman" w:cs="Times New Roman"/>
            <w:color w:val="000000" w:themeColor="text1"/>
          </w:rPr>
          <w:t>a</w:t>
        </w:r>
        <w:r w:rsidRPr="00D43A42">
          <w:rPr>
            <w:rStyle w:val="Hyperlink"/>
            <w:rFonts w:ascii="Times New Roman" w:hAnsi="Times New Roman" w:cs="Times New Roman"/>
            <w:color w:val="000000" w:themeColor="text1"/>
          </w:rPr>
          <w:t>cted.pdf</w:t>
        </w:r>
      </w:hyperlink>
      <w:r w:rsidRPr="00D43A42">
        <w:rPr>
          <w:rStyle w:val="Hyperlink"/>
          <w:rFonts w:ascii="Times New Roman" w:hAnsi="Times New Roman" w:cs="Times New Roman"/>
          <w:color w:val="000000" w:themeColor="text1"/>
          <w:u w:val="none"/>
        </w:rPr>
        <w:t xml:space="preserve"> [Accessed: 30</w:t>
      </w:r>
      <w:r w:rsidRPr="00D43A42">
        <w:rPr>
          <w:rStyle w:val="Hyperlink"/>
          <w:rFonts w:ascii="Times New Roman" w:hAnsi="Times New Roman" w:cs="Times New Roman"/>
          <w:color w:val="000000" w:themeColor="text1"/>
          <w:u w:val="none"/>
          <w:vertAlign w:val="superscript"/>
        </w:rPr>
        <w:t>th</w:t>
      </w:r>
      <w:r w:rsidRPr="00D43A42">
        <w:rPr>
          <w:rStyle w:val="Hyperlink"/>
          <w:rFonts w:ascii="Times New Roman" w:hAnsi="Times New Roman" w:cs="Times New Roman"/>
          <w:color w:val="000000" w:themeColor="text1"/>
          <w:u w:val="none"/>
        </w:rPr>
        <w:t xml:space="preserve"> March 2020].</w:t>
      </w:r>
    </w:p>
    <w:p w14:paraId="6F1B75D1" w14:textId="68762B74" w:rsidR="00331F33" w:rsidRPr="00682C2C" w:rsidRDefault="00682C2C" w:rsidP="005E5501">
      <w:pPr>
        <w:spacing w:before="100" w:beforeAutospacing="1" w:after="100" w:afterAutospacing="1" w:line="360" w:lineRule="auto"/>
        <w:jc w:val="both"/>
        <w:rPr>
          <w:rFonts w:ascii="Times New Roman" w:eastAsia="Times New Roman" w:hAnsi="Times New Roman" w:cs="Times New Roman"/>
          <w:lang w:eastAsia="en-GB"/>
        </w:rPr>
      </w:pPr>
      <w:r w:rsidRPr="00D43A42">
        <w:rPr>
          <w:rFonts w:ascii="Times New Roman" w:hAnsi="Times New Roman" w:cs="Times New Roman"/>
        </w:rPr>
        <w:lastRenderedPageBreak/>
        <w:t xml:space="preserve">World Economic Forum. (2019) ‘A new Welsh curriculum aims to make education more holistic. Will it work?’ </w:t>
      </w:r>
      <w:r w:rsidRPr="00D43A42">
        <w:rPr>
          <w:rFonts w:ascii="Times New Roman" w:eastAsia="Times New Roman" w:hAnsi="Times New Roman" w:cs="Times New Roman"/>
          <w:lang w:eastAsia="en-GB"/>
        </w:rPr>
        <w:fldChar w:fldCharType="begin"/>
      </w:r>
      <w:r w:rsidRPr="00D43A42">
        <w:rPr>
          <w:rFonts w:ascii="Times New Roman" w:eastAsia="Times New Roman" w:hAnsi="Times New Roman" w:cs="Times New Roman"/>
          <w:lang w:eastAsia="en-GB"/>
        </w:rPr>
        <w:instrText xml:space="preserve"> HYPERLINK "https://www.weforum.org/agenda/2019/04/a-new-welsh-curriculum-aims-to-make-education-more-holistic-will-it-work/" </w:instrText>
      </w:r>
      <w:r w:rsidRPr="00D43A42">
        <w:rPr>
          <w:rFonts w:ascii="Times New Roman" w:eastAsia="Times New Roman" w:hAnsi="Times New Roman" w:cs="Times New Roman"/>
          <w:lang w:eastAsia="en-GB"/>
        </w:rPr>
        <w:fldChar w:fldCharType="separate"/>
      </w:r>
      <w:r w:rsidRPr="00D43A42">
        <w:rPr>
          <w:rStyle w:val="Hyperlink"/>
          <w:rFonts w:ascii="Times New Roman" w:eastAsia="Times New Roman" w:hAnsi="Times New Roman" w:cs="Times New Roman"/>
          <w:lang w:eastAsia="en-GB"/>
        </w:rPr>
        <w:t>https://www</w:t>
      </w:r>
      <w:r w:rsidRPr="00D43A42">
        <w:rPr>
          <w:rStyle w:val="Hyperlink"/>
          <w:rFonts w:ascii="Times New Roman" w:eastAsia="Times New Roman" w:hAnsi="Times New Roman" w:cs="Times New Roman"/>
          <w:lang w:eastAsia="en-GB"/>
        </w:rPr>
        <w:t>.</w:t>
      </w:r>
      <w:r w:rsidRPr="00D43A42">
        <w:rPr>
          <w:rStyle w:val="Hyperlink"/>
          <w:rFonts w:ascii="Times New Roman" w:eastAsia="Times New Roman" w:hAnsi="Times New Roman" w:cs="Times New Roman"/>
          <w:lang w:eastAsia="en-GB"/>
        </w:rPr>
        <w:t>weforum.org/agenda/2019/04/a-new-welsh-curriculum-aims-to-make-education-more-holistic-will-it-work/</w:t>
      </w:r>
      <w:r w:rsidRPr="00D43A42">
        <w:rPr>
          <w:rFonts w:ascii="Times New Roman" w:eastAsia="Times New Roman" w:hAnsi="Times New Roman" w:cs="Times New Roman"/>
          <w:lang w:eastAsia="en-GB"/>
        </w:rPr>
        <w:fldChar w:fldCharType="end"/>
      </w:r>
      <w:r w:rsidRPr="00D43A42">
        <w:rPr>
          <w:rStyle w:val="Hyperlink"/>
          <w:rFonts w:ascii="Times New Roman" w:eastAsia="Times New Roman" w:hAnsi="Times New Roman" w:cs="Times New Roman"/>
          <w:u w:val="none"/>
          <w:lang w:eastAsia="en-GB"/>
        </w:rPr>
        <w:t xml:space="preserve"> </w:t>
      </w:r>
      <w:r w:rsidRPr="00D43A42">
        <w:rPr>
          <w:rStyle w:val="Hyperlink"/>
          <w:rFonts w:ascii="Times New Roman" w:eastAsia="Times New Roman" w:hAnsi="Times New Roman" w:cs="Times New Roman"/>
          <w:color w:val="000000" w:themeColor="text1"/>
          <w:u w:val="none"/>
          <w:lang w:eastAsia="en-GB"/>
        </w:rPr>
        <w:t>[Accessed: 31</w:t>
      </w:r>
      <w:r w:rsidRPr="00D43A42">
        <w:rPr>
          <w:rStyle w:val="Hyperlink"/>
          <w:rFonts w:ascii="Times New Roman" w:eastAsia="Times New Roman" w:hAnsi="Times New Roman" w:cs="Times New Roman"/>
          <w:color w:val="000000" w:themeColor="text1"/>
          <w:u w:val="none"/>
          <w:vertAlign w:val="superscript"/>
          <w:lang w:eastAsia="en-GB"/>
        </w:rPr>
        <w:t>st</w:t>
      </w:r>
      <w:r w:rsidRPr="00D43A42">
        <w:rPr>
          <w:rStyle w:val="Hyperlink"/>
          <w:rFonts w:ascii="Times New Roman" w:eastAsia="Times New Roman" w:hAnsi="Times New Roman" w:cs="Times New Roman"/>
          <w:color w:val="000000" w:themeColor="text1"/>
          <w:u w:val="none"/>
          <w:lang w:eastAsia="en-GB"/>
        </w:rPr>
        <w:t xml:space="preserve"> March 2020].</w:t>
      </w:r>
    </w:p>
    <w:p w14:paraId="7822F5DA" w14:textId="29C5FFC0" w:rsidR="00F751FF" w:rsidRPr="00682C2C" w:rsidRDefault="00F751FF" w:rsidP="00682C2C">
      <w:pPr>
        <w:spacing w:before="100" w:beforeAutospacing="1" w:after="100" w:afterAutospacing="1" w:line="360" w:lineRule="auto"/>
        <w:jc w:val="both"/>
        <w:rPr>
          <w:rFonts w:ascii="Times New Roman" w:eastAsia="Times New Roman" w:hAnsi="Times New Roman" w:cs="Times New Roman"/>
          <w:shd w:val="clear" w:color="auto" w:fill="FFFFFF"/>
          <w:lang w:eastAsia="en-GB"/>
        </w:rPr>
      </w:pPr>
    </w:p>
    <w:sectPr w:rsidR="00F751FF" w:rsidRPr="00682C2C" w:rsidSect="00A8319F">
      <w:headerReference w:type="default" r:id="rId29"/>
      <w:footerReference w:type="even" r:id="rId30"/>
      <w:footerReference w:type="default" r:id="rId3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1134AD" w14:textId="77777777" w:rsidR="00053A1E" w:rsidRDefault="00053A1E" w:rsidP="005A493F">
      <w:r>
        <w:separator/>
      </w:r>
    </w:p>
  </w:endnote>
  <w:endnote w:type="continuationSeparator" w:id="0">
    <w:p w14:paraId="62CD4C95" w14:textId="77777777" w:rsidR="00053A1E" w:rsidRDefault="00053A1E" w:rsidP="005A49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89938836"/>
      <w:docPartObj>
        <w:docPartGallery w:val="Page Numbers (Bottom of Page)"/>
        <w:docPartUnique/>
      </w:docPartObj>
    </w:sdtPr>
    <w:sdtEndPr>
      <w:rPr>
        <w:rStyle w:val="PageNumber"/>
      </w:rPr>
    </w:sdtEndPr>
    <w:sdtContent>
      <w:p w14:paraId="6A46D7BD" w14:textId="3F2751F4" w:rsidR="00E31E51" w:rsidRDefault="00E31E51" w:rsidP="00E31E5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A3A6E7" w14:textId="77777777" w:rsidR="00E31E51" w:rsidRDefault="00E31E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7661627"/>
      <w:docPartObj>
        <w:docPartGallery w:val="Page Numbers (Bottom of Page)"/>
        <w:docPartUnique/>
      </w:docPartObj>
    </w:sdtPr>
    <w:sdtEndPr>
      <w:rPr>
        <w:rStyle w:val="PageNumber"/>
      </w:rPr>
    </w:sdtEndPr>
    <w:sdtContent>
      <w:p w14:paraId="3A7761DE" w14:textId="31DABA6A" w:rsidR="00E31E51" w:rsidRDefault="00E31E51" w:rsidP="00E31E5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A81D43" w14:textId="77777777" w:rsidR="00E31E51" w:rsidRDefault="00E31E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5B5C96" w14:textId="77777777" w:rsidR="00053A1E" w:rsidRDefault="00053A1E" w:rsidP="005A493F">
      <w:r>
        <w:separator/>
      </w:r>
    </w:p>
  </w:footnote>
  <w:footnote w:type="continuationSeparator" w:id="0">
    <w:p w14:paraId="63E8C4B8" w14:textId="77777777" w:rsidR="00053A1E" w:rsidRDefault="00053A1E" w:rsidP="005A49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D3DE7E" w14:textId="6B5C8474" w:rsidR="00E31E51" w:rsidRPr="005A493F" w:rsidRDefault="00E31E51">
    <w:pPr>
      <w:pStyle w:val="Header"/>
      <w:rPr>
        <w:rFonts w:ascii="Times New Roman" w:hAnsi="Times New Roman" w:cs="Times New Roman"/>
      </w:rPr>
    </w:pPr>
    <w:r w:rsidRPr="005A493F">
      <w:rPr>
        <w:rFonts w:ascii="Times New Roman" w:hAnsi="Times New Roman" w:cs="Times New Roman"/>
      </w:rPr>
      <w:t>1702743                                                                                                   Word Count:</w:t>
    </w:r>
    <w:r w:rsidR="008E59EF">
      <w:rPr>
        <w:rFonts w:ascii="Times New Roman" w:hAnsi="Times New Roman" w:cs="Times New Roman"/>
      </w:rPr>
      <w:t xml:space="preserve"> 4</w:t>
    </w:r>
    <w:r w:rsidR="005E5501">
      <w:rPr>
        <w:rFonts w:ascii="Times New Roman" w:hAnsi="Times New Roman" w:cs="Times New Roman"/>
      </w:rPr>
      <w:t>866</w:t>
    </w:r>
  </w:p>
  <w:p w14:paraId="1FDB6A62" w14:textId="77777777" w:rsidR="00E31E51" w:rsidRDefault="00E31E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8C21D5"/>
    <w:multiLevelType w:val="multilevel"/>
    <w:tmpl w:val="535A2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816660"/>
    <w:multiLevelType w:val="multilevel"/>
    <w:tmpl w:val="58205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363E4"/>
    <w:multiLevelType w:val="hybridMultilevel"/>
    <w:tmpl w:val="C26067B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C250486"/>
    <w:multiLevelType w:val="multilevel"/>
    <w:tmpl w:val="5BB82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F77DD8"/>
    <w:multiLevelType w:val="multilevel"/>
    <w:tmpl w:val="28F6C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1A132A"/>
    <w:multiLevelType w:val="multilevel"/>
    <w:tmpl w:val="DB249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001CA2"/>
    <w:multiLevelType w:val="multilevel"/>
    <w:tmpl w:val="5FB28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5216E8"/>
    <w:multiLevelType w:val="multilevel"/>
    <w:tmpl w:val="F710D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E96EF2"/>
    <w:multiLevelType w:val="hybridMultilevel"/>
    <w:tmpl w:val="0CE059C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70511E7C"/>
    <w:multiLevelType w:val="multilevel"/>
    <w:tmpl w:val="5D865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2"/>
  </w:num>
  <w:num w:numId="4">
    <w:abstractNumId w:val="9"/>
  </w:num>
  <w:num w:numId="5">
    <w:abstractNumId w:val="8"/>
  </w:num>
  <w:num w:numId="6">
    <w:abstractNumId w:val="7"/>
  </w:num>
  <w:num w:numId="7">
    <w:abstractNumId w:val="6"/>
  </w:num>
  <w:num w:numId="8">
    <w:abstractNumId w:val="1"/>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627"/>
    <w:rsid w:val="00005431"/>
    <w:rsid w:val="0004096F"/>
    <w:rsid w:val="00053A1E"/>
    <w:rsid w:val="000555D7"/>
    <w:rsid w:val="000A33B7"/>
    <w:rsid w:val="000A4E25"/>
    <w:rsid w:val="000B21A0"/>
    <w:rsid w:val="001030BE"/>
    <w:rsid w:val="0017032A"/>
    <w:rsid w:val="00191D58"/>
    <w:rsid w:val="00192150"/>
    <w:rsid w:val="001B0285"/>
    <w:rsid w:val="001B2C97"/>
    <w:rsid w:val="001C01C0"/>
    <w:rsid w:val="001D2761"/>
    <w:rsid w:val="00285AFC"/>
    <w:rsid w:val="002A453E"/>
    <w:rsid w:val="002B67FD"/>
    <w:rsid w:val="002C3E8D"/>
    <w:rsid w:val="00307774"/>
    <w:rsid w:val="00310407"/>
    <w:rsid w:val="00331C77"/>
    <w:rsid w:val="00331F33"/>
    <w:rsid w:val="00335FEA"/>
    <w:rsid w:val="00352270"/>
    <w:rsid w:val="003908DA"/>
    <w:rsid w:val="003949D0"/>
    <w:rsid w:val="00413115"/>
    <w:rsid w:val="0041572A"/>
    <w:rsid w:val="00477980"/>
    <w:rsid w:val="00493F6B"/>
    <w:rsid w:val="004A4AB0"/>
    <w:rsid w:val="00503EFE"/>
    <w:rsid w:val="00526706"/>
    <w:rsid w:val="005733CB"/>
    <w:rsid w:val="00585119"/>
    <w:rsid w:val="00585FEB"/>
    <w:rsid w:val="005A493F"/>
    <w:rsid w:val="005C1B30"/>
    <w:rsid w:val="005E5501"/>
    <w:rsid w:val="00680BA0"/>
    <w:rsid w:val="00682C2C"/>
    <w:rsid w:val="006B092D"/>
    <w:rsid w:val="006D1ED3"/>
    <w:rsid w:val="00726ADE"/>
    <w:rsid w:val="0073473F"/>
    <w:rsid w:val="00785ADC"/>
    <w:rsid w:val="0078791B"/>
    <w:rsid w:val="007A118B"/>
    <w:rsid w:val="007E224C"/>
    <w:rsid w:val="007E7413"/>
    <w:rsid w:val="007F3DA5"/>
    <w:rsid w:val="00823512"/>
    <w:rsid w:val="00834134"/>
    <w:rsid w:val="00882260"/>
    <w:rsid w:val="008900F6"/>
    <w:rsid w:val="00893EC7"/>
    <w:rsid w:val="008C3F83"/>
    <w:rsid w:val="008E59EF"/>
    <w:rsid w:val="008F065E"/>
    <w:rsid w:val="009320B8"/>
    <w:rsid w:val="00983BA4"/>
    <w:rsid w:val="00990627"/>
    <w:rsid w:val="009C27B6"/>
    <w:rsid w:val="00A322C0"/>
    <w:rsid w:val="00A35D84"/>
    <w:rsid w:val="00A8319F"/>
    <w:rsid w:val="00AA1F36"/>
    <w:rsid w:val="00AD6E21"/>
    <w:rsid w:val="00AE3AB3"/>
    <w:rsid w:val="00B30E21"/>
    <w:rsid w:val="00B50924"/>
    <w:rsid w:val="00B73378"/>
    <w:rsid w:val="00BF18CF"/>
    <w:rsid w:val="00BF74A2"/>
    <w:rsid w:val="00C02580"/>
    <w:rsid w:val="00C07115"/>
    <w:rsid w:val="00C139B5"/>
    <w:rsid w:val="00C16A28"/>
    <w:rsid w:val="00C8775E"/>
    <w:rsid w:val="00C9053E"/>
    <w:rsid w:val="00CD65CE"/>
    <w:rsid w:val="00D333CD"/>
    <w:rsid w:val="00D3691A"/>
    <w:rsid w:val="00D43A42"/>
    <w:rsid w:val="00D82B45"/>
    <w:rsid w:val="00DF55A9"/>
    <w:rsid w:val="00DF7BB9"/>
    <w:rsid w:val="00E31E51"/>
    <w:rsid w:val="00E45C32"/>
    <w:rsid w:val="00E57F61"/>
    <w:rsid w:val="00E92A08"/>
    <w:rsid w:val="00EA50E6"/>
    <w:rsid w:val="00EF6356"/>
    <w:rsid w:val="00F751FF"/>
    <w:rsid w:val="00F76250"/>
    <w:rsid w:val="00FC7244"/>
    <w:rsid w:val="00FE2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469FAF"/>
  <w14:defaultImageDpi w14:val="32767"/>
  <w15:chartTrackingRefBased/>
  <w15:docId w15:val="{2E450805-C03E-C348-A72C-7CA74B941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A0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9053E"/>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5E550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9053E"/>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C9053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35D84"/>
  </w:style>
  <w:style w:type="character" w:styleId="Strong">
    <w:name w:val="Strong"/>
    <w:basedOn w:val="DefaultParagraphFont"/>
    <w:uiPriority w:val="22"/>
    <w:qFormat/>
    <w:rsid w:val="00A35D84"/>
    <w:rPr>
      <w:b/>
      <w:bCs/>
    </w:rPr>
  </w:style>
  <w:style w:type="character" w:styleId="Emphasis">
    <w:name w:val="Emphasis"/>
    <w:basedOn w:val="DefaultParagraphFont"/>
    <w:uiPriority w:val="20"/>
    <w:qFormat/>
    <w:rsid w:val="00A35D84"/>
    <w:rPr>
      <w:i/>
      <w:iCs/>
    </w:rPr>
  </w:style>
  <w:style w:type="character" w:styleId="Hyperlink">
    <w:name w:val="Hyperlink"/>
    <w:basedOn w:val="DefaultParagraphFont"/>
    <w:uiPriority w:val="99"/>
    <w:unhideWhenUsed/>
    <w:rsid w:val="00A35D84"/>
    <w:rPr>
      <w:color w:val="0000FF"/>
      <w:u w:val="single"/>
    </w:rPr>
  </w:style>
  <w:style w:type="paragraph" w:styleId="ListParagraph">
    <w:name w:val="List Paragraph"/>
    <w:basedOn w:val="Normal"/>
    <w:uiPriority w:val="34"/>
    <w:qFormat/>
    <w:rsid w:val="00834134"/>
    <w:pPr>
      <w:ind w:left="720"/>
      <w:contextualSpacing/>
    </w:pPr>
  </w:style>
  <w:style w:type="paragraph" w:styleId="Header">
    <w:name w:val="header"/>
    <w:basedOn w:val="Normal"/>
    <w:link w:val="HeaderChar"/>
    <w:uiPriority w:val="99"/>
    <w:unhideWhenUsed/>
    <w:rsid w:val="005A493F"/>
    <w:pPr>
      <w:tabs>
        <w:tab w:val="center" w:pos="4513"/>
        <w:tab w:val="right" w:pos="9026"/>
      </w:tabs>
    </w:pPr>
  </w:style>
  <w:style w:type="character" w:customStyle="1" w:styleId="HeaderChar">
    <w:name w:val="Header Char"/>
    <w:basedOn w:val="DefaultParagraphFont"/>
    <w:link w:val="Header"/>
    <w:uiPriority w:val="99"/>
    <w:rsid w:val="005A493F"/>
  </w:style>
  <w:style w:type="paragraph" w:styleId="Footer">
    <w:name w:val="footer"/>
    <w:basedOn w:val="Normal"/>
    <w:link w:val="FooterChar"/>
    <w:uiPriority w:val="99"/>
    <w:unhideWhenUsed/>
    <w:rsid w:val="005A493F"/>
    <w:pPr>
      <w:tabs>
        <w:tab w:val="center" w:pos="4513"/>
        <w:tab w:val="right" w:pos="9026"/>
      </w:tabs>
    </w:pPr>
  </w:style>
  <w:style w:type="character" w:customStyle="1" w:styleId="FooterChar">
    <w:name w:val="Footer Char"/>
    <w:basedOn w:val="DefaultParagraphFont"/>
    <w:link w:val="Footer"/>
    <w:uiPriority w:val="99"/>
    <w:rsid w:val="005A493F"/>
  </w:style>
  <w:style w:type="character" w:styleId="UnresolvedMention">
    <w:name w:val="Unresolved Mention"/>
    <w:basedOn w:val="DefaultParagraphFont"/>
    <w:uiPriority w:val="99"/>
    <w:rsid w:val="00331F33"/>
    <w:rPr>
      <w:color w:val="605E5C"/>
      <w:shd w:val="clear" w:color="auto" w:fill="E1DFDD"/>
    </w:rPr>
  </w:style>
  <w:style w:type="character" w:styleId="PageNumber">
    <w:name w:val="page number"/>
    <w:basedOn w:val="DefaultParagraphFont"/>
    <w:uiPriority w:val="99"/>
    <w:semiHidden/>
    <w:unhideWhenUsed/>
    <w:rsid w:val="005C1B30"/>
  </w:style>
  <w:style w:type="character" w:styleId="FollowedHyperlink">
    <w:name w:val="FollowedHyperlink"/>
    <w:basedOn w:val="DefaultParagraphFont"/>
    <w:uiPriority w:val="99"/>
    <w:semiHidden/>
    <w:unhideWhenUsed/>
    <w:rsid w:val="00823512"/>
    <w:rPr>
      <w:color w:val="954F72" w:themeColor="followedHyperlink"/>
      <w:u w:val="single"/>
    </w:rPr>
  </w:style>
  <w:style w:type="character" w:customStyle="1" w:styleId="Heading1Char">
    <w:name w:val="Heading 1 Char"/>
    <w:basedOn w:val="DefaultParagraphFont"/>
    <w:link w:val="Heading1"/>
    <w:uiPriority w:val="9"/>
    <w:rsid w:val="00E92A0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E5501"/>
    <w:rPr>
      <w:rFonts w:asciiTheme="majorHAnsi" w:eastAsiaTheme="majorEastAsia" w:hAnsiTheme="majorHAnsi" w:cstheme="majorBidi"/>
      <w:color w:val="1F3763" w:themeColor="accent1" w:themeShade="7F"/>
    </w:rPr>
  </w:style>
  <w:style w:type="character" w:styleId="HTMLCite">
    <w:name w:val="HTML Cite"/>
    <w:basedOn w:val="DefaultParagraphFont"/>
    <w:uiPriority w:val="99"/>
    <w:semiHidden/>
    <w:unhideWhenUsed/>
    <w:rsid w:val="005E5501"/>
    <w:rPr>
      <w:i/>
      <w:iCs/>
    </w:rPr>
  </w:style>
  <w:style w:type="paragraph" w:customStyle="1" w:styleId="action-menu-item">
    <w:name w:val="action-menu-item"/>
    <w:basedOn w:val="Normal"/>
    <w:rsid w:val="005E550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18762">
      <w:bodyDiv w:val="1"/>
      <w:marLeft w:val="0"/>
      <w:marRight w:val="0"/>
      <w:marTop w:val="0"/>
      <w:marBottom w:val="0"/>
      <w:divBdr>
        <w:top w:val="none" w:sz="0" w:space="0" w:color="auto"/>
        <w:left w:val="none" w:sz="0" w:space="0" w:color="auto"/>
        <w:bottom w:val="none" w:sz="0" w:space="0" w:color="auto"/>
        <w:right w:val="none" w:sz="0" w:space="0" w:color="auto"/>
      </w:divBdr>
      <w:divsChild>
        <w:div w:id="1984499329">
          <w:marLeft w:val="0"/>
          <w:marRight w:val="0"/>
          <w:marTop w:val="0"/>
          <w:marBottom w:val="0"/>
          <w:divBdr>
            <w:top w:val="none" w:sz="0" w:space="0" w:color="auto"/>
            <w:left w:val="none" w:sz="0" w:space="0" w:color="auto"/>
            <w:bottom w:val="none" w:sz="0" w:space="0" w:color="auto"/>
            <w:right w:val="none" w:sz="0" w:space="0" w:color="auto"/>
          </w:divBdr>
          <w:divsChild>
            <w:div w:id="1551072605">
              <w:marLeft w:val="0"/>
              <w:marRight w:val="0"/>
              <w:marTop w:val="0"/>
              <w:marBottom w:val="0"/>
              <w:divBdr>
                <w:top w:val="none" w:sz="0" w:space="0" w:color="auto"/>
                <w:left w:val="none" w:sz="0" w:space="0" w:color="auto"/>
                <w:bottom w:val="none" w:sz="0" w:space="0" w:color="auto"/>
                <w:right w:val="none" w:sz="0" w:space="0" w:color="auto"/>
              </w:divBdr>
              <w:divsChild>
                <w:div w:id="269900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19871">
      <w:bodyDiv w:val="1"/>
      <w:marLeft w:val="0"/>
      <w:marRight w:val="0"/>
      <w:marTop w:val="0"/>
      <w:marBottom w:val="0"/>
      <w:divBdr>
        <w:top w:val="none" w:sz="0" w:space="0" w:color="auto"/>
        <w:left w:val="none" w:sz="0" w:space="0" w:color="auto"/>
        <w:bottom w:val="none" w:sz="0" w:space="0" w:color="auto"/>
        <w:right w:val="none" w:sz="0" w:space="0" w:color="auto"/>
      </w:divBdr>
    </w:div>
    <w:div w:id="63072455">
      <w:bodyDiv w:val="1"/>
      <w:marLeft w:val="0"/>
      <w:marRight w:val="0"/>
      <w:marTop w:val="0"/>
      <w:marBottom w:val="0"/>
      <w:divBdr>
        <w:top w:val="none" w:sz="0" w:space="0" w:color="auto"/>
        <w:left w:val="none" w:sz="0" w:space="0" w:color="auto"/>
        <w:bottom w:val="none" w:sz="0" w:space="0" w:color="auto"/>
        <w:right w:val="none" w:sz="0" w:space="0" w:color="auto"/>
      </w:divBdr>
      <w:divsChild>
        <w:div w:id="852063410">
          <w:marLeft w:val="0"/>
          <w:marRight w:val="0"/>
          <w:marTop w:val="0"/>
          <w:marBottom w:val="0"/>
          <w:divBdr>
            <w:top w:val="none" w:sz="0" w:space="0" w:color="auto"/>
            <w:left w:val="none" w:sz="0" w:space="0" w:color="auto"/>
            <w:bottom w:val="none" w:sz="0" w:space="0" w:color="auto"/>
            <w:right w:val="none" w:sz="0" w:space="0" w:color="auto"/>
          </w:divBdr>
          <w:divsChild>
            <w:div w:id="1385250935">
              <w:marLeft w:val="0"/>
              <w:marRight w:val="0"/>
              <w:marTop w:val="0"/>
              <w:marBottom w:val="0"/>
              <w:divBdr>
                <w:top w:val="none" w:sz="0" w:space="0" w:color="auto"/>
                <w:left w:val="none" w:sz="0" w:space="0" w:color="auto"/>
                <w:bottom w:val="none" w:sz="0" w:space="0" w:color="auto"/>
                <w:right w:val="none" w:sz="0" w:space="0" w:color="auto"/>
              </w:divBdr>
              <w:divsChild>
                <w:div w:id="1713991470">
                  <w:marLeft w:val="0"/>
                  <w:marRight w:val="0"/>
                  <w:marTop w:val="0"/>
                  <w:marBottom w:val="0"/>
                  <w:divBdr>
                    <w:top w:val="none" w:sz="0" w:space="0" w:color="auto"/>
                    <w:left w:val="none" w:sz="0" w:space="0" w:color="auto"/>
                    <w:bottom w:val="none" w:sz="0" w:space="0" w:color="auto"/>
                    <w:right w:val="none" w:sz="0" w:space="0" w:color="auto"/>
                  </w:divBdr>
                  <w:divsChild>
                    <w:div w:id="49356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43792">
      <w:bodyDiv w:val="1"/>
      <w:marLeft w:val="0"/>
      <w:marRight w:val="0"/>
      <w:marTop w:val="0"/>
      <w:marBottom w:val="0"/>
      <w:divBdr>
        <w:top w:val="none" w:sz="0" w:space="0" w:color="auto"/>
        <w:left w:val="none" w:sz="0" w:space="0" w:color="auto"/>
        <w:bottom w:val="none" w:sz="0" w:space="0" w:color="auto"/>
        <w:right w:val="none" w:sz="0" w:space="0" w:color="auto"/>
      </w:divBdr>
      <w:divsChild>
        <w:div w:id="1636566357">
          <w:marLeft w:val="0"/>
          <w:marRight w:val="0"/>
          <w:marTop w:val="0"/>
          <w:marBottom w:val="0"/>
          <w:divBdr>
            <w:top w:val="none" w:sz="0" w:space="0" w:color="auto"/>
            <w:left w:val="none" w:sz="0" w:space="0" w:color="auto"/>
            <w:bottom w:val="none" w:sz="0" w:space="0" w:color="auto"/>
            <w:right w:val="none" w:sz="0" w:space="0" w:color="auto"/>
          </w:divBdr>
          <w:divsChild>
            <w:div w:id="727457395">
              <w:marLeft w:val="0"/>
              <w:marRight w:val="0"/>
              <w:marTop w:val="0"/>
              <w:marBottom w:val="0"/>
              <w:divBdr>
                <w:top w:val="none" w:sz="0" w:space="0" w:color="auto"/>
                <w:left w:val="none" w:sz="0" w:space="0" w:color="auto"/>
                <w:bottom w:val="none" w:sz="0" w:space="0" w:color="auto"/>
                <w:right w:val="none" w:sz="0" w:space="0" w:color="auto"/>
              </w:divBdr>
              <w:divsChild>
                <w:div w:id="658847869">
                  <w:marLeft w:val="0"/>
                  <w:marRight w:val="0"/>
                  <w:marTop w:val="0"/>
                  <w:marBottom w:val="0"/>
                  <w:divBdr>
                    <w:top w:val="none" w:sz="0" w:space="0" w:color="auto"/>
                    <w:left w:val="none" w:sz="0" w:space="0" w:color="auto"/>
                    <w:bottom w:val="none" w:sz="0" w:space="0" w:color="auto"/>
                    <w:right w:val="none" w:sz="0" w:space="0" w:color="auto"/>
                  </w:divBdr>
                  <w:divsChild>
                    <w:div w:id="55254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925745">
              <w:marLeft w:val="0"/>
              <w:marRight w:val="0"/>
              <w:marTop w:val="0"/>
              <w:marBottom w:val="0"/>
              <w:divBdr>
                <w:top w:val="none" w:sz="0" w:space="0" w:color="auto"/>
                <w:left w:val="none" w:sz="0" w:space="0" w:color="auto"/>
                <w:bottom w:val="none" w:sz="0" w:space="0" w:color="auto"/>
                <w:right w:val="none" w:sz="0" w:space="0" w:color="auto"/>
              </w:divBdr>
              <w:divsChild>
                <w:div w:id="202668955">
                  <w:marLeft w:val="0"/>
                  <w:marRight w:val="0"/>
                  <w:marTop w:val="0"/>
                  <w:marBottom w:val="0"/>
                  <w:divBdr>
                    <w:top w:val="none" w:sz="0" w:space="0" w:color="auto"/>
                    <w:left w:val="none" w:sz="0" w:space="0" w:color="auto"/>
                    <w:bottom w:val="none" w:sz="0" w:space="0" w:color="auto"/>
                    <w:right w:val="none" w:sz="0" w:space="0" w:color="auto"/>
                  </w:divBdr>
                  <w:divsChild>
                    <w:div w:id="67588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44569">
      <w:bodyDiv w:val="1"/>
      <w:marLeft w:val="0"/>
      <w:marRight w:val="0"/>
      <w:marTop w:val="0"/>
      <w:marBottom w:val="0"/>
      <w:divBdr>
        <w:top w:val="none" w:sz="0" w:space="0" w:color="auto"/>
        <w:left w:val="none" w:sz="0" w:space="0" w:color="auto"/>
        <w:bottom w:val="none" w:sz="0" w:space="0" w:color="auto"/>
        <w:right w:val="none" w:sz="0" w:space="0" w:color="auto"/>
      </w:divBdr>
      <w:divsChild>
        <w:div w:id="1716083422">
          <w:marLeft w:val="0"/>
          <w:marRight w:val="0"/>
          <w:marTop w:val="0"/>
          <w:marBottom w:val="0"/>
          <w:divBdr>
            <w:top w:val="none" w:sz="0" w:space="0" w:color="auto"/>
            <w:left w:val="none" w:sz="0" w:space="0" w:color="auto"/>
            <w:bottom w:val="none" w:sz="0" w:space="0" w:color="auto"/>
            <w:right w:val="none" w:sz="0" w:space="0" w:color="auto"/>
          </w:divBdr>
          <w:divsChild>
            <w:div w:id="689111223">
              <w:marLeft w:val="0"/>
              <w:marRight w:val="0"/>
              <w:marTop w:val="0"/>
              <w:marBottom w:val="0"/>
              <w:divBdr>
                <w:top w:val="none" w:sz="0" w:space="0" w:color="auto"/>
                <w:left w:val="none" w:sz="0" w:space="0" w:color="auto"/>
                <w:bottom w:val="none" w:sz="0" w:space="0" w:color="auto"/>
                <w:right w:val="none" w:sz="0" w:space="0" w:color="auto"/>
              </w:divBdr>
              <w:divsChild>
                <w:div w:id="1814643296">
                  <w:marLeft w:val="0"/>
                  <w:marRight w:val="0"/>
                  <w:marTop w:val="0"/>
                  <w:marBottom w:val="0"/>
                  <w:divBdr>
                    <w:top w:val="none" w:sz="0" w:space="0" w:color="auto"/>
                    <w:left w:val="none" w:sz="0" w:space="0" w:color="auto"/>
                    <w:bottom w:val="none" w:sz="0" w:space="0" w:color="auto"/>
                    <w:right w:val="none" w:sz="0" w:space="0" w:color="auto"/>
                  </w:divBdr>
                  <w:divsChild>
                    <w:div w:id="1829859088">
                      <w:marLeft w:val="0"/>
                      <w:marRight w:val="0"/>
                      <w:marTop w:val="0"/>
                      <w:marBottom w:val="0"/>
                      <w:divBdr>
                        <w:top w:val="none" w:sz="0" w:space="0" w:color="auto"/>
                        <w:left w:val="none" w:sz="0" w:space="0" w:color="auto"/>
                        <w:bottom w:val="none" w:sz="0" w:space="0" w:color="auto"/>
                        <w:right w:val="none" w:sz="0" w:space="0" w:color="auto"/>
                      </w:divBdr>
                    </w:div>
                  </w:divsChild>
                </w:div>
                <w:div w:id="1331640100">
                  <w:marLeft w:val="0"/>
                  <w:marRight w:val="0"/>
                  <w:marTop w:val="0"/>
                  <w:marBottom w:val="0"/>
                  <w:divBdr>
                    <w:top w:val="none" w:sz="0" w:space="0" w:color="auto"/>
                    <w:left w:val="none" w:sz="0" w:space="0" w:color="auto"/>
                    <w:bottom w:val="none" w:sz="0" w:space="0" w:color="auto"/>
                    <w:right w:val="none" w:sz="0" w:space="0" w:color="auto"/>
                  </w:divBdr>
                  <w:divsChild>
                    <w:div w:id="27726114">
                      <w:marLeft w:val="0"/>
                      <w:marRight w:val="0"/>
                      <w:marTop w:val="0"/>
                      <w:marBottom w:val="0"/>
                      <w:divBdr>
                        <w:top w:val="none" w:sz="0" w:space="0" w:color="auto"/>
                        <w:left w:val="none" w:sz="0" w:space="0" w:color="auto"/>
                        <w:bottom w:val="none" w:sz="0" w:space="0" w:color="auto"/>
                        <w:right w:val="none" w:sz="0" w:space="0" w:color="auto"/>
                      </w:divBdr>
                    </w:div>
                  </w:divsChild>
                </w:div>
                <w:div w:id="978537209">
                  <w:marLeft w:val="0"/>
                  <w:marRight w:val="0"/>
                  <w:marTop w:val="0"/>
                  <w:marBottom w:val="0"/>
                  <w:divBdr>
                    <w:top w:val="none" w:sz="0" w:space="0" w:color="auto"/>
                    <w:left w:val="none" w:sz="0" w:space="0" w:color="auto"/>
                    <w:bottom w:val="none" w:sz="0" w:space="0" w:color="auto"/>
                    <w:right w:val="none" w:sz="0" w:space="0" w:color="auto"/>
                  </w:divBdr>
                  <w:divsChild>
                    <w:div w:id="1415781776">
                      <w:marLeft w:val="0"/>
                      <w:marRight w:val="0"/>
                      <w:marTop w:val="0"/>
                      <w:marBottom w:val="0"/>
                      <w:divBdr>
                        <w:top w:val="none" w:sz="0" w:space="0" w:color="auto"/>
                        <w:left w:val="none" w:sz="0" w:space="0" w:color="auto"/>
                        <w:bottom w:val="none" w:sz="0" w:space="0" w:color="auto"/>
                        <w:right w:val="none" w:sz="0" w:space="0" w:color="auto"/>
                      </w:divBdr>
                      <w:divsChild>
                        <w:div w:id="7386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107622">
                  <w:marLeft w:val="0"/>
                  <w:marRight w:val="0"/>
                  <w:marTop w:val="0"/>
                  <w:marBottom w:val="0"/>
                  <w:divBdr>
                    <w:top w:val="none" w:sz="0" w:space="0" w:color="auto"/>
                    <w:left w:val="none" w:sz="0" w:space="0" w:color="auto"/>
                    <w:bottom w:val="none" w:sz="0" w:space="0" w:color="auto"/>
                    <w:right w:val="none" w:sz="0" w:space="0" w:color="auto"/>
                  </w:divBdr>
                  <w:divsChild>
                    <w:div w:id="1447695757">
                      <w:marLeft w:val="0"/>
                      <w:marRight w:val="0"/>
                      <w:marTop w:val="0"/>
                      <w:marBottom w:val="0"/>
                      <w:divBdr>
                        <w:top w:val="none" w:sz="0" w:space="0" w:color="auto"/>
                        <w:left w:val="none" w:sz="0" w:space="0" w:color="auto"/>
                        <w:bottom w:val="none" w:sz="0" w:space="0" w:color="auto"/>
                        <w:right w:val="none" w:sz="0" w:space="0" w:color="auto"/>
                      </w:divBdr>
                    </w:div>
                  </w:divsChild>
                </w:div>
                <w:div w:id="1528134081">
                  <w:marLeft w:val="0"/>
                  <w:marRight w:val="0"/>
                  <w:marTop w:val="0"/>
                  <w:marBottom w:val="0"/>
                  <w:divBdr>
                    <w:top w:val="none" w:sz="0" w:space="0" w:color="auto"/>
                    <w:left w:val="none" w:sz="0" w:space="0" w:color="auto"/>
                    <w:bottom w:val="none" w:sz="0" w:space="0" w:color="auto"/>
                    <w:right w:val="none" w:sz="0" w:space="0" w:color="auto"/>
                  </w:divBdr>
                  <w:divsChild>
                    <w:div w:id="1592540854">
                      <w:marLeft w:val="0"/>
                      <w:marRight w:val="0"/>
                      <w:marTop w:val="0"/>
                      <w:marBottom w:val="0"/>
                      <w:divBdr>
                        <w:top w:val="none" w:sz="0" w:space="0" w:color="auto"/>
                        <w:left w:val="none" w:sz="0" w:space="0" w:color="auto"/>
                        <w:bottom w:val="none" w:sz="0" w:space="0" w:color="auto"/>
                        <w:right w:val="none" w:sz="0" w:space="0" w:color="auto"/>
                      </w:divBdr>
                    </w:div>
                  </w:divsChild>
                </w:div>
                <w:div w:id="2091390966">
                  <w:marLeft w:val="0"/>
                  <w:marRight w:val="0"/>
                  <w:marTop w:val="0"/>
                  <w:marBottom w:val="0"/>
                  <w:divBdr>
                    <w:top w:val="none" w:sz="0" w:space="0" w:color="auto"/>
                    <w:left w:val="none" w:sz="0" w:space="0" w:color="auto"/>
                    <w:bottom w:val="none" w:sz="0" w:space="0" w:color="auto"/>
                    <w:right w:val="none" w:sz="0" w:space="0" w:color="auto"/>
                  </w:divBdr>
                  <w:divsChild>
                    <w:div w:id="2131001179">
                      <w:marLeft w:val="0"/>
                      <w:marRight w:val="0"/>
                      <w:marTop w:val="0"/>
                      <w:marBottom w:val="0"/>
                      <w:divBdr>
                        <w:top w:val="none" w:sz="0" w:space="0" w:color="auto"/>
                        <w:left w:val="none" w:sz="0" w:space="0" w:color="auto"/>
                        <w:bottom w:val="none" w:sz="0" w:space="0" w:color="auto"/>
                        <w:right w:val="none" w:sz="0" w:space="0" w:color="auto"/>
                      </w:divBdr>
                    </w:div>
                  </w:divsChild>
                </w:div>
                <w:div w:id="1067873449">
                  <w:marLeft w:val="0"/>
                  <w:marRight w:val="0"/>
                  <w:marTop w:val="0"/>
                  <w:marBottom w:val="0"/>
                  <w:divBdr>
                    <w:top w:val="none" w:sz="0" w:space="0" w:color="auto"/>
                    <w:left w:val="none" w:sz="0" w:space="0" w:color="auto"/>
                    <w:bottom w:val="none" w:sz="0" w:space="0" w:color="auto"/>
                    <w:right w:val="none" w:sz="0" w:space="0" w:color="auto"/>
                  </w:divBdr>
                  <w:divsChild>
                    <w:div w:id="97491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23491">
      <w:bodyDiv w:val="1"/>
      <w:marLeft w:val="0"/>
      <w:marRight w:val="0"/>
      <w:marTop w:val="0"/>
      <w:marBottom w:val="0"/>
      <w:divBdr>
        <w:top w:val="none" w:sz="0" w:space="0" w:color="auto"/>
        <w:left w:val="none" w:sz="0" w:space="0" w:color="auto"/>
        <w:bottom w:val="none" w:sz="0" w:space="0" w:color="auto"/>
        <w:right w:val="none" w:sz="0" w:space="0" w:color="auto"/>
      </w:divBdr>
    </w:div>
    <w:div w:id="240919588">
      <w:bodyDiv w:val="1"/>
      <w:marLeft w:val="0"/>
      <w:marRight w:val="0"/>
      <w:marTop w:val="0"/>
      <w:marBottom w:val="0"/>
      <w:divBdr>
        <w:top w:val="none" w:sz="0" w:space="0" w:color="auto"/>
        <w:left w:val="none" w:sz="0" w:space="0" w:color="auto"/>
        <w:bottom w:val="none" w:sz="0" w:space="0" w:color="auto"/>
        <w:right w:val="none" w:sz="0" w:space="0" w:color="auto"/>
      </w:divBdr>
      <w:divsChild>
        <w:div w:id="1553535304">
          <w:marLeft w:val="0"/>
          <w:marRight w:val="0"/>
          <w:marTop w:val="0"/>
          <w:marBottom w:val="0"/>
          <w:divBdr>
            <w:top w:val="none" w:sz="0" w:space="0" w:color="auto"/>
            <w:left w:val="none" w:sz="0" w:space="0" w:color="auto"/>
            <w:bottom w:val="none" w:sz="0" w:space="0" w:color="auto"/>
            <w:right w:val="none" w:sz="0" w:space="0" w:color="auto"/>
          </w:divBdr>
          <w:divsChild>
            <w:div w:id="519702119">
              <w:marLeft w:val="0"/>
              <w:marRight w:val="0"/>
              <w:marTop w:val="0"/>
              <w:marBottom w:val="0"/>
              <w:divBdr>
                <w:top w:val="none" w:sz="0" w:space="0" w:color="auto"/>
                <w:left w:val="none" w:sz="0" w:space="0" w:color="auto"/>
                <w:bottom w:val="none" w:sz="0" w:space="0" w:color="auto"/>
                <w:right w:val="none" w:sz="0" w:space="0" w:color="auto"/>
              </w:divBdr>
              <w:divsChild>
                <w:div w:id="499388731">
                  <w:marLeft w:val="0"/>
                  <w:marRight w:val="0"/>
                  <w:marTop w:val="0"/>
                  <w:marBottom w:val="0"/>
                  <w:divBdr>
                    <w:top w:val="none" w:sz="0" w:space="0" w:color="auto"/>
                    <w:left w:val="none" w:sz="0" w:space="0" w:color="auto"/>
                    <w:bottom w:val="none" w:sz="0" w:space="0" w:color="auto"/>
                    <w:right w:val="none" w:sz="0" w:space="0" w:color="auto"/>
                  </w:divBdr>
                  <w:divsChild>
                    <w:div w:id="987442273">
                      <w:marLeft w:val="0"/>
                      <w:marRight w:val="0"/>
                      <w:marTop w:val="0"/>
                      <w:marBottom w:val="0"/>
                      <w:divBdr>
                        <w:top w:val="none" w:sz="0" w:space="0" w:color="auto"/>
                        <w:left w:val="none" w:sz="0" w:space="0" w:color="auto"/>
                        <w:bottom w:val="none" w:sz="0" w:space="0" w:color="auto"/>
                        <w:right w:val="none" w:sz="0" w:space="0" w:color="auto"/>
                      </w:divBdr>
                    </w:div>
                  </w:divsChild>
                </w:div>
                <w:div w:id="569580350">
                  <w:marLeft w:val="0"/>
                  <w:marRight w:val="0"/>
                  <w:marTop w:val="0"/>
                  <w:marBottom w:val="0"/>
                  <w:divBdr>
                    <w:top w:val="none" w:sz="0" w:space="0" w:color="auto"/>
                    <w:left w:val="none" w:sz="0" w:space="0" w:color="auto"/>
                    <w:bottom w:val="none" w:sz="0" w:space="0" w:color="auto"/>
                    <w:right w:val="none" w:sz="0" w:space="0" w:color="auto"/>
                  </w:divBdr>
                  <w:divsChild>
                    <w:div w:id="30806495">
                      <w:marLeft w:val="0"/>
                      <w:marRight w:val="0"/>
                      <w:marTop w:val="0"/>
                      <w:marBottom w:val="0"/>
                      <w:divBdr>
                        <w:top w:val="none" w:sz="0" w:space="0" w:color="auto"/>
                        <w:left w:val="none" w:sz="0" w:space="0" w:color="auto"/>
                        <w:bottom w:val="none" w:sz="0" w:space="0" w:color="auto"/>
                        <w:right w:val="none" w:sz="0" w:space="0" w:color="auto"/>
                      </w:divBdr>
                    </w:div>
                  </w:divsChild>
                </w:div>
                <w:div w:id="901212907">
                  <w:marLeft w:val="0"/>
                  <w:marRight w:val="0"/>
                  <w:marTop w:val="0"/>
                  <w:marBottom w:val="0"/>
                  <w:divBdr>
                    <w:top w:val="none" w:sz="0" w:space="0" w:color="auto"/>
                    <w:left w:val="none" w:sz="0" w:space="0" w:color="auto"/>
                    <w:bottom w:val="none" w:sz="0" w:space="0" w:color="auto"/>
                    <w:right w:val="none" w:sz="0" w:space="0" w:color="auto"/>
                  </w:divBdr>
                  <w:divsChild>
                    <w:div w:id="828794158">
                      <w:marLeft w:val="0"/>
                      <w:marRight w:val="0"/>
                      <w:marTop w:val="0"/>
                      <w:marBottom w:val="0"/>
                      <w:divBdr>
                        <w:top w:val="none" w:sz="0" w:space="0" w:color="auto"/>
                        <w:left w:val="none" w:sz="0" w:space="0" w:color="auto"/>
                        <w:bottom w:val="none" w:sz="0" w:space="0" w:color="auto"/>
                        <w:right w:val="none" w:sz="0" w:space="0" w:color="auto"/>
                      </w:divBdr>
                    </w:div>
                  </w:divsChild>
                </w:div>
                <w:div w:id="440422803">
                  <w:marLeft w:val="0"/>
                  <w:marRight w:val="0"/>
                  <w:marTop w:val="0"/>
                  <w:marBottom w:val="0"/>
                  <w:divBdr>
                    <w:top w:val="none" w:sz="0" w:space="0" w:color="auto"/>
                    <w:left w:val="none" w:sz="0" w:space="0" w:color="auto"/>
                    <w:bottom w:val="none" w:sz="0" w:space="0" w:color="auto"/>
                    <w:right w:val="none" w:sz="0" w:space="0" w:color="auto"/>
                  </w:divBdr>
                  <w:divsChild>
                    <w:div w:id="1338270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518777">
              <w:marLeft w:val="0"/>
              <w:marRight w:val="0"/>
              <w:marTop w:val="0"/>
              <w:marBottom w:val="0"/>
              <w:divBdr>
                <w:top w:val="none" w:sz="0" w:space="0" w:color="auto"/>
                <w:left w:val="none" w:sz="0" w:space="0" w:color="auto"/>
                <w:bottom w:val="none" w:sz="0" w:space="0" w:color="auto"/>
                <w:right w:val="none" w:sz="0" w:space="0" w:color="auto"/>
              </w:divBdr>
              <w:divsChild>
                <w:div w:id="1284118909">
                  <w:marLeft w:val="0"/>
                  <w:marRight w:val="0"/>
                  <w:marTop w:val="0"/>
                  <w:marBottom w:val="0"/>
                  <w:divBdr>
                    <w:top w:val="none" w:sz="0" w:space="0" w:color="auto"/>
                    <w:left w:val="none" w:sz="0" w:space="0" w:color="auto"/>
                    <w:bottom w:val="none" w:sz="0" w:space="0" w:color="auto"/>
                    <w:right w:val="none" w:sz="0" w:space="0" w:color="auto"/>
                  </w:divBdr>
                  <w:divsChild>
                    <w:div w:id="451020696">
                      <w:marLeft w:val="0"/>
                      <w:marRight w:val="0"/>
                      <w:marTop w:val="0"/>
                      <w:marBottom w:val="0"/>
                      <w:divBdr>
                        <w:top w:val="none" w:sz="0" w:space="0" w:color="auto"/>
                        <w:left w:val="none" w:sz="0" w:space="0" w:color="auto"/>
                        <w:bottom w:val="none" w:sz="0" w:space="0" w:color="auto"/>
                        <w:right w:val="none" w:sz="0" w:space="0" w:color="auto"/>
                      </w:divBdr>
                    </w:div>
                  </w:divsChild>
                </w:div>
                <w:div w:id="953442316">
                  <w:marLeft w:val="0"/>
                  <w:marRight w:val="0"/>
                  <w:marTop w:val="0"/>
                  <w:marBottom w:val="0"/>
                  <w:divBdr>
                    <w:top w:val="none" w:sz="0" w:space="0" w:color="auto"/>
                    <w:left w:val="none" w:sz="0" w:space="0" w:color="auto"/>
                    <w:bottom w:val="none" w:sz="0" w:space="0" w:color="auto"/>
                    <w:right w:val="none" w:sz="0" w:space="0" w:color="auto"/>
                  </w:divBdr>
                  <w:divsChild>
                    <w:div w:id="1319842060">
                      <w:marLeft w:val="0"/>
                      <w:marRight w:val="0"/>
                      <w:marTop w:val="0"/>
                      <w:marBottom w:val="0"/>
                      <w:divBdr>
                        <w:top w:val="none" w:sz="0" w:space="0" w:color="auto"/>
                        <w:left w:val="none" w:sz="0" w:space="0" w:color="auto"/>
                        <w:bottom w:val="none" w:sz="0" w:space="0" w:color="auto"/>
                        <w:right w:val="none" w:sz="0" w:space="0" w:color="auto"/>
                      </w:divBdr>
                    </w:div>
                  </w:divsChild>
                </w:div>
                <w:div w:id="53240970">
                  <w:marLeft w:val="0"/>
                  <w:marRight w:val="0"/>
                  <w:marTop w:val="0"/>
                  <w:marBottom w:val="0"/>
                  <w:divBdr>
                    <w:top w:val="none" w:sz="0" w:space="0" w:color="auto"/>
                    <w:left w:val="none" w:sz="0" w:space="0" w:color="auto"/>
                    <w:bottom w:val="none" w:sz="0" w:space="0" w:color="auto"/>
                    <w:right w:val="none" w:sz="0" w:space="0" w:color="auto"/>
                  </w:divBdr>
                  <w:divsChild>
                    <w:div w:id="1254900941">
                      <w:marLeft w:val="0"/>
                      <w:marRight w:val="0"/>
                      <w:marTop w:val="0"/>
                      <w:marBottom w:val="0"/>
                      <w:divBdr>
                        <w:top w:val="none" w:sz="0" w:space="0" w:color="auto"/>
                        <w:left w:val="none" w:sz="0" w:space="0" w:color="auto"/>
                        <w:bottom w:val="none" w:sz="0" w:space="0" w:color="auto"/>
                        <w:right w:val="none" w:sz="0" w:space="0" w:color="auto"/>
                      </w:divBdr>
                    </w:div>
                  </w:divsChild>
                </w:div>
                <w:div w:id="1581715561">
                  <w:marLeft w:val="0"/>
                  <w:marRight w:val="0"/>
                  <w:marTop w:val="0"/>
                  <w:marBottom w:val="0"/>
                  <w:divBdr>
                    <w:top w:val="none" w:sz="0" w:space="0" w:color="auto"/>
                    <w:left w:val="none" w:sz="0" w:space="0" w:color="auto"/>
                    <w:bottom w:val="none" w:sz="0" w:space="0" w:color="auto"/>
                    <w:right w:val="none" w:sz="0" w:space="0" w:color="auto"/>
                  </w:divBdr>
                  <w:divsChild>
                    <w:div w:id="52448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076729">
              <w:marLeft w:val="0"/>
              <w:marRight w:val="0"/>
              <w:marTop w:val="0"/>
              <w:marBottom w:val="0"/>
              <w:divBdr>
                <w:top w:val="none" w:sz="0" w:space="0" w:color="auto"/>
                <w:left w:val="none" w:sz="0" w:space="0" w:color="auto"/>
                <w:bottom w:val="none" w:sz="0" w:space="0" w:color="auto"/>
                <w:right w:val="none" w:sz="0" w:space="0" w:color="auto"/>
              </w:divBdr>
              <w:divsChild>
                <w:div w:id="1800297766">
                  <w:marLeft w:val="0"/>
                  <w:marRight w:val="0"/>
                  <w:marTop w:val="0"/>
                  <w:marBottom w:val="0"/>
                  <w:divBdr>
                    <w:top w:val="none" w:sz="0" w:space="0" w:color="auto"/>
                    <w:left w:val="none" w:sz="0" w:space="0" w:color="auto"/>
                    <w:bottom w:val="none" w:sz="0" w:space="0" w:color="auto"/>
                    <w:right w:val="none" w:sz="0" w:space="0" w:color="auto"/>
                  </w:divBdr>
                  <w:divsChild>
                    <w:div w:id="1500848420">
                      <w:marLeft w:val="0"/>
                      <w:marRight w:val="0"/>
                      <w:marTop w:val="0"/>
                      <w:marBottom w:val="0"/>
                      <w:divBdr>
                        <w:top w:val="none" w:sz="0" w:space="0" w:color="auto"/>
                        <w:left w:val="none" w:sz="0" w:space="0" w:color="auto"/>
                        <w:bottom w:val="none" w:sz="0" w:space="0" w:color="auto"/>
                        <w:right w:val="none" w:sz="0" w:space="0" w:color="auto"/>
                      </w:divBdr>
                    </w:div>
                  </w:divsChild>
                </w:div>
                <w:div w:id="286400767">
                  <w:marLeft w:val="0"/>
                  <w:marRight w:val="0"/>
                  <w:marTop w:val="0"/>
                  <w:marBottom w:val="0"/>
                  <w:divBdr>
                    <w:top w:val="none" w:sz="0" w:space="0" w:color="auto"/>
                    <w:left w:val="none" w:sz="0" w:space="0" w:color="auto"/>
                    <w:bottom w:val="none" w:sz="0" w:space="0" w:color="auto"/>
                    <w:right w:val="none" w:sz="0" w:space="0" w:color="auto"/>
                  </w:divBdr>
                  <w:divsChild>
                    <w:div w:id="798260790">
                      <w:marLeft w:val="0"/>
                      <w:marRight w:val="0"/>
                      <w:marTop w:val="0"/>
                      <w:marBottom w:val="0"/>
                      <w:divBdr>
                        <w:top w:val="none" w:sz="0" w:space="0" w:color="auto"/>
                        <w:left w:val="none" w:sz="0" w:space="0" w:color="auto"/>
                        <w:bottom w:val="none" w:sz="0" w:space="0" w:color="auto"/>
                        <w:right w:val="none" w:sz="0" w:space="0" w:color="auto"/>
                      </w:divBdr>
                    </w:div>
                  </w:divsChild>
                </w:div>
                <w:div w:id="1838034058">
                  <w:marLeft w:val="0"/>
                  <w:marRight w:val="0"/>
                  <w:marTop w:val="0"/>
                  <w:marBottom w:val="0"/>
                  <w:divBdr>
                    <w:top w:val="none" w:sz="0" w:space="0" w:color="auto"/>
                    <w:left w:val="none" w:sz="0" w:space="0" w:color="auto"/>
                    <w:bottom w:val="none" w:sz="0" w:space="0" w:color="auto"/>
                    <w:right w:val="none" w:sz="0" w:space="0" w:color="auto"/>
                  </w:divBdr>
                  <w:divsChild>
                    <w:div w:id="1645112827">
                      <w:marLeft w:val="0"/>
                      <w:marRight w:val="0"/>
                      <w:marTop w:val="0"/>
                      <w:marBottom w:val="0"/>
                      <w:divBdr>
                        <w:top w:val="none" w:sz="0" w:space="0" w:color="auto"/>
                        <w:left w:val="none" w:sz="0" w:space="0" w:color="auto"/>
                        <w:bottom w:val="none" w:sz="0" w:space="0" w:color="auto"/>
                        <w:right w:val="none" w:sz="0" w:space="0" w:color="auto"/>
                      </w:divBdr>
                    </w:div>
                  </w:divsChild>
                </w:div>
                <w:div w:id="1378505983">
                  <w:marLeft w:val="0"/>
                  <w:marRight w:val="0"/>
                  <w:marTop w:val="0"/>
                  <w:marBottom w:val="0"/>
                  <w:divBdr>
                    <w:top w:val="none" w:sz="0" w:space="0" w:color="auto"/>
                    <w:left w:val="none" w:sz="0" w:space="0" w:color="auto"/>
                    <w:bottom w:val="none" w:sz="0" w:space="0" w:color="auto"/>
                    <w:right w:val="none" w:sz="0" w:space="0" w:color="auto"/>
                  </w:divBdr>
                  <w:divsChild>
                    <w:div w:id="1045911587">
                      <w:marLeft w:val="0"/>
                      <w:marRight w:val="0"/>
                      <w:marTop w:val="0"/>
                      <w:marBottom w:val="0"/>
                      <w:divBdr>
                        <w:top w:val="none" w:sz="0" w:space="0" w:color="auto"/>
                        <w:left w:val="none" w:sz="0" w:space="0" w:color="auto"/>
                        <w:bottom w:val="none" w:sz="0" w:space="0" w:color="auto"/>
                        <w:right w:val="none" w:sz="0" w:space="0" w:color="auto"/>
                      </w:divBdr>
                    </w:div>
                  </w:divsChild>
                </w:div>
                <w:div w:id="1587881984">
                  <w:marLeft w:val="0"/>
                  <w:marRight w:val="0"/>
                  <w:marTop w:val="0"/>
                  <w:marBottom w:val="0"/>
                  <w:divBdr>
                    <w:top w:val="none" w:sz="0" w:space="0" w:color="auto"/>
                    <w:left w:val="none" w:sz="0" w:space="0" w:color="auto"/>
                    <w:bottom w:val="none" w:sz="0" w:space="0" w:color="auto"/>
                    <w:right w:val="none" w:sz="0" w:space="0" w:color="auto"/>
                  </w:divBdr>
                  <w:divsChild>
                    <w:div w:id="1540976296">
                      <w:marLeft w:val="0"/>
                      <w:marRight w:val="0"/>
                      <w:marTop w:val="0"/>
                      <w:marBottom w:val="0"/>
                      <w:divBdr>
                        <w:top w:val="none" w:sz="0" w:space="0" w:color="auto"/>
                        <w:left w:val="none" w:sz="0" w:space="0" w:color="auto"/>
                        <w:bottom w:val="none" w:sz="0" w:space="0" w:color="auto"/>
                        <w:right w:val="none" w:sz="0" w:space="0" w:color="auto"/>
                      </w:divBdr>
                    </w:div>
                  </w:divsChild>
                </w:div>
                <w:div w:id="172845128">
                  <w:marLeft w:val="0"/>
                  <w:marRight w:val="0"/>
                  <w:marTop w:val="0"/>
                  <w:marBottom w:val="0"/>
                  <w:divBdr>
                    <w:top w:val="none" w:sz="0" w:space="0" w:color="auto"/>
                    <w:left w:val="none" w:sz="0" w:space="0" w:color="auto"/>
                    <w:bottom w:val="none" w:sz="0" w:space="0" w:color="auto"/>
                    <w:right w:val="none" w:sz="0" w:space="0" w:color="auto"/>
                  </w:divBdr>
                  <w:divsChild>
                    <w:div w:id="228467795">
                      <w:marLeft w:val="0"/>
                      <w:marRight w:val="0"/>
                      <w:marTop w:val="0"/>
                      <w:marBottom w:val="0"/>
                      <w:divBdr>
                        <w:top w:val="none" w:sz="0" w:space="0" w:color="auto"/>
                        <w:left w:val="none" w:sz="0" w:space="0" w:color="auto"/>
                        <w:bottom w:val="none" w:sz="0" w:space="0" w:color="auto"/>
                        <w:right w:val="none" w:sz="0" w:space="0" w:color="auto"/>
                      </w:divBdr>
                    </w:div>
                  </w:divsChild>
                </w:div>
                <w:div w:id="1654599741">
                  <w:marLeft w:val="0"/>
                  <w:marRight w:val="0"/>
                  <w:marTop w:val="0"/>
                  <w:marBottom w:val="0"/>
                  <w:divBdr>
                    <w:top w:val="none" w:sz="0" w:space="0" w:color="auto"/>
                    <w:left w:val="none" w:sz="0" w:space="0" w:color="auto"/>
                    <w:bottom w:val="none" w:sz="0" w:space="0" w:color="auto"/>
                    <w:right w:val="none" w:sz="0" w:space="0" w:color="auto"/>
                  </w:divBdr>
                  <w:divsChild>
                    <w:div w:id="110750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701818">
      <w:bodyDiv w:val="1"/>
      <w:marLeft w:val="0"/>
      <w:marRight w:val="0"/>
      <w:marTop w:val="0"/>
      <w:marBottom w:val="0"/>
      <w:divBdr>
        <w:top w:val="none" w:sz="0" w:space="0" w:color="auto"/>
        <w:left w:val="none" w:sz="0" w:space="0" w:color="auto"/>
        <w:bottom w:val="none" w:sz="0" w:space="0" w:color="auto"/>
        <w:right w:val="none" w:sz="0" w:space="0" w:color="auto"/>
      </w:divBdr>
    </w:div>
    <w:div w:id="405880950">
      <w:bodyDiv w:val="1"/>
      <w:marLeft w:val="0"/>
      <w:marRight w:val="0"/>
      <w:marTop w:val="0"/>
      <w:marBottom w:val="0"/>
      <w:divBdr>
        <w:top w:val="none" w:sz="0" w:space="0" w:color="auto"/>
        <w:left w:val="none" w:sz="0" w:space="0" w:color="auto"/>
        <w:bottom w:val="none" w:sz="0" w:space="0" w:color="auto"/>
        <w:right w:val="none" w:sz="0" w:space="0" w:color="auto"/>
      </w:divBdr>
      <w:divsChild>
        <w:div w:id="1485002131">
          <w:marLeft w:val="0"/>
          <w:marRight w:val="0"/>
          <w:marTop w:val="0"/>
          <w:marBottom w:val="0"/>
          <w:divBdr>
            <w:top w:val="none" w:sz="0" w:space="0" w:color="auto"/>
            <w:left w:val="none" w:sz="0" w:space="0" w:color="auto"/>
            <w:bottom w:val="none" w:sz="0" w:space="0" w:color="auto"/>
            <w:right w:val="none" w:sz="0" w:space="0" w:color="auto"/>
          </w:divBdr>
          <w:divsChild>
            <w:div w:id="2145467352">
              <w:marLeft w:val="0"/>
              <w:marRight w:val="0"/>
              <w:marTop w:val="0"/>
              <w:marBottom w:val="0"/>
              <w:divBdr>
                <w:top w:val="none" w:sz="0" w:space="0" w:color="auto"/>
                <w:left w:val="none" w:sz="0" w:space="0" w:color="auto"/>
                <w:bottom w:val="none" w:sz="0" w:space="0" w:color="auto"/>
                <w:right w:val="none" w:sz="0" w:space="0" w:color="auto"/>
              </w:divBdr>
              <w:divsChild>
                <w:div w:id="1614096302">
                  <w:marLeft w:val="0"/>
                  <w:marRight w:val="0"/>
                  <w:marTop w:val="0"/>
                  <w:marBottom w:val="0"/>
                  <w:divBdr>
                    <w:top w:val="none" w:sz="0" w:space="0" w:color="auto"/>
                    <w:left w:val="none" w:sz="0" w:space="0" w:color="auto"/>
                    <w:bottom w:val="none" w:sz="0" w:space="0" w:color="auto"/>
                    <w:right w:val="none" w:sz="0" w:space="0" w:color="auto"/>
                  </w:divBdr>
                  <w:divsChild>
                    <w:div w:id="1347369116">
                      <w:marLeft w:val="0"/>
                      <w:marRight w:val="0"/>
                      <w:marTop w:val="0"/>
                      <w:marBottom w:val="0"/>
                      <w:divBdr>
                        <w:top w:val="none" w:sz="0" w:space="0" w:color="auto"/>
                        <w:left w:val="none" w:sz="0" w:space="0" w:color="auto"/>
                        <w:bottom w:val="none" w:sz="0" w:space="0" w:color="auto"/>
                        <w:right w:val="none" w:sz="0" w:space="0" w:color="auto"/>
                      </w:divBdr>
                    </w:div>
                  </w:divsChild>
                </w:div>
                <w:div w:id="2048294504">
                  <w:marLeft w:val="0"/>
                  <w:marRight w:val="0"/>
                  <w:marTop w:val="0"/>
                  <w:marBottom w:val="0"/>
                  <w:divBdr>
                    <w:top w:val="none" w:sz="0" w:space="0" w:color="auto"/>
                    <w:left w:val="none" w:sz="0" w:space="0" w:color="auto"/>
                    <w:bottom w:val="none" w:sz="0" w:space="0" w:color="auto"/>
                    <w:right w:val="none" w:sz="0" w:space="0" w:color="auto"/>
                  </w:divBdr>
                  <w:divsChild>
                    <w:div w:id="1600795561">
                      <w:marLeft w:val="0"/>
                      <w:marRight w:val="0"/>
                      <w:marTop w:val="0"/>
                      <w:marBottom w:val="0"/>
                      <w:divBdr>
                        <w:top w:val="none" w:sz="0" w:space="0" w:color="auto"/>
                        <w:left w:val="none" w:sz="0" w:space="0" w:color="auto"/>
                        <w:bottom w:val="none" w:sz="0" w:space="0" w:color="auto"/>
                        <w:right w:val="none" w:sz="0" w:space="0" w:color="auto"/>
                      </w:divBdr>
                    </w:div>
                  </w:divsChild>
                </w:div>
                <w:div w:id="697006352">
                  <w:marLeft w:val="0"/>
                  <w:marRight w:val="0"/>
                  <w:marTop w:val="0"/>
                  <w:marBottom w:val="0"/>
                  <w:divBdr>
                    <w:top w:val="none" w:sz="0" w:space="0" w:color="auto"/>
                    <w:left w:val="none" w:sz="0" w:space="0" w:color="auto"/>
                    <w:bottom w:val="none" w:sz="0" w:space="0" w:color="auto"/>
                    <w:right w:val="none" w:sz="0" w:space="0" w:color="auto"/>
                  </w:divBdr>
                  <w:divsChild>
                    <w:div w:id="1999846572">
                      <w:marLeft w:val="0"/>
                      <w:marRight w:val="0"/>
                      <w:marTop w:val="0"/>
                      <w:marBottom w:val="0"/>
                      <w:divBdr>
                        <w:top w:val="none" w:sz="0" w:space="0" w:color="auto"/>
                        <w:left w:val="none" w:sz="0" w:space="0" w:color="auto"/>
                        <w:bottom w:val="none" w:sz="0" w:space="0" w:color="auto"/>
                        <w:right w:val="none" w:sz="0" w:space="0" w:color="auto"/>
                      </w:divBdr>
                    </w:div>
                  </w:divsChild>
                </w:div>
                <w:div w:id="705714662">
                  <w:marLeft w:val="0"/>
                  <w:marRight w:val="0"/>
                  <w:marTop w:val="0"/>
                  <w:marBottom w:val="0"/>
                  <w:divBdr>
                    <w:top w:val="none" w:sz="0" w:space="0" w:color="auto"/>
                    <w:left w:val="none" w:sz="0" w:space="0" w:color="auto"/>
                    <w:bottom w:val="none" w:sz="0" w:space="0" w:color="auto"/>
                    <w:right w:val="none" w:sz="0" w:space="0" w:color="auto"/>
                  </w:divBdr>
                  <w:divsChild>
                    <w:div w:id="11128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709890">
              <w:marLeft w:val="0"/>
              <w:marRight w:val="0"/>
              <w:marTop w:val="0"/>
              <w:marBottom w:val="0"/>
              <w:divBdr>
                <w:top w:val="none" w:sz="0" w:space="0" w:color="auto"/>
                <w:left w:val="none" w:sz="0" w:space="0" w:color="auto"/>
                <w:bottom w:val="none" w:sz="0" w:space="0" w:color="auto"/>
                <w:right w:val="none" w:sz="0" w:space="0" w:color="auto"/>
              </w:divBdr>
              <w:divsChild>
                <w:div w:id="966200661">
                  <w:marLeft w:val="0"/>
                  <w:marRight w:val="0"/>
                  <w:marTop w:val="0"/>
                  <w:marBottom w:val="0"/>
                  <w:divBdr>
                    <w:top w:val="none" w:sz="0" w:space="0" w:color="auto"/>
                    <w:left w:val="none" w:sz="0" w:space="0" w:color="auto"/>
                    <w:bottom w:val="none" w:sz="0" w:space="0" w:color="auto"/>
                    <w:right w:val="none" w:sz="0" w:space="0" w:color="auto"/>
                  </w:divBdr>
                  <w:divsChild>
                    <w:div w:id="1915121076">
                      <w:marLeft w:val="0"/>
                      <w:marRight w:val="0"/>
                      <w:marTop w:val="0"/>
                      <w:marBottom w:val="0"/>
                      <w:divBdr>
                        <w:top w:val="none" w:sz="0" w:space="0" w:color="auto"/>
                        <w:left w:val="none" w:sz="0" w:space="0" w:color="auto"/>
                        <w:bottom w:val="none" w:sz="0" w:space="0" w:color="auto"/>
                        <w:right w:val="none" w:sz="0" w:space="0" w:color="auto"/>
                      </w:divBdr>
                    </w:div>
                  </w:divsChild>
                </w:div>
                <w:div w:id="821308264">
                  <w:marLeft w:val="0"/>
                  <w:marRight w:val="0"/>
                  <w:marTop w:val="0"/>
                  <w:marBottom w:val="0"/>
                  <w:divBdr>
                    <w:top w:val="none" w:sz="0" w:space="0" w:color="auto"/>
                    <w:left w:val="none" w:sz="0" w:space="0" w:color="auto"/>
                    <w:bottom w:val="none" w:sz="0" w:space="0" w:color="auto"/>
                    <w:right w:val="none" w:sz="0" w:space="0" w:color="auto"/>
                  </w:divBdr>
                  <w:divsChild>
                    <w:div w:id="276836146">
                      <w:marLeft w:val="0"/>
                      <w:marRight w:val="0"/>
                      <w:marTop w:val="0"/>
                      <w:marBottom w:val="0"/>
                      <w:divBdr>
                        <w:top w:val="none" w:sz="0" w:space="0" w:color="auto"/>
                        <w:left w:val="none" w:sz="0" w:space="0" w:color="auto"/>
                        <w:bottom w:val="none" w:sz="0" w:space="0" w:color="auto"/>
                        <w:right w:val="none" w:sz="0" w:space="0" w:color="auto"/>
                      </w:divBdr>
                    </w:div>
                  </w:divsChild>
                </w:div>
                <w:div w:id="468672432">
                  <w:marLeft w:val="0"/>
                  <w:marRight w:val="0"/>
                  <w:marTop w:val="0"/>
                  <w:marBottom w:val="0"/>
                  <w:divBdr>
                    <w:top w:val="none" w:sz="0" w:space="0" w:color="auto"/>
                    <w:left w:val="none" w:sz="0" w:space="0" w:color="auto"/>
                    <w:bottom w:val="none" w:sz="0" w:space="0" w:color="auto"/>
                    <w:right w:val="none" w:sz="0" w:space="0" w:color="auto"/>
                  </w:divBdr>
                  <w:divsChild>
                    <w:div w:id="1113133898">
                      <w:marLeft w:val="0"/>
                      <w:marRight w:val="0"/>
                      <w:marTop w:val="0"/>
                      <w:marBottom w:val="0"/>
                      <w:divBdr>
                        <w:top w:val="none" w:sz="0" w:space="0" w:color="auto"/>
                        <w:left w:val="none" w:sz="0" w:space="0" w:color="auto"/>
                        <w:bottom w:val="none" w:sz="0" w:space="0" w:color="auto"/>
                        <w:right w:val="none" w:sz="0" w:space="0" w:color="auto"/>
                      </w:divBdr>
                    </w:div>
                  </w:divsChild>
                </w:div>
                <w:div w:id="342708541">
                  <w:marLeft w:val="0"/>
                  <w:marRight w:val="0"/>
                  <w:marTop w:val="0"/>
                  <w:marBottom w:val="0"/>
                  <w:divBdr>
                    <w:top w:val="none" w:sz="0" w:space="0" w:color="auto"/>
                    <w:left w:val="none" w:sz="0" w:space="0" w:color="auto"/>
                    <w:bottom w:val="none" w:sz="0" w:space="0" w:color="auto"/>
                    <w:right w:val="none" w:sz="0" w:space="0" w:color="auto"/>
                  </w:divBdr>
                  <w:divsChild>
                    <w:div w:id="13822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55634">
              <w:marLeft w:val="0"/>
              <w:marRight w:val="0"/>
              <w:marTop w:val="0"/>
              <w:marBottom w:val="0"/>
              <w:divBdr>
                <w:top w:val="none" w:sz="0" w:space="0" w:color="auto"/>
                <w:left w:val="none" w:sz="0" w:space="0" w:color="auto"/>
                <w:bottom w:val="none" w:sz="0" w:space="0" w:color="auto"/>
                <w:right w:val="none" w:sz="0" w:space="0" w:color="auto"/>
              </w:divBdr>
              <w:divsChild>
                <w:div w:id="2119107273">
                  <w:marLeft w:val="0"/>
                  <w:marRight w:val="0"/>
                  <w:marTop w:val="0"/>
                  <w:marBottom w:val="0"/>
                  <w:divBdr>
                    <w:top w:val="none" w:sz="0" w:space="0" w:color="auto"/>
                    <w:left w:val="none" w:sz="0" w:space="0" w:color="auto"/>
                    <w:bottom w:val="none" w:sz="0" w:space="0" w:color="auto"/>
                    <w:right w:val="none" w:sz="0" w:space="0" w:color="auto"/>
                  </w:divBdr>
                  <w:divsChild>
                    <w:div w:id="365446432">
                      <w:marLeft w:val="0"/>
                      <w:marRight w:val="0"/>
                      <w:marTop w:val="0"/>
                      <w:marBottom w:val="0"/>
                      <w:divBdr>
                        <w:top w:val="none" w:sz="0" w:space="0" w:color="auto"/>
                        <w:left w:val="none" w:sz="0" w:space="0" w:color="auto"/>
                        <w:bottom w:val="none" w:sz="0" w:space="0" w:color="auto"/>
                        <w:right w:val="none" w:sz="0" w:space="0" w:color="auto"/>
                      </w:divBdr>
                    </w:div>
                  </w:divsChild>
                </w:div>
                <w:div w:id="1496071162">
                  <w:marLeft w:val="0"/>
                  <w:marRight w:val="0"/>
                  <w:marTop w:val="0"/>
                  <w:marBottom w:val="0"/>
                  <w:divBdr>
                    <w:top w:val="none" w:sz="0" w:space="0" w:color="auto"/>
                    <w:left w:val="none" w:sz="0" w:space="0" w:color="auto"/>
                    <w:bottom w:val="none" w:sz="0" w:space="0" w:color="auto"/>
                    <w:right w:val="none" w:sz="0" w:space="0" w:color="auto"/>
                  </w:divBdr>
                  <w:divsChild>
                    <w:div w:id="1382247007">
                      <w:marLeft w:val="0"/>
                      <w:marRight w:val="0"/>
                      <w:marTop w:val="0"/>
                      <w:marBottom w:val="0"/>
                      <w:divBdr>
                        <w:top w:val="none" w:sz="0" w:space="0" w:color="auto"/>
                        <w:left w:val="none" w:sz="0" w:space="0" w:color="auto"/>
                        <w:bottom w:val="none" w:sz="0" w:space="0" w:color="auto"/>
                        <w:right w:val="none" w:sz="0" w:space="0" w:color="auto"/>
                      </w:divBdr>
                    </w:div>
                  </w:divsChild>
                </w:div>
                <w:div w:id="901795561">
                  <w:marLeft w:val="0"/>
                  <w:marRight w:val="0"/>
                  <w:marTop w:val="0"/>
                  <w:marBottom w:val="0"/>
                  <w:divBdr>
                    <w:top w:val="none" w:sz="0" w:space="0" w:color="auto"/>
                    <w:left w:val="none" w:sz="0" w:space="0" w:color="auto"/>
                    <w:bottom w:val="none" w:sz="0" w:space="0" w:color="auto"/>
                    <w:right w:val="none" w:sz="0" w:space="0" w:color="auto"/>
                  </w:divBdr>
                  <w:divsChild>
                    <w:div w:id="1840583599">
                      <w:marLeft w:val="0"/>
                      <w:marRight w:val="0"/>
                      <w:marTop w:val="0"/>
                      <w:marBottom w:val="0"/>
                      <w:divBdr>
                        <w:top w:val="none" w:sz="0" w:space="0" w:color="auto"/>
                        <w:left w:val="none" w:sz="0" w:space="0" w:color="auto"/>
                        <w:bottom w:val="none" w:sz="0" w:space="0" w:color="auto"/>
                        <w:right w:val="none" w:sz="0" w:space="0" w:color="auto"/>
                      </w:divBdr>
                    </w:div>
                  </w:divsChild>
                </w:div>
                <w:div w:id="771901438">
                  <w:marLeft w:val="0"/>
                  <w:marRight w:val="0"/>
                  <w:marTop w:val="0"/>
                  <w:marBottom w:val="0"/>
                  <w:divBdr>
                    <w:top w:val="none" w:sz="0" w:space="0" w:color="auto"/>
                    <w:left w:val="none" w:sz="0" w:space="0" w:color="auto"/>
                    <w:bottom w:val="none" w:sz="0" w:space="0" w:color="auto"/>
                    <w:right w:val="none" w:sz="0" w:space="0" w:color="auto"/>
                  </w:divBdr>
                  <w:divsChild>
                    <w:div w:id="1847404428">
                      <w:marLeft w:val="0"/>
                      <w:marRight w:val="0"/>
                      <w:marTop w:val="0"/>
                      <w:marBottom w:val="0"/>
                      <w:divBdr>
                        <w:top w:val="none" w:sz="0" w:space="0" w:color="auto"/>
                        <w:left w:val="none" w:sz="0" w:space="0" w:color="auto"/>
                        <w:bottom w:val="none" w:sz="0" w:space="0" w:color="auto"/>
                        <w:right w:val="none" w:sz="0" w:space="0" w:color="auto"/>
                      </w:divBdr>
                    </w:div>
                  </w:divsChild>
                </w:div>
                <w:div w:id="1246718918">
                  <w:marLeft w:val="0"/>
                  <w:marRight w:val="0"/>
                  <w:marTop w:val="0"/>
                  <w:marBottom w:val="0"/>
                  <w:divBdr>
                    <w:top w:val="none" w:sz="0" w:space="0" w:color="auto"/>
                    <w:left w:val="none" w:sz="0" w:space="0" w:color="auto"/>
                    <w:bottom w:val="none" w:sz="0" w:space="0" w:color="auto"/>
                    <w:right w:val="none" w:sz="0" w:space="0" w:color="auto"/>
                  </w:divBdr>
                  <w:divsChild>
                    <w:div w:id="33891189">
                      <w:marLeft w:val="0"/>
                      <w:marRight w:val="0"/>
                      <w:marTop w:val="0"/>
                      <w:marBottom w:val="0"/>
                      <w:divBdr>
                        <w:top w:val="none" w:sz="0" w:space="0" w:color="auto"/>
                        <w:left w:val="none" w:sz="0" w:space="0" w:color="auto"/>
                        <w:bottom w:val="none" w:sz="0" w:space="0" w:color="auto"/>
                        <w:right w:val="none" w:sz="0" w:space="0" w:color="auto"/>
                      </w:divBdr>
                    </w:div>
                  </w:divsChild>
                </w:div>
                <w:div w:id="430512697">
                  <w:marLeft w:val="0"/>
                  <w:marRight w:val="0"/>
                  <w:marTop w:val="0"/>
                  <w:marBottom w:val="0"/>
                  <w:divBdr>
                    <w:top w:val="none" w:sz="0" w:space="0" w:color="auto"/>
                    <w:left w:val="none" w:sz="0" w:space="0" w:color="auto"/>
                    <w:bottom w:val="none" w:sz="0" w:space="0" w:color="auto"/>
                    <w:right w:val="none" w:sz="0" w:space="0" w:color="auto"/>
                  </w:divBdr>
                  <w:divsChild>
                    <w:div w:id="660622479">
                      <w:marLeft w:val="0"/>
                      <w:marRight w:val="0"/>
                      <w:marTop w:val="0"/>
                      <w:marBottom w:val="0"/>
                      <w:divBdr>
                        <w:top w:val="none" w:sz="0" w:space="0" w:color="auto"/>
                        <w:left w:val="none" w:sz="0" w:space="0" w:color="auto"/>
                        <w:bottom w:val="none" w:sz="0" w:space="0" w:color="auto"/>
                        <w:right w:val="none" w:sz="0" w:space="0" w:color="auto"/>
                      </w:divBdr>
                    </w:div>
                  </w:divsChild>
                </w:div>
                <w:div w:id="1542354545">
                  <w:marLeft w:val="0"/>
                  <w:marRight w:val="0"/>
                  <w:marTop w:val="0"/>
                  <w:marBottom w:val="0"/>
                  <w:divBdr>
                    <w:top w:val="none" w:sz="0" w:space="0" w:color="auto"/>
                    <w:left w:val="none" w:sz="0" w:space="0" w:color="auto"/>
                    <w:bottom w:val="none" w:sz="0" w:space="0" w:color="auto"/>
                    <w:right w:val="none" w:sz="0" w:space="0" w:color="auto"/>
                  </w:divBdr>
                  <w:divsChild>
                    <w:div w:id="25540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4159368">
      <w:bodyDiv w:val="1"/>
      <w:marLeft w:val="0"/>
      <w:marRight w:val="0"/>
      <w:marTop w:val="0"/>
      <w:marBottom w:val="0"/>
      <w:divBdr>
        <w:top w:val="none" w:sz="0" w:space="0" w:color="auto"/>
        <w:left w:val="none" w:sz="0" w:space="0" w:color="auto"/>
        <w:bottom w:val="none" w:sz="0" w:space="0" w:color="auto"/>
        <w:right w:val="none" w:sz="0" w:space="0" w:color="auto"/>
      </w:divBdr>
      <w:divsChild>
        <w:div w:id="280234909">
          <w:marLeft w:val="0"/>
          <w:marRight w:val="0"/>
          <w:marTop w:val="0"/>
          <w:marBottom w:val="0"/>
          <w:divBdr>
            <w:top w:val="none" w:sz="0" w:space="0" w:color="auto"/>
            <w:left w:val="none" w:sz="0" w:space="0" w:color="auto"/>
            <w:bottom w:val="none" w:sz="0" w:space="0" w:color="auto"/>
            <w:right w:val="none" w:sz="0" w:space="0" w:color="auto"/>
          </w:divBdr>
          <w:divsChild>
            <w:div w:id="1091125026">
              <w:marLeft w:val="0"/>
              <w:marRight w:val="0"/>
              <w:marTop w:val="0"/>
              <w:marBottom w:val="0"/>
              <w:divBdr>
                <w:top w:val="none" w:sz="0" w:space="0" w:color="auto"/>
                <w:left w:val="none" w:sz="0" w:space="0" w:color="auto"/>
                <w:bottom w:val="none" w:sz="0" w:space="0" w:color="auto"/>
                <w:right w:val="none" w:sz="0" w:space="0" w:color="auto"/>
              </w:divBdr>
              <w:divsChild>
                <w:div w:id="731198382">
                  <w:marLeft w:val="0"/>
                  <w:marRight w:val="0"/>
                  <w:marTop w:val="0"/>
                  <w:marBottom w:val="0"/>
                  <w:divBdr>
                    <w:top w:val="none" w:sz="0" w:space="0" w:color="auto"/>
                    <w:left w:val="none" w:sz="0" w:space="0" w:color="auto"/>
                    <w:bottom w:val="none" w:sz="0" w:space="0" w:color="auto"/>
                    <w:right w:val="none" w:sz="0" w:space="0" w:color="auto"/>
                  </w:divBdr>
                  <w:divsChild>
                    <w:div w:id="524246447">
                      <w:marLeft w:val="0"/>
                      <w:marRight w:val="0"/>
                      <w:marTop w:val="0"/>
                      <w:marBottom w:val="0"/>
                      <w:divBdr>
                        <w:top w:val="none" w:sz="0" w:space="0" w:color="auto"/>
                        <w:left w:val="none" w:sz="0" w:space="0" w:color="auto"/>
                        <w:bottom w:val="none" w:sz="0" w:space="0" w:color="auto"/>
                        <w:right w:val="none" w:sz="0" w:space="0" w:color="auto"/>
                      </w:divBdr>
                    </w:div>
                  </w:divsChild>
                </w:div>
                <w:div w:id="1643073720">
                  <w:marLeft w:val="0"/>
                  <w:marRight w:val="0"/>
                  <w:marTop w:val="0"/>
                  <w:marBottom w:val="0"/>
                  <w:divBdr>
                    <w:top w:val="none" w:sz="0" w:space="0" w:color="auto"/>
                    <w:left w:val="none" w:sz="0" w:space="0" w:color="auto"/>
                    <w:bottom w:val="none" w:sz="0" w:space="0" w:color="auto"/>
                    <w:right w:val="none" w:sz="0" w:space="0" w:color="auto"/>
                  </w:divBdr>
                  <w:divsChild>
                    <w:div w:id="69693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4349797">
      <w:bodyDiv w:val="1"/>
      <w:marLeft w:val="0"/>
      <w:marRight w:val="0"/>
      <w:marTop w:val="0"/>
      <w:marBottom w:val="0"/>
      <w:divBdr>
        <w:top w:val="none" w:sz="0" w:space="0" w:color="auto"/>
        <w:left w:val="none" w:sz="0" w:space="0" w:color="auto"/>
        <w:bottom w:val="none" w:sz="0" w:space="0" w:color="auto"/>
        <w:right w:val="none" w:sz="0" w:space="0" w:color="auto"/>
      </w:divBdr>
    </w:div>
    <w:div w:id="464465978">
      <w:bodyDiv w:val="1"/>
      <w:marLeft w:val="0"/>
      <w:marRight w:val="0"/>
      <w:marTop w:val="0"/>
      <w:marBottom w:val="0"/>
      <w:divBdr>
        <w:top w:val="none" w:sz="0" w:space="0" w:color="auto"/>
        <w:left w:val="none" w:sz="0" w:space="0" w:color="auto"/>
        <w:bottom w:val="none" w:sz="0" w:space="0" w:color="auto"/>
        <w:right w:val="none" w:sz="0" w:space="0" w:color="auto"/>
      </w:divBdr>
      <w:divsChild>
        <w:div w:id="713962343">
          <w:marLeft w:val="0"/>
          <w:marRight w:val="0"/>
          <w:marTop w:val="0"/>
          <w:marBottom w:val="0"/>
          <w:divBdr>
            <w:top w:val="none" w:sz="0" w:space="0" w:color="auto"/>
            <w:left w:val="none" w:sz="0" w:space="0" w:color="auto"/>
            <w:bottom w:val="none" w:sz="0" w:space="0" w:color="auto"/>
            <w:right w:val="none" w:sz="0" w:space="0" w:color="auto"/>
          </w:divBdr>
          <w:divsChild>
            <w:div w:id="574096756">
              <w:marLeft w:val="0"/>
              <w:marRight w:val="0"/>
              <w:marTop w:val="0"/>
              <w:marBottom w:val="0"/>
              <w:divBdr>
                <w:top w:val="none" w:sz="0" w:space="0" w:color="auto"/>
                <w:left w:val="none" w:sz="0" w:space="0" w:color="auto"/>
                <w:bottom w:val="none" w:sz="0" w:space="0" w:color="auto"/>
                <w:right w:val="none" w:sz="0" w:space="0" w:color="auto"/>
              </w:divBdr>
              <w:divsChild>
                <w:div w:id="794253473">
                  <w:marLeft w:val="0"/>
                  <w:marRight w:val="0"/>
                  <w:marTop w:val="0"/>
                  <w:marBottom w:val="0"/>
                  <w:divBdr>
                    <w:top w:val="none" w:sz="0" w:space="0" w:color="auto"/>
                    <w:left w:val="none" w:sz="0" w:space="0" w:color="auto"/>
                    <w:bottom w:val="none" w:sz="0" w:space="0" w:color="auto"/>
                    <w:right w:val="none" w:sz="0" w:space="0" w:color="auto"/>
                  </w:divBdr>
                  <w:divsChild>
                    <w:div w:id="2089426157">
                      <w:marLeft w:val="0"/>
                      <w:marRight w:val="0"/>
                      <w:marTop w:val="0"/>
                      <w:marBottom w:val="0"/>
                      <w:divBdr>
                        <w:top w:val="none" w:sz="0" w:space="0" w:color="auto"/>
                        <w:left w:val="none" w:sz="0" w:space="0" w:color="auto"/>
                        <w:bottom w:val="none" w:sz="0" w:space="0" w:color="auto"/>
                        <w:right w:val="none" w:sz="0" w:space="0" w:color="auto"/>
                      </w:divBdr>
                    </w:div>
                  </w:divsChild>
                </w:div>
                <w:div w:id="484131017">
                  <w:marLeft w:val="0"/>
                  <w:marRight w:val="0"/>
                  <w:marTop w:val="0"/>
                  <w:marBottom w:val="0"/>
                  <w:divBdr>
                    <w:top w:val="none" w:sz="0" w:space="0" w:color="auto"/>
                    <w:left w:val="none" w:sz="0" w:space="0" w:color="auto"/>
                    <w:bottom w:val="none" w:sz="0" w:space="0" w:color="auto"/>
                    <w:right w:val="none" w:sz="0" w:space="0" w:color="auto"/>
                  </w:divBdr>
                  <w:divsChild>
                    <w:div w:id="858273970">
                      <w:marLeft w:val="0"/>
                      <w:marRight w:val="0"/>
                      <w:marTop w:val="0"/>
                      <w:marBottom w:val="0"/>
                      <w:divBdr>
                        <w:top w:val="none" w:sz="0" w:space="0" w:color="auto"/>
                        <w:left w:val="none" w:sz="0" w:space="0" w:color="auto"/>
                        <w:bottom w:val="none" w:sz="0" w:space="0" w:color="auto"/>
                        <w:right w:val="none" w:sz="0" w:space="0" w:color="auto"/>
                      </w:divBdr>
                    </w:div>
                  </w:divsChild>
                </w:div>
                <w:div w:id="994187116">
                  <w:marLeft w:val="0"/>
                  <w:marRight w:val="0"/>
                  <w:marTop w:val="0"/>
                  <w:marBottom w:val="0"/>
                  <w:divBdr>
                    <w:top w:val="none" w:sz="0" w:space="0" w:color="auto"/>
                    <w:left w:val="none" w:sz="0" w:space="0" w:color="auto"/>
                    <w:bottom w:val="none" w:sz="0" w:space="0" w:color="auto"/>
                    <w:right w:val="none" w:sz="0" w:space="0" w:color="auto"/>
                  </w:divBdr>
                  <w:divsChild>
                    <w:div w:id="51009277">
                      <w:marLeft w:val="0"/>
                      <w:marRight w:val="0"/>
                      <w:marTop w:val="0"/>
                      <w:marBottom w:val="0"/>
                      <w:divBdr>
                        <w:top w:val="none" w:sz="0" w:space="0" w:color="auto"/>
                        <w:left w:val="none" w:sz="0" w:space="0" w:color="auto"/>
                        <w:bottom w:val="none" w:sz="0" w:space="0" w:color="auto"/>
                        <w:right w:val="none" w:sz="0" w:space="0" w:color="auto"/>
                      </w:divBdr>
                    </w:div>
                  </w:divsChild>
                </w:div>
                <w:div w:id="260114345">
                  <w:marLeft w:val="0"/>
                  <w:marRight w:val="0"/>
                  <w:marTop w:val="0"/>
                  <w:marBottom w:val="0"/>
                  <w:divBdr>
                    <w:top w:val="none" w:sz="0" w:space="0" w:color="auto"/>
                    <w:left w:val="none" w:sz="0" w:space="0" w:color="auto"/>
                    <w:bottom w:val="none" w:sz="0" w:space="0" w:color="auto"/>
                    <w:right w:val="none" w:sz="0" w:space="0" w:color="auto"/>
                  </w:divBdr>
                  <w:divsChild>
                    <w:div w:id="627515715">
                      <w:marLeft w:val="0"/>
                      <w:marRight w:val="0"/>
                      <w:marTop w:val="0"/>
                      <w:marBottom w:val="0"/>
                      <w:divBdr>
                        <w:top w:val="none" w:sz="0" w:space="0" w:color="auto"/>
                        <w:left w:val="none" w:sz="0" w:space="0" w:color="auto"/>
                        <w:bottom w:val="none" w:sz="0" w:space="0" w:color="auto"/>
                        <w:right w:val="none" w:sz="0" w:space="0" w:color="auto"/>
                      </w:divBdr>
                    </w:div>
                  </w:divsChild>
                </w:div>
                <w:div w:id="384378652">
                  <w:marLeft w:val="0"/>
                  <w:marRight w:val="0"/>
                  <w:marTop w:val="0"/>
                  <w:marBottom w:val="0"/>
                  <w:divBdr>
                    <w:top w:val="none" w:sz="0" w:space="0" w:color="auto"/>
                    <w:left w:val="none" w:sz="0" w:space="0" w:color="auto"/>
                    <w:bottom w:val="none" w:sz="0" w:space="0" w:color="auto"/>
                    <w:right w:val="none" w:sz="0" w:space="0" w:color="auto"/>
                  </w:divBdr>
                  <w:divsChild>
                    <w:div w:id="1568959616">
                      <w:marLeft w:val="0"/>
                      <w:marRight w:val="0"/>
                      <w:marTop w:val="0"/>
                      <w:marBottom w:val="0"/>
                      <w:divBdr>
                        <w:top w:val="none" w:sz="0" w:space="0" w:color="auto"/>
                        <w:left w:val="none" w:sz="0" w:space="0" w:color="auto"/>
                        <w:bottom w:val="none" w:sz="0" w:space="0" w:color="auto"/>
                        <w:right w:val="none" w:sz="0" w:space="0" w:color="auto"/>
                      </w:divBdr>
                    </w:div>
                  </w:divsChild>
                </w:div>
                <w:div w:id="2021808638">
                  <w:marLeft w:val="0"/>
                  <w:marRight w:val="0"/>
                  <w:marTop w:val="0"/>
                  <w:marBottom w:val="0"/>
                  <w:divBdr>
                    <w:top w:val="none" w:sz="0" w:space="0" w:color="auto"/>
                    <w:left w:val="none" w:sz="0" w:space="0" w:color="auto"/>
                    <w:bottom w:val="none" w:sz="0" w:space="0" w:color="auto"/>
                    <w:right w:val="none" w:sz="0" w:space="0" w:color="auto"/>
                  </w:divBdr>
                  <w:divsChild>
                    <w:div w:id="1580601021">
                      <w:marLeft w:val="0"/>
                      <w:marRight w:val="0"/>
                      <w:marTop w:val="0"/>
                      <w:marBottom w:val="0"/>
                      <w:divBdr>
                        <w:top w:val="none" w:sz="0" w:space="0" w:color="auto"/>
                        <w:left w:val="none" w:sz="0" w:space="0" w:color="auto"/>
                        <w:bottom w:val="none" w:sz="0" w:space="0" w:color="auto"/>
                        <w:right w:val="none" w:sz="0" w:space="0" w:color="auto"/>
                      </w:divBdr>
                    </w:div>
                  </w:divsChild>
                </w:div>
                <w:div w:id="1235550429">
                  <w:marLeft w:val="0"/>
                  <w:marRight w:val="0"/>
                  <w:marTop w:val="0"/>
                  <w:marBottom w:val="0"/>
                  <w:divBdr>
                    <w:top w:val="none" w:sz="0" w:space="0" w:color="auto"/>
                    <w:left w:val="none" w:sz="0" w:space="0" w:color="auto"/>
                    <w:bottom w:val="none" w:sz="0" w:space="0" w:color="auto"/>
                    <w:right w:val="none" w:sz="0" w:space="0" w:color="auto"/>
                  </w:divBdr>
                  <w:divsChild>
                    <w:div w:id="44022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984688">
      <w:bodyDiv w:val="1"/>
      <w:marLeft w:val="0"/>
      <w:marRight w:val="0"/>
      <w:marTop w:val="0"/>
      <w:marBottom w:val="0"/>
      <w:divBdr>
        <w:top w:val="none" w:sz="0" w:space="0" w:color="auto"/>
        <w:left w:val="none" w:sz="0" w:space="0" w:color="auto"/>
        <w:bottom w:val="none" w:sz="0" w:space="0" w:color="auto"/>
        <w:right w:val="none" w:sz="0" w:space="0" w:color="auto"/>
      </w:divBdr>
      <w:divsChild>
        <w:div w:id="314727818">
          <w:marLeft w:val="0"/>
          <w:marRight w:val="0"/>
          <w:marTop w:val="0"/>
          <w:marBottom w:val="0"/>
          <w:divBdr>
            <w:top w:val="none" w:sz="0" w:space="0" w:color="auto"/>
            <w:left w:val="none" w:sz="0" w:space="0" w:color="auto"/>
            <w:bottom w:val="none" w:sz="0" w:space="0" w:color="auto"/>
            <w:right w:val="none" w:sz="0" w:space="0" w:color="auto"/>
          </w:divBdr>
          <w:divsChild>
            <w:div w:id="1472987782">
              <w:marLeft w:val="0"/>
              <w:marRight w:val="0"/>
              <w:marTop w:val="0"/>
              <w:marBottom w:val="0"/>
              <w:divBdr>
                <w:top w:val="none" w:sz="0" w:space="0" w:color="auto"/>
                <w:left w:val="none" w:sz="0" w:space="0" w:color="auto"/>
                <w:bottom w:val="none" w:sz="0" w:space="0" w:color="auto"/>
                <w:right w:val="none" w:sz="0" w:space="0" w:color="auto"/>
              </w:divBdr>
              <w:divsChild>
                <w:div w:id="1353260253">
                  <w:marLeft w:val="0"/>
                  <w:marRight w:val="0"/>
                  <w:marTop w:val="0"/>
                  <w:marBottom w:val="0"/>
                  <w:divBdr>
                    <w:top w:val="none" w:sz="0" w:space="0" w:color="auto"/>
                    <w:left w:val="none" w:sz="0" w:space="0" w:color="auto"/>
                    <w:bottom w:val="none" w:sz="0" w:space="0" w:color="auto"/>
                    <w:right w:val="none" w:sz="0" w:space="0" w:color="auto"/>
                  </w:divBdr>
                  <w:divsChild>
                    <w:div w:id="190718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151174">
              <w:marLeft w:val="0"/>
              <w:marRight w:val="0"/>
              <w:marTop w:val="0"/>
              <w:marBottom w:val="0"/>
              <w:divBdr>
                <w:top w:val="none" w:sz="0" w:space="0" w:color="auto"/>
                <w:left w:val="none" w:sz="0" w:space="0" w:color="auto"/>
                <w:bottom w:val="none" w:sz="0" w:space="0" w:color="auto"/>
                <w:right w:val="none" w:sz="0" w:space="0" w:color="auto"/>
              </w:divBdr>
              <w:divsChild>
                <w:div w:id="329523908">
                  <w:marLeft w:val="0"/>
                  <w:marRight w:val="0"/>
                  <w:marTop w:val="0"/>
                  <w:marBottom w:val="0"/>
                  <w:divBdr>
                    <w:top w:val="none" w:sz="0" w:space="0" w:color="auto"/>
                    <w:left w:val="none" w:sz="0" w:space="0" w:color="auto"/>
                    <w:bottom w:val="none" w:sz="0" w:space="0" w:color="auto"/>
                    <w:right w:val="none" w:sz="0" w:space="0" w:color="auto"/>
                  </w:divBdr>
                  <w:divsChild>
                    <w:div w:id="1154024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272031">
      <w:bodyDiv w:val="1"/>
      <w:marLeft w:val="0"/>
      <w:marRight w:val="0"/>
      <w:marTop w:val="0"/>
      <w:marBottom w:val="0"/>
      <w:divBdr>
        <w:top w:val="none" w:sz="0" w:space="0" w:color="auto"/>
        <w:left w:val="none" w:sz="0" w:space="0" w:color="auto"/>
        <w:bottom w:val="none" w:sz="0" w:space="0" w:color="auto"/>
        <w:right w:val="none" w:sz="0" w:space="0" w:color="auto"/>
      </w:divBdr>
    </w:div>
    <w:div w:id="504782358">
      <w:bodyDiv w:val="1"/>
      <w:marLeft w:val="0"/>
      <w:marRight w:val="0"/>
      <w:marTop w:val="0"/>
      <w:marBottom w:val="0"/>
      <w:divBdr>
        <w:top w:val="none" w:sz="0" w:space="0" w:color="auto"/>
        <w:left w:val="none" w:sz="0" w:space="0" w:color="auto"/>
        <w:bottom w:val="none" w:sz="0" w:space="0" w:color="auto"/>
        <w:right w:val="none" w:sz="0" w:space="0" w:color="auto"/>
      </w:divBdr>
    </w:div>
    <w:div w:id="514803750">
      <w:bodyDiv w:val="1"/>
      <w:marLeft w:val="0"/>
      <w:marRight w:val="0"/>
      <w:marTop w:val="0"/>
      <w:marBottom w:val="0"/>
      <w:divBdr>
        <w:top w:val="none" w:sz="0" w:space="0" w:color="auto"/>
        <w:left w:val="none" w:sz="0" w:space="0" w:color="auto"/>
        <w:bottom w:val="none" w:sz="0" w:space="0" w:color="auto"/>
        <w:right w:val="none" w:sz="0" w:space="0" w:color="auto"/>
      </w:divBdr>
      <w:divsChild>
        <w:div w:id="1446195287">
          <w:marLeft w:val="0"/>
          <w:marRight w:val="0"/>
          <w:marTop w:val="0"/>
          <w:marBottom w:val="0"/>
          <w:divBdr>
            <w:top w:val="none" w:sz="0" w:space="0" w:color="auto"/>
            <w:left w:val="none" w:sz="0" w:space="0" w:color="auto"/>
            <w:bottom w:val="none" w:sz="0" w:space="0" w:color="auto"/>
            <w:right w:val="none" w:sz="0" w:space="0" w:color="auto"/>
          </w:divBdr>
          <w:divsChild>
            <w:div w:id="866678040">
              <w:marLeft w:val="0"/>
              <w:marRight w:val="0"/>
              <w:marTop w:val="0"/>
              <w:marBottom w:val="0"/>
              <w:divBdr>
                <w:top w:val="none" w:sz="0" w:space="0" w:color="auto"/>
                <w:left w:val="none" w:sz="0" w:space="0" w:color="auto"/>
                <w:bottom w:val="none" w:sz="0" w:space="0" w:color="auto"/>
                <w:right w:val="none" w:sz="0" w:space="0" w:color="auto"/>
              </w:divBdr>
              <w:divsChild>
                <w:div w:id="1499223782">
                  <w:marLeft w:val="0"/>
                  <w:marRight w:val="0"/>
                  <w:marTop w:val="0"/>
                  <w:marBottom w:val="0"/>
                  <w:divBdr>
                    <w:top w:val="none" w:sz="0" w:space="0" w:color="auto"/>
                    <w:left w:val="none" w:sz="0" w:space="0" w:color="auto"/>
                    <w:bottom w:val="none" w:sz="0" w:space="0" w:color="auto"/>
                    <w:right w:val="none" w:sz="0" w:space="0" w:color="auto"/>
                  </w:divBdr>
                  <w:divsChild>
                    <w:div w:id="1295872804">
                      <w:marLeft w:val="0"/>
                      <w:marRight w:val="0"/>
                      <w:marTop w:val="0"/>
                      <w:marBottom w:val="0"/>
                      <w:divBdr>
                        <w:top w:val="none" w:sz="0" w:space="0" w:color="auto"/>
                        <w:left w:val="none" w:sz="0" w:space="0" w:color="auto"/>
                        <w:bottom w:val="none" w:sz="0" w:space="0" w:color="auto"/>
                        <w:right w:val="none" w:sz="0" w:space="0" w:color="auto"/>
                      </w:divBdr>
                    </w:div>
                  </w:divsChild>
                </w:div>
                <w:div w:id="918177954">
                  <w:marLeft w:val="0"/>
                  <w:marRight w:val="0"/>
                  <w:marTop w:val="0"/>
                  <w:marBottom w:val="0"/>
                  <w:divBdr>
                    <w:top w:val="none" w:sz="0" w:space="0" w:color="auto"/>
                    <w:left w:val="none" w:sz="0" w:space="0" w:color="auto"/>
                    <w:bottom w:val="none" w:sz="0" w:space="0" w:color="auto"/>
                    <w:right w:val="none" w:sz="0" w:space="0" w:color="auto"/>
                  </w:divBdr>
                  <w:divsChild>
                    <w:div w:id="1718511241">
                      <w:marLeft w:val="0"/>
                      <w:marRight w:val="0"/>
                      <w:marTop w:val="0"/>
                      <w:marBottom w:val="0"/>
                      <w:divBdr>
                        <w:top w:val="none" w:sz="0" w:space="0" w:color="auto"/>
                        <w:left w:val="none" w:sz="0" w:space="0" w:color="auto"/>
                        <w:bottom w:val="none" w:sz="0" w:space="0" w:color="auto"/>
                        <w:right w:val="none" w:sz="0" w:space="0" w:color="auto"/>
                      </w:divBdr>
                    </w:div>
                  </w:divsChild>
                </w:div>
                <w:div w:id="829709326">
                  <w:marLeft w:val="0"/>
                  <w:marRight w:val="0"/>
                  <w:marTop w:val="0"/>
                  <w:marBottom w:val="0"/>
                  <w:divBdr>
                    <w:top w:val="none" w:sz="0" w:space="0" w:color="auto"/>
                    <w:left w:val="none" w:sz="0" w:space="0" w:color="auto"/>
                    <w:bottom w:val="none" w:sz="0" w:space="0" w:color="auto"/>
                    <w:right w:val="none" w:sz="0" w:space="0" w:color="auto"/>
                  </w:divBdr>
                  <w:divsChild>
                    <w:div w:id="1158691932">
                      <w:marLeft w:val="0"/>
                      <w:marRight w:val="0"/>
                      <w:marTop w:val="0"/>
                      <w:marBottom w:val="0"/>
                      <w:divBdr>
                        <w:top w:val="none" w:sz="0" w:space="0" w:color="auto"/>
                        <w:left w:val="none" w:sz="0" w:space="0" w:color="auto"/>
                        <w:bottom w:val="none" w:sz="0" w:space="0" w:color="auto"/>
                        <w:right w:val="none" w:sz="0" w:space="0" w:color="auto"/>
                      </w:divBdr>
                      <w:divsChild>
                        <w:div w:id="2451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528784">
                  <w:marLeft w:val="0"/>
                  <w:marRight w:val="0"/>
                  <w:marTop w:val="0"/>
                  <w:marBottom w:val="0"/>
                  <w:divBdr>
                    <w:top w:val="none" w:sz="0" w:space="0" w:color="auto"/>
                    <w:left w:val="none" w:sz="0" w:space="0" w:color="auto"/>
                    <w:bottom w:val="none" w:sz="0" w:space="0" w:color="auto"/>
                    <w:right w:val="none" w:sz="0" w:space="0" w:color="auto"/>
                  </w:divBdr>
                  <w:divsChild>
                    <w:div w:id="673846690">
                      <w:marLeft w:val="0"/>
                      <w:marRight w:val="0"/>
                      <w:marTop w:val="0"/>
                      <w:marBottom w:val="0"/>
                      <w:divBdr>
                        <w:top w:val="none" w:sz="0" w:space="0" w:color="auto"/>
                        <w:left w:val="none" w:sz="0" w:space="0" w:color="auto"/>
                        <w:bottom w:val="none" w:sz="0" w:space="0" w:color="auto"/>
                        <w:right w:val="none" w:sz="0" w:space="0" w:color="auto"/>
                      </w:divBdr>
                    </w:div>
                  </w:divsChild>
                </w:div>
                <w:div w:id="63571053">
                  <w:marLeft w:val="0"/>
                  <w:marRight w:val="0"/>
                  <w:marTop w:val="0"/>
                  <w:marBottom w:val="0"/>
                  <w:divBdr>
                    <w:top w:val="none" w:sz="0" w:space="0" w:color="auto"/>
                    <w:left w:val="none" w:sz="0" w:space="0" w:color="auto"/>
                    <w:bottom w:val="none" w:sz="0" w:space="0" w:color="auto"/>
                    <w:right w:val="none" w:sz="0" w:space="0" w:color="auto"/>
                  </w:divBdr>
                  <w:divsChild>
                    <w:div w:id="1818372609">
                      <w:marLeft w:val="0"/>
                      <w:marRight w:val="0"/>
                      <w:marTop w:val="0"/>
                      <w:marBottom w:val="0"/>
                      <w:divBdr>
                        <w:top w:val="none" w:sz="0" w:space="0" w:color="auto"/>
                        <w:left w:val="none" w:sz="0" w:space="0" w:color="auto"/>
                        <w:bottom w:val="none" w:sz="0" w:space="0" w:color="auto"/>
                        <w:right w:val="none" w:sz="0" w:space="0" w:color="auto"/>
                      </w:divBdr>
                    </w:div>
                  </w:divsChild>
                </w:div>
                <w:div w:id="1201549036">
                  <w:marLeft w:val="0"/>
                  <w:marRight w:val="0"/>
                  <w:marTop w:val="0"/>
                  <w:marBottom w:val="0"/>
                  <w:divBdr>
                    <w:top w:val="none" w:sz="0" w:space="0" w:color="auto"/>
                    <w:left w:val="none" w:sz="0" w:space="0" w:color="auto"/>
                    <w:bottom w:val="none" w:sz="0" w:space="0" w:color="auto"/>
                    <w:right w:val="none" w:sz="0" w:space="0" w:color="auto"/>
                  </w:divBdr>
                  <w:divsChild>
                    <w:div w:id="1580944611">
                      <w:marLeft w:val="0"/>
                      <w:marRight w:val="0"/>
                      <w:marTop w:val="0"/>
                      <w:marBottom w:val="0"/>
                      <w:divBdr>
                        <w:top w:val="none" w:sz="0" w:space="0" w:color="auto"/>
                        <w:left w:val="none" w:sz="0" w:space="0" w:color="auto"/>
                        <w:bottom w:val="none" w:sz="0" w:space="0" w:color="auto"/>
                        <w:right w:val="none" w:sz="0" w:space="0" w:color="auto"/>
                      </w:divBdr>
                    </w:div>
                  </w:divsChild>
                </w:div>
                <w:div w:id="329721093">
                  <w:marLeft w:val="0"/>
                  <w:marRight w:val="0"/>
                  <w:marTop w:val="0"/>
                  <w:marBottom w:val="0"/>
                  <w:divBdr>
                    <w:top w:val="none" w:sz="0" w:space="0" w:color="auto"/>
                    <w:left w:val="none" w:sz="0" w:space="0" w:color="auto"/>
                    <w:bottom w:val="none" w:sz="0" w:space="0" w:color="auto"/>
                    <w:right w:val="none" w:sz="0" w:space="0" w:color="auto"/>
                  </w:divBdr>
                  <w:divsChild>
                    <w:div w:id="94149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826872">
      <w:bodyDiv w:val="1"/>
      <w:marLeft w:val="0"/>
      <w:marRight w:val="0"/>
      <w:marTop w:val="0"/>
      <w:marBottom w:val="0"/>
      <w:divBdr>
        <w:top w:val="none" w:sz="0" w:space="0" w:color="auto"/>
        <w:left w:val="none" w:sz="0" w:space="0" w:color="auto"/>
        <w:bottom w:val="none" w:sz="0" w:space="0" w:color="auto"/>
        <w:right w:val="none" w:sz="0" w:space="0" w:color="auto"/>
      </w:divBdr>
    </w:div>
    <w:div w:id="611670278">
      <w:bodyDiv w:val="1"/>
      <w:marLeft w:val="0"/>
      <w:marRight w:val="0"/>
      <w:marTop w:val="0"/>
      <w:marBottom w:val="0"/>
      <w:divBdr>
        <w:top w:val="none" w:sz="0" w:space="0" w:color="auto"/>
        <w:left w:val="none" w:sz="0" w:space="0" w:color="auto"/>
        <w:bottom w:val="none" w:sz="0" w:space="0" w:color="auto"/>
        <w:right w:val="none" w:sz="0" w:space="0" w:color="auto"/>
      </w:divBdr>
      <w:divsChild>
        <w:div w:id="1646356338">
          <w:marLeft w:val="0"/>
          <w:marRight w:val="0"/>
          <w:marTop w:val="0"/>
          <w:marBottom w:val="0"/>
          <w:divBdr>
            <w:top w:val="none" w:sz="0" w:space="0" w:color="auto"/>
            <w:left w:val="none" w:sz="0" w:space="0" w:color="auto"/>
            <w:bottom w:val="none" w:sz="0" w:space="0" w:color="auto"/>
            <w:right w:val="none" w:sz="0" w:space="0" w:color="auto"/>
          </w:divBdr>
          <w:divsChild>
            <w:div w:id="289290640">
              <w:marLeft w:val="0"/>
              <w:marRight w:val="0"/>
              <w:marTop w:val="0"/>
              <w:marBottom w:val="0"/>
              <w:divBdr>
                <w:top w:val="none" w:sz="0" w:space="0" w:color="auto"/>
                <w:left w:val="none" w:sz="0" w:space="0" w:color="auto"/>
                <w:bottom w:val="none" w:sz="0" w:space="0" w:color="auto"/>
                <w:right w:val="none" w:sz="0" w:space="0" w:color="auto"/>
              </w:divBdr>
              <w:divsChild>
                <w:div w:id="1188329733">
                  <w:marLeft w:val="0"/>
                  <w:marRight w:val="0"/>
                  <w:marTop w:val="0"/>
                  <w:marBottom w:val="0"/>
                  <w:divBdr>
                    <w:top w:val="none" w:sz="0" w:space="0" w:color="auto"/>
                    <w:left w:val="none" w:sz="0" w:space="0" w:color="auto"/>
                    <w:bottom w:val="none" w:sz="0" w:space="0" w:color="auto"/>
                    <w:right w:val="none" w:sz="0" w:space="0" w:color="auto"/>
                  </w:divBdr>
                  <w:divsChild>
                    <w:div w:id="1100296260">
                      <w:marLeft w:val="0"/>
                      <w:marRight w:val="0"/>
                      <w:marTop w:val="0"/>
                      <w:marBottom w:val="0"/>
                      <w:divBdr>
                        <w:top w:val="none" w:sz="0" w:space="0" w:color="auto"/>
                        <w:left w:val="none" w:sz="0" w:space="0" w:color="auto"/>
                        <w:bottom w:val="none" w:sz="0" w:space="0" w:color="auto"/>
                        <w:right w:val="none" w:sz="0" w:space="0" w:color="auto"/>
                      </w:divBdr>
                    </w:div>
                  </w:divsChild>
                </w:div>
                <w:div w:id="338966824">
                  <w:marLeft w:val="0"/>
                  <w:marRight w:val="0"/>
                  <w:marTop w:val="0"/>
                  <w:marBottom w:val="0"/>
                  <w:divBdr>
                    <w:top w:val="none" w:sz="0" w:space="0" w:color="auto"/>
                    <w:left w:val="none" w:sz="0" w:space="0" w:color="auto"/>
                    <w:bottom w:val="none" w:sz="0" w:space="0" w:color="auto"/>
                    <w:right w:val="none" w:sz="0" w:space="0" w:color="auto"/>
                  </w:divBdr>
                  <w:divsChild>
                    <w:div w:id="1892424199">
                      <w:marLeft w:val="0"/>
                      <w:marRight w:val="0"/>
                      <w:marTop w:val="0"/>
                      <w:marBottom w:val="0"/>
                      <w:divBdr>
                        <w:top w:val="none" w:sz="0" w:space="0" w:color="auto"/>
                        <w:left w:val="none" w:sz="0" w:space="0" w:color="auto"/>
                        <w:bottom w:val="none" w:sz="0" w:space="0" w:color="auto"/>
                        <w:right w:val="none" w:sz="0" w:space="0" w:color="auto"/>
                      </w:divBdr>
                    </w:div>
                  </w:divsChild>
                </w:div>
                <w:div w:id="1743601509">
                  <w:marLeft w:val="0"/>
                  <w:marRight w:val="0"/>
                  <w:marTop w:val="0"/>
                  <w:marBottom w:val="0"/>
                  <w:divBdr>
                    <w:top w:val="none" w:sz="0" w:space="0" w:color="auto"/>
                    <w:left w:val="none" w:sz="0" w:space="0" w:color="auto"/>
                    <w:bottom w:val="none" w:sz="0" w:space="0" w:color="auto"/>
                    <w:right w:val="none" w:sz="0" w:space="0" w:color="auto"/>
                  </w:divBdr>
                  <w:divsChild>
                    <w:div w:id="2138796283">
                      <w:marLeft w:val="0"/>
                      <w:marRight w:val="0"/>
                      <w:marTop w:val="0"/>
                      <w:marBottom w:val="0"/>
                      <w:divBdr>
                        <w:top w:val="none" w:sz="0" w:space="0" w:color="auto"/>
                        <w:left w:val="none" w:sz="0" w:space="0" w:color="auto"/>
                        <w:bottom w:val="none" w:sz="0" w:space="0" w:color="auto"/>
                        <w:right w:val="none" w:sz="0" w:space="0" w:color="auto"/>
                      </w:divBdr>
                      <w:divsChild>
                        <w:div w:id="1512571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021783">
                  <w:marLeft w:val="0"/>
                  <w:marRight w:val="0"/>
                  <w:marTop w:val="0"/>
                  <w:marBottom w:val="0"/>
                  <w:divBdr>
                    <w:top w:val="none" w:sz="0" w:space="0" w:color="auto"/>
                    <w:left w:val="none" w:sz="0" w:space="0" w:color="auto"/>
                    <w:bottom w:val="none" w:sz="0" w:space="0" w:color="auto"/>
                    <w:right w:val="none" w:sz="0" w:space="0" w:color="auto"/>
                  </w:divBdr>
                  <w:divsChild>
                    <w:div w:id="595133744">
                      <w:marLeft w:val="0"/>
                      <w:marRight w:val="0"/>
                      <w:marTop w:val="0"/>
                      <w:marBottom w:val="0"/>
                      <w:divBdr>
                        <w:top w:val="none" w:sz="0" w:space="0" w:color="auto"/>
                        <w:left w:val="none" w:sz="0" w:space="0" w:color="auto"/>
                        <w:bottom w:val="none" w:sz="0" w:space="0" w:color="auto"/>
                        <w:right w:val="none" w:sz="0" w:space="0" w:color="auto"/>
                      </w:divBdr>
                    </w:div>
                  </w:divsChild>
                </w:div>
                <w:div w:id="51852141">
                  <w:marLeft w:val="0"/>
                  <w:marRight w:val="0"/>
                  <w:marTop w:val="0"/>
                  <w:marBottom w:val="0"/>
                  <w:divBdr>
                    <w:top w:val="none" w:sz="0" w:space="0" w:color="auto"/>
                    <w:left w:val="none" w:sz="0" w:space="0" w:color="auto"/>
                    <w:bottom w:val="none" w:sz="0" w:space="0" w:color="auto"/>
                    <w:right w:val="none" w:sz="0" w:space="0" w:color="auto"/>
                  </w:divBdr>
                  <w:divsChild>
                    <w:div w:id="456411878">
                      <w:marLeft w:val="0"/>
                      <w:marRight w:val="0"/>
                      <w:marTop w:val="0"/>
                      <w:marBottom w:val="0"/>
                      <w:divBdr>
                        <w:top w:val="none" w:sz="0" w:space="0" w:color="auto"/>
                        <w:left w:val="none" w:sz="0" w:space="0" w:color="auto"/>
                        <w:bottom w:val="none" w:sz="0" w:space="0" w:color="auto"/>
                        <w:right w:val="none" w:sz="0" w:space="0" w:color="auto"/>
                      </w:divBdr>
                    </w:div>
                  </w:divsChild>
                </w:div>
                <w:div w:id="1692104809">
                  <w:marLeft w:val="0"/>
                  <w:marRight w:val="0"/>
                  <w:marTop w:val="0"/>
                  <w:marBottom w:val="0"/>
                  <w:divBdr>
                    <w:top w:val="none" w:sz="0" w:space="0" w:color="auto"/>
                    <w:left w:val="none" w:sz="0" w:space="0" w:color="auto"/>
                    <w:bottom w:val="none" w:sz="0" w:space="0" w:color="auto"/>
                    <w:right w:val="none" w:sz="0" w:space="0" w:color="auto"/>
                  </w:divBdr>
                  <w:divsChild>
                    <w:div w:id="1892423044">
                      <w:marLeft w:val="0"/>
                      <w:marRight w:val="0"/>
                      <w:marTop w:val="0"/>
                      <w:marBottom w:val="0"/>
                      <w:divBdr>
                        <w:top w:val="none" w:sz="0" w:space="0" w:color="auto"/>
                        <w:left w:val="none" w:sz="0" w:space="0" w:color="auto"/>
                        <w:bottom w:val="none" w:sz="0" w:space="0" w:color="auto"/>
                        <w:right w:val="none" w:sz="0" w:space="0" w:color="auto"/>
                      </w:divBdr>
                    </w:div>
                  </w:divsChild>
                </w:div>
                <w:div w:id="8610506">
                  <w:marLeft w:val="0"/>
                  <w:marRight w:val="0"/>
                  <w:marTop w:val="0"/>
                  <w:marBottom w:val="0"/>
                  <w:divBdr>
                    <w:top w:val="none" w:sz="0" w:space="0" w:color="auto"/>
                    <w:left w:val="none" w:sz="0" w:space="0" w:color="auto"/>
                    <w:bottom w:val="none" w:sz="0" w:space="0" w:color="auto"/>
                    <w:right w:val="none" w:sz="0" w:space="0" w:color="auto"/>
                  </w:divBdr>
                  <w:divsChild>
                    <w:div w:id="16143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402546">
      <w:bodyDiv w:val="1"/>
      <w:marLeft w:val="0"/>
      <w:marRight w:val="0"/>
      <w:marTop w:val="0"/>
      <w:marBottom w:val="0"/>
      <w:divBdr>
        <w:top w:val="none" w:sz="0" w:space="0" w:color="auto"/>
        <w:left w:val="none" w:sz="0" w:space="0" w:color="auto"/>
        <w:bottom w:val="none" w:sz="0" w:space="0" w:color="auto"/>
        <w:right w:val="none" w:sz="0" w:space="0" w:color="auto"/>
      </w:divBdr>
    </w:div>
    <w:div w:id="791750326">
      <w:bodyDiv w:val="1"/>
      <w:marLeft w:val="0"/>
      <w:marRight w:val="0"/>
      <w:marTop w:val="0"/>
      <w:marBottom w:val="0"/>
      <w:divBdr>
        <w:top w:val="none" w:sz="0" w:space="0" w:color="auto"/>
        <w:left w:val="none" w:sz="0" w:space="0" w:color="auto"/>
        <w:bottom w:val="none" w:sz="0" w:space="0" w:color="auto"/>
        <w:right w:val="none" w:sz="0" w:space="0" w:color="auto"/>
      </w:divBdr>
    </w:div>
    <w:div w:id="910889260">
      <w:bodyDiv w:val="1"/>
      <w:marLeft w:val="0"/>
      <w:marRight w:val="0"/>
      <w:marTop w:val="0"/>
      <w:marBottom w:val="0"/>
      <w:divBdr>
        <w:top w:val="none" w:sz="0" w:space="0" w:color="auto"/>
        <w:left w:val="none" w:sz="0" w:space="0" w:color="auto"/>
        <w:bottom w:val="none" w:sz="0" w:space="0" w:color="auto"/>
        <w:right w:val="none" w:sz="0" w:space="0" w:color="auto"/>
      </w:divBdr>
    </w:div>
    <w:div w:id="913510426">
      <w:bodyDiv w:val="1"/>
      <w:marLeft w:val="0"/>
      <w:marRight w:val="0"/>
      <w:marTop w:val="0"/>
      <w:marBottom w:val="0"/>
      <w:divBdr>
        <w:top w:val="none" w:sz="0" w:space="0" w:color="auto"/>
        <w:left w:val="none" w:sz="0" w:space="0" w:color="auto"/>
        <w:bottom w:val="none" w:sz="0" w:space="0" w:color="auto"/>
        <w:right w:val="none" w:sz="0" w:space="0" w:color="auto"/>
      </w:divBdr>
      <w:divsChild>
        <w:div w:id="338700719">
          <w:marLeft w:val="0"/>
          <w:marRight w:val="0"/>
          <w:marTop w:val="0"/>
          <w:marBottom w:val="0"/>
          <w:divBdr>
            <w:top w:val="none" w:sz="0" w:space="0" w:color="auto"/>
            <w:left w:val="none" w:sz="0" w:space="0" w:color="auto"/>
            <w:bottom w:val="none" w:sz="0" w:space="0" w:color="auto"/>
            <w:right w:val="none" w:sz="0" w:space="0" w:color="auto"/>
          </w:divBdr>
          <w:divsChild>
            <w:div w:id="1805076876">
              <w:marLeft w:val="0"/>
              <w:marRight w:val="0"/>
              <w:marTop w:val="0"/>
              <w:marBottom w:val="0"/>
              <w:divBdr>
                <w:top w:val="none" w:sz="0" w:space="0" w:color="auto"/>
                <w:left w:val="none" w:sz="0" w:space="0" w:color="auto"/>
                <w:bottom w:val="none" w:sz="0" w:space="0" w:color="auto"/>
                <w:right w:val="none" w:sz="0" w:space="0" w:color="auto"/>
              </w:divBdr>
              <w:divsChild>
                <w:div w:id="1793009863">
                  <w:marLeft w:val="0"/>
                  <w:marRight w:val="0"/>
                  <w:marTop w:val="0"/>
                  <w:marBottom w:val="0"/>
                  <w:divBdr>
                    <w:top w:val="none" w:sz="0" w:space="0" w:color="auto"/>
                    <w:left w:val="none" w:sz="0" w:space="0" w:color="auto"/>
                    <w:bottom w:val="none" w:sz="0" w:space="0" w:color="auto"/>
                    <w:right w:val="none" w:sz="0" w:space="0" w:color="auto"/>
                  </w:divBdr>
                  <w:divsChild>
                    <w:div w:id="12681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824262">
      <w:bodyDiv w:val="1"/>
      <w:marLeft w:val="0"/>
      <w:marRight w:val="0"/>
      <w:marTop w:val="0"/>
      <w:marBottom w:val="0"/>
      <w:divBdr>
        <w:top w:val="none" w:sz="0" w:space="0" w:color="auto"/>
        <w:left w:val="none" w:sz="0" w:space="0" w:color="auto"/>
        <w:bottom w:val="none" w:sz="0" w:space="0" w:color="auto"/>
        <w:right w:val="none" w:sz="0" w:space="0" w:color="auto"/>
      </w:divBdr>
      <w:divsChild>
        <w:div w:id="893931010">
          <w:marLeft w:val="0"/>
          <w:marRight w:val="0"/>
          <w:marTop w:val="0"/>
          <w:marBottom w:val="0"/>
          <w:divBdr>
            <w:top w:val="none" w:sz="0" w:space="0" w:color="auto"/>
            <w:left w:val="none" w:sz="0" w:space="0" w:color="auto"/>
            <w:bottom w:val="none" w:sz="0" w:space="0" w:color="auto"/>
            <w:right w:val="none" w:sz="0" w:space="0" w:color="auto"/>
          </w:divBdr>
          <w:divsChild>
            <w:div w:id="351343282">
              <w:marLeft w:val="0"/>
              <w:marRight w:val="0"/>
              <w:marTop w:val="0"/>
              <w:marBottom w:val="0"/>
              <w:divBdr>
                <w:top w:val="none" w:sz="0" w:space="0" w:color="auto"/>
                <w:left w:val="none" w:sz="0" w:space="0" w:color="auto"/>
                <w:bottom w:val="none" w:sz="0" w:space="0" w:color="auto"/>
                <w:right w:val="none" w:sz="0" w:space="0" w:color="auto"/>
              </w:divBdr>
              <w:divsChild>
                <w:div w:id="2121948719">
                  <w:marLeft w:val="0"/>
                  <w:marRight w:val="0"/>
                  <w:marTop w:val="0"/>
                  <w:marBottom w:val="0"/>
                  <w:divBdr>
                    <w:top w:val="none" w:sz="0" w:space="0" w:color="auto"/>
                    <w:left w:val="none" w:sz="0" w:space="0" w:color="auto"/>
                    <w:bottom w:val="none" w:sz="0" w:space="0" w:color="auto"/>
                    <w:right w:val="none" w:sz="0" w:space="0" w:color="auto"/>
                  </w:divBdr>
                  <w:divsChild>
                    <w:div w:id="228928652">
                      <w:marLeft w:val="0"/>
                      <w:marRight w:val="0"/>
                      <w:marTop w:val="0"/>
                      <w:marBottom w:val="0"/>
                      <w:divBdr>
                        <w:top w:val="none" w:sz="0" w:space="0" w:color="auto"/>
                        <w:left w:val="none" w:sz="0" w:space="0" w:color="auto"/>
                        <w:bottom w:val="none" w:sz="0" w:space="0" w:color="auto"/>
                        <w:right w:val="none" w:sz="0" w:space="0" w:color="auto"/>
                      </w:divBdr>
                      <w:divsChild>
                        <w:div w:id="186162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955282">
                  <w:marLeft w:val="0"/>
                  <w:marRight w:val="0"/>
                  <w:marTop w:val="0"/>
                  <w:marBottom w:val="0"/>
                  <w:divBdr>
                    <w:top w:val="none" w:sz="0" w:space="0" w:color="auto"/>
                    <w:left w:val="none" w:sz="0" w:space="0" w:color="auto"/>
                    <w:bottom w:val="none" w:sz="0" w:space="0" w:color="auto"/>
                    <w:right w:val="none" w:sz="0" w:space="0" w:color="auto"/>
                  </w:divBdr>
                  <w:divsChild>
                    <w:div w:id="237717073">
                      <w:marLeft w:val="0"/>
                      <w:marRight w:val="0"/>
                      <w:marTop w:val="0"/>
                      <w:marBottom w:val="0"/>
                      <w:divBdr>
                        <w:top w:val="none" w:sz="0" w:space="0" w:color="auto"/>
                        <w:left w:val="none" w:sz="0" w:space="0" w:color="auto"/>
                        <w:bottom w:val="none" w:sz="0" w:space="0" w:color="auto"/>
                        <w:right w:val="none" w:sz="0" w:space="0" w:color="auto"/>
                      </w:divBdr>
                      <w:divsChild>
                        <w:div w:id="115711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2328601">
      <w:bodyDiv w:val="1"/>
      <w:marLeft w:val="0"/>
      <w:marRight w:val="0"/>
      <w:marTop w:val="0"/>
      <w:marBottom w:val="0"/>
      <w:divBdr>
        <w:top w:val="none" w:sz="0" w:space="0" w:color="auto"/>
        <w:left w:val="none" w:sz="0" w:space="0" w:color="auto"/>
        <w:bottom w:val="none" w:sz="0" w:space="0" w:color="auto"/>
        <w:right w:val="none" w:sz="0" w:space="0" w:color="auto"/>
      </w:divBdr>
      <w:divsChild>
        <w:div w:id="1425106822">
          <w:marLeft w:val="0"/>
          <w:marRight w:val="0"/>
          <w:marTop w:val="0"/>
          <w:marBottom w:val="0"/>
          <w:divBdr>
            <w:top w:val="none" w:sz="0" w:space="0" w:color="auto"/>
            <w:left w:val="none" w:sz="0" w:space="0" w:color="auto"/>
            <w:bottom w:val="none" w:sz="0" w:space="0" w:color="auto"/>
            <w:right w:val="none" w:sz="0" w:space="0" w:color="auto"/>
          </w:divBdr>
          <w:divsChild>
            <w:div w:id="398941623">
              <w:marLeft w:val="0"/>
              <w:marRight w:val="0"/>
              <w:marTop w:val="0"/>
              <w:marBottom w:val="0"/>
              <w:divBdr>
                <w:top w:val="none" w:sz="0" w:space="0" w:color="auto"/>
                <w:left w:val="none" w:sz="0" w:space="0" w:color="auto"/>
                <w:bottom w:val="none" w:sz="0" w:space="0" w:color="auto"/>
                <w:right w:val="none" w:sz="0" w:space="0" w:color="auto"/>
              </w:divBdr>
              <w:divsChild>
                <w:div w:id="1075589798">
                  <w:marLeft w:val="0"/>
                  <w:marRight w:val="0"/>
                  <w:marTop w:val="0"/>
                  <w:marBottom w:val="0"/>
                  <w:divBdr>
                    <w:top w:val="none" w:sz="0" w:space="0" w:color="auto"/>
                    <w:left w:val="none" w:sz="0" w:space="0" w:color="auto"/>
                    <w:bottom w:val="none" w:sz="0" w:space="0" w:color="auto"/>
                    <w:right w:val="none" w:sz="0" w:space="0" w:color="auto"/>
                  </w:divBdr>
                  <w:divsChild>
                    <w:div w:id="613950188">
                      <w:marLeft w:val="0"/>
                      <w:marRight w:val="0"/>
                      <w:marTop w:val="0"/>
                      <w:marBottom w:val="0"/>
                      <w:divBdr>
                        <w:top w:val="none" w:sz="0" w:space="0" w:color="auto"/>
                        <w:left w:val="none" w:sz="0" w:space="0" w:color="auto"/>
                        <w:bottom w:val="none" w:sz="0" w:space="0" w:color="auto"/>
                        <w:right w:val="none" w:sz="0" w:space="0" w:color="auto"/>
                      </w:divBdr>
                      <w:divsChild>
                        <w:div w:id="116655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595931">
                  <w:marLeft w:val="0"/>
                  <w:marRight w:val="0"/>
                  <w:marTop w:val="0"/>
                  <w:marBottom w:val="0"/>
                  <w:divBdr>
                    <w:top w:val="none" w:sz="0" w:space="0" w:color="auto"/>
                    <w:left w:val="none" w:sz="0" w:space="0" w:color="auto"/>
                    <w:bottom w:val="none" w:sz="0" w:space="0" w:color="auto"/>
                    <w:right w:val="none" w:sz="0" w:space="0" w:color="auto"/>
                  </w:divBdr>
                  <w:divsChild>
                    <w:div w:id="1023361909">
                      <w:marLeft w:val="0"/>
                      <w:marRight w:val="0"/>
                      <w:marTop w:val="0"/>
                      <w:marBottom w:val="0"/>
                      <w:divBdr>
                        <w:top w:val="none" w:sz="0" w:space="0" w:color="auto"/>
                        <w:left w:val="none" w:sz="0" w:space="0" w:color="auto"/>
                        <w:bottom w:val="none" w:sz="0" w:space="0" w:color="auto"/>
                        <w:right w:val="none" w:sz="0" w:space="0" w:color="auto"/>
                      </w:divBdr>
                      <w:divsChild>
                        <w:div w:id="24873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746623">
                  <w:marLeft w:val="0"/>
                  <w:marRight w:val="0"/>
                  <w:marTop w:val="0"/>
                  <w:marBottom w:val="0"/>
                  <w:divBdr>
                    <w:top w:val="none" w:sz="0" w:space="0" w:color="auto"/>
                    <w:left w:val="none" w:sz="0" w:space="0" w:color="auto"/>
                    <w:bottom w:val="none" w:sz="0" w:space="0" w:color="auto"/>
                    <w:right w:val="none" w:sz="0" w:space="0" w:color="auto"/>
                  </w:divBdr>
                  <w:divsChild>
                    <w:div w:id="761800914">
                      <w:marLeft w:val="0"/>
                      <w:marRight w:val="0"/>
                      <w:marTop w:val="0"/>
                      <w:marBottom w:val="0"/>
                      <w:divBdr>
                        <w:top w:val="none" w:sz="0" w:space="0" w:color="auto"/>
                        <w:left w:val="none" w:sz="0" w:space="0" w:color="auto"/>
                        <w:bottom w:val="none" w:sz="0" w:space="0" w:color="auto"/>
                        <w:right w:val="none" w:sz="0" w:space="0" w:color="auto"/>
                      </w:divBdr>
                      <w:divsChild>
                        <w:div w:id="1896500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4939685">
      <w:bodyDiv w:val="1"/>
      <w:marLeft w:val="0"/>
      <w:marRight w:val="0"/>
      <w:marTop w:val="0"/>
      <w:marBottom w:val="0"/>
      <w:divBdr>
        <w:top w:val="none" w:sz="0" w:space="0" w:color="auto"/>
        <w:left w:val="none" w:sz="0" w:space="0" w:color="auto"/>
        <w:bottom w:val="none" w:sz="0" w:space="0" w:color="auto"/>
        <w:right w:val="none" w:sz="0" w:space="0" w:color="auto"/>
      </w:divBdr>
    </w:div>
    <w:div w:id="1115634303">
      <w:bodyDiv w:val="1"/>
      <w:marLeft w:val="0"/>
      <w:marRight w:val="0"/>
      <w:marTop w:val="0"/>
      <w:marBottom w:val="0"/>
      <w:divBdr>
        <w:top w:val="none" w:sz="0" w:space="0" w:color="auto"/>
        <w:left w:val="none" w:sz="0" w:space="0" w:color="auto"/>
        <w:bottom w:val="none" w:sz="0" w:space="0" w:color="auto"/>
        <w:right w:val="none" w:sz="0" w:space="0" w:color="auto"/>
      </w:divBdr>
    </w:div>
    <w:div w:id="1135639434">
      <w:bodyDiv w:val="1"/>
      <w:marLeft w:val="0"/>
      <w:marRight w:val="0"/>
      <w:marTop w:val="0"/>
      <w:marBottom w:val="0"/>
      <w:divBdr>
        <w:top w:val="none" w:sz="0" w:space="0" w:color="auto"/>
        <w:left w:val="none" w:sz="0" w:space="0" w:color="auto"/>
        <w:bottom w:val="none" w:sz="0" w:space="0" w:color="auto"/>
        <w:right w:val="none" w:sz="0" w:space="0" w:color="auto"/>
      </w:divBdr>
    </w:div>
    <w:div w:id="1163010689">
      <w:bodyDiv w:val="1"/>
      <w:marLeft w:val="0"/>
      <w:marRight w:val="0"/>
      <w:marTop w:val="0"/>
      <w:marBottom w:val="0"/>
      <w:divBdr>
        <w:top w:val="none" w:sz="0" w:space="0" w:color="auto"/>
        <w:left w:val="none" w:sz="0" w:space="0" w:color="auto"/>
        <w:bottom w:val="none" w:sz="0" w:space="0" w:color="auto"/>
        <w:right w:val="none" w:sz="0" w:space="0" w:color="auto"/>
      </w:divBdr>
      <w:divsChild>
        <w:div w:id="127475612">
          <w:marLeft w:val="0"/>
          <w:marRight w:val="0"/>
          <w:marTop w:val="0"/>
          <w:marBottom w:val="0"/>
          <w:divBdr>
            <w:top w:val="none" w:sz="0" w:space="0" w:color="auto"/>
            <w:left w:val="none" w:sz="0" w:space="0" w:color="auto"/>
            <w:bottom w:val="none" w:sz="0" w:space="0" w:color="auto"/>
            <w:right w:val="none" w:sz="0" w:space="0" w:color="auto"/>
          </w:divBdr>
          <w:divsChild>
            <w:div w:id="355353054">
              <w:marLeft w:val="0"/>
              <w:marRight w:val="0"/>
              <w:marTop w:val="0"/>
              <w:marBottom w:val="0"/>
              <w:divBdr>
                <w:top w:val="none" w:sz="0" w:space="0" w:color="auto"/>
                <w:left w:val="none" w:sz="0" w:space="0" w:color="auto"/>
                <w:bottom w:val="none" w:sz="0" w:space="0" w:color="auto"/>
                <w:right w:val="none" w:sz="0" w:space="0" w:color="auto"/>
              </w:divBdr>
              <w:divsChild>
                <w:div w:id="769351113">
                  <w:marLeft w:val="0"/>
                  <w:marRight w:val="0"/>
                  <w:marTop w:val="0"/>
                  <w:marBottom w:val="0"/>
                  <w:divBdr>
                    <w:top w:val="none" w:sz="0" w:space="0" w:color="auto"/>
                    <w:left w:val="none" w:sz="0" w:space="0" w:color="auto"/>
                    <w:bottom w:val="none" w:sz="0" w:space="0" w:color="auto"/>
                    <w:right w:val="none" w:sz="0" w:space="0" w:color="auto"/>
                  </w:divBdr>
                  <w:divsChild>
                    <w:div w:id="173611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1308421">
      <w:bodyDiv w:val="1"/>
      <w:marLeft w:val="0"/>
      <w:marRight w:val="0"/>
      <w:marTop w:val="0"/>
      <w:marBottom w:val="0"/>
      <w:divBdr>
        <w:top w:val="none" w:sz="0" w:space="0" w:color="auto"/>
        <w:left w:val="none" w:sz="0" w:space="0" w:color="auto"/>
        <w:bottom w:val="none" w:sz="0" w:space="0" w:color="auto"/>
        <w:right w:val="none" w:sz="0" w:space="0" w:color="auto"/>
      </w:divBdr>
    </w:div>
    <w:div w:id="1214267852">
      <w:bodyDiv w:val="1"/>
      <w:marLeft w:val="0"/>
      <w:marRight w:val="0"/>
      <w:marTop w:val="0"/>
      <w:marBottom w:val="0"/>
      <w:divBdr>
        <w:top w:val="none" w:sz="0" w:space="0" w:color="auto"/>
        <w:left w:val="none" w:sz="0" w:space="0" w:color="auto"/>
        <w:bottom w:val="none" w:sz="0" w:space="0" w:color="auto"/>
        <w:right w:val="none" w:sz="0" w:space="0" w:color="auto"/>
      </w:divBdr>
    </w:div>
    <w:div w:id="1221139234">
      <w:bodyDiv w:val="1"/>
      <w:marLeft w:val="0"/>
      <w:marRight w:val="0"/>
      <w:marTop w:val="0"/>
      <w:marBottom w:val="0"/>
      <w:divBdr>
        <w:top w:val="none" w:sz="0" w:space="0" w:color="auto"/>
        <w:left w:val="none" w:sz="0" w:space="0" w:color="auto"/>
        <w:bottom w:val="none" w:sz="0" w:space="0" w:color="auto"/>
        <w:right w:val="none" w:sz="0" w:space="0" w:color="auto"/>
      </w:divBdr>
      <w:divsChild>
        <w:div w:id="80026362">
          <w:marLeft w:val="0"/>
          <w:marRight w:val="0"/>
          <w:marTop w:val="0"/>
          <w:marBottom w:val="0"/>
          <w:divBdr>
            <w:top w:val="none" w:sz="0" w:space="0" w:color="auto"/>
            <w:left w:val="none" w:sz="0" w:space="0" w:color="auto"/>
            <w:bottom w:val="none" w:sz="0" w:space="0" w:color="auto"/>
            <w:right w:val="none" w:sz="0" w:space="0" w:color="auto"/>
          </w:divBdr>
        </w:div>
        <w:div w:id="2011789692">
          <w:marLeft w:val="0"/>
          <w:marRight w:val="0"/>
          <w:marTop w:val="0"/>
          <w:marBottom w:val="0"/>
          <w:divBdr>
            <w:top w:val="none" w:sz="0" w:space="0" w:color="auto"/>
            <w:left w:val="none" w:sz="0" w:space="0" w:color="auto"/>
            <w:bottom w:val="none" w:sz="0" w:space="0" w:color="auto"/>
            <w:right w:val="none" w:sz="0" w:space="0" w:color="auto"/>
          </w:divBdr>
        </w:div>
      </w:divsChild>
    </w:div>
    <w:div w:id="1251694627">
      <w:bodyDiv w:val="1"/>
      <w:marLeft w:val="0"/>
      <w:marRight w:val="0"/>
      <w:marTop w:val="0"/>
      <w:marBottom w:val="0"/>
      <w:divBdr>
        <w:top w:val="none" w:sz="0" w:space="0" w:color="auto"/>
        <w:left w:val="none" w:sz="0" w:space="0" w:color="auto"/>
        <w:bottom w:val="none" w:sz="0" w:space="0" w:color="auto"/>
        <w:right w:val="none" w:sz="0" w:space="0" w:color="auto"/>
      </w:divBdr>
    </w:div>
    <w:div w:id="1347099645">
      <w:bodyDiv w:val="1"/>
      <w:marLeft w:val="0"/>
      <w:marRight w:val="0"/>
      <w:marTop w:val="0"/>
      <w:marBottom w:val="0"/>
      <w:divBdr>
        <w:top w:val="none" w:sz="0" w:space="0" w:color="auto"/>
        <w:left w:val="none" w:sz="0" w:space="0" w:color="auto"/>
        <w:bottom w:val="none" w:sz="0" w:space="0" w:color="auto"/>
        <w:right w:val="none" w:sz="0" w:space="0" w:color="auto"/>
      </w:divBdr>
      <w:divsChild>
        <w:div w:id="1948734725">
          <w:marLeft w:val="0"/>
          <w:marRight w:val="0"/>
          <w:marTop w:val="0"/>
          <w:marBottom w:val="0"/>
          <w:divBdr>
            <w:top w:val="none" w:sz="0" w:space="0" w:color="auto"/>
            <w:left w:val="none" w:sz="0" w:space="0" w:color="auto"/>
            <w:bottom w:val="none" w:sz="0" w:space="0" w:color="auto"/>
            <w:right w:val="none" w:sz="0" w:space="0" w:color="auto"/>
          </w:divBdr>
          <w:divsChild>
            <w:div w:id="2101021326">
              <w:marLeft w:val="0"/>
              <w:marRight w:val="0"/>
              <w:marTop w:val="0"/>
              <w:marBottom w:val="0"/>
              <w:divBdr>
                <w:top w:val="none" w:sz="0" w:space="0" w:color="auto"/>
                <w:left w:val="none" w:sz="0" w:space="0" w:color="auto"/>
                <w:bottom w:val="none" w:sz="0" w:space="0" w:color="auto"/>
                <w:right w:val="none" w:sz="0" w:space="0" w:color="auto"/>
              </w:divBdr>
              <w:divsChild>
                <w:div w:id="103430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571313">
      <w:bodyDiv w:val="1"/>
      <w:marLeft w:val="0"/>
      <w:marRight w:val="0"/>
      <w:marTop w:val="0"/>
      <w:marBottom w:val="0"/>
      <w:divBdr>
        <w:top w:val="none" w:sz="0" w:space="0" w:color="auto"/>
        <w:left w:val="none" w:sz="0" w:space="0" w:color="auto"/>
        <w:bottom w:val="none" w:sz="0" w:space="0" w:color="auto"/>
        <w:right w:val="none" w:sz="0" w:space="0" w:color="auto"/>
      </w:divBdr>
      <w:divsChild>
        <w:div w:id="789593302">
          <w:marLeft w:val="0"/>
          <w:marRight w:val="0"/>
          <w:marTop w:val="0"/>
          <w:marBottom w:val="0"/>
          <w:divBdr>
            <w:top w:val="none" w:sz="0" w:space="0" w:color="auto"/>
            <w:left w:val="none" w:sz="0" w:space="0" w:color="auto"/>
            <w:bottom w:val="none" w:sz="0" w:space="0" w:color="auto"/>
            <w:right w:val="none" w:sz="0" w:space="0" w:color="auto"/>
          </w:divBdr>
          <w:divsChild>
            <w:div w:id="2975625">
              <w:marLeft w:val="0"/>
              <w:marRight w:val="0"/>
              <w:marTop w:val="0"/>
              <w:marBottom w:val="0"/>
              <w:divBdr>
                <w:top w:val="none" w:sz="0" w:space="0" w:color="auto"/>
                <w:left w:val="none" w:sz="0" w:space="0" w:color="auto"/>
                <w:bottom w:val="none" w:sz="0" w:space="0" w:color="auto"/>
                <w:right w:val="none" w:sz="0" w:space="0" w:color="auto"/>
              </w:divBdr>
              <w:divsChild>
                <w:div w:id="711929022">
                  <w:marLeft w:val="0"/>
                  <w:marRight w:val="0"/>
                  <w:marTop w:val="0"/>
                  <w:marBottom w:val="0"/>
                  <w:divBdr>
                    <w:top w:val="none" w:sz="0" w:space="0" w:color="auto"/>
                    <w:left w:val="none" w:sz="0" w:space="0" w:color="auto"/>
                    <w:bottom w:val="none" w:sz="0" w:space="0" w:color="auto"/>
                    <w:right w:val="none" w:sz="0" w:space="0" w:color="auto"/>
                  </w:divBdr>
                </w:div>
              </w:divsChild>
            </w:div>
            <w:div w:id="677730014">
              <w:marLeft w:val="0"/>
              <w:marRight w:val="0"/>
              <w:marTop w:val="0"/>
              <w:marBottom w:val="0"/>
              <w:divBdr>
                <w:top w:val="none" w:sz="0" w:space="0" w:color="auto"/>
                <w:left w:val="none" w:sz="0" w:space="0" w:color="auto"/>
                <w:bottom w:val="none" w:sz="0" w:space="0" w:color="auto"/>
                <w:right w:val="none" w:sz="0" w:space="0" w:color="auto"/>
              </w:divBdr>
              <w:divsChild>
                <w:div w:id="33018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342445">
          <w:marLeft w:val="0"/>
          <w:marRight w:val="0"/>
          <w:marTop w:val="0"/>
          <w:marBottom w:val="0"/>
          <w:divBdr>
            <w:top w:val="none" w:sz="0" w:space="0" w:color="auto"/>
            <w:left w:val="none" w:sz="0" w:space="0" w:color="auto"/>
            <w:bottom w:val="none" w:sz="0" w:space="0" w:color="auto"/>
            <w:right w:val="none" w:sz="0" w:space="0" w:color="auto"/>
          </w:divBdr>
          <w:divsChild>
            <w:div w:id="1019964057">
              <w:marLeft w:val="0"/>
              <w:marRight w:val="0"/>
              <w:marTop w:val="0"/>
              <w:marBottom w:val="0"/>
              <w:divBdr>
                <w:top w:val="none" w:sz="0" w:space="0" w:color="auto"/>
                <w:left w:val="none" w:sz="0" w:space="0" w:color="auto"/>
                <w:bottom w:val="none" w:sz="0" w:space="0" w:color="auto"/>
                <w:right w:val="none" w:sz="0" w:space="0" w:color="auto"/>
              </w:divBdr>
              <w:divsChild>
                <w:div w:id="10126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848967">
      <w:bodyDiv w:val="1"/>
      <w:marLeft w:val="0"/>
      <w:marRight w:val="0"/>
      <w:marTop w:val="0"/>
      <w:marBottom w:val="0"/>
      <w:divBdr>
        <w:top w:val="none" w:sz="0" w:space="0" w:color="auto"/>
        <w:left w:val="none" w:sz="0" w:space="0" w:color="auto"/>
        <w:bottom w:val="none" w:sz="0" w:space="0" w:color="auto"/>
        <w:right w:val="none" w:sz="0" w:space="0" w:color="auto"/>
      </w:divBdr>
    </w:div>
    <w:div w:id="1418752506">
      <w:bodyDiv w:val="1"/>
      <w:marLeft w:val="0"/>
      <w:marRight w:val="0"/>
      <w:marTop w:val="0"/>
      <w:marBottom w:val="0"/>
      <w:divBdr>
        <w:top w:val="none" w:sz="0" w:space="0" w:color="auto"/>
        <w:left w:val="none" w:sz="0" w:space="0" w:color="auto"/>
        <w:bottom w:val="none" w:sz="0" w:space="0" w:color="auto"/>
        <w:right w:val="none" w:sz="0" w:space="0" w:color="auto"/>
      </w:divBdr>
    </w:div>
    <w:div w:id="1449354528">
      <w:bodyDiv w:val="1"/>
      <w:marLeft w:val="0"/>
      <w:marRight w:val="0"/>
      <w:marTop w:val="0"/>
      <w:marBottom w:val="0"/>
      <w:divBdr>
        <w:top w:val="none" w:sz="0" w:space="0" w:color="auto"/>
        <w:left w:val="none" w:sz="0" w:space="0" w:color="auto"/>
        <w:bottom w:val="none" w:sz="0" w:space="0" w:color="auto"/>
        <w:right w:val="none" w:sz="0" w:space="0" w:color="auto"/>
      </w:divBdr>
      <w:divsChild>
        <w:div w:id="987897984">
          <w:marLeft w:val="0"/>
          <w:marRight w:val="0"/>
          <w:marTop w:val="0"/>
          <w:marBottom w:val="0"/>
          <w:divBdr>
            <w:top w:val="none" w:sz="0" w:space="0" w:color="auto"/>
            <w:left w:val="none" w:sz="0" w:space="0" w:color="auto"/>
            <w:bottom w:val="none" w:sz="0" w:space="0" w:color="auto"/>
            <w:right w:val="none" w:sz="0" w:space="0" w:color="auto"/>
          </w:divBdr>
          <w:divsChild>
            <w:div w:id="89550904">
              <w:marLeft w:val="0"/>
              <w:marRight w:val="0"/>
              <w:marTop w:val="0"/>
              <w:marBottom w:val="0"/>
              <w:divBdr>
                <w:top w:val="none" w:sz="0" w:space="0" w:color="auto"/>
                <w:left w:val="none" w:sz="0" w:space="0" w:color="auto"/>
                <w:bottom w:val="none" w:sz="0" w:space="0" w:color="auto"/>
                <w:right w:val="none" w:sz="0" w:space="0" w:color="auto"/>
              </w:divBdr>
              <w:divsChild>
                <w:div w:id="1163933924">
                  <w:marLeft w:val="0"/>
                  <w:marRight w:val="0"/>
                  <w:marTop w:val="0"/>
                  <w:marBottom w:val="0"/>
                  <w:divBdr>
                    <w:top w:val="none" w:sz="0" w:space="0" w:color="auto"/>
                    <w:left w:val="none" w:sz="0" w:space="0" w:color="auto"/>
                    <w:bottom w:val="none" w:sz="0" w:space="0" w:color="auto"/>
                    <w:right w:val="none" w:sz="0" w:space="0" w:color="auto"/>
                  </w:divBdr>
                  <w:divsChild>
                    <w:div w:id="729381511">
                      <w:marLeft w:val="0"/>
                      <w:marRight w:val="0"/>
                      <w:marTop w:val="0"/>
                      <w:marBottom w:val="0"/>
                      <w:divBdr>
                        <w:top w:val="none" w:sz="0" w:space="0" w:color="auto"/>
                        <w:left w:val="none" w:sz="0" w:space="0" w:color="auto"/>
                        <w:bottom w:val="none" w:sz="0" w:space="0" w:color="auto"/>
                        <w:right w:val="none" w:sz="0" w:space="0" w:color="auto"/>
                      </w:divBdr>
                    </w:div>
                  </w:divsChild>
                </w:div>
                <w:div w:id="1885285418">
                  <w:marLeft w:val="0"/>
                  <w:marRight w:val="0"/>
                  <w:marTop w:val="0"/>
                  <w:marBottom w:val="0"/>
                  <w:divBdr>
                    <w:top w:val="none" w:sz="0" w:space="0" w:color="auto"/>
                    <w:left w:val="none" w:sz="0" w:space="0" w:color="auto"/>
                    <w:bottom w:val="none" w:sz="0" w:space="0" w:color="auto"/>
                    <w:right w:val="none" w:sz="0" w:space="0" w:color="auto"/>
                  </w:divBdr>
                  <w:divsChild>
                    <w:div w:id="687566852">
                      <w:marLeft w:val="0"/>
                      <w:marRight w:val="0"/>
                      <w:marTop w:val="0"/>
                      <w:marBottom w:val="0"/>
                      <w:divBdr>
                        <w:top w:val="none" w:sz="0" w:space="0" w:color="auto"/>
                        <w:left w:val="none" w:sz="0" w:space="0" w:color="auto"/>
                        <w:bottom w:val="none" w:sz="0" w:space="0" w:color="auto"/>
                        <w:right w:val="none" w:sz="0" w:space="0" w:color="auto"/>
                      </w:divBdr>
                    </w:div>
                  </w:divsChild>
                </w:div>
                <w:div w:id="471487473">
                  <w:marLeft w:val="0"/>
                  <w:marRight w:val="0"/>
                  <w:marTop w:val="0"/>
                  <w:marBottom w:val="0"/>
                  <w:divBdr>
                    <w:top w:val="none" w:sz="0" w:space="0" w:color="auto"/>
                    <w:left w:val="none" w:sz="0" w:space="0" w:color="auto"/>
                    <w:bottom w:val="none" w:sz="0" w:space="0" w:color="auto"/>
                    <w:right w:val="none" w:sz="0" w:space="0" w:color="auto"/>
                  </w:divBdr>
                  <w:divsChild>
                    <w:div w:id="1821311347">
                      <w:marLeft w:val="0"/>
                      <w:marRight w:val="0"/>
                      <w:marTop w:val="0"/>
                      <w:marBottom w:val="0"/>
                      <w:divBdr>
                        <w:top w:val="none" w:sz="0" w:space="0" w:color="auto"/>
                        <w:left w:val="none" w:sz="0" w:space="0" w:color="auto"/>
                        <w:bottom w:val="none" w:sz="0" w:space="0" w:color="auto"/>
                        <w:right w:val="none" w:sz="0" w:space="0" w:color="auto"/>
                      </w:divBdr>
                    </w:div>
                  </w:divsChild>
                </w:div>
                <w:div w:id="648562405">
                  <w:marLeft w:val="0"/>
                  <w:marRight w:val="0"/>
                  <w:marTop w:val="0"/>
                  <w:marBottom w:val="0"/>
                  <w:divBdr>
                    <w:top w:val="none" w:sz="0" w:space="0" w:color="auto"/>
                    <w:left w:val="none" w:sz="0" w:space="0" w:color="auto"/>
                    <w:bottom w:val="none" w:sz="0" w:space="0" w:color="auto"/>
                    <w:right w:val="none" w:sz="0" w:space="0" w:color="auto"/>
                  </w:divBdr>
                  <w:divsChild>
                    <w:div w:id="1947345400">
                      <w:marLeft w:val="0"/>
                      <w:marRight w:val="0"/>
                      <w:marTop w:val="0"/>
                      <w:marBottom w:val="0"/>
                      <w:divBdr>
                        <w:top w:val="none" w:sz="0" w:space="0" w:color="auto"/>
                        <w:left w:val="none" w:sz="0" w:space="0" w:color="auto"/>
                        <w:bottom w:val="none" w:sz="0" w:space="0" w:color="auto"/>
                        <w:right w:val="none" w:sz="0" w:space="0" w:color="auto"/>
                      </w:divBdr>
                    </w:div>
                  </w:divsChild>
                </w:div>
                <w:div w:id="1071393578">
                  <w:marLeft w:val="0"/>
                  <w:marRight w:val="0"/>
                  <w:marTop w:val="0"/>
                  <w:marBottom w:val="0"/>
                  <w:divBdr>
                    <w:top w:val="none" w:sz="0" w:space="0" w:color="auto"/>
                    <w:left w:val="none" w:sz="0" w:space="0" w:color="auto"/>
                    <w:bottom w:val="none" w:sz="0" w:space="0" w:color="auto"/>
                    <w:right w:val="none" w:sz="0" w:space="0" w:color="auto"/>
                  </w:divBdr>
                  <w:divsChild>
                    <w:div w:id="167210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026658">
      <w:bodyDiv w:val="1"/>
      <w:marLeft w:val="0"/>
      <w:marRight w:val="0"/>
      <w:marTop w:val="0"/>
      <w:marBottom w:val="0"/>
      <w:divBdr>
        <w:top w:val="none" w:sz="0" w:space="0" w:color="auto"/>
        <w:left w:val="none" w:sz="0" w:space="0" w:color="auto"/>
        <w:bottom w:val="none" w:sz="0" w:space="0" w:color="auto"/>
        <w:right w:val="none" w:sz="0" w:space="0" w:color="auto"/>
      </w:divBdr>
      <w:divsChild>
        <w:div w:id="177231650">
          <w:marLeft w:val="0"/>
          <w:marRight w:val="0"/>
          <w:marTop w:val="0"/>
          <w:marBottom w:val="0"/>
          <w:divBdr>
            <w:top w:val="none" w:sz="0" w:space="0" w:color="auto"/>
            <w:left w:val="none" w:sz="0" w:space="0" w:color="auto"/>
            <w:bottom w:val="none" w:sz="0" w:space="0" w:color="auto"/>
            <w:right w:val="none" w:sz="0" w:space="0" w:color="auto"/>
          </w:divBdr>
          <w:divsChild>
            <w:div w:id="1604418676">
              <w:marLeft w:val="0"/>
              <w:marRight w:val="0"/>
              <w:marTop w:val="0"/>
              <w:marBottom w:val="0"/>
              <w:divBdr>
                <w:top w:val="none" w:sz="0" w:space="0" w:color="auto"/>
                <w:left w:val="none" w:sz="0" w:space="0" w:color="auto"/>
                <w:bottom w:val="none" w:sz="0" w:space="0" w:color="auto"/>
                <w:right w:val="none" w:sz="0" w:space="0" w:color="auto"/>
              </w:divBdr>
              <w:divsChild>
                <w:div w:id="188443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372814">
      <w:bodyDiv w:val="1"/>
      <w:marLeft w:val="0"/>
      <w:marRight w:val="0"/>
      <w:marTop w:val="0"/>
      <w:marBottom w:val="0"/>
      <w:divBdr>
        <w:top w:val="none" w:sz="0" w:space="0" w:color="auto"/>
        <w:left w:val="none" w:sz="0" w:space="0" w:color="auto"/>
        <w:bottom w:val="none" w:sz="0" w:space="0" w:color="auto"/>
        <w:right w:val="none" w:sz="0" w:space="0" w:color="auto"/>
      </w:divBdr>
    </w:div>
    <w:div w:id="1553274389">
      <w:bodyDiv w:val="1"/>
      <w:marLeft w:val="0"/>
      <w:marRight w:val="0"/>
      <w:marTop w:val="0"/>
      <w:marBottom w:val="0"/>
      <w:divBdr>
        <w:top w:val="none" w:sz="0" w:space="0" w:color="auto"/>
        <w:left w:val="none" w:sz="0" w:space="0" w:color="auto"/>
        <w:bottom w:val="none" w:sz="0" w:space="0" w:color="auto"/>
        <w:right w:val="none" w:sz="0" w:space="0" w:color="auto"/>
      </w:divBdr>
      <w:divsChild>
        <w:div w:id="1466848701">
          <w:marLeft w:val="0"/>
          <w:marRight w:val="0"/>
          <w:marTop w:val="0"/>
          <w:marBottom w:val="0"/>
          <w:divBdr>
            <w:top w:val="none" w:sz="0" w:space="0" w:color="auto"/>
            <w:left w:val="none" w:sz="0" w:space="0" w:color="auto"/>
            <w:bottom w:val="none" w:sz="0" w:space="0" w:color="auto"/>
            <w:right w:val="none" w:sz="0" w:space="0" w:color="auto"/>
          </w:divBdr>
          <w:divsChild>
            <w:div w:id="35551690">
              <w:marLeft w:val="0"/>
              <w:marRight w:val="0"/>
              <w:marTop w:val="0"/>
              <w:marBottom w:val="0"/>
              <w:divBdr>
                <w:top w:val="none" w:sz="0" w:space="0" w:color="auto"/>
                <w:left w:val="none" w:sz="0" w:space="0" w:color="auto"/>
                <w:bottom w:val="none" w:sz="0" w:space="0" w:color="auto"/>
                <w:right w:val="none" w:sz="0" w:space="0" w:color="auto"/>
              </w:divBdr>
              <w:divsChild>
                <w:div w:id="1691638850">
                  <w:marLeft w:val="0"/>
                  <w:marRight w:val="0"/>
                  <w:marTop w:val="0"/>
                  <w:marBottom w:val="0"/>
                  <w:divBdr>
                    <w:top w:val="none" w:sz="0" w:space="0" w:color="auto"/>
                    <w:left w:val="none" w:sz="0" w:space="0" w:color="auto"/>
                    <w:bottom w:val="none" w:sz="0" w:space="0" w:color="auto"/>
                    <w:right w:val="none" w:sz="0" w:space="0" w:color="auto"/>
                  </w:divBdr>
                  <w:divsChild>
                    <w:div w:id="181672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983364">
      <w:bodyDiv w:val="1"/>
      <w:marLeft w:val="0"/>
      <w:marRight w:val="0"/>
      <w:marTop w:val="0"/>
      <w:marBottom w:val="0"/>
      <w:divBdr>
        <w:top w:val="none" w:sz="0" w:space="0" w:color="auto"/>
        <w:left w:val="none" w:sz="0" w:space="0" w:color="auto"/>
        <w:bottom w:val="none" w:sz="0" w:space="0" w:color="auto"/>
        <w:right w:val="none" w:sz="0" w:space="0" w:color="auto"/>
      </w:divBdr>
    </w:div>
    <w:div w:id="1608464054">
      <w:bodyDiv w:val="1"/>
      <w:marLeft w:val="0"/>
      <w:marRight w:val="0"/>
      <w:marTop w:val="0"/>
      <w:marBottom w:val="0"/>
      <w:divBdr>
        <w:top w:val="none" w:sz="0" w:space="0" w:color="auto"/>
        <w:left w:val="none" w:sz="0" w:space="0" w:color="auto"/>
        <w:bottom w:val="none" w:sz="0" w:space="0" w:color="auto"/>
        <w:right w:val="none" w:sz="0" w:space="0" w:color="auto"/>
      </w:divBdr>
    </w:div>
    <w:div w:id="1635061731">
      <w:bodyDiv w:val="1"/>
      <w:marLeft w:val="0"/>
      <w:marRight w:val="0"/>
      <w:marTop w:val="0"/>
      <w:marBottom w:val="0"/>
      <w:divBdr>
        <w:top w:val="none" w:sz="0" w:space="0" w:color="auto"/>
        <w:left w:val="none" w:sz="0" w:space="0" w:color="auto"/>
        <w:bottom w:val="none" w:sz="0" w:space="0" w:color="auto"/>
        <w:right w:val="none" w:sz="0" w:space="0" w:color="auto"/>
      </w:divBdr>
    </w:div>
    <w:div w:id="1648246714">
      <w:bodyDiv w:val="1"/>
      <w:marLeft w:val="0"/>
      <w:marRight w:val="0"/>
      <w:marTop w:val="0"/>
      <w:marBottom w:val="0"/>
      <w:divBdr>
        <w:top w:val="none" w:sz="0" w:space="0" w:color="auto"/>
        <w:left w:val="none" w:sz="0" w:space="0" w:color="auto"/>
        <w:bottom w:val="none" w:sz="0" w:space="0" w:color="auto"/>
        <w:right w:val="none" w:sz="0" w:space="0" w:color="auto"/>
      </w:divBdr>
    </w:div>
    <w:div w:id="1648633206">
      <w:bodyDiv w:val="1"/>
      <w:marLeft w:val="0"/>
      <w:marRight w:val="0"/>
      <w:marTop w:val="0"/>
      <w:marBottom w:val="0"/>
      <w:divBdr>
        <w:top w:val="none" w:sz="0" w:space="0" w:color="auto"/>
        <w:left w:val="none" w:sz="0" w:space="0" w:color="auto"/>
        <w:bottom w:val="none" w:sz="0" w:space="0" w:color="auto"/>
        <w:right w:val="none" w:sz="0" w:space="0" w:color="auto"/>
      </w:divBdr>
      <w:divsChild>
        <w:div w:id="1066151822">
          <w:marLeft w:val="0"/>
          <w:marRight w:val="0"/>
          <w:marTop w:val="0"/>
          <w:marBottom w:val="0"/>
          <w:divBdr>
            <w:top w:val="none" w:sz="0" w:space="0" w:color="auto"/>
            <w:left w:val="none" w:sz="0" w:space="0" w:color="auto"/>
            <w:bottom w:val="none" w:sz="0" w:space="0" w:color="auto"/>
            <w:right w:val="none" w:sz="0" w:space="0" w:color="auto"/>
          </w:divBdr>
          <w:divsChild>
            <w:div w:id="194198424">
              <w:marLeft w:val="0"/>
              <w:marRight w:val="0"/>
              <w:marTop w:val="0"/>
              <w:marBottom w:val="0"/>
              <w:divBdr>
                <w:top w:val="none" w:sz="0" w:space="0" w:color="auto"/>
                <w:left w:val="none" w:sz="0" w:space="0" w:color="auto"/>
                <w:bottom w:val="none" w:sz="0" w:space="0" w:color="auto"/>
                <w:right w:val="none" w:sz="0" w:space="0" w:color="auto"/>
              </w:divBdr>
              <w:divsChild>
                <w:div w:id="664479844">
                  <w:marLeft w:val="0"/>
                  <w:marRight w:val="0"/>
                  <w:marTop w:val="0"/>
                  <w:marBottom w:val="0"/>
                  <w:divBdr>
                    <w:top w:val="none" w:sz="0" w:space="0" w:color="auto"/>
                    <w:left w:val="none" w:sz="0" w:space="0" w:color="auto"/>
                    <w:bottom w:val="none" w:sz="0" w:space="0" w:color="auto"/>
                    <w:right w:val="none" w:sz="0" w:space="0" w:color="auto"/>
                  </w:divBdr>
                  <w:divsChild>
                    <w:div w:id="539897837">
                      <w:marLeft w:val="0"/>
                      <w:marRight w:val="0"/>
                      <w:marTop w:val="0"/>
                      <w:marBottom w:val="0"/>
                      <w:divBdr>
                        <w:top w:val="none" w:sz="0" w:space="0" w:color="auto"/>
                        <w:left w:val="none" w:sz="0" w:space="0" w:color="auto"/>
                        <w:bottom w:val="none" w:sz="0" w:space="0" w:color="auto"/>
                        <w:right w:val="none" w:sz="0" w:space="0" w:color="auto"/>
                      </w:divBdr>
                    </w:div>
                  </w:divsChild>
                </w:div>
                <w:div w:id="1549605251">
                  <w:marLeft w:val="0"/>
                  <w:marRight w:val="0"/>
                  <w:marTop w:val="0"/>
                  <w:marBottom w:val="0"/>
                  <w:divBdr>
                    <w:top w:val="none" w:sz="0" w:space="0" w:color="auto"/>
                    <w:left w:val="none" w:sz="0" w:space="0" w:color="auto"/>
                    <w:bottom w:val="none" w:sz="0" w:space="0" w:color="auto"/>
                    <w:right w:val="none" w:sz="0" w:space="0" w:color="auto"/>
                  </w:divBdr>
                  <w:divsChild>
                    <w:div w:id="219632211">
                      <w:marLeft w:val="0"/>
                      <w:marRight w:val="0"/>
                      <w:marTop w:val="0"/>
                      <w:marBottom w:val="0"/>
                      <w:divBdr>
                        <w:top w:val="none" w:sz="0" w:space="0" w:color="auto"/>
                        <w:left w:val="none" w:sz="0" w:space="0" w:color="auto"/>
                        <w:bottom w:val="none" w:sz="0" w:space="0" w:color="auto"/>
                        <w:right w:val="none" w:sz="0" w:space="0" w:color="auto"/>
                      </w:divBdr>
                    </w:div>
                  </w:divsChild>
                </w:div>
                <w:div w:id="1584415271">
                  <w:marLeft w:val="0"/>
                  <w:marRight w:val="0"/>
                  <w:marTop w:val="0"/>
                  <w:marBottom w:val="0"/>
                  <w:divBdr>
                    <w:top w:val="none" w:sz="0" w:space="0" w:color="auto"/>
                    <w:left w:val="none" w:sz="0" w:space="0" w:color="auto"/>
                    <w:bottom w:val="none" w:sz="0" w:space="0" w:color="auto"/>
                    <w:right w:val="none" w:sz="0" w:space="0" w:color="auto"/>
                  </w:divBdr>
                  <w:divsChild>
                    <w:div w:id="1403988740">
                      <w:marLeft w:val="0"/>
                      <w:marRight w:val="0"/>
                      <w:marTop w:val="0"/>
                      <w:marBottom w:val="0"/>
                      <w:divBdr>
                        <w:top w:val="none" w:sz="0" w:space="0" w:color="auto"/>
                        <w:left w:val="none" w:sz="0" w:space="0" w:color="auto"/>
                        <w:bottom w:val="none" w:sz="0" w:space="0" w:color="auto"/>
                        <w:right w:val="none" w:sz="0" w:space="0" w:color="auto"/>
                      </w:divBdr>
                    </w:div>
                  </w:divsChild>
                </w:div>
                <w:div w:id="558519228">
                  <w:marLeft w:val="0"/>
                  <w:marRight w:val="0"/>
                  <w:marTop w:val="0"/>
                  <w:marBottom w:val="0"/>
                  <w:divBdr>
                    <w:top w:val="none" w:sz="0" w:space="0" w:color="auto"/>
                    <w:left w:val="none" w:sz="0" w:space="0" w:color="auto"/>
                    <w:bottom w:val="none" w:sz="0" w:space="0" w:color="auto"/>
                    <w:right w:val="none" w:sz="0" w:space="0" w:color="auto"/>
                  </w:divBdr>
                  <w:divsChild>
                    <w:div w:id="2002151332">
                      <w:marLeft w:val="0"/>
                      <w:marRight w:val="0"/>
                      <w:marTop w:val="0"/>
                      <w:marBottom w:val="0"/>
                      <w:divBdr>
                        <w:top w:val="none" w:sz="0" w:space="0" w:color="auto"/>
                        <w:left w:val="none" w:sz="0" w:space="0" w:color="auto"/>
                        <w:bottom w:val="none" w:sz="0" w:space="0" w:color="auto"/>
                        <w:right w:val="none" w:sz="0" w:space="0" w:color="auto"/>
                      </w:divBdr>
                    </w:div>
                  </w:divsChild>
                </w:div>
                <w:div w:id="376973238">
                  <w:marLeft w:val="0"/>
                  <w:marRight w:val="0"/>
                  <w:marTop w:val="0"/>
                  <w:marBottom w:val="0"/>
                  <w:divBdr>
                    <w:top w:val="none" w:sz="0" w:space="0" w:color="auto"/>
                    <w:left w:val="none" w:sz="0" w:space="0" w:color="auto"/>
                    <w:bottom w:val="none" w:sz="0" w:space="0" w:color="auto"/>
                    <w:right w:val="none" w:sz="0" w:space="0" w:color="auto"/>
                  </w:divBdr>
                  <w:divsChild>
                    <w:div w:id="1709915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116204">
      <w:bodyDiv w:val="1"/>
      <w:marLeft w:val="0"/>
      <w:marRight w:val="0"/>
      <w:marTop w:val="0"/>
      <w:marBottom w:val="0"/>
      <w:divBdr>
        <w:top w:val="none" w:sz="0" w:space="0" w:color="auto"/>
        <w:left w:val="none" w:sz="0" w:space="0" w:color="auto"/>
        <w:bottom w:val="none" w:sz="0" w:space="0" w:color="auto"/>
        <w:right w:val="none" w:sz="0" w:space="0" w:color="auto"/>
      </w:divBdr>
    </w:div>
    <w:div w:id="1719740577">
      <w:bodyDiv w:val="1"/>
      <w:marLeft w:val="0"/>
      <w:marRight w:val="0"/>
      <w:marTop w:val="0"/>
      <w:marBottom w:val="0"/>
      <w:divBdr>
        <w:top w:val="none" w:sz="0" w:space="0" w:color="auto"/>
        <w:left w:val="none" w:sz="0" w:space="0" w:color="auto"/>
        <w:bottom w:val="none" w:sz="0" w:space="0" w:color="auto"/>
        <w:right w:val="none" w:sz="0" w:space="0" w:color="auto"/>
      </w:divBdr>
      <w:divsChild>
        <w:div w:id="2052344780">
          <w:marLeft w:val="0"/>
          <w:marRight w:val="0"/>
          <w:marTop w:val="0"/>
          <w:marBottom w:val="0"/>
          <w:divBdr>
            <w:top w:val="none" w:sz="0" w:space="0" w:color="auto"/>
            <w:left w:val="none" w:sz="0" w:space="0" w:color="auto"/>
            <w:bottom w:val="none" w:sz="0" w:space="0" w:color="auto"/>
            <w:right w:val="none" w:sz="0" w:space="0" w:color="auto"/>
          </w:divBdr>
          <w:divsChild>
            <w:div w:id="2015113058">
              <w:marLeft w:val="0"/>
              <w:marRight w:val="0"/>
              <w:marTop w:val="0"/>
              <w:marBottom w:val="0"/>
              <w:divBdr>
                <w:top w:val="none" w:sz="0" w:space="0" w:color="auto"/>
                <w:left w:val="none" w:sz="0" w:space="0" w:color="auto"/>
                <w:bottom w:val="none" w:sz="0" w:space="0" w:color="auto"/>
                <w:right w:val="none" w:sz="0" w:space="0" w:color="auto"/>
              </w:divBdr>
              <w:divsChild>
                <w:div w:id="2144152886">
                  <w:marLeft w:val="0"/>
                  <w:marRight w:val="0"/>
                  <w:marTop w:val="0"/>
                  <w:marBottom w:val="0"/>
                  <w:divBdr>
                    <w:top w:val="none" w:sz="0" w:space="0" w:color="auto"/>
                    <w:left w:val="none" w:sz="0" w:space="0" w:color="auto"/>
                    <w:bottom w:val="none" w:sz="0" w:space="0" w:color="auto"/>
                    <w:right w:val="none" w:sz="0" w:space="0" w:color="auto"/>
                  </w:divBdr>
                  <w:divsChild>
                    <w:div w:id="92041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507806">
              <w:marLeft w:val="0"/>
              <w:marRight w:val="0"/>
              <w:marTop w:val="0"/>
              <w:marBottom w:val="0"/>
              <w:divBdr>
                <w:top w:val="none" w:sz="0" w:space="0" w:color="auto"/>
                <w:left w:val="none" w:sz="0" w:space="0" w:color="auto"/>
                <w:bottom w:val="none" w:sz="0" w:space="0" w:color="auto"/>
                <w:right w:val="none" w:sz="0" w:space="0" w:color="auto"/>
              </w:divBdr>
              <w:divsChild>
                <w:div w:id="1397631922">
                  <w:marLeft w:val="0"/>
                  <w:marRight w:val="0"/>
                  <w:marTop w:val="0"/>
                  <w:marBottom w:val="0"/>
                  <w:divBdr>
                    <w:top w:val="none" w:sz="0" w:space="0" w:color="auto"/>
                    <w:left w:val="none" w:sz="0" w:space="0" w:color="auto"/>
                    <w:bottom w:val="none" w:sz="0" w:space="0" w:color="auto"/>
                    <w:right w:val="none" w:sz="0" w:space="0" w:color="auto"/>
                  </w:divBdr>
                  <w:divsChild>
                    <w:div w:id="146495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502705">
              <w:marLeft w:val="0"/>
              <w:marRight w:val="0"/>
              <w:marTop w:val="0"/>
              <w:marBottom w:val="0"/>
              <w:divBdr>
                <w:top w:val="none" w:sz="0" w:space="0" w:color="auto"/>
                <w:left w:val="none" w:sz="0" w:space="0" w:color="auto"/>
                <w:bottom w:val="none" w:sz="0" w:space="0" w:color="auto"/>
                <w:right w:val="none" w:sz="0" w:space="0" w:color="auto"/>
              </w:divBdr>
              <w:divsChild>
                <w:div w:id="1028069030">
                  <w:marLeft w:val="0"/>
                  <w:marRight w:val="0"/>
                  <w:marTop w:val="0"/>
                  <w:marBottom w:val="0"/>
                  <w:divBdr>
                    <w:top w:val="none" w:sz="0" w:space="0" w:color="auto"/>
                    <w:left w:val="none" w:sz="0" w:space="0" w:color="auto"/>
                    <w:bottom w:val="none" w:sz="0" w:space="0" w:color="auto"/>
                    <w:right w:val="none" w:sz="0" w:space="0" w:color="auto"/>
                  </w:divBdr>
                  <w:divsChild>
                    <w:div w:id="203098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492537">
              <w:marLeft w:val="0"/>
              <w:marRight w:val="0"/>
              <w:marTop w:val="0"/>
              <w:marBottom w:val="0"/>
              <w:divBdr>
                <w:top w:val="none" w:sz="0" w:space="0" w:color="auto"/>
                <w:left w:val="none" w:sz="0" w:space="0" w:color="auto"/>
                <w:bottom w:val="none" w:sz="0" w:space="0" w:color="auto"/>
                <w:right w:val="none" w:sz="0" w:space="0" w:color="auto"/>
              </w:divBdr>
              <w:divsChild>
                <w:div w:id="1433740704">
                  <w:marLeft w:val="0"/>
                  <w:marRight w:val="0"/>
                  <w:marTop w:val="0"/>
                  <w:marBottom w:val="0"/>
                  <w:divBdr>
                    <w:top w:val="none" w:sz="0" w:space="0" w:color="auto"/>
                    <w:left w:val="none" w:sz="0" w:space="0" w:color="auto"/>
                    <w:bottom w:val="none" w:sz="0" w:space="0" w:color="auto"/>
                    <w:right w:val="none" w:sz="0" w:space="0" w:color="auto"/>
                  </w:divBdr>
                  <w:divsChild>
                    <w:div w:id="58484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697847">
              <w:marLeft w:val="0"/>
              <w:marRight w:val="0"/>
              <w:marTop w:val="0"/>
              <w:marBottom w:val="0"/>
              <w:divBdr>
                <w:top w:val="none" w:sz="0" w:space="0" w:color="auto"/>
                <w:left w:val="none" w:sz="0" w:space="0" w:color="auto"/>
                <w:bottom w:val="none" w:sz="0" w:space="0" w:color="auto"/>
                <w:right w:val="none" w:sz="0" w:space="0" w:color="auto"/>
              </w:divBdr>
              <w:divsChild>
                <w:div w:id="2136291464">
                  <w:marLeft w:val="0"/>
                  <w:marRight w:val="0"/>
                  <w:marTop w:val="0"/>
                  <w:marBottom w:val="0"/>
                  <w:divBdr>
                    <w:top w:val="none" w:sz="0" w:space="0" w:color="auto"/>
                    <w:left w:val="none" w:sz="0" w:space="0" w:color="auto"/>
                    <w:bottom w:val="none" w:sz="0" w:space="0" w:color="auto"/>
                    <w:right w:val="none" w:sz="0" w:space="0" w:color="auto"/>
                  </w:divBdr>
                  <w:divsChild>
                    <w:div w:id="173966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8276585">
      <w:bodyDiv w:val="1"/>
      <w:marLeft w:val="0"/>
      <w:marRight w:val="0"/>
      <w:marTop w:val="0"/>
      <w:marBottom w:val="0"/>
      <w:divBdr>
        <w:top w:val="none" w:sz="0" w:space="0" w:color="auto"/>
        <w:left w:val="none" w:sz="0" w:space="0" w:color="auto"/>
        <w:bottom w:val="none" w:sz="0" w:space="0" w:color="auto"/>
        <w:right w:val="none" w:sz="0" w:space="0" w:color="auto"/>
      </w:divBdr>
    </w:div>
    <w:div w:id="1948535870">
      <w:bodyDiv w:val="1"/>
      <w:marLeft w:val="0"/>
      <w:marRight w:val="0"/>
      <w:marTop w:val="0"/>
      <w:marBottom w:val="0"/>
      <w:divBdr>
        <w:top w:val="none" w:sz="0" w:space="0" w:color="auto"/>
        <w:left w:val="none" w:sz="0" w:space="0" w:color="auto"/>
        <w:bottom w:val="none" w:sz="0" w:space="0" w:color="auto"/>
        <w:right w:val="none" w:sz="0" w:space="0" w:color="auto"/>
      </w:divBdr>
    </w:div>
    <w:div w:id="1971789685">
      <w:bodyDiv w:val="1"/>
      <w:marLeft w:val="0"/>
      <w:marRight w:val="0"/>
      <w:marTop w:val="0"/>
      <w:marBottom w:val="0"/>
      <w:divBdr>
        <w:top w:val="none" w:sz="0" w:space="0" w:color="auto"/>
        <w:left w:val="none" w:sz="0" w:space="0" w:color="auto"/>
        <w:bottom w:val="none" w:sz="0" w:space="0" w:color="auto"/>
        <w:right w:val="none" w:sz="0" w:space="0" w:color="auto"/>
      </w:divBdr>
    </w:div>
    <w:div w:id="1984388285">
      <w:bodyDiv w:val="1"/>
      <w:marLeft w:val="0"/>
      <w:marRight w:val="0"/>
      <w:marTop w:val="0"/>
      <w:marBottom w:val="0"/>
      <w:divBdr>
        <w:top w:val="none" w:sz="0" w:space="0" w:color="auto"/>
        <w:left w:val="none" w:sz="0" w:space="0" w:color="auto"/>
        <w:bottom w:val="none" w:sz="0" w:space="0" w:color="auto"/>
        <w:right w:val="none" w:sz="0" w:space="0" w:color="auto"/>
      </w:divBdr>
    </w:div>
    <w:div w:id="1990283341">
      <w:bodyDiv w:val="1"/>
      <w:marLeft w:val="0"/>
      <w:marRight w:val="0"/>
      <w:marTop w:val="0"/>
      <w:marBottom w:val="0"/>
      <w:divBdr>
        <w:top w:val="none" w:sz="0" w:space="0" w:color="auto"/>
        <w:left w:val="none" w:sz="0" w:space="0" w:color="auto"/>
        <w:bottom w:val="none" w:sz="0" w:space="0" w:color="auto"/>
        <w:right w:val="none" w:sz="0" w:space="0" w:color="auto"/>
      </w:divBdr>
      <w:divsChild>
        <w:div w:id="1655185316">
          <w:marLeft w:val="0"/>
          <w:marRight w:val="0"/>
          <w:marTop w:val="90"/>
          <w:marBottom w:val="0"/>
          <w:divBdr>
            <w:top w:val="none" w:sz="0" w:space="0" w:color="auto"/>
            <w:left w:val="none" w:sz="0" w:space="0" w:color="auto"/>
            <w:bottom w:val="none" w:sz="0" w:space="0" w:color="auto"/>
            <w:right w:val="none" w:sz="0" w:space="0" w:color="auto"/>
          </w:divBdr>
          <w:divsChild>
            <w:div w:id="563175016">
              <w:marLeft w:val="0"/>
              <w:marRight w:val="0"/>
              <w:marTop w:val="0"/>
              <w:marBottom w:val="405"/>
              <w:divBdr>
                <w:top w:val="none" w:sz="0" w:space="0" w:color="auto"/>
                <w:left w:val="none" w:sz="0" w:space="0" w:color="auto"/>
                <w:bottom w:val="none" w:sz="0" w:space="0" w:color="auto"/>
                <w:right w:val="none" w:sz="0" w:space="0" w:color="auto"/>
              </w:divBdr>
              <w:divsChild>
                <w:div w:id="357925">
                  <w:marLeft w:val="0"/>
                  <w:marRight w:val="0"/>
                  <w:marTop w:val="0"/>
                  <w:marBottom w:val="0"/>
                  <w:divBdr>
                    <w:top w:val="none" w:sz="0" w:space="0" w:color="auto"/>
                    <w:left w:val="none" w:sz="0" w:space="0" w:color="auto"/>
                    <w:bottom w:val="none" w:sz="0" w:space="0" w:color="auto"/>
                    <w:right w:val="none" w:sz="0" w:space="0" w:color="auto"/>
                  </w:divBdr>
                  <w:divsChild>
                    <w:div w:id="648556277">
                      <w:marLeft w:val="0"/>
                      <w:marRight w:val="0"/>
                      <w:marTop w:val="0"/>
                      <w:marBottom w:val="0"/>
                      <w:divBdr>
                        <w:top w:val="none" w:sz="0" w:space="0" w:color="auto"/>
                        <w:left w:val="none" w:sz="0" w:space="0" w:color="auto"/>
                        <w:bottom w:val="none" w:sz="0" w:space="0" w:color="auto"/>
                        <w:right w:val="none" w:sz="0" w:space="0" w:color="auto"/>
                      </w:divBdr>
                      <w:divsChild>
                        <w:div w:id="720789425">
                          <w:marLeft w:val="0"/>
                          <w:marRight w:val="0"/>
                          <w:marTop w:val="0"/>
                          <w:marBottom w:val="0"/>
                          <w:divBdr>
                            <w:top w:val="none" w:sz="0" w:space="0" w:color="auto"/>
                            <w:left w:val="none" w:sz="0" w:space="0" w:color="auto"/>
                            <w:bottom w:val="none" w:sz="0" w:space="0" w:color="auto"/>
                            <w:right w:val="none" w:sz="0" w:space="0" w:color="auto"/>
                          </w:divBdr>
                        </w:div>
                        <w:div w:id="536937970">
                          <w:marLeft w:val="0"/>
                          <w:marRight w:val="0"/>
                          <w:marTop w:val="0"/>
                          <w:marBottom w:val="0"/>
                          <w:divBdr>
                            <w:top w:val="none" w:sz="0" w:space="0" w:color="auto"/>
                            <w:left w:val="none" w:sz="0" w:space="0" w:color="auto"/>
                            <w:bottom w:val="none" w:sz="0" w:space="0" w:color="auto"/>
                            <w:right w:val="none" w:sz="0" w:space="0" w:color="auto"/>
                          </w:divBdr>
                          <w:divsChild>
                            <w:div w:id="2019961886">
                              <w:marLeft w:val="0"/>
                              <w:marRight w:val="0"/>
                              <w:marTop w:val="0"/>
                              <w:marBottom w:val="0"/>
                              <w:divBdr>
                                <w:top w:val="none" w:sz="0" w:space="0" w:color="auto"/>
                                <w:left w:val="none" w:sz="0" w:space="0" w:color="auto"/>
                                <w:bottom w:val="none" w:sz="0" w:space="0" w:color="auto"/>
                                <w:right w:val="none" w:sz="0" w:space="0" w:color="auto"/>
                              </w:divBdr>
                              <w:divsChild>
                                <w:div w:id="2065595127">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3921800">
      <w:bodyDiv w:val="1"/>
      <w:marLeft w:val="0"/>
      <w:marRight w:val="0"/>
      <w:marTop w:val="0"/>
      <w:marBottom w:val="0"/>
      <w:divBdr>
        <w:top w:val="none" w:sz="0" w:space="0" w:color="auto"/>
        <w:left w:val="none" w:sz="0" w:space="0" w:color="auto"/>
        <w:bottom w:val="none" w:sz="0" w:space="0" w:color="auto"/>
        <w:right w:val="none" w:sz="0" w:space="0" w:color="auto"/>
      </w:divBdr>
    </w:div>
    <w:div w:id="2018267227">
      <w:bodyDiv w:val="1"/>
      <w:marLeft w:val="0"/>
      <w:marRight w:val="0"/>
      <w:marTop w:val="0"/>
      <w:marBottom w:val="0"/>
      <w:divBdr>
        <w:top w:val="none" w:sz="0" w:space="0" w:color="auto"/>
        <w:left w:val="none" w:sz="0" w:space="0" w:color="auto"/>
        <w:bottom w:val="none" w:sz="0" w:space="0" w:color="auto"/>
        <w:right w:val="none" w:sz="0" w:space="0" w:color="auto"/>
      </w:divBdr>
      <w:divsChild>
        <w:div w:id="1150830952">
          <w:marLeft w:val="0"/>
          <w:marRight w:val="0"/>
          <w:marTop w:val="0"/>
          <w:marBottom w:val="0"/>
          <w:divBdr>
            <w:top w:val="none" w:sz="0" w:space="0" w:color="auto"/>
            <w:left w:val="none" w:sz="0" w:space="0" w:color="auto"/>
            <w:bottom w:val="none" w:sz="0" w:space="0" w:color="auto"/>
            <w:right w:val="none" w:sz="0" w:space="0" w:color="auto"/>
          </w:divBdr>
          <w:divsChild>
            <w:div w:id="558588090">
              <w:marLeft w:val="0"/>
              <w:marRight w:val="0"/>
              <w:marTop w:val="0"/>
              <w:marBottom w:val="0"/>
              <w:divBdr>
                <w:top w:val="none" w:sz="0" w:space="0" w:color="auto"/>
                <w:left w:val="none" w:sz="0" w:space="0" w:color="auto"/>
                <w:bottom w:val="none" w:sz="0" w:space="0" w:color="auto"/>
                <w:right w:val="none" w:sz="0" w:space="0" w:color="auto"/>
              </w:divBdr>
              <w:divsChild>
                <w:div w:id="801733571">
                  <w:marLeft w:val="0"/>
                  <w:marRight w:val="0"/>
                  <w:marTop w:val="0"/>
                  <w:marBottom w:val="0"/>
                  <w:divBdr>
                    <w:top w:val="none" w:sz="0" w:space="0" w:color="auto"/>
                    <w:left w:val="none" w:sz="0" w:space="0" w:color="auto"/>
                    <w:bottom w:val="none" w:sz="0" w:space="0" w:color="auto"/>
                    <w:right w:val="none" w:sz="0" w:space="0" w:color="auto"/>
                  </w:divBdr>
                </w:div>
              </w:divsChild>
            </w:div>
            <w:div w:id="1043676369">
              <w:marLeft w:val="0"/>
              <w:marRight w:val="0"/>
              <w:marTop w:val="0"/>
              <w:marBottom w:val="0"/>
              <w:divBdr>
                <w:top w:val="none" w:sz="0" w:space="0" w:color="auto"/>
                <w:left w:val="none" w:sz="0" w:space="0" w:color="auto"/>
                <w:bottom w:val="none" w:sz="0" w:space="0" w:color="auto"/>
                <w:right w:val="none" w:sz="0" w:space="0" w:color="auto"/>
              </w:divBdr>
              <w:divsChild>
                <w:div w:id="195621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223748">
          <w:marLeft w:val="0"/>
          <w:marRight w:val="0"/>
          <w:marTop w:val="0"/>
          <w:marBottom w:val="0"/>
          <w:divBdr>
            <w:top w:val="none" w:sz="0" w:space="0" w:color="auto"/>
            <w:left w:val="none" w:sz="0" w:space="0" w:color="auto"/>
            <w:bottom w:val="none" w:sz="0" w:space="0" w:color="auto"/>
            <w:right w:val="none" w:sz="0" w:space="0" w:color="auto"/>
          </w:divBdr>
          <w:divsChild>
            <w:div w:id="1166020665">
              <w:marLeft w:val="0"/>
              <w:marRight w:val="0"/>
              <w:marTop w:val="0"/>
              <w:marBottom w:val="0"/>
              <w:divBdr>
                <w:top w:val="none" w:sz="0" w:space="0" w:color="auto"/>
                <w:left w:val="none" w:sz="0" w:space="0" w:color="auto"/>
                <w:bottom w:val="none" w:sz="0" w:space="0" w:color="auto"/>
                <w:right w:val="none" w:sz="0" w:space="0" w:color="auto"/>
              </w:divBdr>
              <w:divsChild>
                <w:div w:id="1246262058">
                  <w:marLeft w:val="0"/>
                  <w:marRight w:val="0"/>
                  <w:marTop w:val="0"/>
                  <w:marBottom w:val="0"/>
                  <w:divBdr>
                    <w:top w:val="none" w:sz="0" w:space="0" w:color="auto"/>
                    <w:left w:val="none" w:sz="0" w:space="0" w:color="auto"/>
                    <w:bottom w:val="none" w:sz="0" w:space="0" w:color="auto"/>
                    <w:right w:val="none" w:sz="0" w:space="0" w:color="auto"/>
                  </w:divBdr>
                  <w:divsChild>
                    <w:div w:id="95278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049857">
              <w:marLeft w:val="0"/>
              <w:marRight w:val="0"/>
              <w:marTop w:val="0"/>
              <w:marBottom w:val="0"/>
              <w:divBdr>
                <w:top w:val="none" w:sz="0" w:space="0" w:color="auto"/>
                <w:left w:val="none" w:sz="0" w:space="0" w:color="auto"/>
                <w:bottom w:val="none" w:sz="0" w:space="0" w:color="auto"/>
                <w:right w:val="none" w:sz="0" w:space="0" w:color="auto"/>
              </w:divBdr>
              <w:divsChild>
                <w:div w:id="709383009">
                  <w:marLeft w:val="0"/>
                  <w:marRight w:val="0"/>
                  <w:marTop w:val="0"/>
                  <w:marBottom w:val="0"/>
                  <w:divBdr>
                    <w:top w:val="none" w:sz="0" w:space="0" w:color="auto"/>
                    <w:left w:val="none" w:sz="0" w:space="0" w:color="auto"/>
                    <w:bottom w:val="none" w:sz="0" w:space="0" w:color="auto"/>
                    <w:right w:val="none" w:sz="0" w:space="0" w:color="auto"/>
                  </w:divBdr>
                  <w:divsChild>
                    <w:div w:id="148315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198189">
      <w:bodyDiv w:val="1"/>
      <w:marLeft w:val="0"/>
      <w:marRight w:val="0"/>
      <w:marTop w:val="0"/>
      <w:marBottom w:val="0"/>
      <w:divBdr>
        <w:top w:val="none" w:sz="0" w:space="0" w:color="auto"/>
        <w:left w:val="none" w:sz="0" w:space="0" w:color="auto"/>
        <w:bottom w:val="none" w:sz="0" w:space="0" w:color="auto"/>
        <w:right w:val="none" w:sz="0" w:space="0" w:color="auto"/>
      </w:divBdr>
    </w:div>
    <w:div w:id="2024816778">
      <w:bodyDiv w:val="1"/>
      <w:marLeft w:val="0"/>
      <w:marRight w:val="0"/>
      <w:marTop w:val="0"/>
      <w:marBottom w:val="0"/>
      <w:divBdr>
        <w:top w:val="none" w:sz="0" w:space="0" w:color="auto"/>
        <w:left w:val="none" w:sz="0" w:space="0" w:color="auto"/>
        <w:bottom w:val="none" w:sz="0" w:space="0" w:color="auto"/>
        <w:right w:val="none" w:sz="0" w:space="0" w:color="auto"/>
      </w:divBdr>
      <w:divsChild>
        <w:div w:id="82840283">
          <w:marLeft w:val="0"/>
          <w:marRight w:val="0"/>
          <w:marTop w:val="0"/>
          <w:marBottom w:val="0"/>
          <w:divBdr>
            <w:top w:val="none" w:sz="0" w:space="0" w:color="auto"/>
            <w:left w:val="none" w:sz="0" w:space="0" w:color="auto"/>
            <w:bottom w:val="none" w:sz="0" w:space="0" w:color="auto"/>
            <w:right w:val="none" w:sz="0" w:space="0" w:color="auto"/>
          </w:divBdr>
          <w:divsChild>
            <w:div w:id="121308298">
              <w:marLeft w:val="0"/>
              <w:marRight w:val="0"/>
              <w:marTop w:val="0"/>
              <w:marBottom w:val="0"/>
              <w:divBdr>
                <w:top w:val="none" w:sz="0" w:space="0" w:color="auto"/>
                <w:left w:val="none" w:sz="0" w:space="0" w:color="auto"/>
                <w:bottom w:val="none" w:sz="0" w:space="0" w:color="auto"/>
                <w:right w:val="none" w:sz="0" w:space="0" w:color="auto"/>
              </w:divBdr>
              <w:divsChild>
                <w:div w:id="922759922">
                  <w:marLeft w:val="0"/>
                  <w:marRight w:val="0"/>
                  <w:marTop w:val="0"/>
                  <w:marBottom w:val="0"/>
                  <w:divBdr>
                    <w:top w:val="none" w:sz="0" w:space="0" w:color="auto"/>
                    <w:left w:val="none" w:sz="0" w:space="0" w:color="auto"/>
                    <w:bottom w:val="none" w:sz="0" w:space="0" w:color="auto"/>
                    <w:right w:val="none" w:sz="0" w:space="0" w:color="auto"/>
                  </w:divBdr>
                  <w:divsChild>
                    <w:div w:id="1824658588">
                      <w:marLeft w:val="0"/>
                      <w:marRight w:val="0"/>
                      <w:marTop w:val="0"/>
                      <w:marBottom w:val="0"/>
                      <w:divBdr>
                        <w:top w:val="none" w:sz="0" w:space="0" w:color="auto"/>
                        <w:left w:val="none" w:sz="0" w:space="0" w:color="auto"/>
                        <w:bottom w:val="none" w:sz="0" w:space="0" w:color="auto"/>
                        <w:right w:val="none" w:sz="0" w:space="0" w:color="auto"/>
                      </w:divBdr>
                    </w:div>
                  </w:divsChild>
                </w:div>
                <w:div w:id="340667003">
                  <w:marLeft w:val="0"/>
                  <w:marRight w:val="0"/>
                  <w:marTop w:val="0"/>
                  <w:marBottom w:val="0"/>
                  <w:divBdr>
                    <w:top w:val="none" w:sz="0" w:space="0" w:color="auto"/>
                    <w:left w:val="none" w:sz="0" w:space="0" w:color="auto"/>
                    <w:bottom w:val="none" w:sz="0" w:space="0" w:color="auto"/>
                    <w:right w:val="none" w:sz="0" w:space="0" w:color="auto"/>
                  </w:divBdr>
                  <w:divsChild>
                    <w:div w:id="2111468623">
                      <w:marLeft w:val="0"/>
                      <w:marRight w:val="0"/>
                      <w:marTop w:val="0"/>
                      <w:marBottom w:val="0"/>
                      <w:divBdr>
                        <w:top w:val="none" w:sz="0" w:space="0" w:color="auto"/>
                        <w:left w:val="none" w:sz="0" w:space="0" w:color="auto"/>
                        <w:bottom w:val="none" w:sz="0" w:space="0" w:color="auto"/>
                        <w:right w:val="none" w:sz="0" w:space="0" w:color="auto"/>
                      </w:divBdr>
                    </w:div>
                  </w:divsChild>
                </w:div>
                <w:div w:id="890270917">
                  <w:marLeft w:val="0"/>
                  <w:marRight w:val="0"/>
                  <w:marTop w:val="0"/>
                  <w:marBottom w:val="0"/>
                  <w:divBdr>
                    <w:top w:val="none" w:sz="0" w:space="0" w:color="auto"/>
                    <w:left w:val="none" w:sz="0" w:space="0" w:color="auto"/>
                    <w:bottom w:val="none" w:sz="0" w:space="0" w:color="auto"/>
                    <w:right w:val="none" w:sz="0" w:space="0" w:color="auto"/>
                  </w:divBdr>
                  <w:divsChild>
                    <w:div w:id="956835694">
                      <w:marLeft w:val="0"/>
                      <w:marRight w:val="0"/>
                      <w:marTop w:val="0"/>
                      <w:marBottom w:val="0"/>
                      <w:divBdr>
                        <w:top w:val="none" w:sz="0" w:space="0" w:color="auto"/>
                        <w:left w:val="none" w:sz="0" w:space="0" w:color="auto"/>
                        <w:bottom w:val="none" w:sz="0" w:space="0" w:color="auto"/>
                        <w:right w:val="none" w:sz="0" w:space="0" w:color="auto"/>
                      </w:divBdr>
                    </w:div>
                  </w:divsChild>
                </w:div>
                <w:div w:id="1644193325">
                  <w:marLeft w:val="0"/>
                  <w:marRight w:val="0"/>
                  <w:marTop w:val="0"/>
                  <w:marBottom w:val="0"/>
                  <w:divBdr>
                    <w:top w:val="none" w:sz="0" w:space="0" w:color="auto"/>
                    <w:left w:val="none" w:sz="0" w:space="0" w:color="auto"/>
                    <w:bottom w:val="none" w:sz="0" w:space="0" w:color="auto"/>
                    <w:right w:val="none" w:sz="0" w:space="0" w:color="auto"/>
                  </w:divBdr>
                  <w:divsChild>
                    <w:div w:id="1390572805">
                      <w:marLeft w:val="0"/>
                      <w:marRight w:val="0"/>
                      <w:marTop w:val="0"/>
                      <w:marBottom w:val="0"/>
                      <w:divBdr>
                        <w:top w:val="none" w:sz="0" w:space="0" w:color="auto"/>
                        <w:left w:val="none" w:sz="0" w:space="0" w:color="auto"/>
                        <w:bottom w:val="none" w:sz="0" w:space="0" w:color="auto"/>
                        <w:right w:val="none" w:sz="0" w:space="0" w:color="auto"/>
                      </w:divBdr>
                    </w:div>
                  </w:divsChild>
                </w:div>
                <w:div w:id="499122473">
                  <w:marLeft w:val="0"/>
                  <w:marRight w:val="0"/>
                  <w:marTop w:val="0"/>
                  <w:marBottom w:val="0"/>
                  <w:divBdr>
                    <w:top w:val="none" w:sz="0" w:space="0" w:color="auto"/>
                    <w:left w:val="none" w:sz="0" w:space="0" w:color="auto"/>
                    <w:bottom w:val="none" w:sz="0" w:space="0" w:color="auto"/>
                    <w:right w:val="none" w:sz="0" w:space="0" w:color="auto"/>
                  </w:divBdr>
                  <w:divsChild>
                    <w:div w:id="1873421849">
                      <w:marLeft w:val="0"/>
                      <w:marRight w:val="0"/>
                      <w:marTop w:val="0"/>
                      <w:marBottom w:val="0"/>
                      <w:divBdr>
                        <w:top w:val="none" w:sz="0" w:space="0" w:color="auto"/>
                        <w:left w:val="none" w:sz="0" w:space="0" w:color="auto"/>
                        <w:bottom w:val="none" w:sz="0" w:space="0" w:color="auto"/>
                        <w:right w:val="none" w:sz="0" w:space="0" w:color="auto"/>
                      </w:divBdr>
                    </w:div>
                  </w:divsChild>
                </w:div>
                <w:div w:id="286279903">
                  <w:marLeft w:val="0"/>
                  <w:marRight w:val="0"/>
                  <w:marTop w:val="0"/>
                  <w:marBottom w:val="0"/>
                  <w:divBdr>
                    <w:top w:val="none" w:sz="0" w:space="0" w:color="auto"/>
                    <w:left w:val="none" w:sz="0" w:space="0" w:color="auto"/>
                    <w:bottom w:val="none" w:sz="0" w:space="0" w:color="auto"/>
                    <w:right w:val="none" w:sz="0" w:space="0" w:color="auto"/>
                  </w:divBdr>
                  <w:divsChild>
                    <w:div w:id="490409869">
                      <w:marLeft w:val="0"/>
                      <w:marRight w:val="0"/>
                      <w:marTop w:val="0"/>
                      <w:marBottom w:val="0"/>
                      <w:divBdr>
                        <w:top w:val="none" w:sz="0" w:space="0" w:color="auto"/>
                        <w:left w:val="none" w:sz="0" w:space="0" w:color="auto"/>
                        <w:bottom w:val="none" w:sz="0" w:space="0" w:color="auto"/>
                        <w:right w:val="none" w:sz="0" w:space="0" w:color="auto"/>
                      </w:divBdr>
                    </w:div>
                  </w:divsChild>
                </w:div>
                <w:div w:id="21634977">
                  <w:marLeft w:val="0"/>
                  <w:marRight w:val="0"/>
                  <w:marTop w:val="0"/>
                  <w:marBottom w:val="0"/>
                  <w:divBdr>
                    <w:top w:val="none" w:sz="0" w:space="0" w:color="auto"/>
                    <w:left w:val="none" w:sz="0" w:space="0" w:color="auto"/>
                    <w:bottom w:val="none" w:sz="0" w:space="0" w:color="auto"/>
                    <w:right w:val="none" w:sz="0" w:space="0" w:color="auto"/>
                  </w:divBdr>
                  <w:divsChild>
                    <w:div w:id="649283969">
                      <w:marLeft w:val="0"/>
                      <w:marRight w:val="0"/>
                      <w:marTop w:val="0"/>
                      <w:marBottom w:val="0"/>
                      <w:divBdr>
                        <w:top w:val="none" w:sz="0" w:space="0" w:color="auto"/>
                        <w:left w:val="none" w:sz="0" w:space="0" w:color="auto"/>
                        <w:bottom w:val="none" w:sz="0" w:space="0" w:color="auto"/>
                        <w:right w:val="none" w:sz="0" w:space="0" w:color="auto"/>
                      </w:divBdr>
                    </w:div>
                  </w:divsChild>
                </w:div>
                <w:div w:id="1924222839">
                  <w:marLeft w:val="0"/>
                  <w:marRight w:val="0"/>
                  <w:marTop w:val="0"/>
                  <w:marBottom w:val="0"/>
                  <w:divBdr>
                    <w:top w:val="none" w:sz="0" w:space="0" w:color="auto"/>
                    <w:left w:val="none" w:sz="0" w:space="0" w:color="auto"/>
                    <w:bottom w:val="none" w:sz="0" w:space="0" w:color="auto"/>
                    <w:right w:val="none" w:sz="0" w:space="0" w:color="auto"/>
                  </w:divBdr>
                  <w:divsChild>
                    <w:div w:id="1903177964">
                      <w:marLeft w:val="0"/>
                      <w:marRight w:val="0"/>
                      <w:marTop w:val="0"/>
                      <w:marBottom w:val="0"/>
                      <w:divBdr>
                        <w:top w:val="none" w:sz="0" w:space="0" w:color="auto"/>
                        <w:left w:val="none" w:sz="0" w:space="0" w:color="auto"/>
                        <w:bottom w:val="none" w:sz="0" w:space="0" w:color="auto"/>
                        <w:right w:val="none" w:sz="0" w:space="0" w:color="auto"/>
                      </w:divBdr>
                    </w:div>
                  </w:divsChild>
                </w:div>
                <w:div w:id="51465179">
                  <w:marLeft w:val="0"/>
                  <w:marRight w:val="0"/>
                  <w:marTop w:val="0"/>
                  <w:marBottom w:val="0"/>
                  <w:divBdr>
                    <w:top w:val="none" w:sz="0" w:space="0" w:color="auto"/>
                    <w:left w:val="none" w:sz="0" w:space="0" w:color="auto"/>
                    <w:bottom w:val="none" w:sz="0" w:space="0" w:color="auto"/>
                    <w:right w:val="none" w:sz="0" w:space="0" w:color="auto"/>
                  </w:divBdr>
                  <w:divsChild>
                    <w:div w:id="704059193">
                      <w:marLeft w:val="0"/>
                      <w:marRight w:val="0"/>
                      <w:marTop w:val="0"/>
                      <w:marBottom w:val="0"/>
                      <w:divBdr>
                        <w:top w:val="none" w:sz="0" w:space="0" w:color="auto"/>
                        <w:left w:val="none" w:sz="0" w:space="0" w:color="auto"/>
                        <w:bottom w:val="none" w:sz="0" w:space="0" w:color="auto"/>
                        <w:right w:val="none" w:sz="0" w:space="0" w:color="auto"/>
                      </w:divBdr>
                    </w:div>
                  </w:divsChild>
                </w:div>
                <w:div w:id="270823797">
                  <w:marLeft w:val="0"/>
                  <w:marRight w:val="0"/>
                  <w:marTop w:val="0"/>
                  <w:marBottom w:val="0"/>
                  <w:divBdr>
                    <w:top w:val="none" w:sz="0" w:space="0" w:color="auto"/>
                    <w:left w:val="none" w:sz="0" w:space="0" w:color="auto"/>
                    <w:bottom w:val="none" w:sz="0" w:space="0" w:color="auto"/>
                    <w:right w:val="none" w:sz="0" w:space="0" w:color="auto"/>
                  </w:divBdr>
                  <w:divsChild>
                    <w:div w:id="851575899">
                      <w:marLeft w:val="0"/>
                      <w:marRight w:val="0"/>
                      <w:marTop w:val="0"/>
                      <w:marBottom w:val="0"/>
                      <w:divBdr>
                        <w:top w:val="none" w:sz="0" w:space="0" w:color="auto"/>
                        <w:left w:val="none" w:sz="0" w:space="0" w:color="auto"/>
                        <w:bottom w:val="none" w:sz="0" w:space="0" w:color="auto"/>
                        <w:right w:val="none" w:sz="0" w:space="0" w:color="auto"/>
                      </w:divBdr>
                    </w:div>
                  </w:divsChild>
                </w:div>
                <w:div w:id="1318533716">
                  <w:marLeft w:val="0"/>
                  <w:marRight w:val="0"/>
                  <w:marTop w:val="0"/>
                  <w:marBottom w:val="0"/>
                  <w:divBdr>
                    <w:top w:val="none" w:sz="0" w:space="0" w:color="auto"/>
                    <w:left w:val="none" w:sz="0" w:space="0" w:color="auto"/>
                    <w:bottom w:val="none" w:sz="0" w:space="0" w:color="auto"/>
                    <w:right w:val="none" w:sz="0" w:space="0" w:color="auto"/>
                  </w:divBdr>
                  <w:divsChild>
                    <w:div w:id="971402747">
                      <w:marLeft w:val="0"/>
                      <w:marRight w:val="0"/>
                      <w:marTop w:val="0"/>
                      <w:marBottom w:val="0"/>
                      <w:divBdr>
                        <w:top w:val="none" w:sz="0" w:space="0" w:color="auto"/>
                        <w:left w:val="none" w:sz="0" w:space="0" w:color="auto"/>
                        <w:bottom w:val="none" w:sz="0" w:space="0" w:color="auto"/>
                        <w:right w:val="none" w:sz="0" w:space="0" w:color="auto"/>
                      </w:divBdr>
                    </w:div>
                  </w:divsChild>
                </w:div>
                <w:div w:id="694886662">
                  <w:marLeft w:val="0"/>
                  <w:marRight w:val="0"/>
                  <w:marTop w:val="0"/>
                  <w:marBottom w:val="0"/>
                  <w:divBdr>
                    <w:top w:val="none" w:sz="0" w:space="0" w:color="auto"/>
                    <w:left w:val="none" w:sz="0" w:space="0" w:color="auto"/>
                    <w:bottom w:val="none" w:sz="0" w:space="0" w:color="auto"/>
                    <w:right w:val="none" w:sz="0" w:space="0" w:color="auto"/>
                  </w:divBdr>
                  <w:divsChild>
                    <w:div w:id="1402947413">
                      <w:marLeft w:val="0"/>
                      <w:marRight w:val="0"/>
                      <w:marTop w:val="0"/>
                      <w:marBottom w:val="0"/>
                      <w:divBdr>
                        <w:top w:val="none" w:sz="0" w:space="0" w:color="auto"/>
                        <w:left w:val="none" w:sz="0" w:space="0" w:color="auto"/>
                        <w:bottom w:val="none" w:sz="0" w:space="0" w:color="auto"/>
                        <w:right w:val="none" w:sz="0" w:space="0" w:color="auto"/>
                      </w:divBdr>
                    </w:div>
                  </w:divsChild>
                </w:div>
                <w:div w:id="1541437270">
                  <w:marLeft w:val="0"/>
                  <w:marRight w:val="0"/>
                  <w:marTop w:val="0"/>
                  <w:marBottom w:val="0"/>
                  <w:divBdr>
                    <w:top w:val="none" w:sz="0" w:space="0" w:color="auto"/>
                    <w:left w:val="none" w:sz="0" w:space="0" w:color="auto"/>
                    <w:bottom w:val="none" w:sz="0" w:space="0" w:color="auto"/>
                    <w:right w:val="none" w:sz="0" w:space="0" w:color="auto"/>
                  </w:divBdr>
                  <w:divsChild>
                    <w:div w:id="2134015127">
                      <w:marLeft w:val="0"/>
                      <w:marRight w:val="0"/>
                      <w:marTop w:val="0"/>
                      <w:marBottom w:val="0"/>
                      <w:divBdr>
                        <w:top w:val="none" w:sz="0" w:space="0" w:color="auto"/>
                        <w:left w:val="none" w:sz="0" w:space="0" w:color="auto"/>
                        <w:bottom w:val="none" w:sz="0" w:space="0" w:color="auto"/>
                        <w:right w:val="none" w:sz="0" w:space="0" w:color="auto"/>
                      </w:divBdr>
                    </w:div>
                  </w:divsChild>
                </w:div>
                <w:div w:id="776221893">
                  <w:marLeft w:val="0"/>
                  <w:marRight w:val="0"/>
                  <w:marTop w:val="0"/>
                  <w:marBottom w:val="0"/>
                  <w:divBdr>
                    <w:top w:val="none" w:sz="0" w:space="0" w:color="auto"/>
                    <w:left w:val="none" w:sz="0" w:space="0" w:color="auto"/>
                    <w:bottom w:val="none" w:sz="0" w:space="0" w:color="auto"/>
                    <w:right w:val="none" w:sz="0" w:space="0" w:color="auto"/>
                  </w:divBdr>
                  <w:divsChild>
                    <w:div w:id="1205555020">
                      <w:marLeft w:val="0"/>
                      <w:marRight w:val="0"/>
                      <w:marTop w:val="0"/>
                      <w:marBottom w:val="0"/>
                      <w:divBdr>
                        <w:top w:val="none" w:sz="0" w:space="0" w:color="auto"/>
                        <w:left w:val="none" w:sz="0" w:space="0" w:color="auto"/>
                        <w:bottom w:val="none" w:sz="0" w:space="0" w:color="auto"/>
                        <w:right w:val="none" w:sz="0" w:space="0" w:color="auto"/>
                      </w:divBdr>
                    </w:div>
                  </w:divsChild>
                </w:div>
                <w:div w:id="2074617307">
                  <w:marLeft w:val="0"/>
                  <w:marRight w:val="0"/>
                  <w:marTop w:val="0"/>
                  <w:marBottom w:val="0"/>
                  <w:divBdr>
                    <w:top w:val="none" w:sz="0" w:space="0" w:color="auto"/>
                    <w:left w:val="none" w:sz="0" w:space="0" w:color="auto"/>
                    <w:bottom w:val="none" w:sz="0" w:space="0" w:color="auto"/>
                    <w:right w:val="none" w:sz="0" w:space="0" w:color="auto"/>
                  </w:divBdr>
                  <w:divsChild>
                    <w:div w:id="2117166357">
                      <w:marLeft w:val="0"/>
                      <w:marRight w:val="0"/>
                      <w:marTop w:val="0"/>
                      <w:marBottom w:val="0"/>
                      <w:divBdr>
                        <w:top w:val="none" w:sz="0" w:space="0" w:color="auto"/>
                        <w:left w:val="none" w:sz="0" w:space="0" w:color="auto"/>
                        <w:bottom w:val="none" w:sz="0" w:space="0" w:color="auto"/>
                        <w:right w:val="none" w:sz="0" w:space="0" w:color="auto"/>
                      </w:divBdr>
                    </w:div>
                  </w:divsChild>
                </w:div>
                <w:div w:id="1580018017">
                  <w:marLeft w:val="0"/>
                  <w:marRight w:val="0"/>
                  <w:marTop w:val="0"/>
                  <w:marBottom w:val="0"/>
                  <w:divBdr>
                    <w:top w:val="none" w:sz="0" w:space="0" w:color="auto"/>
                    <w:left w:val="none" w:sz="0" w:space="0" w:color="auto"/>
                    <w:bottom w:val="none" w:sz="0" w:space="0" w:color="auto"/>
                    <w:right w:val="none" w:sz="0" w:space="0" w:color="auto"/>
                  </w:divBdr>
                  <w:divsChild>
                    <w:div w:id="113059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855874">
              <w:marLeft w:val="0"/>
              <w:marRight w:val="0"/>
              <w:marTop w:val="0"/>
              <w:marBottom w:val="0"/>
              <w:divBdr>
                <w:top w:val="none" w:sz="0" w:space="0" w:color="auto"/>
                <w:left w:val="none" w:sz="0" w:space="0" w:color="auto"/>
                <w:bottom w:val="none" w:sz="0" w:space="0" w:color="auto"/>
                <w:right w:val="none" w:sz="0" w:space="0" w:color="auto"/>
              </w:divBdr>
              <w:divsChild>
                <w:div w:id="1466579963">
                  <w:marLeft w:val="0"/>
                  <w:marRight w:val="0"/>
                  <w:marTop w:val="0"/>
                  <w:marBottom w:val="0"/>
                  <w:divBdr>
                    <w:top w:val="none" w:sz="0" w:space="0" w:color="auto"/>
                    <w:left w:val="none" w:sz="0" w:space="0" w:color="auto"/>
                    <w:bottom w:val="none" w:sz="0" w:space="0" w:color="auto"/>
                    <w:right w:val="none" w:sz="0" w:space="0" w:color="auto"/>
                  </w:divBdr>
                  <w:divsChild>
                    <w:div w:id="556673986">
                      <w:marLeft w:val="0"/>
                      <w:marRight w:val="0"/>
                      <w:marTop w:val="0"/>
                      <w:marBottom w:val="0"/>
                      <w:divBdr>
                        <w:top w:val="none" w:sz="0" w:space="0" w:color="auto"/>
                        <w:left w:val="none" w:sz="0" w:space="0" w:color="auto"/>
                        <w:bottom w:val="none" w:sz="0" w:space="0" w:color="auto"/>
                        <w:right w:val="none" w:sz="0" w:space="0" w:color="auto"/>
                      </w:divBdr>
                    </w:div>
                  </w:divsChild>
                </w:div>
                <w:div w:id="1697610210">
                  <w:marLeft w:val="0"/>
                  <w:marRight w:val="0"/>
                  <w:marTop w:val="0"/>
                  <w:marBottom w:val="0"/>
                  <w:divBdr>
                    <w:top w:val="none" w:sz="0" w:space="0" w:color="auto"/>
                    <w:left w:val="none" w:sz="0" w:space="0" w:color="auto"/>
                    <w:bottom w:val="none" w:sz="0" w:space="0" w:color="auto"/>
                    <w:right w:val="none" w:sz="0" w:space="0" w:color="auto"/>
                  </w:divBdr>
                  <w:divsChild>
                    <w:div w:id="365570704">
                      <w:marLeft w:val="0"/>
                      <w:marRight w:val="0"/>
                      <w:marTop w:val="0"/>
                      <w:marBottom w:val="0"/>
                      <w:divBdr>
                        <w:top w:val="none" w:sz="0" w:space="0" w:color="auto"/>
                        <w:left w:val="none" w:sz="0" w:space="0" w:color="auto"/>
                        <w:bottom w:val="none" w:sz="0" w:space="0" w:color="auto"/>
                        <w:right w:val="none" w:sz="0" w:space="0" w:color="auto"/>
                      </w:divBdr>
                    </w:div>
                  </w:divsChild>
                </w:div>
                <w:div w:id="2040812943">
                  <w:marLeft w:val="0"/>
                  <w:marRight w:val="0"/>
                  <w:marTop w:val="0"/>
                  <w:marBottom w:val="0"/>
                  <w:divBdr>
                    <w:top w:val="none" w:sz="0" w:space="0" w:color="auto"/>
                    <w:left w:val="none" w:sz="0" w:space="0" w:color="auto"/>
                    <w:bottom w:val="none" w:sz="0" w:space="0" w:color="auto"/>
                    <w:right w:val="none" w:sz="0" w:space="0" w:color="auto"/>
                  </w:divBdr>
                  <w:divsChild>
                    <w:div w:id="1897887352">
                      <w:marLeft w:val="0"/>
                      <w:marRight w:val="0"/>
                      <w:marTop w:val="0"/>
                      <w:marBottom w:val="0"/>
                      <w:divBdr>
                        <w:top w:val="none" w:sz="0" w:space="0" w:color="auto"/>
                        <w:left w:val="none" w:sz="0" w:space="0" w:color="auto"/>
                        <w:bottom w:val="none" w:sz="0" w:space="0" w:color="auto"/>
                        <w:right w:val="none" w:sz="0" w:space="0" w:color="auto"/>
                      </w:divBdr>
                    </w:div>
                  </w:divsChild>
                </w:div>
                <w:div w:id="1371346150">
                  <w:marLeft w:val="0"/>
                  <w:marRight w:val="0"/>
                  <w:marTop w:val="0"/>
                  <w:marBottom w:val="0"/>
                  <w:divBdr>
                    <w:top w:val="none" w:sz="0" w:space="0" w:color="auto"/>
                    <w:left w:val="none" w:sz="0" w:space="0" w:color="auto"/>
                    <w:bottom w:val="none" w:sz="0" w:space="0" w:color="auto"/>
                    <w:right w:val="none" w:sz="0" w:space="0" w:color="auto"/>
                  </w:divBdr>
                  <w:divsChild>
                    <w:div w:id="1983461662">
                      <w:marLeft w:val="0"/>
                      <w:marRight w:val="0"/>
                      <w:marTop w:val="0"/>
                      <w:marBottom w:val="0"/>
                      <w:divBdr>
                        <w:top w:val="none" w:sz="0" w:space="0" w:color="auto"/>
                        <w:left w:val="none" w:sz="0" w:space="0" w:color="auto"/>
                        <w:bottom w:val="none" w:sz="0" w:space="0" w:color="auto"/>
                        <w:right w:val="none" w:sz="0" w:space="0" w:color="auto"/>
                      </w:divBdr>
                    </w:div>
                  </w:divsChild>
                </w:div>
                <w:div w:id="587468962">
                  <w:marLeft w:val="0"/>
                  <w:marRight w:val="0"/>
                  <w:marTop w:val="0"/>
                  <w:marBottom w:val="0"/>
                  <w:divBdr>
                    <w:top w:val="none" w:sz="0" w:space="0" w:color="auto"/>
                    <w:left w:val="none" w:sz="0" w:space="0" w:color="auto"/>
                    <w:bottom w:val="none" w:sz="0" w:space="0" w:color="auto"/>
                    <w:right w:val="none" w:sz="0" w:space="0" w:color="auto"/>
                  </w:divBdr>
                  <w:divsChild>
                    <w:div w:id="1217593805">
                      <w:marLeft w:val="0"/>
                      <w:marRight w:val="0"/>
                      <w:marTop w:val="0"/>
                      <w:marBottom w:val="0"/>
                      <w:divBdr>
                        <w:top w:val="none" w:sz="0" w:space="0" w:color="auto"/>
                        <w:left w:val="none" w:sz="0" w:space="0" w:color="auto"/>
                        <w:bottom w:val="none" w:sz="0" w:space="0" w:color="auto"/>
                        <w:right w:val="none" w:sz="0" w:space="0" w:color="auto"/>
                      </w:divBdr>
                    </w:div>
                  </w:divsChild>
                </w:div>
                <w:div w:id="1092629067">
                  <w:marLeft w:val="0"/>
                  <w:marRight w:val="0"/>
                  <w:marTop w:val="0"/>
                  <w:marBottom w:val="0"/>
                  <w:divBdr>
                    <w:top w:val="none" w:sz="0" w:space="0" w:color="auto"/>
                    <w:left w:val="none" w:sz="0" w:space="0" w:color="auto"/>
                    <w:bottom w:val="none" w:sz="0" w:space="0" w:color="auto"/>
                    <w:right w:val="none" w:sz="0" w:space="0" w:color="auto"/>
                  </w:divBdr>
                  <w:divsChild>
                    <w:div w:id="79483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114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teacher-network/teacher-blog/2012/apr/09/finish-school-system" TargetMode="External"/><Relationship Id="rId18" Type="http://schemas.openxmlformats.org/officeDocument/2006/relationships/hyperlink" Target="https://hwb.gov.wales/curriculum-for-wales/supporting-learner-progression-assessment-guidance/" TargetMode="External"/><Relationship Id="rId26" Type="http://schemas.openxmlformats.org/officeDocument/2006/relationships/hyperlink" Target="https://hwb.gov.wales/storage/52aae98d-65ed-4065-9222-1a7876e150de/play-active-learning-overview-for-3-to-7-year-olds.pdf" TargetMode="External"/><Relationship Id="rId3" Type="http://schemas.openxmlformats.org/officeDocument/2006/relationships/settings" Target="settings.xml"/><Relationship Id="rId21" Type="http://schemas.openxmlformats.org/officeDocument/2006/relationships/hyperlink" Target="https://www.hekupu.ac.nz/article/assessment-practices-within-new-zealand-early-childhood-settings" TargetMode="External"/><Relationship Id="rId7" Type="http://schemas.openxmlformats.org/officeDocument/2006/relationships/hyperlink" Target="https://www.bbc.co.uk/news/uk-wales-46811508" TargetMode="External"/><Relationship Id="rId12" Type="http://schemas.openxmlformats.org/officeDocument/2006/relationships/hyperlink" Target="https://curriculumforwales.gov.wales/2018/02/09/there-be-dragons-redrawing-the-curriculum-map-in-wales/" TargetMode="External"/><Relationship Id="rId17" Type="http://schemas.openxmlformats.org/officeDocument/2006/relationships/hyperlink" Target="https://hwb.gov.wales/storage/f9d85dba-85a4-4e87-bb58-a24730ad7e57/foundation-phase-profile-handbook-revised-september-2017.pdf" TargetMode="External"/><Relationship Id="rId25" Type="http://schemas.openxmlformats.org/officeDocument/2006/relationships/hyperlink" Target="https://www.tandfonline.com/doi/full/10.1080/03054985.2016.1184872?scroll=top&amp;needAccess=tru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wb.gov.wales/curriculum-for-wales/designing-your-curriculum/developing-a-vision-for-curriculum-design/#curriculum-design-and-the-four-purposes" TargetMode="External"/><Relationship Id="rId20" Type="http://schemas.openxmlformats.org/officeDocument/2006/relationships/hyperlink" Target="https://neu.org.uk/press-releases/new-wales-curriculum"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consultations/2019-10/curriculum-wales-2022-feedback-analysis.pdf" TargetMode="External"/><Relationship Id="rId24" Type="http://schemas.openxmlformats.org/officeDocument/2006/relationships/hyperlink" Target="https://www.open.edu/openlearncreate/pluginfile.php/5904/mod_resource/content/1/Vygotskian_principles_on_the_ZPD_and_scaffolding.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wb.gov.wales/curriculum-for-wales/introduction" TargetMode="External"/><Relationship Id="rId23" Type="http://schemas.openxmlformats.org/officeDocument/2006/relationships/hyperlink" Target="http://www.oecd.org/education/school/improving-schools-in-scotland.htm" TargetMode="External"/><Relationship Id="rId28" Type="http://schemas.openxmlformats.org/officeDocument/2006/relationships/hyperlink" Target="https://dera.ioe.ac.uk/23418/2/150630-pioneer-schools-e_Redacted.pdf" TargetMode="External"/><Relationship Id="rId10" Type="http://schemas.openxmlformats.org/officeDocument/2006/relationships/hyperlink" Target="https://onlinelibrary.wiley.com/doi/full/10.1002/curj.26" TargetMode="External"/><Relationship Id="rId19" Type="http://schemas.openxmlformats.org/officeDocument/2006/relationships/hyperlink" Target="https://www.nasuwt.org.uk/advice/in-the-classroom/curriculum/curriculum-qualifications-wales-.html"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futuregenerations.wales/wp-content/uploads/2019/10/2019-10-16-Fit-for-the-Future-Education-in-Wales-1-1.pdf" TargetMode="External"/><Relationship Id="rId14" Type="http://schemas.openxmlformats.org/officeDocument/2006/relationships/hyperlink" Target="https://link-springer-com.ezproxy.uwtsd.ac.uk/article/10.1007/s10643-017-0865-7" TargetMode="External"/><Relationship Id="rId22" Type="http://schemas.openxmlformats.org/officeDocument/2006/relationships/hyperlink" Target="https://www.nurseryworld.co.uk/news/article/wales-unveils-experience-rich-curriculum" TargetMode="External"/><Relationship Id="rId27" Type="http://schemas.openxmlformats.org/officeDocument/2006/relationships/hyperlink" Target="https://curriculumforwales.gov.wales/2019/04/26/assessment-and-the-new-curriculum/" TargetMode="External"/><Relationship Id="rId30" Type="http://schemas.openxmlformats.org/officeDocument/2006/relationships/footer" Target="footer1.xml"/><Relationship Id="rId8" Type="http://schemas.openxmlformats.org/officeDocument/2006/relationships/hyperlink" Target="http://www.ewc.wal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735</TotalTime>
  <Pages>16</Pages>
  <Words>5728</Words>
  <Characters>32654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Avery (1702743)</dc:creator>
  <cp:keywords/>
  <dc:description/>
  <cp:lastModifiedBy>Jessica Avery (1702743)</cp:lastModifiedBy>
  <cp:revision>14</cp:revision>
  <dcterms:created xsi:type="dcterms:W3CDTF">2020-03-30T08:21:00Z</dcterms:created>
  <dcterms:modified xsi:type="dcterms:W3CDTF">2020-04-03T10:48:00Z</dcterms:modified>
</cp:coreProperties>
</file>