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2069331518"/>
        <w:docPartObj>
          <w:docPartGallery w:val="Cover Pages"/>
          <w:docPartUnique/>
        </w:docPartObj>
      </w:sdtPr>
      <w:sdtEndPr>
        <w:rPr>
          <w:b/>
          <w:bCs/>
        </w:rPr>
      </w:sdtEndPr>
      <w:sdtContent>
        <w:p w14:paraId="01095951" w14:textId="127800EC" w:rsidR="00F41E47" w:rsidRDefault="00F41E47" w:rsidP="00FE39A1">
          <w:pPr>
            <w:tabs>
              <w:tab w:val="left" w:pos="8048"/>
            </w:tabs>
          </w:pPr>
        </w:p>
        <w:p w14:paraId="1CC12ADC" w14:textId="4D18AEC8" w:rsidR="00F41E47" w:rsidRDefault="00026D97">
          <w:pPr>
            <w:spacing w:after="160" w:line="278" w:lineRule="auto"/>
          </w:pPr>
          <w:r>
            <w:rPr>
              <w:noProof/>
              <w:lang w:eastAsia="zh-CN"/>
            </w:rPr>
            <mc:AlternateContent>
              <mc:Choice Requires="wps">
                <w:drawing>
                  <wp:anchor distT="0" distB="0" distL="114300" distR="114300" simplePos="0" relativeHeight="251659266" behindDoc="0" locked="0" layoutInCell="1" allowOverlap="1" wp14:anchorId="41FC2B77" wp14:editId="241C7529">
                    <wp:simplePos x="0" y="0"/>
                    <wp:positionH relativeFrom="page">
                      <wp:posOffset>1168400</wp:posOffset>
                    </wp:positionH>
                    <wp:positionV relativeFrom="page">
                      <wp:posOffset>6356350</wp:posOffset>
                    </wp:positionV>
                    <wp:extent cx="5753100" cy="806450"/>
                    <wp:effectExtent l="0" t="0" r="10160" b="12700"/>
                    <wp:wrapSquare wrapText="bothSides"/>
                    <wp:docPr id="500096466" name="Text Box 95"/>
                    <wp:cNvGraphicFramePr/>
                    <a:graphic xmlns:a="http://schemas.openxmlformats.org/drawingml/2006/main">
                      <a:graphicData uri="http://schemas.microsoft.com/office/word/2010/wordprocessingShape">
                        <wps:wsp>
                          <wps:cNvSpPr txBox="1"/>
                          <wps:spPr>
                            <a:xfrm>
                              <a:off x="0" y="0"/>
                              <a:ext cx="5753100" cy="806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239DC" w14:textId="5FB04695" w:rsidR="00026D97" w:rsidRDefault="009D28AE" w:rsidP="00026D97">
                                <w:pPr>
                                  <w:pStyle w:val="NoSpacing"/>
                                  <w:jc w:val="right"/>
                                  <w:rPr>
                                    <w:smallCaps/>
                                    <w:color w:val="505046" w:themeColor="text2"/>
                                    <w:sz w:val="36"/>
                                    <w:szCs w:val="36"/>
                                  </w:rPr>
                                </w:pPr>
                                <w:r w:rsidRPr="009D28AE">
                                  <w:rPr>
                                    <w:caps/>
                                    <w:color w:val="3B3B34" w:themeColor="text2" w:themeShade="BF"/>
                                    <w:sz w:val="52"/>
                                    <w:szCs w:val="52"/>
                                  </w:rPr>
                                  <w:t>Research and case scenario in Data Security and Compliance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41FC2B77" id="_x0000_t202" coordsize="21600,21600" o:spt="202" path="m,l,21600r21600,l21600,xe">
                    <v:stroke joinstyle="miter"/>
                    <v:path gradientshapeok="t" o:connecttype="rect"/>
                  </v:shapetype>
                  <v:shape id="Text Box 95" o:spid="_x0000_s1026" type="#_x0000_t202" style="position:absolute;margin-left:92pt;margin-top:500.5pt;width:453pt;height:63.5pt;z-index:25165926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" filled="f" stroked="f" strokeweight=".5pt">
                    <v:textbox inset="0,0,0,0">
                      <w:txbxContent>
                        <w:p w14:paraId="23C239DC" w14:textId="5FB04695" w:rsidR="00026D97" w:rsidRDefault="009D28AE" w:rsidP="00026D97">
                          <w:pPr>
                            <w:pStyle w:val="NoSpacing"/>
                            <w:jc w:val="right"/>
                            <w:rPr>
                              <w:smallCaps/>
                              <w:color w:val="505046" w:themeColor="text2"/>
                              <w:sz w:val="36"/>
                              <w:szCs w:val="36"/>
                            </w:rPr>
                          </w:pPr>
                          <w:r w:rsidRPr="009D28AE">
                            <w:rPr>
                              <w:caps/>
                              <w:color w:val="3B3B34" w:themeColor="text2" w:themeShade="BF"/>
                              <w:sz w:val="52"/>
                              <w:szCs w:val="52"/>
                            </w:rPr>
                            <w:t>Research and case scenario in Data Security and Compliance</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7217" behindDoc="0" locked="0" layoutInCell="1" allowOverlap="1" wp14:anchorId="0E19D7F5" wp14:editId="70440BFE">
                    <wp:simplePos x="0" y="0"/>
                    <wp:positionH relativeFrom="page">
                      <wp:posOffset>1168400</wp:posOffset>
                    </wp:positionH>
                    <wp:positionV relativeFrom="page">
                      <wp:posOffset>6940550</wp:posOffset>
                    </wp:positionV>
                    <wp:extent cx="5753100" cy="1282700"/>
                    <wp:effectExtent l="0" t="0" r="10160" b="1270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128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CC14B1" w14:textId="77777777" w:rsidR="00E31D1B" w:rsidRDefault="00E31D1B">
                                <w:pPr>
                                  <w:pStyle w:val="NoSpacing"/>
                                  <w:jc w:val="right"/>
                                  <w:rPr>
                                    <w:caps/>
                                    <w:color w:val="3B3B34" w:themeColor="text2" w:themeShade="BF"/>
                                    <w:sz w:val="40"/>
                                    <w:szCs w:val="40"/>
                                  </w:rPr>
                                </w:pPr>
                                <w:r w:rsidRPr="00E31D1B">
                                  <w:rPr>
                                    <w:caps/>
                                    <w:color w:val="3B3B34" w:themeColor="text2" w:themeShade="BF"/>
                                    <w:sz w:val="40"/>
                                    <w:szCs w:val="40"/>
                                  </w:rPr>
                                  <w:t>Data Security and Compliance</w:t>
                                </w:r>
                              </w:p>
                              <w:p w14:paraId="13CB8065" w14:textId="3FEC7187" w:rsidR="00F41E47" w:rsidRDefault="00673C26">
                                <w:pPr>
                                  <w:pStyle w:val="NoSpacing"/>
                                  <w:jc w:val="right"/>
                                  <w:rPr>
                                    <w:smallCaps/>
                                    <w:color w:val="505046" w:themeColor="text2"/>
                                    <w:sz w:val="36"/>
                                    <w:szCs w:val="36"/>
                                  </w:rPr>
                                </w:pPr>
                                <w:sdt>
                                  <w:sdtPr>
                                    <w:rPr>
                                      <w:smallCaps/>
                                      <w:color w:val="505046"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DF26BC">
                                      <w:rPr>
                                        <w:smallCaps/>
                                        <w:color w:val="505046" w:themeColor="text2"/>
                                        <w:sz w:val="36"/>
                                        <w:szCs w:val="36"/>
                                      </w:rPr>
                                      <w:t>Computing (Software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0E19D7F5" id="_x0000_s1027" type="#_x0000_t202" style="position:absolute;margin-left:92pt;margin-top:546.5pt;width:453pt;height:101pt;z-index:251657217;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" filled="f" stroked="f" strokeweight=".5pt">
                    <v:textbox inset="0,0,0,0">
                      <w:txbxContent>
                        <w:p w14:paraId="6CCC14B1" w14:textId="77777777" w:rsidR="00E31D1B" w:rsidRDefault="00E31D1B">
                          <w:pPr>
                            <w:pStyle w:val="NoSpacing"/>
                            <w:jc w:val="right"/>
                            <w:rPr>
                              <w:caps/>
                              <w:color w:val="3B3B34" w:themeColor="text2" w:themeShade="BF"/>
                              <w:sz w:val="40"/>
                              <w:szCs w:val="40"/>
                            </w:rPr>
                          </w:pPr>
                          <w:r w:rsidRPr="00E31D1B">
                            <w:rPr>
                              <w:caps/>
                              <w:color w:val="3B3B34" w:themeColor="text2" w:themeShade="BF"/>
                              <w:sz w:val="40"/>
                              <w:szCs w:val="40"/>
                            </w:rPr>
                            <w:t>Data Security and Compliance</w:t>
                          </w:r>
                        </w:p>
                        <w:p w14:paraId="13CB8065" w14:textId="3FEC7187" w:rsidR="00F41E47" w:rsidRDefault="00673C26">
                          <w:pPr>
                            <w:pStyle w:val="NoSpacing"/>
                            <w:jc w:val="right"/>
                            <w:rPr>
                              <w:smallCaps/>
                              <w:color w:val="505046" w:themeColor="text2"/>
                              <w:sz w:val="36"/>
                              <w:szCs w:val="36"/>
                            </w:rPr>
                          </w:pPr>
                          <w:sdt>
                            <w:sdtPr>
                              <w:rPr>
                                <w:smallCaps/>
                                <w:color w:val="505046"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DF26BC">
                                <w:rPr>
                                  <w:smallCaps/>
                                  <w:color w:val="505046" w:themeColor="text2"/>
                                  <w:sz w:val="36"/>
                                  <w:szCs w:val="36"/>
                                </w:rPr>
                                <w:t>Computing (Software Engineering)</w:t>
                              </w:r>
                            </w:sdtContent>
                          </w:sdt>
                        </w:p>
                      </w:txbxContent>
                    </v:textbox>
                    <w10:wrap type="square" anchorx="page" anchory="page"/>
                  </v:shape>
                </w:pict>
              </mc:Fallback>
            </mc:AlternateContent>
          </w:r>
          <w:r w:rsidR="00F41E47">
            <w:rPr>
              <w:noProof/>
              <w:lang w:eastAsia="zh-CN"/>
            </w:rPr>
            <mc:AlternateContent>
              <mc:Choice Requires="wps">
                <w:drawing>
                  <wp:anchor distT="0" distB="0" distL="114300" distR="114300" simplePos="0" relativeHeight="251657218" behindDoc="0" locked="0" layoutInCell="1" allowOverlap="1" wp14:anchorId="359A1684" wp14:editId="7D8CF83F">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C8F7C60" w14:textId="107F1DA0" w:rsidR="00F41E47" w:rsidRDefault="00376955">
                                    <w:pPr>
                                      <w:pStyle w:val="NoSpacing"/>
                                      <w:jc w:val="right"/>
                                      <w:rPr>
                                        <w:caps/>
                                        <w:color w:val="262626" w:themeColor="text1" w:themeTint="D9"/>
                                        <w:sz w:val="28"/>
                                        <w:szCs w:val="28"/>
                                      </w:rPr>
                                    </w:pPr>
                                    <w:r>
                                      <w:rPr>
                                        <w:caps/>
                                        <w:color w:val="262626" w:themeColor="text1" w:themeTint="D9"/>
                                        <w:sz w:val="28"/>
                                        <w:szCs w:val="28"/>
                                      </w:rPr>
                                      <w:t>Aled Evans</w:t>
                                    </w:r>
                                  </w:p>
                                </w:sdtContent>
                              </w:sdt>
                              <w:p w14:paraId="37A3492A" w14:textId="42608BD0" w:rsidR="00F41E47" w:rsidRDefault="00F41E47" w:rsidP="00F41E47">
                                <w:pPr>
                                  <w:pStyle w:val="NoSpacing"/>
                                  <w:rPr>
                                    <w:caps/>
                                    <w:color w:val="262626" w:themeColor="text1" w:themeTint="D9"/>
                                    <w:sz w:val="20"/>
                                    <w:szCs w:val="20"/>
                                  </w:rPr>
                                </w:pPr>
                              </w:p>
                              <w:p w14:paraId="0E3AA561" w14:textId="7E9E02C4" w:rsidR="00F41E47" w:rsidRDefault="00F41E47">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59A1684" id="Text Box 93" o:spid="_x0000_s1028" type="#_x0000_t202" style="position:absolute;margin-left:0;margin-top:0;width:453pt;height:51.4pt;z-index:25165721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C8F7C60" w14:textId="107F1DA0" w:rsidR="00F41E47" w:rsidRDefault="00376955">
                              <w:pPr>
                                <w:pStyle w:val="NoSpacing"/>
                                <w:jc w:val="right"/>
                                <w:rPr>
                                  <w:caps/>
                                  <w:color w:val="262626" w:themeColor="text1" w:themeTint="D9"/>
                                  <w:sz w:val="28"/>
                                  <w:szCs w:val="28"/>
                                </w:rPr>
                              </w:pPr>
                              <w:r>
                                <w:rPr>
                                  <w:caps/>
                                  <w:color w:val="262626" w:themeColor="text1" w:themeTint="D9"/>
                                  <w:sz w:val="28"/>
                                  <w:szCs w:val="28"/>
                                </w:rPr>
                                <w:t>Aled Evans</w:t>
                              </w:r>
                            </w:p>
                          </w:sdtContent>
                        </w:sdt>
                        <w:p w14:paraId="37A3492A" w14:textId="42608BD0" w:rsidR="00F41E47" w:rsidRDefault="00F41E47" w:rsidP="00F41E47">
                          <w:pPr>
                            <w:pStyle w:val="NoSpacing"/>
                            <w:rPr>
                              <w:caps/>
                              <w:color w:val="262626" w:themeColor="text1" w:themeTint="D9"/>
                              <w:sz w:val="20"/>
                              <w:szCs w:val="20"/>
                            </w:rPr>
                          </w:pPr>
                        </w:p>
                        <w:p w14:paraId="0E3AA561" w14:textId="7E9E02C4" w:rsidR="00F41E47" w:rsidRDefault="00F41E47">
                          <w:pPr>
                            <w:pStyle w:val="NoSpacing"/>
                            <w:jc w:val="right"/>
                            <w:rPr>
                              <w:caps/>
                              <w:color w:val="262626" w:themeColor="text1" w:themeTint="D9"/>
                              <w:sz w:val="20"/>
                              <w:szCs w:val="20"/>
                            </w:rPr>
                          </w:pPr>
                        </w:p>
                      </w:txbxContent>
                    </v:textbox>
                    <w10:wrap type="square" anchorx="page" anchory="page"/>
                  </v:shape>
                </w:pict>
              </mc:Fallback>
            </mc:AlternateContent>
          </w:r>
          <w:r w:rsidR="00F41E47">
            <w:rPr>
              <w:noProof/>
              <w:lang w:eastAsia="zh-CN"/>
            </w:rPr>
            <mc:AlternateContent>
              <mc:Choice Requires="wpg">
                <w:drawing>
                  <wp:anchor distT="0" distB="0" distL="114300" distR="114300" simplePos="0" relativeHeight="251657216" behindDoc="0" locked="0" layoutInCell="1" allowOverlap="1" wp14:anchorId="63ECEDA9" wp14:editId="25595CA6">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2A2DC5F" id="Group 98" o:spid="_x0000_s1026" style="position:absolute;margin-left:0;margin-top:0;width:18pt;height:10in;z-index:25165721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ffbd47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e84c22 [3204]" stroked="f" strokeweight="1pt">
                      <o:lock v:ext="edit" aspectratio="t"/>
                    </v:rect>
                    <w10:wrap anchorx="page" anchory="page"/>
                  </v:group>
                </w:pict>
              </mc:Fallback>
            </mc:AlternateContent>
          </w:r>
          <w:r w:rsidR="00F41E47">
            <w:rPr>
              <w:b/>
              <w:bCs/>
            </w:rPr>
            <w:br w:type="page"/>
          </w:r>
        </w:p>
      </w:sdtContent>
    </w:sdt>
    <w:sdt>
      <w:sdtPr>
        <w:rPr>
          <w:rFonts w:asciiTheme="minorHAnsi" w:eastAsia="Times New Roman" w:hAnsiTheme="minorHAnsi" w:cs="Times New Roman"/>
          <w:b w:val="0"/>
          <w:bCs w:val="0"/>
          <w:color w:val="auto"/>
          <w:sz w:val="24"/>
          <w:szCs w:val="22"/>
        </w:rPr>
        <w:id w:val="-610666416"/>
        <w:docPartObj>
          <w:docPartGallery w:val="Table of Contents"/>
          <w:docPartUnique/>
        </w:docPartObj>
      </w:sdtPr>
      <w:sdtEndPr>
        <w:rPr>
          <w:noProof/>
        </w:rPr>
      </w:sdtEndPr>
      <w:sdtContent>
        <w:p w14:paraId="6A6CBBD0" w14:textId="392679EF" w:rsidR="0041678B" w:rsidRPr="007B5867" w:rsidRDefault="0041678B">
          <w:pPr>
            <w:pStyle w:val="TOCHeading"/>
            <w:rPr>
              <w:rStyle w:val="IntenseEmphasis"/>
              <w:b w:val="0"/>
              <w:bCs w:val="0"/>
            </w:rPr>
          </w:pPr>
          <w:r w:rsidRPr="007B5867">
            <w:rPr>
              <w:b w:val="0"/>
              <w:bCs w:val="0"/>
            </w:rPr>
            <w:t>Table of Contents</w:t>
          </w:r>
        </w:p>
        <w:p w14:paraId="7BB0BD31" w14:textId="3E378537" w:rsidR="002C569A" w:rsidRDefault="00CD69EE">
          <w:pPr>
            <w:pStyle w:val="TOC1"/>
            <w:tabs>
              <w:tab w:val="right" w:leader="dot" w:pos="9350"/>
            </w:tabs>
            <w:rPr>
              <w:rFonts w:eastAsiaTheme="minorEastAsia" w:cstheme="minorBidi"/>
              <w:b w:val="0"/>
              <w:bCs w:val="0"/>
              <w:noProof/>
              <w:kern w:val="2"/>
              <w:sz w:val="24"/>
              <w:szCs w:val="24"/>
              <w:lang w:val="en-US"/>
              <w14:ligatures w14:val="standardContextual"/>
            </w:rPr>
          </w:pPr>
          <w:r>
            <w:fldChar w:fldCharType="begin"/>
          </w:r>
          <w:r>
            <w:instrText xml:space="preserve"> TOC \o "1-4" \h \z \u </w:instrText>
          </w:r>
          <w:r>
            <w:fldChar w:fldCharType="separate"/>
          </w:r>
          <w:hyperlink w:anchor="_Toc236129437" w:history="1">
            <w:r w:rsidR="002C569A" w:rsidRPr="00904829">
              <w:rPr>
                <w:rStyle w:val="Hyperlink"/>
                <w:noProof/>
              </w:rPr>
              <w:t>Task 1 – Research in Data Security and Compliance</w:t>
            </w:r>
            <w:r w:rsidR="002C569A">
              <w:rPr>
                <w:noProof/>
                <w:webHidden/>
              </w:rPr>
              <w:tab/>
            </w:r>
            <w:r w:rsidR="002C569A">
              <w:rPr>
                <w:noProof/>
                <w:webHidden/>
              </w:rPr>
              <w:fldChar w:fldCharType="begin"/>
            </w:r>
            <w:r w:rsidR="002C569A">
              <w:rPr>
                <w:noProof/>
                <w:webHidden/>
              </w:rPr>
              <w:instrText xml:space="preserve"> PAGEREF _Toc236129437 \h </w:instrText>
            </w:r>
            <w:r w:rsidR="002C569A">
              <w:rPr>
                <w:noProof/>
                <w:webHidden/>
              </w:rPr>
            </w:r>
            <w:r w:rsidR="002C569A">
              <w:rPr>
                <w:noProof/>
                <w:webHidden/>
              </w:rPr>
              <w:fldChar w:fldCharType="separate"/>
            </w:r>
            <w:r w:rsidR="002C569A">
              <w:rPr>
                <w:noProof/>
                <w:webHidden/>
              </w:rPr>
              <w:t>2</w:t>
            </w:r>
            <w:r w:rsidR="002C569A">
              <w:rPr>
                <w:noProof/>
                <w:webHidden/>
              </w:rPr>
              <w:fldChar w:fldCharType="end"/>
            </w:r>
          </w:hyperlink>
        </w:p>
        <w:p w14:paraId="46570C9E" w14:textId="21DD766F" w:rsidR="002C569A" w:rsidRDefault="002C569A">
          <w:pPr>
            <w:pStyle w:val="TOC2"/>
            <w:tabs>
              <w:tab w:val="right" w:leader="dot" w:pos="9350"/>
            </w:tabs>
            <w:rPr>
              <w:rFonts w:eastAsiaTheme="minorEastAsia" w:cstheme="minorBidi"/>
              <w:i w:val="0"/>
              <w:iCs w:val="0"/>
              <w:noProof/>
              <w:kern w:val="2"/>
              <w:sz w:val="24"/>
              <w:szCs w:val="24"/>
              <w:lang w:val="en-US"/>
              <w14:ligatures w14:val="standardContextual"/>
            </w:rPr>
          </w:pPr>
          <w:hyperlink w:anchor="_Toc236129438" w:history="1">
            <w:r w:rsidRPr="00904829">
              <w:rPr>
                <w:rStyle w:val="Hyperlink"/>
                <w:rFonts w:eastAsia="Calibri"/>
                <w:noProof/>
              </w:rPr>
              <w:t>Securing the Modern Enterprise: From Zero Trust to AI Governance</w:t>
            </w:r>
            <w:r>
              <w:rPr>
                <w:noProof/>
                <w:webHidden/>
              </w:rPr>
              <w:tab/>
            </w:r>
            <w:r>
              <w:rPr>
                <w:noProof/>
                <w:webHidden/>
              </w:rPr>
              <w:fldChar w:fldCharType="begin"/>
            </w:r>
            <w:r>
              <w:rPr>
                <w:noProof/>
                <w:webHidden/>
              </w:rPr>
              <w:instrText xml:space="preserve"> PAGEREF _Toc236129438 \h </w:instrText>
            </w:r>
            <w:r>
              <w:rPr>
                <w:noProof/>
                <w:webHidden/>
              </w:rPr>
            </w:r>
            <w:r>
              <w:rPr>
                <w:noProof/>
                <w:webHidden/>
              </w:rPr>
              <w:fldChar w:fldCharType="separate"/>
            </w:r>
            <w:r>
              <w:rPr>
                <w:noProof/>
                <w:webHidden/>
              </w:rPr>
              <w:t>2</w:t>
            </w:r>
            <w:r>
              <w:rPr>
                <w:noProof/>
                <w:webHidden/>
              </w:rPr>
              <w:fldChar w:fldCharType="end"/>
            </w:r>
          </w:hyperlink>
        </w:p>
        <w:p w14:paraId="148BE0FE" w14:textId="720EFE85"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39" w:history="1">
            <w:r w:rsidRPr="00904829">
              <w:rPr>
                <w:rStyle w:val="Hyperlink"/>
                <w:rFonts w:eastAsia="Calibri"/>
                <w:noProof/>
              </w:rPr>
              <w:t>I.</w:t>
            </w:r>
            <w:r>
              <w:rPr>
                <w:rFonts w:eastAsiaTheme="minorEastAsia" w:cstheme="minorBidi"/>
                <w:noProof/>
                <w:kern w:val="2"/>
                <w:sz w:val="24"/>
                <w:szCs w:val="24"/>
                <w:lang w:val="en-US"/>
                <w14:ligatures w14:val="standardContextual"/>
              </w:rPr>
              <w:tab/>
            </w:r>
            <w:r w:rsidRPr="00904829">
              <w:rPr>
                <w:rStyle w:val="Hyperlink"/>
                <w:rFonts w:eastAsia="Calibri"/>
                <w:noProof/>
              </w:rPr>
              <w:t>Introduction</w:t>
            </w:r>
            <w:r>
              <w:rPr>
                <w:noProof/>
                <w:webHidden/>
              </w:rPr>
              <w:tab/>
            </w:r>
            <w:r>
              <w:rPr>
                <w:noProof/>
                <w:webHidden/>
              </w:rPr>
              <w:fldChar w:fldCharType="begin"/>
            </w:r>
            <w:r>
              <w:rPr>
                <w:noProof/>
                <w:webHidden/>
              </w:rPr>
              <w:instrText xml:space="preserve"> PAGEREF _Toc236129439 \h </w:instrText>
            </w:r>
            <w:r>
              <w:rPr>
                <w:noProof/>
                <w:webHidden/>
              </w:rPr>
            </w:r>
            <w:r>
              <w:rPr>
                <w:noProof/>
                <w:webHidden/>
              </w:rPr>
              <w:fldChar w:fldCharType="separate"/>
            </w:r>
            <w:r>
              <w:rPr>
                <w:noProof/>
                <w:webHidden/>
              </w:rPr>
              <w:t>2</w:t>
            </w:r>
            <w:r>
              <w:rPr>
                <w:noProof/>
                <w:webHidden/>
              </w:rPr>
              <w:fldChar w:fldCharType="end"/>
            </w:r>
          </w:hyperlink>
        </w:p>
        <w:p w14:paraId="554330B6" w14:textId="77F383E0"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40" w:history="1">
            <w:r w:rsidRPr="00904829">
              <w:rPr>
                <w:rStyle w:val="Hyperlink"/>
                <w:noProof/>
              </w:rPr>
              <w:t>II.</w:t>
            </w:r>
            <w:r>
              <w:rPr>
                <w:rFonts w:eastAsiaTheme="minorEastAsia" w:cstheme="minorBidi"/>
                <w:noProof/>
                <w:kern w:val="2"/>
                <w:sz w:val="24"/>
                <w:szCs w:val="24"/>
                <w:lang w:val="en-US"/>
                <w14:ligatures w14:val="standardContextual"/>
              </w:rPr>
              <w:tab/>
            </w:r>
            <w:r w:rsidRPr="00904829">
              <w:rPr>
                <w:rStyle w:val="Hyperlink"/>
                <w:noProof/>
              </w:rPr>
              <w:t>Cloud and Hybrid Security Challenges</w:t>
            </w:r>
            <w:r>
              <w:rPr>
                <w:noProof/>
                <w:webHidden/>
              </w:rPr>
              <w:tab/>
            </w:r>
            <w:r>
              <w:rPr>
                <w:noProof/>
                <w:webHidden/>
              </w:rPr>
              <w:fldChar w:fldCharType="begin"/>
            </w:r>
            <w:r>
              <w:rPr>
                <w:noProof/>
                <w:webHidden/>
              </w:rPr>
              <w:instrText xml:space="preserve"> PAGEREF _Toc236129440 \h </w:instrText>
            </w:r>
            <w:r>
              <w:rPr>
                <w:noProof/>
                <w:webHidden/>
              </w:rPr>
            </w:r>
            <w:r>
              <w:rPr>
                <w:noProof/>
                <w:webHidden/>
              </w:rPr>
              <w:fldChar w:fldCharType="separate"/>
            </w:r>
            <w:r>
              <w:rPr>
                <w:noProof/>
                <w:webHidden/>
              </w:rPr>
              <w:t>1</w:t>
            </w:r>
            <w:r>
              <w:rPr>
                <w:noProof/>
                <w:webHidden/>
              </w:rPr>
              <w:fldChar w:fldCharType="end"/>
            </w:r>
          </w:hyperlink>
        </w:p>
        <w:p w14:paraId="0DB0980D" w14:textId="15298236"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41" w:history="1">
            <w:r w:rsidRPr="00904829">
              <w:rPr>
                <w:rStyle w:val="Hyperlink"/>
                <w:rFonts w:eastAsia="Calibri"/>
                <w:noProof/>
              </w:rPr>
              <w:t>III.</w:t>
            </w:r>
            <w:r>
              <w:rPr>
                <w:rFonts w:eastAsiaTheme="minorEastAsia" w:cstheme="minorBidi"/>
                <w:noProof/>
                <w:kern w:val="2"/>
                <w:sz w:val="24"/>
                <w:szCs w:val="24"/>
                <w:lang w:val="en-US"/>
                <w14:ligatures w14:val="standardContextual"/>
              </w:rPr>
              <w:tab/>
            </w:r>
            <w:r w:rsidRPr="00904829">
              <w:rPr>
                <w:rStyle w:val="Hyperlink"/>
                <w:rFonts w:eastAsia="Calibri"/>
                <w:noProof/>
              </w:rPr>
              <w:t>Security Strategies</w:t>
            </w:r>
            <w:r>
              <w:rPr>
                <w:noProof/>
                <w:webHidden/>
              </w:rPr>
              <w:tab/>
            </w:r>
            <w:r>
              <w:rPr>
                <w:noProof/>
                <w:webHidden/>
              </w:rPr>
              <w:fldChar w:fldCharType="begin"/>
            </w:r>
            <w:r>
              <w:rPr>
                <w:noProof/>
                <w:webHidden/>
              </w:rPr>
              <w:instrText xml:space="preserve"> PAGEREF _Toc236129441 \h </w:instrText>
            </w:r>
            <w:r>
              <w:rPr>
                <w:noProof/>
                <w:webHidden/>
              </w:rPr>
            </w:r>
            <w:r>
              <w:rPr>
                <w:noProof/>
                <w:webHidden/>
              </w:rPr>
              <w:fldChar w:fldCharType="separate"/>
            </w:r>
            <w:r>
              <w:rPr>
                <w:noProof/>
                <w:webHidden/>
              </w:rPr>
              <w:t>3</w:t>
            </w:r>
            <w:r>
              <w:rPr>
                <w:noProof/>
                <w:webHidden/>
              </w:rPr>
              <w:fldChar w:fldCharType="end"/>
            </w:r>
          </w:hyperlink>
        </w:p>
        <w:p w14:paraId="4AC5EDB5" w14:textId="499BCC85"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42" w:history="1">
            <w:r w:rsidRPr="00904829">
              <w:rPr>
                <w:rStyle w:val="Hyperlink"/>
                <w:rFonts w:eastAsia="Calibri"/>
                <w:noProof/>
              </w:rPr>
              <w:t>a.</w:t>
            </w:r>
            <w:r>
              <w:rPr>
                <w:rFonts w:eastAsiaTheme="minorEastAsia" w:cstheme="minorBidi"/>
                <w:noProof/>
                <w:kern w:val="2"/>
                <w:sz w:val="24"/>
                <w:szCs w:val="24"/>
                <w:lang w:val="en-US"/>
                <w14:ligatures w14:val="standardContextual"/>
              </w:rPr>
              <w:tab/>
            </w:r>
            <w:r w:rsidRPr="00904829">
              <w:rPr>
                <w:rStyle w:val="Hyperlink"/>
                <w:rFonts w:eastAsia="Calibri"/>
                <w:noProof/>
              </w:rPr>
              <w:t>Identity and Access Management (IAM)</w:t>
            </w:r>
            <w:r>
              <w:rPr>
                <w:noProof/>
                <w:webHidden/>
              </w:rPr>
              <w:tab/>
            </w:r>
            <w:r>
              <w:rPr>
                <w:noProof/>
                <w:webHidden/>
              </w:rPr>
              <w:fldChar w:fldCharType="begin"/>
            </w:r>
            <w:r>
              <w:rPr>
                <w:noProof/>
                <w:webHidden/>
              </w:rPr>
              <w:instrText xml:space="preserve"> PAGEREF _Toc236129442 \h </w:instrText>
            </w:r>
            <w:r>
              <w:rPr>
                <w:noProof/>
                <w:webHidden/>
              </w:rPr>
            </w:r>
            <w:r>
              <w:rPr>
                <w:noProof/>
                <w:webHidden/>
              </w:rPr>
              <w:fldChar w:fldCharType="separate"/>
            </w:r>
            <w:r>
              <w:rPr>
                <w:noProof/>
                <w:webHidden/>
              </w:rPr>
              <w:t>3</w:t>
            </w:r>
            <w:r>
              <w:rPr>
                <w:noProof/>
                <w:webHidden/>
              </w:rPr>
              <w:fldChar w:fldCharType="end"/>
            </w:r>
          </w:hyperlink>
        </w:p>
        <w:p w14:paraId="263D216E" w14:textId="5683FC42"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43" w:history="1">
            <w:r w:rsidRPr="00904829">
              <w:rPr>
                <w:rStyle w:val="Hyperlink"/>
                <w:rFonts w:eastAsia="Calibri"/>
                <w:noProof/>
              </w:rPr>
              <w:t>b.</w:t>
            </w:r>
            <w:r>
              <w:rPr>
                <w:rFonts w:eastAsiaTheme="minorEastAsia" w:cstheme="minorBidi"/>
                <w:noProof/>
                <w:kern w:val="2"/>
                <w:sz w:val="24"/>
                <w:szCs w:val="24"/>
                <w:lang w:val="en-US"/>
                <w14:ligatures w14:val="standardContextual"/>
              </w:rPr>
              <w:tab/>
            </w:r>
            <w:r w:rsidRPr="00904829">
              <w:rPr>
                <w:rStyle w:val="Hyperlink"/>
                <w:rFonts w:eastAsia="Calibri"/>
                <w:noProof/>
              </w:rPr>
              <w:t>Zero Trust</w:t>
            </w:r>
            <w:r>
              <w:rPr>
                <w:noProof/>
                <w:webHidden/>
              </w:rPr>
              <w:tab/>
            </w:r>
            <w:r>
              <w:rPr>
                <w:noProof/>
                <w:webHidden/>
              </w:rPr>
              <w:fldChar w:fldCharType="begin"/>
            </w:r>
            <w:r>
              <w:rPr>
                <w:noProof/>
                <w:webHidden/>
              </w:rPr>
              <w:instrText xml:space="preserve"> PAGEREF _Toc236129443 \h </w:instrText>
            </w:r>
            <w:r>
              <w:rPr>
                <w:noProof/>
                <w:webHidden/>
              </w:rPr>
            </w:r>
            <w:r>
              <w:rPr>
                <w:noProof/>
                <w:webHidden/>
              </w:rPr>
              <w:fldChar w:fldCharType="separate"/>
            </w:r>
            <w:r>
              <w:rPr>
                <w:noProof/>
                <w:webHidden/>
              </w:rPr>
              <w:t>3</w:t>
            </w:r>
            <w:r>
              <w:rPr>
                <w:noProof/>
                <w:webHidden/>
              </w:rPr>
              <w:fldChar w:fldCharType="end"/>
            </w:r>
          </w:hyperlink>
        </w:p>
        <w:p w14:paraId="1238494A" w14:textId="34FBAAAB"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44" w:history="1">
            <w:r w:rsidRPr="00904829">
              <w:rPr>
                <w:rStyle w:val="Hyperlink"/>
                <w:rFonts w:eastAsia="Calibri"/>
                <w:noProof/>
              </w:rPr>
              <w:t>c.</w:t>
            </w:r>
            <w:r>
              <w:rPr>
                <w:rFonts w:eastAsiaTheme="minorEastAsia" w:cstheme="minorBidi"/>
                <w:noProof/>
                <w:kern w:val="2"/>
                <w:sz w:val="24"/>
                <w:szCs w:val="24"/>
                <w:lang w:val="en-US"/>
                <w14:ligatures w14:val="standardContextual"/>
              </w:rPr>
              <w:tab/>
            </w:r>
            <w:r w:rsidRPr="00904829">
              <w:rPr>
                <w:rStyle w:val="Hyperlink"/>
                <w:rFonts w:eastAsia="Calibri"/>
                <w:noProof/>
              </w:rPr>
              <w:t>Encryption</w:t>
            </w:r>
            <w:r>
              <w:rPr>
                <w:noProof/>
                <w:webHidden/>
              </w:rPr>
              <w:tab/>
            </w:r>
            <w:r>
              <w:rPr>
                <w:noProof/>
                <w:webHidden/>
              </w:rPr>
              <w:fldChar w:fldCharType="begin"/>
            </w:r>
            <w:r>
              <w:rPr>
                <w:noProof/>
                <w:webHidden/>
              </w:rPr>
              <w:instrText xml:space="preserve"> PAGEREF _Toc236129444 \h </w:instrText>
            </w:r>
            <w:r>
              <w:rPr>
                <w:noProof/>
                <w:webHidden/>
              </w:rPr>
            </w:r>
            <w:r>
              <w:rPr>
                <w:noProof/>
                <w:webHidden/>
              </w:rPr>
              <w:fldChar w:fldCharType="separate"/>
            </w:r>
            <w:r>
              <w:rPr>
                <w:noProof/>
                <w:webHidden/>
              </w:rPr>
              <w:t>4</w:t>
            </w:r>
            <w:r>
              <w:rPr>
                <w:noProof/>
                <w:webHidden/>
              </w:rPr>
              <w:fldChar w:fldCharType="end"/>
            </w:r>
          </w:hyperlink>
        </w:p>
        <w:p w14:paraId="14604492" w14:textId="688CF170"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45" w:history="1">
            <w:r w:rsidRPr="00904829">
              <w:rPr>
                <w:rStyle w:val="Hyperlink"/>
                <w:rFonts w:eastAsia="Calibri"/>
                <w:noProof/>
              </w:rPr>
              <w:t>d.</w:t>
            </w:r>
            <w:r>
              <w:rPr>
                <w:rFonts w:eastAsiaTheme="minorEastAsia" w:cstheme="minorBidi"/>
                <w:noProof/>
                <w:kern w:val="2"/>
                <w:sz w:val="24"/>
                <w:szCs w:val="24"/>
                <w:lang w:val="en-US"/>
                <w14:ligatures w14:val="standardContextual"/>
              </w:rPr>
              <w:tab/>
            </w:r>
            <w:r w:rsidRPr="00904829">
              <w:rPr>
                <w:rStyle w:val="Hyperlink"/>
                <w:rFonts w:eastAsia="Calibri"/>
                <w:noProof/>
              </w:rPr>
              <w:t>Continuous Monitoring</w:t>
            </w:r>
            <w:r>
              <w:rPr>
                <w:noProof/>
                <w:webHidden/>
              </w:rPr>
              <w:tab/>
            </w:r>
            <w:r>
              <w:rPr>
                <w:noProof/>
                <w:webHidden/>
              </w:rPr>
              <w:fldChar w:fldCharType="begin"/>
            </w:r>
            <w:r>
              <w:rPr>
                <w:noProof/>
                <w:webHidden/>
              </w:rPr>
              <w:instrText xml:space="preserve"> PAGEREF _Toc236129445 \h </w:instrText>
            </w:r>
            <w:r>
              <w:rPr>
                <w:noProof/>
                <w:webHidden/>
              </w:rPr>
            </w:r>
            <w:r>
              <w:rPr>
                <w:noProof/>
                <w:webHidden/>
              </w:rPr>
              <w:fldChar w:fldCharType="separate"/>
            </w:r>
            <w:r>
              <w:rPr>
                <w:noProof/>
                <w:webHidden/>
              </w:rPr>
              <w:t>4</w:t>
            </w:r>
            <w:r>
              <w:rPr>
                <w:noProof/>
                <w:webHidden/>
              </w:rPr>
              <w:fldChar w:fldCharType="end"/>
            </w:r>
          </w:hyperlink>
        </w:p>
        <w:p w14:paraId="4C3360B7" w14:textId="4F1C98FD"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46" w:history="1">
            <w:r w:rsidRPr="00904829">
              <w:rPr>
                <w:rStyle w:val="Hyperlink"/>
                <w:rFonts w:eastAsia="Calibri"/>
                <w:noProof/>
              </w:rPr>
              <w:t>e.</w:t>
            </w:r>
            <w:r>
              <w:rPr>
                <w:rFonts w:eastAsiaTheme="minorEastAsia" w:cstheme="minorBidi"/>
                <w:noProof/>
                <w:kern w:val="2"/>
                <w:sz w:val="24"/>
                <w:szCs w:val="24"/>
                <w:lang w:val="en-US"/>
                <w14:ligatures w14:val="standardContextual"/>
              </w:rPr>
              <w:tab/>
            </w:r>
            <w:r w:rsidRPr="00904829">
              <w:rPr>
                <w:rStyle w:val="Hyperlink"/>
                <w:rFonts w:eastAsia="Calibri"/>
                <w:noProof/>
              </w:rPr>
              <w:t>Cloud Security Posture Management (CSPM)</w:t>
            </w:r>
            <w:r>
              <w:rPr>
                <w:noProof/>
                <w:webHidden/>
              </w:rPr>
              <w:tab/>
            </w:r>
            <w:r>
              <w:rPr>
                <w:noProof/>
                <w:webHidden/>
              </w:rPr>
              <w:fldChar w:fldCharType="begin"/>
            </w:r>
            <w:r>
              <w:rPr>
                <w:noProof/>
                <w:webHidden/>
              </w:rPr>
              <w:instrText xml:space="preserve"> PAGEREF _Toc236129446 \h </w:instrText>
            </w:r>
            <w:r>
              <w:rPr>
                <w:noProof/>
                <w:webHidden/>
              </w:rPr>
            </w:r>
            <w:r>
              <w:rPr>
                <w:noProof/>
                <w:webHidden/>
              </w:rPr>
              <w:fldChar w:fldCharType="separate"/>
            </w:r>
            <w:r>
              <w:rPr>
                <w:noProof/>
                <w:webHidden/>
              </w:rPr>
              <w:t>5</w:t>
            </w:r>
            <w:r>
              <w:rPr>
                <w:noProof/>
                <w:webHidden/>
              </w:rPr>
              <w:fldChar w:fldCharType="end"/>
            </w:r>
          </w:hyperlink>
        </w:p>
        <w:p w14:paraId="6A1237DA" w14:textId="298802C9"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47" w:history="1">
            <w:r w:rsidRPr="00904829">
              <w:rPr>
                <w:rStyle w:val="Hyperlink"/>
                <w:rFonts w:eastAsia="Calibri"/>
                <w:noProof/>
              </w:rPr>
              <w:t>IV.</w:t>
            </w:r>
            <w:r>
              <w:rPr>
                <w:rFonts w:eastAsiaTheme="minorEastAsia" w:cstheme="minorBidi"/>
                <w:noProof/>
                <w:kern w:val="2"/>
                <w:sz w:val="24"/>
                <w:szCs w:val="24"/>
                <w:lang w:val="en-US"/>
                <w14:ligatures w14:val="standardContextual"/>
              </w:rPr>
              <w:tab/>
            </w:r>
            <w:r w:rsidRPr="00904829">
              <w:rPr>
                <w:rStyle w:val="Hyperlink"/>
                <w:rFonts w:eastAsia="Calibri"/>
                <w:noProof/>
              </w:rPr>
              <w:t>Future Challenges</w:t>
            </w:r>
            <w:r>
              <w:rPr>
                <w:noProof/>
                <w:webHidden/>
              </w:rPr>
              <w:tab/>
            </w:r>
            <w:r>
              <w:rPr>
                <w:noProof/>
                <w:webHidden/>
              </w:rPr>
              <w:fldChar w:fldCharType="begin"/>
            </w:r>
            <w:r>
              <w:rPr>
                <w:noProof/>
                <w:webHidden/>
              </w:rPr>
              <w:instrText xml:space="preserve"> PAGEREF _Toc236129447 \h </w:instrText>
            </w:r>
            <w:r>
              <w:rPr>
                <w:noProof/>
                <w:webHidden/>
              </w:rPr>
            </w:r>
            <w:r>
              <w:rPr>
                <w:noProof/>
                <w:webHidden/>
              </w:rPr>
              <w:fldChar w:fldCharType="separate"/>
            </w:r>
            <w:r>
              <w:rPr>
                <w:noProof/>
                <w:webHidden/>
              </w:rPr>
              <w:t>6</w:t>
            </w:r>
            <w:r>
              <w:rPr>
                <w:noProof/>
                <w:webHidden/>
              </w:rPr>
              <w:fldChar w:fldCharType="end"/>
            </w:r>
          </w:hyperlink>
        </w:p>
        <w:p w14:paraId="57F58B33" w14:textId="5BB2AC8D"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48" w:history="1">
            <w:r w:rsidRPr="00904829">
              <w:rPr>
                <w:rStyle w:val="Hyperlink"/>
                <w:rFonts w:eastAsia="Calibri"/>
                <w:noProof/>
              </w:rPr>
              <w:t>V.</w:t>
            </w:r>
            <w:r>
              <w:rPr>
                <w:rFonts w:eastAsiaTheme="minorEastAsia" w:cstheme="minorBidi"/>
                <w:noProof/>
                <w:kern w:val="2"/>
                <w:sz w:val="24"/>
                <w:szCs w:val="24"/>
                <w:lang w:val="en-US"/>
                <w14:ligatures w14:val="standardContextual"/>
              </w:rPr>
              <w:tab/>
            </w:r>
            <w:r w:rsidRPr="00904829">
              <w:rPr>
                <w:rStyle w:val="Hyperlink"/>
                <w:rFonts w:eastAsia="Calibri"/>
                <w:noProof/>
              </w:rPr>
              <w:t>Conclusion</w:t>
            </w:r>
            <w:r>
              <w:rPr>
                <w:noProof/>
                <w:webHidden/>
              </w:rPr>
              <w:tab/>
            </w:r>
            <w:r>
              <w:rPr>
                <w:noProof/>
                <w:webHidden/>
              </w:rPr>
              <w:fldChar w:fldCharType="begin"/>
            </w:r>
            <w:r>
              <w:rPr>
                <w:noProof/>
                <w:webHidden/>
              </w:rPr>
              <w:instrText xml:space="preserve"> PAGEREF _Toc236129448 \h </w:instrText>
            </w:r>
            <w:r>
              <w:rPr>
                <w:noProof/>
                <w:webHidden/>
              </w:rPr>
            </w:r>
            <w:r>
              <w:rPr>
                <w:noProof/>
                <w:webHidden/>
              </w:rPr>
              <w:fldChar w:fldCharType="separate"/>
            </w:r>
            <w:r>
              <w:rPr>
                <w:noProof/>
                <w:webHidden/>
              </w:rPr>
              <w:t>6</w:t>
            </w:r>
            <w:r>
              <w:rPr>
                <w:noProof/>
                <w:webHidden/>
              </w:rPr>
              <w:fldChar w:fldCharType="end"/>
            </w:r>
          </w:hyperlink>
        </w:p>
        <w:p w14:paraId="01E9F7AD" w14:textId="421322C3" w:rsidR="002C569A" w:rsidRDefault="002C569A">
          <w:pPr>
            <w:pStyle w:val="TOC1"/>
            <w:tabs>
              <w:tab w:val="right" w:leader="dot" w:pos="9350"/>
            </w:tabs>
            <w:rPr>
              <w:rFonts w:eastAsiaTheme="minorEastAsia" w:cstheme="minorBidi"/>
              <w:b w:val="0"/>
              <w:bCs w:val="0"/>
              <w:noProof/>
              <w:kern w:val="2"/>
              <w:sz w:val="24"/>
              <w:szCs w:val="24"/>
              <w:lang w:val="en-US"/>
              <w14:ligatures w14:val="standardContextual"/>
            </w:rPr>
          </w:pPr>
          <w:hyperlink w:anchor="_Toc236129449" w:history="1">
            <w:r w:rsidRPr="00904829">
              <w:rPr>
                <w:rStyle w:val="Hyperlink"/>
                <w:noProof/>
              </w:rPr>
              <w:t>Task 2 – Work-Based Project: Chief Information Security Officer (CISO) Proposal</w:t>
            </w:r>
            <w:r>
              <w:rPr>
                <w:noProof/>
                <w:webHidden/>
              </w:rPr>
              <w:tab/>
            </w:r>
            <w:r>
              <w:rPr>
                <w:noProof/>
                <w:webHidden/>
              </w:rPr>
              <w:fldChar w:fldCharType="begin"/>
            </w:r>
            <w:r>
              <w:rPr>
                <w:noProof/>
                <w:webHidden/>
              </w:rPr>
              <w:instrText xml:space="preserve"> PAGEREF _Toc236129449 \h </w:instrText>
            </w:r>
            <w:r>
              <w:rPr>
                <w:noProof/>
                <w:webHidden/>
              </w:rPr>
            </w:r>
            <w:r>
              <w:rPr>
                <w:noProof/>
                <w:webHidden/>
              </w:rPr>
              <w:fldChar w:fldCharType="separate"/>
            </w:r>
            <w:r>
              <w:rPr>
                <w:noProof/>
                <w:webHidden/>
              </w:rPr>
              <w:t>1</w:t>
            </w:r>
            <w:r>
              <w:rPr>
                <w:noProof/>
                <w:webHidden/>
              </w:rPr>
              <w:fldChar w:fldCharType="end"/>
            </w:r>
          </w:hyperlink>
        </w:p>
        <w:p w14:paraId="07CF5AA7" w14:textId="1940899B"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50" w:history="1">
            <w:r w:rsidRPr="00904829">
              <w:rPr>
                <w:rStyle w:val="Hyperlink"/>
                <w:noProof/>
              </w:rPr>
              <w:t>I.</w:t>
            </w:r>
            <w:r>
              <w:rPr>
                <w:rFonts w:eastAsiaTheme="minorEastAsia" w:cstheme="minorBidi"/>
                <w:noProof/>
                <w:kern w:val="2"/>
                <w:sz w:val="24"/>
                <w:szCs w:val="24"/>
                <w:lang w:val="en-US"/>
                <w14:ligatures w14:val="standardContextual"/>
              </w:rPr>
              <w:tab/>
            </w:r>
            <w:r w:rsidRPr="00904829">
              <w:rPr>
                <w:rStyle w:val="Hyperlink"/>
                <w:noProof/>
              </w:rPr>
              <w:t>Organisational Design and Resourcing</w:t>
            </w:r>
            <w:r>
              <w:rPr>
                <w:noProof/>
                <w:webHidden/>
              </w:rPr>
              <w:tab/>
            </w:r>
            <w:r>
              <w:rPr>
                <w:noProof/>
                <w:webHidden/>
              </w:rPr>
              <w:fldChar w:fldCharType="begin"/>
            </w:r>
            <w:r>
              <w:rPr>
                <w:noProof/>
                <w:webHidden/>
              </w:rPr>
              <w:instrText xml:space="preserve"> PAGEREF _Toc236129450 \h </w:instrText>
            </w:r>
            <w:r>
              <w:rPr>
                <w:noProof/>
                <w:webHidden/>
              </w:rPr>
            </w:r>
            <w:r>
              <w:rPr>
                <w:noProof/>
                <w:webHidden/>
              </w:rPr>
              <w:fldChar w:fldCharType="separate"/>
            </w:r>
            <w:r>
              <w:rPr>
                <w:noProof/>
                <w:webHidden/>
              </w:rPr>
              <w:t>1</w:t>
            </w:r>
            <w:r>
              <w:rPr>
                <w:noProof/>
                <w:webHidden/>
              </w:rPr>
              <w:fldChar w:fldCharType="end"/>
            </w:r>
          </w:hyperlink>
        </w:p>
        <w:p w14:paraId="38D571FE" w14:textId="7FF6AF7E"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51" w:history="1">
            <w:r w:rsidRPr="00904829">
              <w:rPr>
                <w:rStyle w:val="Hyperlink"/>
                <w:noProof/>
              </w:rPr>
              <w:t>II.</w:t>
            </w:r>
            <w:r>
              <w:rPr>
                <w:rFonts w:eastAsiaTheme="minorEastAsia" w:cstheme="minorBidi"/>
                <w:noProof/>
                <w:kern w:val="2"/>
                <w:sz w:val="24"/>
                <w:szCs w:val="24"/>
                <w:lang w:val="en-US"/>
                <w14:ligatures w14:val="standardContextual"/>
              </w:rPr>
              <w:tab/>
            </w:r>
            <w:r w:rsidRPr="00904829">
              <w:rPr>
                <w:rStyle w:val="Hyperlink"/>
                <w:noProof/>
              </w:rPr>
              <w:t>Policy Framework Development</w:t>
            </w:r>
            <w:r>
              <w:rPr>
                <w:noProof/>
                <w:webHidden/>
              </w:rPr>
              <w:tab/>
            </w:r>
            <w:r>
              <w:rPr>
                <w:noProof/>
                <w:webHidden/>
              </w:rPr>
              <w:fldChar w:fldCharType="begin"/>
            </w:r>
            <w:r>
              <w:rPr>
                <w:noProof/>
                <w:webHidden/>
              </w:rPr>
              <w:instrText xml:space="preserve"> PAGEREF _Toc236129451 \h </w:instrText>
            </w:r>
            <w:r>
              <w:rPr>
                <w:noProof/>
                <w:webHidden/>
              </w:rPr>
            </w:r>
            <w:r>
              <w:rPr>
                <w:noProof/>
                <w:webHidden/>
              </w:rPr>
              <w:fldChar w:fldCharType="separate"/>
            </w:r>
            <w:r>
              <w:rPr>
                <w:noProof/>
                <w:webHidden/>
              </w:rPr>
              <w:t>2</w:t>
            </w:r>
            <w:r>
              <w:rPr>
                <w:noProof/>
                <w:webHidden/>
              </w:rPr>
              <w:fldChar w:fldCharType="end"/>
            </w:r>
          </w:hyperlink>
        </w:p>
        <w:p w14:paraId="6F82E604" w14:textId="5AB06553"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52" w:history="1">
            <w:r w:rsidRPr="00904829">
              <w:rPr>
                <w:rStyle w:val="Hyperlink"/>
                <w:noProof/>
              </w:rPr>
              <w:t>a.</w:t>
            </w:r>
            <w:r>
              <w:rPr>
                <w:rFonts w:eastAsiaTheme="minorEastAsia" w:cstheme="minorBidi"/>
                <w:noProof/>
                <w:kern w:val="2"/>
                <w:sz w:val="24"/>
                <w:szCs w:val="24"/>
                <w:lang w:val="en-US"/>
                <w14:ligatures w14:val="standardContextual"/>
              </w:rPr>
              <w:tab/>
            </w:r>
            <w:r w:rsidRPr="00904829">
              <w:rPr>
                <w:rStyle w:val="Hyperlink"/>
                <w:noProof/>
              </w:rPr>
              <w:t>Acceptable Use Policy for AI and Cloud Services:</w:t>
            </w:r>
            <w:r>
              <w:rPr>
                <w:noProof/>
                <w:webHidden/>
              </w:rPr>
              <w:tab/>
            </w:r>
            <w:r>
              <w:rPr>
                <w:noProof/>
                <w:webHidden/>
              </w:rPr>
              <w:fldChar w:fldCharType="begin"/>
            </w:r>
            <w:r>
              <w:rPr>
                <w:noProof/>
                <w:webHidden/>
              </w:rPr>
              <w:instrText xml:space="preserve"> PAGEREF _Toc236129452 \h </w:instrText>
            </w:r>
            <w:r>
              <w:rPr>
                <w:noProof/>
                <w:webHidden/>
              </w:rPr>
            </w:r>
            <w:r>
              <w:rPr>
                <w:noProof/>
                <w:webHidden/>
              </w:rPr>
              <w:fldChar w:fldCharType="separate"/>
            </w:r>
            <w:r>
              <w:rPr>
                <w:noProof/>
                <w:webHidden/>
              </w:rPr>
              <w:t>2</w:t>
            </w:r>
            <w:r>
              <w:rPr>
                <w:noProof/>
                <w:webHidden/>
              </w:rPr>
              <w:fldChar w:fldCharType="end"/>
            </w:r>
          </w:hyperlink>
        </w:p>
        <w:p w14:paraId="0BBF26AF" w14:textId="7F2BC9BA"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53" w:history="1">
            <w:r w:rsidRPr="00904829">
              <w:rPr>
                <w:rStyle w:val="Hyperlink"/>
                <w:noProof/>
              </w:rPr>
              <w:t>b.</w:t>
            </w:r>
            <w:r>
              <w:rPr>
                <w:rFonts w:eastAsiaTheme="minorEastAsia" w:cstheme="minorBidi"/>
                <w:noProof/>
                <w:kern w:val="2"/>
                <w:sz w:val="24"/>
                <w:szCs w:val="24"/>
                <w:lang w:val="en-US"/>
                <w14:ligatures w14:val="standardContextual"/>
              </w:rPr>
              <w:tab/>
            </w:r>
            <w:r w:rsidRPr="00904829">
              <w:rPr>
                <w:rStyle w:val="Hyperlink"/>
                <w:noProof/>
              </w:rPr>
              <w:t>Hybrid Work and Remote Access Security Policy:</w:t>
            </w:r>
            <w:r>
              <w:rPr>
                <w:noProof/>
                <w:webHidden/>
              </w:rPr>
              <w:tab/>
            </w:r>
            <w:r>
              <w:rPr>
                <w:noProof/>
                <w:webHidden/>
              </w:rPr>
              <w:fldChar w:fldCharType="begin"/>
            </w:r>
            <w:r>
              <w:rPr>
                <w:noProof/>
                <w:webHidden/>
              </w:rPr>
              <w:instrText xml:space="preserve"> PAGEREF _Toc236129453 \h </w:instrText>
            </w:r>
            <w:r>
              <w:rPr>
                <w:noProof/>
                <w:webHidden/>
              </w:rPr>
            </w:r>
            <w:r>
              <w:rPr>
                <w:noProof/>
                <w:webHidden/>
              </w:rPr>
              <w:fldChar w:fldCharType="separate"/>
            </w:r>
            <w:r>
              <w:rPr>
                <w:noProof/>
                <w:webHidden/>
              </w:rPr>
              <w:t>3</w:t>
            </w:r>
            <w:r>
              <w:rPr>
                <w:noProof/>
                <w:webHidden/>
              </w:rPr>
              <w:fldChar w:fldCharType="end"/>
            </w:r>
          </w:hyperlink>
        </w:p>
        <w:p w14:paraId="3F3BCB62" w14:textId="2B065295" w:rsidR="002C569A" w:rsidRDefault="002C569A">
          <w:pPr>
            <w:pStyle w:val="TOC4"/>
            <w:tabs>
              <w:tab w:val="left" w:pos="1200"/>
              <w:tab w:val="right" w:leader="dot" w:pos="9350"/>
            </w:tabs>
            <w:rPr>
              <w:rFonts w:eastAsiaTheme="minorEastAsia" w:cstheme="minorBidi"/>
              <w:noProof/>
              <w:kern w:val="2"/>
              <w:sz w:val="24"/>
              <w:szCs w:val="24"/>
              <w:lang w:val="en-US"/>
              <w14:ligatures w14:val="standardContextual"/>
            </w:rPr>
          </w:pPr>
          <w:hyperlink w:anchor="_Toc236129454" w:history="1">
            <w:r w:rsidRPr="00904829">
              <w:rPr>
                <w:rStyle w:val="Hyperlink"/>
                <w:noProof/>
              </w:rPr>
              <w:t>c.</w:t>
            </w:r>
            <w:r>
              <w:rPr>
                <w:rFonts w:eastAsiaTheme="minorEastAsia" w:cstheme="minorBidi"/>
                <w:noProof/>
                <w:kern w:val="2"/>
                <w:sz w:val="24"/>
                <w:szCs w:val="24"/>
                <w:lang w:val="en-US"/>
                <w14:ligatures w14:val="standardContextual"/>
              </w:rPr>
              <w:tab/>
            </w:r>
            <w:r w:rsidRPr="00904829">
              <w:rPr>
                <w:rStyle w:val="Hyperlink"/>
                <w:noProof/>
              </w:rPr>
              <w:t>Third-Party and Cloud Vendor Risk Management Policy</w:t>
            </w:r>
            <w:r>
              <w:rPr>
                <w:noProof/>
                <w:webHidden/>
              </w:rPr>
              <w:tab/>
            </w:r>
            <w:r>
              <w:rPr>
                <w:noProof/>
                <w:webHidden/>
              </w:rPr>
              <w:fldChar w:fldCharType="begin"/>
            </w:r>
            <w:r>
              <w:rPr>
                <w:noProof/>
                <w:webHidden/>
              </w:rPr>
              <w:instrText xml:space="preserve"> PAGEREF _Toc236129454 \h </w:instrText>
            </w:r>
            <w:r>
              <w:rPr>
                <w:noProof/>
                <w:webHidden/>
              </w:rPr>
            </w:r>
            <w:r>
              <w:rPr>
                <w:noProof/>
                <w:webHidden/>
              </w:rPr>
              <w:fldChar w:fldCharType="separate"/>
            </w:r>
            <w:r>
              <w:rPr>
                <w:noProof/>
                <w:webHidden/>
              </w:rPr>
              <w:t>3</w:t>
            </w:r>
            <w:r>
              <w:rPr>
                <w:noProof/>
                <w:webHidden/>
              </w:rPr>
              <w:fldChar w:fldCharType="end"/>
            </w:r>
          </w:hyperlink>
        </w:p>
        <w:p w14:paraId="73F65733" w14:textId="4C987FC3"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55" w:history="1">
            <w:r w:rsidRPr="00904829">
              <w:rPr>
                <w:rStyle w:val="Hyperlink"/>
                <w:noProof/>
              </w:rPr>
              <w:t>III.</w:t>
            </w:r>
            <w:r>
              <w:rPr>
                <w:rFonts w:eastAsiaTheme="minorEastAsia" w:cstheme="minorBidi"/>
                <w:noProof/>
                <w:kern w:val="2"/>
                <w:sz w:val="24"/>
                <w:szCs w:val="24"/>
                <w:lang w:val="en-US"/>
                <w14:ligatures w14:val="standardContextual"/>
              </w:rPr>
              <w:tab/>
            </w:r>
            <w:r w:rsidRPr="00904829">
              <w:rPr>
                <w:rStyle w:val="Hyperlink"/>
                <w:noProof/>
              </w:rPr>
              <w:t>Regulatory Compliance Strategy</w:t>
            </w:r>
            <w:r>
              <w:rPr>
                <w:noProof/>
                <w:webHidden/>
              </w:rPr>
              <w:tab/>
            </w:r>
            <w:r>
              <w:rPr>
                <w:noProof/>
                <w:webHidden/>
              </w:rPr>
              <w:fldChar w:fldCharType="begin"/>
            </w:r>
            <w:r>
              <w:rPr>
                <w:noProof/>
                <w:webHidden/>
              </w:rPr>
              <w:instrText xml:space="preserve"> PAGEREF _Toc236129455 \h </w:instrText>
            </w:r>
            <w:r>
              <w:rPr>
                <w:noProof/>
                <w:webHidden/>
              </w:rPr>
            </w:r>
            <w:r>
              <w:rPr>
                <w:noProof/>
                <w:webHidden/>
              </w:rPr>
              <w:fldChar w:fldCharType="separate"/>
            </w:r>
            <w:r>
              <w:rPr>
                <w:noProof/>
                <w:webHidden/>
              </w:rPr>
              <w:t>3</w:t>
            </w:r>
            <w:r>
              <w:rPr>
                <w:noProof/>
                <w:webHidden/>
              </w:rPr>
              <w:fldChar w:fldCharType="end"/>
            </w:r>
          </w:hyperlink>
        </w:p>
        <w:p w14:paraId="4C7C2F3F" w14:textId="32D6832B"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56" w:history="1">
            <w:r w:rsidRPr="00904829">
              <w:rPr>
                <w:rStyle w:val="Hyperlink"/>
                <w:noProof/>
              </w:rPr>
              <w:t>IV.</w:t>
            </w:r>
            <w:r>
              <w:rPr>
                <w:rFonts w:eastAsiaTheme="minorEastAsia" w:cstheme="minorBidi"/>
                <w:noProof/>
                <w:kern w:val="2"/>
                <w:sz w:val="24"/>
                <w:szCs w:val="24"/>
                <w:lang w:val="en-US"/>
                <w14:ligatures w14:val="standardContextual"/>
              </w:rPr>
              <w:tab/>
            </w:r>
            <w:r w:rsidRPr="00904829">
              <w:rPr>
                <w:rStyle w:val="Hyperlink"/>
                <w:noProof/>
              </w:rPr>
              <w:t>Technical Standards and Architecture</w:t>
            </w:r>
            <w:r>
              <w:rPr>
                <w:noProof/>
                <w:webHidden/>
              </w:rPr>
              <w:tab/>
            </w:r>
            <w:r>
              <w:rPr>
                <w:noProof/>
                <w:webHidden/>
              </w:rPr>
              <w:fldChar w:fldCharType="begin"/>
            </w:r>
            <w:r>
              <w:rPr>
                <w:noProof/>
                <w:webHidden/>
              </w:rPr>
              <w:instrText xml:space="preserve"> PAGEREF _Toc236129456 \h </w:instrText>
            </w:r>
            <w:r>
              <w:rPr>
                <w:noProof/>
                <w:webHidden/>
              </w:rPr>
            </w:r>
            <w:r>
              <w:rPr>
                <w:noProof/>
                <w:webHidden/>
              </w:rPr>
              <w:fldChar w:fldCharType="separate"/>
            </w:r>
            <w:r>
              <w:rPr>
                <w:noProof/>
                <w:webHidden/>
              </w:rPr>
              <w:t>4</w:t>
            </w:r>
            <w:r>
              <w:rPr>
                <w:noProof/>
                <w:webHidden/>
              </w:rPr>
              <w:fldChar w:fldCharType="end"/>
            </w:r>
          </w:hyperlink>
        </w:p>
        <w:p w14:paraId="532D5722" w14:textId="52DCCC41"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57" w:history="1">
            <w:r w:rsidRPr="00904829">
              <w:rPr>
                <w:rStyle w:val="Hyperlink"/>
                <w:noProof/>
              </w:rPr>
              <w:t>V.</w:t>
            </w:r>
            <w:r>
              <w:rPr>
                <w:rFonts w:eastAsiaTheme="minorEastAsia" w:cstheme="minorBidi"/>
                <w:noProof/>
                <w:kern w:val="2"/>
                <w:sz w:val="24"/>
                <w:szCs w:val="24"/>
                <w:lang w:val="en-US"/>
                <w14:ligatures w14:val="standardContextual"/>
              </w:rPr>
              <w:tab/>
            </w:r>
            <w:r w:rsidRPr="00904829">
              <w:rPr>
                <w:rStyle w:val="Hyperlink"/>
                <w:noProof/>
              </w:rPr>
              <w:t>Strategic Risk Assessment</w:t>
            </w:r>
            <w:r>
              <w:rPr>
                <w:noProof/>
                <w:webHidden/>
              </w:rPr>
              <w:tab/>
            </w:r>
            <w:r>
              <w:rPr>
                <w:noProof/>
                <w:webHidden/>
              </w:rPr>
              <w:fldChar w:fldCharType="begin"/>
            </w:r>
            <w:r>
              <w:rPr>
                <w:noProof/>
                <w:webHidden/>
              </w:rPr>
              <w:instrText xml:space="preserve"> PAGEREF _Toc236129457 \h </w:instrText>
            </w:r>
            <w:r>
              <w:rPr>
                <w:noProof/>
                <w:webHidden/>
              </w:rPr>
            </w:r>
            <w:r>
              <w:rPr>
                <w:noProof/>
                <w:webHidden/>
              </w:rPr>
              <w:fldChar w:fldCharType="separate"/>
            </w:r>
            <w:r>
              <w:rPr>
                <w:noProof/>
                <w:webHidden/>
              </w:rPr>
              <w:t>5</w:t>
            </w:r>
            <w:r>
              <w:rPr>
                <w:noProof/>
                <w:webHidden/>
              </w:rPr>
              <w:fldChar w:fldCharType="end"/>
            </w:r>
          </w:hyperlink>
        </w:p>
        <w:p w14:paraId="0D7485A0" w14:textId="16C2EC21" w:rsidR="002C569A" w:rsidRDefault="002C569A">
          <w:pPr>
            <w:pStyle w:val="TOC3"/>
            <w:tabs>
              <w:tab w:val="left" w:pos="960"/>
              <w:tab w:val="right" w:leader="dot" w:pos="9350"/>
            </w:tabs>
            <w:rPr>
              <w:rFonts w:eastAsiaTheme="minorEastAsia" w:cstheme="minorBidi"/>
              <w:noProof/>
              <w:kern w:val="2"/>
              <w:sz w:val="24"/>
              <w:szCs w:val="24"/>
              <w:lang w:val="en-US"/>
              <w14:ligatures w14:val="standardContextual"/>
            </w:rPr>
          </w:pPr>
          <w:hyperlink w:anchor="_Toc236129458" w:history="1">
            <w:r w:rsidRPr="00904829">
              <w:rPr>
                <w:rStyle w:val="Hyperlink"/>
                <w:noProof/>
              </w:rPr>
              <w:t>VI.</w:t>
            </w:r>
            <w:r>
              <w:rPr>
                <w:rFonts w:eastAsiaTheme="minorEastAsia" w:cstheme="minorBidi"/>
                <w:noProof/>
                <w:kern w:val="2"/>
                <w:sz w:val="24"/>
                <w:szCs w:val="24"/>
                <w:lang w:val="en-US"/>
                <w14:ligatures w14:val="standardContextual"/>
              </w:rPr>
              <w:tab/>
            </w:r>
            <w:r w:rsidRPr="00904829">
              <w:rPr>
                <w:rStyle w:val="Hyperlink"/>
                <w:noProof/>
              </w:rPr>
              <w:t>Incident Response and Business Continuity</w:t>
            </w:r>
            <w:r>
              <w:rPr>
                <w:noProof/>
                <w:webHidden/>
              </w:rPr>
              <w:tab/>
            </w:r>
            <w:r>
              <w:rPr>
                <w:noProof/>
                <w:webHidden/>
              </w:rPr>
              <w:fldChar w:fldCharType="begin"/>
            </w:r>
            <w:r>
              <w:rPr>
                <w:noProof/>
                <w:webHidden/>
              </w:rPr>
              <w:instrText xml:space="preserve"> PAGEREF _Toc236129458 \h </w:instrText>
            </w:r>
            <w:r>
              <w:rPr>
                <w:noProof/>
                <w:webHidden/>
              </w:rPr>
            </w:r>
            <w:r>
              <w:rPr>
                <w:noProof/>
                <w:webHidden/>
              </w:rPr>
              <w:fldChar w:fldCharType="separate"/>
            </w:r>
            <w:r>
              <w:rPr>
                <w:noProof/>
                <w:webHidden/>
              </w:rPr>
              <w:t>7</w:t>
            </w:r>
            <w:r>
              <w:rPr>
                <w:noProof/>
                <w:webHidden/>
              </w:rPr>
              <w:fldChar w:fldCharType="end"/>
            </w:r>
          </w:hyperlink>
        </w:p>
        <w:p w14:paraId="4A370F89" w14:textId="6B8355EF" w:rsidR="002C569A" w:rsidRDefault="002C569A">
          <w:pPr>
            <w:pStyle w:val="TOC3"/>
            <w:tabs>
              <w:tab w:val="left" w:pos="1200"/>
              <w:tab w:val="right" w:leader="dot" w:pos="9350"/>
            </w:tabs>
            <w:rPr>
              <w:rFonts w:eastAsiaTheme="minorEastAsia" w:cstheme="minorBidi"/>
              <w:noProof/>
              <w:kern w:val="2"/>
              <w:sz w:val="24"/>
              <w:szCs w:val="24"/>
              <w:lang w:val="en-US"/>
              <w14:ligatures w14:val="standardContextual"/>
            </w:rPr>
          </w:pPr>
          <w:hyperlink w:anchor="_Toc236129459" w:history="1">
            <w:r w:rsidRPr="00904829">
              <w:rPr>
                <w:rStyle w:val="Hyperlink"/>
                <w:noProof/>
              </w:rPr>
              <w:t>VII.</w:t>
            </w:r>
            <w:r>
              <w:rPr>
                <w:rFonts w:eastAsiaTheme="minorEastAsia" w:cstheme="minorBidi"/>
                <w:noProof/>
                <w:kern w:val="2"/>
                <w:sz w:val="24"/>
                <w:szCs w:val="24"/>
                <w:lang w:val="en-US"/>
                <w14:ligatures w14:val="standardContextual"/>
              </w:rPr>
              <w:tab/>
            </w:r>
            <w:r w:rsidRPr="00904829">
              <w:rPr>
                <w:rStyle w:val="Hyperlink"/>
                <w:noProof/>
              </w:rPr>
              <w:t>Governance and Strategic Roadmap</w:t>
            </w:r>
            <w:r>
              <w:rPr>
                <w:noProof/>
                <w:webHidden/>
              </w:rPr>
              <w:tab/>
            </w:r>
            <w:r>
              <w:rPr>
                <w:noProof/>
                <w:webHidden/>
              </w:rPr>
              <w:fldChar w:fldCharType="begin"/>
            </w:r>
            <w:r>
              <w:rPr>
                <w:noProof/>
                <w:webHidden/>
              </w:rPr>
              <w:instrText xml:space="preserve"> PAGEREF _Toc236129459 \h </w:instrText>
            </w:r>
            <w:r>
              <w:rPr>
                <w:noProof/>
                <w:webHidden/>
              </w:rPr>
            </w:r>
            <w:r>
              <w:rPr>
                <w:noProof/>
                <w:webHidden/>
              </w:rPr>
              <w:fldChar w:fldCharType="separate"/>
            </w:r>
            <w:r>
              <w:rPr>
                <w:noProof/>
                <w:webHidden/>
              </w:rPr>
              <w:t>8</w:t>
            </w:r>
            <w:r>
              <w:rPr>
                <w:noProof/>
                <w:webHidden/>
              </w:rPr>
              <w:fldChar w:fldCharType="end"/>
            </w:r>
          </w:hyperlink>
        </w:p>
        <w:p w14:paraId="3D5BCE64" w14:textId="0227F0E7" w:rsidR="002C569A" w:rsidRDefault="002C569A">
          <w:pPr>
            <w:pStyle w:val="TOC3"/>
            <w:tabs>
              <w:tab w:val="left" w:pos="1200"/>
              <w:tab w:val="right" w:leader="dot" w:pos="9350"/>
            </w:tabs>
            <w:rPr>
              <w:rFonts w:eastAsiaTheme="minorEastAsia" w:cstheme="minorBidi"/>
              <w:noProof/>
              <w:kern w:val="2"/>
              <w:sz w:val="24"/>
              <w:szCs w:val="24"/>
              <w:lang w:val="en-US"/>
              <w14:ligatures w14:val="standardContextual"/>
            </w:rPr>
          </w:pPr>
          <w:hyperlink w:anchor="_Toc236129460" w:history="1">
            <w:r w:rsidRPr="00904829">
              <w:rPr>
                <w:rStyle w:val="Hyperlink"/>
                <w:noProof/>
              </w:rPr>
              <w:t>VIII.</w:t>
            </w:r>
            <w:r>
              <w:rPr>
                <w:rFonts w:eastAsiaTheme="minorEastAsia" w:cstheme="minorBidi"/>
                <w:noProof/>
                <w:kern w:val="2"/>
                <w:sz w:val="24"/>
                <w:szCs w:val="24"/>
                <w:lang w:val="en-US"/>
                <w14:ligatures w14:val="standardContextual"/>
              </w:rPr>
              <w:tab/>
            </w:r>
            <w:r w:rsidRPr="00904829">
              <w:rPr>
                <w:rStyle w:val="Hyperlink"/>
                <w:noProof/>
              </w:rPr>
              <w:t>Conclusion</w:t>
            </w:r>
            <w:r>
              <w:rPr>
                <w:noProof/>
                <w:webHidden/>
              </w:rPr>
              <w:tab/>
            </w:r>
            <w:r>
              <w:rPr>
                <w:noProof/>
                <w:webHidden/>
              </w:rPr>
              <w:fldChar w:fldCharType="begin"/>
            </w:r>
            <w:r>
              <w:rPr>
                <w:noProof/>
                <w:webHidden/>
              </w:rPr>
              <w:instrText xml:space="preserve"> PAGEREF _Toc236129460 \h </w:instrText>
            </w:r>
            <w:r>
              <w:rPr>
                <w:noProof/>
                <w:webHidden/>
              </w:rPr>
            </w:r>
            <w:r>
              <w:rPr>
                <w:noProof/>
                <w:webHidden/>
              </w:rPr>
              <w:fldChar w:fldCharType="separate"/>
            </w:r>
            <w:r>
              <w:rPr>
                <w:noProof/>
                <w:webHidden/>
              </w:rPr>
              <w:t>9</w:t>
            </w:r>
            <w:r>
              <w:rPr>
                <w:noProof/>
                <w:webHidden/>
              </w:rPr>
              <w:fldChar w:fldCharType="end"/>
            </w:r>
          </w:hyperlink>
        </w:p>
        <w:p w14:paraId="686E1A9D" w14:textId="0609A115" w:rsidR="0041678B" w:rsidRDefault="00CD69EE">
          <w:r>
            <w:rPr>
              <w:sz w:val="20"/>
              <w:szCs w:val="20"/>
            </w:rPr>
            <w:fldChar w:fldCharType="end"/>
          </w:r>
        </w:p>
      </w:sdtContent>
    </w:sdt>
    <w:p w14:paraId="291F8760" w14:textId="77777777" w:rsidR="00CC4CB0" w:rsidRDefault="00CC4CB0">
      <w:pPr>
        <w:spacing w:after="160" w:line="278" w:lineRule="auto"/>
        <w:rPr>
          <w:rFonts w:asciiTheme="majorHAnsi" w:eastAsiaTheme="majorEastAsia" w:hAnsiTheme="majorHAnsi" w:cstheme="majorBidi"/>
          <w:color w:val="E84C22" w:themeColor="accent1"/>
          <w:sz w:val="40"/>
          <w:szCs w:val="40"/>
        </w:rPr>
      </w:pPr>
      <w:r>
        <w:br w:type="page"/>
      </w:r>
    </w:p>
    <w:p w14:paraId="29A12933" w14:textId="41B05AA8" w:rsidR="004446C7" w:rsidRDefault="004446C7" w:rsidP="00A00B0D">
      <w:pPr>
        <w:pStyle w:val="Heading1"/>
      </w:pPr>
      <w:bookmarkStart w:id="0" w:name="_Toc236129437"/>
      <w:r w:rsidRPr="00457CDB">
        <w:lastRenderedPageBreak/>
        <w:t>Task 1 – Research in Data Security and Compliance</w:t>
      </w:r>
      <w:bookmarkEnd w:id="0"/>
      <w:r w:rsidRPr="00457CDB">
        <w:t xml:space="preserve"> </w:t>
      </w:r>
    </w:p>
    <w:p w14:paraId="6D55122A" w14:textId="77777777" w:rsidR="00A00B0D" w:rsidRDefault="00A00B0D" w:rsidP="00A00B0D">
      <w:pPr>
        <w:pStyle w:val="Heading2"/>
        <w:rPr>
          <w:rFonts w:eastAsia="Calibri"/>
        </w:rPr>
      </w:pPr>
      <w:bookmarkStart w:id="1" w:name="_Toc236129438"/>
      <w:r w:rsidRPr="00BC01D5">
        <w:rPr>
          <w:rFonts w:eastAsia="Calibri"/>
        </w:rPr>
        <w:t>Securing the Modern Enterprise: From Zero Trust to AI Governance</w:t>
      </w:r>
      <w:bookmarkEnd w:id="1"/>
    </w:p>
    <w:p w14:paraId="579086C4" w14:textId="77777777" w:rsidR="003C3BB0" w:rsidRDefault="003C3BB0" w:rsidP="003C3BB0"/>
    <w:p w14:paraId="4E3D3E8F" w14:textId="427580AD" w:rsidR="003C3BB0" w:rsidRPr="003C3BB0" w:rsidRDefault="00E94951" w:rsidP="003C3BB0">
      <w:pPr>
        <w:pStyle w:val="IEEE-Author"/>
        <w:rPr>
          <w:rFonts w:asciiTheme="minorHAnsi" w:hAnsiTheme="minorHAnsi"/>
        </w:rPr>
      </w:pPr>
      <w:r>
        <w:rPr>
          <w:rFonts w:asciiTheme="minorHAnsi" w:hAnsiTheme="minorHAnsi"/>
        </w:rPr>
        <w:t>Aled Evans</w:t>
      </w:r>
    </w:p>
    <w:p w14:paraId="1E95CC4B" w14:textId="3EE27CBC" w:rsidR="003C3BB0" w:rsidRPr="003C3BB0" w:rsidRDefault="003C3BB0" w:rsidP="003C3BB0">
      <w:pPr>
        <w:pStyle w:val="IEEE-Affil"/>
        <w:rPr>
          <w:rFonts w:asciiTheme="minorHAnsi" w:hAnsiTheme="minorHAnsi"/>
        </w:rPr>
      </w:pPr>
      <w:r w:rsidRPr="003C3BB0">
        <w:rPr>
          <w:rFonts w:asciiTheme="minorHAnsi" w:hAnsiTheme="minorHAnsi"/>
        </w:rPr>
        <w:t>Student</w:t>
      </w:r>
      <w:r w:rsidR="008C232A">
        <w:rPr>
          <w:rFonts w:asciiTheme="minorHAnsi" w:hAnsiTheme="minorHAnsi"/>
        </w:rPr>
        <w:t>,</w:t>
      </w:r>
      <w:r w:rsidRPr="003C3BB0">
        <w:rPr>
          <w:rFonts w:asciiTheme="minorHAnsi" w:hAnsiTheme="minorHAnsi"/>
        </w:rPr>
        <w:t xml:space="preserve"> University of Wales Trinity St David, Swansea, Wales</w:t>
      </w:r>
    </w:p>
    <w:p w14:paraId="73CB12A3" w14:textId="72E68BEB" w:rsidR="003C3BB0" w:rsidRDefault="00FD78A8" w:rsidP="003C3BB0">
      <w:pPr>
        <w:jc w:val="center"/>
        <w:rPr>
          <w:rFonts w:ascii="Courier New" w:hAnsi="Courier New" w:cs="Courier New"/>
          <w:sz w:val="18"/>
          <w:szCs w:val="18"/>
        </w:rPr>
      </w:pPr>
      <w:hyperlink r:id="rId8" w:history="1">
        <w:r w:rsidRPr="00172861">
          <w:rPr>
            <w:rStyle w:val="Hyperlink"/>
            <w:rFonts w:ascii="Courier New" w:hAnsi="Courier New" w:cs="Courier New"/>
            <w:sz w:val="18"/>
            <w:szCs w:val="18"/>
          </w:rPr>
          <w:t>1204278@student.uwtsd.ac.uk</w:t>
        </w:r>
      </w:hyperlink>
    </w:p>
    <w:p w14:paraId="31BA2B9A" w14:textId="77777777" w:rsidR="001E4251" w:rsidRDefault="001E4251" w:rsidP="003C3BB0">
      <w:pPr>
        <w:jc w:val="center"/>
        <w:rPr>
          <w:rFonts w:ascii="Courier New" w:hAnsi="Courier New" w:cs="Courier New"/>
          <w:sz w:val="18"/>
          <w:szCs w:val="18"/>
        </w:rPr>
      </w:pPr>
    </w:p>
    <w:p w14:paraId="5AEF939E" w14:textId="77777777" w:rsidR="001E4251" w:rsidRDefault="001E4251" w:rsidP="001E4251">
      <w:pPr>
        <w:rPr>
          <w:rFonts w:ascii="Courier New" w:hAnsi="Courier New" w:cs="Courier New"/>
          <w:sz w:val="18"/>
          <w:szCs w:val="18"/>
        </w:rPr>
      </w:pPr>
    </w:p>
    <w:p w14:paraId="5EB7083F" w14:textId="4AD961C9" w:rsidR="00FD78A8" w:rsidRPr="003738F5" w:rsidRDefault="003738F5" w:rsidP="003738F5">
      <w:r w:rsidRPr="003738F5">
        <w:rPr>
          <w:color w:val="E84C22" w:themeColor="accent1"/>
        </w:rPr>
        <w:t xml:space="preserve">Abstract - </w:t>
      </w:r>
      <w:r w:rsidRPr="003738F5">
        <w:t xml:space="preserve">This paper </w:t>
      </w:r>
      <w:r>
        <w:t>examines</w:t>
      </w:r>
      <w:r w:rsidRPr="003738F5">
        <w:t xml:space="preserve"> </w:t>
      </w:r>
      <w:r>
        <w:t>the</w:t>
      </w:r>
      <w:r w:rsidRPr="003738F5">
        <w:t xml:space="preserve"> security challenges of cloud and hybrid environments, </w:t>
      </w:r>
      <w:r>
        <w:t>us</w:t>
      </w:r>
      <w:r w:rsidRPr="003738F5">
        <w:t xml:space="preserve">ing Microsoft Azure as the primary example. It will explore the dangers of reduced asset visibility, configuration drifts, excessive permissions, and the challenges of auditing and logging, as well as third-party access management. The paper will assess related concepts of identity management, Zero Trust security model, encryption, continuous monitoring, and cloud security posture management as potential solutions. It will conclude that a majority of cloud </w:t>
      </w:r>
      <w:r w:rsidR="00A629EC">
        <w:t>failures</w:t>
      </w:r>
      <w:r w:rsidRPr="003738F5">
        <w:t xml:space="preserve"> </w:t>
      </w:r>
      <w:r w:rsidR="00A629EC">
        <w:t>stem</w:t>
      </w:r>
      <w:r w:rsidRPr="003738F5">
        <w:t xml:space="preserve"> </w:t>
      </w:r>
      <w:r w:rsidR="00A629EC">
        <w:t>from</w:t>
      </w:r>
      <w:r w:rsidRPr="003738F5">
        <w:t xml:space="preserve"> the absence of strong identity and access management policies, weaknesses in encryption and key management, insufficient monitoring, and organisational oversight. In this way, it is argued that single-point security solutions are no longer sufficient to </w:t>
      </w:r>
      <w:r w:rsidR="00A629EC">
        <w:t xml:space="preserve">meet </w:t>
      </w:r>
      <w:r w:rsidRPr="003738F5">
        <w:t>the demands of modern digital enterprise and must be complemented by Zero Trust security architecture. Overall, the paper maintains that the security of cloud environments must be managed as an ongoing process that incorporates continuous discovery and least-privilege access controls, encryption, centralised log management and monitoring, automated configuration assessments, and operational auditing. Looking ahead, this security design will have to be informed by emerging challenges of automation and artificial intelligence, as well as broader third-party ecosystems.</w:t>
      </w:r>
    </w:p>
    <w:p w14:paraId="40820478" w14:textId="77777777" w:rsidR="00FD78A8" w:rsidRDefault="00FD78A8" w:rsidP="003C3BB0">
      <w:pPr>
        <w:jc w:val="center"/>
        <w:rPr>
          <w:rFonts w:ascii="Courier New" w:hAnsi="Courier New" w:cs="Courier New"/>
          <w:sz w:val="18"/>
          <w:szCs w:val="18"/>
        </w:rPr>
      </w:pPr>
    </w:p>
    <w:p w14:paraId="0551E0B9" w14:textId="7BF325AA" w:rsidR="00FD78A8" w:rsidRPr="00FD78A8" w:rsidRDefault="00FD78A8" w:rsidP="00FD78A8">
      <w:r w:rsidRPr="001E4251">
        <w:rPr>
          <w:color w:val="E84C22" w:themeColor="accent1"/>
        </w:rPr>
        <w:t>Index Terms</w:t>
      </w:r>
      <w:r w:rsidRPr="001E4251">
        <w:rPr>
          <w:color w:val="E84C22" w:themeColor="accent1"/>
        </w:rPr>
        <w:t xml:space="preserve"> - </w:t>
      </w:r>
      <w:r w:rsidRPr="00FD78A8">
        <w:t>Cloud security, cloud security posture management</w:t>
      </w:r>
      <w:r>
        <w:t xml:space="preserve"> </w:t>
      </w:r>
      <w:r w:rsidRPr="00FD78A8">
        <w:t>(CSPM), continuous monitoring, hybrid cloud, Zero Trust architecture.</w:t>
      </w:r>
    </w:p>
    <w:p w14:paraId="2B8FFF2D" w14:textId="77777777" w:rsidR="003C3BB0" w:rsidRPr="003C3BB0" w:rsidRDefault="003C3BB0" w:rsidP="003C3BB0"/>
    <w:p w14:paraId="06B9CE98" w14:textId="77777777" w:rsidR="004F18C6" w:rsidRPr="004F18C6" w:rsidRDefault="004F18C6" w:rsidP="004F18C6"/>
    <w:p w14:paraId="261F62C8" w14:textId="77777777" w:rsidR="00DF0D7D" w:rsidRDefault="00DF0D7D" w:rsidP="00673C26">
      <w:pPr>
        <w:pStyle w:val="Heading3"/>
        <w:numPr>
          <w:ilvl w:val="0"/>
          <w:numId w:val="1"/>
        </w:numPr>
        <w:rPr>
          <w:rFonts w:eastAsia="Calibri"/>
        </w:rPr>
        <w:sectPr w:rsidR="00DF0D7D" w:rsidSect="00940315">
          <w:footerReference w:type="even" r:id="rId9"/>
          <w:footerReference w:type="default" r:id="rId10"/>
          <w:pgSz w:w="12240" w:h="15840"/>
          <w:pgMar w:top="1440" w:right="1440" w:bottom="1440" w:left="1440" w:header="720" w:footer="720" w:gutter="0"/>
          <w:pgNumType w:start="0"/>
          <w:cols w:space="720"/>
          <w:titlePg/>
          <w:docGrid w:linePitch="360"/>
        </w:sectPr>
      </w:pPr>
    </w:p>
    <w:p w14:paraId="458BA400" w14:textId="4A3EE93F" w:rsidR="004F18C6" w:rsidRDefault="005011B0" w:rsidP="00673C26">
      <w:pPr>
        <w:pStyle w:val="Heading3"/>
        <w:numPr>
          <w:ilvl w:val="0"/>
          <w:numId w:val="1"/>
        </w:numPr>
        <w:rPr>
          <w:rFonts w:eastAsia="Calibri"/>
        </w:rPr>
      </w:pPr>
      <w:bookmarkStart w:id="2" w:name="_Toc236129439"/>
      <w:r w:rsidRPr="005011B0">
        <w:rPr>
          <w:rFonts w:eastAsia="Calibri"/>
        </w:rPr>
        <w:t>Introduction</w:t>
      </w:r>
      <w:bookmarkEnd w:id="2"/>
    </w:p>
    <w:p w14:paraId="44F404A2" w14:textId="1B3C7735" w:rsidR="008F65CB" w:rsidRDefault="003F2ADE" w:rsidP="00A34B57">
      <w:r>
        <w:t xml:space="preserve">Organisations have fundamentally transformed </w:t>
      </w:r>
      <w:r w:rsidR="004F495E">
        <w:t xml:space="preserve">how </w:t>
      </w:r>
      <w:r w:rsidR="00202C68">
        <w:t xml:space="preserve">they deploy, manage and scale information technology services with the introduction of cloud computing. </w:t>
      </w:r>
      <w:r w:rsidR="008F47AC">
        <w:t xml:space="preserve">Public cloud platforms such as Microsoft Azure, Amazon Web Services (AWS), and Google Cloud </w:t>
      </w:r>
      <w:r w:rsidR="00083C25">
        <w:t xml:space="preserve">Platform (GCP) allow organisations to reduce infrastructure costs, improve agility, and support remote teams by </w:t>
      </w:r>
      <w:r w:rsidR="00083C25">
        <w:t>providing access to computing resources on demand.</w:t>
      </w:r>
      <w:r w:rsidR="00A34B57">
        <w:t xml:space="preserve"> However, as organisations continue to adopt cloud-first and hybrid cloud strategies, the complexity of securing </w:t>
      </w:r>
      <w:r w:rsidR="00E0555E">
        <w:t xml:space="preserve">data, applications, identities and infrastructure has increased significantly. </w:t>
      </w:r>
      <w:r w:rsidR="0001078F" w:rsidRPr="0001078F">
        <w:t>Traditional perimeter-based security models are no longer effective because users, applications, and workloads now operate across multiple locations and networks.</w:t>
      </w:r>
    </w:p>
    <w:p w14:paraId="708103E9" w14:textId="77777777" w:rsidR="00300DA9" w:rsidRDefault="00300DA9" w:rsidP="00A34B57"/>
    <w:p w14:paraId="66AED7CA" w14:textId="5D408919" w:rsidR="00300DA9" w:rsidRDefault="00300DA9" w:rsidP="00A34B57">
      <w:r>
        <w:lastRenderedPageBreak/>
        <w:t xml:space="preserve">For decades, </w:t>
      </w:r>
      <w:r w:rsidR="00B420AD">
        <w:t>organisations</w:t>
      </w:r>
      <w:r>
        <w:t xml:space="preserve"> have been </w:t>
      </w:r>
      <w:r w:rsidR="00B420AD">
        <w:t xml:space="preserve">developing and adapting security policies and </w:t>
      </w:r>
      <w:r w:rsidR="006C4647">
        <w:t>controls</w:t>
      </w:r>
      <w:r w:rsidR="00B420AD">
        <w:t xml:space="preserve"> for </w:t>
      </w:r>
      <w:r w:rsidR="006C4647">
        <w:t>conventional on-premises infrastructure</w:t>
      </w:r>
      <w:r w:rsidR="008C232A">
        <w:t>;</w:t>
      </w:r>
      <w:r w:rsidR="006C4647">
        <w:t xml:space="preserve"> however, cloud </w:t>
      </w:r>
      <w:r w:rsidR="004223BE">
        <w:t>environments</w:t>
      </w:r>
      <w:r w:rsidR="006C4647">
        <w:t xml:space="preserve"> </w:t>
      </w:r>
      <w:r w:rsidR="004223BE">
        <w:t>introduce</w:t>
      </w:r>
      <w:r w:rsidR="006C4647">
        <w:t xml:space="preserve"> </w:t>
      </w:r>
      <w:r w:rsidR="004223BE">
        <w:t>new and unique security challenges</w:t>
      </w:r>
      <w:r w:rsidR="003C17ED">
        <w:t xml:space="preserve">. </w:t>
      </w:r>
      <w:r w:rsidR="00C05907" w:rsidRPr="00C05907">
        <w:t xml:space="preserve">Misconfigured storage services, excessive identity permissions, insecure application programming interfaces (APIs), and inconsistent security policies </w:t>
      </w:r>
      <w:r w:rsidR="00060AAD">
        <w:t>are the major</w:t>
      </w:r>
      <w:r w:rsidR="00C05907" w:rsidRPr="00C05907">
        <w:t xml:space="preserve"> causes of cloud-related security incidents</w:t>
      </w:r>
      <w:r w:rsidR="00643A09">
        <w:t xml:space="preserve"> </w:t>
      </w:r>
      <w:sdt>
        <w:sdtPr>
          <w:rPr>
            <w:highlight w:val="white"/>
          </w:rPr>
          <w:alias w:val="Citation"/>
          <w:tag w:val="{&quot;referencesIds&quot;:[&quot;doc:6a4ff26d14536727b583cf7f&quot;],&quot;referencesOptions&quot;:{&quot;doc:6a4ff26d14536727b583c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715431,&quot;citationText&quot;:&quot;&lt;span style=\&quot;font-family:Aptos;font-size:16px;color:#000000\&quot;&gt;[1]&lt;/span&gt;&quot;}"/>
          <w:id w:val="-780715431"/>
          <w:placeholder>
            <w:docPart w:val="0BA6A947EA34C34C9A551354A7D67515"/>
          </w:placeholder>
        </w:sdtPr>
        <w:sdtEndPr/>
        <w:sdtContent>
          <w:r w:rsidR="002C569A">
            <w:rPr>
              <w:rFonts w:ascii="Aptos" w:hAnsi="Aptos"/>
              <w:color w:val="000000"/>
            </w:rPr>
            <w:t>[1]</w:t>
          </w:r>
        </w:sdtContent>
      </w:sdt>
      <w:sdt>
        <w:sdtPr>
          <w:rPr>
            <w:highlight w:val="white"/>
          </w:rPr>
          <w:alias w:val="Citation"/>
          <w:tag w:val="{&quot;referencesIds&quot;:[&quot;doc:6a4ff40db45f9c295278f39a&quot;],&quot;referencesOptions&quot;:{&quot;doc:6a4ff40db45f9c295278f3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5213074,&quot;citationText&quot;:&quot;&lt;span style=\&quot;font-family:Aptos;font-size:16px;color:#000000\&quot;&gt;[2]&lt;/span&gt;&quot;}"/>
          <w:id w:val="-1695213074"/>
          <w:placeholder>
            <w:docPart w:val="3B8629D031A01142A639571F650CB04B"/>
          </w:placeholder>
        </w:sdtPr>
        <w:sdtEndPr/>
        <w:sdtContent>
          <w:r w:rsidR="002C569A">
            <w:rPr>
              <w:rFonts w:ascii="Aptos" w:hAnsi="Aptos"/>
              <w:color w:val="000000"/>
            </w:rPr>
            <w:t>[2]</w:t>
          </w:r>
        </w:sdtContent>
      </w:sdt>
      <w:r w:rsidR="00F64B86" w:rsidRPr="00F64B86">
        <w:t xml:space="preserve">. </w:t>
      </w:r>
      <w:r w:rsidR="00811686">
        <w:t>I</w:t>
      </w:r>
      <w:r w:rsidR="00811686" w:rsidRPr="00811686">
        <w:t>n addition, although</w:t>
      </w:r>
      <w:r w:rsidR="00811686">
        <w:t xml:space="preserve"> </w:t>
      </w:r>
      <w:r w:rsidR="00811686" w:rsidRPr="00811686">
        <w:t xml:space="preserve">cloud service providers </w:t>
      </w:r>
      <w:r w:rsidR="008316DC">
        <w:t>adopt a shared responsibility model, it remains the organisation’s responsibility to secure its</w:t>
      </w:r>
      <w:r w:rsidR="00811686" w:rsidRPr="00811686">
        <w:t xml:space="preserve"> data, workloads, and </w:t>
      </w:r>
      <w:r w:rsidR="00811686" w:rsidRPr="00811686">
        <w:t>identities.</w:t>
      </w:r>
      <w:r w:rsidR="00ED508F">
        <w:t xml:space="preserve"> </w:t>
      </w:r>
      <w:r w:rsidR="009A467B" w:rsidRPr="009A467B">
        <w:t>Many organisations have experienced data breaches and regulatory penalties because they failed to fulfil these responsibilities, proving that cloud adoption alone is not enough to ensure security</w:t>
      </w:r>
      <w:r w:rsidR="003815F1">
        <w:t xml:space="preserve"> </w:t>
      </w:r>
      <w:sdt>
        <w:sdtPr>
          <w:rPr>
            <w:rFonts w:ascii="Aptos" w:hAnsi="Aptos"/>
            <w:color w:val="000000"/>
            <w:highlight w:val="white"/>
          </w:rPr>
          <w:alias w:val="Citation"/>
          <w:tag w:val="{&quot;referencesIds&quot;:[&quot;doc:6a4ff4838cda6859993a9d41&quot;],&quot;referencesOptions&quot;:{&quot;doc:6a4ff4838cda6859993a9d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846485,&quot;citationText&quot;:&quot;&lt;span style=\&quot;font-family:Aptos;font-size:16px;color:#000000\&quot;&gt;[3]&lt;/span&gt;&quot;}"/>
          <w:id w:val="-260846485"/>
          <w:placeholder>
            <w:docPart w:val="5DBD2F5359C303489528ED8FC4558DD7"/>
          </w:placeholder>
        </w:sdtPr>
        <w:sdtEndPr/>
        <w:sdtContent>
          <w:r w:rsidR="002C569A">
            <w:rPr>
              <w:rFonts w:ascii="Aptos" w:hAnsi="Aptos"/>
              <w:color w:val="000000"/>
            </w:rPr>
            <w:t>[3]</w:t>
          </w:r>
        </w:sdtContent>
      </w:sdt>
      <w:r w:rsidR="009A467B" w:rsidRPr="009A467B">
        <w:t>.</w:t>
      </w:r>
    </w:p>
    <w:p w14:paraId="7AA4BE5F" w14:textId="77777777" w:rsidR="00F61CD0" w:rsidRDefault="00F61CD0" w:rsidP="00A34B57"/>
    <w:p w14:paraId="282B77D4" w14:textId="1BD216D8" w:rsidR="007F770F" w:rsidRDefault="00A051C9" w:rsidP="00A34B57">
      <w:r w:rsidRPr="00A051C9">
        <w:t xml:space="preserve">With </w:t>
      </w:r>
      <w:r w:rsidR="00AA3CF6">
        <w:t xml:space="preserve">continuously </w:t>
      </w:r>
      <w:r w:rsidRPr="00A051C9">
        <w:t>ev</w:t>
      </w:r>
      <w:r>
        <w:t xml:space="preserve">olving </w:t>
      </w:r>
      <w:r w:rsidR="00AA3CF6">
        <w:t xml:space="preserve">technology must come continuously </w:t>
      </w:r>
      <w:r w:rsidR="00AA3CF6" w:rsidRPr="00A051C9">
        <w:t>ev</w:t>
      </w:r>
      <w:r w:rsidR="00AA3CF6">
        <w:t>olving</w:t>
      </w:r>
      <w:r w:rsidR="004B7350">
        <w:t xml:space="preserve"> security strategies. Organisations have been developing and adapting strategies with continu</w:t>
      </w:r>
      <w:r w:rsidR="009C254E">
        <w:t>ous</w:t>
      </w:r>
      <w:r w:rsidR="004B7350">
        <w:t xml:space="preserve"> monitoring, automation, identity-centric security and proactive risk management at their core. </w:t>
      </w:r>
      <w:r w:rsidR="00072A85">
        <w:t xml:space="preserve">Cloud Security Posture Management (CSPM) has </w:t>
      </w:r>
      <w:r w:rsidR="00427994">
        <w:t xml:space="preserve">become the frontrunner, capable of monitoring </w:t>
      </w:r>
      <w:r w:rsidR="000A2AAD">
        <w:t xml:space="preserve">compliance </w:t>
      </w:r>
      <w:r w:rsidR="009B5201">
        <w:t>with</w:t>
      </w:r>
      <w:r w:rsidR="000A2AAD">
        <w:t xml:space="preserve"> recognised security frameworks, </w:t>
      </w:r>
      <w:r w:rsidR="00427994">
        <w:t>reporting configuration weaknesses</w:t>
      </w:r>
      <w:r w:rsidR="009B5201">
        <w:t>, and</w:t>
      </w:r>
      <w:r w:rsidR="004B1892">
        <w:t xml:space="preserve"> </w:t>
      </w:r>
      <w:r w:rsidR="00B55F62">
        <w:t>therefore</w:t>
      </w:r>
      <w:r w:rsidR="004B1892">
        <w:t xml:space="preserve"> reducing the risk of cloud misconfigurations before they can be exploited</w:t>
      </w:r>
      <w:r w:rsidR="00B55F62">
        <w:t xml:space="preserve"> </w:t>
      </w:r>
      <w:sdt>
        <w:sdtPr>
          <w:rPr>
            <w:rFonts w:ascii="Aptos" w:hAnsi="Aptos"/>
            <w:color w:val="000000"/>
            <w:highlight w:val="white"/>
          </w:rPr>
          <w:alias w:val="Citation"/>
          <w:tag w:val="{&quot;referencesIds&quot;:[&quot;doc:6a4ff82b7aa8d05551d6e763&quot;],&quot;referencesOptions&quot;:{&quot;doc:6a4ff82b7aa8d05551d6e7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05967,&quot;citationText&quot;:&quot;&lt;span style=\&quot;font-family:Aptos;font-size:16px;color:#000000\&quot;&gt;[4]&lt;/span&gt;&quot;}"/>
          <w:id w:val="177405967"/>
          <w:placeholder>
            <w:docPart w:val="4C583AF1B1CFF7439CBA764F32FCC9BC"/>
          </w:placeholder>
        </w:sdtPr>
        <w:sdtEndPr/>
        <w:sdtContent>
          <w:r w:rsidR="002C569A">
            <w:rPr>
              <w:rFonts w:ascii="Aptos" w:hAnsi="Aptos"/>
              <w:color w:val="000000"/>
            </w:rPr>
            <w:t>[4]</w:t>
          </w:r>
        </w:sdtContent>
      </w:sdt>
      <w:r w:rsidR="004B1892">
        <w:t xml:space="preserve">. </w:t>
      </w:r>
    </w:p>
    <w:p w14:paraId="6C3A6EFC" w14:textId="77777777" w:rsidR="00781BF0" w:rsidRDefault="00781BF0" w:rsidP="00A34B57"/>
    <w:p w14:paraId="317DF0B6" w14:textId="42E9BC9E" w:rsidR="00781BF0" w:rsidRPr="00A051C9" w:rsidRDefault="00462EEA" w:rsidP="00A34B57">
      <w:r w:rsidRPr="00462EEA">
        <w:t>This paper provides a critical analysis of the security challenges</w:t>
      </w:r>
      <w:r>
        <w:t xml:space="preserve"> </w:t>
      </w:r>
      <w:r w:rsidR="00D348C2">
        <w:t>facing</w:t>
      </w:r>
      <w:r w:rsidRPr="00462EEA">
        <w:t xml:space="preserve"> modern cloud and hybrid environment</w:t>
      </w:r>
      <w:r w:rsidR="008316DC">
        <w:t>s</w:t>
      </w:r>
      <w:r>
        <w:t xml:space="preserve">, </w:t>
      </w:r>
      <w:r w:rsidRPr="00462EEA">
        <w:t xml:space="preserve">with a specific focus on Microsoft Azure. </w:t>
      </w:r>
      <w:r w:rsidR="00A045DA">
        <w:t>It evaluates different strategies including</w:t>
      </w:r>
      <w:r w:rsidR="00C97FF7">
        <w:t xml:space="preserve"> </w:t>
      </w:r>
      <w:r w:rsidR="00C97FF7">
        <w:t xml:space="preserve">Zero Trust principles, encryption, monitoring and CSPM. This paper </w:t>
      </w:r>
      <w:r w:rsidR="009B5201">
        <w:t>draws</w:t>
      </w:r>
      <w:r w:rsidR="00C97FF7">
        <w:t xml:space="preserve"> </w:t>
      </w:r>
      <w:r w:rsidR="009B5201">
        <w:t>on</w:t>
      </w:r>
      <w:r w:rsidR="00CD6CB3">
        <w:t xml:space="preserve"> recent academic literature, trusted industry articles</w:t>
      </w:r>
      <w:r w:rsidR="009B5201">
        <w:t>,</w:t>
      </w:r>
      <w:r w:rsidR="00CD6CB3">
        <w:t xml:space="preserve"> and real-world case </w:t>
      </w:r>
      <w:r w:rsidR="004971E5">
        <w:t xml:space="preserve">studies to assess both the </w:t>
      </w:r>
      <w:r w:rsidR="004971E5" w:rsidRPr="00B62143">
        <w:t xml:space="preserve">strengths and limitations of current approaches. Finally, the paper considers </w:t>
      </w:r>
      <w:r w:rsidR="00B74A6C" w:rsidRPr="00B62143">
        <w:t xml:space="preserve">emerging trends most likely to </w:t>
      </w:r>
      <w:r w:rsidR="009B5201">
        <w:t>shape</w:t>
      </w:r>
      <w:r w:rsidR="00B74A6C" w:rsidRPr="00B62143">
        <w:t xml:space="preserve"> future cloud security </w:t>
      </w:r>
      <w:r w:rsidR="006C3C17" w:rsidRPr="00B62143">
        <w:t>governance resilience.</w:t>
      </w:r>
    </w:p>
    <w:p w14:paraId="0598C78D" w14:textId="6E199260" w:rsidR="005011B0" w:rsidRDefault="00CA0CD4" w:rsidP="00673C26">
      <w:pPr>
        <w:pStyle w:val="Heading3"/>
        <w:numPr>
          <w:ilvl w:val="0"/>
          <w:numId w:val="1"/>
        </w:numPr>
      </w:pPr>
      <w:bookmarkStart w:id="3" w:name="_Toc236129440"/>
      <w:r w:rsidRPr="00CA0CD4">
        <w:t>Cloud and Hybrid Security Challenges</w:t>
      </w:r>
      <w:bookmarkEnd w:id="3"/>
    </w:p>
    <w:p w14:paraId="45E04B64" w14:textId="1654B2C9" w:rsidR="00800829" w:rsidRDefault="00043631" w:rsidP="00800829">
      <w:r>
        <w:t xml:space="preserve">Hybrid cloud environments are </w:t>
      </w:r>
      <w:r w:rsidR="00A756A3">
        <w:t xml:space="preserve">inherently difficult to secure </w:t>
      </w:r>
      <w:r w:rsidR="004B65F8">
        <w:t>because</w:t>
      </w:r>
      <w:r w:rsidR="00A756A3">
        <w:t xml:space="preserve"> they </w:t>
      </w:r>
      <w:r w:rsidR="007F37B3">
        <w:t>are heterogeneous</w:t>
      </w:r>
      <w:r w:rsidR="004B65F8">
        <w:t>,</w:t>
      </w:r>
      <w:r w:rsidR="00663DD8">
        <w:t xml:space="preserve"> </w:t>
      </w:r>
      <w:r w:rsidR="00A756A3">
        <w:t>combin</w:t>
      </w:r>
      <w:r w:rsidR="004B65F8">
        <w:t>ing</w:t>
      </w:r>
      <w:r w:rsidR="00A756A3">
        <w:t xml:space="preserve"> different technologies, ownership </w:t>
      </w:r>
      <w:r w:rsidR="00F16CD6">
        <w:t>models</w:t>
      </w:r>
      <w:r w:rsidR="00A756A3">
        <w:t xml:space="preserve">, and security </w:t>
      </w:r>
      <w:r w:rsidR="00F16CD6">
        <w:t>controls</w:t>
      </w:r>
      <w:r w:rsidR="00A756A3">
        <w:t xml:space="preserve"> into a single operational </w:t>
      </w:r>
      <w:r w:rsidR="00F16CD6">
        <w:t xml:space="preserve">environment. </w:t>
      </w:r>
      <w:r w:rsidR="00663DD8">
        <w:t>In this context, heterogen</w:t>
      </w:r>
      <w:r w:rsidR="004B65F8">
        <w:t>e</w:t>
      </w:r>
      <w:r w:rsidR="00663DD8">
        <w:t xml:space="preserve">ous means that legacy on-premises systems, public cloud services, private cloud </w:t>
      </w:r>
      <w:r w:rsidR="006A0CF8">
        <w:t xml:space="preserve">components, </w:t>
      </w:r>
      <w:r w:rsidR="00C42EEA">
        <w:t>Software as a Service (</w:t>
      </w:r>
      <w:r w:rsidR="006A0CF8">
        <w:t>SaaS</w:t>
      </w:r>
      <w:r w:rsidR="00C42EEA">
        <w:t>)</w:t>
      </w:r>
      <w:r w:rsidR="006A0CF8">
        <w:t xml:space="preserve"> platforms, APIs, and identity providers all operate together despite </w:t>
      </w:r>
      <w:r w:rsidR="00B4093D">
        <w:t>usually</w:t>
      </w:r>
      <w:r w:rsidR="006A0CF8">
        <w:t xml:space="preserve"> having different underlying architectures, interface</w:t>
      </w:r>
      <w:r w:rsidR="00B4093D">
        <w:t xml:space="preserve">s, logging formats and governance requirements </w:t>
      </w:r>
      <w:sdt>
        <w:sdtPr>
          <w:rPr>
            <w:rFonts w:ascii="Aptos" w:hAnsi="Aptos"/>
            <w:color w:val="000000"/>
            <w:highlight w:val="white"/>
          </w:rPr>
          <w:alias w:val="Citation"/>
          <w:tag w:val="{&quot;referencesIds&quot;:[&quot;doc:6a4ffd36b45f9c295278f3c1&quot;],&quot;referencesOptions&quot;:{&quot;doc:6a4ffd36b45f9c295278f3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396867,&quot;citationText&quot;:&quot;&lt;span style=\&quot;font-family:Aptos;font-size:16px;color:#000000\&quot;&gt;[5]&lt;/span&gt;&quot;}"/>
          <w:id w:val="1398396867"/>
          <w:placeholder>
            <w:docPart w:val="1BB872BA6CECF64A99DBFC1CB1A47AE9"/>
          </w:placeholder>
        </w:sdtPr>
        <w:sdtEndPr/>
        <w:sdtContent>
          <w:r w:rsidR="002C569A">
            <w:rPr>
              <w:rFonts w:ascii="Aptos" w:hAnsi="Aptos"/>
              <w:color w:val="000000"/>
            </w:rPr>
            <w:t>[5]</w:t>
          </w:r>
        </w:sdtContent>
      </w:sdt>
      <w:r w:rsidR="00B4093D">
        <w:t>.</w:t>
      </w:r>
    </w:p>
    <w:p w14:paraId="4B43BDBA" w14:textId="77777777" w:rsidR="00E97F82" w:rsidRDefault="00E97F82" w:rsidP="00800829"/>
    <w:p w14:paraId="221BE78F" w14:textId="2C42AD55" w:rsidR="00E97F82" w:rsidRDefault="003B44F4" w:rsidP="00800829">
      <w:r>
        <w:t xml:space="preserve">A major challenge is the loss of visibility. In </w:t>
      </w:r>
      <w:r w:rsidR="00701A62">
        <w:t xml:space="preserve">traditional infrastructure, security teams can usually </w:t>
      </w:r>
      <w:r w:rsidR="000A4E04">
        <w:t>keep track of their servers, networks and endpoints. In cloud environments, resources can be created quickly and often without discussion by vendors, developers or automated deployment p</w:t>
      </w:r>
      <w:r w:rsidR="00777B7D">
        <w:t>i</w:t>
      </w:r>
      <w:r w:rsidR="000A4E04">
        <w:t xml:space="preserve">pelines. </w:t>
      </w:r>
      <w:r w:rsidR="00353481">
        <w:t xml:space="preserve">If these assets are not correctly tagged or labelled, organisations can quickly lose track of </w:t>
      </w:r>
      <w:r w:rsidR="00A165E9">
        <w:t>resources</w:t>
      </w:r>
      <w:r w:rsidR="00353481">
        <w:t xml:space="preserve"> such as storage accounts, </w:t>
      </w:r>
      <w:r w:rsidR="00A165E9">
        <w:t>virtual machines, databases, API endpoints and test environments.</w:t>
      </w:r>
      <w:r w:rsidR="00122768">
        <w:t xml:space="preserve"> This can easily leave a large attack surface accessible without any monitoring or appropriate access controls</w:t>
      </w:r>
      <w:r w:rsidR="00FD7704">
        <w:t xml:space="preserve"> </w:t>
      </w:r>
      <w:sdt>
        <w:sdtPr>
          <w:rPr>
            <w:rFonts w:ascii="Aptos" w:hAnsi="Aptos"/>
            <w:color w:val="000000"/>
            <w:highlight w:val="white"/>
          </w:rPr>
          <w:alias w:val="Citation"/>
          <w:tag w:val="{&quot;referencesIds&quot;:[&quot;doc:6a5002445be60b69319cebfb&quot;],&quot;referencesOptions&quot;:{&quot;doc:6a5002445be60b69319ceb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86249,&quot;citationText&quot;:&quot;&lt;span style=\&quot;font-family:Aptos;font-size:16px;color:#000000\&quot;&gt;[6]&lt;/span&gt;&quot;}"/>
          <w:id w:val="-89786249"/>
          <w:placeholder>
            <w:docPart w:val="EA74DA9991BA3948915D7BA9E4575ECB"/>
          </w:placeholder>
        </w:sdtPr>
        <w:sdtEndPr/>
        <w:sdtContent>
          <w:r w:rsidR="002C569A">
            <w:rPr>
              <w:rFonts w:ascii="Aptos" w:hAnsi="Aptos"/>
              <w:color w:val="000000"/>
            </w:rPr>
            <w:t>[6]</w:t>
          </w:r>
        </w:sdtContent>
      </w:sdt>
      <w:r w:rsidR="00122768">
        <w:t xml:space="preserve">. </w:t>
      </w:r>
    </w:p>
    <w:p w14:paraId="6B8251AF" w14:textId="77777777" w:rsidR="00EC5C04" w:rsidRDefault="00EC5C04" w:rsidP="00800829"/>
    <w:p w14:paraId="581BDC2E" w14:textId="21F5D4C2" w:rsidR="00EC5C04" w:rsidRDefault="00A7249E" w:rsidP="00800829">
      <w:r>
        <w:t>Another significant issue</w:t>
      </w:r>
      <w:r w:rsidR="00140A6D">
        <w:t xml:space="preserve"> often encountered is configuration drift. </w:t>
      </w:r>
      <w:r w:rsidR="00425299">
        <w:t xml:space="preserve">Even when a cloud environment is initially deployed </w:t>
      </w:r>
      <w:r w:rsidR="00995176">
        <w:t xml:space="preserve">securely, later changes can weaken its security posture. An example of this could be a storage </w:t>
      </w:r>
      <w:r w:rsidR="00F207ED">
        <w:t>account that</w:t>
      </w:r>
      <w:r w:rsidR="002C071E">
        <w:t xml:space="preserve"> was created private, was converted to public for testing, a firewall rule that may have been </w:t>
      </w:r>
      <w:r w:rsidR="00A220E7">
        <w:t>temporarily</w:t>
      </w:r>
      <w:r w:rsidR="002C071E">
        <w:t xml:space="preserve"> disabled</w:t>
      </w:r>
      <w:r w:rsidR="00146151">
        <w:t>,</w:t>
      </w:r>
      <w:r w:rsidR="00A220E7">
        <w:t xml:space="preserve"> or a privileged role assigned </w:t>
      </w:r>
      <w:r w:rsidR="001B624E">
        <w:t xml:space="preserve">during troubleshooting and left in place. These risks are particularly serious in a hybrid </w:t>
      </w:r>
      <w:r w:rsidR="001C216C">
        <w:t>environment, as configuration decisions may be split across cloud, infrastructure, and application teams, as well as</w:t>
      </w:r>
      <w:r w:rsidR="00F207ED">
        <w:t xml:space="preserve"> external suppliers</w:t>
      </w:r>
      <w:r w:rsidR="00612A7C">
        <w:t xml:space="preserve"> </w:t>
      </w:r>
      <w:sdt>
        <w:sdtPr>
          <w:rPr>
            <w:rFonts w:ascii="Aptos" w:hAnsi="Aptos"/>
            <w:color w:val="000000"/>
            <w:highlight w:val="white"/>
          </w:rPr>
          <w:alias w:val="Citation"/>
          <w:tag w:val="{&quot;referencesIds&quot;:[&quot;doc:6a560ad63f025545d1867303&quot;],&quot;referencesOptions&quot;:{&quot;doc:6a560ad63f025545d18673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282467,&quot;citationText&quot;:&quot;&lt;span style=\&quot;font-family:Aptos;font-size:16px;color:#000000\&quot;&gt;[7]&lt;/span&gt;&quot;}"/>
          <w:id w:val="231282467"/>
          <w:placeholder>
            <w:docPart w:val="5B75E0F6E7A2F3438FDD693B27F23FEE"/>
          </w:placeholder>
        </w:sdtPr>
        <w:sdtEndPr/>
        <w:sdtContent>
          <w:r w:rsidR="002C569A">
            <w:rPr>
              <w:rFonts w:ascii="Aptos" w:hAnsi="Aptos"/>
              <w:color w:val="000000"/>
            </w:rPr>
            <w:t>[7]</w:t>
          </w:r>
        </w:sdtContent>
      </w:sdt>
      <w:r w:rsidR="00F207ED">
        <w:t xml:space="preserve">. </w:t>
      </w:r>
    </w:p>
    <w:p w14:paraId="17DEF732" w14:textId="77777777" w:rsidR="00612A7C" w:rsidRDefault="00612A7C" w:rsidP="00800829"/>
    <w:p w14:paraId="5A13B884" w14:textId="4F947D7B" w:rsidR="007B32CB" w:rsidRDefault="00C21C35" w:rsidP="00800829">
      <w:r>
        <w:t xml:space="preserve">Identity and access management (IAM) is also far more complex </w:t>
      </w:r>
      <w:r w:rsidR="008B245F">
        <w:t xml:space="preserve">in hybrid cloud systems. Users, administrators, service accounts, managed identities, automation tools, and third-party applications </w:t>
      </w:r>
      <w:r w:rsidR="00015B59">
        <w:t xml:space="preserve">may all require access to cloud resources. </w:t>
      </w:r>
      <w:r w:rsidR="001C216C">
        <w:t>If</w:t>
      </w:r>
      <w:r w:rsidR="00015B59">
        <w:t xml:space="preserve"> permissions </w:t>
      </w:r>
      <w:r w:rsidR="001C216C">
        <w:t>are</w:t>
      </w:r>
      <w:r w:rsidR="00015B59">
        <w:t xml:space="preserve"> </w:t>
      </w:r>
      <w:r w:rsidR="001C216C">
        <w:t>not</w:t>
      </w:r>
      <w:r w:rsidR="00015B59">
        <w:t xml:space="preserve"> carefully controlled, </w:t>
      </w:r>
      <w:r w:rsidR="0025400A">
        <w:t xml:space="preserve">cloud resources can accumulate excessive privileges over time. </w:t>
      </w:r>
      <w:r w:rsidR="002E0076">
        <w:t xml:space="preserve">A </w:t>
      </w:r>
      <w:r w:rsidR="004E69C3" w:rsidRPr="004E69C3">
        <w:t>consequence</w:t>
      </w:r>
      <w:r w:rsidR="004E69C3">
        <w:t xml:space="preserve"> </w:t>
      </w:r>
      <w:r w:rsidR="00DA5005">
        <w:t>of this</w:t>
      </w:r>
      <w:r w:rsidR="00745800">
        <w:t xml:space="preserve"> is </w:t>
      </w:r>
      <w:r w:rsidR="001C216C">
        <w:t xml:space="preserve">that </w:t>
      </w:r>
      <w:r w:rsidR="00745800">
        <w:t>an attacker may be able to move</w:t>
      </w:r>
      <w:r w:rsidR="004E69C3" w:rsidRPr="004E69C3">
        <w:t xml:space="preserve"> laterally</w:t>
      </w:r>
      <w:r w:rsidR="004E69C3">
        <w:t xml:space="preserve"> </w:t>
      </w:r>
      <w:r w:rsidR="00745800">
        <w:t xml:space="preserve">from one system to another using legitimate access should an account become compromised. </w:t>
      </w:r>
      <w:r w:rsidR="00911DDB">
        <w:t>For this reason, identity governance, least privilege, privileged access management, and conditional access are central to cloud security</w:t>
      </w:r>
      <w:r w:rsidR="00DA0DB9">
        <w:t xml:space="preserve"> </w:t>
      </w:r>
      <w:sdt>
        <w:sdtPr>
          <w:rPr>
            <w:rFonts w:ascii="Aptos" w:hAnsi="Aptos"/>
            <w:color w:val="000000"/>
            <w:highlight w:val="white"/>
          </w:rPr>
          <w:alias w:val="Citation"/>
          <w:tag w:val="{&quot;referencesIds&quot;:[&quot;doc:6a5610b79d7cd20071ecec0d&quot;],&quot;referencesOptions&quot;:{&quot;doc:6a5610b79d7cd20071ecec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8469489,&quot;citationText&quot;:&quot;&lt;span style=\&quot;font-family:Aptos;font-size:16px;color:#000000\&quot;&gt;[8]&lt;/span&gt;&quot;}"/>
          <w:id w:val="-1878469489"/>
          <w:placeholder>
            <w:docPart w:val="CA6B039147CCFE4ABB1A56311D96F149"/>
          </w:placeholder>
        </w:sdtPr>
        <w:sdtEndPr/>
        <w:sdtContent>
          <w:r w:rsidR="002C569A">
            <w:rPr>
              <w:rFonts w:ascii="Aptos" w:hAnsi="Aptos"/>
              <w:color w:val="000000"/>
            </w:rPr>
            <w:t>[8]</w:t>
          </w:r>
        </w:sdtContent>
      </w:sdt>
      <w:r w:rsidR="00911DDB">
        <w:t xml:space="preserve">. </w:t>
      </w:r>
    </w:p>
    <w:p w14:paraId="08567380" w14:textId="77777777" w:rsidR="009B4B50" w:rsidRDefault="009B4B50" w:rsidP="00800829"/>
    <w:p w14:paraId="18289358" w14:textId="25244655" w:rsidR="00612A7C" w:rsidRDefault="006B649D" w:rsidP="00800829">
      <w:r>
        <w:t xml:space="preserve">A further challenge is inconsistent logging and detection. Security monitoring depends on collecting useful </w:t>
      </w:r>
      <w:r w:rsidR="00FF5A69">
        <w:t>logs from across the full environment</w:t>
      </w:r>
      <w:r w:rsidR="00642AF4">
        <w:t>s</w:t>
      </w:r>
      <w:r w:rsidR="00FF5A69">
        <w:t>, including cloud platforms, on-premises servers</w:t>
      </w:r>
      <w:r w:rsidR="00CB40D6">
        <w:t xml:space="preserve">, identity providers, endpoints, and applications. </w:t>
      </w:r>
      <w:r w:rsidR="008C6476">
        <w:t>Logs</w:t>
      </w:r>
      <w:r w:rsidR="00D0462F">
        <w:t xml:space="preserve"> </w:t>
      </w:r>
      <w:r w:rsidR="00715BD6">
        <w:t xml:space="preserve">may be incomplete, </w:t>
      </w:r>
      <w:r w:rsidR="00715BD6">
        <w:t xml:space="preserve">stored using different formats, retained for different periods, or not integrated into a central monitoring platform. This </w:t>
      </w:r>
      <w:r w:rsidR="008C6476">
        <w:t xml:space="preserve">makes it significantly harder to detect and monitor suspicious activity, investigate incidents, and provide </w:t>
      </w:r>
      <w:r w:rsidR="001C0267">
        <w:t xml:space="preserve">compliance after an event. </w:t>
      </w:r>
      <w:r w:rsidR="00343448">
        <w:t>Hybrid</w:t>
      </w:r>
      <w:r w:rsidR="001C0267">
        <w:t xml:space="preserve"> </w:t>
      </w:r>
      <w:r w:rsidR="00343448">
        <w:t>environments</w:t>
      </w:r>
      <w:r w:rsidR="001C0267">
        <w:t xml:space="preserve"> not only </w:t>
      </w:r>
      <w:r w:rsidR="00343448">
        <w:t>increase</w:t>
      </w:r>
      <w:r w:rsidR="001C0267">
        <w:t xml:space="preserve"> the number of systems to protect, but also the complexity of </w:t>
      </w:r>
      <w:r w:rsidR="00343448">
        <w:t>monitoring and understanding what’s happening across them.</w:t>
      </w:r>
    </w:p>
    <w:p w14:paraId="5F417205" w14:textId="77777777" w:rsidR="00F9478B" w:rsidRDefault="00F9478B" w:rsidP="00800829"/>
    <w:p w14:paraId="51B5C2AF" w14:textId="220E44F1" w:rsidR="00206A37" w:rsidRDefault="00206A37" w:rsidP="00800829">
      <w:r w:rsidRPr="00206A37">
        <w:t>The 2023 Microsoft Exchange Online intrusion is a prime example of</w:t>
      </w:r>
      <w:r>
        <w:t xml:space="preserve"> </w:t>
      </w:r>
      <w:r w:rsidRPr="00206A37">
        <w:t xml:space="preserve">vulnerabilities that can exist in </w:t>
      </w:r>
      <w:r>
        <w:t xml:space="preserve">the </w:t>
      </w:r>
      <w:r w:rsidRPr="00206A37">
        <w:t>cloud identity and monitoring space. The Cyber Safety Review Board concluded that Storm-0558 compromised Exchange Online mailboxes belonging to 22 organi</w:t>
      </w:r>
      <w:r>
        <w:t>s</w:t>
      </w:r>
      <w:r w:rsidRPr="00206A37">
        <w:t xml:space="preserve">ations and over 500 individuals by using authentication tokens signed with a Microsoft Services Account key </w:t>
      </w:r>
      <w:r w:rsidR="00C14D97">
        <w:t>dating back to</w:t>
      </w:r>
      <w:r w:rsidRPr="00206A37">
        <w:t xml:space="preserve"> 2016.</w:t>
      </w:r>
      <w:r w:rsidR="00C14D97" w:rsidRPr="00C14D97">
        <w:t xml:space="preserve"> </w:t>
      </w:r>
      <w:r w:rsidR="00C14D97" w:rsidRPr="00C14D97">
        <w:t>The Board considered the incident preventable and found that Microsoft had not detected the compromise itself, instead relying on a customer that identified anomalous activity. This demonstrates that cloud security must extend beyond password protection to include secure cryptographic key management, token validation, accessible audit logs and continuous monitoring across provider and customer environments</w:t>
      </w:r>
      <w:r w:rsidR="00C14D97">
        <w:t xml:space="preserve"> </w:t>
      </w:r>
      <w:sdt>
        <w:sdtPr>
          <w:rPr>
            <w:rFonts w:ascii="Aptos" w:hAnsi="Aptos"/>
            <w:color w:val="000000"/>
            <w:highlight w:val="white"/>
          </w:rPr>
          <w:alias w:val="Citation"/>
          <w:tag w:val="{&quot;referencesIds&quot;:[&quot;doc:6a67d17db973893f31f8f1f4&quot;],&quot;referencesOptions&quot;:{&quot;doc:6a67d17db973893f31f8f1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960063,&quot;citationText&quot;:&quot;&lt;span style=\&quot;font-family:Aptos;font-size:16px;color:#000000\&quot;&gt;[9]&lt;/span&gt;&quot;}"/>
          <w:id w:val="292960063"/>
          <w:placeholder>
            <w:docPart w:val="94A90E6159509D4FBB756F53DCC9379F"/>
          </w:placeholder>
        </w:sdtPr>
        <w:sdtContent>
          <w:r w:rsidR="002C569A">
            <w:rPr>
              <w:rFonts w:ascii="Aptos" w:hAnsi="Aptos"/>
              <w:color w:val="000000"/>
            </w:rPr>
            <w:t>[9]</w:t>
          </w:r>
        </w:sdtContent>
      </w:sdt>
      <w:r w:rsidR="00C14D97">
        <w:t>.</w:t>
      </w:r>
    </w:p>
    <w:p w14:paraId="017C87B4" w14:textId="77777777" w:rsidR="00425D74" w:rsidRDefault="00425D74" w:rsidP="00800829"/>
    <w:p w14:paraId="245C5BDB" w14:textId="33B6A824" w:rsidR="00413157" w:rsidRDefault="00494ED7" w:rsidP="002F64DB">
      <w:r>
        <w:t xml:space="preserve">These challenges </w:t>
      </w:r>
      <w:r w:rsidR="007B3A28">
        <w:t xml:space="preserve">support why hybrid environments cannot rely on periodic </w:t>
      </w:r>
      <w:r w:rsidR="00DD2C99">
        <w:t>manual</w:t>
      </w:r>
      <w:r w:rsidR="007B3A28">
        <w:t xml:space="preserve"> reviews and traditional </w:t>
      </w:r>
      <w:r w:rsidR="00DD2C99">
        <w:t>controls</w:t>
      </w:r>
      <w:r w:rsidR="007B3A28">
        <w:t>. Hybrid environments require cont</w:t>
      </w:r>
      <w:r w:rsidR="00DD2C99">
        <w:t>inuous resource discovery</w:t>
      </w:r>
      <w:r w:rsidR="007356FA">
        <w:t xml:space="preserve">, configuration </w:t>
      </w:r>
      <w:r w:rsidR="004F7A69">
        <w:t>assessments, centralised monitoring and automatic policy enforcement. This provides the basis for the next section, which evaluates mitigation</w:t>
      </w:r>
      <w:r w:rsidR="00427C3C">
        <w:t xml:space="preserve"> strategies </w:t>
      </w:r>
      <w:r w:rsidR="00427C3C">
        <w:lastRenderedPageBreak/>
        <w:t>such as Zero Trust, encryption, m</w:t>
      </w:r>
      <w:r w:rsidR="00861D03">
        <w:t>onitoring, and CSPM</w:t>
      </w:r>
      <w:r w:rsidR="00425F93">
        <w:t>.</w:t>
      </w:r>
    </w:p>
    <w:p w14:paraId="40342A16" w14:textId="77777777" w:rsidR="00FC0FE1" w:rsidRDefault="00FC0FE1" w:rsidP="002F64DB">
      <w:pPr>
        <w:rPr>
          <w:rFonts w:ascii="Times New Roman" w:hAnsi="Times New Roman"/>
          <w:szCs w:val="24"/>
          <w:lang w:val="en-US"/>
        </w:rPr>
      </w:pPr>
    </w:p>
    <w:p w14:paraId="660BB956" w14:textId="073028A1" w:rsidR="00CA0CD4" w:rsidRDefault="003771D9" w:rsidP="00673C26">
      <w:pPr>
        <w:pStyle w:val="Heading3"/>
        <w:numPr>
          <w:ilvl w:val="0"/>
          <w:numId w:val="1"/>
        </w:numPr>
        <w:rPr>
          <w:rFonts w:eastAsia="Calibri"/>
        </w:rPr>
      </w:pPr>
      <w:bookmarkStart w:id="4" w:name="_Toc236129441"/>
      <w:r w:rsidRPr="003771D9">
        <w:rPr>
          <w:rFonts w:eastAsia="Calibri"/>
        </w:rPr>
        <w:t>Security Strategies</w:t>
      </w:r>
      <w:bookmarkEnd w:id="4"/>
    </w:p>
    <w:p w14:paraId="339556F8" w14:textId="037BAB6D" w:rsidR="00B73587" w:rsidRDefault="00850428" w:rsidP="00B73587">
      <w:pPr>
        <w:rPr>
          <w:rFonts w:eastAsia="Calibri"/>
        </w:rPr>
      </w:pPr>
      <w:r>
        <w:rPr>
          <w:rFonts w:eastAsia="Calibri"/>
        </w:rPr>
        <w:t xml:space="preserve">There is no single security control sufficient to protect an </w:t>
      </w:r>
      <w:r w:rsidR="00E2695C">
        <w:rPr>
          <w:rFonts w:eastAsia="Calibri"/>
        </w:rPr>
        <w:t>organisation</w:t>
      </w:r>
      <w:r>
        <w:rPr>
          <w:rFonts w:eastAsia="Calibri"/>
        </w:rPr>
        <w:t xml:space="preserve"> </w:t>
      </w:r>
      <w:r w:rsidR="004056F5">
        <w:rPr>
          <w:rFonts w:eastAsia="Calibri"/>
        </w:rPr>
        <w:t>that</w:t>
      </w:r>
      <w:r>
        <w:rPr>
          <w:rFonts w:eastAsia="Calibri"/>
        </w:rPr>
        <w:t xml:space="preserve"> </w:t>
      </w:r>
      <w:r w:rsidR="004056F5">
        <w:rPr>
          <w:rFonts w:eastAsia="Calibri"/>
        </w:rPr>
        <w:t>relies</w:t>
      </w:r>
      <w:r w:rsidR="00E2695C">
        <w:rPr>
          <w:rFonts w:eastAsia="Calibri"/>
        </w:rPr>
        <w:t xml:space="preserve"> on a modern cloud</w:t>
      </w:r>
      <w:r w:rsidR="000F19C1">
        <w:rPr>
          <w:rFonts w:eastAsia="Calibri"/>
        </w:rPr>
        <w:t>-and-</w:t>
      </w:r>
      <w:r w:rsidR="00E2695C">
        <w:rPr>
          <w:rFonts w:eastAsia="Calibri"/>
        </w:rPr>
        <w:t xml:space="preserve">hybrid approach. </w:t>
      </w:r>
      <w:r w:rsidR="006909DD">
        <w:rPr>
          <w:rFonts w:eastAsia="Calibri"/>
        </w:rPr>
        <w:t>Instead,</w:t>
      </w:r>
      <w:r w:rsidR="00E2695C">
        <w:rPr>
          <w:rFonts w:eastAsia="Calibri"/>
        </w:rPr>
        <w:t xml:space="preserve"> a layered strategy </w:t>
      </w:r>
      <w:r w:rsidR="00543F2E">
        <w:rPr>
          <w:rFonts w:eastAsia="Calibri"/>
        </w:rPr>
        <w:t xml:space="preserve">that combines IAM, </w:t>
      </w:r>
      <w:r w:rsidR="00095998" w:rsidRPr="00095998">
        <w:rPr>
          <w:rFonts w:eastAsia="Calibri"/>
        </w:rPr>
        <w:t>continuous</w:t>
      </w:r>
      <w:r w:rsidR="00095998">
        <w:rPr>
          <w:rFonts w:eastAsia="Calibri"/>
        </w:rPr>
        <w:t xml:space="preserve"> </w:t>
      </w:r>
      <w:r w:rsidR="00543F2E">
        <w:rPr>
          <w:rFonts w:eastAsia="Calibri"/>
        </w:rPr>
        <w:t xml:space="preserve">monitoring, data protection and automated policy &amp; governance </w:t>
      </w:r>
      <w:r w:rsidR="00095998">
        <w:rPr>
          <w:rFonts w:eastAsia="Calibri"/>
        </w:rPr>
        <w:t>controls</w:t>
      </w:r>
      <w:r w:rsidR="00543F2E">
        <w:rPr>
          <w:rFonts w:eastAsia="Calibri"/>
        </w:rPr>
        <w:t xml:space="preserve"> </w:t>
      </w:r>
      <w:r w:rsidR="00095998">
        <w:rPr>
          <w:rFonts w:eastAsia="Calibri"/>
        </w:rPr>
        <w:t>must be used.</w:t>
      </w:r>
    </w:p>
    <w:p w14:paraId="698BD1CF" w14:textId="77777777" w:rsidR="004D41E2" w:rsidRPr="00B73587" w:rsidRDefault="004D41E2" w:rsidP="00B73587">
      <w:pPr>
        <w:rPr>
          <w:rFonts w:eastAsia="Calibri"/>
        </w:rPr>
      </w:pPr>
    </w:p>
    <w:p w14:paraId="0A85C73D" w14:textId="6270E63E" w:rsidR="00241672" w:rsidRDefault="00241672" w:rsidP="00673C26">
      <w:pPr>
        <w:pStyle w:val="Heading4"/>
        <w:numPr>
          <w:ilvl w:val="1"/>
          <w:numId w:val="1"/>
        </w:numPr>
        <w:rPr>
          <w:rFonts w:eastAsia="Calibri"/>
        </w:rPr>
      </w:pPr>
      <w:bookmarkStart w:id="5" w:name="_Toc236129442"/>
      <w:r w:rsidRPr="00241672">
        <w:rPr>
          <w:rFonts w:eastAsia="Calibri"/>
        </w:rPr>
        <w:t>Identity</w:t>
      </w:r>
      <w:r w:rsidR="0005492A">
        <w:rPr>
          <w:rFonts w:eastAsia="Calibri"/>
        </w:rPr>
        <w:t xml:space="preserve"> and Access Management (IAM)</w:t>
      </w:r>
      <w:bookmarkEnd w:id="5"/>
    </w:p>
    <w:p w14:paraId="7C323176" w14:textId="6FDE4C6D" w:rsidR="0005492A" w:rsidRDefault="00A80A3D" w:rsidP="0005492A">
      <w:pPr>
        <w:rPr>
          <w:rFonts w:eastAsia="Calibri"/>
        </w:rPr>
      </w:pPr>
      <w:r w:rsidRPr="00D4285B">
        <w:rPr>
          <w:rFonts w:eastAsia="Calibri"/>
        </w:rPr>
        <w:t xml:space="preserve">An effective cloud security </w:t>
      </w:r>
      <w:r w:rsidR="00604697">
        <w:t xml:space="preserve">strategy starts with </w:t>
      </w:r>
      <w:r w:rsidRPr="00D4285B">
        <w:rPr>
          <w:rFonts w:eastAsia="Calibri"/>
        </w:rPr>
        <w:t>identity and access management</w:t>
      </w:r>
      <w:r w:rsidR="000F19C1">
        <w:rPr>
          <w:rFonts w:eastAsia="Calibri"/>
        </w:rPr>
        <w:t>,</w:t>
      </w:r>
      <w:r w:rsidRPr="00D4285B">
        <w:rPr>
          <w:rFonts w:eastAsia="Calibri"/>
        </w:rPr>
        <w:t xml:space="preserve"> </w:t>
      </w:r>
      <w:r w:rsidR="00C80F8F" w:rsidRPr="00D4285B">
        <w:rPr>
          <w:rFonts w:eastAsia="Calibri"/>
        </w:rPr>
        <w:t>as</w:t>
      </w:r>
      <w:r w:rsidRPr="00D4285B">
        <w:rPr>
          <w:rFonts w:eastAsia="Calibri"/>
        </w:rPr>
        <w:t xml:space="preserve"> </w:t>
      </w:r>
      <w:r w:rsidR="000F19C1">
        <w:rPr>
          <w:rFonts w:eastAsia="Calibri"/>
        </w:rPr>
        <w:t>it</w:t>
      </w:r>
      <w:r w:rsidRPr="00D4285B">
        <w:rPr>
          <w:rFonts w:eastAsia="Calibri"/>
        </w:rPr>
        <w:t xml:space="preserve"> </w:t>
      </w:r>
      <w:r w:rsidR="000F19C1">
        <w:rPr>
          <w:rFonts w:eastAsia="Calibri"/>
        </w:rPr>
        <w:t>i</w:t>
      </w:r>
      <w:r w:rsidRPr="00D4285B">
        <w:rPr>
          <w:rFonts w:eastAsia="Calibri"/>
        </w:rPr>
        <w:t xml:space="preserve">s </w:t>
      </w:r>
      <w:r w:rsidR="00D348C2">
        <w:rPr>
          <w:rFonts w:eastAsia="Calibri"/>
        </w:rPr>
        <w:t>a</w:t>
      </w:r>
      <w:r w:rsidRPr="00D4285B">
        <w:rPr>
          <w:rFonts w:eastAsia="Calibri"/>
        </w:rPr>
        <w:t xml:space="preserve"> key control point in cloud and hybrid environment</w:t>
      </w:r>
      <w:r w:rsidR="000F19C1">
        <w:rPr>
          <w:rFonts w:eastAsia="Calibri"/>
        </w:rPr>
        <w:t>s</w:t>
      </w:r>
      <w:r w:rsidRPr="00D4285B">
        <w:rPr>
          <w:rFonts w:eastAsia="Calibri"/>
        </w:rPr>
        <w:t xml:space="preserve">. For instance, within Azure, users, administrators, managed identities, service principals, automated processes, and third-party apps may need access to </w:t>
      </w:r>
      <w:r w:rsidR="00604697">
        <w:t>cloud resources</w:t>
      </w:r>
      <w:r w:rsidRPr="00D4285B">
        <w:rPr>
          <w:rFonts w:eastAsia="Calibri"/>
        </w:rPr>
        <w:t xml:space="preserve">. When such identities are not managed efficiently, it leads to the accumulation of unnecessary permissions over time. As a result, it </w:t>
      </w:r>
      <w:r w:rsidR="00C02ED3">
        <w:rPr>
          <w:rFonts w:eastAsia="Calibri"/>
        </w:rPr>
        <w:t>increases the likelihood that a compromised account will be used to navigate across different systems by leveraging</w:t>
      </w:r>
      <w:r w:rsidRPr="00D4285B">
        <w:rPr>
          <w:rFonts w:eastAsia="Calibri"/>
        </w:rPr>
        <w:t xml:space="preserve"> legitimate permissions. </w:t>
      </w:r>
      <w:r w:rsidR="00266675">
        <w:t>For this reason, the principle of least privilege</w:t>
      </w:r>
      <w:r w:rsidRPr="00D4285B">
        <w:rPr>
          <w:rFonts w:eastAsia="Calibri"/>
        </w:rPr>
        <w:t>, multi-factor authentication, conditional access, and access reviews become important elements of cloud security governance</w:t>
      </w:r>
      <w:r w:rsidR="00D4285B" w:rsidRPr="00D4285B">
        <w:rPr>
          <w:rFonts w:eastAsia="Calibri"/>
        </w:rPr>
        <w:t xml:space="preserve"> </w:t>
      </w:r>
      <w:sdt>
        <w:sdtPr>
          <w:rPr>
            <w:rFonts w:ascii="Aptos" w:eastAsia="Calibri" w:hAnsi="Aptos"/>
            <w:color w:val="000000"/>
            <w:highlight w:val="white"/>
          </w:rPr>
          <w:alias w:val="Citation"/>
          <w:tag w:val="{&quot;referencesIds&quot;:[&quot;doc:6a5f4801e83b9365e015e7c9&quot;],&quot;referencesOptions&quot;:{&quot;doc:6a5f4801e83b9365e015e7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635447,&quot;citationText&quot;:&quot;&lt;span style=\&quot;font-family:Aptos;font-size:16px;color:#000000\&quot;&gt;[10]&lt;/span&gt;&quot;}"/>
          <w:id w:val="-450635447"/>
          <w:placeholder>
            <w:docPart w:val="165DB7775E7F074F96EE960E90BFF3C7"/>
          </w:placeholder>
        </w:sdtPr>
        <w:sdtEndPr/>
        <w:sdtContent>
          <w:r w:rsidR="002C569A">
            <w:rPr>
              <w:rFonts w:ascii="Aptos" w:hAnsi="Aptos"/>
              <w:color w:val="000000"/>
            </w:rPr>
            <w:t>[10]</w:t>
          </w:r>
        </w:sdtContent>
      </w:sdt>
      <w:r w:rsidRPr="00D4285B">
        <w:rPr>
          <w:rFonts w:eastAsia="Calibri"/>
        </w:rPr>
        <w:t>.</w:t>
      </w:r>
    </w:p>
    <w:p w14:paraId="439F1CED" w14:textId="77777777" w:rsidR="008F3FCC" w:rsidRDefault="008F3FCC" w:rsidP="0005492A">
      <w:pPr>
        <w:rPr>
          <w:rFonts w:eastAsia="Calibri"/>
        </w:rPr>
      </w:pPr>
    </w:p>
    <w:p w14:paraId="1F90B230" w14:textId="30BF78C4" w:rsidR="008F3FCC" w:rsidRDefault="008F3FCC" w:rsidP="0005492A">
      <w:pPr>
        <w:rPr>
          <w:rFonts w:eastAsia="Calibri"/>
        </w:rPr>
      </w:pPr>
      <w:r>
        <w:rPr>
          <w:rFonts w:eastAsia="Calibri"/>
        </w:rPr>
        <w:t xml:space="preserve">However, IAM should not be </w:t>
      </w:r>
      <w:r w:rsidR="00624123">
        <w:rPr>
          <w:rFonts w:eastAsia="Calibri"/>
        </w:rPr>
        <w:t>set up once and forgotten</w:t>
      </w:r>
      <w:r>
        <w:rPr>
          <w:rFonts w:eastAsia="Calibri"/>
        </w:rPr>
        <w:t xml:space="preserve">. In hybrid environments, access </w:t>
      </w:r>
      <w:r w:rsidR="003828AE">
        <w:rPr>
          <w:rFonts w:eastAsia="Calibri"/>
        </w:rPr>
        <w:t>requirements</w:t>
      </w:r>
      <w:r>
        <w:rPr>
          <w:rFonts w:eastAsia="Calibri"/>
        </w:rPr>
        <w:t xml:space="preserve"> can change frequently</w:t>
      </w:r>
      <w:r w:rsidR="001C0110">
        <w:rPr>
          <w:rFonts w:eastAsia="Calibri"/>
        </w:rPr>
        <w:t xml:space="preserve"> as staff join, move roles, leave the organisation, or work for external suppliers. This means that </w:t>
      </w:r>
      <w:r w:rsidR="00B873FF">
        <w:rPr>
          <w:rFonts w:eastAsia="Calibri"/>
        </w:rPr>
        <w:t>permissions</w:t>
      </w:r>
      <w:r w:rsidR="001C0110">
        <w:rPr>
          <w:rFonts w:eastAsia="Calibri"/>
        </w:rPr>
        <w:t xml:space="preserve"> that were valid in the past can </w:t>
      </w:r>
      <w:r w:rsidR="00B873FF">
        <w:rPr>
          <w:rFonts w:eastAsia="Calibri"/>
        </w:rPr>
        <w:t xml:space="preserve">become </w:t>
      </w:r>
      <w:r w:rsidR="00B873FF">
        <w:rPr>
          <w:rFonts w:eastAsia="Calibri"/>
        </w:rPr>
        <w:t xml:space="preserve">unnecessary or excessive in future. </w:t>
      </w:r>
      <w:r w:rsidR="00573996">
        <w:rPr>
          <w:rFonts w:eastAsia="Calibri"/>
        </w:rPr>
        <w:t>The Verizon 2026 DBIR shows that credential abuse accounted for 13% of initial access</w:t>
      </w:r>
      <w:r w:rsidR="00C02ED3">
        <w:rPr>
          <w:rFonts w:eastAsia="Calibri"/>
        </w:rPr>
        <w:t>.</w:t>
      </w:r>
      <w:r w:rsidR="00980309">
        <w:rPr>
          <w:rFonts w:eastAsia="Calibri"/>
        </w:rPr>
        <w:t xml:space="preserve"> </w:t>
      </w:r>
      <w:r w:rsidR="00C02ED3">
        <w:rPr>
          <w:rFonts w:eastAsia="Calibri"/>
        </w:rPr>
        <w:t>Still,</w:t>
      </w:r>
      <w:r w:rsidR="00980309">
        <w:rPr>
          <w:rFonts w:eastAsia="Calibri"/>
        </w:rPr>
        <w:t xml:space="preserve"> it also states th</w:t>
      </w:r>
      <w:r w:rsidR="002A2604">
        <w:rPr>
          <w:rFonts w:eastAsia="Calibri"/>
        </w:rPr>
        <w:t>at</w:t>
      </w:r>
      <w:r w:rsidR="00980309">
        <w:rPr>
          <w:rFonts w:eastAsia="Calibri"/>
        </w:rPr>
        <w:t xml:space="preserve"> credential abuse </w:t>
      </w:r>
      <w:r w:rsidR="00C02ED3">
        <w:rPr>
          <w:rFonts w:eastAsia="Calibri"/>
        </w:rPr>
        <w:t>persists</w:t>
      </w:r>
      <w:r w:rsidR="00980309">
        <w:rPr>
          <w:rFonts w:eastAsia="Calibri"/>
        </w:rPr>
        <w:t xml:space="preserve"> across </w:t>
      </w:r>
      <w:r w:rsidR="00C02ED3">
        <w:rPr>
          <w:rFonts w:eastAsia="Calibri"/>
        </w:rPr>
        <w:t>broa</w:t>
      </w:r>
      <w:r w:rsidR="00980309">
        <w:rPr>
          <w:rFonts w:eastAsia="Calibri"/>
        </w:rPr>
        <w:t xml:space="preserve">der attack paths, appearing </w:t>
      </w:r>
      <w:r w:rsidR="00071A5C">
        <w:rPr>
          <w:rFonts w:eastAsia="Calibri"/>
        </w:rPr>
        <w:t xml:space="preserve">in </w:t>
      </w:r>
      <w:r w:rsidR="005348DB">
        <w:rPr>
          <w:rFonts w:eastAsia="Calibri"/>
        </w:rPr>
        <w:t>3</w:t>
      </w:r>
      <w:r w:rsidR="00071A5C">
        <w:rPr>
          <w:rFonts w:eastAsia="Calibri"/>
        </w:rPr>
        <w:t>9% of breach progression</w:t>
      </w:r>
      <w:r w:rsidR="00C02ED3">
        <w:rPr>
          <w:rFonts w:eastAsia="Calibri"/>
        </w:rPr>
        <w:t>s</w:t>
      </w:r>
      <w:r w:rsidR="00071A5C">
        <w:rPr>
          <w:rFonts w:eastAsia="Calibri"/>
        </w:rPr>
        <w:t xml:space="preserve"> when considered beyond the first action </w:t>
      </w:r>
      <w:sdt>
        <w:sdtPr>
          <w:rPr>
            <w:rFonts w:ascii="Aptos" w:eastAsia="Calibri" w:hAnsi="Aptos"/>
            <w:color w:val="000000"/>
            <w:highlight w:val="white"/>
          </w:rPr>
          <w:alias w:val="Citation"/>
          <w:tag w:val="{&quot;referencesIds&quot;:[&quot;doc:6a5f4c9ef9bb4c25fd2abe91&quot;],&quot;referencesOptions&quot;:{&quot;doc:6a5f4c9ef9bb4c25fd2abe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737429,&quot;citationText&quot;:&quot;&lt;span style=\&quot;font-family:Aptos;font-size:16px;color:#000000\&quot;&gt;[11]&lt;/span&gt;&quot;}"/>
          <w:id w:val="1016737429"/>
          <w:placeholder>
            <w:docPart w:val="58BDE6BACBB2B141BD55BE8CBB037016"/>
          </w:placeholder>
        </w:sdtPr>
        <w:sdtEndPr/>
        <w:sdtContent>
          <w:r w:rsidR="002C569A">
            <w:rPr>
              <w:rFonts w:ascii="Aptos" w:hAnsi="Aptos"/>
              <w:color w:val="000000"/>
            </w:rPr>
            <w:t>[11]</w:t>
          </w:r>
        </w:sdtContent>
      </w:sdt>
      <w:r w:rsidR="00071A5C">
        <w:rPr>
          <w:rFonts w:eastAsia="Calibri"/>
        </w:rPr>
        <w:t xml:space="preserve">. </w:t>
      </w:r>
      <w:r w:rsidR="001841FB">
        <w:rPr>
          <w:rFonts w:eastAsia="Calibri"/>
        </w:rPr>
        <w:t>This supports the need for continuous identity governance, including privileged access management, sign-in risk monitoring, removal of stale accounts</w:t>
      </w:r>
      <w:r w:rsidR="002E2ABE">
        <w:rPr>
          <w:rFonts w:eastAsia="Calibri"/>
        </w:rPr>
        <w:t xml:space="preserve"> and control over non-human identities such as service accounts and automation tools. </w:t>
      </w:r>
    </w:p>
    <w:p w14:paraId="15FB5F4B" w14:textId="77777777" w:rsidR="00D4285B" w:rsidRPr="00D4285B" w:rsidRDefault="00D4285B" w:rsidP="0005492A">
      <w:pPr>
        <w:rPr>
          <w:rFonts w:eastAsia="Calibri"/>
        </w:rPr>
      </w:pPr>
    </w:p>
    <w:p w14:paraId="4293B182" w14:textId="520AB2A6" w:rsidR="00FB25C9" w:rsidRPr="00B15246" w:rsidRDefault="00241672" w:rsidP="00673C26">
      <w:pPr>
        <w:pStyle w:val="Heading4"/>
        <w:numPr>
          <w:ilvl w:val="1"/>
          <w:numId w:val="1"/>
        </w:numPr>
        <w:rPr>
          <w:rFonts w:eastAsia="Calibri"/>
        </w:rPr>
      </w:pPr>
      <w:bookmarkStart w:id="6" w:name="_Toc236129443"/>
      <w:r w:rsidRPr="00241672">
        <w:rPr>
          <w:rFonts w:eastAsia="Calibri"/>
        </w:rPr>
        <w:t>Zero Trust</w:t>
      </w:r>
      <w:bookmarkEnd w:id="6"/>
    </w:p>
    <w:p w14:paraId="21B8D038" w14:textId="176452DD" w:rsidR="00FB25C9" w:rsidRDefault="004F360B" w:rsidP="00FB25C9">
      <w:r>
        <w:t xml:space="preserve">Zero Trust is most useful in cloud and hybrid environments when it is applied as an access-control and risk-reduction strategy rather than as a theory. In an Azure environment, this can </w:t>
      </w:r>
      <w:r w:rsidR="00530BED">
        <w:t>involve</w:t>
      </w:r>
      <w:r>
        <w:t xml:space="preserve"> conditional access policies, multi-factor authentication</w:t>
      </w:r>
      <w:r w:rsidR="00073D21">
        <w:t xml:space="preserve">, device compliance checks, privileged identity </w:t>
      </w:r>
      <w:r w:rsidR="00530BED">
        <w:t xml:space="preserve">management, network </w:t>
      </w:r>
      <w:r w:rsidR="00FB5CCF">
        <w:t>segmentation</w:t>
      </w:r>
      <w:r w:rsidR="00530BED">
        <w:t xml:space="preserve"> and continu</w:t>
      </w:r>
      <w:r w:rsidR="008F1457">
        <w:t>ou</w:t>
      </w:r>
      <w:r w:rsidR="00530BED">
        <w:t>s monitoring. These controls help ensure that access to cloud resources is based on the user, device, location, ri</w:t>
      </w:r>
      <w:r w:rsidR="008F1457">
        <w:t>s</w:t>
      </w:r>
      <w:r w:rsidR="00530BED">
        <w:t xml:space="preserve">k level and </w:t>
      </w:r>
      <w:r w:rsidR="00FB5CCF">
        <w:t>sensitivity</w:t>
      </w:r>
      <w:r w:rsidR="00530BED">
        <w:t xml:space="preserve"> of the data being accessed</w:t>
      </w:r>
      <w:r w:rsidR="00530BED" w:rsidRPr="00ED4DC4">
        <w:t xml:space="preserve">. </w:t>
      </w:r>
      <w:r w:rsidR="00D34FE7" w:rsidRPr="00ED4DC4">
        <w:t>Syed et</w:t>
      </w:r>
      <w:r w:rsidR="00D34FE7">
        <w:t xml:space="preserve"> al. explain that Zero Trust Architecture </w:t>
      </w:r>
      <w:r w:rsidR="007B6B02">
        <w:t>relies</w:t>
      </w:r>
      <w:r w:rsidR="00D34FE7">
        <w:t xml:space="preserve"> on continu</w:t>
      </w:r>
      <w:r w:rsidR="00C863E6">
        <w:t>ou</w:t>
      </w:r>
      <w:r w:rsidR="00D34FE7">
        <w:t>s authentication, str</w:t>
      </w:r>
      <w:r w:rsidR="007B6B02">
        <w:t xml:space="preserve">ict access control, </w:t>
      </w:r>
      <w:proofErr w:type="spellStart"/>
      <w:r w:rsidR="007B6B02">
        <w:t>microsegmentation</w:t>
      </w:r>
      <w:proofErr w:type="spellEnd"/>
      <w:r w:rsidR="007B6B02">
        <w:t>, encryption</w:t>
      </w:r>
      <w:r w:rsidR="00426A72">
        <w:t>,</w:t>
      </w:r>
      <w:r w:rsidR="007B6B02">
        <w:t xml:space="preserve"> and security </w:t>
      </w:r>
      <w:r w:rsidR="00485269">
        <w:t xml:space="preserve">automation, </w:t>
      </w:r>
      <w:r w:rsidR="00426A72">
        <w:t>making</w:t>
      </w:r>
      <w:r w:rsidR="00485269">
        <w:t xml:space="preserve"> it suitable for environments </w:t>
      </w:r>
      <w:r w:rsidR="00F86EDD">
        <w:t>in which</w:t>
      </w:r>
      <w:r w:rsidR="00485269">
        <w:t xml:space="preserve"> users and workloads operate across multiple networks and cloud services </w:t>
      </w:r>
      <w:sdt>
        <w:sdtPr>
          <w:rPr>
            <w:rFonts w:ascii="Aptos" w:hAnsi="Aptos"/>
            <w:color w:val="000000"/>
            <w:highlight w:val="white"/>
          </w:rPr>
          <w:alias w:val="Citation"/>
          <w:tag w:val="{&quot;referencesIds&quot;:[&quot;doc:6a5f52d3f4a04a26babb1c24&quot;],&quot;referencesOptions&quot;:{&quot;doc:6a5f52d3f4a04a26babb1c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9311904,&quot;citationText&quot;:&quot;&lt;span style=\&quot;font-family:Aptos;font-size:16px;color:#000000\&quot;&gt;[12]&lt;/span&gt;&quot;}"/>
          <w:id w:val="-409311904"/>
          <w:placeholder>
            <w:docPart w:val="F409681A6E20CD4E844B0B6F3E5689EB"/>
          </w:placeholder>
        </w:sdtPr>
        <w:sdtEndPr/>
        <w:sdtContent>
          <w:r w:rsidR="002C569A">
            <w:rPr>
              <w:rFonts w:ascii="Aptos" w:hAnsi="Aptos"/>
              <w:color w:val="000000"/>
            </w:rPr>
            <w:t>[12]</w:t>
          </w:r>
        </w:sdtContent>
      </w:sdt>
      <w:r w:rsidR="00485269">
        <w:t xml:space="preserve">. </w:t>
      </w:r>
      <w:r w:rsidR="00D34FE7">
        <w:t xml:space="preserve"> </w:t>
      </w:r>
    </w:p>
    <w:p w14:paraId="18EF5AA2" w14:textId="77777777" w:rsidR="00252671" w:rsidRDefault="00252671" w:rsidP="00FB25C9"/>
    <w:p w14:paraId="67064187" w14:textId="795D1602" w:rsidR="00252671" w:rsidRDefault="00252671" w:rsidP="00FB25C9">
      <w:r>
        <w:t>However, Zero Trust i</w:t>
      </w:r>
      <w:r w:rsidR="00C863E6">
        <w:t>s</w:t>
      </w:r>
      <w:r>
        <w:t xml:space="preserve"> difficult to implement effectively </w:t>
      </w:r>
      <w:r w:rsidR="00CA1428">
        <w:t xml:space="preserve">if it is approached as a single product or a quick migration project. In hybrid environments, organisations must integrate identity </w:t>
      </w:r>
      <w:r w:rsidR="00CA1428">
        <w:lastRenderedPageBreak/>
        <w:t xml:space="preserve">systems, endpoint </w:t>
      </w:r>
      <w:r w:rsidR="0003248F">
        <w:t xml:space="preserve">controls, cloud policies, logging, legacy applications and user workflows. </w:t>
      </w:r>
      <w:r w:rsidR="00C34916">
        <w:t xml:space="preserve">He et al. </w:t>
      </w:r>
      <w:proofErr w:type="gramStart"/>
      <w:r w:rsidR="00647916">
        <w:t>note</w:t>
      </w:r>
      <w:proofErr w:type="gramEnd"/>
      <w:r w:rsidR="00C34916">
        <w:t xml:space="preserve"> that Zero Trust depends on identity authentication, access control</w:t>
      </w:r>
      <w:r w:rsidR="00426A72">
        <w:t>,</w:t>
      </w:r>
      <w:r w:rsidR="00C34916">
        <w:t xml:space="preserve"> and trust assessment,</w:t>
      </w:r>
      <w:r w:rsidR="00022AAB">
        <w:t xml:space="preserve"> but that </w:t>
      </w:r>
      <w:r w:rsidR="00426A72">
        <w:t xml:space="preserve">its </w:t>
      </w:r>
      <w:r w:rsidR="00022AAB">
        <w:t>implementation remains challenging because organisations may not fully understand its benefits, limitations</w:t>
      </w:r>
      <w:r w:rsidR="00426A72">
        <w:t>,</w:t>
      </w:r>
      <w:r w:rsidR="00022AAB">
        <w:t xml:space="preserve"> and operational requirements </w:t>
      </w:r>
      <w:sdt>
        <w:sdtPr>
          <w:rPr>
            <w:rFonts w:ascii="Aptos" w:hAnsi="Aptos"/>
            <w:color w:val="000000"/>
            <w:highlight w:val="white"/>
          </w:rPr>
          <w:alias w:val="Citation"/>
          <w:tag w:val="{&quot;referencesIds&quot;:[&quot;doc:6a5f5546bf748609112af23b&quot;],&quot;referencesOptions&quot;:{&quot;doc:6a5f5546bf748609112af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398928,&quot;citationText&quot;:&quot;&lt;span style=\&quot;font-family:Aptos;font-size:16px;color:#000000\&quot;&gt;[13]&lt;/span&gt;&quot;}"/>
          <w:id w:val="934398928"/>
          <w:placeholder>
            <w:docPart w:val="91E8D69D0E61354F9F7641F4C16543C9"/>
          </w:placeholder>
        </w:sdtPr>
        <w:sdtEndPr/>
        <w:sdtContent>
          <w:r w:rsidR="002C569A">
            <w:rPr>
              <w:rFonts w:ascii="Aptos" w:hAnsi="Aptos"/>
              <w:color w:val="000000"/>
            </w:rPr>
            <w:t>[13]</w:t>
          </w:r>
        </w:sdtContent>
      </w:sdt>
      <w:r w:rsidR="00022AAB">
        <w:t xml:space="preserve">. </w:t>
      </w:r>
      <w:r w:rsidR="00022AAB" w:rsidRPr="00022AAB">
        <w:t>Therefore, Zero Trust should be introduced in phases, beginning with privileged accounts, remote access, high-risk applications and sensitive data before being expanded across the wider environment.</w:t>
      </w:r>
    </w:p>
    <w:p w14:paraId="10E103EB" w14:textId="77777777" w:rsidR="00647916" w:rsidRPr="00FB25C9" w:rsidRDefault="00647916" w:rsidP="00FB25C9"/>
    <w:p w14:paraId="44454AE1" w14:textId="455EAE6D" w:rsidR="00B127B5" w:rsidRPr="0049207B" w:rsidRDefault="0087504F" w:rsidP="00673C26">
      <w:pPr>
        <w:pStyle w:val="Heading4"/>
        <w:numPr>
          <w:ilvl w:val="1"/>
          <w:numId w:val="1"/>
        </w:numPr>
        <w:rPr>
          <w:rFonts w:eastAsia="Calibri"/>
        </w:rPr>
      </w:pPr>
      <w:bookmarkStart w:id="7" w:name="_Toc236129444"/>
      <w:r w:rsidRPr="0087504F">
        <w:rPr>
          <w:rFonts w:eastAsia="Calibri"/>
        </w:rPr>
        <w:t>Encryption</w:t>
      </w:r>
      <w:bookmarkEnd w:id="7"/>
    </w:p>
    <w:p w14:paraId="5D8B5BB4" w14:textId="1992DA26" w:rsidR="00B127B5" w:rsidRDefault="00B127B5" w:rsidP="00B127B5">
      <w:r w:rsidRPr="00B127B5">
        <w:t>Encryption is used in cloud and hybrid environments to protect data at rest, in transit and, in some cases, while it is being processed. In Azure, many services encrypt stored data by default using platform-managed keys</w:t>
      </w:r>
      <w:r w:rsidR="00426A72">
        <w:t>.</w:t>
      </w:r>
      <w:r w:rsidRPr="00B127B5">
        <w:t xml:space="preserve"> </w:t>
      </w:r>
      <w:r w:rsidR="00426A72">
        <w:t>In contrast,</w:t>
      </w:r>
      <w:r w:rsidRPr="00B127B5">
        <w:t xml:space="preserve"> organisations with stronger regulatory or contractual requirements can use customer-managed keys through Azure Key Vault or Managed HSM</w:t>
      </w:r>
      <w:r w:rsidR="00DA5D0B">
        <w:t xml:space="preserve"> </w:t>
      </w:r>
      <w:sdt>
        <w:sdtPr>
          <w:rPr>
            <w:rFonts w:ascii="Aptos" w:hAnsi="Aptos"/>
            <w:color w:val="000000"/>
            <w:highlight w:val="white"/>
          </w:rPr>
          <w:alias w:val="Citation"/>
          <w:tag w:val="{&quot;referencesIds&quot;:[&quot;doc:6a5f56259c42535211ab0329&quot;],&quot;referencesOptions&quot;:{&quot;doc:6a5f56259c42535211ab032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97542503,&quot;citationText&quot;:&quot;&lt;span style=\&quot;font-family:Aptos;font-size:16px;color:#000000\&quot;&gt;[14]&lt;/span&gt;&quot;}"/>
          <w:id w:val="1397542503"/>
          <w:placeholder>
            <w:docPart w:val="3F78D5824D09C7469039EBBB281D7699"/>
          </w:placeholder>
        </w:sdtPr>
        <w:sdtEndPr/>
        <w:sdtContent>
          <w:r w:rsidR="002C569A">
            <w:rPr>
              <w:rFonts w:ascii="Aptos" w:hAnsi="Aptos"/>
              <w:color w:val="000000"/>
            </w:rPr>
            <w:t>[14]</w:t>
          </w:r>
        </w:sdtContent>
      </w:sdt>
      <w:r>
        <w:t>.</w:t>
      </w:r>
      <w:r w:rsidR="00C8374C">
        <w:t xml:space="preserve"> </w:t>
      </w:r>
      <w:r w:rsidR="00DA3888" w:rsidRPr="00DA3888">
        <w:t>This is important because cloud data may be stored across virtual machines, databases, storage accounts, backups and SaaS services. By applying encryption across these areas, an organisation reduces the risk that exposed storage, copied backups or compromised disks will reveal readable data.</w:t>
      </w:r>
    </w:p>
    <w:p w14:paraId="355C695F" w14:textId="77777777" w:rsidR="00DA3888" w:rsidRDefault="00DA3888" w:rsidP="00B127B5"/>
    <w:p w14:paraId="6F0C6015" w14:textId="5D3724FD" w:rsidR="00DA3888" w:rsidRDefault="00E5211A" w:rsidP="00B127B5">
      <w:r w:rsidRPr="00E5211A">
        <w:t xml:space="preserve">The main operational issue with encryption is key management. If encryption keys are poorly protected, over-permissioned or not rotated correctly, the encryption control can be weakened. Azure addresses this by using </w:t>
      </w:r>
      <w:r w:rsidRPr="00E5211A">
        <w:t>key hierarchy and envelope encryption, where data encryption keys protect the data and key encryption keys protect those data keys</w:t>
      </w:r>
      <w:r>
        <w:t xml:space="preserve"> </w:t>
      </w:r>
      <w:sdt>
        <w:sdtPr>
          <w:rPr>
            <w:rFonts w:ascii="Aptos" w:hAnsi="Aptos"/>
            <w:color w:val="000000"/>
            <w:highlight w:val="white"/>
          </w:rPr>
          <w:alias w:val="Citation"/>
          <w:tag w:val="{&quot;referencesIds&quot;:[&quot;doc:6a5f56259c42535211ab0329&quot;],&quot;referencesOptions&quot;:{&quot;doc:6a5f56259c42535211ab03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090088,&quot;citationText&quot;:&quot;&lt;span style=\&quot;font-family:Aptos;font-size:16px;color:#000000\&quot;&gt;[14]&lt;/span&gt;&quot;}"/>
          <w:id w:val="-523090088"/>
          <w:placeholder>
            <w:docPart w:val="93E20499FFCFA54FA5A85F6EE65AD588"/>
          </w:placeholder>
        </w:sdtPr>
        <w:sdtEndPr/>
        <w:sdtContent>
          <w:r w:rsidR="002C569A">
            <w:rPr>
              <w:rFonts w:ascii="Aptos" w:hAnsi="Aptos"/>
              <w:color w:val="000000"/>
            </w:rPr>
            <w:t>[14]</w:t>
          </w:r>
        </w:sdtContent>
      </w:sdt>
      <w:r>
        <w:t>.</w:t>
      </w:r>
      <w:r w:rsidR="002A25B6">
        <w:t xml:space="preserve"> </w:t>
      </w:r>
      <w:r w:rsidR="002A25B6" w:rsidRPr="002A25B6">
        <w:t>However, this also means that access to Key Vault must be controlled through strong IAM, logging and separation of duties. A compromised privileged identity with access to encryption keys may still allow data to be decrypted, so encryption should be treated as part of a wider security strategy rather than a standalone solution.</w:t>
      </w:r>
      <w:r w:rsidR="00C968F4">
        <w:t xml:space="preserve"> </w:t>
      </w:r>
      <w:r w:rsidR="00C968F4" w:rsidRPr="00C968F4">
        <w:t>Recent research also supports the use of hybrid encryption and adaptive key management for cloud storage, as these approaches combine confidentiality protection with more controlled access to sensitive data</w:t>
      </w:r>
      <w:r w:rsidR="00C968F4">
        <w:t xml:space="preserve"> </w:t>
      </w:r>
      <w:sdt>
        <w:sdtPr>
          <w:rPr>
            <w:rFonts w:ascii="Aptos" w:hAnsi="Aptos"/>
            <w:color w:val="000000"/>
            <w:highlight w:val="white"/>
          </w:rPr>
          <w:alias w:val="Citation"/>
          <w:tag w:val="{&quot;referencesIds&quot;:[&quot;doc:6a5f59360ff4f36b9681a956&quot;],&quot;referencesOptions&quot;:{&quot;doc:6a5f59360ff4f36b9681a9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869649,&quot;citationText&quot;:&quot;&lt;span style=\&quot;font-family:Aptos;font-size:16px;color:#000000\&quot;&gt;[15]&lt;/span&gt;&quot;}"/>
          <w:id w:val="-241869649"/>
          <w:placeholder>
            <w:docPart w:val="B33280C8F5C286499A059983ADD2770C"/>
          </w:placeholder>
        </w:sdtPr>
        <w:sdtEndPr/>
        <w:sdtContent>
          <w:r w:rsidR="002C569A">
            <w:rPr>
              <w:rFonts w:ascii="Aptos" w:hAnsi="Aptos"/>
              <w:color w:val="000000"/>
            </w:rPr>
            <w:t>[15]</w:t>
          </w:r>
        </w:sdtContent>
      </w:sdt>
      <w:r w:rsidR="00C968F4">
        <w:t>.</w:t>
      </w:r>
    </w:p>
    <w:p w14:paraId="6EA57A01" w14:textId="77777777" w:rsidR="00D46316" w:rsidRPr="00B127B5" w:rsidRDefault="00D46316" w:rsidP="00B127B5"/>
    <w:p w14:paraId="0ED9B2C7" w14:textId="52634B8E" w:rsidR="00D46316" w:rsidRPr="00C341E3" w:rsidRDefault="00AC17EA" w:rsidP="00673C26">
      <w:pPr>
        <w:pStyle w:val="Heading4"/>
        <w:numPr>
          <w:ilvl w:val="1"/>
          <w:numId w:val="1"/>
        </w:numPr>
        <w:rPr>
          <w:rFonts w:eastAsia="Calibri"/>
        </w:rPr>
      </w:pPr>
      <w:bookmarkStart w:id="8" w:name="_Toc236129445"/>
      <w:r>
        <w:rPr>
          <w:rFonts w:eastAsia="Calibri"/>
        </w:rPr>
        <w:t xml:space="preserve">Continuous </w:t>
      </w:r>
      <w:r w:rsidR="00067EF9">
        <w:rPr>
          <w:rFonts w:eastAsia="Calibri"/>
        </w:rPr>
        <w:t>Monitoring</w:t>
      </w:r>
      <w:bookmarkEnd w:id="8"/>
    </w:p>
    <w:p w14:paraId="4EF03D6C" w14:textId="4AAA76E7" w:rsidR="00557762" w:rsidRDefault="00557762" w:rsidP="00D46316">
      <w:r w:rsidRPr="00557762">
        <w:t>Continuous monitoring is used to maintain visibility across cloud and hybrid environments where resources, identities and configurations change frequently. In Azure, this can include collecting Microsoft Entra ID sign-in logs, Azure Activity logs, Defender for Cloud alerts, virtual machine events, firewall logs and application telemetry into a central monitoring platform such as Microsoft Sentinel</w:t>
      </w:r>
      <w:r w:rsidR="00603437">
        <w:t xml:space="preserve"> </w:t>
      </w:r>
      <w:sdt>
        <w:sdtPr>
          <w:rPr>
            <w:rFonts w:ascii="Aptos" w:hAnsi="Aptos"/>
            <w:color w:val="000000"/>
            <w:highlight w:val="white"/>
          </w:rPr>
          <w:alias w:val="Citation"/>
          <w:tag w:val="{&quot;referencesIds&quot;:[&quot;doc:6a5f5c61bf748609112af26f&quot;],&quot;referencesOptions&quot;:{&quot;doc:6a5f5c61bf748609112af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3838783,&quot;citationText&quot;:&quot;&lt;span style=\&quot;font-family:Aptos;font-size:16px;color:#000000\&quot;&gt;[16]&lt;/span&gt;&quot;}"/>
          <w:id w:val="883838783"/>
          <w:placeholder>
            <w:docPart w:val="E3022EE4D8AA934B89EE9467189FF86A"/>
          </w:placeholder>
        </w:sdtPr>
        <w:sdtEndPr/>
        <w:sdtContent>
          <w:r w:rsidR="002C569A">
            <w:rPr>
              <w:rFonts w:ascii="Aptos" w:hAnsi="Aptos"/>
              <w:color w:val="000000"/>
            </w:rPr>
            <w:t>[16]</w:t>
          </w:r>
        </w:sdtContent>
      </w:sdt>
      <w:r w:rsidRPr="00557762">
        <w:t xml:space="preserve">. This allows security teams to detect suspicious behaviour, investigate incidents and identify whether controls are working as expected. </w:t>
      </w:r>
      <w:r w:rsidR="00D80450">
        <w:t xml:space="preserve">The </w:t>
      </w:r>
      <w:r w:rsidR="00BB497F">
        <w:t>National Institute of Standards and Technology (</w:t>
      </w:r>
      <w:r w:rsidRPr="00BB497F">
        <w:t>NIST</w:t>
      </w:r>
      <w:r w:rsidR="00BB497F">
        <w:t>)</w:t>
      </w:r>
      <w:r w:rsidRPr="00557762">
        <w:t xml:space="preserve"> explains that continuous monitoring provides visibility into assets, threats, vulnerabilities</w:t>
      </w:r>
      <w:r w:rsidR="00D80450">
        <w:t>,</w:t>
      </w:r>
      <w:r w:rsidRPr="00557762">
        <w:t xml:space="preserve"> and the effectiveness of security controls, allowing organisations to respond to risk </w:t>
      </w:r>
      <w:r w:rsidR="00D80450">
        <w:t>promptly</w:t>
      </w:r>
      <w:r>
        <w:t xml:space="preserve"> </w:t>
      </w:r>
      <w:sdt>
        <w:sdtPr>
          <w:rPr>
            <w:rFonts w:ascii="Aptos" w:hAnsi="Aptos"/>
            <w:color w:val="000000"/>
            <w:highlight w:val="white"/>
          </w:rPr>
          <w:alias w:val="Citation"/>
          <w:tag w:val="{&quot;referencesIds&quot;:[&quot;doc:6a5f5bf0f4a04a26babb1c7d&quot;],&quot;referencesOptions&quot;:{&quot;doc:6a5f5bf0f4a04a26babb1c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450990,&quot;citationText&quot;:&quot;&lt;span style=\&quot;font-family:Aptos;font-size:16px;color:#000000\&quot;&gt;[17]&lt;/span&gt;&quot;}"/>
          <w:id w:val="-1296450990"/>
          <w:placeholder>
            <w:docPart w:val="CEB8DD1701DAEF4AAF75B90F0385BE92"/>
          </w:placeholder>
        </w:sdtPr>
        <w:sdtEndPr/>
        <w:sdtContent>
          <w:r w:rsidR="002C569A">
            <w:rPr>
              <w:rFonts w:ascii="Aptos" w:hAnsi="Aptos"/>
              <w:color w:val="000000"/>
            </w:rPr>
            <w:t>[17]</w:t>
          </w:r>
        </w:sdtContent>
      </w:sdt>
      <w:r>
        <w:t>.</w:t>
      </w:r>
    </w:p>
    <w:p w14:paraId="006DD190" w14:textId="77777777" w:rsidR="00557762" w:rsidRDefault="00557762" w:rsidP="00D46316"/>
    <w:p w14:paraId="67136B04" w14:textId="7B99C7EE" w:rsidR="00557762" w:rsidRDefault="00172AD4" w:rsidP="00CB6456">
      <w:r w:rsidRPr="00172AD4">
        <w:lastRenderedPageBreak/>
        <w:t xml:space="preserve">Continuous monitoring is especially important in hybrid environments because security teams may otherwise miss changes made across different platforms and </w:t>
      </w:r>
      <w:r w:rsidR="00CB6456">
        <w:t>resources</w:t>
      </w:r>
      <w:r w:rsidRPr="00172AD4">
        <w:t xml:space="preserve">. For example, </w:t>
      </w:r>
      <w:r w:rsidR="00B341D3">
        <w:t xml:space="preserve">an app service may be made public, logging may be disabled during troubleshooting, </w:t>
      </w:r>
      <w:r w:rsidR="000F234B">
        <w:t xml:space="preserve">or a temporary virtual machine (VM) </w:t>
      </w:r>
      <w:r w:rsidR="00F86EDD">
        <w:t>may</w:t>
      </w:r>
      <w:r w:rsidR="00EB6E33">
        <w:t xml:space="preserve"> be spun up to access the cloud virtual network (VNET).</w:t>
      </w:r>
      <w:r w:rsidRPr="00172AD4">
        <w:t xml:space="preserve"> Research by</w:t>
      </w:r>
      <w:r w:rsidR="00874420">
        <w:t xml:space="preserve"> </w:t>
      </w:r>
      <w:proofErr w:type="spellStart"/>
      <w:r w:rsidR="00874420" w:rsidRPr="00874420">
        <w:t>Torkura</w:t>
      </w:r>
      <w:proofErr w:type="spellEnd"/>
      <w:r w:rsidR="00874420">
        <w:t xml:space="preserve"> </w:t>
      </w:r>
      <w:r w:rsidRPr="00172AD4">
        <w:t xml:space="preserve">et al. argues that traditional tools struggle to track the transient and unpredictable nature of cloud events, and that continuous monitoring is needed to detect misconfigurations, excessive permissions, disabled logging and unauthorised changes in cloud infrastructure </w:t>
      </w:r>
      <w:sdt>
        <w:sdtPr>
          <w:rPr>
            <w:rFonts w:ascii="Aptos" w:hAnsi="Aptos"/>
            <w:color w:val="000000"/>
            <w:highlight w:val="white"/>
          </w:rPr>
          <w:alias w:val="Citation"/>
          <w:tag w:val="{&quot;referencesIds&quot;:[&quot;doc:6a5f5ce4d2e2292ff29341b0&quot;],&quot;referencesOptions&quot;:{&quot;doc:6a5f5ce4d2e2292ff29341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808481,&quot;citationText&quot;:&quot;&lt;span style=\&quot;font-family:Aptos;font-size:16px;color:#000000\&quot;&gt;[18]&lt;/span&gt;&quot;}"/>
          <w:id w:val="-1144808481"/>
          <w:placeholder>
            <w:docPart w:val="AEF00ABC8007C044BCC145BA8C446FB3"/>
          </w:placeholder>
        </w:sdtPr>
        <w:sdtEndPr/>
        <w:sdtContent>
          <w:r w:rsidR="002C569A">
            <w:rPr>
              <w:rFonts w:ascii="Aptos" w:hAnsi="Aptos"/>
              <w:color w:val="000000"/>
            </w:rPr>
            <w:t>[18]</w:t>
          </w:r>
        </w:sdtContent>
      </w:sdt>
      <w:r w:rsidRPr="00172AD4">
        <w:t xml:space="preserve">. This supports </w:t>
      </w:r>
      <w:r w:rsidR="00D80450">
        <w:t>using</w:t>
      </w:r>
      <w:r w:rsidRPr="00172AD4">
        <w:t xml:space="preserve"> monitoring as an operational control rather than a periodic audit activity.</w:t>
      </w:r>
    </w:p>
    <w:p w14:paraId="76D5E4B4" w14:textId="77777777" w:rsidR="0042323B" w:rsidRDefault="0042323B" w:rsidP="00D46316"/>
    <w:p w14:paraId="3B5EAC55" w14:textId="7ED93171" w:rsidR="0042323B" w:rsidRDefault="0042323B" w:rsidP="00D46316">
      <w:r w:rsidRPr="0042323B">
        <w:t xml:space="preserve">However, continuous monitoring only provides value if the organisation can act on the information it produces. </w:t>
      </w:r>
      <w:r w:rsidRPr="00420F11">
        <w:t xml:space="preserve">A </w:t>
      </w:r>
      <w:r w:rsidR="00420F11" w:rsidRPr="00420F11">
        <w:t xml:space="preserve">Security Information and Event Management </w:t>
      </w:r>
      <w:r w:rsidR="006662B8" w:rsidRPr="00420F11">
        <w:t>(</w:t>
      </w:r>
      <w:r w:rsidRPr="00420F11">
        <w:t>SIEM</w:t>
      </w:r>
      <w:r w:rsidR="006662B8" w:rsidRPr="00420F11">
        <w:t>)</w:t>
      </w:r>
      <w:r w:rsidR="00C13E54">
        <w:t xml:space="preserve"> service</w:t>
      </w:r>
      <w:r w:rsidRPr="00420F11">
        <w:t xml:space="preserve"> ca</w:t>
      </w:r>
      <w:r w:rsidRPr="0042323B">
        <w:t>n generate alerts and correlate events, but poor log coverage, weak alert tuning, unclear ownership and alert fatigue can reduce its effectiveness. Microsoft Sentinel can support detection, investigation, threat hunting and automated response across cloud and on-premises systems</w:t>
      </w:r>
      <w:r w:rsidR="00B951F0">
        <w:t>.</w:t>
      </w:r>
      <w:r w:rsidRPr="0042323B">
        <w:t xml:space="preserve"> </w:t>
      </w:r>
      <w:r w:rsidR="00B951F0">
        <w:t>However,</w:t>
      </w:r>
      <w:r w:rsidRPr="0042323B">
        <w:t xml:space="preserve"> the organisation still needs defined response procedures and skilled analysts to interpret alerts </w:t>
      </w:r>
      <w:sdt>
        <w:sdtPr>
          <w:rPr>
            <w:rFonts w:ascii="Aptos" w:hAnsi="Aptos"/>
            <w:color w:val="000000"/>
            <w:highlight w:val="white"/>
          </w:rPr>
          <w:alias w:val="Citation"/>
          <w:tag w:val="{&quot;referencesIds&quot;:[&quot;doc:6a5f5c61bf748609112af26f&quot;],&quot;referencesOptions&quot;:{&quot;doc:6a5f5c61bf748609112af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744120,&quot;citationText&quot;:&quot;&lt;span style=\&quot;font-family:Aptos;font-size:16px;color:#000000\&quot;&gt;[16]&lt;/span&gt;&quot;}"/>
          <w:id w:val="1741744120"/>
          <w:placeholder>
            <w:docPart w:val="A20140B476F1EE4891706D3EBC3E8B4C"/>
          </w:placeholder>
        </w:sdtPr>
        <w:sdtEndPr/>
        <w:sdtContent>
          <w:r w:rsidR="002C569A">
            <w:rPr>
              <w:rFonts w:ascii="Aptos" w:hAnsi="Aptos"/>
              <w:color w:val="000000"/>
            </w:rPr>
            <w:t>[16]</w:t>
          </w:r>
        </w:sdtContent>
      </w:sdt>
      <w:r w:rsidRPr="0042323B">
        <w:t>. Therefore, continuous monitoring should be linked to incident response, risk management and compliance reporting rather than treated as a passive logging exercise.</w:t>
      </w:r>
    </w:p>
    <w:p w14:paraId="0014E5FC" w14:textId="77777777" w:rsidR="0042323B" w:rsidRPr="00D46316" w:rsidRDefault="0042323B" w:rsidP="00D46316"/>
    <w:p w14:paraId="71DD6DCF" w14:textId="24B21229" w:rsidR="004D6092" w:rsidRPr="003D2353" w:rsidRDefault="00AC17EA" w:rsidP="00673C26">
      <w:pPr>
        <w:pStyle w:val="Heading4"/>
        <w:numPr>
          <w:ilvl w:val="1"/>
          <w:numId w:val="1"/>
        </w:numPr>
        <w:rPr>
          <w:rFonts w:eastAsia="Calibri"/>
        </w:rPr>
      </w:pPr>
      <w:bookmarkStart w:id="9" w:name="_Toc236129446"/>
      <w:r w:rsidRPr="00AC17EA">
        <w:rPr>
          <w:rFonts w:eastAsia="Calibri"/>
        </w:rPr>
        <w:t>Cloud Security Posture Management (CSPM)</w:t>
      </w:r>
      <w:bookmarkEnd w:id="9"/>
    </w:p>
    <w:p w14:paraId="37061D56" w14:textId="15D309BE" w:rsidR="004D6092" w:rsidRDefault="004D6092" w:rsidP="004D6092">
      <w:r>
        <w:t xml:space="preserve">Cloud Security Posture Management is used to continuously assess cloud resources against security baselines, compliance requirements and known misconfiguration risks. In an Azure environment, Microsoft Defender for Cloud can review subscriptions, workloads and connected multi-cloud resources, then produce security recommendations, secure score data and regulatory compliance checks. This is useful in hybrid cloud security because risks such as public storage, exposed management ports, missing logging, weak permissions or vulnerable workloads may appear after deployment. Microsoft states that Defender for Cloud continually assesses Azure, AWS and GCP environments against security standards and provides recommendations to reduce misconfigurations and security risks </w:t>
      </w:r>
      <w:sdt>
        <w:sdtPr>
          <w:rPr>
            <w:rFonts w:ascii="Aptos" w:hAnsi="Aptos"/>
            <w:color w:val="000000"/>
            <w:highlight w:val="white"/>
          </w:rPr>
          <w:alias w:val="Citation"/>
          <w:tag w:val="{&quot;referencesIds&quot;:[&quot;doc:6a63b69c0ff4f36b9681f0d9&quot;],&quot;referencesOptions&quot;:{&quot;doc:6a63b69c0ff4f36b9681f0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748275,&quot;citationText&quot;:&quot;&lt;span style=\&quot;font-family:Aptos;font-size:16px;color:#000000\&quot;&gt;[19]&lt;/span&gt;&quot;}"/>
          <w:id w:val="950748275"/>
          <w:placeholder>
            <w:docPart w:val="2FA9F8EAF5090E4596B2E863B9AA7E9E"/>
          </w:placeholder>
        </w:sdtPr>
        <w:sdtEndPr/>
        <w:sdtContent>
          <w:r w:rsidR="002C569A">
            <w:rPr>
              <w:rFonts w:ascii="Aptos" w:hAnsi="Aptos"/>
              <w:color w:val="000000"/>
            </w:rPr>
            <w:t>[19]</w:t>
          </w:r>
        </w:sdtContent>
      </w:sdt>
      <w:r>
        <w:t>.</w:t>
      </w:r>
    </w:p>
    <w:p w14:paraId="68B3561F" w14:textId="63A6E8E6" w:rsidR="003F06EF" w:rsidRDefault="003F06EF" w:rsidP="004D6092">
      <w:r>
        <w:t>CSPM also helps prioritise remediation. Instead of treating every weakness equally, tools such as Defender CSPM can use asset context, exposure</w:t>
      </w:r>
      <w:r w:rsidR="00BF1679">
        <w:t>,</w:t>
      </w:r>
      <w:r>
        <w:t xml:space="preserve"> and attack</w:t>
      </w:r>
      <w:r w:rsidR="00BF1679">
        <w:t>-</w:t>
      </w:r>
      <w:r>
        <w:t>path analysis to identify which risks are most likely to be exploited. Microsoft explains that attack</w:t>
      </w:r>
      <w:r w:rsidR="001F48EB">
        <w:t>-</w:t>
      </w:r>
      <w:r>
        <w:t xml:space="preserve">path analysis identifies routes that begin outside the organisation and could lead to business-critical resources, helping security teams focus on the most urgent issues </w:t>
      </w:r>
      <w:sdt>
        <w:sdtPr>
          <w:rPr>
            <w:rFonts w:ascii="Aptos" w:hAnsi="Aptos"/>
            <w:color w:val="000000"/>
            <w:highlight w:val="white"/>
          </w:rPr>
          <w:alias w:val="Citation"/>
          <w:tag w:val="{&quot;referencesIds&quot;:[&quot;doc:6a63b70cbb202d4c1178e3f7&quot;],&quot;referencesOptions&quot;:{&quot;doc:6a63b70cbb202d4c1178e3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195802,&quot;citationText&quot;:&quot;&lt;span style=\&quot;font-family:Aptos;font-size:16px;color:#000000\&quot;&gt;[20]&lt;/span&gt;&quot;}"/>
          <w:id w:val="1518195802"/>
          <w:placeholder>
            <w:docPart w:val="2187D89941A7ED4FA3120732C9BF80CE"/>
          </w:placeholder>
        </w:sdtPr>
        <w:sdtEndPr/>
        <w:sdtContent>
          <w:r w:rsidR="002C569A">
            <w:rPr>
              <w:rFonts w:ascii="Aptos" w:hAnsi="Aptos"/>
              <w:color w:val="000000"/>
            </w:rPr>
            <w:t>[20]</w:t>
          </w:r>
        </w:sdtContent>
      </w:sdt>
      <w:r>
        <w:t>. This is important because cloud teams often receive large numbers of alerts, and without prioritisation there is a risk that serious configuration weaknesses will be lost among lower-risk findings.</w:t>
      </w:r>
    </w:p>
    <w:p w14:paraId="3441AA7F" w14:textId="77777777" w:rsidR="0072243F" w:rsidRDefault="0072243F" w:rsidP="004D6092"/>
    <w:p w14:paraId="08E46381" w14:textId="20651796" w:rsidR="0072243F" w:rsidRPr="004D6092" w:rsidRDefault="0072243F" w:rsidP="004D6092">
      <w:r>
        <w:t xml:space="preserve">However, CSPM should not be seen as a replacement for governance. It can </w:t>
      </w:r>
      <w:r>
        <w:lastRenderedPageBreak/>
        <w:t>identify weaknesses, but it still depends on accurate asset ownership, clear remediation processes</w:t>
      </w:r>
      <w:r w:rsidR="00B951F0">
        <w:t>,</w:t>
      </w:r>
      <w:r>
        <w:t xml:space="preserve"> and cooperation </w:t>
      </w:r>
      <w:r w:rsidR="00B951F0">
        <w:t>among</w:t>
      </w:r>
      <w:r>
        <w:t xml:space="preserve"> security, infrastructure</w:t>
      </w:r>
      <w:r w:rsidR="00B951F0">
        <w:t>,</w:t>
      </w:r>
      <w:r>
        <w:t xml:space="preserve"> and application teams. Coppola et al. argue that cloud security posture can be strengthened through framework-based management tools</w:t>
      </w:r>
      <w:r w:rsidR="00B951F0">
        <w:t>.</w:t>
      </w:r>
      <w:r>
        <w:t xml:space="preserve"> </w:t>
      </w:r>
      <w:r w:rsidR="00B951F0">
        <w:t>Still,</w:t>
      </w:r>
      <w:r>
        <w:t xml:space="preserve"> the value of these tools depends on how well they support continuous assessment and practical security decision-making </w:t>
      </w:r>
      <w:sdt>
        <w:sdtPr>
          <w:rPr>
            <w:rFonts w:ascii="Aptos" w:hAnsi="Aptos"/>
            <w:color w:val="000000"/>
            <w:highlight w:val="white"/>
          </w:rPr>
          <w:alias w:val="Citation"/>
          <w:tag w:val="{&quot;referencesIds&quot;:[&quot;doc:6a63b79a9c42535211ab4b8e&quot;],&quot;referencesOptions&quot;:{&quot;doc:6a63b79a9c42535211ab4b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148334,&quot;citationText&quot;:&quot;&lt;span style=\&quot;font-family:Aptos;font-size:16px;color:#000000\&quot;&gt;[21]&lt;/span&gt;&quot;}"/>
          <w:id w:val="-1018148334"/>
          <w:placeholder>
            <w:docPart w:val="EAD76BDCDBF89B47AA3B7614F7A15CE9"/>
          </w:placeholder>
        </w:sdtPr>
        <w:sdtEndPr/>
        <w:sdtContent>
          <w:r w:rsidR="002C569A">
            <w:rPr>
              <w:rFonts w:ascii="Aptos" w:hAnsi="Aptos"/>
              <w:color w:val="000000"/>
            </w:rPr>
            <w:t>[21]</w:t>
          </w:r>
        </w:sdtContent>
      </w:sdt>
      <w:r w:rsidR="00CD62CC">
        <w:t>.</w:t>
      </w:r>
      <w:r>
        <w:t xml:space="preserve"> Therefore, CSPM is most effective when linked to policy enforcement, change management</w:t>
      </w:r>
      <w:r w:rsidR="00D348C2">
        <w:t>,</w:t>
      </w:r>
      <w:r>
        <w:t xml:space="preserve"> and accountability, rather than used </w:t>
      </w:r>
      <w:r w:rsidR="00D348C2">
        <w:t>sole</w:t>
      </w:r>
      <w:r>
        <w:t>ly as a dashboard.</w:t>
      </w:r>
    </w:p>
    <w:p w14:paraId="61562F8E" w14:textId="02C04C2E" w:rsidR="00086479" w:rsidRPr="00DF739B" w:rsidRDefault="003771D9" w:rsidP="00673C26">
      <w:pPr>
        <w:pStyle w:val="Heading3"/>
        <w:numPr>
          <w:ilvl w:val="0"/>
          <w:numId w:val="1"/>
        </w:numPr>
        <w:rPr>
          <w:rFonts w:eastAsia="Calibri"/>
        </w:rPr>
      </w:pPr>
      <w:bookmarkStart w:id="10" w:name="_Toc236129447"/>
      <w:r w:rsidRPr="003771D9">
        <w:rPr>
          <w:rFonts w:eastAsia="Calibri"/>
        </w:rPr>
        <w:t>Future Challenges</w:t>
      </w:r>
      <w:bookmarkEnd w:id="10"/>
    </w:p>
    <w:p w14:paraId="288D0B54" w14:textId="4F686679" w:rsidR="00086479" w:rsidRDefault="0053463D" w:rsidP="00086479">
      <w:r w:rsidRPr="0053463D">
        <w:t>Future challenges in cloud and hybrid security are likely to come from the increasing use of multi-cloud services, AI systems, automation and third-party platforms. As organisations connect more SaaS tools, APIs and external suppliers into their environments, the security boundary becomes harder to define and monitor. The Cloud Security Alliance identifies insecure third-party resources, limited visibility</w:t>
      </w:r>
      <w:r w:rsidR="00B951F0">
        <w:t>,</w:t>
      </w:r>
      <w:r w:rsidRPr="0053463D">
        <w:t xml:space="preserve"> and inadequate cloud security strategy as </w:t>
      </w:r>
      <w:r w:rsidR="00B951F0">
        <w:t>ongo</w:t>
      </w:r>
      <w:r w:rsidRPr="0053463D">
        <w:t xml:space="preserve">ing cloud threats, </w:t>
      </w:r>
      <w:r w:rsidR="00B951F0">
        <w:t>indicating</w:t>
      </w:r>
      <w:r w:rsidRPr="0053463D">
        <w:t xml:space="preserve"> that future risk is strongly linked to governance a</w:t>
      </w:r>
      <w:r w:rsidR="00B951F0">
        <w:t>nd</w:t>
      </w:r>
      <w:r w:rsidRPr="0053463D">
        <w:t xml:space="preserve"> technical controls</w:t>
      </w:r>
      <w:r w:rsidR="00B951F0">
        <w:t xml:space="preserve"> </w:t>
      </w:r>
      <w:sdt>
        <w:sdtPr>
          <w:rPr>
            <w:rFonts w:ascii="Aptos" w:hAnsi="Aptos"/>
            <w:color w:val="000000"/>
            <w:highlight w:val="white"/>
          </w:rPr>
          <w:alias w:val="Citation"/>
          <w:tag w:val="{&quot;referencesIds&quot;:[&quot;doc:6a67a9aab7030730d6026396&quot;],&quot;referencesOptions&quot;:{&quot;doc:6a67a9aab7030730d60263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67231,&quot;citationText&quot;:&quot;&lt;span style=\&quot;font-family:Aptos;font-size:16px;color:#000000\&quot;&gt;[22]&lt;/span&gt;&quot;}"/>
          <w:id w:val="1088967231"/>
          <w:placeholder>
            <w:docPart w:val="462979E0FBFB70488DE041C7DF180812"/>
          </w:placeholder>
        </w:sdtPr>
        <w:sdtContent>
          <w:r w:rsidR="002C569A">
            <w:rPr>
              <w:rFonts w:ascii="Aptos" w:hAnsi="Aptos"/>
              <w:color w:val="000000"/>
            </w:rPr>
            <w:t>[22]</w:t>
          </w:r>
        </w:sdtContent>
      </w:sdt>
      <w:r w:rsidRPr="0053463D">
        <w:t>. This means organisations will need stronger control over suppliers, machine identities, APIs and cloud configuration changes.</w:t>
      </w:r>
    </w:p>
    <w:p w14:paraId="5056C007" w14:textId="77777777" w:rsidR="00447A56" w:rsidRDefault="00447A56" w:rsidP="00086479"/>
    <w:p w14:paraId="1D716EDF" w14:textId="2E9F4B80" w:rsidR="00447A56" w:rsidRPr="00086479" w:rsidRDefault="00447A56" w:rsidP="00086479">
      <w:r w:rsidRPr="00447A56">
        <w:t xml:space="preserve">AI will also create new security and compliance issues because AI tools often require access to large volumes of enterprise data. If these tools are not governed properly, sensitive information may be uploaded to unauthorised platforms or used without clear access </w:t>
      </w:r>
      <w:r w:rsidRPr="00447A56">
        <w:t xml:space="preserve">controls. Future cloud security strategies will therefore need to combine CSPM, identity governance, monitoring and data protection with clearer policies for AI and automation. The main challenge will not simply be adopting new </w:t>
      </w:r>
      <w:r w:rsidR="00B84707" w:rsidRPr="00447A56">
        <w:t>tools but</w:t>
      </w:r>
      <w:r w:rsidRPr="00447A56">
        <w:t xml:space="preserve"> ensuring that security governance can keep pace with fast-changing cloud environments.</w:t>
      </w:r>
    </w:p>
    <w:p w14:paraId="77403CF4" w14:textId="31759B19" w:rsidR="00F53E4E" w:rsidRPr="00DF739B" w:rsidRDefault="00241672" w:rsidP="00673C26">
      <w:pPr>
        <w:pStyle w:val="Heading3"/>
        <w:numPr>
          <w:ilvl w:val="0"/>
          <w:numId w:val="1"/>
        </w:numPr>
        <w:rPr>
          <w:rFonts w:eastAsia="Calibri"/>
        </w:rPr>
      </w:pPr>
      <w:bookmarkStart w:id="11" w:name="_Toc236129448"/>
      <w:r w:rsidRPr="00241672">
        <w:rPr>
          <w:rFonts w:eastAsia="Calibri"/>
        </w:rPr>
        <w:t>Conclusion</w:t>
      </w:r>
      <w:bookmarkEnd w:id="11"/>
    </w:p>
    <w:p w14:paraId="03BB9E0C" w14:textId="77777777" w:rsidR="00F53E4E" w:rsidRDefault="00F53E4E" w:rsidP="00F53E4E">
      <w:r>
        <w:t>Overall, securing cloud and hybrid environments requires a layered and continuously managed approach. The main risks identified in this report are misconfiguration, weak identity control, limited visibility, insecure third-party access and inconsistent monitoring. These risks are difficult to manage with traditional perimeter-based security because cloud resources, users and applications operate across different networks, platforms and ownership boundaries.</w:t>
      </w:r>
    </w:p>
    <w:p w14:paraId="4FAAE3E3" w14:textId="77777777" w:rsidR="00F53E4E" w:rsidRDefault="00F53E4E" w:rsidP="00F53E4E"/>
    <w:p w14:paraId="2719155C" w14:textId="1533F33E" w:rsidR="00F53E4E" w:rsidRPr="00F53E4E" w:rsidRDefault="00F53E4E" w:rsidP="00F53E4E">
      <w:r>
        <w:t xml:space="preserve">The strongest strategy is to combine IAM, Zero Trust, encryption, continuous monitoring and CSPM. IAM and least privilege reduce the risk of excessive access. Zero Trust </w:t>
      </w:r>
      <w:r w:rsidR="00733E9C">
        <w:t>helps</w:t>
      </w:r>
      <w:r>
        <w:t xml:space="preserve"> </w:t>
      </w:r>
      <w:r w:rsidR="0042428D">
        <w:t>ensur</w:t>
      </w:r>
      <w:r w:rsidR="00733E9C">
        <w:t>e</w:t>
      </w:r>
      <w:r>
        <w:t xml:space="preserve"> that access decisions are based on identity, device condition</w:t>
      </w:r>
      <w:r w:rsidR="00733E9C">
        <w:t>,</w:t>
      </w:r>
      <w:r>
        <w:t xml:space="preserve"> and risk</w:t>
      </w:r>
      <w:r w:rsidR="007E7BFC">
        <w:t>,</w:t>
      </w:r>
      <w:r>
        <w:t xml:space="preserve"> rather than </w:t>
      </w:r>
      <w:r w:rsidR="00733E9C">
        <w:t xml:space="preserve">on </w:t>
      </w:r>
      <w:r>
        <w:t xml:space="preserve">network location. Encryption protects data, but its effectiveness depends on strong key management and access control. Continuous monitoring and CSPM provide the visibility needed to detect misconfiguration, prioritise remediation and support compliance evidence. Therefore, cloud security should be treated as an ongoing governance process rather than a one-time technical deployment. For organisations using Azure or hybrid cloud </w:t>
      </w:r>
      <w:r>
        <w:lastRenderedPageBreak/>
        <w:t xml:space="preserve">environments, the most effective approach is to integrate these controls </w:t>
      </w:r>
      <w:r>
        <w:t>into daily operations, change management and incident response.</w:t>
      </w:r>
    </w:p>
    <w:p w14:paraId="1D1D489B" w14:textId="77777777" w:rsidR="00DF0D7D" w:rsidRDefault="00DF0D7D" w:rsidP="00A00B0D">
      <w:pPr>
        <w:sectPr w:rsidR="00DF0D7D" w:rsidSect="00DF0D7D">
          <w:type w:val="continuous"/>
          <w:pgSz w:w="12240" w:h="15840"/>
          <w:pgMar w:top="1440" w:right="1440" w:bottom="1440" w:left="1440" w:header="720" w:footer="720" w:gutter="0"/>
          <w:pgNumType w:start="0"/>
          <w:cols w:num="2" w:space="720"/>
          <w:titlePg/>
          <w:docGrid w:linePitch="360"/>
        </w:sectPr>
      </w:pPr>
    </w:p>
    <w:p w14:paraId="0F272F7A" w14:textId="77777777" w:rsidR="00A00B0D" w:rsidRDefault="00A00B0D" w:rsidP="00A00B0D"/>
    <w:p w14:paraId="5A1915FF" w14:textId="0F6DC9E8" w:rsidR="00635FAC" w:rsidRDefault="00635FAC">
      <w:pPr>
        <w:spacing w:after="160" w:line="278" w:lineRule="auto"/>
      </w:pPr>
      <w:r>
        <w:br w:type="page"/>
      </w:r>
    </w:p>
    <w:p w14:paraId="28ACD005" w14:textId="7E4979D4" w:rsidR="00635FAC" w:rsidRDefault="00635FAC" w:rsidP="00635FAC">
      <w:pPr>
        <w:pStyle w:val="Heading1"/>
      </w:pPr>
      <w:bookmarkStart w:id="12" w:name="_Toc236129449"/>
      <w:r w:rsidRPr="00457CDB">
        <w:lastRenderedPageBreak/>
        <w:t xml:space="preserve">Task </w:t>
      </w:r>
      <w:r>
        <w:t>2</w:t>
      </w:r>
      <w:r w:rsidRPr="00457CDB">
        <w:t xml:space="preserve"> – </w:t>
      </w:r>
      <w:r w:rsidR="00C713CA" w:rsidRPr="00C713CA">
        <w:t>Work-Based Project: Chief Information Security Officer (CISO) Proposal</w:t>
      </w:r>
      <w:bookmarkEnd w:id="12"/>
    </w:p>
    <w:p w14:paraId="4A544245" w14:textId="77777777" w:rsidR="00C713CA" w:rsidRDefault="00C713CA" w:rsidP="00C713CA"/>
    <w:p w14:paraId="31700589" w14:textId="683B455B" w:rsidR="00C713CA" w:rsidRPr="00C713CA" w:rsidRDefault="00CB38E2" w:rsidP="00C713CA">
      <w:r w:rsidRPr="00CB38E2">
        <w:t xml:space="preserve">As the newly appointed Chief Information Security Officer for Aegis FinTech Innovations Ltd, my priority is to establish a security function that supports the company’s Series B funding plans and planned expansion into the European Union. Aegis is developing an AI-powered financial analytics platform, </w:t>
      </w:r>
      <w:r w:rsidR="0048509A">
        <w:t>which means</w:t>
      </w:r>
      <w:r w:rsidRPr="00CB38E2">
        <w:t xml:space="preserve"> its security approach must protect cloud infrastructure, sensitive financial data, AI services, remote users</w:t>
      </w:r>
      <w:r w:rsidR="0048509A">
        <w:t>,</w:t>
      </w:r>
      <w:r w:rsidRPr="00CB38E2">
        <w:t xml:space="preserve"> and third-party suppliers. The recommendations in this proposal are directly informed by </w:t>
      </w:r>
      <w:r w:rsidR="0048509A">
        <w:t>research on Data Security and Compliance, which identified weak identity controls, cloud misconfiguration, limited monitoring,</w:t>
      </w:r>
      <w:r w:rsidRPr="00CB38E2">
        <w:t xml:space="preserve"> and third-party exposure as major risks in cloud and hybrid environments. Therefore, this implementation plan focuses on building a dedicated Information Security Unit, introducing clear security policies, meeting </w:t>
      </w:r>
      <w:r w:rsidR="00E87356" w:rsidRPr="00E87356">
        <w:t xml:space="preserve">General Data Protection Regulation </w:t>
      </w:r>
      <w:r w:rsidR="00E87356">
        <w:t>(</w:t>
      </w:r>
      <w:r w:rsidRPr="00CB38E2">
        <w:t>GDPR</w:t>
      </w:r>
      <w:r w:rsidR="00E87356">
        <w:t>)</w:t>
      </w:r>
      <w:r w:rsidRPr="00CB38E2">
        <w:t xml:space="preserve"> and </w:t>
      </w:r>
      <w:r w:rsidR="00972A8E" w:rsidRPr="00972A8E">
        <w:t xml:space="preserve">Digital Operational Resilience Act </w:t>
      </w:r>
      <w:r w:rsidR="00972A8E">
        <w:t>(</w:t>
      </w:r>
      <w:r w:rsidRPr="00CB38E2">
        <w:t>DORA</w:t>
      </w:r>
      <w:r w:rsidR="00972A8E">
        <w:t>)</w:t>
      </w:r>
      <w:r w:rsidRPr="00CB38E2">
        <w:t xml:space="preserve"> obligations, implementing a Zero Trust technical architecture and improving ransomware resilience.</w:t>
      </w:r>
    </w:p>
    <w:p w14:paraId="01E77CD6" w14:textId="77777777" w:rsidR="00635FAC" w:rsidRPr="00A00B0D" w:rsidRDefault="00635FAC" w:rsidP="00A00B0D"/>
    <w:p w14:paraId="089820FC" w14:textId="77777777" w:rsidR="003F0825" w:rsidRPr="003F0825" w:rsidRDefault="003F0825" w:rsidP="003F0825"/>
    <w:p w14:paraId="3FDC09C5" w14:textId="7DAE61D8" w:rsidR="00465C6E" w:rsidRDefault="00CB38E2" w:rsidP="00673C26">
      <w:pPr>
        <w:pStyle w:val="Heading3"/>
        <w:numPr>
          <w:ilvl w:val="0"/>
          <w:numId w:val="2"/>
        </w:numPr>
      </w:pPr>
      <w:bookmarkStart w:id="13" w:name="_Toc236129450"/>
      <w:r w:rsidRPr="00A15769">
        <w:t>Organisational Design and Resourcing</w:t>
      </w:r>
      <w:bookmarkEnd w:id="13"/>
    </w:p>
    <w:p w14:paraId="3B203922" w14:textId="28A756A8" w:rsidR="00E92D52" w:rsidRDefault="00E92D52" w:rsidP="00003216"/>
    <w:p w14:paraId="40CD1B6A" w14:textId="16A1F266" w:rsidR="00694C57" w:rsidRDefault="00694C57" w:rsidP="00003216"/>
    <w:p w14:paraId="5795F98E" w14:textId="5CC823B5" w:rsidR="00126792" w:rsidRDefault="002C3EA4" w:rsidP="00126792">
      <w:pPr>
        <w:keepNext/>
      </w:pPr>
      <w:r>
        <w:rPr>
          <w:noProof/>
          <w14:ligatures w14:val="standardContextual"/>
        </w:rPr>
        <w:drawing>
          <wp:inline distT="0" distB="0" distL="0" distR="0" wp14:anchorId="050EB64B" wp14:editId="617E335D">
            <wp:extent cx="5821680" cy="3480119"/>
            <wp:effectExtent l="0" t="0" r="0" b="0"/>
            <wp:docPr id="20311893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89325" name="Picture 2031189325"/>
                    <pic:cNvPicPr/>
                  </pic:nvPicPr>
                  <pic:blipFill>
                    <a:blip r:embed="rId11">
                      <a:extLst>
                        <a:ext uri="{28A0092B-C50C-407E-A947-70E740481C1C}">
                          <a14:useLocalDpi xmlns:a14="http://schemas.microsoft.com/office/drawing/2010/main" val="0"/>
                        </a:ext>
                      </a:extLst>
                    </a:blip>
                    <a:stretch>
                      <a:fillRect/>
                    </a:stretch>
                  </pic:blipFill>
                  <pic:spPr>
                    <a:xfrm>
                      <a:off x="0" y="0"/>
                      <a:ext cx="5874046" cy="3511423"/>
                    </a:xfrm>
                    <a:prstGeom prst="rect">
                      <a:avLst/>
                    </a:prstGeom>
                  </pic:spPr>
                </pic:pic>
              </a:graphicData>
            </a:graphic>
          </wp:inline>
        </w:drawing>
      </w:r>
    </w:p>
    <w:p w14:paraId="2F387A06" w14:textId="6AEC3A1D" w:rsidR="00694C57" w:rsidRPr="00003216" w:rsidRDefault="00126792" w:rsidP="00126792">
      <w:pPr>
        <w:pStyle w:val="Caption"/>
      </w:pPr>
      <w:r>
        <w:t xml:space="preserve">Figure </w:t>
      </w:r>
      <w:r>
        <w:fldChar w:fldCharType="begin"/>
      </w:r>
      <w:r>
        <w:instrText xml:space="preserve"> SEQ Figure \* ARABIC </w:instrText>
      </w:r>
      <w:r>
        <w:fldChar w:fldCharType="separate"/>
      </w:r>
      <w:r>
        <w:rPr>
          <w:noProof/>
        </w:rPr>
        <w:t>1</w:t>
      </w:r>
      <w:r>
        <w:fldChar w:fldCharType="end"/>
      </w:r>
      <w:r>
        <w:t>: A diagram of the proposed resourcing</w:t>
      </w:r>
    </w:p>
    <w:p w14:paraId="2D9FE03A" w14:textId="38264C63" w:rsidR="00C713CA" w:rsidRDefault="00CB645E">
      <w:pPr>
        <w:pStyle w:val="NormalWeb"/>
        <w:jc w:val="center"/>
        <w:rPr>
          <w:rFonts w:asciiTheme="minorHAnsi" w:eastAsia="Times New Roman" w:hAnsiTheme="minorHAnsi"/>
        </w:rPr>
      </w:pPr>
      <w:r w:rsidRPr="00CB645E">
        <w:rPr>
          <w:rFonts w:asciiTheme="minorHAnsi" w:eastAsia="Times New Roman" w:hAnsiTheme="minorHAnsi"/>
        </w:rPr>
        <w:lastRenderedPageBreak/>
        <w:br/>
      </w:r>
    </w:p>
    <w:p w14:paraId="26196CD8" w14:textId="10118537" w:rsidR="00CB645E" w:rsidRDefault="00CB645E" w:rsidP="00126792">
      <w:pPr>
        <w:spacing w:after="160" w:line="278" w:lineRule="auto"/>
      </w:pPr>
    </w:p>
    <w:p w14:paraId="0B22E4AF" w14:textId="3C228A50" w:rsidR="006300AC" w:rsidRDefault="0048509A" w:rsidP="006300AC">
      <w:pPr>
        <w:pStyle w:val="NormalWeb"/>
        <w:rPr>
          <w:rFonts w:asciiTheme="minorHAnsi" w:eastAsia="Times New Roman" w:hAnsiTheme="minorHAnsi"/>
        </w:rPr>
      </w:pPr>
      <w:r>
        <w:rPr>
          <w:rFonts w:asciiTheme="minorHAnsi" w:eastAsia="Times New Roman" w:hAnsiTheme="minorHAnsi"/>
        </w:rPr>
        <w:t>P</w:t>
      </w:r>
      <w:r w:rsidR="00490479">
        <w:rPr>
          <w:rFonts w:asciiTheme="minorHAnsi" w:eastAsia="Times New Roman" w:hAnsiTheme="minorHAnsi"/>
        </w:rPr>
        <w:t>revious research</w:t>
      </w:r>
      <w:r w:rsidR="006300AC" w:rsidRPr="006300AC">
        <w:rPr>
          <w:rFonts w:asciiTheme="minorHAnsi" w:eastAsia="Times New Roman" w:hAnsiTheme="minorHAnsi"/>
        </w:rPr>
        <w:t xml:space="preserve"> </w:t>
      </w:r>
      <w:r w:rsidR="00E1631F">
        <w:rPr>
          <w:rFonts w:asciiTheme="minorHAnsi" w:eastAsia="Times New Roman" w:hAnsiTheme="minorHAnsi"/>
        </w:rPr>
        <w:t xml:space="preserve">has </w:t>
      </w:r>
      <w:r w:rsidR="006300AC" w:rsidRPr="006300AC">
        <w:rPr>
          <w:rFonts w:asciiTheme="minorHAnsi" w:eastAsia="Times New Roman" w:hAnsiTheme="minorHAnsi"/>
        </w:rPr>
        <w:t xml:space="preserve">found that cloud and hybrid environments are difficult to secure because risks </w:t>
      </w:r>
      <w:r w:rsidR="00E1631F">
        <w:rPr>
          <w:rFonts w:asciiTheme="minorHAnsi" w:eastAsia="Times New Roman" w:hAnsiTheme="minorHAnsi"/>
        </w:rPr>
        <w:t>span</w:t>
      </w:r>
      <w:r w:rsidR="006300AC" w:rsidRPr="006300AC">
        <w:rPr>
          <w:rFonts w:asciiTheme="minorHAnsi" w:eastAsia="Times New Roman" w:hAnsiTheme="minorHAnsi"/>
        </w:rPr>
        <w:t xml:space="preserve"> identity, configuration, monitoring, data protection</w:t>
      </w:r>
      <w:r>
        <w:rPr>
          <w:rFonts w:asciiTheme="minorHAnsi" w:eastAsia="Times New Roman" w:hAnsiTheme="minorHAnsi"/>
        </w:rPr>
        <w:t>,</w:t>
      </w:r>
      <w:r w:rsidR="006300AC" w:rsidRPr="006300AC">
        <w:rPr>
          <w:rFonts w:asciiTheme="minorHAnsi" w:eastAsia="Times New Roman" w:hAnsiTheme="minorHAnsi"/>
        </w:rPr>
        <w:t xml:space="preserve"> and third-party access. For this reason, Aegis should establish a small but specialised Information Security Unit led by the CISO. The Cloud Security Architect should own Azure security design, Zero Trust implementation, CSPM, secure configuration standards and cloud vendor assurance. The DevSecOps Engineer should embed security testing, vulnerability scanning</w:t>
      </w:r>
      <w:r w:rsidR="005C03DE">
        <w:rPr>
          <w:rFonts w:asciiTheme="minorHAnsi" w:eastAsia="Times New Roman" w:hAnsiTheme="minorHAnsi"/>
        </w:rPr>
        <w:t>,</w:t>
      </w:r>
      <w:r w:rsidR="006300AC" w:rsidRPr="006300AC">
        <w:rPr>
          <w:rFonts w:asciiTheme="minorHAnsi" w:eastAsia="Times New Roman" w:hAnsiTheme="minorHAnsi"/>
        </w:rPr>
        <w:t xml:space="preserve"> and policy-as-code into development pipelines </w:t>
      </w:r>
      <w:r w:rsidR="005C03DE">
        <w:rPr>
          <w:rFonts w:asciiTheme="minorHAnsi" w:eastAsia="Times New Roman" w:hAnsiTheme="minorHAnsi"/>
        </w:rPr>
        <w:t>to ensure</w:t>
      </w:r>
      <w:r w:rsidR="006300AC" w:rsidRPr="006300AC">
        <w:rPr>
          <w:rFonts w:asciiTheme="minorHAnsi" w:eastAsia="Times New Roman" w:hAnsiTheme="minorHAnsi"/>
        </w:rPr>
        <w:t xml:space="preserve"> that insecure configurations are identified before deployment. The Data Protection Officer/Compliance Lead should manage GDPR, DORA, data protection impact assessments, records of processing and supplier compliance. </w:t>
      </w:r>
      <w:r w:rsidR="007115EF">
        <w:rPr>
          <w:rFonts w:asciiTheme="minorHAnsi" w:eastAsia="Times New Roman" w:hAnsiTheme="minorHAnsi"/>
        </w:rPr>
        <w:t xml:space="preserve">In accordance with Article 38, </w:t>
      </w:r>
      <w:r w:rsidR="003938AC" w:rsidRPr="003938AC">
        <w:rPr>
          <w:rFonts w:asciiTheme="minorHAnsi" w:eastAsia="Times New Roman" w:hAnsiTheme="minorHAnsi"/>
        </w:rPr>
        <w:t>the DPO should report directly to senior management and perform these duties independently to avoid conflicts of interest</w:t>
      </w:r>
      <w:r w:rsidR="003938AC">
        <w:rPr>
          <w:rFonts w:asciiTheme="minorHAnsi" w:eastAsia="Times New Roman" w:hAnsiTheme="minorHAnsi"/>
        </w:rPr>
        <w:t xml:space="preserve"> </w:t>
      </w:r>
      <w:sdt>
        <w:sdtPr>
          <w:rPr>
            <w:rFonts w:ascii="Aptos" w:eastAsia="Times New Roman" w:hAnsi="Aptos"/>
            <w:color w:val="000000"/>
            <w:highlight w:val="white"/>
          </w:rPr>
          <w:alias w:val="Citation"/>
          <w:tag w:val="{&quot;referencesIds&quot;:[&quot;doc:6a67dbff717b550ceb933cb1&quot;],&quot;referencesOptions&quot;:{&quot;doc:6a67dbff717b550ceb933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9329873,&quot;citationText&quot;:&quot;&lt;span style=\&quot;font-family:Aptos;font-size:16px;color:#000000\&quot;&gt;[23]&lt;/span&gt;&quot;}"/>
          <w:id w:val="1939329873"/>
          <w:placeholder>
            <w:docPart w:val="0140942FA8D4E64EBAF48F0CAB9E2AB5"/>
          </w:placeholder>
        </w:sdtPr>
        <w:sdtContent>
          <w:r w:rsidR="002C569A">
            <w:rPr>
              <w:rFonts w:ascii="Aptos" w:eastAsia="Times New Roman" w:hAnsi="Aptos"/>
              <w:color w:val="000000"/>
            </w:rPr>
            <w:t>[23]</w:t>
          </w:r>
        </w:sdtContent>
      </w:sdt>
      <w:r w:rsidR="003938AC" w:rsidRPr="003938AC">
        <w:rPr>
          <w:rFonts w:asciiTheme="minorHAnsi" w:eastAsia="Times New Roman" w:hAnsiTheme="minorHAnsi"/>
        </w:rPr>
        <w:t>.</w:t>
      </w:r>
      <w:r w:rsidR="003938AC">
        <w:rPr>
          <w:rFonts w:asciiTheme="minorHAnsi" w:eastAsia="Times New Roman" w:hAnsiTheme="minorHAnsi"/>
        </w:rPr>
        <w:t xml:space="preserve"> </w:t>
      </w:r>
      <w:r w:rsidR="00E1631F">
        <w:rPr>
          <w:rFonts w:asciiTheme="minorHAnsi" w:eastAsia="Times New Roman" w:hAnsiTheme="minorHAnsi"/>
        </w:rPr>
        <w:t xml:space="preserve">A </w:t>
      </w:r>
      <w:r w:rsidR="006300AC" w:rsidRPr="006300AC">
        <w:rPr>
          <w:rFonts w:asciiTheme="minorHAnsi" w:eastAsia="Times New Roman" w:hAnsiTheme="minorHAnsi"/>
        </w:rPr>
        <w:t>Security Operations Analyst should monitor alerts, investigate suspicious activity</w:t>
      </w:r>
      <w:r w:rsidR="00E1631F">
        <w:rPr>
          <w:rFonts w:asciiTheme="minorHAnsi" w:eastAsia="Times New Roman" w:hAnsiTheme="minorHAnsi"/>
        </w:rPr>
        <w:t>,</w:t>
      </w:r>
      <w:r w:rsidR="006300AC" w:rsidRPr="006300AC">
        <w:rPr>
          <w:rFonts w:asciiTheme="minorHAnsi" w:eastAsia="Times New Roman" w:hAnsiTheme="minorHAnsi"/>
        </w:rPr>
        <w:t xml:space="preserve"> and support ransomware response. This structure gives Aegis enough capability to manage cloud security, compliance and incident response without creating an unnecessarily large team for a growing fintech startup.</w:t>
      </w:r>
    </w:p>
    <w:p w14:paraId="5E7AE679" w14:textId="2D77AC23" w:rsidR="00254020" w:rsidRPr="0081057E" w:rsidRDefault="00254020" w:rsidP="00673C26">
      <w:pPr>
        <w:pStyle w:val="Heading3"/>
        <w:numPr>
          <w:ilvl w:val="0"/>
          <w:numId w:val="2"/>
        </w:numPr>
      </w:pPr>
      <w:bookmarkStart w:id="14" w:name="_Toc236129451"/>
      <w:r w:rsidRPr="00A15769">
        <w:t>Policy Framework Development</w:t>
      </w:r>
      <w:bookmarkEnd w:id="14"/>
    </w:p>
    <w:p w14:paraId="1A1F90DB" w14:textId="4FCF5B0F" w:rsidR="00CE6BE6" w:rsidRDefault="005C03DE" w:rsidP="00CE6BE6">
      <w:pPr>
        <w:pStyle w:val="ListParagraph"/>
        <w:ind w:left="0"/>
      </w:pPr>
      <w:r>
        <w:t>P</w:t>
      </w:r>
      <w:r w:rsidR="00014FB8">
        <w:t>revious research</w:t>
      </w:r>
      <w:r w:rsidR="00014FB8" w:rsidRPr="006300AC">
        <w:t xml:space="preserve"> </w:t>
      </w:r>
      <w:r>
        <w:t xml:space="preserve">has </w:t>
      </w:r>
      <w:r w:rsidR="00C73FC3">
        <w:t>foun</w:t>
      </w:r>
      <w:r w:rsidR="00CE6BE6" w:rsidRPr="00CE6BE6">
        <w:t>d that weak governance, misconfiguration, excessive permissions, poor monitoring</w:t>
      </w:r>
      <w:r>
        <w:t>,</w:t>
      </w:r>
      <w:r w:rsidR="00CE6BE6" w:rsidRPr="00CE6BE6">
        <w:t xml:space="preserve"> and third-party exposure</w:t>
      </w:r>
      <w:r w:rsidR="00C73FC3">
        <w:t xml:space="preserve"> often lead to cloud security risks</w:t>
      </w:r>
      <w:r w:rsidR="00CE6BE6" w:rsidRPr="00CE6BE6">
        <w:t xml:space="preserve">. Aegis should therefore introduce a policy framework that </w:t>
      </w:r>
      <w:r>
        <w:t>provides staff, developers, suppliers and managers with clear rules for securely using cloud services, AI tools and remote access.</w:t>
      </w:r>
      <w:r w:rsidR="00CE6BE6" w:rsidRPr="00CE6BE6">
        <w:t xml:space="preserve"> The following three policies should be prioritised because they directly support the company’s fintech operations, EU expansion and reliance on cloud-based services.</w:t>
      </w:r>
    </w:p>
    <w:p w14:paraId="0EAFCF24" w14:textId="77777777" w:rsidR="00724792" w:rsidRDefault="00724792" w:rsidP="00CE6BE6">
      <w:pPr>
        <w:pStyle w:val="ListParagraph"/>
        <w:ind w:left="0"/>
      </w:pPr>
    </w:p>
    <w:p w14:paraId="454938E0" w14:textId="1D6BB7F0" w:rsidR="00724792" w:rsidRDefault="00724792" w:rsidP="00673C26">
      <w:pPr>
        <w:pStyle w:val="Heading4"/>
        <w:numPr>
          <w:ilvl w:val="1"/>
          <w:numId w:val="2"/>
        </w:numPr>
      </w:pPr>
      <w:bookmarkStart w:id="15" w:name="_Toc236129452"/>
      <w:r w:rsidRPr="00724792">
        <w:t>Acceptable Use Policy for AI and Cloud Services:</w:t>
      </w:r>
      <w:bookmarkEnd w:id="15"/>
    </w:p>
    <w:p w14:paraId="628EE4F2" w14:textId="1B6B0AAD" w:rsidR="00724792" w:rsidRDefault="00B85F0A" w:rsidP="00724792">
      <w:pPr>
        <w:pStyle w:val="ListParagraph"/>
        <w:ind w:left="1440"/>
      </w:pPr>
      <w:r w:rsidRPr="00B85F0A">
        <w:t xml:space="preserve">This policy should define how employees may use approved AI platforms, cloud services, SaaS tools and company data. It should prohibit the use of unauthorised AI tools </w:t>
      </w:r>
      <w:r w:rsidR="005C03DE">
        <w:t>to</w:t>
      </w:r>
      <w:r w:rsidRPr="00B85F0A">
        <w:t xml:space="preserve"> process customer, financial</w:t>
      </w:r>
      <w:r w:rsidR="005C03DE">
        <w:t>,</w:t>
      </w:r>
      <w:r w:rsidRPr="00B85F0A">
        <w:t xml:space="preserve"> or confidential business data, unless the service has been assessed and approved. The policy should require staff to use corporate accounts, approved storage locations, </w:t>
      </w:r>
      <w:r w:rsidR="00046E44">
        <w:t>multifactor authentication</w:t>
      </w:r>
      <w:r w:rsidR="0024241A">
        <w:t xml:space="preserve"> (MFA)</w:t>
      </w:r>
      <w:r w:rsidRPr="00B85F0A">
        <w:t xml:space="preserve"> and data classification rules when handling company information. This links directly to </w:t>
      </w:r>
      <w:r w:rsidR="0024241A">
        <w:t>the previous research</w:t>
      </w:r>
      <w:r w:rsidRPr="00B85F0A">
        <w:t>, which found that cloud environments become difficult to secure when organisations lose visibility over where data is stored and who can access it. For Aegis, this policy is essential because the company’s AI-powered analytics platform depends on sensitive financial data and must avoid shadow AI, data leakage and uncontrolled cloud storage.</w:t>
      </w:r>
    </w:p>
    <w:p w14:paraId="6ECC309F" w14:textId="77777777" w:rsidR="00B85F0A" w:rsidRDefault="00B85F0A" w:rsidP="00724792">
      <w:pPr>
        <w:pStyle w:val="ListParagraph"/>
        <w:ind w:left="1440"/>
      </w:pPr>
    </w:p>
    <w:p w14:paraId="79EE8BC5" w14:textId="7FAEA75A" w:rsidR="00B85F0A" w:rsidRDefault="00B85F0A" w:rsidP="00673C26">
      <w:pPr>
        <w:pStyle w:val="Heading4"/>
        <w:numPr>
          <w:ilvl w:val="1"/>
          <w:numId w:val="2"/>
        </w:numPr>
      </w:pPr>
      <w:bookmarkStart w:id="16" w:name="_Toc236129453"/>
      <w:r w:rsidRPr="00B85F0A">
        <w:t>Hybrid Work and Remote Access Security Policy:</w:t>
      </w:r>
      <w:bookmarkEnd w:id="16"/>
    </w:p>
    <w:p w14:paraId="2E3AA1F0" w14:textId="011C356B" w:rsidR="00B85F0A" w:rsidRDefault="00B85F0A" w:rsidP="00B85F0A">
      <w:pPr>
        <w:pStyle w:val="ListParagraph"/>
        <w:ind w:left="1440"/>
      </w:pPr>
      <w:r w:rsidRPr="00B85F0A">
        <w:t xml:space="preserve">This policy should set the </w:t>
      </w:r>
      <w:proofErr w:type="gramStart"/>
      <w:r w:rsidR="006C57FF" w:rsidRPr="00B85F0A">
        <w:t>minimum</w:t>
      </w:r>
      <w:r w:rsidR="00C73FC3">
        <w:t xml:space="preserve"> </w:t>
      </w:r>
      <w:r w:rsidR="006C57FF" w:rsidRPr="00B85F0A">
        <w:t>security</w:t>
      </w:r>
      <w:proofErr w:type="gramEnd"/>
      <w:r w:rsidRPr="00B85F0A">
        <w:t xml:space="preserve"> requirements for employees, contractors</w:t>
      </w:r>
      <w:r w:rsidR="00C73FC3">
        <w:t>,</w:t>
      </w:r>
      <w:r w:rsidRPr="00B85F0A">
        <w:t xml:space="preserve"> and administrators </w:t>
      </w:r>
      <w:r w:rsidR="00C73FC3">
        <w:t>who access</w:t>
      </w:r>
      <w:r w:rsidRPr="00B85F0A">
        <w:t xml:space="preserve"> Aegis systems remotely. It should require MFA, conditional access, device compliance checks, endpoint protection,</w:t>
      </w:r>
      <w:r w:rsidR="009B18D6">
        <w:t xml:space="preserve"> Zero Trust Network Access</w:t>
      </w:r>
      <w:r w:rsidRPr="00B85F0A">
        <w:t xml:space="preserve"> </w:t>
      </w:r>
      <w:r w:rsidR="009B18D6">
        <w:t>(</w:t>
      </w:r>
      <w:r w:rsidRPr="00B85F0A">
        <w:t>ZTNA</w:t>
      </w:r>
      <w:r w:rsidR="009B18D6">
        <w:t>)</w:t>
      </w:r>
      <w:r w:rsidR="001F3C3B">
        <w:t xml:space="preserve"> or secure</w:t>
      </w:r>
      <w:r w:rsidRPr="00B85F0A">
        <w:t xml:space="preserve"> </w:t>
      </w:r>
      <w:r w:rsidR="001F3C3B" w:rsidRPr="00B85F0A">
        <w:t xml:space="preserve">VPN </w:t>
      </w:r>
      <w:r w:rsidRPr="00B85F0A">
        <w:t>access, and restrictions on unmanaged devices. Privileged access should be approved, time-limited and monitored. This reflects t</w:t>
      </w:r>
      <w:r w:rsidR="006E447F">
        <w:t xml:space="preserve">he </w:t>
      </w:r>
      <w:r w:rsidR="00E1631F">
        <w:t xml:space="preserve">findings of </w:t>
      </w:r>
      <w:r w:rsidR="006E447F">
        <w:t>previous research</w:t>
      </w:r>
      <w:r w:rsidR="006A7468">
        <w:t xml:space="preserve"> </w:t>
      </w:r>
      <w:r w:rsidRPr="00B85F0A">
        <w:t>that identity is one of the main control points in cloud and hybrid environments. Since Aegis will rely on remote working and cloud services, the policy should ensure that access decisions are based on user identity, device condition, location and risk level rather than simply trusting a network connection.</w:t>
      </w:r>
    </w:p>
    <w:p w14:paraId="544D75E3" w14:textId="77777777" w:rsidR="009677C1" w:rsidRDefault="009677C1" w:rsidP="00B85F0A">
      <w:pPr>
        <w:pStyle w:val="ListParagraph"/>
        <w:ind w:left="1440"/>
      </w:pPr>
    </w:p>
    <w:p w14:paraId="644AE6BF" w14:textId="4979F766" w:rsidR="00B85F0A" w:rsidRDefault="009677C1" w:rsidP="00673C26">
      <w:pPr>
        <w:pStyle w:val="Heading4"/>
        <w:numPr>
          <w:ilvl w:val="1"/>
          <w:numId w:val="2"/>
        </w:numPr>
      </w:pPr>
      <w:bookmarkStart w:id="17" w:name="_Toc236129454"/>
      <w:r w:rsidRPr="009677C1">
        <w:t>Third-Party and Cloud Vendor Risk Management Policy</w:t>
      </w:r>
      <w:bookmarkEnd w:id="17"/>
    </w:p>
    <w:p w14:paraId="114F7804" w14:textId="0253A9A9" w:rsidR="009677C1" w:rsidRDefault="007F384B" w:rsidP="009677C1">
      <w:pPr>
        <w:pStyle w:val="ListParagraph"/>
        <w:ind w:left="1440"/>
      </w:pPr>
      <w:r>
        <w:t xml:space="preserve">This policy mandates security and compliance checks </w:t>
      </w:r>
      <w:r w:rsidR="00733E9C">
        <w:t>before</w:t>
      </w:r>
      <w:r>
        <w:t xml:space="preserve"> engaging any cloud provider, SaaS platform, AI service, payment processor, or external development vendor. Vendors must be evaluated on data protection measures, encryption, incident response, availability, subcontractor risks, audit rights, and GDPR/DORA adherence. High-risk vendors should undergo regular reviews and must inform Aegis of security incidents within specified timeframes. This reflects earlier research indicating that third-party exposure and cloud misconfigurations heighten risks in hybrid setups. For Aegis, effective vendor governance is critical, especially with EU expansion and financial analytics services relying on trusted cloud and data-processing partners.</w:t>
      </w:r>
    </w:p>
    <w:p w14:paraId="16A59CCF" w14:textId="77777777" w:rsidR="009677C1" w:rsidRDefault="009677C1" w:rsidP="009677C1">
      <w:pPr>
        <w:pStyle w:val="ListParagraph"/>
        <w:ind w:left="1440"/>
      </w:pPr>
    </w:p>
    <w:p w14:paraId="32CA7F9F" w14:textId="7D428873" w:rsidR="009677C1" w:rsidRDefault="009677C1" w:rsidP="009677C1">
      <w:r w:rsidRPr="009677C1">
        <w:t xml:space="preserve">Together, these policies convert the </w:t>
      </w:r>
      <w:r w:rsidR="00FA54A4">
        <w:t xml:space="preserve">previous </w:t>
      </w:r>
      <w:r w:rsidR="00FA54A4" w:rsidRPr="009677C1">
        <w:t>research</w:t>
      </w:r>
      <w:r w:rsidRPr="009677C1">
        <w:t xml:space="preserve"> findings into practical rules that reduce uncontrolled cloud use, strengthen identity-based access and improve supplier accountability.</w:t>
      </w:r>
    </w:p>
    <w:p w14:paraId="67FB7768" w14:textId="77777777" w:rsidR="00724792" w:rsidRPr="00CE6BE6" w:rsidRDefault="00724792" w:rsidP="00CE6BE6">
      <w:pPr>
        <w:pStyle w:val="ListParagraph"/>
        <w:ind w:left="0"/>
      </w:pPr>
    </w:p>
    <w:p w14:paraId="1152E3EA" w14:textId="32E9EFED" w:rsidR="0066164A" w:rsidRDefault="0066164A" w:rsidP="00673C26">
      <w:pPr>
        <w:pStyle w:val="Heading3"/>
        <w:numPr>
          <w:ilvl w:val="0"/>
          <w:numId w:val="2"/>
        </w:numPr>
      </w:pPr>
      <w:bookmarkStart w:id="18" w:name="_Toc236129455"/>
      <w:r w:rsidRPr="0066164A">
        <w:t>Regulatory Compliance Strategy</w:t>
      </w:r>
      <w:bookmarkEnd w:id="18"/>
    </w:p>
    <w:p w14:paraId="672347B4" w14:textId="39CF0281" w:rsidR="00F43EF3" w:rsidRDefault="008F64D8" w:rsidP="0066164A">
      <w:r w:rsidRPr="008F64D8">
        <w:t xml:space="preserve">Aegis should treat GDPR and DORA compliance as part of the security implementation plan rather than as a separate legal exercise. </w:t>
      </w:r>
      <w:r w:rsidR="00C73FC3">
        <w:t>Previous research has found that cloud and hybrid environments pose risks related to data location, third-party access, monitoring,</w:t>
      </w:r>
      <w:r w:rsidRPr="008F64D8">
        <w:t xml:space="preserve"> and misconfiguration. These risks are directly relevant to GDPR because Aegis must protect personal data and demonstrate accountability, and to DORA</w:t>
      </w:r>
      <w:r w:rsidR="00400D54">
        <w:t>. After</w:t>
      </w:r>
      <w:r w:rsidRPr="008F64D8">
        <w:t xml:space="preserve"> </w:t>
      </w:r>
      <w:r w:rsidR="00400D54">
        <w:t>all,</w:t>
      </w:r>
      <w:r w:rsidRPr="008F64D8">
        <w:t xml:space="preserve"> financial organisations must manage ICT risk, third-party resilience and incident response. </w:t>
      </w:r>
      <w:r w:rsidR="002C6A22" w:rsidRPr="002C6A22">
        <w:t xml:space="preserve">Article 64 of DORA makes the Regulation applicable </w:t>
      </w:r>
      <w:r w:rsidR="00282CDD">
        <w:t>as of</w:t>
      </w:r>
      <w:r w:rsidR="002C6A22" w:rsidRPr="002C6A22">
        <w:t xml:space="preserve"> 17 January 2025, so Aegis should establish operational</w:t>
      </w:r>
      <w:r w:rsidR="00282CDD">
        <w:t xml:space="preserve"> </w:t>
      </w:r>
      <w:r w:rsidR="002C6A22" w:rsidRPr="002C6A22">
        <w:t>resilience controls before further EU expansion</w:t>
      </w:r>
      <w:r w:rsidR="002C6A22">
        <w:t xml:space="preserve"> </w:t>
      </w:r>
      <w:sdt>
        <w:sdtPr>
          <w:rPr>
            <w:highlight w:val="white"/>
          </w:rPr>
          <w:alias w:val="Citation"/>
          <w:tag w:val="{&quot;referencesIds&quot;:[&quot;doc:6a67c777b973893f31f8f17e&quot;],&quot;referencesOptions&quot;:{&quot;doc:6a67c777b973893f31f8f1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399142,&quot;citationText&quot;:&quot;&lt;span style=\&quot;font-family:Aptos;font-size:16px;color:#000000\&quot;&gt;[24]&lt;/span&gt;&quot;}"/>
          <w:id w:val="1144399142"/>
          <w:placeholder>
            <w:docPart w:val="F7FDA60FA469F641A2775AE78F967737"/>
          </w:placeholder>
        </w:sdtPr>
        <w:sdtEndPr>
          <w:rPr>
            <w:rFonts w:ascii="Aptos" w:hAnsi="Aptos"/>
            <w:color w:val="000000"/>
          </w:rPr>
        </w:sdtEndPr>
        <w:sdtContent>
          <w:r w:rsidR="002C569A">
            <w:rPr>
              <w:rFonts w:ascii="Aptos" w:hAnsi="Aptos"/>
              <w:color w:val="000000"/>
            </w:rPr>
            <w:t>[24]</w:t>
          </w:r>
        </w:sdtContent>
      </w:sdt>
      <w:r>
        <w:t>.</w:t>
      </w:r>
    </w:p>
    <w:p w14:paraId="1CFF2A0E" w14:textId="77777777" w:rsidR="004F4A1E" w:rsidRDefault="004F4A1E" w:rsidP="0066164A"/>
    <w:p w14:paraId="695796D3" w14:textId="0DD9CF0D" w:rsidR="00EA1E53" w:rsidRDefault="002E0CF2" w:rsidP="00EA1E53">
      <w:pPr>
        <w:keepNext/>
      </w:pPr>
      <w:r>
        <w:rPr>
          <w:noProof/>
          <w14:ligatures w14:val="standardContextual"/>
        </w:rPr>
        <w:lastRenderedPageBreak/>
        <w:drawing>
          <wp:inline distT="0" distB="0" distL="0" distR="0" wp14:anchorId="77E8D047" wp14:editId="4EDBB3A1">
            <wp:extent cx="5943600" cy="656590"/>
            <wp:effectExtent l="0" t="0" r="0" b="3810"/>
            <wp:docPr id="17758343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34375" name="Picture 177583437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656590"/>
                    </a:xfrm>
                    <a:prstGeom prst="rect">
                      <a:avLst/>
                    </a:prstGeom>
                  </pic:spPr>
                </pic:pic>
              </a:graphicData>
            </a:graphic>
          </wp:inline>
        </w:drawing>
      </w:r>
    </w:p>
    <w:p w14:paraId="46A9434C" w14:textId="43040753" w:rsidR="00660D02" w:rsidRDefault="00EA1E53" w:rsidP="00EA1E53">
      <w:pPr>
        <w:pStyle w:val="Caption"/>
      </w:pPr>
      <w:r>
        <w:t xml:space="preserve">Figure </w:t>
      </w:r>
      <w:r>
        <w:fldChar w:fldCharType="begin"/>
      </w:r>
      <w:r>
        <w:instrText xml:space="preserve"> SEQ Figure \* ARABIC </w:instrText>
      </w:r>
      <w:r>
        <w:fldChar w:fldCharType="separate"/>
      </w:r>
      <w:r w:rsidR="00126792">
        <w:rPr>
          <w:noProof/>
        </w:rPr>
        <w:t>2</w:t>
      </w:r>
      <w:r>
        <w:fldChar w:fldCharType="end"/>
      </w:r>
      <w:r>
        <w:t xml:space="preserve">: </w:t>
      </w:r>
      <w:r w:rsidR="00AB215C">
        <w:t xml:space="preserve">High-level </w:t>
      </w:r>
      <w:r w:rsidRPr="004F5DD4">
        <w:t>12-month GDPR and DORA compliance plan for Aegis FinTech</w:t>
      </w:r>
      <w:r w:rsidR="00AB215C">
        <w:t xml:space="preserve"> ready for EU expansion</w:t>
      </w:r>
      <w:r w:rsidRPr="004F5DD4">
        <w:t>.</w:t>
      </w:r>
    </w:p>
    <w:p w14:paraId="79AD3914" w14:textId="77777777" w:rsidR="00660D02" w:rsidRDefault="00660D02" w:rsidP="0066164A"/>
    <w:p w14:paraId="55AC18C1" w14:textId="77777777" w:rsidR="00494A22" w:rsidRDefault="00494A22" w:rsidP="0066164A"/>
    <w:p w14:paraId="7C063916" w14:textId="1DCC95C1" w:rsidR="00986856" w:rsidRDefault="00986856" w:rsidP="0066164A">
      <w:r w:rsidRPr="00986856">
        <w:t xml:space="preserve">Figure </w:t>
      </w:r>
      <w:r w:rsidR="00126792">
        <w:t>2</w:t>
      </w:r>
      <w:r w:rsidRPr="00986856">
        <w:t xml:space="preserve"> shows a simple 12-month plan for preparing Aegis for GDPR and DORA. The first stage identifies the data, systems and suppliers that need protecting. The second stage puts basic security and privacy controls in place. The third stage tests whether Aegis can respond to incidents such as ransomware. The final stage reviews progress and reports it to the board. This links to </w:t>
      </w:r>
      <w:r w:rsidR="00F615FE">
        <w:t>the previous research</w:t>
      </w:r>
      <w:r w:rsidR="00F615FE" w:rsidRPr="006300AC">
        <w:t xml:space="preserve"> </w:t>
      </w:r>
      <w:r w:rsidRPr="00986856">
        <w:t>because the plan addresses poor visibility, weak governance, misconfiguration and third-party exposure in cloud and hybrid environments.</w:t>
      </w:r>
    </w:p>
    <w:p w14:paraId="519D3F6E" w14:textId="77777777" w:rsidR="00D5373E" w:rsidRDefault="00D5373E" w:rsidP="0066164A"/>
    <w:p w14:paraId="2C44A081" w14:textId="47B69DD8" w:rsidR="00D5373E" w:rsidRDefault="004E44F4" w:rsidP="00D5373E">
      <w:r w:rsidRPr="004E44F4">
        <w:t xml:space="preserve">The roadmap applies the findings from task 1 regarding identity, misconfiguration, monitoring, and third-party exposure to the controls and the evidence of compliance with GDPR. As per Article 32, the controls are defined by technical and organisational measures to be appropriate to the risk, including encryption of personal data, resilient processing, the ability to restore, and regular testing and processing. These are reflected in IAM, encryption practices, SIEM, and backup and recovery solutions controlling Aegis’s processes </w:t>
      </w:r>
      <w:sdt>
        <w:sdtPr>
          <w:rPr>
            <w:rFonts w:ascii="Aptos" w:hAnsi="Aptos"/>
            <w:color w:val="000000"/>
            <w:highlight w:val="white"/>
          </w:rPr>
          <w:alias w:val="Citation"/>
          <w:tag w:val="{&quot;referencesIds&quot;:[&quot;doc:6a67dbff717b550ceb933cb1&quot;],&quot;referencesOptions&quot;:{&quot;doc:6a67dbff717b550ceb933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2826038,&quot;citationText&quot;:&quot;&lt;span style=\&quot;font-family:Aptos;font-size:16px;color:#000000\&quot;&gt;[23]&lt;/span&gt;&quot;}"/>
          <w:id w:val="-1762826038"/>
          <w:placeholder>
            <w:docPart w:val="6C0EB9EE1A51754F8D4145A60531267F"/>
          </w:placeholder>
        </w:sdtPr>
        <w:sdtContent>
          <w:r w:rsidR="002C569A">
            <w:rPr>
              <w:rFonts w:ascii="Aptos" w:hAnsi="Aptos"/>
              <w:color w:val="000000"/>
            </w:rPr>
            <w:t>[23]</w:t>
          </w:r>
        </w:sdtContent>
      </w:sdt>
      <w:r w:rsidR="00D5373E">
        <w:t xml:space="preserve">. </w:t>
      </w:r>
      <w:r w:rsidR="00715C5D" w:rsidRPr="00715C5D">
        <w:t xml:space="preserve">Given that the company’s AI-driven analytics platform may involve innovative technologies and profiling, it is necessary to apply enhanced processing scrutiny and perform a DPIA before processing, where the high-risk threshold in Article 35 is met </w:t>
      </w:r>
      <w:sdt>
        <w:sdtPr>
          <w:rPr>
            <w:rFonts w:ascii="Aptos" w:hAnsi="Aptos"/>
            <w:color w:val="000000"/>
            <w:highlight w:val="white"/>
          </w:rPr>
          <w:alias w:val="Citation"/>
          <w:tag w:val="{&quot;referencesIds&quot;:[&quot;doc:6a67dbff717b550ceb933cb1&quot;],&quot;referencesOptions&quot;:{&quot;doc:6a67dbff717b550ceb933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0821465,&quot;citationText&quot;:&quot;&lt;span style=\&quot;font-family:Aptos;font-size:16px;color:#000000\&quot;&gt;[23]&lt;/span&gt;&quot;}"/>
          <w:id w:val="-680821465"/>
          <w:placeholder>
            <w:docPart w:val="B9BF69FF074EF14899DB6B781598DEAB"/>
          </w:placeholder>
        </w:sdtPr>
        <w:sdtContent>
          <w:r w:rsidR="002C569A">
            <w:rPr>
              <w:rFonts w:ascii="Aptos" w:hAnsi="Aptos"/>
              <w:color w:val="000000"/>
            </w:rPr>
            <w:t>[23]</w:t>
          </w:r>
        </w:sdtContent>
      </w:sdt>
      <w:r w:rsidR="00D5373E">
        <w:t xml:space="preserve">. </w:t>
      </w:r>
      <w:r w:rsidR="002B16EE" w:rsidRPr="002B16EE">
        <w:t>While accountability is a key principle, which is supported by the ICO’s accountability guidance to aid in policy formulation, documentation, and governance, the obligations are set out by the GDPR itself</w:t>
      </w:r>
      <w:r w:rsidR="002B16EE">
        <w:t xml:space="preserve"> </w:t>
      </w:r>
      <w:sdt>
        <w:sdtPr>
          <w:rPr>
            <w:rFonts w:ascii="Aptos" w:hAnsi="Aptos"/>
            <w:color w:val="000000"/>
            <w:highlight w:val="white"/>
          </w:rPr>
          <w:alias w:val="Citation"/>
          <w:tag w:val="{&quot;referencesIds&quot;:[&quot;doc:6a63ce63a550b21107f49b05&quot;],&quot;referencesOptions&quot;:{&quot;doc:6a63ce63a550b21107f49b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5650302,&quot;citationText&quot;:&quot;&lt;span style=\&quot;font-family:Aptos;font-size:16px;color:#000000\&quot;&gt;[25]&lt;/span&gt;&quot;}"/>
          <w:id w:val="-275650302"/>
          <w:placeholder>
            <w:docPart w:val="67CA984738423042915EA2EA7EF0D6BB"/>
          </w:placeholder>
        </w:sdtPr>
        <w:sdtContent>
          <w:r w:rsidR="002C569A">
            <w:rPr>
              <w:rFonts w:ascii="Aptos" w:hAnsi="Aptos"/>
              <w:color w:val="000000"/>
            </w:rPr>
            <w:t>[25]</w:t>
          </w:r>
        </w:sdtContent>
      </w:sdt>
      <w:r w:rsidR="002B16EE">
        <w:rPr>
          <w:rFonts w:ascii="Aptos" w:hAnsi="Aptos"/>
          <w:color w:val="000000"/>
        </w:rPr>
        <w:t>.</w:t>
      </w:r>
    </w:p>
    <w:p w14:paraId="5FCE464F" w14:textId="77777777" w:rsidR="00D5373E" w:rsidRDefault="00D5373E" w:rsidP="00D5373E"/>
    <w:p w14:paraId="01352212" w14:textId="144E070C" w:rsidR="004F6934" w:rsidRDefault="00D5373E" w:rsidP="0066164A">
      <w:r>
        <w:t xml:space="preserve">Article 19 of DORA requires major ICT-related incidents to be reported through an initial notification, an intermediate report and a final report </w:t>
      </w:r>
      <w:sdt>
        <w:sdtPr>
          <w:rPr>
            <w:rFonts w:ascii="Aptos" w:hAnsi="Aptos"/>
            <w:color w:val="000000"/>
            <w:highlight w:val="white"/>
          </w:rPr>
          <w:alias w:val="Citation"/>
          <w:tag w:val="{&quot;referencesIds&quot;:[&quot;doc:6a67c777b973893f31f8f17e&quot;],&quot;referencesOptions&quot;:{&quot;doc:6a67c777b973893f31f8f1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296514,&quot;citationText&quot;:&quot;&lt;span style=\&quot;font-family:Aptos;font-size:16px;color:#000000\&quot;&gt;[24]&lt;/span&gt;&quot;}"/>
          <w:id w:val="2066296514"/>
          <w:placeholder>
            <w:docPart w:val="C86CA9369D34A444997BF8900BB3AE40"/>
          </w:placeholder>
        </w:sdtPr>
        <w:sdtContent>
          <w:r w:rsidR="002C569A">
            <w:rPr>
              <w:rFonts w:ascii="Aptos" w:hAnsi="Aptos"/>
              <w:color w:val="000000"/>
            </w:rPr>
            <w:t>[24]</w:t>
          </w:r>
        </w:sdtContent>
      </w:sdt>
      <w:r>
        <w:t>. Article 5 of Commission Delegated Regulation (EU) 2025/301 requires initial notification as early as possible</w:t>
      </w:r>
      <w:r w:rsidR="000D74E5">
        <w:t>,</w:t>
      </w:r>
      <w:r>
        <w:t xml:space="preserve"> and </w:t>
      </w:r>
      <w:r w:rsidR="000D74E5">
        <w:t xml:space="preserve">in any case </w:t>
      </w:r>
      <w:r>
        <w:t xml:space="preserve">within four hours of classification, but no later than 24 hours after awareness. The intermediate report is due within 72 hours of the initial notification, and the final report </w:t>
      </w:r>
      <w:r w:rsidR="000D74E5">
        <w:t xml:space="preserve">is due </w:t>
      </w:r>
      <w:r>
        <w:t xml:space="preserve">within one month of the intermediate </w:t>
      </w:r>
      <w:r w:rsidR="000D74E5">
        <w:t xml:space="preserve">report, </w:t>
      </w:r>
      <w:r>
        <w:t xml:space="preserve">or </w:t>
      </w:r>
      <w:r w:rsidR="000D74E5">
        <w:t xml:space="preserve">the </w:t>
      </w:r>
      <w:r>
        <w:t xml:space="preserve">latest updated intermediate report </w:t>
      </w:r>
      <w:sdt>
        <w:sdtPr>
          <w:rPr>
            <w:rFonts w:ascii="Aptos" w:hAnsi="Aptos"/>
            <w:color w:val="000000"/>
            <w:highlight w:val="white"/>
          </w:rPr>
          <w:alias w:val="Citation"/>
          <w:tag w:val="{&quot;referencesIds&quot;:[&quot;doc:6a67e0713853b670f11836c7&quot;],&quot;referencesOptions&quot;:{&quot;doc:6a67e0713853b670f1183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5241883,&quot;citationText&quot;:&quot;&lt;span style=\&quot;font-family:Aptos;font-size:16px;color:#000000\&quot;&gt;[26]&lt;/span&gt;&quot;}"/>
          <w:id w:val="1685241883"/>
          <w:placeholder>
            <w:docPart w:val="2AE7CEEECB8C8649AA62D1E45971442C"/>
          </w:placeholder>
        </w:sdtPr>
        <w:sdtContent>
          <w:r w:rsidR="002C569A">
            <w:rPr>
              <w:rFonts w:ascii="Aptos" w:hAnsi="Aptos"/>
              <w:color w:val="000000"/>
            </w:rPr>
            <w:t>[26]</w:t>
          </w:r>
        </w:sdtContent>
      </w:sdt>
      <w:r>
        <w:t>. Aegis should incorporate these deadlines into its incident procedures and retain notification, investigation</w:t>
      </w:r>
      <w:r w:rsidR="000D74E5">
        <w:t>,</w:t>
      </w:r>
      <w:r>
        <w:t xml:space="preserve"> and recovery records as </w:t>
      </w:r>
      <w:r w:rsidR="000D74E5">
        <w:t>evide</w:t>
      </w:r>
      <w:r>
        <w:t xml:space="preserve">nce </w:t>
      </w:r>
      <w:r w:rsidR="000D74E5">
        <w:t>of complia</w:t>
      </w:r>
      <w:r>
        <w:t>nce.</w:t>
      </w:r>
    </w:p>
    <w:p w14:paraId="3E3D8CDE" w14:textId="77777777" w:rsidR="00136194" w:rsidRDefault="00136194" w:rsidP="0066164A"/>
    <w:p w14:paraId="15B8A273" w14:textId="5791415F" w:rsidR="00136194" w:rsidRDefault="00B52067" w:rsidP="00673C26">
      <w:pPr>
        <w:pStyle w:val="Heading3"/>
        <w:numPr>
          <w:ilvl w:val="0"/>
          <w:numId w:val="2"/>
        </w:numPr>
      </w:pPr>
      <w:bookmarkStart w:id="19" w:name="_Toc236129456"/>
      <w:r>
        <w:t>Technical Standards and Architecture</w:t>
      </w:r>
      <w:bookmarkEnd w:id="19"/>
    </w:p>
    <w:p w14:paraId="41454607" w14:textId="7E669275" w:rsidR="004F6934" w:rsidRDefault="00EA1C3F" w:rsidP="0066164A">
      <w:r w:rsidRPr="00EA1C3F">
        <w:t>Aegis should use the NIST Cybersecurity Framework 2.0 as its main security framework because it provides a practical structure for managing cyber risk</w:t>
      </w:r>
      <w:r w:rsidR="00824541">
        <w:t xml:space="preserve"> </w:t>
      </w:r>
      <w:sdt>
        <w:sdtPr>
          <w:rPr>
            <w:rFonts w:ascii="Aptos" w:hAnsi="Aptos"/>
            <w:color w:val="000000"/>
            <w:highlight w:val="white"/>
          </w:rPr>
          <w:alias w:val="Citation"/>
          <w:tag w:val="{&quot;referencesIds&quot;:[&quot;doc:6a63d280f9bb4c25fd2b1b83&quot;],&quot;referencesOptions&quot;:{&quot;doc:6a63d280f9bb4c25fd2b1b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4178283,&quot;citationText&quot;:&quot;&lt;span style=\&quot;font-family:Aptos;font-size:16px;color:#000000\&quot;&gt;[27]&lt;/span&gt;&quot;}"/>
          <w:id w:val="864178283"/>
          <w:placeholder>
            <w:docPart w:val="DFB8AE26D4308F4E9BFB10276ECB0123"/>
          </w:placeholder>
        </w:sdtPr>
        <w:sdtEndPr/>
        <w:sdtContent>
          <w:r w:rsidR="002C569A">
            <w:rPr>
              <w:rFonts w:ascii="Aptos" w:hAnsi="Aptos"/>
              <w:color w:val="000000"/>
            </w:rPr>
            <w:t>[27]</w:t>
          </w:r>
        </w:sdtContent>
      </w:sdt>
      <w:r w:rsidRPr="00EA1C3F">
        <w:t xml:space="preserve">. The framework is suitable for a growing fintech because it covers governance, asset identification, protection, detection, response and recovery. </w:t>
      </w:r>
      <w:r w:rsidR="000B1F4A" w:rsidRPr="000B1F4A">
        <w:t xml:space="preserve">This leads directly into the preceding research, which established the controls necessary for the security of both cloud and </w:t>
      </w:r>
      <w:r w:rsidR="000B1F4A" w:rsidRPr="000B1F4A">
        <w:lastRenderedPageBreak/>
        <w:t>hybrid environments.</w:t>
      </w:r>
      <w:r w:rsidR="000B1F4A">
        <w:t xml:space="preserve"> </w:t>
      </w:r>
      <w:r w:rsidR="00600BA5" w:rsidRPr="00600BA5">
        <w:t xml:space="preserve">Aegis </w:t>
      </w:r>
      <w:r w:rsidR="006D5580">
        <w:t>requires</w:t>
      </w:r>
      <w:r w:rsidR="00600BA5" w:rsidRPr="00600BA5">
        <w:t xml:space="preserve"> governance to manage cloud </w:t>
      </w:r>
      <w:r w:rsidR="00B6453F">
        <w:t>risks; identification to understand data and supplier details; protection through IAM and encryption; detection through SIEM and CSPM; response with incident protocols; and recovery with</w:t>
      </w:r>
      <w:r w:rsidR="00600BA5" w:rsidRPr="00600BA5">
        <w:t xml:space="preserve"> reliable backups. Therefore, NIST CSF 2.0 provides a clear framework for transforming earlier findings into an effective security program.</w:t>
      </w:r>
    </w:p>
    <w:p w14:paraId="56C2635D" w14:textId="77777777" w:rsidR="00FB6DC7" w:rsidRDefault="00FB6DC7" w:rsidP="0066164A"/>
    <w:p w14:paraId="6F9FC6F0" w14:textId="484A153B" w:rsidR="00FB6DC7" w:rsidRDefault="00FB6DC7" w:rsidP="0066164A">
      <w:r w:rsidRPr="00FB6DC7">
        <w:t xml:space="preserve">The proposed technical architecture should follow Zero Trust principles. Access to Aegis systems should be controlled through Microsoft Entra ID, MFA, conditional access and privileged identity management. Remote users should connect through secure remote access or ZTNA, while devices should be checked for compliance before access is granted. </w:t>
      </w:r>
      <w:r w:rsidR="00B96560">
        <w:t>E</w:t>
      </w:r>
      <w:r w:rsidRPr="00FB6DC7">
        <w:t>ncryption, network segmentation, secure configuration baselines and Defender for Cloud CSPM</w:t>
      </w:r>
      <w:r w:rsidR="00B96560">
        <w:t xml:space="preserve"> should protect Azure resources</w:t>
      </w:r>
      <w:r w:rsidRPr="00FB6DC7">
        <w:t xml:space="preserve">. Security logs from identity, endpoints, cloud resources and applications should be sent to Microsoft Sentinel for monitoring and incident response. This directly applies the </w:t>
      </w:r>
      <w:r w:rsidR="005C2B6B">
        <w:t>previous research’s</w:t>
      </w:r>
      <w:r w:rsidR="005C2B6B" w:rsidRPr="006300AC">
        <w:t xml:space="preserve"> </w:t>
      </w:r>
      <w:r w:rsidRPr="00FB6DC7">
        <w:t>finding</w:t>
      </w:r>
      <w:r w:rsidR="005C2B6B">
        <w:t>s</w:t>
      </w:r>
      <w:r w:rsidRPr="00FB6DC7">
        <w:t xml:space="preserve"> that identity governance, monitoring and CSPM are essential for reducing cloud and hybrid security risks.</w:t>
      </w:r>
    </w:p>
    <w:p w14:paraId="6D5EFBA0" w14:textId="77777777" w:rsidR="003D2F5A" w:rsidRDefault="003D2F5A" w:rsidP="0066164A"/>
    <w:p w14:paraId="3627C87A" w14:textId="77777777" w:rsidR="003D2F5A" w:rsidRDefault="003D2F5A" w:rsidP="0066164A"/>
    <w:p w14:paraId="52DB6A84" w14:textId="423E01D8" w:rsidR="008066D4" w:rsidRDefault="00EF0B83" w:rsidP="008066D4">
      <w:pPr>
        <w:keepNext/>
      </w:pPr>
      <w:r>
        <w:rPr>
          <w:noProof/>
          <w14:ligatures w14:val="standardContextual"/>
        </w:rPr>
        <w:drawing>
          <wp:inline distT="0" distB="0" distL="0" distR="0" wp14:anchorId="5FD98D37" wp14:editId="598F2157">
            <wp:extent cx="5943600" cy="1208405"/>
            <wp:effectExtent l="0" t="0" r="0" b="0"/>
            <wp:docPr id="7801083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108307" name="Picture 78010830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1208405"/>
                    </a:xfrm>
                    <a:prstGeom prst="rect">
                      <a:avLst/>
                    </a:prstGeom>
                  </pic:spPr>
                </pic:pic>
              </a:graphicData>
            </a:graphic>
          </wp:inline>
        </w:drawing>
      </w:r>
    </w:p>
    <w:p w14:paraId="2E586F54" w14:textId="74069846" w:rsidR="003D2F5A" w:rsidRPr="00465C6E" w:rsidRDefault="008066D4" w:rsidP="008066D4">
      <w:pPr>
        <w:pStyle w:val="Caption"/>
      </w:pPr>
      <w:r>
        <w:t xml:space="preserve">Figure </w:t>
      </w:r>
      <w:r>
        <w:fldChar w:fldCharType="begin"/>
      </w:r>
      <w:r>
        <w:instrText xml:space="preserve"> SEQ Figure \* ARABIC </w:instrText>
      </w:r>
      <w:r>
        <w:fldChar w:fldCharType="separate"/>
      </w:r>
      <w:r w:rsidR="00126792">
        <w:rPr>
          <w:noProof/>
        </w:rPr>
        <w:t>3</w:t>
      </w:r>
      <w:r>
        <w:fldChar w:fldCharType="end"/>
      </w:r>
      <w:r>
        <w:t xml:space="preserve">: </w:t>
      </w:r>
      <w:r w:rsidRPr="00FF654C">
        <w:t>Proposed Zero Trust cloud security architecture for Aegis FinTech.</w:t>
      </w:r>
    </w:p>
    <w:p w14:paraId="71A2816B" w14:textId="2A1F8062" w:rsidR="003958F0" w:rsidRDefault="008066D4" w:rsidP="006300AC">
      <w:pPr>
        <w:pStyle w:val="NormalWeb"/>
        <w:rPr>
          <w:rFonts w:asciiTheme="minorHAnsi" w:eastAsia="Times New Roman" w:hAnsiTheme="minorHAnsi"/>
        </w:rPr>
      </w:pPr>
      <w:r w:rsidRPr="008066D4">
        <w:rPr>
          <w:rFonts w:asciiTheme="minorHAnsi" w:eastAsia="Times New Roman" w:hAnsiTheme="minorHAnsi"/>
        </w:rPr>
        <w:t xml:space="preserve">Figure </w:t>
      </w:r>
      <w:r w:rsidR="00126792">
        <w:rPr>
          <w:rFonts w:asciiTheme="minorHAnsi" w:eastAsia="Times New Roman" w:hAnsiTheme="minorHAnsi"/>
        </w:rPr>
        <w:t>3</w:t>
      </w:r>
      <w:r w:rsidRPr="008066D4">
        <w:rPr>
          <w:rFonts w:asciiTheme="minorHAnsi" w:eastAsia="Times New Roman" w:hAnsiTheme="minorHAnsi"/>
        </w:rPr>
        <w:t xml:space="preserve"> shows a simple Zero Trust architecture for Aegis. Users and administrators must authenticate through Microsoft Entra ID using MFA and conditional access. Remote access is controlled through secure access methods before users reach Azure applications, data and AI services. Defender for Cloud monitors cloud posture and misconfiguration risks, while Microsoft Sentinel collects logs for detection and incident response. Encryption and backups protect data and support recovery. This design </w:t>
      </w:r>
      <w:r w:rsidR="00B96560">
        <w:rPr>
          <w:rFonts w:asciiTheme="minorHAnsi" w:eastAsia="Times New Roman" w:hAnsiTheme="minorHAnsi"/>
        </w:rPr>
        <w:t>aligns</w:t>
      </w:r>
      <w:r w:rsidRPr="008066D4">
        <w:rPr>
          <w:rFonts w:asciiTheme="minorHAnsi" w:eastAsia="Times New Roman" w:hAnsiTheme="minorHAnsi"/>
        </w:rPr>
        <w:t xml:space="preserve"> </w:t>
      </w:r>
      <w:r w:rsidR="00B96560">
        <w:rPr>
          <w:rFonts w:asciiTheme="minorHAnsi" w:eastAsia="Times New Roman" w:hAnsiTheme="minorHAnsi"/>
        </w:rPr>
        <w:t>with</w:t>
      </w:r>
      <w:r w:rsidR="00834FF5">
        <w:rPr>
          <w:rFonts w:asciiTheme="minorHAnsi" w:eastAsia="Times New Roman" w:hAnsiTheme="minorHAnsi"/>
        </w:rPr>
        <w:t xml:space="preserve"> previous research</w:t>
      </w:r>
      <w:r w:rsidR="00834FF5" w:rsidRPr="006300AC">
        <w:rPr>
          <w:rFonts w:asciiTheme="minorHAnsi" w:eastAsia="Times New Roman" w:hAnsiTheme="minorHAnsi"/>
        </w:rPr>
        <w:t xml:space="preserve"> </w:t>
      </w:r>
      <w:r w:rsidRPr="008066D4">
        <w:rPr>
          <w:rFonts w:asciiTheme="minorHAnsi" w:eastAsia="Times New Roman" w:hAnsiTheme="minorHAnsi"/>
        </w:rPr>
        <w:t>b</w:t>
      </w:r>
      <w:r w:rsidR="00B96560">
        <w:rPr>
          <w:rFonts w:asciiTheme="minorHAnsi" w:eastAsia="Times New Roman" w:hAnsiTheme="minorHAnsi"/>
        </w:rPr>
        <w:t>y</w:t>
      </w:r>
      <w:r w:rsidRPr="008066D4">
        <w:rPr>
          <w:rFonts w:asciiTheme="minorHAnsi" w:eastAsia="Times New Roman" w:hAnsiTheme="minorHAnsi"/>
        </w:rPr>
        <w:t xml:space="preserve"> appl</w:t>
      </w:r>
      <w:r w:rsidR="00B96560">
        <w:rPr>
          <w:rFonts w:asciiTheme="minorHAnsi" w:eastAsia="Times New Roman" w:hAnsiTheme="minorHAnsi"/>
        </w:rPr>
        <w:t>ying</w:t>
      </w:r>
      <w:r w:rsidRPr="008066D4">
        <w:rPr>
          <w:rFonts w:asciiTheme="minorHAnsi" w:eastAsia="Times New Roman" w:hAnsiTheme="minorHAnsi"/>
        </w:rPr>
        <w:t xml:space="preserve"> IAM, Zero Trust, encryption, continuous monitoring</w:t>
      </w:r>
      <w:r w:rsidR="00B96560">
        <w:rPr>
          <w:rFonts w:asciiTheme="minorHAnsi" w:eastAsia="Times New Roman" w:hAnsiTheme="minorHAnsi"/>
        </w:rPr>
        <w:t>,</w:t>
      </w:r>
      <w:r w:rsidRPr="008066D4">
        <w:rPr>
          <w:rFonts w:asciiTheme="minorHAnsi" w:eastAsia="Times New Roman" w:hAnsiTheme="minorHAnsi"/>
        </w:rPr>
        <w:t xml:space="preserve"> and CSPM as a layered security approach.</w:t>
      </w:r>
    </w:p>
    <w:p w14:paraId="7B2E842F" w14:textId="50403613" w:rsidR="00E269D3" w:rsidRDefault="00AD4D80" w:rsidP="00673C26">
      <w:pPr>
        <w:pStyle w:val="Heading3"/>
        <w:numPr>
          <w:ilvl w:val="0"/>
          <w:numId w:val="2"/>
        </w:numPr>
        <w:rPr>
          <w:rFonts w:eastAsia="Times New Roman"/>
        </w:rPr>
      </w:pPr>
      <w:bookmarkStart w:id="20" w:name="_Toc236129457"/>
      <w:r w:rsidRPr="00AD4D80">
        <w:rPr>
          <w:rFonts w:eastAsia="Times New Roman"/>
        </w:rPr>
        <w:t>Strategic Risk Assessment</w:t>
      </w:r>
      <w:bookmarkEnd w:id="20"/>
    </w:p>
    <w:p w14:paraId="78BC78C1" w14:textId="1F33FC86" w:rsidR="00AD4D80" w:rsidRDefault="00AD4D80" w:rsidP="00AD4D80">
      <w:pPr>
        <w:pStyle w:val="NormalWeb"/>
        <w:rPr>
          <w:rFonts w:asciiTheme="minorHAnsi" w:eastAsia="Times New Roman" w:hAnsiTheme="minorHAnsi"/>
        </w:rPr>
      </w:pPr>
      <w:r w:rsidRPr="00AD4D80">
        <w:rPr>
          <w:rFonts w:asciiTheme="minorHAnsi" w:eastAsia="Times New Roman" w:hAnsiTheme="minorHAnsi"/>
        </w:rPr>
        <w:t xml:space="preserve">The strategic risk assessment for Aegis is based on the main findings from </w:t>
      </w:r>
      <w:r w:rsidR="001A1A7C">
        <w:rPr>
          <w:rFonts w:asciiTheme="minorHAnsi" w:eastAsia="Times New Roman" w:hAnsiTheme="minorHAnsi"/>
        </w:rPr>
        <w:t>the previous research</w:t>
      </w:r>
      <w:r w:rsidRPr="00AD4D80">
        <w:rPr>
          <w:rFonts w:asciiTheme="minorHAnsi" w:eastAsia="Times New Roman" w:hAnsiTheme="minorHAnsi"/>
        </w:rPr>
        <w:t xml:space="preserve">. The research identified cloud misconfiguration, weak identity control, ransomware, limited monitoring and third-party exposure as key risks in cloud and hybrid environments. As Aegis is a fintech organisation </w:t>
      </w:r>
      <w:r w:rsidR="00B96560">
        <w:rPr>
          <w:rFonts w:asciiTheme="minorHAnsi" w:eastAsia="Times New Roman" w:hAnsiTheme="minorHAnsi"/>
        </w:rPr>
        <w:t>that uses</w:t>
      </w:r>
      <w:r w:rsidRPr="00AD4D80">
        <w:rPr>
          <w:rFonts w:asciiTheme="minorHAnsi" w:eastAsia="Times New Roman" w:hAnsiTheme="minorHAnsi"/>
        </w:rPr>
        <w:t xml:space="preserve"> cloud services, AI analytics</w:t>
      </w:r>
      <w:r w:rsidR="00B96560">
        <w:rPr>
          <w:rFonts w:asciiTheme="minorHAnsi" w:eastAsia="Times New Roman" w:hAnsiTheme="minorHAnsi"/>
        </w:rPr>
        <w:t>,</w:t>
      </w:r>
      <w:r w:rsidRPr="00AD4D80">
        <w:rPr>
          <w:rFonts w:asciiTheme="minorHAnsi" w:eastAsia="Times New Roman" w:hAnsiTheme="minorHAnsi"/>
        </w:rPr>
        <w:t xml:space="preserve"> and external suppliers, these risks could affect confidentiality, availability, regulatory compliance</w:t>
      </w:r>
      <w:r w:rsidR="00B96560">
        <w:rPr>
          <w:rFonts w:asciiTheme="minorHAnsi" w:eastAsia="Times New Roman" w:hAnsiTheme="minorHAnsi"/>
        </w:rPr>
        <w:t>,</w:t>
      </w:r>
      <w:r w:rsidRPr="00AD4D80">
        <w:rPr>
          <w:rFonts w:asciiTheme="minorHAnsi" w:eastAsia="Times New Roman" w:hAnsiTheme="minorHAnsi"/>
        </w:rPr>
        <w:t xml:space="preserve"> and investor confidence. The three highest-priority risks are shown in Table </w:t>
      </w:r>
      <w:r>
        <w:rPr>
          <w:rFonts w:asciiTheme="minorHAnsi" w:eastAsia="Times New Roman" w:hAnsiTheme="minorHAnsi"/>
        </w:rPr>
        <w:t>1</w:t>
      </w:r>
      <w:r w:rsidRPr="00AD4D80">
        <w:rPr>
          <w:rFonts w:asciiTheme="minorHAnsi" w:eastAsia="Times New Roman" w:hAnsiTheme="minorHAnsi"/>
        </w:rPr>
        <w:t>.</w:t>
      </w:r>
    </w:p>
    <w:tbl>
      <w:tblPr>
        <w:tblStyle w:val="GridTable4-Accent2"/>
        <w:tblW w:w="0" w:type="auto"/>
        <w:tblLook w:val="04A0" w:firstRow="1" w:lastRow="0" w:firstColumn="1" w:lastColumn="0" w:noHBand="0" w:noVBand="1"/>
      </w:tblPr>
      <w:tblGrid>
        <w:gridCol w:w="2155"/>
        <w:gridCol w:w="3402"/>
        <w:gridCol w:w="1355"/>
        <w:gridCol w:w="2438"/>
      </w:tblGrid>
      <w:tr w:rsidR="00A57CD4" w14:paraId="3D9497A6" w14:textId="77777777" w:rsidTr="006648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1DE7E9CF" w14:textId="20FBC185" w:rsidR="00A57CD4" w:rsidRDefault="00A57CD4" w:rsidP="00AD4D80">
            <w:pPr>
              <w:pStyle w:val="NormalWeb"/>
              <w:rPr>
                <w:rFonts w:asciiTheme="minorHAnsi" w:eastAsia="Times New Roman" w:hAnsiTheme="minorHAnsi"/>
              </w:rPr>
            </w:pPr>
            <w:r>
              <w:rPr>
                <w:rFonts w:asciiTheme="minorHAnsi" w:eastAsia="Times New Roman" w:hAnsiTheme="minorHAnsi"/>
              </w:rPr>
              <w:lastRenderedPageBreak/>
              <w:t>Risk</w:t>
            </w:r>
          </w:p>
        </w:tc>
        <w:tc>
          <w:tcPr>
            <w:tcW w:w="3402" w:type="dxa"/>
          </w:tcPr>
          <w:p w14:paraId="65017533" w14:textId="4302DC1A" w:rsidR="00A57CD4" w:rsidRDefault="00A57CD4" w:rsidP="00AD4D80">
            <w:pPr>
              <w:pStyle w:val="NormalWeb"/>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rPr>
            </w:pPr>
            <w:r w:rsidRPr="00A57CD4">
              <w:rPr>
                <w:rFonts w:asciiTheme="minorHAnsi" w:eastAsia="Times New Roman" w:hAnsiTheme="minorHAnsi"/>
              </w:rPr>
              <w:t>Impact on Aegis</w:t>
            </w:r>
          </w:p>
        </w:tc>
        <w:tc>
          <w:tcPr>
            <w:tcW w:w="1355" w:type="dxa"/>
          </w:tcPr>
          <w:p w14:paraId="03FA1EEA" w14:textId="25A69396" w:rsidR="00A57CD4" w:rsidRDefault="00A57CD4" w:rsidP="00AD4D80">
            <w:pPr>
              <w:pStyle w:val="NormalWeb"/>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rPr>
            </w:pPr>
            <w:r w:rsidRPr="00A57CD4">
              <w:rPr>
                <w:rFonts w:asciiTheme="minorHAnsi" w:eastAsia="Times New Roman" w:hAnsiTheme="minorHAnsi"/>
              </w:rPr>
              <w:t>Likelihood</w:t>
            </w:r>
          </w:p>
        </w:tc>
        <w:tc>
          <w:tcPr>
            <w:tcW w:w="2438" w:type="dxa"/>
          </w:tcPr>
          <w:p w14:paraId="2D80B460" w14:textId="6C4B283C" w:rsidR="00A57CD4" w:rsidRDefault="00A57CD4" w:rsidP="00AD4D80">
            <w:pPr>
              <w:pStyle w:val="NormalWeb"/>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rPr>
            </w:pPr>
            <w:r w:rsidRPr="00A57CD4">
              <w:rPr>
                <w:rFonts w:asciiTheme="minorHAnsi" w:eastAsia="Times New Roman" w:hAnsiTheme="minorHAnsi"/>
              </w:rPr>
              <w:t>Mitigation</w:t>
            </w:r>
          </w:p>
        </w:tc>
      </w:tr>
      <w:tr w:rsidR="00A57CD4" w14:paraId="010782BF" w14:textId="77777777" w:rsidTr="006648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088A8DCE" w14:textId="054DA79D" w:rsidR="00A57CD4" w:rsidRDefault="00D056AE" w:rsidP="00AD4D80">
            <w:pPr>
              <w:pStyle w:val="NormalWeb"/>
              <w:rPr>
                <w:rFonts w:asciiTheme="minorHAnsi" w:eastAsia="Times New Roman" w:hAnsiTheme="minorHAnsi"/>
              </w:rPr>
            </w:pPr>
            <w:r w:rsidRPr="00D056AE">
              <w:rPr>
                <w:rFonts w:asciiTheme="minorHAnsi" w:eastAsia="Times New Roman" w:hAnsiTheme="minorHAnsi"/>
              </w:rPr>
              <w:t>Cloud misconfiguration</w:t>
            </w:r>
          </w:p>
        </w:tc>
        <w:tc>
          <w:tcPr>
            <w:tcW w:w="3402" w:type="dxa"/>
          </w:tcPr>
          <w:p w14:paraId="466ECACA" w14:textId="6A68D849" w:rsidR="00A57CD4" w:rsidRDefault="00D056AE" w:rsidP="00AD4D8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D056AE">
              <w:rPr>
                <w:rFonts w:asciiTheme="minorHAnsi" w:eastAsia="Times New Roman" w:hAnsiTheme="minorHAnsi"/>
              </w:rPr>
              <w:t>Public storage, weak access controls or disabled logging could expose sensitive financial or customer data. This could cause GDPR breaches and reputational damage.</w:t>
            </w:r>
          </w:p>
        </w:tc>
        <w:tc>
          <w:tcPr>
            <w:tcW w:w="1355" w:type="dxa"/>
          </w:tcPr>
          <w:p w14:paraId="23666EA4" w14:textId="6388190D" w:rsidR="00A57CD4" w:rsidRDefault="00D056AE" w:rsidP="00AD4D8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D056AE">
              <w:rPr>
                <w:rFonts w:asciiTheme="minorHAnsi" w:eastAsia="Times New Roman" w:hAnsiTheme="minorHAnsi"/>
              </w:rPr>
              <w:t>High</w:t>
            </w:r>
          </w:p>
        </w:tc>
        <w:tc>
          <w:tcPr>
            <w:tcW w:w="2438" w:type="dxa"/>
          </w:tcPr>
          <w:p w14:paraId="2BAF5974" w14:textId="11AC8713" w:rsidR="00A57CD4" w:rsidRDefault="00D056AE" w:rsidP="00D81EE6">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D056AE">
              <w:rPr>
                <w:rFonts w:asciiTheme="minorHAnsi" w:eastAsia="Times New Roman" w:hAnsiTheme="minorHAnsi"/>
              </w:rPr>
              <w:t>Use CSPM through Defender for Cloud, secure configuration baselines, access reviews and change control.</w:t>
            </w:r>
          </w:p>
        </w:tc>
      </w:tr>
      <w:tr w:rsidR="00A57CD4" w14:paraId="08C3C74F" w14:textId="77777777" w:rsidTr="006648B4">
        <w:tc>
          <w:tcPr>
            <w:cnfStyle w:val="001000000000" w:firstRow="0" w:lastRow="0" w:firstColumn="1" w:lastColumn="0" w:oddVBand="0" w:evenVBand="0" w:oddHBand="0" w:evenHBand="0" w:firstRowFirstColumn="0" w:firstRowLastColumn="0" w:lastRowFirstColumn="0" w:lastRowLastColumn="0"/>
            <w:tcW w:w="2155" w:type="dxa"/>
          </w:tcPr>
          <w:p w14:paraId="182F976E" w14:textId="5C017ABC" w:rsidR="00A57CD4" w:rsidRDefault="00D81EE6" w:rsidP="00AD4D80">
            <w:pPr>
              <w:pStyle w:val="NormalWeb"/>
              <w:rPr>
                <w:rFonts w:asciiTheme="minorHAnsi" w:eastAsia="Times New Roman" w:hAnsiTheme="minorHAnsi"/>
              </w:rPr>
            </w:pPr>
            <w:r w:rsidRPr="00D81EE6">
              <w:rPr>
                <w:rFonts w:asciiTheme="minorHAnsi" w:eastAsia="Times New Roman" w:hAnsiTheme="minorHAnsi"/>
              </w:rPr>
              <w:t>Ransomware or credential compromise</w:t>
            </w:r>
          </w:p>
        </w:tc>
        <w:tc>
          <w:tcPr>
            <w:tcW w:w="3402" w:type="dxa"/>
          </w:tcPr>
          <w:p w14:paraId="74D119B8" w14:textId="1CBD275F" w:rsidR="00A57CD4" w:rsidRDefault="00D81EE6" w:rsidP="00AD4D80">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D81EE6">
              <w:rPr>
                <w:rFonts w:asciiTheme="minorHAnsi" w:eastAsia="Times New Roman" w:hAnsiTheme="minorHAnsi"/>
              </w:rPr>
              <w:t>Attackers could use stolen credentials to access systems, encrypt data or disrupt the AI analytics platform. This could stop business operations and affect customer trust.</w:t>
            </w:r>
          </w:p>
        </w:tc>
        <w:tc>
          <w:tcPr>
            <w:tcW w:w="1355" w:type="dxa"/>
          </w:tcPr>
          <w:p w14:paraId="14D4AD7B" w14:textId="7D8790B7" w:rsidR="00A57CD4" w:rsidRDefault="00D81EE6" w:rsidP="00AD4D80">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Pr>
                <w:rFonts w:asciiTheme="minorHAnsi" w:eastAsia="Times New Roman" w:hAnsiTheme="minorHAnsi"/>
              </w:rPr>
              <w:t>High</w:t>
            </w:r>
          </w:p>
        </w:tc>
        <w:tc>
          <w:tcPr>
            <w:tcW w:w="2438" w:type="dxa"/>
          </w:tcPr>
          <w:p w14:paraId="3E100CB1" w14:textId="43BD516D" w:rsidR="00A57CD4" w:rsidRDefault="00340027" w:rsidP="00AD4D80">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340027">
              <w:rPr>
                <w:rFonts w:asciiTheme="minorHAnsi" w:eastAsia="Times New Roman" w:hAnsiTheme="minorHAnsi"/>
              </w:rPr>
              <w:t>Use MFA, conditional access, privileged access management, SIEM monitoring, immutable backups and tested recovery procedures.</w:t>
            </w:r>
          </w:p>
        </w:tc>
      </w:tr>
      <w:tr w:rsidR="00A57CD4" w14:paraId="60BB6343" w14:textId="77777777" w:rsidTr="006648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5" w:type="dxa"/>
          </w:tcPr>
          <w:p w14:paraId="59C1CF7B" w14:textId="39B5596F" w:rsidR="00A57CD4" w:rsidRDefault="00340027" w:rsidP="00AD4D80">
            <w:pPr>
              <w:pStyle w:val="NormalWeb"/>
              <w:rPr>
                <w:rFonts w:asciiTheme="minorHAnsi" w:eastAsia="Times New Roman" w:hAnsiTheme="minorHAnsi"/>
              </w:rPr>
            </w:pPr>
            <w:r w:rsidRPr="00340027">
              <w:rPr>
                <w:rFonts w:asciiTheme="minorHAnsi" w:eastAsia="Times New Roman" w:hAnsiTheme="minorHAnsi"/>
              </w:rPr>
              <w:t>Third-party or cloud vendor failure</w:t>
            </w:r>
          </w:p>
        </w:tc>
        <w:tc>
          <w:tcPr>
            <w:tcW w:w="3402" w:type="dxa"/>
          </w:tcPr>
          <w:p w14:paraId="7B417AD8" w14:textId="573F4082" w:rsidR="00A57CD4" w:rsidRDefault="00340027" w:rsidP="00AD4D8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340027">
              <w:rPr>
                <w:rFonts w:asciiTheme="minorHAnsi" w:eastAsia="Times New Roman" w:hAnsiTheme="minorHAnsi"/>
              </w:rPr>
              <w:t>A supplier, SaaS platform or cloud vendor could create security, availability or compliance risks for Aegis. This is important because Aegis relies on external cloud and AI services.</w:t>
            </w:r>
          </w:p>
        </w:tc>
        <w:tc>
          <w:tcPr>
            <w:tcW w:w="1355" w:type="dxa"/>
          </w:tcPr>
          <w:p w14:paraId="1A12B685" w14:textId="03379714" w:rsidR="00A57CD4" w:rsidRDefault="00340027" w:rsidP="00AD4D8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340027">
              <w:rPr>
                <w:rFonts w:asciiTheme="minorHAnsi" w:eastAsia="Times New Roman" w:hAnsiTheme="minorHAnsi"/>
              </w:rPr>
              <w:t>Medium</w:t>
            </w:r>
          </w:p>
        </w:tc>
        <w:tc>
          <w:tcPr>
            <w:tcW w:w="2438" w:type="dxa"/>
          </w:tcPr>
          <w:p w14:paraId="5AF0BE24" w14:textId="6409780E" w:rsidR="00A57CD4" w:rsidRDefault="00340027" w:rsidP="00AD4D8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340027">
              <w:rPr>
                <w:rFonts w:asciiTheme="minorHAnsi" w:eastAsia="Times New Roman" w:hAnsiTheme="minorHAnsi"/>
              </w:rPr>
              <w:t>Carry out supplier due diligence, review contracts, require incident notification, monitor critical suppliers and align vendor controls with GDPR and DORA.</w:t>
            </w:r>
          </w:p>
        </w:tc>
      </w:tr>
    </w:tbl>
    <w:p w14:paraId="0782AFA4" w14:textId="0828F1A3" w:rsidR="00AD4D80" w:rsidRDefault="00BE00BE" w:rsidP="00BE00BE">
      <w:pPr>
        <w:pStyle w:val="Caption"/>
      </w:pPr>
      <w:r>
        <w:t xml:space="preserve">Table </w:t>
      </w:r>
      <w:r>
        <w:fldChar w:fldCharType="begin"/>
      </w:r>
      <w:r>
        <w:instrText xml:space="preserve"> SEQ Table \* ARABIC </w:instrText>
      </w:r>
      <w:r>
        <w:fldChar w:fldCharType="separate"/>
      </w:r>
      <w:r w:rsidR="005B55F0">
        <w:rPr>
          <w:noProof/>
        </w:rPr>
        <w:t>1</w:t>
      </w:r>
      <w:r>
        <w:fldChar w:fldCharType="end"/>
      </w:r>
      <w:r>
        <w:t xml:space="preserve">: </w:t>
      </w:r>
      <w:r w:rsidRPr="00F94D71">
        <w:t>Strategic Risk Register for Aegis FinTech</w:t>
      </w:r>
    </w:p>
    <w:p w14:paraId="718FA8F3" w14:textId="77777777" w:rsidR="0039674B" w:rsidRDefault="0039674B" w:rsidP="0039674B"/>
    <w:p w14:paraId="6159F92C" w14:textId="2D94B151" w:rsidR="0039674B" w:rsidRDefault="0039674B" w:rsidP="0039674B">
      <w:r w:rsidRPr="0039674B">
        <w:t xml:space="preserve">The </w:t>
      </w:r>
      <w:r w:rsidR="00B96560">
        <w:t>highest-priority risk is cloud misconfiguration, as prior research has shown it</w:t>
      </w:r>
      <w:r w:rsidRPr="0039674B">
        <w:t xml:space="preserve"> is one of the most common causes of cloud security incidents. Ransomware and credential compromise are also high priority because Aegis depends on the availability of its financial analytics platform and the protection of customer data. Third-party risk is rated medium because </w:t>
      </w:r>
      <w:r w:rsidR="005B0D61">
        <w:t>Aegi</w:t>
      </w:r>
      <w:r w:rsidRPr="0039674B">
        <w:t xml:space="preserve">s may not directly control </w:t>
      </w:r>
      <w:r w:rsidR="005B0D61">
        <w:t>supplier</w:t>
      </w:r>
      <w:r w:rsidRPr="0039674B">
        <w:t>s, but their failure could still affect compliance and service availability. These risks should be reviewed by the CISO and reported to the Cyber Security Steering Committee each quarter.</w:t>
      </w:r>
    </w:p>
    <w:p w14:paraId="37E12FA0" w14:textId="77777777" w:rsidR="001A3356" w:rsidRDefault="001A3356" w:rsidP="0039674B"/>
    <w:p w14:paraId="1DD2F583" w14:textId="5FED5FF2" w:rsidR="001A3356" w:rsidRDefault="00923660" w:rsidP="0039674B">
      <w:r>
        <w:t>As referenced in the research paper above, t</w:t>
      </w:r>
      <w:r w:rsidR="001A3356" w:rsidRPr="001A3356">
        <w:t>he Microsoft Exchange Online case serves as a reminder that the compromise of credentials or cloud identit</w:t>
      </w:r>
      <w:r w:rsidR="00386871">
        <w:t>ies</w:t>
      </w:r>
      <w:r w:rsidR="001A3356" w:rsidRPr="001A3356">
        <w:t xml:space="preserve">, whether by insiders or outsiders, </w:t>
      </w:r>
      <w:r w:rsidR="00386871">
        <w:t>pose</w:t>
      </w:r>
      <w:r w:rsidR="001A3356" w:rsidRPr="001A3356">
        <w:t xml:space="preserve">s a critical risk </w:t>
      </w:r>
      <w:r w:rsidR="00386871">
        <w:t>to</w:t>
      </w:r>
      <w:r w:rsidR="001A3356" w:rsidRPr="001A3356">
        <w:t xml:space="preserve"> Aegis. In this case, 22 organisations and over 500 people were </w:t>
      </w:r>
      <w:r w:rsidR="00EC0B3C">
        <w:t xml:space="preserve">affected by a weakness in the cloud identity infrastructure, </w:t>
      </w:r>
      <w:r w:rsidR="00E1631F">
        <w:t>potentially</w:t>
      </w:r>
      <w:r w:rsidR="001A3356" w:rsidRPr="001A3356">
        <w:t xml:space="preserve"> </w:t>
      </w:r>
      <w:r w:rsidR="00E1631F">
        <w:t>impacting</w:t>
      </w:r>
      <w:r w:rsidR="001A3356" w:rsidRPr="001A3356">
        <w:t xml:space="preserve"> other customers using the same system </w:t>
      </w:r>
      <w:sdt>
        <w:sdtPr>
          <w:rPr>
            <w:rFonts w:ascii="Aptos" w:hAnsi="Aptos"/>
            <w:color w:val="000000"/>
            <w:highlight w:val="white"/>
          </w:rPr>
          <w:alias w:val="Citation"/>
          <w:tag w:val="{&quot;referencesIds&quot;:[&quot;doc:6a67d17db973893f31f8f1f4&quot;],&quot;referencesOptions&quot;:{&quot;doc:6a67d17db973893f31f8f1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841686,&quot;citationText&quot;:&quot;&lt;span style=\&quot;font-family:Aptos;font-size:16px;color:#000000\&quot;&gt;[9]&lt;/span&gt;&quot;}"/>
          <w:id w:val="-85841686"/>
          <w:placeholder>
            <w:docPart w:val="0946CF540D278C419984AA98C305F4EC"/>
          </w:placeholder>
        </w:sdtPr>
        <w:sdtContent>
          <w:r w:rsidR="002C569A">
            <w:rPr>
              <w:rFonts w:ascii="Aptos" w:hAnsi="Aptos"/>
              <w:color w:val="000000"/>
            </w:rPr>
            <w:t>[9]</w:t>
          </w:r>
        </w:sdtContent>
      </w:sdt>
      <w:r w:rsidR="001A3356" w:rsidRPr="001A3356">
        <w:t xml:space="preserve">. Therefore, Aegis should require MFA and least </w:t>
      </w:r>
      <w:r w:rsidR="00EC0B3C">
        <w:t>privilege, combined with privileged</w:t>
      </w:r>
      <w:r w:rsidR="00E1631F">
        <w:t xml:space="preserve"> </w:t>
      </w:r>
      <w:r w:rsidR="00EC0B3C">
        <w:t>access management, token and sign-in anomaly detection, SIEM, centralised logging, and contractual requirements for cloud vendors to provide adequate audit trails and timely incident notifications</w:t>
      </w:r>
      <w:r w:rsidR="00E1631F">
        <w:t>,</w:t>
      </w:r>
      <w:r w:rsidR="00EC0B3C">
        <w:t xml:space="preserve"> to mitigate risks</w:t>
      </w:r>
      <w:r w:rsidR="001A3356" w:rsidRPr="001A3356">
        <w:t xml:space="preserve"> and ensure compliance with these controls.</w:t>
      </w:r>
    </w:p>
    <w:p w14:paraId="7074B129" w14:textId="77777777" w:rsidR="0039674B" w:rsidRDefault="0039674B" w:rsidP="0039674B"/>
    <w:p w14:paraId="482B4DB6" w14:textId="0D05C3E3" w:rsidR="0039674B" w:rsidRDefault="00810A05" w:rsidP="00673C26">
      <w:pPr>
        <w:pStyle w:val="Heading3"/>
        <w:numPr>
          <w:ilvl w:val="0"/>
          <w:numId w:val="2"/>
        </w:numPr>
      </w:pPr>
      <w:bookmarkStart w:id="21" w:name="_Toc236129458"/>
      <w:r>
        <w:t>Incident Response and Business Continuity</w:t>
      </w:r>
      <w:bookmarkEnd w:id="21"/>
    </w:p>
    <w:p w14:paraId="4EB668E5" w14:textId="77777777" w:rsidR="00810A05" w:rsidRDefault="00810A05" w:rsidP="00810A05"/>
    <w:p w14:paraId="2D1E2967" w14:textId="6156EE52" w:rsidR="00810A05" w:rsidRDefault="00810A05" w:rsidP="00810A05">
      <w:r w:rsidRPr="00810A05">
        <w:t xml:space="preserve">Aegis should create a ransomware response playbook because ransomware could disrupt the AI analytics platform, prevent access to customer data and damage investor confidence. This </w:t>
      </w:r>
      <w:r w:rsidR="00E1631F">
        <w:t>relate</w:t>
      </w:r>
      <w:r w:rsidRPr="00810A05">
        <w:t xml:space="preserve">s to </w:t>
      </w:r>
      <w:r w:rsidR="00E1631F">
        <w:t>prior</w:t>
      </w:r>
      <w:r w:rsidR="00E55AF5">
        <w:t xml:space="preserve"> research</w:t>
      </w:r>
      <w:r w:rsidR="005B0D61">
        <w:t>,</w:t>
      </w:r>
      <w:r w:rsidR="00E55AF5" w:rsidRPr="006300AC">
        <w:t xml:space="preserve"> </w:t>
      </w:r>
      <w:r w:rsidR="005B0D61">
        <w:t>which</w:t>
      </w:r>
      <w:r w:rsidRPr="00810A05">
        <w:t xml:space="preserve"> identified weak identity controls, limited monitoring</w:t>
      </w:r>
      <w:r w:rsidR="005B0D61">
        <w:t>,</w:t>
      </w:r>
      <w:r w:rsidRPr="00810A05">
        <w:t xml:space="preserve"> and poor recovery planning as major risks in cloud and hybrid environments. The playbook should focus on fast detection, containment, communication, recovery and review.</w:t>
      </w:r>
    </w:p>
    <w:p w14:paraId="2612E81C" w14:textId="77777777" w:rsidR="00810A05" w:rsidRDefault="00810A05" w:rsidP="00810A05"/>
    <w:tbl>
      <w:tblPr>
        <w:tblStyle w:val="GridTable4-Accent2"/>
        <w:tblW w:w="9445" w:type="dxa"/>
        <w:tblLook w:val="04A0" w:firstRow="1" w:lastRow="0" w:firstColumn="1" w:lastColumn="0" w:noHBand="0" w:noVBand="1"/>
      </w:tblPr>
      <w:tblGrid>
        <w:gridCol w:w="1776"/>
        <w:gridCol w:w="5342"/>
        <w:gridCol w:w="2327"/>
      </w:tblGrid>
      <w:tr w:rsidR="00EA27CA" w14:paraId="254906C5" w14:textId="77777777" w:rsidTr="00FF7E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6CEBB5A1" w14:textId="48C1057C" w:rsidR="00EA27CA" w:rsidRDefault="00EA27CA" w:rsidP="008E6D60">
            <w:pPr>
              <w:pStyle w:val="NormalWeb"/>
              <w:rPr>
                <w:rFonts w:asciiTheme="minorHAnsi" w:eastAsia="Times New Roman" w:hAnsiTheme="minorHAnsi"/>
              </w:rPr>
            </w:pPr>
            <w:r w:rsidRPr="001E1D7B">
              <w:rPr>
                <w:rFonts w:asciiTheme="minorHAnsi" w:eastAsia="Times New Roman" w:hAnsiTheme="minorHAnsi"/>
              </w:rPr>
              <w:t>Stage</w:t>
            </w:r>
          </w:p>
        </w:tc>
        <w:tc>
          <w:tcPr>
            <w:tcW w:w="5400" w:type="dxa"/>
          </w:tcPr>
          <w:p w14:paraId="29A3D9D3" w14:textId="4FFD229B" w:rsidR="00EA27CA" w:rsidRDefault="00EA27CA" w:rsidP="008E6D60">
            <w:pPr>
              <w:pStyle w:val="NormalWeb"/>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rPr>
            </w:pPr>
            <w:r w:rsidRPr="001E1D7B">
              <w:rPr>
                <w:rFonts w:asciiTheme="minorHAnsi" w:eastAsia="Times New Roman" w:hAnsiTheme="minorHAnsi"/>
              </w:rPr>
              <w:t>Action</w:t>
            </w:r>
          </w:p>
        </w:tc>
        <w:tc>
          <w:tcPr>
            <w:tcW w:w="2340" w:type="dxa"/>
          </w:tcPr>
          <w:p w14:paraId="0DE8428E" w14:textId="3BF0E391" w:rsidR="00EA27CA" w:rsidRDefault="00EA27CA" w:rsidP="00F434F8">
            <w:pPr>
              <w:pStyle w:val="NormalWeb"/>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rPr>
            </w:pPr>
            <w:r w:rsidRPr="00F434F8">
              <w:rPr>
                <w:rFonts w:asciiTheme="minorHAnsi" w:eastAsia="Times New Roman" w:hAnsiTheme="minorHAnsi"/>
              </w:rPr>
              <w:t>Responsible owner</w:t>
            </w:r>
          </w:p>
        </w:tc>
      </w:tr>
      <w:tr w:rsidR="00EA27CA" w14:paraId="3A3E35DC" w14:textId="77777777" w:rsidTr="00FF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7D957174" w14:textId="6E8AE949" w:rsidR="00EA27CA" w:rsidRDefault="00EA27CA" w:rsidP="008E6D60">
            <w:pPr>
              <w:pStyle w:val="NormalWeb"/>
              <w:rPr>
                <w:rFonts w:asciiTheme="minorHAnsi" w:eastAsia="Times New Roman" w:hAnsiTheme="minorHAnsi"/>
              </w:rPr>
            </w:pPr>
            <w:r w:rsidRPr="00EA27CA">
              <w:rPr>
                <w:rFonts w:asciiTheme="minorHAnsi" w:eastAsia="Times New Roman" w:hAnsiTheme="minorHAnsi"/>
              </w:rPr>
              <w:t>Detect</w:t>
            </w:r>
          </w:p>
        </w:tc>
        <w:tc>
          <w:tcPr>
            <w:tcW w:w="5400" w:type="dxa"/>
          </w:tcPr>
          <w:p w14:paraId="692E70B1" w14:textId="09A77F8B" w:rsidR="00EA27CA" w:rsidRDefault="00EA27CA" w:rsidP="008E6D6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EA27CA">
              <w:rPr>
                <w:rFonts w:asciiTheme="minorHAnsi" w:eastAsia="Times New Roman" w:hAnsiTheme="minorHAnsi"/>
              </w:rPr>
              <w:t>Use Microsoft Sentinel, Defender for Cloud and endpoint alerts to identify suspicious logins, malware activity, unusual encryption activity or data exfiltration.</w:t>
            </w:r>
          </w:p>
        </w:tc>
        <w:tc>
          <w:tcPr>
            <w:tcW w:w="2340" w:type="dxa"/>
          </w:tcPr>
          <w:p w14:paraId="35A61263" w14:textId="127D2B4C" w:rsidR="00EA27CA" w:rsidRDefault="00EA27CA" w:rsidP="008E6D6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EA27CA">
              <w:rPr>
                <w:rFonts w:asciiTheme="minorHAnsi" w:eastAsia="Times New Roman" w:hAnsiTheme="minorHAnsi"/>
              </w:rPr>
              <w:t>Security Operations Analyst</w:t>
            </w:r>
          </w:p>
        </w:tc>
      </w:tr>
      <w:tr w:rsidR="00EA27CA" w14:paraId="0FAA29D1" w14:textId="77777777" w:rsidTr="00FF7E07">
        <w:tc>
          <w:tcPr>
            <w:cnfStyle w:val="001000000000" w:firstRow="0" w:lastRow="0" w:firstColumn="1" w:lastColumn="0" w:oddVBand="0" w:evenVBand="0" w:oddHBand="0" w:evenHBand="0" w:firstRowFirstColumn="0" w:firstRowLastColumn="0" w:lastRowFirstColumn="0" w:lastRowLastColumn="0"/>
            <w:tcW w:w="1705" w:type="dxa"/>
          </w:tcPr>
          <w:p w14:paraId="7FA51262" w14:textId="68825A4B" w:rsidR="00EA27CA" w:rsidRDefault="00EA27CA" w:rsidP="008E6D60">
            <w:pPr>
              <w:pStyle w:val="NormalWeb"/>
              <w:rPr>
                <w:rFonts w:asciiTheme="minorHAnsi" w:eastAsia="Times New Roman" w:hAnsiTheme="minorHAnsi"/>
              </w:rPr>
            </w:pPr>
            <w:r w:rsidRPr="00EA27CA">
              <w:rPr>
                <w:rFonts w:asciiTheme="minorHAnsi" w:eastAsia="Times New Roman" w:hAnsiTheme="minorHAnsi"/>
              </w:rPr>
              <w:t>Contain</w:t>
            </w:r>
          </w:p>
        </w:tc>
        <w:tc>
          <w:tcPr>
            <w:tcW w:w="5400" w:type="dxa"/>
          </w:tcPr>
          <w:p w14:paraId="7ABF3528" w14:textId="1FF61C61" w:rsidR="00EA27CA" w:rsidRDefault="00363137" w:rsidP="008E6D60">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363137">
              <w:rPr>
                <w:rFonts w:asciiTheme="minorHAnsi" w:eastAsia="Times New Roman" w:hAnsiTheme="minorHAnsi"/>
              </w:rPr>
              <w:t>Disable compromised accounts, isolate affected devices, block malicious IP addresses and pause risky access to cloud resources.</w:t>
            </w:r>
          </w:p>
        </w:tc>
        <w:tc>
          <w:tcPr>
            <w:tcW w:w="2340" w:type="dxa"/>
          </w:tcPr>
          <w:p w14:paraId="14672D9B" w14:textId="0FE24213" w:rsidR="00EA27CA" w:rsidRDefault="00363137" w:rsidP="008E6D60">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363137">
              <w:rPr>
                <w:rFonts w:asciiTheme="minorHAnsi" w:eastAsia="Times New Roman" w:hAnsiTheme="minorHAnsi"/>
              </w:rPr>
              <w:t>CISO / Cloud Security Architect</w:t>
            </w:r>
          </w:p>
        </w:tc>
      </w:tr>
      <w:tr w:rsidR="00EA27CA" w14:paraId="6356B497" w14:textId="77777777" w:rsidTr="00FF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0E12F319" w14:textId="12CB36D5" w:rsidR="00EA27CA" w:rsidRDefault="00363137" w:rsidP="008E6D60">
            <w:pPr>
              <w:pStyle w:val="NormalWeb"/>
              <w:rPr>
                <w:rFonts w:asciiTheme="minorHAnsi" w:eastAsia="Times New Roman" w:hAnsiTheme="minorHAnsi"/>
              </w:rPr>
            </w:pPr>
            <w:r w:rsidRPr="00363137">
              <w:rPr>
                <w:rFonts w:asciiTheme="minorHAnsi" w:eastAsia="Times New Roman" w:hAnsiTheme="minorHAnsi"/>
              </w:rPr>
              <w:t>Communicate</w:t>
            </w:r>
          </w:p>
        </w:tc>
        <w:tc>
          <w:tcPr>
            <w:tcW w:w="5400" w:type="dxa"/>
          </w:tcPr>
          <w:p w14:paraId="0804B417" w14:textId="7728D261" w:rsidR="00EA27CA" w:rsidRDefault="00363137" w:rsidP="008E6D6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363137">
              <w:rPr>
                <w:rFonts w:asciiTheme="minorHAnsi" w:eastAsia="Times New Roman" w:hAnsiTheme="minorHAnsi"/>
              </w:rPr>
              <w:t>Notify the CEO, Legal, DPO/Compliance Lead and relevant managers. Prepare customer, regulator and supplier communications if personal data or service availability is affected.</w:t>
            </w:r>
          </w:p>
        </w:tc>
        <w:tc>
          <w:tcPr>
            <w:tcW w:w="2340" w:type="dxa"/>
          </w:tcPr>
          <w:p w14:paraId="377D9E10" w14:textId="1C11D872" w:rsidR="00363137" w:rsidRDefault="00363137" w:rsidP="008E6D6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363137">
              <w:rPr>
                <w:rFonts w:asciiTheme="minorHAnsi" w:eastAsia="Times New Roman" w:hAnsiTheme="minorHAnsi"/>
              </w:rPr>
              <w:t>CISO / DPO / Legal</w:t>
            </w:r>
          </w:p>
        </w:tc>
      </w:tr>
      <w:tr w:rsidR="00363137" w14:paraId="29BFCBF8" w14:textId="77777777" w:rsidTr="00FF7E07">
        <w:tc>
          <w:tcPr>
            <w:cnfStyle w:val="001000000000" w:firstRow="0" w:lastRow="0" w:firstColumn="1" w:lastColumn="0" w:oddVBand="0" w:evenVBand="0" w:oddHBand="0" w:evenHBand="0" w:firstRowFirstColumn="0" w:firstRowLastColumn="0" w:lastRowFirstColumn="0" w:lastRowLastColumn="0"/>
            <w:tcW w:w="1705" w:type="dxa"/>
          </w:tcPr>
          <w:p w14:paraId="56BD4CEB" w14:textId="574AF987" w:rsidR="00363137" w:rsidRPr="00363137" w:rsidRDefault="00363137" w:rsidP="008E6D60">
            <w:pPr>
              <w:pStyle w:val="NormalWeb"/>
              <w:rPr>
                <w:rFonts w:asciiTheme="minorHAnsi" w:eastAsia="Times New Roman" w:hAnsiTheme="minorHAnsi"/>
              </w:rPr>
            </w:pPr>
            <w:r w:rsidRPr="00363137">
              <w:rPr>
                <w:rFonts w:asciiTheme="minorHAnsi" w:eastAsia="Times New Roman" w:hAnsiTheme="minorHAnsi"/>
              </w:rPr>
              <w:t>Recover</w:t>
            </w:r>
          </w:p>
        </w:tc>
        <w:tc>
          <w:tcPr>
            <w:tcW w:w="5400" w:type="dxa"/>
          </w:tcPr>
          <w:p w14:paraId="373CBC7F" w14:textId="15C4F4A0" w:rsidR="00363137" w:rsidRPr="00363137" w:rsidRDefault="00FF7E07" w:rsidP="008E6D60">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FF7E07">
              <w:rPr>
                <w:rFonts w:asciiTheme="minorHAnsi" w:eastAsia="Times New Roman" w:hAnsiTheme="minorHAnsi"/>
              </w:rPr>
              <w:t>Restore systems from immutable backups, check that backups are clean, rebuild affected systems and verify that services are working before reconnecting them.</w:t>
            </w:r>
          </w:p>
        </w:tc>
        <w:tc>
          <w:tcPr>
            <w:tcW w:w="2340" w:type="dxa"/>
          </w:tcPr>
          <w:p w14:paraId="301827E8" w14:textId="0E73FDEB" w:rsidR="00363137" w:rsidRPr="00363137" w:rsidRDefault="00FF7E07" w:rsidP="008E6D60">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FF7E07">
              <w:rPr>
                <w:rFonts w:asciiTheme="minorHAnsi" w:eastAsia="Times New Roman" w:hAnsiTheme="minorHAnsi"/>
              </w:rPr>
              <w:t>Cloud Security Architect / DevSecOps Engineer</w:t>
            </w:r>
          </w:p>
        </w:tc>
      </w:tr>
      <w:tr w:rsidR="00FF7E07" w14:paraId="576EFC88" w14:textId="77777777" w:rsidTr="00FF7E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04773373" w14:textId="38C19659" w:rsidR="00FF7E07" w:rsidRPr="00363137" w:rsidRDefault="00FF7E07" w:rsidP="008E6D60">
            <w:pPr>
              <w:pStyle w:val="NormalWeb"/>
              <w:rPr>
                <w:rFonts w:asciiTheme="minorHAnsi" w:eastAsia="Times New Roman" w:hAnsiTheme="minorHAnsi"/>
              </w:rPr>
            </w:pPr>
            <w:r w:rsidRPr="00FF7E07">
              <w:rPr>
                <w:rFonts w:asciiTheme="minorHAnsi" w:eastAsia="Times New Roman" w:hAnsiTheme="minorHAnsi"/>
              </w:rPr>
              <w:t>Review</w:t>
            </w:r>
          </w:p>
        </w:tc>
        <w:tc>
          <w:tcPr>
            <w:tcW w:w="5400" w:type="dxa"/>
          </w:tcPr>
          <w:p w14:paraId="6BFD6FA8" w14:textId="7CB460B1" w:rsidR="00FF7E07" w:rsidRPr="00FF7E07" w:rsidRDefault="00FF7E07" w:rsidP="008E6D6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FF7E07">
              <w:rPr>
                <w:rFonts w:asciiTheme="minorHAnsi" w:eastAsia="Times New Roman" w:hAnsiTheme="minorHAnsi"/>
              </w:rPr>
              <w:t>Carry out a post-incident review, identify root causes, update controls, improve training and report lessons learned to the Cyber Security Steering Committee.</w:t>
            </w:r>
          </w:p>
        </w:tc>
        <w:tc>
          <w:tcPr>
            <w:tcW w:w="2340" w:type="dxa"/>
          </w:tcPr>
          <w:p w14:paraId="74B178AA" w14:textId="07FB0568" w:rsidR="00FF7E07" w:rsidRPr="00FF7E07" w:rsidRDefault="00FF7E07" w:rsidP="008E6D60">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FF7E07">
              <w:rPr>
                <w:rFonts w:asciiTheme="minorHAnsi" w:eastAsia="Times New Roman" w:hAnsiTheme="minorHAnsi"/>
              </w:rPr>
              <w:t>CISO</w:t>
            </w:r>
          </w:p>
        </w:tc>
      </w:tr>
    </w:tbl>
    <w:p w14:paraId="674CA99C" w14:textId="165D9307" w:rsidR="00810A05" w:rsidRDefault="00A3089A" w:rsidP="00A3089A">
      <w:pPr>
        <w:pStyle w:val="Caption"/>
      </w:pPr>
      <w:r>
        <w:t xml:space="preserve">Table </w:t>
      </w:r>
      <w:r>
        <w:fldChar w:fldCharType="begin"/>
      </w:r>
      <w:r>
        <w:instrText xml:space="preserve"> SEQ Table \* ARABIC </w:instrText>
      </w:r>
      <w:r>
        <w:fldChar w:fldCharType="separate"/>
      </w:r>
      <w:r w:rsidR="005B55F0">
        <w:rPr>
          <w:noProof/>
        </w:rPr>
        <w:t>2</w:t>
      </w:r>
      <w:r>
        <w:fldChar w:fldCharType="end"/>
      </w:r>
      <w:r>
        <w:t xml:space="preserve">: </w:t>
      </w:r>
      <w:r w:rsidRPr="00607418">
        <w:t>Ransomware Response Playbook for Aegis FinTech</w:t>
      </w:r>
    </w:p>
    <w:p w14:paraId="0408D274" w14:textId="77777777" w:rsidR="00810A05" w:rsidRDefault="00810A05" w:rsidP="00810A05"/>
    <w:p w14:paraId="4A82A6E9" w14:textId="5E9DA3A7" w:rsidR="00810A05" w:rsidRDefault="00810A05" w:rsidP="00810A05">
      <w:r w:rsidRPr="00810A05">
        <w:t>The playbook supports both business continuity and regulatory compliance. For GDPR, Aegis must be able to assess whether personal data has been affected and whether a breach notification is required. For DORA, Aegis must be able to manage ICT incidents, maintain operational resilience and recover critical services. Immutable backups are especially important because they reduce the risk that attackers can encrypt or delete recovery copies. The playbook should be tested at least twice a year so that staff understand their roles before a real incident occurs.</w:t>
      </w:r>
    </w:p>
    <w:p w14:paraId="67F24F4A" w14:textId="77777777" w:rsidR="003A7745" w:rsidRDefault="003A7745" w:rsidP="00810A05"/>
    <w:p w14:paraId="76F33500" w14:textId="62586E8A" w:rsidR="003A7745" w:rsidRDefault="003A7745" w:rsidP="00673C26">
      <w:pPr>
        <w:pStyle w:val="Heading3"/>
        <w:numPr>
          <w:ilvl w:val="0"/>
          <w:numId w:val="2"/>
        </w:numPr>
      </w:pPr>
      <w:bookmarkStart w:id="22" w:name="_Toc236129459"/>
      <w:r w:rsidRPr="003A7745">
        <w:lastRenderedPageBreak/>
        <w:t>Governance and Strategic Roadmap</w:t>
      </w:r>
      <w:bookmarkEnd w:id="22"/>
    </w:p>
    <w:p w14:paraId="0376067A" w14:textId="77777777" w:rsidR="003A7745" w:rsidRDefault="003A7745" w:rsidP="003A7745"/>
    <w:p w14:paraId="276E87F5" w14:textId="76841334" w:rsidR="00224F15" w:rsidRDefault="003A7745" w:rsidP="005B55F0">
      <w:r w:rsidRPr="003A7745">
        <w:t xml:space="preserve">Aegis should create a Cyber Security Steering Committee to provide board-level oversight of security, compliance and operational resilience. This links to </w:t>
      </w:r>
      <w:r w:rsidR="00794AB2">
        <w:t>the previous research</w:t>
      </w:r>
      <w:r w:rsidR="00794AB2" w:rsidRPr="006300AC">
        <w:t xml:space="preserve"> </w:t>
      </w:r>
      <w:r w:rsidRPr="003A7745">
        <w:t xml:space="preserve">because </w:t>
      </w:r>
      <w:r w:rsidR="00794AB2">
        <w:t>it</w:t>
      </w:r>
      <w:r w:rsidRPr="003A7745">
        <w:t xml:space="preserve"> showed that cloud security issues are often caused by weak governance, misconfiguration, poor visibility and unclear ownership. The committee should meet monthly during the first year and then quarterly once the security programme is stable.</w:t>
      </w:r>
    </w:p>
    <w:p w14:paraId="4433453D" w14:textId="77777777" w:rsidR="005B55F0" w:rsidRDefault="005B55F0" w:rsidP="005B55F0"/>
    <w:tbl>
      <w:tblPr>
        <w:tblStyle w:val="GridTable4-Accent2"/>
        <w:tblW w:w="0" w:type="auto"/>
        <w:tblLook w:val="04A0" w:firstRow="1" w:lastRow="0" w:firstColumn="1" w:lastColumn="0" w:noHBand="0" w:noVBand="1"/>
      </w:tblPr>
      <w:tblGrid>
        <w:gridCol w:w="4675"/>
        <w:gridCol w:w="4675"/>
      </w:tblGrid>
      <w:tr w:rsidR="00224F15" w:rsidRPr="00224F15" w14:paraId="2A1EEDCB" w14:textId="77777777" w:rsidTr="00224F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AD09D09"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Member</w:t>
            </w:r>
          </w:p>
        </w:tc>
        <w:tc>
          <w:tcPr>
            <w:tcW w:w="4675" w:type="dxa"/>
          </w:tcPr>
          <w:p w14:paraId="00251839" w14:textId="77777777" w:rsidR="00224F15" w:rsidRPr="00224F15" w:rsidRDefault="00224F15" w:rsidP="00593E96">
            <w:pPr>
              <w:pStyle w:val="NormalWeb"/>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Role in the committee</w:t>
            </w:r>
          </w:p>
        </w:tc>
      </w:tr>
      <w:tr w:rsidR="00224F15" w:rsidRPr="00224F15" w14:paraId="069E930E" w14:textId="77777777" w:rsidTr="00224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F95493A"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CEO</w:t>
            </w:r>
          </w:p>
        </w:tc>
        <w:tc>
          <w:tcPr>
            <w:tcW w:w="4675" w:type="dxa"/>
          </w:tcPr>
          <w:p w14:paraId="1D274569" w14:textId="77777777" w:rsidR="00224F15" w:rsidRPr="00224F15" w:rsidRDefault="00224F15" w:rsidP="00593E96">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Provides business leadership and approves major security priorities.</w:t>
            </w:r>
          </w:p>
        </w:tc>
      </w:tr>
      <w:tr w:rsidR="00224F15" w:rsidRPr="00224F15" w14:paraId="6E240895" w14:textId="77777777" w:rsidTr="00224F15">
        <w:tc>
          <w:tcPr>
            <w:cnfStyle w:val="001000000000" w:firstRow="0" w:lastRow="0" w:firstColumn="1" w:lastColumn="0" w:oddVBand="0" w:evenVBand="0" w:oddHBand="0" w:evenHBand="0" w:firstRowFirstColumn="0" w:firstRowLastColumn="0" w:lastRowFirstColumn="0" w:lastRowLastColumn="0"/>
            <w:tcW w:w="4675" w:type="dxa"/>
          </w:tcPr>
          <w:p w14:paraId="0C7C459F"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CISO</w:t>
            </w:r>
          </w:p>
        </w:tc>
        <w:tc>
          <w:tcPr>
            <w:tcW w:w="4675" w:type="dxa"/>
          </w:tcPr>
          <w:p w14:paraId="1687ADD2" w14:textId="77777777" w:rsidR="00224F15" w:rsidRPr="00224F15" w:rsidRDefault="00224F15" w:rsidP="00593E96">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Owns the security strategy, risk reporting and implementation plan.</w:t>
            </w:r>
          </w:p>
        </w:tc>
      </w:tr>
      <w:tr w:rsidR="00224F15" w:rsidRPr="00224F15" w14:paraId="665D4DB7" w14:textId="77777777" w:rsidTr="00224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76A3E47"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CFO</w:t>
            </w:r>
          </w:p>
        </w:tc>
        <w:tc>
          <w:tcPr>
            <w:tcW w:w="4675" w:type="dxa"/>
          </w:tcPr>
          <w:p w14:paraId="41E41743" w14:textId="77777777" w:rsidR="00224F15" w:rsidRPr="00224F15" w:rsidRDefault="00224F15" w:rsidP="00593E96">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Reviews budget, funding impact and financial risk.</w:t>
            </w:r>
          </w:p>
        </w:tc>
      </w:tr>
      <w:tr w:rsidR="00224F15" w:rsidRPr="00224F15" w14:paraId="6A1A2ED5" w14:textId="77777777" w:rsidTr="00224F15">
        <w:tc>
          <w:tcPr>
            <w:cnfStyle w:val="001000000000" w:firstRow="0" w:lastRow="0" w:firstColumn="1" w:lastColumn="0" w:oddVBand="0" w:evenVBand="0" w:oddHBand="0" w:evenHBand="0" w:firstRowFirstColumn="0" w:firstRowLastColumn="0" w:lastRowFirstColumn="0" w:lastRowLastColumn="0"/>
            <w:tcW w:w="4675" w:type="dxa"/>
          </w:tcPr>
          <w:p w14:paraId="247B404C"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DPO / Compliance Lead</w:t>
            </w:r>
          </w:p>
        </w:tc>
        <w:tc>
          <w:tcPr>
            <w:tcW w:w="4675" w:type="dxa"/>
          </w:tcPr>
          <w:p w14:paraId="275E5CC8" w14:textId="77777777" w:rsidR="00224F15" w:rsidRPr="00224F15" w:rsidRDefault="00224F15" w:rsidP="00593E96">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Oversees GDPR, DORA, DPIAs and supplier compliance.</w:t>
            </w:r>
          </w:p>
        </w:tc>
      </w:tr>
      <w:tr w:rsidR="00224F15" w:rsidRPr="00224F15" w14:paraId="2EE331B4" w14:textId="77777777" w:rsidTr="00224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9839AD7"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Head of Engineering</w:t>
            </w:r>
          </w:p>
        </w:tc>
        <w:tc>
          <w:tcPr>
            <w:tcW w:w="4675" w:type="dxa"/>
          </w:tcPr>
          <w:p w14:paraId="18D7EE71" w14:textId="77777777" w:rsidR="00224F15" w:rsidRPr="00224F15" w:rsidRDefault="00224F15" w:rsidP="00593E96">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Ensures security controls are built into the AI analytics platform and development process.</w:t>
            </w:r>
          </w:p>
        </w:tc>
      </w:tr>
      <w:tr w:rsidR="00224F15" w:rsidRPr="00224F15" w14:paraId="0B34725F" w14:textId="77777777" w:rsidTr="00224F15">
        <w:tc>
          <w:tcPr>
            <w:cnfStyle w:val="001000000000" w:firstRow="0" w:lastRow="0" w:firstColumn="1" w:lastColumn="0" w:oddVBand="0" w:evenVBand="0" w:oddHBand="0" w:evenHBand="0" w:firstRowFirstColumn="0" w:firstRowLastColumn="0" w:lastRowFirstColumn="0" w:lastRowLastColumn="0"/>
            <w:tcW w:w="4675" w:type="dxa"/>
          </w:tcPr>
          <w:p w14:paraId="5CF69943"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Cloud Security Architect</w:t>
            </w:r>
          </w:p>
        </w:tc>
        <w:tc>
          <w:tcPr>
            <w:tcW w:w="4675" w:type="dxa"/>
          </w:tcPr>
          <w:p w14:paraId="7B627521" w14:textId="77777777" w:rsidR="00224F15" w:rsidRPr="00224F15" w:rsidRDefault="00224F15" w:rsidP="00593E96">
            <w:pPr>
              <w:pStyle w:val="NormalWeb"/>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Reports on Azure security, CSPM, Zero Trust and technical risks.</w:t>
            </w:r>
          </w:p>
        </w:tc>
      </w:tr>
      <w:tr w:rsidR="00224F15" w:rsidRPr="00224F15" w14:paraId="214D5154" w14:textId="77777777" w:rsidTr="00224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61451E4" w14:textId="77777777" w:rsidR="00224F15" w:rsidRPr="00224F15" w:rsidRDefault="00224F15" w:rsidP="00593E96">
            <w:pPr>
              <w:pStyle w:val="NormalWeb"/>
              <w:rPr>
                <w:rFonts w:asciiTheme="minorHAnsi" w:eastAsia="Times New Roman" w:hAnsiTheme="minorHAnsi"/>
              </w:rPr>
            </w:pPr>
            <w:r w:rsidRPr="00224F15">
              <w:rPr>
                <w:rFonts w:asciiTheme="minorHAnsi" w:eastAsia="Times New Roman" w:hAnsiTheme="minorHAnsi"/>
              </w:rPr>
              <w:t>Legal / Risk Representative</w:t>
            </w:r>
          </w:p>
        </w:tc>
        <w:tc>
          <w:tcPr>
            <w:tcW w:w="4675" w:type="dxa"/>
          </w:tcPr>
          <w:p w14:paraId="04969E8E" w14:textId="77777777" w:rsidR="00224F15" w:rsidRPr="00224F15" w:rsidRDefault="00224F15" w:rsidP="00593E96">
            <w:pPr>
              <w:pStyle w:val="NormalWeb"/>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rPr>
            </w:pPr>
            <w:r w:rsidRPr="00224F15">
              <w:rPr>
                <w:rFonts w:asciiTheme="minorHAnsi" w:eastAsia="Times New Roman" w:hAnsiTheme="minorHAnsi"/>
              </w:rPr>
              <w:t>Reviews contracts, regulatory exposure and incident communication.</w:t>
            </w:r>
          </w:p>
        </w:tc>
      </w:tr>
    </w:tbl>
    <w:p w14:paraId="00A774FB" w14:textId="331B32E7" w:rsidR="00224F15" w:rsidRDefault="005B55F0" w:rsidP="005B55F0">
      <w:pPr>
        <w:pStyle w:val="Caption"/>
      </w:pPr>
      <w:r>
        <w:t xml:space="preserve">Table </w:t>
      </w:r>
      <w:r>
        <w:fldChar w:fldCharType="begin"/>
      </w:r>
      <w:r>
        <w:instrText xml:space="preserve"> SEQ Table \* ARABIC </w:instrText>
      </w:r>
      <w:r>
        <w:fldChar w:fldCharType="separate"/>
      </w:r>
      <w:r>
        <w:rPr>
          <w:noProof/>
        </w:rPr>
        <w:t>3</w:t>
      </w:r>
      <w:r>
        <w:fldChar w:fldCharType="end"/>
      </w:r>
      <w:r>
        <w:t xml:space="preserve">: </w:t>
      </w:r>
      <w:r w:rsidRPr="00CC1679">
        <w:t>Cyber Security Steering Committee</w:t>
      </w:r>
    </w:p>
    <w:p w14:paraId="361004A1" w14:textId="77777777" w:rsidR="00070CE1" w:rsidRDefault="00070CE1" w:rsidP="00070CE1"/>
    <w:p w14:paraId="36ACB85E" w14:textId="77777777" w:rsidR="00070CE1" w:rsidRDefault="00070CE1" w:rsidP="00070CE1"/>
    <w:p w14:paraId="2DCD1C5E" w14:textId="77777777" w:rsidR="00070CE1" w:rsidRDefault="00070CE1" w:rsidP="00070CE1"/>
    <w:p w14:paraId="7F98791B" w14:textId="77777777" w:rsidR="00D33C5A" w:rsidRDefault="00E167DE" w:rsidP="00D33C5A">
      <w:pPr>
        <w:keepNext/>
      </w:pPr>
      <w:r>
        <w:rPr>
          <w:noProof/>
          <w14:ligatures w14:val="standardContextual"/>
        </w:rPr>
        <w:drawing>
          <wp:inline distT="0" distB="0" distL="0" distR="0" wp14:anchorId="7F2EAB21" wp14:editId="677E4E30">
            <wp:extent cx="5943600" cy="717550"/>
            <wp:effectExtent l="0" t="0" r="0" b="6350"/>
            <wp:docPr id="20640530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053079" name="Picture 206405307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717550"/>
                    </a:xfrm>
                    <a:prstGeom prst="rect">
                      <a:avLst/>
                    </a:prstGeom>
                  </pic:spPr>
                </pic:pic>
              </a:graphicData>
            </a:graphic>
          </wp:inline>
        </w:drawing>
      </w:r>
    </w:p>
    <w:p w14:paraId="5A208532" w14:textId="38307D53" w:rsidR="00070CE1" w:rsidRDefault="00D33C5A" w:rsidP="00D33C5A">
      <w:pPr>
        <w:pStyle w:val="Caption"/>
      </w:pPr>
      <w:r>
        <w:t>Figur</w:t>
      </w:r>
      <w:r w:rsidR="00E1631F">
        <w:t>e</w:t>
      </w:r>
      <w:r w:rsidR="009D5849">
        <w:t xml:space="preserve"> </w:t>
      </w:r>
      <w:r>
        <w:fldChar w:fldCharType="begin"/>
      </w:r>
      <w:r>
        <w:instrText xml:space="preserve"> SEQ Figure \* ARABIC </w:instrText>
      </w:r>
      <w:r>
        <w:fldChar w:fldCharType="separate"/>
      </w:r>
      <w:r w:rsidR="00126792">
        <w:rPr>
          <w:noProof/>
        </w:rPr>
        <w:t>4</w:t>
      </w:r>
      <w:r>
        <w:fldChar w:fldCharType="end"/>
      </w:r>
      <w:r>
        <w:t xml:space="preserve">: </w:t>
      </w:r>
      <w:r w:rsidRPr="00172266">
        <w:t>12-month security roadmap for Aegis FinTech.</w:t>
      </w:r>
    </w:p>
    <w:p w14:paraId="22C1DC36" w14:textId="51AD7E62" w:rsidR="00224F15" w:rsidRDefault="00D33C5A" w:rsidP="006300AC">
      <w:pPr>
        <w:pStyle w:val="NormalWeb"/>
        <w:rPr>
          <w:rFonts w:asciiTheme="minorHAnsi" w:eastAsia="Times New Roman" w:hAnsiTheme="minorHAnsi"/>
        </w:rPr>
      </w:pPr>
      <w:r w:rsidRPr="00D33C5A">
        <w:rPr>
          <w:rFonts w:asciiTheme="minorHAnsi" w:eastAsia="Times New Roman" w:hAnsiTheme="minorHAnsi"/>
        </w:rPr>
        <w:t xml:space="preserve">Figure </w:t>
      </w:r>
      <w:r w:rsidR="0043793F">
        <w:rPr>
          <w:rFonts w:asciiTheme="minorHAnsi" w:eastAsia="Times New Roman" w:hAnsiTheme="minorHAnsi"/>
        </w:rPr>
        <w:t>4</w:t>
      </w:r>
      <w:r w:rsidRPr="00D33C5A">
        <w:rPr>
          <w:rFonts w:asciiTheme="minorHAnsi" w:eastAsia="Times New Roman" w:hAnsiTheme="minorHAnsi"/>
        </w:rPr>
        <w:t xml:space="preserve"> shows the first-year security roadmap for Aegis. The first stage sets up the security unit and basic controls. The second stage improves cloud security through CSPM, supplier checks and secure development. The third stage tests monitoring, ransomware response and backup recovery. The final stage reviews progress and reports results to the board. This links to </w:t>
      </w:r>
      <w:r w:rsidR="005F299C">
        <w:rPr>
          <w:rFonts w:asciiTheme="minorHAnsi" w:eastAsia="Times New Roman" w:hAnsiTheme="minorHAnsi"/>
        </w:rPr>
        <w:t>the previous research</w:t>
      </w:r>
      <w:r w:rsidR="005F299C" w:rsidRPr="006300AC">
        <w:rPr>
          <w:rFonts w:asciiTheme="minorHAnsi" w:eastAsia="Times New Roman" w:hAnsiTheme="minorHAnsi"/>
        </w:rPr>
        <w:t xml:space="preserve"> </w:t>
      </w:r>
      <w:r w:rsidRPr="00D33C5A">
        <w:rPr>
          <w:rFonts w:asciiTheme="minorHAnsi" w:eastAsia="Times New Roman" w:hAnsiTheme="minorHAnsi"/>
        </w:rPr>
        <w:t>because the roadmap prioritises risks identified in cloud and hybrid environments, including weak identity control</w:t>
      </w:r>
      <w:r w:rsidR="005B0D61">
        <w:rPr>
          <w:rFonts w:asciiTheme="minorHAnsi" w:eastAsia="Times New Roman" w:hAnsiTheme="minorHAnsi"/>
        </w:rPr>
        <w:t>s</w:t>
      </w:r>
      <w:r w:rsidRPr="00D33C5A">
        <w:rPr>
          <w:rFonts w:asciiTheme="minorHAnsi" w:eastAsia="Times New Roman" w:hAnsiTheme="minorHAnsi"/>
        </w:rPr>
        <w:t>, misconfiguration, poor monitoring</w:t>
      </w:r>
      <w:r w:rsidR="005B0D61">
        <w:rPr>
          <w:rFonts w:asciiTheme="minorHAnsi" w:eastAsia="Times New Roman" w:hAnsiTheme="minorHAnsi"/>
        </w:rPr>
        <w:t>,</w:t>
      </w:r>
      <w:r w:rsidRPr="00D33C5A">
        <w:rPr>
          <w:rFonts w:asciiTheme="minorHAnsi" w:eastAsia="Times New Roman" w:hAnsiTheme="minorHAnsi"/>
        </w:rPr>
        <w:t xml:space="preserve"> and third-party exposure.</w:t>
      </w:r>
    </w:p>
    <w:p w14:paraId="7FE2E230" w14:textId="7F0C9489" w:rsidR="00D12F4B" w:rsidRDefault="00D12F4B" w:rsidP="00673C26">
      <w:pPr>
        <w:pStyle w:val="Heading3"/>
        <w:numPr>
          <w:ilvl w:val="0"/>
          <w:numId w:val="2"/>
        </w:numPr>
        <w:rPr>
          <w:rFonts w:eastAsia="Times New Roman"/>
        </w:rPr>
      </w:pPr>
      <w:bookmarkStart w:id="23" w:name="_Toc236129460"/>
      <w:r>
        <w:rPr>
          <w:rFonts w:eastAsia="Times New Roman"/>
        </w:rPr>
        <w:lastRenderedPageBreak/>
        <w:t>C</w:t>
      </w:r>
      <w:r w:rsidRPr="00D12F4B">
        <w:rPr>
          <w:rFonts w:eastAsia="Times New Roman"/>
        </w:rPr>
        <w:t>onclusion</w:t>
      </w:r>
      <w:bookmarkEnd w:id="23"/>
    </w:p>
    <w:p w14:paraId="278CB9EC" w14:textId="76E119C3" w:rsidR="00533BD0" w:rsidRDefault="00533BD0" w:rsidP="00923660">
      <w:r>
        <w:t xml:space="preserve">In conclusion, the current proposal presents a feasible first-year security plan for Aegis FinTech Innovations Ltd. The recommendations </w:t>
      </w:r>
      <w:r w:rsidR="003502B2">
        <w:t>are based on previous research that identified potential security risks for organisations using cloud and hybrid infrastructures, including weak identity controls, cloud misconfigurations, limited monitoring, ransomware, and third-party risks.</w:t>
      </w:r>
      <w:r>
        <w:t xml:space="preserve"> Therefore, Aegis’s adoption of the information security unit, security policies, GDPR and DORA-compliant controls, NIST CSF 2.0, and Zero Trust technical architecture with IAM, CSPM, encryption, and SIEM tools will provide a strong level of protection for the company’s infrastructure, information systems, data, employees, and customers.</w:t>
      </w:r>
    </w:p>
    <w:p w14:paraId="6A5D758E" w14:textId="77777777" w:rsidR="00923660" w:rsidRDefault="00923660" w:rsidP="00923660"/>
    <w:p w14:paraId="036824A5" w14:textId="6899330E" w:rsidR="00EF55F5" w:rsidRDefault="00533BD0" w:rsidP="00923660">
      <w:r>
        <w:t>The creation of the risk register, ransomware playbook, steering committee, and 12-month roadmap, which were suggested for Aegis, offer</w:t>
      </w:r>
      <w:r w:rsidR="005D379E">
        <w:t>s</w:t>
      </w:r>
      <w:r>
        <w:t xml:space="preserve"> a feasible view for an organi</w:t>
      </w:r>
      <w:r w:rsidR="003502B2">
        <w:t>s</w:t>
      </w:r>
      <w:r>
        <w:t>ation that wants to enter the EU market.</w:t>
      </w:r>
      <w:r w:rsidR="00952C87">
        <w:t xml:space="preserve"> </w:t>
      </w:r>
      <w:r w:rsidR="00952C87" w:rsidRPr="00952C87">
        <w:t xml:space="preserve">The risk management plan </w:t>
      </w:r>
      <w:r w:rsidR="00952C87">
        <w:t>will</w:t>
      </w:r>
      <w:r w:rsidR="00952C87" w:rsidRPr="00952C87">
        <w:t xml:space="preserve"> help the company ensure regulatory compliance, increase the trust of investors and customers, and remain resilient against emerging threats while supporting the recommendations based on prior research.</w:t>
      </w:r>
      <w:r w:rsidR="00EF55F5">
        <w:br w:type="page"/>
      </w:r>
    </w:p>
    <w:p w14:paraId="71BA31DA" w14:textId="77777777" w:rsidR="00EF55F5" w:rsidRDefault="00EF55F5" w:rsidP="009D4C3C">
      <w:pPr>
        <w:pStyle w:val="NormalWeb"/>
        <w:rPr>
          <w:rFonts w:asciiTheme="minorHAnsi" w:eastAsia="Times New Roman" w:hAnsiTheme="minorHAnsi"/>
        </w:rPr>
      </w:pPr>
    </w:p>
    <w:p w14:paraId="1D9D5B1C" w14:textId="519961CA" w:rsidR="00CB645E" w:rsidRPr="00CB645E" w:rsidRDefault="00CB645E" w:rsidP="00E7405C">
      <w:pPr>
        <w:pStyle w:val="NormalWeb"/>
        <w:rPr>
          <w:rFonts w:asciiTheme="minorHAnsi" w:eastAsia="Times New Roman" w:hAnsiTheme="minorHAnsi"/>
        </w:rPr>
      </w:pPr>
    </w:p>
    <w:p w14:paraId="144D4352" w14:textId="77777777" w:rsidR="005C763C" w:rsidRDefault="005C763C">
      <w:pPr>
        <w:pStyle w:val="NormalWeb"/>
        <w:jc w:val="center"/>
        <w:rPr>
          <w:rFonts w:asciiTheme="minorHAnsi" w:eastAsia="Times New Roman" w:hAnsiTheme="minorHAnsi"/>
        </w:rPr>
      </w:pPr>
      <w:r w:rsidRPr="005C763C">
        <w:rPr>
          <w:rFonts w:asciiTheme="minorHAnsi" w:eastAsia="Times New Roman" w:hAnsiTheme="minorHAnsi"/>
        </w:rPr>
        <w:br/>
      </w:r>
    </w:p>
    <w:sdt>
      <w:sdtPr>
        <w:rPr>
          <w:rFonts w:asciiTheme="minorHAnsi" w:eastAsia="Times New Roman" w:hAnsiTheme="minorHAnsi"/>
        </w:rPr>
        <w:tag w:val="rw.bWnCOutputStyleIdiblio"/>
        <w:id w:val="-435371500"/>
        <w:placeholder>
          <w:docPart w:val="1BC147346814BD45A9322EC4B03FDF18"/>
        </w:placeholder>
      </w:sdtPr>
      <w:sdtEndPr/>
      <w:sdtContent>
        <w:p w14:paraId="6BC14FE2" w14:textId="77777777" w:rsidR="004812FE" w:rsidRDefault="004812FE">
          <w:pPr>
            <w:pStyle w:val="NormalWeb"/>
            <w:jc w:val="center"/>
            <w:rPr>
              <w:rFonts w:ascii="Aptos" w:hAnsi="Aptos"/>
              <w:color w:val="000000"/>
              <w:szCs w:val="24"/>
            </w:rPr>
          </w:pPr>
          <w:r>
            <w:rPr>
              <w:rFonts w:ascii="Aptos" w:hAnsi="Aptos"/>
              <w:color w:val="000000"/>
            </w:rPr>
            <w:t>References</w:t>
          </w:r>
        </w:p>
        <w:p w14:paraId="72228DC8" w14:textId="77777777" w:rsidR="004812FE" w:rsidRDefault="004812FE">
          <w:pPr>
            <w:pStyle w:val="NormalWeb"/>
            <w:ind w:left="450" w:hanging="450"/>
            <w:rPr>
              <w:rFonts w:ascii="Aptos" w:hAnsi="Aptos"/>
              <w:color w:val="000000"/>
            </w:rPr>
          </w:pPr>
          <w:r>
            <w:rPr>
              <w:rFonts w:ascii="Aptos" w:hAnsi="Aptos"/>
              <w:color w:val="000000"/>
            </w:rPr>
            <w:t xml:space="preserve">[1] M. Dawood, S. Tu, C. Xiao, H. </w:t>
          </w:r>
          <w:proofErr w:type="spellStart"/>
          <w:r>
            <w:rPr>
              <w:rFonts w:ascii="Aptos" w:hAnsi="Aptos"/>
              <w:color w:val="000000"/>
            </w:rPr>
            <w:t>Alasmary</w:t>
          </w:r>
          <w:proofErr w:type="spellEnd"/>
          <w:r>
            <w:rPr>
              <w:rFonts w:ascii="Aptos" w:hAnsi="Aptos"/>
              <w:color w:val="000000"/>
            </w:rPr>
            <w:t xml:space="preserve">, M. Waqas and S. U. Rehman, "Cyberattacks and Security of Cloud Computing: A Complete Guideline," vol. 15, no. 11, 26 October 2023, </w:t>
          </w:r>
          <w:proofErr w:type="spellStart"/>
          <w:r>
            <w:rPr>
              <w:rFonts w:ascii="Aptos" w:hAnsi="Aptos"/>
              <w:color w:val="000000"/>
            </w:rPr>
            <w:t>doi</w:t>
          </w:r>
          <w:proofErr w:type="spellEnd"/>
          <w:r>
            <w:rPr>
              <w:rFonts w:ascii="Aptos" w:hAnsi="Aptos"/>
              <w:color w:val="000000"/>
            </w:rPr>
            <w:t xml:space="preserve">: 10.3390/sym15111981. </w:t>
          </w:r>
        </w:p>
        <w:p w14:paraId="32A61516" w14:textId="77777777" w:rsidR="004812FE" w:rsidRDefault="004812FE">
          <w:pPr>
            <w:pStyle w:val="NormalWeb"/>
            <w:ind w:left="450" w:hanging="450"/>
            <w:rPr>
              <w:rFonts w:ascii="Aptos" w:hAnsi="Aptos"/>
              <w:color w:val="000000"/>
            </w:rPr>
          </w:pPr>
          <w:r>
            <w:rPr>
              <w:rFonts w:ascii="Aptos" w:hAnsi="Aptos"/>
              <w:color w:val="000000"/>
            </w:rPr>
            <w:t>[2] P. Ashwood. "The Common Cloud Misconfigurations That Lead to Cloud Data Breaches." Accessed: Jul 9</w:t>
          </w:r>
          <w:proofErr w:type="gramStart"/>
          <w:r>
            <w:rPr>
              <w:rFonts w:ascii="Aptos" w:hAnsi="Aptos"/>
              <w:color w:val="000000"/>
            </w:rPr>
            <w:t xml:space="preserve"> 2026</w:t>
          </w:r>
          <w:proofErr w:type="gramEnd"/>
          <w:r>
            <w:rPr>
              <w:rFonts w:ascii="Aptos" w:hAnsi="Aptos"/>
              <w:color w:val="000000"/>
            </w:rPr>
            <w:t xml:space="preserve">. [Online]. Available: </w:t>
          </w:r>
          <w:hyperlink r:id="rId15" w:tgtFrame="_blank" w:history="1">
            <w:r>
              <w:rPr>
                <w:rStyle w:val="Hyperlink"/>
                <w:rFonts w:ascii="Aptos" w:hAnsi="Aptos"/>
              </w:rPr>
              <w:t>https://www.crowdstrike.com/en-us/blog/common-cloud-security-misconfigurations/</w:t>
            </w:r>
          </w:hyperlink>
        </w:p>
        <w:p w14:paraId="2883C855" w14:textId="77777777" w:rsidR="004812FE" w:rsidRDefault="004812FE">
          <w:pPr>
            <w:pStyle w:val="NormalWeb"/>
            <w:ind w:left="450" w:hanging="450"/>
            <w:rPr>
              <w:rFonts w:ascii="Aptos" w:hAnsi="Aptos"/>
              <w:color w:val="000000"/>
            </w:rPr>
          </w:pPr>
          <w:r>
            <w:rPr>
              <w:rFonts w:ascii="Aptos" w:hAnsi="Aptos"/>
              <w:color w:val="000000"/>
            </w:rPr>
            <w:t xml:space="preserve">[3] "Cloud security shared responsibility model | National Cyber Security Centre." NCSC. Accessed: 9 July 2026. [Online]. Available: </w:t>
          </w:r>
          <w:hyperlink r:id="rId16" w:tgtFrame="_blank" w:history="1">
            <w:r>
              <w:rPr>
                <w:rStyle w:val="Hyperlink"/>
                <w:rFonts w:ascii="Aptos" w:hAnsi="Aptos"/>
              </w:rPr>
              <w:t>https://www.ncsc.gov.uk/collection/cloud/understanding-cloud-services/cloud-security-shared-responsibility-model</w:t>
            </w:r>
          </w:hyperlink>
        </w:p>
        <w:p w14:paraId="62A92876" w14:textId="77777777" w:rsidR="004812FE" w:rsidRDefault="004812FE">
          <w:pPr>
            <w:pStyle w:val="NormalWeb"/>
            <w:ind w:left="450" w:hanging="450"/>
            <w:rPr>
              <w:rFonts w:ascii="Aptos" w:hAnsi="Aptos"/>
              <w:color w:val="000000"/>
            </w:rPr>
          </w:pPr>
          <w:r>
            <w:rPr>
              <w:rFonts w:ascii="Aptos" w:hAnsi="Aptos"/>
              <w:color w:val="000000"/>
            </w:rPr>
            <w:t xml:space="preserve">[4] A. Rahman, M. </w:t>
          </w:r>
          <w:proofErr w:type="spellStart"/>
          <w:r>
            <w:rPr>
              <w:rFonts w:ascii="Aptos" w:hAnsi="Aptos"/>
              <w:color w:val="000000"/>
            </w:rPr>
            <w:t>Ashrafuzzaman</w:t>
          </w:r>
          <w:proofErr w:type="spellEnd"/>
          <w:r>
            <w:rPr>
              <w:rFonts w:ascii="Aptos" w:hAnsi="Aptos"/>
              <w:color w:val="000000"/>
            </w:rPr>
            <w:t xml:space="preserve">, M. M. I. Jim and R. Sultana, "CLOUD SECURITY POSTURE MANAGEMENT AUTOMATING RISK IDENTIFICATION AND RESPONSE IN CLOUD INFRASTRUCTURES Figure 1: Cloud Security Posture Management," </w:t>
          </w:r>
          <w:r>
            <w:rPr>
              <w:rFonts w:ascii="Aptos" w:hAnsi="Aptos"/>
              <w:i/>
              <w:iCs/>
              <w:color w:val="000000"/>
            </w:rPr>
            <w:t xml:space="preserve">ACADEMIC JOURNAL ON SCIENCE, TECHNOLOGY, ENGINEERING &amp; MATHEMATICS EDUCATION, </w:t>
          </w:r>
          <w:r>
            <w:rPr>
              <w:rFonts w:ascii="Aptos" w:hAnsi="Aptos"/>
              <w:color w:val="000000"/>
            </w:rPr>
            <w:t xml:space="preserve">vol. 4, 1 September 2024, </w:t>
          </w:r>
          <w:proofErr w:type="spellStart"/>
          <w:r>
            <w:rPr>
              <w:rFonts w:ascii="Aptos" w:hAnsi="Aptos"/>
              <w:color w:val="000000"/>
            </w:rPr>
            <w:t>doi</w:t>
          </w:r>
          <w:proofErr w:type="spellEnd"/>
          <w:r>
            <w:rPr>
              <w:rFonts w:ascii="Aptos" w:hAnsi="Aptos"/>
              <w:color w:val="000000"/>
            </w:rPr>
            <w:t>: 10.69593/</w:t>
          </w:r>
          <w:proofErr w:type="gramStart"/>
          <w:r>
            <w:rPr>
              <w:rFonts w:ascii="Aptos" w:hAnsi="Aptos"/>
              <w:color w:val="000000"/>
            </w:rPr>
            <w:t>ajsteme.v</w:t>
          </w:r>
          <w:proofErr w:type="gramEnd"/>
          <w:r>
            <w:rPr>
              <w:rFonts w:ascii="Aptos" w:hAnsi="Aptos"/>
              <w:color w:val="000000"/>
            </w:rPr>
            <w:t xml:space="preserve">4i03.103. </w:t>
          </w:r>
        </w:p>
        <w:p w14:paraId="0E8230EE" w14:textId="77777777" w:rsidR="004812FE" w:rsidRDefault="004812FE">
          <w:pPr>
            <w:pStyle w:val="NormalWeb"/>
            <w:ind w:left="450" w:hanging="450"/>
            <w:rPr>
              <w:rFonts w:ascii="Aptos" w:hAnsi="Aptos"/>
              <w:color w:val="000000"/>
            </w:rPr>
          </w:pPr>
          <w:r>
            <w:rPr>
              <w:rFonts w:ascii="Aptos" w:hAnsi="Aptos"/>
              <w:color w:val="000000"/>
            </w:rPr>
            <w:t>[5] S. Ali</w:t>
          </w:r>
          <w:r>
            <w:rPr>
              <w:rFonts w:ascii="Aptos" w:hAnsi="Aptos"/>
              <w:i/>
              <w:iCs/>
              <w:color w:val="000000"/>
            </w:rPr>
            <w:t xml:space="preserve"> et al.</w:t>
          </w:r>
          <w:proofErr w:type="gramStart"/>
          <w:r>
            <w:rPr>
              <w:rFonts w:ascii="Aptos" w:hAnsi="Aptos"/>
              <w:i/>
              <w:iCs/>
              <w:color w:val="000000"/>
            </w:rPr>
            <w:t xml:space="preserve">, </w:t>
          </w:r>
          <w:r>
            <w:rPr>
              <w:rFonts w:ascii="Aptos" w:hAnsi="Aptos"/>
              <w:color w:val="000000"/>
            </w:rPr>
            <w:t>,</w:t>
          </w:r>
          <w:proofErr w:type="gramEnd"/>
          <w:r>
            <w:rPr>
              <w:rFonts w:ascii="Aptos" w:hAnsi="Aptos"/>
              <w:color w:val="000000"/>
            </w:rPr>
            <w:t xml:space="preserve"> "Security and privacy in multi-cloud and hybrid cloud environments: Challenges, strategies, and future directions," </w:t>
          </w:r>
          <w:proofErr w:type="spellStart"/>
          <w:r>
            <w:rPr>
              <w:rFonts w:ascii="Aptos" w:hAnsi="Aptos"/>
              <w:i/>
              <w:iCs/>
              <w:color w:val="000000"/>
            </w:rPr>
            <w:t>Comput.Secur</w:t>
          </w:r>
          <w:proofErr w:type="spellEnd"/>
          <w:r>
            <w:rPr>
              <w:rFonts w:ascii="Aptos" w:hAnsi="Aptos"/>
              <w:i/>
              <w:iCs/>
              <w:color w:val="000000"/>
            </w:rPr>
            <w:t xml:space="preserve">., </w:t>
          </w:r>
          <w:r>
            <w:rPr>
              <w:rFonts w:ascii="Aptos" w:hAnsi="Aptos"/>
              <w:color w:val="000000"/>
            </w:rPr>
            <w:t xml:space="preserve">vol. 157, pp.104599, October 2025, </w:t>
          </w:r>
          <w:proofErr w:type="spellStart"/>
          <w:r>
            <w:rPr>
              <w:rFonts w:ascii="Aptos" w:hAnsi="Aptos"/>
              <w:color w:val="000000"/>
            </w:rPr>
            <w:t>doi</w:t>
          </w:r>
          <w:proofErr w:type="spellEnd"/>
          <w:r>
            <w:rPr>
              <w:rFonts w:ascii="Aptos" w:hAnsi="Aptos"/>
              <w:color w:val="000000"/>
            </w:rPr>
            <w:t xml:space="preserve">: 10.1016/j.cose.2025.104599. </w:t>
          </w:r>
        </w:p>
        <w:p w14:paraId="339BC9D1" w14:textId="77777777" w:rsidR="004812FE" w:rsidRDefault="004812FE">
          <w:pPr>
            <w:pStyle w:val="NormalWeb"/>
            <w:ind w:left="450" w:hanging="450"/>
            <w:rPr>
              <w:rFonts w:ascii="Aptos" w:hAnsi="Aptos"/>
              <w:color w:val="000000"/>
            </w:rPr>
          </w:pPr>
          <w:r>
            <w:rPr>
              <w:rFonts w:ascii="Aptos" w:hAnsi="Aptos"/>
              <w:color w:val="000000"/>
            </w:rPr>
            <w:t xml:space="preserve">[6] </w:t>
          </w:r>
          <w:proofErr w:type="spellStart"/>
          <w:r>
            <w:rPr>
              <w:rFonts w:ascii="Aptos" w:hAnsi="Aptos"/>
              <w:color w:val="000000"/>
            </w:rPr>
            <w:t>Borghol</w:t>
          </w:r>
          <w:proofErr w:type="spellEnd"/>
          <w:r>
            <w:rPr>
              <w:rFonts w:ascii="Aptos" w:hAnsi="Aptos"/>
              <w:color w:val="000000"/>
            </w:rPr>
            <w:t xml:space="preserve"> Riham, </w:t>
          </w:r>
          <w:proofErr w:type="spellStart"/>
          <w:r>
            <w:rPr>
              <w:rFonts w:ascii="Aptos" w:hAnsi="Aptos"/>
              <w:color w:val="000000"/>
            </w:rPr>
            <w:t>Zoglami</w:t>
          </w:r>
          <w:proofErr w:type="spellEnd"/>
          <w:r>
            <w:rPr>
              <w:rFonts w:ascii="Aptos" w:hAnsi="Aptos"/>
              <w:color w:val="000000"/>
            </w:rPr>
            <w:t xml:space="preserve"> Rim and Sarraj Hamza, "Intelligent and Secure Automation of CI/CD Pipelines</w:t>
          </w:r>
          <w:r>
            <w:rPr>
              <w:rFonts w:ascii="Aptos" w:hAnsi="Aptos"/>
              <w:color w:val="000000"/>
            </w:rPr>
            <w:br/>
            <w:t xml:space="preserve">for Cloud Infrastructures," 28 April 2026, </w:t>
          </w:r>
          <w:proofErr w:type="spellStart"/>
          <w:r>
            <w:rPr>
              <w:rFonts w:ascii="Aptos" w:hAnsi="Aptos"/>
              <w:color w:val="000000"/>
            </w:rPr>
            <w:t>doi</w:t>
          </w:r>
          <w:proofErr w:type="spellEnd"/>
          <w:r>
            <w:rPr>
              <w:rFonts w:ascii="Aptos" w:hAnsi="Aptos"/>
              <w:color w:val="000000"/>
            </w:rPr>
            <w:t xml:space="preserve">: </w:t>
          </w:r>
          <w:hyperlink r:id="rId17" w:tgtFrame="_blank" w:history="1">
            <w:r>
              <w:rPr>
                <w:rStyle w:val="Hyperlink"/>
                <w:rFonts w:ascii="Aptos" w:hAnsi="Aptos"/>
              </w:rPr>
              <w:t>https://doi.org/10.21203/rs.3.rs-9260975/v1.</w:t>
            </w:r>
          </w:hyperlink>
          <w:r>
            <w:rPr>
              <w:rFonts w:ascii="Aptos" w:hAnsi="Aptos"/>
              <w:color w:val="000000"/>
            </w:rPr>
            <w:t xml:space="preserve"> </w:t>
          </w:r>
        </w:p>
        <w:p w14:paraId="7A9A28F8" w14:textId="77777777" w:rsidR="004812FE" w:rsidRDefault="004812FE">
          <w:pPr>
            <w:pStyle w:val="NormalWeb"/>
            <w:ind w:left="450" w:hanging="450"/>
            <w:rPr>
              <w:rFonts w:ascii="Aptos" w:hAnsi="Aptos"/>
              <w:color w:val="000000"/>
            </w:rPr>
          </w:pPr>
          <w:r>
            <w:rPr>
              <w:rFonts w:ascii="Aptos" w:hAnsi="Aptos"/>
              <w:color w:val="000000"/>
            </w:rPr>
            <w:t xml:space="preserve">[7] </w:t>
          </w:r>
          <w:proofErr w:type="spellStart"/>
          <w:r>
            <w:rPr>
              <w:rFonts w:ascii="Aptos" w:hAnsi="Aptos"/>
              <w:color w:val="000000"/>
            </w:rPr>
            <w:t>Cyberactics</w:t>
          </w:r>
          <w:proofErr w:type="spellEnd"/>
          <w:r>
            <w:rPr>
              <w:rFonts w:ascii="Aptos" w:hAnsi="Aptos"/>
              <w:color w:val="000000"/>
            </w:rPr>
            <w:t xml:space="preserve"> Security Team. "Infrastructure as Code Drift: Why Configuration Drift Is a Hidden Cloud Security Risk | </w:t>
          </w:r>
          <w:proofErr w:type="spellStart"/>
          <w:r>
            <w:rPr>
              <w:rFonts w:ascii="Aptos" w:hAnsi="Aptos"/>
              <w:color w:val="000000"/>
            </w:rPr>
            <w:t>Cyberactics</w:t>
          </w:r>
          <w:proofErr w:type="spellEnd"/>
          <w:r>
            <w:rPr>
              <w:rFonts w:ascii="Aptos" w:hAnsi="Aptos"/>
              <w:color w:val="000000"/>
            </w:rPr>
            <w:t xml:space="preserve"> Blog." Accessed: Jul 14</w:t>
          </w:r>
          <w:proofErr w:type="gramStart"/>
          <w:r>
            <w:rPr>
              <w:rFonts w:ascii="Aptos" w:hAnsi="Aptos"/>
              <w:color w:val="000000"/>
            </w:rPr>
            <w:t xml:space="preserve"> 2026</w:t>
          </w:r>
          <w:proofErr w:type="gramEnd"/>
          <w:r>
            <w:rPr>
              <w:rFonts w:ascii="Aptos" w:hAnsi="Aptos"/>
              <w:color w:val="000000"/>
            </w:rPr>
            <w:t xml:space="preserve">. [Online]. Available: </w:t>
          </w:r>
          <w:hyperlink r:id="rId18" w:tgtFrame="_blank" w:history="1">
            <w:r>
              <w:rPr>
                <w:rStyle w:val="Hyperlink"/>
                <w:rFonts w:ascii="Aptos" w:hAnsi="Aptos"/>
              </w:rPr>
              <w:t>https://www.cyberactics.com/blog/infrastructure-as-code-drift</w:t>
            </w:r>
          </w:hyperlink>
        </w:p>
        <w:p w14:paraId="0722AE54" w14:textId="77777777" w:rsidR="004812FE" w:rsidRDefault="004812FE">
          <w:pPr>
            <w:pStyle w:val="NormalWeb"/>
            <w:ind w:left="450" w:hanging="450"/>
            <w:rPr>
              <w:rFonts w:ascii="Aptos" w:hAnsi="Aptos"/>
              <w:color w:val="000000"/>
            </w:rPr>
          </w:pPr>
          <w:r>
            <w:rPr>
              <w:rFonts w:ascii="Aptos" w:hAnsi="Aptos"/>
              <w:color w:val="000000"/>
            </w:rPr>
            <w:t xml:space="preserve">[8] S. Deochake and V. </w:t>
          </w:r>
          <w:proofErr w:type="spellStart"/>
          <w:r>
            <w:rPr>
              <w:rFonts w:ascii="Aptos" w:hAnsi="Aptos"/>
              <w:color w:val="000000"/>
            </w:rPr>
            <w:t>Channapattan</w:t>
          </w:r>
          <w:proofErr w:type="spellEnd"/>
          <w:r>
            <w:rPr>
              <w:rFonts w:ascii="Aptos" w:hAnsi="Aptos"/>
              <w:color w:val="000000"/>
            </w:rPr>
            <w:t>, "Identity and Access Management Framework for Multi-tenant Resources in Hybrid Cloud Computing", in</w:t>
          </w:r>
          <w:r>
            <w:rPr>
              <w:rFonts w:ascii="Aptos" w:hAnsi="Aptos"/>
              <w:i/>
              <w:iCs/>
              <w:color w:val="000000"/>
            </w:rPr>
            <w:t xml:space="preserve"> Proceedings of the 17th </w:t>
          </w:r>
          <w:r>
            <w:rPr>
              <w:rFonts w:ascii="Aptos" w:hAnsi="Aptos"/>
              <w:i/>
              <w:iCs/>
              <w:color w:val="000000"/>
            </w:rPr>
            <w:lastRenderedPageBreak/>
            <w:t xml:space="preserve">International Conference on Availability, Reliability and Security, </w:t>
          </w:r>
          <w:r>
            <w:rPr>
              <w:rFonts w:ascii="Aptos" w:hAnsi="Aptos"/>
              <w:color w:val="000000"/>
            </w:rPr>
            <w:t xml:space="preserve">Vienna, Austria, </w:t>
          </w:r>
          <w:proofErr w:type="spellStart"/>
          <w:r>
            <w:rPr>
              <w:rFonts w:ascii="Aptos" w:hAnsi="Aptos"/>
              <w:color w:val="000000"/>
            </w:rPr>
            <w:t>doi</w:t>
          </w:r>
          <w:proofErr w:type="spellEnd"/>
          <w:r>
            <w:rPr>
              <w:rFonts w:ascii="Aptos" w:hAnsi="Aptos"/>
              <w:color w:val="000000"/>
            </w:rPr>
            <w:t>: 10.1145/3538969.3544896.</w:t>
          </w:r>
        </w:p>
        <w:p w14:paraId="58868622" w14:textId="77777777" w:rsidR="004812FE" w:rsidRDefault="004812FE">
          <w:pPr>
            <w:pStyle w:val="NormalWeb"/>
            <w:ind w:left="450" w:hanging="450"/>
            <w:rPr>
              <w:rFonts w:ascii="Aptos" w:hAnsi="Aptos"/>
              <w:color w:val="000000"/>
            </w:rPr>
          </w:pPr>
          <w:r>
            <w:rPr>
              <w:rFonts w:ascii="Aptos" w:hAnsi="Aptos"/>
              <w:color w:val="000000"/>
            </w:rPr>
            <w:t xml:space="preserve">[9] Cyber Safety Review Board, "Review of the Summer 2023 Microsoft Exchange Online Intrusion," 2024. Accessed: 23 July 2026. [Online]. Available: </w:t>
          </w:r>
          <w:hyperlink r:id="rId19" w:tgtFrame="_blank" w:history="1">
            <w:r>
              <w:rPr>
                <w:rStyle w:val="Hyperlink"/>
                <w:rFonts w:ascii="Aptos" w:hAnsi="Aptos"/>
              </w:rPr>
              <w:t>https://www.cisa.gov/sites/default/files/2025-03/CSRBReviewOfTheSummer2023MEOIntrusion508.pdf</w:t>
            </w:r>
          </w:hyperlink>
        </w:p>
        <w:p w14:paraId="3BD4BA57" w14:textId="77777777" w:rsidR="004812FE" w:rsidRDefault="004812FE">
          <w:pPr>
            <w:pStyle w:val="NormalWeb"/>
            <w:ind w:left="450" w:hanging="450"/>
            <w:rPr>
              <w:rFonts w:ascii="Aptos" w:hAnsi="Aptos"/>
              <w:color w:val="000000"/>
            </w:rPr>
          </w:pPr>
          <w:r>
            <w:rPr>
              <w:rFonts w:ascii="Aptos" w:hAnsi="Aptos"/>
              <w:color w:val="000000"/>
            </w:rPr>
            <w:t xml:space="preserve">[10] Microsoft. "Secure your Microsoft Entra identity infrastructure." Microsoft Learn. Accessed: 21 </w:t>
          </w:r>
          <w:proofErr w:type="spellStart"/>
          <w:r>
            <w:rPr>
              <w:rFonts w:ascii="Aptos" w:hAnsi="Aptos"/>
              <w:color w:val="000000"/>
            </w:rPr>
            <w:t>Jult</w:t>
          </w:r>
          <w:proofErr w:type="spellEnd"/>
          <w:r>
            <w:rPr>
              <w:rFonts w:ascii="Aptos" w:hAnsi="Aptos"/>
              <w:color w:val="000000"/>
            </w:rPr>
            <w:t xml:space="preserve"> 2026. [Online]. Available: </w:t>
          </w:r>
          <w:hyperlink r:id="rId20" w:tgtFrame="_blank" w:history="1">
            <w:r>
              <w:rPr>
                <w:rStyle w:val="Hyperlink"/>
                <w:rFonts w:ascii="Aptos" w:hAnsi="Aptos"/>
              </w:rPr>
              <w:t>https://learn.microsoft.com/en-us/azure/security/fundamentals/steps-secure-identity</w:t>
            </w:r>
          </w:hyperlink>
        </w:p>
        <w:p w14:paraId="6AFD7C56" w14:textId="77777777" w:rsidR="004812FE" w:rsidRDefault="004812FE">
          <w:pPr>
            <w:pStyle w:val="NormalWeb"/>
            <w:ind w:left="450" w:hanging="450"/>
            <w:rPr>
              <w:rFonts w:ascii="Aptos" w:hAnsi="Aptos"/>
              <w:color w:val="000000"/>
            </w:rPr>
          </w:pPr>
          <w:r>
            <w:rPr>
              <w:rFonts w:ascii="Aptos" w:hAnsi="Aptos"/>
              <w:color w:val="000000"/>
            </w:rPr>
            <w:t xml:space="preserve">[11] Verizon, "2026 Data Breach Investigations Report," 2026. Accessed: Jul 21, 2026. [Online]. Available: </w:t>
          </w:r>
          <w:hyperlink r:id="rId21" w:tgtFrame="_blank" w:history="1">
            <w:r>
              <w:rPr>
                <w:rStyle w:val="Hyperlink"/>
                <w:rFonts w:ascii="Aptos" w:hAnsi="Aptos"/>
              </w:rPr>
              <w:t>https://www.verizon.com/business/resources/T65f/reports/2026-dbir-data-breach-investigations-report.pdf</w:t>
            </w:r>
          </w:hyperlink>
        </w:p>
        <w:p w14:paraId="1997DC31" w14:textId="77777777" w:rsidR="004812FE" w:rsidRDefault="004812FE">
          <w:pPr>
            <w:pStyle w:val="NormalWeb"/>
            <w:ind w:left="450" w:hanging="450"/>
            <w:rPr>
              <w:rFonts w:ascii="Aptos" w:hAnsi="Aptos"/>
              <w:color w:val="000000"/>
            </w:rPr>
          </w:pPr>
          <w:r>
            <w:rPr>
              <w:rFonts w:ascii="Aptos" w:hAnsi="Aptos"/>
              <w:color w:val="000000"/>
            </w:rPr>
            <w:t xml:space="preserve">[12] N. Syed, S. Shah, A. Shaghaghi, A. Anwar, Z. Baig and R. Doss, "Zero Trust Architecture (ZTA): A Comprehensive Survey," vol. 10, pp.57143–57179, 2022, </w:t>
          </w:r>
          <w:proofErr w:type="spellStart"/>
          <w:r>
            <w:rPr>
              <w:rFonts w:ascii="Aptos" w:hAnsi="Aptos"/>
              <w:color w:val="000000"/>
            </w:rPr>
            <w:t>doi</w:t>
          </w:r>
          <w:proofErr w:type="spellEnd"/>
          <w:r>
            <w:rPr>
              <w:rFonts w:ascii="Aptos" w:hAnsi="Aptos"/>
              <w:color w:val="000000"/>
            </w:rPr>
            <w:t xml:space="preserve">: 10.1109/ACCESS.2022.3174679. </w:t>
          </w:r>
        </w:p>
        <w:p w14:paraId="71E6FB52" w14:textId="77777777" w:rsidR="004812FE" w:rsidRDefault="004812FE">
          <w:pPr>
            <w:pStyle w:val="NormalWeb"/>
            <w:ind w:left="450" w:hanging="450"/>
            <w:rPr>
              <w:rFonts w:ascii="Aptos" w:hAnsi="Aptos"/>
              <w:color w:val="000000"/>
            </w:rPr>
          </w:pPr>
          <w:r>
            <w:rPr>
              <w:rFonts w:ascii="Aptos" w:hAnsi="Aptos"/>
              <w:color w:val="000000"/>
            </w:rPr>
            <w:t xml:space="preserve">[13] Y. He, D. Huang, L. Chen, Y. Ni and X. Ma, "A Survey on Zero Trust Architecture: Challenges and Future Trends," vol. 2022, pp.1–13, June 2022, </w:t>
          </w:r>
          <w:proofErr w:type="spellStart"/>
          <w:r>
            <w:rPr>
              <w:rFonts w:ascii="Aptos" w:hAnsi="Aptos"/>
              <w:color w:val="000000"/>
            </w:rPr>
            <w:t>doi</w:t>
          </w:r>
          <w:proofErr w:type="spellEnd"/>
          <w:r>
            <w:rPr>
              <w:rFonts w:ascii="Aptos" w:hAnsi="Aptos"/>
              <w:color w:val="000000"/>
            </w:rPr>
            <w:t xml:space="preserve">: 10.1155/2022/6476274. </w:t>
          </w:r>
        </w:p>
        <w:p w14:paraId="4544697B" w14:textId="77777777" w:rsidR="004812FE" w:rsidRDefault="004812FE">
          <w:pPr>
            <w:pStyle w:val="NormalWeb"/>
            <w:ind w:left="450" w:hanging="450"/>
            <w:rPr>
              <w:rFonts w:ascii="Aptos" w:hAnsi="Aptos"/>
              <w:color w:val="000000"/>
            </w:rPr>
          </w:pPr>
          <w:r>
            <w:rPr>
              <w:rFonts w:ascii="Aptos" w:hAnsi="Aptos"/>
              <w:color w:val="000000"/>
            </w:rPr>
            <w:t xml:space="preserve">[14] Microsoft. "Azure data encryption at rest." Microsoft Learn. Accessed: 21 July 2026. [Online]. Available: </w:t>
          </w:r>
          <w:hyperlink r:id="rId22" w:tgtFrame="_blank" w:history="1">
            <w:r>
              <w:rPr>
                <w:rStyle w:val="Hyperlink"/>
                <w:rFonts w:ascii="Aptos" w:hAnsi="Aptos"/>
              </w:rPr>
              <w:t>https://learn.microsoft.com/en-us/azure/security/fundamentals/encryption-atrest</w:t>
            </w:r>
          </w:hyperlink>
        </w:p>
        <w:p w14:paraId="6C8F74B7" w14:textId="77777777" w:rsidR="004812FE" w:rsidRDefault="004812FE">
          <w:pPr>
            <w:pStyle w:val="NormalWeb"/>
            <w:ind w:left="450" w:hanging="450"/>
            <w:rPr>
              <w:rFonts w:ascii="Aptos" w:hAnsi="Aptos"/>
              <w:color w:val="000000"/>
            </w:rPr>
          </w:pPr>
          <w:r>
            <w:rPr>
              <w:rFonts w:ascii="Aptos" w:hAnsi="Aptos"/>
              <w:color w:val="000000"/>
            </w:rPr>
            <w:t xml:space="preserve">[15] D. </w:t>
          </w:r>
          <w:proofErr w:type="spellStart"/>
          <w:r>
            <w:rPr>
              <w:rFonts w:ascii="Aptos" w:hAnsi="Aptos"/>
              <w:color w:val="000000"/>
            </w:rPr>
            <w:t>Shivaramakrishna</w:t>
          </w:r>
          <w:proofErr w:type="spellEnd"/>
          <w:r>
            <w:rPr>
              <w:rFonts w:ascii="Aptos" w:hAnsi="Aptos"/>
              <w:color w:val="000000"/>
            </w:rPr>
            <w:t xml:space="preserve"> and M. </w:t>
          </w:r>
          <w:proofErr w:type="spellStart"/>
          <w:r>
            <w:rPr>
              <w:rFonts w:ascii="Aptos" w:hAnsi="Aptos"/>
              <w:color w:val="000000"/>
            </w:rPr>
            <w:t>Nagaratna</w:t>
          </w:r>
          <w:proofErr w:type="spellEnd"/>
          <w:r>
            <w:rPr>
              <w:rFonts w:ascii="Aptos" w:hAnsi="Aptos"/>
              <w:color w:val="000000"/>
            </w:rPr>
            <w:t xml:space="preserve">, "A novel hybrid cryptographic framework for secure data storage in cloud computing: Integrating AES-OTP and RSA with adaptive key management and Time-Limited access control," vol. 84, pp.275–284, 2023, </w:t>
          </w:r>
          <w:proofErr w:type="spellStart"/>
          <w:r>
            <w:rPr>
              <w:rFonts w:ascii="Aptos" w:hAnsi="Aptos"/>
              <w:color w:val="000000"/>
            </w:rPr>
            <w:t>doi</w:t>
          </w:r>
          <w:proofErr w:type="spellEnd"/>
          <w:r>
            <w:rPr>
              <w:rFonts w:ascii="Aptos" w:hAnsi="Aptos"/>
              <w:color w:val="000000"/>
            </w:rPr>
            <w:t xml:space="preserve">: 10.1016/j.aej.2023.10.054. </w:t>
          </w:r>
        </w:p>
        <w:p w14:paraId="567D72EF" w14:textId="77777777" w:rsidR="004812FE" w:rsidRDefault="004812FE">
          <w:pPr>
            <w:pStyle w:val="NormalWeb"/>
            <w:ind w:left="450" w:hanging="450"/>
            <w:rPr>
              <w:rFonts w:ascii="Aptos" w:hAnsi="Aptos"/>
              <w:color w:val="000000"/>
            </w:rPr>
          </w:pPr>
          <w:r>
            <w:rPr>
              <w:rFonts w:ascii="Aptos" w:hAnsi="Aptos"/>
              <w:color w:val="000000"/>
            </w:rPr>
            <w:t xml:space="preserve">[16] Microsoft. "What is Microsoft Sentinel security information and event management (SIEM)?" Microsoft Learn. [Online]. Available: </w:t>
          </w:r>
          <w:hyperlink r:id="rId23" w:tgtFrame="_blank" w:history="1">
            <w:r>
              <w:rPr>
                <w:rStyle w:val="Hyperlink"/>
                <w:rFonts w:ascii="Aptos" w:hAnsi="Aptos"/>
              </w:rPr>
              <w:t>https://learn.microsoft.com/en-us/azure/sentinel/overview?tabs=defender-portal</w:t>
            </w:r>
          </w:hyperlink>
        </w:p>
        <w:p w14:paraId="25AF2E97" w14:textId="77777777" w:rsidR="004812FE" w:rsidRDefault="004812FE">
          <w:pPr>
            <w:pStyle w:val="NormalWeb"/>
            <w:ind w:left="450" w:hanging="450"/>
            <w:rPr>
              <w:rFonts w:ascii="Aptos" w:hAnsi="Aptos"/>
              <w:color w:val="000000"/>
            </w:rPr>
          </w:pPr>
          <w:r>
            <w:rPr>
              <w:rFonts w:ascii="Aptos" w:hAnsi="Aptos"/>
              <w:color w:val="000000"/>
            </w:rPr>
            <w:t xml:space="preserve">[17] K. Dempsey, et al., "Information Security Continuous Monitoring (ISCM) for Federal Information Systems and Organizations," 2011. </w:t>
          </w:r>
          <w:proofErr w:type="spellStart"/>
          <w:r>
            <w:rPr>
              <w:rFonts w:ascii="Aptos" w:hAnsi="Aptos"/>
              <w:color w:val="000000"/>
            </w:rPr>
            <w:t>doi</w:t>
          </w:r>
          <w:proofErr w:type="spellEnd"/>
          <w:r>
            <w:rPr>
              <w:rFonts w:ascii="Aptos" w:hAnsi="Aptos"/>
              <w:color w:val="000000"/>
            </w:rPr>
            <w:t xml:space="preserve">: 10.6028/NIST.SP.800-137. Accessed: Jul 21, 2026. </w:t>
          </w:r>
        </w:p>
        <w:p w14:paraId="4C9B22AF" w14:textId="77777777" w:rsidR="004812FE" w:rsidRDefault="004812FE">
          <w:pPr>
            <w:pStyle w:val="NormalWeb"/>
            <w:ind w:left="450" w:hanging="450"/>
            <w:rPr>
              <w:rFonts w:ascii="Aptos" w:hAnsi="Aptos"/>
              <w:color w:val="000000"/>
            </w:rPr>
          </w:pPr>
          <w:r>
            <w:rPr>
              <w:rFonts w:ascii="Aptos" w:hAnsi="Aptos"/>
              <w:color w:val="000000"/>
            </w:rPr>
            <w:t xml:space="preserve">[18] K. </w:t>
          </w:r>
          <w:proofErr w:type="spellStart"/>
          <w:r>
            <w:rPr>
              <w:rFonts w:ascii="Aptos" w:hAnsi="Aptos"/>
              <w:color w:val="000000"/>
            </w:rPr>
            <w:t>Torkura</w:t>
          </w:r>
          <w:proofErr w:type="spellEnd"/>
          <w:r>
            <w:rPr>
              <w:rFonts w:ascii="Aptos" w:hAnsi="Aptos"/>
              <w:color w:val="000000"/>
            </w:rPr>
            <w:t xml:space="preserve">, M. I. H. </w:t>
          </w:r>
          <w:proofErr w:type="spellStart"/>
          <w:r>
            <w:rPr>
              <w:rFonts w:ascii="Aptos" w:hAnsi="Aptos"/>
              <w:color w:val="000000"/>
            </w:rPr>
            <w:t>Sukmana</w:t>
          </w:r>
          <w:proofErr w:type="spellEnd"/>
          <w:r>
            <w:rPr>
              <w:rFonts w:ascii="Aptos" w:hAnsi="Aptos"/>
              <w:color w:val="000000"/>
            </w:rPr>
            <w:t xml:space="preserve">, F. Cheng and C. Meinel, "Continuous Auditing &amp; Threat Detection in Multi-Cloud Infrastructure," 2020, </w:t>
          </w:r>
          <w:proofErr w:type="spellStart"/>
          <w:r>
            <w:rPr>
              <w:rFonts w:ascii="Aptos" w:hAnsi="Aptos"/>
              <w:color w:val="000000"/>
            </w:rPr>
            <w:t>doi</w:t>
          </w:r>
          <w:proofErr w:type="spellEnd"/>
          <w:r>
            <w:rPr>
              <w:rFonts w:ascii="Aptos" w:hAnsi="Aptos"/>
              <w:color w:val="000000"/>
            </w:rPr>
            <w:t xml:space="preserve">: 10.36227/techrxiv.13108313. </w:t>
          </w:r>
        </w:p>
        <w:p w14:paraId="768E6684" w14:textId="77777777" w:rsidR="004812FE" w:rsidRDefault="004812FE">
          <w:pPr>
            <w:pStyle w:val="NormalWeb"/>
            <w:ind w:left="450" w:hanging="450"/>
            <w:rPr>
              <w:rFonts w:ascii="Aptos" w:hAnsi="Aptos"/>
              <w:color w:val="000000"/>
            </w:rPr>
          </w:pPr>
          <w:r>
            <w:rPr>
              <w:rFonts w:ascii="Aptos" w:hAnsi="Aptos"/>
              <w:color w:val="000000"/>
            </w:rPr>
            <w:lastRenderedPageBreak/>
            <w:t xml:space="preserve">[19] Microsoft. "What is Cloud Security Posture Management (CSPM)." Microsoft Learn. Accessed: 24 July 2026. [Online]. Available: </w:t>
          </w:r>
          <w:hyperlink r:id="rId24" w:tgtFrame="_blank" w:history="1">
            <w:r>
              <w:rPr>
                <w:rStyle w:val="Hyperlink"/>
                <w:rFonts w:ascii="Aptos" w:hAnsi="Aptos"/>
              </w:rPr>
              <w:t>https://learn.microsoft.com/en-us/azure/defender-for-cloud/concept-cloud-security-posture-management</w:t>
            </w:r>
          </w:hyperlink>
        </w:p>
        <w:p w14:paraId="4FFFD914" w14:textId="77777777" w:rsidR="004812FE" w:rsidRDefault="004812FE">
          <w:pPr>
            <w:pStyle w:val="NormalWeb"/>
            <w:ind w:left="450" w:hanging="450"/>
            <w:rPr>
              <w:rFonts w:ascii="Aptos" w:hAnsi="Aptos"/>
              <w:color w:val="000000"/>
            </w:rPr>
          </w:pPr>
          <w:r>
            <w:rPr>
              <w:rFonts w:ascii="Aptos" w:hAnsi="Aptos"/>
              <w:color w:val="000000"/>
            </w:rPr>
            <w:t xml:space="preserve">[20] Microsoft. "Identify and remediate attack paths." Microsoft Learn. Accessed: 24 July 2026. [Online]. Available: </w:t>
          </w:r>
          <w:hyperlink r:id="rId25" w:tgtFrame="_blank" w:history="1">
            <w:r>
              <w:rPr>
                <w:rStyle w:val="Hyperlink"/>
                <w:rFonts w:ascii="Aptos" w:hAnsi="Aptos"/>
              </w:rPr>
              <w:t>https://learn.microsoft.com/en-us/azure/defender-for-cloud/how-to-manage-attack-path</w:t>
            </w:r>
          </w:hyperlink>
        </w:p>
        <w:p w14:paraId="2537A929" w14:textId="77777777" w:rsidR="004812FE" w:rsidRDefault="004812FE">
          <w:pPr>
            <w:pStyle w:val="NormalWeb"/>
            <w:ind w:left="450" w:hanging="450"/>
            <w:rPr>
              <w:rFonts w:ascii="Aptos" w:hAnsi="Aptos"/>
              <w:color w:val="000000"/>
            </w:rPr>
          </w:pPr>
          <w:r>
            <w:rPr>
              <w:rFonts w:ascii="Aptos" w:hAnsi="Aptos"/>
              <w:color w:val="000000"/>
            </w:rPr>
            <w:t>[21] G. Coppola, A. S. Varde and J. Shang, "Enhancing Cloud Security Posture for Ubiquitous Data Access with a Cybersecurity Framework Based Management Tool", in</w:t>
          </w:r>
          <w:r>
            <w:rPr>
              <w:rFonts w:ascii="Aptos" w:hAnsi="Aptos"/>
              <w:i/>
              <w:iCs/>
              <w:color w:val="000000"/>
            </w:rPr>
            <w:t xml:space="preserve"> 2023 IEEE 14th Annual Ubiquitous Computing, Electronics &amp; Mobile Communication Conference (UEMCON), </w:t>
          </w:r>
          <w:r>
            <w:rPr>
              <w:rFonts w:ascii="Aptos" w:hAnsi="Aptos"/>
              <w:color w:val="000000"/>
            </w:rPr>
            <w:t xml:space="preserve">pp. 590. </w:t>
          </w:r>
          <w:proofErr w:type="spellStart"/>
          <w:r>
            <w:rPr>
              <w:rFonts w:ascii="Aptos" w:hAnsi="Aptos"/>
              <w:color w:val="000000"/>
            </w:rPr>
            <w:t>doi</w:t>
          </w:r>
          <w:proofErr w:type="spellEnd"/>
          <w:r>
            <w:rPr>
              <w:rFonts w:ascii="Aptos" w:hAnsi="Aptos"/>
              <w:color w:val="000000"/>
            </w:rPr>
            <w:t>: 10.1109/UEMCON59035.2023.10316003.</w:t>
          </w:r>
        </w:p>
        <w:p w14:paraId="63615C04" w14:textId="77777777" w:rsidR="004812FE" w:rsidRDefault="004812FE">
          <w:pPr>
            <w:pStyle w:val="NormalWeb"/>
            <w:ind w:left="450" w:hanging="450"/>
            <w:rPr>
              <w:rFonts w:ascii="Aptos" w:hAnsi="Aptos"/>
              <w:color w:val="000000"/>
            </w:rPr>
          </w:pPr>
          <w:r>
            <w:rPr>
              <w:rFonts w:ascii="Aptos" w:hAnsi="Aptos"/>
              <w:color w:val="000000"/>
            </w:rPr>
            <w:t>[22] Cloud Security Alliance. "Top Threats to Cloud Computing 2024 | CSA." Accessed: Jul 22</w:t>
          </w:r>
          <w:proofErr w:type="gramStart"/>
          <w:r>
            <w:rPr>
              <w:rFonts w:ascii="Aptos" w:hAnsi="Aptos"/>
              <w:color w:val="000000"/>
            </w:rPr>
            <w:t xml:space="preserve"> 2026</w:t>
          </w:r>
          <w:proofErr w:type="gramEnd"/>
          <w:r>
            <w:rPr>
              <w:rFonts w:ascii="Aptos" w:hAnsi="Aptos"/>
              <w:color w:val="000000"/>
            </w:rPr>
            <w:t xml:space="preserve">. [Online]. Available: </w:t>
          </w:r>
          <w:hyperlink r:id="rId26" w:tgtFrame="_blank" w:history="1">
            <w:r>
              <w:rPr>
                <w:rStyle w:val="Hyperlink"/>
                <w:rFonts w:ascii="Aptos" w:hAnsi="Aptos"/>
              </w:rPr>
              <w:t>https://cloudsecurityalliance.org/artifacts/top-threats-to-cloud-computing-2024</w:t>
            </w:r>
          </w:hyperlink>
        </w:p>
        <w:p w14:paraId="2913E24A" w14:textId="77777777" w:rsidR="004812FE" w:rsidRDefault="004812FE">
          <w:pPr>
            <w:pStyle w:val="NormalWeb"/>
            <w:ind w:left="450" w:hanging="450"/>
            <w:rPr>
              <w:rFonts w:ascii="Aptos" w:hAnsi="Aptos"/>
              <w:color w:val="000000"/>
            </w:rPr>
          </w:pPr>
          <w:r>
            <w:rPr>
              <w:rFonts w:ascii="Aptos" w:hAnsi="Aptos"/>
              <w:color w:val="000000"/>
            </w:rPr>
            <w:t xml:space="preserve">[23] European Parliament and Council of the European Union. "Regulation (EU) 2016/679 (General Data Protection Regulation)." Accessed: 27/07 2026. [Online]. Available: </w:t>
          </w:r>
          <w:hyperlink r:id="rId27" w:tgtFrame="_blank" w:history="1">
            <w:r>
              <w:rPr>
                <w:rStyle w:val="Hyperlink"/>
                <w:rFonts w:ascii="Aptos" w:hAnsi="Aptos"/>
              </w:rPr>
              <w:t>https://eur-lex.europa.eu/legal-content/EN/TXT/?uri=CELEX:32016R0679</w:t>
            </w:r>
            <w:r>
              <w:rPr>
                <w:rStyle w:val="Hyperlink"/>
                <w:rFonts w:ascii="Segoe UI Symbol" w:hAnsi="Segoe UI Symbol" w:cs="Segoe UI Symbol"/>
              </w:rPr>
              <w:t>⁠</w:t>
            </w:r>
          </w:hyperlink>
        </w:p>
        <w:p w14:paraId="7ADD0CBE" w14:textId="77777777" w:rsidR="004812FE" w:rsidRDefault="004812FE">
          <w:pPr>
            <w:pStyle w:val="NormalWeb"/>
            <w:ind w:left="450" w:hanging="450"/>
            <w:rPr>
              <w:rFonts w:ascii="Aptos" w:hAnsi="Aptos"/>
              <w:color w:val="000000"/>
            </w:rPr>
          </w:pPr>
          <w:r>
            <w:rPr>
              <w:rFonts w:ascii="Aptos" w:hAnsi="Aptos"/>
              <w:color w:val="000000"/>
            </w:rPr>
            <w:t xml:space="preserve">[24] European Parliament and Council of the European Union. "Regulation (EU) 2022/2554 (DORA)." Accessed: 24/07 2026. [Online]. Available: </w:t>
          </w:r>
          <w:hyperlink r:id="rId28" w:tgtFrame="_blank" w:history="1">
            <w:r>
              <w:rPr>
                <w:rStyle w:val="Hyperlink"/>
                <w:rFonts w:ascii="Aptos" w:hAnsi="Aptos"/>
              </w:rPr>
              <w:t>https://eur-lex.europa.eu/eli/reg/2022/2554/oj/eng</w:t>
            </w:r>
          </w:hyperlink>
        </w:p>
        <w:p w14:paraId="0D3EC964" w14:textId="77777777" w:rsidR="004812FE" w:rsidRDefault="004812FE">
          <w:pPr>
            <w:pStyle w:val="NormalWeb"/>
            <w:ind w:left="450" w:hanging="450"/>
            <w:rPr>
              <w:rFonts w:ascii="Aptos" w:hAnsi="Aptos"/>
              <w:color w:val="000000"/>
            </w:rPr>
          </w:pPr>
          <w:r>
            <w:rPr>
              <w:rFonts w:ascii="Aptos" w:hAnsi="Aptos"/>
              <w:color w:val="000000"/>
            </w:rPr>
            <w:t xml:space="preserve">[25] Information Commissioner’s Office. "Guide to accountability and governance." Accessed: 24 July 2026. [Online]. Available: </w:t>
          </w:r>
          <w:hyperlink r:id="rId29" w:tgtFrame="_blank" w:history="1">
            <w:r>
              <w:rPr>
                <w:rStyle w:val="Hyperlink"/>
                <w:rFonts w:ascii="Aptos" w:hAnsi="Aptos"/>
              </w:rPr>
              <w:t>https://ico.org.uk/for-organisations/uk-gdpr-guidance-and-resources/accountability-and-governance/guide-to-accountability-and-governance/</w:t>
            </w:r>
          </w:hyperlink>
        </w:p>
        <w:p w14:paraId="3CC0B840" w14:textId="77777777" w:rsidR="004812FE" w:rsidRDefault="004812FE">
          <w:pPr>
            <w:pStyle w:val="NormalWeb"/>
            <w:ind w:left="450" w:hanging="450"/>
            <w:rPr>
              <w:rFonts w:ascii="Aptos" w:hAnsi="Aptos"/>
              <w:color w:val="000000"/>
            </w:rPr>
          </w:pPr>
          <w:r>
            <w:rPr>
              <w:rFonts w:ascii="Aptos" w:hAnsi="Aptos"/>
              <w:color w:val="000000"/>
            </w:rPr>
            <w:t xml:space="preserve">[26] European Commission. "Commission Delegated Regulation (EU) 2025/301 of 23 October 2024." Accessed: 24/07 2026. [Online]. Available: </w:t>
          </w:r>
          <w:hyperlink r:id="rId30" w:tgtFrame="_blank" w:history="1">
            <w:r>
              <w:rPr>
                <w:rStyle w:val="Hyperlink"/>
                <w:rFonts w:ascii="Aptos" w:hAnsi="Aptos"/>
              </w:rPr>
              <w:t>https://eur-lex.europa.eu/legal-content/EN/TXT/?uri=CELEX:32025R0301</w:t>
            </w:r>
          </w:hyperlink>
        </w:p>
        <w:p w14:paraId="48694E8F" w14:textId="77777777" w:rsidR="004812FE" w:rsidRDefault="004812FE">
          <w:pPr>
            <w:pStyle w:val="NormalWeb"/>
            <w:ind w:left="450" w:hanging="450"/>
            <w:rPr>
              <w:rFonts w:ascii="Aptos" w:hAnsi="Aptos"/>
              <w:color w:val="000000"/>
            </w:rPr>
          </w:pPr>
          <w:r>
            <w:rPr>
              <w:rFonts w:ascii="Aptos" w:hAnsi="Aptos"/>
              <w:color w:val="000000"/>
            </w:rPr>
            <w:t xml:space="preserve">[27] National Institute of Standards and Technology. "The NIST Cybersecurity Framework (CSF) 2.0." Accessed: 24 July 2026. [Online]. Available: </w:t>
          </w:r>
          <w:hyperlink r:id="rId31" w:tgtFrame="_blank" w:history="1">
            <w:r>
              <w:rPr>
                <w:rStyle w:val="Hyperlink"/>
                <w:rFonts w:ascii="Aptos" w:hAnsi="Aptos"/>
              </w:rPr>
              <w:t>https://nvlpubs.nist.gov/nistpubs/CSWP/NIST.CSWP.29.pdf</w:t>
            </w:r>
          </w:hyperlink>
        </w:p>
        <w:p w14:paraId="53746303" w14:textId="0AF79F97" w:rsidR="005C763C" w:rsidRPr="005C763C" w:rsidRDefault="00673C26" w:rsidP="00E7405C">
          <w:pPr>
            <w:pStyle w:val="NormalWeb"/>
            <w:rPr>
              <w:rFonts w:asciiTheme="minorHAnsi" w:eastAsia="Times New Roman" w:hAnsiTheme="minorHAnsi"/>
            </w:rPr>
          </w:pPr>
        </w:p>
      </w:sdtContent>
    </w:sdt>
    <w:p w14:paraId="2909E97A" w14:textId="0FD0AC73" w:rsidR="00CA6A65" w:rsidRPr="00E7405C" w:rsidRDefault="00CA6A65" w:rsidP="00E7405C">
      <w:pPr>
        <w:pStyle w:val="NormalWeb"/>
        <w:rPr>
          <w:rFonts w:ascii="Aptos Display" w:hAnsi="Aptos Display"/>
          <w:color w:val="E84C22"/>
          <w:highlight w:val="white"/>
        </w:rPr>
      </w:pPr>
    </w:p>
    <w:sectPr w:rsidR="00CA6A65" w:rsidRPr="00E7405C" w:rsidSect="00DF0D7D">
      <w:type w:val="continuous"/>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F4A30C9" w14:textId="77777777" w:rsidR="00673C26" w:rsidRDefault="00673C26" w:rsidP="00853154">
      <w:r>
        <w:separator/>
      </w:r>
    </w:p>
  </w:endnote>
  <w:endnote w:type="continuationSeparator" w:id="0">
    <w:p w14:paraId="6BDA502F" w14:textId="77777777" w:rsidR="00673C26" w:rsidRDefault="00673C26" w:rsidP="00853154">
      <w:r>
        <w:continuationSeparator/>
      </w:r>
    </w:p>
  </w:endnote>
  <w:endnote w:type="continuationNotice" w:id="1">
    <w:p w14:paraId="765D85D4" w14:textId="77777777" w:rsidR="00673C26" w:rsidRDefault="00673C26" w:rsidP="008531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37453131"/>
      <w:docPartObj>
        <w:docPartGallery w:val="Page Numbers (Bottom of Page)"/>
        <w:docPartUnique/>
      </w:docPartObj>
    </w:sdtPr>
    <w:sdtEndPr>
      <w:rPr>
        <w:rStyle w:val="PageNumber"/>
      </w:rPr>
    </w:sdtEndPr>
    <w:sdtContent>
      <w:p w14:paraId="4A35A088" w14:textId="22C3136E" w:rsidR="009B1D6D" w:rsidRDefault="009B1D6D" w:rsidP="001F1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268AD9" w14:textId="77777777" w:rsidR="009B1D6D" w:rsidRDefault="009B1D6D" w:rsidP="009B1D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23812172"/>
      <w:docPartObj>
        <w:docPartGallery w:val="Page Numbers (Bottom of Page)"/>
        <w:docPartUnique/>
      </w:docPartObj>
    </w:sdtPr>
    <w:sdtEndPr>
      <w:rPr>
        <w:rStyle w:val="PageNumber"/>
      </w:rPr>
    </w:sdtEndPr>
    <w:sdtContent>
      <w:p w14:paraId="72352B1B" w14:textId="7F791891" w:rsidR="009B1D6D" w:rsidRDefault="009B1D6D" w:rsidP="001F1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3017D6" w14:textId="4CEA5228" w:rsidR="009B1D6D" w:rsidRDefault="009B1D6D" w:rsidP="009B1D6D">
    <w:pPr>
      <w:pStyle w:val="Footer"/>
      <w:ind w:right="360"/>
    </w:pPr>
    <w:r>
      <w:t>1204278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765B0B" w14:textId="77777777" w:rsidR="00673C26" w:rsidRDefault="00673C26" w:rsidP="00853154">
      <w:r>
        <w:separator/>
      </w:r>
    </w:p>
  </w:footnote>
  <w:footnote w:type="continuationSeparator" w:id="0">
    <w:p w14:paraId="0BC3CC4D" w14:textId="77777777" w:rsidR="00673C26" w:rsidRDefault="00673C26" w:rsidP="00853154">
      <w:r>
        <w:continuationSeparator/>
      </w:r>
    </w:p>
  </w:footnote>
  <w:footnote w:type="continuationNotice" w:id="1">
    <w:p w14:paraId="086E782E" w14:textId="77777777" w:rsidR="00673C26" w:rsidRDefault="00673C26" w:rsidP="00853154"/>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1D2259"/>
    <w:multiLevelType w:val="hybridMultilevel"/>
    <w:tmpl w:val="780243C4"/>
    <w:lvl w:ilvl="0" w:tplc="FFFFFFFF">
      <w:start w:val="1"/>
      <w:numFmt w:val="upperRoman"/>
      <w:lvlText w:val="%1."/>
      <w:lvlJc w:val="righ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537F23"/>
    <w:multiLevelType w:val="hybridMultilevel"/>
    <w:tmpl w:val="B85AFDBE"/>
    <w:lvl w:ilvl="0" w:tplc="04090013">
      <w:start w:val="1"/>
      <w:numFmt w:val="upperRoman"/>
      <w:lvlText w:val="%1."/>
      <w:lvlJc w:val="right"/>
      <w:pPr>
        <w:ind w:left="720" w:hanging="360"/>
      </w:pPr>
      <w:rPr>
        <w:rFonts w:hint="default"/>
      </w:rPr>
    </w:lvl>
    <w:lvl w:ilvl="1" w:tplc="04090019">
      <w:start w:val="1"/>
      <w:numFmt w:val="lowerLetter"/>
      <w:lvlText w:val="%2."/>
      <w:lvlJc w:val="left"/>
      <w:pPr>
        <w:ind w:left="45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0699955">
    <w:abstractNumId w:val="1"/>
  </w:num>
  <w:num w:numId="2" w16cid:durableId="23485042">
    <w:abstractNumId w:val="0"/>
  </w:num>
  <w:numIdMacAtCleanup w:val="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4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315"/>
    <w:rsid w:val="00000C41"/>
    <w:rsid w:val="0000262F"/>
    <w:rsid w:val="00003216"/>
    <w:rsid w:val="0000683A"/>
    <w:rsid w:val="00007663"/>
    <w:rsid w:val="000079AA"/>
    <w:rsid w:val="0001057F"/>
    <w:rsid w:val="0001078F"/>
    <w:rsid w:val="00011725"/>
    <w:rsid w:val="00011D75"/>
    <w:rsid w:val="000128C3"/>
    <w:rsid w:val="00013197"/>
    <w:rsid w:val="000147F1"/>
    <w:rsid w:val="00014FB8"/>
    <w:rsid w:val="00015B59"/>
    <w:rsid w:val="000161E8"/>
    <w:rsid w:val="000168BB"/>
    <w:rsid w:val="000171B1"/>
    <w:rsid w:val="00017646"/>
    <w:rsid w:val="000178A8"/>
    <w:rsid w:val="000178E5"/>
    <w:rsid w:val="00021453"/>
    <w:rsid w:val="00022AAB"/>
    <w:rsid w:val="00022DB2"/>
    <w:rsid w:val="0002379D"/>
    <w:rsid w:val="0002388C"/>
    <w:rsid w:val="00026D97"/>
    <w:rsid w:val="0002779D"/>
    <w:rsid w:val="0002799D"/>
    <w:rsid w:val="00027DCD"/>
    <w:rsid w:val="00030728"/>
    <w:rsid w:val="00031442"/>
    <w:rsid w:val="00031F44"/>
    <w:rsid w:val="0003248F"/>
    <w:rsid w:val="00032A6C"/>
    <w:rsid w:val="00034247"/>
    <w:rsid w:val="000365AA"/>
    <w:rsid w:val="00040BF7"/>
    <w:rsid w:val="000421EE"/>
    <w:rsid w:val="000429E6"/>
    <w:rsid w:val="000431ED"/>
    <w:rsid w:val="00043631"/>
    <w:rsid w:val="00046E44"/>
    <w:rsid w:val="0005032E"/>
    <w:rsid w:val="00050BF4"/>
    <w:rsid w:val="00050CDD"/>
    <w:rsid w:val="00050EB1"/>
    <w:rsid w:val="000514C8"/>
    <w:rsid w:val="00051976"/>
    <w:rsid w:val="00052A9A"/>
    <w:rsid w:val="000542F6"/>
    <w:rsid w:val="0005492A"/>
    <w:rsid w:val="00054B6C"/>
    <w:rsid w:val="00055914"/>
    <w:rsid w:val="00055C4B"/>
    <w:rsid w:val="00056571"/>
    <w:rsid w:val="00060AAD"/>
    <w:rsid w:val="00062770"/>
    <w:rsid w:val="000638FF"/>
    <w:rsid w:val="00063CD2"/>
    <w:rsid w:val="000645AB"/>
    <w:rsid w:val="00065E84"/>
    <w:rsid w:val="00066B62"/>
    <w:rsid w:val="00067EF9"/>
    <w:rsid w:val="00070A06"/>
    <w:rsid w:val="00070CE1"/>
    <w:rsid w:val="00071391"/>
    <w:rsid w:val="00071A5C"/>
    <w:rsid w:val="00072A85"/>
    <w:rsid w:val="00073ABE"/>
    <w:rsid w:val="00073D21"/>
    <w:rsid w:val="00076134"/>
    <w:rsid w:val="00076FA2"/>
    <w:rsid w:val="00077800"/>
    <w:rsid w:val="00077B0E"/>
    <w:rsid w:val="00081526"/>
    <w:rsid w:val="00081DBE"/>
    <w:rsid w:val="00083C25"/>
    <w:rsid w:val="00085F58"/>
    <w:rsid w:val="00086479"/>
    <w:rsid w:val="0008693F"/>
    <w:rsid w:val="00087352"/>
    <w:rsid w:val="000875A9"/>
    <w:rsid w:val="000905BD"/>
    <w:rsid w:val="00093054"/>
    <w:rsid w:val="000935A0"/>
    <w:rsid w:val="00094213"/>
    <w:rsid w:val="00095998"/>
    <w:rsid w:val="0009703D"/>
    <w:rsid w:val="00097FC6"/>
    <w:rsid w:val="000A07BF"/>
    <w:rsid w:val="000A1CD7"/>
    <w:rsid w:val="000A29AD"/>
    <w:rsid w:val="000A2AAD"/>
    <w:rsid w:val="000A2AD1"/>
    <w:rsid w:val="000A3257"/>
    <w:rsid w:val="000A4E04"/>
    <w:rsid w:val="000A6F76"/>
    <w:rsid w:val="000A794E"/>
    <w:rsid w:val="000B01F1"/>
    <w:rsid w:val="000B11A7"/>
    <w:rsid w:val="000B1570"/>
    <w:rsid w:val="000B1F4A"/>
    <w:rsid w:val="000B2209"/>
    <w:rsid w:val="000B51CC"/>
    <w:rsid w:val="000B62BA"/>
    <w:rsid w:val="000B6A07"/>
    <w:rsid w:val="000B6EBF"/>
    <w:rsid w:val="000C1591"/>
    <w:rsid w:val="000C1C7F"/>
    <w:rsid w:val="000C4A0F"/>
    <w:rsid w:val="000C63DB"/>
    <w:rsid w:val="000C7DBE"/>
    <w:rsid w:val="000D442A"/>
    <w:rsid w:val="000D5D49"/>
    <w:rsid w:val="000D68A0"/>
    <w:rsid w:val="000D6C83"/>
    <w:rsid w:val="000D74E5"/>
    <w:rsid w:val="000D7B2B"/>
    <w:rsid w:val="000E09BD"/>
    <w:rsid w:val="000E0AE2"/>
    <w:rsid w:val="000E22B2"/>
    <w:rsid w:val="000E2F68"/>
    <w:rsid w:val="000E303F"/>
    <w:rsid w:val="000E6412"/>
    <w:rsid w:val="000E643C"/>
    <w:rsid w:val="000E7041"/>
    <w:rsid w:val="000E7B83"/>
    <w:rsid w:val="000F0556"/>
    <w:rsid w:val="000F19C1"/>
    <w:rsid w:val="000F1D50"/>
    <w:rsid w:val="000F234B"/>
    <w:rsid w:val="000F3551"/>
    <w:rsid w:val="000F4FFA"/>
    <w:rsid w:val="000F5ADB"/>
    <w:rsid w:val="000F612E"/>
    <w:rsid w:val="000F75E8"/>
    <w:rsid w:val="000F7B83"/>
    <w:rsid w:val="001002A1"/>
    <w:rsid w:val="001020A0"/>
    <w:rsid w:val="00102B6E"/>
    <w:rsid w:val="0010454F"/>
    <w:rsid w:val="00105018"/>
    <w:rsid w:val="0010793A"/>
    <w:rsid w:val="00110D73"/>
    <w:rsid w:val="00112519"/>
    <w:rsid w:val="00113E67"/>
    <w:rsid w:val="001147D5"/>
    <w:rsid w:val="00116D4F"/>
    <w:rsid w:val="001170E3"/>
    <w:rsid w:val="00117824"/>
    <w:rsid w:val="00117A70"/>
    <w:rsid w:val="00122768"/>
    <w:rsid w:val="0012348B"/>
    <w:rsid w:val="00125030"/>
    <w:rsid w:val="0012563B"/>
    <w:rsid w:val="001262CF"/>
    <w:rsid w:val="00126792"/>
    <w:rsid w:val="00126971"/>
    <w:rsid w:val="00127680"/>
    <w:rsid w:val="0013133B"/>
    <w:rsid w:val="00131547"/>
    <w:rsid w:val="00131A21"/>
    <w:rsid w:val="001330E3"/>
    <w:rsid w:val="00133ECA"/>
    <w:rsid w:val="00134145"/>
    <w:rsid w:val="00135D48"/>
    <w:rsid w:val="00136194"/>
    <w:rsid w:val="00140A6D"/>
    <w:rsid w:val="00141EE6"/>
    <w:rsid w:val="0014236E"/>
    <w:rsid w:val="001450EA"/>
    <w:rsid w:val="00146151"/>
    <w:rsid w:val="001469D9"/>
    <w:rsid w:val="00146BDB"/>
    <w:rsid w:val="00146D99"/>
    <w:rsid w:val="001501F3"/>
    <w:rsid w:val="00150744"/>
    <w:rsid w:val="00152EFF"/>
    <w:rsid w:val="00153286"/>
    <w:rsid w:val="001541ED"/>
    <w:rsid w:val="00155002"/>
    <w:rsid w:val="00155262"/>
    <w:rsid w:val="00155304"/>
    <w:rsid w:val="00155977"/>
    <w:rsid w:val="00156BBA"/>
    <w:rsid w:val="001573F9"/>
    <w:rsid w:val="001575B0"/>
    <w:rsid w:val="0016020F"/>
    <w:rsid w:val="00162396"/>
    <w:rsid w:val="001629FF"/>
    <w:rsid w:val="00162DD9"/>
    <w:rsid w:val="00163305"/>
    <w:rsid w:val="001648FB"/>
    <w:rsid w:val="00165BAD"/>
    <w:rsid w:val="00171D21"/>
    <w:rsid w:val="00171DFC"/>
    <w:rsid w:val="00172AD4"/>
    <w:rsid w:val="001745D3"/>
    <w:rsid w:val="00174880"/>
    <w:rsid w:val="00174E58"/>
    <w:rsid w:val="001768D8"/>
    <w:rsid w:val="00176CF6"/>
    <w:rsid w:val="00180403"/>
    <w:rsid w:val="0018069E"/>
    <w:rsid w:val="00181F26"/>
    <w:rsid w:val="00183219"/>
    <w:rsid w:val="001841FB"/>
    <w:rsid w:val="00184A3D"/>
    <w:rsid w:val="00184DED"/>
    <w:rsid w:val="00186899"/>
    <w:rsid w:val="00191937"/>
    <w:rsid w:val="00191C67"/>
    <w:rsid w:val="001923CD"/>
    <w:rsid w:val="001930DB"/>
    <w:rsid w:val="00197AE2"/>
    <w:rsid w:val="001A06C2"/>
    <w:rsid w:val="001A1A7C"/>
    <w:rsid w:val="001A3064"/>
    <w:rsid w:val="001A306D"/>
    <w:rsid w:val="001A3356"/>
    <w:rsid w:val="001A363B"/>
    <w:rsid w:val="001A36A9"/>
    <w:rsid w:val="001A3A88"/>
    <w:rsid w:val="001A401A"/>
    <w:rsid w:val="001A4918"/>
    <w:rsid w:val="001B0800"/>
    <w:rsid w:val="001B2526"/>
    <w:rsid w:val="001B2CC3"/>
    <w:rsid w:val="001B2FD6"/>
    <w:rsid w:val="001B3CF8"/>
    <w:rsid w:val="001B624E"/>
    <w:rsid w:val="001C0110"/>
    <w:rsid w:val="001C0267"/>
    <w:rsid w:val="001C0AAC"/>
    <w:rsid w:val="001C103F"/>
    <w:rsid w:val="001C10A0"/>
    <w:rsid w:val="001C1290"/>
    <w:rsid w:val="001C216C"/>
    <w:rsid w:val="001C5C3C"/>
    <w:rsid w:val="001C6573"/>
    <w:rsid w:val="001C7568"/>
    <w:rsid w:val="001C7D7D"/>
    <w:rsid w:val="001C7F63"/>
    <w:rsid w:val="001D0151"/>
    <w:rsid w:val="001D0285"/>
    <w:rsid w:val="001D069D"/>
    <w:rsid w:val="001D0B06"/>
    <w:rsid w:val="001D13E9"/>
    <w:rsid w:val="001D17D4"/>
    <w:rsid w:val="001D1851"/>
    <w:rsid w:val="001D4CEB"/>
    <w:rsid w:val="001D5C2B"/>
    <w:rsid w:val="001D66F6"/>
    <w:rsid w:val="001D7ECB"/>
    <w:rsid w:val="001E1257"/>
    <w:rsid w:val="001E1D7B"/>
    <w:rsid w:val="001E289B"/>
    <w:rsid w:val="001E2AF6"/>
    <w:rsid w:val="001E3D21"/>
    <w:rsid w:val="001E4062"/>
    <w:rsid w:val="001E4251"/>
    <w:rsid w:val="001E6C92"/>
    <w:rsid w:val="001F12F3"/>
    <w:rsid w:val="001F32D2"/>
    <w:rsid w:val="001F32FC"/>
    <w:rsid w:val="001F3C3B"/>
    <w:rsid w:val="001F3ECF"/>
    <w:rsid w:val="001F48EB"/>
    <w:rsid w:val="001F4CA8"/>
    <w:rsid w:val="00202C68"/>
    <w:rsid w:val="00206A37"/>
    <w:rsid w:val="00206EB2"/>
    <w:rsid w:val="0021151F"/>
    <w:rsid w:val="00214F7F"/>
    <w:rsid w:val="00215787"/>
    <w:rsid w:val="00215B62"/>
    <w:rsid w:val="0022032D"/>
    <w:rsid w:val="00220750"/>
    <w:rsid w:val="00220B35"/>
    <w:rsid w:val="002244B6"/>
    <w:rsid w:val="00224F15"/>
    <w:rsid w:val="002250EB"/>
    <w:rsid w:val="00227662"/>
    <w:rsid w:val="00231063"/>
    <w:rsid w:val="00231098"/>
    <w:rsid w:val="00232014"/>
    <w:rsid w:val="00232DE6"/>
    <w:rsid w:val="00233224"/>
    <w:rsid w:val="00233A74"/>
    <w:rsid w:val="00233FBE"/>
    <w:rsid w:val="00241672"/>
    <w:rsid w:val="00241C92"/>
    <w:rsid w:val="00242116"/>
    <w:rsid w:val="0024241A"/>
    <w:rsid w:val="00243264"/>
    <w:rsid w:val="002435F8"/>
    <w:rsid w:val="00243913"/>
    <w:rsid w:val="00244A15"/>
    <w:rsid w:val="002452C0"/>
    <w:rsid w:val="00247EA2"/>
    <w:rsid w:val="00251025"/>
    <w:rsid w:val="002524AF"/>
    <w:rsid w:val="00252671"/>
    <w:rsid w:val="0025269A"/>
    <w:rsid w:val="0025400A"/>
    <w:rsid w:val="00254020"/>
    <w:rsid w:val="00254F20"/>
    <w:rsid w:val="0025557A"/>
    <w:rsid w:val="00256301"/>
    <w:rsid w:val="00256483"/>
    <w:rsid w:val="002616E7"/>
    <w:rsid w:val="002623EA"/>
    <w:rsid w:val="00262E83"/>
    <w:rsid w:val="00265045"/>
    <w:rsid w:val="002654FD"/>
    <w:rsid w:val="00265E9A"/>
    <w:rsid w:val="00266675"/>
    <w:rsid w:val="00266C00"/>
    <w:rsid w:val="00267C62"/>
    <w:rsid w:val="00271800"/>
    <w:rsid w:val="00272421"/>
    <w:rsid w:val="0027395C"/>
    <w:rsid w:val="00273E52"/>
    <w:rsid w:val="002741D1"/>
    <w:rsid w:val="002744EF"/>
    <w:rsid w:val="00274A1A"/>
    <w:rsid w:val="00275601"/>
    <w:rsid w:val="00280F62"/>
    <w:rsid w:val="002812CD"/>
    <w:rsid w:val="00282CDD"/>
    <w:rsid w:val="00283A0D"/>
    <w:rsid w:val="00283E4E"/>
    <w:rsid w:val="00285A4C"/>
    <w:rsid w:val="0028762A"/>
    <w:rsid w:val="00287F43"/>
    <w:rsid w:val="00290ECC"/>
    <w:rsid w:val="002916F9"/>
    <w:rsid w:val="00292C92"/>
    <w:rsid w:val="00294679"/>
    <w:rsid w:val="002950E3"/>
    <w:rsid w:val="002962D9"/>
    <w:rsid w:val="00296CAF"/>
    <w:rsid w:val="002A25B6"/>
    <w:rsid w:val="002A2604"/>
    <w:rsid w:val="002A4866"/>
    <w:rsid w:val="002A61BD"/>
    <w:rsid w:val="002A7E88"/>
    <w:rsid w:val="002B0425"/>
    <w:rsid w:val="002B16EE"/>
    <w:rsid w:val="002B1BC1"/>
    <w:rsid w:val="002B2C67"/>
    <w:rsid w:val="002B3382"/>
    <w:rsid w:val="002B46E1"/>
    <w:rsid w:val="002B503F"/>
    <w:rsid w:val="002B599E"/>
    <w:rsid w:val="002C05B4"/>
    <w:rsid w:val="002C071E"/>
    <w:rsid w:val="002C2FCB"/>
    <w:rsid w:val="002C3152"/>
    <w:rsid w:val="002C36A9"/>
    <w:rsid w:val="002C3EA4"/>
    <w:rsid w:val="002C569A"/>
    <w:rsid w:val="002C5721"/>
    <w:rsid w:val="002C6473"/>
    <w:rsid w:val="002C6A22"/>
    <w:rsid w:val="002D098F"/>
    <w:rsid w:val="002D0DBD"/>
    <w:rsid w:val="002D1BF9"/>
    <w:rsid w:val="002D31AF"/>
    <w:rsid w:val="002D69CD"/>
    <w:rsid w:val="002D788C"/>
    <w:rsid w:val="002D7D60"/>
    <w:rsid w:val="002D7FB0"/>
    <w:rsid w:val="002E0076"/>
    <w:rsid w:val="002E0CF2"/>
    <w:rsid w:val="002E1A96"/>
    <w:rsid w:val="002E2726"/>
    <w:rsid w:val="002E2A86"/>
    <w:rsid w:val="002E2ABE"/>
    <w:rsid w:val="002E2CD7"/>
    <w:rsid w:val="002E3640"/>
    <w:rsid w:val="002E3F98"/>
    <w:rsid w:val="002E6A1B"/>
    <w:rsid w:val="002E6A5B"/>
    <w:rsid w:val="002E6C61"/>
    <w:rsid w:val="002E7745"/>
    <w:rsid w:val="002F0440"/>
    <w:rsid w:val="002F087F"/>
    <w:rsid w:val="002F1F74"/>
    <w:rsid w:val="002F2B63"/>
    <w:rsid w:val="002F335C"/>
    <w:rsid w:val="002F43F1"/>
    <w:rsid w:val="002F64DB"/>
    <w:rsid w:val="00300867"/>
    <w:rsid w:val="00300C83"/>
    <w:rsid w:val="00300DA9"/>
    <w:rsid w:val="003026C9"/>
    <w:rsid w:val="00304559"/>
    <w:rsid w:val="003049B0"/>
    <w:rsid w:val="0030500C"/>
    <w:rsid w:val="00305D02"/>
    <w:rsid w:val="00307B9C"/>
    <w:rsid w:val="00311BD3"/>
    <w:rsid w:val="0031211F"/>
    <w:rsid w:val="0031449F"/>
    <w:rsid w:val="003147A0"/>
    <w:rsid w:val="00316F95"/>
    <w:rsid w:val="003224FD"/>
    <w:rsid w:val="00323222"/>
    <w:rsid w:val="00323D44"/>
    <w:rsid w:val="00324D04"/>
    <w:rsid w:val="00325705"/>
    <w:rsid w:val="00325B5F"/>
    <w:rsid w:val="00327017"/>
    <w:rsid w:val="003273AF"/>
    <w:rsid w:val="0032740D"/>
    <w:rsid w:val="00330D53"/>
    <w:rsid w:val="0033145A"/>
    <w:rsid w:val="0033149C"/>
    <w:rsid w:val="00332782"/>
    <w:rsid w:val="00332CC8"/>
    <w:rsid w:val="003343E8"/>
    <w:rsid w:val="00335848"/>
    <w:rsid w:val="00340027"/>
    <w:rsid w:val="00340CD9"/>
    <w:rsid w:val="00342658"/>
    <w:rsid w:val="00342BC1"/>
    <w:rsid w:val="003432D7"/>
    <w:rsid w:val="00343448"/>
    <w:rsid w:val="00343F10"/>
    <w:rsid w:val="00344A46"/>
    <w:rsid w:val="00346DC3"/>
    <w:rsid w:val="003502B2"/>
    <w:rsid w:val="00350B86"/>
    <w:rsid w:val="00350E8D"/>
    <w:rsid w:val="003515F3"/>
    <w:rsid w:val="00352128"/>
    <w:rsid w:val="00353481"/>
    <w:rsid w:val="00353B30"/>
    <w:rsid w:val="003543D0"/>
    <w:rsid w:val="00357052"/>
    <w:rsid w:val="003573E8"/>
    <w:rsid w:val="00357EB2"/>
    <w:rsid w:val="00363137"/>
    <w:rsid w:val="003633E4"/>
    <w:rsid w:val="00364101"/>
    <w:rsid w:val="00365E1F"/>
    <w:rsid w:val="003660AA"/>
    <w:rsid w:val="003670E2"/>
    <w:rsid w:val="0037005D"/>
    <w:rsid w:val="00371961"/>
    <w:rsid w:val="003727FF"/>
    <w:rsid w:val="00372FE3"/>
    <w:rsid w:val="00373284"/>
    <w:rsid w:val="003738F5"/>
    <w:rsid w:val="00374808"/>
    <w:rsid w:val="00376955"/>
    <w:rsid w:val="003771D9"/>
    <w:rsid w:val="00377957"/>
    <w:rsid w:val="0038024A"/>
    <w:rsid w:val="0038059C"/>
    <w:rsid w:val="003815F1"/>
    <w:rsid w:val="00381671"/>
    <w:rsid w:val="00381B1C"/>
    <w:rsid w:val="00381B99"/>
    <w:rsid w:val="003828AE"/>
    <w:rsid w:val="00382A32"/>
    <w:rsid w:val="00383255"/>
    <w:rsid w:val="00383EA7"/>
    <w:rsid w:val="00385829"/>
    <w:rsid w:val="00385831"/>
    <w:rsid w:val="00385C90"/>
    <w:rsid w:val="00386871"/>
    <w:rsid w:val="0038723C"/>
    <w:rsid w:val="00390CF4"/>
    <w:rsid w:val="00391EDA"/>
    <w:rsid w:val="003927B1"/>
    <w:rsid w:val="00392B77"/>
    <w:rsid w:val="00392C8A"/>
    <w:rsid w:val="003938AC"/>
    <w:rsid w:val="00393A2C"/>
    <w:rsid w:val="0039513C"/>
    <w:rsid w:val="003958F0"/>
    <w:rsid w:val="0039674B"/>
    <w:rsid w:val="00396986"/>
    <w:rsid w:val="0039702D"/>
    <w:rsid w:val="003A0A36"/>
    <w:rsid w:val="003A0CF2"/>
    <w:rsid w:val="003A1665"/>
    <w:rsid w:val="003A18E8"/>
    <w:rsid w:val="003A2A32"/>
    <w:rsid w:val="003A3293"/>
    <w:rsid w:val="003A3D0C"/>
    <w:rsid w:val="003A58A6"/>
    <w:rsid w:val="003A714F"/>
    <w:rsid w:val="003A7620"/>
    <w:rsid w:val="003A7745"/>
    <w:rsid w:val="003A7BE8"/>
    <w:rsid w:val="003B0316"/>
    <w:rsid w:val="003B1D4E"/>
    <w:rsid w:val="003B269A"/>
    <w:rsid w:val="003B2DE3"/>
    <w:rsid w:val="003B2E36"/>
    <w:rsid w:val="003B44F4"/>
    <w:rsid w:val="003B69F9"/>
    <w:rsid w:val="003B75A2"/>
    <w:rsid w:val="003C0866"/>
    <w:rsid w:val="003C17ED"/>
    <w:rsid w:val="003C1DB9"/>
    <w:rsid w:val="003C332B"/>
    <w:rsid w:val="003C38FE"/>
    <w:rsid w:val="003C3BB0"/>
    <w:rsid w:val="003C418C"/>
    <w:rsid w:val="003C4203"/>
    <w:rsid w:val="003C4A2E"/>
    <w:rsid w:val="003C6302"/>
    <w:rsid w:val="003C72D1"/>
    <w:rsid w:val="003D1401"/>
    <w:rsid w:val="003D1C08"/>
    <w:rsid w:val="003D22A7"/>
    <w:rsid w:val="003D2353"/>
    <w:rsid w:val="003D2F5A"/>
    <w:rsid w:val="003D34EC"/>
    <w:rsid w:val="003D416F"/>
    <w:rsid w:val="003D4300"/>
    <w:rsid w:val="003D51A6"/>
    <w:rsid w:val="003D5472"/>
    <w:rsid w:val="003D7ABE"/>
    <w:rsid w:val="003E163E"/>
    <w:rsid w:val="003E17C7"/>
    <w:rsid w:val="003E53C3"/>
    <w:rsid w:val="003E5FD0"/>
    <w:rsid w:val="003E6442"/>
    <w:rsid w:val="003E6A3B"/>
    <w:rsid w:val="003E7408"/>
    <w:rsid w:val="003E7652"/>
    <w:rsid w:val="003F06EF"/>
    <w:rsid w:val="003F0825"/>
    <w:rsid w:val="003F1194"/>
    <w:rsid w:val="003F11D3"/>
    <w:rsid w:val="003F13CB"/>
    <w:rsid w:val="003F187F"/>
    <w:rsid w:val="003F2ADE"/>
    <w:rsid w:val="003F2DC6"/>
    <w:rsid w:val="003F2F8C"/>
    <w:rsid w:val="003F358C"/>
    <w:rsid w:val="003F3A1C"/>
    <w:rsid w:val="003F4DE4"/>
    <w:rsid w:val="003F718B"/>
    <w:rsid w:val="003F72EB"/>
    <w:rsid w:val="003F7E01"/>
    <w:rsid w:val="00400D54"/>
    <w:rsid w:val="00401004"/>
    <w:rsid w:val="00401245"/>
    <w:rsid w:val="004016EC"/>
    <w:rsid w:val="0040274D"/>
    <w:rsid w:val="00403550"/>
    <w:rsid w:val="00403E93"/>
    <w:rsid w:val="00404D01"/>
    <w:rsid w:val="004056F5"/>
    <w:rsid w:val="00411982"/>
    <w:rsid w:val="00411FEE"/>
    <w:rsid w:val="00413157"/>
    <w:rsid w:val="0041336A"/>
    <w:rsid w:val="004134D8"/>
    <w:rsid w:val="0041377E"/>
    <w:rsid w:val="00413D23"/>
    <w:rsid w:val="00415F2E"/>
    <w:rsid w:val="0041678B"/>
    <w:rsid w:val="00416DD7"/>
    <w:rsid w:val="00417548"/>
    <w:rsid w:val="0041764E"/>
    <w:rsid w:val="004204B2"/>
    <w:rsid w:val="00420F11"/>
    <w:rsid w:val="004223BE"/>
    <w:rsid w:val="0042323B"/>
    <w:rsid w:val="00423525"/>
    <w:rsid w:val="00423B87"/>
    <w:rsid w:val="00423EF4"/>
    <w:rsid w:val="0042428D"/>
    <w:rsid w:val="00424C49"/>
    <w:rsid w:val="00425299"/>
    <w:rsid w:val="004253C9"/>
    <w:rsid w:val="00425D74"/>
    <w:rsid w:val="00425F93"/>
    <w:rsid w:val="00426A72"/>
    <w:rsid w:val="00426D32"/>
    <w:rsid w:val="00427994"/>
    <w:rsid w:val="00427C3C"/>
    <w:rsid w:val="004300A1"/>
    <w:rsid w:val="00432677"/>
    <w:rsid w:val="0043285B"/>
    <w:rsid w:val="0043299D"/>
    <w:rsid w:val="00434546"/>
    <w:rsid w:val="004345F2"/>
    <w:rsid w:val="0043793F"/>
    <w:rsid w:val="00437A2B"/>
    <w:rsid w:val="0044034C"/>
    <w:rsid w:val="00440AE7"/>
    <w:rsid w:val="00441F83"/>
    <w:rsid w:val="004427D1"/>
    <w:rsid w:val="00442DCD"/>
    <w:rsid w:val="004446C7"/>
    <w:rsid w:val="00444C5A"/>
    <w:rsid w:val="0044555C"/>
    <w:rsid w:val="0044673E"/>
    <w:rsid w:val="00447A56"/>
    <w:rsid w:val="00454F17"/>
    <w:rsid w:val="00456C60"/>
    <w:rsid w:val="0046043E"/>
    <w:rsid w:val="00462896"/>
    <w:rsid w:val="00462EEA"/>
    <w:rsid w:val="00463C7A"/>
    <w:rsid w:val="00464D47"/>
    <w:rsid w:val="00465646"/>
    <w:rsid w:val="00465C6E"/>
    <w:rsid w:val="0046679D"/>
    <w:rsid w:val="00472422"/>
    <w:rsid w:val="004729AF"/>
    <w:rsid w:val="0047400F"/>
    <w:rsid w:val="00474433"/>
    <w:rsid w:val="00476183"/>
    <w:rsid w:val="00476F2F"/>
    <w:rsid w:val="004812FE"/>
    <w:rsid w:val="00481B48"/>
    <w:rsid w:val="0048363D"/>
    <w:rsid w:val="004849C1"/>
    <w:rsid w:val="0048509A"/>
    <w:rsid w:val="00485269"/>
    <w:rsid w:val="00485533"/>
    <w:rsid w:val="004859DD"/>
    <w:rsid w:val="00485E5D"/>
    <w:rsid w:val="00490479"/>
    <w:rsid w:val="004904BC"/>
    <w:rsid w:val="00490AD3"/>
    <w:rsid w:val="00491D62"/>
    <w:rsid w:val="0049207B"/>
    <w:rsid w:val="0049371F"/>
    <w:rsid w:val="00494A22"/>
    <w:rsid w:val="00494ED7"/>
    <w:rsid w:val="004971E5"/>
    <w:rsid w:val="00497602"/>
    <w:rsid w:val="00497691"/>
    <w:rsid w:val="00497A95"/>
    <w:rsid w:val="004A0C73"/>
    <w:rsid w:val="004A16F6"/>
    <w:rsid w:val="004A1CCD"/>
    <w:rsid w:val="004A2D1F"/>
    <w:rsid w:val="004A3E26"/>
    <w:rsid w:val="004A6CEB"/>
    <w:rsid w:val="004B086D"/>
    <w:rsid w:val="004B0B38"/>
    <w:rsid w:val="004B1892"/>
    <w:rsid w:val="004B1E3C"/>
    <w:rsid w:val="004B21DE"/>
    <w:rsid w:val="004B2551"/>
    <w:rsid w:val="004B4718"/>
    <w:rsid w:val="004B5579"/>
    <w:rsid w:val="004B65F8"/>
    <w:rsid w:val="004B7350"/>
    <w:rsid w:val="004C2AF9"/>
    <w:rsid w:val="004C37BD"/>
    <w:rsid w:val="004C37F6"/>
    <w:rsid w:val="004C4D81"/>
    <w:rsid w:val="004C73AC"/>
    <w:rsid w:val="004C7B2D"/>
    <w:rsid w:val="004D1E5C"/>
    <w:rsid w:val="004D2531"/>
    <w:rsid w:val="004D254C"/>
    <w:rsid w:val="004D2C6C"/>
    <w:rsid w:val="004D3830"/>
    <w:rsid w:val="004D415B"/>
    <w:rsid w:val="004D41E2"/>
    <w:rsid w:val="004D4E0F"/>
    <w:rsid w:val="004D6092"/>
    <w:rsid w:val="004D6CCB"/>
    <w:rsid w:val="004E1153"/>
    <w:rsid w:val="004E3B31"/>
    <w:rsid w:val="004E44F4"/>
    <w:rsid w:val="004E5971"/>
    <w:rsid w:val="004E665A"/>
    <w:rsid w:val="004E69C3"/>
    <w:rsid w:val="004E7372"/>
    <w:rsid w:val="004E79DE"/>
    <w:rsid w:val="004F0DF1"/>
    <w:rsid w:val="004F18C6"/>
    <w:rsid w:val="004F360B"/>
    <w:rsid w:val="004F3A53"/>
    <w:rsid w:val="004F3F6F"/>
    <w:rsid w:val="004F495E"/>
    <w:rsid w:val="004F4A1E"/>
    <w:rsid w:val="004F4EC6"/>
    <w:rsid w:val="004F5E0C"/>
    <w:rsid w:val="004F6527"/>
    <w:rsid w:val="004F6934"/>
    <w:rsid w:val="004F7A69"/>
    <w:rsid w:val="00500EE1"/>
    <w:rsid w:val="005011B0"/>
    <w:rsid w:val="00503279"/>
    <w:rsid w:val="00504358"/>
    <w:rsid w:val="00504F57"/>
    <w:rsid w:val="00510848"/>
    <w:rsid w:val="00510B4B"/>
    <w:rsid w:val="005114BD"/>
    <w:rsid w:val="00511B30"/>
    <w:rsid w:val="00511FBA"/>
    <w:rsid w:val="00512989"/>
    <w:rsid w:val="005138FD"/>
    <w:rsid w:val="00513E3B"/>
    <w:rsid w:val="00514CDD"/>
    <w:rsid w:val="00515905"/>
    <w:rsid w:val="0052178B"/>
    <w:rsid w:val="00522304"/>
    <w:rsid w:val="005233DC"/>
    <w:rsid w:val="0052473B"/>
    <w:rsid w:val="005279CC"/>
    <w:rsid w:val="00530BED"/>
    <w:rsid w:val="00530C84"/>
    <w:rsid w:val="00532B13"/>
    <w:rsid w:val="00532CC5"/>
    <w:rsid w:val="00533BD0"/>
    <w:rsid w:val="00533FD5"/>
    <w:rsid w:val="00534370"/>
    <w:rsid w:val="0053463D"/>
    <w:rsid w:val="005348DB"/>
    <w:rsid w:val="005403B7"/>
    <w:rsid w:val="005408DB"/>
    <w:rsid w:val="00542C5A"/>
    <w:rsid w:val="00543401"/>
    <w:rsid w:val="00543512"/>
    <w:rsid w:val="0054395E"/>
    <w:rsid w:val="0054398B"/>
    <w:rsid w:val="00543F2E"/>
    <w:rsid w:val="00545963"/>
    <w:rsid w:val="00545FBB"/>
    <w:rsid w:val="00546BC0"/>
    <w:rsid w:val="00551834"/>
    <w:rsid w:val="00553DD9"/>
    <w:rsid w:val="00555978"/>
    <w:rsid w:val="00555FCC"/>
    <w:rsid w:val="00557762"/>
    <w:rsid w:val="00557813"/>
    <w:rsid w:val="00557A7F"/>
    <w:rsid w:val="00560895"/>
    <w:rsid w:val="005636B6"/>
    <w:rsid w:val="0056510C"/>
    <w:rsid w:val="00567987"/>
    <w:rsid w:val="00570A16"/>
    <w:rsid w:val="00570AA8"/>
    <w:rsid w:val="005711D1"/>
    <w:rsid w:val="00572FA9"/>
    <w:rsid w:val="00573996"/>
    <w:rsid w:val="005741FF"/>
    <w:rsid w:val="005743DE"/>
    <w:rsid w:val="00575F1E"/>
    <w:rsid w:val="00576CD6"/>
    <w:rsid w:val="005772F0"/>
    <w:rsid w:val="00581ABA"/>
    <w:rsid w:val="005825A4"/>
    <w:rsid w:val="00582680"/>
    <w:rsid w:val="00582BE1"/>
    <w:rsid w:val="005831A4"/>
    <w:rsid w:val="00583526"/>
    <w:rsid w:val="0058367E"/>
    <w:rsid w:val="0059315D"/>
    <w:rsid w:val="00593267"/>
    <w:rsid w:val="00595347"/>
    <w:rsid w:val="00595857"/>
    <w:rsid w:val="00596C1E"/>
    <w:rsid w:val="005A091F"/>
    <w:rsid w:val="005A2BB6"/>
    <w:rsid w:val="005A4F3F"/>
    <w:rsid w:val="005A57EC"/>
    <w:rsid w:val="005A79A3"/>
    <w:rsid w:val="005B0C94"/>
    <w:rsid w:val="005B0D61"/>
    <w:rsid w:val="005B0FE8"/>
    <w:rsid w:val="005B2AF3"/>
    <w:rsid w:val="005B2DEC"/>
    <w:rsid w:val="005B3569"/>
    <w:rsid w:val="005B55F0"/>
    <w:rsid w:val="005B64B4"/>
    <w:rsid w:val="005B66CE"/>
    <w:rsid w:val="005B7841"/>
    <w:rsid w:val="005C03D0"/>
    <w:rsid w:val="005C03DE"/>
    <w:rsid w:val="005C0584"/>
    <w:rsid w:val="005C1D1C"/>
    <w:rsid w:val="005C1FC9"/>
    <w:rsid w:val="005C2771"/>
    <w:rsid w:val="005C27D5"/>
    <w:rsid w:val="005C2B6B"/>
    <w:rsid w:val="005C3A66"/>
    <w:rsid w:val="005C63B4"/>
    <w:rsid w:val="005C69AD"/>
    <w:rsid w:val="005C6DAD"/>
    <w:rsid w:val="005C763C"/>
    <w:rsid w:val="005D048A"/>
    <w:rsid w:val="005D2DCF"/>
    <w:rsid w:val="005D2E9D"/>
    <w:rsid w:val="005D3031"/>
    <w:rsid w:val="005D31AE"/>
    <w:rsid w:val="005D379E"/>
    <w:rsid w:val="005D47DB"/>
    <w:rsid w:val="005D4A28"/>
    <w:rsid w:val="005D50A0"/>
    <w:rsid w:val="005D71F1"/>
    <w:rsid w:val="005D7222"/>
    <w:rsid w:val="005D7667"/>
    <w:rsid w:val="005E0CDF"/>
    <w:rsid w:val="005E1269"/>
    <w:rsid w:val="005E19AA"/>
    <w:rsid w:val="005E4F44"/>
    <w:rsid w:val="005E68A5"/>
    <w:rsid w:val="005F0168"/>
    <w:rsid w:val="005F04B7"/>
    <w:rsid w:val="005F23E4"/>
    <w:rsid w:val="005F299C"/>
    <w:rsid w:val="005F2C1B"/>
    <w:rsid w:val="005F2FD8"/>
    <w:rsid w:val="005F4CFC"/>
    <w:rsid w:val="005F5FFF"/>
    <w:rsid w:val="005F62F7"/>
    <w:rsid w:val="005F6C6A"/>
    <w:rsid w:val="005F6CBF"/>
    <w:rsid w:val="005F6CFF"/>
    <w:rsid w:val="00600527"/>
    <w:rsid w:val="006005CE"/>
    <w:rsid w:val="00600BA5"/>
    <w:rsid w:val="00601AD1"/>
    <w:rsid w:val="00603437"/>
    <w:rsid w:val="00603F39"/>
    <w:rsid w:val="00604697"/>
    <w:rsid w:val="006047A7"/>
    <w:rsid w:val="0060501F"/>
    <w:rsid w:val="00605CEE"/>
    <w:rsid w:val="006062C8"/>
    <w:rsid w:val="00610913"/>
    <w:rsid w:val="00610B8A"/>
    <w:rsid w:val="006128CE"/>
    <w:rsid w:val="00612A7C"/>
    <w:rsid w:val="00613167"/>
    <w:rsid w:val="00615914"/>
    <w:rsid w:val="00616033"/>
    <w:rsid w:val="0061720A"/>
    <w:rsid w:val="00620236"/>
    <w:rsid w:val="00620ACC"/>
    <w:rsid w:val="006222A0"/>
    <w:rsid w:val="0062270F"/>
    <w:rsid w:val="00624123"/>
    <w:rsid w:val="00624437"/>
    <w:rsid w:val="00625D57"/>
    <w:rsid w:val="0062757A"/>
    <w:rsid w:val="006300AC"/>
    <w:rsid w:val="0063074F"/>
    <w:rsid w:val="00630EA6"/>
    <w:rsid w:val="006328FE"/>
    <w:rsid w:val="006331D6"/>
    <w:rsid w:val="00634E0D"/>
    <w:rsid w:val="00635FAC"/>
    <w:rsid w:val="00636383"/>
    <w:rsid w:val="006373D4"/>
    <w:rsid w:val="006417E2"/>
    <w:rsid w:val="00641BA3"/>
    <w:rsid w:val="00641D15"/>
    <w:rsid w:val="00642AF4"/>
    <w:rsid w:val="00642E08"/>
    <w:rsid w:val="006431F5"/>
    <w:rsid w:val="00643A09"/>
    <w:rsid w:val="00643B7B"/>
    <w:rsid w:val="006457FD"/>
    <w:rsid w:val="00645B3B"/>
    <w:rsid w:val="006464C5"/>
    <w:rsid w:val="00647269"/>
    <w:rsid w:val="00647670"/>
    <w:rsid w:val="00647916"/>
    <w:rsid w:val="00647B89"/>
    <w:rsid w:val="006511E3"/>
    <w:rsid w:val="00651BC0"/>
    <w:rsid w:val="00656D6A"/>
    <w:rsid w:val="00660868"/>
    <w:rsid w:val="00660D02"/>
    <w:rsid w:val="0066164A"/>
    <w:rsid w:val="00661E05"/>
    <w:rsid w:val="00663449"/>
    <w:rsid w:val="0066354D"/>
    <w:rsid w:val="00663DD8"/>
    <w:rsid w:val="006648B4"/>
    <w:rsid w:val="006649C4"/>
    <w:rsid w:val="006656AA"/>
    <w:rsid w:val="00665AB8"/>
    <w:rsid w:val="00666131"/>
    <w:rsid w:val="006662B8"/>
    <w:rsid w:val="00666A26"/>
    <w:rsid w:val="00667E39"/>
    <w:rsid w:val="00670455"/>
    <w:rsid w:val="00672B27"/>
    <w:rsid w:val="00673C26"/>
    <w:rsid w:val="00673DA0"/>
    <w:rsid w:val="00674720"/>
    <w:rsid w:val="0067510C"/>
    <w:rsid w:val="0067554B"/>
    <w:rsid w:val="0067613D"/>
    <w:rsid w:val="006767F6"/>
    <w:rsid w:val="0067708A"/>
    <w:rsid w:val="00680DE8"/>
    <w:rsid w:val="00680F9F"/>
    <w:rsid w:val="006811EC"/>
    <w:rsid w:val="00682E22"/>
    <w:rsid w:val="006830D0"/>
    <w:rsid w:val="00683AEC"/>
    <w:rsid w:val="006844A4"/>
    <w:rsid w:val="006900C8"/>
    <w:rsid w:val="006909DD"/>
    <w:rsid w:val="00690BA7"/>
    <w:rsid w:val="00693E6B"/>
    <w:rsid w:val="00694567"/>
    <w:rsid w:val="00694A1A"/>
    <w:rsid w:val="00694C57"/>
    <w:rsid w:val="00695F65"/>
    <w:rsid w:val="00696669"/>
    <w:rsid w:val="00697947"/>
    <w:rsid w:val="006A0CF8"/>
    <w:rsid w:val="006A2AE1"/>
    <w:rsid w:val="006A2D37"/>
    <w:rsid w:val="006A5388"/>
    <w:rsid w:val="006A5AD2"/>
    <w:rsid w:val="006A7468"/>
    <w:rsid w:val="006B03A0"/>
    <w:rsid w:val="006B2967"/>
    <w:rsid w:val="006B39B3"/>
    <w:rsid w:val="006B400E"/>
    <w:rsid w:val="006B614E"/>
    <w:rsid w:val="006B649D"/>
    <w:rsid w:val="006B7218"/>
    <w:rsid w:val="006C118E"/>
    <w:rsid w:val="006C236A"/>
    <w:rsid w:val="006C3C17"/>
    <w:rsid w:val="006C4647"/>
    <w:rsid w:val="006C57FF"/>
    <w:rsid w:val="006C6B86"/>
    <w:rsid w:val="006D1281"/>
    <w:rsid w:val="006D1D37"/>
    <w:rsid w:val="006D5580"/>
    <w:rsid w:val="006D674C"/>
    <w:rsid w:val="006D7D03"/>
    <w:rsid w:val="006E05C5"/>
    <w:rsid w:val="006E09A8"/>
    <w:rsid w:val="006E0DF3"/>
    <w:rsid w:val="006E447F"/>
    <w:rsid w:val="006E4797"/>
    <w:rsid w:val="006E4898"/>
    <w:rsid w:val="006E6A66"/>
    <w:rsid w:val="006F0896"/>
    <w:rsid w:val="006F1504"/>
    <w:rsid w:val="006F40A5"/>
    <w:rsid w:val="006F5242"/>
    <w:rsid w:val="006F5766"/>
    <w:rsid w:val="006F6205"/>
    <w:rsid w:val="006F6CA2"/>
    <w:rsid w:val="00701A62"/>
    <w:rsid w:val="00703CA0"/>
    <w:rsid w:val="007064B1"/>
    <w:rsid w:val="007074CF"/>
    <w:rsid w:val="0070750E"/>
    <w:rsid w:val="007075FD"/>
    <w:rsid w:val="00711154"/>
    <w:rsid w:val="00711476"/>
    <w:rsid w:val="007115EF"/>
    <w:rsid w:val="00712590"/>
    <w:rsid w:val="00713E4C"/>
    <w:rsid w:val="007151DC"/>
    <w:rsid w:val="00715BD6"/>
    <w:rsid w:val="00715C5D"/>
    <w:rsid w:val="00717C46"/>
    <w:rsid w:val="00717DE6"/>
    <w:rsid w:val="007207E7"/>
    <w:rsid w:val="0072109F"/>
    <w:rsid w:val="00721EB3"/>
    <w:rsid w:val="0072243F"/>
    <w:rsid w:val="007233C0"/>
    <w:rsid w:val="0072476D"/>
    <w:rsid w:val="00724792"/>
    <w:rsid w:val="0072627F"/>
    <w:rsid w:val="00727FED"/>
    <w:rsid w:val="007314A8"/>
    <w:rsid w:val="00732791"/>
    <w:rsid w:val="00733E9C"/>
    <w:rsid w:val="0073496D"/>
    <w:rsid w:val="007356FA"/>
    <w:rsid w:val="00735C3F"/>
    <w:rsid w:val="00737295"/>
    <w:rsid w:val="00737779"/>
    <w:rsid w:val="00741DDF"/>
    <w:rsid w:val="00742809"/>
    <w:rsid w:val="007435B9"/>
    <w:rsid w:val="00745800"/>
    <w:rsid w:val="00746024"/>
    <w:rsid w:val="00750B16"/>
    <w:rsid w:val="007521D7"/>
    <w:rsid w:val="007527ED"/>
    <w:rsid w:val="00753407"/>
    <w:rsid w:val="00753E41"/>
    <w:rsid w:val="007544E6"/>
    <w:rsid w:val="00760906"/>
    <w:rsid w:val="00761BBA"/>
    <w:rsid w:val="00761CDC"/>
    <w:rsid w:val="00761EF5"/>
    <w:rsid w:val="00763221"/>
    <w:rsid w:val="00763738"/>
    <w:rsid w:val="0076401D"/>
    <w:rsid w:val="007644B4"/>
    <w:rsid w:val="007654C2"/>
    <w:rsid w:val="00767890"/>
    <w:rsid w:val="007711A1"/>
    <w:rsid w:val="00771666"/>
    <w:rsid w:val="007724D5"/>
    <w:rsid w:val="00772A06"/>
    <w:rsid w:val="007770B9"/>
    <w:rsid w:val="00777B7D"/>
    <w:rsid w:val="00780BC2"/>
    <w:rsid w:val="0078166F"/>
    <w:rsid w:val="00781BF0"/>
    <w:rsid w:val="007823D4"/>
    <w:rsid w:val="007827EA"/>
    <w:rsid w:val="007857A7"/>
    <w:rsid w:val="007857DB"/>
    <w:rsid w:val="007869B5"/>
    <w:rsid w:val="0079126A"/>
    <w:rsid w:val="007933BF"/>
    <w:rsid w:val="00793FDF"/>
    <w:rsid w:val="00794AB2"/>
    <w:rsid w:val="00794BB9"/>
    <w:rsid w:val="00795B60"/>
    <w:rsid w:val="0079625F"/>
    <w:rsid w:val="007A20DE"/>
    <w:rsid w:val="007A287F"/>
    <w:rsid w:val="007A4F70"/>
    <w:rsid w:val="007A7119"/>
    <w:rsid w:val="007B17D4"/>
    <w:rsid w:val="007B1D6F"/>
    <w:rsid w:val="007B2207"/>
    <w:rsid w:val="007B309C"/>
    <w:rsid w:val="007B32CB"/>
    <w:rsid w:val="007B3570"/>
    <w:rsid w:val="007B3717"/>
    <w:rsid w:val="007B3A28"/>
    <w:rsid w:val="007B46C0"/>
    <w:rsid w:val="007B5867"/>
    <w:rsid w:val="007B6B02"/>
    <w:rsid w:val="007B7151"/>
    <w:rsid w:val="007C00E4"/>
    <w:rsid w:val="007C11DE"/>
    <w:rsid w:val="007C1ABB"/>
    <w:rsid w:val="007C31AD"/>
    <w:rsid w:val="007C3D1E"/>
    <w:rsid w:val="007C4D24"/>
    <w:rsid w:val="007C5FD0"/>
    <w:rsid w:val="007C6934"/>
    <w:rsid w:val="007D09B3"/>
    <w:rsid w:val="007D3293"/>
    <w:rsid w:val="007D4762"/>
    <w:rsid w:val="007D5493"/>
    <w:rsid w:val="007D70C4"/>
    <w:rsid w:val="007E1C08"/>
    <w:rsid w:val="007E25A9"/>
    <w:rsid w:val="007E292B"/>
    <w:rsid w:val="007E2AE7"/>
    <w:rsid w:val="007E3375"/>
    <w:rsid w:val="007E3DCC"/>
    <w:rsid w:val="007E57ED"/>
    <w:rsid w:val="007E7BFC"/>
    <w:rsid w:val="007F37B3"/>
    <w:rsid w:val="007F384B"/>
    <w:rsid w:val="007F38ED"/>
    <w:rsid w:val="007F6006"/>
    <w:rsid w:val="007F6493"/>
    <w:rsid w:val="007F74FB"/>
    <w:rsid w:val="007F770F"/>
    <w:rsid w:val="00800829"/>
    <w:rsid w:val="00804223"/>
    <w:rsid w:val="008045D8"/>
    <w:rsid w:val="008047A6"/>
    <w:rsid w:val="008066D4"/>
    <w:rsid w:val="0080679A"/>
    <w:rsid w:val="0081057E"/>
    <w:rsid w:val="00810A05"/>
    <w:rsid w:val="00811686"/>
    <w:rsid w:val="008118F8"/>
    <w:rsid w:val="0081228F"/>
    <w:rsid w:val="00814DD4"/>
    <w:rsid w:val="00815601"/>
    <w:rsid w:val="00817E26"/>
    <w:rsid w:val="00817EC1"/>
    <w:rsid w:val="00822369"/>
    <w:rsid w:val="0082274D"/>
    <w:rsid w:val="00824541"/>
    <w:rsid w:val="00827B08"/>
    <w:rsid w:val="008316DC"/>
    <w:rsid w:val="00833757"/>
    <w:rsid w:val="00834A4E"/>
    <w:rsid w:val="00834E05"/>
    <w:rsid w:val="00834FF5"/>
    <w:rsid w:val="00835347"/>
    <w:rsid w:val="00835FFB"/>
    <w:rsid w:val="00836A2A"/>
    <w:rsid w:val="0083746E"/>
    <w:rsid w:val="00841161"/>
    <w:rsid w:val="00842A30"/>
    <w:rsid w:val="00843FE3"/>
    <w:rsid w:val="00844AA7"/>
    <w:rsid w:val="008473BD"/>
    <w:rsid w:val="0085026C"/>
    <w:rsid w:val="00850428"/>
    <w:rsid w:val="00851ED2"/>
    <w:rsid w:val="00853053"/>
    <w:rsid w:val="00853154"/>
    <w:rsid w:val="00856498"/>
    <w:rsid w:val="00857B00"/>
    <w:rsid w:val="00860721"/>
    <w:rsid w:val="0086136A"/>
    <w:rsid w:val="00861D03"/>
    <w:rsid w:val="00863FC4"/>
    <w:rsid w:val="00864206"/>
    <w:rsid w:val="00864E00"/>
    <w:rsid w:val="008662AB"/>
    <w:rsid w:val="008671A4"/>
    <w:rsid w:val="00867CD8"/>
    <w:rsid w:val="008709FB"/>
    <w:rsid w:val="00870E98"/>
    <w:rsid w:val="00871BBC"/>
    <w:rsid w:val="00871E62"/>
    <w:rsid w:val="00872ADF"/>
    <w:rsid w:val="00872D85"/>
    <w:rsid w:val="00874420"/>
    <w:rsid w:val="0087504F"/>
    <w:rsid w:val="00876B6A"/>
    <w:rsid w:val="008802CF"/>
    <w:rsid w:val="0088192B"/>
    <w:rsid w:val="00881E84"/>
    <w:rsid w:val="008824A4"/>
    <w:rsid w:val="0088327F"/>
    <w:rsid w:val="00886A7C"/>
    <w:rsid w:val="00886BC3"/>
    <w:rsid w:val="00886F62"/>
    <w:rsid w:val="00887B1B"/>
    <w:rsid w:val="00887F89"/>
    <w:rsid w:val="00893693"/>
    <w:rsid w:val="0089652F"/>
    <w:rsid w:val="008A0242"/>
    <w:rsid w:val="008A093C"/>
    <w:rsid w:val="008A305E"/>
    <w:rsid w:val="008A3B7B"/>
    <w:rsid w:val="008A4488"/>
    <w:rsid w:val="008A4BCB"/>
    <w:rsid w:val="008A6A76"/>
    <w:rsid w:val="008B067E"/>
    <w:rsid w:val="008B07DB"/>
    <w:rsid w:val="008B15A6"/>
    <w:rsid w:val="008B245F"/>
    <w:rsid w:val="008B3AA5"/>
    <w:rsid w:val="008B4140"/>
    <w:rsid w:val="008B5A00"/>
    <w:rsid w:val="008B5AC9"/>
    <w:rsid w:val="008B6054"/>
    <w:rsid w:val="008B6940"/>
    <w:rsid w:val="008B726F"/>
    <w:rsid w:val="008C078E"/>
    <w:rsid w:val="008C0D57"/>
    <w:rsid w:val="008C0F7A"/>
    <w:rsid w:val="008C232A"/>
    <w:rsid w:val="008C453D"/>
    <w:rsid w:val="008C5C2E"/>
    <w:rsid w:val="008C6476"/>
    <w:rsid w:val="008C662F"/>
    <w:rsid w:val="008C66E0"/>
    <w:rsid w:val="008C6803"/>
    <w:rsid w:val="008C6926"/>
    <w:rsid w:val="008C693A"/>
    <w:rsid w:val="008C6BAD"/>
    <w:rsid w:val="008C7C13"/>
    <w:rsid w:val="008C7CC6"/>
    <w:rsid w:val="008D15D2"/>
    <w:rsid w:val="008D1967"/>
    <w:rsid w:val="008D23C6"/>
    <w:rsid w:val="008D2CA0"/>
    <w:rsid w:val="008D3D72"/>
    <w:rsid w:val="008D3E69"/>
    <w:rsid w:val="008D3EDC"/>
    <w:rsid w:val="008D5026"/>
    <w:rsid w:val="008D50F4"/>
    <w:rsid w:val="008D6D76"/>
    <w:rsid w:val="008E136D"/>
    <w:rsid w:val="008E29C5"/>
    <w:rsid w:val="008E508E"/>
    <w:rsid w:val="008E6650"/>
    <w:rsid w:val="008F0E5B"/>
    <w:rsid w:val="008F1457"/>
    <w:rsid w:val="008F279E"/>
    <w:rsid w:val="008F2AB5"/>
    <w:rsid w:val="008F35EB"/>
    <w:rsid w:val="008F3B33"/>
    <w:rsid w:val="008F3FCC"/>
    <w:rsid w:val="008F47AC"/>
    <w:rsid w:val="008F64D8"/>
    <w:rsid w:val="008F65CB"/>
    <w:rsid w:val="008F6A57"/>
    <w:rsid w:val="008F6EA8"/>
    <w:rsid w:val="00900462"/>
    <w:rsid w:val="009004E7"/>
    <w:rsid w:val="00900A5C"/>
    <w:rsid w:val="0090119A"/>
    <w:rsid w:val="00902BE7"/>
    <w:rsid w:val="00903200"/>
    <w:rsid w:val="009039A9"/>
    <w:rsid w:val="00904076"/>
    <w:rsid w:val="00911CB5"/>
    <w:rsid w:val="00911DDB"/>
    <w:rsid w:val="00912402"/>
    <w:rsid w:val="009135B4"/>
    <w:rsid w:val="009147BF"/>
    <w:rsid w:val="00916D2B"/>
    <w:rsid w:val="00920498"/>
    <w:rsid w:val="00920F80"/>
    <w:rsid w:val="00921DF1"/>
    <w:rsid w:val="00922343"/>
    <w:rsid w:val="00923660"/>
    <w:rsid w:val="00924304"/>
    <w:rsid w:val="00925718"/>
    <w:rsid w:val="009268B4"/>
    <w:rsid w:val="009304C8"/>
    <w:rsid w:val="009355DD"/>
    <w:rsid w:val="00937483"/>
    <w:rsid w:val="00940315"/>
    <w:rsid w:val="00941FBF"/>
    <w:rsid w:val="00942965"/>
    <w:rsid w:val="00942A0F"/>
    <w:rsid w:val="0094301A"/>
    <w:rsid w:val="00943908"/>
    <w:rsid w:val="009439E6"/>
    <w:rsid w:val="00944D87"/>
    <w:rsid w:val="009451EA"/>
    <w:rsid w:val="0095042D"/>
    <w:rsid w:val="00950531"/>
    <w:rsid w:val="00950B9A"/>
    <w:rsid w:val="00952443"/>
    <w:rsid w:val="00952C87"/>
    <w:rsid w:val="009543FA"/>
    <w:rsid w:val="00956D78"/>
    <w:rsid w:val="009605C0"/>
    <w:rsid w:val="009637A4"/>
    <w:rsid w:val="009643D9"/>
    <w:rsid w:val="00964DB9"/>
    <w:rsid w:val="00965702"/>
    <w:rsid w:val="00965EEB"/>
    <w:rsid w:val="009662D4"/>
    <w:rsid w:val="00966DA1"/>
    <w:rsid w:val="009677C1"/>
    <w:rsid w:val="009720CC"/>
    <w:rsid w:val="00972A8E"/>
    <w:rsid w:val="00975086"/>
    <w:rsid w:val="00975711"/>
    <w:rsid w:val="009763A3"/>
    <w:rsid w:val="00976AA7"/>
    <w:rsid w:val="00977C15"/>
    <w:rsid w:val="00980309"/>
    <w:rsid w:val="00986856"/>
    <w:rsid w:val="00990537"/>
    <w:rsid w:val="00991959"/>
    <w:rsid w:val="009926FE"/>
    <w:rsid w:val="00993913"/>
    <w:rsid w:val="00994D39"/>
    <w:rsid w:val="00995176"/>
    <w:rsid w:val="00995BEB"/>
    <w:rsid w:val="00995D3F"/>
    <w:rsid w:val="00996AF0"/>
    <w:rsid w:val="009A162A"/>
    <w:rsid w:val="009A1EC8"/>
    <w:rsid w:val="009A467B"/>
    <w:rsid w:val="009A4CF6"/>
    <w:rsid w:val="009A5087"/>
    <w:rsid w:val="009A5308"/>
    <w:rsid w:val="009A7A32"/>
    <w:rsid w:val="009B123F"/>
    <w:rsid w:val="009B18D6"/>
    <w:rsid w:val="009B1900"/>
    <w:rsid w:val="009B1D6D"/>
    <w:rsid w:val="009B25E0"/>
    <w:rsid w:val="009B42B6"/>
    <w:rsid w:val="009B486C"/>
    <w:rsid w:val="009B4B50"/>
    <w:rsid w:val="009B5201"/>
    <w:rsid w:val="009B5905"/>
    <w:rsid w:val="009B6897"/>
    <w:rsid w:val="009B72C3"/>
    <w:rsid w:val="009C1C2E"/>
    <w:rsid w:val="009C254E"/>
    <w:rsid w:val="009C25A9"/>
    <w:rsid w:val="009C4D93"/>
    <w:rsid w:val="009C62E0"/>
    <w:rsid w:val="009C63E9"/>
    <w:rsid w:val="009C6EC9"/>
    <w:rsid w:val="009C7E8E"/>
    <w:rsid w:val="009D0843"/>
    <w:rsid w:val="009D0948"/>
    <w:rsid w:val="009D1A3F"/>
    <w:rsid w:val="009D28AE"/>
    <w:rsid w:val="009D4C3C"/>
    <w:rsid w:val="009D5849"/>
    <w:rsid w:val="009D61EB"/>
    <w:rsid w:val="009D666F"/>
    <w:rsid w:val="009D727A"/>
    <w:rsid w:val="009D735F"/>
    <w:rsid w:val="009D73A1"/>
    <w:rsid w:val="009D787B"/>
    <w:rsid w:val="009D7D09"/>
    <w:rsid w:val="009E0ADE"/>
    <w:rsid w:val="009E1D33"/>
    <w:rsid w:val="009E5A2F"/>
    <w:rsid w:val="009F088E"/>
    <w:rsid w:val="009F17F6"/>
    <w:rsid w:val="009F22F3"/>
    <w:rsid w:val="009F2A82"/>
    <w:rsid w:val="009F3E13"/>
    <w:rsid w:val="009F3E18"/>
    <w:rsid w:val="009F3F51"/>
    <w:rsid w:val="009F58E2"/>
    <w:rsid w:val="009F6261"/>
    <w:rsid w:val="009F6D1D"/>
    <w:rsid w:val="009F7304"/>
    <w:rsid w:val="009F73D2"/>
    <w:rsid w:val="009F78ED"/>
    <w:rsid w:val="009F79D9"/>
    <w:rsid w:val="00A007DA"/>
    <w:rsid w:val="00A00B0D"/>
    <w:rsid w:val="00A045DA"/>
    <w:rsid w:val="00A051C9"/>
    <w:rsid w:val="00A05ED4"/>
    <w:rsid w:val="00A123B2"/>
    <w:rsid w:val="00A126B2"/>
    <w:rsid w:val="00A1294B"/>
    <w:rsid w:val="00A14309"/>
    <w:rsid w:val="00A146F8"/>
    <w:rsid w:val="00A1498D"/>
    <w:rsid w:val="00A15769"/>
    <w:rsid w:val="00A15CCC"/>
    <w:rsid w:val="00A165E9"/>
    <w:rsid w:val="00A16DE2"/>
    <w:rsid w:val="00A217F5"/>
    <w:rsid w:val="00A220E7"/>
    <w:rsid w:val="00A22338"/>
    <w:rsid w:val="00A25234"/>
    <w:rsid w:val="00A25D26"/>
    <w:rsid w:val="00A25ECB"/>
    <w:rsid w:val="00A26930"/>
    <w:rsid w:val="00A274A9"/>
    <w:rsid w:val="00A30164"/>
    <w:rsid w:val="00A30177"/>
    <w:rsid w:val="00A3089A"/>
    <w:rsid w:val="00A30D7A"/>
    <w:rsid w:val="00A3141C"/>
    <w:rsid w:val="00A31F19"/>
    <w:rsid w:val="00A33D93"/>
    <w:rsid w:val="00A34B57"/>
    <w:rsid w:val="00A377D1"/>
    <w:rsid w:val="00A40EA8"/>
    <w:rsid w:val="00A4155D"/>
    <w:rsid w:val="00A427EC"/>
    <w:rsid w:val="00A432B3"/>
    <w:rsid w:val="00A43956"/>
    <w:rsid w:val="00A44138"/>
    <w:rsid w:val="00A44451"/>
    <w:rsid w:val="00A50359"/>
    <w:rsid w:val="00A518EF"/>
    <w:rsid w:val="00A522CF"/>
    <w:rsid w:val="00A52715"/>
    <w:rsid w:val="00A5288C"/>
    <w:rsid w:val="00A528D2"/>
    <w:rsid w:val="00A52B05"/>
    <w:rsid w:val="00A54443"/>
    <w:rsid w:val="00A54798"/>
    <w:rsid w:val="00A552FB"/>
    <w:rsid w:val="00A57CD4"/>
    <w:rsid w:val="00A60D96"/>
    <w:rsid w:val="00A620D2"/>
    <w:rsid w:val="00A629EC"/>
    <w:rsid w:val="00A639A0"/>
    <w:rsid w:val="00A65236"/>
    <w:rsid w:val="00A669AA"/>
    <w:rsid w:val="00A67380"/>
    <w:rsid w:val="00A6798E"/>
    <w:rsid w:val="00A7101B"/>
    <w:rsid w:val="00A7249E"/>
    <w:rsid w:val="00A726A1"/>
    <w:rsid w:val="00A72FBF"/>
    <w:rsid w:val="00A73017"/>
    <w:rsid w:val="00A74427"/>
    <w:rsid w:val="00A747AC"/>
    <w:rsid w:val="00A756A3"/>
    <w:rsid w:val="00A7786A"/>
    <w:rsid w:val="00A80A3D"/>
    <w:rsid w:val="00A81F0F"/>
    <w:rsid w:val="00A82212"/>
    <w:rsid w:val="00A833FB"/>
    <w:rsid w:val="00A860B8"/>
    <w:rsid w:val="00A87CFD"/>
    <w:rsid w:val="00A87D7C"/>
    <w:rsid w:val="00A90315"/>
    <w:rsid w:val="00A90D44"/>
    <w:rsid w:val="00A920EC"/>
    <w:rsid w:val="00A92824"/>
    <w:rsid w:val="00A93C04"/>
    <w:rsid w:val="00A9493D"/>
    <w:rsid w:val="00A96A4D"/>
    <w:rsid w:val="00A9778C"/>
    <w:rsid w:val="00AA1587"/>
    <w:rsid w:val="00AA18D6"/>
    <w:rsid w:val="00AA1FC6"/>
    <w:rsid w:val="00AA2282"/>
    <w:rsid w:val="00AA3262"/>
    <w:rsid w:val="00AA3986"/>
    <w:rsid w:val="00AA3CF6"/>
    <w:rsid w:val="00AA5843"/>
    <w:rsid w:val="00AA58D6"/>
    <w:rsid w:val="00AA7986"/>
    <w:rsid w:val="00AA7EAD"/>
    <w:rsid w:val="00AB17CC"/>
    <w:rsid w:val="00AB215C"/>
    <w:rsid w:val="00AB34AF"/>
    <w:rsid w:val="00AB4157"/>
    <w:rsid w:val="00AB4DC9"/>
    <w:rsid w:val="00AB5A7C"/>
    <w:rsid w:val="00AB6D64"/>
    <w:rsid w:val="00AC0B0D"/>
    <w:rsid w:val="00AC0D87"/>
    <w:rsid w:val="00AC17EA"/>
    <w:rsid w:val="00AC1CB2"/>
    <w:rsid w:val="00AC1F95"/>
    <w:rsid w:val="00AC3225"/>
    <w:rsid w:val="00AC3F9A"/>
    <w:rsid w:val="00AC4B63"/>
    <w:rsid w:val="00AC6F4F"/>
    <w:rsid w:val="00AC71A9"/>
    <w:rsid w:val="00AD146C"/>
    <w:rsid w:val="00AD1F97"/>
    <w:rsid w:val="00AD4D80"/>
    <w:rsid w:val="00AD5A94"/>
    <w:rsid w:val="00AD7FD8"/>
    <w:rsid w:val="00AE1A4F"/>
    <w:rsid w:val="00AE2069"/>
    <w:rsid w:val="00AE3616"/>
    <w:rsid w:val="00AE4971"/>
    <w:rsid w:val="00AE576C"/>
    <w:rsid w:val="00AE66E2"/>
    <w:rsid w:val="00AF2209"/>
    <w:rsid w:val="00AF3D22"/>
    <w:rsid w:val="00AF6900"/>
    <w:rsid w:val="00AF6C06"/>
    <w:rsid w:val="00B028C2"/>
    <w:rsid w:val="00B02AF8"/>
    <w:rsid w:val="00B02DC5"/>
    <w:rsid w:val="00B0365D"/>
    <w:rsid w:val="00B0367A"/>
    <w:rsid w:val="00B069B6"/>
    <w:rsid w:val="00B1058D"/>
    <w:rsid w:val="00B11471"/>
    <w:rsid w:val="00B127B5"/>
    <w:rsid w:val="00B12FCB"/>
    <w:rsid w:val="00B134B7"/>
    <w:rsid w:val="00B15246"/>
    <w:rsid w:val="00B2269C"/>
    <w:rsid w:val="00B2476F"/>
    <w:rsid w:val="00B24CDC"/>
    <w:rsid w:val="00B252CB"/>
    <w:rsid w:val="00B25B24"/>
    <w:rsid w:val="00B25DB3"/>
    <w:rsid w:val="00B26E7D"/>
    <w:rsid w:val="00B26F1C"/>
    <w:rsid w:val="00B27EBA"/>
    <w:rsid w:val="00B30EEB"/>
    <w:rsid w:val="00B3282B"/>
    <w:rsid w:val="00B33011"/>
    <w:rsid w:val="00B3367F"/>
    <w:rsid w:val="00B3416A"/>
    <w:rsid w:val="00B341D3"/>
    <w:rsid w:val="00B34786"/>
    <w:rsid w:val="00B35F24"/>
    <w:rsid w:val="00B36E34"/>
    <w:rsid w:val="00B37B5F"/>
    <w:rsid w:val="00B4093D"/>
    <w:rsid w:val="00B420AD"/>
    <w:rsid w:val="00B44361"/>
    <w:rsid w:val="00B454E8"/>
    <w:rsid w:val="00B476E0"/>
    <w:rsid w:val="00B507E5"/>
    <w:rsid w:val="00B51B18"/>
    <w:rsid w:val="00B51EB3"/>
    <w:rsid w:val="00B52067"/>
    <w:rsid w:val="00B535FE"/>
    <w:rsid w:val="00B53E92"/>
    <w:rsid w:val="00B55F62"/>
    <w:rsid w:val="00B570D0"/>
    <w:rsid w:val="00B606CD"/>
    <w:rsid w:val="00B60DE7"/>
    <w:rsid w:val="00B62143"/>
    <w:rsid w:val="00B63211"/>
    <w:rsid w:val="00B632DE"/>
    <w:rsid w:val="00B63643"/>
    <w:rsid w:val="00B6453F"/>
    <w:rsid w:val="00B64FF0"/>
    <w:rsid w:val="00B663E9"/>
    <w:rsid w:val="00B665C4"/>
    <w:rsid w:val="00B71C39"/>
    <w:rsid w:val="00B73587"/>
    <w:rsid w:val="00B7463F"/>
    <w:rsid w:val="00B74A6C"/>
    <w:rsid w:val="00B74FC7"/>
    <w:rsid w:val="00B769B2"/>
    <w:rsid w:val="00B77A52"/>
    <w:rsid w:val="00B80931"/>
    <w:rsid w:val="00B80936"/>
    <w:rsid w:val="00B80D76"/>
    <w:rsid w:val="00B84144"/>
    <w:rsid w:val="00B8438E"/>
    <w:rsid w:val="00B84707"/>
    <w:rsid w:val="00B853B8"/>
    <w:rsid w:val="00B85F0A"/>
    <w:rsid w:val="00B867E7"/>
    <w:rsid w:val="00B86B57"/>
    <w:rsid w:val="00B873FF"/>
    <w:rsid w:val="00B909A9"/>
    <w:rsid w:val="00B91E6D"/>
    <w:rsid w:val="00B92A79"/>
    <w:rsid w:val="00B93778"/>
    <w:rsid w:val="00B951F0"/>
    <w:rsid w:val="00B958D7"/>
    <w:rsid w:val="00B95909"/>
    <w:rsid w:val="00B96560"/>
    <w:rsid w:val="00B96FEA"/>
    <w:rsid w:val="00B97F33"/>
    <w:rsid w:val="00BA1005"/>
    <w:rsid w:val="00BA1EDA"/>
    <w:rsid w:val="00BA2522"/>
    <w:rsid w:val="00BA3ABE"/>
    <w:rsid w:val="00BA5391"/>
    <w:rsid w:val="00BA596A"/>
    <w:rsid w:val="00BA5B24"/>
    <w:rsid w:val="00BA7648"/>
    <w:rsid w:val="00BB08D6"/>
    <w:rsid w:val="00BB0FB7"/>
    <w:rsid w:val="00BB174E"/>
    <w:rsid w:val="00BB2137"/>
    <w:rsid w:val="00BB2783"/>
    <w:rsid w:val="00BB43FB"/>
    <w:rsid w:val="00BB497F"/>
    <w:rsid w:val="00BB50ED"/>
    <w:rsid w:val="00BB559A"/>
    <w:rsid w:val="00BB5752"/>
    <w:rsid w:val="00BB60AD"/>
    <w:rsid w:val="00BB73A4"/>
    <w:rsid w:val="00BB7852"/>
    <w:rsid w:val="00BB7917"/>
    <w:rsid w:val="00BC1423"/>
    <w:rsid w:val="00BC21C5"/>
    <w:rsid w:val="00BC7A00"/>
    <w:rsid w:val="00BC7C62"/>
    <w:rsid w:val="00BC7D7A"/>
    <w:rsid w:val="00BD10B1"/>
    <w:rsid w:val="00BD14E5"/>
    <w:rsid w:val="00BD3FED"/>
    <w:rsid w:val="00BD4E12"/>
    <w:rsid w:val="00BD67B1"/>
    <w:rsid w:val="00BD6DF9"/>
    <w:rsid w:val="00BD7468"/>
    <w:rsid w:val="00BE00BE"/>
    <w:rsid w:val="00BE213B"/>
    <w:rsid w:val="00BE287A"/>
    <w:rsid w:val="00BE41D9"/>
    <w:rsid w:val="00BE4E68"/>
    <w:rsid w:val="00BE551B"/>
    <w:rsid w:val="00BE7399"/>
    <w:rsid w:val="00BE740C"/>
    <w:rsid w:val="00BE79B9"/>
    <w:rsid w:val="00BE7FB8"/>
    <w:rsid w:val="00BF1679"/>
    <w:rsid w:val="00BF1BB1"/>
    <w:rsid w:val="00BF39A8"/>
    <w:rsid w:val="00BF507C"/>
    <w:rsid w:val="00BF549D"/>
    <w:rsid w:val="00BF59EC"/>
    <w:rsid w:val="00BF6475"/>
    <w:rsid w:val="00C012E3"/>
    <w:rsid w:val="00C02CB3"/>
    <w:rsid w:val="00C02ED3"/>
    <w:rsid w:val="00C03D72"/>
    <w:rsid w:val="00C04725"/>
    <w:rsid w:val="00C05297"/>
    <w:rsid w:val="00C05907"/>
    <w:rsid w:val="00C13E54"/>
    <w:rsid w:val="00C14D97"/>
    <w:rsid w:val="00C1731A"/>
    <w:rsid w:val="00C17A0F"/>
    <w:rsid w:val="00C17B98"/>
    <w:rsid w:val="00C20B19"/>
    <w:rsid w:val="00C21A57"/>
    <w:rsid w:val="00C21C35"/>
    <w:rsid w:val="00C22E90"/>
    <w:rsid w:val="00C251AC"/>
    <w:rsid w:val="00C2571C"/>
    <w:rsid w:val="00C25C54"/>
    <w:rsid w:val="00C25D53"/>
    <w:rsid w:val="00C25D5D"/>
    <w:rsid w:val="00C264EB"/>
    <w:rsid w:val="00C26604"/>
    <w:rsid w:val="00C26FAF"/>
    <w:rsid w:val="00C3071B"/>
    <w:rsid w:val="00C31433"/>
    <w:rsid w:val="00C31B9A"/>
    <w:rsid w:val="00C32BA9"/>
    <w:rsid w:val="00C337EF"/>
    <w:rsid w:val="00C341E3"/>
    <w:rsid w:val="00C34916"/>
    <w:rsid w:val="00C35539"/>
    <w:rsid w:val="00C355C5"/>
    <w:rsid w:val="00C36952"/>
    <w:rsid w:val="00C369FC"/>
    <w:rsid w:val="00C42EEA"/>
    <w:rsid w:val="00C4459B"/>
    <w:rsid w:val="00C445F4"/>
    <w:rsid w:val="00C45523"/>
    <w:rsid w:val="00C45657"/>
    <w:rsid w:val="00C45AA1"/>
    <w:rsid w:val="00C479EF"/>
    <w:rsid w:val="00C51807"/>
    <w:rsid w:val="00C51E2C"/>
    <w:rsid w:val="00C52629"/>
    <w:rsid w:val="00C52C06"/>
    <w:rsid w:val="00C53D72"/>
    <w:rsid w:val="00C54077"/>
    <w:rsid w:val="00C541CC"/>
    <w:rsid w:val="00C56A6B"/>
    <w:rsid w:val="00C56BC2"/>
    <w:rsid w:val="00C604AD"/>
    <w:rsid w:val="00C60FAE"/>
    <w:rsid w:val="00C61167"/>
    <w:rsid w:val="00C627C1"/>
    <w:rsid w:val="00C630C7"/>
    <w:rsid w:val="00C65E21"/>
    <w:rsid w:val="00C66B3A"/>
    <w:rsid w:val="00C6799F"/>
    <w:rsid w:val="00C70F17"/>
    <w:rsid w:val="00C713CA"/>
    <w:rsid w:val="00C72159"/>
    <w:rsid w:val="00C731E5"/>
    <w:rsid w:val="00C73FC3"/>
    <w:rsid w:val="00C74BE0"/>
    <w:rsid w:val="00C80E05"/>
    <w:rsid w:val="00C80F8F"/>
    <w:rsid w:val="00C81985"/>
    <w:rsid w:val="00C81EA2"/>
    <w:rsid w:val="00C82F54"/>
    <w:rsid w:val="00C830D0"/>
    <w:rsid w:val="00C83455"/>
    <w:rsid w:val="00C8374C"/>
    <w:rsid w:val="00C8425B"/>
    <w:rsid w:val="00C8460D"/>
    <w:rsid w:val="00C84DD2"/>
    <w:rsid w:val="00C85A8C"/>
    <w:rsid w:val="00C85C28"/>
    <w:rsid w:val="00C85DF4"/>
    <w:rsid w:val="00C863E6"/>
    <w:rsid w:val="00C875A0"/>
    <w:rsid w:val="00C87B4C"/>
    <w:rsid w:val="00C9056A"/>
    <w:rsid w:val="00C906F6"/>
    <w:rsid w:val="00C91BDF"/>
    <w:rsid w:val="00C93264"/>
    <w:rsid w:val="00C93E2F"/>
    <w:rsid w:val="00C94AE6"/>
    <w:rsid w:val="00C968F4"/>
    <w:rsid w:val="00C9690C"/>
    <w:rsid w:val="00C970EA"/>
    <w:rsid w:val="00C973ED"/>
    <w:rsid w:val="00C97FF7"/>
    <w:rsid w:val="00CA0CD4"/>
    <w:rsid w:val="00CA117B"/>
    <w:rsid w:val="00CA1428"/>
    <w:rsid w:val="00CA17AD"/>
    <w:rsid w:val="00CA2D91"/>
    <w:rsid w:val="00CA4AAF"/>
    <w:rsid w:val="00CA4F79"/>
    <w:rsid w:val="00CA5263"/>
    <w:rsid w:val="00CA631A"/>
    <w:rsid w:val="00CA63A7"/>
    <w:rsid w:val="00CA6A65"/>
    <w:rsid w:val="00CB07DD"/>
    <w:rsid w:val="00CB08FF"/>
    <w:rsid w:val="00CB108B"/>
    <w:rsid w:val="00CB122B"/>
    <w:rsid w:val="00CB38E2"/>
    <w:rsid w:val="00CB40D6"/>
    <w:rsid w:val="00CB55EE"/>
    <w:rsid w:val="00CB6456"/>
    <w:rsid w:val="00CB645E"/>
    <w:rsid w:val="00CB6594"/>
    <w:rsid w:val="00CB6C1A"/>
    <w:rsid w:val="00CB770A"/>
    <w:rsid w:val="00CC0A2E"/>
    <w:rsid w:val="00CC1C60"/>
    <w:rsid w:val="00CC4CB0"/>
    <w:rsid w:val="00CC5B65"/>
    <w:rsid w:val="00CC61D8"/>
    <w:rsid w:val="00CC72C7"/>
    <w:rsid w:val="00CD09DD"/>
    <w:rsid w:val="00CD1A36"/>
    <w:rsid w:val="00CD24F2"/>
    <w:rsid w:val="00CD2611"/>
    <w:rsid w:val="00CD3284"/>
    <w:rsid w:val="00CD4EEC"/>
    <w:rsid w:val="00CD5806"/>
    <w:rsid w:val="00CD62CC"/>
    <w:rsid w:val="00CD69EE"/>
    <w:rsid w:val="00CD6CB3"/>
    <w:rsid w:val="00CD7B17"/>
    <w:rsid w:val="00CE0984"/>
    <w:rsid w:val="00CE5FA1"/>
    <w:rsid w:val="00CE67D5"/>
    <w:rsid w:val="00CE6BE6"/>
    <w:rsid w:val="00CE72AE"/>
    <w:rsid w:val="00CE74EB"/>
    <w:rsid w:val="00CE76B4"/>
    <w:rsid w:val="00CF1118"/>
    <w:rsid w:val="00CF11D6"/>
    <w:rsid w:val="00CF2FF7"/>
    <w:rsid w:val="00CF42CC"/>
    <w:rsid w:val="00CF62B6"/>
    <w:rsid w:val="00CF6683"/>
    <w:rsid w:val="00CF7656"/>
    <w:rsid w:val="00D02F31"/>
    <w:rsid w:val="00D040D0"/>
    <w:rsid w:val="00D04622"/>
    <w:rsid w:val="00D0462F"/>
    <w:rsid w:val="00D04E27"/>
    <w:rsid w:val="00D052C5"/>
    <w:rsid w:val="00D056AE"/>
    <w:rsid w:val="00D057B2"/>
    <w:rsid w:val="00D06C80"/>
    <w:rsid w:val="00D07CF5"/>
    <w:rsid w:val="00D11164"/>
    <w:rsid w:val="00D12228"/>
    <w:rsid w:val="00D1225F"/>
    <w:rsid w:val="00D1296A"/>
    <w:rsid w:val="00D12D44"/>
    <w:rsid w:val="00D12F4B"/>
    <w:rsid w:val="00D1695E"/>
    <w:rsid w:val="00D17035"/>
    <w:rsid w:val="00D170AF"/>
    <w:rsid w:val="00D1716E"/>
    <w:rsid w:val="00D17BF5"/>
    <w:rsid w:val="00D20E94"/>
    <w:rsid w:val="00D21B71"/>
    <w:rsid w:val="00D21D22"/>
    <w:rsid w:val="00D23B9D"/>
    <w:rsid w:val="00D23D82"/>
    <w:rsid w:val="00D25BD7"/>
    <w:rsid w:val="00D26A25"/>
    <w:rsid w:val="00D26E52"/>
    <w:rsid w:val="00D30C85"/>
    <w:rsid w:val="00D30CFE"/>
    <w:rsid w:val="00D31D8C"/>
    <w:rsid w:val="00D3279A"/>
    <w:rsid w:val="00D32E83"/>
    <w:rsid w:val="00D3348E"/>
    <w:rsid w:val="00D3350C"/>
    <w:rsid w:val="00D33C5A"/>
    <w:rsid w:val="00D348C2"/>
    <w:rsid w:val="00D34FE7"/>
    <w:rsid w:val="00D35177"/>
    <w:rsid w:val="00D36847"/>
    <w:rsid w:val="00D36AF0"/>
    <w:rsid w:val="00D41946"/>
    <w:rsid w:val="00D41B03"/>
    <w:rsid w:val="00D4285B"/>
    <w:rsid w:val="00D42AB1"/>
    <w:rsid w:val="00D45C5F"/>
    <w:rsid w:val="00D45E16"/>
    <w:rsid w:val="00D46316"/>
    <w:rsid w:val="00D46859"/>
    <w:rsid w:val="00D46DCD"/>
    <w:rsid w:val="00D473AA"/>
    <w:rsid w:val="00D5167D"/>
    <w:rsid w:val="00D529F2"/>
    <w:rsid w:val="00D5373E"/>
    <w:rsid w:val="00D55536"/>
    <w:rsid w:val="00D570A7"/>
    <w:rsid w:val="00D57818"/>
    <w:rsid w:val="00D57BE0"/>
    <w:rsid w:val="00D57E6F"/>
    <w:rsid w:val="00D6017C"/>
    <w:rsid w:val="00D61655"/>
    <w:rsid w:val="00D62171"/>
    <w:rsid w:val="00D650FD"/>
    <w:rsid w:val="00D6581C"/>
    <w:rsid w:val="00D65FD7"/>
    <w:rsid w:val="00D6713D"/>
    <w:rsid w:val="00D7115C"/>
    <w:rsid w:val="00D73821"/>
    <w:rsid w:val="00D73B57"/>
    <w:rsid w:val="00D802B0"/>
    <w:rsid w:val="00D80450"/>
    <w:rsid w:val="00D805AD"/>
    <w:rsid w:val="00D8064A"/>
    <w:rsid w:val="00D807A7"/>
    <w:rsid w:val="00D81D27"/>
    <w:rsid w:val="00D81EE6"/>
    <w:rsid w:val="00D82C2F"/>
    <w:rsid w:val="00D82C63"/>
    <w:rsid w:val="00D84648"/>
    <w:rsid w:val="00D8504D"/>
    <w:rsid w:val="00D860B5"/>
    <w:rsid w:val="00D9233F"/>
    <w:rsid w:val="00D923A7"/>
    <w:rsid w:val="00D9281E"/>
    <w:rsid w:val="00D93340"/>
    <w:rsid w:val="00D93911"/>
    <w:rsid w:val="00D94D04"/>
    <w:rsid w:val="00D95562"/>
    <w:rsid w:val="00D96DDA"/>
    <w:rsid w:val="00D97D82"/>
    <w:rsid w:val="00D97DA4"/>
    <w:rsid w:val="00DA03B8"/>
    <w:rsid w:val="00DA0522"/>
    <w:rsid w:val="00DA052A"/>
    <w:rsid w:val="00DA0DB9"/>
    <w:rsid w:val="00DA243E"/>
    <w:rsid w:val="00DA2F25"/>
    <w:rsid w:val="00DA3888"/>
    <w:rsid w:val="00DA4025"/>
    <w:rsid w:val="00DA5005"/>
    <w:rsid w:val="00DA5D0B"/>
    <w:rsid w:val="00DA6DB6"/>
    <w:rsid w:val="00DA7084"/>
    <w:rsid w:val="00DA759C"/>
    <w:rsid w:val="00DB3F71"/>
    <w:rsid w:val="00DB4B3C"/>
    <w:rsid w:val="00DB5A95"/>
    <w:rsid w:val="00DB5C51"/>
    <w:rsid w:val="00DB5FEE"/>
    <w:rsid w:val="00DB64A9"/>
    <w:rsid w:val="00DB674B"/>
    <w:rsid w:val="00DC034B"/>
    <w:rsid w:val="00DC049A"/>
    <w:rsid w:val="00DC39A9"/>
    <w:rsid w:val="00DC4D40"/>
    <w:rsid w:val="00DC5F7B"/>
    <w:rsid w:val="00DC62FC"/>
    <w:rsid w:val="00DC68A5"/>
    <w:rsid w:val="00DC7E92"/>
    <w:rsid w:val="00DD0A01"/>
    <w:rsid w:val="00DD1863"/>
    <w:rsid w:val="00DD2B9C"/>
    <w:rsid w:val="00DD2C99"/>
    <w:rsid w:val="00DD2F3D"/>
    <w:rsid w:val="00DD340A"/>
    <w:rsid w:val="00DD4BA0"/>
    <w:rsid w:val="00DD5898"/>
    <w:rsid w:val="00DD5916"/>
    <w:rsid w:val="00DD6DB1"/>
    <w:rsid w:val="00DE1780"/>
    <w:rsid w:val="00DE2BFF"/>
    <w:rsid w:val="00DE32FE"/>
    <w:rsid w:val="00DE3438"/>
    <w:rsid w:val="00DE3922"/>
    <w:rsid w:val="00DE3F28"/>
    <w:rsid w:val="00DE6379"/>
    <w:rsid w:val="00DE6B37"/>
    <w:rsid w:val="00DF01B8"/>
    <w:rsid w:val="00DF0D7D"/>
    <w:rsid w:val="00DF17A1"/>
    <w:rsid w:val="00DF19BE"/>
    <w:rsid w:val="00DF26BC"/>
    <w:rsid w:val="00DF2AEF"/>
    <w:rsid w:val="00DF4291"/>
    <w:rsid w:val="00DF42B9"/>
    <w:rsid w:val="00DF5D95"/>
    <w:rsid w:val="00DF62A4"/>
    <w:rsid w:val="00DF692A"/>
    <w:rsid w:val="00DF739B"/>
    <w:rsid w:val="00DF7FD2"/>
    <w:rsid w:val="00E01DF2"/>
    <w:rsid w:val="00E0555E"/>
    <w:rsid w:val="00E10FF6"/>
    <w:rsid w:val="00E121A8"/>
    <w:rsid w:val="00E12FA3"/>
    <w:rsid w:val="00E1451F"/>
    <w:rsid w:val="00E14779"/>
    <w:rsid w:val="00E15390"/>
    <w:rsid w:val="00E1631F"/>
    <w:rsid w:val="00E167DE"/>
    <w:rsid w:val="00E20097"/>
    <w:rsid w:val="00E205A2"/>
    <w:rsid w:val="00E23306"/>
    <w:rsid w:val="00E24716"/>
    <w:rsid w:val="00E258D7"/>
    <w:rsid w:val="00E2695C"/>
    <w:rsid w:val="00E269D3"/>
    <w:rsid w:val="00E31D1B"/>
    <w:rsid w:val="00E32FB5"/>
    <w:rsid w:val="00E33E9D"/>
    <w:rsid w:val="00E34202"/>
    <w:rsid w:val="00E34E10"/>
    <w:rsid w:val="00E36390"/>
    <w:rsid w:val="00E36646"/>
    <w:rsid w:val="00E42132"/>
    <w:rsid w:val="00E45D7B"/>
    <w:rsid w:val="00E45F0F"/>
    <w:rsid w:val="00E4716D"/>
    <w:rsid w:val="00E47F33"/>
    <w:rsid w:val="00E51E82"/>
    <w:rsid w:val="00E5211A"/>
    <w:rsid w:val="00E535AB"/>
    <w:rsid w:val="00E53B5E"/>
    <w:rsid w:val="00E55AF5"/>
    <w:rsid w:val="00E5616E"/>
    <w:rsid w:val="00E56298"/>
    <w:rsid w:val="00E61F29"/>
    <w:rsid w:val="00E62529"/>
    <w:rsid w:val="00E70991"/>
    <w:rsid w:val="00E7405C"/>
    <w:rsid w:val="00E7425A"/>
    <w:rsid w:val="00E74E0D"/>
    <w:rsid w:val="00E74FF6"/>
    <w:rsid w:val="00E755D5"/>
    <w:rsid w:val="00E83E04"/>
    <w:rsid w:val="00E865CD"/>
    <w:rsid w:val="00E87356"/>
    <w:rsid w:val="00E91834"/>
    <w:rsid w:val="00E918EF"/>
    <w:rsid w:val="00E91CEA"/>
    <w:rsid w:val="00E91F13"/>
    <w:rsid w:val="00E91F25"/>
    <w:rsid w:val="00E92C48"/>
    <w:rsid w:val="00E92D52"/>
    <w:rsid w:val="00E93027"/>
    <w:rsid w:val="00E937EC"/>
    <w:rsid w:val="00E94951"/>
    <w:rsid w:val="00E94AF4"/>
    <w:rsid w:val="00E971F4"/>
    <w:rsid w:val="00E9791D"/>
    <w:rsid w:val="00E97F82"/>
    <w:rsid w:val="00EA06CE"/>
    <w:rsid w:val="00EA0778"/>
    <w:rsid w:val="00EA1603"/>
    <w:rsid w:val="00EA1C3F"/>
    <w:rsid w:val="00EA1E53"/>
    <w:rsid w:val="00EA27CA"/>
    <w:rsid w:val="00EA3F7B"/>
    <w:rsid w:val="00EA5875"/>
    <w:rsid w:val="00EB0108"/>
    <w:rsid w:val="00EB1583"/>
    <w:rsid w:val="00EB19EB"/>
    <w:rsid w:val="00EB4F3B"/>
    <w:rsid w:val="00EB51C7"/>
    <w:rsid w:val="00EB5BE8"/>
    <w:rsid w:val="00EB60A1"/>
    <w:rsid w:val="00EB6E33"/>
    <w:rsid w:val="00EC0B3C"/>
    <w:rsid w:val="00EC116C"/>
    <w:rsid w:val="00EC119A"/>
    <w:rsid w:val="00EC229D"/>
    <w:rsid w:val="00EC315D"/>
    <w:rsid w:val="00EC33CF"/>
    <w:rsid w:val="00EC527D"/>
    <w:rsid w:val="00EC559A"/>
    <w:rsid w:val="00EC5C04"/>
    <w:rsid w:val="00EC5FCA"/>
    <w:rsid w:val="00EC634A"/>
    <w:rsid w:val="00ED1A7A"/>
    <w:rsid w:val="00ED4B35"/>
    <w:rsid w:val="00ED4CAD"/>
    <w:rsid w:val="00ED4DC4"/>
    <w:rsid w:val="00ED508F"/>
    <w:rsid w:val="00ED5C1B"/>
    <w:rsid w:val="00ED668D"/>
    <w:rsid w:val="00EE059F"/>
    <w:rsid w:val="00EE312A"/>
    <w:rsid w:val="00EE3511"/>
    <w:rsid w:val="00EE36FB"/>
    <w:rsid w:val="00EE4062"/>
    <w:rsid w:val="00EE52FC"/>
    <w:rsid w:val="00EE7E4E"/>
    <w:rsid w:val="00EF0B83"/>
    <w:rsid w:val="00EF19D1"/>
    <w:rsid w:val="00EF1A43"/>
    <w:rsid w:val="00EF20B4"/>
    <w:rsid w:val="00EF2966"/>
    <w:rsid w:val="00EF2A8C"/>
    <w:rsid w:val="00EF3A71"/>
    <w:rsid w:val="00EF442A"/>
    <w:rsid w:val="00EF4929"/>
    <w:rsid w:val="00EF52D0"/>
    <w:rsid w:val="00EF55F5"/>
    <w:rsid w:val="00EF6430"/>
    <w:rsid w:val="00EF76F3"/>
    <w:rsid w:val="00F006D1"/>
    <w:rsid w:val="00F026F7"/>
    <w:rsid w:val="00F03CC2"/>
    <w:rsid w:val="00F05582"/>
    <w:rsid w:val="00F07AFA"/>
    <w:rsid w:val="00F07E03"/>
    <w:rsid w:val="00F11CE6"/>
    <w:rsid w:val="00F12654"/>
    <w:rsid w:val="00F14C89"/>
    <w:rsid w:val="00F16896"/>
    <w:rsid w:val="00F16CD6"/>
    <w:rsid w:val="00F17C96"/>
    <w:rsid w:val="00F17CE7"/>
    <w:rsid w:val="00F207ED"/>
    <w:rsid w:val="00F20B85"/>
    <w:rsid w:val="00F242F8"/>
    <w:rsid w:val="00F248F3"/>
    <w:rsid w:val="00F24FF5"/>
    <w:rsid w:val="00F2543B"/>
    <w:rsid w:val="00F25D1F"/>
    <w:rsid w:val="00F31351"/>
    <w:rsid w:val="00F33A65"/>
    <w:rsid w:val="00F3486B"/>
    <w:rsid w:val="00F3493D"/>
    <w:rsid w:val="00F36B71"/>
    <w:rsid w:val="00F37F99"/>
    <w:rsid w:val="00F4113B"/>
    <w:rsid w:val="00F41E47"/>
    <w:rsid w:val="00F42680"/>
    <w:rsid w:val="00F42AEA"/>
    <w:rsid w:val="00F433C9"/>
    <w:rsid w:val="00F434F8"/>
    <w:rsid w:val="00F43939"/>
    <w:rsid w:val="00F43C2A"/>
    <w:rsid w:val="00F43EF3"/>
    <w:rsid w:val="00F44C0E"/>
    <w:rsid w:val="00F502DC"/>
    <w:rsid w:val="00F50CF6"/>
    <w:rsid w:val="00F52F1D"/>
    <w:rsid w:val="00F53E4E"/>
    <w:rsid w:val="00F54C48"/>
    <w:rsid w:val="00F55688"/>
    <w:rsid w:val="00F56B5B"/>
    <w:rsid w:val="00F578B3"/>
    <w:rsid w:val="00F615FE"/>
    <w:rsid w:val="00F61CD0"/>
    <w:rsid w:val="00F626BD"/>
    <w:rsid w:val="00F64B86"/>
    <w:rsid w:val="00F70063"/>
    <w:rsid w:val="00F71639"/>
    <w:rsid w:val="00F71D26"/>
    <w:rsid w:val="00F72339"/>
    <w:rsid w:val="00F72846"/>
    <w:rsid w:val="00F72EA1"/>
    <w:rsid w:val="00F7418C"/>
    <w:rsid w:val="00F747F5"/>
    <w:rsid w:val="00F74C63"/>
    <w:rsid w:val="00F75D71"/>
    <w:rsid w:val="00F76C93"/>
    <w:rsid w:val="00F77885"/>
    <w:rsid w:val="00F801BE"/>
    <w:rsid w:val="00F83B2D"/>
    <w:rsid w:val="00F8423B"/>
    <w:rsid w:val="00F86EDD"/>
    <w:rsid w:val="00F874DC"/>
    <w:rsid w:val="00F87940"/>
    <w:rsid w:val="00F87DBB"/>
    <w:rsid w:val="00F91B80"/>
    <w:rsid w:val="00F9216E"/>
    <w:rsid w:val="00F92364"/>
    <w:rsid w:val="00F94653"/>
    <w:rsid w:val="00F9478B"/>
    <w:rsid w:val="00F95720"/>
    <w:rsid w:val="00F960BE"/>
    <w:rsid w:val="00FA1B25"/>
    <w:rsid w:val="00FA1BCB"/>
    <w:rsid w:val="00FA2AE1"/>
    <w:rsid w:val="00FA4F22"/>
    <w:rsid w:val="00FA54A4"/>
    <w:rsid w:val="00FA66AF"/>
    <w:rsid w:val="00FA6EE7"/>
    <w:rsid w:val="00FA6F0F"/>
    <w:rsid w:val="00FA7147"/>
    <w:rsid w:val="00FA73B6"/>
    <w:rsid w:val="00FA7A19"/>
    <w:rsid w:val="00FA7ADD"/>
    <w:rsid w:val="00FB0CB0"/>
    <w:rsid w:val="00FB14B8"/>
    <w:rsid w:val="00FB1756"/>
    <w:rsid w:val="00FB1F3E"/>
    <w:rsid w:val="00FB25C9"/>
    <w:rsid w:val="00FB5B11"/>
    <w:rsid w:val="00FB5CCF"/>
    <w:rsid w:val="00FB6DC7"/>
    <w:rsid w:val="00FC02B3"/>
    <w:rsid w:val="00FC0FE1"/>
    <w:rsid w:val="00FC199B"/>
    <w:rsid w:val="00FC5D6A"/>
    <w:rsid w:val="00FC6D1C"/>
    <w:rsid w:val="00FD1295"/>
    <w:rsid w:val="00FD1512"/>
    <w:rsid w:val="00FD16EB"/>
    <w:rsid w:val="00FD2C32"/>
    <w:rsid w:val="00FD34E6"/>
    <w:rsid w:val="00FD36CE"/>
    <w:rsid w:val="00FD433F"/>
    <w:rsid w:val="00FD7704"/>
    <w:rsid w:val="00FD78A8"/>
    <w:rsid w:val="00FE1194"/>
    <w:rsid w:val="00FE37D1"/>
    <w:rsid w:val="00FE39A1"/>
    <w:rsid w:val="00FE3A71"/>
    <w:rsid w:val="00FE43FC"/>
    <w:rsid w:val="00FE5104"/>
    <w:rsid w:val="00FE6C90"/>
    <w:rsid w:val="00FF07E2"/>
    <w:rsid w:val="00FF1784"/>
    <w:rsid w:val="00FF1B31"/>
    <w:rsid w:val="00FF1DBA"/>
    <w:rsid w:val="00FF2772"/>
    <w:rsid w:val="00FF4655"/>
    <w:rsid w:val="00FF4C07"/>
    <w:rsid w:val="00FF5A69"/>
    <w:rsid w:val="00FF63A2"/>
    <w:rsid w:val="00FF681F"/>
    <w:rsid w:val="00FF7623"/>
    <w:rsid w:val="00FF7E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69151"/>
  <w15:chartTrackingRefBased/>
  <w15:docId w15:val="{261236F4-7012-4642-B4FC-E394EEAF5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154"/>
    <w:pPr>
      <w:spacing w:after="0" w:line="240" w:lineRule="auto"/>
    </w:pPr>
    <w:rPr>
      <w:rFonts w:eastAsia="Times New Roman" w:cs="Times New Roman"/>
      <w:kern w:val="0"/>
      <w:szCs w:val="22"/>
      <w:lang w:val="en-GB"/>
      <w14:ligatures w14:val="none"/>
    </w:rPr>
  </w:style>
  <w:style w:type="paragraph" w:styleId="Heading1">
    <w:name w:val="heading 1"/>
    <w:basedOn w:val="Normal"/>
    <w:next w:val="Normal"/>
    <w:link w:val="Heading1Char"/>
    <w:uiPriority w:val="9"/>
    <w:qFormat/>
    <w:rsid w:val="00842A30"/>
    <w:pPr>
      <w:keepNext/>
      <w:keepLines/>
      <w:spacing w:before="360" w:after="80"/>
      <w:outlineLvl w:val="0"/>
    </w:pPr>
    <w:rPr>
      <w:rFonts w:asciiTheme="majorHAnsi" w:eastAsiaTheme="majorEastAsia" w:hAnsiTheme="majorHAnsi" w:cstheme="majorBidi"/>
      <w:color w:val="E84C22" w:themeColor="accent1"/>
      <w:sz w:val="40"/>
      <w:szCs w:val="40"/>
    </w:rPr>
  </w:style>
  <w:style w:type="paragraph" w:styleId="Heading2">
    <w:name w:val="heading 2"/>
    <w:basedOn w:val="Normal"/>
    <w:next w:val="Normal"/>
    <w:link w:val="Heading2Char"/>
    <w:uiPriority w:val="9"/>
    <w:unhideWhenUsed/>
    <w:qFormat/>
    <w:rsid w:val="00842A30"/>
    <w:pPr>
      <w:keepNext/>
      <w:keepLines/>
      <w:spacing w:before="160" w:after="80"/>
      <w:outlineLvl w:val="1"/>
    </w:pPr>
    <w:rPr>
      <w:rFonts w:asciiTheme="majorHAnsi" w:eastAsiaTheme="majorEastAsia" w:hAnsiTheme="majorHAnsi" w:cstheme="majorBidi"/>
      <w:color w:val="E84C22" w:themeColor="accent1"/>
      <w:sz w:val="32"/>
      <w:szCs w:val="32"/>
    </w:rPr>
  </w:style>
  <w:style w:type="paragraph" w:styleId="Heading3">
    <w:name w:val="heading 3"/>
    <w:basedOn w:val="Normal"/>
    <w:next w:val="Normal"/>
    <w:link w:val="Heading3Char"/>
    <w:uiPriority w:val="9"/>
    <w:unhideWhenUsed/>
    <w:qFormat/>
    <w:rsid w:val="00842A30"/>
    <w:pPr>
      <w:keepNext/>
      <w:keepLines/>
      <w:spacing w:before="160" w:after="80"/>
      <w:outlineLvl w:val="2"/>
    </w:pPr>
    <w:rPr>
      <w:rFonts w:eastAsiaTheme="majorEastAsia" w:cstheme="majorBidi"/>
      <w:color w:val="E84C22" w:themeColor="accent1"/>
      <w:sz w:val="28"/>
      <w:szCs w:val="28"/>
    </w:rPr>
  </w:style>
  <w:style w:type="paragraph" w:styleId="Heading4">
    <w:name w:val="heading 4"/>
    <w:basedOn w:val="Normal"/>
    <w:next w:val="Normal"/>
    <w:link w:val="Heading4Char"/>
    <w:uiPriority w:val="9"/>
    <w:unhideWhenUsed/>
    <w:qFormat/>
    <w:rsid w:val="00842A30"/>
    <w:pPr>
      <w:keepNext/>
      <w:keepLines/>
      <w:spacing w:before="80" w:after="40"/>
      <w:outlineLvl w:val="3"/>
    </w:pPr>
    <w:rPr>
      <w:rFonts w:eastAsiaTheme="majorEastAsia" w:cstheme="majorBidi"/>
      <w:i/>
      <w:iCs/>
      <w:color w:val="E84C22" w:themeColor="accent1"/>
    </w:rPr>
  </w:style>
  <w:style w:type="paragraph" w:styleId="Heading5">
    <w:name w:val="heading 5"/>
    <w:basedOn w:val="Normal"/>
    <w:next w:val="Normal"/>
    <w:link w:val="Heading5Char"/>
    <w:uiPriority w:val="9"/>
    <w:semiHidden/>
    <w:unhideWhenUsed/>
    <w:qFormat/>
    <w:rsid w:val="00842A30"/>
    <w:pPr>
      <w:keepNext/>
      <w:keepLines/>
      <w:spacing w:before="80" w:after="40"/>
      <w:outlineLvl w:val="4"/>
    </w:pPr>
    <w:rPr>
      <w:rFonts w:eastAsiaTheme="majorEastAsia" w:cstheme="majorBidi"/>
      <w:color w:val="E84C22" w:themeColor="accent1"/>
    </w:rPr>
  </w:style>
  <w:style w:type="paragraph" w:styleId="Heading6">
    <w:name w:val="heading 6"/>
    <w:basedOn w:val="Normal"/>
    <w:next w:val="Normal"/>
    <w:link w:val="Heading6Char"/>
    <w:uiPriority w:val="9"/>
    <w:semiHidden/>
    <w:unhideWhenUsed/>
    <w:qFormat/>
    <w:rsid w:val="0094031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31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31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31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A30"/>
    <w:rPr>
      <w:rFonts w:asciiTheme="majorHAnsi" w:eastAsiaTheme="majorEastAsia" w:hAnsiTheme="majorHAnsi" w:cstheme="majorBidi"/>
      <w:color w:val="E84C22" w:themeColor="accent1"/>
      <w:kern w:val="0"/>
      <w:sz w:val="40"/>
      <w:szCs w:val="40"/>
      <w:lang w:val="en-GB"/>
      <w14:ligatures w14:val="none"/>
    </w:rPr>
  </w:style>
  <w:style w:type="character" w:customStyle="1" w:styleId="Heading2Char">
    <w:name w:val="Heading 2 Char"/>
    <w:basedOn w:val="DefaultParagraphFont"/>
    <w:link w:val="Heading2"/>
    <w:uiPriority w:val="9"/>
    <w:rsid w:val="00842A30"/>
    <w:rPr>
      <w:rFonts w:asciiTheme="majorHAnsi" w:eastAsiaTheme="majorEastAsia" w:hAnsiTheme="majorHAnsi" w:cstheme="majorBidi"/>
      <w:color w:val="E84C22" w:themeColor="accent1"/>
      <w:kern w:val="0"/>
      <w:sz w:val="32"/>
      <w:szCs w:val="32"/>
      <w:lang w:val="en-GB"/>
      <w14:ligatures w14:val="none"/>
    </w:rPr>
  </w:style>
  <w:style w:type="character" w:customStyle="1" w:styleId="Heading3Char">
    <w:name w:val="Heading 3 Char"/>
    <w:basedOn w:val="DefaultParagraphFont"/>
    <w:link w:val="Heading3"/>
    <w:uiPriority w:val="9"/>
    <w:rsid w:val="00842A30"/>
    <w:rPr>
      <w:rFonts w:eastAsiaTheme="majorEastAsia" w:cstheme="majorBidi"/>
      <w:color w:val="E84C22" w:themeColor="accent1"/>
      <w:kern w:val="0"/>
      <w:sz w:val="28"/>
      <w:szCs w:val="28"/>
      <w:lang w:val="en-GB"/>
      <w14:ligatures w14:val="none"/>
    </w:rPr>
  </w:style>
  <w:style w:type="character" w:customStyle="1" w:styleId="Heading4Char">
    <w:name w:val="Heading 4 Char"/>
    <w:basedOn w:val="DefaultParagraphFont"/>
    <w:link w:val="Heading4"/>
    <w:uiPriority w:val="9"/>
    <w:rsid w:val="00842A30"/>
    <w:rPr>
      <w:rFonts w:eastAsiaTheme="majorEastAsia" w:cstheme="majorBidi"/>
      <w:i/>
      <w:iCs/>
      <w:color w:val="E84C22" w:themeColor="accent1"/>
      <w:kern w:val="0"/>
      <w:szCs w:val="22"/>
      <w:lang w:val="en-GB"/>
      <w14:ligatures w14:val="none"/>
    </w:rPr>
  </w:style>
  <w:style w:type="character" w:customStyle="1" w:styleId="Heading5Char">
    <w:name w:val="Heading 5 Char"/>
    <w:basedOn w:val="DefaultParagraphFont"/>
    <w:link w:val="Heading5"/>
    <w:uiPriority w:val="9"/>
    <w:semiHidden/>
    <w:rsid w:val="00842A30"/>
    <w:rPr>
      <w:rFonts w:eastAsiaTheme="majorEastAsia" w:cstheme="majorBidi"/>
      <w:color w:val="E84C22" w:themeColor="accent1"/>
      <w:kern w:val="0"/>
      <w:szCs w:val="22"/>
      <w:lang w:val="en-GB"/>
      <w14:ligatures w14:val="none"/>
    </w:rPr>
  </w:style>
  <w:style w:type="character" w:customStyle="1" w:styleId="Heading6Char">
    <w:name w:val="Heading 6 Char"/>
    <w:basedOn w:val="DefaultParagraphFont"/>
    <w:link w:val="Heading6"/>
    <w:uiPriority w:val="9"/>
    <w:semiHidden/>
    <w:rsid w:val="009403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3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3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315"/>
    <w:rPr>
      <w:rFonts w:eastAsiaTheme="majorEastAsia" w:cstheme="majorBidi"/>
      <w:color w:val="272727" w:themeColor="text1" w:themeTint="D8"/>
    </w:rPr>
  </w:style>
  <w:style w:type="paragraph" w:styleId="Title">
    <w:name w:val="Title"/>
    <w:basedOn w:val="Normal"/>
    <w:next w:val="Normal"/>
    <w:link w:val="TitleChar"/>
    <w:uiPriority w:val="10"/>
    <w:qFormat/>
    <w:rsid w:val="0094031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3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3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3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315"/>
    <w:pPr>
      <w:spacing w:before="160"/>
      <w:jc w:val="center"/>
    </w:pPr>
    <w:rPr>
      <w:i/>
      <w:iCs/>
      <w:color w:val="404040" w:themeColor="text1" w:themeTint="BF"/>
    </w:rPr>
  </w:style>
  <w:style w:type="character" w:customStyle="1" w:styleId="QuoteChar">
    <w:name w:val="Quote Char"/>
    <w:basedOn w:val="DefaultParagraphFont"/>
    <w:link w:val="Quote"/>
    <w:uiPriority w:val="29"/>
    <w:rsid w:val="00940315"/>
    <w:rPr>
      <w:i/>
      <w:iCs/>
      <w:color w:val="404040" w:themeColor="text1" w:themeTint="BF"/>
    </w:rPr>
  </w:style>
  <w:style w:type="paragraph" w:styleId="ListParagraph">
    <w:name w:val="List Paragraph"/>
    <w:basedOn w:val="Normal"/>
    <w:uiPriority w:val="34"/>
    <w:qFormat/>
    <w:rsid w:val="00940315"/>
    <w:pPr>
      <w:ind w:left="720"/>
      <w:contextualSpacing/>
    </w:pPr>
  </w:style>
  <w:style w:type="character" w:styleId="IntenseEmphasis">
    <w:name w:val="Intense Emphasis"/>
    <w:basedOn w:val="DefaultParagraphFont"/>
    <w:uiPriority w:val="21"/>
    <w:qFormat/>
    <w:rsid w:val="00940315"/>
    <w:rPr>
      <w:i/>
      <w:iCs/>
      <w:color w:val="B43412" w:themeColor="accent1" w:themeShade="BF"/>
    </w:rPr>
  </w:style>
  <w:style w:type="paragraph" w:styleId="IntenseQuote">
    <w:name w:val="Intense Quote"/>
    <w:basedOn w:val="Normal"/>
    <w:next w:val="Normal"/>
    <w:link w:val="IntenseQuoteChar"/>
    <w:uiPriority w:val="30"/>
    <w:qFormat/>
    <w:rsid w:val="00940315"/>
    <w:pPr>
      <w:pBdr>
        <w:top w:val="single" w:sz="4" w:space="10" w:color="B43412" w:themeColor="accent1" w:themeShade="BF"/>
        <w:bottom w:val="single" w:sz="4" w:space="10" w:color="B43412" w:themeColor="accent1" w:themeShade="BF"/>
      </w:pBdr>
      <w:spacing w:before="360" w:after="360"/>
      <w:ind w:left="864" w:right="864"/>
      <w:jc w:val="center"/>
    </w:pPr>
    <w:rPr>
      <w:i/>
      <w:iCs/>
      <w:color w:val="B43412" w:themeColor="accent1" w:themeShade="BF"/>
    </w:rPr>
  </w:style>
  <w:style w:type="character" w:customStyle="1" w:styleId="IntenseQuoteChar">
    <w:name w:val="Intense Quote Char"/>
    <w:basedOn w:val="DefaultParagraphFont"/>
    <w:link w:val="IntenseQuote"/>
    <w:uiPriority w:val="30"/>
    <w:rsid w:val="00940315"/>
    <w:rPr>
      <w:i/>
      <w:iCs/>
      <w:color w:val="B43412" w:themeColor="accent1" w:themeShade="BF"/>
    </w:rPr>
  </w:style>
  <w:style w:type="character" w:styleId="IntenseReference">
    <w:name w:val="Intense Reference"/>
    <w:basedOn w:val="DefaultParagraphFont"/>
    <w:uiPriority w:val="32"/>
    <w:qFormat/>
    <w:rsid w:val="00940315"/>
    <w:rPr>
      <w:b/>
      <w:bCs/>
      <w:smallCaps/>
      <w:color w:val="B43412" w:themeColor="accent1" w:themeShade="BF"/>
      <w:spacing w:val="5"/>
    </w:rPr>
  </w:style>
  <w:style w:type="paragraph" w:styleId="NoSpacing">
    <w:name w:val="No Spacing"/>
    <w:link w:val="NoSpacingChar"/>
    <w:uiPriority w:val="1"/>
    <w:qFormat/>
    <w:rsid w:val="00940315"/>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940315"/>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940315"/>
    <w:pPr>
      <w:spacing w:before="480" w:after="0" w:line="276" w:lineRule="auto"/>
      <w:outlineLvl w:val="9"/>
    </w:pPr>
    <w:rPr>
      <w:b/>
      <w:bCs/>
      <w:sz w:val="28"/>
      <w:szCs w:val="28"/>
    </w:rPr>
  </w:style>
  <w:style w:type="paragraph" w:styleId="TOC1">
    <w:name w:val="toc 1"/>
    <w:basedOn w:val="Normal"/>
    <w:next w:val="Normal"/>
    <w:autoRedefine/>
    <w:uiPriority w:val="39"/>
    <w:unhideWhenUsed/>
    <w:rsid w:val="00940315"/>
    <w:pPr>
      <w:spacing w:before="240" w:after="120"/>
    </w:pPr>
    <w:rPr>
      <w:b/>
      <w:bCs/>
      <w:sz w:val="20"/>
      <w:szCs w:val="20"/>
    </w:rPr>
  </w:style>
  <w:style w:type="paragraph" w:styleId="TOC2">
    <w:name w:val="toc 2"/>
    <w:basedOn w:val="Normal"/>
    <w:next w:val="Normal"/>
    <w:autoRedefine/>
    <w:uiPriority w:val="39"/>
    <w:unhideWhenUsed/>
    <w:rsid w:val="00940315"/>
    <w:pPr>
      <w:spacing w:before="120"/>
      <w:ind w:left="240"/>
    </w:pPr>
    <w:rPr>
      <w:i/>
      <w:iCs/>
      <w:sz w:val="20"/>
      <w:szCs w:val="20"/>
    </w:rPr>
  </w:style>
  <w:style w:type="paragraph" w:styleId="TOC3">
    <w:name w:val="toc 3"/>
    <w:basedOn w:val="Normal"/>
    <w:next w:val="Normal"/>
    <w:autoRedefine/>
    <w:uiPriority w:val="39"/>
    <w:unhideWhenUsed/>
    <w:rsid w:val="00940315"/>
    <w:pPr>
      <w:ind w:left="480"/>
    </w:pPr>
    <w:rPr>
      <w:sz w:val="20"/>
      <w:szCs w:val="20"/>
    </w:rPr>
  </w:style>
  <w:style w:type="paragraph" w:styleId="TOC4">
    <w:name w:val="toc 4"/>
    <w:basedOn w:val="Normal"/>
    <w:next w:val="Normal"/>
    <w:autoRedefine/>
    <w:uiPriority w:val="39"/>
    <w:unhideWhenUsed/>
    <w:rsid w:val="00940315"/>
    <w:pPr>
      <w:ind w:left="720"/>
    </w:pPr>
    <w:rPr>
      <w:sz w:val="20"/>
      <w:szCs w:val="20"/>
    </w:rPr>
  </w:style>
  <w:style w:type="paragraph" w:styleId="TOC5">
    <w:name w:val="toc 5"/>
    <w:basedOn w:val="Normal"/>
    <w:next w:val="Normal"/>
    <w:autoRedefine/>
    <w:uiPriority w:val="39"/>
    <w:semiHidden/>
    <w:unhideWhenUsed/>
    <w:rsid w:val="00940315"/>
    <w:pPr>
      <w:ind w:left="960"/>
    </w:pPr>
    <w:rPr>
      <w:sz w:val="20"/>
      <w:szCs w:val="20"/>
    </w:rPr>
  </w:style>
  <w:style w:type="paragraph" w:styleId="TOC6">
    <w:name w:val="toc 6"/>
    <w:basedOn w:val="Normal"/>
    <w:next w:val="Normal"/>
    <w:autoRedefine/>
    <w:uiPriority w:val="39"/>
    <w:semiHidden/>
    <w:unhideWhenUsed/>
    <w:rsid w:val="00940315"/>
    <w:pPr>
      <w:ind w:left="1200"/>
    </w:pPr>
    <w:rPr>
      <w:sz w:val="20"/>
      <w:szCs w:val="20"/>
    </w:rPr>
  </w:style>
  <w:style w:type="paragraph" w:styleId="TOC7">
    <w:name w:val="toc 7"/>
    <w:basedOn w:val="Normal"/>
    <w:next w:val="Normal"/>
    <w:autoRedefine/>
    <w:uiPriority w:val="39"/>
    <w:semiHidden/>
    <w:unhideWhenUsed/>
    <w:rsid w:val="00940315"/>
    <w:pPr>
      <w:ind w:left="1440"/>
    </w:pPr>
    <w:rPr>
      <w:sz w:val="20"/>
      <w:szCs w:val="20"/>
    </w:rPr>
  </w:style>
  <w:style w:type="paragraph" w:styleId="TOC8">
    <w:name w:val="toc 8"/>
    <w:basedOn w:val="Normal"/>
    <w:next w:val="Normal"/>
    <w:autoRedefine/>
    <w:uiPriority w:val="39"/>
    <w:semiHidden/>
    <w:unhideWhenUsed/>
    <w:rsid w:val="00940315"/>
    <w:pPr>
      <w:ind w:left="1680"/>
    </w:pPr>
    <w:rPr>
      <w:sz w:val="20"/>
      <w:szCs w:val="20"/>
    </w:rPr>
  </w:style>
  <w:style w:type="paragraph" w:styleId="TOC9">
    <w:name w:val="toc 9"/>
    <w:basedOn w:val="Normal"/>
    <w:next w:val="Normal"/>
    <w:autoRedefine/>
    <w:uiPriority w:val="39"/>
    <w:semiHidden/>
    <w:unhideWhenUsed/>
    <w:rsid w:val="00940315"/>
    <w:pPr>
      <w:ind w:left="1920"/>
    </w:pPr>
    <w:rPr>
      <w:sz w:val="20"/>
      <w:szCs w:val="20"/>
    </w:rPr>
  </w:style>
  <w:style w:type="character" w:styleId="Hyperlink">
    <w:name w:val="Hyperlink"/>
    <w:basedOn w:val="DefaultParagraphFont"/>
    <w:uiPriority w:val="99"/>
    <w:unhideWhenUsed/>
    <w:rsid w:val="00870E98"/>
    <w:rPr>
      <w:color w:val="CC9900" w:themeColor="hyperlink"/>
      <w:u w:val="single"/>
    </w:rPr>
  </w:style>
  <w:style w:type="paragraph" w:styleId="Caption">
    <w:name w:val="caption"/>
    <w:basedOn w:val="Normal"/>
    <w:next w:val="Normal"/>
    <w:uiPriority w:val="35"/>
    <w:unhideWhenUsed/>
    <w:qFormat/>
    <w:rsid w:val="0041678B"/>
    <w:pPr>
      <w:spacing w:after="200"/>
    </w:pPr>
    <w:rPr>
      <w:color w:val="505046" w:themeColor="text2"/>
      <w:sz w:val="18"/>
      <w:szCs w:val="18"/>
    </w:rPr>
  </w:style>
  <w:style w:type="character" w:styleId="PlaceholderText">
    <w:name w:val="Placeholder Text"/>
    <w:basedOn w:val="DefaultParagraphFont"/>
    <w:uiPriority w:val="99"/>
    <w:semiHidden/>
    <w:rsid w:val="009C4D93"/>
    <w:rPr>
      <w:color w:val="666666"/>
    </w:rPr>
  </w:style>
  <w:style w:type="paragraph" w:styleId="Header">
    <w:name w:val="header"/>
    <w:basedOn w:val="Normal"/>
    <w:link w:val="HeaderChar"/>
    <w:uiPriority w:val="99"/>
    <w:unhideWhenUsed/>
    <w:rsid w:val="00126971"/>
    <w:pPr>
      <w:tabs>
        <w:tab w:val="center" w:pos="4680"/>
        <w:tab w:val="right" w:pos="9360"/>
      </w:tabs>
    </w:pPr>
  </w:style>
  <w:style w:type="character" w:customStyle="1" w:styleId="HeaderChar">
    <w:name w:val="Header Char"/>
    <w:basedOn w:val="DefaultParagraphFont"/>
    <w:link w:val="Header"/>
    <w:uiPriority w:val="99"/>
    <w:rsid w:val="00126971"/>
  </w:style>
  <w:style w:type="paragraph" w:styleId="Footer">
    <w:name w:val="footer"/>
    <w:basedOn w:val="Normal"/>
    <w:link w:val="FooterChar"/>
    <w:uiPriority w:val="99"/>
    <w:unhideWhenUsed/>
    <w:rsid w:val="00126971"/>
    <w:pPr>
      <w:tabs>
        <w:tab w:val="center" w:pos="4680"/>
        <w:tab w:val="right" w:pos="9360"/>
      </w:tabs>
    </w:pPr>
  </w:style>
  <w:style w:type="character" w:customStyle="1" w:styleId="FooterChar">
    <w:name w:val="Footer Char"/>
    <w:basedOn w:val="DefaultParagraphFont"/>
    <w:link w:val="Footer"/>
    <w:uiPriority w:val="99"/>
    <w:rsid w:val="00126971"/>
  </w:style>
  <w:style w:type="paragraph" w:styleId="NormalWeb">
    <w:name w:val="Normal (Web)"/>
    <w:basedOn w:val="Normal"/>
    <w:uiPriority w:val="99"/>
    <w:unhideWhenUsed/>
    <w:rsid w:val="00ED4CAD"/>
    <w:pPr>
      <w:spacing w:before="100" w:beforeAutospacing="1" w:after="100" w:afterAutospacing="1"/>
    </w:pPr>
    <w:rPr>
      <w:rFonts w:ascii="Times New Roman" w:eastAsiaTheme="minorEastAsia" w:hAnsi="Times New Roman"/>
    </w:rPr>
  </w:style>
  <w:style w:type="character" w:styleId="CommentReference">
    <w:name w:val="annotation reference"/>
    <w:basedOn w:val="DefaultParagraphFont"/>
    <w:uiPriority w:val="99"/>
    <w:semiHidden/>
    <w:unhideWhenUsed/>
    <w:rsid w:val="00E91834"/>
    <w:rPr>
      <w:sz w:val="16"/>
      <w:szCs w:val="16"/>
    </w:rPr>
  </w:style>
  <w:style w:type="paragraph" w:styleId="CommentText">
    <w:name w:val="annotation text"/>
    <w:basedOn w:val="Normal"/>
    <w:link w:val="CommentTextChar"/>
    <w:uiPriority w:val="99"/>
    <w:semiHidden/>
    <w:unhideWhenUsed/>
    <w:rsid w:val="00E91834"/>
    <w:rPr>
      <w:sz w:val="20"/>
      <w:szCs w:val="20"/>
    </w:rPr>
  </w:style>
  <w:style w:type="character" w:customStyle="1" w:styleId="CommentTextChar">
    <w:name w:val="Comment Text Char"/>
    <w:basedOn w:val="DefaultParagraphFont"/>
    <w:link w:val="CommentText"/>
    <w:uiPriority w:val="99"/>
    <w:semiHidden/>
    <w:rsid w:val="00E91834"/>
    <w:rPr>
      <w:sz w:val="20"/>
      <w:szCs w:val="20"/>
    </w:rPr>
  </w:style>
  <w:style w:type="paragraph" w:styleId="CommentSubject">
    <w:name w:val="annotation subject"/>
    <w:basedOn w:val="CommentText"/>
    <w:next w:val="CommentText"/>
    <w:link w:val="CommentSubjectChar"/>
    <w:uiPriority w:val="99"/>
    <w:semiHidden/>
    <w:unhideWhenUsed/>
    <w:rsid w:val="00E91834"/>
    <w:rPr>
      <w:b/>
      <w:bCs/>
    </w:rPr>
  </w:style>
  <w:style w:type="character" w:customStyle="1" w:styleId="CommentSubjectChar">
    <w:name w:val="Comment Subject Char"/>
    <w:basedOn w:val="CommentTextChar"/>
    <w:link w:val="CommentSubject"/>
    <w:uiPriority w:val="99"/>
    <w:semiHidden/>
    <w:rsid w:val="00E91834"/>
    <w:rPr>
      <w:b/>
      <w:bCs/>
      <w:sz w:val="20"/>
      <w:szCs w:val="20"/>
    </w:rPr>
  </w:style>
  <w:style w:type="character" w:styleId="FollowedHyperlink">
    <w:name w:val="FollowedHyperlink"/>
    <w:basedOn w:val="DefaultParagraphFont"/>
    <w:uiPriority w:val="99"/>
    <w:semiHidden/>
    <w:unhideWhenUsed/>
    <w:rsid w:val="00975711"/>
    <w:rPr>
      <w:color w:val="666699" w:themeColor="followedHyperlink"/>
      <w:u w:val="single"/>
    </w:rPr>
  </w:style>
  <w:style w:type="character" w:styleId="Strong">
    <w:name w:val="Strong"/>
    <w:basedOn w:val="DefaultParagraphFont"/>
    <w:uiPriority w:val="22"/>
    <w:qFormat/>
    <w:rsid w:val="0052178B"/>
    <w:rPr>
      <w:b/>
      <w:bCs/>
    </w:rPr>
  </w:style>
  <w:style w:type="character" w:styleId="HTMLCode">
    <w:name w:val="HTML Code"/>
    <w:basedOn w:val="DefaultParagraphFont"/>
    <w:uiPriority w:val="99"/>
    <w:semiHidden/>
    <w:unhideWhenUsed/>
    <w:rsid w:val="0052178B"/>
    <w:rPr>
      <w:rFonts w:ascii="Courier New" w:eastAsia="Times New Roman" w:hAnsi="Courier New" w:cs="Courier New"/>
      <w:sz w:val="20"/>
      <w:szCs w:val="20"/>
    </w:rPr>
  </w:style>
  <w:style w:type="character" w:customStyle="1" w:styleId="hljs-selector-attr">
    <w:name w:val="hljs-selector-attr"/>
    <w:basedOn w:val="DefaultParagraphFont"/>
    <w:rsid w:val="00134145"/>
  </w:style>
  <w:style w:type="paragraph" w:styleId="HTMLPreformatted">
    <w:name w:val="HTML Preformatted"/>
    <w:basedOn w:val="Normal"/>
    <w:link w:val="HTMLPreformattedChar"/>
    <w:uiPriority w:val="99"/>
    <w:semiHidden/>
    <w:unhideWhenUsed/>
    <w:rsid w:val="00423B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423B87"/>
    <w:rPr>
      <w:rFonts w:ascii="Courier New" w:eastAsia="Times New Roman" w:hAnsi="Courier New" w:cs="Courier New"/>
      <w:kern w:val="0"/>
      <w:sz w:val="20"/>
      <w:szCs w:val="20"/>
      <w14:ligatures w14:val="none"/>
    </w:rPr>
  </w:style>
  <w:style w:type="character" w:customStyle="1" w:styleId="linewrapper">
    <w:name w:val="line_wrapper"/>
    <w:basedOn w:val="DefaultParagraphFont"/>
    <w:rsid w:val="00423B87"/>
  </w:style>
  <w:style w:type="table" w:styleId="TableGrid">
    <w:name w:val="Table Grid"/>
    <w:basedOn w:val="TableNormal"/>
    <w:uiPriority w:val="39"/>
    <w:rsid w:val="00C01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E3A71"/>
    <w:rPr>
      <w:i/>
      <w:iCs/>
    </w:rPr>
  </w:style>
  <w:style w:type="character" w:styleId="PageNumber">
    <w:name w:val="page number"/>
    <w:basedOn w:val="DefaultParagraphFont"/>
    <w:uiPriority w:val="99"/>
    <w:semiHidden/>
    <w:unhideWhenUsed/>
    <w:rsid w:val="009B1D6D"/>
  </w:style>
  <w:style w:type="character" w:customStyle="1" w:styleId="highlight--red">
    <w:name w:val="highlight--red"/>
    <w:basedOn w:val="DefaultParagraphFont"/>
    <w:rsid w:val="008045D8"/>
  </w:style>
  <w:style w:type="character" w:styleId="UnresolvedMention">
    <w:name w:val="Unresolved Mention"/>
    <w:basedOn w:val="DefaultParagraphFont"/>
    <w:uiPriority w:val="99"/>
    <w:semiHidden/>
    <w:unhideWhenUsed/>
    <w:rsid w:val="00A30164"/>
    <w:rPr>
      <w:color w:val="605E5C"/>
      <w:shd w:val="clear" w:color="auto" w:fill="E1DFDD"/>
    </w:rPr>
  </w:style>
  <w:style w:type="paragraph" w:customStyle="1" w:styleId="trt0xe">
    <w:name w:val="trt0xe"/>
    <w:basedOn w:val="Normal"/>
    <w:rsid w:val="00DF19BE"/>
    <w:pPr>
      <w:spacing w:before="100" w:beforeAutospacing="1" w:after="100" w:afterAutospacing="1"/>
    </w:pPr>
    <w:rPr>
      <w:rFonts w:ascii="Times New Roman" w:hAnsi="Times New Roman"/>
      <w:szCs w:val="24"/>
      <w:lang w:val="en-US"/>
    </w:rPr>
  </w:style>
  <w:style w:type="paragraph" w:styleId="Bibliography">
    <w:name w:val="Bibliography"/>
    <w:basedOn w:val="Normal"/>
    <w:next w:val="Normal"/>
    <w:uiPriority w:val="37"/>
    <w:unhideWhenUsed/>
    <w:rsid w:val="005772F0"/>
  </w:style>
  <w:style w:type="paragraph" w:customStyle="1" w:styleId="p1">
    <w:name w:val="p1"/>
    <w:basedOn w:val="Normal"/>
    <w:rsid w:val="008F65CB"/>
    <w:pPr>
      <w:spacing w:before="100" w:beforeAutospacing="1" w:after="100" w:afterAutospacing="1"/>
    </w:pPr>
    <w:rPr>
      <w:rFonts w:ascii="Times New Roman" w:hAnsi="Times New Roman"/>
      <w:szCs w:val="24"/>
      <w:lang w:val="en-US"/>
    </w:rPr>
  </w:style>
  <w:style w:type="paragraph" w:customStyle="1" w:styleId="p3">
    <w:name w:val="p3"/>
    <w:basedOn w:val="Normal"/>
    <w:rsid w:val="008F65CB"/>
    <w:pPr>
      <w:spacing w:before="100" w:beforeAutospacing="1" w:after="100" w:afterAutospacing="1"/>
    </w:pPr>
    <w:rPr>
      <w:rFonts w:ascii="Times New Roman" w:hAnsi="Times New Roman"/>
      <w:szCs w:val="24"/>
      <w:lang w:val="en-US"/>
    </w:rPr>
  </w:style>
  <w:style w:type="paragraph" w:customStyle="1" w:styleId="p4">
    <w:name w:val="p4"/>
    <w:basedOn w:val="Normal"/>
    <w:rsid w:val="008F65CB"/>
    <w:pPr>
      <w:spacing w:before="100" w:beforeAutospacing="1" w:after="100" w:afterAutospacing="1"/>
    </w:pPr>
    <w:rPr>
      <w:rFonts w:ascii="Times New Roman" w:hAnsi="Times New Roman"/>
      <w:szCs w:val="24"/>
      <w:lang w:val="en-US"/>
    </w:rPr>
  </w:style>
  <w:style w:type="paragraph" w:customStyle="1" w:styleId="p2">
    <w:name w:val="p2"/>
    <w:basedOn w:val="Normal"/>
    <w:rsid w:val="00413157"/>
    <w:pPr>
      <w:spacing w:before="100" w:beforeAutospacing="1" w:after="100" w:afterAutospacing="1"/>
    </w:pPr>
    <w:rPr>
      <w:rFonts w:ascii="Times New Roman" w:hAnsi="Times New Roman"/>
      <w:szCs w:val="24"/>
      <w:lang w:val="en-US"/>
    </w:rPr>
  </w:style>
  <w:style w:type="table" w:styleId="GridTable4-Accent2">
    <w:name w:val="Grid Table 4 Accent 2"/>
    <w:basedOn w:val="TableNormal"/>
    <w:uiPriority w:val="49"/>
    <w:rsid w:val="00340027"/>
    <w:pPr>
      <w:spacing w:after="0" w:line="240" w:lineRule="auto"/>
    </w:pPr>
    <w:tblPr>
      <w:tblStyleRowBandSize w:val="1"/>
      <w:tblStyleColBandSize w:val="1"/>
      <w:tblBorders>
        <w:top w:val="single" w:sz="4" w:space="0" w:color="FFD790" w:themeColor="accent2" w:themeTint="99"/>
        <w:left w:val="single" w:sz="4" w:space="0" w:color="FFD790" w:themeColor="accent2" w:themeTint="99"/>
        <w:bottom w:val="single" w:sz="4" w:space="0" w:color="FFD790" w:themeColor="accent2" w:themeTint="99"/>
        <w:right w:val="single" w:sz="4" w:space="0" w:color="FFD790" w:themeColor="accent2" w:themeTint="99"/>
        <w:insideH w:val="single" w:sz="4" w:space="0" w:color="FFD790" w:themeColor="accent2" w:themeTint="99"/>
        <w:insideV w:val="single" w:sz="4" w:space="0" w:color="FFD790" w:themeColor="accent2" w:themeTint="99"/>
      </w:tblBorders>
    </w:tblPr>
    <w:tblStylePr w:type="firstRow">
      <w:rPr>
        <w:b/>
        <w:bCs/>
        <w:color w:val="FFFFFF" w:themeColor="background1"/>
      </w:rPr>
      <w:tblPr/>
      <w:tcPr>
        <w:tcBorders>
          <w:top w:val="single" w:sz="4" w:space="0" w:color="FFBD47" w:themeColor="accent2"/>
          <w:left w:val="single" w:sz="4" w:space="0" w:color="FFBD47" w:themeColor="accent2"/>
          <w:bottom w:val="single" w:sz="4" w:space="0" w:color="FFBD47" w:themeColor="accent2"/>
          <w:right w:val="single" w:sz="4" w:space="0" w:color="FFBD47" w:themeColor="accent2"/>
          <w:insideH w:val="nil"/>
          <w:insideV w:val="nil"/>
        </w:tcBorders>
        <w:shd w:val="clear" w:color="auto" w:fill="FFBD47" w:themeFill="accent2"/>
      </w:tcPr>
    </w:tblStylePr>
    <w:tblStylePr w:type="lastRow">
      <w:rPr>
        <w:b/>
        <w:bCs/>
      </w:rPr>
      <w:tblPr/>
      <w:tcPr>
        <w:tcBorders>
          <w:top w:val="double" w:sz="4" w:space="0" w:color="FFBD47" w:themeColor="accent2"/>
        </w:tcBorders>
      </w:tcPr>
    </w:tblStylePr>
    <w:tblStylePr w:type="firstCol">
      <w:rPr>
        <w:b/>
        <w:bCs/>
      </w:rPr>
    </w:tblStylePr>
    <w:tblStylePr w:type="lastCol">
      <w:rPr>
        <w:b/>
        <w:bCs/>
      </w:rPr>
    </w:tblStylePr>
    <w:tblStylePr w:type="band1Vert">
      <w:tblPr/>
      <w:tcPr>
        <w:shd w:val="clear" w:color="auto" w:fill="FFF1DA" w:themeFill="accent2" w:themeFillTint="33"/>
      </w:tcPr>
    </w:tblStylePr>
    <w:tblStylePr w:type="band1Horz">
      <w:tblPr/>
      <w:tcPr>
        <w:shd w:val="clear" w:color="auto" w:fill="FFF1DA" w:themeFill="accent2" w:themeFillTint="33"/>
      </w:tcPr>
    </w:tblStylePr>
  </w:style>
  <w:style w:type="paragraph" w:customStyle="1" w:styleId="IEEE-Author">
    <w:name w:val="IEEE-Author"/>
    <w:basedOn w:val="Normal"/>
    <w:link w:val="IEEE-AuthorChar"/>
    <w:qFormat/>
    <w:rsid w:val="003C3BB0"/>
    <w:pPr>
      <w:spacing w:after="160" w:line="259" w:lineRule="auto"/>
      <w:jc w:val="center"/>
    </w:pPr>
    <w:rPr>
      <w:rFonts w:ascii="Times New Roman" w:eastAsiaTheme="minorEastAsia" w:hAnsi="Times New Roman" w:cstheme="minorBidi"/>
      <w:sz w:val="22"/>
    </w:rPr>
  </w:style>
  <w:style w:type="paragraph" w:customStyle="1" w:styleId="IEEE-Affil">
    <w:name w:val="IEEE-Affil."/>
    <w:basedOn w:val="Normal"/>
    <w:link w:val="IEEE-AffilChar"/>
    <w:qFormat/>
    <w:rsid w:val="003C3BB0"/>
    <w:pPr>
      <w:spacing w:after="160" w:line="259" w:lineRule="auto"/>
      <w:jc w:val="center"/>
    </w:pPr>
    <w:rPr>
      <w:rFonts w:ascii="Times New Roman" w:eastAsiaTheme="minorEastAsia" w:hAnsi="Times New Roman" w:cstheme="minorBidi"/>
      <w:i/>
      <w:iCs/>
      <w:sz w:val="20"/>
      <w:szCs w:val="20"/>
    </w:rPr>
  </w:style>
  <w:style w:type="character" w:customStyle="1" w:styleId="IEEE-AuthorChar">
    <w:name w:val="IEEE-Author Char"/>
    <w:basedOn w:val="DefaultParagraphFont"/>
    <w:link w:val="IEEE-Author"/>
    <w:rsid w:val="003C3BB0"/>
    <w:rPr>
      <w:rFonts w:ascii="Times New Roman" w:eastAsiaTheme="minorEastAsia" w:hAnsi="Times New Roman"/>
      <w:kern w:val="0"/>
      <w:sz w:val="22"/>
      <w:szCs w:val="22"/>
      <w:lang w:val="en-GB"/>
      <w14:ligatures w14:val="none"/>
    </w:rPr>
  </w:style>
  <w:style w:type="character" w:customStyle="1" w:styleId="IEEE-AffilChar">
    <w:name w:val="IEEE-Affil. Char"/>
    <w:basedOn w:val="DefaultParagraphFont"/>
    <w:link w:val="IEEE-Affil"/>
    <w:rsid w:val="003C3BB0"/>
    <w:rPr>
      <w:rFonts w:ascii="Times New Roman" w:eastAsiaTheme="minorEastAsia" w:hAnsi="Times New Roman"/>
      <w:i/>
      <w:i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367522">
      <w:bodyDiv w:val="1"/>
      <w:marLeft w:val="0"/>
      <w:marRight w:val="0"/>
      <w:marTop w:val="0"/>
      <w:marBottom w:val="0"/>
      <w:divBdr>
        <w:top w:val="none" w:sz="0" w:space="0" w:color="auto"/>
        <w:left w:val="none" w:sz="0" w:space="0" w:color="auto"/>
        <w:bottom w:val="none" w:sz="0" w:space="0" w:color="auto"/>
        <w:right w:val="none" w:sz="0" w:space="0" w:color="auto"/>
      </w:divBdr>
    </w:div>
    <w:div w:id="3292060">
      <w:bodyDiv w:val="1"/>
      <w:marLeft w:val="0"/>
      <w:marRight w:val="0"/>
      <w:marTop w:val="0"/>
      <w:marBottom w:val="0"/>
      <w:divBdr>
        <w:top w:val="none" w:sz="0" w:space="0" w:color="auto"/>
        <w:left w:val="none" w:sz="0" w:space="0" w:color="auto"/>
        <w:bottom w:val="none" w:sz="0" w:space="0" w:color="auto"/>
        <w:right w:val="none" w:sz="0" w:space="0" w:color="auto"/>
      </w:divBdr>
    </w:div>
    <w:div w:id="4554263">
      <w:bodyDiv w:val="1"/>
      <w:marLeft w:val="0"/>
      <w:marRight w:val="0"/>
      <w:marTop w:val="0"/>
      <w:marBottom w:val="0"/>
      <w:divBdr>
        <w:top w:val="none" w:sz="0" w:space="0" w:color="auto"/>
        <w:left w:val="none" w:sz="0" w:space="0" w:color="auto"/>
        <w:bottom w:val="none" w:sz="0" w:space="0" w:color="auto"/>
        <w:right w:val="none" w:sz="0" w:space="0" w:color="auto"/>
      </w:divBdr>
    </w:div>
    <w:div w:id="5013428">
      <w:bodyDiv w:val="1"/>
      <w:marLeft w:val="0"/>
      <w:marRight w:val="0"/>
      <w:marTop w:val="0"/>
      <w:marBottom w:val="0"/>
      <w:divBdr>
        <w:top w:val="none" w:sz="0" w:space="0" w:color="auto"/>
        <w:left w:val="none" w:sz="0" w:space="0" w:color="auto"/>
        <w:bottom w:val="none" w:sz="0" w:space="0" w:color="auto"/>
        <w:right w:val="none" w:sz="0" w:space="0" w:color="auto"/>
      </w:divBdr>
    </w:div>
    <w:div w:id="5521163">
      <w:bodyDiv w:val="1"/>
      <w:marLeft w:val="0"/>
      <w:marRight w:val="0"/>
      <w:marTop w:val="0"/>
      <w:marBottom w:val="0"/>
      <w:divBdr>
        <w:top w:val="none" w:sz="0" w:space="0" w:color="auto"/>
        <w:left w:val="none" w:sz="0" w:space="0" w:color="auto"/>
        <w:bottom w:val="none" w:sz="0" w:space="0" w:color="auto"/>
        <w:right w:val="none" w:sz="0" w:space="0" w:color="auto"/>
      </w:divBdr>
    </w:div>
    <w:div w:id="6638647">
      <w:bodyDiv w:val="1"/>
      <w:marLeft w:val="0"/>
      <w:marRight w:val="0"/>
      <w:marTop w:val="0"/>
      <w:marBottom w:val="0"/>
      <w:divBdr>
        <w:top w:val="none" w:sz="0" w:space="0" w:color="auto"/>
        <w:left w:val="none" w:sz="0" w:space="0" w:color="auto"/>
        <w:bottom w:val="none" w:sz="0" w:space="0" w:color="auto"/>
        <w:right w:val="none" w:sz="0" w:space="0" w:color="auto"/>
      </w:divBdr>
    </w:div>
    <w:div w:id="8726696">
      <w:bodyDiv w:val="1"/>
      <w:marLeft w:val="0"/>
      <w:marRight w:val="0"/>
      <w:marTop w:val="0"/>
      <w:marBottom w:val="0"/>
      <w:divBdr>
        <w:top w:val="none" w:sz="0" w:space="0" w:color="auto"/>
        <w:left w:val="none" w:sz="0" w:space="0" w:color="auto"/>
        <w:bottom w:val="none" w:sz="0" w:space="0" w:color="auto"/>
        <w:right w:val="none" w:sz="0" w:space="0" w:color="auto"/>
      </w:divBdr>
    </w:div>
    <w:div w:id="11152654">
      <w:bodyDiv w:val="1"/>
      <w:marLeft w:val="0"/>
      <w:marRight w:val="0"/>
      <w:marTop w:val="0"/>
      <w:marBottom w:val="0"/>
      <w:divBdr>
        <w:top w:val="none" w:sz="0" w:space="0" w:color="auto"/>
        <w:left w:val="none" w:sz="0" w:space="0" w:color="auto"/>
        <w:bottom w:val="none" w:sz="0" w:space="0" w:color="auto"/>
        <w:right w:val="none" w:sz="0" w:space="0" w:color="auto"/>
      </w:divBdr>
    </w:div>
    <w:div w:id="11495294">
      <w:bodyDiv w:val="1"/>
      <w:marLeft w:val="0"/>
      <w:marRight w:val="0"/>
      <w:marTop w:val="0"/>
      <w:marBottom w:val="0"/>
      <w:divBdr>
        <w:top w:val="none" w:sz="0" w:space="0" w:color="auto"/>
        <w:left w:val="none" w:sz="0" w:space="0" w:color="auto"/>
        <w:bottom w:val="none" w:sz="0" w:space="0" w:color="auto"/>
        <w:right w:val="none" w:sz="0" w:space="0" w:color="auto"/>
      </w:divBdr>
    </w:div>
    <w:div w:id="11808860">
      <w:bodyDiv w:val="1"/>
      <w:marLeft w:val="0"/>
      <w:marRight w:val="0"/>
      <w:marTop w:val="0"/>
      <w:marBottom w:val="0"/>
      <w:divBdr>
        <w:top w:val="none" w:sz="0" w:space="0" w:color="auto"/>
        <w:left w:val="none" w:sz="0" w:space="0" w:color="auto"/>
        <w:bottom w:val="none" w:sz="0" w:space="0" w:color="auto"/>
        <w:right w:val="none" w:sz="0" w:space="0" w:color="auto"/>
      </w:divBdr>
    </w:div>
    <w:div w:id="15160583">
      <w:bodyDiv w:val="1"/>
      <w:marLeft w:val="0"/>
      <w:marRight w:val="0"/>
      <w:marTop w:val="0"/>
      <w:marBottom w:val="0"/>
      <w:divBdr>
        <w:top w:val="none" w:sz="0" w:space="0" w:color="auto"/>
        <w:left w:val="none" w:sz="0" w:space="0" w:color="auto"/>
        <w:bottom w:val="none" w:sz="0" w:space="0" w:color="auto"/>
        <w:right w:val="none" w:sz="0" w:space="0" w:color="auto"/>
      </w:divBdr>
    </w:div>
    <w:div w:id="15540973">
      <w:bodyDiv w:val="1"/>
      <w:marLeft w:val="0"/>
      <w:marRight w:val="0"/>
      <w:marTop w:val="0"/>
      <w:marBottom w:val="0"/>
      <w:divBdr>
        <w:top w:val="none" w:sz="0" w:space="0" w:color="auto"/>
        <w:left w:val="none" w:sz="0" w:space="0" w:color="auto"/>
        <w:bottom w:val="none" w:sz="0" w:space="0" w:color="auto"/>
        <w:right w:val="none" w:sz="0" w:space="0" w:color="auto"/>
      </w:divBdr>
    </w:div>
    <w:div w:id="17782496">
      <w:bodyDiv w:val="1"/>
      <w:marLeft w:val="0"/>
      <w:marRight w:val="0"/>
      <w:marTop w:val="0"/>
      <w:marBottom w:val="0"/>
      <w:divBdr>
        <w:top w:val="none" w:sz="0" w:space="0" w:color="auto"/>
        <w:left w:val="none" w:sz="0" w:space="0" w:color="auto"/>
        <w:bottom w:val="none" w:sz="0" w:space="0" w:color="auto"/>
        <w:right w:val="none" w:sz="0" w:space="0" w:color="auto"/>
      </w:divBdr>
    </w:div>
    <w:div w:id="18700456">
      <w:bodyDiv w:val="1"/>
      <w:marLeft w:val="0"/>
      <w:marRight w:val="0"/>
      <w:marTop w:val="0"/>
      <w:marBottom w:val="0"/>
      <w:divBdr>
        <w:top w:val="none" w:sz="0" w:space="0" w:color="auto"/>
        <w:left w:val="none" w:sz="0" w:space="0" w:color="auto"/>
        <w:bottom w:val="none" w:sz="0" w:space="0" w:color="auto"/>
        <w:right w:val="none" w:sz="0" w:space="0" w:color="auto"/>
      </w:divBdr>
    </w:div>
    <w:div w:id="18820337">
      <w:bodyDiv w:val="1"/>
      <w:marLeft w:val="0"/>
      <w:marRight w:val="0"/>
      <w:marTop w:val="0"/>
      <w:marBottom w:val="0"/>
      <w:divBdr>
        <w:top w:val="none" w:sz="0" w:space="0" w:color="auto"/>
        <w:left w:val="none" w:sz="0" w:space="0" w:color="auto"/>
        <w:bottom w:val="none" w:sz="0" w:space="0" w:color="auto"/>
        <w:right w:val="none" w:sz="0" w:space="0" w:color="auto"/>
      </w:divBdr>
    </w:div>
    <w:div w:id="21635285">
      <w:bodyDiv w:val="1"/>
      <w:marLeft w:val="0"/>
      <w:marRight w:val="0"/>
      <w:marTop w:val="0"/>
      <w:marBottom w:val="0"/>
      <w:divBdr>
        <w:top w:val="none" w:sz="0" w:space="0" w:color="auto"/>
        <w:left w:val="none" w:sz="0" w:space="0" w:color="auto"/>
        <w:bottom w:val="none" w:sz="0" w:space="0" w:color="auto"/>
        <w:right w:val="none" w:sz="0" w:space="0" w:color="auto"/>
      </w:divBdr>
    </w:div>
    <w:div w:id="24335976">
      <w:bodyDiv w:val="1"/>
      <w:marLeft w:val="0"/>
      <w:marRight w:val="0"/>
      <w:marTop w:val="0"/>
      <w:marBottom w:val="0"/>
      <w:divBdr>
        <w:top w:val="none" w:sz="0" w:space="0" w:color="auto"/>
        <w:left w:val="none" w:sz="0" w:space="0" w:color="auto"/>
        <w:bottom w:val="none" w:sz="0" w:space="0" w:color="auto"/>
        <w:right w:val="none" w:sz="0" w:space="0" w:color="auto"/>
      </w:divBdr>
    </w:div>
    <w:div w:id="25913320">
      <w:bodyDiv w:val="1"/>
      <w:marLeft w:val="0"/>
      <w:marRight w:val="0"/>
      <w:marTop w:val="0"/>
      <w:marBottom w:val="0"/>
      <w:divBdr>
        <w:top w:val="none" w:sz="0" w:space="0" w:color="auto"/>
        <w:left w:val="none" w:sz="0" w:space="0" w:color="auto"/>
        <w:bottom w:val="none" w:sz="0" w:space="0" w:color="auto"/>
        <w:right w:val="none" w:sz="0" w:space="0" w:color="auto"/>
      </w:divBdr>
    </w:div>
    <w:div w:id="26370323">
      <w:bodyDiv w:val="1"/>
      <w:marLeft w:val="0"/>
      <w:marRight w:val="0"/>
      <w:marTop w:val="0"/>
      <w:marBottom w:val="0"/>
      <w:divBdr>
        <w:top w:val="none" w:sz="0" w:space="0" w:color="auto"/>
        <w:left w:val="none" w:sz="0" w:space="0" w:color="auto"/>
        <w:bottom w:val="none" w:sz="0" w:space="0" w:color="auto"/>
        <w:right w:val="none" w:sz="0" w:space="0" w:color="auto"/>
      </w:divBdr>
    </w:div>
    <w:div w:id="27218705">
      <w:bodyDiv w:val="1"/>
      <w:marLeft w:val="0"/>
      <w:marRight w:val="0"/>
      <w:marTop w:val="0"/>
      <w:marBottom w:val="0"/>
      <w:divBdr>
        <w:top w:val="none" w:sz="0" w:space="0" w:color="auto"/>
        <w:left w:val="none" w:sz="0" w:space="0" w:color="auto"/>
        <w:bottom w:val="none" w:sz="0" w:space="0" w:color="auto"/>
        <w:right w:val="none" w:sz="0" w:space="0" w:color="auto"/>
      </w:divBdr>
    </w:div>
    <w:div w:id="28914889">
      <w:bodyDiv w:val="1"/>
      <w:marLeft w:val="0"/>
      <w:marRight w:val="0"/>
      <w:marTop w:val="0"/>
      <w:marBottom w:val="0"/>
      <w:divBdr>
        <w:top w:val="none" w:sz="0" w:space="0" w:color="auto"/>
        <w:left w:val="none" w:sz="0" w:space="0" w:color="auto"/>
        <w:bottom w:val="none" w:sz="0" w:space="0" w:color="auto"/>
        <w:right w:val="none" w:sz="0" w:space="0" w:color="auto"/>
      </w:divBdr>
    </w:div>
    <w:div w:id="29577275">
      <w:bodyDiv w:val="1"/>
      <w:marLeft w:val="0"/>
      <w:marRight w:val="0"/>
      <w:marTop w:val="0"/>
      <w:marBottom w:val="0"/>
      <w:divBdr>
        <w:top w:val="none" w:sz="0" w:space="0" w:color="auto"/>
        <w:left w:val="none" w:sz="0" w:space="0" w:color="auto"/>
        <w:bottom w:val="none" w:sz="0" w:space="0" w:color="auto"/>
        <w:right w:val="none" w:sz="0" w:space="0" w:color="auto"/>
      </w:divBdr>
    </w:div>
    <w:div w:id="30613443">
      <w:bodyDiv w:val="1"/>
      <w:marLeft w:val="0"/>
      <w:marRight w:val="0"/>
      <w:marTop w:val="0"/>
      <w:marBottom w:val="0"/>
      <w:divBdr>
        <w:top w:val="none" w:sz="0" w:space="0" w:color="auto"/>
        <w:left w:val="none" w:sz="0" w:space="0" w:color="auto"/>
        <w:bottom w:val="none" w:sz="0" w:space="0" w:color="auto"/>
        <w:right w:val="none" w:sz="0" w:space="0" w:color="auto"/>
      </w:divBdr>
    </w:div>
    <w:div w:id="32004137">
      <w:bodyDiv w:val="1"/>
      <w:marLeft w:val="0"/>
      <w:marRight w:val="0"/>
      <w:marTop w:val="0"/>
      <w:marBottom w:val="0"/>
      <w:divBdr>
        <w:top w:val="none" w:sz="0" w:space="0" w:color="auto"/>
        <w:left w:val="none" w:sz="0" w:space="0" w:color="auto"/>
        <w:bottom w:val="none" w:sz="0" w:space="0" w:color="auto"/>
        <w:right w:val="none" w:sz="0" w:space="0" w:color="auto"/>
      </w:divBdr>
    </w:div>
    <w:div w:id="32734569">
      <w:bodyDiv w:val="1"/>
      <w:marLeft w:val="0"/>
      <w:marRight w:val="0"/>
      <w:marTop w:val="0"/>
      <w:marBottom w:val="0"/>
      <w:divBdr>
        <w:top w:val="none" w:sz="0" w:space="0" w:color="auto"/>
        <w:left w:val="none" w:sz="0" w:space="0" w:color="auto"/>
        <w:bottom w:val="none" w:sz="0" w:space="0" w:color="auto"/>
        <w:right w:val="none" w:sz="0" w:space="0" w:color="auto"/>
      </w:divBdr>
    </w:div>
    <w:div w:id="33162603">
      <w:bodyDiv w:val="1"/>
      <w:marLeft w:val="0"/>
      <w:marRight w:val="0"/>
      <w:marTop w:val="0"/>
      <w:marBottom w:val="0"/>
      <w:divBdr>
        <w:top w:val="none" w:sz="0" w:space="0" w:color="auto"/>
        <w:left w:val="none" w:sz="0" w:space="0" w:color="auto"/>
        <w:bottom w:val="none" w:sz="0" w:space="0" w:color="auto"/>
        <w:right w:val="none" w:sz="0" w:space="0" w:color="auto"/>
      </w:divBdr>
    </w:div>
    <w:div w:id="33316168">
      <w:bodyDiv w:val="1"/>
      <w:marLeft w:val="0"/>
      <w:marRight w:val="0"/>
      <w:marTop w:val="0"/>
      <w:marBottom w:val="0"/>
      <w:divBdr>
        <w:top w:val="none" w:sz="0" w:space="0" w:color="auto"/>
        <w:left w:val="none" w:sz="0" w:space="0" w:color="auto"/>
        <w:bottom w:val="none" w:sz="0" w:space="0" w:color="auto"/>
        <w:right w:val="none" w:sz="0" w:space="0" w:color="auto"/>
      </w:divBdr>
    </w:div>
    <w:div w:id="33697475">
      <w:bodyDiv w:val="1"/>
      <w:marLeft w:val="0"/>
      <w:marRight w:val="0"/>
      <w:marTop w:val="0"/>
      <w:marBottom w:val="0"/>
      <w:divBdr>
        <w:top w:val="none" w:sz="0" w:space="0" w:color="auto"/>
        <w:left w:val="none" w:sz="0" w:space="0" w:color="auto"/>
        <w:bottom w:val="none" w:sz="0" w:space="0" w:color="auto"/>
        <w:right w:val="none" w:sz="0" w:space="0" w:color="auto"/>
      </w:divBdr>
    </w:div>
    <w:div w:id="33890570">
      <w:bodyDiv w:val="1"/>
      <w:marLeft w:val="0"/>
      <w:marRight w:val="0"/>
      <w:marTop w:val="0"/>
      <w:marBottom w:val="0"/>
      <w:divBdr>
        <w:top w:val="none" w:sz="0" w:space="0" w:color="auto"/>
        <w:left w:val="none" w:sz="0" w:space="0" w:color="auto"/>
        <w:bottom w:val="none" w:sz="0" w:space="0" w:color="auto"/>
        <w:right w:val="none" w:sz="0" w:space="0" w:color="auto"/>
      </w:divBdr>
    </w:div>
    <w:div w:id="34820276">
      <w:bodyDiv w:val="1"/>
      <w:marLeft w:val="0"/>
      <w:marRight w:val="0"/>
      <w:marTop w:val="0"/>
      <w:marBottom w:val="0"/>
      <w:divBdr>
        <w:top w:val="none" w:sz="0" w:space="0" w:color="auto"/>
        <w:left w:val="none" w:sz="0" w:space="0" w:color="auto"/>
        <w:bottom w:val="none" w:sz="0" w:space="0" w:color="auto"/>
        <w:right w:val="none" w:sz="0" w:space="0" w:color="auto"/>
      </w:divBdr>
    </w:div>
    <w:div w:id="39791632">
      <w:bodyDiv w:val="1"/>
      <w:marLeft w:val="0"/>
      <w:marRight w:val="0"/>
      <w:marTop w:val="0"/>
      <w:marBottom w:val="0"/>
      <w:divBdr>
        <w:top w:val="none" w:sz="0" w:space="0" w:color="auto"/>
        <w:left w:val="none" w:sz="0" w:space="0" w:color="auto"/>
        <w:bottom w:val="none" w:sz="0" w:space="0" w:color="auto"/>
        <w:right w:val="none" w:sz="0" w:space="0" w:color="auto"/>
      </w:divBdr>
    </w:div>
    <w:div w:id="42214557">
      <w:bodyDiv w:val="1"/>
      <w:marLeft w:val="0"/>
      <w:marRight w:val="0"/>
      <w:marTop w:val="0"/>
      <w:marBottom w:val="0"/>
      <w:divBdr>
        <w:top w:val="none" w:sz="0" w:space="0" w:color="auto"/>
        <w:left w:val="none" w:sz="0" w:space="0" w:color="auto"/>
        <w:bottom w:val="none" w:sz="0" w:space="0" w:color="auto"/>
        <w:right w:val="none" w:sz="0" w:space="0" w:color="auto"/>
      </w:divBdr>
    </w:div>
    <w:div w:id="42875316">
      <w:bodyDiv w:val="1"/>
      <w:marLeft w:val="0"/>
      <w:marRight w:val="0"/>
      <w:marTop w:val="0"/>
      <w:marBottom w:val="0"/>
      <w:divBdr>
        <w:top w:val="none" w:sz="0" w:space="0" w:color="auto"/>
        <w:left w:val="none" w:sz="0" w:space="0" w:color="auto"/>
        <w:bottom w:val="none" w:sz="0" w:space="0" w:color="auto"/>
        <w:right w:val="none" w:sz="0" w:space="0" w:color="auto"/>
      </w:divBdr>
    </w:div>
    <w:div w:id="45182880">
      <w:bodyDiv w:val="1"/>
      <w:marLeft w:val="0"/>
      <w:marRight w:val="0"/>
      <w:marTop w:val="0"/>
      <w:marBottom w:val="0"/>
      <w:divBdr>
        <w:top w:val="none" w:sz="0" w:space="0" w:color="auto"/>
        <w:left w:val="none" w:sz="0" w:space="0" w:color="auto"/>
        <w:bottom w:val="none" w:sz="0" w:space="0" w:color="auto"/>
        <w:right w:val="none" w:sz="0" w:space="0" w:color="auto"/>
      </w:divBdr>
    </w:div>
    <w:div w:id="46802269">
      <w:bodyDiv w:val="1"/>
      <w:marLeft w:val="0"/>
      <w:marRight w:val="0"/>
      <w:marTop w:val="0"/>
      <w:marBottom w:val="0"/>
      <w:divBdr>
        <w:top w:val="none" w:sz="0" w:space="0" w:color="auto"/>
        <w:left w:val="none" w:sz="0" w:space="0" w:color="auto"/>
        <w:bottom w:val="none" w:sz="0" w:space="0" w:color="auto"/>
        <w:right w:val="none" w:sz="0" w:space="0" w:color="auto"/>
      </w:divBdr>
    </w:div>
    <w:div w:id="47611083">
      <w:bodyDiv w:val="1"/>
      <w:marLeft w:val="0"/>
      <w:marRight w:val="0"/>
      <w:marTop w:val="0"/>
      <w:marBottom w:val="0"/>
      <w:divBdr>
        <w:top w:val="none" w:sz="0" w:space="0" w:color="auto"/>
        <w:left w:val="none" w:sz="0" w:space="0" w:color="auto"/>
        <w:bottom w:val="none" w:sz="0" w:space="0" w:color="auto"/>
        <w:right w:val="none" w:sz="0" w:space="0" w:color="auto"/>
      </w:divBdr>
    </w:div>
    <w:div w:id="49235556">
      <w:bodyDiv w:val="1"/>
      <w:marLeft w:val="0"/>
      <w:marRight w:val="0"/>
      <w:marTop w:val="0"/>
      <w:marBottom w:val="0"/>
      <w:divBdr>
        <w:top w:val="none" w:sz="0" w:space="0" w:color="auto"/>
        <w:left w:val="none" w:sz="0" w:space="0" w:color="auto"/>
        <w:bottom w:val="none" w:sz="0" w:space="0" w:color="auto"/>
        <w:right w:val="none" w:sz="0" w:space="0" w:color="auto"/>
      </w:divBdr>
    </w:div>
    <w:div w:id="51580056">
      <w:bodyDiv w:val="1"/>
      <w:marLeft w:val="0"/>
      <w:marRight w:val="0"/>
      <w:marTop w:val="0"/>
      <w:marBottom w:val="0"/>
      <w:divBdr>
        <w:top w:val="none" w:sz="0" w:space="0" w:color="auto"/>
        <w:left w:val="none" w:sz="0" w:space="0" w:color="auto"/>
        <w:bottom w:val="none" w:sz="0" w:space="0" w:color="auto"/>
        <w:right w:val="none" w:sz="0" w:space="0" w:color="auto"/>
      </w:divBdr>
    </w:div>
    <w:div w:id="52043878">
      <w:bodyDiv w:val="1"/>
      <w:marLeft w:val="0"/>
      <w:marRight w:val="0"/>
      <w:marTop w:val="0"/>
      <w:marBottom w:val="0"/>
      <w:divBdr>
        <w:top w:val="none" w:sz="0" w:space="0" w:color="auto"/>
        <w:left w:val="none" w:sz="0" w:space="0" w:color="auto"/>
        <w:bottom w:val="none" w:sz="0" w:space="0" w:color="auto"/>
        <w:right w:val="none" w:sz="0" w:space="0" w:color="auto"/>
      </w:divBdr>
    </w:div>
    <w:div w:id="52117878">
      <w:bodyDiv w:val="1"/>
      <w:marLeft w:val="0"/>
      <w:marRight w:val="0"/>
      <w:marTop w:val="0"/>
      <w:marBottom w:val="0"/>
      <w:divBdr>
        <w:top w:val="none" w:sz="0" w:space="0" w:color="auto"/>
        <w:left w:val="none" w:sz="0" w:space="0" w:color="auto"/>
        <w:bottom w:val="none" w:sz="0" w:space="0" w:color="auto"/>
        <w:right w:val="none" w:sz="0" w:space="0" w:color="auto"/>
      </w:divBdr>
    </w:div>
    <w:div w:id="52317977">
      <w:bodyDiv w:val="1"/>
      <w:marLeft w:val="0"/>
      <w:marRight w:val="0"/>
      <w:marTop w:val="0"/>
      <w:marBottom w:val="0"/>
      <w:divBdr>
        <w:top w:val="none" w:sz="0" w:space="0" w:color="auto"/>
        <w:left w:val="none" w:sz="0" w:space="0" w:color="auto"/>
        <w:bottom w:val="none" w:sz="0" w:space="0" w:color="auto"/>
        <w:right w:val="none" w:sz="0" w:space="0" w:color="auto"/>
      </w:divBdr>
    </w:div>
    <w:div w:id="53312894">
      <w:bodyDiv w:val="1"/>
      <w:marLeft w:val="0"/>
      <w:marRight w:val="0"/>
      <w:marTop w:val="0"/>
      <w:marBottom w:val="0"/>
      <w:divBdr>
        <w:top w:val="none" w:sz="0" w:space="0" w:color="auto"/>
        <w:left w:val="none" w:sz="0" w:space="0" w:color="auto"/>
        <w:bottom w:val="none" w:sz="0" w:space="0" w:color="auto"/>
        <w:right w:val="none" w:sz="0" w:space="0" w:color="auto"/>
      </w:divBdr>
    </w:div>
    <w:div w:id="55671257">
      <w:bodyDiv w:val="1"/>
      <w:marLeft w:val="0"/>
      <w:marRight w:val="0"/>
      <w:marTop w:val="0"/>
      <w:marBottom w:val="0"/>
      <w:divBdr>
        <w:top w:val="none" w:sz="0" w:space="0" w:color="auto"/>
        <w:left w:val="none" w:sz="0" w:space="0" w:color="auto"/>
        <w:bottom w:val="none" w:sz="0" w:space="0" w:color="auto"/>
        <w:right w:val="none" w:sz="0" w:space="0" w:color="auto"/>
      </w:divBdr>
    </w:div>
    <w:div w:id="56173951">
      <w:bodyDiv w:val="1"/>
      <w:marLeft w:val="0"/>
      <w:marRight w:val="0"/>
      <w:marTop w:val="0"/>
      <w:marBottom w:val="0"/>
      <w:divBdr>
        <w:top w:val="none" w:sz="0" w:space="0" w:color="auto"/>
        <w:left w:val="none" w:sz="0" w:space="0" w:color="auto"/>
        <w:bottom w:val="none" w:sz="0" w:space="0" w:color="auto"/>
        <w:right w:val="none" w:sz="0" w:space="0" w:color="auto"/>
      </w:divBdr>
    </w:div>
    <w:div w:id="57753713">
      <w:bodyDiv w:val="1"/>
      <w:marLeft w:val="0"/>
      <w:marRight w:val="0"/>
      <w:marTop w:val="0"/>
      <w:marBottom w:val="0"/>
      <w:divBdr>
        <w:top w:val="none" w:sz="0" w:space="0" w:color="auto"/>
        <w:left w:val="none" w:sz="0" w:space="0" w:color="auto"/>
        <w:bottom w:val="none" w:sz="0" w:space="0" w:color="auto"/>
        <w:right w:val="none" w:sz="0" w:space="0" w:color="auto"/>
      </w:divBdr>
    </w:div>
    <w:div w:id="58216392">
      <w:bodyDiv w:val="1"/>
      <w:marLeft w:val="0"/>
      <w:marRight w:val="0"/>
      <w:marTop w:val="0"/>
      <w:marBottom w:val="0"/>
      <w:divBdr>
        <w:top w:val="none" w:sz="0" w:space="0" w:color="auto"/>
        <w:left w:val="none" w:sz="0" w:space="0" w:color="auto"/>
        <w:bottom w:val="none" w:sz="0" w:space="0" w:color="auto"/>
        <w:right w:val="none" w:sz="0" w:space="0" w:color="auto"/>
      </w:divBdr>
    </w:div>
    <w:div w:id="60369946">
      <w:bodyDiv w:val="1"/>
      <w:marLeft w:val="0"/>
      <w:marRight w:val="0"/>
      <w:marTop w:val="0"/>
      <w:marBottom w:val="0"/>
      <w:divBdr>
        <w:top w:val="none" w:sz="0" w:space="0" w:color="auto"/>
        <w:left w:val="none" w:sz="0" w:space="0" w:color="auto"/>
        <w:bottom w:val="none" w:sz="0" w:space="0" w:color="auto"/>
        <w:right w:val="none" w:sz="0" w:space="0" w:color="auto"/>
      </w:divBdr>
    </w:div>
    <w:div w:id="62946927">
      <w:bodyDiv w:val="1"/>
      <w:marLeft w:val="0"/>
      <w:marRight w:val="0"/>
      <w:marTop w:val="0"/>
      <w:marBottom w:val="0"/>
      <w:divBdr>
        <w:top w:val="none" w:sz="0" w:space="0" w:color="auto"/>
        <w:left w:val="none" w:sz="0" w:space="0" w:color="auto"/>
        <w:bottom w:val="none" w:sz="0" w:space="0" w:color="auto"/>
        <w:right w:val="none" w:sz="0" w:space="0" w:color="auto"/>
      </w:divBdr>
    </w:div>
    <w:div w:id="65224220">
      <w:bodyDiv w:val="1"/>
      <w:marLeft w:val="0"/>
      <w:marRight w:val="0"/>
      <w:marTop w:val="0"/>
      <w:marBottom w:val="0"/>
      <w:divBdr>
        <w:top w:val="none" w:sz="0" w:space="0" w:color="auto"/>
        <w:left w:val="none" w:sz="0" w:space="0" w:color="auto"/>
        <w:bottom w:val="none" w:sz="0" w:space="0" w:color="auto"/>
        <w:right w:val="none" w:sz="0" w:space="0" w:color="auto"/>
      </w:divBdr>
    </w:div>
    <w:div w:id="66851193">
      <w:bodyDiv w:val="1"/>
      <w:marLeft w:val="0"/>
      <w:marRight w:val="0"/>
      <w:marTop w:val="0"/>
      <w:marBottom w:val="0"/>
      <w:divBdr>
        <w:top w:val="none" w:sz="0" w:space="0" w:color="auto"/>
        <w:left w:val="none" w:sz="0" w:space="0" w:color="auto"/>
        <w:bottom w:val="none" w:sz="0" w:space="0" w:color="auto"/>
        <w:right w:val="none" w:sz="0" w:space="0" w:color="auto"/>
      </w:divBdr>
    </w:div>
    <w:div w:id="67457918">
      <w:bodyDiv w:val="1"/>
      <w:marLeft w:val="0"/>
      <w:marRight w:val="0"/>
      <w:marTop w:val="0"/>
      <w:marBottom w:val="0"/>
      <w:divBdr>
        <w:top w:val="none" w:sz="0" w:space="0" w:color="auto"/>
        <w:left w:val="none" w:sz="0" w:space="0" w:color="auto"/>
        <w:bottom w:val="none" w:sz="0" w:space="0" w:color="auto"/>
        <w:right w:val="none" w:sz="0" w:space="0" w:color="auto"/>
      </w:divBdr>
    </w:div>
    <w:div w:id="68961038">
      <w:bodyDiv w:val="1"/>
      <w:marLeft w:val="0"/>
      <w:marRight w:val="0"/>
      <w:marTop w:val="0"/>
      <w:marBottom w:val="0"/>
      <w:divBdr>
        <w:top w:val="none" w:sz="0" w:space="0" w:color="auto"/>
        <w:left w:val="none" w:sz="0" w:space="0" w:color="auto"/>
        <w:bottom w:val="none" w:sz="0" w:space="0" w:color="auto"/>
        <w:right w:val="none" w:sz="0" w:space="0" w:color="auto"/>
      </w:divBdr>
    </w:div>
    <w:div w:id="70782257">
      <w:bodyDiv w:val="1"/>
      <w:marLeft w:val="0"/>
      <w:marRight w:val="0"/>
      <w:marTop w:val="0"/>
      <w:marBottom w:val="0"/>
      <w:divBdr>
        <w:top w:val="none" w:sz="0" w:space="0" w:color="auto"/>
        <w:left w:val="none" w:sz="0" w:space="0" w:color="auto"/>
        <w:bottom w:val="none" w:sz="0" w:space="0" w:color="auto"/>
        <w:right w:val="none" w:sz="0" w:space="0" w:color="auto"/>
      </w:divBdr>
    </w:div>
    <w:div w:id="74399727">
      <w:bodyDiv w:val="1"/>
      <w:marLeft w:val="0"/>
      <w:marRight w:val="0"/>
      <w:marTop w:val="0"/>
      <w:marBottom w:val="0"/>
      <w:divBdr>
        <w:top w:val="none" w:sz="0" w:space="0" w:color="auto"/>
        <w:left w:val="none" w:sz="0" w:space="0" w:color="auto"/>
        <w:bottom w:val="none" w:sz="0" w:space="0" w:color="auto"/>
        <w:right w:val="none" w:sz="0" w:space="0" w:color="auto"/>
      </w:divBdr>
    </w:div>
    <w:div w:id="75322048">
      <w:bodyDiv w:val="1"/>
      <w:marLeft w:val="0"/>
      <w:marRight w:val="0"/>
      <w:marTop w:val="0"/>
      <w:marBottom w:val="0"/>
      <w:divBdr>
        <w:top w:val="none" w:sz="0" w:space="0" w:color="auto"/>
        <w:left w:val="none" w:sz="0" w:space="0" w:color="auto"/>
        <w:bottom w:val="none" w:sz="0" w:space="0" w:color="auto"/>
        <w:right w:val="none" w:sz="0" w:space="0" w:color="auto"/>
      </w:divBdr>
    </w:div>
    <w:div w:id="77410565">
      <w:bodyDiv w:val="1"/>
      <w:marLeft w:val="0"/>
      <w:marRight w:val="0"/>
      <w:marTop w:val="0"/>
      <w:marBottom w:val="0"/>
      <w:divBdr>
        <w:top w:val="none" w:sz="0" w:space="0" w:color="auto"/>
        <w:left w:val="none" w:sz="0" w:space="0" w:color="auto"/>
        <w:bottom w:val="none" w:sz="0" w:space="0" w:color="auto"/>
        <w:right w:val="none" w:sz="0" w:space="0" w:color="auto"/>
      </w:divBdr>
    </w:div>
    <w:div w:id="83037148">
      <w:bodyDiv w:val="1"/>
      <w:marLeft w:val="0"/>
      <w:marRight w:val="0"/>
      <w:marTop w:val="0"/>
      <w:marBottom w:val="0"/>
      <w:divBdr>
        <w:top w:val="none" w:sz="0" w:space="0" w:color="auto"/>
        <w:left w:val="none" w:sz="0" w:space="0" w:color="auto"/>
        <w:bottom w:val="none" w:sz="0" w:space="0" w:color="auto"/>
        <w:right w:val="none" w:sz="0" w:space="0" w:color="auto"/>
      </w:divBdr>
    </w:div>
    <w:div w:id="87391593">
      <w:bodyDiv w:val="1"/>
      <w:marLeft w:val="0"/>
      <w:marRight w:val="0"/>
      <w:marTop w:val="0"/>
      <w:marBottom w:val="0"/>
      <w:divBdr>
        <w:top w:val="none" w:sz="0" w:space="0" w:color="auto"/>
        <w:left w:val="none" w:sz="0" w:space="0" w:color="auto"/>
        <w:bottom w:val="none" w:sz="0" w:space="0" w:color="auto"/>
        <w:right w:val="none" w:sz="0" w:space="0" w:color="auto"/>
      </w:divBdr>
    </w:div>
    <w:div w:id="90047579">
      <w:bodyDiv w:val="1"/>
      <w:marLeft w:val="0"/>
      <w:marRight w:val="0"/>
      <w:marTop w:val="0"/>
      <w:marBottom w:val="0"/>
      <w:divBdr>
        <w:top w:val="none" w:sz="0" w:space="0" w:color="auto"/>
        <w:left w:val="none" w:sz="0" w:space="0" w:color="auto"/>
        <w:bottom w:val="none" w:sz="0" w:space="0" w:color="auto"/>
        <w:right w:val="none" w:sz="0" w:space="0" w:color="auto"/>
      </w:divBdr>
    </w:div>
    <w:div w:id="95447204">
      <w:bodyDiv w:val="1"/>
      <w:marLeft w:val="0"/>
      <w:marRight w:val="0"/>
      <w:marTop w:val="0"/>
      <w:marBottom w:val="0"/>
      <w:divBdr>
        <w:top w:val="none" w:sz="0" w:space="0" w:color="auto"/>
        <w:left w:val="none" w:sz="0" w:space="0" w:color="auto"/>
        <w:bottom w:val="none" w:sz="0" w:space="0" w:color="auto"/>
        <w:right w:val="none" w:sz="0" w:space="0" w:color="auto"/>
      </w:divBdr>
    </w:div>
    <w:div w:id="96798002">
      <w:bodyDiv w:val="1"/>
      <w:marLeft w:val="0"/>
      <w:marRight w:val="0"/>
      <w:marTop w:val="0"/>
      <w:marBottom w:val="0"/>
      <w:divBdr>
        <w:top w:val="none" w:sz="0" w:space="0" w:color="auto"/>
        <w:left w:val="none" w:sz="0" w:space="0" w:color="auto"/>
        <w:bottom w:val="none" w:sz="0" w:space="0" w:color="auto"/>
        <w:right w:val="none" w:sz="0" w:space="0" w:color="auto"/>
      </w:divBdr>
    </w:div>
    <w:div w:id="97214534">
      <w:bodyDiv w:val="1"/>
      <w:marLeft w:val="0"/>
      <w:marRight w:val="0"/>
      <w:marTop w:val="0"/>
      <w:marBottom w:val="0"/>
      <w:divBdr>
        <w:top w:val="none" w:sz="0" w:space="0" w:color="auto"/>
        <w:left w:val="none" w:sz="0" w:space="0" w:color="auto"/>
        <w:bottom w:val="none" w:sz="0" w:space="0" w:color="auto"/>
        <w:right w:val="none" w:sz="0" w:space="0" w:color="auto"/>
      </w:divBdr>
    </w:div>
    <w:div w:id="101414150">
      <w:bodyDiv w:val="1"/>
      <w:marLeft w:val="0"/>
      <w:marRight w:val="0"/>
      <w:marTop w:val="0"/>
      <w:marBottom w:val="0"/>
      <w:divBdr>
        <w:top w:val="none" w:sz="0" w:space="0" w:color="auto"/>
        <w:left w:val="none" w:sz="0" w:space="0" w:color="auto"/>
        <w:bottom w:val="none" w:sz="0" w:space="0" w:color="auto"/>
        <w:right w:val="none" w:sz="0" w:space="0" w:color="auto"/>
      </w:divBdr>
    </w:div>
    <w:div w:id="102651615">
      <w:bodyDiv w:val="1"/>
      <w:marLeft w:val="0"/>
      <w:marRight w:val="0"/>
      <w:marTop w:val="0"/>
      <w:marBottom w:val="0"/>
      <w:divBdr>
        <w:top w:val="none" w:sz="0" w:space="0" w:color="auto"/>
        <w:left w:val="none" w:sz="0" w:space="0" w:color="auto"/>
        <w:bottom w:val="none" w:sz="0" w:space="0" w:color="auto"/>
        <w:right w:val="none" w:sz="0" w:space="0" w:color="auto"/>
      </w:divBdr>
    </w:div>
    <w:div w:id="104273828">
      <w:bodyDiv w:val="1"/>
      <w:marLeft w:val="0"/>
      <w:marRight w:val="0"/>
      <w:marTop w:val="0"/>
      <w:marBottom w:val="0"/>
      <w:divBdr>
        <w:top w:val="none" w:sz="0" w:space="0" w:color="auto"/>
        <w:left w:val="none" w:sz="0" w:space="0" w:color="auto"/>
        <w:bottom w:val="none" w:sz="0" w:space="0" w:color="auto"/>
        <w:right w:val="none" w:sz="0" w:space="0" w:color="auto"/>
      </w:divBdr>
    </w:div>
    <w:div w:id="105346444">
      <w:bodyDiv w:val="1"/>
      <w:marLeft w:val="0"/>
      <w:marRight w:val="0"/>
      <w:marTop w:val="0"/>
      <w:marBottom w:val="0"/>
      <w:divBdr>
        <w:top w:val="none" w:sz="0" w:space="0" w:color="auto"/>
        <w:left w:val="none" w:sz="0" w:space="0" w:color="auto"/>
        <w:bottom w:val="none" w:sz="0" w:space="0" w:color="auto"/>
        <w:right w:val="none" w:sz="0" w:space="0" w:color="auto"/>
      </w:divBdr>
    </w:div>
    <w:div w:id="106169941">
      <w:bodyDiv w:val="1"/>
      <w:marLeft w:val="0"/>
      <w:marRight w:val="0"/>
      <w:marTop w:val="0"/>
      <w:marBottom w:val="0"/>
      <w:divBdr>
        <w:top w:val="none" w:sz="0" w:space="0" w:color="auto"/>
        <w:left w:val="none" w:sz="0" w:space="0" w:color="auto"/>
        <w:bottom w:val="none" w:sz="0" w:space="0" w:color="auto"/>
        <w:right w:val="none" w:sz="0" w:space="0" w:color="auto"/>
      </w:divBdr>
    </w:div>
    <w:div w:id="106240184">
      <w:bodyDiv w:val="1"/>
      <w:marLeft w:val="0"/>
      <w:marRight w:val="0"/>
      <w:marTop w:val="0"/>
      <w:marBottom w:val="0"/>
      <w:divBdr>
        <w:top w:val="none" w:sz="0" w:space="0" w:color="auto"/>
        <w:left w:val="none" w:sz="0" w:space="0" w:color="auto"/>
        <w:bottom w:val="none" w:sz="0" w:space="0" w:color="auto"/>
        <w:right w:val="none" w:sz="0" w:space="0" w:color="auto"/>
      </w:divBdr>
    </w:div>
    <w:div w:id="107940368">
      <w:bodyDiv w:val="1"/>
      <w:marLeft w:val="0"/>
      <w:marRight w:val="0"/>
      <w:marTop w:val="0"/>
      <w:marBottom w:val="0"/>
      <w:divBdr>
        <w:top w:val="none" w:sz="0" w:space="0" w:color="auto"/>
        <w:left w:val="none" w:sz="0" w:space="0" w:color="auto"/>
        <w:bottom w:val="none" w:sz="0" w:space="0" w:color="auto"/>
        <w:right w:val="none" w:sz="0" w:space="0" w:color="auto"/>
      </w:divBdr>
    </w:div>
    <w:div w:id="108402519">
      <w:bodyDiv w:val="1"/>
      <w:marLeft w:val="0"/>
      <w:marRight w:val="0"/>
      <w:marTop w:val="0"/>
      <w:marBottom w:val="0"/>
      <w:divBdr>
        <w:top w:val="none" w:sz="0" w:space="0" w:color="auto"/>
        <w:left w:val="none" w:sz="0" w:space="0" w:color="auto"/>
        <w:bottom w:val="none" w:sz="0" w:space="0" w:color="auto"/>
        <w:right w:val="none" w:sz="0" w:space="0" w:color="auto"/>
      </w:divBdr>
    </w:div>
    <w:div w:id="108669845">
      <w:bodyDiv w:val="1"/>
      <w:marLeft w:val="0"/>
      <w:marRight w:val="0"/>
      <w:marTop w:val="0"/>
      <w:marBottom w:val="0"/>
      <w:divBdr>
        <w:top w:val="none" w:sz="0" w:space="0" w:color="auto"/>
        <w:left w:val="none" w:sz="0" w:space="0" w:color="auto"/>
        <w:bottom w:val="none" w:sz="0" w:space="0" w:color="auto"/>
        <w:right w:val="none" w:sz="0" w:space="0" w:color="auto"/>
      </w:divBdr>
    </w:div>
    <w:div w:id="109592189">
      <w:bodyDiv w:val="1"/>
      <w:marLeft w:val="0"/>
      <w:marRight w:val="0"/>
      <w:marTop w:val="0"/>
      <w:marBottom w:val="0"/>
      <w:divBdr>
        <w:top w:val="none" w:sz="0" w:space="0" w:color="auto"/>
        <w:left w:val="none" w:sz="0" w:space="0" w:color="auto"/>
        <w:bottom w:val="none" w:sz="0" w:space="0" w:color="auto"/>
        <w:right w:val="none" w:sz="0" w:space="0" w:color="auto"/>
      </w:divBdr>
    </w:div>
    <w:div w:id="109980471">
      <w:bodyDiv w:val="1"/>
      <w:marLeft w:val="0"/>
      <w:marRight w:val="0"/>
      <w:marTop w:val="0"/>
      <w:marBottom w:val="0"/>
      <w:divBdr>
        <w:top w:val="none" w:sz="0" w:space="0" w:color="auto"/>
        <w:left w:val="none" w:sz="0" w:space="0" w:color="auto"/>
        <w:bottom w:val="none" w:sz="0" w:space="0" w:color="auto"/>
        <w:right w:val="none" w:sz="0" w:space="0" w:color="auto"/>
      </w:divBdr>
    </w:div>
    <w:div w:id="110321015">
      <w:bodyDiv w:val="1"/>
      <w:marLeft w:val="0"/>
      <w:marRight w:val="0"/>
      <w:marTop w:val="0"/>
      <w:marBottom w:val="0"/>
      <w:divBdr>
        <w:top w:val="none" w:sz="0" w:space="0" w:color="auto"/>
        <w:left w:val="none" w:sz="0" w:space="0" w:color="auto"/>
        <w:bottom w:val="none" w:sz="0" w:space="0" w:color="auto"/>
        <w:right w:val="none" w:sz="0" w:space="0" w:color="auto"/>
      </w:divBdr>
    </w:div>
    <w:div w:id="111942886">
      <w:bodyDiv w:val="1"/>
      <w:marLeft w:val="0"/>
      <w:marRight w:val="0"/>
      <w:marTop w:val="0"/>
      <w:marBottom w:val="0"/>
      <w:divBdr>
        <w:top w:val="none" w:sz="0" w:space="0" w:color="auto"/>
        <w:left w:val="none" w:sz="0" w:space="0" w:color="auto"/>
        <w:bottom w:val="none" w:sz="0" w:space="0" w:color="auto"/>
        <w:right w:val="none" w:sz="0" w:space="0" w:color="auto"/>
      </w:divBdr>
    </w:div>
    <w:div w:id="112096785">
      <w:bodyDiv w:val="1"/>
      <w:marLeft w:val="0"/>
      <w:marRight w:val="0"/>
      <w:marTop w:val="0"/>
      <w:marBottom w:val="0"/>
      <w:divBdr>
        <w:top w:val="none" w:sz="0" w:space="0" w:color="auto"/>
        <w:left w:val="none" w:sz="0" w:space="0" w:color="auto"/>
        <w:bottom w:val="none" w:sz="0" w:space="0" w:color="auto"/>
        <w:right w:val="none" w:sz="0" w:space="0" w:color="auto"/>
      </w:divBdr>
    </w:div>
    <w:div w:id="113797167">
      <w:bodyDiv w:val="1"/>
      <w:marLeft w:val="0"/>
      <w:marRight w:val="0"/>
      <w:marTop w:val="0"/>
      <w:marBottom w:val="0"/>
      <w:divBdr>
        <w:top w:val="none" w:sz="0" w:space="0" w:color="auto"/>
        <w:left w:val="none" w:sz="0" w:space="0" w:color="auto"/>
        <w:bottom w:val="none" w:sz="0" w:space="0" w:color="auto"/>
        <w:right w:val="none" w:sz="0" w:space="0" w:color="auto"/>
      </w:divBdr>
    </w:div>
    <w:div w:id="114253428">
      <w:bodyDiv w:val="1"/>
      <w:marLeft w:val="0"/>
      <w:marRight w:val="0"/>
      <w:marTop w:val="0"/>
      <w:marBottom w:val="0"/>
      <w:divBdr>
        <w:top w:val="none" w:sz="0" w:space="0" w:color="auto"/>
        <w:left w:val="none" w:sz="0" w:space="0" w:color="auto"/>
        <w:bottom w:val="none" w:sz="0" w:space="0" w:color="auto"/>
        <w:right w:val="none" w:sz="0" w:space="0" w:color="auto"/>
      </w:divBdr>
    </w:div>
    <w:div w:id="114376462">
      <w:bodyDiv w:val="1"/>
      <w:marLeft w:val="0"/>
      <w:marRight w:val="0"/>
      <w:marTop w:val="0"/>
      <w:marBottom w:val="0"/>
      <w:divBdr>
        <w:top w:val="none" w:sz="0" w:space="0" w:color="auto"/>
        <w:left w:val="none" w:sz="0" w:space="0" w:color="auto"/>
        <w:bottom w:val="none" w:sz="0" w:space="0" w:color="auto"/>
        <w:right w:val="none" w:sz="0" w:space="0" w:color="auto"/>
      </w:divBdr>
    </w:div>
    <w:div w:id="115872657">
      <w:bodyDiv w:val="1"/>
      <w:marLeft w:val="0"/>
      <w:marRight w:val="0"/>
      <w:marTop w:val="0"/>
      <w:marBottom w:val="0"/>
      <w:divBdr>
        <w:top w:val="none" w:sz="0" w:space="0" w:color="auto"/>
        <w:left w:val="none" w:sz="0" w:space="0" w:color="auto"/>
        <w:bottom w:val="none" w:sz="0" w:space="0" w:color="auto"/>
        <w:right w:val="none" w:sz="0" w:space="0" w:color="auto"/>
      </w:divBdr>
    </w:div>
    <w:div w:id="117340630">
      <w:bodyDiv w:val="1"/>
      <w:marLeft w:val="0"/>
      <w:marRight w:val="0"/>
      <w:marTop w:val="0"/>
      <w:marBottom w:val="0"/>
      <w:divBdr>
        <w:top w:val="none" w:sz="0" w:space="0" w:color="auto"/>
        <w:left w:val="none" w:sz="0" w:space="0" w:color="auto"/>
        <w:bottom w:val="none" w:sz="0" w:space="0" w:color="auto"/>
        <w:right w:val="none" w:sz="0" w:space="0" w:color="auto"/>
      </w:divBdr>
    </w:div>
    <w:div w:id="120076207">
      <w:bodyDiv w:val="1"/>
      <w:marLeft w:val="0"/>
      <w:marRight w:val="0"/>
      <w:marTop w:val="0"/>
      <w:marBottom w:val="0"/>
      <w:divBdr>
        <w:top w:val="none" w:sz="0" w:space="0" w:color="auto"/>
        <w:left w:val="none" w:sz="0" w:space="0" w:color="auto"/>
        <w:bottom w:val="none" w:sz="0" w:space="0" w:color="auto"/>
        <w:right w:val="none" w:sz="0" w:space="0" w:color="auto"/>
      </w:divBdr>
    </w:div>
    <w:div w:id="121457899">
      <w:bodyDiv w:val="1"/>
      <w:marLeft w:val="0"/>
      <w:marRight w:val="0"/>
      <w:marTop w:val="0"/>
      <w:marBottom w:val="0"/>
      <w:divBdr>
        <w:top w:val="none" w:sz="0" w:space="0" w:color="auto"/>
        <w:left w:val="none" w:sz="0" w:space="0" w:color="auto"/>
        <w:bottom w:val="none" w:sz="0" w:space="0" w:color="auto"/>
        <w:right w:val="none" w:sz="0" w:space="0" w:color="auto"/>
      </w:divBdr>
    </w:div>
    <w:div w:id="121845191">
      <w:bodyDiv w:val="1"/>
      <w:marLeft w:val="0"/>
      <w:marRight w:val="0"/>
      <w:marTop w:val="0"/>
      <w:marBottom w:val="0"/>
      <w:divBdr>
        <w:top w:val="none" w:sz="0" w:space="0" w:color="auto"/>
        <w:left w:val="none" w:sz="0" w:space="0" w:color="auto"/>
        <w:bottom w:val="none" w:sz="0" w:space="0" w:color="auto"/>
        <w:right w:val="none" w:sz="0" w:space="0" w:color="auto"/>
      </w:divBdr>
    </w:div>
    <w:div w:id="122164581">
      <w:bodyDiv w:val="1"/>
      <w:marLeft w:val="0"/>
      <w:marRight w:val="0"/>
      <w:marTop w:val="0"/>
      <w:marBottom w:val="0"/>
      <w:divBdr>
        <w:top w:val="none" w:sz="0" w:space="0" w:color="auto"/>
        <w:left w:val="none" w:sz="0" w:space="0" w:color="auto"/>
        <w:bottom w:val="none" w:sz="0" w:space="0" w:color="auto"/>
        <w:right w:val="none" w:sz="0" w:space="0" w:color="auto"/>
      </w:divBdr>
    </w:div>
    <w:div w:id="122428989">
      <w:bodyDiv w:val="1"/>
      <w:marLeft w:val="0"/>
      <w:marRight w:val="0"/>
      <w:marTop w:val="0"/>
      <w:marBottom w:val="0"/>
      <w:divBdr>
        <w:top w:val="none" w:sz="0" w:space="0" w:color="auto"/>
        <w:left w:val="none" w:sz="0" w:space="0" w:color="auto"/>
        <w:bottom w:val="none" w:sz="0" w:space="0" w:color="auto"/>
        <w:right w:val="none" w:sz="0" w:space="0" w:color="auto"/>
      </w:divBdr>
    </w:div>
    <w:div w:id="124083177">
      <w:bodyDiv w:val="1"/>
      <w:marLeft w:val="0"/>
      <w:marRight w:val="0"/>
      <w:marTop w:val="0"/>
      <w:marBottom w:val="0"/>
      <w:divBdr>
        <w:top w:val="none" w:sz="0" w:space="0" w:color="auto"/>
        <w:left w:val="none" w:sz="0" w:space="0" w:color="auto"/>
        <w:bottom w:val="none" w:sz="0" w:space="0" w:color="auto"/>
        <w:right w:val="none" w:sz="0" w:space="0" w:color="auto"/>
      </w:divBdr>
    </w:div>
    <w:div w:id="127209432">
      <w:bodyDiv w:val="1"/>
      <w:marLeft w:val="0"/>
      <w:marRight w:val="0"/>
      <w:marTop w:val="0"/>
      <w:marBottom w:val="0"/>
      <w:divBdr>
        <w:top w:val="none" w:sz="0" w:space="0" w:color="auto"/>
        <w:left w:val="none" w:sz="0" w:space="0" w:color="auto"/>
        <w:bottom w:val="none" w:sz="0" w:space="0" w:color="auto"/>
        <w:right w:val="none" w:sz="0" w:space="0" w:color="auto"/>
      </w:divBdr>
    </w:div>
    <w:div w:id="128254745">
      <w:bodyDiv w:val="1"/>
      <w:marLeft w:val="0"/>
      <w:marRight w:val="0"/>
      <w:marTop w:val="0"/>
      <w:marBottom w:val="0"/>
      <w:divBdr>
        <w:top w:val="none" w:sz="0" w:space="0" w:color="auto"/>
        <w:left w:val="none" w:sz="0" w:space="0" w:color="auto"/>
        <w:bottom w:val="none" w:sz="0" w:space="0" w:color="auto"/>
        <w:right w:val="none" w:sz="0" w:space="0" w:color="auto"/>
      </w:divBdr>
    </w:div>
    <w:div w:id="128667744">
      <w:bodyDiv w:val="1"/>
      <w:marLeft w:val="0"/>
      <w:marRight w:val="0"/>
      <w:marTop w:val="0"/>
      <w:marBottom w:val="0"/>
      <w:divBdr>
        <w:top w:val="none" w:sz="0" w:space="0" w:color="auto"/>
        <w:left w:val="none" w:sz="0" w:space="0" w:color="auto"/>
        <w:bottom w:val="none" w:sz="0" w:space="0" w:color="auto"/>
        <w:right w:val="none" w:sz="0" w:space="0" w:color="auto"/>
      </w:divBdr>
    </w:div>
    <w:div w:id="130245892">
      <w:bodyDiv w:val="1"/>
      <w:marLeft w:val="0"/>
      <w:marRight w:val="0"/>
      <w:marTop w:val="0"/>
      <w:marBottom w:val="0"/>
      <w:divBdr>
        <w:top w:val="none" w:sz="0" w:space="0" w:color="auto"/>
        <w:left w:val="none" w:sz="0" w:space="0" w:color="auto"/>
        <w:bottom w:val="none" w:sz="0" w:space="0" w:color="auto"/>
        <w:right w:val="none" w:sz="0" w:space="0" w:color="auto"/>
      </w:divBdr>
    </w:div>
    <w:div w:id="130487063">
      <w:bodyDiv w:val="1"/>
      <w:marLeft w:val="0"/>
      <w:marRight w:val="0"/>
      <w:marTop w:val="0"/>
      <w:marBottom w:val="0"/>
      <w:divBdr>
        <w:top w:val="none" w:sz="0" w:space="0" w:color="auto"/>
        <w:left w:val="none" w:sz="0" w:space="0" w:color="auto"/>
        <w:bottom w:val="none" w:sz="0" w:space="0" w:color="auto"/>
        <w:right w:val="none" w:sz="0" w:space="0" w:color="auto"/>
      </w:divBdr>
    </w:div>
    <w:div w:id="130833488">
      <w:bodyDiv w:val="1"/>
      <w:marLeft w:val="0"/>
      <w:marRight w:val="0"/>
      <w:marTop w:val="0"/>
      <w:marBottom w:val="0"/>
      <w:divBdr>
        <w:top w:val="none" w:sz="0" w:space="0" w:color="auto"/>
        <w:left w:val="none" w:sz="0" w:space="0" w:color="auto"/>
        <w:bottom w:val="none" w:sz="0" w:space="0" w:color="auto"/>
        <w:right w:val="none" w:sz="0" w:space="0" w:color="auto"/>
      </w:divBdr>
    </w:div>
    <w:div w:id="134105386">
      <w:bodyDiv w:val="1"/>
      <w:marLeft w:val="0"/>
      <w:marRight w:val="0"/>
      <w:marTop w:val="0"/>
      <w:marBottom w:val="0"/>
      <w:divBdr>
        <w:top w:val="none" w:sz="0" w:space="0" w:color="auto"/>
        <w:left w:val="none" w:sz="0" w:space="0" w:color="auto"/>
        <w:bottom w:val="none" w:sz="0" w:space="0" w:color="auto"/>
        <w:right w:val="none" w:sz="0" w:space="0" w:color="auto"/>
      </w:divBdr>
    </w:div>
    <w:div w:id="134220987">
      <w:bodyDiv w:val="1"/>
      <w:marLeft w:val="0"/>
      <w:marRight w:val="0"/>
      <w:marTop w:val="0"/>
      <w:marBottom w:val="0"/>
      <w:divBdr>
        <w:top w:val="none" w:sz="0" w:space="0" w:color="auto"/>
        <w:left w:val="none" w:sz="0" w:space="0" w:color="auto"/>
        <w:bottom w:val="none" w:sz="0" w:space="0" w:color="auto"/>
        <w:right w:val="none" w:sz="0" w:space="0" w:color="auto"/>
      </w:divBdr>
    </w:div>
    <w:div w:id="138425566">
      <w:bodyDiv w:val="1"/>
      <w:marLeft w:val="0"/>
      <w:marRight w:val="0"/>
      <w:marTop w:val="0"/>
      <w:marBottom w:val="0"/>
      <w:divBdr>
        <w:top w:val="none" w:sz="0" w:space="0" w:color="auto"/>
        <w:left w:val="none" w:sz="0" w:space="0" w:color="auto"/>
        <w:bottom w:val="none" w:sz="0" w:space="0" w:color="auto"/>
        <w:right w:val="none" w:sz="0" w:space="0" w:color="auto"/>
      </w:divBdr>
    </w:div>
    <w:div w:id="139084125">
      <w:bodyDiv w:val="1"/>
      <w:marLeft w:val="0"/>
      <w:marRight w:val="0"/>
      <w:marTop w:val="0"/>
      <w:marBottom w:val="0"/>
      <w:divBdr>
        <w:top w:val="none" w:sz="0" w:space="0" w:color="auto"/>
        <w:left w:val="none" w:sz="0" w:space="0" w:color="auto"/>
        <w:bottom w:val="none" w:sz="0" w:space="0" w:color="auto"/>
        <w:right w:val="none" w:sz="0" w:space="0" w:color="auto"/>
      </w:divBdr>
    </w:div>
    <w:div w:id="140779950">
      <w:bodyDiv w:val="1"/>
      <w:marLeft w:val="0"/>
      <w:marRight w:val="0"/>
      <w:marTop w:val="0"/>
      <w:marBottom w:val="0"/>
      <w:divBdr>
        <w:top w:val="none" w:sz="0" w:space="0" w:color="auto"/>
        <w:left w:val="none" w:sz="0" w:space="0" w:color="auto"/>
        <w:bottom w:val="none" w:sz="0" w:space="0" w:color="auto"/>
        <w:right w:val="none" w:sz="0" w:space="0" w:color="auto"/>
      </w:divBdr>
    </w:div>
    <w:div w:id="140847450">
      <w:bodyDiv w:val="1"/>
      <w:marLeft w:val="0"/>
      <w:marRight w:val="0"/>
      <w:marTop w:val="0"/>
      <w:marBottom w:val="0"/>
      <w:divBdr>
        <w:top w:val="none" w:sz="0" w:space="0" w:color="auto"/>
        <w:left w:val="none" w:sz="0" w:space="0" w:color="auto"/>
        <w:bottom w:val="none" w:sz="0" w:space="0" w:color="auto"/>
        <w:right w:val="none" w:sz="0" w:space="0" w:color="auto"/>
      </w:divBdr>
    </w:div>
    <w:div w:id="141386972">
      <w:bodyDiv w:val="1"/>
      <w:marLeft w:val="0"/>
      <w:marRight w:val="0"/>
      <w:marTop w:val="0"/>
      <w:marBottom w:val="0"/>
      <w:divBdr>
        <w:top w:val="none" w:sz="0" w:space="0" w:color="auto"/>
        <w:left w:val="none" w:sz="0" w:space="0" w:color="auto"/>
        <w:bottom w:val="none" w:sz="0" w:space="0" w:color="auto"/>
        <w:right w:val="none" w:sz="0" w:space="0" w:color="auto"/>
      </w:divBdr>
    </w:div>
    <w:div w:id="141587181">
      <w:bodyDiv w:val="1"/>
      <w:marLeft w:val="0"/>
      <w:marRight w:val="0"/>
      <w:marTop w:val="0"/>
      <w:marBottom w:val="0"/>
      <w:divBdr>
        <w:top w:val="none" w:sz="0" w:space="0" w:color="auto"/>
        <w:left w:val="none" w:sz="0" w:space="0" w:color="auto"/>
        <w:bottom w:val="none" w:sz="0" w:space="0" w:color="auto"/>
        <w:right w:val="none" w:sz="0" w:space="0" w:color="auto"/>
      </w:divBdr>
    </w:div>
    <w:div w:id="141776216">
      <w:bodyDiv w:val="1"/>
      <w:marLeft w:val="0"/>
      <w:marRight w:val="0"/>
      <w:marTop w:val="0"/>
      <w:marBottom w:val="0"/>
      <w:divBdr>
        <w:top w:val="none" w:sz="0" w:space="0" w:color="auto"/>
        <w:left w:val="none" w:sz="0" w:space="0" w:color="auto"/>
        <w:bottom w:val="none" w:sz="0" w:space="0" w:color="auto"/>
        <w:right w:val="none" w:sz="0" w:space="0" w:color="auto"/>
      </w:divBdr>
    </w:div>
    <w:div w:id="143087818">
      <w:bodyDiv w:val="1"/>
      <w:marLeft w:val="0"/>
      <w:marRight w:val="0"/>
      <w:marTop w:val="0"/>
      <w:marBottom w:val="0"/>
      <w:divBdr>
        <w:top w:val="none" w:sz="0" w:space="0" w:color="auto"/>
        <w:left w:val="none" w:sz="0" w:space="0" w:color="auto"/>
        <w:bottom w:val="none" w:sz="0" w:space="0" w:color="auto"/>
        <w:right w:val="none" w:sz="0" w:space="0" w:color="auto"/>
      </w:divBdr>
    </w:div>
    <w:div w:id="144130331">
      <w:bodyDiv w:val="1"/>
      <w:marLeft w:val="0"/>
      <w:marRight w:val="0"/>
      <w:marTop w:val="0"/>
      <w:marBottom w:val="0"/>
      <w:divBdr>
        <w:top w:val="none" w:sz="0" w:space="0" w:color="auto"/>
        <w:left w:val="none" w:sz="0" w:space="0" w:color="auto"/>
        <w:bottom w:val="none" w:sz="0" w:space="0" w:color="auto"/>
        <w:right w:val="none" w:sz="0" w:space="0" w:color="auto"/>
      </w:divBdr>
    </w:div>
    <w:div w:id="144206332">
      <w:bodyDiv w:val="1"/>
      <w:marLeft w:val="0"/>
      <w:marRight w:val="0"/>
      <w:marTop w:val="0"/>
      <w:marBottom w:val="0"/>
      <w:divBdr>
        <w:top w:val="none" w:sz="0" w:space="0" w:color="auto"/>
        <w:left w:val="none" w:sz="0" w:space="0" w:color="auto"/>
        <w:bottom w:val="none" w:sz="0" w:space="0" w:color="auto"/>
        <w:right w:val="none" w:sz="0" w:space="0" w:color="auto"/>
      </w:divBdr>
    </w:div>
    <w:div w:id="147523138">
      <w:bodyDiv w:val="1"/>
      <w:marLeft w:val="0"/>
      <w:marRight w:val="0"/>
      <w:marTop w:val="0"/>
      <w:marBottom w:val="0"/>
      <w:divBdr>
        <w:top w:val="none" w:sz="0" w:space="0" w:color="auto"/>
        <w:left w:val="none" w:sz="0" w:space="0" w:color="auto"/>
        <w:bottom w:val="none" w:sz="0" w:space="0" w:color="auto"/>
        <w:right w:val="none" w:sz="0" w:space="0" w:color="auto"/>
      </w:divBdr>
    </w:div>
    <w:div w:id="149560617">
      <w:bodyDiv w:val="1"/>
      <w:marLeft w:val="0"/>
      <w:marRight w:val="0"/>
      <w:marTop w:val="0"/>
      <w:marBottom w:val="0"/>
      <w:divBdr>
        <w:top w:val="none" w:sz="0" w:space="0" w:color="auto"/>
        <w:left w:val="none" w:sz="0" w:space="0" w:color="auto"/>
        <w:bottom w:val="none" w:sz="0" w:space="0" w:color="auto"/>
        <w:right w:val="none" w:sz="0" w:space="0" w:color="auto"/>
      </w:divBdr>
    </w:div>
    <w:div w:id="151917464">
      <w:bodyDiv w:val="1"/>
      <w:marLeft w:val="0"/>
      <w:marRight w:val="0"/>
      <w:marTop w:val="0"/>
      <w:marBottom w:val="0"/>
      <w:divBdr>
        <w:top w:val="none" w:sz="0" w:space="0" w:color="auto"/>
        <w:left w:val="none" w:sz="0" w:space="0" w:color="auto"/>
        <w:bottom w:val="none" w:sz="0" w:space="0" w:color="auto"/>
        <w:right w:val="none" w:sz="0" w:space="0" w:color="auto"/>
      </w:divBdr>
    </w:div>
    <w:div w:id="155390356">
      <w:bodyDiv w:val="1"/>
      <w:marLeft w:val="0"/>
      <w:marRight w:val="0"/>
      <w:marTop w:val="0"/>
      <w:marBottom w:val="0"/>
      <w:divBdr>
        <w:top w:val="none" w:sz="0" w:space="0" w:color="auto"/>
        <w:left w:val="none" w:sz="0" w:space="0" w:color="auto"/>
        <w:bottom w:val="none" w:sz="0" w:space="0" w:color="auto"/>
        <w:right w:val="none" w:sz="0" w:space="0" w:color="auto"/>
      </w:divBdr>
    </w:div>
    <w:div w:id="155925534">
      <w:bodyDiv w:val="1"/>
      <w:marLeft w:val="0"/>
      <w:marRight w:val="0"/>
      <w:marTop w:val="0"/>
      <w:marBottom w:val="0"/>
      <w:divBdr>
        <w:top w:val="none" w:sz="0" w:space="0" w:color="auto"/>
        <w:left w:val="none" w:sz="0" w:space="0" w:color="auto"/>
        <w:bottom w:val="none" w:sz="0" w:space="0" w:color="auto"/>
        <w:right w:val="none" w:sz="0" w:space="0" w:color="auto"/>
      </w:divBdr>
    </w:div>
    <w:div w:id="156045072">
      <w:bodyDiv w:val="1"/>
      <w:marLeft w:val="0"/>
      <w:marRight w:val="0"/>
      <w:marTop w:val="0"/>
      <w:marBottom w:val="0"/>
      <w:divBdr>
        <w:top w:val="none" w:sz="0" w:space="0" w:color="auto"/>
        <w:left w:val="none" w:sz="0" w:space="0" w:color="auto"/>
        <w:bottom w:val="none" w:sz="0" w:space="0" w:color="auto"/>
        <w:right w:val="none" w:sz="0" w:space="0" w:color="auto"/>
      </w:divBdr>
    </w:div>
    <w:div w:id="156381784">
      <w:bodyDiv w:val="1"/>
      <w:marLeft w:val="0"/>
      <w:marRight w:val="0"/>
      <w:marTop w:val="0"/>
      <w:marBottom w:val="0"/>
      <w:divBdr>
        <w:top w:val="none" w:sz="0" w:space="0" w:color="auto"/>
        <w:left w:val="none" w:sz="0" w:space="0" w:color="auto"/>
        <w:bottom w:val="none" w:sz="0" w:space="0" w:color="auto"/>
        <w:right w:val="none" w:sz="0" w:space="0" w:color="auto"/>
      </w:divBdr>
    </w:div>
    <w:div w:id="156846247">
      <w:bodyDiv w:val="1"/>
      <w:marLeft w:val="0"/>
      <w:marRight w:val="0"/>
      <w:marTop w:val="0"/>
      <w:marBottom w:val="0"/>
      <w:divBdr>
        <w:top w:val="none" w:sz="0" w:space="0" w:color="auto"/>
        <w:left w:val="none" w:sz="0" w:space="0" w:color="auto"/>
        <w:bottom w:val="none" w:sz="0" w:space="0" w:color="auto"/>
        <w:right w:val="none" w:sz="0" w:space="0" w:color="auto"/>
      </w:divBdr>
    </w:div>
    <w:div w:id="160126067">
      <w:bodyDiv w:val="1"/>
      <w:marLeft w:val="0"/>
      <w:marRight w:val="0"/>
      <w:marTop w:val="0"/>
      <w:marBottom w:val="0"/>
      <w:divBdr>
        <w:top w:val="none" w:sz="0" w:space="0" w:color="auto"/>
        <w:left w:val="none" w:sz="0" w:space="0" w:color="auto"/>
        <w:bottom w:val="none" w:sz="0" w:space="0" w:color="auto"/>
        <w:right w:val="none" w:sz="0" w:space="0" w:color="auto"/>
      </w:divBdr>
    </w:div>
    <w:div w:id="160826232">
      <w:bodyDiv w:val="1"/>
      <w:marLeft w:val="0"/>
      <w:marRight w:val="0"/>
      <w:marTop w:val="0"/>
      <w:marBottom w:val="0"/>
      <w:divBdr>
        <w:top w:val="none" w:sz="0" w:space="0" w:color="auto"/>
        <w:left w:val="none" w:sz="0" w:space="0" w:color="auto"/>
        <w:bottom w:val="none" w:sz="0" w:space="0" w:color="auto"/>
        <w:right w:val="none" w:sz="0" w:space="0" w:color="auto"/>
      </w:divBdr>
    </w:div>
    <w:div w:id="161044149">
      <w:bodyDiv w:val="1"/>
      <w:marLeft w:val="0"/>
      <w:marRight w:val="0"/>
      <w:marTop w:val="0"/>
      <w:marBottom w:val="0"/>
      <w:divBdr>
        <w:top w:val="none" w:sz="0" w:space="0" w:color="auto"/>
        <w:left w:val="none" w:sz="0" w:space="0" w:color="auto"/>
        <w:bottom w:val="none" w:sz="0" w:space="0" w:color="auto"/>
        <w:right w:val="none" w:sz="0" w:space="0" w:color="auto"/>
      </w:divBdr>
    </w:div>
    <w:div w:id="162085160">
      <w:bodyDiv w:val="1"/>
      <w:marLeft w:val="0"/>
      <w:marRight w:val="0"/>
      <w:marTop w:val="0"/>
      <w:marBottom w:val="0"/>
      <w:divBdr>
        <w:top w:val="none" w:sz="0" w:space="0" w:color="auto"/>
        <w:left w:val="none" w:sz="0" w:space="0" w:color="auto"/>
        <w:bottom w:val="none" w:sz="0" w:space="0" w:color="auto"/>
        <w:right w:val="none" w:sz="0" w:space="0" w:color="auto"/>
      </w:divBdr>
    </w:div>
    <w:div w:id="164327079">
      <w:bodyDiv w:val="1"/>
      <w:marLeft w:val="0"/>
      <w:marRight w:val="0"/>
      <w:marTop w:val="0"/>
      <w:marBottom w:val="0"/>
      <w:divBdr>
        <w:top w:val="none" w:sz="0" w:space="0" w:color="auto"/>
        <w:left w:val="none" w:sz="0" w:space="0" w:color="auto"/>
        <w:bottom w:val="none" w:sz="0" w:space="0" w:color="auto"/>
        <w:right w:val="none" w:sz="0" w:space="0" w:color="auto"/>
      </w:divBdr>
    </w:div>
    <w:div w:id="164589308">
      <w:bodyDiv w:val="1"/>
      <w:marLeft w:val="0"/>
      <w:marRight w:val="0"/>
      <w:marTop w:val="0"/>
      <w:marBottom w:val="0"/>
      <w:divBdr>
        <w:top w:val="none" w:sz="0" w:space="0" w:color="auto"/>
        <w:left w:val="none" w:sz="0" w:space="0" w:color="auto"/>
        <w:bottom w:val="none" w:sz="0" w:space="0" w:color="auto"/>
        <w:right w:val="none" w:sz="0" w:space="0" w:color="auto"/>
      </w:divBdr>
    </w:div>
    <w:div w:id="166018980">
      <w:bodyDiv w:val="1"/>
      <w:marLeft w:val="0"/>
      <w:marRight w:val="0"/>
      <w:marTop w:val="0"/>
      <w:marBottom w:val="0"/>
      <w:divBdr>
        <w:top w:val="none" w:sz="0" w:space="0" w:color="auto"/>
        <w:left w:val="none" w:sz="0" w:space="0" w:color="auto"/>
        <w:bottom w:val="none" w:sz="0" w:space="0" w:color="auto"/>
        <w:right w:val="none" w:sz="0" w:space="0" w:color="auto"/>
      </w:divBdr>
    </w:div>
    <w:div w:id="167061161">
      <w:bodyDiv w:val="1"/>
      <w:marLeft w:val="0"/>
      <w:marRight w:val="0"/>
      <w:marTop w:val="0"/>
      <w:marBottom w:val="0"/>
      <w:divBdr>
        <w:top w:val="none" w:sz="0" w:space="0" w:color="auto"/>
        <w:left w:val="none" w:sz="0" w:space="0" w:color="auto"/>
        <w:bottom w:val="none" w:sz="0" w:space="0" w:color="auto"/>
        <w:right w:val="none" w:sz="0" w:space="0" w:color="auto"/>
      </w:divBdr>
    </w:div>
    <w:div w:id="168257652">
      <w:bodyDiv w:val="1"/>
      <w:marLeft w:val="0"/>
      <w:marRight w:val="0"/>
      <w:marTop w:val="0"/>
      <w:marBottom w:val="0"/>
      <w:divBdr>
        <w:top w:val="none" w:sz="0" w:space="0" w:color="auto"/>
        <w:left w:val="none" w:sz="0" w:space="0" w:color="auto"/>
        <w:bottom w:val="none" w:sz="0" w:space="0" w:color="auto"/>
        <w:right w:val="none" w:sz="0" w:space="0" w:color="auto"/>
      </w:divBdr>
    </w:div>
    <w:div w:id="169180428">
      <w:bodyDiv w:val="1"/>
      <w:marLeft w:val="0"/>
      <w:marRight w:val="0"/>
      <w:marTop w:val="0"/>
      <w:marBottom w:val="0"/>
      <w:divBdr>
        <w:top w:val="none" w:sz="0" w:space="0" w:color="auto"/>
        <w:left w:val="none" w:sz="0" w:space="0" w:color="auto"/>
        <w:bottom w:val="none" w:sz="0" w:space="0" w:color="auto"/>
        <w:right w:val="none" w:sz="0" w:space="0" w:color="auto"/>
      </w:divBdr>
    </w:div>
    <w:div w:id="169294276">
      <w:bodyDiv w:val="1"/>
      <w:marLeft w:val="0"/>
      <w:marRight w:val="0"/>
      <w:marTop w:val="0"/>
      <w:marBottom w:val="0"/>
      <w:divBdr>
        <w:top w:val="none" w:sz="0" w:space="0" w:color="auto"/>
        <w:left w:val="none" w:sz="0" w:space="0" w:color="auto"/>
        <w:bottom w:val="none" w:sz="0" w:space="0" w:color="auto"/>
        <w:right w:val="none" w:sz="0" w:space="0" w:color="auto"/>
      </w:divBdr>
    </w:div>
    <w:div w:id="171533379">
      <w:bodyDiv w:val="1"/>
      <w:marLeft w:val="0"/>
      <w:marRight w:val="0"/>
      <w:marTop w:val="0"/>
      <w:marBottom w:val="0"/>
      <w:divBdr>
        <w:top w:val="none" w:sz="0" w:space="0" w:color="auto"/>
        <w:left w:val="none" w:sz="0" w:space="0" w:color="auto"/>
        <w:bottom w:val="none" w:sz="0" w:space="0" w:color="auto"/>
        <w:right w:val="none" w:sz="0" w:space="0" w:color="auto"/>
      </w:divBdr>
    </w:div>
    <w:div w:id="171534260">
      <w:bodyDiv w:val="1"/>
      <w:marLeft w:val="0"/>
      <w:marRight w:val="0"/>
      <w:marTop w:val="0"/>
      <w:marBottom w:val="0"/>
      <w:divBdr>
        <w:top w:val="none" w:sz="0" w:space="0" w:color="auto"/>
        <w:left w:val="none" w:sz="0" w:space="0" w:color="auto"/>
        <w:bottom w:val="none" w:sz="0" w:space="0" w:color="auto"/>
        <w:right w:val="none" w:sz="0" w:space="0" w:color="auto"/>
      </w:divBdr>
    </w:div>
    <w:div w:id="178467001">
      <w:bodyDiv w:val="1"/>
      <w:marLeft w:val="0"/>
      <w:marRight w:val="0"/>
      <w:marTop w:val="0"/>
      <w:marBottom w:val="0"/>
      <w:divBdr>
        <w:top w:val="none" w:sz="0" w:space="0" w:color="auto"/>
        <w:left w:val="none" w:sz="0" w:space="0" w:color="auto"/>
        <w:bottom w:val="none" w:sz="0" w:space="0" w:color="auto"/>
        <w:right w:val="none" w:sz="0" w:space="0" w:color="auto"/>
      </w:divBdr>
    </w:div>
    <w:div w:id="179246113">
      <w:bodyDiv w:val="1"/>
      <w:marLeft w:val="0"/>
      <w:marRight w:val="0"/>
      <w:marTop w:val="0"/>
      <w:marBottom w:val="0"/>
      <w:divBdr>
        <w:top w:val="none" w:sz="0" w:space="0" w:color="auto"/>
        <w:left w:val="none" w:sz="0" w:space="0" w:color="auto"/>
        <w:bottom w:val="none" w:sz="0" w:space="0" w:color="auto"/>
        <w:right w:val="none" w:sz="0" w:space="0" w:color="auto"/>
      </w:divBdr>
    </w:div>
    <w:div w:id="186140476">
      <w:bodyDiv w:val="1"/>
      <w:marLeft w:val="0"/>
      <w:marRight w:val="0"/>
      <w:marTop w:val="0"/>
      <w:marBottom w:val="0"/>
      <w:divBdr>
        <w:top w:val="none" w:sz="0" w:space="0" w:color="auto"/>
        <w:left w:val="none" w:sz="0" w:space="0" w:color="auto"/>
        <w:bottom w:val="none" w:sz="0" w:space="0" w:color="auto"/>
        <w:right w:val="none" w:sz="0" w:space="0" w:color="auto"/>
      </w:divBdr>
    </w:div>
    <w:div w:id="188955922">
      <w:bodyDiv w:val="1"/>
      <w:marLeft w:val="0"/>
      <w:marRight w:val="0"/>
      <w:marTop w:val="0"/>
      <w:marBottom w:val="0"/>
      <w:divBdr>
        <w:top w:val="none" w:sz="0" w:space="0" w:color="auto"/>
        <w:left w:val="none" w:sz="0" w:space="0" w:color="auto"/>
        <w:bottom w:val="none" w:sz="0" w:space="0" w:color="auto"/>
        <w:right w:val="none" w:sz="0" w:space="0" w:color="auto"/>
      </w:divBdr>
    </w:div>
    <w:div w:id="193275101">
      <w:bodyDiv w:val="1"/>
      <w:marLeft w:val="0"/>
      <w:marRight w:val="0"/>
      <w:marTop w:val="0"/>
      <w:marBottom w:val="0"/>
      <w:divBdr>
        <w:top w:val="none" w:sz="0" w:space="0" w:color="auto"/>
        <w:left w:val="none" w:sz="0" w:space="0" w:color="auto"/>
        <w:bottom w:val="none" w:sz="0" w:space="0" w:color="auto"/>
        <w:right w:val="none" w:sz="0" w:space="0" w:color="auto"/>
      </w:divBdr>
    </w:div>
    <w:div w:id="194853676">
      <w:bodyDiv w:val="1"/>
      <w:marLeft w:val="0"/>
      <w:marRight w:val="0"/>
      <w:marTop w:val="0"/>
      <w:marBottom w:val="0"/>
      <w:divBdr>
        <w:top w:val="none" w:sz="0" w:space="0" w:color="auto"/>
        <w:left w:val="none" w:sz="0" w:space="0" w:color="auto"/>
        <w:bottom w:val="none" w:sz="0" w:space="0" w:color="auto"/>
        <w:right w:val="none" w:sz="0" w:space="0" w:color="auto"/>
      </w:divBdr>
    </w:div>
    <w:div w:id="195045877">
      <w:bodyDiv w:val="1"/>
      <w:marLeft w:val="0"/>
      <w:marRight w:val="0"/>
      <w:marTop w:val="0"/>
      <w:marBottom w:val="0"/>
      <w:divBdr>
        <w:top w:val="none" w:sz="0" w:space="0" w:color="auto"/>
        <w:left w:val="none" w:sz="0" w:space="0" w:color="auto"/>
        <w:bottom w:val="none" w:sz="0" w:space="0" w:color="auto"/>
        <w:right w:val="none" w:sz="0" w:space="0" w:color="auto"/>
      </w:divBdr>
    </w:div>
    <w:div w:id="195387268">
      <w:bodyDiv w:val="1"/>
      <w:marLeft w:val="0"/>
      <w:marRight w:val="0"/>
      <w:marTop w:val="0"/>
      <w:marBottom w:val="0"/>
      <w:divBdr>
        <w:top w:val="none" w:sz="0" w:space="0" w:color="auto"/>
        <w:left w:val="none" w:sz="0" w:space="0" w:color="auto"/>
        <w:bottom w:val="none" w:sz="0" w:space="0" w:color="auto"/>
        <w:right w:val="none" w:sz="0" w:space="0" w:color="auto"/>
      </w:divBdr>
    </w:div>
    <w:div w:id="199904955">
      <w:bodyDiv w:val="1"/>
      <w:marLeft w:val="0"/>
      <w:marRight w:val="0"/>
      <w:marTop w:val="0"/>
      <w:marBottom w:val="0"/>
      <w:divBdr>
        <w:top w:val="none" w:sz="0" w:space="0" w:color="auto"/>
        <w:left w:val="none" w:sz="0" w:space="0" w:color="auto"/>
        <w:bottom w:val="none" w:sz="0" w:space="0" w:color="auto"/>
        <w:right w:val="none" w:sz="0" w:space="0" w:color="auto"/>
      </w:divBdr>
    </w:div>
    <w:div w:id="202838106">
      <w:bodyDiv w:val="1"/>
      <w:marLeft w:val="0"/>
      <w:marRight w:val="0"/>
      <w:marTop w:val="0"/>
      <w:marBottom w:val="0"/>
      <w:divBdr>
        <w:top w:val="none" w:sz="0" w:space="0" w:color="auto"/>
        <w:left w:val="none" w:sz="0" w:space="0" w:color="auto"/>
        <w:bottom w:val="none" w:sz="0" w:space="0" w:color="auto"/>
        <w:right w:val="none" w:sz="0" w:space="0" w:color="auto"/>
      </w:divBdr>
    </w:div>
    <w:div w:id="204294174">
      <w:bodyDiv w:val="1"/>
      <w:marLeft w:val="0"/>
      <w:marRight w:val="0"/>
      <w:marTop w:val="0"/>
      <w:marBottom w:val="0"/>
      <w:divBdr>
        <w:top w:val="none" w:sz="0" w:space="0" w:color="auto"/>
        <w:left w:val="none" w:sz="0" w:space="0" w:color="auto"/>
        <w:bottom w:val="none" w:sz="0" w:space="0" w:color="auto"/>
        <w:right w:val="none" w:sz="0" w:space="0" w:color="auto"/>
      </w:divBdr>
    </w:div>
    <w:div w:id="206257219">
      <w:bodyDiv w:val="1"/>
      <w:marLeft w:val="0"/>
      <w:marRight w:val="0"/>
      <w:marTop w:val="0"/>
      <w:marBottom w:val="0"/>
      <w:divBdr>
        <w:top w:val="none" w:sz="0" w:space="0" w:color="auto"/>
        <w:left w:val="none" w:sz="0" w:space="0" w:color="auto"/>
        <w:bottom w:val="none" w:sz="0" w:space="0" w:color="auto"/>
        <w:right w:val="none" w:sz="0" w:space="0" w:color="auto"/>
      </w:divBdr>
    </w:div>
    <w:div w:id="206257501">
      <w:bodyDiv w:val="1"/>
      <w:marLeft w:val="0"/>
      <w:marRight w:val="0"/>
      <w:marTop w:val="0"/>
      <w:marBottom w:val="0"/>
      <w:divBdr>
        <w:top w:val="none" w:sz="0" w:space="0" w:color="auto"/>
        <w:left w:val="none" w:sz="0" w:space="0" w:color="auto"/>
        <w:bottom w:val="none" w:sz="0" w:space="0" w:color="auto"/>
        <w:right w:val="none" w:sz="0" w:space="0" w:color="auto"/>
      </w:divBdr>
    </w:div>
    <w:div w:id="208491794">
      <w:bodyDiv w:val="1"/>
      <w:marLeft w:val="0"/>
      <w:marRight w:val="0"/>
      <w:marTop w:val="0"/>
      <w:marBottom w:val="0"/>
      <w:divBdr>
        <w:top w:val="none" w:sz="0" w:space="0" w:color="auto"/>
        <w:left w:val="none" w:sz="0" w:space="0" w:color="auto"/>
        <w:bottom w:val="none" w:sz="0" w:space="0" w:color="auto"/>
        <w:right w:val="none" w:sz="0" w:space="0" w:color="auto"/>
      </w:divBdr>
    </w:div>
    <w:div w:id="212229722">
      <w:bodyDiv w:val="1"/>
      <w:marLeft w:val="0"/>
      <w:marRight w:val="0"/>
      <w:marTop w:val="0"/>
      <w:marBottom w:val="0"/>
      <w:divBdr>
        <w:top w:val="none" w:sz="0" w:space="0" w:color="auto"/>
        <w:left w:val="none" w:sz="0" w:space="0" w:color="auto"/>
        <w:bottom w:val="none" w:sz="0" w:space="0" w:color="auto"/>
        <w:right w:val="none" w:sz="0" w:space="0" w:color="auto"/>
      </w:divBdr>
    </w:div>
    <w:div w:id="215631115">
      <w:bodyDiv w:val="1"/>
      <w:marLeft w:val="0"/>
      <w:marRight w:val="0"/>
      <w:marTop w:val="0"/>
      <w:marBottom w:val="0"/>
      <w:divBdr>
        <w:top w:val="none" w:sz="0" w:space="0" w:color="auto"/>
        <w:left w:val="none" w:sz="0" w:space="0" w:color="auto"/>
        <w:bottom w:val="none" w:sz="0" w:space="0" w:color="auto"/>
        <w:right w:val="none" w:sz="0" w:space="0" w:color="auto"/>
      </w:divBdr>
    </w:div>
    <w:div w:id="217711910">
      <w:bodyDiv w:val="1"/>
      <w:marLeft w:val="0"/>
      <w:marRight w:val="0"/>
      <w:marTop w:val="0"/>
      <w:marBottom w:val="0"/>
      <w:divBdr>
        <w:top w:val="none" w:sz="0" w:space="0" w:color="auto"/>
        <w:left w:val="none" w:sz="0" w:space="0" w:color="auto"/>
        <w:bottom w:val="none" w:sz="0" w:space="0" w:color="auto"/>
        <w:right w:val="none" w:sz="0" w:space="0" w:color="auto"/>
      </w:divBdr>
    </w:div>
    <w:div w:id="217715372">
      <w:bodyDiv w:val="1"/>
      <w:marLeft w:val="0"/>
      <w:marRight w:val="0"/>
      <w:marTop w:val="0"/>
      <w:marBottom w:val="0"/>
      <w:divBdr>
        <w:top w:val="none" w:sz="0" w:space="0" w:color="auto"/>
        <w:left w:val="none" w:sz="0" w:space="0" w:color="auto"/>
        <w:bottom w:val="none" w:sz="0" w:space="0" w:color="auto"/>
        <w:right w:val="none" w:sz="0" w:space="0" w:color="auto"/>
      </w:divBdr>
    </w:div>
    <w:div w:id="218132371">
      <w:bodyDiv w:val="1"/>
      <w:marLeft w:val="0"/>
      <w:marRight w:val="0"/>
      <w:marTop w:val="0"/>
      <w:marBottom w:val="0"/>
      <w:divBdr>
        <w:top w:val="none" w:sz="0" w:space="0" w:color="auto"/>
        <w:left w:val="none" w:sz="0" w:space="0" w:color="auto"/>
        <w:bottom w:val="none" w:sz="0" w:space="0" w:color="auto"/>
        <w:right w:val="none" w:sz="0" w:space="0" w:color="auto"/>
      </w:divBdr>
    </w:div>
    <w:div w:id="218441364">
      <w:bodyDiv w:val="1"/>
      <w:marLeft w:val="0"/>
      <w:marRight w:val="0"/>
      <w:marTop w:val="0"/>
      <w:marBottom w:val="0"/>
      <w:divBdr>
        <w:top w:val="none" w:sz="0" w:space="0" w:color="auto"/>
        <w:left w:val="none" w:sz="0" w:space="0" w:color="auto"/>
        <w:bottom w:val="none" w:sz="0" w:space="0" w:color="auto"/>
        <w:right w:val="none" w:sz="0" w:space="0" w:color="auto"/>
      </w:divBdr>
    </w:div>
    <w:div w:id="218824793">
      <w:bodyDiv w:val="1"/>
      <w:marLeft w:val="0"/>
      <w:marRight w:val="0"/>
      <w:marTop w:val="0"/>
      <w:marBottom w:val="0"/>
      <w:divBdr>
        <w:top w:val="none" w:sz="0" w:space="0" w:color="auto"/>
        <w:left w:val="none" w:sz="0" w:space="0" w:color="auto"/>
        <w:bottom w:val="none" w:sz="0" w:space="0" w:color="auto"/>
        <w:right w:val="none" w:sz="0" w:space="0" w:color="auto"/>
      </w:divBdr>
    </w:div>
    <w:div w:id="219444182">
      <w:bodyDiv w:val="1"/>
      <w:marLeft w:val="0"/>
      <w:marRight w:val="0"/>
      <w:marTop w:val="0"/>
      <w:marBottom w:val="0"/>
      <w:divBdr>
        <w:top w:val="none" w:sz="0" w:space="0" w:color="auto"/>
        <w:left w:val="none" w:sz="0" w:space="0" w:color="auto"/>
        <w:bottom w:val="none" w:sz="0" w:space="0" w:color="auto"/>
        <w:right w:val="none" w:sz="0" w:space="0" w:color="auto"/>
      </w:divBdr>
    </w:div>
    <w:div w:id="220756903">
      <w:bodyDiv w:val="1"/>
      <w:marLeft w:val="0"/>
      <w:marRight w:val="0"/>
      <w:marTop w:val="0"/>
      <w:marBottom w:val="0"/>
      <w:divBdr>
        <w:top w:val="none" w:sz="0" w:space="0" w:color="auto"/>
        <w:left w:val="none" w:sz="0" w:space="0" w:color="auto"/>
        <w:bottom w:val="none" w:sz="0" w:space="0" w:color="auto"/>
        <w:right w:val="none" w:sz="0" w:space="0" w:color="auto"/>
      </w:divBdr>
    </w:div>
    <w:div w:id="225529677">
      <w:bodyDiv w:val="1"/>
      <w:marLeft w:val="0"/>
      <w:marRight w:val="0"/>
      <w:marTop w:val="0"/>
      <w:marBottom w:val="0"/>
      <w:divBdr>
        <w:top w:val="none" w:sz="0" w:space="0" w:color="auto"/>
        <w:left w:val="none" w:sz="0" w:space="0" w:color="auto"/>
        <w:bottom w:val="none" w:sz="0" w:space="0" w:color="auto"/>
        <w:right w:val="none" w:sz="0" w:space="0" w:color="auto"/>
      </w:divBdr>
    </w:div>
    <w:div w:id="226840958">
      <w:bodyDiv w:val="1"/>
      <w:marLeft w:val="0"/>
      <w:marRight w:val="0"/>
      <w:marTop w:val="0"/>
      <w:marBottom w:val="0"/>
      <w:divBdr>
        <w:top w:val="none" w:sz="0" w:space="0" w:color="auto"/>
        <w:left w:val="none" w:sz="0" w:space="0" w:color="auto"/>
        <w:bottom w:val="none" w:sz="0" w:space="0" w:color="auto"/>
        <w:right w:val="none" w:sz="0" w:space="0" w:color="auto"/>
      </w:divBdr>
    </w:div>
    <w:div w:id="227112642">
      <w:bodyDiv w:val="1"/>
      <w:marLeft w:val="0"/>
      <w:marRight w:val="0"/>
      <w:marTop w:val="0"/>
      <w:marBottom w:val="0"/>
      <w:divBdr>
        <w:top w:val="none" w:sz="0" w:space="0" w:color="auto"/>
        <w:left w:val="none" w:sz="0" w:space="0" w:color="auto"/>
        <w:bottom w:val="none" w:sz="0" w:space="0" w:color="auto"/>
        <w:right w:val="none" w:sz="0" w:space="0" w:color="auto"/>
      </w:divBdr>
    </w:div>
    <w:div w:id="227544350">
      <w:bodyDiv w:val="1"/>
      <w:marLeft w:val="0"/>
      <w:marRight w:val="0"/>
      <w:marTop w:val="0"/>
      <w:marBottom w:val="0"/>
      <w:divBdr>
        <w:top w:val="none" w:sz="0" w:space="0" w:color="auto"/>
        <w:left w:val="none" w:sz="0" w:space="0" w:color="auto"/>
        <w:bottom w:val="none" w:sz="0" w:space="0" w:color="auto"/>
        <w:right w:val="none" w:sz="0" w:space="0" w:color="auto"/>
      </w:divBdr>
    </w:div>
    <w:div w:id="229391800">
      <w:bodyDiv w:val="1"/>
      <w:marLeft w:val="0"/>
      <w:marRight w:val="0"/>
      <w:marTop w:val="0"/>
      <w:marBottom w:val="0"/>
      <w:divBdr>
        <w:top w:val="none" w:sz="0" w:space="0" w:color="auto"/>
        <w:left w:val="none" w:sz="0" w:space="0" w:color="auto"/>
        <w:bottom w:val="none" w:sz="0" w:space="0" w:color="auto"/>
        <w:right w:val="none" w:sz="0" w:space="0" w:color="auto"/>
      </w:divBdr>
    </w:div>
    <w:div w:id="231889366">
      <w:bodyDiv w:val="1"/>
      <w:marLeft w:val="0"/>
      <w:marRight w:val="0"/>
      <w:marTop w:val="0"/>
      <w:marBottom w:val="0"/>
      <w:divBdr>
        <w:top w:val="none" w:sz="0" w:space="0" w:color="auto"/>
        <w:left w:val="none" w:sz="0" w:space="0" w:color="auto"/>
        <w:bottom w:val="none" w:sz="0" w:space="0" w:color="auto"/>
        <w:right w:val="none" w:sz="0" w:space="0" w:color="auto"/>
      </w:divBdr>
    </w:div>
    <w:div w:id="233469292">
      <w:bodyDiv w:val="1"/>
      <w:marLeft w:val="0"/>
      <w:marRight w:val="0"/>
      <w:marTop w:val="0"/>
      <w:marBottom w:val="0"/>
      <w:divBdr>
        <w:top w:val="none" w:sz="0" w:space="0" w:color="auto"/>
        <w:left w:val="none" w:sz="0" w:space="0" w:color="auto"/>
        <w:bottom w:val="none" w:sz="0" w:space="0" w:color="auto"/>
        <w:right w:val="none" w:sz="0" w:space="0" w:color="auto"/>
      </w:divBdr>
    </w:div>
    <w:div w:id="235939840">
      <w:bodyDiv w:val="1"/>
      <w:marLeft w:val="0"/>
      <w:marRight w:val="0"/>
      <w:marTop w:val="0"/>
      <w:marBottom w:val="0"/>
      <w:divBdr>
        <w:top w:val="none" w:sz="0" w:space="0" w:color="auto"/>
        <w:left w:val="none" w:sz="0" w:space="0" w:color="auto"/>
        <w:bottom w:val="none" w:sz="0" w:space="0" w:color="auto"/>
        <w:right w:val="none" w:sz="0" w:space="0" w:color="auto"/>
      </w:divBdr>
    </w:div>
    <w:div w:id="237135548">
      <w:bodyDiv w:val="1"/>
      <w:marLeft w:val="0"/>
      <w:marRight w:val="0"/>
      <w:marTop w:val="0"/>
      <w:marBottom w:val="0"/>
      <w:divBdr>
        <w:top w:val="none" w:sz="0" w:space="0" w:color="auto"/>
        <w:left w:val="none" w:sz="0" w:space="0" w:color="auto"/>
        <w:bottom w:val="none" w:sz="0" w:space="0" w:color="auto"/>
        <w:right w:val="none" w:sz="0" w:space="0" w:color="auto"/>
      </w:divBdr>
    </w:div>
    <w:div w:id="237322826">
      <w:bodyDiv w:val="1"/>
      <w:marLeft w:val="0"/>
      <w:marRight w:val="0"/>
      <w:marTop w:val="0"/>
      <w:marBottom w:val="0"/>
      <w:divBdr>
        <w:top w:val="none" w:sz="0" w:space="0" w:color="auto"/>
        <w:left w:val="none" w:sz="0" w:space="0" w:color="auto"/>
        <w:bottom w:val="none" w:sz="0" w:space="0" w:color="auto"/>
        <w:right w:val="none" w:sz="0" w:space="0" w:color="auto"/>
      </w:divBdr>
    </w:div>
    <w:div w:id="237787859">
      <w:bodyDiv w:val="1"/>
      <w:marLeft w:val="0"/>
      <w:marRight w:val="0"/>
      <w:marTop w:val="0"/>
      <w:marBottom w:val="0"/>
      <w:divBdr>
        <w:top w:val="none" w:sz="0" w:space="0" w:color="auto"/>
        <w:left w:val="none" w:sz="0" w:space="0" w:color="auto"/>
        <w:bottom w:val="none" w:sz="0" w:space="0" w:color="auto"/>
        <w:right w:val="none" w:sz="0" w:space="0" w:color="auto"/>
      </w:divBdr>
    </w:div>
    <w:div w:id="239481960">
      <w:bodyDiv w:val="1"/>
      <w:marLeft w:val="0"/>
      <w:marRight w:val="0"/>
      <w:marTop w:val="0"/>
      <w:marBottom w:val="0"/>
      <w:divBdr>
        <w:top w:val="none" w:sz="0" w:space="0" w:color="auto"/>
        <w:left w:val="none" w:sz="0" w:space="0" w:color="auto"/>
        <w:bottom w:val="none" w:sz="0" w:space="0" w:color="auto"/>
        <w:right w:val="none" w:sz="0" w:space="0" w:color="auto"/>
      </w:divBdr>
    </w:div>
    <w:div w:id="240481055">
      <w:bodyDiv w:val="1"/>
      <w:marLeft w:val="0"/>
      <w:marRight w:val="0"/>
      <w:marTop w:val="0"/>
      <w:marBottom w:val="0"/>
      <w:divBdr>
        <w:top w:val="none" w:sz="0" w:space="0" w:color="auto"/>
        <w:left w:val="none" w:sz="0" w:space="0" w:color="auto"/>
        <w:bottom w:val="none" w:sz="0" w:space="0" w:color="auto"/>
        <w:right w:val="none" w:sz="0" w:space="0" w:color="auto"/>
      </w:divBdr>
    </w:div>
    <w:div w:id="241915985">
      <w:bodyDiv w:val="1"/>
      <w:marLeft w:val="0"/>
      <w:marRight w:val="0"/>
      <w:marTop w:val="0"/>
      <w:marBottom w:val="0"/>
      <w:divBdr>
        <w:top w:val="none" w:sz="0" w:space="0" w:color="auto"/>
        <w:left w:val="none" w:sz="0" w:space="0" w:color="auto"/>
        <w:bottom w:val="none" w:sz="0" w:space="0" w:color="auto"/>
        <w:right w:val="none" w:sz="0" w:space="0" w:color="auto"/>
      </w:divBdr>
    </w:div>
    <w:div w:id="243615943">
      <w:bodyDiv w:val="1"/>
      <w:marLeft w:val="0"/>
      <w:marRight w:val="0"/>
      <w:marTop w:val="0"/>
      <w:marBottom w:val="0"/>
      <w:divBdr>
        <w:top w:val="none" w:sz="0" w:space="0" w:color="auto"/>
        <w:left w:val="none" w:sz="0" w:space="0" w:color="auto"/>
        <w:bottom w:val="none" w:sz="0" w:space="0" w:color="auto"/>
        <w:right w:val="none" w:sz="0" w:space="0" w:color="auto"/>
      </w:divBdr>
    </w:div>
    <w:div w:id="244340593">
      <w:bodyDiv w:val="1"/>
      <w:marLeft w:val="0"/>
      <w:marRight w:val="0"/>
      <w:marTop w:val="0"/>
      <w:marBottom w:val="0"/>
      <w:divBdr>
        <w:top w:val="none" w:sz="0" w:space="0" w:color="auto"/>
        <w:left w:val="none" w:sz="0" w:space="0" w:color="auto"/>
        <w:bottom w:val="none" w:sz="0" w:space="0" w:color="auto"/>
        <w:right w:val="none" w:sz="0" w:space="0" w:color="auto"/>
      </w:divBdr>
    </w:div>
    <w:div w:id="244652498">
      <w:bodyDiv w:val="1"/>
      <w:marLeft w:val="0"/>
      <w:marRight w:val="0"/>
      <w:marTop w:val="0"/>
      <w:marBottom w:val="0"/>
      <w:divBdr>
        <w:top w:val="none" w:sz="0" w:space="0" w:color="auto"/>
        <w:left w:val="none" w:sz="0" w:space="0" w:color="auto"/>
        <w:bottom w:val="none" w:sz="0" w:space="0" w:color="auto"/>
        <w:right w:val="none" w:sz="0" w:space="0" w:color="auto"/>
      </w:divBdr>
    </w:div>
    <w:div w:id="248541789">
      <w:bodyDiv w:val="1"/>
      <w:marLeft w:val="0"/>
      <w:marRight w:val="0"/>
      <w:marTop w:val="0"/>
      <w:marBottom w:val="0"/>
      <w:divBdr>
        <w:top w:val="none" w:sz="0" w:space="0" w:color="auto"/>
        <w:left w:val="none" w:sz="0" w:space="0" w:color="auto"/>
        <w:bottom w:val="none" w:sz="0" w:space="0" w:color="auto"/>
        <w:right w:val="none" w:sz="0" w:space="0" w:color="auto"/>
      </w:divBdr>
    </w:div>
    <w:div w:id="248655805">
      <w:bodyDiv w:val="1"/>
      <w:marLeft w:val="0"/>
      <w:marRight w:val="0"/>
      <w:marTop w:val="0"/>
      <w:marBottom w:val="0"/>
      <w:divBdr>
        <w:top w:val="none" w:sz="0" w:space="0" w:color="auto"/>
        <w:left w:val="none" w:sz="0" w:space="0" w:color="auto"/>
        <w:bottom w:val="none" w:sz="0" w:space="0" w:color="auto"/>
        <w:right w:val="none" w:sz="0" w:space="0" w:color="auto"/>
      </w:divBdr>
    </w:div>
    <w:div w:id="249581852">
      <w:bodyDiv w:val="1"/>
      <w:marLeft w:val="0"/>
      <w:marRight w:val="0"/>
      <w:marTop w:val="0"/>
      <w:marBottom w:val="0"/>
      <w:divBdr>
        <w:top w:val="none" w:sz="0" w:space="0" w:color="auto"/>
        <w:left w:val="none" w:sz="0" w:space="0" w:color="auto"/>
        <w:bottom w:val="none" w:sz="0" w:space="0" w:color="auto"/>
        <w:right w:val="none" w:sz="0" w:space="0" w:color="auto"/>
      </w:divBdr>
    </w:div>
    <w:div w:id="251011893">
      <w:bodyDiv w:val="1"/>
      <w:marLeft w:val="0"/>
      <w:marRight w:val="0"/>
      <w:marTop w:val="0"/>
      <w:marBottom w:val="0"/>
      <w:divBdr>
        <w:top w:val="none" w:sz="0" w:space="0" w:color="auto"/>
        <w:left w:val="none" w:sz="0" w:space="0" w:color="auto"/>
        <w:bottom w:val="none" w:sz="0" w:space="0" w:color="auto"/>
        <w:right w:val="none" w:sz="0" w:space="0" w:color="auto"/>
      </w:divBdr>
    </w:div>
    <w:div w:id="252015429">
      <w:bodyDiv w:val="1"/>
      <w:marLeft w:val="0"/>
      <w:marRight w:val="0"/>
      <w:marTop w:val="0"/>
      <w:marBottom w:val="0"/>
      <w:divBdr>
        <w:top w:val="none" w:sz="0" w:space="0" w:color="auto"/>
        <w:left w:val="none" w:sz="0" w:space="0" w:color="auto"/>
        <w:bottom w:val="none" w:sz="0" w:space="0" w:color="auto"/>
        <w:right w:val="none" w:sz="0" w:space="0" w:color="auto"/>
      </w:divBdr>
    </w:div>
    <w:div w:id="253170091">
      <w:bodyDiv w:val="1"/>
      <w:marLeft w:val="0"/>
      <w:marRight w:val="0"/>
      <w:marTop w:val="0"/>
      <w:marBottom w:val="0"/>
      <w:divBdr>
        <w:top w:val="none" w:sz="0" w:space="0" w:color="auto"/>
        <w:left w:val="none" w:sz="0" w:space="0" w:color="auto"/>
        <w:bottom w:val="none" w:sz="0" w:space="0" w:color="auto"/>
        <w:right w:val="none" w:sz="0" w:space="0" w:color="auto"/>
      </w:divBdr>
    </w:div>
    <w:div w:id="257758230">
      <w:bodyDiv w:val="1"/>
      <w:marLeft w:val="0"/>
      <w:marRight w:val="0"/>
      <w:marTop w:val="0"/>
      <w:marBottom w:val="0"/>
      <w:divBdr>
        <w:top w:val="none" w:sz="0" w:space="0" w:color="auto"/>
        <w:left w:val="none" w:sz="0" w:space="0" w:color="auto"/>
        <w:bottom w:val="none" w:sz="0" w:space="0" w:color="auto"/>
        <w:right w:val="none" w:sz="0" w:space="0" w:color="auto"/>
      </w:divBdr>
    </w:div>
    <w:div w:id="258875416">
      <w:bodyDiv w:val="1"/>
      <w:marLeft w:val="0"/>
      <w:marRight w:val="0"/>
      <w:marTop w:val="0"/>
      <w:marBottom w:val="0"/>
      <w:divBdr>
        <w:top w:val="none" w:sz="0" w:space="0" w:color="auto"/>
        <w:left w:val="none" w:sz="0" w:space="0" w:color="auto"/>
        <w:bottom w:val="none" w:sz="0" w:space="0" w:color="auto"/>
        <w:right w:val="none" w:sz="0" w:space="0" w:color="auto"/>
      </w:divBdr>
    </w:div>
    <w:div w:id="259801809">
      <w:bodyDiv w:val="1"/>
      <w:marLeft w:val="0"/>
      <w:marRight w:val="0"/>
      <w:marTop w:val="0"/>
      <w:marBottom w:val="0"/>
      <w:divBdr>
        <w:top w:val="none" w:sz="0" w:space="0" w:color="auto"/>
        <w:left w:val="none" w:sz="0" w:space="0" w:color="auto"/>
        <w:bottom w:val="none" w:sz="0" w:space="0" w:color="auto"/>
        <w:right w:val="none" w:sz="0" w:space="0" w:color="auto"/>
      </w:divBdr>
    </w:div>
    <w:div w:id="260990527">
      <w:bodyDiv w:val="1"/>
      <w:marLeft w:val="0"/>
      <w:marRight w:val="0"/>
      <w:marTop w:val="0"/>
      <w:marBottom w:val="0"/>
      <w:divBdr>
        <w:top w:val="none" w:sz="0" w:space="0" w:color="auto"/>
        <w:left w:val="none" w:sz="0" w:space="0" w:color="auto"/>
        <w:bottom w:val="none" w:sz="0" w:space="0" w:color="auto"/>
        <w:right w:val="none" w:sz="0" w:space="0" w:color="auto"/>
      </w:divBdr>
    </w:div>
    <w:div w:id="261912096">
      <w:bodyDiv w:val="1"/>
      <w:marLeft w:val="0"/>
      <w:marRight w:val="0"/>
      <w:marTop w:val="0"/>
      <w:marBottom w:val="0"/>
      <w:divBdr>
        <w:top w:val="none" w:sz="0" w:space="0" w:color="auto"/>
        <w:left w:val="none" w:sz="0" w:space="0" w:color="auto"/>
        <w:bottom w:val="none" w:sz="0" w:space="0" w:color="auto"/>
        <w:right w:val="none" w:sz="0" w:space="0" w:color="auto"/>
      </w:divBdr>
    </w:div>
    <w:div w:id="268896929">
      <w:bodyDiv w:val="1"/>
      <w:marLeft w:val="0"/>
      <w:marRight w:val="0"/>
      <w:marTop w:val="0"/>
      <w:marBottom w:val="0"/>
      <w:divBdr>
        <w:top w:val="none" w:sz="0" w:space="0" w:color="auto"/>
        <w:left w:val="none" w:sz="0" w:space="0" w:color="auto"/>
        <w:bottom w:val="none" w:sz="0" w:space="0" w:color="auto"/>
        <w:right w:val="none" w:sz="0" w:space="0" w:color="auto"/>
      </w:divBdr>
    </w:div>
    <w:div w:id="271479856">
      <w:bodyDiv w:val="1"/>
      <w:marLeft w:val="0"/>
      <w:marRight w:val="0"/>
      <w:marTop w:val="0"/>
      <w:marBottom w:val="0"/>
      <w:divBdr>
        <w:top w:val="none" w:sz="0" w:space="0" w:color="auto"/>
        <w:left w:val="none" w:sz="0" w:space="0" w:color="auto"/>
        <w:bottom w:val="none" w:sz="0" w:space="0" w:color="auto"/>
        <w:right w:val="none" w:sz="0" w:space="0" w:color="auto"/>
      </w:divBdr>
    </w:div>
    <w:div w:id="273371318">
      <w:bodyDiv w:val="1"/>
      <w:marLeft w:val="0"/>
      <w:marRight w:val="0"/>
      <w:marTop w:val="0"/>
      <w:marBottom w:val="0"/>
      <w:divBdr>
        <w:top w:val="none" w:sz="0" w:space="0" w:color="auto"/>
        <w:left w:val="none" w:sz="0" w:space="0" w:color="auto"/>
        <w:bottom w:val="none" w:sz="0" w:space="0" w:color="auto"/>
        <w:right w:val="none" w:sz="0" w:space="0" w:color="auto"/>
      </w:divBdr>
    </w:div>
    <w:div w:id="275911194">
      <w:bodyDiv w:val="1"/>
      <w:marLeft w:val="0"/>
      <w:marRight w:val="0"/>
      <w:marTop w:val="0"/>
      <w:marBottom w:val="0"/>
      <w:divBdr>
        <w:top w:val="none" w:sz="0" w:space="0" w:color="auto"/>
        <w:left w:val="none" w:sz="0" w:space="0" w:color="auto"/>
        <w:bottom w:val="none" w:sz="0" w:space="0" w:color="auto"/>
        <w:right w:val="none" w:sz="0" w:space="0" w:color="auto"/>
      </w:divBdr>
    </w:div>
    <w:div w:id="275911510">
      <w:bodyDiv w:val="1"/>
      <w:marLeft w:val="0"/>
      <w:marRight w:val="0"/>
      <w:marTop w:val="0"/>
      <w:marBottom w:val="0"/>
      <w:divBdr>
        <w:top w:val="none" w:sz="0" w:space="0" w:color="auto"/>
        <w:left w:val="none" w:sz="0" w:space="0" w:color="auto"/>
        <w:bottom w:val="none" w:sz="0" w:space="0" w:color="auto"/>
        <w:right w:val="none" w:sz="0" w:space="0" w:color="auto"/>
      </w:divBdr>
    </w:div>
    <w:div w:id="276375553">
      <w:bodyDiv w:val="1"/>
      <w:marLeft w:val="0"/>
      <w:marRight w:val="0"/>
      <w:marTop w:val="0"/>
      <w:marBottom w:val="0"/>
      <w:divBdr>
        <w:top w:val="none" w:sz="0" w:space="0" w:color="auto"/>
        <w:left w:val="none" w:sz="0" w:space="0" w:color="auto"/>
        <w:bottom w:val="none" w:sz="0" w:space="0" w:color="auto"/>
        <w:right w:val="none" w:sz="0" w:space="0" w:color="auto"/>
      </w:divBdr>
    </w:div>
    <w:div w:id="276524046">
      <w:bodyDiv w:val="1"/>
      <w:marLeft w:val="0"/>
      <w:marRight w:val="0"/>
      <w:marTop w:val="0"/>
      <w:marBottom w:val="0"/>
      <w:divBdr>
        <w:top w:val="none" w:sz="0" w:space="0" w:color="auto"/>
        <w:left w:val="none" w:sz="0" w:space="0" w:color="auto"/>
        <w:bottom w:val="none" w:sz="0" w:space="0" w:color="auto"/>
        <w:right w:val="none" w:sz="0" w:space="0" w:color="auto"/>
      </w:divBdr>
    </w:div>
    <w:div w:id="278218418">
      <w:bodyDiv w:val="1"/>
      <w:marLeft w:val="0"/>
      <w:marRight w:val="0"/>
      <w:marTop w:val="0"/>
      <w:marBottom w:val="0"/>
      <w:divBdr>
        <w:top w:val="none" w:sz="0" w:space="0" w:color="auto"/>
        <w:left w:val="none" w:sz="0" w:space="0" w:color="auto"/>
        <w:bottom w:val="none" w:sz="0" w:space="0" w:color="auto"/>
        <w:right w:val="none" w:sz="0" w:space="0" w:color="auto"/>
      </w:divBdr>
    </w:div>
    <w:div w:id="280765314">
      <w:bodyDiv w:val="1"/>
      <w:marLeft w:val="0"/>
      <w:marRight w:val="0"/>
      <w:marTop w:val="0"/>
      <w:marBottom w:val="0"/>
      <w:divBdr>
        <w:top w:val="none" w:sz="0" w:space="0" w:color="auto"/>
        <w:left w:val="none" w:sz="0" w:space="0" w:color="auto"/>
        <w:bottom w:val="none" w:sz="0" w:space="0" w:color="auto"/>
        <w:right w:val="none" w:sz="0" w:space="0" w:color="auto"/>
      </w:divBdr>
    </w:div>
    <w:div w:id="283075305">
      <w:bodyDiv w:val="1"/>
      <w:marLeft w:val="0"/>
      <w:marRight w:val="0"/>
      <w:marTop w:val="0"/>
      <w:marBottom w:val="0"/>
      <w:divBdr>
        <w:top w:val="none" w:sz="0" w:space="0" w:color="auto"/>
        <w:left w:val="none" w:sz="0" w:space="0" w:color="auto"/>
        <w:bottom w:val="none" w:sz="0" w:space="0" w:color="auto"/>
        <w:right w:val="none" w:sz="0" w:space="0" w:color="auto"/>
      </w:divBdr>
    </w:div>
    <w:div w:id="283123052">
      <w:bodyDiv w:val="1"/>
      <w:marLeft w:val="0"/>
      <w:marRight w:val="0"/>
      <w:marTop w:val="0"/>
      <w:marBottom w:val="0"/>
      <w:divBdr>
        <w:top w:val="none" w:sz="0" w:space="0" w:color="auto"/>
        <w:left w:val="none" w:sz="0" w:space="0" w:color="auto"/>
        <w:bottom w:val="none" w:sz="0" w:space="0" w:color="auto"/>
        <w:right w:val="none" w:sz="0" w:space="0" w:color="auto"/>
      </w:divBdr>
    </w:div>
    <w:div w:id="283849389">
      <w:bodyDiv w:val="1"/>
      <w:marLeft w:val="0"/>
      <w:marRight w:val="0"/>
      <w:marTop w:val="0"/>
      <w:marBottom w:val="0"/>
      <w:divBdr>
        <w:top w:val="none" w:sz="0" w:space="0" w:color="auto"/>
        <w:left w:val="none" w:sz="0" w:space="0" w:color="auto"/>
        <w:bottom w:val="none" w:sz="0" w:space="0" w:color="auto"/>
        <w:right w:val="none" w:sz="0" w:space="0" w:color="auto"/>
      </w:divBdr>
    </w:div>
    <w:div w:id="286545771">
      <w:bodyDiv w:val="1"/>
      <w:marLeft w:val="0"/>
      <w:marRight w:val="0"/>
      <w:marTop w:val="0"/>
      <w:marBottom w:val="0"/>
      <w:divBdr>
        <w:top w:val="none" w:sz="0" w:space="0" w:color="auto"/>
        <w:left w:val="none" w:sz="0" w:space="0" w:color="auto"/>
        <w:bottom w:val="none" w:sz="0" w:space="0" w:color="auto"/>
        <w:right w:val="none" w:sz="0" w:space="0" w:color="auto"/>
      </w:divBdr>
    </w:div>
    <w:div w:id="289212412">
      <w:bodyDiv w:val="1"/>
      <w:marLeft w:val="0"/>
      <w:marRight w:val="0"/>
      <w:marTop w:val="0"/>
      <w:marBottom w:val="0"/>
      <w:divBdr>
        <w:top w:val="none" w:sz="0" w:space="0" w:color="auto"/>
        <w:left w:val="none" w:sz="0" w:space="0" w:color="auto"/>
        <w:bottom w:val="none" w:sz="0" w:space="0" w:color="auto"/>
        <w:right w:val="none" w:sz="0" w:space="0" w:color="auto"/>
      </w:divBdr>
    </w:div>
    <w:div w:id="291641192">
      <w:bodyDiv w:val="1"/>
      <w:marLeft w:val="0"/>
      <w:marRight w:val="0"/>
      <w:marTop w:val="0"/>
      <w:marBottom w:val="0"/>
      <w:divBdr>
        <w:top w:val="none" w:sz="0" w:space="0" w:color="auto"/>
        <w:left w:val="none" w:sz="0" w:space="0" w:color="auto"/>
        <w:bottom w:val="none" w:sz="0" w:space="0" w:color="auto"/>
        <w:right w:val="none" w:sz="0" w:space="0" w:color="auto"/>
      </w:divBdr>
    </w:div>
    <w:div w:id="292058902">
      <w:bodyDiv w:val="1"/>
      <w:marLeft w:val="0"/>
      <w:marRight w:val="0"/>
      <w:marTop w:val="0"/>
      <w:marBottom w:val="0"/>
      <w:divBdr>
        <w:top w:val="none" w:sz="0" w:space="0" w:color="auto"/>
        <w:left w:val="none" w:sz="0" w:space="0" w:color="auto"/>
        <w:bottom w:val="none" w:sz="0" w:space="0" w:color="auto"/>
        <w:right w:val="none" w:sz="0" w:space="0" w:color="auto"/>
      </w:divBdr>
    </w:div>
    <w:div w:id="293760451">
      <w:bodyDiv w:val="1"/>
      <w:marLeft w:val="0"/>
      <w:marRight w:val="0"/>
      <w:marTop w:val="0"/>
      <w:marBottom w:val="0"/>
      <w:divBdr>
        <w:top w:val="none" w:sz="0" w:space="0" w:color="auto"/>
        <w:left w:val="none" w:sz="0" w:space="0" w:color="auto"/>
        <w:bottom w:val="none" w:sz="0" w:space="0" w:color="auto"/>
        <w:right w:val="none" w:sz="0" w:space="0" w:color="auto"/>
      </w:divBdr>
    </w:div>
    <w:div w:id="296030904">
      <w:bodyDiv w:val="1"/>
      <w:marLeft w:val="0"/>
      <w:marRight w:val="0"/>
      <w:marTop w:val="0"/>
      <w:marBottom w:val="0"/>
      <w:divBdr>
        <w:top w:val="none" w:sz="0" w:space="0" w:color="auto"/>
        <w:left w:val="none" w:sz="0" w:space="0" w:color="auto"/>
        <w:bottom w:val="none" w:sz="0" w:space="0" w:color="auto"/>
        <w:right w:val="none" w:sz="0" w:space="0" w:color="auto"/>
      </w:divBdr>
    </w:div>
    <w:div w:id="296300077">
      <w:bodyDiv w:val="1"/>
      <w:marLeft w:val="0"/>
      <w:marRight w:val="0"/>
      <w:marTop w:val="0"/>
      <w:marBottom w:val="0"/>
      <w:divBdr>
        <w:top w:val="none" w:sz="0" w:space="0" w:color="auto"/>
        <w:left w:val="none" w:sz="0" w:space="0" w:color="auto"/>
        <w:bottom w:val="none" w:sz="0" w:space="0" w:color="auto"/>
        <w:right w:val="none" w:sz="0" w:space="0" w:color="auto"/>
      </w:divBdr>
    </w:div>
    <w:div w:id="296883443">
      <w:bodyDiv w:val="1"/>
      <w:marLeft w:val="0"/>
      <w:marRight w:val="0"/>
      <w:marTop w:val="0"/>
      <w:marBottom w:val="0"/>
      <w:divBdr>
        <w:top w:val="none" w:sz="0" w:space="0" w:color="auto"/>
        <w:left w:val="none" w:sz="0" w:space="0" w:color="auto"/>
        <w:bottom w:val="none" w:sz="0" w:space="0" w:color="auto"/>
        <w:right w:val="none" w:sz="0" w:space="0" w:color="auto"/>
      </w:divBdr>
    </w:div>
    <w:div w:id="298845668">
      <w:bodyDiv w:val="1"/>
      <w:marLeft w:val="0"/>
      <w:marRight w:val="0"/>
      <w:marTop w:val="0"/>
      <w:marBottom w:val="0"/>
      <w:divBdr>
        <w:top w:val="none" w:sz="0" w:space="0" w:color="auto"/>
        <w:left w:val="none" w:sz="0" w:space="0" w:color="auto"/>
        <w:bottom w:val="none" w:sz="0" w:space="0" w:color="auto"/>
        <w:right w:val="none" w:sz="0" w:space="0" w:color="auto"/>
      </w:divBdr>
    </w:div>
    <w:div w:id="301927687">
      <w:bodyDiv w:val="1"/>
      <w:marLeft w:val="0"/>
      <w:marRight w:val="0"/>
      <w:marTop w:val="0"/>
      <w:marBottom w:val="0"/>
      <w:divBdr>
        <w:top w:val="none" w:sz="0" w:space="0" w:color="auto"/>
        <w:left w:val="none" w:sz="0" w:space="0" w:color="auto"/>
        <w:bottom w:val="none" w:sz="0" w:space="0" w:color="auto"/>
        <w:right w:val="none" w:sz="0" w:space="0" w:color="auto"/>
      </w:divBdr>
    </w:div>
    <w:div w:id="305204917">
      <w:bodyDiv w:val="1"/>
      <w:marLeft w:val="0"/>
      <w:marRight w:val="0"/>
      <w:marTop w:val="0"/>
      <w:marBottom w:val="0"/>
      <w:divBdr>
        <w:top w:val="none" w:sz="0" w:space="0" w:color="auto"/>
        <w:left w:val="none" w:sz="0" w:space="0" w:color="auto"/>
        <w:bottom w:val="none" w:sz="0" w:space="0" w:color="auto"/>
        <w:right w:val="none" w:sz="0" w:space="0" w:color="auto"/>
      </w:divBdr>
    </w:div>
    <w:div w:id="305742297">
      <w:bodyDiv w:val="1"/>
      <w:marLeft w:val="0"/>
      <w:marRight w:val="0"/>
      <w:marTop w:val="0"/>
      <w:marBottom w:val="0"/>
      <w:divBdr>
        <w:top w:val="none" w:sz="0" w:space="0" w:color="auto"/>
        <w:left w:val="none" w:sz="0" w:space="0" w:color="auto"/>
        <w:bottom w:val="none" w:sz="0" w:space="0" w:color="auto"/>
        <w:right w:val="none" w:sz="0" w:space="0" w:color="auto"/>
      </w:divBdr>
    </w:div>
    <w:div w:id="306206774">
      <w:bodyDiv w:val="1"/>
      <w:marLeft w:val="0"/>
      <w:marRight w:val="0"/>
      <w:marTop w:val="0"/>
      <w:marBottom w:val="0"/>
      <w:divBdr>
        <w:top w:val="none" w:sz="0" w:space="0" w:color="auto"/>
        <w:left w:val="none" w:sz="0" w:space="0" w:color="auto"/>
        <w:bottom w:val="none" w:sz="0" w:space="0" w:color="auto"/>
        <w:right w:val="none" w:sz="0" w:space="0" w:color="auto"/>
      </w:divBdr>
    </w:div>
    <w:div w:id="307711740">
      <w:bodyDiv w:val="1"/>
      <w:marLeft w:val="0"/>
      <w:marRight w:val="0"/>
      <w:marTop w:val="0"/>
      <w:marBottom w:val="0"/>
      <w:divBdr>
        <w:top w:val="none" w:sz="0" w:space="0" w:color="auto"/>
        <w:left w:val="none" w:sz="0" w:space="0" w:color="auto"/>
        <w:bottom w:val="none" w:sz="0" w:space="0" w:color="auto"/>
        <w:right w:val="none" w:sz="0" w:space="0" w:color="auto"/>
      </w:divBdr>
    </w:div>
    <w:div w:id="312486692">
      <w:bodyDiv w:val="1"/>
      <w:marLeft w:val="0"/>
      <w:marRight w:val="0"/>
      <w:marTop w:val="0"/>
      <w:marBottom w:val="0"/>
      <w:divBdr>
        <w:top w:val="none" w:sz="0" w:space="0" w:color="auto"/>
        <w:left w:val="none" w:sz="0" w:space="0" w:color="auto"/>
        <w:bottom w:val="none" w:sz="0" w:space="0" w:color="auto"/>
        <w:right w:val="none" w:sz="0" w:space="0" w:color="auto"/>
      </w:divBdr>
    </w:div>
    <w:div w:id="313023843">
      <w:bodyDiv w:val="1"/>
      <w:marLeft w:val="0"/>
      <w:marRight w:val="0"/>
      <w:marTop w:val="0"/>
      <w:marBottom w:val="0"/>
      <w:divBdr>
        <w:top w:val="none" w:sz="0" w:space="0" w:color="auto"/>
        <w:left w:val="none" w:sz="0" w:space="0" w:color="auto"/>
        <w:bottom w:val="none" w:sz="0" w:space="0" w:color="auto"/>
        <w:right w:val="none" w:sz="0" w:space="0" w:color="auto"/>
      </w:divBdr>
    </w:div>
    <w:div w:id="313028427">
      <w:bodyDiv w:val="1"/>
      <w:marLeft w:val="0"/>
      <w:marRight w:val="0"/>
      <w:marTop w:val="0"/>
      <w:marBottom w:val="0"/>
      <w:divBdr>
        <w:top w:val="none" w:sz="0" w:space="0" w:color="auto"/>
        <w:left w:val="none" w:sz="0" w:space="0" w:color="auto"/>
        <w:bottom w:val="none" w:sz="0" w:space="0" w:color="auto"/>
        <w:right w:val="none" w:sz="0" w:space="0" w:color="auto"/>
      </w:divBdr>
    </w:div>
    <w:div w:id="313334381">
      <w:bodyDiv w:val="1"/>
      <w:marLeft w:val="0"/>
      <w:marRight w:val="0"/>
      <w:marTop w:val="0"/>
      <w:marBottom w:val="0"/>
      <w:divBdr>
        <w:top w:val="none" w:sz="0" w:space="0" w:color="auto"/>
        <w:left w:val="none" w:sz="0" w:space="0" w:color="auto"/>
        <w:bottom w:val="none" w:sz="0" w:space="0" w:color="auto"/>
        <w:right w:val="none" w:sz="0" w:space="0" w:color="auto"/>
      </w:divBdr>
    </w:div>
    <w:div w:id="315112962">
      <w:bodyDiv w:val="1"/>
      <w:marLeft w:val="0"/>
      <w:marRight w:val="0"/>
      <w:marTop w:val="0"/>
      <w:marBottom w:val="0"/>
      <w:divBdr>
        <w:top w:val="none" w:sz="0" w:space="0" w:color="auto"/>
        <w:left w:val="none" w:sz="0" w:space="0" w:color="auto"/>
        <w:bottom w:val="none" w:sz="0" w:space="0" w:color="auto"/>
        <w:right w:val="none" w:sz="0" w:space="0" w:color="auto"/>
      </w:divBdr>
    </w:div>
    <w:div w:id="315301218">
      <w:bodyDiv w:val="1"/>
      <w:marLeft w:val="0"/>
      <w:marRight w:val="0"/>
      <w:marTop w:val="0"/>
      <w:marBottom w:val="0"/>
      <w:divBdr>
        <w:top w:val="none" w:sz="0" w:space="0" w:color="auto"/>
        <w:left w:val="none" w:sz="0" w:space="0" w:color="auto"/>
        <w:bottom w:val="none" w:sz="0" w:space="0" w:color="auto"/>
        <w:right w:val="none" w:sz="0" w:space="0" w:color="auto"/>
      </w:divBdr>
    </w:div>
    <w:div w:id="316112412">
      <w:bodyDiv w:val="1"/>
      <w:marLeft w:val="0"/>
      <w:marRight w:val="0"/>
      <w:marTop w:val="0"/>
      <w:marBottom w:val="0"/>
      <w:divBdr>
        <w:top w:val="none" w:sz="0" w:space="0" w:color="auto"/>
        <w:left w:val="none" w:sz="0" w:space="0" w:color="auto"/>
        <w:bottom w:val="none" w:sz="0" w:space="0" w:color="auto"/>
        <w:right w:val="none" w:sz="0" w:space="0" w:color="auto"/>
      </w:divBdr>
    </w:div>
    <w:div w:id="319384952">
      <w:bodyDiv w:val="1"/>
      <w:marLeft w:val="0"/>
      <w:marRight w:val="0"/>
      <w:marTop w:val="0"/>
      <w:marBottom w:val="0"/>
      <w:divBdr>
        <w:top w:val="none" w:sz="0" w:space="0" w:color="auto"/>
        <w:left w:val="none" w:sz="0" w:space="0" w:color="auto"/>
        <w:bottom w:val="none" w:sz="0" w:space="0" w:color="auto"/>
        <w:right w:val="none" w:sz="0" w:space="0" w:color="auto"/>
      </w:divBdr>
    </w:div>
    <w:div w:id="322781478">
      <w:bodyDiv w:val="1"/>
      <w:marLeft w:val="0"/>
      <w:marRight w:val="0"/>
      <w:marTop w:val="0"/>
      <w:marBottom w:val="0"/>
      <w:divBdr>
        <w:top w:val="none" w:sz="0" w:space="0" w:color="auto"/>
        <w:left w:val="none" w:sz="0" w:space="0" w:color="auto"/>
        <w:bottom w:val="none" w:sz="0" w:space="0" w:color="auto"/>
        <w:right w:val="none" w:sz="0" w:space="0" w:color="auto"/>
      </w:divBdr>
    </w:div>
    <w:div w:id="324015828">
      <w:bodyDiv w:val="1"/>
      <w:marLeft w:val="0"/>
      <w:marRight w:val="0"/>
      <w:marTop w:val="0"/>
      <w:marBottom w:val="0"/>
      <w:divBdr>
        <w:top w:val="none" w:sz="0" w:space="0" w:color="auto"/>
        <w:left w:val="none" w:sz="0" w:space="0" w:color="auto"/>
        <w:bottom w:val="none" w:sz="0" w:space="0" w:color="auto"/>
        <w:right w:val="none" w:sz="0" w:space="0" w:color="auto"/>
      </w:divBdr>
    </w:div>
    <w:div w:id="324825509">
      <w:bodyDiv w:val="1"/>
      <w:marLeft w:val="0"/>
      <w:marRight w:val="0"/>
      <w:marTop w:val="0"/>
      <w:marBottom w:val="0"/>
      <w:divBdr>
        <w:top w:val="none" w:sz="0" w:space="0" w:color="auto"/>
        <w:left w:val="none" w:sz="0" w:space="0" w:color="auto"/>
        <w:bottom w:val="none" w:sz="0" w:space="0" w:color="auto"/>
        <w:right w:val="none" w:sz="0" w:space="0" w:color="auto"/>
      </w:divBdr>
    </w:div>
    <w:div w:id="325130331">
      <w:bodyDiv w:val="1"/>
      <w:marLeft w:val="0"/>
      <w:marRight w:val="0"/>
      <w:marTop w:val="0"/>
      <w:marBottom w:val="0"/>
      <w:divBdr>
        <w:top w:val="none" w:sz="0" w:space="0" w:color="auto"/>
        <w:left w:val="none" w:sz="0" w:space="0" w:color="auto"/>
        <w:bottom w:val="none" w:sz="0" w:space="0" w:color="auto"/>
        <w:right w:val="none" w:sz="0" w:space="0" w:color="auto"/>
      </w:divBdr>
    </w:div>
    <w:div w:id="326128873">
      <w:bodyDiv w:val="1"/>
      <w:marLeft w:val="0"/>
      <w:marRight w:val="0"/>
      <w:marTop w:val="0"/>
      <w:marBottom w:val="0"/>
      <w:divBdr>
        <w:top w:val="none" w:sz="0" w:space="0" w:color="auto"/>
        <w:left w:val="none" w:sz="0" w:space="0" w:color="auto"/>
        <w:bottom w:val="none" w:sz="0" w:space="0" w:color="auto"/>
        <w:right w:val="none" w:sz="0" w:space="0" w:color="auto"/>
      </w:divBdr>
    </w:div>
    <w:div w:id="328294033">
      <w:bodyDiv w:val="1"/>
      <w:marLeft w:val="0"/>
      <w:marRight w:val="0"/>
      <w:marTop w:val="0"/>
      <w:marBottom w:val="0"/>
      <w:divBdr>
        <w:top w:val="none" w:sz="0" w:space="0" w:color="auto"/>
        <w:left w:val="none" w:sz="0" w:space="0" w:color="auto"/>
        <w:bottom w:val="none" w:sz="0" w:space="0" w:color="auto"/>
        <w:right w:val="none" w:sz="0" w:space="0" w:color="auto"/>
      </w:divBdr>
    </w:div>
    <w:div w:id="330106985">
      <w:bodyDiv w:val="1"/>
      <w:marLeft w:val="0"/>
      <w:marRight w:val="0"/>
      <w:marTop w:val="0"/>
      <w:marBottom w:val="0"/>
      <w:divBdr>
        <w:top w:val="none" w:sz="0" w:space="0" w:color="auto"/>
        <w:left w:val="none" w:sz="0" w:space="0" w:color="auto"/>
        <w:bottom w:val="none" w:sz="0" w:space="0" w:color="auto"/>
        <w:right w:val="none" w:sz="0" w:space="0" w:color="auto"/>
      </w:divBdr>
    </w:div>
    <w:div w:id="330135184">
      <w:bodyDiv w:val="1"/>
      <w:marLeft w:val="0"/>
      <w:marRight w:val="0"/>
      <w:marTop w:val="0"/>
      <w:marBottom w:val="0"/>
      <w:divBdr>
        <w:top w:val="none" w:sz="0" w:space="0" w:color="auto"/>
        <w:left w:val="none" w:sz="0" w:space="0" w:color="auto"/>
        <w:bottom w:val="none" w:sz="0" w:space="0" w:color="auto"/>
        <w:right w:val="none" w:sz="0" w:space="0" w:color="auto"/>
      </w:divBdr>
    </w:div>
    <w:div w:id="334919852">
      <w:bodyDiv w:val="1"/>
      <w:marLeft w:val="0"/>
      <w:marRight w:val="0"/>
      <w:marTop w:val="0"/>
      <w:marBottom w:val="0"/>
      <w:divBdr>
        <w:top w:val="none" w:sz="0" w:space="0" w:color="auto"/>
        <w:left w:val="none" w:sz="0" w:space="0" w:color="auto"/>
        <w:bottom w:val="none" w:sz="0" w:space="0" w:color="auto"/>
        <w:right w:val="none" w:sz="0" w:space="0" w:color="auto"/>
      </w:divBdr>
    </w:div>
    <w:div w:id="337538257">
      <w:bodyDiv w:val="1"/>
      <w:marLeft w:val="0"/>
      <w:marRight w:val="0"/>
      <w:marTop w:val="0"/>
      <w:marBottom w:val="0"/>
      <w:divBdr>
        <w:top w:val="none" w:sz="0" w:space="0" w:color="auto"/>
        <w:left w:val="none" w:sz="0" w:space="0" w:color="auto"/>
        <w:bottom w:val="none" w:sz="0" w:space="0" w:color="auto"/>
        <w:right w:val="none" w:sz="0" w:space="0" w:color="auto"/>
      </w:divBdr>
    </w:div>
    <w:div w:id="343242315">
      <w:bodyDiv w:val="1"/>
      <w:marLeft w:val="0"/>
      <w:marRight w:val="0"/>
      <w:marTop w:val="0"/>
      <w:marBottom w:val="0"/>
      <w:divBdr>
        <w:top w:val="none" w:sz="0" w:space="0" w:color="auto"/>
        <w:left w:val="none" w:sz="0" w:space="0" w:color="auto"/>
        <w:bottom w:val="none" w:sz="0" w:space="0" w:color="auto"/>
        <w:right w:val="none" w:sz="0" w:space="0" w:color="auto"/>
      </w:divBdr>
    </w:div>
    <w:div w:id="343751381">
      <w:bodyDiv w:val="1"/>
      <w:marLeft w:val="0"/>
      <w:marRight w:val="0"/>
      <w:marTop w:val="0"/>
      <w:marBottom w:val="0"/>
      <w:divBdr>
        <w:top w:val="none" w:sz="0" w:space="0" w:color="auto"/>
        <w:left w:val="none" w:sz="0" w:space="0" w:color="auto"/>
        <w:bottom w:val="none" w:sz="0" w:space="0" w:color="auto"/>
        <w:right w:val="none" w:sz="0" w:space="0" w:color="auto"/>
      </w:divBdr>
    </w:div>
    <w:div w:id="346832430">
      <w:bodyDiv w:val="1"/>
      <w:marLeft w:val="0"/>
      <w:marRight w:val="0"/>
      <w:marTop w:val="0"/>
      <w:marBottom w:val="0"/>
      <w:divBdr>
        <w:top w:val="none" w:sz="0" w:space="0" w:color="auto"/>
        <w:left w:val="none" w:sz="0" w:space="0" w:color="auto"/>
        <w:bottom w:val="none" w:sz="0" w:space="0" w:color="auto"/>
        <w:right w:val="none" w:sz="0" w:space="0" w:color="auto"/>
      </w:divBdr>
    </w:div>
    <w:div w:id="348608725">
      <w:bodyDiv w:val="1"/>
      <w:marLeft w:val="0"/>
      <w:marRight w:val="0"/>
      <w:marTop w:val="0"/>
      <w:marBottom w:val="0"/>
      <w:divBdr>
        <w:top w:val="none" w:sz="0" w:space="0" w:color="auto"/>
        <w:left w:val="none" w:sz="0" w:space="0" w:color="auto"/>
        <w:bottom w:val="none" w:sz="0" w:space="0" w:color="auto"/>
        <w:right w:val="none" w:sz="0" w:space="0" w:color="auto"/>
      </w:divBdr>
    </w:div>
    <w:div w:id="349721271">
      <w:bodyDiv w:val="1"/>
      <w:marLeft w:val="0"/>
      <w:marRight w:val="0"/>
      <w:marTop w:val="0"/>
      <w:marBottom w:val="0"/>
      <w:divBdr>
        <w:top w:val="none" w:sz="0" w:space="0" w:color="auto"/>
        <w:left w:val="none" w:sz="0" w:space="0" w:color="auto"/>
        <w:bottom w:val="none" w:sz="0" w:space="0" w:color="auto"/>
        <w:right w:val="none" w:sz="0" w:space="0" w:color="auto"/>
      </w:divBdr>
    </w:div>
    <w:div w:id="350642915">
      <w:bodyDiv w:val="1"/>
      <w:marLeft w:val="0"/>
      <w:marRight w:val="0"/>
      <w:marTop w:val="0"/>
      <w:marBottom w:val="0"/>
      <w:divBdr>
        <w:top w:val="none" w:sz="0" w:space="0" w:color="auto"/>
        <w:left w:val="none" w:sz="0" w:space="0" w:color="auto"/>
        <w:bottom w:val="none" w:sz="0" w:space="0" w:color="auto"/>
        <w:right w:val="none" w:sz="0" w:space="0" w:color="auto"/>
      </w:divBdr>
    </w:div>
    <w:div w:id="350962133">
      <w:bodyDiv w:val="1"/>
      <w:marLeft w:val="0"/>
      <w:marRight w:val="0"/>
      <w:marTop w:val="0"/>
      <w:marBottom w:val="0"/>
      <w:divBdr>
        <w:top w:val="none" w:sz="0" w:space="0" w:color="auto"/>
        <w:left w:val="none" w:sz="0" w:space="0" w:color="auto"/>
        <w:bottom w:val="none" w:sz="0" w:space="0" w:color="auto"/>
        <w:right w:val="none" w:sz="0" w:space="0" w:color="auto"/>
      </w:divBdr>
    </w:div>
    <w:div w:id="354501836">
      <w:bodyDiv w:val="1"/>
      <w:marLeft w:val="0"/>
      <w:marRight w:val="0"/>
      <w:marTop w:val="0"/>
      <w:marBottom w:val="0"/>
      <w:divBdr>
        <w:top w:val="none" w:sz="0" w:space="0" w:color="auto"/>
        <w:left w:val="none" w:sz="0" w:space="0" w:color="auto"/>
        <w:bottom w:val="none" w:sz="0" w:space="0" w:color="auto"/>
        <w:right w:val="none" w:sz="0" w:space="0" w:color="auto"/>
      </w:divBdr>
    </w:div>
    <w:div w:id="354621767">
      <w:bodyDiv w:val="1"/>
      <w:marLeft w:val="0"/>
      <w:marRight w:val="0"/>
      <w:marTop w:val="0"/>
      <w:marBottom w:val="0"/>
      <w:divBdr>
        <w:top w:val="none" w:sz="0" w:space="0" w:color="auto"/>
        <w:left w:val="none" w:sz="0" w:space="0" w:color="auto"/>
        <w:bottom w:val="none" w:sz="0" w:space="0" w:color="auto"/>
        <w:right w:val="none" w:sz="0" w:space="0" w:color="auto"/>
      </w:divBdr>
    </w:div>
    <w:div w:id="355205178">
      <w:bodyDiv w:val="1"/>
      <w:marLeft w:val="0"/>
      <w:marRight w:val="0"/>
      <w:marTop w:val="0"/>
      <w:marBottom w:val="0"/>
      <w:divBdr>
        <w:top w:val="none" w:sz="0" w:space="0" w:color="auto"/>
        <w:left w:val="none" w:sz="0" w:space="0" w:color="auto"/>
        <w:bottom w:val="none" w:sz="0" w:space="0" w:color="auto"/>
        <w:right w:val="none" w:sz="0" w:space="0" w:color="auto"/>
      </w:divBdr>
    </w:div>
    <w:div w:id="357508696">
      <w:bodyDiv w:val="1"/>
      <w:marLeft w:val="0"/>
      <w:marRight w:val="0"/>
      <w:marTop w:val="0"/>
      <w:marBottom w:val="0"/>
      <w:divBdr>
        <w:top w:val="none" w:sz="0" w:space="0" w:color="auto"/>
        <w:left w:val="none" w:sz="0" w:space="0" w:color="auto"/>
        <w:bottom w:val="none" w:sz="0" w:space="0" w:color="auto"/>
        <w:right w:val="none" w:sz="0" w:space="0" w:color="auto"/>
      </w:divBdr>
    </w:div>
    <w:div w:id="358941547">
      <w:bodyDiv w:val="1"/>
      <w:marLeft w:val="0"/>
      <w:marRight w:val="0"/>
      <w:marTop w:val="0"/>
      <w:marBottom w:val="0"/>
      <w:divBdr>
        <w:top w:val="none" w:sz="0" w:space="0" w:color="auto"/>
        <w:left w:val="none" w:sz="0" w:space="0" w:color="auto"/>
        <w:bottom w:val="none" w:sz="0" w:space="0" w:color="auto"/>
        <w:right w:val="none" w:sz="0" w:space="0" w:color="auto"/>
      </w:divBdr>
    </w:div>
    <w:div w:id="359625557">
      <w:bodyDiv w:val="1"/>
      <w:marLeft w:val="0"/>
      <w:marRight w:val="0"/>
      <w:marTop w:val="0"/>
      <w:marBottom w:val="0"/>
      <w:divBdr>
        <w:top w:val="none" w:sz="0" w:space="0" w:color="auto"/>
        <w:left w:val="none" w:sz="0" w:space="0" w:color="auto"/>
        <w:bottom w:val="none" w:sz="0" w:space="0" w:color="auto"/>
        <w:right w:val="none" w:sz="0" w:space="0" w:color="auto"/>
      </w:divBdr>
    </w:div>
    <w:div w:id="362053309">
      <w:bodyDiv w:val="1"/>
      <w:marLeft w:val="0"/>
      <w:marRight w:val="0"/>
      <w:marTop w:val="0"/>
      <w:marBottom w:val="0"/>
      <w:divBdr>
        <w:top w:val="none" w:sz="0" w:space="0" w:color="auto"/>
        <w:left w:val="none" w:sz="0" w:space="0" w:color="auto"/>
        <w:bottom w:val="none" w:sz="0" w:space="0" w:color="auto"/>
        <w:right w:val="none" w:sz="0" w:space="0" w:color="auto"/>
      </w:divBdr>
    </w:div>
    <w:div w:id="364059744">
      <w:bodyDiv w:val="1"/>
      <w:marLeft w:val="0"/>
      <w:marRight w:val="0"/>
      <w:marTop w:val="0"/>
      <w:marBottom w:val="0"/>
      <w:divBdr>
        <w:top w:val="none" w:sz="0" w:space="0" w:color="auto"/>
        <w:left w:val="none" w:sz="0" w:space="0" w:color="auto"/>
        <w:bottom w:val="none" w:sz="0" w:space="0" w:color="auto"/>
        <w:right w:val="none" w:sz="0" w:space="0" w:color="auto"/>
      </w:divBdr>
    </w:div>
    <w:div w:id="364446201">
      <w:bodyDiv w:val="1"/>
      <w:marLeft w:val="0"/>
      <w:marRight w:val="0"/>
      <w:marTop w:val="0"/>
      <w:marBottom w:val="0"/>
      <w:divBdr>
        <w:top w:val="none" w:sz="0" w:space="0" w:color="auto"/>
        <w:left w:val="none" w:sz="0" w:space="0" w:color="auto"/>
        <w:bottom w:val="none" w:sz="0" w:space="0" w:color="auto"/>
        <w:right w:val="none" w:sz="0" w:space="0" w:color="auto"/>
      </w:divBdr>
    </w:div>
    <w:div w:id="364870710">
      <w:bodyDiv w:val="1"/>
      <w:marLeft w:val="0"/>
      <w:marRight w:val="0"/>
      <w:marTop w:val="0"/>
      <w:marBottom w:val="0"/>
      <w:divBdr>
        <w:top w:val="none" w:sz="0" w:space="0" w:color="auto"/>
        <w:left w:val="none" w:sz="0" w:space="0" w:color="auto"/>
        <w:bottom w:val="none" w:sz="0" w:space="0" w:color="auto"/>
        <w:right w:val="none" w:sz="0" w:space="0" w:color="auto"/>
      </w:divBdr>
    </w:div>
    <w:div w:id="366294500">
      <w:bodyDiv w:val="1"/>
      <w:marLeft w:val="0"/>
      <w:marRight w:val="0"/>
      <w:marTop w:val="0"/>
      <w:marBottom w:val="0"/>
      <w:divBdr>
        <w:top w:val="none" w:sz="0" w:space="0" w:color="auto"/>
        <w:left w:val="none" w:sz="0" w:space="0" w:color="auto"/>
        <w:bottom w:val="none" w:sz="0" w:space="0" w:color="auto"/>
        <w:right w:val="none" w:sz="0" w:space="0" w:color="auto"/>
      </w:divBdr>
    </w:div>
    <w:div w:id="366756032">
      <w:bodyDiv w:val="1"/>
      <w:marLeft w:val="0"/>
      <w:marRight w:val="0"/>
      <w:marTop w:val="0"/>
      <w:marBottom w:val="0"/>
      <w:divBdr>
        <w:top w:val="none" w:sz="0" w:space="0" w:color="auto"/>
        <w:left w:val="none" w:sz="0" w:space="0" w:color="auto"/>
        <w:bottom w:val="none" w:sz="0" w:space="0" w:color="auto"/>
        <w:right w:val="none" w:sz="0" w:space="0" w:color="auto"/>
      </w:divBdr>
    </w:div>
    <w:div w:id="366757569">
      <w:bodyDiv w:val="1"/>
      <w:marLeft w:val="0"/>
      <w:marRight w:val="0"/>
      <w:marTop w:val="0"/>
      <w:marBottom w:val="0"/>
      <w:divBdr>
        <w:top w:val="none" w:sz="0" w:space="0" w:color="auto"/>
        <w:left w:val="none" w:sz="0" w:space="0" w:color="auto"/>
        <w:bottom w:val="none" w:sz="0" w:space="0" w:color="auto"/>
        <w:right w:val="none" w:sz="0" w:space="0" w:color="auto"/>
      </w:divBdr>
    </w:div>
    <w:div w:id="367996414">
      <w:bodyDiv w:val="1"/>
      <w:marLeft w:val="0"/>
      <w:marRight w:val="0"/>
      <w:marTop w:val="0"/>
      <w:marBottom w:val="0"/>
      <w:divBdr>
        <w:top w:val="none" w:sz="0" w:space="0" w:color="auto"/>
        <w:left w:val="none" w:sz="0" w:space="0" w:color="auto"/>
        <w:bottom w:val="none" w:sz="0" w:space="0" w:color="auto"/>
        <w:right w:val="none" w:sz="0" w:space="0" w:color="auto"/>
      </w:divBdr>
    </w:div>
    <w:div w:id="368183530">
      <w:bodyDiv w:val="1"/>
      <w:marLeft w:val="0"/>
      <w:marRight w:val="0"/>
      <w:marTop w:val="0"/>
      <w:marBottom w:val="0"/>
      <w:divBdr>
        <w:top w:val="none" w:sz="0" w:space="0" w:color="auto"/>
        <w:left w:val="none" w:sz="0" w:space="0" w:color="auto"/>
        <w:bottom w:val="none" w:sz="0" w:space="0" w:color="auto"/>
        <w:right w:val="none" w:sz="0" w:space="0" w:color="auto"/>
      </w:divBdr>
    </w:div>
    <w:div w:id="368846104">
      <w:bodyDiv w:val="1"/>
      <w:marLeft w:val="0"/>
      <w:marRight w:val="0"/>
      <w:marTop w:val="0"/>
      <w:marBottom w:val="0"/>
      <w:divBdr>
        <w:top w:val="none" w:sz="0" w:space="0" w:color="auto"/>
        <w:left w:val="none" w:sz="0" w:space="0" w:color="auto"/>
        <w:bottom w:val="none" w:sz="0" w:space="0" w:color="auto"/>
        <w:right w:val="none" w:sz="0" w:space="0" w:color="auto"/>
      </w:divBdr>
    </w:div>
    <w:div w:id="370112101">
      <w:bodyDiv w:val="1"/>
      <w:marLeft w:val="0"/>
      <w:marRight w:val="0"/>
      <w:marTop w:val="0"/>
      <w:marBottom w:val="0"/>
      <w:divBdr>
        <w:top w:val="none" w:sz="0" w:space="0" w:color="auto"/>
        <w:left w:val="none" w:sz="0" w:space="0" w:color="auto"/>
        <w:bottom w:val="none" w:sz="0" w:space="0" w:color="auto"/>
        <w:right w:val="none" w:sz="0" w:space="0" w:color="auto"/>
      </w:divBdr>
    </w:div>
    <w:div w:id="372847085">
      <w:bodyDiv w:val="1"/>
      <w:marLeft w:val="0"/>
      <w:marRight w:val="0"/>
      <w:marTop w:val="0"/>
      <w:marBottom w:val="0"/>
      <w:divBdr>
        <w:top w:val="none" w:sz="0" w:space="0" w:color="auto"/>
        <w:left w:val="none" w:sz="0" w:space="0" w:color="auto"/>
        <w:bottom w:val="none" w:sz="0" w:space="0" w:color="auto"/>
        <w:right w:val="none" w:sz="0" w:space="0" w:color="auto"/>
      </w:divBdr>
    </w:div>
    <w:div w:id="373237335">
      <w:bodyDiv w:val="1"/>
      <w:marLeft w:val="0"/>
      <w:marRight w:val="0"/>
      <w:marTop w:val="0"/>
      <w:marBottom w:val="0"/>
      <w:divBdr>
        <w:top w:val="none" w:sz="0" w:space="0" w:color="auto"/>
        <w:left w:val="none" w:sz="0" w:space="0" w:color="auto"/>
        <w:bottom w:val="none" w:sz="0" w:space="0" w:color="auto"/>
        <w:right w:val="none" w:sz="0" w:space="0" w:color="auto"/>
      </w:divBdr>
    </w:div>
    <w:div w:id="374891293">
      <w:bodyDiv w:val="1"/>
      <w:marLeft w:val="0"/>
      <w:marRight w:val="0"/>
      <w:marTop w:val="0"/>
      <w:marBottom w:val="0"/>
      <w:divBdr>
        <w:top w:val="none" w:sz="0" w:space="0" w:color="auto"/>
        <w:left w:val="none" w:sz="0" w:space="0" w:color="auto"/>
        <w:bottom w:val="none" w:sz="0" w:space="0" w:color="auto"/>
        <w:right w:val="none" w:sz="0" w:space="0" w:color="auto"/>
      </w:divBdr>
    </w:div>
    <w:div w:id="378633997">
      <w:bodyDiv w:val="1"/>
      <w:marLeft w:val="0"/>
      <w:marRight w:val="0"/>
      <w:marTop w:val="0"/>
      <w:marBottom w:val="0"/>
      <w:divBdr>
        <w:top w:val="none" w:sz="0" w:space="0" w:color="auto"/>
        <w:left w:val="none" w:sz="0" w:space="0" w:color="auto"/>
        <w:bottom w:val="none" w:sz="0" w:space="0" w:color="auto"/>
        <w:right w:val="none" w:sz="0" w:space="0" w:color="auto"/>
      </w:divBdr>
    </w:div>
    <w:div w:id="379940322">
      <w:bodyDiv w:val="1"/>
      <w:marLeft w:val="0"/>
      <w:marRight w:val="0"/>
      <w:marTop w:val="0"/>
      <w:marBottom w:val="0"/>
      <w:divBdr>
        <w:top w:val="none" w:sz="0" w:space="0" w:color="auto"/>
        <w:left w:val="none" w:sz="0" w:space="0" w:color="auto"/>
        <w:bottom w:val="none" w:sz="0" w:space="0" w:color="auto"/>
        <w:right w:val="none" w:sz="0" w:space="0" w:color="auto"/>
      </w:divBdr>
    </w:div>
    <w:div w:id="380054091">
      <w:bodyDiv w:val="1"/>
      <w:marLeft w:val="0"/>
      <w:marRight w:val="0"/>
      <w:marTop w:val="0"/>
      <w:marBottom w:val="0"/>
      <w:divBdr>
        <w:top w:val="none" w:sz="0" w:space="0" w:color="auto"/>
        <w:left w:val="none" w:sz="0" w:space="0" w:color="auto"/>
        <w:bottom w:val="none" w:sz="0" w:space="0" w:color="auto"/>
        <w:right w:val="none" w:sz="0" w:space="0" w:color="auto"/>
      </w:divBdr>
    </w:div>
    <w:div w:id="380133178">
      <w:bodyDiv w:val="1"/>
      <w:marLeft w:val="0"/>
      <w:marRight w:val="0"/>
      <w:marTop w:val="0"/>
      <w:marBottom w:val="0"/>
      <w:divBdr>
        <w:top w:val="none" w:sz="0" w:space="0" w:color="auto"/>
        <w:left w:val="none" w:sz="0" w:space="0" w:color="auto"/>
        <w:bottom w:val="none" w:sz="0" w:space="0" w:color="auto"/>
        <w:right w:val="none" w:sz="0" w:space="0" w:color="auto"/>
      </w:divBdr>
    </w:div>
    <w:div w:id="384794588">
      <w:bodyDiv w:val="1"/>
      <w:marLeft w:val="0"/>
      <w:marRight w:val="0"/>
      <w:marTop w:val="0"/>
      <w:marBottom w:val="0"/>
      <w:divBdr>
        <w:top w:val="none" w:sz="0" w:space="0" w:color="auto"/>
        <w:left w:val="none" w:sz="0" w:space="0" w:color="auto"/>
        <w:bottom w:val="none" w:sz="0" w:space="0" w:color="auto"/>
        <w:right w:val="none" w:sz="0" w:space="0" w:color="auto"/>
      </w:divBdr>
    </w:div>
    <w:div w:id="386607473">
      <w:bodyDiv w:val="1"/>
      <w:marLeft w:val="0"/>
      <w:marRight w:val="0"/>
      <w:marTop w:val="0"/>
      <w:marBottom w:val="0"/>
      <w:divBdr>
        <w:top w:val="none" w:sz="0" w:space="0" w:color="auto"/>
        <w:left w:val="none" w:sz="0" w:space="0" w:color="auto"/>
        <w:bottom w:val="none" w:sz="0" w:space="0" w:color="auto"/>
        <w:right w:val="none" w:sz="0" w:space="0" w:color="auto"/>
      </w:divBdr>
    </w:div>
    <w:div w:id="391806956">
      <w:bodyDiv w:val="1"/>
      <w:marLeft w:val="0"/>
      <w:marRight w:val="0"/>
      <w:marTop w:val="0"/>
      <w:marBottom w:val="0"/>
      <w:divBdr>
        <w:top w:val="none" w:sz="0" w:space="0" w:color="auto"/>
        <w:left w:val="none" w:sz="0" w:space="0" w:color="auto"/>
        <w:bottom w:val="none" w:sz="0" w:space="0" w:color="auto"/>
        <w:right w:val="none" w:sz="0" w:space="0" w:color="auto"/>
      </w:divBdr>
    </w:div>
    <w:div w:id="392118702">
      <w:bodyDiv w:val="1"/>
      <w:marLeft w:val="0"/>
      <w:marRight w:val="0"/>
      <w:marTop w:val="0"/>
      <w:marBottom w:val="0"/>
      <w:divBdr>
        <w:top w:val="none" w:sz="0" w:space="0" w:color="auto"/>
        <w:left w:val="none" w:sz="0" w:space="0" w:color="auto"/>
        <w:bottom w:val="none" w:sz="0" w:space="0" w:color="auto"/>
        <w:right w:val="none" w:sz="0" w:space="0" w:color="auto"/>
      </w:divBdr>
    </w:div>
    <w:div w:id="392968200">
      <w:bodyDiv w:val="1"/>
      <w:marLeft w:val="0"/>
      <w:marRight w:val="0"/>
      <w:marTop w:val="0"/>
      <w:marBottom w:val="0"/>
      <w:divBdr>
        <w:top w:val="none" w:sz="0" w:space="0" w:color="auto"/>
        <w:left w:val="none" w:sz="0" w:space="0" w:color="auto"/>
        <w:bottom w:val="none" w:sz="0" w:space="0" w:color="auto"/>
        <w:right w:val="none" w:sz="0" w:space="0" w:color="auto"/>
      </w:divBdr>
    </w:div>
    <w:div w:id="399720235">
      <w:bodyDiv w:val="1"/>
      <w:marLeft w:val="0"/>
      <w:marRight w:val="0"/>
      <w:marTop w:val="0"/>
      <w:marBottom w:val="0"/>
      <w:divBdr>
        <w:top w:val="none" w:sz="0" w:space="0" w:color="auto"/>
        <w:left w:val="none" w:sz="0" w:space="0" w:color="auto"/>
        <w:bottom w:val="none" w:sz="0" w:space="0" w:color="auto"/>
        <w:right w:val="none" w:sz="0" w:space="0" w:color="auto"/>
      </w:divBdr>
    </w:div>
    <w:div w:id="399867330">
      <w:bodyDiv w:val="1"/>
      <w:marLeft w:val="0"/>
      <w:marRight w:val="0"/>
      <w:marTop w:val="0"/>
      <w:marBottom w:val="0"/>
      <w:divBdr>
        <w:top w:val="none" w:sz="0" w:space="0" w:color="auto"/>
        <w:left w:val="none" w:sz="0" w:space="0" w:color="auto"/>
        <w:bottom w:val="none" w:sz="0" w:space="0" w:color="auto"/>
        <w:right w:val="none" w:sz="0" w:space="0" w:color="auto"/>
      </w:divBdr>
    </w:div>
    <w:div w:id="402869816">
      <w:bodyDiv w:val="1"/>
      <w:marLeft w:val="0"/>
      <w:marRight w:val="0"/>
      <w:marTop w:val="0"/>
      <w:marBottom w:val="0"/>
      <w:divBdr>
        <w:top w:val="none" w:sz="0" w:space="0" w:color="auto"/>
        <w:left w:val="none" w:sz="0" w:space="0" w:color="auto"/>
        <w:bottom w:val="none" w:sz="0" w:space="0" w:color="auto"/>
        <w:right w:val="none" w:sz="0" w:space="0" w:color="auto"/>
      </w:divBdr>
    </w:div>
    <w:div w:id="403457191">
      <w:bodyDiv w:val="1"/>
      <w:marLeft w:val="0"/>
      <w:marRight w:val="0"/>
      <w:marTop w:val="0"/>
      <w:marBottom w:val="0"/>
      <w:divBdr>
        <w:top w:val="none" w:sz="0" w:space="0" w:color="auto"/>
        <w:left w:val="none" w:sz="0" w:space="0" w:color="auto"/>
        <w:bottom w:val="none" w:sz="0" w:space="0" w:color="auto"/>
        <w:right w:val="none" w:sz="0" w:space="0" w:color="auto"/>
      </w:divBdr>
    </w:div>
    <w:div w:id="404034544">
      <w:bodyDiv w:val="1"/>
      <w:marLeft w:val="0"/>
      <w:marRight w:val="0"/>
      <w:marTop w:val="0"/>
      <w:marBottom w:val="0"/>
      <w:divBdr>
        <w:top w:val="none" w:sz="0" w:space="0" w:color="auto"/>
        <w:left w:val="none" w:sz="0" w:space="0" w:color="auto"/>
        <w:bottom w:val="none" w:sz="0" w:space="0" w:color="auto"/>
        <w:right w:val="none" w:sz="0" w:space="0" w:color="auto"/>
      </w:divBdr>
    </w:div>
    <w:div w:id="404499054">
      <w:bodyDiv w:val="1"/>
      <w:marLeft w:val="0"/>
      <w:marRight w:val="0"/>
      <w:marTop w:val="0"/>
      <w:marBottom w:val="0"/>
      <w:divBdr>
        <w:top w:val="none" w:sz="0" w:space="0" w:color="auto"/>
        <w:left w:val="none" w:sz="0" w:space="0" w:color="auto"/>
        <w:bottom w:val="none" w:sz="0" w:space="0" w:color="auto"/>
        <w:right w:val="none" w:sz="0" w:space="0" w:color="auto"/>
      </w:divBdr>
    </w:div>
    <w:div w:id="404884622">
      <w:bodyDiv w:val="1"/>
      <w:marLeft w:val="0"/>
      <w:marRight w:val="0"/>
      <w:marTop w:val="0"/>
      <w:marBottom w:val="0"/>
      <w:divBdr>
        <w:top w:val="none" w:sz="0" w:space="0" w:color="auto"/>
        <w:left w:val="none" w:sz="0" w:space="0" w:color="auto"/>
        <w:bottom w:val="none" w:sz="0" w:space="0" w:color="auto"/>
        <w:right w:val="none" w:sz="0" w:space="0" w:color="auto"/>
      </w:divBdr>
    </w:div>
    <w:div w:id="405688192">
      <w:bodyDiv w:val="1"/>
      <w:marLeft w:val="0"/>
      <w:marRight w:val="0"/>
      <w:marTop w:val="0"/>
      <w:marBottom w:val="0"/>
      <w:divBdr>
        <w:top w:val="none" w:sz="0" w:space="0" w:color="auto"/>
        <w:left w:val="none" w:sz="0" w:space="0" w:color="auto"/>
        <w:bottom w:val="none" w:sz="0" w:space="0" w:color="auto"/>
        <w:right w:val="none" w:sz="0" w:space="0" w:color="auto"/>
      </w:divBdr>
    </w:div>
    <w:div w:id="409892702">
      <w:bodyDiv w:val="1"/>
      <w:marLeft w:val="0"/>
      <w:marRight w:val="0"/>
      <w:marTop w:val="0"/>
      <w:marBottom w:val="0"/>
      <w:divBdr>
        <w:top w:val="none" w:sz="0" w:space="0" w:color="auto"/>
        <w:left w:val="none" w:sz="0" w:space="0" w:color="auto"/>
        <w:bottom w:val="none" w:sz="0" w:space="0" w:color="auto"/>
        <w:right w:val="none" w:sz="0" w:space="0" w:color="auto"/>
      </w:divBdr>
    </w:div>
    <w:div w:id="410351931">
      <w:bodyDiv w:val="1"/>
      <w:marLeft w:val="0"/>
      <w:marRight w:val="0"/>
      <w:marTop w:val="0"/>
      <w:marBottom w:val="0"/>
      <w:divBdr>
        <w:top w:val="none" w:sz="0" w:space="0" w:color="auto"/>
        <w:left w:val="none" w:sz="0" w:space="0" w:color="auto"/>
        <w:bottom w:val="none" w:sz="0" w:space="0" w:color="auto"/>
        <w:right w:val="none" w:sz="0" w:space="0" w:color="auto"/>
      </w:divBdr>
    </w:div>
    <w:div w:id="410667138">
      <w:bodyDiv w:val="1"/>
      <w:marLeft w:val="0"/>
      <w:marRight w:val="0"/>
      <w:marTop w:val="0"/>
      <w:marBottom w:val="0"/>
      <w:divBdr>
        <w:top w:val="none" w:sz="0" w:space="0" w:color="auto"/>
        <w:left w:val="none" w:sz="0" w:space="0" w:color="auto"/>
        <w:bottom w:val="none" w:sz="0" w:space="0" w:color="auto"/>
        <w:right w:val="none" w:sz="0" w:space="0" w:color="auto"/>
      </w:divBdr>
    </w:div>
    <w:div w:id="411661323">
      <w:bodyDiv w:val="1"/>
      <w:marLeft w:val="0"/>
      <w:marRight w:val="0"/>
      <w:marTop w:val="0"/>
      <w:marBottom w:val="0"/>
      <w:divBdr>
        <w:top w:val="none" w:sz="0" w:space="0" w:color="auto"/>
        <w:left w:val="none" w:sz="0" w:space="0" w:color="auto"/>
        <w:bottom w:val="none" w:sz="0" w:space="0" w:color="auto"/>
        <w:right w:val="none" w:sz="0" w:space="0" w:color="auto"/>
      </w:divBdr>
    </w:div>
    <w:div w:id="412246244">
      <w:bodyDiv w:val="1"/>
      <w:marLeft w:val="0"/>
      <w:marRight w:val="0"/>
      <w:marTop w:val="0"/>
      <w:marBottom w:val="0"/>
      <w:divBdr>
        <w:top w:val="none" w:sz="0" w:space="0" w:color="auto"/>
        <w:left w:val="none" w:sz="0" w:space="0" w:color="auto"/>
        <w:bottom w:val="none" w:sz="0" w:space="0" w:color="auto"/>
        <w:right w:val="none" w:sz="0" w:space="0" w:color="auto"/>
      </w:divBdr>
    </w:div>
    <w:div w:id="412699521">
      <w:bodyDiv w:val="1"/>
      <w:marLeft w:val="0"/>
      <w:marRight w:val="0"/>
      <w:marTop w:val="0"/>
      <w:marBottom w:val="0"/>
      <w:divBdr>
        <w:top w:val="none" w:sz="0" w:space="0" w:color="auto"/>
        <w:left w:val="none" w:sz="0" w:space="0" w:color="auto"/>
        <w:bottom w:val="none" w:sz="0" w:space="0" w:color="auto"/>
        <w:right w:val="none" w:sz="0" w:space="0" w:color="auto"/>
      </w:divBdr>
    </w:div>
    <w:div w:id="413626528">
      <w:bodyDiv w:val="1"/>
      <w:marLeft w:val="0"/>
      <w:marRight w:val="0"/>
      <w:marTop w:val="0"/>
      <w:marBottom w:val="0"/>
      <w:divBdr>
        <w:top w:val="none" w:sz="0" w:space="0" w:color="auto"/>
        <w:left w:val="none" w:sz="0" w:space="0" w:color="auto"/>
        <w:bottom w:val="none" w:sz="0" w:space="0" w:color="auto"/>
        <w:right w:val="none" w:sz="0" w:space="0" w:color="auto"/>
      </w:divBdr>
    </w:div>
    <w:div w:id="416286451">
      <w:bodyDiv w:val="1"/>
      <w:marLeft w:val="0"/>
      <w:marRight w:val="0"/>
      <w:marTop w:val="0"/>
      <w:marBottom w:val="0"/>
      <w:divBdr>
        <w:top w:val="none" w:sz="0" w:space="0" w:color="auto"/>
        <w:left w:val="none" w:sz="0" w:space="0" w:color="auto"/>
        <w:bottom w:val="none" w:sz="0" w:space="0" w:color="auto"/>
        <w:right w:val="none" w:sz="0" w:space="0" w:color="auto"/>
      </w:divBdr>
    </w:div>
    <w:div w:id="416634759">
      <w:bodyDiv w:val="1"/>
      <w:marLeft w:val="0"/>
      <w:marRight w:val="0"/>
      <w:marTop w:val="0"/>
      <w:marBottom w:val="0"/>
      <w:divBdr>
        <w:top w:val="none" w:sz="0" w:space="0" w:color="auto"/>
        <w:left w:val="none" w:sz="0" w:space="0" w:color="auto"/>
        <w:bottom w:val="none" w:sz="0" w:space="0" w:color="auto"/>
        <w:right w:val="none" w:sz="0" w:space="0" w:color="auto"/>
      </w:divBdr>
    </w:div>
    <w:div w:id="417413087">
      <w:bodyDiv w:val="1"/>
      <w:marLeft w:val="0"/>
      <w:marRight w:val="0"/>
      <w:marTop w:val="0"/>
      <w:marBottom w:val="0"/>
      <w:divBdr>
        <w:top w:val="none" w:sz="0" w:space="0" w:color="auto"/>
        <w:left w:val="none" w:sz="0" w:space="0" w:color="auto"/>
        <w:bottom w:val="none" w:sz="0" w:space="0" w:color="auto"/>
        <w:right w:val="none" w:sz="0" w:space="0" w:color="auto"/>
      </w:divBdr>
    </w:div>
    <w:div w:id="418064885">
      <w:bodyDiv w:val="1"/>
      <w:marLeft w:val="0"/>
      <w:marRight w:val="0"/>
      <w:marTop w:val="0"/>
      <w:marBottom w:val="0"/>
      <w:divBdr>
        <w:top w:val="none" w:sz="0" w:space="0" w:color="auto"/>
        <w:left w:val="none" w:sz="0" w:space="0" w:color="auto"/>
        <w:bottom w:val="none" w:sz="0" w:space="0" w:color="auto"/>
        <w:right w:val="none" w:sz="0" w:space="0" w:color="auto"/>
      </w:divBdr>
    </w:div>
    <w:div w:id="419452722">
      <w:bodyDiv w:val="1"/>
      <w:marLeft w:val="0"/>
      <w:marRight w:val="0"/>
      <w:marTop w:val="0"/>
      <w:marBottom w:val="0"/>
      <w:divBdr>
        <w:top w:val="none" w:sz="0" w:space="0" w:color="auto"/>
        <w:left w:val="none" w:sz="0" w:space="0" w:color="auto"/>
        <w:bottom w:val="none" w:sz="0" w:space="0" w:color="auto"/>
        <w:right w:val="none" w:sz="0" w:space="0" w:color="auto"/>
      </w:divBdr>
    </w:div>
    <w:div w:id="423192097">
      <w:bodyDiv w:val="1"/>
      <w:marLeft w:val="0"/>
      <w:marRight w:val="0"/>
      <w:marTop w:val="0"/>
      <w:marBottom w:val="0"/>
      <w:divBdr>
        <w:top w:val="none" w:sz="0" w:space="0" w:color="auto"/>
        <w:left w:val="none" w:sz="0" w:space="0" w:color="auto"/>
        <w:bottom w:val="none" w:sz="0" w:space="0" w:color="auto"/>
        <w:right w:val="none" w:sz="0" w:space="0" w:color="auto"/>
      </w:divBdr>
    </w:div>
    <w:div w:id="424544784">
      <w:bodyDiv w:val="1"/>
      <w:marLeft w:val="0"/>
      <w:marRight w:val="0"/>
      <w:marTop w:val="0"/>
      <w:marBottom w:val="0"/>
      <w:divBdr>
        <w:top w:val="none" w:sz="0" w:space="0" w:color="auto"/>
        <w:left w:val="none" w:sz="0" w:space="0" w:color="auto"/>
        <w:bottom w:val="none" w:sz="0" w:space="0" w:color="auto"/>
        <w:right w:val="none" w:sz="0" w:space="0" w:color="auto"/>
      </w:divBdr>
    </w:div>
    <w:div w:id="425881143">
      <w:bodyDiv w:val="1"/>
      <w:marLeft w:val="0"/>
      <w:marRight w:val="0"/>
      <w:marTop w:val="0"/>
      <w:marBottom w:val="0"/>
      <w:divBdr>
        <w:top w:val="none" w:sz="0" w:space="0" w:color="auto"/>
        <w:left w:val="none" w:sz="0" w:space="0" w:color="auto"/>
        <w:bottom w:val="none" w:sz="0" w:space="0" w:color="auto"/>
        <w:right w:val="none" w:sz="0" w:space="0" w:color="auto"/>
      </w:divBdr>
    </w:div>
    <w:div w:id="426386096">
      <w:bodyDiv w:val="1"/>
      <w:marLeft w:val="0"/>
      <w:marRight w:val="0"/>
      <w:marTop w:val="0"/>
      <w:marBottom w:val="0"/>
      <w:divBdr>
        <w:top w:val="none" w:sz="0" w:space="0" w:color="auto"/>
        <w:left w:val="none" w:sz="0" w:space="0" w:color="auto"/>
        <w:bottom w:val="none" w:sz="0" w:space="0" w:color="auto"/>
        <w:right w:val="none" w:sz="0" w:space="0" w:color="auto"/>
      </w:divBdr>
    </w:div>
    <w:div w:id="427435500">
      <w:bodyDiv w:val="1"/>
      <w:marLeft w:val="0"/>
      <w:marRight w:val="0"/>
      <w:marTop w:val="0"/>
      <w:marBottom w:val="0"/>
      <w:divBdr>
        <w:top w:val="none" w:sz="0" w:space="0" w:color="auto"/>
        <w:left w:val="none" w:sz="0" w:space="0" w:color="auto"/>
        <w:bottom w:val="none" w:sz="0" w:space="0" w:color="auto"/>
        <w:right w:val="none" w:sz="0" w:space="0" w:color="auto"/>
      </w:divBdr>
    </w:div>
    <w:div w:id="429132476">
      <w:bodyDiv w:val="1"/>
      <w:marLeft w:val="0"/>
      <w:marRight w:val="0"/>
      <w:marTop w:val="0"/>
      <w:marBottom w:val="0"/>
      <w:divBdr>
        <w:top w:val="none" w:sz="0" w:space="0" w:color="auto"/>
        <w:left w:val="none" w:sz="0" w:space="0" w:color="auto"/>
        <w:bottom w:val="none" w:sz="0" w:space="0" w:color="auto"/>
        <w:right w:val="none" w:sz="0" w:space="0" w:color="auto"/>
      </w:divBdr>
    </w:div>
    <w:div w:id="431903621">
      <w:bodyDiv w:val="1"/>
      <w:marLeft w:val="0"/>
      <w:marRight w:val="0"/>
      <w:marTop w:val="0"/>
      <w:marBottom w:val="0"/>
      <w:divBdr>
        <w:top w:val="none" w:sz="0" w:space="0" w:color="auto"/>
        <w:left w:val="none" w:sz="0" w:space="0" w:color="auto"/>
        <w:bottom w:val="none" w:sz="0" w:space="0" w:color="auto"/>
        <w:right w:val="none" w:sz="0" w:space="0" w:color="auto"/>
      </w:divBdr>
    </w:div>
    <w:div w:id="432825903">
      <w:bodyDiv w:val="1"/>
      <w:marLeft w:val="0"/>
      <w:marRight w:val="0"/>
      <w:marTop w:val="0"/>
      <w:marBottom w:val="0"/>
      <w:divBdr>
        <w:top w:val="none" w:sz="0" w:space="0" w:color="auto"/>
        <w:left w:val="none" w:sz="0" w:space="0" w:color="auto"/>
        <w:bottom w:val="none" w:sz="0" w:space="0" w:color="auto"/>
        <w:right w:val="none" w:sz="0" w:space="0" w:color="auto"/>
      </w:divBdr>
    </w:div>
    <w:div w:id="434862266">
      <w:bodyDiv w:val="1"/>
      <w:marLeft w:val="0"/>
      <w:marRight w:val="0"/>
      <w:marTop w:val="0"/>
      <w:marBottom w:val="0"/>
      <w:divBdr>
        <w:top w:val="none" w:sz="0" w:space="0" w:color="auto"/>
        <w:left w:val="none" w:sz="0" w:space="0" w:color="auto"/>
        <w:bottom w:val="none" w:sz="0" w:space="0" w:color="auto"/>
        <w:right w:val="none" w:sz="0" w:space="0" w:color="auto"/>
      </w:divBdr>
    </w:div>
    <w:div w:id="435368744">
      <w:bodyDiv w:val="1"/>
      <w:marLeft w:val="0"/>
      <w:marRight w:val="0"/>
      <w:marTop w:val="0"/>
      <w:marBottom w:val="0"/>
      <w:divBdr>
        <w:top w:val="none" w:sz="0" w:space="0" w:color="auto"/>
        <w:left w:val="none" w:sz="0" w:space="0" w:color="auto"/>
        <w:bottom w:val="none" w:sz="0" w:space="0" w:color="auto"/>
        <w:right w:val="none" w:sz="0" w:space="0" w:color="auto"/>
      </w:divBdr>
    </w:div>
    <w:div w:id="436945936">
      <w:bodyDiv w:val="1"/>
      <w:marLeft w:val="0"/>
      <w:marRight w:val="0"/>
      <w:marTop w:val="0"/>
      <w:marBottom w:val="0"/>
      <w:divBdr>
        <w:top w:val="none" w:sz="0" w:space="0" w:color="auto"/>
        <w:left w:val="none" w:sz="0" w:space="0" w:color="auto"/>
        <w:bottom w:val="none" w:sz="0" w:space="0" w:color="auto"/>
        <w:right w:val="none" w:sz="0" w:space="0" w:color="auto"/>
      </w:divBdr>
    </w:div>
    <w:div w:id="437336116">
      <w:bodyDiv w:val="1"/>
      <w:marLeft w:val="0"/>
      <w:marRight w:val="0"/>
      <w:marTop w:val="0"/>
      <w:marBottom w:val="0"/>
      <w:divBdr>
        <w:top w:val="none" w:sz="0" w:space="0" w:color="auto"/>
        <w:left w:val="none" w:sz="0" w:space="0" w:color="auto"/>
        <w:bottom w:val="none" w:sz="0" w:space="0" w:color="auto"/>
        <w:right w:val="none" w:sz="0" w:space="0" w:color="auto"/>
      </w:divBdr>
    </w:div>
    <w:div w:id="440805248">
      <w:bodyDiv w:val="1"/>
      <w:marLeft w:val="0"/>
      <w:marRight w:val="0"/>
      <w:marTop w:val="0"/>
      <w:marBottom w:val="0"/>
      <w:divBdr>
        <w:top w:val="none" w:sz="0" w:space="0" w:color="auto"/>
        <w:left w:val="none" w:sz="0" w:space="0" w:color="auto"/>
        <w:bottom w:val="none" w:sz="0" w:space="0" w:color="auto"/>
        <w:right w:val="none" w:sz="0" w:space="0" w:color="auto"/>
      </w:divBdr>
    </w:div>
    <w:div w:id="442920164">
      <w:bodyDiv w:val="1"/>
      <w:marLeft w:val="0"/>
      <w:marRight w:val="0"/>
      <w:marTop w:val="0"/>
      <w:marBottom w:val="0"/>
      <w:divBdr>
        <w:top w:val="none" w:sz="0" w:space="0" w:color="auto"/>
        <w:left w:val="none" w:sz="0" w:space="0" w:color="auto"/>
        <w:bottom w:val="none" w:sz="0" w:space="0" w:color="auto"/>
        <w:right w:val="none" w:sz="0" w:space="0" w:color="auto"/>
      </w:divBdr>
    </w:div>
    <w:div w:id="443620195">
      <w:bodyDiv w:val="1"/>
      <w:marLeft w:val="0"/>
      <w:marRight w:val="0"/>
      <w:marTop w:val="0"/>
      <w:marBottom w:val="0"/>
      <w:divBdr>
        <w:top w:val="none" w:sz="0" w:space="0" w:color="auto"/>
        <w:left w:val="none" w:sz="0" w:space="0" w:color="auto"/>
        <w:bottom w:val="none" w:sz="0" w:space="0" w:color="auto"/>
        <w:right w:val="none" w:sz="0" w:space="0" w:color="auto"/>
      </w:divBdr>
    </w:div>
    <w:div w:id="444735685">
      <w:bodyDiv w:val="1"/>
      <w:marLeft w:val="0"/>
      <w:marRight w:val="0"/>
      <w:marTop w:val="0"/>
      <w:marBottom w:val="0"/>
      <w:divBdr>
        <w:top w:val="none" w:sz="0" w:space="0" w:color="auto"/>
        <w:left w:val="none" w:sz="0" w:space="0" w:color="auto"/>
        <w:bottom w:val="none" w:sz="0" w:space="0" w:color="auto"/>
        <w:right w:val="none" w:sz="0" w:space="0" w:color="auto"/>
      </w:divBdr>
    </w:div>
    <w:div w:id="445933689">
      <w:bodyDiv w:val="1"/>
      <w:marLeft w:val="0"/>
      <w:marRight w:val="0"/>
      <w:marTop w:val="0"/>
      <w:marBottom w:val="0"/>
      <w:divBdr>
        <w:top w:val="none" w:sz="0" w:space="0" w:color="auto"/>
        <w:left w:val="none" w:sz="0" w:space="0" w:color="auto"/>
        <w:bottom w:val="none" w:sz="0" w:space="0" w:color="auto"/>
        <w:right w:val="none" w:sz="0" w:space="0" w:color="auto"/>
      </w:divBdr>
    </w:div>
    <w:div w:id="450125258">
      <w:bodyDiv w:val="1"/>
      <w:marLeft w:val="0"/>
      <w:marRight w:val="0"/>
      <w:marTop w:val="0"/>
      <w:marBottom w:val="0"/>
      <w:divBdr>
        <w:top w:val="none" w:sz="0" w:space="0" w:color="auto"/>
        <w:left w:val="none" w:sz="0" w:space="0" w:color="auto"/>
        <w:bottom w:val="none" w:sz="0" w:space="0" w:color="auto"/>
        <w:right w:val="none" w:sz="0" w:space="0" w:color="auto"/>
      </w:divBdr>
    </w:div>
    <w:div w:id="450368774">
      <w:bodyDiv w:val="1"/>
      <w:marLeft w:val="0"/>
      <w:marRight w:val="0"/>
      <w:marTop w:val="0"/>
      <w:marBottom w:val="0"/>
      <w:divBdr>
        <w:top w:val="none" w:sz="0" w:space="0" w:color="auto"/>
        <w:left w:val="none" w:sz="0" w:space="0" w:color="auto"/>
        <w:bottom w:val="none" w:sz="0" w:space="0" w:color="auto"/>
        <w:right w:val="none" w:sz="0" w:space="0" w:color="auto"/>
      </w:divBdr>
    </w:div>
    <w:div w:id="451873303">
      <w:bodyDiv w:val="1"/>
      <w:marLeft w:val="0"/>
      <w:marRight w:val="0"/>
      <w:marTop w:val="0"/>
      <w:marBottom w:val="0"/>
      <w:divBdr>
        <w:top w:val="none" w:sz="0" w:space="0" w:color="auto"/>
        <w:left w:val="none" w:sz="0" w:space="0" w:color="auto"/>
        <w:bottom w:val="none" w:sz="0" w:space="0" w:color="auto"/>
        <w:right w:val="none" w:sz="0" w:space="0" w:color="auto"/>
      </w:divBdr>
    </w:div>
    <w:div w:id="452332770">
      <w:bodyDiv w:val="1"/>
      <w:marLeft w:val="0"/>
      <w:marRight w:val="0"/>
      <w:marTop w:val="0"/>
      <w:marBottom w:val="0"/>
      <w:divBdr>
        <w:top w:val="none" w:sz="0" w:space="0" w:color="auto"/>
        <w:left w:val="none" w:sz="0" w:space="0" w:color="auto"/>
        <w:bottom w:val="none" w:sz="0" w:space="0" w:color="auto"/>
        <w:right w:val="none" w:sz="0" w:space="0" w:color="auto"/>
      </w:divBdr>
    </w:div>
    <w:div w:id="453407536">
      <w:bodyDiv w:val="1"/>
      <w:marLeft w:val="0"/>
      <w:marRight w:val="0"/>
      <w:marTop w:val="0"/>
      <w:marBottom w:val="0"/>
      <w:divBdr>
        <w:top w:val="none" w:sz="0" w:space="0" w:color="auto"/>
        <w:left w:val="none" w:sz="0" w:space="0" w:color="auto"/>
        <w:bottom w:val="none" w:sz="0" w:space="0" w:color="auto"/>
        <w:right w:val="none" w:sz="0" w:space="0" w:color="auto"/>
      </w:divBdr>
    </w:div>
    <w:div w:id="453446848">
      <w:bodyDiv w:val="1"/>
      <w:marLeft w:val="0"/>
      <w:marRight w:val="0"/>
      <w:marTop w:val="0"/>
      <w:marBottom w:val="0"/>
      <w:divBdr>
        <w:top w:val="none" w:sz="0" w:space="0" w:color="auto"/>
        <w:left w:val="none" w:sz="0" w:space="0" w:color="auto"/>
        <w:bottom w:val="none" w:sz="0" w:space="0" w:color="auto"/>
        <w:right w:val="none" w:sz="0" w:space="0" w:color="auto"/>
      </w:divBdr>
    </w:div>
    <w:div w:id="455834367">
      <w:bodyDiv w:val="1"/>
      <w:marLeft w:val="0"/>
      <w:marRight w:val="0"/>
      <w:marTop w:val="0"/>
      <w:marBottom w:val="0"/>
      <w:divBdr>
        <w:top w:val="none" w:sz="0" w:space="0" w:color="auto"/>
        <w:left w:val="none" w:sz="0" w:space="0" w:color="auto"/>
        <w:bottom w:val="none" w:sz="0" w:space="0" w:color="auto"/>
        <w:right w:val="none" w:sz="0" w:space="0" w:color="auto"/>
      </w:divBdr>
    </w:div>
    <w:div w:id="456528582">
      <w:bodyDiv w:val="1"/>
      <w:marLeft w:val="0"/>
      <w:marRight w:val="0"/>
      <w:marTop w:val="0"/>
      <w:marBottom w:val="0"/>
      <w:divBdr>
        <w:top w:val="none" w:sz="0" w:space="0" w:color="auto"/>
        <w:left w:val="none" w:sz="0" w:space="0" w:color="auto"/>
        <w:bottom w:val="none" w:sz="0" w:space="0" w:color="auto"/>
        <w:right w:val="none" w:sz="0" w:space="0" w:color="auto"/>
      </w:divBdr>
    </w:div>
    <w:div w:id="458378825">
      <w:bodyDiv w:val="1"/>
      <w:marLeft w:val="0"/>
      <w:marRight w:val="0"/>
      <w:marTop w:val="0"/>
      <w:marBottom w:val="0"/>
      <w:divBdr>
        <w:top w:val="none" w:sz="0" w:space="0" w:color="auto"/>
        <w:left w:val="none" w:sz="0" w:space="0" w:color="auto"/>
        <w:bottom w:val="none" w:sz="0" w:space="0" w:color="auto"/>
        <w:right w:val="none" w:sz="0" w:space="0" w:color="auto"/>
      </w:divBdr>
    </w:div>
    <w:div w:id="459613124">
      <w:bodyDiv w:val="1"/>
      <w:marLeft w:val="0"/>
      <w:marRight w:val="0"/>
      <w:marTop w:val="0"/>
      <w:marBottom w:val="0"/>
      <w:divBdr>
        <w:top w:val="none" w:sz="0" w:space="0" w:color="auto"/>
        <w:left w:val="none" w:sz="0" w:space="0" w:color="auto"/>
        <w:bottom w:val="none" w:sz="0" w:space="0" w:color="auto"/>
        <w:right w:val="none" w:sz="0" w:space="0" w:color="auto"/>
      </w:divBdr>
    </w:div>
    <w:div w:id="459736393">
      <w:bodyDiv w:val="1"/>
      <w:marLeft w:val="0"/>
      <w:marRight w:val="0"/>
      <w:marTop w:val="0"/>
      <w:marBottom w:val="0"/>
      <w:divBdr>
        <w:top w:val="none" w:sz="0" w:space="0" w:color="auto"/>
        <w:left w:val="none" w:sz="0" w:space="0" w:color="auto"/>
        <w:bottom w:val="none" w:sz="0" w:space="0" w:color="auto"/>
        <w:right w:val="none" w:sz="0" w:space="0" w:color="auto"/>
      </w:divBdr>
    </w:div>
    <w:div w:id="460732492">
      <w:bodyDiv w:val="1"/>
      <w:marLeft w:val="0"/>
      <w:marRight w:val="0"/>
      <w:marTop w:val="0"/>
      <w:marBottom w:val="0"/>
      <w:divBdr>
        <w:top w:val="none" w:sz="0" w:space="0" w:color="auto"/>
        <w:left w:val="none" w:sz="0" w:space="0" w:color="auto"/>
        <w:bottom w:val="none" w:sz="0" w:space="0" w:color="auto"/>
        <w:right w:val="none" w:sz="0" w:space="0" w:color="auto"/>
      </w:divBdr>
    </w:div>
    <w:div w:id="460802738">
      <w:bodyDiv w:val="1"/>
      <w:marLeft w:val="0"/>
      <w:marRight w:val="0"/>
      <w:marTop w:val="0"/>
      <w:marBottom w:val="0"/>
      <w:divBdr>
        <w:top w:val="none" w:sz="0" w:space="0" w:color="auto"/>
        <w:left w:val="none" w:sz="0" w:space="0" w:color="auto"/>
        <w:bottom w:val="none" w:sz="0" w:space="0" w:color="auto"/>
        <w:right w:val="none" w:sz="0" w:space="0" w:color="auto"/>
      </w:divBdr>
    </w:div>
    <w:div w:id="461966082">
      <w:bodyDiv w:val="1"/>
      <w:marLeft w:val="0"/>
      <w:marRight w:val="0"/>
      <w:marTop w:val="0"/>
      <w:marBottom w:val="0"/>
      <w:divBdr>
        <w:top w:val="none" w:sz="0" w:space="0" w:color="auto"/>
        <w:left w:val="none" w:sz="0" w:space="0" w:color="auto"/>
        <w:bottom w:val="none" w:sz="0" w:space="0" w:color="auto"/>
        <w:right w:val="none" w:sz="0" w:space="0" w:color="auto"/>
      </w:divBdr>
    </w:div>
    <w:div w:id="461969212">
      <w:bodyDiv w:val="1"/>
      <w:marLeft w:val="0"/>
      <w:marRight w:val="0"/>
      <w:marTop w:val="0"/>
      <w:marBottom w:val="0"/>
      <w:divBdr>
        <w:top w:val="none" w:sz="0" w:space="0" w:color="auto"/>
        <w:left w:val="none" w:sz="0" w:space="0" w:color="auto"/>
        <w:bottom w:val="none" w:sz="0" w:space="0" w:color="auto"/>
        <w:right w:val="none" w:sz="0" w:space="0" w:color="auto"/>
      </w:divBdr>
    </w:div>
    <w:div w:id="462043884">
      <w:bodyDiv w:val="1"/>
      <w:marLeft w:val="0"/>
      <w:marRight w:val="0"/>
      <w:marTop w:val="0"/>
      <w:marBottom w:val="0"/>
      <w:divBdr>
        <w:top w:val="none" w:sz="0" w:space="0" w:color="auto"/>
        <w:left w:val="none" w:sz="0" w:space="0" w:color="auto"/>
        <w:bottom w:val="none" w:sz="0" w:space="0" w:color="auto"/>
        <w:right w:val="none" w:sz="0" w:space="0" w:color="auto"/>
      </w:divBdr>
    </w:div>
    <w:div w:id="465660479">
      <w:bodyDiv w:val="1"/>
      <w:marLeft w:val="0"/>
      <w:marRight w:val="0"/>
      <w:marTop w:val="0"/>
      <w:marBottom w:val="0"/>
      <w:divBdr>
        <w:top w:val="none" w:sz="0" w:space="0" w:color="auto"/>
        <w:left w:val="none" w:sz="0" w:space="0" w:color="auto"/>
        <w:bottom w:val="none" w:sz="0" w:space="0" w:color="auto"/>
        <w:right w:val="none" w:sz="0" w:space="0" w:color="auto"/>
      </w:divBdr>
    </w:div>
    <w:div w:id="466894380">
      <w:bodyDiv w:val="1"/>
      <w:marLeft w:val="0"/>
      <w:marRight w:val="0"/>
      <w:marTop w:val="0"/>
      <w:marBottom w:val="0"/>
      <w:divBdr>
        <w:top w:val="none" w:sz="0" w:space="0" w:color="auto"/>
        <w:left w:val="none" w:sz="0" w:space="0" w:color="auto"/>
        <w:bottom w:val="none" w:sz="0" w:space="0" w:color="auto"/>
        <w:right w:val="none" w:sz="0" w:space="0" w:color="auto"/>
      </w:divBdr>
    </w:div>
    <w:div w:id="467359837">
      <w:bodyDiv w:val="1"/>
      <w:marLeft w:val="0"/>
      <w:marRight w:val="0"/>
      <w:marTop w:val="0"/>
      <w:marBottom w:val="0"/>
      <w:divBdr>
        <w:top w:val="none" w:sz="0" w:space="0" w:color="auto"/>
        <w:left w:val="none" w:sz="0" w:space="0" w:color="auto"/>
        <w:bottom w:val="none" w:sz="0" w:space="0" w:color="auto"/>
        <w:right w:val="none" w:sz="0" w:space="0" w:color="auto"/>
      </w:divBdr>
    </w:div>
    <w:div w:id="469442841">
      <w:bodyDiv w:val="1"/>
      <w:marLeft w:val="0"/>
      <w:marRight w:val="0"/>
      <w:marTop w:val="0"/>
      <w:marBottom w:val="0"/>
      <w:divBdr>
        <w:top w:val="none" w:sz="0" w:space="0" w:color="auto"/>
        <w:left w:val="none" w:sz="0" w:space="0" w:color="auto"/>
        <w:bottom w:val="none" w:sz="0" w:space="0" w:color="auto"/>
        <w:right w:val="none" w:sz="0" w:space="0" w:color="auto"/>
      </w:divBdr>
    </w:div>
    <w:div w:id="470488392">
      <w:bodyDiv w:val="1"/>
      <w:marLeft w:val="0"/>
      <w:marRight w:val="0"/>
      <w:marTop w:val="0"/>
      <w:marBottom w:val="0"/>
      <w:divBdr>
        <w:top w:val="none" w:sz="0" w:space="0" w:color="auto"/>
        <w:left w:val="none" w:sz="0" w:space="0" w:color="auto"/>
        <w:bottom w:val="none" w:sz="0" w:space="0" w:color="auto"/>
        <w:right w:val="none" w:sz="0" w:space="0" w:color="auto"/>
      </w:divBdr>
    </w:div>
    <w:div w:id="471019797">
      <w:bodyDiv w:val="1"/>
      <w:marLeft w:val="0"/>
      <w:marRight w:val="0"/>
      <w:marTop w:val="0"/>
      <w:marBottom w:val="0"/>
      <w:divBdr>
        <w:top w:val="none" w:sz="0" w:space="0" w:color="auto"/>
        <w:left w:val="none" w:sz="0" w:space="0" w:color="auto"/>
        <w:bottom w:val="none" w:sz="0" w:space="0" w:color="auto"/>
        <w:right w:val="none" w:sz="0" w:space="0" w:color="auto"/>
      </w:divBdr>
    </w:div>
    <w:div w:id="474103640">
      <w:bodyDiv w:val="1"/>
      <w:marLeft w:val="0"/>
      <w:marRight w:val="0"/>
      <w:marTop w:val="0"/>
      <w:marBottom w:val="0"/>
      <w:divBdr>
        <w:top w:val="none" w:sz="0" w:space="0" w:color="auto"/>
        <w:left w:val="none" w:sz="0" w:space="0" w:color="auto"/>
        <w:bottom w:val="none" w:sz="0" w:space="0" w:color="auto"/>
        <w:right w:val="none" w:sz="0" w:space="0" w:color="auto"/>
      </w:divBdr>
    </w:div>
    <w:div w:id="475295548">
      <w:bodyDiv w:val="1"/>
      <w:marLeft w:val="0"/>
      <w:marRight w:val="0"/>
      <w:marTop w:val="0"/>
      <w:marBottom w:val="0"/>
      <w:divBdr>
        <w:top w:val="none" w:sz="0" w:space="0" w:color="auto"/>
        <w:left w:val="none" w:sz="0" w:space="0" w:color="auto"/>
        <w:bottom w:val="none" w:sz="0" w:space="0" w:color="auto"/>
        <w:right w:val="none" w:sz="0" w:space="0" w:color="auto"/>
      </w:divBdr>
    </w:div>
    <w:div w:id="477768083">
      <w:bodyDiv w:val="1"/>
      <w:marLeft w:val="0"/>
      <w:marRight w:val="0"/>
      <w:marTop w:val="0"/>
      <w:marBottom w:val="0"/>
      <w:divBdr>
        <w:top w:val="none" w:sz="0" w:space="0" w:color="auto"/>
        <w:left w:val="none" w:sz="0" w:space="0" w:color="auto"/>
        <w:bottom w:val="none" w:sz="0" w:space="0" w:color="auto"/>
        <w:right w:val="none" w:sz="0" w:space="0" w:color="auto"/>
      </w:divBdr>
    </w:div>
    <w:div w:id="478231494">
      <w:bodyDiv w:val="1"/>
      <w:marLeft w:val="0"/>
      <w:marRight w:val="0"/>
      <w:marTop w:val="0"/>
      <w:marBottom w:val="0"/>
      <w:divBdr>
        <w:top w:val="none" w:sz="0" w:space="0" w:color="auto"/>
        <w:left w:val="none" w:sz="0" w:space="0" w:color="auto"/>
        <w:bottom w:val="none" w:sz="0" w:space="0" w:color="auto"/>
        <w:right w:val="none" w:sz="0" w:space="0" w:color="auto"/>
      </w:divBdr>
    </w:div>
    <w:div w:id="478618524">
      <w:bodyDiv w:val="1"/>
      <w:marLeft w:val="0"/>
      <w:marRight w:val="0"/>
      <w:marTop w:val="0"/>
      <w:marBottom w:val="0"/>
      <w:divBdr>
        <w:top w:val="none" w:sz="0" w:space="0" w:color="auto"/>
        <w:left w:val="none" w:sz="0" w:space="0" w:color="auto"/>
        <w:bottom w:val="none" w:sz="0" w:space="0" w:color="auto"/>
        <w:right w:val="none" w:sz="0" w:space="0" w:color="auto"/>
      </w:divBdr>
    </w:div>
    <w:div w:id="482083904">
      <w:bodyDiv w:val="1"/>
      <w:marLeft w:val="0"/>
      <w:marRight w:val="0"/>
      <w:marTop w:val="0"/>
      <w:marBottom w:val="0"/>
      <w:divBdr>
        <w:top w:val="none" w:sz="0" w:space="0" w:color="auto"/>
        <w:left w:val="none" w:sz="0" w:space="0" w:color="auto"/>
        <w:bottom w:val="none" w:sz="0" w:space="0" w:color="auto"/>
        <w:right w:val="none" w:sz="0" w:space="0" w:color="auto"/>
      </w:divBdr>
    </w:div>
    <w:div w:id="484443474">
      <w:bodyDiv w:val="1"/>
      <w:marLeft w:val="0"/>
      <w:marRight w:val="0"/>
      <w:marTop w:val="0"/>
      <w:marBottom w:val="0"/>
      <w:divBdr>
        <w:top w:val="none" w:sz="0" w:space="0" w:color="auto"/>
        <w:left w:val="none" w:sz="0" w:space="0" w:color="auto"/>
        <w:bottom w:val="none" w:sz="0" w:space="0" w:color="auto"/>
        <w:right w:val="none" w:sz="0" w:space="0" w:color="auto"/>
      </w:divBdr>
    </w:div>
    <w:div w:id="484467547">
      <w:bodyDiv w:val="1"/>
      <w:marLeft w:val="0"/>
      <w:marRight w:val="0"/>
      <w:marTop w:val="0"/>
      <w:marBottom w:val="0"/>
      <w:divBdr>
        <w:top w:val="none" w:sz="0" w:space="0" w:color="auto"/>
        <w:left w:val="none" w:sz="0" w:space="0" w:color="auto"/>
        <w:bottom w:val="none" w:sz="0" w:space="0" w:color="auto"/>
        <w:right w:val="none" w:sz="0" w:space="0" w:color="auto"/>
      </w:divBdr>
    </w:div>
    <w:div w:id="485049376">
      <w:bodyDiv w:val="1"/>
      <w:marLeft w:val="0"/>
      <w:marRight w:val="0"/>
      <w:marTop w:val="0"/>
      <w:marBottom w:val="0"/>
      <w:divBdr>
        <w:top w:val="none" w:sz="0" w:space="0" w:color="auto"/>
        <w:left w:val="none" w:sz="0" w:space="0" w:color="auto"/>
        <w:bottom w:val="none" w:sz="0" w:space="0" w:color="auto"/>
        <w:right w:val="none" w:sz="0" w:space="0" w:color="auto"/>
      </w:divBdr>
    </w:div>
    <w:div w:id="485559056">
      <w:bodyDiv w:val="1"/>
      <w:marLeft w:val="0"/>
      <w:marRight w:val="0"/>
      <w:marTop w:val="0"/>
      <w:marBottom w:val="0"/>
      <w:divBdr>
        <w:top w:val="none" w:sz="0" w:space="0" w:color="auto"/>
        <w:left w:val="none" w:sz="0" w:space="0" w:color="auto"/>
        <w:bottom w:val="none" w:sz="0" w:space="0" w:color="auto"/>
        <w:right w:val="none" w:sz="0" w:space="0" w:color="auto"/>
      </w:divBdr>
    </w:div>
    <w:div w:id="486675002">
      <w:bodyDiv w:val="1"/>
      <w:marLeft w:val="0"/>
      <w:marRight w:val="0"/>
      <w:marTop w:val="0"/>
      <w:marBottom w:val="0"/>
      <w:divBdr>
        <w:top w:val="none" w:sz="0" w:space="0" w:color="auto"/>
        <w:left w:val="none" w:sz="0" w:space="0" w:color="auto"/>
        <w:bottom w:val="none" w:sz="0" w:space="0" w:color="auto"/>
        <w:right w:val="none" w:sz="0" w:space="0" w:color="auto"/>
      </w:divBdr>
    </w:div>
    <w:div w:id="487133728">
      <w:bodyDiv w:val="1"/>
      <w:marLeft w:val="0"/>
      <w:marRight w:val="0"/>
      <w:marTop w:val="0"/>
      <w:marBottom w:val="0"/>
      <w:divBdr>
        <w:top w:val="none" w:sz="0" w:space="0" w:color="auto"/>
        <w:left w:val="none" w:sz="0" w:space="0" w:color="auto"/>
        <w:bottom w:val="none" w:sz="0" w:space="0" w:color="auto"/>
        <w:right w:val="none" w:sz="0" w:space="0" w:color="auto"/>
      </w:divBdr>
    </w:div>
    <w:div w:id="488057112">
      <w:bodyDiv w:val="1"/>
      <w:marLeft w:val="0"/>
      <w:marRight w:val="0"/>
      <w:marTop w:val="0"/>
      <w:marBottom w:val="0"/>
      <w:divBdr>
        <w:top w:val="none" w:sz="0" w:space="0" w:color="auto"/>
        <w:left w:val="none" w:sz="0" w:space="0" w:color="auto"/>
        <w:bottom w:val="none" w:sz="0" w:space="0" w:color="auto"/>
        <w:right w:val="none" w:sz="0" w:space="0" w:color="auto"/>
      </w:divBdr>
    </w:div>
    <w:div w:id="488398713">
      <w:bodyDiv w:val="1"/>
      <w:marLeft w:val="0"/>
      <w:marRight w:val="0"/>
      <w:marTop w:val="0"/>
      <w:marBottom w:val="0"/>
      <w:divBdr>
        <w:top w:val="none" w:sz="0" w:space="0" w:color="auto"/>
        <w:left w:val="none" w:sz="0" w:space="0" w:color="auto"/>
        <w:bottom w:val="none" w:sz="0" w:space="0" w:color="auto"/>
        <w:right w:val="none" w:sz="0" w:space="0" w:color="auto"/>
      </w:divBdr>
    </w:div>
    <w:div w:id="488714327">
      <w:bodyDiv w:val="1"/>
      <w:marLeft w:val="0"/>
      <w:marRight w:val="0"/>
      <w:marTop w:val="0"/>
      <w:marBottom w:val="0"/>
      <w:divBdr>
        <w:top w:val="none" w:sz="0" w:space="0" w:color="auto"/>
        <w:left w:val="none" w:sz="0" w:space="0" w:color="auto"/>
        <w:bottom w:val="none" w:sz="0" w:space="0" w:color="auto"/>
        <w:right w:val="none" w:sz="0" w:space="0" w:color="auto"/>
      </w:divBdr>
    </w:div>
    <w:div w:id="492331500">
      <w:bodyDiv w:val="1"/>
      <w:marLeft w:val="0"/>
      <w:marRight w:val="0"/>
      <w:marTop w:val="0"/>
      <w:marBottom w:val="0"/>
      <w:divBdr>
        <w:top w:val="none" w:sz="0" w:space="0" w:color="auto"/>
        <w:left w:val="none" w:sz="0" w:space="0" w:color="auto"/>
        <w:bottom w:val="none" w:sz="0" w:space="0" w:color="auto"/>
        <w:right w:val="none" w:sz="0" w:space="0" w:color="auto"/>
      </w:divBdr>
    </w:div>
    <w:div w:id="492991875">
      <w:bodyDiv w:val="1"/>
      <w:marLeft w:val="0"/>
      <w:marRight w:val="0"/>
      <w:marTop w:val="0"/>
      <w:marBottom w:val="0"/>
      <w:divBdr>
        <w:top w:val="none" w:sz="0" w:space="0" w:color="auto"/>
        <w:left w:val="none" w:sz="0" w:space="0" w:color="auto"/>
        <w:bottom w:val="none" w:sz="0" w:space="0" w:color="auto"/>
        <w:right w:val="none" w:sz="0" w:space="0" w:color="auto"/>
      </w:divBdr>
    </w:div>
    <w:div w:id="493496163">
      <w:bodyDiv w:val="1"/>
      <w:marLeft w:val="0"/>
      <w:marRight w:val="0"/>
      <w:marTop w:val="0"/>
      <w:marBottom w:val="0"/>
      <w:divBdr>
        <w:top w:val="none" w:sz="0" w:space="0" w:color="auto"/>
        <w:left w:val="none" w:sz="0" w:space="0" w:color="auto"/>
        <w:bottom w:val="none" w:sz="0" w:space="0" w:color="auto"/>
        <w:right w:val="none" w:sz="0" w:space="0" w:color="auto"/>
      </w:divBdr>
    </w:div>
    <w:div w:id="493762435">
      <w:bodyDiv w:val="1"/>
      <w:marLeft w:val="0"/>
      <w:marRight w:val="0"/>
      <w:marTop w:val="0"/>
      <w:marBottom w:val="0"/>
      <w:divBdr>
        <w:top w:val="none" w:sz="0" w:space="0" w:color="auto"/>
        <w:left w:val="none" w:sz="0" w:space="0" w:color="auto"/>
        <w:bottom w:val="none" w:sz="0" w:space="0" w:color="auto"/>
        <w:right w:val="none" w:sz="0" w:space="0" w:color="auto"/>
      </w:divBdr>
    </w:div>
    <w:div w:id="494490730">
      <w:bodyDiv w:val="1"/>
      <w:marLeft w:val="0"/>
      <w:marRight w:val="0"/>
      <w:marTop w:val="0"/>
      <w:marBottom w:val="0"/>
      <w:divBdr>
        <w:top w:val="none" w:sz="0" w:space="0" w:color="auto"/>
        <w:left w:val="none" w:sz="0" w:space="0" w:color="auto"/>
        <w:bottom w:val="none" w:sz="0" w:space="0" w:color="auto"/>
        <w:right w:val="none" w:sz="0" w:space="0" w:color="auto"/>
      </w:divBdr>
    </w:div>
    <w:div w:id="496118448">
      <w:bodyDiv w:val="1"/>
      <w:marLeft w:val="0"/>
      <w:marRight w:val="0"/>
      <w:marTop w:val="0"/>
      <w:marBottom w:val="0"/>
      <w:divBdr>
        <w:top w:val="none" w:sz="0" w:space="0" w:color="auto"/>
        <w:left w:val="none" w:sz="0" w:space="0" w:color="auto"/>
        <w:bottom w:val="none" w:sz="0" w:space="0" w:color="auto"/>
        <w:right w:val="none" w:sz="0" w:space="0" w:color="auto"/>
      </w:divBdr>
    </w:div>
    <w:div w:id="496313395">
      <w:bodyDiv w:val="1"/>
      <w:marLeft w:val="0"/>
      <w:marRight w:val="0"/>
      <w:marTop w:val="0"/>
      <w:marBottom w:val="0"/>
      <w:divBdr>
        <w:top w:val="none" w:sz="0" w:space="0" w:color="auto"/>
        <w:left w:val="none" w:sz="0" w:space="0" w:color="auto"/>
        <w:bottom w:val="none" w:sz="0" w:space="0" w:color="auto"/>
        <w:right w:val="none" w:sz="0" w:space="0" w:color="auto"/>
      </w:divBdr>
    </w:div>
    <w:div w:id="497306386">
      <w:bodyDiv w:val="1"/>
      <w:marLeft w:val="0"/>
      <w:marRight w:val="0"/>
      <w:marTop w:val="0"/>
      <w:marBottom w:val="0"/>
      <w:divBdr>
        <w:top w:val="none" w:sz="0" w:space="0" w:color="auto"/>
        <w:left w:val="none" w:sz="0" w:space="0" w:color="auto"/>
        <w:bottom w:val="none" w:sz="0" w:space="0" w:color="auto"/>
        <w:right w:val="none" w:sz="0" w:space="0" w:color="auto"/>
      </w:divBdr>
    </w:div>
    <w:div w:id="497813578">
      <w:bodyDiv w:val="1"/>
      <w:marLeft w:val="0"/>
      <w:marRight w:val="0"/>
      <w:marTop w:val="0"/>
      <w:marBottom w:val="0"/>
      <w:divBdr>
        <w:top w:val="none" w:sz="0" w:space="0" w:color="auto"/>
        <w:left w:val="none" w:sz="0" w:space="0" w:color="auto"/>
        <w:bottom w:val="none" w:sz="0" w:space="0" w:color="auto"/>
        <w:right w:val="none" w:sz="0" w:space="0" w:color="auto"/>
      </w:divBdr>
    </w:div>
    <w:div w:id="498548444">
      <w:bodyDiv w:val="1"/>
      <w:marLeft w:val="0"/>
      <w:marRight w:val="0"/>
      <w:marTop w:val="0"/>
      <w:marBottom w:val="0"/>
      <w:divBdr>
        <w:top w:val="none" w:sz="0" w:space="0" w:color="auto"/>
        <w:left w:val="none" w:sz="0" w:space="0" w:color="auto"/>
        <w:bottom w:val="none" w:sz="0" w:space="0" w:color="auto"/>
        <w:right w:val="none" w:sz="0" w:space="0" w:color="auto"/>
      </w:divBdr>
    </w:div>
    <w:div w:id="499778070">
      <w:bodyDiv w:val="1"/>
      <w:marLeft w:val="0"/>
      <w:marRight w:val="0"/>
      <w:marTop w:val="0"/>
      <w:marBottom w:val="0"/>
      <w:divBdr>
        <w:top w:val="none" w:sz="0" w:space="0" w:color="auto"/>
        <w:left w:val="none" w:sz="0" w:space="0" w:color="auto"/>
        <w:bottom w:val="none" w:sz="0" w:space="0" w:color="auto"/>
        <w:right w:val="none" w:sz="0" w:space="0" w:color="auto"/>
      </w:divBdr>
    </w:div>
    <w:div w:id="499782020">
      <w:bodyDiv w:val="1"/>
      <w:marLeft w:val="0"/>
      <w:marRight w:val="0"/>
      <w:marTop w:val="0"/>
      <w:marBottom w:val="0"/>
      <w:divBdr>
        <w:top w:val="none" w:sz="0" w:space="0" w:color="auto"/>
        <w:left w:val="none" w:sz="0" w:space="0" w:color="auto"/>
        <w:bottom w:val="none" w:sz="0" w:space="0" w:color="auto"/>
        <w:right w:val="none" w:sz="0" w:space="0" w:color="auto"/>
      </w:divBdr>
    </w:div>
    <w:div w:id="500243266">
      <w:bodyDiv w:val="1"/>
      <w:marLeft w:val="0"/>
      <w:marRight w:val="0"/>
      <w:marTop w:val="0"/>
      <w:marBottom w:val="0"/>
      <w:divBdr>
        <w:top w:val="none" w:sz="0" w:space="0" w:color="auto"/>
        <w:left w:val="none" w:sz="0" w:space="0" w:color="auto"/>
        <w:bottom w:val="none" w:sz="0" w:space="0" w:color="auto"/>
        <w:right w:val="none" w:sz="0" w:space="0" w:color="auto"/>
      </w:divBdr>
    </w:div>
    <w:div w:id="502086368">
      <w:bodyDiv w:val="1"/>
      <w:marLeft w:val="0"/>
      <w:marRight w:val="0"/>
      <w:marTop w:val="0"/>
      <w:marBottom w:val="0"/>
      <w:divBdr>
        <w:top w:val="none" w:sz="0" w:space="0" w:color="auto"/>
        <w:left w:val="none" w:sz="0" w:space="0" w:color="auto"/>
        <w:bottom w:val="none" w:sz="0" w:space="0" w:color="auto"/>
        <w:right w:val="none" w:sz="0" w:space="0" w:color="auto"/>
      </w:divBdr>
    </w:div>
    <w:div w:id="504320581">
      <w:bodyDiv w:val="1"/>
      <w:marLeft w:val="0"/>
      <w:marRight w:val="0"/>
      <w:marTop w:val="0"/>
      <w:marBottom w:val="0"/>
      <w:divBdr>
        <w:top w:val="none" w:sz="0" w:space="0" w:color="auto"/>
        <w:left w:val="none" w:sz="0" w:space="0" w:color="auto"/>
        <w:bottom w:val="none" w:sz="0" w:space="0" w:color="auto"/>
        <w:right w:val="none" w:sz="0" w:space="0" w:color="auto"/>
      </w:divBdr>
    </w:div>
    <w:div w:id="504830583">
      <w:bodyDiv w:val="1"/>
      <w:marLeft w:val="0"/>
      <w:marRight w:val="0"/>
      <w:marTop w:val="0"/>
      <w:marBottom w:val="0"/>
      <w:divBdr>
        <w:top w:val="none" w:sz="0" w:space="0" w:color="auto"/>
        <w:left w:val="none" w:sz="0" w:space="0" w:color="auto"/>
        <w:bottom w:val="none" w:sz="0" w:space="0" w:color="auto"/>
        <w:right w:val="none" w:sz="0" w:space="0" w:color="auto"/>
      </w:divBdr>
    </w:div>
    <w:div w:id="506140881">
      <w:bodyDiv w:val="1"/>
      <w:marLeft w:val="0"/>
      <w:marRight w:val="0"/>
      <w:marTop w:val="0"/>
      <w:marBottom w:val="0"/>
      <w:divBdr>
        <w:top w:val="none" w:sz="0" w:space="0" w:color="auto"/>
        <w:left w:val="none" w:sz="0" w:space="0" w:color="auto"/>
        <w:bottom w:val="none" w:sz="0" w:space="0" w:color="auto"/>
        <w:right w:val="none" w:sz="0" w:space="0" w:color="auto"/>
      </w:divBdr>
    </w:div>
    <w:div w:id="514342371">
      <w:bodyDiv w:val="1"/>
      <w:marLeft w:val="0"/>
      <w:marRight w:val="0"/>
      <w:marTop w:val="0"/>
      <w:marBottom w:val="0"/>
      <w:divBdr>
        <w:top w:val="none" w:sz="0" w:space="0" w:color="auto"/>
        <w:left w:val="none" w:sz="0" w:space="0" w:color="auto"/>
        <w:bottom w:val="none" w:sz="0" w:space="0" w:color="auto"/>
        <w:right w:val="none" w:sz="0" w:space="0" w:color="auto"/>
      </w:divBdr>
    </w:div>
    <w:div w:id="520163581">
      <w:bodyDiv w:val="1"/>
      <w:marLeft w:val="0"/>
      <w:marRight w:val="0"/>
      <w:marTop w:val="0"/>
      <w:marBottom w:val="0"/>
      <w:divBdr>
        <w:top w:val="none" w:sz="0" w:space="0" w:color="auto"/>
        <w:left w:val="none" w:sz="0" w:space="0" w:color="auto"/>
        <w:bottom w:val="none" w:sz="0" w:space="0" w:color="auto"/>
        <w:right w:val="none" w:sz="0" w:space="0" w:color="auto"/>
      </w:divBdr>
    </w:div>
    <w:div w:id="524364526">
      <w:bodyDiv w:val="1"/>
      <w:marLeft w:val="0"/>
      <w:marRight w:val="0"/>
      <w:marTop w:val="0"/>
      <w:marBottom w:val="0"/>
      <w:divBdr>
        <w:top w:val="none" w:sz="0" w:space="0" w:color="auto"/>
        <w:left w:val="none" w:sz="0" w:space="0" w:color="auto"/>
        <w:bottom w:val="none" w:sz="0" w:space="0" w:color="auto"/>
        <w:right w:val="none" w:sz="0" w:space="0" w:color="auto"/>
      </w:divBdr>
    </w:div>
    <w:div w:id="525292216">
      <w:bodyDiv w:val="1"/>
      <w:marLeft w:val="0"/>
      <w:marRight w:val="0"/>
      <w:marTop w:val="0"/>
      <w:marBottom w:val="0"/>
      <w:divBdr>
        <w:top w:val="none" w:sz="0" w:space="0" w:color="auto"/>
        <w:left w:val="none" w:sz="0" w:space="0" w:color="auto"/>
        <w:bottom w:val="none" w:sz="0" w:space="0" w:color="auto"/>
        <w:right w:val="none" w:sz="0" w:space="0" w:color="auto"/>
      </w:divBdr>
    </w:div>
    <w:div w:id="526673867">
      <w:bodyDiv w:val="1"/>
      <w:marLeft w:val="0"/>
      <w:marRight w:val="0"/>
      <w:marTop w:val="0"/>
      <w:marBottom w:val="0"/>
      <w:divBdr>
        <w:top w:val="none" w:sz="0" w:space="0" w:color="auto"/>
        <w:left w:val="none" w:sz="0" w:space="0" w:color="auto"/>
        <w:bottom w:val="none" w:sz="0" w:space="0" w:color="auto"/>
        <w:right w:val="none" w:sz="0" w:space="0" w:color="auto"/>
      </w:divBdr>
    </w:div>
    <w:div w:id="526794081">
      <w:bodyDiv w:val="1"/>
      <w:marLeft w:val="0"/>
      <w:marRight w:val="0"/>
      <w:marTop w:val="0"/>
      <w:marBottom w:val="0"/>
      <w:divBdr>
        <w:top w:val="none" w:sz="0" w:space="0" w:color="auto"/>
        <w:left w:val="none" w:sz="0" w:space="0" w:color="auto"/>
        <w:bottom w:val="none" w:sz="0" w:space="0" w:color="auto"/>
        <w:right w:val="none" w:sz="0" w:space="0" w:color="auto"/>
      </w:divBdr>
    </w:div>
    <w:div w:id="527450953">
      <w:bodyDiv w:val="1"/>
      <w:marLeft w:val="0"/>
      <w:marRight w:val="0"/>
      <w:marTop w:val="0"/>
      <w:marBottom w:val="0"/>
      <w:divBdr>
        <w:top w:val="none" w:sz="0" w:space="0" w:color="auto"/>
        <w:left w:val="none" w:sz="0" w:space="0" w:color="auto"/>
        <w:bottom w:val="none" w:sz="0" w:space="0" w:color="auto"/>
        <w:right w:val="none" w:sz="0" w:space="0" w:color="auto"/>
      </w:divBdr>
    </w:div>
    <w:div w:id="527721188">
      <w:bodyDiv w:val="1"/>
      <w:marLeft w:val="0"/>
      <w:marRight w:val="0"/>
      <w:marTop w:val="0"/>
      <w:marBottom w:val="0"/>
      <w:divBdr>
        <w:top w:val="none" w:sz="0" w:space="0" w:color="auto"/>
        <w:left w:val="none" w:sz="0" w:space="0" w:color="auto"/>
        <w:bottom w:val="none" w:sz="0" w:space="0" w:color="auto"/>
        <w:right w:val="none" w:sz="0" w:space="0" w:color="auto"/>
      </w:divBdr>
    </w:div>
    <w:div w:id="528379283">
      <w:bodyDiv w:val="1"/>
      <w:marLeft w:val="0"/>
      <w:marRight w:val="0"/>
      <w:marTop w:val="0"/>
      <w:marBottom w:val="0"/>
      <w:divBdr>
        <w:top w:val="none" w:sz="0" w:space="0" w:color="auto"/>
        <w:left w:val="none" w:sz="0" w:space="0" w:color="auto"/>
        <w:bottom w:val="none" w:sz="0" w:space="0" w:color="auto"/>
        <w:right w:val="none" w:sz="0" w:space="0" w:color="auto"/>
      </w:divBdr>
    </w:div>
    <w:div w:id="528689883">
      <w:bodyDiv w:val="1"/>
      <w:marLeft w:val="0"/>
      <w:marRight w:val="0"/>
      <w:marTop w:val="0"/>
      <w:marBottom w:val="0"/>
      <w:divBdr>
        <w:top w:val="none" w:sz="0" w:space="0" w:color="auto"/>
        <w:left w:val="none" w:sz="0" w:space="0" w:color="auto"/>
        <w:bottom w:val="none" w:sz="0" w:space="0" w:color="auto"/>
        <w:right w:val="none" w:sz="0" w:space="0" w:color="auto"/>
      </w:divBdr>
    </w:div>
    <w:div w:id="529420627">
      <w:bodyDiv w:val="1"/>
      <w:marLeft w:val="0"/>
      <w:marRight w:val="0"/>
      <w:marTop w:val="0"/>
      <w:marBottom w:val="0"/>
      <w:divBdr>
        <w:top w:val="none" w:sz="0" w:space="0" w:color="auto"/>
        <w:left w:val="none" w:sz="0" w:space="0" w:color="auto"/>
        <w:bottom w:val="none" w:sz="0" w:space="0" w:color="auto"/>
        <w:right w:val="none" w:sz="0" w:space="0" w:color="auto"/>
      </w:divBdr>
    </w:div>
    <w:div w:id="530462665">
      <w:bodyDiv w:val="1"/>
      <w:marLeft w:val="0"/>
      <w:marRight w:val="0"/>
      <w:marTop w:val="0"/>
      <w:marBottom w:val="0"/>
      <w:divBdr>
        <w:top w:val="none" w:sz="0" w:space="0" w:color="auto"/>
        <w:left w:val="none" w:sz="0" w:space="0" w:color="auto"/>
        <w:bottom w:val="none" w:sz="0" w:space="0" w:color="auto"/>
        <w:right w:val="none" w:sz="0" w:space="0" w:color="auto"/>
      </w:divBdr>
    </w:div>
    <w:div w:id="530610782">
      <w:bodyDiv w:val="1"/>
      <w:marLeft w:val="0"/>
      <w:marRight w:val="0"/>
      <w:marTop w:val="0"/>
      <w:marBottom w:val="0"/>
      <w:divBdr>
        <w:top w:val="none" w:sz="0" w:space="0" w:color="auto"/>
        <w:left w:val="none" w:sz="0" w:space="0" w:color="auto"/>
        <w:bottom w:val="none" w:sz="0" w:space="0" w:color="auto"/>
        <w:right w:val="none" w:sz="0" w:space="0" w:color="auto"/>
      </w:divBdr>
    </w:div>
    <w:div w:id="531499620">
      <w:bodyDiv w:val="1"/>
      <w:marLeft w:val="0"/>
      <w:marRight w:val="0"/>
      <w:marTop w:val="0"/>
      <w:marBottom w:val="0"/>
      <w:divBdr>
        <w:top w:val="none" w:sz="0" w:space="0" w:color="auto"/>
        <w:left w:val="none" w:sz="0" w:space="0" w:color="auto"/>
        <w:bottom w:val="none" w:sz="0" w:space="0" w:color="auto"/>
        <w:right w:val="none" w:sz="0" w:space="0" w:color="auto"/>
      </w:divBdr>
    </w:div>
    <w:div w:id="531845005">
      <w:bodyDiv w:val="1"/>
      <w:marLeft w:val="0"/>
      <w:marRight w:val="0"/>
      <w:marTop w:val="0"/>
      <w:marBottom w:val="0"/>
      <w:divBdr>
        <w:top w:val="none" w:sz="0" w:space="0" w:color="auto"/>
        <w:left w:val="none" w:sz="0" w:space="0" w:color="auto"/>
        <w:bottom w:val="none" w:sz="0" w:space="0" w:color="auto"/>
        <w:right w:val="none" w:sz="0" w:space="0" w:color="auto"/>
      </w:divBdr>
    </w:div>
    <w:div w:id="531890340">
      <w:bodyDiv w:val="1"/>
      <w:marLeft w:val="0"/>
      <w:marRight w:val="0"/>
      <w:marTop w:val="0"/>
      <w:marBottom w:val="0"/>
      <w:divBdr>
        <w:top w:val="none" w:sz="0" w:space="0" w:color="auto"/>
        <w:left w:val="none" w:sz="0" w:space="0" w:color="auto"/>
        <w:bottom w:val="none" w:sz="0" w:space="0" w:color="auto"/>
        <w:right w:val="none" w:sz="0" w:space="0" w:color="auto"/>
      </w:divBdr>
    </w:div>
    <w:div w:id="533348183">
      <w:bodyDiv w:val="1"/>
      <w:marLeft w:val="0"/>
      <w:marRight w:val="0"/>
      <w:marTop w:val="0"/>
      <w:marBottom w:val="0"/>
      <w:divBdr>
        <w:top w:val="none" w:sz="0" w:space="0" w:color="auto"/>
        <w:left w:val="none" w:sz="0" w:space="0" w:color="auto"/>
        <w:bottom w:val="none" w:sz="0" w:space="0" w:color="auto"/>
        <w:right w:val="none" w:sz="0" w:space="0" w:color="auto"/>
      </w:divBdr>
    </w:div>
    <w:div w:id="533733823">
      <w:bodyDiv w:val="1"/>
      <w:marLeft w:val="0"/>
      <w:marRight w:val="0"/>
      <w:marTop w:val="0"/>
      <w:marBottom w:val="0"/>
      <w:divBdr>
        <w:top w:val="none" w:sz="0" w:space="0" w:color="auto"/>
        <w:left w:val="none" w:sz="0" w:space="0" w:color="auto"/>
        <w:bottom w:val="none" w:sz="0" w:space="0" w:color="auto"/>
        <w:right w:val="none" w:sz="0" w:space="0" w:color="auto"/>
      </w:divBdr>
    </w:div>
    <w:div w:id="535198570">
      <w:bodyDiv w:val="1"/>
      <w:marLeft w:val="0"/>
      <w:marRight w:val="0"/>
      <w:marTop w:val="0"/>
      <w:marBottom w:val="0"/>
      <w:divBdr>
        <w:top w:val="none" w:sz="0" w:space="0" w:color="auto"/>
        <w:left w:val="none" w:sz="0" w:space="0" w:color="auto"/>
        <w:bottom w:val="none" w:sz="0" w:space="0" w:color="auto"/>
        <w:right w:val="none" w:sz="0" w:space="0" w:color="auto"/>
      </w:divBdr>
    </w:div>
    <w:div w:id="535587004">
      <w:bodyDiv w:val="1"/>
      <w:marLeft w:val="0"/>
      <w:marRight w:val="0"/>
      <w:marTop w:val="0"/>
      <w:marBottom w:val="0"/>
      <w:divBdr>
        <w:top w:val="none" w:sz="0" w:space="0" w:color="auto"/>
        <w:left w:val="none" w:sz="0" w:space="0" w:color="auto"/>
        <w:bottom w:val="none" w:sz="0" w:space="0" w:color="auto"/>
        <w:right w:val="none" w:sz="0" w:space="0" w:color="auto"/>
      </w:divBdr>
    </w:div>
    <w:div w:id="539829234">
      <w:bodyDiv w:val="1"/>
      <w:marLeft w:val="0"/>
      <w:marRight w:val="0"/>
      <w:marTop w:val="0"/>
      <w:marBottom w:val="0"/>
      <w:divBdr>
        <w:top w:val="none" w:sz="0" w:space="0" w:color="auto"/>
        <w:left w:val="none" w:sz="0" w:space="0" w:color="auto"/>
        <w:bottom w:val="none" w:sz="0" w:space="0" w:color="auto"/>
        <w:right w:val="none" w:sz="0" w:space="0" w:color="auto"/>
      </w:divBdr>
    </w:div>
    <w:div w:id="542209980">
      <w:bodyDiv w:val="1"/>
      <w:marLeft w:val="0"/>
      <w:marRight w:val="0"/>
      <w:marTop w:val="0"/>
      <w:marBottom w:val="0"/>
      <w:divBdr>
        <w:top w:val="none" w:sz="0" w:space="0" w:color="auto"/>
        <w:left w:val="none" w:sz="0" w:space="0" w:color="auto"/>
        <w:bottom w:val="none" w:sz="0" w:space="0" w:color="auto"/>
        <w:right w:val="none" w:sz="0" w:space="0" w:color="auto"/>
      </w:divBdr>
    </w:div>
    <w:div w:id="543911707">
      <w:bodyDiv w:val="1"/>
      <w:marLeft w:val="0"/>
      <w:marRight w:val="0"/>
      <w:marTop w:val="0"/>
      <w:marBottom w:val="0"/>
      <w:divBdr>
        <w:top w:val="none" w:sz="0" w:space="0" w:color="auto"/>
        <w:left w:val="none" w:sz="0" w:space="0" w:color="auto"/>
        <w:bottom w:val="none" w:sz="0" w:space="0" w:color="auto"/>
        <w:right w:val="none" w:sz="0" w:space="0" w:color="auto"/>
      </w:divBdr>
    </w:div>
    <w:div w:id="545916391">
      <w:bodyDiv w:val="1"/>
      <w:marLeft w:val="0"/>
      <w:marRight w:val="0"/>
      <w:marTop w:val="0"/>
      <w:marBottom w:val="0"/>
      <w:divBdr>
        <w:top w:val="none" w:sz="0" w:space="0" w:color="auto"/>
        <w:left w:val="none" w:sz="0" w:space="0" w:color="auto"/>
        <w:bottom w:val="none" w:sz="0" w:space="0" w:color="auto"/>
        <w:right w:val="none" w:sz="0" w:space="0" w:color="auto"/>
      </w:divBdr>
    </w:div>
    <w:div w:id="547228906">
      <w:bodyDiv w:val="1"/>
      <w:marLeft w:val="0"/>
      <w:marRight w:val="0"/>
      <w:marTop w:val="0"/>
      <w:marBottom w:val="0"/>
      <w:divBdr>
        <w:top w:val="none" w:sz="0" w:space="0" w:color="auto"/>
        <w:left w:val="none" w:sz="0" w:space="0" w:color="auto"/>
        <w:bottom w:val="none" w:sz="0" w:space="0" w:color="auto"/>
        <w:right w:val="none" w:sz="0" w:space="0" w:color="auto"/>
      </w:divBdr>
    </w:div>
    <w:div w:id="548882329">
      <w:bodyDiv w:val="1"/>
      <w:marLeft w:val="0"/>
      <w:marRight w:val="0"/>
      <w:marTop w:val="0"/>
      <w:marBottom w:val="0"/>
      <w:divBdr>
        <w:top w:val="none" w:sz="0" w:space="0" w:color="auto"/>
        <w:left w:val="none" w:sz="0" w:space="0" w:color="auto"/>
        <w:bottom w:val="none" w:sz="0" w:space="0" w:color="auto"/>
        <w:right w:val="none" w:sz="0" w:space="0" w:color="auto"/>
      </w:divBdr>
    </w:div>
    <w:div w:id="549152057">
      <w:bodyDiv w:val="1"/>
      <w:marLeft w:val="0"/>
      <w:marRight w:val="0"/>
      <w:marTop w:val="0"/>
      <w:marBottom w:val="0"/>
      <w:divBdr>
        <w:top w:val="none" w:sz="0" w:space="0" w:color="auto"/>
        <w:left w:val="none" w:sz="0" w:space="0" w:color="auto"/>
        <w:bottom w:val="none" w:sz="0" w:space="0" w:color="auto"/>
        <w:right w:val="none" w:sz="0" w:space="0" w:color="auto"/>
      </w:divBdr>
    </w:div>
    <w:div w:id="549466127">
      <w:bodyDiv w:val="1"/>
      <w:marLeft w:val="0"/>
      <w:marRight w:val="0"/>
      <w:marTop w:val="0"/>
      <w:marBottom w:val="0"/>
      <w:divBdr>
        <w:top w:val="none" w:sz="0" w:space="0" w:color="auto"/>
        <w:left w:val="none" w:sz="0" w:space="0" w:color="auto"/>
        <w:bottom w:val="none" w:sz="0" w:space="0" w:color="auto"/>
        <w:right w:val="none" w:sz="0" w:space="0" w:color="auto"/>
      </w:divBdr>
    </w:div>
    <w:div w:id="549730565">
      <w:bodyDiv w:val="1"/>
      <w:marLeft w:val="0"/>
      <w:marRight w:val="0"/>
      <w:marTop w:val="0"/>
      <w:marBottom w:val="0"/>
      <w:divBdr>
        <w:top w:val="none" w:sz="0" w:space="0" w:color="auto"/>
        <w:left w:val="none" w:sz="0" w:space="0" w:color="auto"/>
        <w:bottom w:val="none" w:sz="0" w:space="0" w:color="auto"/>
        <w:right w:val="none" w:sz="0" w:space="0" w:color="auto"/>
      </w:divBdr>
    </w:div>
    <w:div w:id="550265945">
      <w:bodyDiv w:val="1"/>
      <w:marLeft w:val="0"/>
      <w:marRight w:val="0"/>
      <w:marTop w:val="0"/>
      <w:marBottom w:val="0"/>
      <w:divBdr>
        <w:top w:val="none" w:sz="0" w:space="0" w:color="auto"/>
        <w:left w:val="none" w:sz="0" w:space="0" w:color="auto"/>
        <w:bottom w:val="none" w:sz="0" w:space="0" w:color="auto"/>
        <w:right w:val="none" w:sz="0" w:space="0" w:color="auto"/>
      </w:divBdr>
    </w:div>
    <w:div w:id="551506505">
      <w:bodyDiv w:val="1"/>
      <w:marLeft w:val="0"/>
      <w:marRight w:val="0"/>
      <w:marTop w:val="0"/>
      <w:marBottom w:val="0"/>
      <w:divBdr>
        <w:top w:val="none" w:sz="0" w:space="0" w:color="auto"/>
        <w:left w:val="none" w:sz="0" w:space="0" w:color="auto"/>
        <w:bottom w:val="none" w:sz="0" w:space="0" w:color="auto"/>
        <w:right w:val="none" w:sz="0" w:space="0" w:color="auto"/>
      </w:divBdr>
    </w:div>
    <w:div w:id="551817017">
      <w:bodyDiv w:val="1"/>
      <w:marLeft w:val="0"/>
      <w:marRight w:val="0"/>
      <w:marTop w:val="0"/>
      <w:marBottom w:val="0"/>
      <w:divBdr>
        <w:top w:val="none" w:sz="0" w:space="0" w:color="auto"/>
        <w:left w:val="none" w:sz="0" w:space="0" w:color="auto"/>
        <w:bottom w:val="none" w:sz="0" w:space="0" w:color="auto"/>
        <w:right w:val="none" w:sz="0" w:space="0" w:color="auto"/>
      </w:divBdr>
    </w:div>
    <w:div w:id="552887867">
      <w:bodyDiv w:val="1"/>
      <w:marLeft w:val="0"/>
      <w:marRight w:val="0"/>
      <w:marTop w:val="0"/>
      <w:marBottom w:val="0"/>
      <w:divBdr>
        <w:top w:val="none" w:sz="0" w:space="0" w:color="auto"/>
        <w:left w:val="none" w:sz="0" w:space="0" w:color="auto"/>
        <w:bottom w:val="none" w:sz="0" w:space="0" w:color="auto"/>
        <w:right w:val="none" w:sz="0" w:space="0" w:color="auto"/>
      </w:divBdr>
    </w:div>
    <w:div w:id="554438643">
      <w:bodyDiv w:val="1"/>
      <w:marLeft w:val="0"/>
      <w:marRight w:val="0"/>
      <w:marTop w:val="0"/>
      <w:marBottom w:val="0"/>
      <w:divBdr>
        <w:top w:val="none" w:sz="0" w:space="0" w:color="auto"/>
        <w:left w:val="none" w:sz="0" w:space="0" w:color="auto"/>
        <w:bottom w:val="none" w:sz="0" w:space="0" w:color="auto"/>
        <w:right w:val="none" w:sz="0" w:space="0" w:color="auto"/>
      </w:divBdr>
    </w:div>
    <w:div w:id="556863090">
      <w:bodyDiv w:val="1"/>
      <w:marLeft w:val="0"/>
      <w:marRight w:val="0"/>
      <w:marTop w:val="0"/>
      <w:marBottom w:val="0"/>
      <w:divBdr>
        <w:top w:val="none" w:sz="0" w:space="0" w:color="auto"/>
        <w:left w:val="none" w:sz="0" w:space="0" w:color="auto"/>
        <w:bottom w:val="none" w:sz="0" w:space="0" w:color="auto"/>
        <w:right w:val="none" w:sz="0" w:space="0" w:color="auto"/>
      </w:divBdr>
    </w:div>
    <w:div w:id="557015373">
      <w:bodyDiv w:val="1"/>
      <w:marLeft w:val="0"/>
      <w:marRight w:val="0"/>
      <w:marTop w:val="0"/>
      <w:marBottom w:val="0"/>
      <w:divBdr>
        <w:top w:val="none" w:sz="0" w:space="0" w:color="auto"/>
        <w:left w:val="none" w:sz="0" w:space="0" w:color="auto"/>
        <w:bottom w:val="none" w:sz="0" w:space="0" w:color="auto"/>
        <w:right w:val="none" w:sz="0" w:space="0" w:color="auto"/>
      </w:divBdr>
    </w:div>
    <w:div w:id="562107661">
      <w:bodyDiv w:val="1"/>
      <w:marLeft w:val="0"/>
      <w:marRight w:val="0"/>
      <w:marTop w:val="0"/>
      <w:marBottom w:val="0"/>
      <w:divBdr>
        <w:top w:val="none" w:sz="0" w:space="0" w:color="auto"/>
        <w:left w:val="none" w:sz="0" w:space="0" w:color="auto"/>
        <w:bottom w:val="none" w:sz="0" w:space="0" w:color="auto"/>
        <w:right w:val="none" w:sz="0" w:space="0" w:color="auto"/>
      </w:divBdr>
    </w:div>
    <w:div w:id="562180099">
      <w:bodyDiv w:val="1"/>
      <w:marLeft w:val="0"/>
      <w:marRight w:val="0"/>
      <w:marTop w:val="0"/>
      <w:marBottom w:val="0"/>
      <w:divBdr>
        <w:top w:val="none" w:sz="0" w:space="0" w:color="auto"/>
        <w:left w:val="none" w:sz="0" w:space="0" w:color="auto"/>
        <w:bottom w:val="none" w:sz="0" w:space="0" w:color="auto"/>
        <w:right w:val="none" w:sz="0" w:space="0" w:color="auto"/>
      </w:divBdr>
    </w:div>
    <w:div w:id="564532653">
      <w:bodyDiv w:val="1"/>
      <w:marLeft w:val="0"/>
      <w:marRight w:val="0"/>
      <w:marTop w:val="0"/>
      <w:marBottom w:val="0"/>
      <w:divBdr>
        <w:top w:val="none" w:sz="0" w:space="0" w:color="auto"/>
        <w:left w:val="none" w:sz="0" w:space="0" w:color="auto"/>
        <w:bottom w:val="none" w:sz="0" w:space="0" w:color="auto"/>
        <w:right w:val="none" w:sz="0" w:space="0" w:color="auto"/>
      </w:divBdr>
    </w:div>
    <w:div w:id="567883521">
      <w:bodyDiv w:val="1"/>
      <w:marLeft w:val="0"/>
      <w:marRight w:val="0"/>
      <w:marTop w:val="0"/>
      <w:marBottom w:val="0"/>
      <w:divBdr>
        <w:top w:val="none" w:sz="0" w:space="0" w:color="auto"/>
        <w:left w:val="none" w:sz="0" w:space="0" w:color="auto"/>
        <w:bottom w:val="none" w:sz="0" w:space="0" w:color="auto"/>
        <w:right w:val="none" w:sz="0" w:space="0" w:color="auto"/>
      </w:divBdr>
    </w:div>
    <w:div w:id="568152926">
      <w:bodyDiv w:val="1"/>
      <w:marLeft w:val="0"/>
      <w:marRight w:val="0"/>
      <w:marTop w:val="0"/>
      <w:marBottom w:val="0"/>
      <w:divBdr>
        <w:top w:val="none" w:sz="0" w:space="0" w:color="auto"/>
        <w:left w:val="none" w:sz="0" w:space="0" w:color="auto"/>
        <w:bottom w:val="none" w:sz="0" w:space="0" w:color="auto"/>
        <w:right w:val="none" w:sz="0" w:space="0" w:color="auto"/>
      </w:divBdr>
    </w:div>
    <w:div w:id="568418015">
      <w:bodyDiv w:val="1"/>
      <w:marLeft w:val="0"/>
      <w:marRight w:val="0"/>
      <w:marTop w:val="0"/>
      <w:marBottom w:val="0"/>
      <w:divBdr>
        <w:top w:val="none" w:sz="0" w:space="0" w:color="auto"/>
        <w:left w:val="none" w:sz="0" w:space="0" w:color="auto"/>
        <w:bottom w:val="none" w:sz="0" w:space="0" w:color="auto"/>
        <w:right w:val="none" w:sz="0" w:space="0" w:color="auto"/>
      </w:divBdr>
    </w:div>
    <w:div w:id="569735316">
      <w:bodyDiv w:val="1"/>
      <w:marLeft w:val="0"/>
      <w:marRight w:val="0"/>
      <w:marTop w:val="0"/>
      <w:marBottom w:val="0"/>
      <w:divBdr>
        <w:top w:val="none" w:sz="0" w:space="0" w:color="auto"/>
        <w:left w:val="none" w:sz="0" w:space="0" w:color="auto"/>
        <w:bottom w:val="none" w:sz="0" w:space="0" w:color="auto"/>
        <w:right w:val="none" w:sz="0" w:space="0" w:color="auto"/>
      </w:divBdr>
    </w:div>
    <w:div w:id="571232170">
      <w:bodyDiv w:val="1"/>
      <w:marLeft w:val="0"/>
      <w:marRight w:val="0"/>
      <w:marTop w:val="0"/>
      <w:marBottom w:val="0"/>
      <w:divBdr>
        <w:top w:val="none" w:sz="0" w:space="0" w:color="auto"/>
        <w:left w:val="none" w:sz="0" w:space="0" w:color="auto"/>
        <w:bottom w:val="none" w:sz="0" w:space="0" w:color="auto"/>
        <w:right w:val="none" w:sz="0" w:space="0" w:color="auto"/>
      </w:divBdr>
    </w:div>
    <w:div w:id="572156089">
      <w:bodyDiv w:val="1"/>
      <w:marLeft w:val="0"/>
      <w:marRight w:val="0"/>
      <w:marTop w:val="0"/>
      <w:marBottom w:val="0"/>
      <w:divBdr>
        <w:top w:val="none" w:sz="0" w:space="0" w:color="auto"/>
        <w:left w:val="none" w:sz="0" w:space="0" w:color="auto"/>
        <w:bottom w:val="none" w:sz="0" w:space="0" w:color="auto"/>
        <w:right w:val="none" w:sz="0" w:space="0" w:color="auto"/>
      </w:divBdr>
    </w:div>
    <w:div w:id="572204742">
      <w:bodyDiv w:val="1"/>
      <w:marLeft w:val="0"/>
      <w:marRight w:val="0"/>
      <w:marTop w:val="0"/>
      <w:marBottom w:val="0"/>
      <w:divBdr>
        <w:top w:val="none" w:sz="0" w:space="0" w:color="auto"/>
        <w:left w:val="none" w:sz="0" w:space="0" w:color="auto"/>
        <w:bottom w:val="none" w:sz="0" w:space="0" w:color="auto"/>
        <w:right w:val="none" w:sz="0" w:space="0" w:color="auto"/>
      </w:divBdr>
    </w:div>
    <w:div w:id="573128944">
      <w:bodyDiv w:val="1"/>
      <w:marLeft w:val="0"/>
      <w:marRight w:val="0"/>
      <w:marTop w:val="0"/>
      <w:marBottom w:val="0"/>
      <w:divBdr>
        <w:top w:val="none" w:sz="0" w:space="0" w:color="auto"/>
        <w:left w:val="none" w:sz="0" w:space="0" w:color="auto"/>
        <w:bottom w:val="none" w:sz="0" w:space="0" w:color="auto"/>
        <w:right w:val="none" w:sz="0" w:space="0" w:color="auto"/>
      </w:divBdr>
    </w:div>
    <w:div w:id="575018455">
      <w:bodyDiv w:val="1"/>
      <w:marLeft w:val="0"/>
      <w:marRight w:val="0"/>
      <w:marTop w:val="0"/>
      <w:marBottom w:val="0"/>
      <w:divBdr>
        <w:top w:val="none" w:sz="0" w:space="0" w:color="auto"/>
        <w:left w:val="none" w:sz="0" w:space="0" w:color="auto"/>
        <w:bottom w:val="none" w:sz="0" w:space="0" w:color="auto"/>
        <w:right w:val="none" w:sz="0" w:space="0" w:color="auto"/>
      </w:divBdr>
    </w:div>
    <w:div w:id="580262605">
      <w:bodyDiv w:val="1"/>
      <w:marLeft w:val="0"/>
      <w:marRight w:val="0"/>
      <w:marTop w:val="0"/>
      <w:marBottom w:val="0"/>
      <w:divBdr>
        <w:top w:val="none" w:sz="0" w:space="0" w:color="auto"/>
        <w:left w:val="none" w:sz="0" w:space="0" w:color="auto"/>
        <w:bottom w:val="none" w:sz="0" w:space="0" w:color="auto"/>
        <w:right w:val="none" w:sz="0" w:space="0" w:color="auto"/>
      </w:divBdr>
    </w:div>
    <w:div w:id="583802931">
      <w:bodyDiv w:val="1"/>
      <w:marLeft w:val="0"/>
      <w:marRight w:val="0"/>
      <w:marTop w:val="0"/>
      <w:marBottom w:val="0"/>
      <w:divBdr>
        <w:top w:val="none" w:sz="0" w:space="0" w:color="auto"/>
        <w:left w:val="none" w:sz="0" w:space="0" w:color="auto"/>
        <w:bottom w:val="none" w:sz="0" w:space="0" w:color="auto"/>
        <w:right w:val="none" w:sz="0" w:space="0" w:color="auto"/>
      </w:divBdr>
    </w:div>
    <w:div w:id="585500058">
      <w:bodyDiv w:val="1"/>
      <w:marLeft w:val="0"/>
      <w:marRight w:val="0"/>
      <w:marTop w:val="0"/>
      <w:marBottom w:val="0"/>
      <w:divBdr>
        <w:top w:val="none" w:sz="0" w:space="0" w:color="auto"/>
        <w:left w:val="none" w:sz="0" w:space="0" w:color="auto"/>
        <w:bottom w:val="none" w:sz="0" w:space="0" w:color="auto"/>
        <w:right w:val="none" w:sz="0" w:space="0" w:color="auto"/>
      </w:divBdr>
    </w:div>
    <w:div w:id="592519714">
      <w:bodyDiv w:val="1"/>
      <w:marLeft w:val="0"/>
      <w:marRight w:val="0"/>
      <w:marTop w:val="0"/>
      <w:marBottom w:val="0"/>
      <w:divBdr>
        <w:top w:val="none" w:sz="0" w:space="0" w:color="auto"/>
        <w:left w:val="none" w:sz="0" w:space="0" w:color="auto"/>
        <w:bottom w:val="none" w:sz="0" w:space="0" w:color="auto"/>
        <w:right w:val="none" w:sz="0" w:space="0" w:color="auto"/>
      </w:divBdr>
    </w:div>
    <w:div w:id="592979583">
      <w:bodyDiv w:val="1"/>
      <w:marLeft w:val="0"/>
      <w:marRight w:val="0"/>
      <w:marTop w:val="0"/>
      <w:marBottom w:val="0"/>
      <w:divBdr>
        <w:top w:val="none" w:sz="0" w:space="0" w:color="auto"/>
        <w:left w:val="none" w:sz="0" w:space="0" w:color="auto"/>
        <w:bottom w:val="none" w:sz="0" w:space="0" w:color="auto"/>
        <w:right w:val="none" w:sz="0" w:space="0" w:color="auto"/>
      </w:divBdr>
    </w:div>
    <w:div w:id="593440206">
      <w:bodyDiv w:val="1"/>
      <w:marLeft w:val="0"/>
      <w:marRight w:val="0"/>
      <w:marTop w:val="0"/>
      <w:marBottom w:val="0"/>
      <w:divBdr>
        <w:top w:val="none" w:sz="0" w:space="0" w:color="auto"/>
        <w:left w:val="none" w:sz="0" w:space="0" w:color="auto"/>
        <w:bottom w:val="none" w:sz="0" w:space="0" w:color="auto"/>
        <w:right w:val="none" w:sz="0" w:space="0" w:color="auto"/>
      </w:divBdr>
    </w:div>
    <w:div w:id="594021741">
      <w:bodyDiv w:val="1"/>
      <w:marLeft w:val="0"/>
      <w:marRight w:val="0"/>
      <w:marTop w:val="0"/>
      <w:marBottom w:val="0"/>
      <w:divBdr>
        <w:top w:val="none" w:sz="0" w:space="0" w:color="auto"/>
        <w:left w:val="none" w:sz="0" w:space="0" w:color="auto"/>
        <w:bottom w:val="none" w:sz="0" w:space="0" w:color="auto"/>
        <w:right w:val="none" w:sz="0" w:space="0" w:color="auto"/>
      </w:divBdr>
    </w:div>
    <w:div w:id="597174317">
      <w:bodyDiv w:val="1"/>
      <w:marLeft w:val="0"/>
      <w:marRight w:val="0"/>
      <w:marTop w:val="0"/>
      <w:marBottom w:val="0"/>
      <w:divBdr>
        <w:top w:val="none" w:sz="0" w:space="0" w:color="auto"/>
        <w:left w:val="none" w:sz="0" w:space="0" w:color="auto"/>
        <w:bottom w:val="none" w:sz="0" w:space="0" w:color="auto"/>
        <w:right w:val="none" w:sz="0" w:space="0" w:color="auto"/>
      </w:divBdr>
    </w:div>
    <w:div w:id="598954197">
      <w:bodyDiv w:val="1"/>
      <w:marLeft w:val="0"/>
      <w:marRight w:val="0"/>
      <w:marTop w:val="0"/>
      <w:marBottom w:val="0"/>
      <w:divBdr>
        <w:top w:val="none" w:sz="0" w:space="0" w:color="auto"/>
        <w:left w:val="none" w:sz="0" w:space="0" w:color="auto"/>
        <w:bottom w:val="none" w:sz="0" w:space="0" w:color="auto"/>
        <w:right w:val="none" w:sz="0" w:space="0" w:color="auto"/>
      </w:divBdr>
    </w:div>
    <w:div w:id="600144872">
      <w:bodyDiv w:val="1"/>
      <w:marLeft w:val="0"/>
      <w:marRight w:val="0"/>
      <w:marTop w:val="0"/>
      <w:marBottom w:val="0"/>
      <w:divBdr>
        <w:top w:val="none" w:sz="0" w:space="0" w:color="auto"/>
        <w:left w:val="none" w:sz="0" w:space="0" w:color="auto"/>
        <w:bottom w:val="none" w:sz="0" w:space="0" w:color="auto"/>
        <w:right w:val="none" w:sz="0" w:space="0" w:color="auto"/>
      </w:divBdr>
    </w:div>
    <w:div w:id="601380014">
      <w:bodyDiv w:val="1"/>
      <w:marLeft w:val="0"/>
      <w:marRight w:val="0"/>
      <w:marTop w:val="0"/>
      <w:marBottom w:val="0"/>
      <w:divBdr>
        <w:top w:val="none" w:sz="0" w:space="0" w:color="auto"/>
        <w:left w:val="none" w:sz="0" w:space="0" w:color="auto"/>
        <w:bottom w:val="none" w:sz="0" w:space="0" w:color="auto"/>
        <w:right w:val="none" w:sz="0" w:space="0" w:color="auto"/>
      </w:divBdr>
    </w:div>
    <w:div w:id="601573567">
      <w:bodyDiv w:val="1"/>
      <w:marLeft w:val="0"/>
      <w:marRight w:val="0"/>
      <w:marTop w:val="0"/>
      <w:marBottom w:val="0"/>
      <w:divBdr>
        <w:top w:val="none" w:sz="0" w:space="0" w:color="auto"/>
        <w:left w:val="none" w:sz="0" w:space="0" w:color="auto"/>
        <w:bottom w:val="none" w:sz="0" w:space="0" w:color="auto"/>
        <w:right w:val="none" w:sz="0" w:space="0" w:color="auto"/>
      </w:divBdr>
    </w:div>
    <w:div w:id="602306166">
      <w:bodyDiv w:val="1"/>
      <w:marLeft w:val="0"/>
      <w:marRight w:val="0"/>
      <w:marTop w:val="0"/>
      <w:marBottom w:val="0"/>
      <w:divBdr>
        <w:top w:val="none" w:sz="0" w:space="0" w:color="auto"/>
        <w:left w:val="none" w:sz="0" w:space="0" w:color="auto"/>
        <w:bottom w:val="none" w:sz="0" w:space="0" w:color="auto"/>
        <w:right w:val="none" w:sz="0" w:space="0" w:color="auto"/>
      </w:divBdr>
    </w:div>
    <w:div w:id="602954304">
      <w:bodyDiv w:val="1"/>
      <w:marLeft w:val="0"/>
      <w:marRight w:val="0"/>
      <w:marTop w:val="0"/>
      <w:marBottom w:val="0"/>
      <w:divBdr>
        <w:top w:val="none" w:sz="0" w:space="0" w:color="auto"/>
        <w:left w:val="none" w:sz="0" w:space="0" w:color="auto"/>
        <w:bottom w:val="none" w:sz="0" w:space="0" w:color="auto"/>
        <w:right w:val="none" w:sz="0" w:space="0" w:color="auto"/>
      </w:divBdr>
    </w:div>
    <w:div w:id="604532250">
      <w:bodyDiv w:val="1"/>
      <w:marLeft w:val="0"/>
      <w:marRight w:val="0"/>
      <w:marTop w:val="0"/>
      <w:marBottom w:val="0"/>
      <w:divBdr>
        <w:top w:val="none" w:sz="0" w:space="0" w:color="auto"/>
        <w:left w:val="none" w:sz="0" w:space="0" w:color="auto"/>
        <w:bottom w:val="none" w:sz="0" w:space="0" w:color="auto"/>
        <w:right w:val="none" w:sz="0" w:space="0" w:color="auto"/>
      </w:divBdr>
    </w:div>
    <w:div w:id="607351893">
      <w:bodyDiv w:val="1"/>
      <w:marLeft w:val="0"/>
      <w:marRight w:val="0"/>
      <w:marTop w:val="0"/>
      <w:marBottom w:val="0"/>
      <w:divBdr>
        <w:top w:val="none" w:sz="0" w:space="0" w:color="auto"/>
        <w:left w:val="none" w:sz="0" w:space="0" w:color="auto"/>
        <w:bottom w:val="none" w:sz="0" w:space="0" w:color="auto"/>
        <w:right w:val="none" w:sz="0" w:space="0" w:color="auto"/>
      </w:divBdr>
    </w:div>
    <w:div w:id="608701291">
      <w:bodyDiv w:val="1"/>
      <w:marLeft w:val="0"/>
      <w:marRight w:val="0"/>
      <w:marTop w:val="0"/>
      <w:marBottom w:val="0"/>
      <w:divBdr>
        <w:top w:val="none" w:sz="0" w:space="0" w:color="auto"/>
        <w:left w:val="none" w:sz="0" w:space="0" w:color="auto"/>
        <w:bottom w:val="none" w:sz="0" w:space="0" w:color="auto"/>
        <w:right w:val="none" w:sz="0" w:space="0" w:color="auto"/>
      </w:divBdr>
    </w:div>
    <w:div w:id="608706995">
      <w:bodyDiv w:val="1"/>
      <w:marLeft w:val="0"/>
      <w:marRight w:val="0"/>
      <w:marTop w:val="0"/>
      <w:marBottom w:val="0"/>
      <w:divBdr>
        <w:top w:val="none" w:sz="0" w:space="0" w:color="auto"/>
        <w:left w:val="none" w:sz="0" w:space="0" w:color="auto"/>
        <w:bottom w:val="none" w:sz="0" w:space="0" w:color="auto"/>
        <w:right w:val="none" w:sz="0" w:space="0" w:color="auto"/>
      </w:divBdr>
    </w:div>
    <w:div w:id="610018106">
      <w:bodyDiv w:val="1"/>
      <w:marLeft w:val="0"/>
      <w:marRight w:val="0"/>
      <w:marTop w:val="0"/>
      <w:marBottom w:val="0"/>
      <w:divBdr>
        <w:top w:val="none" w:sz="0" w:space="0" w:color="auto"/>
        <w:left w:val="none" w:sz="0" w:space="0" w:color="auto"/>
        <w:bottom w:val="none" w:sz="0" w:space="0" w:color="auto"/>
        <w:right w:val="none" w:sz="0" w:space="0" w:color="auto"/>
      </w:divBdr>
    </w:div>
    <w:div w:id="611281683">
      <w:bodyDiv w:val="1"/>
      <w:marLeft w:val="0"/>
      <w:marRight w:val="0"/>
      <w:marTop w:val="0"/>
      <w:marBottom w:val="0"/>
      <w:divBdr>
        <w:top w:val="none" w:sz="0" w:space="0" w:color="auto"/>
        <w:left w:val="none" w:sz="0" w:space="0" w:color="auto"/>
        <w:bottom w:val="none" w:sz="0" w:space="0" w:color="auto"/>
        <w:right w:val="none" w:sz="0" w:space="0" w:color="auto"/>
      </w:divBdr>
    </w:div>
    <w:div w:id="612709223">
      <w:bodyDiv w:val="1"/>
      <w:marLeft w:val="0"/>
      <w:marRight w:val="0"/>
      <w:marTop w:val="0"/>
      <w:marBottom w:val="0"/>
      <w:divBdr>
        <w:top w:val="none" w:sz="0" w:space="0" w:color="auto"/>
        <w:left w:val="none" w:sz="0" w:space="0" w:color="auto"/>
        <w:bottom w:val="none" w:sz="0" w:space="0" w:color="auto"/>
        <w:right w:val="none" w:sz="0" w:space="0" w:color="auto"/>
      </w:divBdr>
    </w:div>
    <w:div w:id="614290121">
      <w:bodyDiv w:val="1"/>
      <w:marLeft w:val="0"/>
      <w:marRight w:val="0"/>
      <w:marTop w:val="0"/>
      <w:marBottom w:val="0"/>
      <w:divBdr>
        <w:top w:val="none" w:sz="0" w:space="0" w:color="auto"/>
        <w:left w:val="none" w:sz="0" w:space="0" w:color="auto"/>
        <w:bottom w:val="none" w:sz="0" w:space="0" w:color="auto"/>
        <w:right w:val="none" w:sz="0" w:space="0" w:color="auto"/>
      </w:divBdr>
    </w:div>
    <w:div w:id="614365260">
      <w:bodyDiv w:val="1"/>
      <w:marLeft w:val="0"/>
      <w:marRight w:val="0"/>
      <w:marTop w:val="0"/>
      <w:marBottom w:val="0"/>
      <w:divBdr>
        <w:top w:val="none" w:sz="0" w:space="0" w:color="auto"/>
        <w:left w:val="none" w:sz="0" w:space="0" w:color="auto"/>
        <w:bottom w:val="none" w:sz="0" w:space="0" w:color="auto"/>
        <w:right w:val="none" w:sz="0" w:space="0" w:color="auto"/>
      </w:divBdr>
    </w:div>
    <w:div w:id="614554263">
      <w:bodyDiv w:val="1"/>
      <w:marLeft w:val="0"/>
      <w:marRight w:val="0"/>
      <w:marTop w:val="0"/>
      <w:marBottom w:val="0"/>
      <w:divBdr>
        <w:top w:val="none" w:sz="0" w:space="0" w:color="auto"/>
        <w:left w:val="none" w:sz="0" w:space="0" w:color="auto"/>
        <w:bottom w:val="none" w:sz="0" w:space="0" w:color="auto"/>
        <w:right w:val="none" w:sz="0" w:space="0" w:color="auto"/>
      </w:divBdr>
    </w:div>
    <w:div w:id="616644309">
      <w:bodyDiv w:val="1"/>
      <w:marLeft w:val="0"/>
      <w:marRight w:val="0"/>
      <w:marTop w:val="0"/>
      <w:marBottom w:val="0"/>
      <w:divBdr>
        <w:top w:val="none" w:sz="0" w:space="0" w:color="auto"/>
        <w:left w:val="none" w:sz="0" w:space="0" w:color="auto"/>
        <w:bottom w:val="none" w:sz="0" w:space="0" w:color="auto"/>
        <w:right w:val="none" w:sz="0" w:space="0" w:color="auto"/>
      </w:divBdr>
    </w:div>
    <w:div w:id="617420959">
      <w:bodyDiv w:val="1"/>
      <w:marLeft w:val="0"/>
      <w:marRight w:val="0"/>
      <w:marTop w:val="0"/>
      <w:marBottom w:val="0"/>
      <w:divBdr>
        <w:top w:val="none" w:sz="0" w:space="0" w:color="auto"/>
        <w:left w:val="none" w:sz="0" w:space="0" w:color="auto"/>
        <w:bottom w:val="none" w:sz="0" w:space="0" w:color="auto"/>
        <w:right w:val="none" w:sz="0" w:space="0" w:color="auto"/>
      </w:divBdr>
    </w:div>
    <w:div w:id="617566531">
      <w:bodyDiv w:val="1"/>
      <w:marLeft w:val="0"/>
      <w:marRight w:val="0"/>
      <w:marTop w:val="0"/>
      <w:marBottom w:val="0"/>
      <w:divBdr>
        <w:top w:val="none" w:sz="0" w:space="0" w:color="auto"/>
        <w:left w:val="none" w:sz="0" w:space="0" w:color="auto"/>
        <w:bottom w:val="none" w:sz="0" w:space="0" w:color="auto"/>
        <w:right w:val="none" w:sz="0" w:space="0" w:color="auto"/>
      </w:divBdr>
    </w:div>
    <w:div w:id="618493277">
      <w:bodyDiv w:val="1"/>
      <w:marLeft w:val="0"/>
      <w:marRight w:val="0"/>
      <w:marTop w:val="0"/>
      <w:marBottom w:val="0"/>
      <w:divBdr>
        <w:top w:val="none" w:sz="0" w:space="0" w:color="auto"/>
        <w:left w:val="none" w:sz="0" w:space="0" w:color="auto"/>
        <w:bottom w:val="none" w:sz="0" w:space="0" w:color="auto"/>
        <w:right w:val="none" w:sz="0" w:space="0" w:color="auto"/>
      </w:divBdr>
    </w:div>
    <w:div w:id="622351676">
      <w:bodyDiv w:val="1"/>
      <w:marLeft w:val="0"/>
      <w:marRight w:val="0"/>
      <w:marTop w:val="0"/>
      <w:marBottom w:val="0"/>
      <w:divBdr>
        <w:top w:val="none" w:sz="0" w:space="0" w:color="auto"/>
        <w:left w:val="none" w:sz="0" w:space="0" w:color="auto"/>
        <w:bottom w:val="none" w:sz="0" w:space="0" w:color="auto"/>
        <w:right w:val="none" w:sz="0" w:space="0" w:color="auto"/>
      </w:divBdr>
    </w:div>
    <w:div w:id="622423932">
      <w:bodyDiv w:val="1"/>
      <w:marLeft w:val="0"/>
      <w:marRight w:val="0"/>
      <w:marTop w:val="0"/>
      <w:marBottom w:val="0"/>
      <w:divBdr>
        <w:top w:val="none" w:sz="0" w:space="0" w:color="auto"/>
        <w:left w:val="none" w:sz="0" w:space="0" w:color="auto"/>
        <w:bottom w:val="none" w:sz="0" w:space="0" w:color="auto"/>
        <w:right w:val="none" w:sz="0" w:space="0" w:color="auto"/>
      </w:divBdr>
    </w:div>
    <w:div w:id="622462748">
      <w:bodyDiv w:val="1"/>
      <w:marLeft w:val="0"/>
      <w:marRight w:val="0"/>
      <w:marTop w:val="0"/>
      <w:marBottom w:val="0"/>
      <w:divBdr>
        <w:top w:val="none" w:sz="0" w:space="0" w:color="auto"/>
        <w:left w:val="none" w:sz="0" w:space="0" w:color="auto"/>
        <w:bottom w:val="none" w:sz="0" w:space="0" w:color="auto"/>
        <w:right w:val="none" w:sz="0" w:space="0" w:color="auto"/>
      </w:divBdr>
    </w:div>
    <w:div w:id="622880538">
      <w:bodyDiv w:val="1"/>
      <w:marLeft w:val="0"/>
      <w:marRight w:val="0"/>
      <w:marTop w:val="0"/>
      <w:marBottom w:val="0"/>
      <w:divBdr>
        <w:top w:val="none" w:sz="0" w:space="0" w:color="auto"/>
        <w:left w:val="none" w:sz="0" w:space="0" w:color="auto"/>
        <w:bottom w:val="none" w:sz="0" w:space="0" w:color="auto"/>
        <w:right w:val="none" w:sz="0" w:space="0" w:color="auto"/>
      </w:divBdr>
    </w:div>
    <w:div w:id="624850816">
      <w:bodyDiv w:val="1"/>
      <w:marLeft w:val="0"/>
      <w:marRight w:val="0"/>
      <w:marTop w:val="0"/>
      <w:marBottom w:val="0"/>
      <w:divBdr>
        <w:top w:val="none" w:sz="0" w:space="0" w:color="auto"/>
        <w:left w:val="none" w:sz="0" w:space="0" w:color="auto"/>
        <w:bottom w:val="none" w:sz="0" w:space="0" w:color="auto"/>
        <w:right w:val="none" w:sz="0" w:space="0" w:color="auto"/>
      </w:divBdr>
    </w:div>
    <w:div w:id="625040622">
      <w:bodyDiv w:val="1"/>
      <w:marLeft w:val="0"/>
      <w:marRight w:val="0"/>
      <w:marTop w:val="0"/>
      <w:marBottom w:val="0"/>
      <w:divBdr>
        <w:top w:val="none" w:sz="0" w:space="0" w:color="auto"/>
        <w:left w:val="none" w:sz="0" w:space="0" w:color="auto"/>
        <w:bottom w:val="none" w:sz="0" w:space="0" w:color="auto"/>
        <w:right w:val="none" w:sz="0" w:space="0" w:color="auto"/>
      </w:divBdr>
    </w:div>
    <w:div w:id="626552064">
      <w:bodyDiv w:val="1"/>
      <w:marLeft w:val="0"/>
      <w:marRight w:val="0"/>
      <w:marTop w:val="0"/>
      <w:marBottom w:val="0"/>
      <w:divBdr>
        <w:top w:val="none" w:sz="0" w:space="0" w:color="auto"/>
        <w:left w:val="none" w:sz="0" w:space="0" w:color="auto"/>
        <w:bottom w:val="none" w:sz="0" w:space="0" w:color="auto"/>
        <w:right w:val="none" w:sz="0" w:space="0" w:color="auto"/>
      </w:divBdr>
    </w:div>
    <w:div w:id="627513907">
      <w:bodyDiv w:val="1"/>
      <w:marLeft w:val="0"/>
      <w:marRight w:val="0"/>
      <w:marTop w:val="0"/>
      <w:marBottom w:val="0"/>
      <w:divBdr>
        <w:top w:val="none" w:sz="0" w:space="0" w:color="auto"/>
        <w:left w:val="none" w:sz="0" w:space="0" w:color="auto"/>
        <w:bottom w:val="none" w:sz="0" w:space="0" w:color="auto"/>
        <w:right w:val="none" w:sz="0" w:space="0" w:color="auto"/>
      </w:divBdr>
    </w:div>
    <w:div w:id="628049308">
      <w:bodyDiv w:val="1"/>
      <w:marLeft w:val="0"/>
      <w:marRight w:val="0"/>
      <w:marTop w:val="0"/>
      <w:marBottom w:val="0"/>
      <w:divBdr>
        <w:top w:val="none" w:sz="0" w:space="0" w:color="auto"/>
        <w:left w:val="none" w:sz="0" w:space="0" w:color="auto"/>
        <w:bottom w:val="none" w:sz="0" w:space="0" w:color="auto"/>
        <w:right w:val="none" w:sz="0" w:space="0" w:color="auto"/>
      </w:divBdr>
    </w:div>
    <w:div w:id="629556581">
      <w:bodyDiv w:val="1"/>
      <w:marLeft w:val="0"/>
      <w:marRight w:val="0"/>
      <w:marTop w:val="0"/>
      <w:marBottom w:val="0"/>
      <w:divBdr>
        <w:top w:val="none" w:sz="0" w:space="0" w:color="auto"/>
        <w:left w:val="none" w:sz="0" w:space="0" w:color="auto"/>
        <w:bottom w:val="none" w:sz="0" w:space="0" w:color="auto"/>
        <w:right w:val="none" w:sz="0" w:space="0" w:color="auto"/>
      </w:divBdr>
    </w:div>
    <w:div w:id="630325334">
      <w:bodyDiv w:val="1"/>
      <w:marLeft w:val="0"/>
      <w:marRight w:val="0"/>
      <w:marTop w:val="0"/>
      <w:marBottom w:val="0"/>
      <w:divBdr>
        <w:top w:val="none" w:sz="0" w:space="0" w:color="auto"/>
        <w:left w:val="none" w:sz="0" w:space="0" w:color="auto"/>
        <w:bottom w:val="none" w:sz="0" w:space="0" w:color="auto"/>
        <w:right w:val="none" w:sz="0" w:space="0" w:color="auto"/>
      </w:divBdr>
    </w:div>
    <w:div w:id="632296609">
      <w:bodyDiv w:val="1"/>
      <w:marLeft w:val="0"/>
      <w:marRight w:val="0"/>
      <w:marTop w:val="0"/>
      <w:marBottom w:val="0"/>
      <w:divBdr>
        <w:top w:val="none" w:sz="0" w:space="0" w:color="auto"/>
        <w:left w:val="none" w:sz="0" w:space="0" w:color="auto"/>
        <w:bottom w:val="none" w:sz="0" w:space="0" w:color="auto"/>
        <w:right w:val="none" w:sz="0" w:space="0" w:color="auto"/>
      </w:divBdr>
    </w:div>
    <w:div w:id="632947466">
      <w:bodyDiv w:val="1"/>
      <w:marLeft w:val="0"/>
      <w:marRight w:val="0"/>
      <w:marTop w:val="0"/>
      <w:marBottom w:val="0"/>
      <w:divBdr>
        <w:top w:val="none" w:sz="0" w:space="0" w:color="auto"/>
        <w:left w:val="none" w:sz="0" w:space="0" w:color="auto"/>
        <w:bottom w:val="none" w:sz="0" w:space="0" w:color="auto"/>
        <w:right w:val="none" w:sz="0" w:space="0" w:color="auto"/>
      </w:divBdr>
    </w:div>
    <w:div w:id="633291444">
      <w:bodyDiv w:val="1"/>
      <w:marLeft w:val="0"/>
      <w:marRight w:val="0"/>
      <w:marTop w:val="0"/>
      <w:marBottom w:val="0"/>
      <w:divBdr>
        <w:top w:val="none" w:sz="0" w:space="0" w:color="auto"/>
        <w:left w:val="none" w:sz="0" w:space="0" w:color="auto"/>
        <w:bottom w:val="none" w:sz="0" w:space="0" w:color="auto"/>
        <w:right w:val="none" w:sz="0" w:space="0" w:color="auto"/>
      </w:divBdr>
    </w:div>
    <w:div w:id="634527307">
      <w:bodyDiv w:val="1"/>
      <w:marLeft w:val="0"/>
      <w:marRight w:val="0"/>
      <w:marTop w:val="0"/>
      <w:marBottom w:val="0"/>
      <w:divBdr>
        <w:top w:val="none" w:sz="0" w:space="0" w:color="auto"/>
        <w:left w:val="none" w:sz="0" w:space="0" w:color="auto"/>
        <w:bottom w:val="none" w:sz="0" w:space="0" w:color="auto"/>
        <w:right w:val="none" w:sz="0" w:space="0" w:color="auto"/>
      </w:divBdr>
    </w:div>
    <w:div w:id="634871593">
      <w:bodyDiv w:val="1"/>
      <w:marLeft w:val="0"/>
      <w:marRight w:val="0"/>
      <w:marTop w:val="0"/>
      <w:marBottom w:val="0"/>
      <w:divBdr>
        <w:top w:val="none" w:sz="0" w:space="0" w:color="auto"/>
        <w:left w:val="none" w:sz="0" w:space="0" w:color="auto"/>
        <w:bottom w:val="none" w:sz="0" w:space="0" w:color="auto"/>
        <w:right w:val="none" w:sz="0" w:space="0" w:color="auto"/>
      </w:divBdr>
    </w:div>
    <w:div w:id="636760873">
      <w:bodyDiv w:val="1"/>
      <w:marLeft w:val="0"/>
      <w:marRight w:val="0"/>
      <w:marTop w:val="0"/>
      <w:marBottom w:val="0"/>
      <w:divBdr>
        <w:top w:val="none" w:sz="0" w:space="0" w:color="auto"/>
        <w:left w:val="none" w:sz="0" w:space="0" w:color="auto"/>
        <w:bottom w:val="none" w:sz="0" w:space="0" w:color="auto"/>
        <w:right w:val="none" w:sz="0" w:space="0" w:color="auto"/>
      </w:divBdr>
    </w:div>
    <w:div w:id="637993522">
      <w:bodyDiv w:val="1"/>
      <w:marLeft w:val="0"/>
      <w:marRight w:val="0"/>
      <w:marTop w:val="0"/>
      <w:marBottom w:val="0"/>
      <w:divBdr>
        <w:top w:val="none" w:sz="0" w:space="0" w:color="auto"/>
        <w:left w:val="none" w:sz="0" w:space="0" w:color="auto"/>
        <w:bottom w:val="none" w:sz="0" w:space="0" w:color="auto"/>
        <w:right w:val="none" w:sz="0" w:space="0" w:color="auto"/>
      </w:divBdr>
    </w:div>
    <w:div w:id="638994708">
      <w:bodyDiv w:val="1"/>
      <w:marLeft w:val="0"/>
      <w:marRight w:val="0"/>
      <w:marTop w:val="0"/>
      <w:marBottom w:val="0"/>
      <w:divBdr>
        <w:top w:val="none" w:sz="0" w:space="0" w:color="auto"/>
        <w:left w:val="none" w:sz="0" w:space="0" w:color="auto"/>
        <w:bottom w:val="none" w:sz="0" w:space="0" w:color="auto"/>
        <w:right w:val="none" w:sz="0" w:space="0" w:color="auto"/>
      </w:divBdr>
    </w:div>
    <w:div w:id="639313280">
      <w:bodyDiv w:val="1"/>
      <w:marLeft w:val="0"/>
      <w:marRight w:val="0"/>
      <w:marTop w:val="0"/>
      <w:marBottom w:val="0"/>
      <w:divBdr>
        <w:top w:val="none" w:sz="0" w:space="0" w:color="auto"/>
        <w:left w:val="none" w:sz="0" w:space="0" w:color="auto"/>
        <w:bottom w:val="none" w:sz="0" w:space="0" w:color="auto"/>
        <w:right w:val="none" w:sz="0" w:space="0" w:color="auto"/>
      </w:divBdr>
    </w:div>
    <w:div w:id="640353883">
      <w:bodyDiv w:val="1"/>
      <w:marLeft w:val="0"/>
      <w:marRight w:val="0"/>
      <w:marTop w:val="0"/>
      <w:marBottom w:val="0"/>
      <w:divBdr>
        <w:top w:val="none" w:sz="0" w:space="0" w:color="auto"/>
        <w:left w:val="none" w:sz="0" w:space="0" w:color="auto"/>
        <w:bottom w:val="none" w:sz="0" w:space="0" w:color="auto"/>
        <w:right w:val="none" w:sz="0" w:space="0" w:color="auto"/>
      </w:divBdr>
    </w:div>
    <w:div w:id="641427722">
      <w:bodyDiv w:val="1"/>
      <w:marLeft w:val="0"/>
      <w:marRight w:val="0"/>
      <w:marTop w:val="0"/>
      <w:marBottom w:val="0"/>
      <w:divBdr>
        <w:top w:val="none" w:sz="0" w:space="0" w:color="auto"/>
        <w:left w:val="none" w:sz="0" w:space="0" w:color="auto"/>
        <w:bottom w:val="none" w:sz="0" w:space="0" w:color="auto"/>
        <w:right w:val="none" w:sz="0" w:space="0" w:color="auto"/>
      </w:divBdr>
    </w:div>
    <w:div w:id="643197026">
      <w:bodyDiv w:val="1"/>
      <w:marLeft w:val="0"/>
      <w:marRight w:val="0"/>
      <w:marTop w:val="0"/>
      <w:marBottom w:val="0"/>
      <w:divBdr>
        <w:top w:val="none" w:sz="0" w:space="0" w:color="auto"/>
        <w:left w:val="none" w:sz="0" w:space="0" w:color="auto"/>
        <w:bottom w:val="none" w:sz="0" w:space="0" w:color="auto"/>
        <w:right w:val="none" w:sz="0" w:space="0" w:color="auto"/>
      </w:divBdr>
    </w:div>
    <w:div w:id="645665851">
      <w:bodyDiv w:val="1"/>
      <w:marLeft w:val="0"/>
      <w:marRight w:val="0"/>
      <w:marTop w:val="0"/>
      <w:marBottom w:val="0"/>
      <w:divBdr>
        <w:top w:val="none" w:sz="0" w:space="0" w:color="auto"/>
        <w:left w:val="none" w:sz="0" w:space="0" w:color="auto"/>
        <w:bottom w:val="none" w:sz="0" w:space="0" w:color="auto"/>
        <w:right w:val="none" w:sz="0" w:space="0" w:color="auto"/>
      </w:divBdr>
    </w:div>
    <w:div w:id="646664356">
      <w:bodyDiv w:val="1"/>
      <w:marLeft w:val="0"/>
      <w:marRight w:val="0"/>
      <w:marTop w:val="0"/>
      <w:marBottom w:val="0"/>
      <w:divBdr>
        <w:top w:val="none" w:sz="0" w:space="0" w:color="auto"/>
        <w:left w:val="none" w:sz="0" w:space="0" w:color="auto"/>
        <w:bottom w:val="none" w:sz="0" w:space="0" w:color="auto"/>
        <w:right w:val="none" w:sz="0" w:space="0" w:color="auto"/>
      </w:divBdr>
    </w:div>
    <w:div w:id="647169846">
      <w:bodyDiv w:val="1"/>
      <w:marLeft w:val="0"/>
      <w:marRight w:val="0"/>
      <w:marTop w:val="0"/>
      <w:marBottom w:val="0"/>
      <w:divBdr>
        <w:top w:val="none" w:sz="0" w:space="0" w:color="auto"/>
        <w:left w:val="none" w:sz="0" w:space="0" w:color="auto"/>
        <w:bottom w:val="none" w:sz="0" w:space="0" w:color="auto"/>
        <w:right w:val="none" w:sz="0" w:space="0" w:color="auto"/>
      </w:divBdr>
    </w:div>
    <w:div w:id="647788971">
      <w:bodyDiv w:val="1"/>
      <w:marLeft w:val="0"/>
      <w:marRight w:val="0"/>
      <w:marTop w:val="0"/>
      <w:marBottom w:val="0"/>
      <w:divBdr>
        <w:top w:val="none" w:sz="0" w:space="0" w:color="auto"/>
        <w:left w:val="none" w:sz="0" w:space="0" w:color="auto"/>
        <w:bottom w:val="none" w:sz="0" w:space="0" w:color="auto"/>
        <w:right w:val="none" w:sz="0" w:space="0" w:color="auto"/>
      </w:divBdr>
    </w:div>
    <w:div w:id="647981679">
      <w:bodyDiv w:val="1"/>
      <w:marLeft w:val="0"/>
      <w:marRight w:val="0"/>
      <w:marTop w:val="0"/>
      <w:marBottom w:val="0"/>
      <w:divBdr>
        <w:top w:val="none" w:sz="0" w:space="0" w:color="auto"/>
        <w:left w:val="none" w:sz="0" w:space="0" w:color="auto"/>
        <w:bottom w:val="none" w:sz="0" w:space="0" w:color="auto"/>
        <w:right w:val="none" w:sz="0" w:space="0" w:color="auto"/>
      </w:divBdr>
    </w:div>
    <w:div w:id="651445795">
      <w:bodyDiv w:val="1"/>
      <w:marLeft w:val="0"/>
      <w:marRight w:val="0"/>
      <w:marTop w:val="0"/>
      <w:marBottom w:val="0"/>
      <w:divBdr>
        <w:top w:val="none" w:sz="0" w:space="0" w:color="auto"/>
        <w:left w:val="none" w:sz="0" w:space="0" w:color="auto"/>
        <w:bottom w:val="none" w:sz="0" w:space="0" w:color="auto"/>
        <w:right w:val="none" w:sz="0" w:space="0" w:color="auto"/>
      </w:divBdr>
    </w:div>
    <w:div w:id="652028543">
      <w:bodyDiv w:val="1"/>
      <w:marLeft w:val="0"/>
      <w:marRight w:val="0"/>
      <w:marTop w:val="0"/>
      <w:marBottom w:val="0"/>
      <w:divBdr>
        <w:top w:val="none" w:sz="0" w:space="0" w:color="auto"/>
        <w:left w:val="none" w:sz="0" w:space="0" w:color="auto"/>
        <w:bottom w:val="none" w:sz="0" w:space="0" w:color="auto"/>
        <w:right w:val="none" w:sz="0" w:space="0" w:color="auto"/>
      </w:divBdr>
    </w:div>
    <w:div w:id="652412125">
      <w:bodyDiv w:val="1"/>
      <w:marLeft w:val="0"/>
      <w:marRight w:val="0"/>
      <w:marTop w:val="0"/>
      <w:marBottom w:val="0"/>
      <w:divBdr>
        <w:top w:val="none" w:sz="0" w:space="0" w:color="auto"/>
        <w:left w:val="none" w:sz="0" w:space="0" w:color="auto"/>
        <w:bottom w:val="none" w:sz="0" w:space="0" w:color="auto"/>
        <w:right w:val="none" w:sz="0" w:space="0" w:color="auto"/>
      </w:divBdr>
    </w:div>
    <w:div w:id="654142378">
      <w:bodyDiv w:val="1"/>
      <w:marLeft w:val="0"/>
      <w:marRight w:val="0"/>
      <w:marTop w:val="0"/>
      <w:marBottom w:val="0"/>
      <w:divBdr>
        <w:top w:val="none" w:sz="0" w:space="0" w:color="auto"/>
        <w:left w:val="none" w:sz="0" w:space="0" w:color="auto"/>
        <w:bottom w:val="none" w:sz="0" w:space="0" w:color="auto"/>
        <w:right w:val="none" w:sz="0" w:space="0" w:color="auto"/>
      </w:divBdr>
    </w:div>
    <w:div w:id="655034997">
      <w:bodyDiv w:val="1"/>
      <w:marLeft w:val="0"/>
      <w:marRight w:val="0"/>
      <w:marTop w:val="0"/>
      <w:marBottom w:val="0"/>
      <w:divBdr>
        <w:top w:val="none" w:sz="0" w:space="0" w:color="auto"/>
        <w:left w:val="none" w:sz="0" w:space="0" w:color="auto"/>
        <w:bottom w:val="none" w:sz="0" w:space="0" w:color="auto"/>
        <w:right w:val="none" w:sz="0" w:space="0" w:color="auto"/>
      </w:divBdr>
    </w:div>
    <w:div w:id="657265907">
      <w:bodyDiv w:val="1"/>
      <w:marLeft w:val="0"/>
      <w:marRight w:val="0"/>
      <w:marTop w:val="0"/>
      <w:marBottom w:val="0"/>
      <w:divBdr>
        <w:top w:val="none" w:sz="0" w:space="0" w:color="auto"/>
        <w:left w:val="none" w:sz="0" w:space="0" w:color="auto"/>
        <w:bottom w:val="none" w:sz="0" w:space="0" w:color="auto"/>
        <w:right w:val="none" w:sz="0" w:space="0" w:color="auto"/>
      </w:divBdr>
    </w:div>
    <w:div w:id="658726343">
      <w:bodyDiv w:val="1"/>
      <w:marLeft w:val="0"/>
      <w:marRight w:val="0"/>
      <w:marTop w:val="0"/>
      <w:marBottom w:val="0"/>
      <w:divBdr>
        <w:top w:val="none" w:sz="0" w:space="0" w:color="auto"/>
        <w:left w:val="none" w:sz="0" w:space="0" w:color="auto"/>
        <w:bottom w:val="none" w:sz="0" w:space="0" w:color="auto"/>
        <w:right w:val="none" w:sz="0" w:space="0" w:color="auto"/>
      </w:divBdr>
    </w:div>
    <w:div w:id="659425264">
      <w:bodyDiv w:val="1"/>
      <w:marLeft w:val="0"/>
      <w:marRight w:val="0"/>
      <w:marTop w:val="0"/>
      <w:marBottom w:val="0"/>
      <w:divBdr>
        <w:top w:val="none" w:sz="0" w:space="0" w:color="auto"/>
        <w:left w:val="none" w:sz="0" w:space="0" w:color="auto"/>
        <w:bottom w:val="none" w:sz="0" w:space="0" w:color="auto"/>
        <w:right w:val="none" w:sz="0" w:space="0" w:color="auto"/>
      </w:divBdr>
    </w:div>
    <w:div w:id="660036694">
      <w:bodyDiv w:val="1"/>
      <w:marLeft w:val="0"/>
      <w:marRight w:val="0"/>
      <w:marTop w:val="0"/>
      <w:marBottom w:val="0"/>
      <w:divBdr>
        <w:top w:val="none" w:sz="0" w:space="0" w:color="auto"/>
        <w:left w:val="none" w:sz="0" w:space="0" w:color="auto"/>
        <w:bottom w:val="none" w:sz="0" w:space="0" w:color="auto"/>
        <w:right w:val="none" w:sz="0" w:space="0" w:color="auto"/>
      </w:divBdr>
    </w:div>
    <w:div w:id="660472436">
      <w:bodyDiv w:val="1"/>
      <w:marLeft w:val="0"/>
      <w:marRight w:val="0"/>
      <w:marTop w:val="0"/>
      <w:marBottom w:val="0"/>
      <w:divBdr>
        <w:top w:val="none" w:sz="0" w:space="0" w:color="auto"/>
        <w:left w:val="none" w:sz="0" w:space="0" w:color="auto"/>
        <w:bottom w:val="none" w:sz="0" w:space="0" w:color="auto"/>
        <w:right w:val="none" w:sz="0" w:space="0" w:color="auto"/>
      </w:divBdr>
    </w:div>
    <w:div w:id="660814263">
      <w:bodyDiv w:val="1"/>
      <w:marLeft w:val="0"/>
      <w:marRight w:val="0"/>
      <w:marTop w:val="0"/>
      <w:marBottom w:val="0"/>
      <w:divBdr>
        <w:top w:val="none" w:sz="0" w:space="0" w:color="auto"/>
        <w:left w:val="none" w:sz="0" w:space="0" w:color="auto"/>
        <w:bottom w:val="none" w:sz="0" w:space="0" w:color="auto"/>
        <w:right w:val="none" w:sz="0" w:space="0" w:color="auto"/>
      </w:divBdr>
      <w:divsChild>
        <w:div w:id="1568760403">
          <w:marLeft w:val="0"/>
          <w:marRight w:val="0"/>
          <w:marTop w:val="0"/>
          <w:marBottom w:val="0"/>
          <w:divBdr>
            <w:top w:val="none" w:sz="0" w:space="0" w:color="auto"/>
            <w:left w:val="none" w:sz="0" w:space="0" w:color="auto"/>
            <w:bottom w:val="none" w:sz="0" w:space="0" w:color="auto"/>
            <w:right w:val="none" w:sz="0" w:space="0" w:color="auto"/>
          </w:divBdr>
        </w:div>
      </w:divsChild>
    </w:div>
    <w:div w:id="661859601">
      <w:bodyDiv w:val="1"/>
      <w:marLeft w:val="0"/>
      <w:marRight w:val="0"/>
      <w:marTop w:val="0"/>
      <w:marBottom w:val="0"/>
      <w:divBdr>
        <w:top w:val="none" w:sz="0" w:space="0" w:color="auto"/>
        <w:left w:val="none" w:sz="0" w:space="0" w:color="auto"/>
        <w:bottom w:val="none" w:sz="0" w:space="0" w:color="auto"/>
        <w:right w:val="none" w:sz="0" w:space="0" w:color="auto"/>
      </w:divBdr>
    </w:div>
    <w:div w:id="665548455">
      <w:bodyDiv w:val="1"/>
      <w:marLeft w:val="0"/>
      <w:marRight w:val="0"/>
      <w:marTop w:val="0"/>
      <w:marBottom w:val="0"/>
      <w:divBdr>
        <w:top w:val="none" w:sz="0" w:space="0" w:color="auto"/>
        <w:left w:val="none" w:sz="0" w:space="0" w:color="auto"/>
        <w:bottom w:val="none" w:sz="0" w:space="0" w:color="auto"/>
        <w:right w:val="none" w:sz="0" w:space="0" w:color="auto"/>
      </w:divBdr>
    </w:div>
    <w:div w:id="665742239">
      <w:bodyDiv w:val="1"/>
      <w:marLeft w:val="0"/>
      <w:marRight w:val="0"/>
      <w:marTop w:val="0"/>
      <w:marBottom w:val="0"/>
      <w:divBdr>
        <w:top w:val="none" w:sz="0" w:space="0" w:color="auto"/>
        <w:left w:val="none" w:sz="0" w:space="0" w:color="auto"/>
        <w:bottom w:val="none" w:sz="0" w:space="0" w:color="auto"/>
        <w:right w:val="none" w:sz="0" w:space="0" w:color="auto"/>
      </w:divBdr>
    </w:div>
    <w:div w:id="666440999">
      <w:bodyDiv w:val="1"/>
      <w:marLeft w:val="0"/>
      <w:marRight w:val="0"/>
      <w:marTop w:val="0"/>
      <w:marBottom w:val="0"/>
      <w:divBdr>
        <w:top w:val="none" w:sz="0" w:space="0" w:color="auto"/>
        <w:left w:val="none" w:sz="0" w:space="0" w:color="auto"/>
        <w:bottom w:val="none" w:sz="0" w:space="0" w:color="auto"/>
        <w:right w:val="none" w:sz="0" w:space="0" w:color="auto"/>
      </w:divBdr>
    </w:div>
    <w:div w:id="666787042">
      <w:bodyDiv w:val="1"/>
      <w:marLeft w:val="0"/>
      <w:marRight w:val="0"/>
      <w:marTop w:val="0"/>
      <w:marBottom w:val="0"/>
      <w:divBdr>
        <w:top w:val="none" w:sz="0" w:space="0" w:color="auto"/>
        <w:left w:val="none" w:sz="0" w:space="0" w:color="auto"/>
        <w:bottom w:val="none" w:sz="0" w:space="0" w:color="auto"/>
        <w:right w:val="none" w:sz="0" w:space="0" w:color="auto"/>
      </w:divBdr>
    </w:div>
    <w:div w:id="666830339">
      <w:bodyDiv w:val="1"/>
      <w:marLeft w:val="0"/>
      <w:marRight w:val="0"/>
      <w:marTop w:val="0"/>
      <w:marBottom w:val="0"/>
      <w:divBdr>
        <w:top w:val="none" w:sz="0" w:space="0" w:color="auto"/>
        <w:left w:val="none" w:sz="0" w:space="0" w:color="auto"/>
        <w:bottom w:val="none" w:sz="0" w:space="0" w:color="auto"/>
        <w:right w:val="none" w:sz="0" w:space="0" w:color="auto"/>
      </w:divBdr>
    </w:div>
    <w:div w:id="667833497">
      <w:bodyDiv w:val="1"/>
      <w:marLeft w:val="0"/>
      <w:marRight w:val="0"/>
      <w:marTop w:val="0"/>
      <w:marBottom w:val="0"/>
      <w:divBdr>
        <w:top w:val="none" w:sz="0" w:space="0" w:color="auto"/>
        <w:left w:val="none" w:sz="0" w:space="0" w:color="auto"/>
        <w:bottom w:val="none" w:sz="0" w:space="0" w:color="auto"/>
        <w:right w:val="none" w:sz="0" w:space="0" w:color="auto"/>
      </w:divBdr>
    </w:div>
    <w:div w:id="670106709">
      <w:bodyDiv w:val="1"/>
      <w:marLeft w:val="0"/>
      <w:marRight w:val="0"/>
      <w:marTop w:val="0"/>
      <w:marBottom w:val="0"/>
      <w:divBdr>
        <w:top w:val="none" w:sz="0" w:space="0" w:color="auto"/>
        <w:left w:val="none" w:sz="0" w:space="0" w:color="auto"/>
        <w:bottom w:val="none" w:sz="0" w:space="0" w:color="auto"/>
        <w:right w:val="none" w:sz="0" w:space="0" w:color="auto"/>
      </w:divBdr>
    </w:div>
    <w:div w:id="670334736">
      <w:bodyDiv w:val="1"/>
      <w:marLeft w:val="0"/>
      <w:marRight w:val="0"/>
      <w:marTop w:val="0"/>
      <w:marBottom w:val="0"/>
      <w:divBdr>
        <w:top w:val="none" w:sz="0" w:space="0" w:color="auto"/>
        <w:left w:val="none" w:sz="0" w:space="0" w:color="auto"/>
        <w:bottom w:val="none" w:sz="0" w:space="0" w:color="auto"/>
        <w:right w:val="none" w:sz="0" w:space="0" w:color="auto"/>
      </w:divBdr>
    </w:div>
    <w:div w:id="678656178">
      <w:bodyDiv w:val="1"/>
      <w:marLeft w:val="0"/>
      <w:marRight w:val="0"/>
      <w:marTop w:val="0"/>
      <w:marBottom w:val="0"/>
      <w:divBdr>
        <w:top w:val="none" w:sz="0" w:space="0" w:color="auto"/>
        <w:left w:val="none" w:sz="0" w:space="0" w:color="auto"/>
        <w:bottom w:val="none" w:sz="0" w:space="0" w:color="auto"/>
        <w:right w:val="none" w:sz="0" w:space="0" w:color="auto"/>
      </w:divBdr>
    </w:div>
    <w:div w:id="679283658">
      <w:bodyDiv w:val="1"/>
      <w:marLeft w:val="0"/>
      <w:marRight w:val="0"/>
      <w:marTop w:val="0"/>
      <w:marBottom w:val="0"/>
      <w:divBdr>
        <w:top w:val="none" w:sz="0" w:space="0" w:color="auto"/>
        <w:left w:val="none" w:sz="0" w:space="0" w:color="auto"/>
        <w:bottom w:val="none" w:sz="0" w:space="0" w:color="auto"/>
        <w:right w:val="none" w:sz="0" w:space="0" w:color="auto"/>
      </w:divBdr>
    </w:div>
    <w:div w:id="679696265">
      <w:bodyDiv w:val="1"/>
      <w:marLeft w:val="0"/>
      <w:marRight w:val="0"/>
      <w:marTop w:val="0"/>
      <w:marBottom w:val="0"/>
      <w:divBdr>
        <w:top w:val="none" w:sz="0" w:space="0" w:color="auto"/>
        <w:left w:val="none" w:sz="0" w:space="0" w:color="auto"/>
        <w:bottom w:val="none" w:sz="0" w:space="0" w:color="auto"/>
        <w:right w:val="none" w:sz="0" w:space="0" w:color="auto"/>
      </w:divBdr>
    </w:div>
    <w:div w:id="680664627">
      <w:bodyDiv w:val="1"/>
      <w:marLeft w:val="0"/>
      <w:marRight w:val="0"/>
      <w:marTop w:val="0"/>
      <w:marBottom w:val="0"/>
      <w:divBdr>
        <w:top w:val="none" w:sz="0" w:space="0" w:color="auto"/>
        <w:left w:val="none" w:sz="0" w:space="0" w:color="auto"/>
        <w:bottom w:val="none" w:sz="0" w:space="0" w:color="auto"/>
        <w:right w:val="none" w:sz="0" w:space="0" w:color="auto"/>
      </w:divBdr>
    </w:div>
    <w:div w:id="680741731">
      <w:bodyDiv w:val="1"/>
      <w:marLeft w:val="0"/>
      <w:marRight w:val="0"/>
      <w:marTop w:val="0"/>
      <w:marBottom w:val="0"/>
      <w:divBdr>
        <w:top w:val="none" w:sz="0" w:space="0" w:color="auto"/>
        <w:left w:val="none" w:sz="0" w:space="0" w:color="auto"/>
        <w:bottom w:val="none" w:sz="0" w:space="0" w:color="auto"/>
        <w:right w:val="none" w:sz="0" w:space="0" w:color="auto"/>
      </w:divBdr>
    </w:div>
    <w:div w:id="682241313">
      <w:bodyDiv w:val="1"/>
      <w:marLeft w:val="0"/>
      <w:marRight w:val="0"/>
      <w:marTop w:val="0"/>
      <w:marBottom w:val="0"/>
      <w:divBdr>
        <w:top w:val="none" w:sz="0" w:space="0" w:color="auto"/>
        <w:left w:val="none" w:sz="0" w:space="0" w:color="auto"/>
        <w:bottom w:val="none" w:sz="0" w:space="0" w:color="auto"/>
        <w:right w:val="none" w:sz="0" w:space="0" w:color="auto"/>
      </w:divBdr>
    </w:div>
    <w:div w:id="685059673">
      <w:bodyDiv w:val="1"/>
      <w:marLeft w:val="0"/>
      <w:marRight w:val="0"/>
      <w:marTop w:val="0"/>
      <w:marBottom w:val="0"/>
      <w:divBdr>
        <w:top w:val="none" w:sz="0" w:space="0" w:color="auto"/>
        <w:left w:val="none" w:sz="0" w:space="0" w:color="auto"/>
        <w:bottom w:val="none" w:sz="0" w:space="0" w:color="auto"/>
        <w:right w:val="none" w:sz="0" w:space="0" w:color="auto"/>
      </w:divBdr>
    </w:div>
    <w:div w:id="686979764">
      <w:bodyDiv w:val="1"/>
      <w:marLeft w:val="0"/>
      <w:marRight w:val="0"/>
      <w:marTop w:val="0"/>
      <w:marBottom w:val="0"/>
      <w:divBdr>
        <w:top w:val="none" w:sz="0" w:space="0" w:color="auto"/>
        <w:left w:val="none" w:sz="0" w:space="0" w:color="auto"/>
        <w:bottom w:val="none" w:sz="0" w:space="0" w:color="auto"/>
        <w:right w:val="none" w:sz="0" w:space="0" w:color="auto"/>
      </w:divBdr>
    </w:div>
    <w:div w:id="690182281">
      <w:bodyDiv w:val="1"/>
      <w:marLeft w:val="0"/>
      <w:marRight w:val="0"/>
      <w:marTop w:val="0"/>
      <w:marBottom w:val="0"/>
      <w:divBdr>
        <w:top w:val="none" w:sz="0" w:space="0" w:color="auto"/>
        <w:left w:val="none" w:sz="0" w:space="0" w:color="auto"/>
        <w:bottom w:val="none" w:sz="0" w:space="0" w:color="auto"/>
        <w:right w:val="none" w:sz="0" w:space="0" w:color="auto"/>
      </w:divBdr>
    </w:div>
    <w:div w:id="690642387">
      <w:bodyDiv w:val="1"/>
      <w:marLeft w:val="0"/>
      <w:marRight w:val="0"/>
      <w:marTop w:val="0"/>
      <w:marBottom w:val="0"/>
      <w:divBdr>
        <w:top w:val="none" w:sz="0" w:space="0" w:color="auto"/>
        <w:left w:val="none" w:sz="0" w:space="0" w:color="auto"/>
        <w:bottom w:val="none" w:sz="0" w:space="0" w:color="auto"/>
        <w:right w:val="none" w:sz="0" w:space="0" w:color="auto"/>
      </w:divBdr>
    </w:div>
    <w:div w:id="691492534">
      <w:bodyDiv w:val="1"/>
      <w:marLeft w:val="0"/>
      <w:marRight w:val="0"/>
      <w:marTop w:val="0"/>
      <w:marBottom w:val="0"/>
      <w:divBdr>
        <w:top w:val="none" w:sz="0" w:space="0" w:color="auto"/>
        <w:left w:val="none" w:sz="0" w:space="0" w:color="auto"/>
        <w:bottom w:val="none" w:sz="0" w:space="0" w:color="auto"/>
        <w:right w:val="none" w:sz="0" w:space="0" w:color="auto"/>
      </w:divBdr>
    </w:div>
    <w:div w:id="697202315">
      <w:bodyDiv w:val="1"/>
      <w:marLeft w:val="0"/>
      <w:marRight w:val="0"/>
      <w:marTop w:val="0"/>
      <w:marBottom w:val="0"/>
      <w:divBdr>
        <w:top w:val="none" w:sz="0" w:space="0" w:color="auto"/>
        <w:left w:val="none" w:sz="0" w:space="0" w:color="auto"/>
        <w:bottom w:val="none" w:sz="0" w:space="0" w:color="auto"/>
        <w:right w:val="none" w:sz="0" w:space="0" w:color="auto"/>
      </w:divBdr>
    </w:div>
    <w:div w:id="697782937">
      <w:bodyDiv w:val="1"/>
      <w:marLeft w:val="0"/>
      <w:marRight w:val="0"/>
      <w:marTop w:val="0"/>
      <w:marBottom w:val="0"/>
      <w:divBdr>
        <w:top w:val="none" w:sz="0" w:space="0" w:color="auto"/>
        <w:left w:val="none" w:sz="0" w:space="0" w:color="auto"/>
        <w:bottom w:val="none" w:sz="0" w:space="0" w:color="auto"/>
        <w:right w:val="none" w:sz="0" w:space="0" w:color="auto"/>
      </w:divBdr>
      <w:divsChild>
        <w:div w:id="726297482">
          <w:marLeft w:val="0"/>
          <w:marRight w:val="0"/>
          <w:marTop w:val="0"/>
          <w:marBottom w:val="0"/>
          <w:divBdr>
            <w:top w:val="none" w:sz="0" w:space="0" w:color="auto"/>
            <w:left w:val="none" w:sz="0" w:space="0" w:color="auto"/>
            <w:bottom w:val="none" w:sz="0" w:space="0" w:color="auto"/>
            <w:right w:val="none" w:sz="0" w:space="0" w:color="auto"/>
          </w:divBdr>
          <w:divsChild>
            <w:div w:id="57705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972597">
      <w:bodyDiv w:val="1"/>
      <w:marLeft w:val="0"/>
      <w:marRight w:val="0"/>
      <w:marTop w:val="0"/>
      <w:marBottom w:val="0"/>
      <w:divBdr>
        <w:top w:val="none" w:sz="0" w:space="0" w:color="auto"/>
        <w:left w:val="none" w:sz="0" w:space="0" w:color="auto"/>
        <w:bottom w:val="none" w:sz="0" w:space="0" w:color="auto"/>
        <w:right w:val="none" w:sz="0" w:space="0" w:color="auto"/>
      </w:divBdr>
    </w:div>
    <w:div w:id="699933883">
      <w:bodyDiv w:val="1"/>
      <w:marLeft w:val="0"/>
      <w:marRight w:val="0"/>
      <w:marTop w:val="0"/>
      <w:marBottom w:val="0"/>
      <w:divBdr>
        <w:top w:val="none" w:sz="0" w:space="0" w:color="auto"/>
        <w:left w:val="none" w:sz="0" w:space="0" w:color="auto"/>
        <w:bottom w:val="none" w:sz="0" w:space="0" w:color="auto"/>
        <w:right w:val="none" w:sz="0" w:space="0" w:color="auto"/>
      </w:divBdr>
    </w:div>
    <w:div w:id="700741325">
      <w:bodyDiv w:val="1"/>
      <w:marLeft w:val="0"/>
      <w:marRight w:val="0"/>
      <w:marTop w:val="0"/>
      <w:marBottom w:val="0"/>
      <w:divBdr>
        <w:top w:val="none" w:sz="0" w:space="0" w:color="auto"/>
        <w:left w:val="none" w:sz="0" w:space="0" w:color="auto"/>
        <w:bottom w:val="none" w:sz="0" w:space="0" w:color="auto"/>
        <w:right w:val="none" w:sz="0" w:space="0" w:color="auto"/>
      </w:divBdr>
    </w:div>
    <w:div w:id="701054893">
      <w:bodyDiv w:val="1"/>
      <w:marLeft w:val="0"/>
      <w:marRight w:val="0"/>
      <w:marTop w:val="0"/>
      <w:marBottom w:val="0"/>
      <w:divBdr>
        <w:top w:val="none" w:sz="0" w:space="0" w:color="auto"/>
        <w:left w:val="none" w:sz="0" w:space="0" w:color="auto"/>
        <w:bottom w:val="none" w:sz="0" w:space="0" w:color="auto"/>
        <w:right w:val="none" w:sz="0" w:space="0" w:color="auto"/>
      </w:divBdr>
    </w:div>
    <w:div w:id="702291381">
      <w:bodyDiv w:val="1"/>
      <w:marLeft w:val="0"/>
      <w:marRight w:val="0"/>
      <w:marTop w:val="0"/>
      <w:marBottom w:val="0"/>
      <w:divBdr>
        <w:top w:val="none" w:sz="0" w:space="0" w:color="auto"/>
        <w:left w:val="none" w:sz="0" w:space="0" w:color="auto"/>
        <w:bottom w:val="none" w:sz="0" w:space="0" w:color="auto"/>
        <w:right w:val="none" w:sz="0" w:space="0" w:color="auto"/>
      </w:divBdr>
    </w:div>
    <w:div w:id="702485999">
      <w:bodyDiv w:val="1"/>
      <w:marLeft w:val="0"/>
      <w:marRight w:val="0"/>
      <w:marTop w:val="0"/>
      <w:marBottom w:val="0"/>
      <w:divBdr>
        <w:top w:val="none" w:sz="0" w:space="0" w:color="auto"/>
        <w:left w:val="none" w:sz="0" w:space="0" w:color="auto"/>
        <w:bottom w:val="none" w:sz="0" w:space="0" w:color="auto"/>
        <w:right w:val="none" w:sz="0" w:space="0" w:color="auto"/>
      </w:divBdr>
    </w:div>
    <w:div w:id="704447533">
      <w:bodyDiv w:val="1"/>
      <w:marLeft w:val="0"/>
      <w:marRight w:val="0"/>
      <w:marTop w:val="0"/>
      <w:marBottom w:val="0"/>
      <w:divBdr>
        <w:top w:val="none" w:sz="0" w:space="0" w:color="auto"/>
        <w:left w:val="none" w:sz="0" w:space="0" w:color="auto"/>
        <w:bottom w:val="none" w:sz="0" w:space="0" w:color="auto"/>
        <w:right w:val="none" w:sz="0" w:space="0" w:color="auto"/>
      </w:divBdr>
    </w:div>
    <w:div w:id="704985606">
      <w:bodyDiv w:val="1"/>
      <w:marLeft w:val="0"/>
      <w:marRight w:val="0"/>
      <w:marTop w:val="0"/>
      <w:marBottom w:val="0"/>
      <w:divBdr>
        <w:top w:val="none" w:sz="0" w:space="0" w:color="auto"/>
        <w:left w:val="none" w:sz="0" w:space="0" w:color="auto"/>
        <w:bottom w:val="none" w:sz="0" w:space="0" w:color="auto"/>
        <w:right w:val="none" w:sz="0" w:space="0" w:color="auto"/>
      </w:divBdr>
    </w:div>
    <w:div w:id="706099543">
      <w:bodyDiv w:val="1"/>
      <w:marLeft w:val="0"/>
      <w:marRight w:val="0"/>
      <w:marTop w:val="0"/>
      <w:marBottom w:val="0"/>
      <w:divBdr>
        <w:top w:val="none" w:sz="0" w:space="0" w:color="auto"/>
        <w:left w:val="none" w:sz="0" w:space="0" w:color="auto"/>
        <w:bottom w:val="none" w:sz="0" w:space="0" w:color="auto"/>
        <w:right w:val="none" w:sz="0" w:space="0" w:color="auto"/>
      </w:divBdr>
    </w:div>
    <w:div w:id="706680788">
      <w:bodyDiv w:val="1"/>
      <w:marLeft w:val="0"/>
      <w:marRight w:val="0"/>
      <w:marTop w:val="0"/>
      <w:marBottom w:val="0"/>
      <w:divBdr>
        <w:top w:val="none" w:sz="0" w:space="0" w:color="auto"/>
        <w:left w:val="none" w:sz="0" w:space="0" w:color="auto"/>
        <w:bottom w:val="none" w:sz="0" w:space="0" w:color="auto"/>
        <w:right w:val="none" w:sz="0" w:space="0" w:color="auto"/>
      </w:divBdr>
    </w:div>
    <w:div w:id="708071568">
      <w:bodyDiv w:val="1"/>
      <w:marLeft w:val="0"/>
      <w:marRight w:val="0"/>
      <w:marTop w:val="0"/>
      <w:marBottom w:val="0"/>
      <w:divBdr>
        <w:top w:val="none" w:sz="0" w:space="0" w:color="auto"/>
        <w:left w:val="none" w:sz="0" w:space="0" w:color="auto"/>
        <w:bottom w:val="none" w:sz="0" w:space="0" w:color="auto"/>
        <w:right w:val="none" w:sz="0" w:space="0" w:color="auto"/>
      </w:divBdr>
    </w:div>
    <w:div w:id="711922172">
      <w:bodyDiv w:val="1"/>
      <w:marLeft w:val="0"/>
      <w:marRight w:val="0"/>
      <w:marTop w:val="0"/>
      <w:marBottom w:val="0"/>
      <w:divBdr>
        <w:top w:val="none" w:sz="0" w:space="0" w:color="auto"/>
        <w:left w:val="none" w:sz="0" w:space="0" w:color="auto"/>
        <w:bottom w:val="none" w:sz="0" w:space="0" w:color="auto"/>
        <w:right w:val="none" w:sz="0" w:space="0" w:color="auto"/>
      </w:divBdr>
    </w:div>
    <w:div w:id="712384029">
      <w:bodyDiv w:val="1"/>
      <w:marLeft w:val="0"/>
      <w:marRight w:val="0"/>
      <w:marTop w:val="0"/>
      <w:marBottom w:val="0"/>
      <w:divBdr>
        <w:top w:val="none" w:sz="0" w:space="0" w:color="auto"/>
        <w:left w:val="none" w:sz="0" w:space="0" w:color="auto"/>
        <w:bottom w:val="none" w:sz="0" w:space="0" w:color="auto"/>
        <w:right w:val="none" w:sz="0" w:space="0" w:color="auto"/>
      </w:divBdr>
    </w:div>
    <w:div w:id="713116794">
      <w:bodyDiv w:val="1"/>
      <w:marLeft w:val="0"/>
      <w:marRight w:val="0"/>
      <w:marTop w:val="0"/>
      <w:marBottom w:val="0"/>
      <w:divBdr>
        <w:top w:val="none" w:sz="0" w:space="0" w:color="auto"/>
        <w:left w:val="none" w:sz="0" w:space="0" w:color="auto"/>
        <w:bottom w:val="none" w:sz="0" w:space="0" w:color="auto"/>
        <w:right w:val="none" w:sz="0" w:space="0" w:color="auto"/>
      </w:divBdr>
    </w:div>
    <w:div w:id="713965566">
      <w:bodyDiv w:val="1"/>
      <w:marLeft w:val="0"/>
      <w:marRight w:val="0"/>
      <w:marTop w:val="0"/>
      <w:marBottom w:val="0"/>
      <w:divBdr>
        <w:top w:val="none" w:sz="0" w:space="0" w:color="auto"/>
        <w:left w:val="none" w:sz="0" w:space="0" w:color="auto"/>
        <w:bottom w:val="none" w:sz="0" w:space="0" w:color="auto"/>
        <w:right w:val="none" w:sz="0" w:space="0" w:color="auto"/>
      </w:divBdr>
    </w:div>
    <w:div w:id="716053209">
      <w:bodyDiv w:val="1"/>
      <w:marLeft w:val="0"/>
      <w:marRight w:val="0"/>
      <w:marTop w:val="0"/>
      <w:marBottom w:val="0"/>
      <w:divBdr>
        <w:top w:val="none" w:sz="0" w:space="0" w:color="auto"/>
        <w:left w:val="none" w:sz="0" w:space="0" w:color="auto"/>
        <w:bottom w:val="none" w:sz="0" w:space="0" w:color="auto"/>
        <w:right w:val="none" w:sz="0" w:space="0" w:color="auto"/>
      </w:divBdr>
    </w:div>
    <w:div w:id="719206018">
      <w:bodyDiv w:val="1"/>
      <w:marLeft w:val="0"/>
      <w:marRight w:val="0"/>
      <w:marTop w:val="0"/>
      <w:marBottom w:val="0"/>
      <w:divBdr>
        <w:top w:val="none" w:sz="0" w:space="0" w:color="auto"/>
        <w:left w:val="none" w:sz="0" w:space="0" w:color="auto"/>
        <w:bottom w:val="none" w:sz="0" w:space="0" w:color="auto"/>
        <w:right w:val="none" w:sz="0" w:space="0" w:color="auto"/>
      </w:divBdr>
    </w:div>
    <w:div w:id="720133923">
      <w:bodyDiv w:val="1"/>
      <w:marLeft w:val="0"/>
      <w:marRight w:val="0"/>
      <w:marTop w:val="0"/>
      <w:marBottom w:val="0"/>
      <w:divBdr>
        <w:top w:val="none" w:sz="0" w:space="0" w:color="auto"/>
        <w:left w:val="none" w:sz="0" w:space="0" w:color="auto"/>
        <w:bottom w:val="none" w:sz="0" w:space="0" w:color="auto"/>
        <w:right w:val="none" w:sz="0" w:space="0" w:color="auto"/>
      </w:divBdr>
    </w:div>
    <w:div w:id="720399219">
      <w:bodyDiv w:val="1"/>
      <w:marLeft w:val="0"/>
      <w:marRight w:val="0"/>
      <w:marTop w:val="0"/>
      <w:marBottom w:val="0"/>
      <w:divBdr>
        <w:top w:val="none" w:sz="0" w:space="0" w:color="auto"/>
        <w:left w:val="none" w:sz="0" w:space="0" w:color="auto"/>
        <w:bottom w:val="none" w:sz="0" w:space="0" w:color="auto"/>
        <w:right w:val="none" w:sz="0" w:space="0" w:color="auto"/>
      </w:divBdr>
    </w:div>
    <w:div w:id="722412987">
      <w:bodyDiv w:val="1"/>
      <w:marLeft w:val="0"/>
      <w:marRight w:val="0"/>
      <w:marTop w:val="0"/>
      <w:marBottom w:val="0"/>
      <w:divBdr>
        <w:top w:val="none" w:sz="0" w:space="0" w:color="auto"/>
        <w:left w:val="none" w:sz="0" w:space="0" w:color="auto"/>
        <w:bottom w:val="none" w:sz="0" w:space="0" w:color="auto"/>
        <w:right w:val="none" w:sz="0" w:space="0" w:color="auto"/>
      </w:divBdr>
    </w:div>
    <w:div w:id="722675929">
      <w:bodyDiv w:val="1"/>
      <w:marLeft w:val="0"/>
      <w:marRight w:val="0"/>
      <w:marTop w:val="0"/>
      <w:marBottom w:val="0"/>
      <w:divBdr>
        <w:top w:val="none" w:sz="0" w:space="0" w:color="auto"/>
        <w:left w:val="none" w:sz="0" w:space="0" w:color="auto"/>
        <w:bottom w:val="none" w:sz="0" w:space="0" w:color="auto"/>
        <w:right w:val="none" w:sz="0" w:space="0" w:color="auto"/>
      </w:divBdr>
    </w:div>
    <w:div w:id="722825288">
      <w:bodyDiv w:val="1"/>
      <w:marLeft w:val="0"/>
      <w:marRight w:val="0"/>
      <w:marTop w:val="0"/>
      <w:marBottom w:val="0"/>
      <w:divBdr>
        <w:top w:val="none" w:sz="0" w:space="0" w:color="auto"/>
        <w:left w:val="none" w:sz="0" w:space="0" w:color="auto"/>
        <w:bottom w:val="none" w:sz="0" w:space="0" w:color="auto"/>
        <w:right w:val="none" w:sz="0" w:space="0" w:color="auto"/>
      </w:divBdr>
    </w:div>
    <w:div w:id="725223123">
      <w:bodyDiv w:val="1"/>
      <w:marLeft w:val="0"/>
      <w:marRight w:val="0"/>
      <w:marTop w:val="0"/>
      <w:marBottom w:val="0"/>
      <w:divBdr>
        <w:top w:val="none" w:sz="0" w:space="0" w:color="auto"/>
        <w:left w:val="none" w:sz="0" w:space="0" w:color="auto"/>
        <w:bottom w:val="none" w:sz="0" w:space="0" w:color="auto"/>
        <w:right w:val="none" w:sz="0" w:space="0" w:color="auto"/>
      </w:divBdr>
    </w:div>
    <w:div w:id="725489461">
      <w:bodyDiv w:val="1"/>
      <w:marLeft w:val="0"/>
      <w:marRight w:val="0"/>
      <w:marTop w:val="0"/>
      <w:marBottom w:val="0"/>
      <w:divBdr>
        <w:top w:val="none" w:sz="0" w:space="0" w:color="auto"/>
        <w:left w:val="none" w:sz="0" w:space="0" w:color="auto"/>
        <w:bottom w:val="none" w:sz="0" w:space="0" w:color="auto"/>
        <w:right w:val="none" w:sz="0" w:space="0" w:color="auto"/>
      </w:divBdr>
    </w:div>
    <w:div w:id="725645842">
      <w:bodyDiv w:val="1"/>
      <w:marLeft w:val="0"/>
      <w:marRight w:val="0"/>
      <w:marTop w:val="0"/>
      <w:marBottom w:val="0"/>
      <w:divBdr>
        <w:top w:val="none" w:sz="0" w:space="0" w:color="auto"/>
        <w:left w:val="none" w:sz="0" w:space="0" w:color="auto"/>
        <w:bottom w:val="none" w:sz="0" w:space="0" w:color="auto"/>
        <w:right w:val="none" w:sz="0" w:space="0" w:color="auto"/>
      </w:divBdr>
    </w:div>
    <w:div w:id="726994197">
      <w:bodyDiv w:val="1"/>
      <w:marLeft w:val="0"/>
      <w:marRight w:val="0"/>
      <w:marTop w:val="0"/>
      <w:marBottom w:val="0"/>
      <w:divBdr>
        <w:top w:val="none" w:sz="0" w:space="0" w:color="auto"/>
        <w:left w:val="none" w:sz="0" w:space="0" w:color="auto"/>
        <w:bottom w:val="none" w:sz="0" w:space="0" w:color="auto"/>
        <w:right w:val="none" w:sz="0" w:space="0" w:color="auto"/>
      </w:divBdr>
    </w:div>
    <w:div w:id="729427046">
      <w:bodyDiv w:val="1"/>
      <w:marLeft w:val="0"/>
      <w:marRight w:val="0"/>
      <w:marTop w:val="0"/>
      <w:marBottom w:val="0"/>
      <w:divBdr>
        <w:top w:val="none" w:sz="0" w:space="0" w:color="auto"/>
        <w:left w:val="none" w:sz="0" w:space="0" w:color="auto"/>
        <w:bottom w:val="none" w:sz="0" w:space="0" w:color="auto"/>
        <w:right w:val="none" w:sz="0" w:space="0" w:color="auto"/>
      </w:divBdr>
    </w:div>
    <w:div w:id="731581070">
      <w:bodyDiv w:val="1"/>
      <w:marLeft w:val="0"/>
      <w:marRight w:val="0"/>
      <w:marTop w:val="0"/>
      <w:marBottom w:val="0"/>
      <w:divBdr>
        <w:top w:val="none" w:sz="0" w:space="0" w:color="auto"/>
        <w:left w:val="none" w:sz="0" w:space="0" w:color="auto"/>
        <w:bottom w:val="none" w:sz="0" w:space="0" w:color="auto"/>
        <w:right w:val="none" w:sz="0" w:space="0" w:color="auto"/>
      </w:divBdr>
    </w:div>
    <w:div w:id="732124206">
      <w:bodyDiv w:val="1"/>
      <w:marLeft w:val="0"/>
      <w:marRight w:val="0"/>
      <w:marTop w:val="0"/>
      <w:marBottom w:val="0"/>
      <w:divBdr>
        <w:top w:val="none" w:sz="0" w:space="0" w:color="auto"/>
        <w:left w:val="none" w:sz="0" w:space="0" w:color="auto"/>
        <w:bottom w:val="none" w:sz="0" w:space="0" w:color="auto"/>
        <w:right w:val="none" w:sz="0" w:space="0" w:color="auto"/>
      </w:divBdr>
    </w:div>
    <w:div w:id="733117206">
      <w:bodyDiv w:val="1"/>
      <w:marLeft w:val="0"/>
      <w:marRight w:val="0"/>
      <w:marTop w:val="0"/>
      <w:marBottom w:val="0"/>
      <w:divBdr>
        <w:top w:val="none" w:sz="0" w:space="0" w:color="auto"/>
        <w:left w:val="none" w:sz="0" w:space="0" w:color="auto"/>
        <w:bottom w:val="none" w:sz="0" w:space="0" w:color="auto"/>
        <w:right w:val="none" w:sz="0" w:space="0" w:color="auto"/>
      </w:divBdr>
    </w:div>
    <w:div w:id="734937319">
      <w:bodyDiv w:val="1"/>
      <w:marLeft w:val="0"/>
      <w:marRight w:val="0"/>
      <w:marTop w:val="0"/>
      <w:marBottom w:val="0"/>
      <w:divBdr>
        <w:top w:val="none" w:sz="0" w:space="0" w:color="auto"/>
        <w:left w:val="none" w:sz="0" w:space="0" w:color="auto"/>
        <w:bottom w:val="none" w:sz="0" w:space="0" w:color="auto"/>
        <w:right w:val="none" w:sz="0" w:space="0" w:color="auto"/>
      </w:divBdr>
    </w:div>
    <w:div w:id="736125925">
      <w:bodyDiv w:val="1"/>
      <w:marLeft w:val="0"/>
      <w:marRight w:val="0"/>
      <w:marTop w:val="0"/>
      <w:marBottom w:val="0"/>
      <w:divBdr>
        <w:top w:val="none" w:sz="0" w:space="0" w:color="auto"/>
        <w:left w:val="none" w:sz="0" w:space="0" w:color="auto"/>
        <w:bottom w:val="none" w:sz="0" w:space="0" w:color="auto"/>
        <w:right w:val="none" w:sz="0" w:space="0" w:color="auto"/>
      </w:divBdr>
    </w:div>
    <w:div w:id="736786341">
      <w:bodyDiv w:val="1"/>
      <w:marLeft w:val="0"/>
      <w:marRight w:val="0"/>
      <w:marTop w:val="0"/>
      <w:marBottom w:val="0"/>
      <w:divBdr>
        <w:top w:val="none" w:sz="0" w:space="0" w:color="auto"/>
        <w:left w:val="none" w:sz="0" w:space="0" w:color="auto"/>
        <w:bottom w:val="none" w:sz="0" w:space="0" w:color="auto"/>
        <w:right w:val="none" w:sz="0" w:space="0" w:color="auto"/>
      </w:divBdr>
    </w:div>
    <w:div w:id="738331099">
      <w:bodyDiv w:val="1"/>
      <w:marLeft w:val="0"/>
      <w:marRight w:val="0"/>
      <w:marTop w:val="0"/>
      <w:marBottom w:val="0"/>
      <w:divBdr>
        <w:top w:val="none" w:sz="0" w:space="0" w:color="auto"/>
        <w:left w:val="none" w:sz="0" w:space="0" w:color="auto"/>
        <w:bottom w:val="none" w:sz="0" w:space="0" w:color="auto"/>
        <w:right w:val="none" w:sz="0" w:space="0" w:color="auto"/>
      </w:divBdr>
    </w:div>
    <w:div w:id="738938542">
      <w:bodyDiv w:val="1"/>
      <w:marLeft w:val="0"/>
      <w:marRight w:val="0"/>
      <w:marTop w:val="0"/>
      <w:marBottom w:val="0"/>
      <w:divBdr>
        <w:top w:val="none" w:sz="0" w:space="0" w:color="auto"/>
        <w:left w:val="none" w:sz="0" w:space="0" w:color="auto"/>
        <w:bottom w:val="none" w:sz="0" w:space="0" w:color="auto"/>
        <w:right w:val="none" w:sz="0" w:space="0" w:color="auto"/>
      </w:divBdr>
    </w:div>
    <w:div w:id="739909031">
      <w:bodyDiv w:val="1"/>
      <w:marLeft w:val="0"/>
      <w:marRight w:val="0"/>
      <w:marTop w:val="0"/>
      <w:marBottom w:val="0"/>
      <w:divBdr>
        <w:top w:val="none" w:sz="0" w:space="0" w:color="auto"/>
        <w:left w:val="none" w:sz="0" w:space="0" w:color="auto"/>
        <w:bottom w:val="none" w:sz="0" w:space="0" w:color="auto"/>
        <w:right w:val="none" w:sz="0" w:space="0" w:color="auto"/>
      </w:divBdr>
    </w:div>
    <w:div w:id="740442582">
      <w:bodyDiv w:val="1"/>
      <w:marLeft w:val="0"/>
      <w:marRight w:val="0"/>
      <w:marTop w:val="0"/>
      <w:marBottom w:val="0"/>
      <w:divBdr>
        <w:top w:val="none" w:sz="0" w:space="0" w:color="auto"/>
        <w:left w:val="none" w:sz="0" w:space="0" w:color="auto"/>
        <w:bottom w:val="none" w:sz="0" w:space="0" w:color="auto"/>
        <w:right w:val="none" w:sz="0" w:space="0" w:color="auto"/>
      </w:divBdr>
    </w:div>
    <w:div w:id="740568216">
      <w:bodyDiv w:val="1"/>
      <w:marLeft w:val="0"/>
      <w:marRight w:val="0"/>
      <w:marTop w:val="0"/>
      <w:marBottom w:val="0"/>
      <w:divBdr>
        <w:top w:val="none" w:sz="0" w:space="0" w:color="auto"/>
        <w:left w:val="none" w:sz="0" w:space="0" w:color="auto"/>
        <w:bottom w:val="none" w:sz="0" w:space="0" w:color="auto"/>
        <w:right w:val="none" w:sz="0" w:space="0" w:color="auto"/>
      </w:divBdr>
    </w:div>
    <w:div w:id="741875082">
      <w:bodyDiv w:val="1"/>
      <w:marLeft w:val="0"/>
      <w:marRight w:val="0"/>
      <w:marTop w:val="0"/>
      <w:marBottom w:val="0"/>
      <w:divBdr>
        <w:top w:val="none" w:sz="0" w:space="0" w:color="auto"/>
        <w:left w:val="none" w:sz="0" w:space="0" w:color="auto"/>
        <w:bottom w:val="none" w:sz="0" w:space="0" w:color="auto"/>
        <w:right w:val="none" w:sz="0" w:space="0" w:color="auto"/>
      </w:divBdr>
    </w:div>
    <w:div w:id="743333950">
      <w:bodyDiv w:val="1"/>
      <w:marLeft w:val="0"/>
      <w:marRight w:val="0"/>
      <w:marTop w:val="0"/>
      <w:marBottom w:val="0"/>
      <w:divBdr>
        <w:top w:val="none" w:sz="0" w:space="0" w:color="auto"/>
        <w:left w:val="none" w:sz="0" w:space="0" w:color="auto"/>
        <w:bottom w:val="none" w:sz="0" w:space="0" w:color="auto"/>
        <w:right w:val="none" w:sz="0" w:space="0" w:color="auto"/>
      </w:divBdr>
    </w:div>
    <w:div w:id="745689045">
      <w:bodyDiv w:val="1"/>
      <w:marLeft w:val="0"/>
      <w:marRight w:val="0"/>
      <w:marTop w:val="0"/>
      <w:marBottom w:val="0"/>
      <w:divBdr>
        <w:top w:val="none" w:sz="0" w:space="0" w:color="auto"/>
        <w:left w:val="none" w:sz="0" w:space="0" w:color="auto"/>
        <w:bottom w:val="none" w:sz="0" w:space="0" w:color="auto"/>
        <w:right w:val="none" w:sz="0" w:space="0" w:color="auto"/>
      </w:divBdr>
    </w:div>
    <w:div w:id="745735755">
      <w:bodyDiv w:val="1"/>
      <w:marLeft w:val="0"/>
      <w:marRight w:val="0"/>
      <w:marTop w:val="0"/>
      <w:marBottom w:val="0"/>
      <w:divBdr>
        <w:top w:val="none" w:sz="0" w:space="0" w:color="auto"/>
        <w:left w:val="none" w:sz="0" w:space="0" w:color="auto"/>
        <w:bottom w:val="none" w:sz="0" w:space="0" w:color="auto"/>
        <w:right w:val="none" w:sz="0" w:space="0" w:color="auto"/>
      </w:divBdr>
    </w:div>
    <w:div w:id="749615631">
      <w:bodyDiv w:val="1"/>
      <w:marLeft w:val="0"/>
      <w:marRight w:val="0"/>
      <w:marTop w:val="0"/>
      <w:marBottom w:val="0"/>
      <w:divBdr>
        <w:top w:val="none" w:sz="0" w:space="0" w:color="auto"/>
        <w:left w:val="none" w:sz="0" w:space="0" w:color="auto"/>
        <w:bottom w:val="none" w:sz="0" w:space="0" w:color="auto"/>
        <w:right w:val="none" w:sz="0" w:space="0" w:color="auto"/>
      </w:divBdr>
    </w:div>
    <w:div w:id="751125037">
      <w:bodyDiv w:val="1"/>
      <w:marLeft w:val="0"/>
      <w:marRight w:val="0"/>
      <w:marTop w:val="0"/>
      <w:marBottom w:val="0"/>
      <w:divBdr>
        <w:top w:val="none" w:sz="0" w:space="0" w:color="auto"/>
        <w:left w:val="none" w:sz="0" w:space="0" w:color="auto"/>
        <w:bottom w:val="none" w:sz="0" w:space="0" w:color="auto"/>
        <w:right w:val="none" w:sz="0" w:space="0" w:color="auto"/>
      </w:divBdr>
    </w:div>
    <w:div w:id="751396987">
      <w:bodyDiv w:val="1"/>
      <w:marLeft w:val="0"/>
      <w:marRight w:val="0"/>
      <w:marTop w:val="0"/>
      <w:marBottom w:val="0"/>
      <w:divBdr>
        <w:top w:val="none" w:sz="0" w:space="0" w:color="auto"/>
        <w:left w:val="none" w:sz="0" w:space="0" w:color="auto"/>
        <w:bottom w:val="none" w:sz="0" w:space="0" w:color="auto"/>
        <w:right w:val="none" w:sz="0" w:space="0" w:color="auto"/>
      </w:divBdr>
    </w:div>
    <w:div w:id="751439126">
      <w:bodyDiv w:val="1"/>
      <w:marLeft w:val="0"/>
      <w:marRight w:val="0"/>
      <w:marTop w:val="0"/>
      <w:marBottom w:val="0"/>
      <w:divBdr>
        <w:top w:val="none" w:sz="0" w:space="0" w:color="auto"/>
        <w:left w:val="none" w:sz="0" w:space="0" w:color="auto"/>
        <w:bottom w:val="none" w:sz="0" w:space="0" w:color="auto"/>
        <w:right w:val="none" w:sz="0" w:space="0" w:color="auto"/>
      </w:divBdr>
    </w:div>
    <w:div w:id="751506273">
      <w:bodyDiv w:val="1"/>
      <w:marLeft w:val="0"/>
      <w:marRight w:val="0"/>
      <w:marTop w:val="0"/>
      <w:marBottom w:val="0"/>
      <w:divBdr>
        <w:top w:val="none" w:sz="0" w:space="0" w:color="auto"/>
        <w:left w:val="none" w:sz="0" w:space="0" w:color="auto"/>
        <w:bottom w:val="none" w:sz="0" w:space="0" w:color="auto"/>
        <w:right w:val="none" w:sz="0" w:space="0" w:color="auto"/>
      </w:divBdr>
    </w:div>
    <w:div w:id="753824119">
      <w:bodyDiv w:val="1"/>
      <w:marLeft w:val="0"/>
      <w:marRight w:val="0"/>
      <w:marTop w:val="0"/>
      <w:marBottom w:val="0"/>
      <w:divBdr>
        <w:top w:val="none" w:sz="0" w:space="0" w:color="auto"/>
        <w:left w:val="none" w:sz="0" w:space="0" w:color="auto"/>
        <w:bottom w:val="none" w:sz="0" w:space="0" w:color="auto"/>
        <w:right w:val="none" w:sz="0" w:space="0" w:color="auto"/>
      </w:divBdr>
    </w:div>
    <w:div w:id="754282558">
      <w:bodyDiv w:val="1"/>
      <w:marLeft w:val="0"/>
      <w:marRight w:val="0"/>
      <w:marTop w:val="0"/>
      <w:marBottom w:val="0"/>
      <w:divBdr>
        <w:top w:val="none" w:sz="0" w:space="0" w:color="auto"/>
        <w:left w:val="none" w:sz="0" w:space="0" w:color="auto"/>
        <w:bottom w:val="none" w:sz="0" w:space="0" w:color="auto"/>
        <w:right w:val="none" w:sz="0" w:space="0" w:color="auto"/>
      </w:divBdr>
    </w:div>
    <w:div w:id="754715332">
      <w:bodyDiv w:val="1"/>
      <w:marLeft w:val="0"/>
      <w:marRight w:val="0"/>
      <w:marTop w:val="0"/>
      <w:marBottom w:val="0"/>
      <w:divBdr>
        <w:top w:val="none" w:sz="0" w:space="0" w:color="auto"/>
        <w:left w:val="none" w:sz="0" w:space="0" w:color="auto"/>
        <w:bottom w:val="none" w:sz="0" w:space="0" w:color="auto"/>
        <w:right w:val="none" w:sz="0" w:space="0" w:color="auto"/>
      </w:divBdr>
    </w:div>
    <w:div w:id="757991403">
      <w:bodyDiv w:val="1"/>
      <w:marLeft w:val="0"/>
      <w:marRight w:val="0"/>
      <w:marTop w:val="0"/>
      <w:marBottom w:val="0"/>
      <w:divBdr>
        <w:top w:val="none" w:sz="0" w:space="0" w:color="auto"/>
        <w:left w:val="none" w:sz="0" w:space="0" w:color="auto"/>
        <w:bottom w:val="none" w:sz="0" w:space="0" w:color="auto"/>
        <w:right w:val="none" w:sz="0" w:space="0" w:color="auto"/>
      </w:divBdr>
    </w:div>
    <w:div w:id="759254815">
      <w:bodyDiv w:val="1"/>
      <w:marLeft w:val="0"/>
      <w:marRight w:val="0"/>
      <w:marTop w:val="0"/>
      <w:marBottom w:val="0"/>
      <w:divBdr>
        <w:top w:val="none" w:sz="0" w:space="0" w:color="auto"/>
        <w:left w:val="none" w:sz="0" w:space="0" w:color="auto"/>
        <w:bottom w:val="none" w:sz="0" w:space="0" w:color="auto"/>
        <w:right w:val="none" w:sz="0" w:space="0" w:color="auto"/>
      </w:divBdr>
    </w:div>
    <w:div w:id="760175181">
      <w:bodyDiv w:val="1"/>
      <w:marLeft w:val="0"/>
      <w:marRight w:val="0"/>
      <w:marTop w:val="0"/>
      <w:marBottom w:val="0"/>
      <w:divBdr>
        <w:top w:val="none" w:sz="0" w:space="0" w:color="auto"/>
        <w:left w:val="none" w:sz="0" w:space="0" w:color="auto"/>
        <w:bottom w:val="none" w:sz="0" w:space="0" w:color="auto"/>
        <w:right w:val="none" w:sz="0" w:space="0" w:color="auto"/>
      </w:divBdr>
    </w:div>
    <w:div w:id="762268182">
      <w:bodyDiv w:val="1"/>
      <w:marLeft w:val="0"/>
      <w:marRight w:val="0"/>
      <w:marTop w:val="0"/>
      <w:marBottom w:val="0"/>
      <w:divBdr>
        <w:top w:val="none" w:sz="0" w:space="0" w:color="auto"/>
        <w:left w:val="none" w:sz="0" w:space="0" w:color="auto"/>
        <w:bottom w:val="none" w:sz="0" w:space="0" w:color="auto"/>
        <w:right w:val="none" w:sz="0" w:space="0" w:color="auto"/>
      </w:divBdr>
    </w:div>
    <w:div w:id="764763349">
      <w:bodyDiv w:val="1"/>
      <w:marLeft w:val="0"/>
      <w:marRight w:val="0"/>
      <w:marTop w:val="0"/>
      <w:marBottom w:val="0"/>
      <w:divBdr>
        <w:top w:val="none" w:sz="0" w:space="0" w:color="auto"/>
        <w:left w:val="none" w:sz="0" w:space="0" w:color="auto"/>
        <w:bottom w:val="none" w:sz="0" w:space="0" w:color="auto"/>
        <w:right w:val="none" w:sz="0" w:space="0" w:color="auto"/>
      </w:divBdr>
    </w:div>
    <w:div w:id="765274443">
      <w:bodyDiv w:val="1"/>
      <w:marLeft w:val="0"/>
      <w:marRight w:val="0"/>
      <w:marTop w:val="0"/>
      <w:marBottom w:val="0"/>
      <w:divBdr>
        <w:top w:val="none" w:sz="0" w:space="0" w:color="auto"/>
        <w:left w:val="none" w:sz="0" w:space="0" w:color="auto"/>
        <w:bottom w:val="none" w:sz="0" w:space="0" w:color="auto"/>
        <w:right w:val="none" w:sz="0" w:space="0" w:color="auto"/>
      </w:divBdr>
    </w:div>
    <w:div w:id="768550835">
      <w:bodyDiv w:val="1"/>
      <w:marLeft w:val="0"/>
      <w:marRight w:val="0"/>
      <w:marTop w:val="0"/>
      <w:marBottom w:val="0"/>
      <w:divBdr>
        <w:top w:val="none" w:sz="0" w:space="0" w:color="auto"/>
        <w:left w:val="none" w:sz="0" w:space="0" w:color="auto"/>
        <w:bottom w:val="none" w:sz="0" w:space="0" w:color="auto"/>
        <w:right w:val="none" w:sz="0" w:space="0" w:color="auto"/>
      </w:divBdr>
    </w:div>
    <w:div w:id="768812446">
      <w:bodyDiv w:val="1"/>
      <w:marLeft w:val="0"/>
      <w:marRight w:val="0"/>
      <w:marTop w:val="0"/>
      <w:marBottom w:val="0"/>
      <w:divBdr>
        <w:top w:val="none" w:sz="0" w:space="0" w:color="auto"/>
        <w:left w:val="none" w:sz="0" w:space="0" w:color="auto"/>
        <w:bottom w:val="none" w:sz="0" w:space="0" w:color="auto"/>
        <w:right w:val="none" w:sz="0" w:space="0" w:color="auto"/>
      </w:divBdr>
    </w:div>
    <w:div w:id="768964055">
      <w:bodyDiv w:val="1"/>
      <w:marLeft w:val="0"/>
      <w:marRight w:val="0"/>
      <w:marTop w:val="0"/>
      <w:marBottom w:val="0"/>
      <w:divBdr>
        <w:top w:val="none" w:sz="0" w:space="0" w:color="auto"/>
        <w:left w:val="none" w:sz="0" w:space="0" w:color="auto"/>
        <w:bottom w:val="none" w:sz="0" w:space="0" w:color="auto"/>
        <w:right w:val="none" w:sz="0" w:space="0" w:color="auto"/>
      </w:divBdr>
    </w:div>
    <w:div w:id="771511242">
      <w:bodyDiv w:val="1"/>
      <w:marLeft w:val="0"/>
      <w:marRight w:val="0"/>
      <w:marTop w:val="0"/>
      <w:marBottom w:val="0"/>
      <w:divBdr>
        <w:top w:val="none" w:sz="0" w:space="0" w:color="auto"/>
        <w:left w:val="none" w:sz="0" w:space="0" w:color="auto"/>
        <w:bottom w:val="none" w:sz="0" w:space="0" w:color="auto"/>
        <w:right w:val="none" w:sz="0" w:space="0" w:color="auto"/>
      </w:divBdr>
    </w:div>
    <w:div w:id="771629796">
      <w:bodyDiv w:val="1"/>
      <w:marLeft w:val="0"/>
      <w:marRight w:val="0"/>
      <w:marTop w:val="0"/>
      <w:marBottom w:val="0"/>
      <w:divBdr>
        <w:top w:val="none" w:sz="0" w:space="0" w:color="auto"/>
        <w:left w:val="none" w:sz="0" w:space="0" w:color="auto"/>
        <w:bottom w:val="none" w:sz="0" w:space="0" w:color="auto"/>
        <w:right w:val="none" w:sz="0" w:space="0" w:color="auto"/>
      </w:divBdr>
    </w:div>
    <w:div w:id="771708618">
      <w:bodyDiv w:val="1"/>
      <w:marLeft w:val="0"/>
      <w:marRight w:val="0"/>
      <w:marTop w:val="0"/>
      <w:marBottom w:val="0"/>
      <w:divBdr>
        <w:top w:val="none" w:sz="0" w:space="0" w:color="auto"/>
        <w:left w:val="none" w:sz="0" w:space="0" w:color="auto"/>
        <w:bottom w:val="none" w:sz="0" w:space="0" w:color="auto"/>
        <w:right w:val="none" w:sz="0" w:space="0" w:color="auto"/>
      </w:divBdr>
    </w:div>
    <w:div w:id="773206838">
      <w:bodyDiv w:val="1"/>
      <w:marLeft w:val="0"/>
      <w:marRight w:val="0"/>
      <w:marTop w:val="0"/>
      <w:marBottom w:val="0"/>
      <w:divBdr>
        <w:top w:val="none" w:sz="0" w:space="0" w:color="auto"/>
        <w:left w:val="none" w:sz="0" w:space="0" w:color="auto"/>
        <w:bottom w:val="none" w:sz="0" w:space="0" w:color="auto"/>
        <w:right w:val="none" w:sz="0" w:space="0" w:color="auto"/>
      </w:divBdr>
    </w:div>
    <w:div w:id="776028312">
      <w:bodyDiv w:val="1"/>
      <w:marLeft w:val="0"/>
      <w:marRight w:val="0"/>
      <w:marTop w:val="0"/>
      <w:marBottom w:val="0"/>
      <w:divBdr>
        <w:top w:val="none" w:sz="0" w:space="0" w:color="auto"/>
        <w:left w:val="none" w:sz="0" w:space="0" w:color="auto"/>
        <w:bottom w:val="none" w:sz="0" w:space="0" w:color="auto"/>
        <w:right w:val="none" w:sz="0" w:space="0" w:color="auto"/>
      </w:divBdr>
    </w:div>
    <w:div w:id="776215228">
      <w:bodyDiv w:val="1"/>
      <w:marLeft w:val="0"/>
      <w:marRight w:val="0"/>
      <w:marTop w:val="0"/>
      <w:marBottom w:val="0"/>
      <w:divBdr>
        <w:top w:val="none" w:sz="0" w:space="0" w:color="auto"/>
        <w:left w:val="none" w:sz="0" w:space="0" w:color="auto"/>
        <w:bottom w:val="none" w:sz="0" w:space="0" w:color="auto"/>
        <w:right w:val="none" w:sz="0" w:space="0" w:color="auto"/>
      </w:divBdr>
    </w:div>
    <w:div w:id="777456960">
      <w:bodyDiv w:val="1"/>
      <w:marLeft w:val="0"/>
      <w:marRight w:val="0"/>
      <w:marTop w:val="0"/>
      <w:marBottom w:val="0"/>
      <w:divBdr>
        <w:top w:val="none" w:sz="0" w:space="0" w:color="auto"/>
        <w:left w:val="none" w:sz="0" w:space="0" w:color="auto"/>
        <w:bottom w:val="none" w:sz="0" w:space="0" w:color="auto"/>
        <w:right w:val="none" w:sz="0" w:space="0" w:color="auto"/>
      </w:divBdr>
    </w:div>
    <w:div w:id="778569623">
      <w:bodyDiv w:val="1"/>
      <w:marLeft w:val="0"/>
      <w:marRight w:val="0"/>
      <w:marTop w:val="0"/>
      <w:marBottom w:val="0"/>
      <w:divBdr>
        <w:top w:val="none" w:sz="0" w:space="0" w:color="auto"/>
        <w:left w:val="none" w:sz="0" w:space="0" w:color="auto"/>
        <w:bottom w:val="none" w:sz="0" w:space="0" w:color="auto"/>
        <w:right w:val="none" w:sz="0" w:space="0" w:color="auto"/>
      </w:divBdr>
    </w:div>
    <w:div w:id="779177982">
      <w:bodyDiv w:val="1"/>
      <w:marLeft w:val="0"/>
      <w:marRight w:val="0"/>
      <w:marTop w:val="0"/>
      <w:marBottom w:val="0"/>
      <w:divBdr>
        <w:top w:val="none" w:sz="0" w:space="0" w:color="auto"/>
        <w:left w:val="none" w:sz="0" w:space="0" w:color="auto"/>
        <w:bottom w:val="none" w:sz="0" w:space="0" w:color="auto"/>
        <w:right w:val="none" w:sz="0" w:space="0" w:color="auto"/>
      </w:divBdr>
    </w:div>
    <w:div w:id="779373876">
      <w:bodyDiv w:val="1"/>
      <w:marLeft w:val="0"/>
      <w:marRight w:val="0"/>
      <w:marTop w:val="0"/>
      <w:marBottom w:val="0"/>
      <w:divBdr>
        <w:top w:val="none" w:sz="0" w:space="0" w:color="auto"/>
        <w:left w:val="none" w:sz="0" w:space="0" w:color="auto"/>
        <w:bottom w:val="none" w:sz="0" w:space="0" w:color="auto"/>
        <w:right w:val="none" w:sz="0" w:space="0" w:color="auto"/>
      </w:divBdr>
    </w:div>
    <w:div w:id="779835791">
      <w:bodyDiv w:val="1"/>
      <w:marLeft w:val="0"/>
      <w:marRight w:val="0"/>
      <w:marTop w:val="0"/>
      <w:marBottom w:val="0"/>
      <w:divBdr>
        <w:top w:val="none" w:sz="0" w:space="0" w:color="auto"/>
        <w:left w:val="none" w:sz="0" w:space="0" w:color="auto"/>
        <w:bottom w:val="none" w:sz="0" w:space="0" w:color="auto"/>
        <w:right w:val="none" w:sz="0" w:space="0" w:color="auto"/>
      </w:divBdr>
    </w:div>
    <w:div w:id="782309508">
      <w:bodyDiv w:val="1"/>
      <w:marLeft w:val="0"/>
      <w:marRight w:val="0"/>
      <w:marTop w:val="0"/>
      <w:marBottom w:val="0"/>
      <w:divBdr>
        <w:top w:val="none" w:sz="0" w:space="0" w:color="auto"/>
        <w:left w:val="none" w:sz="0" w:space="0" w:color="auto"/>
        <w:bottom w:val="none" w:sz="0" w:space="0" w:color="auto"/>
        <w:right w:val="none" w:sz="0" w:space="0" w:color="auto"/>
      </w:divBdr>
    </w:div>
    <w:div w:id="784084478">
      <w:bodyDiv w:val="1"/>
      <w:marLeft w:val="0"/>
      <w:marRight w:val="0"/>
      <w:marTop w:val="0"/>
      <w:marBottom w:val="0"/>
      <w:divBdr>
        <w:top w:val="none" w:sz="0" w:space="0" w:color="auto"/>
        <w:left w:val="none" w:sz="0" w:space="0" w:color="auto"/>
        <w:bottom w:val="none" w:sz="0" w:space="0" w:color="auto"/>
        <w:right w:val="none" w:sz="0" w:space="0" w:color="auto"/>
      </w:divBdr>
    </w:div>
    <w:div w:id="785546552">
      <w:bodyDiv w:val="1"/>
      <w:marLeft w:val="0"/>
      <w:marRight w:val="0"/>
      <w:marTop w:val="0"/>
      <w:marBottom w:val="0"/>
      <w:divBdr>
        <w:top w:val="none" w:sz="0" w:space="0" w:color="auto"/>
        <w:left w:val="none" w:sz="0" w:space="0" w:color="auto"/>
        <w:bottom w:val="none" w:sz="0" w:space="0" w:color="auto"/>
        <w:right w:val="none" w:sz="0" w:space="0" w:color="auto"/>
      </w:divBdr>
    </w:div>
    <w:div w:id="788429135">
      <w:bodyDiv w:val="1"/>
      <w:marLeft w:val="0"/>
      <w:marRight w:val="0"/>
      <w:marTop w:val="0"/>
      <w:marBottom w:val="0"/>
      <w:divBdr>
        <w:top w:val="none" w:sz="0" w:space="0" w:color="auto"/>
        <w:left w:val="none" w:sz="0" w:space="0" w:color="auto"/>
        <w:bottom w:val="none" w:sz="0" w:space="0" w:color="auto"/>
        <w:right w:val="none" w:sz="0" w:space="0" w:color="auto"/>
      </w:divBdr>
    </w:div>
    <w:div w:id="788738857">
      <w:bodyDiv w:val="1"/>
      <w:marLeft w:val="0"/>
      <w:marRight w:val="0"/>
      <w:marTop w:val="0"/>
      <w:marBottom w:val="0"/>
      <w:divBdr>
        <w:top w:val="none" w:sz="0" w:space="0" w:color="auto"/>
        <w:left w:val="none" w:sz="0" w:space="0" w:color="auto"/>
        <w:bottom w:val="none" w:sz="0" w:space="0" w:color="auto"/>
        <w:right w:val="none" w:sz="0" w:space="0" w:color="auto"/>
      </w:divBdr>
    </w:div>
    <w:div w:id="789470563">
      <w:bodyDiv w:val="1"/>
      <w:marLeft w:val="0"/>
      <w:marRight w:val="0"/>
      <w:marTop w:val="0"/>
      <w:marBottom w:val="0"/>
      <w:divBdr>
        <w:top w:val="none" w:sz="0" w:space="0" w:color="auto"/>
        <w:left w:val="none" w:sz="0" w:space="0" w:color="auto"/>
        <w:bottom w:val="none" w:sz="0" w:space="0" w:color="auto"/>
        <w:right w:val="none" w:sz="0" w:space="0" w:color="auto"/>
      </w:divBdr>
    </w:div>
    <w:div w:id="792141146">
      <w:bodyDiv w:val="1"/>
      <w:marLeft w:val="0"/>
      <w:marRight w:val="0"/>
      <w:marTop w:val="0"/>
      <w:marBottom w:val="0"/>
      <w:divBdr>
        <w:top w:val="none" w:sz="0" w:space="0" w:color="auto"/>
        <w:left w:val="none" w:sz="0" w:space="0" w:color="auto"/>
        <w:bottom w:val="none" w:sz="0" w:space="0" w:color="auto"/>
        <w:right w:val="none" w:sz="0" w:space="0" w:color="auto"/>
      </w:divBdr>
    </w:div>
    <w:div w:id="793907793">
      <w:bodyDiv w:val="1"/>
      <w:marLeft w:val="0"/>
      <w:marRight w:val="0"/>
      <w:marTop w:val="0"/>
      <w:marBottom w:val="0"/>
      <w:divBdr>
        <w:top w:val="none" w:sz="0" w:space="0" w:color="auto"/>
        <w:left w:val="none" w:sz="0" w:space="0" w:color="auto"/>
        <w:bottom w:val="none" w:sz="0" w:space="0" w:color="auto"/>
        <w:right w:val="none" w:sz="0" w:space="0" w:color="auto"/>
      </w:divBdr>
    </w:div>
    <w:div w:id="794055939">
      <w:bodyDiv w:val="1"/>
      <w:marLeft w:val="0"/>
      <w:marRight w:val="0"/>
      <w:marTop w:val="0"/>
      <w:marBottom w:val="0"/>
      <w:divBdr>
        <w:top w:val="none" w:sz="0" w:space="0" w:color="auto"/>
        <w:left w:val="none" w:sz="0" w:space="0" w:color="auto"/>
        <w:bottom w:val="none" w:sz="0" w:space="0" w:color="auto"/>
        <w:right w:val="none" w:sz="0" w:space="0" w:color="auto"/>
      </w:divBdr>
    </w:div>
    <w:div w:id="794058277">
      <w:bodyDiv w:val="1"/>
      <w:marLeft w:val="0"/>
      <w:marRight w:val="0"/>
      <w:marTop w:val="0"/>
      <w:marBottom w:val="0"/>
      <w:divBdr>
        <w:top w:val="none" w:sz="0" w:space="0" w:color="auto"/>
        <w:left w:val="none" w:sz="0" w:space="0" w:color="auto"/>
        <w:bottom w:val="none" w:sz="0" w:space="0" w:color="auto"/>
        <w:right w:val="none" w:sz="0" w:space="0" w:color="auto"/>
      </w:divBdr>
    </w:div>
    <w:div w:id="794565349">
      <w:bodyDiv w:val="1"/>
      <w:marLeft w:val="0"/>
      <w:marRight w:val="0"/>
      <w:marTop w:val="0"/>
      <w:marBottom w:val="0"/>
      <w:divBdr>
        <w:top w:val="none" w:sz="0" w:space="0" w:color="auto"/>
        <w:left w:val="none" w:sz="0" w:space="0" w:color="auto"/>
        <w:bottom w:val="none" w:sz="0" w:space="0" w:color="auto"/>
        <w:right w:val="none" w:sz="0" w:space="0" w:color="auto"/>
      </w:divBdr>
    </w:div>
    <w:div w:id="798763712">
      <w:bodyDiv w:val="1"/>
      <w:marLeft w:val="0"/>
      <w:marRight w:val="0"/>
      <w:marTop w:val="0"/>
      <w:marBottom w:val="0"/>
      <w:divBdr>
        <w:top w:val="none" w:sz="0" w:space="0" w:color="auto"/>
        <w:left w:val="none" w:sz="0" w:space="0" w:color="auto"/>
        <w:bottom w:val="none" w:sz="0" w:space="0" w:color="auto"/>
        <w:right w:val="none" w:sz="0" w:space="0" w:color="auto"/>
      </w:divBdr>
    </w:div>
    <w:div w:id="800808199">
      <w:bodyDiv w:val="1"/>
      <w:marLeft w:val="0"/>
      <w:marRight w:val="0"/>
      <w:marTop w:val="0"/>
      <w:marBottom w:val="0"/>
      <w:divBdr>
        <w:top w:val="none" w:sz="0" w:space="0" w:color="auto"/>
        <w:left w:val="none" w:sz="0" w:space="0" w:color="auto"/>
        <w:bottom w:val="none" w:sz="0" w:space="0" w:color="auto"/>
        <w:right w:val="none" w:sz="0" w:space="0" w:color="auto"/>
      </w:divBdr>
    </w:div>
    <w:div w:id="801580097">
      <w:bodyDiv w:val="1"/>
      <w:marLeft w:val="0"/>
      <w:marRight w:val="0"/>
      <w:marTop w:val="0"/>
      <w:marBottom w:val="0"/>
      <w:divBdr>
        <w:top w:val="none" w:sz="0" w:space="0" w:color="auto"/>
        <w:left w:val="none" w:sz="0" w:space="0" w:color="auto"/>
        <w:bottom w:val="none" w:sz="0" w:space="0" w:color="auto"/>
        <w:right w:val="none" w:sz="0" w:space="0" w:color="auto"/>
      </w:divBdr>
    </w:div>
    <w:div w:id="804390731">
      <w:bodyDiv w:val="1"/>
      <w:marLeft w:val="0"/>
      <w:marRight w:val="0"/>
      <w:marTop w:val="0"/>
      <w:marBottom w:val="0"/>
      <w:divBdr>
        <w:top w:val="none" w:sz="0" w:space="0" w:color="auto"/>
        <w:left w:val="none" w:sz="0" w:space="0" w:color="auto"/>
        <w:bottom w:val="none" w:sz="0" w:space="0" w:color="auto"/>
        <w:right w:val="none" w:sz="0" w:space="0" w:color="auto"/>
      </w:divBdr>
    </w:div>
    <w:div w:id="805048868">
      <w:bodyDiv w:val="1"/>
      <w:marLeft w:val="0"/>
      <w:marRight w:val="0"/>
      <w:marTop w:val="0"/>
      <w:marBottom w:val="0"/>
      <w:divBdr>
        <w:top w:val="none" w:sz="0" w:space="0" w:color="auto"/>
        <w:left w:val="none" w:sz="0" w:space="0" w:color="auto"/>
        <w:bottom w:val="none" w:sz="0" w:space="0" w:color="auto"/>
        <w:right w:val="none" w:sz="0" w:space="0" w:color="auto"/>
      </w:divBdr>
    </w:div>
    <w:div w:id="806320538">
      <w:bodyDiv w:val="1"/>
      <w:marLeft w:val="0"/>
      <w:marRight w:val="0"/>
      <w:marTop w:val="0"/>
      <w:marBottom w:val="0"/>
      <w:divBdr>
        <w:top w:val="none" w:sz="0" w:space="0" w:color="auto"/>
        <w:left w:val="none" w:sz="0" w:space="0" w:color="auto"/>
        <w:bottom w:val="none" w:sz="0" w:space="0" w:color="auto"/>
        <w:right w:val="none" w:sz="0" w:space="0" w:color="auto"/>
      </w:divBdr>
    </w:div>
    <w:div w:id="807819326">
      <w:bodyDiv w:val="1"/>
      <w:marLeft w:val="0"/>
      <w:marRight w:val="0"/>
      <w:marTop w:val="0"/>
      <w:marBottom w:val="0"/>
      <w:divBdr>
        <w:top w:val="none" w:sz="0" w:space="0" w:color="auto"/>
        <w:left w:val="none" w:sz="0" w:space="0" w:color="auto"/>
        <w:bottom w:val="none" w:sz="0" w:space="0" w:color="auto"/>
        <w:right w:val="none" w:sz="0" w:space="0" w:color="auto"/>
      </w:divBdr>
    </w:div>
    <w:div w:id="808477500">
      <w:bodyDiv w:val="1"/>
      <w:marLeft w:val="0"/>
      <w:marRight w:val="0"/>
      <w:marTop w:val="0"/>
      <w:marBottom w:val="0"/>
      <w:divBdr>
        <w:top w:val="none" w:sz="0" w:space="0" w:color="auto"/>
        <w:left w:val="none" w:sz="0" w:space="0" w:color="auto"/>
        <w:bottom w:val="none" w:sz="0" w:space="0" w:color="auto"/>
        <w:right w:val="none" w:sz="0" w:space="0" w:color="auto"/>
      </w:divBdr>
    </w:div>
    <w:div w:id="808743649">
      <w:bodyDiv w:val="1"/>
      <w:marLeft w:val="0"/>
      <w:marRight w:val="0"/>
      <w:marTop w:val="0"/>
      <w:marBottom w:val="0"/>
      <w:divBdr>
        <w:top w:val="none" w:sz="0" w:space="0" w:color="auto"/>
        <w:left w:val="none" w:sz="0" w:space="0" w:color="auto"/>
        <w:bottom w:val="none" w:sz="0" w:space="0" w:color="auto"/>
        <w:right w:val="none" w:sz="0" w:space="0" w:color="auto"/>
      </w:divBdr>
    </w:div>
    <w:div w:id="810178072">
      <w:bodyDiv w:val="1"/>
      <w:marLeft w:val="0"/>
      <w:marRight w:val="0"/>
      <w:marTop w:val="0"/>
      <w:marBottom w:val="0"/>
      <w:divBdr>
        <w:top w:val="none" w:sz="0" w:space="0" w:color="auto"/>
        <w:left w:val="none" w:sz="0" w:space="0" w:color="auto"/>
        <w:bottom w:val="none" w:sz="0" w:space="0" w:color="auto"/>
        <w:right w:val="none" w:sz="0" w:space="0" w:color="auto"/>
      </w:divBdr>
    </w:div>
    <w:div w:id="815537238">
      <w:bodyDiv w:val="1"/>
      <w:marLeft w:val="0"/>
      <w:marRight w:val="0"/>
      <w:marTop w:val="0"/>
      <w:marBottom w:val="0"/>
      <w:divBdr>
        <w:top w:val="none" w:sz="0" w:space="0" w:color="auto"/>
        <w:left w:val="none" w:sz="0" w:space="0" w:color="auto"/>
        <w:bottom w:val="none" w:sz="0" w:space="0" w:color="auto"/>
        <w:right w:val="none" w:sz="0" w:space="0" w:color="auto"/>
      </w:divBdr>
    </w:div>
    <w:div w:id="816147966">
      <w:bodyDiv w:val="1"/>
      <w:marLeft w:val="0"/>
      <w:marRight w:val="0"/>
      <w:marTop w:val="0"/>
      <w:marBottom w:val="0"/>
      <w:divBdr>
        <w:top w:val="none" w:sz="0" w:space="0" w:color="auto"/>
        <w:left w:val="none" w:sz="0" w:space="0" w:color="auto"/>
        <w:bottom w:val="none" w:sz="0" w:space="0" w:color="auto"/>
        <w:right w:val="none" w:sz="0" w:space="0" w:color="auto"/>
      </w:divBdr>
    </w:div>
    <w:div w:id="819083196">
      <w:bodyDiv w:val="1"/>
      <w:marLeft w:val="0"/>
      <w:marRight w:val="0"/>
      <w:marTop w:val="0"/>
      <w:marBottom w:val="0"/>
      <w:divBdr>
        <w:top w:val="none" w:sz="0" w:space="0" w:color="auto"/>
        <w:left w:val="none" w:sz="0" w:space="0" w:color="auto"/>
        <w:bottom w:val="none" w:sz="0" w:space="0" w:color="auto"/>
        <w:right w:val="none" w:sz="0" w:space="0" w:color="auto"/>
      </w:divBdr>
    </w:div>
    <w:div w:id="819732749">
      <w:bodyDiv w:val="1"/>
      <w:marLeft w:val="0"/>
      <w:marRight w:val="0"/>
      <w:marTop w:val="0"/>
      <w:marBottom w:val="0"/>
      <w:divBdr>
        <w:top w:val="none" w:sz="0" w:space="0" w:color="auto"/>
        <w:left w:val="none" w:sz="0" w:space="0" w:color="auto"/>
        <w:bottom w:val="none" w:sz="0" w:space="0" w:color="auto"/>
        <w:right w:val="none" w:sz="0" w:space="0" w:color="auto"/>
      </w:divBdr>
    </w:div>
    <w:div w:id="823739817">
      <w:bodyDiv w:val="1"/>
      <w:marLeft w:val="0"/>
      <w:marRight w:val="0"/>
      <w:marTop w:val="0"/>
      <w:marBottom w:val="0"/>
      <w:divBdr>
        <w:top w:val="none" w:sz="0" w:space="0" w:color="auto"/>
        <w:left w:val="none" w:sz="0" w:space="0" w:color="auto"/>
        <w:bottom w:val="none" w:sz="0" w:space="0" w:color="auto"/>
        <w:right w:val="none" w:sz="0" w:space="0" w:color="auto"/>
      </w:divBdr>
    </w:div>
    <w:div w:id="825171955">
      <w:bodyDiv w:val="1"/>
      <w:marLeft w:val="0"/>
      <w:marRight w:val="0"/>
      <w:marTop w:val="0"/>
      <w:marBottom w:val="0"/>
      <w:divBdr>
        <w:top w:val="none" w:sz="0" w:space="0" w:color="auto"/>
        <w:left w:val="none" w:sz="0" w:space="0" w:color="auto"/>
        <w:bottom w:val="none" w:sz="0" w:space="0" w:color="auto"/>
        <w:right w:val="none" w:sz="0" w:space="0" w:color="auto"/>
      </w:divBdr>
    </w:div>
    <w:div w:id="825828994">
      <w:bodyDiv w:val="1"/>
      <w:marLeft w:val="0"/>
      <w:marRight w:val="0"/>
      <w:marTop w:val="0"/>
      <w:marBottom w:val="0"/>
      <w:divBdr>
        <w:top w:val="none" w:sz="0" w:space="0" w:color="auto"/>
        <w:left w:val="none" w:sz="0" w:space="0" w:color="auto"/>
        <w:bottom w:val="none" w:sz="0" w:space="0" w:color="auto"/>
        <w:right w:val="none" w:sz="0" w:space="0" w:color="auto"/>
      </w:divBdr>
    </w:div>
    <w:div w:id="828787625">
      <w:bodyDiv w:val="1"/>
      <w:marLeft w:val="0"/>
      <w:marRight w:val="0"/>
      <w:marTop w:val="0"/>
      <w:marBottom w:val="0"/>
      <w:divBdr>
        <w:top w:val="none" w:sz="0" w:space="0" w:color="auto"/>
        <w:left w:val="none" w:sz="0" w:space="0" w:color="auto"/>
        <w:bottom w:val="none" w:sz="0" w:space="0" w:color="auto"/>
        <w:right w:val="none" w:sz="0" w:space="0" w:color="auto"/>
      </w:divBdr>
    </w:div>
    <w:div w:id="830295360">
      <w:bodyDiv w:val="1"/>
      <w:marLeft w:val="0"/>
      <w:marRight w:val="0"/>
      <w:marTop w:val="0"/>
      <w:marBottom w:val="0"/>
      <w:divBdr>
        <w:top w:val="none" w:sz="0" w:space="0" w:color="auto"/>
        <w:left w:val="none" w:sz="0" w:space="0" w:color="auto"/>
        <w:bottom w:val="none" w:sz="0" w:space="0" w:color="auto"/>
        <w:right w:val="none" w:sz="0" w:space="0" w:color="auto"/>
      </w:divBdr>
    </w:div>
    <w:div w:id="830484231">
      <w:bodyDiv w:val="1"/>
      <w:marLeft w:val="0"/>
      <w:marRight w:val="0"/>
      <w:marTop w:val="0"/>
      <w:marBottom w:val="0"/>
      <w:divBdr>
        <w:top w:val="none" w:sz="0" w:space="0" w:color="auto"/>
        <w:left w:val="none" w:sz="0" w:space="0" w:color="auto"/>
        <w:bottom w:val="none" w:sz="0" w:space="0" w:color="auto"/>
        <w:right w:val="none" w:sz="0" w:space="0" w:color="auto"/>
      </w:divBdr>
    </w:div>
    <w:div w:id="831221860">
      <w:bodyDiv w:val="1"/>
      <w:marLeft w:val="0"/>
      <w:marRight w:val="0"/>
      <w:marTop w:val="0"/>
      <w:marBottom w:val="0"/>
      <w:divBdr>
        <w:top w:val="none" w:sz="0" w:space="0" w:color="auto"/>
        <w:left w:val="none" w:sz="0" w:space="0" w:color="auto"/>
        <w:bottom w:val="none" w:sz="0" w:space="0" w:color="auto"/>
        <w:right w:val="none" w:sz="0" w:space="0" w:color="auto"/>
      </w:divBdr>
    </w:div>
    <w:div w:id="831411776">
      <w:bodyDiv w:val="1"/>
      <w:marLeft w:val="0"/>
      <w:marRight w:val="0"/>
      <w:marTop w:val="0"/>
      <w:marBottom w:val="0"/>
      <w:divBdr>
        <w:top w:val="none" w:sz="0" w:space="0" w:color="auto"/>
        <w:left w:val="none" w:sz="0" w:space="0" w:color="auto"/>
        <w:bottom w:val="none" w:sz="0" w:space="0" w:color="auto"/>
        <w:right w:val="none" w:sz="0" w:space="0" w:color="auto"/>
      </w:divBdr>
    </w:div>
    <w:div w:id="834035097">
      <w:bodyDiv w:val="1"/>
      <w:marLeft w:val="0"/>
      <w:marRight w:val="0"/>
      <w:marTop w:val="0"/>
      <w:marBottom w:val="0"/>
      <w:divBdr>
        <w:top w:val="none" w:sz="0" w:space="0" w:color="auto"/>
        <w:left w:val="none" w:sz="0" w:space="0" w:color="auto"/>
        <w:bottom w:val="none" w:sz="0" w:space="0" w:color="auto"/>
        <w:right w:val="none" w:sz="0" w:space="0" w:color="auto"/>
      </w:divBdr>
    </w:div>
    <w:div w:id="836312523">
      <w:bodyDiv w:val="1"/>
      <w:marLeft w:val="0"/>
      <w:marRight w:val="0"/>
      <w:marTop w:val="0"/>
      <w:marBottom w:val="0"/>
      <w:divBdr>
        <w:top w:val="none" w:sz="0" w:space="0" w:color="auto"/>
        <w:left w:val="none" w:sz="0" w:space="0" w:color="auto"/>
        <w:bottom w:val="none" w:sz="0" w:space="0" w:color="auto"/>
        <w:right w:val="none" w:sz="0" w:space="0" w:color="auto"/>
      </w:divBdr>
    </w:div>
    <w:div w:id="838272500">
      <w:bodyDiv w:val="1"/>
      <w:marLeft w:val="0"/>
      <w:marRight w:val="0"/>
      <w:marTop w:val="0"/>
      <w:marBottom w:val="0"/>
      <w:divBdr>
        <w:top w:val="none" w:sz="0" w:space="0" w:color="auto"/>
        <w:left w:val="none" w:sz="0" w:space="0" w:color="auto"/>
        <w:bottom w:val="none" w:sz="0" w:space="0" w:color="auto"/>
        <w:right w:val="none" w:sz="0" w:space="0" w:color="auto"/>
      </w:divBdr>
    </w:div>
    <w:div w:id="838887582">
      <w:bodyDiv w:val="1"/>
      <w:marLeft w:val="0"/>
      <w:marRight w:val="0"/>
      <w:marTop w:val="0"/>
      <w:marBottom w:val="0"/>
      <w:divBdr>
        <w:top w:val="none" w:sz="0" w:space="0" w:color="auto"/>
        <w:left w:val="none" w:sz="0" w:space="0" w:color="auto"/>
        <w:bottom w:val="none" w:sz="0" w:space="0" w:color="auto"/>
        <w:right w:val="none" w:sz="0" w:space="0" w:color="auto"/>
      </w:divBdr>
    </w:div>
    <w:div w:id="838930899">
      <w:bodyDiv w:val="1"/>
      <w:marLeft w:val="0"/>
      <w:marRight w:val="0"/>
      <w:marTop w:val="0"/>
      <w:marBottom w:val="0"/>
      <w:divBdr>
        <w:top w:val="none" w:sz="0" w:space="0" w:color="auto"/>
        <w:left w:val="none" w:sz="0" w:space="0" w:color="auto"/>
        <w:bottom w:val="none" w:sz="0" w:space="0" w:color="auto"/>
        <w:right w:val="none" w:sz="0" w:space="0" w:color="auto"/>
      </w:divBdr>
    </w:div>
    <w:div w:id="839469403">
      <w:bodyDiv w:val="1"/>
      <w:marLeft w:val="0"/>
      <w:marRight w:val="0"/>
      <w:marTop w:val="0"/>
      <w:marBottom w:val="0"/>
      <w:divBdr>
        <w:top w:val="none" w:sz="0" w:space="0" w:color="auto"/>
        <w:left w:val="none" w:sz="0" w:space="0" w:color="auto"/>
        <w:bottom w:val="none" w:sz="0" w:space="0" w:color="auto"/>
        <w:right w:val="none" w:sz="0" w:space="0" w:color="auto"/>
      </w:divBdr>
    </w:div>
    <w:div w:id="840387287">
      <w:bodyDiv w:val="1"/>
      <w:marLeft w:val="0"/>
      <w:marRight w:val="0"/>
      <w:marTop w:val="0"/>
      <w:marBottom w:val="0"/>
      <w:divBdr>
        <w:top w:val="none" w:sz="0" w:space="0" w:color="auto"/>
        <w:left w:val="none" w:sz="0" w:space="0" w:color="auto"/>
        <w:bottom w:val="none" w:sz="0" w:space="0" w:color="auto"/>
        <w:right w:val="none" w:sz="0" w:space="0" w:color="auto"/>
      </w:divBdr>
    </w:div>
    <w:div w:id="840851961">
      <w:bodyDiv w:val="1"/>
      <w:marLeft w:val="0"/>
      <w:marRight w:val="0"/>
      <w:marTop w:val="0"/>
      <w:marBottom w:val="0"/>
      <w:divBdr>
        <w:top w:val="none" w:sz="0" w:space="0" w:color="auto"/>
        <w:left w:val="none" w:sz="0" w:space="0" w:color="auto"/>
        <w:bottom w:val="none" w:sz="0" w:space="0" w:color="auto"/>
        <w:right w:val="none" w:sz="0" w:space="0" w:color="auto"/>
      </w:divBdr>
    </w:div>
    <w:div w:id="841817855">
      <w:bodyDiv w:val="1"/>
      <w:marLeft w:val="0"/>
      <w:marRight w:val="0"/>
      <w:marTop w:val="0"/>
      <w:marBottom w:val="0"/>
      <w:divBdr>
        <w:top w:val="none" w:sz="0" w:space="0" w:color="auto"/>
        <w:left w:val="none" w:sz="0" w:space="0" w:color="auto"/>
        <w:bottom w:val="none" w:sz="0" w:space="0" w:color="auto"/>
        <w:right w:val="none" w:sz="0" w:space="0" w:color="auto"/>
      </w:divBdr>
    </w:div>
    <w:div w:id="841891986">
      <w:bodyDiv w:val="1"/>
      <w:marLeft w:val="0"/>
      <w:marRight w:val="0"/>
      <w:marTop w:val="0"/>
      <w:marBottom w:val="0"/>
      <w:divBdr>
        <w:top w:val="none" w:sz="0" w:space="0" w:color="auto"/>
        <w:left w:val="none" w:sz="0" w:space="0" w:color="auto"/>
        <w:bottom w:val="none" w:sz="0" w:space="0" w:color="auto"/>
        <w:right w:val="none" w:sz="0" w:space="0" w:color="auto"/>
      </w:divBdr>
    </w:div>
    <w:div w:id="843980834">
      <w:bodyDiv w:val="1"/>
      <w:marLeft w:val="0"/>
      <w:marRight w:val="0"/>
      <w:marTop w:val="0"/>
      <w:marBottom w:val="0"/>
      <w:divBdr>
        <w:top w:val="none" w:sz="0" w:space="0" w:color="auto"/>
        <w:left w:val="none" w:sz="0" w:space="0" w:color="auto"/>
        <w:bottom w:val="none" w:sz="0" w:space="0" w:color="auto"/>
        <w:right w:val="none" w:sz="0" w:space="0" w:color="auto"/>
      </w:divBdr>
    </w:div>
    <w:div w:id="847332331">
      <w:bodyDiv w:val="1"/>
      <w:marLeft w:val="0"/>
      <w:marRight w:val="0"/>
      <w:marTop w:val="0"/>
      <w:marBottom w:val="0"/>
      <w:divBdr>
        <w:top w:val="none" w:sz="0" w:space="0" w:color="auto"/>
        <w:left w:val="none" w:sz="0" w:space="0" w:color="auto"/>
        <w:bottom w:val="none" w:sz="0" w:space="0" w:color="auto"/>
        <w:right w:val="none" w:sz="0" w:space="0" w:color="auto"/>
      </w:divBdr>
    </w:div>
    <w:div w:id="852718570">
      <w:bodyDiv w:val="1"/>
      <w:marLeft w:val="0"/>
      <w:marRight w:val="0"/>
      <w:marTop w:val="0"/>
      <w:marBottom w:val="0"/>
      <w:divBdr>
        <w:top w:val="none" w:sz="0" w:space="0" w:color="auto"/>
        <w:left w:val="none" w:sz="0" w:space="0" w:color="auto"/>
        <w:bottom w:val="none" w:sz="0" w:space="0" w:color="auto"/>
        <w:right w:val="none" w:sz="0" w:space="0" w:color="auto"/>
      </w:divBdr>
    </w:div>
    <w:div w:id="854923045">
      <w:bodyDiv w:val="1"/>
      <w:marLeft w:val="0"/>
      <w:marRight w:val="0"/>
      <w:marTop w:val="0"/>
      <w:marBottom w:val="0"/>
      <w:divBdr>
        <w:top w:val="none" w:sz="0" w:space="0" w:color="auto"/>
        <w:left w:val="none" w:sz="0" w:space="0" w:color="auto"/>
        <w:bottom w:val="none" w:sz="0" w:space="0" w:color="auto"/>
        <w:right w:val="none" w:sz="0" w:space="0" w:color="auto"/>
      </w:divBdr>
    </w:div>
    <w:div w:id="855459890">
      <w:bodyDiv w:val="1"/>
      <w:marLeft w:val="0"/>
      <w:marRight w:val="0"/>
      <w:marTop w:val="0"/>
      <w:marBottom w:val="0"/>
      <w:divBdr>
        <w:top w:val="none" w:sz="0" w:space="0" w:color="auto"/>
        <w:left w:val="none" w:sz="0" w:space="0" w:color="auto"/>
        <w:bottom w:val="none" w:sz="0" w:space="0" w:color="auto"/>
        <w:right w:val="none" w:sz="0" w:space="0" w:color="auto"/>
      </w:divBdr>
    </w:div>
    <w:div w:id="855507763">
      <w:bodyDiv w:val="1"/>
      <w:marLeft w:val="0"/>
      <w:marRight w:val="0"/>
      <w:marTop w:val="0"/>
      <w:marBottom w:val="0"/>
      <w:divBdr>
        <w:top w:val="none" w:sz="0" w:space="0" w:color="auto"/>
        <w:left w:val="none" w:sz="0" w:space="0" w:color="auto"/>
        <w:bottom w:val="none" w:sz="0" w:space="0" w:color="auto"/>
        <w:right w:val="none" w:sz="0" w:space="0" w:color="auto"/>
      </w:divBdr>
    </w:div>
    <w:div w:id="856653795">
      <w:bodyDiv w:val="1"/>
      <w:marLeft w:val="0"/>
      <w:marRight w:val="0"/>
      <w:marTop w:val="0"/>
      <w:marBottom w:val="0"/>
      <w:divBdr>
        <w:top w:val="none" w:sz="0" w:space="0" w:color="auto"/>
        <w:left w:val="none" w:sz="0" w:space="0" w:color="auto"/>
        <w:bottom w:val="none" w:sz="0" w:space="0" w:color="auto"/>
        <w:right w:val="none" w:sz="0" w:space="0" w:color="auto"/>
      </w:divBdr>
    </w:div>
    <w:div w:id="856701276">
      <w:bodyDiv w:val="1"/>
      <w:marLeft w:val="0"/>
      <w:marRight w:val="0"/>
      <w:marTop w:val="0"/>
      <w:marBottom w:val="0"/>
      <w:divBdr>
        <w:top w:val="none" w:sz="0" w:space="0" w:color="auto"/>
        <w:left w:val="none" w:sz="0" w:space="0" w:color="auto"/>
        <w:bottom w:val="none" w:sz="0" w:space="0" w:color="auto"/>
        <w:right w:val="none" w:sz="0" w:space="0" w:color="auto"/>
      </w:divBdr>
    </w:div>
    <w:div w:id="857500822">
      <w:bodyDiv w:val="1"/>
      <w:marLeft w:val="0"/>
      <w:marRight w:val="0"/>
      <w:marTop w:val="0"/>
      <w:marBottom w:val="0"/>
      <w:divBdr>
        <w:top w:val="none" w:sz="0" w:space="0" w:color="auto"/>
        <w:left w:val="none" w:sz="0" w:space="0" w:color="auto"/>
        <w:bottom w:val="none" w:sz="0" w:space="0" w:color="auto"/>
        <w:right w:val="none" w:sz="0" w:space="0" w:color="auto"/>
      </w:divBdr>
    </w:div>
    <w:div w:id="858858092">
      <w:bodyDiv w:val="1"/>
      <w:marLeft w:val="0"/>
      <w:marRight w:val="0"/>
      <w:marTop w:val="0"/>
      <w:marBottom w:val="0"/>
      <w:divBdr>
        <w:top w:val="none" w:sz="0" w:space="0" w:color="auto"/>
        <w:left w:val="none" w:sz="0" w:space="0" w:color="auto"/>
        <w:bottom w:val="none" w:sz="0" w:space="0" w:color="auto"/>
        <w:right w:val="none" w:sz="0" w:space="0" w:color="auto"/>
      </w:divBdr>
    </w:div>
    <w:div w:id="859203294">
      <w:bodyDiv w:val="1"/>
      <w:marLeft w:val="0"/>
      <w:marRight w:val="0"/>
      <w:marTop w:val="0"/>
      <w:marBottom w:val="0"/>
      <w:divBdr>
        <w:top w:val="none" w:sz="0" w:space="0" w:color="auto"/>
        <w:left w:val="none" w:sz="0" w:space="0" w:color="auto"/>
        <w:bottom w:val="none" w:sz="0" w:space="0" w:color="auto"/>
        <w:right w:val="none" w:sz="0" w:space="0" w:color="auto"/>
      </w:divBdr>
    </w:div>
    <w:div w:id="859471840">
      <w:bodyDiv w:val="1"/>
      <w:marLeft w:val="0"/>
      <w:marRight w:val="0"/>
      <w:marTop w:val="0"/>
      <w:marBottom w:val="0"/>
      <w:divBdr>
        <w:top w:val="none" w:sz="0" w:space="0" w:color="auto"/>
        <w:left w:val="none" w:sz="0" w:space="0" w:color="auto"/>
        <w:bottom w:val="none" w:sz="0" w:space="0" w:color="auto"/>
        <w:right w:val="none" w:sz="0" w:space="0" w:color="auto"/>
      </w:divBdr>
    </w:div>
    <w:div w:id="861747465">
      <w:bodyDiv w:val="1"/>
      <w:marLeft w:val="0"/>
      <w:marRight w:val="0"/>
      <w:marTop w:val="0"/>
      <w:marBottom w:val="0"/>
      <w:divBdr>
        <w:top w:val="none" w:sz="0" w:space="0" w:color="auto"/>
        <w:left w:val="none" w:sz="0" w:space="0" w:color="auto"/>
        <w:bottom w:val="none" w:sz="0" w:space="0" w:color="auto"/>
        <w:right w:val="none" w:sz="0" w:space="0" w:color="auto"/>
      </w:divBdr>
    </w:div>
    <w:div w:id="863904876">
      <w:bodyDiv w:val="1"/>
      <w:marLeft w:val="0"/>
      <w:marRight w:val="0"/>
      <w:marTop w:val="0"/>
      <w:marBottom w:val="0"/>
      <w:divBdr>
        <w:top w:val="none" w:sz="0" w:space="0" w:color="auto"/>
        <w:left w:val="none" w:sz="0" w:space="0" w:color="auto"/>
        <w:bottom w:val="none" w:sz="0" w:space="0" w:color="auto"/>
        <w:right w:val="none" w:sz="0" w:space="0" w:color="auto"/>
      </w:divBdr>
    </w:div>
    <w:div w:id="866718526">
      <w:bodyDiv w:val="1"/>
      <w:marLeft w:val="0"/>
      <w:marRight w:val="0"/>
      <w:marTop w:val="0"/>
      <w:marBottom w:val="0"/>
      <w:divBdr>
        <w:top w:val="none" w:sz="0" w:space="0" w:color="auto"/>
        <w:left w:val="none" w:sz="0" w:space="0" w:color="auto"/>
        <w:bottom w:val="none" w:sz="0" w:space="0" w:color="auto"/>
        <w:right w:val="none" w:sz="0" w:space="0" w:color="auto"/>
      </w:divBdr>
    </w:div>
    <w:div w:id="867639031">
      <w:bodyDiv w:val="1"/>
      <w:marLeft w:val="0"/>
      <w:marRight w:val="0"/>
      <w:marTop w:val="0"/>
      <w:marBottom w:val="0"/>
      <w:divBdr>
        <w:top w:val="none" w:sz="0" w:space="0" w:color="auto"/>
        <w:left w:val="none" w:sz="0" w:space="0" w:color="auto"/>
        <w:bottom w:val="none" w:sz="0" w:space="0" w:color="auto"/>
        <w:right w:val="none" w:sz="0" w:space="0" w:color="auto"/>
      </w:divBdr>
    </w:div>
    <w:div w:id="870801065">
      <w:bodyDiv w:val="1"/>
      <w:marLeft w:val="0"/>
      <w:marRight w:val="0"/>
      <w:marTop w:val="0"/>
      <w:marBottom w:val="0"/>
      <w:divBdr>
        <w:top w:val="none" w:sz="0" w:space="0" w:color="auto"/>
        <w:left w:val="none" w:sz="0" w:space="0" w:color="auto"/>
        <w:bottom w:val="none" w:sz="0" w:space="0" w:color="auto"/>
        <w:right w:val="none" w:sz="0" w:space="0" w:color="auto"/>
      </w:divBdr>
    </w:div>
    <w:div w:id="870848620">
      <w:bodyDiv w:val="1"/>
      <w:marLeft w:val="0"/>
      <w:marRight w:val="0"/>
      <w:marTop w:val="0"/>
      <w:marBottom w:val="0"/>
      <w:divBdr>
        <w:top w:val="none" w:sz="0" w:space="0" w:color="auto"/>
        <w:left w:val="none" w:sz="0" w:space="0" w:color="auto"/>
        <w:bottom w:val="none" w:sz="0" w:space="0" w:color="auto"/>
        <w:right w:val="none" w:sz="0" w:space="0" w:color="auto"/>
      </w:divBdr>
    </w:div>
    <w:div w:id="872037631">
      <w:bodyDiv w:val="1"/>
      <w:marLeft w:val="0"/>
      <w:marRight w:val="0"/>
      <w:marTop w:val="0"/>
      <w:marBottom w:val="0"/>
      <w:divBdr>
        <w:top w:val="none" w:sz="0" w:space="0" w:color="auto"/>
        <w:left w:val="none" w:sz="0" w:space="0" w:color="auto"/>
        <w:bottom w:val="none" w:sz="0" w:space="0" w:color="auto"/>
        <w:right w:val="none" w:sz="0" w:space="0" w:color="auto"/>
      </w:divBdr>
    </w:div>
    <w:div w:id="872959644">
      <w:bodyDiv w:val="1"/>
      <w:marLeft w:val="0"/>
      <w:marRight w:val="0"/>
      <w:marTop w:val="0"/>
      <w:marBottom w:val="0"/>
      <w:divBdr>
        <w:top w:val="none" w:sz="0" w:space="0" w:color="auto"/>
        <w:left w:val="none" w:sz="0" w:space="0" w:color="auto"/>
        <w:bottom w:val="none" w:sz="0" w:space="0" w:color="auto"/>
        <w:right w:val="none" w:sz="0" w:space="0" w:color="auto"/>
      </w:divBdr>
    </w:div>
    <w:div w:id="875317605">
      <w:bodyDiv w:val="1"/>
      <w:marLeft w:val="0"/>
      <w:marRight w:val="0"/>
      <w:marTop w:val="0"/>
      <w:marBottom w:val="0"/>
      <w:divBdr>
        <w:top w:val="none" w:sz="0" w:space="0" w:color="auto"/>
        <w:left w:val="none" w:sz="0" w:space="0" w:color="auto"/>
        <w:bottom w:val="none" w:sz="0" w:space="0" w:color="auto"/>
        <w:right w:val="none" w:sz="0" w:space="0" w:color="auto"/>
      </w:divBdr>
    </w:div>
    <w:div w:id="879130662">
      <w:bodyDiv w:val="1"/>
      <w:marLeft w:val="0"/>
      <w:marRight w:val="0"/>
      <w:marTop w:val="0"/>
      <w:marBottom w:val="0"/>
      <w:divBdr>
        <w:top w:val="none" w:sz="0" w:space="0" w:color="auto"/>
        <w:left w:val="none" w:sz="0" w:space="0" w:color="auto"/>
        <w:bottom w:val="none" w:sz="0" w:space="0" w:color="auto"/>
        <w:right w:val="none" w:sz="0" w:space="0" w:color="auto"/>
      </w:divBdr>
    </w:div>
    <w:div w:id="879904721">
      <w:bodyDiv w:val="1"/>
      <w:marLeft w:val="0"/>
      <w:marRight w:val="0"/>
      <w:marTop w:val="0"/>
      <w:marBottom w:val="0"/>
      <w:divBdr>
        <w:top w:val="none" w:sz="0" w:space="0" w:color="auto"/>
        <w:left w:val="none" w:sz="0" w:space="0" w:color="auto"/>
        <w:bottom w:val="none" w:sz="0" w:space="0" w:color="auto"/>
        <w:right w:val="none" w:sz="0" w:space="0" w:color="auto"/>
      </w:divBdr>
    </w:div>
    <w:div w:id="882408156">
      <w:bodyDiv w:val="1"/>
      <w:marLeft w:val="0"/>
      <w:marRight w:val="0"/>
      <w:marTop w:val="0"/>
      <w:marBottom w:val="0"/>
      <w:divBdr>
        <w:top w:val="none" w:sz="0" w:space="0" w:color="auto"/>
        <w:left w:val="none" w:sz="0" w:space="0" w:color="auto"/>
        <w:bottom w:val="none" w:sz="0" w:space="0" w:color="auto"/>
        <w:right w:val="none" w:sz="0" w:space="0" w:color="auto"/>
      </w:divBdr>
    </w:div>
    <w:div w:id="882449449">
      <w:bodyDiv w:val="1"/>
      <w:marLeft w:val="0"/>
      <w:marRight w:val="0"/>
      <w:marTop w:val="0"/>
      <w:marBottom w:val="0"/>
      <w:divBdr>
        <w:top w:val="none" w:sz="0" w:space="0" w:color="auto"/>
        <w:left w:val="none" w:sz="0" w:space="0" w:color="auto"/>
        <w:bottom w:val="none" w:sz="0" w:space="0" w:color="auto"/>
        <w:right w:val="none" w:sz="0" w:space="0" w:color="auto"/>
      </w:divBdr>
    </w:div>
    <w:div w:id="882669312">
      <w:bodyDiv w:val="1"/>
      <w:marLeft w:val="0"/>
      <w:marRight w:val="0"/>
      <w:marTop w:val="0"/>
      <w:marBottom w:val="0"/>
      <w:divBdr>
        <w:top w:val="none" w:sz="0" w:space="0" w:color="auto"/>
        <w:left w:val="none" w:sz="0" w:space="0" w:color="auto"/>
        <w:bottom w:val="none" w:sz="0" w:space="0" w:color="auto"/>
        <w:right w:val="none" w:sz="0" w:space="0" w:color="auto"/>
      </w:divBdr>
    </w:div>
    <w:div w:id="882786448">
      <w:bodyDiv w:val="1"/>
      <w:marLeft w:val="0"/>
      <w:marRight w:val="0"/>
      <w:marTop w:val="0"/>
      <w:marBottom w:val="0"/>
      <w:divBdr>
        <w:top w:val="none" w:sz="0" w:space="0" w:color="auto"/>
        <w:left w:val="none" w:sz="0" w:space="0" w:color="auto"/>
        <w:bottom w:val="none" w:sz="0" w:space="0" w:color="auto"/>
        <w:right w:val="none" w:sz="0" w:space="0" w:color="auto"/>
      </w:divBdr>
    </w:div>
    <w:div w:id="882988450">
      <w:bodyDiv w:val="1"/>
      <w:marLeft w:val="0"/>
      <w:marRight w:val="0"/>
      <w:marTop w:val="0"/>
      <w:marBottom w:val="0"/>
      <w:divBdr>
        <w:top w:val="none" w:sz="0" w:space="0" w:color="auto"/>
        <w:left w:val="none" w:sz="0" w:space="0" w:color="auto"/>
        <w:bottom w:val="none" w:sz="0" w:space="0" w:color="auto"/>
        <w:right w:val="none" w:sz="0" w:space="0" w:color="auto"/>
      </w:divBdr>
    </w:div>
    <w:div w:id="883056777">
      <w:bodyDiv w:val="1"/>
      <w:marLeft w:val="0"/>
      <w:marRight w:val="0"/>
      <w:marTop w:val="0"/>
      <w:marBottom w:val="0"/>
      <w:divBdr>
        <w:top w:val="none" w:sz="0" w:space="0" w:color="auto"/>
        <w:left w:val="none" w:sz="0" w:space="0" w:color="auto"/>
        <w:bottom w:val="none" w:sz="0" w:space="0" w:color="auto"/>
        <w:right w:val="none" w:sz="0" w:space="0" w:color="auto"/>
      </w:divBdr>
    </w:div>
    <w:div w:id="885486956">
      <w:bodyDiv w:val="1"/>
      <w:marLeft w:val="0"/>
      <w:marRight w:val="0"/>
      <w:marTop w:val="0"/>
      <w:marBottom w:val="0"/>
      <w:divBdr>
        <w:top w:val="none" w:sz="0" w:space="0" w:color="auto"/>
        <w:left w:val="none" w:sz="0" w:space="0" w:color="auto"/>
        <w:bottom w:val="none" w:sz="0" w:space="0" w:color="auto"/>
        <w:right w:val="none" w:sz="0" w:space="0" w:color="auto"/>
      </w:divBdr>
    </w:div>
    <w:div w:id="885798841">
      <w:bodyDiv w:val="1"/>
      <w:marLeft w:val="0"/>
      <w:marRight w:val="0"/>
      <w:marTop w:val="0"/>
      <w:marBottom w:val="0"/>
      <w:divBdr>
        <w:top w:val="none" w:sz="0" w:space="0" w:color="auto"/>
        <w:left w:val="none" w:sz="0" w:space="0" w:color="auto"/>
        <w:bottom w:val="none" w:sz="0" w:space="0" w:color="auto"/>
        <w:right w:val="none" w:sz="0" w:space="0" w:color="auto"/>
      </w:divBdr>
    </w:div>
    <w:div w:id="885870624">
      <w:bodyDiv w:val="1"/>
      <w:marLeft w:val="0"/>
      <w:marRight w:val="0"/>
      <w:marTop w:val="0"/>
      <w:marBottom w:val="0"/>
      <w:divBdr>
        <w:top w:val="none" w:sz="0" w:space="0" w:color="auto"/>
        <w:left w:val="none" w:sz="0" w:space="0" w:color="auto"/>
        <w:bottom w:val="none" w:sz="0" w:space="0" w:color="auto"/>
        <w:right w:val="none" w:sz="0" w:space="0" w:color="auto"/>
      </w:divBdr>
    </w:div>
    <w:div w:id="887450826">
      <w:bodyDiv w:val="1"/>
      <w:marLeft w:val="0"/>
      <w:marRight w:val="0"/>
      <w:marTop w:val="0"/>
      <w:marBottom w:val="0"/>
      <w:divBdr>
        <w:top w:val="none" w:sz="0" w:space="0" w:color="auto"/>
        <w:left w:val="none" w:sz="0" w:space="0" w:color="auto"/>
        <w:bottom w:val="none" w:sz="0" w:space="0" w:color="auto"/>
        <w:right w:val="none" w:sz="0" w:space="0" w:color="auto"/>
      </w:divBdr>
    </w:div>
    <w:div w:id="887643388">
      <w:bodyDiv w:val="1"/>
      <w:marLeft w:val="0"/>
      <w:marRight w:val="0"/>
      <w:marTop w:val="0"/>
      <w:marBottom w:val="0"/>
      <w:divBdr>
        <w:top w:val="none" w:sz="0" w:space="0" w:color="auto"/>
        <w:left w:val="none" w:sz="0" w:space="0" w:color="auto"/>
        <w:bottom w:val="none" w:sz="0" w:space="0" w:color="auto"/>
        <w:right w:val="none" w:sz="0" w:space="0" w:color="auto"/>
      </w:divBdr>
    </w:div>
    <w:div w:id="889806843">
      <w:bodyDiv w:val="1"/>
      <w:marLeft w:val="0"/>
      <w:marRight w:val="0"/>
      <w:marTop w:val="0"/>
      <w:marBottom w:val="0"/>
      <w:divBdr>
        <w:top w:val="none" w:sz="0" w:space="0" w:color="auto"/>
        <w:left w:val="none" w:sz="0" w:space="0" w:color="auto"/>
        <w:bottom w:val="none" w:sz="0" w:space="0" w:color="auto"/>
        <w:right w:val="none" w:sz="0" w:space="0" w:color="auto"/>
      </w:divBdr>
    </w:div>
    <w:div w:id="890465007">
      <w:bodyDiv w:val="1"/>
      <w:marLeft w:val="0"/>
      <w:marRight w:val="0"/>
      <w:marTop w:val="0"/>
      <w:marBottom w:val="0"/>
      <w:divBdr>
        <w:top w:val="none" w:sz="0" w:space="0" w:color="auto"/>
        <w:left w:val="none" w:sz="0" w:space="0" w:color="auto"/>
        <w:bottom w:val="none" w:sz="0" w:space="0" w:color="auto"/>
        <w:right w:val="none" w:sz="0" w:space="0" w:color="auto"/>
      </w:divBdr>
    </w:div>
    <w:div w:id="890730166">
      <w:bodyDiv w:val="1"/>
      <w:marLeft w:val="0"/>
      <w:marRight w:val="0"/>
      <w:marTop w:val="0"/>
      <w:marBottom w:val="0"/>
      <w:divBdr>
        <w:top w:val="none" w:sz="0" w:space="0" w:color="auto"/>
        <w:left w:val="none" w:sz="0" w:space="0" w:color="auto"/>
        <w:bottom w:val="none" w:sz="0" w:space="0" w:color="auto"/>
        <w:right w:val="none" w:sz="0" w:space="0" w:color="auto"/>
      </w:divBdr>
    </w:div>
    <w:div w:id="890732272">
      <w:bodyDiv w:val="1"/>
      <w:marLeft w:val="0"/>
      <w:marRight w:val="0"/>
      <w:marTop w:val="0"/>
      <w:marBottom w:val="0"/>
      <w:divBdr>
        <w:top w:val="none" w:sz="0" w:space="0" w:color="auto"/>
        <w:left w:val="none" w:sz="0" w:space="0" w:color="auto"/>
        <w:bottom w:val="none" w:sz="0" w:space="0" w:color="auto"/>
        <w:right w:val="none" w:sz="0" w:space="0" w:color="auto"/>
      </w:divBdr>
    </w:div>
    <w:div w:id="891189230">
      <w:bodyDiv w:val="1"/>
      <w:marLeft w:val="0"/>
      <w:marRight w:val="0"/>
      <w:marTop w:val="0"/>
      <w:marBottom w:val="0"/>
      <w:divBdr>
        <w:top w:val="none" w:sz="0" w:space="0" w:color="auto"/>
        <w:left w:val="none" w:sz="0" w:space="0" w:color="auto"/>
        <w:bottom w:val="none" w:sz="0" w:space="0" w:color="auto"/>
        <w:right w:val="none" w:sz="0" w:space="0" w:color="auto"/>
      </w:divBdr>
    </w:div>
    <w:div w:id="891230504">
      <w:bodyDiv w:val="1"/>
      <w:marLeft w:val="0"/>
      <w:marRight w:val="0"/>
      <w:marTop w:val="0"/>
      <w:marBottom w:val="0"/>
      <w:divBdr>
        <w:top w:val="none" w:sz="0" w:space="0" w:color="auto"/>
        <w:left w:val="none" w:sz="0" w:space="0" w:color="auto"/>
        <w:bottom w:val="none" w:sz="0" w:space="0" w:color="auto"/>
        <w:right w:val="none" w:sz="0" w:space="0" w:color="auto"/>
      </w:divBdr>
    </w:div>
    <w:div w:id="893808784">
      <w:bodyDiv w:val="1"/>
      <w:marLeft w:val="0"/>
      <w:marRight w:val="0"/>
      <w:marTop w:val="0"/>
      <w:marBottom w:val="0"/>
      <w:divBdr>
        <w:top w:val="none" w:sz="0" w:space="0" w:color="auto"/>
        <w:left w:val="none" w:sz="0" w:space="0" w:color="auto"/>
        <w:bottom w:val="none" w:sz="0" w:space="0" w:color="auto"/>
        <w:right w:val="none" w:sz="0" w:space="0" w:color="auto"/>
      </w:divBdr>
    </w:div>
    <w:div w:id="894465237">
      <w:bodyDiv w:val="1"/>
      <w:marLeft w:val="0"/>
      <w:marRight w:val="0"/>
      <w:marTop w:val="0"/>
      <w:marBottom w:val="0"/>
      <w:divBdr>
        <w:top w:val="none" w:sz="0" w:space="0" w:color="auto"/>
        <w:left w:val="none" w:sz="0" w:space="0" w:color="auto"/>
        <w:bottom w:val="none" w:sz="0" w:space="0" w:color="auto"/>
        <w:right w:val="none" w:sz="0" w:space="0" w:color="auto"/>
      </w:divBdr>
    </w:div>
    <w:div w:id="896361305">
      <w:bodyDiv w:val="1"/>
      <w:marLeft w:val="0"/>
      <w:marRight w:val="0"/>
      <w:marTop w:val="0"/>
      <w:marBottom w:val="0"/>
      <w:divBdr>
        <w:top w:val="none" w:sz="0" w:space="0" w:color="auto"/>
        <w:left w:val="none" w:sz="0" w:space="0" w:color="auto"/>
        <w:bottom w:val="none" w:sz="0" w:space="0" w:color="auto"/>
        <w:right w:val="none" w:sz="0" w:space="0" w:color="auto"/>
      </w:divBdr>
    </w:div>
    <w:div w:id="896665324">
      <w:bodyDiv w:val="1"/>
      <w:marLeft w:val="0"/>
      <w:marRight w:val="0"/>
      <w:marTop w:val="0"/>
      <w:marBottom w:val="0"/>
      <w:divBdr>
        <w:top w:val="none" w:sz="0" w:space="0" w:color="auto"/>
        <w:left w:val="none" w:sz="0" w:space="0" w:color="auto"/>
        <w:bottom w:val="none" w:sz="0" w:space="0" w:color="auto"/>
        <w:right w:val="none" w:sz="0" w:space="0" w:color="auto"/>
      </w:divBdr>
    </w:div>
    <w:div w:id="897016452">
      <w:bodyDiv w:val="1"/>
      <w:marLeft w:val="0"/>
      <w:marRight w:val="0"/>
      <w:marTop w:val="0"/>
      <w:marBottom w:val="0"/>
      <w:divBdr>
        <w:top w:val="none" w:sz="0" w:space="0" w:color="auto"/>
        <w:left w:val="none" w:sz="0" w:space="0" w:color="auto"/>
        <w:bottom w:val="none" w:sz="0" w:space="0" w:color="auto"/>
        <w:right w:val="none" w:sz="0" w:space="0" w:color="auto"/>
      </w:divBdr>
    </w:div>
    <w:div w:id="897088065">
      <w:bodyDiv w:val="1"/>
      <w:marLeft w:val="0"/>
      <w:marRight w:val="0"/>
      <w:marTop w:val="0"/>
      <w:marBottom w:val="0"/>
      <w:divBdr>
        <w:top w:val="none" w:sz="0" w:space="0" w:color="auto"/>
        <w:left w:val="none" w:sz="0" w:space="0" w:color="auto"/>
        <w:bottom w:val="none" w:sz="0" w:space="0" w:color="auto"/>
        <w:right w:val="none" w:sz="0" w:space="0" w:color="auto"/>
      </w:divBdr>
    </w:div>
    <w:div w:id="901600049">
      <w:bodyDiv w:val="1"/>
      <w:marLeft w:val="0"/>
      <w:marRight w:val="0"/>
      <w:marTop w:val="0"/>
      <w:marBottom w:val="0"/>
      <w:divBdr>
        <w:top w:val="none" w:sz="0" w:space="0" w:color="auto"/>
        <w:left w:val="none" w:sz="0" w:space="0" w:color="auto"/>
        <w:bottom w:val="none" w:sz="0" w:space="0" w:color="auto"/>
        <w:right w:val="none" w:sz="0" w:space="0" w:color="auto"/>
      </w:divBdr>
    </w:div>
    <w:div w:id="902718097">
      <w:bodyDiv w:val="1"/>
      <w:marLeft w:val="0"/>
      <w:marRight w:val="0"/>
      <w:marTop w:val="0"/>
      <w:marBottom w:val="0"/>
      <w:divBdr>
        <w:top w:val="none" w:sz="0" w:space="0" w:color="auto"/>
        <w:left w:val="none" w:sz="0" w:space="0" w:color="auto"/>
        <w:bottom w:val="none" w:sz="0" w:space="0" w:color="auto"/>
        <w:right w:val="none" w:sz="0" w:space="0" w:color="auto"/>
      </w:divBdr>
    </w:div>
    <w:div w:id="902788152">
      <w:bodyDiv w:val="1"/>
      <w:marLeft w:val="0"/>
      <w:marRight w:val="0"/>
      <w:marTop w:val="0"/>
      <w:marBottom w:val="0"/>
      <w:divBdr>
        <w:top w:val="none" w:sz="0" w:space="0" w:color="auto"/>
        <w:left w:val="none" w:sz="0" w:space="0" w:color="auto"/>
        <w:bottom w:val="none" w:sz="0" w:space="0" w:color="auto"/>
        <w:right w:val="none" w:sz="0" w:space="0" w:color="auto"/>
      </w:divBdr>
    </w:div>
    <w:div w:id="903680219">
      <w:bodyDiv w:val="1"/>
      <w:marLeft w:val="0"/>
      <w:marRight w:val="0"/>
      <w:marTop w:val="0"/>
      <w:marBottom w:val="0"/>
      <w:divBdr>
        <w:top w:val="none" w:sz="0" w:space="0" w:color="auto"/>
        <w:left w:val="none" w:sz="0" w:space="0" w:color="auto"/>
        <w:bottom w:val="none" w:sz="0" w:space="0" w:color="auto"/>
        <w:right w:val="none" w:sz="0" w:space="0" w:color="auto"/>
      </w:divBdr>
    </w:div>
    <w:div w:id="904994284">
      <w:bodyDiv w:val="1"/>
      <w:marLeft w:val="0"/>
      <w:marRight w:val="0"/>
      <w:marTop w:val="0"/>
      <w:marBottom w:val="0"/>
      <w:divBdr>
        <w:top w:val="none" w:sz="0" w:space="0" w:color="auto"/>
        <w:left w:val="none" w:sz="0" w:space="0" w:color="auto"/>
        <w:bottom w:val="none" w:sz="0" w:space="0" w:color="auto"/>
        <w:right w:val="none" w:sz="0" w:space="0" w:color="auto"/>
      </w:divBdr>
    </w:div>
    <w:div w:id="906115038">
      <w:bodyDiv w:val="1"/>
      <w:marLeft w:val="0"/>
      <w:marRight w:val="0"/>
      <w:marTop w:val="0"/>
      <w:marBottom w:val="0"/>
      <w:divBdr>
        <w:top w:val="none" w:sz="0" w:space="0" w:color="auto"/>
        <w:left w:val="none" w:sz="0" w:space="0" w:color="auto"/>
        <w:bottom w:val="none" w:sz="0" w:space="0" w:color="auto"/>
        <w:right w:val="none" w:sz="0" w:space="0" w:color="auto"/>
      </w:divBdr>
    </w:div>
    <w:div w:id="906301692">
      <w:bodyDiv w:val="1"/>
      <w:marLeft w:val="0"/>
      <w:marRight w:val="0"/>
      <w:marTop w:val="0"/>
      <w:marBottom w:val="0"/>
      <w:divBdr>
        <w:top w:val="none" w:sz="0" w:space="0" w:color="auto"/>
        <w:left w:val="none" w:sz="0" w:space="0" w:color="auto"/>
        <w:bottom w:val="none" w:sz="0" w:space="0" w:color="auto"/>
        <w:right w:val="none" w:sz="0" w:space="0" w:color="auto"/>
      </w:divBdr>
    </w:div>
    <w:div w:id="911356452">
      <w:bodyDiv w:val="1"/>
      <w:marLeft w:val="0"/>
      <w:marRight w:val="0"/>
      <w:marTop w:val="0"/>
      <w:marBottom w:val="0"/>
      <w:divBdr>
        <w:top w:val="none" w:sz="0" w:space="0" w:color="auto"/>
        <w:left w:val="none" w:sz="0" w:space="0" w:color="auto"/>
        <w:bottom w:val="none" w:sz="0" w:space="0" w:color="auto"/>
        <w:right w:val="none" w:sz="0" w:space="0" w:color="auto"/>
      </w:divBdr>
    </w:div>
    <w:div w:id="916330734">
      <w:bodyDiv w:val="1"/>
      <w:marLeft w:val="0"/>
      <w:marRight w:val="0"/>
      <w:marTop w:val="0"/>
      <w:marBottom w:val="0"/>
      <w:divBdr>
        <w:top w:val="none" w:sz="0" w:space="0" w:color="auto"/>
        <w:left w:val="none" w:sz="0" w:space="0" w:color="auto"/>
        <w:bottom w:val="none" w:sz="0" w:space="0" w:color="auto"/>
        <w:right w:val="none" w:sz="0" w:space="0" w:color="auto"/>
      </w:divBdr>
    </w:div>
    <w:div w:id="916862802">
      <w:bodyDiv w:val="1"/>
      <w:marLeft w:val="0"/>
      <w:marRight w:val="0"/>
      <w:marTop w:val="0"/>
      <w:marBottom w:val="0"/>
      <w:divBdr>
        <w:top w:val="none" w:sz="0" w:space="0" w:color="auto"/>
        <w:left w:val="none" w:sz="0" w:space="0" w:color="auto"/>
        <w:bottom w:val="none" w:sz="0" w:space="0" w:color="auto"/>
        <w:right w:val="none" w:sz="0" w:space="0" w:color="auto"/>
      </w:divBdr>
    </w:div>
    <w:div w:id="917055444">
      <w:bodyDiv w:val="1"/>
      <w:marLeft w:val="0"/>
      <w:marRight w:val="0"/>
      <w:marTop w:val="0"/>
      <w:marBottom w:val="0"/>
      <w:divBdr>
        <w:top w:val="none" w:sz="0" w:space="0" w:color="auto"/>
        <w:left w:val="none" w:sz="0" w:space="0" w:color="auto"/>
        <w:bottom w:val="none" w:sz="0" w:space="0" w:color="auto"/>
        <w:right w:val="none" w:sz="0" w:space="0" w:color="auto"/>
      </w:divBdr>
    </w:div>
    <w:div w:id="917205137">
      <w:bodyDiv w:val="1"/>
      <w:marLeft w:val="0"/>
      <w:marRight w:val="0"/>
      <w:marTop w:val="0"/>
      <w:marBottom w:val="0"/>
      <w:divBdr>
        <w:top w:val="none" w:sz="0" w:space="0" w:color="auto"/>
        <w:left w:val="none" w:sz="0" w:space="0" w:color="auto"/>
        <w:bottom w:val="none" w:sz="0" w:space="0" w:color="auto"/>
        <w:right w:val="none" w:sz="0" w:space="0" w:color="auto"/>
      </w:divBdr>
    </w:div>
    <w:div w:id="920483618">
      <w:bodyDiv w:val="1"/>
      <w:marLeft w:val="0"/>
      <w:marRight w:val="0"/>
      <w:marTop w:val="0"/>
      <w:marBottom w:val="0"/>
      <w:divBdr>
        <w:top w:val="none" w:sz="0" w:space="0" w:color="auto"/>
        <w:left w:val="none" w:sz="0" w:space="0" w:color="auto"/>
        <w:bottom w:val="none" w:sz="0" w:space="0" w:color="auto"/>
        <w:right w:val="none" w:sz="0" w:space="0" w:color="auto"/>
      </w:divBdr>
    </w:div>
    <w:div w:id="920796190">
      <w:bodyDiv w:val="1"/>
      <w:marLeft w:val="0"/>
      <w:marRight w:val="0"/>
      <w:marTop w:val="0"/>
      <w:marBottom w:val="0"/>
      <w:divBdr>
        <w:top w:val="none" w:sz="0" w:space="0" w:color="auto"/>
        <w:left w:val="none" w:sz="0" w:space="0" w:color="auto"/>
        <w:bottom w:val="none" w:sz="0" w:space="0" w:color="auto"/>
        <w:right w:val="none" w:sz="0" w:space="0" w:color="auto"/>
      </w:divBdr>
    </w:div>
    <w:div w:id="921524928">
      <w:bodyDiv w:val="1"/>
      <w:marLeft w:val="0"/>
      <w:marRight w:val="0"/>
      <w:marTop w:val="0"/>
      <w:marBottom w:val="0"/>
      <w:divBdr>
        <w:top w:val="none" w:sz="0" w:space="0" w:color="auto"/>
        <w:left w:val="none" w:sz="0" w:space="0" w:color="auto"/>
        <w:bottom w:val="none" w:sz="0" w:space="0" w:color="auto"/>
        <w:right w:val="none" w:sz="0" w:space="0" w:color="auto"/>
      </w:divBdr>
    </w:div>
    <w:div w:id="921838597">
      <w:bodyDiv w:val="1"/>
      <w:marLeft w:val="0"/>
      <w:marRight w:val="0"/>
      <w:marTop w:val="0"/>
      <w:marBottom w:val="0"/>
      <w:divBdr>
        <w:top w:val="none" w:sz="0" w:space="0" w:color="auto"/>
        <w:left w:val="none" w:sz="0" w:space="0" w:color="auto"/>
        <w:bottom w:val="none" w:sz="0" w:space="0" w:color="auto"/>
        <w:right w:val="none" w:sz="0" w:space="0" w:color="auto"/>
      </w:divBdr>
    </w:div>
    <w:div w:id="923294698">
      <w:bodyDiv w:val="1"/>
      <w:marLeft w:val="0"/>
      <w:marRight w:val="0"/>
      <w:marTop w:val="0"/>
      <w:marBottom w:val="0"/>
      <w:divBdr>
        <w:top w:val="none" w:sz="0" w:space="0" w:color="auto"/>
        <w:left w:val="none" w:sz="0" w:space="0" w:color="auto"/>
        <w:bottom w:val="none" w:sz="0" w:space="0" w:color="auto"/>
        <w:right w:val="none" w:sz="0" w:space="0" w:color="auto"/>
      </w:divBdr>
    </w:div>
    <w:div w:id="924411966">
      <w:bodyDiv w:val="1"/>
      <w:marLeft w:val="0"/>
      <w:marRight w:val="0"/>
      <w:marTop w:val="0"/>
      <w:marBottom w:val="0"/>
      <w:divBdr>
        <w:top w:val="none" w:sz="0" w:space="0" w:color="auto"/>
        <w:left w:val="none" w:sz="0" w:space="0" w:color="auto"/>
        <w:bottom w:val="none" w:sz="0" w:space="0" w:color="auto"/>
        <w:right w:val="none" w:sz="0" w:space="0" w:color="auto"/>
      </w:divBdr>
    </w:div>
    <w:div w:id="926113669">
      <w:bodyDiv w:val="1"/>
      <w:marLeft w:val="0"/>
      <w:marRight w:val="0"/>
      <w:marTop w:val="0"/>
      <w:marBottom w:val="0"/>
      <w:divBdr>
        <w:top w:val="none" w:sz="0" w:space="0" w:color="auto"/>
        <w:left w:val="none" w:sz="0" w:space="0" w:color="auto"/>
        <w:bottom w:val="none" w:sz="0" w:space="0" w:color="auto"/>
        <w:right w:val="none" w:sz="0" w:space="0" w:color="auto"/>
      </w:divBdr>
    </w:div>
    <w:div w:id="926428478">
      <w:bodyDiv w:val="1"/>
      <w:marLeft w:val="0"/>
      <w:marRight w:val="0"/>
      <w:marTop w:val="0"/>
      <w:marBottom w:val="0"/>
      <w:divBdr>
        <w:top w:val="none" w:sz="0" w:space="0" w:color="auto"/>
        <w:left w:val="none" w:sz="0" w:space="0" w:color="auto"/>
        <w:bottom w:val="none" w:sz="0" w:space="0" w:color="auto"/>
        <w:right w:val="none" w:sz="0" w:space="0" w:color="auto"/>
      </w:divBdr>
    </w:div>
    <w:div w:id="927227619">
      <w:bodyDiv w:val="1"/>
      <w:marLeft w:val="0"/>
      <w:marRight w:val="0"/>
      <w:marTop w:val="0"/>
      <w:marBottom w:val="0"/>
      <w:divBdr>
        <w:top w:val="none" w:sz="0" w:space="0" w:color="auto"/>
        <w:left w:val="none" w:sz="0" w:space="0" w:color="auto"/>
        <w:bottom w:val="none" w:sz="0" w:space="0" w:color="auto"/>
        <w:right w:val="none" w:sz="0" w:space="0" w:color="auto"/>
      </w:divBdr>
    </w:div>
    <w:div w:id="928462522">
      <w:bodyDiv w:val="1"/>
      <w:marLeft w:val="0"/>
      <w:marRight w:val="0"/>
      <w:marTop w:val="0"/>
      <w:marBottom w:val="0"/>
      <w:divBdr>
        <w:top w:val="none" w:sz="0" w:space="0" w:color="auto"/>
        <w:left w:val="none" w:sz="0" w:space="0" w:color="auto"/>
        <w:bottom w:val="none" w:sz="0" w:space="0" w:color="auto"/>
        <w:right w:val="none" w:sz="0" w:space="0" w:color="auto"/>
      </w:divBdr>
    </w:div>
    <w:div w:id="928536620">
      <w:bodyDiv w:val="1"/>
      <w:marLeft w:val="0"/>
      <w:marRight w:val="0"/>
      <w:marTop w:val="0"/>
      <w:marBottom w:val="0"/>
      <w:divBdr>
        <w:top w:val="none" w:sz="0" w:space="0" w:color="auto"/>
        <w:left w:val="none" w:sz="0" w:space="0" w:color="auto"/>
        <w:bottom w:val="none" w:sz="0" w:space="0" w:color="auto"/>
        <w:right w:val="none" w:sz="0" w:space="0" w:color="auto"/>
      </w:divBdr>
    </w:div>
    <w:div w:id="930550111">
      <w:bodyDiv w:val="1"/>
      <w:marLeft w:val="0"/>
      <w:marRight w:val="0"/>
      <w:marTop w:val="0"/>
      <w:marBottom w:val="0"/>
      <w:divBdr>
        <w:top w:val="none" w:sz="0" w:space="0" w:color="auto"/>
        <w:left w:val="none" w:sz="0" w:space="0" w:color="auto"/>
        <w:bottom w:val="none" w:sz="0" w:space="0" w:color="auto"/>
        <w:right w:val="none" w:sz="0" w:space="0" w:color="auto"/>
      </w:divBdr>
    </w:div>
    <w:div w:id="930743754">
      <w:bodyDiv w:val="1"/>
      <w:marLeft w:val="0"/>
      <w:marRight w:val="0"/>
      <w:marTop w:val="0"/>
      <w:marBottom w:val="0"/>
      <w:divBdr>
        <w:top w:val="none" w:sz="0" w:space="0" w:color="auto"/>
        <w:left w:val="none" w:sz="0" w:space="0" w:color="auto"/>
        <w:bottom w:val="none" w:sz="0" w:space="0" w:color="auto"/>
        <w:right w:val="none" w:sz="0" w:space="0" w:color="auto"/>
      </w:divBdr>
    </w:div>
    <w:div w:id="932668522">
      <w:bodyDiv w:val="1"/>
      <w:marLeft w:val="0"/>
      <w:marRight w:val="0"/>
      <w:marTop w:val="0"/>
      <w:marBottom w:val="0"/>
      <w:divBdr>
        <w:top w:val="none" w:sz="0" w:space="0" w:color="auto"/>
        <w:left w:val="none" w:sz="0" w:space="0" w:color="auto"/>
        <w:bottom w:val="none" w:sz="0" w:space="0" w:color="auto"/>
        <w:right w:val="none" w:sz="0" w:space="0" w:color="auto"/>
      </w:divBdr>
    </w:div>
    <w:div w:id="935409427">
      <w:bodyDiv w:val="1"/>
      <w:marLeft w:val="0"/>
      <w:marRight w:val="0"/>
      <w:marTop w:val="0"/>
      <w:marBottom w:val="0"/>
      <w:divBdr>
        <w:top w:val="none" w:sz="0" w:space="0" w:color="auto"/>
        <w:left w:val="none" w:sz="0" w:space="0" w:color="auto"/>
        <w:bottom w:val="none" w:sz="0" w:space="0" w:color="auto"/>
        <w:right w:val="none" w:sz="0" w:space="0" w:color="auto"/>
      </w:divBdr>
    </w:div>
    <w:div w:id="937830818">
      <w:bodyDiv w:val="1"/>
      <w:marLeft w:val="0"/>
      <w:marRight w:val="0"/>
      <w:marTop w:val="0"/>
      <w:marBottom w:val="0"/>
      <w:divBdr>
        <w:top w:val="none" w:sz="0" w:space="0" w:color="auto"/>
        <w:left w:val="none" w:sz="0" w:space="0" w:color="auto"/>
        <w:bottom w:val="none" w:sz="0" w:space="0" w:color="auto"/>
        <w:right w:val="none" w:sz="0" w:space="0" w:color="auto"/>
      </w:divBdr>
    </w:div>
    <w:div w:id="940573219">
      <w:bodyDiv w:val="1"/>
      <w:marLeft w:val="0"/>
      <w:marRight w:val="0"/>
      <w:marTop w:val="0"/>
      <w:marBottom w:val="0"/>
      <w:divBdr>
        <w:top w:val="none" w:sz="0" w:space="0" w:color="auto"/>
        <w:left w:val="none" w:sz="0" w:space="0" w:color="auto"/>
        <w:bottom w:val="none" w:sz="0" w:space="0" w:color="auto"/>
        <w:right w:val="none" w:sz="0" w:space="0" w:color="auto"/>
      </w:divBdr>
    </w:div>
    <w:div w:id="941693460">
      <w:bodyDiv w:val="1"/>
      <w:marLeft w:val="0"/>
      <w:marRight w:val="0"/>
      <w:marTop w:val="0"/>
      <w:marBottom w:val="0"/>
      <w:divBdr>
        <w:top w:val="none" w:sz="0" w:space="0" w:color="auto"/>
        <w:left w:val="none" w:sz="0" w:space="0" w:color="auto"/>
        <w:bottom w:val="none" w:sz="0" w:space="0" w:color="auto"/>
        <w:right w:val="none" w:sz="0" w:space="0" w:color="auto"/>
      </w:divBdr>
    </w:div>
    <w:div w:id="942150369">
      <w:bodyDiv w:val="1"/>
      <w:marLeft w:val="0"/>
      <w:marRight w:val="0"/>
      <w:marTop w:val="0"/>
      <w:marBottom w:val="0"/>
      <w:divBdr>
        <w:top w:val="none" w:sz="0" w:space="0" w:color="auto"/>
        <w:left w:val="none" w:sz="0" w:space="0" w:color="auto"/>
        <w:bottom w:val="none" w:sz="0" w:space="0" w:color="auto"/>
        <w:right w:val="none" w:sz="0" w:space="0" w:color="auto"/>
      </w:divBdr>
    </w:div>
    <w:div w:id="943151662">
      <w:bodyDiv w:val="1"/>
      <w:marLeft w:val="0"/>
      <w:marRight w:val="0"/>
      <w:marTop w:val="0"/>
      <w:marBottom w:val="0"/>
      <w:divBdr>
        <w:top w:val="none" w:sz="0" w:space="0" w:color="auto"/>
        <w:left w:val="none" w:sz="0" w:space="0" w:color="auto"/>
        <w:bottom w:val="none" w:sz="0" w:space="0" w:color="auto"/>
        <w:right w:val="none" w:sz="0" w:space="0" w:color="auto"/>
      </w:divBdr>
    </w:div>
    <w:div w:id="943537748">
      <w:bodyDiv w:val="1"/>
      <w:marLeft w:val="0"/>
      <w:marRight w:val="0"/>
      <w:marTop w:val="0"/>
      <w:marBottom w:val="0"/>
      <w:divBdr>
        <w:top w:val="none" w:sz="0" w:space="0" w:color="auto"/>
        <w:left w:val="none" w:sz="0" w:space="0" w:color="auto"/>
        <w:bottom w:val="none" w:sz="0" w:space="0" w:color="auto"/>
        <w:right w:val="none" w:sz="0" w:space="0" w:color="auto"/>
      </w:divBdr>
    </w:div>
    <w:div w:id="944263938">
      <w:bodyDiv w:val="1"/>
      <w:marLeft w:val="0"/>
      <w:marRight w:val="0"/>
      <w:marTop w:val="0"/>
      <w:marBottom w:val="0"/>
      <w:divBdr>
        <w:top w:val="none" w:sz="0" w:space="0" w:color="auto"/>
        <w:left w:val="none" w:sz="0" w:space="0" w:color="auto"/>
        <w:bottom w:val="none" w:sz="0" w:space="0" w:color="auto"/>
        <w:right w:val="none" w:sz="0" w:space="0" w:color="auto"/>
      </w:divBdr>
    </w:div>
    <w:div w:id="944732157">
      <w:bodyDiv w:val="1"/>
      <w:marLeft w:val="0"/>
      <w:marRight w:val="0"/>
      <w:marTop w:val="0"/>
      <w:marBottom w:val="0"/>
      <w:divBdr>
        <w:top w:val="none" w:sz="0" w:space="0" w:color="auto"/>
        <w:left w:val="none" w:sz="0" w:space="0" w:color="auto"/>
        <w:bottom w:val="none" w:sz="0" w:space="0" w:color="auto"/>
        <w:right w:val="none" w:sz="0" w:space="0" w:color="auto"/>
      </w:divBdr>
    </w:div>
    <w:div w:id="944845656">
      <w:bodyDiv w:val="1"/>
      <w:marLeft w:val="0"/>
      <w:marRight w:val="0"/>
      <w:marTop w:val="0"/>
      <w:marBottom w:val="0"/>
      <w:divBdr>
        <w:top w:val="none" w:sz="0" w:space="0" w:color="auto"/>
        <w:left w:val="none" w:sz="0" w:space="0" w:color="auto"/>
        <w:bottom w:val="none" w:sz="0" w:space="0" w:color="auto"/>
        <w:right w:val="none" w:sz="0" w:space="0" w:color="auto"/>
      </w:divBdr>
    </w:div>
    <w:div w:id="948582468">
      <w:bodyDiv w:val="1"/>
      <w:marLeft w:val="0"/>
      <w:marRight w:val="0"/>
      <w:marTop w:val="0"/>
      <w:marBottom w:val="0"/>
      <w:divBdr>
        <w:top w:val="none" w:sz="0" w:space="0" w:color="auto"/>
        <w:left w:val="none" w:sz="0" w:space="0" w:color="auto"/>
        <w:bottom w:val="none" w:sz="0" w:space="0" w:color="auto"/>
        <w:right w:val="none" w:sz="0" w:space="0" w:color="auto"/>
      </w:divBdr>
    </w:div>
    <w:div w:id="949241960">
      <w:bodyDiv w:val="1"/>
      <w:marLeft w:val="0"/>
      <w:marRight w:val="0"/>
      <w:marTop w:val="0"/>
      <w:marBottom w:val="0"/>
      <w:divBdr>
        <w:top w:val="none" w:sz="0" w:space="0" w:color="auto"/>
        <w:left w:val="none" w:sz="0" w:space="0" w:color="auto"/>
        <w:bottom w:val="none" w:sz="0" w:space="0" w:color="auto"/>
        <w:right w:val="none" w:sz="0" w:space="0" w:color="auto"/>
      </w:divBdr>
    </w:div>
    <w:div w:id="950237133">
      <w:bodyDiv w:val="1"/>
      <w:marLeft w:val="0"/>
      <w:marRight w:val="0"/>
      <w:marTop w:val="0"/>
      <w:marBottom w:val="0"/>
      <w:divBdr>
        <w:top w:val="none" w:sz="0" w:space="0" w:color="auto"/>
        <w:left w:val="none" w:sz="0" w:space="0" w:color="auto"/>
        <w:bottom w:val="none" w:sz="0" w:space="0" w:color="auto"/>
        <w:right w:val="none" w:sz="0" w:space="0" w:color="auto"/>
      </w:divBdr>
    </w:div>
    <w:div w:id="951323042">
      <w:bodyDiv w:val="1"/>
      <w:marLeft w:val="0"/>
      <w:marRight w:val="0"/>
      <w:marTop w:val="0"/>
      <w:marBottom w:val="0"/>
      <w:divBdr>
        <w:top w:val="none" w:sz="0" w:space="0" w:color="auto"/>
        <w:left w:val="none" w:sz="0" w:space="0" w:color="auto"/>
        <w:bottom w:val="none" w:sz="0" w:space="0" w:color="auto"/>
        <w:right w:val="none" w:sz="0" w:space="0" w:color="auto"/>
      </w:divBdr>
    </w:div>
    <w:div w:id="952858647">
      <w:bodyDiv w:val="1"/>
      <w:marLeft w:val="0"/>
      <w:marRight w:val="0"/>
      <w:marTop w:val="0"/>
      <w:marBottom w:val="0"/>
      <w:divBdr>
        <w:top w:val="none" w:sz="0" w:space="0" w:color="auto"/>
        <w:left w:val="none" w:sz="0" w:space="0" w:color="auto"/>
        <w:bottom w:val="none" w:sz="0" w:space="0" w:color="auto"/>
        <w:right w:val="none" w:sz="0" w:space="0" w:color="auto"/>
      </w:divBdr>
    </w:div>
    <w:div w:id="954947821">
      <w:bodyDiv w:val="1"/>
      <w:marLeft w:val="0"/>
      <w:marRight w:val="0"/>
      <w:marTop w:val="0"/>
      <w:marBottom w:val="0"/>
      <w:divBdr>
        <w:top w:val="none" w:sz="0" w:space="0" w:color="auto"/>
        <w:left w:val="none" w:sz="0" w:space="0" w:color="auto"/>
        <w:bottom w:val="none" w:sz="0" w:space="0" w:color="auto"/>
        <w:right w:val="none" w:sz="0" w:space="0" w:color="auto"/>
      </w:divBdr>
    </w:div>
    <w:div w:id="956179804">
      <w:bodyDiv w:val="1"/>
      <w:marLeft w:val="0"/>
      <w:marRight w:val="0"/>
      <w:marTop w:val="0"/>
      <w:marBottom w:val="0"/>
      <w:divBdr>
        <w:top w:val="none" w:sz="0" w:space="0" w:color="auto"/>
        <w:left w:val="none" w:sz="0" w:space="0" w:color="auto"/>
        <w:bottom w:val="none" w:sz="0" w:space="0" w:color="auto"/>
        <w:right w:val="none" w:sz="0" w:space="0" w:color="auto"/>
      </w:divBdr>
    </w:div>
    <w:div w:id="956521936">
      <w:bodyDiv w:val="1"/>
      <w:marLeft w:val="0"/>
      <w:marRight w:val="0"/>
      <w:marTop w:val="0"/>
      <w:marBottom w:val="0"/>
      <w:divBdr>
        <w:top w:val="none" w:sz="0" w:space="0" w:color="auto"/>
        <w:left w:val="none" w:sz="0" w:space="0" w:color="auto"/>
        <w:bottom w:val="none" w:sz="0" w:space="0" w:color="auto"/>
        <w:right w:val="none" w:sz="0" w:space="0" w:color="auto"/>
      </w:divBdr>
    </w:div>
    <w:div w:id="960068239">
      <w:bodyDiv w:val="1"/>
      <w:marLeft w:val="0"/>
      <w:marRight w:val="0"/>
      <w:marTop w:val="0"/>
      <w:marBottom w:val="0"/>
      <w:divBdr>
        <w:top w:val="none" w:sz="0" w:space="0" w:color="auto"/>
        <w:left w:val="none" w:sz="0" w:space="0" w:color="auto"/>
        <w:bottom w:val="none" w:sz="0" w:space="0" w:color="auto"/>
        <w:right w:val="none" w:sz="0" w:space="0" w:color="auto"/>
      </w:divBdr>
    </w:div>
    <w:div w:id="961686472">
      <w:bodyDiv w:val="1"/>
      <w:marLeft w:val="0"/>
      <w:marRight w:val="0"/>
      <w:marTop w:val="0"/>
      <w:marBottom w:val="0"/>
      <w:divBdr>
        <w:top w:val="none" w:sz="0" w:space="0" w:color="auto"/>
        <w:left w:val="none" w:sz="0" w:space="0" w:color="auto"/>
        <w:bottom w:val="none" w:sz="0" w:space="0" w:color="auto"/>
        <w:right w:val="none" w:sz="0" w:space="0" w:color="auto"/>
      </w:divBdr>
    </w:div>
    <w:div w:id="962224244">
      <w:bodyDiv w:val="1"/>
      <w:marLeft w:val="0"/>
      <w:marRight w:val="0"/>
      <w:marTop w:val="0"/>
      <w:marBottom w:val="0"/>
      <w:divBdr>
        <w:top w:val="none" w:sz="0" w:space="0" w:color="auto"/>
        <w:left w:val="none" w:sz="0" w:space="0" w:color="auto"/>
        <w:bottom w:val="none" w:sz="0" w:space="0" w:color="auto"/>
        <w:right w:val="none" w:sz="0" w:space="0" w:color="auto"/>
      </w:divBdr>
    </w:div>
    <w:div w:id="963121587">
      <w:bodyDiv w:val="1"/>
      <w:marLeft w:val="0"/>
      <w:marRight w:val="0"/>
      <w:marTop w:val="0"/>
      <w:marBottom w:val="0"/>
      <w:divBdr>
        <w:top w:val="none" w:sz="0" w:space="0" w:color="auto"/>
        <w:left w:val="none" w:sz="0" w:space="0" w:color="auto"/>
        <w:bottom w:val="none" w:sz="0" w:space="0" w:color="auto"/>
        <w:right w:val="none" w:sz="0" w:space="0" w:color="auto"/>
      </w:divBdr>
    </w:div>
    <w:div w:id="965550272">
      <w:bodyDiv w:val="1"/>
      <w:marLeft w:val="0"/>
      <w:marRight w:val="0"/>
      <w:marTop w:val="0"/>
      <w:marBottom w:val="0"/>
      <w:divBdr>
        <w:top w:val="none" w:sz="0" w:space="0" w:color="auto"/>
        <w:left w:val="none" w:sz="0" w:space="0" w:color="auto"/>
        <w:bottom w:val="none" w:sz="0" w:space="0" w:color="auto"/>
        <w:right w:val="none" w:sz="0" w:space="0" w:color="auto"/>
      </w:divBdr>
    </w:div>
    <w:div w:id="968515456">
      <w:bodyDiv w:val="1"/>
      <w:marLeft w:val="0"/>
      <w:marRight w:val="0"/>
      <w:marTop w:val="0"/>
      <w:marBottom w:val="0"/>
      <w:divBdr>
        <w:top w:val="none" w:sz="0" w:space="0" w:color="auto"/>
        <w:left w:val="none" w:sz="0" w:space="0" w:color="auto"/>
        <w:bottom w:val="none" w:sz="0" w:space="0" w:color="auto"/>
        <w:right w:val="none" w:sz="0" w:space="0" w:color="auto"/>
      </w:divBdr>
    </w:div>
    <w:div w:id="971640744">
      <w:bodyDiv w:val="1"/>
      <w:marLeft w:val="0"/>
      <w:marRight w:val="0"/>
      <w:marTop w:val="0"/>
      <w:marBottom w:val="0"/>
      <w:divBdr>
        <w:top w:val="none" w:sz="0" w:space="0" w:color="auto"/>
        <w:left w:val="none" w:sz="0" w:space="0" w:color="auto"/>
        <w:bottom w:val="none" w:sz="0" w:space="0" w:color="auto"/>
        <w:right w:val="none" w:sz="0" w:space="0" w:color="auto"/>
      </w:divBdr>
    </w:div>
    <w:div w:id="972098596">
      <w:bodyDiv w:val="1"/>
      <w:marLeft w:val="0"/>
      <w:marRight w:val="0"/>
      <w:marTop w:val="0"/>
      <w:marBottom w:val="0"/>
      <w:divBdr>
        <w:top w:val="none" w:sz="0" w:space="0" w:color="auto"/>
        <w:left w:val="none" w:sz="0" w:space="0" w:color="auto"/>
        <w:bottom w:val="none" w:sz="0" w:space="0" w:color="auto"/>
        <w:right w:val="none" w:sz="0" w:space="0" w:color="auto"/>
      </w:divBdr>
    </w:div>
    <w:div w:id="972640627">
      <w:bodyDiv w:val="1"/>
      <w:marLeft w:val="0"/>
      <w:marRight w:val="0"/>
      <w:marTop w:val="0"/>
      <w:marBottom w:val="0"/>
      <w:divBdr>
        <w:top w:val="none" w:sz="0" w:space="0" w:color="auto"/>
        <w:left w:val="none" w:sz="0" w:space="0" w:color="auto"/>
        <w:bottom w:val="none" w:sz="0" w:space="0" w:color="auto"/>
        <w:right w:val="none" w:sz="0" w:space="0" w:color="auto"/>
      </w:divBdr>
    </w:div>
    <w:div w:id="976566975">
      <w:bodyDiv w:val="1"/>
      <w:marLeft w:val="0"/>
      <w:marRight w:val="0"/>
      <w:marTop w:val="0"/>
      <w:marBottom w:val="0"/>
      <w:divBdr>
        <w:top w:val="none" w:sz="0" w:space="0" w:color="auto"/>
        <w:left w:val="none" w:sz="0" w:space="0" w:color="auto"/>
        <w:bottom w:val="none" w:sz="0" w:space="0" w:color="auto"/>
        <w:right w:val="none" w:sz="0" w:space="0" w:color="auto"/>
      </w:divBdr>
    </w:div>
    <w:div w:id="980574150">
      <w:bodyDiv w:val="1"/>
      <w:marLeft w:val="0"/>
      <w:marRight w:val="0"/>
      <w:marTop w:val="0"/>
      <w:marBottom w:val="0"/>
      <w:divBdr>
        <w:top w:val="none" w:sz="0" w:space="0" w:color="auto"/>
        <w:left w:val="none" w:sz="0" w:space="0" w:color="auto"/>
        <w:bottom w:val="none" w:sz="0" w:space="0" w:color="auto"/>
        <w:right w:val="none" w:sz="0" w:space="0" w:color="auto"/>
      </w:divBdr>
    </w:div>
    <w:div w:id="981275497">
      <w:bodyDiv w:val="1"/>
      <w:marLeft w:val="0"/>
      <w:marRight w:val="0"/>
      <w:marTop w:val="0"/>
      <w:marBottom w:val="0"/>
      <w:divBdr>
        <w:top w:val="none" w:sz="0" w:space="0" w:color="auto"/>
        <w:left w:val="none" w:sz="0" w:space="0" w:color="auto"/>
        <w:bottom w:val="none" w:sz="0" w:space="0" w:color="auto"/>
        <w:right w:val="none" w:sz="0" w:space="0" w:color="auto"/>
      </w:divBdr>
    </w:div>
    <w:div w:id="983003213">
      <w:bodyDiv w:val="1"/>
      <w:marLeft w:val="0"/>
      <w:marRight w:val="0"/>
      <w:marTop w:val="0"/>
      <w:marBottom w:val="0"/>
      <w:divBdr>
        <w:top w:val="none" w:sz="0" w:space="0" w:color="auto"/>
        <w:left w:val="none" w:sz="0" w:space="0" w:color="auto"/>
        <w:bottom w:val="none" w:sz="0" w:space="0" w:color="auto"/>
        <w:right w:val="none" w:sz="0" w:space="0" w:color="auto"/>
      </w:divBdr>
    </w:div>
    <w:div w:id="983048705">
      <w:bodyDiv w:val="1"/>
      <w:marLeft w:val="0"/>
      <w:marRight w:val="0"/>
      <w:marTop w:val="0"/>
      <w:marBottom w:val="0"/>
      <w:divBdr>
        <w:top w:val="none" w:sz="0" w:space="0" w:color="auto"/>
        <w:left w:val="none" w:sz="0" w:space="0" w:color="auto"/>
        <w:bottom w:val="none" w:sz="0" w:space="0" w:color="auto"/>
        <w:right w:val="none" w:sz="0" w:space="0" w:color="auto"/>
      </w:divBdr>
    </w:div>
    <w:div w:id="983393062">
      <w:bodyDiv w:val="1"/>
      <w:marLeft w:val="0"/>
      <w:marRight w:val="0"/>
      <w:marTop w:val="0"/>
      <w:marBottom w:val="0"/>
      <w:divBdr>
        <w:top w:val="none" w:sz="0" w:space="0" w:color="auto"/>
        <w:left w:val="none" w:sz="0" w:space="0" w:color="auto"/>
        <w:bottom w:val="none" w:sz="0" w:space="0" w:color="auto"/>
        <w:right w:val="none" w:sz="0" w:space="0" w:color="auto"/>
      </w:divBdr>
    </w:div>
    <w:div w:id="983513153">
      <w:bodyDiv w:val="1"/>
      <w:marLeft w:val="0"/>
      <w:marRight w:val="0"/>
      <w:marTop w:val="0"/>
      <w:marBottom w:val="0"/>
      <w:divBdr>
        <w:top w:val="none" w:sz="0" w:space="0" w:color="auto"/>
        <w:left w:val="none" w:sz="0" w:space="0" w:color="auto"/>
        <w:bottom w:val="none" w:sz="0" w:space="0" w:color="auto"/>
        <w:right w:val="none" w:sz="0" w:space="0" w:color="auto"/>
      </w:divBdr>
    </w:div>
    <w:div w:id="985008756">
      <w:bodyDiv w:val="1"/>
      <w:marLeft w:val="0"/>
      <w:marRight w:val="0"/>
      <w:marTop w:val="0"/>
      <w:marBottom w:val="0"/>
      <w:divBdr>
        <w:top w:val="none" w:sz="0" w:space="0" w:color="auto"/>
        <w:left w:val="none" w:sz="0" w:space="0" w:color="auto"/>
        <w:bottom w:val="none" w:sz="0" w:space="0" w:color="auto"/>
        <w:right w:val="none" w:sz="0" w:space="0" w:color="auto"/>
      </w:divBdr>
    </w:div>
    <w:div w:id="987710398">
      <w:bodyDiv w:val="1"/>
      <w:marLeft w:val="0"/>
      <w:marRight w:val="0"/>
      <w:marTop w:val="0"/>
      <w:marBottom w:val="0"/>
      <w:divBdr>
        <w:top w:val="none" w:sz="0" w:space="0" w:color="auto"/>
        <w:left w:val="none" w:sz="0" w:space="0" w:color="auto"/>
        <w:bottom w:val="none" w:sz="0" w:space="0" w:color="auto"/>
        <w:right w:val="none" w:sz="0" w:space="0" w:color="auto"/>
      </w:divBdr>
    </w:div>
    <w:div w:id="989135828">
      <w:bodyDiv w:val="1"/>
      <w:marLeft w:val="0"/>
      <w:marRight w:val="0"/>
      <w:marTop w:val="0"/>
      <w:marBottom w:val="0"/>
      <w:divBdr>
        <w:top w:val="none" w:sz="0" w:space="0" w:color="auto"/>
        <w:left w:val="none" w:sz="0" w:space="0" w:color="auto"/>
        <w:bottom w:val="none" w:sz="0" w:space="0" w:color="auto"/>
        <w:right w:val="none" w:sz="0" w:space="0" w:color="auto"/>
      </w:divBdr>
    </w:div>
    <w:div w:id="991326537">
      <w:bodyDiv w:val="1"/>
      <w:marLeft w:val="0"/>
      <w:marRight w:val="0"/>
      <w:marTop w:val="0"/>
      <w:marBottom w:val="0"/>
      <w:divBdr>
        <w:top w:val="none" w:sz="0" w:space="0" w:color="auto"/>
        <w:left w:val="none" w:sz="0" w:space="0" w:color="auto"/>
        <w:bottom w:val="none" w:sz="0" w:space="0" w:color="auto"/>
        <w:right w:val="none" w:sz="0" w:space="0" w:color="auto"/>
      </w:divBdr>
    </w:div>
    <w:div w:id="993340357">
      <w:bodyDiv w:val="1"/>
      <w:marLeft w:val="0"/>
      <w:marRight w:val="0"/>
      <w:marTop w:val="0"/>
      <w:marBottom w:val="0"/>
      <w:divBdr>
        <w:top w:val="none" w:sz="0" w:space="0" w:color="auto"/>
        <w:left w:val="none" w:sz="0" w:space="0" w:color="auto"/>
        <w:bottom w:val="none" w:sz="0" w:space="0" w:color="auto"/>
        <w:right w:val="none" w:sz="0" w:space="0" w:color="auto"/>
      </w:divBdr>
    </w:div>
    <w:div w:id="993412429">
      <w:bodyDiv w:val="1"/>
      <w:marLeft w:val="0"/>
      <w:marRight w:val="0"/>
      <w:marTop w:val="0"/>
      <w:marBottom w:val="0"/>
      <w:divBdr>
        <w:top w:val="none" w:sz="0" w:space="0" w:color="auto"/>
        <w:left w:val="none" w:sz="0" w:space="0" w:color="auto"/>
        <w:bottom w:val="none" w:sz="0" w:space="0" w:color="auto"/>
        <w:right w:val="none" w:sz="0" w:space="0" w:color="auto"/>
      </w:divBdr>
    </w:div>
    <w:div w:id="993491039">
      <w:bodyDiv w:val="1"/>
      <w:marLeft w:val="0"/>
      <w:marRight w:val="0"/>
      <w:marTop w:val="0"/>
      <w:marBottom w:val="0"/>
      <w:divBdr>
        <w:top w:val="none" w:sz="0" w:space="0" w:color="auto"/>
        <w:left w:val="none" w:sz="0" w:space="0" w:color="auto"/>
        <w:bottom w:val="none" w:sz="0" w:space="0" w:color="auto"/>
        <w:right w:val="none" w:sz="0" w:space="0" w:color="auto"/>
      </w:divBdr>
    </w:div>
    <w:div w:id="993610127">
      <w:bodyDiv w:val="1"/>
      <w:marLeft w:val="0"/>
      <w:marRight w:val="0"/>
      <w:marTop w:val="0"/>
      <w:marBottom w:val="0"/>
      <w:divBdr>
        <w:top w:val="none" w:sz="0" w:space="0" w:color="auto"/>
        <w:left w:val="none" w:sz="0" w:space="0" w:color="auto"/>
        <w:bottom w:val="none" w:sz="0" w:space="0" w:color="auto"/>
        <w:right w:val="none" w:sz="0" w:space="0" w:color="auto"/>
      </w:divBdr>
    </w:div>
    <w:div w:id="994185077">
      <w:bodyDiv w:val="1"/>
      <w:marLeft w:val="0"/>
      <w:marRight w:val="0"/>
      <w:marTop w:val="0"/>
      <w:marBottom w:val="0"/>
      <w:divBdr>
        <w:top w:val="none" w:sz="0" w:space="0" w:color="auto"/>
        <w:left w:val="none" w:sz="0" w:space="0" w:color="auto"/>
        <w:bottom w:val="none" w:sz="0" w:space="0" w:color="auto"/>
        <w:right w:val="none" w:sz="0" w:space="0" w:color="auto"/>
      </w:divBdr>
    </w:div>
    <w:div w:id="994190420">
      <w:bodyDiv w:val="1"/>
      <w:marLeft w:val="0"/>
      <w:marRight w:val="0"/>
      <w:marTop w:val="0"/>
      <w:marBottom w:val="0"/>
      <w:divBdr>
        <w:top w:val="none" w:sz="0" w:space="0" w:color="auto"/>
        <w:left w:val="none" w:sz="0" w:space="0" w:color="auto"/>
        <w:bottom w:val="none" w:sz="0" w:space="0" w:color="auto"/>
        <w:right w:val="none" w:sz="0" w:space="0" w:color="auto"/>
      </w:divBdr>
    </w:div>
    <w:div w:id="997883775">
      <w:bodyDiv w:val="1"/>
      <w:marLeft w:val="0"/>
      <w:marRight w:val="0"/>
      <w:marTop w:val="0"/>
      <w:marBottom w:val="0"/>
      <w:divBdr>
        <w:top w:val="none" w:sz="0" w:space="0" w:color="auto"/>
        <w:left w:val="none" w:sz="0" w:space="0" w:color="auto"/>
        <w:bottom w:val="none" w:sz="0" w:space="0" w:color="auto"/>
        <w:right w:val="none" w:sz="0" w:space="0" w:color="auto"/>
      </w:divBdr>
    </w:div>
    <w:div w:id="1000742802">
      <w:bodyDiv w:val="1"/>
      <w:marLeft w:val="0"/>
      <w:marRight w:val="0"/>
      <w:marTop w:val="0"/>
      <w:marBottom w:val="0"/>
      <w:divBdr>
        <w:top w:val="none" w:sz="0" w:space="0" w:color="auto"/>
        <w:left w:val="none" w:sz="0" w:space="0" w:color="auto"/>
        <w:bottom w:val="none" w:sz="0" w:space="0" w:color="auto"/>
        <w:right w:val="none" w:sz="0" w:space="0" w:color="auto"/>
      </w:divBdr>
    </w:div>
    <w:div w:id="1001810404">
      <w:bodyDiv w:val="1"/>
      <w:marLeft w:val="0"/>
      <w:marRight w:val="0"/>
      <w:marTop w:val="0"/>
      <w:marBottom w:val="0"/>
      <w:divBdr>
        <w:top w:val="none" w:sz="0" w:space="0" w:color="auto"/>
        <w:left w:val="none" w:sz="0" w:space="0" w:color="auto"/>
        <w:bottom w:val="none" w:sz="0" w:space="0" w:color="auto"/>
        <w:right w:val="none" w:sz="0" w:space="0" w:color="auto"/>
      </w:divBdr>
    </w:div>
    <w:div w:id="1002898130">
      <w:bodyDiv w:val="1"/>
      <w:marLeft w:val="0"/>
      <w:marRight w:val="0"/>
      <w:marTop w:val="0"/>
      <w:marBottom w:val="0"/>
      <w:divBdr>
        <w:top w:val="none" w:sz="0" w:space="0" w:color="auto"/>
        <w:left w:val="none" w:sz="0" w:space="0" w:color="auto"/>
        <w:bottom w:val="none" w:sz="0" w:space="0" w:color="auto"/>
        <w:right w:val="none" w:sz="0" w:space="0" w:color="auto"/>
      </w:divBdr>
    </w:div>
    <w:div w:id="1004551905">
      <w:bodyDiv w:val="1"/>
      <w:marLeft w:val="0"/>
      <w:marRight w:val="0"/>
      <w:marTop w:val="0"/>
      <w:marBottom w:val="0"/>
      <w:divBdr>
        <w:top w:val="none" w:sz="0" w:space="0" w:color="auto"/>
        <w:left w:val="none" w:sz="0" w:space="0" w:color="auto"/>
        <w:bottom w:val="none" w:sz="0" w:space="0" w:color="auto"/>
        <w:right w:val="none" w:sz="0" w:space="0" w:color="auto"/>
      </w:divBdr>
    </w:div>
    <w:div w:id="1005935278">
      <w:bodyDiv w:val="1"/>
      <w:marLeft w:val="0"/>
      <w:marRight w:val="0"/>
      <w:marTop w:val="0"/>
      <w:marBottom w:val="0"/>
      <w:divBdr>
        <w:top w:val="none" w:sz="0" w:space="0" w:color="auto"/>
        <w:left w:val="none" w:sz="0" w:space="0" w:color="auto"/>
        <w:bottom w:val="none" w:sz="0" w:space="0" w:color="auto"/>
        <w:right w:val="none" w:sz="0" w:space="0" w:color="auto"/>
      </w:divBdr>
    </w:div>
    <w:div w:id="1006790406">
      <w:bodyDiv w:val="1"/>
      <w:marLeft w:val="0"/>
      <w:marRight w:val="0"/>
      <w:marTop w:val="0"/>
      <w:marBottom w:val="0"/>
      <w:divBdr>
        <w:top w:val="none" w:sz="0" w:space="0" w:color="auto"/>
        <w:left w:val="none" w:sz="0" w:space="0" w:color="auto"/>
        <w:bottom w:val="none" w:sz="0" w:space="0" w:color="auto"/>
        <w:right w:val="none" w:sz="0" w:space="0" w:color="auto"/>
      </w:divBdr>
    </w:div>
    <w:div w:id="1008748328">
      <w:bodyDiv w:val="1"/>
      <w:marLeft w:val="0"/>
      <w:marRight w:val="0"/>
      <w:marTop w:val="0"/>
      <w:marBottom w:val="0"/>
      <w:divBdr>
        <w:top w:val="none" w:sz="0" w:space="0" w:color="auto"/>
        <w:left w:val="none" w:sz="0" w:space="0" w:color="auto"/>
        <w:bottom w:val="none" w:sz="0" w:space="0" w:color="auto"/>
        <w:right w:val="none" w:sz="0" w:space="0" w:color="auto"/>
      </w:divBdr>
    </w:div>
    <w:div w:id="1009210093">
      <w:bodyDiv w:val="1"/>
      <w:marLeft w:val="0"/>
      <w:marRight w:val="0"/>
      <w:marTop w:val="0"/>
      <w:marBottom w:val="0"/>
      <w:divBdr>
        <w:top w:val="none" w:sz="0" w:space="0" w:color="auto"/>
        <w:left w:val="none" w:sz="0" w:space="0" w:color="auto"/>
        <w:bottom w:val="none" w:sz="0" w:space="0" w:color="auto"/>
        <w:right w:val="none" w:sz="0" w:space="0" w:color="auto"/>
      </w:divBdr>
    </w:div>
    <w:div w:id="1009603383">
      <w:bodyDiv w:val="1"/>
      <w:marLeft w:val="0"/>
      <w:marRight w:val="0"/>
      <w:marTop w:val="0"/>
      <w:marBottom w:val="0"/>
      <w:divBdr>
        <w:top w:val="none" w:sz="0" w:space="0" w:color="auto"/>
        <w:left w:val="none" w:sz="0" w:space="0" w:color="auto"/>
        <w:bottom w:val="none" w:sz="0" w:space="0" w:color="auto"/>
        <w:right w:val="none" w:sz="0" w:space="0" w:color="auto"/>
      </w:divBdr>
    </w:div>
    <w:div w:id="1010717464">
      <w:bodyDiv w:val="1"/>
      <w:marLeft w:val="0"/>
      <w:marRight w:val="0"/>
      <w:marTop w:val="0"/>
      <w:marBottom w:val="0"/>
      <w:divBdr>
        <w:top w:val="none" w:sz="0" w:space="0" w:color="auto"/>
        <w:left w:val="none" w:sz="0" w:space="0" w:color="auto"/>
        <w:bottom w:val="none" w:sz="0" w:space="0" w:color="auto"/>
        <w:right w:val="none" w:sz="0" w:space="0" w:color="auto"/>
      </w:divBdr>
    </w:div>
    <w:div w:id="1011251475">
      <w:bodyDiv w:val="1"/>
      <w:marLeft w:val="0"/>
      <w:marRight w:val="0"/>
      <w:marTop w:val="0"/>
      <w:marBottom w:val="0"/>
      <w:divBdr>
        <w:top w:val="none" w:sz="0" w:space="0" w:color="auto"/>
        <w:left w:val="none" w:sz="0" w:space="0" w:color="auto"/>
        <w:bottom w:val="none" w:sz="0" w:space="0" w:color="auto"/>
        <w:right w:val="none" w:sz="0" w:space="0" w:color="auto"/>
      </w:divBdr>
    </w:div>
    <w:div w:id="1012881233">
      <w:bodyDiv w:val="1"/>
      <w:marLeft w:val="0"/>
      <w:marRight w:val="0"/>
      <w:marTop w:val="0"/>
      <w:marBottom w:val="0"/>
      <w:divBdr>
        <w:top w:val="none" w:sz="0" w:space="0" w:color="auto"/>
        <w:left w:val="none" w:sz="0" w:space="0" w:color="auto"/>
        <w:bottom w:val="none" w:sz="0" w:space="0" w:color="auto"/>
        <w:right w:val="none" w:sz="0" w:space="0" w:color="auto"/>
      </w:divBdr>
    </w:div>
    <w:div w:id="1014067346">
      <w:bodyDiv w:val="1"/>
      <w:marLeft w:val="0"/>
      <w:marRight w:val="0"/>
      <w:marTop w:val="0"/>
      <w:marBottom w:val="0"/>
      <w:divBdr>
        <w:top w:val="none" w:sz="0" w:space="0" w:color="auto"/>
        <w:left w:val="none" w:sz="0" w:space="0" w:color="auto"/>
        <w:bottom w:val="none" w:sz="0" w:space="0" w:color="auto"/>
        <w:right w:val="none" w:sz="0" w:space="0" w:color="auto"/>
      </w:divBdr>
    </w:div>
    <w:div w:id="1016005287">
      <w:bodyDiv w:val="1"/>
      <w:marLeft w:val="0"/>
      <w:marRight w:val="0"/>
      <w:marTop w:val="0"/>
      <w:marBottom w:val="0"/>
      <w:divBdr>
        <w:top w:val="none" w:sz="0" w:space="0" w:color="auto"/>
        <w:left w:val="none" w:sz="0" w:space="0" w:color="auto"/>
        <w:bottom w:val="none" w:sz="0" w:space="0" w:color="auto"/>
        <w:right w:val="none" w:sz="0" w:space="0" w:color="auto"/>
      </w:divBdr>
    </w:div>
    <w:div w:id="1018889379">
      <w:bodyDiv w:val="1"/>
      <w:marLeft w:val="0"/>
      <w:marRight w:val="0"/>
      <w:marTop w:val="0"/>
      <w:marBottom w:val="0"/>
      <w:divBdr>
        <w:top w:val="none" w:sz="0" w:space="0" w:color="auto"/>
        <w:left w:val="none" w:sz="0" w:space="0" w:color="auto"/>
        <w:bottom w:val="none" w:sz="0" w:space="0" w:color="auto"/>
        <w:right w:val="none" w:sz="0" w:space="0" w:color="auto"/>
      </w:divBdr>
    </w:div>
    <w:div w:id="1020206736">
      <w:bodyDiv w:val="1"/>
      <w:marLeft w:val="0"/>
      <w:marRight w:val="0"/>
      <w:marTop w:val="0"/>
      <w:marBottom w:val="0"/>
      <w:divBdr>
        <w:top w:val="none" w:sz="0" w:space="0" w:color="auto"/>
        <w:left w:val="none" w:sz="0" w:space="0" w:color="auto"/>
        <w:bottom w:val="none" w:sz="0" w:space="0" w:color="auto"/>
        <w:right w:val="none" w:sz="0" w:space="0" w:color="auto"/>
      </w:divBdr>
    </w:div>
    <w:div w:id="1022322230">
      <w:bodyDiv w:val="1"/>
      <w:marLeft w:val="0"/>
      <w:marRight w:val="0"/>
      <w:marTop w:val="0"/>
      <w:marBottom w:val="0"/>
      <w:divBdr>
        <w:top w:val="none" w:sz="0" w:space="0" w:color="auto"/>
        <w:left w:val="none" w:sz="0" w:space="0" w:color="auto"/>
        <w:bottom w:val="none" w:sz="0" w:space="0" w:color="auto"/>
        <w:right w:val="none" w:sz="0" w:space="0" w:color="auto"/>
      </w:divBdr>
    </w:div>
    <w:div w:id="1023046495">
      <w:bodyDiv w:val="1"/>
      <w:marLeft w:val="0"/>
      <w:marRight w:val="0"/>
      <w:marTop w:val="0"/>
      <w:marBottom w:val="0"/>
      <w:divBdr>
        <w:top w:val="none" w:sz="0" w:space="0" w:color="auto"/>
        <w:left w:val="none" w:sz="0" w:space="0" w:color="auto"/>
        <w:bottom w:val="none" w:sz="0" w:space="0" w:color="auto"/>
        <w:right w:val="none" w:sz="0" w:space="0" w:color="auto"/>
      </w:divBdr>
    </w:div>
    <w:div w:id="1023287483">
      <w:bodyDiv w:val="1"/>
      <w:marLeft w:val="0"/>
      <w:marRight w:val="0"/>
      <w:marTop w:val="0"/>
      <w:marBottom w:val="0"/>
      <w:divBdr>
        <w:top w:val="none" w:sz="0" w:space="0" w:color="auto"/>
        <w:left w:val="none" w:sz="0" w:space="0" w:color="auto"/>
        <w:bottom w:val="none" w:sz="0" w:space="0" w:color="auto"/>
        <w:right w:val="none" w:sz="0" w:space="0" w:color="auto"/>
      </w:divBdr>
    </w:div>
    <w:div w:id="1023746622">
      <w:bodyDiv w:val="1"/>
      <w:marLeft w:val="0"/>
      <w:marRight w:val="0"/>
      <w:marTop w:val="0"/>
      <w:marBottom w:val="0"/>
      <w:divBdr>
        <w:top w:val="none" w:sz="0" w:space="0" w:color="auto"/>
        <w:left w:val="none" w:sz="0" w:space="0" w:color="auto"/>
        <w:bottom w:val="none" w:sz="0" w:space="0" w:color="auto"/>
        <w:right w:val="none" w:sz="0" w:space="0" w:color="auto"/>
      </w:divBdr>
    </w:div>
    <w:div w:id="1025054128">
      <w:bodyDiv w:val="1"/>
      <w:marLeft w:val="0"/>
      <w:marRight w:val="0"/>
      <w:marTop w:val="0"/>
      <w:marBottom w:val="0"/>
      <w:divBdr>
        <w:top w:val="none" w:sz="0" w:space="0" w:color="auto"/>
        <w:left w:val="none" w:sz="0" w:space="0" w:color="auto"/>
        <w:bottom w:val="none" w:sz="0" w:space="0" w:color="auto"/>
        <w:right w:val="none" w:sz="0" w:space="0" w:color="auto"/>
      </w:divBdr>
    </w:div>
    <w:div w:id="1025523217">
      <w:bodyDiv w:val="1"/>
      <w:marLeft w:val="0"/>
      <w:marRight w:val="0"/>
      <w:marTop w:val="0"/>
      <w:marBottom w:val="0"/>
      <w:divBdr>
        <w:top w:val="none" w:sz="0" w:space="0" w:color="auto"/>
        <w:left w:val="none" w:sz="0" w:space="0" w:color="auto"/>
        <w:bottom w:val="none" w:sz="0" w:space="0" w:color="auto"/>
        <w:right w:val="none" w:sz="0" w:space="0" w:color="auto"/>
      </w:divBdr>
    </w:div>
    <w:div w:id="1028288972">
      <w:bodyDiv w:val="1"/>
      <w:marLeft w:val="0"/>
      <w:marRight w:val="0"/>
      <w:marTop w:val="0"/>
      <w:marBottom w:val="0"/>
      <w:divBdr>
        <w:top w:val="none" w:sz="0" w:space="0" w:color="auto"/>
        <w:left w:val="none" w:sz="0" w:space="0" w:color="auto"/>
        <w:bottom w:val="none" w:sz="0" w:space="0" w:color="auto"/>
        <w:right w:val="none" w:sz="0" w:space="0" w:color="auto"/>
      </w:divBdr>
    </w:div>
    <w:div w:id="1029794820">
      <w:bodyDiv w:val="1"/>
      <w:marLeft w:val="0"/>
      <w:marRight w:val="0"/>
      <w:marTop w:val="0"/>
      <w:marBottom w:val="0"/>
      <w:divBdr>
        <w:top w:val="none" w:sz="0" w:space="0" w:color="auto"/>
        <w:left w:val="none" w:sz="0" w:space="0" w:color="auto"/>
        <w:bottom w:val="none" w:sz="0" w:space="0" w:color="auto"/>
        <w:right w:val="none" w:sz="0" w:space="0" w:color="auto"/>
      </w:divBdr>
    </w:div>
    <w:div w:id="1030104860">
      <w:bodyDiv w:val="1"/>
      <w:marLeft w:val="0"/>
      <w:marRight w:val="0"/>
      <w:marTop w:val="0"/>
      <w:marBottom w:val="0"/>
      <w:divBdr>
        <w:top w:val="none" w:sz="0" w:space="0" w:color="auto"/>
        <w:left w:val="none" w:sz="0" w:space="0" w:color="auto"/>
        <w:bottom w:val="none" w:sz="0" w:space="0" w:color="auto"/>
        <w:right w:val="none" w:sz="0" w:space="0" w:color="auto"/>
      </w:divBdr>
    </w:div>
    <w:div w:id="1030497193">
      <w:bodyDiv w:val="1"/>
      <w:marLeft w:val="0"/>
      <w:marRight w:val="0"/>
      <w:marTop w:val="0"/>
      <w:marBottom w:val="0"/>
      <w:divBdr>
        <w:top w:val="none" w:sz="0" w:space="0" w:color="auto"/>
        <w:left w:val="none" w:sz="0" w:space="0" w:color="auto"/>
        <w:bottom w:val="none" w:sz="0" w:space="0" w:color="auto"/>
        <w:right w:val="none" w:sz="0" w:space="0" w:color="auto"/>
      </w:divBdr>
    </w:div>
    <w:div w:id="1031028532">
      <w:bodyDiv w:val="1"/>
      <w:marLeft w:val="0"/>
      <w:marRight w:val="0"/>
      <w:marTop w:val="0"/>
      <w:marBottom w:val="0"/>
      <w:divBdr>
        <w:top w:val="none" w:sz="0" w:space="0" w:color="auto"/>
        <w:left w:val="none" w:sz="0" w:space="0" w:color="auto"/>
        <w:bottom w:val="none" w:sz="0" w:space="0" w:color="auto"/>
        <w:right w:val="none" w:sz="0" w:space="0" w:color="auto"/>
      </w:divBdr>
    </w:div>
    <w:div w:id="1031759866">
      <w:bodyDiv w:val="1"/>
      <w:marLeft w:val="0"/>
      <w:marRight w:val="0"/>
      <w:marTop w:val="0"/>
      <w:marBottom w:val="0"/>
      <w:divBdr>
        <w:top w:val="none" w:sz="0" w:space="0" w:color="auto"/>
        <w:left w:val="none" w:sz="0" w:space="0" w:color="auto"/>
        <w:bottom w:val="none" w:sz="0" w:space="0" w:color="auto"/>
        <w:right w:val="none" w:sz="0" w:space="0" w:color="auto"/>
      </w:divBdr>
    </w:div>
    <w:div w:id="1032615771">
      <w:bodyDiv w:val="1"/>
      <w:marLeft w:val="0"/>
      <w:marRight w:val="0"/>
      <w:marTop w:val="0"/>
      <w:marBottom w:val="0"/>
      <w:divBdr>
        <w:top w:val="none" w:sz="0" w:space="0" w:color="auto"/>
        <w:left w:val="none" w:sz="0" w:space="0" w:color="auto"/>
        <w:bottom w:val="none" w:sz="0" w:space="0" w:color="auto"/>
        <w:right w:val="none" w:sz="0" w:space="0" w:color="auto"/>
      </w:divBdr>
    </w:div>
    <w:div w:id="1033312582">
      <w:bodyDiv w:val="1"/>
      <w:marLeft w:val="0"/>
      <w:marRight w:val="0"/>
      <w:marTop w:val="0"/>
      <w:marBottom w:val="0"/>
      <w:divBdr>
        <w:top w:val="none" w:sz="0" w:space="0" w:color="auto"/>
        <w:left w:val="none" w:sz="0" w:space="0" w:color="auto"/>
        <w:bottom w:val="none" w:sz="0" w:space="0" w:color="auto"/>
        <w:right w:val="none" w:sz="0" w:space="0" w:color="auto"/>
      </w:divBdr>
    </w:div>
    <w:div w:id="1033534829">
      <w:bodyDiv w:val="1"/>
      <w:marLeft w:val="0"/>
      <w:marRight w:val="0"/>
      <w:marTop w:val="0"/>
      <w:marBottom w:val="0"/>
      <w:divBdr>
        <w:top w:val="none" w:sz="0" w:space="0" w:color="auto"/>
        <w:left w:val="none" w:sz="0" w:space="0" w:color="auto"/>
        <w:bottom w:val="none" w:sz="0" w:space="0" w:color="auto"/>
        <w:right w:val="none" w:sz="0" w:space="0" w:color="auto"/>
      </w:divBdr>
    </w:div>
    <w:div w:id="1035080333">
      <w:bodyDiv w:val="1"/>
      <w:marLeft w:val="0"/>
      <w:marRight w:val="0"/>
      <w:marTop w:val="0"/>
      <w:marBottom w:val="0"/>
      <w:divBdr>
        <w:top w:val="none" w:sz="0" w:space="0" w:color="auto"/>
        <w:left w:val="none" w:sz="0" w:space="0" w:color="auto"/>
        <w:bottom w:val="none" w:sz="0" w:space="0" w:color="auto"/>
        <w:right w:val="none" w:sz="0" w:space="0" w:color="auto"/>
      </w:divBdr>
    </w:div>
    <w:div w:id="1035080816">
      <w:bodyDiv w:val="1"/>
      <w:marLeft w:val="0"/>
      <w:marRight w:val="0"/>
      <w:marTop w:val="0"/>
      <w:marBottom w:val="0"/>
      <w:divBdr>
        <w:top w:val="none" w:sz="0" w:space="0" w:color="auto"/>
        <w:left w:val="none" w:sz="0" w:space="0" w:color="auto"/>
        <w:bottom w:val="none" w:sz="0" w:space="0" w:color="auto"/>
        <w:right w:val="none" w:sz="0" w:space="0" w:color="auto"/>
      </w:divBdr>
    </w:div>
    <w:div w:id="1035885819">
      <w:bodyDiv w:val="1"/>
      <w:marLeft w:val="0"/>
      <w:marRight w:val="0"/>
      <w:marTop w:val="0"/>
      <w:marBottom w:val="0"/>
      <w:divBdr>
        <w:top w:val="none" w:sz="0" w:space="0" w:color="auto"/>
        <w:left w:val="none" w:sz="0" w:space="0" w:color="auto"/>
        <w:bottom w:val="none" w:sz="0" w:space="0" w:color="auto"/>
        <w:right w:val="none" w:sz="0" w:space="0" w:color="auto"/>
      </w:divBdr>
    </w:div>
    <w:div w:id="1037123200">
      <w:bodyDiv w:val="1"/>
      <w:marLeft w:val="0"/>
      <w:marRight w:val="0"/>
      <w:marTop w:val="0"/>
      <w:marBottom w:val="0"/>
      <w:divBdr>
        <w:top w:val="none" w:sz="0" w:space="0" w:color="auto"/>
        <w:left w:val="none" w:sz="0" w:space="0" w:color="auto"/>
        <w:bottom w:val="none" w:sz="0" w:space="0" w:color="auto"/>
        <w:right w:val="none" w:sz="0" w:space="0" w:color="auto"/>
      </w:divBdr>
    </w:div>
    <w:div w:id="1037896084">
      <w:bodyDiv w:val="1"/>
      <w:marLeft w:val="0"/>
      <w:marRight w:val="0"/>
      <w:marTop w:val="0"/>
      <w:marBottom w:val="0"/>
      <w:divBdr>
        <w:top w:val="none" w:sz="0" w:space="0" w:color="auto"/>
        <w:left w:val="none" w:sz="0" w:space="0" w:color="auto"/>
        <w:bottom w:val="none" w:sz="0" w:space="0" w:color="auto"/>
        <w:right w:val="none" w:sz="0" w:space="0" w:color="auto"/>
      </w:divBdr>
    </w:div>
    <w:div w:id="1039210644">
      <w:bodyDiv w:val="1"/>
      <w:marLeft w:val="0"/>
      <w:marRight w:val="0"/>
      <w:marTop w:val="0"/>
      <w:marBottom w:val="0"/>
      <w:divBdr>
        <w:top w:val="none" w:sz="0" w:space="0" w:color="auto"/>
        <w:left w:val="none" w:sz="0" w:space="0" w:color="auto"/>
        <w:bottom w:val="none" w:sz="0" w:space="0" w:color="auto"/>
        <w:right w:val="none" w:sz="0" w:space="0" w:color="auto"/>
      </w:divBdr>
    </w:div>
    <w:div w:id="1041441899">
      <w:bodyDiv w:val="1"/>
      <w:marLeft w:val="0"/>
      <w:marRight w:val="0"/>
      <w:marTop w:val="0"/>
      <w:marBottom w:val="0"/>
      <w:divBdr>
        <w:top w:val="none" w:sz="0" w:space="0" w:color="auto"/>
        <w:left w:val="none" w:sz="0" w:space="0" w:color="auto"/>
        <w:bottom w:val="none" w:sz="0" w:space="0" w:color="auto"/>
        <w:right w:val="none" w:sz="0" w:space="0" w:color="auto"/>
      </w:divBdr>
    </w:div>
    <w:div w:id="1042706470">
      <w:bodyDiv w:val="1"/>
      <w:marLeft w:val="0"/>
      <w:marRight w:val="0"/>
      <w:marTop w:val="0"/>
      <w:marBottom w:val="0"/>
      <w:divBdr>
        <w:top w:val="none" w:sz="0" w:space="0" w:color="auto"/>
        <w:left w:val="none" w:sz="0" w:space="0" w:color="auto"/>
        <w:bottom w:val="none" w:sz="0" w:space="0" w:color="auto"/>
        <w:right w:val="none" w:sz="0" w:space="0" w:color="auto"/>
      </w:divBdr>
    </w:div>
    <w:div w:id="1044402902">
      <w:bodyDiv w:val="1"/>
      <w:marLeft w:val="0"/>
      <w:marRight w:val="0"/>
      <w:marTop w:val="0"/>
      <w:marBottom w:val="0"/>
      <w:divBdr>
        <w:top w:val="none" w:sz="0" w:space="0" w:color="auto"/>
        <w:left w:val="none" w:sz="0" w:space="0" w:color="auto"/>
        <w:bottom w:val="none" w:sz="0" w:space="0" w:color="auto"/>
        <w:right w:val="none" w:sz="0" w:space="0" w:color="auto"/>
      </w:divBdr>
    </w:div>
    <w:div w:id="1046027250">
      <w:bodyDiv w:val="1"/>
      <w:marLeft w:val="0"/>
      <w:marRight w:val="0"/>
      <w:marTop w:val="0"/>
      <w:marBottom w:val="0"/>
      <w:divBdr>
        <w:top w:val="none" w:sz="0" w:space="0" w:color="auto"/>
        <w:left w:val="none" w:sz="0" w:space="0" w:color="auto"/>
        <w:bottom w:val="none" w:sz="0" w:space="0" w:color="auto"/>
        <w:right w:val="none" w:sz="0" w:space="0" w:color="auto"/>
      </w:divBdr>
    </w:div>
    <w:div w:id="1048458152">
      <w:bodyDiv w:val="1"/>
      <w:marLeft w:val="0"/>
      <w:marRight w:val="0"/>
      <w:marTop w:val="0"/>
      <w:marBottom w:val="0"/>
      <w:divBdr>
        <w:top w:val="none" w:sz="0" w:space="0" w:color="auto"/>
        <w:left w:val="none" w:sz="0" w:space="0" w:color="auto"/>
        <w:bottom w:val="none" w:sz="0" w:space="0" w:color="auto"/>
        <w:right w:val="none" w:sz="0" w:space="0" w:color="auto"/>
      </w:divBdr>
    </w:div>
    <w:div w:id="1049455653">
      <w:bodyDiv w:val="1"/>
      <w:marLeft w:val="0"/>
      <w:marRight w:val="0"/>
      <w:marTop w:val="0"/>
      <w:marBottom w:val="0"/>
      <w:divBdr>
        <w:top w:val="none" w:sz="0" w:space="0" w:color="auto"/>
        <w:left w:val="none" w:sz="0" w:space="0" w:color="auto"/>
        <w:bottom w:val="none" w:sz="0" w:space="0" w:color="auto"/>
        <w:right w:val="none" w:sz="0" w:space="0" w:color="auto"/>
      </w:divBdr>
    </w:div>
    <w:div w:id="1051265763">
      <w:bodyDiv w:val="1"/>
      <w:marLeft w:val="0"/>
      <w:marRight w:val="0"/>
      <w:marTop w:val="0"/>
      <w:marBottom w:val="0"/>
      <w:divBdr>
        <w:top w:val="none" w:sz="0" w:space="0" w:color="auto"/>
        <w:left w:val="none" w:sz="0" w:space="0" w:color="auto"/>
        <w:bottom w:val="none" w:sz="0" w:space="0" w:color="auto"/>
        <w:right w:val="none" w:sz="0" w:space="0" w:color="auto"/>
      </w:divBdr>
    </w:div>
    <w:div w:id="1052727578">
      <w:bodyDiv w:val="1"/>
      <w:marLeft w:val="0"/>
      <w:marRight w:val="0"/>
      <w:marTop w:val="0"/>
      <w:marBottom w:val="0"/>
      <w:divBdr>
        <w:top w:val="none" w:sz="0" w:space="0" w:color="auto"/>
        <w:left w:val="none" w:sz="0" w:space="0" w:color="auto"/>
        <w:bottom w:val="none" w:sz="0" w:space="0" w:color="auto"/>
        <w:right w:val="none" w:sz="0" w:space="0" w:color="auto"/>
      </w:divBdr>
    </w:div>
    <w:div w:id="1054041233">
      <w:bodyDiv w:val="1"/>
      <w:marLeft w:val="0"/>
      <w:marRight w:val="0"/>
      <w:marTop w:val="0"/>
      <w:marBottom w:val="0"/>
      <w:divBdr>
        <w:top w:val="none" w:sz="0" w:space="0" w:color="auto"/>
        <w:left w:val="none" w:sz="0" w:space="0" w:color="auto"/>
        <w:bottom w:val="none" w:sz="0" w:space="0" w:color="auto"/>
        <w:right w:val="none" w:sz="0" w:space="0" w:color="auto"/>
      </w:divBdr>
    </w:div>
    <w:div w:id="1054618180">
      <w:bodyDiv w:val="1"/>
      <w:marLeft w:val="0"/>
      <w:marRight w:val="0"/>
      <w:marTop w:val="0"/>
      <w:marBottom w:val="0"/>
      <w:divBdr>
        <w:top w:val="none" w:sz="0" w:space="0" w:color="auto"/>
        <w:left w:val="none" w:sz="0" w:space="0" w:color="auto"/>
        <w:bottom w:val="none" w:sz="0" w:space="0" w:color="auto"/>
        <w:right w:val="none" w:sz="0" w:space="0" w:color="auto"/>
      </w:divBdr>
    </w:div>
    <w:div w:id="1058631191">
      <w:bodyDiv w:val="1"/>
      <w:marLeft w:val="0"/>
      <w:marRight w:val="0"/>
      <w:marTop w:val="0"/>
      <w:marBottom w:val="0"/>
      <w:divBdr>
        <w:top w:val="none" w:sz="0" w:space="0" w:color="auto"/>
        <w:left w:val="none" w:sz="0" w:space="0" w:color="auto"/>
        <w:bottom w:val="none" w:sz="0" w:space="0" w:color="auto"/>
        <w:right w:val="none" w:sz="0" w:space="0" w:color="auto"/>
      </w:divBdr>
    </w:div>
    <w:div w:id="1058631794">
      <w:bodyDiv w:val="1"/>
      <w:marLeft w:val="0"/>
      <w:marRight w:val="0"/>
      <w:marTop w:val="0"/>
      <w:marBottom w:val="0"/>
      <w:divBdr>
        <w:top w:val="none" w:sz="0" w:space="0" w:color="auto"/>
        <w:left w:val="none" w:sz="0" w:space="0" w:color="auto"/>
        <w:bottom w:val="none" w:sz="0" w:space="0" w:color="auto"/>
        <w:right w:val="none" w:sz="0" w:space="0" w:color="auto"/>
      </w:divBdr>
    </w:div>
    <w:div w:id="1059937889">
      <w:bodyDiv w:val="1"/>
      <w:marLeft w:val="0"/>
      <w:marRight w:val="0"/>
      <w:marTop w:val="0"/>
      <w:marBottom w:val="0"/>
      <w:divBdr>
        <w:top w:val="none" w:sz="0" w:space="0" w:color="auto"/>
        <w:left w:val="none" w:sz="0" w:space="0" w:color="auto"/>
        <w:bottom w:val="none" w:sz="0" w:space="0" w:color="auto"/>
        <w:right w:val="none" w:sz="0" w:space="0" w:color="auto"/>
      </w:divBdr>
    </w:div>
    <w:div w:id="1060135952">
      <w:bodyDiv w:val="1"/>
      <w:marLeft w:val="0"/>
      <w:marRight w:val="0"/>
      <w:marTop w:val="0"/>
      <w:marBottom w:val="0"/>
      <w:divBdr>
        <w:top w:val="none" w:sz="0" w:space="0" w:color="auto"/>
        <w:left w:val="none" w:sz="0" w:space="0" w:color="auto"/>
        <w:bottom w:val="none" w:sz="0" w:space="0" w:color="auto"/>
        <w:right w:val="none" w:sz="0" w:space="0" w:color="auto"/>
      </w:divBdr>
    </w:div>
    <w:div w:id="1065222331">
      <w:bodyDiv w:val="1"/>
      <w:marLeft w:val="0"/>
      <w:marRight w:val="0"/>
      <w:marTop w:val="0"/>
      <w:marBottom w:val="0"/>
      <w:divBdr>
        <w:top w:val="none" w:sz="0" w:space="0" w:color="auto"/>
        <w:left w:val="none" w:sz="0" w:space="0" w:color="auto"/>
        <w:bottom w:val="none" w:sz="0" w:space="0" w:color="auto"/>
        <w:right w:val="none" w:sz="0" w:space="0" w:color="auto"/>
      </w:divBdr>
    </w:div>
    <w:div w:id="1065373065">
      <w:bodyDiv w:val="1"/>
      <w:marLeft w:val="0"/>
      <w:marRight w:val="0"/>
      <w:marTop w:val="0"/>
      <w:marBottom w:val="0"/>
      <w:divBdr>
        <w:top w:val="none" w:sz="0" w:space="0" w:color="auto"/>
        <w:left w:val="none" w:sz="0" w:space="0" w:color="auto"/>
        <w:bottom w:val="none" w:sz="0" w:space="0" w:color="auto"/>
        <w:right w:val="none" w:sz="0" w:space="0" w:color="auto"/>
      </w:divBdr>
    </w:div>
    <w:div w:id="1065493607">
      <w:bodyDiv w:val="1"/>
      <w:marLeft w:val="0"/>
      <w:marRight w:val="0"/>
      <w:marTop w:val="0"/>
      <w:marBottom w:val="0"/>
      <w:divBdr>
        <w:top w:val="none" w:sz="0" w:space="0" w:color="auto"/>
        <w:left w:val="none" w:sz="0" w:space="0" w:color="auto"/>
        <w:bottom w:val="none" w:sz="0" w:space="0" w:color="auto"/>
        <w:right w:val="none" w:sz="0" w:space="0" w:color="auto"/>
      </w:divBdr>
    </w:div>
    <w:div w:id="1067848052">
      <w:bodyDiv w:val="1"/>
      <w:marLeft w:val="0"/>
      <w:marRight w:val="0"/>
      <w:marTop w:val="0"/>
      <w:marBottom w:val="0"/>
      <w:divBdr>
        <w:top w:val="none" w:sz="0" w:space="0" w:color="auto"/>
        <w:left w:val="none" w:sz="0" w:space="0" w:color="auto"/>
        <w:bottom w:val="none" w:sz="0" w:space="0" w:color="auto"/>
        <w:right w:val="none" w:sz="0" w:space="0" w:color="auto"/>
      </w:divBdr>
    </w:div>
    <w:div w:id="1069109975">
      <w:bodyDiv w:val="1"/>
      <w:marLeft w:val="0"/>
      <w:marRight w:val="0"/>
      <w:marTop w:val="0"/>
      <w:marBottom w:val="0"/>
      <w:divBdr>
        <w:top w:val="none" w:sz="0" w:space="0" w:color="auto"/>
        <w:left w:val="none" w:sz="0" w:space="0" w:color="auto"/>
        <w:bottom w:val="none" w:sz="0" w:space="0" w:color="auto"/>
        <w:right w:val="none" w:sz="0" w:space="0" w:color="auto"/>
      </w:divBdr>
    </w:div>
    <w:div w:id="1071777708">
      <w:bodyDiv w:val="1"/>
      <w:marLeft w:val="0"/>
      <w:marRight w:val="0"/>
      <w:marTop w:val="0"/>
      <w:marBottom w:val="0"/>
      <w:divBdr>
        <w:top w:val="none" w:sz="0" w:space="0" w:color="auto"/>
        <w:left w:val="none" w:sz="0" w:space="0" w:color="auto"/>
        <w:bottom w:val="none" w:sz="0" w:space="0" w:color="auto"/>
        <w:right w:val="none" w:sz="0" w:space="0" w:color="auto"/>
      </w:divBdr>
    </w:div>
    <w:div w:id="1072897710">
      <w:bodyDiv w:val="1"/>
      <w:marLeft w:val="0"/>
      <w:marRight w:val="0"/>
      <w:marTop w:val="0"/>
      <w:marBottom w:val="0"/>
      <w:divBdr>
        <w:top w:val="none" w:sz="0" w:space="0" w:color="auto"/>
        <w:left w:val="none" w:sz="0" w:space="0" w:color="auto"/>
        <w:bottom w:val="none" w:sz="0" w:space="0" w:color="auto"/>
        <w:right w:val="none" w:sz="0" w:space="0" w:color="auto"/>
      </w:divBdr>
    </w:div>
    <w:div w:id="1073283246">
      <w:bodyDiv w:val="1"/>
      <w:marLeft w:val="0"/>
      <w:marRight w:val="0"/>
      <w:marTop w:val="0"/>
      <w:marBottom w:val="0"/>
      <w:divBdr>
        <w:top w:val="none" w:sz="0" w:space="0" w:color="auto"/>
        <w:left w:val="none" w:sz="0" w:space="0" w:color="auto"/>
        <w:bottom w:val="none" w:sz="0" w:space="0" w:color="auto"/>
        <w:right w:val="none" w:sz="0" w:space="0" w:color="auto"/>
      </w:divBdr>
    </w:div>
    <w:div w:id="1074355672">
      <w:bodyDiv w:val="1"/>
      <w:marLeft w:val="0"/>
      <w:marRight w:val="0"/>
      <w:marTop w:val="0"/>
      <w:marBottom w:val="0"/>
      <w:divBdr>
        <w:top w:val="none" w:sz="0" w:space="0" w:color="auto"/>
        <w:left w:val="none" w:sz="0" w:space="0" w:color="auto"/>
        <w:bottom w:val="none" w:sz="0" w:space="0" w:color="auto"/>
        <w:right w:val="none" w:sz="0" w:space="0" w:color="auto"/>
      </w:divBdr>
    </w:div>
    <w:div w:id="1074816297">
      <w:bodyDiv w:val="1"/>
      <w:marLeft w:val="0"/>
      <w:marRight w:val="0"/>
      <w:marTop w:val="0"/>
      <w:marBottom w:val="0"/>
      <w:divBdr>
        <w:top w:val="none" w:sz="0" w:space="0" w:color="auto"/>
        <w:left w:val="none" w:sz="0" w:space="0" w:color="auto"/>
        <w:bottom w:val="none" w:sz="0" w:space="0" w:color="auto"/>
        <w:right w:val="none" w:sz="0" w:space="0" w:color="auto"/>
      </w:divBdr>
    </w:div>
    <w:div w:id="1077216524">
      <w:bodyDiv w:val="1"/>
      <w:marLeft w:val="0"/>
      <w:marRight w:val="0"/>
      <w:marTop w:val="0"/>
      <w:marBottom w:val="0"/>
      <w:divBdr>
        <w:top w:val="none" w:sz="0" w:space="0" w:color="auto"/>
        <w:left w:val="none" w:sz="0" w:space="0" w:color="auto"/>
        <w:bottom w:val="none" w:sz="0" w:space="0" w:color="auto"/>
        <w:right w:val="none" w:sz="0" w:space="0" w:color="auto"/>
      </w:divBdr>
    </w:div>
    <w:div w:id="1077941727">
      <w:bodyDiv w:val="1"/>
      <w:marLeft w:val="0"/>
      <w:marRight w:val="0"/>
      <w:marTop w:val="0"/>
      <w:marBottom w:val="0"/>
      <w:divBdr>
        <w:top w:val="none" w:sz="0" w:space="0" w:color="auto"/>
        <w:left w:val="none" w:sz="0" w:space="0" w:color="auto"/>
        <w:bottom w:val="none" w:sz="0" w:space="0" w:color="auto"/>
        <w:right w:val="none" w:sz="0" w:space="0" w:color="auto"/>
      </w:divBdr>
    </w:div>
    <w:div w:id="1079182057">
      <w:bodyDiv w:val="1"/>
      <w:marLeft w:val="0"/>
      <w:marRight w:val="0"/>
      <w:marTop w:val="0"/>
      <w:marBottom w:val="0"/>
      <w:divBdr>
        <w:top w:val="none" w:sz="0" w:space="0" w:color="auto"/>
        <w:left w:val="none" w:sz="0" w:space="0" w:color="auto"/>
        <w:bottom w:val="none" w:sz="0" w:space="0" w:color="auto"/>
        <w:right w:val="none" w:sz="0" w:space="0" w:color="auto"/>
      </w:divBdr>
    </w:div>
    <w:div w:id="1079861336">
      <w:bodyDiv w:val="1"/>
      <w:marLeft w:val="0"/>
      <w:marRight w:val="0"/>
      <w:marTop w:val="0"/>
      <w:marBottom w:val="0"/>
      <w:divBdr>
        <w:top w:val="none" w:sz="0" w:space="0" w:color="auto"/>
        <w:left w:val="none" w:sz="0" w:space="0" w:color="auto"/>
        <w:bottom w:val="none" w:sz="0" w:space="0" w:color="auto"/>
        <w:right w:val="none" w:sz="0" w:space="0" w:color="auto"/>
      </w:divBdr>
    </w:div>
    <w:div w:id="1080249511">
      <w:bodyDiv w:val="1"/>
      <w:marLeft w:val="0"/>
      <w:marRight w:val="0"/>
      <w:marTop w:val="0"/>
      <w:marBottom w:val="0"/>
      <w:divBdr>
        <w:top w:val="none" w:sz="0" w:space="0" w:color="auto"/>
        <w:left w:val="none" w:sz="0" w:space="0" w:color="auto"/>
        <w:bottom w:val="none" w:sz="0" w:space="0" w:color="auto"/>
        <w:right w:val="none" w:sz="0" w:space="0" w:color="auto"/>
      </w:divBdr>
    </w:div>
    <w:div w:id="1084883780">
      <w:bodyDiv w:val="1"/>
      <w:marLeft w:val="0"/>
      <w:marRight w:val="0"/>
      <w:marTop w:val="0"/>
      <w:marBottom w:val="0"/>
      <w:divBdr>
        <w:top w:val="none" w:sz="0" w:space="0" w:color="auto"/>
        <w:left w:val="none" w:sz="0" w:space="0" w:color="auto"/>
        <w:bottom w:val="none" w:sz="0" w:space="0" w:color="auto"/>
        <w:right w:val="none" w:sz="0" w:space="0" w:color="auto"/>
      </w:divBdr>
    </w:div>
    <w:div w:id="1085759068">
      <w:bodyDiv w:val="1"/>
      <w:marLeft w:val="0"/>
      <w:marRight w:val="0"/>
      <w:marTop w:val="0"/>
      <w:marBottom w:val="0"/>
      <w:divBdr>
        <w:top w:val="none" w:sz="0" w:space="0" w:color="auto"/>
        <w:left w:val="none" w:sz="0" w:space="0" w:color="auto"/>
        <w:bottom w:val="none" w:sz="0" w:space="0" w:color="auto"/>
        <w:right w:val="none" w:sz="0" w:space="0" w:color="auto"/>
      </w:divBdr>
    </w:div>
    <w:div w:id="1087381044">
      <w:bodyDiv w:val="1"/>
      <w:marLeft w:val="0"/>
      <w:marRight w:val="0"/>
      <w:marTop w:val="0"/>
      <w:marBottom w:val="0"/>
      <w:divBdr>
        <w:top w:val="none" w:sz="0" w:space="0" w:color="auto"/>
        <w:left w:val="none" w:sz="0" w:space="0" w:color="auto"/>
        <w:bottom w:val="none" w:sz="0" w:space="0" w:color="auto"/>
        <w:right w:val="none" w:sz="0" w:space="0" w:color="auto"/>
      </w:divBdr>
    </w:div>
    <w:div w:id="1088424027">
      <w:bodyDiv w:val="1"/>
      <w:marLeft w:val="0"/>
      <w:marRight w:val="0"/>
      <w:marTop w:val="0"/>
      <w:marBottom w:val="0"/>
      <w:divBdr>
        <w:top w:val="none" w:sz="0" w:space="0" w:color="auto"/>
        <w:left w:val="none" w:sz="0" w:space="0" w:color="auto"/>
        <w:bottom w:val="none" w:sz="0" w:space="0" w:color="auto"/>
        <w:right w:val="none" w:sz="0" w:space="0" w:color="auto"/>
      </w:divBdr>
    </w:div>
    <w:div w:id="1088497968">
      <w:bodyDiv w:val="1"/>
      <w:marLeft w:val="0"/>
      <w:marRight w:val="0"/>
      <w:marTop w:val="0"/>
      <w:marBottom w:val="0"/>
      <w:divBdr>
        <w:top w:val="none" w:sz="0" w:space="0" w:color="auto"/>
        <w:left w:val="none" w:sz="0" w:space="0" w:color="auto"/>
        <w:bottom w:val="none" w:sz="0" w:space="0" w:color="auto"/>
        <w:right w:val="none" w:sz="0" w:space="0" w:color="auto"/>
      </w:divBdr>
    </w:div>
    <w:div w:id="1088691729">
      <w:bodyDiv w:val="1"/>
      <w:marLeft w:val="0"/>
      <w:marRight w:val="0"/>
      <w:marTop w:val="0"/>
      <w:marBottom w:val="0"/>
      <w:divBdr>
        <w:top w:val="none" w:sz="0" w:space="0" w:color="auto"/>
        <w:left w:val="none" w:sz="0" w:space="0" w:color="auto"/>
        <w:bottom w:val="none" w:sz="0" w:space="0" w:color="auto"/>
        <w:right w:val="none" w:sz="0" w:space="0" w:color="auto"/>
      </w:divBdr>
    </w:div>
    <w:div w:id="1088699569">
      <w:bodyDiv w:val="1"/>
      <w:marLeft w:val="0"/>
      <w:marRight w:val="0"/>
      <w:marTop w:val="0"/>
      <w:marBottom w:val="0"/>
      <w:divBdr>
        <w:top w:val="none" w:sz="0" w:space="0" w:color="auto"/>
        <w:left w:val="none" w:sz="0" w:space="0" w:color="auto"/>
        <w:bottom w:val="none" w:sz="0" w:space="0" w:color="auto"/>
        <w:right w:val="none" w:sz="0" w:space="0" w:color="auto"/>
      </w:divBdr>
    </w:div>
    <w:div w:id="1089305591">
      <w:bodyDiv w:val="1"/>
      <w:marLeft w:val="0"/>
      <w:marRight w:val="0"/>
      <w:marTop w:val="0"/>
      <w:marBottom w:val="0"/>
      <w:divBdr>
        <w:top w:val="none" w:sz="0" w:space="0" w:color="auto"/>
        <w:left w:val="none" w:sz="0" w:space="0" w:color="auto"/>
        <w:bottom w:val="none" w:sz="0" w:space="0" w:color="auto"/>
        <w:right w:val="none" w:sz="0" w:space="0" w:color="auto"/>
      </w:divBdr>
    </w:div>
    <w:div w:id="1090345993">
      <w:bodyDiv w:val="1"/>
      <w:marLeft w:val="0"/>
      <w:marRight w:val="0"/>
      <w:marTop w:val="0"/>
      <w:marBottom w:val="0"/>
      <w:divBdr>
        <w:top w:val="none" w:sz="0" w:space="0" w:color="auto"/>
        <w:left w:val="none" w:sz="0" w:space="0" w:color="auto"/>
        <w:bottom w:val="none" w:sz="0" w:space="0" w:color="auto"/>
        <w:right w:val="none" w:sz="0" w:space="0" w:color="auto"/>
      </w:divBdr>
    </w:div>
    <w:div w:id="1091972064">
      <w:bodyDiv w:val="1"/>
      <w:marLeft w:val="0"/>
      <w:marRight w:val="0"/>
      <w:marTop w:val="0"/>
      <w:marBottom w:val="0"/>
      <w:divBdr>
        <w:top w:val="none" w:sz="0" w:space="0" w:color="auto"/>
        <w:left w:val="none" w:sz="0" w:space="0" w:color="auto"/>
        <w:bottom w:val="none" w:sz="0" w:space="0" w:color="auto"/>
        <w:right w:val="none" w:sz="0" w:space="0" w:color="auto"/>
      </w:divBdr>
    </w:div>
    <w:div w:id="1092238079">
      <w:bodyDiv w:val="1"/>
      <w:marLeft w:val="0"/>
      <w:marRight w:val="0"/>
      <w:marTop w:val="0"/>
      <w:marBottom w:val="0"/>
      <w:divBdr>
        <w:top w:val="none" w:sz="0" w:space="0" w:color="auto"/>
        <w:left w:val="none" w:sz="0" w:space="0" w:color="auto"/>
        <w:bottom w:val="none" w:sz="0" w:space="0" w:color="auto"/>
        <w:right w:val="none" w:sz="0" w:space="0" w:color="auto"/>
      </w:divBdr>
    </w:div>
    <w:div w:id="1095321247">
      <w:bodyDiv w:val="1"/>
      <w:marLeft w:val="0"/>
      <w:marRight w:val="0"/>
      <w:marTop w:val="0"/>
      <w:marBottom w:val="0"/>
      <w:divBdr>
        <w:top w:val="none" w:sz="0" w:space="0" w:color="auto"/>
        <w:left w:val="none" w:sz="0" w:space="0" w:color="auto"/>
        <w:bottom w:val="none" w:sz="0" w:space="0" w:color="auto"/>
        <w:right w:val="none" w:sz="0" w:space="0" w:color="auto"/>
      </w:divBdr>
    </w:div>
    <w:div w:id="1096094109">
      <w:bodyDiv w:val="1"/>
      <w:marLeft w:val="0"/>
      <w:marRight w:val="0"/>
      <w:marTop w:val="0"/>
      <w:marBottom w:val="0"/>
      <w:divBdr>
        <w:top w:val="none" w:sz="0" w:space="0" w:color="auto"/>
        <w:left w:val="none" w:sz="0" w:space="0" w:color="auto"/>
        <w:bottom w:val="none" w:sz="0" w:space="0" w:color="auto"/>
        <w:right w:val="none" w:sz="0" w:space="0" w:color="auto"/>
      </w:divBdr>
    </w:div>
    <w:div w:id="1098479216">
      <w:bodyDiv w:val="1"/>
      <w:marLeft w:val="0"/>
      <w:marRight w:val="0"/>
      <w:marTop w:val="0"/>
      <w:marBottom w:val="0"/>
      <w:divBdr>
        <w:top w:val="none" w:sz="0" w:space="0" w:color="auto"/>
        <w:left w:val="none" w:sz="0" w:space="0" w:color="auto"/>
        <w:bottom w:val="none" w:sz="0" w:space="0" w:color="auto"/>
        <w:right w:val="none" w:sz="0" w:space="0" w:color="auto"/>
      </w:divBdr>
    </w:div>
    <w:div w:id="1101801994">
      <w:bodyDiv w:val="1"/>
      <w:marLeft w:val="0"/>
      <w:marRight w:val="0"/>
      <w:marTop w:val="0"/>
      <w:marBottom w:val="0"/>
      <w:divBdr>
        <w:top w:val="none" w:sz="0" w:space="0" w:color="auto"/>
        <w:left w:val="none" w:sz="0" w:space="0" w:color="auto"/>
        <w:bottom w:val="none" w:sz="0" w:space="0" w:color="auto"/>
        <w:right w:val="none" w:sz="0" w:space="0" w:color="auto"/>
      </w:divBdr>
    </w:div>
    <w:div w:id="1104113759">
      <w:bodyDiv w:val="1"/>
      <w:marLeft w:val="0"/>
      <w:marRight w:val="0"/>
      <w:marTop w:val="0"/>
      <w:marBottom w:val="0"/>
      <w:divBdr>
        <w:top w:val="none" w:sz="0" w:space="0" w:color="auto"/>
        <w:left w:val="none" w:sz="0" w:space="0" w:color="auto"/>
        <w:bottom w:val="none" w:sz="0" w:space="0" w:color="auto"/>
        <w:right w:val="none" w:sz="0" w:space="0" w:color="auto"/>
      </w:divBdr>
    </w:div>
    <w:div w:id="1104347175">
      <w:bodyDiv w:val="1"/>
      <w:marLeft w:val="0"/>
      <w:marRight w:val="0"/>
      <w:marTop w:val="0"/>
      <w:marBottom w:val="0"/>
      <w:divBdr>
        <w:top w:val="none" w:sz="0" w:space="0" w:color="auto"/>
        <w:left w:val="none" w:sz="0" w:space="0" w:color="auto"/>
        <w:bottom w:val="none" w:sz="0" w:space="0" w:color="auto"/>
        <w:right w:val="none" w:sz="0" w:space="0" w:color="auto"/>
      </w:divBdr>
    </w:div>
    <w:div w:id="1104496775">
      <w:bodyDiv w:val="1"/>
      <w:marLeft w:val="0"/>
      <w:marRight w:val="0"/>
      <w:marTop w:val="0"/>
      <w:marBottom w:val="0"/>
      <w:divBdr>
        <w:top w:val="none" w:sz="0" w:space="0" w:color="auto"/>
        <w:left w:val="none" w:sz="0" w:space="0" w:color="auto"/>
        <w:bottom w:val="none" w:sz="0" w:space="0" w:color="auto"/>
        <w:right w:val="none" w:sz="0" w:space="0" w:color="auto"/>
      </w:divBdr>
    </w:div>
    <w:div w:id="1104619304">
      <w:bodyDiv w:val="1"/>
      <w:marLeft w:val="0"/>
      <w:marRight w:val="0"/>
      <w:marTop w:val="0"/>
      <w:marBottom w:val="0"/>
      <w:divBdr>
        <w:top w:val="none" w:sz="0" w:space="0" w:color="auto"/>
        <w:left w:val="none" w:sz="0" w:space="0" w:color="auto"/>
        <w:bottom w:val="none" w:sz="0" w:space="0" w:color="auto"/>
        <w:right w:val="none" w:sz="0" w:space="0" w:color="auto"/>
      </w:divBdr>
    </w:div>
    <w:div w:id="1105885528">
      <w:bodyDiv w:val="1"/>
      <w:marLeft w:val="0"/>
      <w:marRight w:val="0"/>
      <w:marTop w:val="0"/>
      <w:marBottom w:val="0"/>
      <w:divBdr>
        <w:top w:val="none" w:sz="0" w:space="0" w:color="auto"/>
        <w:left w:val="none" w:sz="0" w:space="0" w:color="auto"/>
        <w:bottom w:val="none" w:sz="0" w:space="0" w:color="auto"/>
        <w:right w:val="none" w:sz="0" w:space="0" w:color="auto"/>
      </w:divBdr>
    </w:div>
    <w:div w:id="1107970411">
      <w:bodyDiv w:val="1"/>
      <w:marLeft w:val="0"/>
      <w:marRight w:val="0"/>
      <w:marTop w:val="0"/>
      <w:marBottom w:val="0"/>
      <w:divBdr>
        <w:top w:val="none" w:sz="0" w:space="0" w:color="auto"/>
        <w:left w:val="none" w:sz="0" w:space="0" w:color="auto"/>
        <w:bottom w:val="none" w:sz="0" w:space="0" w:color="auto"/>
        <w:right w:val="none" w:sz="0" w:space="0" w:color="auto"/>
      </w:divBdr>
    </w:div>
    <w:div w:id="1110009352">
      <w:bodyDiv w:val="1"/>
      <w:marLeft w:val="0"/>
      <w:marRight w:val="0"/>
      <w:marTop w:val="0"/>
      <w:marBottom w:val="0"/>
      <w:divBdr>
        <w:top w:val="none" w:sz="0" w:space="0" w:color="auto"/>
        <w:left w:val="none" w:sz="0" w:space="0" w:color="auto"/>
        <w:bottom w:val="none" w:sz="0" w:space="0" w:color="auto"/>
        <w:right w:val="none" w:sz="0" w:space="0" w:color="auto"/>
      </w:divBdr>
    </w:div>
    <w:div w:id="1110122360">
      <w:bodyDiv w:val="1"/>
      <w:marLeft w:val="0"/>
      <w:marRight w:val="0"/>
      <w:marTop w:val="0"/>
      <w:marBottom w:val="0"/>
      <w:divBdr>
        <w:top w:val="none" w:sz="0" w:space="0" w:color="auto"/>
        <w:left w:val="none" w:sz="0" w:space="0" w:color="auto"/>
        <w:bottom w:val="none" w:sz="0" w:space="0" w:color="auto"/>
        <w:right w:val="none" w:sz="0" w:space="0" w:color="auto"/>
      </w:divBdr>
    </w:div>
    <w:div w:id="1112243219">
      <w:bodyDiv w:val="1"/>
      <w:marLeft w:val="0"/>
      <w:marRight w:val="0"/>
      <w:marTop w:val="0"/>
      <w:marBottom w:val="0"/>
      <w:divBdr>
        <w:top w:val="none" w:sz="0" w:space="0" w:color="auto"/>
        <w:left w:val="none" w:sz="0" w:space="0" w:color="auto"/>
        <w:bottom w:val="none" w:sz="0" w:space="0" w:color="auto"/>
        <w:right w:val="none" w:sz="0" w:space="0" w:color="auto"/>
      </w:divBdr>
    </w:div>
    <w:div w:id="1113867790">
      <w:bodyDiv w:val="1"/>
      <w:marLeft w:val="0"/>
      <w:marRight w:val="0"/>
      <w:marTop w:val="0"/>
      <w:marBottom w:val="0"/>
      <w:divBdr>
        <w:top w:val="none" w:sz="0" w:space="0" w:color="auto"/>
        <w:left w:val="none" w:sz="0" w:space="0" w:color="auto"/>
        <w:bottom w:val="none" w:sz="0" w:space="0" w:color="auto"/>
        <w:right w:val="none" w:sz="0" w:space="0" w:color="auto"/>
      </w:divBdr>
    </w:div>
    <w:div w:id="1114179962">
      <w:bodyDiv w:val="1"/>
      <w:marLeft w:val="0"/>
      <w:marRight w:val="0"/>
      <w:marTop w:val="0"/>
      <w:marBottom w:val="0"/>
      <w:divBdr>
        <w:top w:val="none" w:sz="0" w:space="0" w:color="auto"/>
        <w:left w:val="none" w:sz="0" w:space="0" w:color="auto"/>
        <w:bottom w:val="none" w:sz="0" w:space="0" w:color="auto"/>
        <w:right w:val="none" w:sz="0" w:space="0" w:color="auto"/>
      </w:divBdr>
    </w:div>
    <w:div w:id="1116632618">
      <w:bodyDiv w:val="1"/>
      <w:marLeft w:val="0"/>
      <w:marRight w:val="0"/>
      <w:marTop w:val="0"/>
      <w:marBottom w:val="0"/>
      <w:divBdr>
        <w:top w:val="none" w:sz="0" w:space="0" w:color="auto"/>
        <w:left w:val="none" w:sz="0" w:space="0" w:color="auto"/>
        <w:bottom w:val="none" w:sz="0" w:space="0" w:color="auto"/>
        <w:right w:val="none" w:sz="0" w:space="0" w:color="auto"/>
      </w:divBdr>
    </w:div>
    <w:div w:id="1118138515">
      <w:bodyDiv w:val="1"/>
      <w:marLeft w:val="0"/>
      <w:marRight w:val="0"/>
      <w:marTop w:val="0"/>
      <w:marBottom w:val="0"/>
      <w:divBdr>
        <w:top w:val="none" w:sz="0" w:space="0" w:color="auto"/>
        <w:left w:val="none" w:sz="0" w:space="0" w:color="auto"/>
        <w:bottom w:val="none" w:sz="0" w:space="0" w:color="auto"/>
        <w:right w:val="none" w:sz="0" w:space="0" w:color="auto"/>
      </w:divBdr>
    </w:div>
    <w:div w:id="1118988557">
      <w:bodyDiv w:val="1"/>
      <w:marLeft w:val="0"/>
      <w:marRight w:val="0"/>
      <w:marTop w:val="0"/>
      <w:marBottom w:val="0"/>
      <w:divBdr>
        <w:top w:val="none" w:sz="0" w:space="0" w:color="auto"/>
        <w:left w:val="none" w:sz="0" w:space="0" w:color="auto"/>
        <w:bottom w:val="none" w:sz="0" w:space="0" w:color="auto"/>
        <w:right w:val="none" w:sz="0" w:space="0" w:color="auto"/>
      </w:divBdr>
    </w:div>
    <w:div w:id="1119497862">
      <w:bodyDiv w:val="1"/>
      <w:marLeft w:val="0"/>
      <w:marRight w:val="0"/>
      <w:marTop w:val="0"/>
      <w:marBottom w:val="0"/>
      <w:divBdr>
        <w:top w:val="none" w:sz="0" w:space="0" w:color="auto"/>
        <w:left w:val="none" w:sz="0" w:space="0" w:color="auto"/>
        <w:bottom w:val="none" w:sz="0" w:space="0" w:color="auto"/>
        <w:right w:val="none" w:sz="0" w:space="0" w:color="auto"/>
      </w:divBdr>
    </w:div>
    <w:div w:id="1120341609">
      <w:bodyDiv w:val="1"/>
      <w:marLeft w:val="0"/>
      <w:marRight w:val="0"/>
      <w:marTop w:val="0"/>
      <w:marBottom w:val="0"/>
      <w:divBdr>
        <w:top w:val="none" w:sz="0" w:space="0" w:color="auto"/>
        <w:left w:val="none" w:sz="0" w:space="0" w:color="auto"/>
        <w:bottom w:val="none" w:sz="0" w:space="0" w:color="auto"/>
        <w:right w:val="none" w:sz="0" w:space="0" w:color="auto"/>
      </w:divBdr>
    </w:div>
    <w:div w:id="1120876199">
      <w:bodyDiv w:val="1"/>
      <w:marLeft w:val="0"/>
      <w:marRight w:val="0"/>
      <w:marTop w:val="0"/>
      <w:marBottom w:val="0"/>
      <w:divBdr>
        <w:top w:val="none" w:sz="0" w:space="0" w:color="auto"/>
        <w:left w:val="none" w:sz="0" w:space="0" w:color="auto"/>
        <w:bottom w:val="none" w:sz="0" w:space="0" w:color="auto"/>
        <w:right w:val="none" w:sz="0" w:space="0" w:color="auto"/>
      </w:divBdr>
    </w:div>
    <w:div w:id="1123186698">
      <w:bodyDiv w:val="1"/>
      <w:marLeft w:val="0"/>
      <w:marRight w:val="0"/>
      <w:marTop w:val="0"/>
      <w:marBottom w:val="0"/>
      <w:divBdr>
        <w:top w:val="none" w:sz="0" w:space="0" w:color="auto"/>
        <w:left w:val="none" w:sz="0" w:space="0" w:color="auto"/>
        <w:bottom w:val="none" w:sz="0" w:space="0" w:color="auto"/>
        <w:right w:val="none" w:sz="0" w:space="0" w:color="auto"/>
      </w:divBdr>
    </w:div>
    <w:div w:id="1123353202">
      <w:bodyDiv w:val="1"/>
      <w:marLeft w:val="0"/>
      <w:marRight w:val="0"/>
      <w:marTop w:val="0"/>
      <w:marBottom w:val="0"/>
      <w:divBdr>
        <w:top w:val="none" w:sz="0" w:space="0" w:color="auto"/>
        <w:left w:val="none" w:sz="0" w:space="0" w:color="auto"/>
        <w:bottom w:val="none" w:sz="0" w:space="0" w:color="auto"/>
        <w:right w:val="none" w:sz="0" w:space="0" w:color="auto"/>
      </w:divBdr>
    </w:div>
    <w:div w:id="1123843985">
      <w:bodyDiv w:val="1"/>
      <w:marLeft w:val="0"/>
      <w:marRight w:val="0"/>
      <w:marTop w:val="0"/>
      <w:marBottom w:val="0"/>
      <w:divBdr>
        <w:top w:val="none" w:sz="0" w:space="0" w:color="auto"/>
        <w:left w:val="none" w:sz="0" w:space="0" w:color="auto"/>
        <w:bottom w:val="none" w:sz="0" w:space="0" w:color="auto"/>
        <w:right w:val="none" w:sz="0" w:space="0" w:color="auto"/>
      </w:divBdr>
    </w:div>
    <w:div w:id="1124809433">
      <w:bodyDiv w:val="1"/>
      <w:marLeft w:val="0"/>
      <w:marRight w:val="0"/>
      <w:marTop w:val="0"/>
      <w:marBottom w:val="0"/>
      <w:divBdr>
        <w:top w:val="none" w:sz="0" w:space="0" w:color="auto"/>
        <w:left w:val="none" w:sz="0" w:space="0" w:color="auto"/>
        <w:bottom w:val="none" w:sz="0" w:space="0" w:color="auto"/>
        <w:right w:val="none" w:sz="0" w:space="0" w:color="auto"/>
      </w:divBdr>
    </w:div>
    <w:div w:id="1126510566">
      <w:bodyDiv w:val="1"/>
      <w:marLeft w:val="0"/>
      <w:marRight w:val="0"/>
      <w:marTop w:val="0"/>
      <w:marBottom w:val="0"/>
      <w:divBdr>
        <w:top w:val="none" w:sz="0" w:space="0" w:color="auto"/>
        <w:left w:val="none" w:sz="0" w:space="0" w:color="auto"/>
        <w:bottom w:val="none" w:sz="0" w:space="0" w:color="auto"/>
        <w:right w:val="none" w:sz="0" w:space="0" w:color="auto"/>
      </w:divBdr>
    </w:div>
    <w:div w:id="1127237939">
      <w:bodyDiv w:val="1"/>
      <w:marLeft w:val="0"/>
      <w:marRight w:val="0"/>
      <w:marTop w:val="0"/>
      <w:marBottom w:val="0"/>
      <w:divBdr>
        <w:top w:val="none" w:sz="0" w:space="0" w:color="auto"/>
        <w:left w:val="none" w:sz="0" w:space="0" w:color="auto"/>
        <w:bottom w:val="none" w:sz="0" w:space="0" w:color="auto"/>
        <w:right w:val="none" w:sz="0" w:space="0" w:color="auto"/>
      </w:divBdr>
    </w:div>
    <w:div w:id="1127503599">
      <w:bodyDiv w:val="1"/>
      <w:marLeft w:val="0"/>
      <w:marRight w:val="0"/>
      <w:marTop w:val="0"/>
      <w:marBottom w:val="0"/>
      <w:divBdr>
        <w:top w:val="none" w:sz="0" w:space="0" w:color="auto"/>
        <w:left w:val="none" w:sz="0" w:space="0" w:color="auto"/>
        <w:bottom w:val="none" w:sz="0" w:space="0" w:color="auto"/>
        <w:right w:val="none" w:sz="0" w:space="0" w:color="auto"/>
      </w:divBdr>
    </w:div>
    <w:div w:id="1128863457">
      <w:bodyDiv w:val="1"/>
      <w:marLeft w:val="0"/>
      <w:marRight w:val="0"/>
      <w:marTop w:val="0"/>
      <w:marBottom w:val="0"/>
      <w:divBdr>
        <w:top w:val="none" w:sz="0" w:space="0" w:color="auto"/>
        <w:left w:val="none" w:sz="0" w:space="0" w:color="auto"/>
        <w:bottom w:val="none" w:sz="0" w:space="0" w:color="auto"/>
        <w:right w:val="none" w:sz="0" w:space="0" w:color="auto"/>
      </w:divBdr>
    </w:div>
    <w:div w:id="1133065013">
      <w:bodyDiv w:val="1"/>
      <w:marLeft w:val="0"/>
      <w:marRight w:val="0"/>
      <w:marTop w:val="0"/>
      <w:marBottom w:val="0"/>
      <w:divBdr>
        <w:top w:val="none" w:sz="0" w:space="0" w:color="auto"/>
        <w:left w:val="none" w:sz="0" w:space="0" w:color="auto"/>
        <w:bottom w:val="none" w:sz="0" w:space="0" w:color="auto"/>
        <w:right w:val="none" w:sz="0" w:space="0" w:color="auto"/>
      </w:divBdr>
    </w:div>
    <w:div w:id="1133863203">
      <w:bodyDiv w:val="1"/>
      <w:marLeft w:val="0"/>
      <w:marRight w:val="0"/>
      <w:marTop w:val="0"/>
      <w:marBottom w:val="0"/>
      <w:divBdr>
        <w:top w:val="none" w:sz="0" w:space="0" w:color="auto"/>
        <w:left w:val="none" w:sz="0" w:space="0" w:color="auto"/>
        <w:bottom w:val="none" w:sz="0" w:space="0" w:color="auto"/>
        <w:right w:val="none" w:sz="0" w:space="0" w:color="auto"/>
      </w:divBdr>
    </w:div>
    <w:div w:id="1135291832">
      <w:bodyDiv w:val="1"/>
      <w:marLeft w:val="0"/>
      <w:marRight w:val="0"/>
      <w:marTop w:val="0"/>
      <w:marBottom w:val="0"/>
      <w:divBdr>
        <w:top w:val="none" w:sz="0" w:space="0" w:color="auto"/>
        <w:left w:val="none" w:sz="0" w:space="0" w:color="auto"/>
        <w:bottom w:val="none" w:sz="0" w:space="0" w:color="auto"/>
        <w:right w:val="none" w:sz="0" w:space="0" w:color="auto"/>
      </w:divBdr>
    </w:div>
    <w:div w:id="1138187536">
      <w:bodyDiv w:val="1"/>
      <w:marLeft w:val="0"/>
      <w:marRight w:val="0"/>
      <w:marTop w:val="0"/>
      <w:marBottom w:val="0"/>
      <w:divBdr>
        <w:top w:val="none" w:sz="0" w:space="0" w:color="auto"/>
        <w:left w:val="none" w:sz="0" w:space="0" w:color="auto"/>
        <w:bottom w:val="none" w:sz="0" w:space="0" w:color="auto"/>
        <w:right w:val="none" w:sz="0" w:space="0" w:color="auto"/>
      </w:divBdr>
    </w:div>
    <w:div w:id="1138720252">
      <w:bodyDiv w:val="1"/>
      <w:marLeft w:val="0"/>
      <w:marRight w:val="0"/>
      <w:marTop w:val="0"/>
      <w:marBottom w:val="0"/>
      <w:divBdr>
        <w:top w:val="none" w:sz="0" w:space="0" w:color="auto"/>
        <w:left w:val="none" w:sz="0" w:space="0" w:color="auto"/>
        <w:bottom w:val="none" w:sz="0" w:space="0" w:color="auto"/>
        <w:right w:val="none" w:sz="0" w:space="0" w:color="auto"/>
      </w:divBdr>
    </w:div>
    <w:div w:id="1141310143">
      <w:bodyDiv w:val="1"/>
      <w:marLeft w:val="0"/>
      <w:marRight w:val="0"/>
      <w:marTop w:val="0"/>
      <w:marBottom w:val="0"/>
      <w:divBdr>
        <w:top w:val="none" w:sz="0" w:space="0" w:color="auto"/>
        <w:left w:val="none" w:sz="0" w:space="0" w:color="auto"/>
        <w:bottom w:val="none" w:sz="0" w:space="0" w:color="auto"/>
        <w:right w:val="none" w:sz="0" w:space="0" w:color="auto"/>
      </w:divBdr>
    </w:div>
    <w:div w:id="1141388084">
      <w:bodyDiv w:val="1"/>
      <w:marLeft w:val="0"/>
      <w:marRight w:val="0"/>
      <w:marTop w:val="0"/>
      <w:marBottom w:val="0"/>
      <w:divBdr>
        <w:top w:val="none" w:sz="0" w:space="0" w:color="auto"/>
        <w:left w:val="none" w:sz="0" w:space="0" w:color="auto"/>
        <w:bottom w:val="none" w:sz="0" w:space="0" w:color="auto"/>
        <w:right w:val="none" w:sz="0" w:space="0" w:color="auto"/>
      </w:divBdr>
    </w:div>
    <w:div w:id="1145774333">
      <w:bodyDiv w:val="1"/>
      <w:marLeft w:val="0"/>
      <w:marRight w:val="0"/>
      <w:marTop w:val="0"/>
      <w:marBottom w:val="0"/>
      <w:divBdr>
        <w:top w:val="none" w:sz="0" w:space="0" w:color="auto"/>
        <w:left w:val="none" w:sz="0" w:space="0" w:color="auto"/>
        <w:bottom w:val="none" w:sz="0" w:space="0" w:color="auto"/>
        <w:right w:val="none" w:sz="0" w:space="0" w:color="auto"/>
      </w:divBdr>
    </w:div>
    <w:div w:id="1146124116">
      <w:bodyDiv w:val="1"/>
      <w:marLeft w:val="0"/>
      <w:marRight w:val="0"/>
      <w:marTop w:val="0"/>
      <w:marBottom w:val="0"/>
      <w:divBdr>
        <w:top w:val="none" w:sz="0" w:space="0" w:color="auto"/>
        <w:left w:val="none" w:sz="0" w:space="0" w:color="auto"/>
        <w:bottom w:val="none" w:sz="0" w:space="0" w:color="auto"/>
        <w:right w:val="none" w:sz="0" w:space="0" w:color="auto"/>
      </w:divBdr>
    </w:div>
    <w:div w:id="1148673195">
      <w:bodyDiv w:val="1"/>
      <w:marLeft w:val="0"/>
      <w:marRight w:val="0"/>
      <w:marTop w:val="0"/>
      <w:marBottom w:val="0"/>
      <w:divBdr>
        <w:top w:val="none" w:sz="0" w:space="0" w:color="auto"/>
        <w:left w:val="none" w:sz="0" w:space="0" w:color="auto"/>
        <w:bottom w:val="none" w:sz="0" w:space="0" w:color="auto"/>
        <w:right w:val="none" w:sz="0" w:space="0" w:color="auto"/>
      </w:divBdr>
    </w:div>
    <w:div w:id="1149664106">
      <w:bodyDiv w:val="1"/>
      <w:marLeft w:val="0"/>
      <w:marRight w:val="0"/>
      <w:marTop w:val="0"/>
      <w:marBottom w:val="0"/>
      <w:divBdr>
        <w:top w:val="none" w:sz="0" w:space="0" w:color="auto"/>
        <w:left w:val="none" w:sz="0" w:space="0" w:color="auto"/>
        <w:bottom w:val="none" w:sz="0" w:space="0" w:color="auto"/>
        <w:right w:val="none" w:sz="0" w:space="0" w:color="auto"/>
      </w:divBdr>
    </w:div>
    <w:div w:id="1149981489">
      <w:bodyDiv w:val="1"/>
      <w:marLeft w:val="0"/>
      <w:marRight w:val="0"/>
      <w:marTop w:val="0"/>
      <w:marBottom w:val="0"/>
      <w:divBdr>
        <w:top w:val="none" w:sz="0" w:space="0" w:color="auto"/>
        <w:left w:val="none" w:sz="0" w:space="0" w:color="auto"/>
        <w:bottom w:val="none" w:sz="0" w:space="0" w:color="auto"/>
        <w:right w:val="none" w:sz="0" w:space="0" w:color="auto"/>
      </w:divBdr>
    </w:div>
    <w:div w:id="1150948337">
      <w:bodyDiv w:val="1"/>
      <w:marLeft w:val="0"/>
      <w:marRight w:val="0"/>
      <w:marTop w:val="0"/>
      <w:marBottom w:val="0"/>
      <w:divBdr>
        <w:top w:val="none" w:sz="0" w:space="0" w:color="auto"/>
        <w:left w:val="none" w:sz="0" w:space="0" w:color="auto"/>
        <w:bottom w:val="none" w:sz="0" w:space="0" w:color="auto"/>
        <w:right w:val="none" w:sz="0" w:space="0" w:color="auto"/>
      </w:divBdr>
    </w:div>
    <w:div w:id="1151827446">
      <w:bodyDiv w:val="1"/>
      <w:marLeft w:val="0"/>
      <w:marRight w:val="0"/>
      <w:marTop w:val="0"/>
      <w:marBottom w:val="0"/>
      <w:divBdr>
        <w:top w:val="none" w:sz="0" w:space="0" w:color="auto"/>
        <w:left w:val="none" w:sz="0" w:space="0" w:color="auto"/>
        <w:bottom w:val="none" w:sz="0" w:space="0" w:color="auto"/>
        <w:right w:val="none" w:sz="0" w:space="0" w:color="auto"/>
      </w:divBdr>
    </w:div>
    <w:div w:id="1152915148">
      <w:bodyDiv w:val="1"/>
      <w:marLeft w:val="0"/>
      <w:marRight w:val="0"/>
      <w:marTop w:val="0"/>
      <w:marBottom w:val="0"/>
      <w:divBdr>
        <w:top w:val="none" w:sz="0" w:space="0" w:color="auto"/>
        <w:left w:val="none" w:sz="0" w:space="0" w:color="auto"/>
        <w:bottom w:val="none" w:sz="0" w:space="0" w:color="auto"/>
        <w:right w:val="none" w:sz="0" w:space="0" w:color="auto"/>
      </w:divBdr>
    </w:div>
    <w:div w:id="1152989787">
      <w:bodyDiv w:val="1"/>
      <w:marLeft w:val="0"/>
      <w:marRight w:val="0"/>
      <w:marTop w:val="0"/>
      <w:marBottom w:val="0"/>
      <w:divBdr>
        <w:top w:val="none" w:sz="0" w:space="0" w:color="auto"/>
        <w:left w:val="none" w:sz="0" w:space="0" w:color="auto"/>
        <w:bottom w:val="none" w:sz="0" w:space="0" w:color="auto"/>
        <w:right w:val="none" w:sz="0" w:space="0" w:color="auto"/>
      </w:divBdr>
    </w:div>
    <w:div w:id="1154224172">
      <w:bodyDiv w:val="1"/>
      <w:marLeft w:val="0"/>
      <w:marRight w:val="0"/>
      <w:marTop w:val="0"/>
      <w:marBottom w:val="0"/>
      <w:divBdr>
        <w:top w:val="none" w:sz="0" w:space="0" w:color="auto"/>
        <w:left w:val="none" w:sz="0" w:space="0" w:color="auto"/>
        <w:bottom w:val="none" w:sz="0" w:space="0" w:color="auto"/>
        <w:right w:val="none" w:sz="0" w:space="0" w:color="auto"/>
      </w:divBdr>
    </w:div>
    <w:div w:id="1155219089">
      <w:bodyDiv w:val="1"/>
      <w:marLeft w:val="0"/>
      <w:marRight w:val="0"/>
      <w:marTop w:val="0"/>
      <w:marBottom w:val="0"/>
      <w:divBdr>
        <w:top w:val="none" w:sz="0" w:space="0" w:color="auto"/>
        <w:left w:val="none" w:sz="0" w:space="0" w:color="auto"/>
        <w:bottom w:val="none" w:sz="0" w:space="0" w:color="auto"/>
        <w:right w:val="none" w:sz="0" w:space="0" w:color="auto"/>
      </w:divBdr>
    </w:div>
    <w:div w:id="1157646557">
      <w:bodyDiv w:val="1"/>
      <w:marLeft w:val="0"/>
      <w:marRight w:val="0"/>
      <w:marTop w:val="0"/>
      <w:marBottom w:val="0"/>
      <w:divBdr>
        <w:top w:val="none" w:sz="0" w:space="0" w:color="auto"/>
        <w:left w:val="none" w:sz="0" w:space="0" w:color="auto"/>
        <w:bottom w:val="none" w:sz="0" w:space="0" w:color="auto"/>
        <w:right w:val="none" w:sz="0" w:space="0" w:color="auto"/>
      </w:divBdr>
    </w:div>
    <w:div w:id="1157769224">
      <w:bodyDiv w:val="1"/>
      <w:marLeft w:val="0"/>
      <w:marRight w:val="0"/>
      <w:marTop w:val="0"/>
      <w:marBottom w:val="0"/>
      <w:divBdr>
        <w:top w:val="none" w:sz="0" w:space="0" w:color="auto"/>
        <w:left w:val="none" w:sz="0" w:space="0" w:color="auto"/>
        <w:bottom w:val="none" w:sz="0" w:space="0" w:color="auto"/>
        <w:right w:val="none" w:sz="0" w:space="0" w:color="auto"/>
      </w:divBdr>
    </w:div>
    <w:div w:id="1158183580">
      <w:bodyDiv w:val="1"/>
      <w:marLeft w:val="0"/>
      <w:marRight w:val="0"/>
      <w:marTop w:val="0"/>
      <w:marBottom w:val="0"/>
      <w:divBdr>
        <w:top w:val="none" w:sz="0" w:space="0" w:color="auto"/>
        <w:left w:val="none" w:sz="0" w:space="0" w:color="auto"/>
        <w:bottom w:val="none" w:sz="0" w:space="0" w:color="auto"/>
        <w:right w:val="none" w:sz="0" w:space="0" w:color="auto"/>
      </w:divBdr>
    </w:div>
    <w:div w:id="1158571187">
      <w:bodyDiv w:val="1"/>
      <w:marLeft w:val="0"/>
      <w:marRight w:val="0"/>
      <w:marTop w:val="0"/>
      <w:marBottom w:val="0"/>
      <w:divBdr>
        <w:top w:val="none" w:sz="0" w:space="0" w:color="auto"/>
        <w:left w:val="none" w:sz="0" w:space="0" w:color="auto"/>
        <w:bottom w:val="none" w:sz="0" w:space="0" w:color="auto"/>
        <w:right w:val="none" w:sz="0" w:space="0" w:color="auto"/>
      </w:divBdr>
    </w:div>
    <w:div w:id="1163199102">
      <w:bodyDiv w:val="1"/>
      <w:marLeft w:val="0"/>
      <w:marRight w:val="0"/>
      <w:marTop w:val="0"/>
      <w:marBottom w:val="0"/>
      <w:divBdr>
        <w:top w:val="none" w:sz="0" w:space="0" w:color="auto"/>
        <w:left w:val="none" w:sz="0" w:space="0" w:color="auto"/>
        <w:bottom w:val="none" w:sz="0" w:space="0" w:color="auto"/>
        <w:right w:val="none" w:sz="0" w:space="0" w:color="auto"/>
      </w:divBdr>
    </w:div>
    <w:div w:id="1164977001">
      <w:bodyDiv w:val="1"/>
      <w:marLeft w:val="0"/>
      <w:marRight w:val="0"/>
      <w:marTop w:val="0"/>
      <w:marBottom w:val="0"/>
      <w:divBdr>
        <w:top w:val="none" w:sz="0" w:space="0" w:color="auto"/>
        <w:left w:val="none" w:sz="0" w:space="0" w:color="auto"/>
        <w:bottom w:val="none" w:sz="0" w:space="0" w:color="auto"/>
        <w:right w:val="none" w:sz="0" w:space="0" w:color="auto"/>
      </w:divBdr>
    </w:div>
    <w:div w:id="1166945134">
      <w:bodyDiv w:val="1"/>
      <w:marLeft w:val="0"/>
      <w:marRight w:val="0"/>
      <w:marTop w:val="0"/>
      <w:marBottom w:val="0"/>
      <w:divBdr>
        <w:top w:val="none" w:sz="0" w:space="0" w:color="auto"/>
        <w:left w:val="none" w:sz="0" w:space="0" w:color="auto"/>
        <w:bottom w:val="none" w:sz="0" w:space="0" w:color="auto"/>
        <w:right w:val="none" w:sz="0" w:space="0" w:color="auto"/>
      </w:divBdr>
    </w:div>
    <w:div w:id="1167280740">
      <w:bodyDiv w:val="1"/>
      <w:marLeft w:val="0"/>
      <w:marRight w:val="0"/>
      <w:marTop w:val="0"/>
      <w:marBottom w:val="0"/>
      <w:divBdr>
        <w:top w:val="none" w:sz="0" w:space="0" w:color="auto"/>
        <w:left w:val="none" w:sz="0" w:space="0" w:color="auto"/>
        <w:bottom w:val="none" w:sz="0" w:space="0" w:color="auto"/>
        <w:right w:val="none" w:sz="0" w:space="0" w:color="auto"/>
      </w:divBdr>
    </w:div>
    <w:div w:id="1168716607">
      <w:bodyDiv w:val="1"/>
      <w:marLeft w:val="0"/>
      <w:marRight w:val="0"/>
      <w:marTop w:val="0"/>
      <w:marBottom w:val="0"/>
      <w:divBdr>
        <w:top w:val="none" w:sz="0" w:space="0" w:color="auto"/>
        <w:left w:val="none" w:sz="0" w:space="0" w:color="auto"/>
        <w:bottom w:val="none" w:sz="0" w:space="0" w:color="auto"/>
        <w:right w:val="none" w:sz="0" w:space="0" w:color="auto"/>
      </w:divBdr>
    </w:div>
    <w:div w:id="1171063552">
      <w:bodyDiv w:val="1"/>
      <w:marLeft w:val="0"/>
      <w:marRight w:val="0"/>
      <w:marTop w:val="0"/>
      <w:marBottom w:val="0"/>
      <w:divBdr>
        <w:top w:val="none" w:sz="0" w:space="0" w:color="auto"/>
        <w:left w:val="none" w:sz="0" w:space="0" w:color="auto"/>
        <w:bottom w:val="none" w:sz="0" w:space="0" w:color="auto"/>
        <w:right w:val="none" w:sz="0" w:space="0" w:color="auto"/>
      </w:divBdr>
    </w:div>
    <w:div w:id="1172062041">
      <w:bodyDiv w:val="1"/>
      <w:marLeft w:val="0"/>
      <w:marRight w:val="0"/>
      <w:marTop w:val="0"/>
      <w:marBottom w:val="0"/>
      <w:divBdr>
        <w:top w:val="none" w:sz="0" w:space="0" w:color="auto"/>
        <w:left w:val="none" w:sz="0" w:space="0" w:color="auto"/>
        <w:bottom w:val="none" w:sz="0" w:space="0" w:color="auto"/>
        <w:right w:val="none" w:sz="0" w:space="0" w:color="auto"/>
      </w:divBdr>
    </w:div>
    <w:div w:id="1172379777">
      <w:bodyDiv w:val="1"/>
      <w:marLeft w:val="0"/>
      <w:marRight w:val="0"/>
      <w:marTop w:val="0"/>
      <w:marBottom w:val="0"/>
      <w:divBdr>
        <w:top w:val="none" w:sz="0" w:space="0" w:color="auto"/>
        <w:left w:val="none" w:sz="0" w:space="0" w:color="auto"/>
        <w:bottom w:val="none" w:sz="0" w:space="0" w:color="auto"/>
        <w:right w:val="none" w:sz="0" w:space="0" w:color="auto"/>
      </w:divBdr>
    </w:div>
    <w:div w:id="1172640951">
      <w:bodyDiv w:val="1"/>
      <w:marLeft w:val="0"/>
      <w:marRight w:val="0"/>
      <w:marTop w:val="0"/>
      <w:marBottom w:val="0"/>
      <w:divBdr>
        <w:top w:val="none" w:sz="0" w:space="0" w:color="auto"/>
        <w:left w:val="none" w:sz="0" w:space="0" w:color="auto"/>
        <w:bottom w:val="none" w:sz="0" w:space="0" w:color="auto"/>
        <w:right w:val="none" w:sz="0" w:space="0" w:color="auto"/>
      </w:divBdr>
    </w:div>
    <w:div w:id="1172909929">
      <w:bodyDiv w:val="1"/>
      <w:marLeft w:val="0"/>
      <w:marRight w:val="0"/>
      <w:marTop w:val="0"/>
      <w:marBottom w:val="0"/>
      <w:divBdr>
        <w:top w:val="none" w:sz="0" w:space="0" w:color="auto"/>
        <w:left w:val="none" w:sz="0" w:space="0" w:color="auto"/>
        <w:bottom w:val="none" w:sz="0" w:space="0" w:color="auto"/>
        <w:right w:val="none" w:sz="0" w:space="0" w:color="auto"/>
      </w:divBdr>
    </w:div>
    <w:div w:id="1173643841">
      <w:bodyDiv w:val="1"/>
      <w:marLeft w:val="0"/>
      <w:marRight w:val="0"/>
      <w:marTop w:val="0"/>
      <w:marBottom w:val="0"/>
      <w:divBdr>
        <w:top w:val="none" w:sz="0" w:space="0" w:color="auto"/>
        <w:left w:val="none" w:sz="0" w:space="0" w:color="auto"/>
        <w:bottom w:val="none" w:sz="0" w:space="0" w:color="auto"/>
        <w:right w:val="none" w:sz="0" w:space="0" w:color="auto"/>
      </w:divBdr>
    </w:div>
    <w:div w:id="1176191518">
      <w:bodyDiv w:val="1"/>
      <w:marLeft w:val="0"/>
      <w:marRight w:val="0"/>
      <w:marTop w:val="0"/>
      <w:marBottom w:val="0"/>
      <w:divBdr>
        <w:top w:val="none" w:sz="0" w:space="0" w:color="auto"/>
        <w:left w:val="none" w:sz="0" w:space="0" w:color="auto"/>
        <w:bottom w:val="none" w:sz="0" w:space="0" w:color="auto"/>
        <w:right w:val="none" w:sz="0" w:space="0" w:color="auto"/>
      </w:divBdr>
    </w:div>
    <w:div w:id="1177500598">
      <w:bodyDiv w:val="1"/>
      <w:marLeft w:val="0"/>
      <w:marRight w:val="0"/>
      <w:marTop w:val="0"/>
      <w:marBottom w:val="0"/>
      <w:divBdr>
        <w:top w:val="none" w:sz="0" w:space="0" w:color="auto"/>
        <w:left w:val="none" w:sz="0" w:space="0" w:color="auto"/>
        <w:bottom w:val="none" w:sz="0" w:space="0" w:color="auto"/>
        <w:right w:val="none" w:sz="0" w:space="0" w:color="auto"/>
      </w:divBdr>
      <w:divsChild>
        <w:div w:id="2013750800">
          <w:marLeft w:val="1166"/>
          <w:marRight w:val="0"/>
          <w:marTop w:val="200"/>
          <w:marBottom w:val="0"/>
          <w:divBdr>
            <w:top w:val="none" w:sz="0" w:space="0" w:color="auto"/>
            <w:left w:val="none" w:sz="0" w:space="0" w:color="auto"/>
            <w:bottom w:val="none" w:sz="0" w:space="0" w:color="auto"/>
            <w:right w:val="none" w:sz="0" w:space="0" w:color="auto"/>
          </w:divBdr>
        </w:div>
        <w:div w:id="193200734">
          <w:marLeft w:val="1166"/>
          <w:marRight w:val="0"/>
          <w:marTop w:val="200"/>
          <w:marBottom w:val="0"/>
          <w:divBdr>
            <w:top w:val="none" w:sz="0" w:space="0" w:color="auto"/>
            <w:left w:val="none" w:sz="0" w:space="0" w:color="auto"/>
            <w:bottom w:val="none" w:sz="0" w:space="0" w:color="auto"/>
            <w:right w:val="none" w:sz="0" w:space="0" w:color="auto"/>
          </w:divBdr>
        </w:div>
      </w:divsChild>
    </w:div>
    <w:div w:id="1178230169">
      <w:bodyDiv w:val="1"/>
      <w:marLeft w:val="0"/>
      <w:marRight w:val="0"/>
      <w:marTop w:val="0"/>
      <w:marBottom w:val="0"/>
      <w:divBdr>
        <w:top w:val="none" w:sz="0" w:space="0" w:color="auto"/>
        <w:left w:val="none" w:sz="0" w:space="0" w:color="auto"/>
        <w:bottom w:val="none" w:sz="0" w:space="0" w:color="auto"/>
        <w:right w:val="none" w:sz="0" w:space="0" w:color="auto"/>
      </w:divBdr>
    </w:div>
    <w:div w:id="1182276766">
      <w:bodyDiv w:val="1"/>
      <w:marLeft w:val="0"/>
      <w:marRight w:val="0"/>
      <w:marTop w:val="0"/>
      <w:marBottom w:val="0"/>
      <w:divBdr>
        <w:top w:val="none" w:sz="0" w:space="0" w:color="auto"/>
        <w:left w:val="none" w:sz="0" w:space="0" w:color="auto"/>
        <w:bottom w:val="none" w:sz="0" w:space="0" w:color="auto"/>
        <w:right w:val="none" w:sz="0" w:space="0" w:color="auto"/>
      </w:divBdr>
    </w:div>
    <w:div w:id="1184049415">
      <w:bodyDiv w:val="1"/>
      <w:marLeft w:val="0"/>
      <w:marRight w:val="0"/>
      <w:marTop w:val="0"/>
      <w:marBottom w:val="0"/>
      <w:divBdr>
        <w:top w:val="none" w:sz="0" w:space="0" w:color="auto"/>
        <w:left w:val="none" w:sz="0" w:space="0" w:color="auto"/>
        <w:bottom w:val="none" w:sz="0" w:space="0" w:color="auto"/>
        <w:right w:val="none" w:sz="0" w:space="0" w:color="auto"/>
      </w:divBdr>
    </w:div>
    <w:div w:id="1185745704">
      <w:bodyDiv w:val="1"/>
      <w:marLeft w:val="0"/>
      <w:marRight w:val="0"/>
      <w:marTop w:val="0"/>
      <w:marBottom w:val="0"/>
      <w:divBdr>
        <w:top w:val="none" w:sz="0" w:space="0" w:color="auto"/>
        <w:left w:val="none" w:sz="0" w:space="0" w:color="auto"/>
        <w:bottom w:val="none" w:sz="0" w:space="0" w:color="auto"/>
        <w:right w:val="none" w:sz="0" w:space="0" w:color="auto"/>
      </w:divBdr>
    </w:div>
    <w:div w:id="1186092895">
      <w:bodyDiv w:val="1"/>
      <w:marLeft w:val="0"/>
      <w:marRight w:val="0"/>
      <w:marTop w:val="0"/>
      <w:marBottom w:val="0"/>
      <w:divBdr>
        <w:top w:val="none" w:sz="0" w:space="0" w:color="auto"/>
        <w:left w:val="none" w:sz="0" w:space="0" w:color="auto"/>
        <w:bottom w:val="none" w:sz="0" w:space="0" w:color="auto"/>
        <w:right w:val="none" w:sz="0" w:space="0" w:color="auto"/>
      </w:divBdr>
    </w:div>
    <w:div w:id="1186792972">
      <w:bodyDiv w:val="1"/>
      <w:marLeft w:val="0"/>
      <w:marRight w:val="0"/>
      <w:marTop w:val="0"/>
      <w:marBottom w:val="0"/>
      <w:divBdr>
        <w:top w:val="none" w:sz="0" w:space="0" w:color="auto"/>
        <w:left w:val="none" w:sz="0" w:space="0" w:color="auto"/>
        <w:bottom w:val="none" w:sz="0" w:space="0" w:color="auto"/>
        <w:right w:val="none" w:sz="0" w:space="0" w:color="auto"/>
      </w:divBdr>
    </w:div>
    <w:div w:id="1187594933">
      <w:bodyDiv w:val="1"/>
      <w:marLeft w:val="0"/>
      <w:marRight w:val="0"/>
      <w:marTop w:val="0"/>
      <w:marBottom w:val="0"/>
      <w:divBdr>
        <w:top w:val="none" w:sz="0" w:space="0" w:color="auto"/>
        <w:left w:val="none" w:sz="0" w:space="0" w:color="auto"/>
        <w:bottom w:val="none" w:sz="0" w:space="0" w:color="auto"/>
        <w:right w:val="none" w:sz="0" w:space="0" w:color="auto"/>
      </w:divBdr>
    </w:div>
    <w:div w:id="1189875395">
      <w:bodyDiv w:val="1"/>
      <w:marLeft w:val="0"/>
      <w:marRight w:val="0"/>
      <w:marTop w:val="0"/>
      <w:marBottom w:val="0"/>
      <w:divBdr>
        <w:top w:val="none" w:sz="0" w:space="0" w:color="auto"/>
        <w:left w:val="none" w:sz="0" w:space="0" w:color="auto"/>
        <w:bottom w:val="none" w:sz="0" w:space="0" w:color="auto"/>
        <w:right w:val="none" w:sz="0" w:space="0" w:color="auto"/>
      </w:divBdr>
    </w:div>
    <w:div w:id="1192572970">
      <w:bodyDiv w:val="1"/>
      <w:marLeft w:val="0"/>
      <w:marRight w:val="0"/>
      <w:marTop w:val="0"/>
      <w:marBottom w:val="0"/>
      <w:divBdr>
        <w:top w:val="none" w:sz="0" w:space="0" w:color="auto"/>
        <w:left w:val="none" w:sz="0" w:space="0" w:color="auto"/>
        <w:bottom w:val="none" w:sz="0" w:space="0" w:color="auto"/>
        <w:right w:val="none" w:sz="0" w:space="0" w:color="auto"/>
      </w:divBdr>
    </w:div>
    <w:div w:id="1192843561">
      <w:bodyDiv w:val="1"/>
      <w:marLeft w:val="0"/>
      <w:marRight w:val="0"/>
      <w:marTop w:val="0"/>
      <w:marBottom w:val="0"/>
      <w:divBdr>
        <w:top w:val="none" w:sz="0" w:space="0" w:color="auto"/>
        <w:left w:val="none" w:sz="0" w:space="0" w:color="auto"/>
        <w:bottom w:val="none" w:sz="0" w:space="0" w:color="auto"/>
        <w:right w:val="none" w:sz="0" w:space="0" w:color="auto"/>
      </w:divBdr>
    </w:div>
    <w:div w:id="1193878182">
      <w:bodyDiv w:val="1"/>
      <w:marLeft w:val="0"/>
      <w:marRight w:val="0"/>
      <w:marTop w:val="0"/>
      <w:marBottom w:val="0"/>
      <w:divBdr>
        <w:top w:val="none" w:sz="0" w:space="0" w:color="auto"/>
        <w:left w:val="none" w:sz="0" w:space="0" w:color="auto"/>
        <w:bottom w:val="none" w:sz="0" w:space="0" w:color="auto"/>
        <w:right w:val="none" w:sz="0" w:space="0" w:color="auto"/>
      </w:divBdr>
    </w:div>
    <w:div w:id="1197081085">
      <w:bodyDiv w:val="1"/>
      <w:marLeft w:val="0"/>
      <w:marRight w:val="0"/>
      <w:marTop w:val="0"/>
      <w:marBottom w:val="0"/>
      <w:divBdr>
        <w:top w:val="none" w:sz="0" w:space="0" w:color="auto"/>
        <w:left w:val="none" w:sz="0" w:space="0" w:color="auto"/>
        <w:bottom w:val="none" w:sz="0" w:space="0" w:color="auto"/>
        <w:right w:val="none" w:sz="0" w:space="0" w:color="auto"/>
      </w:divBdr>
    </w:div>
    <w:div w:id="1199317253">
      <w:bodyDiv w:val="1"/>
      <w:marLeft w:val="0"/>
      <w:marRight w:val="0"/>
      <w:marTop w:val="0"/>
      <w:marBottom w:val="0"/>
      <w:divBdr>
        <w:top w:val="none" w:sz="0" w:space="0" w:color="auto"/>
        <w:left w:val="none" w:sz="0" w:space="0" w:color="auto"/>
        <w:bottom w:val="none" w:sz="0" w:space="0" w:color="auto"/>
        <w:right w:val="none" w:sz="0" w:space="0" w:color="auto"/>
      </w:divBdr>
    </w:div>
    <w:div w:id="1199854657">
      <w:bodyDiv w:val="1"/>
      <w:marLeft w:val="0"/>
      <w:marRight w:val="0"/>
      <w:marTop w:val="0"/>
      <w:marBottom w:val="0"/>
      <w:divBdr>
        <w:top w:val="none" w:sz="0" w:space="0" w:color="auto"/>
        <w:left w:val="none" w:sz="0" w:space="0" w:color="auto"/>
        <w:bottom w:val="none" w:sz="0" w:space="0" w:color="auto"/>
        <w:right w:val="none" w:sz="0" w:space="0" w:color="auto"/>
      </w:divBdr>
    </w:div>
    <w:div w:id="1204057266">
      <w:bodyDiv w:val="1"/>
      <w:marLeft w:val="0"/>
      <w:marRight w:val="0"/>
      <w:marTop w:val="0"/>
      <w:marBottom w:val="0"/>
      <w:divBdr>
        <w:top w:val="none" w:sz="0" w:space="0" w:color="auto"/>
        <w:left w:val="none" w:sz="0" w:space="0" w:color="auto"/>
        <w:bottom w:val="none" w:sz="0" w:space="0" w:color="auto"/>
        <w:right w:val="none" w:sz="0" w:space="0" w:color="auto"/>
      </w:divBdr>
    </w:div>
    <w:div w:id="1204442016">
      <w:bodyDiv w:val="1"/>
      <w:marLeft w:val="0"/>
      <w:marRight w:val="0"/>
      <w:marTop w:val="0"/>
      <w:marBottom w:val="0"/>
      <w:divBdr>
        <w:top w:val="none" w:sz="0" w:space="0" w:color="auto"/>
        <w:left w:val="none" w:sz="0" w:space="0" w:color="auto"/>
        <w:bottom w:val="none" w:sz="0" w:space="0" w:color="auto"/>
        <w:right w:val="none" w:sz="0" w:space="0" w:color="auto"/>
      </w:divBdr>
    </w:div>
    <w:div w:id="1204560835">
      <w:bodyDiv w:val="1"/>
      <w:marLeft w:val="0"/>
      <w:marRight w:val="0"/>
      <w:marTop w:val="0"/>
      <w:marBottom w:val="0"/>
      <w:divBdr>
        <w:top w:val="none" w:sz="0" w:space="0" w:color="auto"/>
        <w:left w:val="none" w:sz="0" w:space="0" w:color="auto"/>
        <w:bottom w:val="none" w:sz="0" w:space="0" w:color="auto"/>
        <w:right w:val="none" w:sz="0" w:space="0" w:color="auto"/>
      </w:divBdr>
    </w:div>
    <w:div w:id="1205362469">
      <w:bodyDiv w:val="1"/>
      <w:marLeft w:val="0"/>
      <w:marRight w:val="0"/>
      <w:marTop w:val="0"/>
      <w:marBottom w:val="0"/>
      <w:divBdr>
        <w:top w:val="none" w:sz="0" w:space="0" w:color="auto"/>
        <w:left w:val="none" w:sz="0" w:space="0" w:color="auto"/>
        <w:bottom w:val="none" w:sz="0" w:space="0" w:color="auto"/>
        <w:right w:val="none" w:sz="0" w:space="0" w:color="auto"/>
      </w:divBdr>
    </w:div>
    <w:div w:id="1205487561">
      <w:bodyDiv w:val="1"/>
      <w:marLeft w:val="0"/>
      <w:marRight w:val="0"/>
      <w:marTop w:val="0"/>
      <w:marBottom w:val="0"/>
      <w:divBdr>
        <w:top w:val="none" w:sz="0" w:space="0" w:color="auto"/>
        <w:left w:val="none" w:sz="0" w:space="0" w:color="auto"/>
        <w:bottom w:val="none" w:sz="0" w:space="0" w:color="auto"/>
        <w:right w:val="none" w:sz="0" w:space="0" w:color="auto"/>
      </w:divBdr>
    </w:div>
    <w:div w:id="1205676695">
      <w:bodyDiv w:val="1"/>
      <w:marLeft w:val="0"/>
      <w:marRight w:val="0"/>
      <w:marTop w:val="0"/>
      <w:marBottom w:val="0"/>
      <w:divBdr>
        <w:top w:val="none" w:sz="0" w:space="0" w:color="auto"/>
        <w:left w:val="none" w:sz="0" w:space="0" w:color="auto"/>
        <w:bottom w:val="none" w:sz="0" w:space="0" w:color="auto"/>
        <w:right w:val="none" w:sz="0" w:space="0" w:color="auto"/>
      </w:divBdr>
    </w:div>
    <w:div w:id="1206067964">
      <w:bodyDiv w:val="1"/>
      <w:marLeft w:val="0"/>
      <w:marRight w:val="0"/>
      <w:marTop w:val="0"/>
      <w:marBottom w:val="0"/>
      <w:divBdr>
        <w:top w:val="none" w:sz="0" w:space="0" w:color="auto"/>
        <w:left w:val="none" w:sz="0" w:space="0" w:color="auto"/>
        <w:bottom w:val="none" w:sz="0" w:space="0" w:color="auto"/>
        <w:right w:val="none" w:sz="0" w:space="0" w:color="auto"/>
      </w:divBdr>
    </w:div>
    <w:div w:id="1206137122">
      <w:bodyDiv w:val="1"/>
      <w:marLeft w:val="0"/>
      <w:marRight w:val="0"/>
      <w:marTop w:val="0"/>
      <w:marBottom w:val="0"/>
      <w:divBdr>
        <w:top w:val="none" w:sz="0" w:space="0" w:color="auto"/>
        <w:left w:val="none" w:sz="0" w:space="0" w:color="auto"/>
        <w:bottom w:val="none" w:sz="0" w:space="0" w:color="auto"/>
        <w:right w:val="none" w:sz="0" w:space="0" w:color="auto"/>
      </w:divBdr>
    </w:div>
    <w:div w:id="1207762986">
      <w:bodyDiv w:val="1"/>
      <w:marLeft w:val="0"/>
      <w:marRight w:val="0"/>
      <w:marTop w:val="0"/>
      <w:marBottom w:val="0"/>
      <w:divBdr>
        <w:top w:val="none" w:sz="0" w:space="0" w:color="auto"/>
        <w:left w:val="none" w:sz="0" w:space="0" w:color="auto"/>
        <w:bottom w:val="none" w:sz="0" w:space="0" w:color="auto"/>
        <w:right w:val="none" w:sz="0" w:space="0" w:color="auto"/>
      </w:divBdr>
    </w:div>
    <w:div w:id="1207789071">
      <w:bodyDiv w:val="1"/>
      <w:marLeft w:val="0"/>
      <w:marRight w:val="0"/>
      <w:marTop w:val="0"/>
      <w:marBottom w:val="0"/>
      <w:divBdr>
        <w:top w:val="none" w:sz="0" w:space="0" w:color="auto"/>
        <w:left w:val="none" w:sz="0" w:space="0" w:color="auto"/>
        <w:bottom w:val="none" w:sz="0" w:space="0" w:color="auto"/>
        <w:right w:val="none" w:sz="0" w:space="0" w:color="auto"/>
      </w:divBdr>
    </w:div>
    <w:div w:id="1209492712">
      <w:bodyDiv w:val="1"/>
      <w:marLeft w:val="0"/>
      <w:marRight w:val="0"/>
      <w:marTop w:val="0"/>
      <w:marBottom w:val="0"/>
      <w:divBdr>
        <w:top w:val="none" w:sz="0" w:space="0" w:color="auto"/>
        <w:left w:val="none" w:sz="0" w:space="0" w:color="auto"/>
        <w:bottom w:val="none" w:sz="0" w:space="0" w:color="auto"/>
        <w:right w:val="none" w:sz="0" w:space="0" w:color="auto"/>
      </w:divBdr>
    </w:div>
    <w:div w:id="1209604508">
      <w:bodyDiv w:val="1"/>
      <w:marLeft w:val="0"/>
      <w:marRight w:val="0"/>
      <w:marTop w:val="0"/>
      <w:marBottom w:val="0"/>
      <w:divBdr>
        <w:top w:val="none" w:sz="0" w:space="0" w:color="auto"/>
        <w:left w:val="none" w:sz="0" w:space="0" w:color="auto"/>
        <w:bottom w:val="none" w:sz="0" w:space="0" w:color="auto"/>
        <w:right w:val="none" w:sz="0" w:space="0" w:color="auto"/>
      </w:divBdr>
    </w:div>
    <w:div w:id="1210529051">
      <w:bodyDiv w:val="1"/>
      <w:marLeft w:val="0"/>
      <w:marRight w:val="0"/>
      <w:marTop w:val="0"/>
      <w:marBottom w:val="0"/>
      <w:divBdr>
        <w:top w:val="none" w:sz="0" w:space="0" w:color="auto"/>
        <w:left w:val="none" w:sz="0" w:space="0" w:color="auto"/>
        <w:bottom w:val="none" w:sz="0" w:space="0" w:color="auto"/>
        <w:right w:val="none" w:sz="0" w:space="0" w:color="auto"/>
      </w:divBdr>
    </w:div>
    <w:div w:id="1210653577">
      <w:bodyDiv w:val="1"/>
      <w:marLeft w:val="0"/>
      <w:marRight w:val="0"/>
      <w:marTop w:val="0"/>
      <w:marBottom w:val="0"/>
      <w:divBdr>
        <w:top w:val="none" w:sz="0" w:space="0" w:color="auto"/>
        <w:left w:val="none" w:sz="0" w:space="0" w:color="auto"/>
        <w:bottom w:val="none" w:sz="0" w:space="0" w:color="auto"/>
        <w:right w:val="none" w:sz="0" w:space="0" w:color="auto"/>
      </w:divBdr>
    </w:div>
    <w:div w:id="1211186572">
      <w:bodyDiv w:val="1"/>
      <w:marLeft w:val="0"/>
      <w:marRight w:val="0"/>
      <w:marTop w:val="0"/>
      <w:marBottom w:val="0"/>
      <w:divBdr>
        <w:top w:val="none" w:sz="0" w:space="0" w:color="auto"/>
        <w:left w:val="none" w:sz="0" w:space="0" w:color="auto"/>
        <w:bottom w:val="none" w:sz="0" w:space="0" w:color="auto"/>
        <w:right w:val="none" w:sz="0" w:space="0" w:color="auto"/>
      </w:divBdr>
    </w:div>
    <w:div w:id="1211962445">
      <w:bodyDiv w:val="1"/>
      <w:marLeft w:val="0"/>
      <w:marRight w:val="0"/>
      <w:marTop w:val="0"/>
      <w:marBottom w:val="0"/>
      <w:divBdr>
        <w:top w:val="none" w:sz="0" w:space="0" w:color="auto"/>
        <w:left w:val="none" w:sz="0" w:space="0" w:color="auto"/>
        <w:bottom w:val="none" w:sz="0" w:space="0" w:color="auto"/>
        <w:right w:val="none" w:sz="0" w:space="0" w:color="auto"/>
      </w:divBdr>
    </w:div>
    <w:div w:id="1212767472">
      <w:bodyDiv w:val="1"/>
      <w:marLeft w:val="0"/>
      <w:marRight w:val="0"/>
      <w:marTop w:val="0"/>
      <w:marBottom w:val="0"/>
      <w:divBdr>
        <w:top w:val="none" w:sz="0" w:space="0" w:color="auto"/>
        <w:left w:val="none" w:sz="0" w:space="0" w:color="auto"/>
        <w:bottom w:val="none" w:sz="0" w:space="0" w:color="auto"/>
        <w:right w:val="none" w:sz="0" w:space="0" w:color="auto"/>
      </w:divBdr>
    </w:div>
    <w:div w:id="1214848692">
      <w:bodyDiv w:val="1"/>
      <w:marLeft w:val="0"/>
      <w:marRight w:val="0"/>
      <w:marTop w:val="0"/>
      <w:marBottom w:val="0"/>
      <w:divBdr>
        <w:top w:val="none" w:sz="0" w:space="0" w:color="auto"/>
        <w:left w:val="none" w:sz="0" w:space="0" w:color="auto"/>
        <w:bottom w:val="none" w:sz="0" w:space="0" w:color="auto"/>
        <w:right w:val="none" w:sz="0" w:space="0" w:color="auto"/>
      </w:divBdr>
    </w:div>
    <w:div w:id="1216352050">
      <w:bodyDiv w:val="1"/>
      <w:marLeft w:val="0"/>
      <w:marRight w:val="0"/>
      <w:marTop w:val="0"/>
      <w:marBottom w:val="0"/>
      <w:divBdr>
        <w:top w:val="none" w:sz="0" w:space="0" w:color="auto"/>
        <w:left w:val="none" w:sz="0" w:space="0" w:color="auto"/>
        <w:bottom w:val="none" w:sz="0" w:space="0" w:color="auto"/>
        <w:right w:val="none" w:sz="0" w:space="0" w:color="auto"/>
      </w:divBdr>
    </w:div>
    <w:div w:id="1218316660">
      <w:bodyDiv w:val="1"/>
      <w:marLeft w:val="0"/>
      <w:marRight w:val="0"/>
      <w:marTop w:val="0"/>
      <w:marBottom w:val="0"/>
      <w:divBdr>
        <w:top w:val="none" w:sz="0" w:space="0" w:color="auto"/>
        <w:left w:val="none" w:sz="0" w:space="0" w:color="auto"/>
        <w:bottom w:val="none" w:sz="0" w:space="0" w:color="auto"/>
        <w:right w:val="none" w:sz="0" w:space="0" w:color="auto"/>
      </w:divBdr>
    </w:div>
    <w:div w:id="1222138670">
      <w:bodyDiv w:val="1"/>
      <w:marLeft w:val="0"/>
      <w:marRight w:val="0"/>
      <w:marTop w:val="0"/>
      <w:marBottom w:val="0"/>
      <w:divBdr>
        <w:top w:val="none" w:sz="0" w:space="0" w:color="auto"/>
        <w:left w:val="none" w:sz="0" w:space="0" w:color="auto"/>
        <w:bottom w:val="none" w:sz="0" w:space="0" w:color="auto"/>
        <w:right w:val="none" w:sz="0" w:space="0" w:color="auto"/>
      </w:divBdr>
    </w:div>
    <w:div w:id="1222403805">
      <w:bodyDiv w:val="1"/>
      <w:marLeft w:val="0"/>
      <w:marRight w:val="0"/>
      <w:marTop w:val="0"/>
      <w:marBottom w:val="0"/>
      <w:divBdr>
        <w:top w:val="none" w:sz="0" w:space="0" w:color="auto"/>
        <w:left w:val="none" w:sz="0" w:space="0" w:color="auto"/>
        <w:bottom w:val="none" w:sz="0" w:space="0" w:color="auto"/>
        <w:right w:val="none" w:sz="0" w:space="0" w:color="auto"/>
      </w:divBdr>
    </w:div>
    <w:div w:id="1226179929">
      <w:bodyDiv w:val="1"/>
      <w:marLeft w:val="0"/>
      <w:marRight w:val="0"/>
      <w:marTop w:val="0"/>
      <w:marBottom w:val="0"/>
      <w:divBdr>
        <w:top w:val="none" w:sz="0" w:space="0" w:color="auto"/>
        <w:left w:val="none" w:sz="0" w:space="0" w:color="auto"/>
        <w:bottom w:val="none" w:sz="0" w:space="0" w:color="auto"/>
        <w:right w:val="none" w:sz="0" w:space="0" w:color="auto"/>
      </w:divBdr>
    </w:div>
    <w:div w:id="1227036047">
      <w:bodyDiv w:val="1"/>
      <w:marLeft w:val="0"/>
      <w:marRight w:val="0"/>
      <w:marTop w:val="0"/>
      <w:marBottom w:val="0"/>
      <w:divBdr>
        <w:top w:val="none" w:sz="0" w:space="0" w:color="auto"/>
        <w:left w:val="none" w:sz="0" w:space="0" w:color="auto"/>
        <w:bottom w:val="none" w:sz="0" w:space="0" w:color="auto"/>
        <w:right w:val="none" w:sz="0" w:space="0" w:color="auto"/>
      </w:divBdr>
    </w:div>
    <w:div w:id="1227061079">
      <w:bodyDiv w:val="1"/>
      <w:marLeft w:val="0"/>
      <w:marRight w:val="0"/>
      <w:marTop w:val="0"/>
      <w:marBottom w:val="0"/>
      <w:divBdr>
        <w:top w:val="none" w:sz="0" w:space="0" w:color="auto"/>
        <w:left w:val="none" w:sz="0" w:space="0" w:color="auto"/>
        <w:bottom w:val="none" w:sz="0" w:space="0" w:color="auto"/>
        <w:right w:val="none" w:sz="0" w:space="0" w:color="auto"/>
      </w:divBdr>
    </w:div>
    <w:div w:id="1227883268">
      <w:bodyDiv w:val="1"/>
      <w:marLeft w:val="0"/>
      <w:marRight w:val="0"/>
      <w:marTop w:val="0"/>
      <w:marBottom w:val="0"/>
      <w:divBdr>
        <w:top w:val="none" w:sz="0" w:space="0" w:color="auto"/>
        <w:left w:val="none" w:sz="0" w:space="0" w:color="auto"/>
        <w:bottom w:val="none" w:sz="0" w:space="0" w:color="auto"/>
        <w:right w:val="none" w:sz="0" w:space="0" w:color="auto"/>
      </w:divBdr>
    </w:div>
    <w:div w:id="1228031007">
      <w:bodyDiv w:val="1"/>
      <w:marLeft w:val="0"/>
      <w:marRight w:val="0"/>
      <w:marTop w:val="0"/>
      <w:marBottom w:val="0"/>
      <w:divBdr>
        <w:top w:val="none" w:sz="0" w:space="0" w:color="auto"/>
        <w:left w:val="none" w:sz="0" w:space="0" w:color="auto"/>
        <w:bottom w:val="none" w:sz="0" w:space="0" w:color="auto"/>
        <w:right w:val="none" w:sz="0" w:space="0" w:color="auto"/>
      </w:divBdr>
    </w:div>
    <w:div w:id="1229341666">
      <w:bodyDiv w:val="1"/>
      <w:marLeft w:val="0"/>
      <w:marRight w:val="0"/>
      <w:marTop w:val="0"/>
      <w:marBottom w:val="0"/>
      <w:divBdr>
        <w:top w:val="none" w:sz="0" w:space="0" w:color="auto"/>
        <w:left w:val="none" w:sz="0" w:space="0" w:color="auto"/>
        <w:bottom w:val="none" w:sz="0" w:space="0" w:color="auto"/>
        <w:right w:val="none" w:sz="0" w:space="0" w:color="auto"/>
      </w:divBdr>
    </w:div>
    <w:div w:id="1229802580">
      <w:bodyDiv w:val="1"/>
      <w:marLeft w:val="0"/>
      <w:marRight w:val="0"/>
      <w:marTop w:val="0"/>
      <w:marBottom w:val="0"/>
      <w:divBdr>
        <w:top w:val="none" w:sz="0" w:space="0" w:color="auto"/>
        <w:left w:val="none" w:sz="0" w:space="0" w:color="auto"/>
        <w:bottom w:val="none" w:sz="0" w:space="0" w:color="auto"/>
        <w:right w:val="none" w:sz="0" w:space="0" w:color="auto"/>
      </w:divBdr>
    </w:div>
    <w:div w:id="1231504504">
      <w:bodyDiv w:val="1"/>
      <w:marLeft w:val="0"/>
      <w:marRight w:val="0"/>
      <w:marTop w:val="0"/>
      <w:marBottom w:val="0"/>
      <w:divBdr>
        <w:top w:val="none" w:sz="0" w:space="0" w:color="auto"/>
        <w:left w:val="none" w:sz="0" w:space="0" w:color="auto"/>
        <w:bottom w:val="none" w:sz="0" w:space="0" w:color="auto"/>
        <w:right w:val="none" w:sz="0" w:space="0" w:color="auto"/>
      </w:divBdr>
    </w:div>
    <w:div w:id="1234049849">
      <w:bodyDiv w:val="1"/>
      <w:marLeft w:val="0"/>
      <w:marRight w:val="0"/>
      <w:marTop w:val="0"/>
      <w:marBottom w:val="0"/>
      <w:divBdr>
        <w:top w:val="none" w:sz="0" w:space="0" w:color="auto"/>
        <w:left w:val="none" w:sz="0" w:space="0" w:color="auto"/>
        <w:bottom w:val="none" w:sz="0" w:space="0" w:color="auto"/>
        <w:right w:val="none" w:sz="0" w:space="0" w:color="auto"/>
      </w:divBdr>
    </w:div>
    <w:div w:id="1235823564">
      <w:bodyDiv w:val="1"/>
      <w:marLeft w:val="0"/>
      <w:marRight w:val="0"/>
      <w:marTop w:val="0"/>
      <w:marBottom w:val="0"/>
      <w:divBdr>
        <w:top w:val="none" w:sz="0" w:space="0" w:color="auto"/>
        <w:left w:val="none" w:sz="0" w:space="0" w:color="auto"/>
        <w:bottom w:val="none" w:sz="0" w:space="0" w:color="auto"/>
        <w:right w:val="none" w:sz="0" w:space="0" w:color="auto"/>
      </w:divBdr>
    </w:div>
    <w:div w:id="1238858990">
      <w:bodyDiv w:val="1"/>
      <w:marLeft w:val="0"/>
      <w:marRight w:val="0"/>
      <w:marTop w:val="0"/>
      <w:marBottom w:val="0"/>
      <w:divBdr>
        <w:top w:val="none" w:sz="0" w:space="0" w:color="auto"/>
        <w:left w:val="none" w:sz="0" w:space="0" w:color="auto"/>
        <w:bottom w:val="none" w:sz="0" w:space="0" w:color="auto"/>
        <w:right w:val="none" w:sz="0" w:space="0" w:color="auto"/>
      </w:divBdr>
    </w:div>
    <w:div w:id="1239291590">
      <w:bodyDiv w:val="1"/>
      <w:marLeft w:val="0"/>
      <w:marRight w:val="0"/>
      <w:marTop w:val="0"/>
      <w:marBottom w:val="0"/>
      <w:divBdr>
        <w:top w:val="none" w:sz="0" w:space="0" w:color="auto"/>
        <w:left w:val="none" w:sz="0" w:space="0" w:color="auto"/>
        <w:bottom w:val="none" w:sz="0" w:space="0" w:color="auto"/>
        <w:right w:val="none" w:sz="0" w:space="0" w:color="auto"/>
      </w:divBdr>
    </w:div>
    <w:div w:id="1241720293">
      <w:bodyDiv w:val="1"/>
      <w:marLeft w:val="0"/>
      <w:marRight w:val="0"/>
      <w:marTop w:val="0"/>
      <w:marBottom w:val="0"/>
      <w:divBdr>
        <w:top w:val="none" w:sz="0" w:space="0" w:color="auto"/>
        <w:left w:val="none" w:sz="0" w:space="0" w:color="auto"/>
        <w:bottom w:val="none" w:sz="0" w:space="0" w:color="auto"/>
        <w:right w:val="none" w:sz="0" w:space="0" w:color="auto"/>
      </w:divBdr>
    </w:div>
    <w:div w:id="1243636893">
      <w:bodyDiv w:val="1"/>
      <w:marLeft w:val="0"/>
      <w:marRight w:val="0"/>
      <w:marTop w:val="0"/>
      <w:marBottom w:val="0"/>
      <w:divBdr>
        <w:top w:val="none" w:sz="0" w:space="0" w:color="auto"/>
        <w:left w:val="none" w:sz="0" w:space="0" w:color="auto"/>
        <w:bottom w:val="none" w:sz="0" w:space="0" w:color="auto"/>
        <w:right w:val="none" w:sz="0" w:space="0" w:color="auto"/>
      </w:divBdr>
    </w:div>
    <w:div w:id="1244607434">
      <w:bodyDiv w:val="1"/>
      <w:marLeft w:val="0"/>
      <w:marRight w:val="0"/>
      <w:marTop w:val="0"/>
      <w:marBottom w:val="0"/>
      <w:divBdr>
        <w:top w:val="none" w:sz="0" w:space="0" w:color="auto"/>
        <w:left w:val="none" w:sz="0" w:space="0" w:color="auto"/>
        <w:bottom w:val="none" w:sz="0" w:space="0" w:color="auto"/>
        <w:right w:val="none" w:sz="0" w:space="0" w:color="auto"/>
      </w:divBdr>
    </w:div>
    <w:div w:id="1245408599">
      <w:bodyDiv w:val="1"/>
      <w:marLeft w:val="0"/>
      <w:marRight w:val="0"/>
      <w:marTop w:val="0"/>
      <w:marBottom w:val="0"/>
      <w:divBdr>
        <w:top w:val="none" w:sz="0" w:space="0" w:color="auto"/>
        <w:left w:val="none" w:sz="0" w:space="0" w:color="auto"/>
        <w:bottom w:val="none" w:sz="0" w:space="0" w:color="auto"/>
        <w:right w:val="none" w:sz="0" w:space="0" w:color="auto"/>
      </w:divBdr>
    </w:div>
    <w:div w:id="1247499798">
      <w:bodyDiv w:val="1"/>
      <w:marLeft w:val="0"/>
      <w:marRight w:val="0"/>
      <w:marTop w:val="0"/>
      <w:marBottom w:val="0"/>
      <w:divBdr>
        <w:top w:val="none" w:sz="0" w:space="0" w:color="auto"/>
        <w:left w:val="none" w:sz="0" w:space="0" w:color="auto"/>
        <w:bottom w:val="none" w:sz="0" w:space="0" w:color="auto"/>
        <w:right w:val="none" w:sz="0" w:space="0" w:color="auto"/>
      </w:divBdr>
    </w:div>
    <w:div w:id="1248081363">
      <w:bodyDiv w:val="1"/>
      <w:marLeft w:val="0"/>
      <w:marRight w:val="0"/>
      <w:marTop w:val="0"/>
      <w:marBottom w:val="0"/>
      <w:divBdr>
        <w:top w:val="none" w:sz="0" w:space="0" w:color="auto"/>
        <w:left w:val="none" w:sz="0" w:space="0" w:color="auto"/>
        <w:bottom w:val="none" w:sz="0" w:space="0" w:color="auto"/>
        <w:right w:val="none" w:sz="0" w:space="0" w:color="auto"/>
      </w:divBdr>
    </w:div>
    <w:div w:id="1248148687">
      <w:bodyDiv w:val="1"/>
      <w:marLeft w:val="0"/>
      <w:marRight w:val="0"/>
      <w:marTop w:val="0"/>
      <w:marBottom w:val="0"/>
      <w:divBdr>
        <w:top w:val="none" w:sz="0" w:space="0" w:color="auto"/>
        <w:left w:val="none" w:sz="0" w:space="0" w:color="auto"/>
        <w:bottom w:val="none" w:sz="0" w:space="0" w:color="auto"/>
        <w:right w:val="none" w:sz="0" w:space="0" w:color="auto"/>
      </w:divBdr>
    </w:div>
    <w:div w:id="1248417955">
      <w:bodyDiv w:val="1"/>
      <w:marLeft w:val="0"/>
      <w:marRight w:val="0"/>
      <w:marTop w:val="0"/>
      <w:marBottom w:val="0"/>
      <w:divBdr>
        <w:top w:val="none" w:sz="0" w:space="0" w:color="auto"/>
        <w:left w:val="none" w:sz="0" w:space="0" w:color="auto"/>
        <w:bottom w:val="none" w:sz="0" w:space="0" w:color="auto"/>
        <w:right w:val="none" w:sz="0" w:space="0" w:color="auto"/>
      </w:divBdr>
    </w:div>
    <w:div w:id="1248733055">
      <w:bodyDiv w:val="1"/>
      <w:marLeft w:val="0"/>
      <w:marRight w:val="0"/>
      <w:marTop w:val="0"/>
      <w:marBottom w:val="0"/>
      <w:divBdr>
        <w:top w:val="none" w:sz="0" w:space="0" w:color="auto"/>
        <w:left w:val="none" w:sz="0" w:space="0" w:color="auto"/>
        <w:bottom w:val="none" w:sz="0" w:space="0" w:color="auto"/>
        <w:right w:val="none" w:sz="0" w:space="0" w:color="auto"/>
      </w:divBdr>
    </w:div>
    <w:div w:id="1250695923">
      <w:bodyDiv w:val="1"/>
      <w:marLeft w:val="0"/>
      <w:marRight w:val="0"/>
      <w:marTop w:val="0"/>
      <w:marBottom w:val="0"/>
      <w:divBdr>
        <w:top w:val="none" w:sz="0" w:space="0" w:color="auto"/>
        <w:left w:val="none" w:sz="0" w:space="0" w:color="auto"/>
        <w:bottom w:val="none" w:sz="0" w:space="0" w:color="auto"/>
        <w:right w:val="none" w:sz="0" w:space="0" w:color="auto"/>
      </w:divBdr>
    </w:div>
    <w:div w:id="1251044047">
      <w:bodyDiv w:val="1"/>
      <w:marLeft w:val="0"/>
      <w:marRight w:val="0"/>
      <w:marTop w:val="0"/>
      <w:marBottom w:val="0"/>
      <w:divBdr>
        <w:top w:val="none" w:sz="0" w:space="0" w:color="auto"/>
        <w:left w:val="none" w:sz="0" w:space="0" w:color="auto"/>
        <w:bottom w:val="none" w:sz="0" w:space="0" w:color="auto"/>
        <w:right w:val="none" w:sz="0" w:space="0" w:color="auto"/>
      </w:divBdr>
    </w:div>
    <w:div w:id="1253127310">
      <w:bodyDiv w:val="1"/>
      <w:marLeft w:val="0"/>
      <w:marRight w:val="0"/>
      <w:marTop w:val="0"/>
      <w:marBottom w:val="0"/>
      <w:divBdr>
        <w:top w:val="none" w:sz="0" w:space="0" w:color="auto"/>
        <w:left w:val="none" w:sz="0" w:space="0" w:color="auto"/>
        <w:bottom w:val="none" w:sz="0" w:space="0" w:color="auto"/>
        <w:right w:val="none" w:sz="0" w:space="0" w:color="auto"/>
      </w:divBdr>
      <w:divsChild>
        <w:div w:id="1499031003">
          <w:marLeft w:val="1166"/>
          <w:marRight w:val="0"/>
          <w:marTop w:val="200"/>
          <w:marBottom w:val="0"/>
          <w:divBdr>
            <w:top w:val="none" w:sz="0" w:space="0" w:color="auto"/>
            <w:left w:val="none" w:sz="0" w:space="0" w:color="auto"/>
            <w:bottom w:val="none" w:sz="0" w:space="0" w:color="auto"/>
            <w:right w:val="none" w:sz="0" w:space="0" w:color="auto"/>
          </w:divBdr>
        </w:div>
        <w:div w:id="236594771">
          <w:marLeft w:val="1166"/>
          <w:marRight w:val="0"/>
          <w:marTop w:val="200"/>
          <w:marBottom w:val="0"/>
          <w:divBdr>
            <w:top w:val="none" w:sz="0" w:space="0" w:color="auto"/>
            <w:left w:val="none" w:sz="0" w:space="0" w:color="auto"/>
            <w:bottom w:val="none" w:sz="0" w:space="0" w:color="auto"/>
            <w:right w:val="none" w:sz="0" w:space="0" w:color="auto"/>
          </w:divBdr>
        </w:div>
      </w:divsChild>
    </w:div>
    <w:div w:id="1254821859">
      <w:bodyDiv w:val="1"/>
      <w:marLeft w:val="0"/>
      <w:marRight w:val="0"/>
      <w:marTop w:val="0"/>
      <w:marBottom w:val="0"/>
      <w:divBdr>
        <w:top w:val="none" w:sz="0" w:space="0" w:color="auto"/>
        <w:left w:val="none" w:sz="0" w:space="0" w:color="auto"/>
        <w:bottom w:val="none" w:sz="0" w:space="0" w:color="auto"/>
        <w:right w:val="none" w:sz="0" w:space="0" w:color="auto"/>
      </w:divBdr>
    </w:div>
    <w:div w:id="1255166327">
      <w:bodyDiv w:val="1"/>
      <w:marLeft w:val="0"/>
      <w:marRight w:val="0"/>
      <w:marTop w:val="0"/>
      <w:marBottom w:val="0"/>
      <w:divBdr>
        <w:top w:val="none" w:sz="0" w:space="0" w:color="auto"/>
        <w:left w:val="none" w:sz="0" w:space="0" w:color="auto"/>
        <w:bottom w:val="none" w:sz="0" w:space="0" w:color="auto"/>
        <w:right w:val="none" w:sz="0" w:space="0" w:color="auto"/>
      </w:divBdr>
    </w:div>
    <w:div w:id="1257523188">
      <w:bodyDiv w:val="1"/>
      <w:marLeft w:val="0"/>
      <w:marRight w:val="0"/>
      <w:marTop w:val="0"/>
      <w:marBottom w:val="0"/>
      <w:divBdr>
        <w:top w:val="none" w:sz="0" w:space="0" w:color="auto"/>
        <w:left w:val="none" w:sz="0" w:space="0" w:color="auto"/>
        <w:bottom w:val="none" w:sz="0" w:space="0" w:color="auto"/>
        <w:right w:val="none" w:sz="0" w:space="0" w:color="auto"/>
      </w:divBdr>
    </w:div>
    <w:div w:id="1258561377">
      <w:bodyDiv w:val="1"/>
      <w:marLeft w:val="0"/>
      <w:marRight w:val="0"/>
      <w:marTop w:val="0"/>
      <w:marBottom w:val="0"/>
      <w:divBdr>
        <w:top w:val="none" w:sz="0" w:space="0" w:color="auto"/>
        <w:left w:val="none" w:sz="0" w:space="0" w:color="auto"/>
        <w:bottom w:val="none" w:sz="0" w:space="0" w:color="auto"/>
        <w:right w:val="none" w:sz="0" w:space="0" w:color="auto"/>
      </w:divBdr>
    </w:div>
    <w:div w:id="1258564057">
      <w:bodyDiv w:val="1"/>
      <w:marLeft w:val="0"/>
      <w:marRight w:val="0"/>
      <w:marTop w:val="0"/>
      <w:marBottom w:val="0"/>
      <w:divBdr>
        <w:top w:val="none" w:sz="0" w:space="0" w:color="auto"/>
        <w:left w:val="none" w:sz="0" w:space="0" w:color="auto"/>
        <w:bottom w:val="none" w:sz="0" w:space="0" w:color="auto"/>
        <w:right w:val="none" w:sz="0" w:space="0" w:color="auto"/>
      </w:divBdr>
    </w:div>
    <w:div w:id="1259868353">
      <w:bodyDiv w:val="1"/>
      <w:marLeft w:val="0"/>
      <w:marRight w:val="0"/>
      <w:marTop w:val="0"/>
      <w:marBottom w:val="0"/>
      <w:divBdr>
        <w:top w:val="none" w:sz="0" w:space="0" w:color="auto"/>
        <w:left w:val="none" w:sz="0" w:space="0" w:color="auto"/>
        <w:bottom w:val="none" w:sz="0" w:space="0" w:color="auto"/>
        <w:right w:val="none" w:sz="0" w:space="0" w:color="auto"/>
      </w:divBdr>
    </w:div>
    <w:div w:id="1260720739">
      <w:bodyDiv w:val="1"/>
      <w:marLeft w:val="0"/>
      <w:marRight w:val="0"/>
      <w:marTop w:val="0"/>
      <w:marBottom w:val="0"/>
      <w:divBdr>
        <w:top w:val="none" w:sz="0" w:space="0" w:color="auto"/>
        <w:left w:val="none" w:sz="0" w:space="0" w:color="auto"/>
        <w:bottom w:val="none" w:sz="0" w:space="0" w:color="auto"/>
        <w:right w:val="none" w:sz="0" w:space="0" w:color="auto"/>
      </w:divBdr>
    </w:div>
    <w:div w:id="1262375873">
      <w:bodyDiv w:val="1"/>
      <w:marLeft w:val="0"/>
      <w:marRight w:val="0"/>
      <w:marTop w:val="0"/>
      <w:marBottom w:val="0"/>
      <w:divBdr>
        <w:top w:val="none" w:sz="0" w:space="0" w:color="auto"/>
        <w:left w:val="none" w:sz="0" w:space="0" w:color="auto"/>
        <w:bottom w:val="none" w:sz="0" w:space="0" w:color="auto"/>
        <w:right w:val="none" w:sz="0" w:space="0" w:color="auto"/>
      </w:divBdr>
    </w:div>
    <w:div w:id="1262957307">
      <w:bodyDiv w:val="1"/>
      <w:marLeft w:val="0"/>
      <w:marRight w:val="0"/>
      <w:marTop w:val="0"/>
      <w:marBottom w:val="0"/>
      <w:divBdr>
        <w:top w:val="none" w:sz="0" w:space="0" w:color="auto"/>
        <w:left w:val="none" w:sz="0" w:space="0" w:color="auto"/>
        <w:bottom w:val="none" w:sz="0" w:space="0" w:color="auto"/>
        <w:right w:val="none" w:sz="0" w:space="0" w:color="auto"/>
      </w:divBdr>
    </w:div>
    <w:div w:id="1263883007">
      <w:bodyDiv w:val="1"/>
      <w:marLeft w:val="0"/>
      <w:marRight w:val="0"/>
      <w:marTop w:val="0"/>
      <w:marBottom w:val="0"/>
      <w:divBdr>
        <w:top w:val="none" w:sz="0" w:space="0" w:color="auto"/>
        <w:left w:val="none" w:sz="0" w:space="0" w:color="auto"/>
        <w:bottom w:val="none" w:sz="0" w:space="0" w:color="auto"/>
        <w:right w:val="none" w:sz="0" w:space="0" w:color="auto"/>
      </w:divBdr>
    </w:div>
    <w:div w:id="1265767270">
      <w:bodyDiv w:val="1"/>
      <w:marLeft w:val="0"/>
      <w:marRight w:val="0"/>
      <w:marTop w:val="0"/>
      <w:marBottom w:val="0"/>
      <w:divBdr>
        <w:top w:val="none" w:sz="0" w:space="0" w:color="auto"/>
        <w:left w:val="none" w:sz="0" w:space="0" w:color="auto"/>
        <w:bottom w:val="none" w:sz="0" w:space="0" w:color="auto"/>
        <w:right w:val="none" w:sz="0" w:space="0" w:color="auto"/>
      </w:divBdr>
    </w:div>
    <w:div w:id="1268777934">
      <w:bodyDiv w:val="1"/>
      <w:marLeft w:val="0"/>
      <w:marRight w:val="0"/>
      <w:marTop w:val="0"/>
      <w:marBottom w:val="0"/>
      <w:divBdr>
        <w:top w:val="none" w:sz="0" w:space="0" w:color="auto"/>
        <w:left w:val="none" w:sz="0" w:space="0" w:color="auto"/>
        <w:bottom w:val="none" w:sz="0" w:space="0" w:color="auto"/>
        <w:right w:val="none" w:sz="0" w:space="0" w:color="auto"/>
      </w:divBdr>
    </w:div>
    <w:div w:id="1269120510">
      <w:bodyDiv w:val="1"/>
      <w:marLeft w:val="0"/>
      <w:marRight w:val="0"/>
      <w:marTop w:val="0"/>
      <w:marBottom w:val="0"/>
      <w:divBdr>
        <w:top w:val="none" w:sz="0" w:space="0" w:color="auto"/>
        <w:left w:val="none" w:sz="0" w:space="0" w:color="auto"/>
        <w:bottom w:val="none" w:sz="0" w:space="0" w:color="auto"/>
        <w:right w:val="none" w:sz="0" w:space="0" w:color="auto"/>
      </w:divBdr>
    </w:div>
    <w:div w:id="1269195841">
      <w:bodyDiv w:val="1"/>
      <w:marLeft w:val="0"/>
      <w:marRight w:val="0"/>
      <w:marTop w:val="0"/>
      <w:marBottom w:val="0"/>
      <w:divBdr>
        <w:top w:val="none" w:sz="0" w:space="0" w:color="auto"/>
        <w:left w:val="none" w:sz="0" w:space="0" w:color="auto"/>
        <w:bottom w:val="none" w:sz="0" w:space="0" w:color="auto"/>
        <w:right w:val="none" w:sz="0" w:space="0" w:color="auto"/>
      </w:divBdr>
    </w:div>
    <w:div w:id="1269433328">
      <w:bodyDiv w:val="1"/>
      <w:marLeft w:val="0"/>
      <w:marRight w:val="0"/>
      <w:marTop w:val="0"/>
      <w:marBottom w:val="0"/>
      <w:divBdr>
        <w:top w:val="none" w:sz="0" w:space="0" w:color="auto"/>
        <w:left w:val="none" w:sz="0" w:space="0" w:color="auto"/>
        <w:bottom w:val="none" w:sz="0" w:space="0" w:color="auto"/>
        <w:right w:val="none" w:sz="0" w:space="0" w:color="auto"/>
      </w:divBdr>
    </w:div>
    <w:div w:id="1276904253">
      <w:bodyDiv w:val="1"/>
      <w:marLeft w:val="0"/>
      <w:marRight w:val="0"/>
      <w:marTop w:val="0"/>
      <w:marBottom w:val="0"/>
      <w:divBdr>
        <w:top w:val="none" w:sz="0" w:space="0" w:color="auto"/>
        <w:left w:val="none" w:sz="0" w:space="0" w:color="auto"/>
        <w:bottom w:val="none" w:sz="0" w:space="0" w:color="auto"/>
        <w:right w:val="none" w:sz="0" w:space="0" w:color="auto"/>
      </w:divBdr>
    </w:div>
    <w:div w:id="1277325578">
      <w:bodyDiv w:val="1"/>
      <w:marLeft w:val="0"/>
      <w:marRight w:val="0"/>
      <w:marTop w:val="0"/>
      <w:marBottom w:val="0"/>
      <w:divBdr>
        <w:top w:val="none" w:sz="0" w:space="0" w:color="auto"/>
        <w:left w:val="none" w:sz="0" w:space="0" w:color="auto"/>
        <w:bottom w:val="none" w:sz="0" w:space="0" w:color="auto"/>
        <w:right w:val="none" w:sz="0" w:space="0" w:color="auto"/>
      </w:divBdr>
    </w:div>
    <w:div w:id="1278831436">
      <w:bodyDiv w:val="1"/>
      <w:marLeft w:val="0"/>
      <w:marRight w:val="0"/>
      <w:marTop w:val="0"/>
      <w:marBottom w:val="0"/>
      <w:divBdr>
        <w:top w:val="none" w:sz="0" w:space="0" w:color="auto"/>
        <w:left w:val="none" w:sz="0" w:space="0" w:color="auto"/>
        <w:bottom w:val="none" w:sz="0" w:space="0" w:color="auto"/>
        <w:right w:val="none" w:sz="0" w:space="0" w:color="auto"/>
      </w:divBdr>
    </w:div>
    <w:div w:id="1283734023">
      <w:bodyDiv w:val="1"/>
      <w:marLeft w:val="0"/>
      <w:marRight w:val="0"/>
      <w:marTop w:val="0"/>
      <w:marBottom w:val="0"/>
      <w:divBdr>
        <w:top w:val="none" w:sz="0" w:space="0" w:color="auto"/>
        <w:left w:val="none" w:sz="0" w:space="0" w:color="auto"/>
        <w:bottom w:val="none" w:sz="0" w:space="0" w:color="auto"/>
        <w:right w:val="none" w:sz="0" w:space="0" w:color="auto"/>
      </w:divBdr>
    </w:div>
    <w:div w:id="1285236701">
      <w:bodyDiv w:val="1"/>
      <w:marLeft w:val="0"/>
      <w:marRight w:val="0"/>
      <w:marTop w:val="0"/>
      <w:marBottom w:val="0"/>
      <w:divBdr>
        <w:top w:val="none" w:sz="0" w:space="0" w:color="auto"/>
        <w:left w:val="none" w:sz="0" w:space="0" w:color="auto"/>
        <w:bottom w:val="none" w:sz="0" w:space="0" w:color="auto"/>
        <w:right w:val="none" w:sz="0" w:space="0" w:color="auto"/>
      </w:divBdr>
    </w:div>
    <w:div w:id="1286275206">
      <w:bodyDiv w:val="1"/>
      <w:marLeft w:val="0"/>
      <w:marRight w:val="0"/>
      <w:marTop w:val="0"/>
      <w:marBottom w:val="0"/>
      <w:divBdr>
        <w:top w:val="none" w:sz="0" w:space="0" w:color="auto"/>
        <w:left w:val="none" w:sz="0" w:space="0" w:color="auto"/>
        <w:bottom w:val="none" w:sz="0" w:space="0" w:color="auto"/>
        <w:right w:val="none" w:sz="0" w:space="0" w:color="auto"/>
      </w:divBdr>
    </w:div>
    <w:div w:id="1288318159">
      <w:bodyDiv w:val="1"/>
      <w:marLeft w:val="0"/>
      <w:marRight w:val="0"/>
      <w:marTop w:val="0"/>
      <w:marBottom w:val="0"/>
      <w:divBdr>
        <w:top w:val="none" w:sz="0" w:space="0" w:color="auto"/>
        <w:left w:val="none" w:sz="0" w:space="0" w:color="auto"/>
        <w:bottom w:val="none" w:sz="0" w:space="0" w:color="auto"/>
        <w:right w:val="none" w:sz="0" w:space="0" w:color="auto"/>
      </w:divBdr>
    </w:div>
    <w:div w:id="1290891675">
      <w:bodyDiv w:val="1"/>
      <w:marLeft w:val="0"/>
      <w:marRight w:val="0"/>
      <w:marTop w:val="0"/>
      <w:marBottom w:val="0"/>
      <w:divBdr>
        <w:top w:val="none" w:sz="0" w:space="0" w:color="auto"/>
        <w:left w:val="none" w:sz="0" w:space="0" w:color="auto"/>
        <w:bottom w:val="none" w:sz="0" w:space="0" w:color="auto"/>
        <w:right w:val="none" w:sz="0" w:space="0" w:color="auto"/>
      </w:divBdr>
    </w:div>
    <w:div w:id="1292128651">
      <w:bodyDiv w:val="1"/>
      <w:marLeft w:val="0"/>
      <w:marRight w:val="0"/>
      <w:marTop w:val="0"/>
      <w:marBottom w:val="0"/>
      <w:divBdr>
        <w:top w:val="none" w:sz="0" w:space="0" w:color="auto"/>
        <w:left w:val="none" w:sz="0" w:space="0" w:color="auto"/>
        <w:bottom w:val="none" w:sz="0" w:space="0" w:color="auto"/>
        <w:right w:val="none" w:sz="0" w:space="0" w:color="auto"/>
      </w:divBdr>
    </w:div>
    <w:div w:id="1292786300">
      <w:bodyDiv w:val="1"/>
      <w:marLeft w:val="0"/>
      <w:marRight w:val="0"/>
      <w:marTop w:val="0"/>
      <w:marBottom w:val="0"/>
      <w:divBdr>
        <w:top w:val="none" w:sz="0" w:space="0" w:color="auto"/>
        <w:left w:val="none" w:sz="0" w:space="0" w:color="auto"/>
        <w:bottom w:val="none" w:sz="0" w:space="0" w:color="auto"/>
        <w:right w:val="none" w:sz="0" w:space="0" w:color="auto"/>
      </w:divBdr>
    </w:div>
    <w:div w:id="1293053755">
      <w:bodyDiv w:val="1"/>
      <w:marLeft w:val="0"/>
      <w:marRight w:val="0"/>
      <w:marTop w:val="0"/>
      <w:marBottom w:val="0"/>
      <w:divBdr>
        <w:top w:val="none" w:sz="0" w:space="0" w:color="auto"/>
        <w:left w:val="none" w:sz="0" w:space="0" w:color="auto"/>
        <w:bottom w:val="none" w:sz="0" w:space="0" w:color="auto"/>
        <w:right w:val="none" w:sz="0" w:space="0" w:color="auto"/>
      </w:divBdr>
    </w:div>
    <w:div w:id="1293098863">
      <w:bodyDiv w:val="1"/>
      <w:marLeft w:val="0"/>
      <w:marRight w:val="0"/>
      <w:marTop w:val="0"/>
      <w:marBottom w:val="0"/>
      <w:divBdr>
        <w:top w:val="none" w:sz="0" w:space="0" w:color="auto"/>
        <w:left w:val="none" w:sz="0" w:space="0" w:color="auto"/>
        <w:bottom w:val="none" w:sz="0" w:space="0" w:color="auto"/>
        <w:right w:val="none" w:sz="0" w:space="0" w:color="auto"/>
      </w:divBdr>
    </w:div>
    <w:div w:id="1295283817">
      <w:bodyDiv w:val="1"/>
      <w:marLeft w:val="0"/>
      <w:marRight w:val="0"/>
      <w:marTop w:val="0"/>
      <w:marBottom w:val="0"/>
      <w:divBdr>
        <w:top w:val="none" w:sz="0" w:space="0" w:color="auto"/>
        <w:left w:val="none" w:sz="0" w:space="0" w:color="auto"/>
        <w:bottom w:val="none" w:sz="0" w:space="0" w:color="auto"/>
        <w:right w:val="none" w:sz="0" w:space="0" w:color="auto"/>
      </w:divBdr>
    </w:div>
    <w:div w:id="1295599009">
      <w:bodyDiv w:val="1"/>
      <w:marLeft w:val="0"/>
      <w:marRight w:val="0"/>
      <w:marTop w:val="0"/>
      <w:marBottom w:val="0"/>
      <w:divBdr>
        <w:top w:val="none" w:sz="0" w:space="0" w:color="auto"/>
        <w:left w:val="none" w:sz="0" w:space="0" w:color="auto"/>
        <w:bottom w:val="none" w:sz="0" w:space="0" w:color="auto"/>
        <w:right w:val="none" w:sz="0" w:space="0" w:color="auto"/>
      </w:divBdr>
    </w:div>
    <w:div w:id="1297370552">
      <w:bodyDiv w:val="1"/>
      <w:marLeft w:val="0"/>
      <w:marRight w:val="0"/>
      <w:marTop w:val="0"/>
      <w:marBottom w:val="0"/>
      <w:divBdr>
        <w:top w:val="none" w:sz="0" w:space="0" w:color="auto"/>
        <w:left w:val="none" w:sz="0" w:space="0" w:color="auto"/>
        <w:bottom w:val="none" w:sz="0" w:space="0" w:color="auto"/>
        <w:right w:val="none" w:sz="0" w:space="0" w:color="auto"/>
      </w:divBdr>
    </w:div>
    <w:div w:id="1297947548">
      <w:bodyDiv w:val="1"/>
      <w:marLeft w:val="0"/>
      <w:marRight w:val="0"/>
      <w:marTop w:val="0"/>
      <w:marBottom w:val="0"/>
      <w:divBdr>
        <w:top w:val="none" w:sz="0" w:space="0" w:color="auto"/>
        <w:left w:val="none" w:sz="0" w:space="0" w:color="auto"/>
        <w:bottom w:val="none" w:sz="0" w:space="0" w:color="auto"/>
        <w:right w:val="none" w:sz="0" w:space="0" w:color="auto"/>
      </w:divBdr>
    </w:div>
    <w:div w:id="1299384365">
      <w:bodyDiv w:val="1"/>
      <w:marLeft w:val="0"/>
      <w:marRight w:val="0"/>
      <w:marTop w:val="0"/>
      <w:marBottom w:val="0"/>
      <w:divBdr>
        <w:top w:val="none" w:sz="0" w:space="0" w:color="auto"/>
        <w:left w:val="none" w:sz="0" w:space="0" w:color="auto"/>
        <w:bottom w:val="none" w:sz="0" w:space="0" w:color="auto"/>
        <w:right w:val="none" w:sz="0" w:space="0" w:color="auto"/>
      </w:divBdr>
    </w:div>
    <w:div w:id="1300264576">
      <w:bodyDiv w:val="1"/>
      <w:marLeft w:val="0"/>
      <w:marRight w:val="0"/>
      <w:marTop w:val="0"/>
      <w:marBottom w:val="0"/>
      <w:divBdr>
        <w:top w:val="none" w:sz="0" w:space="0" w:color="auto"/>
        <w:left w:val="none" w:sz="0" w:space="0" w:color="auto"/>
        <w:bottom w:val="none" w:sz="0" w:space="0" w:color="auto"/>
        <w:right w:val="none" w:sz="0" w:space="0" w:color="auto"/>
      </w:divBdr>
    </w:div>
    <w:div w:id="1301375703">
      <w:bodyDiv w:val="1"/>
      <w:marLeft w:val="0"/>
      <w:marRight w:val="0"/>
      <w:marTop w:val="0"/>
      <w:marBottom w:val="0"/>
      <w:divBdr>
        <w:top w:val="none" w:sz="0" w:space="0" w:color="auto"/>
        <w:left w:val="none" w:sz="0" w:space="0" w:color="auto"/>
        <w:bottom w:val="none" w:sz="0" w:space="0" w:color="auto"/>
        <w:right w:val="none" w:sz="0" w:space="0" w:color="auto"/>
      </w:divBdr>
    </w:div>
    <w:div w:id="1301763860">
      <w:bodyDiv w:val="1"/>
      <w:marLeft w:val="0"/>
      <w:marRight w:val="0"/>
      <w:marTop w:val="0"/>
      <w:marBottom w:val="0"/>
      <w:divBdr>
        <w:top w:val="none" w:sz="0" w:space="0" w:color="auto"/>
        <w:left w:val="none" w:sz="0" w:space="0" w:color="auto"/>
        <w:bottom w:val="none" w:sz="0" w:space="0" w:color="auto"/>
        <w:right w:val="none" w:sz="0" w:space="0" w:color="auto"/>
      </w:divBdr>
    </w:div>
    <w:div w:id="1302881332">
      <w:bodyDiv w:val="1"/>
      <w:marLeft w:val="0"/>
      <w:marRight w:val="0"/>
      <w:marTop w:val="0"/>
      <w:marBottom w:val="0"/>
      <w:divBdr>
        <w:top w:val="none" w:sz="0" w:space="0" w:color="auto"/>
        <w:left w:val="none" w:sz="0" w:space="0" w:color="auto"/>
        <w:bottom w:val="none" w:sz="0" w:space="0" w:color="auto"/>
        <w:right w:val="none" w:sz="0" w:space="0" w:color="auto"/>
      </w:divBdr>
    </w:div>
    <w:div w:id="1303383005">
      <w:bodyDiv w:val="1"/>
      <w:marLeft w:val="0"/>
      <w:marRight w:val="0"/>
      <w:marTop w:val="0"/>
      <w:marBottom w:val="0"/>
      <w:divBdr>
        <w:top w:val="none" w:sz="0" w:space="0" w:color="auto"/>
        <w:left w:val="none" w:sz="0" w:space="0" w:color="auto"/>
        <w:bottom w:val="none" w:sz="0" w:space="0" w:color="auto"/>
        <w:right w:val="none" w:sz="0" w:space="0" w:color="auto"/>
      </w:divBdr>
    </w:div>
    <w:div w:id="1305160754">
      <w:bodyDiv w:val="1"/>
      <w:marLeft w:val="0"/>
      <w:marRight w:val="0"/>
      <w:marTop w:val="0"/>
      <w:marBottom w:val="0"/>
      <w:divBdr>
        <w:top w:val="none" w:sz="0" w:space="0" w:color="auto"/>
        <w:left w:val="none" w:sz="0" w:space="0" w:color="auto"/>
        <w:bottom w:val="none" w:sz="0" w:space="0" w:color="auto"/>
        <w:right w:val="none" w:sz="0" w:space="0" w:color="auto"/>
      </w:divBdr>
    </w:div>
    <w:div w:id="1305501952">
      <w:bodyDiv w:val="1"/>
      <w:marLeft w:val="0"/>
      <w:marRight w:val="0"/>
      <w:marTop w:val="0"/>
      <w:marBottom w:val="0"/>
      <w:divBdr>
        <w:top w:val="none" w:sz="0" w:space="0" w:color="auto"/>
        <w:left w:val="none" w:sz="0" w:space="0" w:color="auto"/>
        <w:bottom w:val="none" w:sz="0" w:space="0" w:color="auto"/>
        <w:right w:val="none" w:sz="0" w:space="0" w:color="auto"/>
      </w:divBdr>
    </w:div>
    <w:div w:id="1310285658">
      <w:bodyDiv w:val="1"/>
      <w:marLeft w:val="0"/>
      <w:marRight w:val="0"/>
      <w:marTop w:val="0"/>
      <w:marBottom w:val="0"/>
      <w:divBdr>
        <w:top w:val="none" w:sz="0" w:space="0" w:color="auto"/>
        <w:left w:val="none" w:sz="0" w:space="0" w:color="auto"/>
        <w:bottom w:val="none" w:sz="0" w:space="0" w:color="auto"/>
        <w:right w:val="none" w:sz="0" w:space="0" w:color="auto"/>
      </w:divBdr>
    </w:div>
    <w:div w:id="1311442862">
      <w:bodyDiv w:val="1"/>
      <w:marLeft w:val="0"/>
      <w:marRight w:val="0"/>
      <w:marTop w:val="0"/>
      <w:marBottom w:val="0"/>
      <w:divBdr>
        <w:top w:val="none" w:sz="0" w:space="0" w:color="auto"/>
        <w:left w:val="none" w:sz="0" w:space="0" w:color="auto"/>
        <w:bottom w:val="none" w:sz="0" w:space="0" w:color="auto"/>
        <w:right w:val="none" w:sz="0" w:space="0" w:color="auto"/>
      </w:divBdr>
    </w:div>
    <w:div w:id="1311593478">
      <w:bodyDiv w:val="1"/>
      <w:marLeft w:val="0"/>
      <w:marRight w:val="0"/>
      <w:marTop w:val="0"/>
      <w:marBottom w:val="0"/>
      <w:divBdr>
        <w:top w:val="none" w:sz="0" w:space="0" w:color="auto"/>
        <w:left w:val="none" w:sz="0" w:space="0" w:color="auto"/>
        <w:bottom w:val="none" w:sz="0" w:space="0" w:color="auto"/>
        <w:right w:val="none" w:sz="0" w:space="0" w:color="auto"/>
      </w:divBdr>
    </w:div>
    <w:div w:id="1313830310">
      <w:bodyDiv w:val="1"/>
      <w:marLeft w:val="0"/>
      <w:marRight w:val="0"/>
      <w:marTop w:val="0"/>
      <w:marBottom w:val="0"/>
      <w:divBdr>
        <w:top w:val="none" w:sz="0" w:space="0" w:color="auto"/>
        <w:left w:val="none" w:sz="0" w:space="0" w:color="auto"/>
        <w:bottom w:val="none" w:sz="0" w:space="0" w:color="auto"/>
        <w:right w:val="none" w:sz="0" w:space="0" w:color="auto"/>
      </w:divBdr>
    </w:div>
    <w:div w:id="1314331488">
      <w:bodyDiv w:val="1"/>
      <w:marLeft w:val="0"/>
      <w:marRight w:val="0"/>
      <w:marTop w:val="0"/>
      <w:marBottom w:val="0"/>
      <w:divBdr>
        <w:top w:val="none" w:sz="0" w:space="0" w:color="auto"/>
        <w:left w:val="none" w:sz="0" w:space="0" w:color="auto"/>
        <w:bottom w:val="none" w:sz="0" w:space="0" w:color="auto"/>
        <w:right w:val="none" w:sz="0" w:space="0" w:color="auto"/>
      </w:divBdr>
    </w:div>
    <w:div w:id="1315833931">
      <w:bodyDiv w:val="1"/>
      <w:marLeft w:val="0"/>
      <w:marRight w:val="0"/>
      <w:marTop w:val="0"/>
      <w:marBottom w:val="0"/>
      <w:divBdr>
        <w:top w:val="none" w:sz="0" w:space="0" w:color="auto"/>
        <w:left w:val="none" w:sz="0" w:space="0" w:color="auto"/>
        <w:bottom w:val="none" w:sz="0" w:space="0" w:color="auto"/>
        <w:right w:val="none" w:sz="0" w:space="0" w:color="auto"/>
      </w:divBdr>
    </w:div>
    <w:div w:id="1319306293">
      <w:bodyDiv w:val="1"/>
      <w:marLeft w:val="0"/>
      <w:marRight w:val="0"/>
      <w:marTop w:val="0"/>
      <w:marBottom w:val="0"/>
      <w:divBdr>
        <w:top w:val="none" w:sz="0" w:space="0" w:color="auto"/>
        <w:left w:val="none" w:sz="0" w:space="0" w:color="auto"/>
        <w:bottom w:val="none" w:sz="0" w:space="0" w:color="auto"/>
        <w:right w:val="none" w:sz="0" w:space="0" w:color="auto"/>
      </w:divBdr>
    </w:div>
    <w:div w:id="1320840228">
      <w:bodyDiv w:val="1"/>
      <w:marLeft w:val="0"/>
      <w:marRight w:val="0"/>
      <w:marTop w:val="0"/>
      <w:marBottom w:val="0"/>
      <w:divBdr>
        <w:top w:val="none" w:sz="0" w:space="0" w:color="auto"/>
        <w:left w:val="none" w:sz="0" w:space="0" w:color="auto"/>
        <w:bottom w:val="none" w:sz="0" w:space="0" w:color="auto"/>
        <w:right w:val="none" w:sz="0" w:space="0" w:color="auto"/>
      </w:divBdr>
    </w:div>
    <w:div w:id="1321614631">
      <w:bodyDiv w:val="1"/>
      <w:marLeft w:val="0"/>
      <w:marRight w:val="0"/>
      <w:marTop w:val="0"/>
      <w:marBottom w:val="0"/>
      <w:divBdr>
        <w:top w:val="none" w:sz="0" w:space="0" w:color="auto"/>
        <w:left w:val="none" w:sz="0" w:space="0" w:color="auto"/>
        <w:bottom w:val="none" w:sz="0" w:space="0" w:color="auto"/>
        <w:right w:val="none" w:sz="0" w:space="0" w:color="auto"/>
      </w:divBdr>
    </w:div>
    <w:div w:id="1322150056">
      <w:bodyDiv w:val="1"/>
      <w:marLeft w:val="0"/>
      <w:marRight w:val="0"/>
      <w:marTop w:val="0"/>
      <w:marBottom w:val="0"/>
      <w:divBdr>
        <w:top w:val="none" w:sz="0" w:space="0" w:color="auto"/>
        <w:left w:val="none" w:sz="0" w:space="0" w:color="auto"/>
        <w:bottom w:val="none" w:sz="0" w:space="0" w:color="auto"/>
        <w:right w:val="none" w:sz="0" w:space="0" w:color="auto"/>
      </w:divBdr>
    </w:div>
    <w:div w:id="1323898684">
      <w:bodyDiv w:val="1"/>
      <w:marLeft w:val="0"/>
      <w:marRight w:val="0"/>
      <w:marTop w:val="0"/>
      <w:marBottom w:val="0"/>
      <w:divBdr>
        <w:top w:val="none" w:sz="0" w:space="0" w:color="auto"/>
        <w:left w:val="none" w:sz="0" w:space="0" w:color="auto"/>
        <w:bottom w:val="none" w:sz="0" w:space="0" w:color="auto"/>
        <w:right w:val="none" w:sz="0" w:space="0" w:color="auto"/>
      </w:divBdr>
    </w:div>
    <w:div w:id="1325668803">
      <w:bodyDiv w:val="1"/>
      <w:marLeft w:val="0"/>
      <w:marRight w:val="0"/>
      <w:marTop w:val="0"/>
      <w:marBottom w:val="0"/>
      <w:divBdr>
        <w:top w:val="none" w:sz="0" w:space="0" w:color="auto"/>
        <w:left w:val="none" w:sz="0" w:space="0" w:color="auto"/>
        <w:bottom w:val="none" w:sz="0" w:space="0" w:color="auto"/>
        <w:right w:val="none" w:sz="0" w:space="0" w:color="auto"/>
      </w:divBdr>
    </w:div>
    <w:div w:id="1325822174">
      <w:bodyDiv w:val="1"/>
      <w:marLeft w:val="0"/>
      <w:marRight w:val="0"/>
      <w:marTop w:val="0"/>
      <w:marBottom w:val="0"/>
      <w:divBdr>
        <w:top w:val="none" w:sz="0" w:space="0" w:color="auto"/>
        <w:left w:val="none" w:sz="0" w:space="0" w:color="auto"/>
        <w:bottom w:val="none" w:sz="0" w:space="0" w:color="auto"/>
        <w:right w:val="none" w:sz="0" w:space="0" w:color="auto"/>
      </w:divBdr>
    </w:div>
    <w:div w:id="1326278146">
      <w:bodyDiv w:val="1"/>
      <w:marLeft w:val="0"/>
      <w:marRight w:val="0"/>
      <w:marTop w:val="0"/>
      <w:marBottom w:val="0"/>
      <w:divBdr>
        <w:top w:val="none" w:sz="0" w:space="0" w:color="auto"/>
        <w:left w:val="none" w:sz="0" w:space="0" w:color="auto"/>
        <w:bottom w:val="none" w:sz="0" w:space="0" w:color="auto"/>
        <w:right w:val="none" w:sz="0" w:space="0" w:color="auto"/>
      </w:divBdr>
    </w:div>
    <w:div w:id="1329141220">
      <w:bodyDiv w:val="1"/>
      <w:marLeft w:val="0"/>
      <w:marRight w:val="0"/>
      <w:marTop w:val="0"/>
      <w:marBottom w:val="0"/>
      <w:divBdr>
        <w:top w:val="none" w:sz="0" w:space="0" w:color="auto"/>
        <w:left w:val="none" w:sz="0" w:space="0" w:color="auto"/>
        <w:bottom w:val="none" w:sz="0" w:space="0" w:color="auto"/>
        <w:right w:val="none" w:sz="0" w:space="0" w:color="auto"/>
      </w:divBdr>
    </w:div>
    <w:div w:id="1329747466">
      <w:bodyDiv w:val="1"/>
      <w:marLeft w:val="0"/>
      <w:marRight w:val="0"/>
      <w:marTop w:val="0"/>
      <w:marBottom w:val="0"/>
      <w:divBdr>
        <w:top w:val="none" w:sz="0" w:space="0" w:color="auto"/>
        <w:left w:val="none" w:sz="0" w:space="0" w:color="auto"/>
        <w:bottom w:val="none" w:sz="0" w:space="0" w:color="auto"/>
        <w:right w:val="none" w:sz="0" w:space="0" w:color="auto"/>
      </w:divBdr>
    </w:div>
    <w:div w:id="1330255411">
      <w:bodyDiv w:val="1"/>
      <w:marLeft w:val="0"/>
      <w:marRight w:val="0"/>
      <w:marTop w:val="0"/>
      <w:marBottom w:val="0"/>
      <w:divBdr>
        <w:top w:val="none" w:sz="0" w:space="0" w:color="auto"/>
        <w:left w:val="none" w:sz="0" w:space="0" w:color="auto"/>
        <w:bottom w:val="none" w:sz="0" w:space="0" w:color="auto"/>
        <w:right w:val="none" w:sz="0" w:space="0" w:color="auto"/>
      </w:divBdr>
    </w:div>
    <w:div w:id="1331056457">
      <w:bodyDiv w:val="1"/>
      <w:marLeft w:val="0"/>
      <w:marRight w:val="0"/>
      <w:marTop w:val="0"/>
      <w:marBottom w:val="0"/>
      <w:divBdr>
        <w:top w:val="none" w:sz="0" w:space="0" w:color="auto"/>
        <w:left w:val="none" w:sz="0" w:space="0" w:color="auto"/>
        <w:bottom w:val="none" w:sz="0" w:space="0" w:color="auto"/>
        <w:right w:val="none" w:sz="0" w:space="0" w:color="auto"/>
      </w:divBdr>
    </w:div>
    <w:div w:id="1331255245">
      <w:bodyDiv w:val="1"/>
      <w:marLeft w:val="0"/>
      <w:marRight w:val="0"/>
      <w:marTop w:val="0"/>
      <w:marBottom w:val="0"/>
      <w:divBdr>
        <w:top w:val="none" w:sz="0" w:space="0" w:color="auto"/>
        <w:left w:val="none" w:sz="0" w:space="0" w:color="auto"/>
        <w:bottom w:val="none" w:sz="0" w:space="0" w:color="auto"/>
        <w:right w:val="none" w:sz="0" w:space="0" w:color="auto"/>
      </w:divBdr>
    </w:div>
    <w:div w:id="1332683616">
      <w:bodyDiv w:val="1"/>
      <w:marLeft w:val="0"/>
      <w:marRight w:val="0"/>
      <w:marTop w:val="0"/>
      <w:marBottom w:val="0"/>
      <w:divBdr>
        <w:top w:val="none" w:sz="0" w:space="0" w:color="auto"/>
        <w:left w:val="none" w:sz="0" w:space="0" w:color="auto"/>
        <w:bottom w:val="none" w:sz="0" w:space="0" w:color="auto"/>
        <w:right w:val="none" w:sz="0" w:space="0" w:color="auto"/>
      </w:divBdr>
    </w:div>
    <w:div w:id="1334337722">
      <w:bodyDiv w:val="1"/>
      <w:marLeft w:val="0"/>
      <w:marRight w:val="0"/>
      <w:marTop w:val="0"/>
      <w:marBottom w:val="0"/>
      <w:divBdr>
        <w:top w:val="none" w:sz="0" w:space="0" w:color="auto"/>
        <w:left w:val="none" w:sz="0" w:space="0" w:color="auto"/>
        <w:bottom w:val="none" w:sz="0" w:space="0" w:color="auto"/>
        <w:right w:val="none" w:sz="0" w:space="0" w:color="auto"/>
      </w:divBdr>
    </w:div>
    <w:div w:id="1336877791">
      <w:bodyDiv w:val="1"/>
      <w:marLeft w:val="0"/>
      <w:marRight w:val="0"/>
      <w:marTop w:val="0"/>
      <w:marBottom w:val="0"/>
      <w:divBdr>
        <w:top w:val="none" w:sz="0" w:space="0" w:color="auto"/>
        <w:left w:val="none" w:sz="0" w:space="0" w:color="auto"/>
        <w:bottom w:val="none" w:sz="0" w:space="0" w:color="auto"/>
        <w:right w:val="none" w:sz="0" w:space="0" w:color="auto"/>
      </w:divBdr>
      <w:divsChild>
        <w:div w:id="4868234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9887807">
      <w:bodyDiv w:val="1"/>
      <w:marLeft w:val="0"/>
      <w:marRight w:val="0"/>
      <w:marTop w:val="0"/>
      <w:marBottom w:val="0"/>
      <w:divBdr>
        <w:top w:val="none" w:sz="0" w:space="0" w:color="auto"/>
        <w:left w:val="none" w:sz="0" w:space="0" w:color="auto"/>
        <w:bottom w:val="none" w:sz="0" w:space="0" w:color="auto"/>
        <w:right w:val="none" w:sz="0" w:space="0" w:color="auto"/>
      </w:divBdr>
    </w:div>
    <w:div w:id="1340278209">
      <w:bodyDiv w:val="1"/>
      <w:marLeft w:val="0"/>
      <w:marRight w:val="0"/>
      <w:marTop w:val="0"/>
      <w:marBottom w:val="0"/>
      <w:divBdr>
        <w:top w:val="none" w:sz="0" w:space="0" w:color="auto"/>
        <w:left w:val="none" w:sz="0" w:space="0" w:color="auto"/>
        <w:bottom w:val="none" w:sz="0" w:space="0" w:color="auto"/>
        <w:right w:val="none" w:sz="0" w:space="0" w:color="auto"/>
      </w:divBdr>
    </w:div>
    <w:div w:id="1340888819">
      <w:bodyDiv w:val="1"/>
      <w:marLeft w:val="0"/>
      <w:marRight w:val="0"/>
      <w:marTop w:val="0"/>
      <w:marBottom w:val="0"/>
      <w:divBdr>
        <w:top w:val="none" w:sz="0" w:space="0" w:color="auto"/>
        <w:left w:val="none" w:sz="0" w:space="0" w:color="auto"/>
        <w:bottom w:val="none" w:sz="0" w:space="0" w:color="auto"/>
        <w:right w:val="none" w:sz="0" w:space="0" w:color="auto"/>
      </w:divBdr>
    </w:div>
    <w:div w:id="1342853301">
      <w:bodyDiv w:val="1"/>
      <w:marLeft w:val="0"/>
      <w:marRight w:val="0"/>
      <w:marTop w:val="0"/>
      <w:marBottom w:val="0"/>
      <w:divBdr>
        <w:top w:val="none" w:sz="0" w:space="0" w:color="auto"/>
        <w:left w:val="none" w:sz="0" w:space="0" w:color="auto"/>
        <w:bottom w:val="none" w:sz="0" w:space="0" w:color="auto"/>
        <w:right w:val="none" w:sz="0" w:space="0" w:color="auto"/>
      </w:divBdr>
    </w:div>
    <w:div w:id="1344093296">
      <w:bodyDiv w:val="1"/>
      <w:marLeft w:val="0"/>
      <w:marRight w:val="0"/>
      <w:marTop w:val="0"/>
      <w:marBottom w:val="0"/>
      <w:divBdr>
        <w:top w:val="none" w:sz="0" w:space="0" w:color="auto"/>
        <w:left w:val="none" w:sz="0" w:space="0" w:color="auto"/>
        <w:bottom w:val="none" w:sz="0" w:space="0" w:color="auto"/>
        <w:right w:val="none" w:sz="0" w:space="0" w:color="auto"/>
      </w:divBdr>
    </w:div>
    <w:div w:id="1346593431">
      <w:bodyDiv w:val="1"/>
      <w:marLeft w:val="0"/>
      <w:marRight w:val="0"/>
      <w:marTop w:val="0"/>
      <w:marBottom w:val="0"/>
      <w:divBdr>
        <w:top w:val="none" w:sz="0" w:space="0" w:color="auto"/>
        <w:left w:val="none" w:sz="0" w:space="0" w:color="auto"/>
        <w:bottom w:val="none" w:sz="0" w:space="0" w:color="auto"/>
        <w:right w:val="none" w:sz="0" w:space="0" w:color="auto"/>
      </w:divBdr>
    </w:div>
    <w:div w:id="1348362889">
      <w:bodyDiv w:val="1"/>
      <w:marLeft w:val="0"/>
      <w:marRight w:val="0"/>
      <w:marTop w:val="0"/>
      <w:marBottom w:val="0"/>
      <w:divBdr>
        <w:top w:val="none" w:sz="0" w:space="0" w:color="auto"/>
        <w:left w:val="none" w:sz="0" w:space="0" w:color="auto"/>
        <w:bottom w:val="none" w:sz="0" w:space="0" w:color="auto"/>
        <w:right w:val="none" w:sz="0" w:space="0" w:color="auto"/>
      </w:divBdr>
    </w:div>
    <w:div w:id="1351493245">
      <w:bodyDiv w:val="1"/>
      <w:marLeft w:val="0"/>
      <w:marRight w:val="0"/>
      <w:marTop w:val="0"/>
      <w:marBottom w:val="0"/>
      <w:divBdr>
        <w:top w:val="none" w:sz="0" w:space="0" w:color="auto"/>
        <w:left w:val="none" w:sz="0" w:space="0" w:color="auto"/>
        <w:bottom w:val="none" w:sz="0" w:space="0" w:color="auto"/>
        <w:right w:val="none" w:sz="0" w:space="0" w:color="auto"/>
      </w:divBdr>
    </w:div>
    <w:div w:id="1352149667">
      <w:bodyDiv w:val="1"/>
      <w:marLeft w:val="0"/>
      <w:marRight w:val="0"/>
      <w:marTop w:val="0"/>
      <w:marBottom w:val="0"/>
      <w:divBdr>
        <w:top w:val="none" w:sz="0" w:space="0" w:color="auto"/>
        <w:left w:val="none" w:sz="0" w:space="0" w:color="auto"/>
        <w:bottom w:val="none" w:sz="0" w:space="0" w:color="auto"/>
        <w:right w:val="none" w:sz="0" w:space="0" w:color="auto"/>
      </w:divBdr>
    </w:div>
    <w:div w:id="1353338446">
      <w:bodyDiv w:val="1"/>
      <w:marLeft w:val="0"/>
      <w:marRight w:val="0"/>
      <w:marTop w:val="0"/>
      <w:marBottom w:val="0"/>
      <w:divBdr>
        <w:top w:val="none" w:sz="0" w:space="0" w:color="auto"/>
        <w:left w:val="none" w:sz="0" w:space="0" w:color="auto"/>
        <w:bottom w:val="none" w:sz="0" w:space="0" w:color="auto"/>
        <w:right w:val="none" w:sz="0" w:space="0" w:color="auto"/>
      </w:divBdr>
    </w:div>
    <w:div w:id="1353652401">
      <w:bodyDiv w:val="1"/>
      <w:marLeft w:val="0"/>
      <w:marRight w:val="0"/>
      <w:marTop w:val="0"/>
      <w:marBottom w:val="0"/>
      <w:divBdr>
        <w:top w:val="none" w:sz="0" w:space="0" w:color="auto"/>
        <w:left w:val="none" w:sz="0" w:space="0" w:color="auto"/>
        <w:bottom w:val="none" w:sz="0" w:space="0" w:color="auto"/>
        <w:right w:val="none" w:sz="0" w:space="0" w:color="auto"/>
      </w:divBdr>
    </w:div>
    <w:div w:id="1356079163">
      <w:bodyDiv w:val="1"/>
      <w:marLeft w:val="0"/>
      <w:marRight w:val="0"/>
      <w:marTop w:val="0"/>
      <w:marBottom w:val="0"/>
      <w:divBdr>
        <w:top w:val="none" w:sz="0" w:space="0" w:color="auto"/>
        <w:left w:val="none" w:sz="0" w:space="0" w:color="auto"/>
        <w:bottom w:val="none" w:sz="0" w:space="0" w:color="auto"/>
        <w:right w:val="none" w:sz="0" w:space="0" w:color="auto"/>
      </w:divBdr>
    </w:div>
    <w:div w:id="1356422406">
      <w:bodyDiv w:val="1"/>
      <w:marLeft w:val="0"/>
      <w:marRight w:val="0"/>
      <w:marTop w:val="0"/>
      <w:marBottom w:val="0"/>
      <w:divBdr>
        <w:top w:val="none" w:sz="0" w:space="0" w:color="auto"/>
        <w:left w:val="none" w:sz="0" w:space="0" w:color="auto"/>
        <w:bottom w:val="none" w:sz="0" w:space="0" w:color="auto"/>
        <w:right w:val="none" w:sz="0" w:space="0" w:color="auto"/>
      </w:divBdr>
    </w:div>
    <w:div w:id="1356999978">
      <w:bodyDiv w:val="1"/>
      <w:marLeft w:val="0"/>
      <w:marRight w:val="0"/>
      <w:marTop w:val="0"/>
      <w:marBottom w:val="0"/>
      <w:divBdr>
        <w:top w:val="none" w:sz="0" w:space="0" w:color="auto"/>
        <w:left w:val="none" w:sz="0" w:space="0" w:color="auto"/>
        <w:bottom w:val="none" w:sz="0" w:space="0" w:color="auto"/>
        <w:right w:val="none" w:sz="0" w:space="0" w:color="auto"/>
      </w:divBdr>
    </w:div>
    <w:div w:id="1357539365">
      <w:bodyDiv w:val="1"/>
      <w:marLeft w:val="0"/>
      <w:marRight w:val="0"/>
      <w:marTop w:val="0"/>
      <w:marBottom w:val="0"/>
      <w:divBdr>
        <w:top w:val="none" w:sz="0" w:space="0" w:color="auto"/>
        <w:left w:val="none" w:sz="0" w:space="0" w:color="auto"/>
        <w:bottom w:val="none" w:sz="0" w:space="0" w:color="auto"/>
        <w:right w:val="none" w:sz="0" w:space="0" w:color="auto"/>
      </w:divBdr>
    </w:div>
    <w:div w:id="1359505493">
      <w:bodyDiv w:val="1"/>
      <w:marLeft w:val="0"/>
      <w:marRight w:val="0"/>
      <w:marTop w:val="0"/>
      <w:marBottom w:val="0"/>
      <w:divBdr>
        <w:top w:val="none" w:sz="0" w:space="0" w:color="auto"/>
        <w:left w:val="none" w:sz="0" w:space="0" w:color="auto"/>
        <w:bottom w:val="none" w:sz="0" w:space="0" w:color="auto"/>
        <w:right w:val="none" w:sz="0" w:space="0" w:color="auto"/>
      </w:divBdr>
    </w:div>
    <w:div w:id="1364207908">
      <w:bodyDiv w:val="1"/>
      <w:marLeft w:val="0"/>
      <w:marRight w:val="0"/>
      <w:marTop w:val="0"/>
      <w:marBottom w:val="0"/>
      <w:divBdr>
        <w:top w:val="none" w:sz="0" w:space="0" w:color="auto"/>
        <w:left w:val="none" w:sz="0" w:space="0" w:color="auto"/>
        <w:bottom w:val="none" w:sz="0" w:space="0" w:color="auto"/>
        <w:right w:val="none" w:sz="0" w:space="0" w:color="auto"/>
      </w:divBdr>
    </w:div>
    <w:div w:id="1366369749">
      <w:bodyDiv w:val="1"/>
      <w:marLeft w:val="0"/>
      <w:marRight w:val="0"/>
      <w:marTop w:val="0"/>
      <w:marBottom w:val="0"/>
      <w:divBdr>
        <w:top w:val="none" w:sz="0" w:space="0" w:color="auto"/>
        <w:left w:val="none" w:sz="0" w:space="0" w:color="auto"/>
        <w:bottom w:val="none" w:sz="0" w:space="0" w:color="auto"/>
        <w:right w:val="none" w:sz="0" w:space="0" w:color="auto"/>
      </w:divBdr>
    </w:div>
    <w:div w:id="1367020893">
      <w:bodyDiv w:val="1"/>
      <w:marLeft w:val="0"/>
      <w:marRight w:val="0"/>
      <w:marTop w:val="0"/>
      <w:marBottom w:val="0"/>
      <w:divBdr>
        <w:top w:val="none" w:sz="0" w:space="0" w:color="auto"/>
        <w:left w:val="none" w:sz="0" w:space="0" w:color="auto"/>
        <w:bottom w:val="none" w:sz="0" w:space="0" w:color="auto"/>
        <w:right w:val="none" w:sz="0" w:space="0" w:color="auto"/>
      </w:divBdr>
    </w:div>
    <w:div w:id="1367028826">
      <w:bodyDiv w:val="1"/>
      <w:marLeft w:val="0"/>
      <w:marRight w:val="0"/>
      <w:marTop w:val="0"/>
      <w:marBottom w:val="0"/>
      <w:divBdr>
        <w:top w:val="none" w:sz="0" w:space="0" w:color="auto"/>
        <w:left w:val="none" w:sz="0" w:space="0" w:color="auto"/>
        <w:bottom w:val="none" w:sz="0" w:space="0" w:color="auto"/>
        <w:right w:val="none" w:sz="0" w:space="0" w:color="auto"/>
      </w:divBdr>
    </w:div>
    <w:div w:id="1367174240">
      <w:bodyDiv w:val="1"/>
      <w:marLeft w:val="0"/>
      <w:marRight w:val="0"/>
      <w:marTop w:val="0"/>
      <w:marBottom w:val="0"/>
      <w:divBdr>
        <w:top w:val="none" w:sz="0" w:space="0" w:color="auto"/>
        <w:left w:val="none" w:sz="0" w:space="0" w:color="auto"/>
        <w:bottom w:val="none" w:sz="0" w:space="0" w:color="auto"/>
        <w:right w:val="none" w:sz="0" w:space="0" w:color="auto"/>
      </w:divBdr>
    </w:div>
    <w:div w:id="1370305138">
      <w:bodyDiv w:val="1"/>
      <w:marLeft w:val="0"/>
      <w:marRight w:val="0"/>
      <w:marTop w:val="0"/>
      <w:marBottom w:val="0"/>
      <w:divBdr>
        <w:top w:val="none" w:sz="0" w:space="0" w:color="auto"/>
        <w:left w:val="none" w:sz="0" w:space="0" w:color="auto"/>
        <w:bottom w:val="none" w:sz="0" w:space="0" w:color="auto"/>
        <w:right w:val="none" w:sz="0" w:space="0" w:color="auto"/>
      </w:divBdr>
    </w:div>
    <w:div w:id="1370841693">
      <w:bodyDiv w:val="1"/>
      <w:marLeft w:val="0"/>
      <w:marRight w:val="0"/>
      <w:marTop w:val="0"/>
      <w:marBottom w:val="0"/>
      <w:divBdr>
        <w:top w:val="none" w:sz="0" w:space="0" w:color="auto"/>
        <w:left w:val="none" w:sz="0" w:space="0" w:color="auto"/>
        <w:bottom w:val="none" w:sz="0" w:space="0" w:color="auto"/>
        <w:right w:val="none" w:sz="0" w:space="0" w:color="auto"/>
      </w:divBdr>
    </w:div>
    <w:div w:id="1371110912">
      <w:bodyDiv w:val="1"/>
      <w:marLeft w:val="0"/>
      <w:marRight w:val="0"/>
      <w:marTop w:val="0"/>
      <w:marBottom w:val="0"/>
      <w:divBdr>
        <w:top w:val="none" w:sz="0" w:space="0" w:color="auto"/>
        <w:left w:val="none" w:sz="0" w:space="0" w:color="auto"/>
        <w:bottom w:val="none" w:sz="0" w:space="0" w:color="auto"/>
        <w:right w:val="none" w:sz="0" w:space="0" w:color="auto"/>
      </w:divBdr>
    </w:div>
    <w:div w:id="1374814723">
      <w:bodyDiv w:val="1"/>
      <w:marLeft w:val="0"/>
      <w:marRight w:val="0"/>
      <w:marTop w:val="0"/>
      <w:marBottom w:val="0"/>
      <w:divBdr>
        <w:top w:val="none" w:sz="0" w:space="0" w:color="auto"/>
        <w:left w:val="none" w:sz="0" w:space="0" w:color="auto"/>
        <w:bottom w:val="none" w:sz="0" w:space="0" w:color="auto"/>
        <w:right w:val="none" w:sz="0" w:space="0" w:color="auto"/>
      </w:divBdr>
    </w:div>
    <w:div w:id="1378702025">
      <w:bodyDiv w:val="1"/>
      <w:marLeft w:val="0"/>
      <w:marRight w:val="0"/>
      <w:marTop w:val="0"/>
      <w:marBottom w:val="0"/>
      <w:divBdr>
        <w:top w:val="none" w:sz="0" w:space="0" w:color="auto"/>
        <w:left w:val="none" w:sz="0" w:space="0" w:color="auto"/>
        <w:bottom w:val="none" w:sz="0" w:space="0" w:color="auto"/>
        <w:right w:val="none" w:sz="0" w:space="0" w:color="auto"/>
      </w:divBdr>
    </w:div>
    <w:div w:id="1379627988">
      <w:bodyDiv w:val="1"/>
      <w:marLeft w:val="0"/>
      <w:marRight w:val="0"/>
      <w:marTop w:val="0"/>
      <w:marBottom w:val="0"/>
      <w:divBdr>
        <w:top w:val="none" w:sz="0" w:space="0" w:color="auto"/>
        <w:left w:val="none" w:sz="0" w:space="0" w:color="auto"/>
        <w:bottom w:val="none" w:sz="0" w:space="0" w:color="auto"/>
        <w:right w:val="none" w:sz="0" w:space="0" w:color="auto"/>
      </w:divBdr>
    </w:div>
    <w:div w:id="1381856594">
      <w:bodyDiv w:val="1"/>
      <w:marLeft w:val="0"/>
      <w:marRight w:val="0"/>
      <w:marTop w:val="0"/>
      <w:marBottom w:val="0"/>
      <w:divBdr>
        <w:top w:val="none" w:sz="0" w:space="0" w:color="auto"/>
        <w:left w:val="none" w:sz="0" w:space="0" w:color="auto"/>
        <w:bottom w:val="none" w:sz="0" w:space="0" w:color="auto"/>
        <w:right w:val="none" w:sz="0" w:space="0" w:color="auto"/>
      </w:divBdr>
    </w:div>
    <w:div w:id="1385829955">
      <w:bodyDiv w:val="1"/>
      <w:marLeft w:val="0"/>
      <w:marRight w:val="0"/>
      <w:marTop w:val="0"/>
      <w:marBottom w:val="0"/>
      <w:divBdr>
        <w:top w:val="none" w:sz="0" w:space="0" w:color="auto"/>
        <w:left w:val="none" w:sz="0" w:space="0" w:color="auto"/>
        <w:bottom w:val="none" w:sz="0" w:space="0" w:color="auto"/>
        <w:right w:val="none" w:sz="0" w:space="0" w:color="auto"/>
      </w:divBdr>
    </w:div>
    <w:div w:id="1388339306">
      <w:bodyDiv w:val="1"/>
      <w:marLeft w:val="0"/>
      <w:marRight w:val="0"/>
      <w:marTop w:val="0"/>
      <w:marBottom w:val="0"/>
      <w:divBdr>
        <w:top w:val="none" w:sz="0" w:space="0" w:color="auto"/>
        <w:left w:val="none" w:sz="0" w:space="0" w:color="auto"/>
        <w:bottom w:val="none" w:sz="0" w:space="0" w:color="auto"/>
        <w:right w:val="none" w:sz="0" w:space="0" w:color="auto"/>
      </w:divBdr>
    </w:div>
    <w:div w:id="1390223575">
      <w:bodyDiv w:val="1"/>
      <w:marLeft w:val="0"/>
      <w:marRight w:val="0"/>
      <w:marTop w:val="0"/>
      <w:marBottom w:val="0"/>
      <w:divBdr>
        <w:top w:val="none" w:sz="0" w:space="0" w:color="auto"/>
        <w:left w:val="none" w:sz="0" w:space="0" w:color="auto"/>
        <w:bottom w:val="none" w:sz="0" w:space="0" w:color="auto"/>
        <w:right w:val="none" w:sz="0" w:space="0" w:color="auto"/>
      </w:divBdr>
    </w:div>
    <w:div w:id="1392266057">
      <w:bodyDiv w:val="1"/>
      <w:marLeft w:val="0"/>
      <w:marRight w:val="0"/>
      <w:marTop w:val="0"/>
      <w:marBottom w:val="0"/>
      <w:divBdr>
        <w:top w:val="none" w:sz="0" w:space="0" w:color="auto"/>
        <w:left w:val="none" w:sz="0" w:space="0" w:color="auto"/>
        <w:bottom w:val="none" w:sz="0" w:space="0" w:color="auto"/>
        <w:right w:val="none" w:sz="0" w:space="0" w:color="auto"/>
      </w:divBdr>
    </w:div>
    <w:div w:id="1394738244">
      <w:bodyDiv w:val="1"/>
      <w:marLeft w:val="0"/>
      <w:marRight w:val="0"/>
      <w:marTop w:val="0"/>
      <w:marBottom w:val="0"/>
      <w:divBdr>
        <w:top w:val="none" w:sz="0" w:space="0" w:color="auto"/>
        <w:left w:val="none" w:sz="0" w:space="0" w:color="auto"/>
        <w:bottom w:val="none" w:sz="0" w:space="0" w:color="auto"/>
        <w:right w:val="none" w:sz="0" w:space="0" w:color="auto"/>
      </w:divBdr>
    </w:div>
    <w:div w:id="1395394075">
      <w:bodyDiv w:val="1"/>
      <w:marLeft w:val="0"/>
      <w:marRight w:val="0"/>
      <w:marTop w:val="0"/>
      <w:marBottom w:val="0"/>
      <w:divBdr>
        <w:top w:val="none" w:sz="0" w:space="0" w:color="auto"/>
        <w:left w:val="none" w:sz="0" w:space="0" w:color="auto"/>
        <w:bottom w:val="none" w:sz="0" w:space="0" w:color="auto"/>
        <w:right w:val="none" w:sz="0" w:space="0" w:color="auto"/>
      </w:divBdr>
    </w:div>
    <w:div w:id="1397820609">
      <w:bodyDiv w:val="1"/>
      <w:marLeft w:val="0"/>
      <w:marRight w:val="0"/>
      <w:marTop w:val="0"/>
      <w:marBottom w:val="0"/>
      <w:divBdr>
        <w:top w:val="none" w:sz="0" w:space="0" w:color="auto"/>
        <w:left w:val="none" w:sz="0" w:space="0" w:color="auto"/>
        <w:bottom w:val="none" w:sz="0" w:space="0" w:color="auto"/>
        <w:right w:val="none" w:sz="0" w:space="0" w:color="auto"/>
      </w:divBdr>
    </w:div>
    <w:div w:id="1399133154">
      <w:bodyDiv w:val="1"/>
      <w:marLeft w:val="0"/>
      <w:marRight w:val="0"/>
      <w:marTop w:val="0"/>
      <w:marBottom w:val="0"/>
      <w:divBdr>
        <w:top w:val="none" w:sz="0" w:space="0" w:color="auto"/>
        <w:left w:val="none" w:sz="0" w:space="0" w:color="auto"/>
        <w:bottom w:val="none" w:sz="0" w:space="0" w:color="auto"/>
        <w:right w:val="none" w:sz="0" w:space="0" w:color="auto"/>
      </w:divBdr>
    </w:div>
    <w:div w:id="1399287322">
      <w:bodyDiv w:val="1"/>
      <w:marLeft w:val="0"/>
      <w:marRight w:val="0"/>
      <w:marTop w:val="0"/>
      <w:marBottom w:val="0"/>
      <w:divBdr>
        <w:top w:val="none" w:sz="0" w:space="0" w:color="auto"/>
        <w:left w:val="none" w:sz="0" w:space="0" w:color="auto"/>
        <w:bottom w:val="none" w:sz="0" w:space="0" w:color="auto"/>
        <w:right w:val="none" w:sz="0" w:space="0" w:color="auto"/>
      </w:divBdr>
    </w:div>
    <w:div w:id="1403482017">
      <w:bodyDiv w:val="1"/>
      <w:marLeft w:val="0"/>
      <w:marRight w:val="0"/>
      <w:marTop w:val="0"/>
      <w:marBottom w:val="0"/>
      <w:divBdr>
        <w:top w:val="none" w:sz="0" w:space="0" w:color="auto"/>
        <w:left w:val="none" w:sz="0" w:space="0" w:color="auto"/>
        <w:bottom w:val="none" w:sz="0" w:space="0" w:color="auto"/>
        <w:right w:val="none" w:sz="0" w:space="0" w:color="auto"/>
      </w:divBdr>
    </w:div>
    <w:div w:id="1404719275">
      <w:bodyDiv w:val="1"/>
      <w:marLeft w:val="0"/>
      <w:marRight w:val="0"/>
      <w:marTop w:val="0"/>
      <w:marBottom w:val="0"/>
      <w:divBdr>
        <w:top w:val="none" w:sz="0" w:space="0" w:color="auto"/>
        <w:left w:val="none" w:sz="0" w:space="0" w:color="auto"/>
        <w:bottom w:val="none" w:sz="0" w:space="0" w:color="auto"/>
        <w:right w:val="none" w:sz="0" w:space="0" w:color="auto"/>
      </w:divBdr>
    </w:div>
    <w:div w:id="1416395952">
      <w:bodyDiv w:val="1"/>
      <w:marLeft w:val="0"/>
      <w:marRight w:val="0"/>
      <w:marTop w:val="0"/>
      <w:marBottom w:val="0"/>
      <w:divBdr>
        <w:top w:val="none" w:sz="0" w:space="0" w:color="auto"/>
        <w:left w:val="none" w:sz="0" w:space="0" w:color="auto"/>
        <w:bottom w:val="none" w:sz="0" w:space="0" w:color="auto"/>
        <w:right w:val="none" w:sz="0" w:space="0" w:color="auto"/>
      </w:divBdr>
    </w:div>
    <w:div w:id="1416442800">
      <w:bodyDiv w:val="1"/>
      <w:marLeft w:val="0"/>
      <w:marRight w:val="0"/>
      <w:marTop w:val="0"/>
      <w:marBottom w:val="0"/>
      <w:divBdr>
        <w:top w:val="none" w:sz="0" w:space="0" w:color="auto"/>
        <w:left w:val="none" w:sz="0" w:space="0" w:color="auto"/>
        <w:bottom w:val="none" w:sz="0" w:space="0" w:color="auto"/>
        <w:right w:val="none" w:sz="0" w:space="0" w:color="auto"/>
      </w:divBdr>
    </w:div>
    <w:div w:id="1418668030">
      <w:bodyDiv w:val="1"/>
      <w:marLeft w:val="0"/>
      <w:marRight w:val="0"/>
      <w:marTop w:val="0"/>
      <w:marBottom w:val="0"/>
      <w:divBdr>
        <w:top w:val="none" w:sz="0" w:space="0" w:color="auto"/>
        <w:left w:val="none" w:sz="0" w:space="0" w:color="auto"/>
        <w:bottom w:val="none" w:sz="0" w:space="0" w:color="auto"/>
        <w:right w:val="none" w:sz="0" w:space="0" w:color="auto"/>
      </w:divBdr>
    </w:div>
    <w:div w:id="1419670486">
      <w:bodyDiv w:val="1"/>
      <w:marLeft w:val="0"/>
      <w:marRight w:val="0"/>
      <w:marTop w:val="0"/>
      <w:marBottom w:val="0"/>
      <w:divBdr>
        <w:top w:val="none" w:sz="0" w:space="0" w:color="auto"/>
        <w:left w:val="none" w:sz="0" w:space="0" w:color="auto"/>
        <w:bottom w:val="none" w:sz="0" w:space="0" w:color="auto"/>
        <w:right w:val="none" w:sz="0" w:space="0" w:color="auto"/>
      </w:divBdr>
    </w:div>
    <w:div w:id="1427580987">
      <w:bodyDiv w:val="1"/>
      <w:marLeft w:val="0"/>
      <w:marRight w:val="0"/>
      <w:marTop w:val="0"/>
      <w:marBottom w:val="0"/>
      <w:divBdr>
        <w:top w:val="none" w:sz="0" w:space="0" w:color="auto"/>
        <w:left w:val="none" w:sz="0" w:space="0" w:color="auto"/>
        <w:bottom w:val="none" w:sz="0" w:space="0" w:color="auto"/>
        <w:right w:val="none" w:sz="0" w:space="0" w:color="auto"/>
      </w:divBdr>
    </w:div>
    <w:div w:id="1430153763">
      <w:bodyDiv w:val="1"/>
      <w:marLeft w:val="0"/>
      <w:marRight w:val="0"/>
      <w:marTop w:val="0"/>
      <w:marBottom w:val="0"/>
      <w:divBdr>
        <w:top w:val="none" w:sz="0" w:space="0" w:color="auto"/>
        <w:left w:val="none" w:sz="0" w:space="0" w:color="auto"/>
        <w:bottom w:val="none" w:sz="0" w:space="0" w:color="auto"/>
        <w:right w:val="none" w:sz="0" w:space="0" w:color="auto"/>
      </w:divBdr>
    </w:div>
    <w:div w:id="1434863730">
      <w:bodyDiv w:val="1"/>
      <w:marLeft w:val="0"/>
      <w:marRight w:val="0"/>
      <w:marTop w:val="0"/>
      <w:marBottom w:val="0"/>
      <w:divBdr>
        <w:top w:val="none" w:sz="0" w:space="0" w:color="auto"/>
        <w:left w:val="none" w:sz="0" w:space="0" w:color="auto"/>
        <w:bottom w:val="none" w:sz="0" w:space="0" w:color="auto"/>
        <w:right w:val="none" w:sz="0" w:space="0" w:color="auto"/>
      </w:divBdr>
    </w:div>
    <w:div w:id="1435128399">
      <w:bodyDiv w:val="1"/>
      <w:marLeft w:val="0"/>
      <w:marRight w:val="0"/>
      <w:marTop w:val="0"/>
      <w:marBottom w:val="0"/>
      <w:divBdr>
        <w:top w:val="none" w:sz="0" w:space="0" w:color="auto"/>
        <w:left w:val="none" w:sz="0" w:space="0" w:color="auto"/>
        <w:bottom w:val="none" w:sz="0" w:space="0" w:color="auto"/>
        <w:right w:val="none" w:sz="0" w:space="0" w:color="auto"/>
      </w:divBdr>
    </w:div>
    <w:div w:id="1435709688">
      <w:bodyDiv w:val="1"/>
      <w:marLeft w:val="0"/>
      <w:marRight w:val="0"/>
      <w:marTop w:val="0"/>
      <w:marBottom w:val="0"/>
      <w:divBdr>
        <w:top w:val="none" w:sz="0" w:space="0" w:color="auto"/>
        <w:left w:val="none" w:sz="0" w:space="0" w:color="auto"/>
        <w:bottom w:val="none" w:sz="0" w:space="0" w:color="auto"/>
        <w:right w:val="none" w:sz="0" w:space="0" w:color="auto"/>
      </w:divBdr>
    </w:div>
    <w:div w:id="1437015141">
      <w:bodyDiv w:val="1"/>
      <w:marLeft w:val="0"/>
      <w:marRight w:val="0"/>
      <w:marTop w:val="0"/>
      <w:marBottom w:val="0"/>
      <w:divBdr>
        <w:top w:val="none" w:sz="0" w:space="0" w:color="auto"/>
        <w:left w:val="none" w:sz="0" w:space="0" w:color="auto"/>
        <w:bottom w:val="none" w:sz="0" w:space="0" w:color="auto"/>
        <w:right w:val="none" w:sz="0" w:space="0" w:color="auto"/>
      </w:divBdr>
    </w:div>
    <w:div w:id="1437477549">
      <w:bodyDiv w:val="1"/>
      <w:marLeft w:val="0"/>
      <w:marRight w:val="0"/>
      <w:marTop w:val="0"/>
      <w:marBottom w:val="0"/>
      <w:divBdr>
        <w:top w:val="none" w:sz="0" w:space="0" w:color="auto"/>
        <w:left w:val="none" w:sz="0" w:space="0" w:color="auto"/>
        <w:bottom w:val="none" w:sz="0" w:space="0" w:color="auto"/>
        <w:right w:val="none" w:sz="0" w:space="0" w:color="auto"/>
      </w:divBdr>
    </w:div>
    <w:div w:id="1437629995">
      <w:bodyDiv w:val="1"/>
      <w:marLeft w:val="0"/>
      <w:marRight w:val="0"/>
      <w:marTop w:val="0"/>
      <w:marBottom w:val="0"/>
      <w:divBdr>
        <w:top w:val="none" w:sz="0" w:space="0" w:color="auto"/>
        <w:left w:val="none" w:sz="0" w:space="0" w:color="auto"/>
        <w:bottom w:val="none" w:sz="0" w:space="0" w:color="auto"/>
        <w:right w:val="none" w:sz="0" w:space="0" w:color="auto"/>
      </w:divBdr>
    </w:div>
    <w:div w:id="1438057411">
      <w:bodyDiv w:val="1"/>
      <w:marLeft w:val="0"/>
      <w:marRight w:val="0"/>
      <w:marTop w:val="0"/>
      <w:marBottom w:val="0"/>
      <w:divBdr>
        <w:top w:val="none" w:sz="0" w:space="0" w:color="auto"/>
        <w:left w:val="none" w:sz="0" w:space="0" w:color="auto"/>
        <w:bottom w:val="none" w:sz="0" w:space="0" w:color="auto"/>
        <w:right w:val="none" w:sz="0" w:space="0" w:color="auto"/>
      </w:divBdr>
    </w:div>
    <w:div w:id="1438670014">
      <w:bodyDiv w:val="1"/>
      <w:marLeft w:val="0"/>
      <w:marRight w:val="0"/>
      <w:marTop w:val="0"/>
      <w:marBottom w:val="0"/>
      <w:divBdr>
        <w:top w:val="none" w:sz="0" w:space="0" w:color="auto"/>
        <w:left w:val="none" w:sz="0" w:space="0" w:color="auto"/>
        <w:bottom w:val="none" w:sz="0" w:space="0" w:color="auto"/>
        <w:right w:val="none" w:sz="0" w:space="0" w:color="auto"/>
      </w:divBdr>
    </w:div>
    <w:div w:id="1439790405">
      <w:bodyDiv w:val="1"/>
      <w:marLeft w:val="0"/>
      <w:marRight w:val="0"/>
      <w:marTop w:val="0"/>
      <w:marBottom w:val="0"/>
      <w:divBdr>
        <w:top w:val="none" w:sz="0" w:space="0" w:color="auto"/>
        <w:left w:val="none" w:sz="0" w:space="0" w:color="auto"/>
        <w:bottom w:val="none" w:sz="0" w:space="0" w:color="auto"/>
        <w:right w:val="none" w:sz="0" w:space="0" w:color="auto"/>
      </w:divBdr>
    </w:div>
    <w:div w:id="1440442283">
      <w:bodyDiv w:val="1"/>
      <w:marLeft w:val="0"/>
      <w:marRight w:val="0"/>
      <w:marTop w:val="0"/>
      <w:marBottom w:val="0"/>
      <w:divBdr>
        <w:top w:val="none" w:sz="0" w:space="0" w:color="auto"/>
        <w:left w:val="none" w:sz="0" w:space="0" w:color="auto"/>
        <w:bottom w:val="none" w:sz="0" w:space="0" w:color="auto"/>
        <w:right w:val="none" w:sz="0" w:space="0" w:color="auto"/>
      </w:divBdr>
    </w:div>
    <w:div w:id="1441225068">
      <w:bodyDiv w:val="1"/>
      <w:marLeft w:val="0"/>
      <w:marRight w:val="0"/>
      <w:marTop w:val="0"/>
      <w:marBottom w:val="0"/>
      <w:divBdr>
        <w:top w:val="none" w:sz="0" w:space="0" w:color="auto"/>
        <w:left w:val="none" w:sz="0" w:space="0" w:color="auto"/>
        <w:bottom w:val="none" w:sz="0" w:space="0" w:color="auto"/>
        <w:right w:val="none" w:sz="0" w:space="0" w:color="auto"/>
      </w:divBdr>
    </w:div>
    <w:div w:id="1442915751">
      <w:bodyDiv w:val="1"/>
      <w:marLeft w:val="0"/>
      <w:marRight w:val="0"/>
      <w:marTop w:val="0"/>
      <w:marBottom w:val="0"/>
      <w:divBdr>
        <w:top w:val="none" w:sz="0" w:space="0" w:color="auto"/>
        <w:left w:val="none" w:sz="0" w:space="0" w:color="auto"/>
        <w:bottom w:val="none" w:sz="0" w:space="0" w:color="auto"/>
        <w:right w:val="none" w:sz="0" w:space="0" w:color="auto"/>
      </w:divBdr>
    </w:div>
    <w:div w:id="1446073619">
      <w:bodyDiv w:val="1"/>
      <w:marLeft w:val="0"/>
      <w:marRight w:val="0"/>
      <w:marTop w:val="0"/>
      <w:marBottom w:val="0"/>
      <w:divBdr>
        <w:top w:val="none" w:sz="0" w:space="0" w:color="auto"/>
        <w:left w:val="none" w:sz="0" w:space="0" w:color="auto"/>
        <w:bottom w:val="none" w:sz="0" w:space="0" w:color="auto"/>
        <w:right w:val="none" w:sz="0" w:space="0" w:color="auto"/>
      </w:divBdr>
    </w:div>
    <w:div w:id="1446080200">
      <w:bodyDiv w:val="1"/>
      <w:marLeft w:val="0"/>
      <w:marRight w:val="0"/>
      <w:marTop w:val="0"/>
      <w:marBottom w:val="0"/>
      <w:divBdr>
        <w:top w:val="none" w:sz="0" w:space="0" w:color="auto"/>
        <w:left w:val="none" w:sz="0" w:space="0" w:color="auto"/>
        <w:bottom w:val="none" w:sz="0" w:space="0" w:color="auto"/>
        <w:right w:val="none" w:sz="0" w:space="0" w:color="auto"/>
      </w:divBdr>
    </w:div>
    <w:div w:id="1447197288">
      <w:bodyDiv w:val="1"/>
      <w:marLeft w:val="0"/>
      <w:marRight w:val="0"/>
      <w:marTop w:val="0"/>
      <w:marBottom w:val="0"/>
      <w:divBdr>
        <w:top w:val="none" w:sz="0" w:space="0" w:color="auto"/>
        <w:left w:val="none" w:sz="0" w:space="0" w:color="auto"/>
        <w:bottom w:val="none" w:sz="0" w:space="0" w:color="auto"/>
        <w:right w:val="none" w:sz="0" w:space="0" w:color="auto"/>
      </w:divBdr>
    </w:div>
    <w:div w:id="1448965655">
      <w:bodyDiv w:val="1"/>
      <w:marLeft w:val="0"/>
      <w:marRight w:val="0"/>
      <w:marTop w:val="0"/>
      <w:marBottom w:val="0"/>
      <w:divBdr>
        <w:top w:val="none" w:sz="0" w:space="0" w:color="auto"/>
        <w:left w:val="none" w:sz="0" w:space="0" w:color="auto"/>
        <w:bottom w:val="none" w:sz="0" w:space="0" w:color="auto"/>
        <w:right w:val="none" w:sz="0" w:space="0" w:color="auto"/>
      </w:divBdr>
    </w:div>
    <w:div w:id="1449424386">
      <w:bodyDiv w:val="1"/>
      <w:marLeft w:val="0"/>
      <w:marRight w:val="0"/>
      <w:marTop w:val="0"/>
      <w:marBottom w:val="0"/>
      <w:divBdr>
        <w:top w:val="none" w:sz="0" w:space="0" w:color="auto"/>
        <w:left w:val="none" w:sz="0" w:space="0" w:color="auto"/>
        <w:bottom w:val="none" w:sz="0" w:space="0" w:color="auto"/>
        <w:right w:val="none" w:sz="0" w:space="0" w:color="auto"/>
      </w:divBdr>
    </w:div>
    <w:div w:id="1449663469">
      <w:bodyDiv w:val="1"/>
      <w:marLeft w:val="0"/>
      <w:marRight w:val="0"/>
      <w:marTop w:val="0"/>
      <w:marBottom w:val="0"/>
      <w:divBdr>
        <w:top w:val="none" w:sz="0" w:space="0" w:color="auto"/>
        <w:left w:val="none" w:sz="0" w:space="0" w:color="auto"/>
        <w:bottom w:val="none" w:sz="0" w:space="0" w:color="auto"/>
        <w:right w:val="none" w:sz="0" w:space="0" w:color="auto"/>
      </w:divBdr>
    </w:div>
    <w:div w:id="1449853616">
      <w:bodyDiv w:val="1"/>
      <w:marLeft w:val="0"/>
      <w:marRight w:val="0"/>
      <w:marTop w:val="0"/>
      <w:marBottom w:val="0"/>
      <w:divBdr>
        <w:top w:val="none" w:sz="0" w:space="0" w:color="auto"/>
        <w:left w:val="none" w:sz="0" w:space="0" w:color="auto"/>
        <w:bottom w:val="none" w:sz="0" w:space="0" w:color="auto"/>
        <w:right w:val="none" w:sz="0" w:space="0" w:color="auto"/>
      </w:divBdr>
    </w:div>
    <w:div w:id="1450735644">
      <w:bodyDiv w:val="1"/>
      <w:marLeft w:val="0"/>
      <w:marRight w:val="0"/>
      <w:marTop w:val="0"/>
      <w:marBottom w:val="0"/>
      <w:divBdr>
        <w:top w:val="none" w:sz="0" w:space="0" w:color="auto"/>
        <w:left w:val="none" w:sz="0" w:space="0" w:color="auto"/>
        <w:bottom w:val="none" w:sz="0" w:space="0" w:color="auto"/>
        <w:right w:val="none" w:sz="0" w:space="0" w:color="auto"/>
      </w:divBdr>
    </w:div>
    <w:div w:id="1451700642">
      <w:bodyDiv w:val="1"/>
      <w:marLeft w:val="0"/>
      <w:marRight w:val="0"/>
      <w:marTop w:val="0"/>
      <w:marBottom w:val="0"/>
      <w:divBdr>
        <w:top w:val="none" w:sz="0" w:space="0" w:color="auto"/>
        <w:left w:val="none" w:sz="0" w:space="0" w:color="auto"/>
        <w:bottom w:val="none" w:sz="0" w:space="0" w:color="auto"/>
        <w:right w:val="none" w:sz="0" w:space="0" w:color="auto"/>
      </w:divBdr>
    </w:div>
    <w:div w:id="1452867889">
      <w:bodyDiv w:val="1"/>
      <w:marLeft w:val="0"/>
      <w:marRight w:val="0"/>
      <w:marTop w:val="0"/>
      <w:marBottom w:val="0"/>
      <w:divBdr>
        <w:top w:val="none" w:sz="0" w:space="0" w:color="auto"/>
        <w:left w:val="none" w:sz="0" w:space="0" w:color="auto"/>
        <w:bottom w:val="none" w:sz="0" w:space="0" w:color="auto"/>
        <w:right w:val="none" w:sz="0" w:space="0" w:color="auto"/>
      </w:divBdr>
    </w:div>
    <w:div w:id="1455248571">
      <w:bodyDiv w:val="1"/>
      <w:marLeft w:val="0"/>
      <w:marRight w:val="0"/>
      <w:marTop w:val="0"/>
      <w:marBottom w:val="0"/>
      <w:divBdr>
        <w:top w:val="none" w:sz="0" w:space="0" w:color="auto"/>
        <w:left w:val="none" w:sz="0" w:space="0" w:color="auto"/>
        <w:bottom w:val="none" w:sz="0" w:space="0" w:color="auto"/>
        <w:right w:val="none" w:sz="0" w:space="0" w:color="auto"/>
      </w:divBdr>
    </w:div>
    <w:div w:id="1455364521">
      <w:bodyDiv w:val="1"/>
      <w:marLeft w:val="0"/>
      <w:marRight w:val="0"/>
      <w:marTop w:val="0"/>
      <w:marBottom w:val="0"/>
      <w:divBdr>
        <w:top w:val="none" w:sz="0" w:space="0" w:color="auto"/>
        <w:left w:val="none" w:sz="0" w:space="0" w:color="auto"/>
        <w:bottom w:val="none" w:sz="0" w:space="0" w:color="auto"/>
        <w:right w:val="none" w:sz="0" w:space="0" w:color="auto"/>
      </w:divBdr>
    </w:div>
    <w:div w:id="1457872411">
      <w:bodyDiv w:val="1"/>
      <w:marLeft w:val="0"/>
      <w:marRight w:val="0"/>
      <w:marTop w:val="0"/>
      <w:marBottom w:val="0"/>
      <w:divBdr>
        <w:top w:val="none" w:sz="0" w:space="0" w:color="auto"/>
        <w:left w:val="none" w:sz="0" w:space="0" w:color="auto"/>
        <w:bottom w:val="none" w:sz="0" w:space="0" w:color="auto"/>
        <w:right w:val="none" w:sz="0" w:space="0" w:color="auto"/>
      </w:divBdr>
    </w:div>
    <w:div w:id="1458766101">
      <w:bodyDiv w:val="1"/>
      <w:marLeft w:val="0"/>
      <w:marRight w:val="0"/>
      <w:marTop w:val="0"/>
      <w:marBottom w:val="0"/>
      <w:divBdr>
        <w:top w:val="none" w:sz="0" w:space="0" w:color="auto"/>
        <w:left w:val="none" w:sz="0" w:space="0" w:color="auto"/>
        <w:bottom w:val="none" w:sz="0" w:space="0" w:color="auto"/>
        <w:right w:val="none" w:sz="0" w:space="0" w:color="auto"/>
      </w:divBdr>
    </w:div>
    <w:div w:id="1459370084">
      <w:bodyDiv w:val="1"/>
      <w:marLeft w:val="0"/>
      <w:marRight w:val="0"/>
      <w:marTop w:val="0"/>
      <w:marBottom w:val="0"/>
      <w:divBdr>
        <w:top w:val="none" w:sz="0" w:space="0" w:color="auto"/>
        <w:left w:val="none" w:sz="0" w:space="0" w:color="auto"/>
        <w:bottom w:val="none" w:sz="0" w:space="0" w:color="auto"/>
        <w:right w:val="none" w:sz="0" w:space="0" w:color="auto"/>
      </w:divBdr>
    </w:div>
    <w:div w:id="1460150193">
      <w:bodyDiv w:val="1"/>
      <w:marLeft w:val="0"/>
      <w:marRight w:val="0"/>
      <w:marTop w:val="0"/>
      <w:marBottom w:val="0"/>
      <w:divBdr>
        <w:top w:val="none" w:sz="0" w:space="0" w:color="auto"/>
        <w:left w:val="none" w:sz="0" w:space="0" w:color="auto"/>
        <w:bottom w:val="none" w:sz="0" w:space="0" w:color="auto"/>
        <w:right w:val="none" w:sz="0" w:space="0" w:color="auto"/>
      </w:divBdr>
    </w:div>
    <w:div w:id="1462336279">
      <w:bodyDiv w:val="1"/>
      <w:marLeft w:val="0"/>
      <w:marRight w:val="0"/>
      <w:marTop w:val="0"/>
      <w:marBottom w:val="0"/>
      <w:divBdr>
        <w:top w:val="none" w:sz="0" w:space="0" w:color="auto"/>
        <w:left w:val="none" w:sz="0" w:space="0" w:color="auto"/>
        <w:bottom w:val="none" w:sz="0" w:space="0" w:color="auto"/>
        <w:right w:val="none" w:sz="0" w:space="0" w:color="auto"/>
      </w:divBdr>
    </w:div>
    <w:div w:id="1464346141">
      <w:bodyDiv w:val="1"/>
      <w:marLeft w:val="0"/>
      <w:marRight w:val="0"/>
      <w:marTop w:val="0"/>
      <w:marBottom w:val="0"/>
      <w:divBdr>
        <w:top w:val="none" w:sz="0" w:space="0" w:color="auto"/>
        <w:left w:val="none" w:sz="0" w:space="0" w:color="auto"/>
        <w:bottom w:val="none" w:sz="0" w:space="0" w:color="auto"/>
        <w:right w:val="none" w:sz="0" w:space="0" w:color="auto"/>
      </w:divBdr>
    </w:div>
    <w:div w:id="1464425466">
      <w:bodyDiv w:val="1"/>
      <w:marLeft w:val="0"/>
      <w:marRight w:val="0"/>
      <w:marTop w:val="0"/>
      <w:marBottom w:val="0"/>
      <w:divBdr>
        <w:top w:val="none" w:sz="0" w:space="0" w:color="auto"/>
        <w:left w:val="none" w:sz="0" w:space="0" w:color="auto"/>
        <w:bottom w:val="none" w:sz="0" w:space="0" w:color="auto"/>
        <w:right w:val="none" w:sz="0" w:space="0" w:color="auto"/>
      </w:divBdr>
    </w:div>
    <w:div w:id="1465276467">
      <w:bodyDiv w:val="1"/>
      <w:marLeft w:val="0"/>
      <w:marRight w:val="0"/>
      <w:marTop w:val="0"/>
      <w:marBottom w:val="0"/>
      <w:divBdr>
        <w:top w:val="none" w:sz="0" w:space="0" w:color="auto"/>
        <w:left w:val="none" w:sz="0" w:space="0" w:color="auto"/>
        <w:bottom w:val="none" w:sz="0" w:space="0" w:color="auto"/>
        <w:right w:val="none" w:sz="0" w:space="0" w:color="auto"/>
      </w:divBdr>
    </w:div>
    <w:div w:id="1465924166">
      <w:bodyDiv w:val="1"/>
      <w:marLeft w:val="0"/>
      <w:marRight w:val="0"/>
      <w:marTop w:val="0"/>
      <w:marBottom w:val="0"/>
      <w:divBdr>
        <w:top w:val="none" w:sz="0" w:space="0" w:color="auto"/>
        <w:left w:val="none" w:sz="0" w:space="0" w:color="auto"/>
        <w:bottom w:val="none" w:sz="0" w:space="0" w:color="auto"/>
        <w:right w:val="none" w:sz="0" w:space="0" w:color="auto"/>
      </w:divBdr>
    </w:div>
    <w:div w:id="1468006878">
      <w:bodyDiv w:val="1"/>
      <w:marLeft w:val="0"/>
      <w:marRight w:val="0"/>
      <w:marTop w:val="0"/>
      <w:marBottom w:val="0"/>
      <w:divBdr>
        <w:top w:val="none" w:sz="0" w:space="0" w:color="auto"/>
        <w:left w:val="none" w:sz="0" w:space="0" w:color="auto"/>
        <w:bottom w:val="none" w:sz="0" w:space="0" w:color="auto"/>
        <w:right w:val="none" w:sz="0" w:space="0" w:color="auto"/>
      </w:divBdr>
    </w:div>
    <w:div w:id="1469858267">
      <w:bodyDiv w:val="1"/>
      <w:marLeft w:val="0"/>
      <w:marRight w:val="0"/>
      <w:marTop w:val="0"/>
      <w:marBottom w:val="0"/>
      <w:divBdr>
        <w:top w:val="none" w:sz="0" w:space="0" w:color="auto"/>
        <w:left w:val="none" w:sz="0" w:space="0" w:color="auto"/>
        <w:bottom w:val="none" w:sz="0" w:space="0" w:color="auto"/>
        <w:right w:val="none" w:sz="0" w:space="0" w:color="auto"/>
      </w:divBdr>
    </w:div>
    <w:div w:id="1471943440">
      <w:bodyDiv w:val="1"/>
      <w:marLeft w:val="0"/>
      <w:marRight w:val="0"/>
      <w:marTop w:val="0"/>
      <w:marBottom w:val="0"/>
      <w:divBdr>
        <w:top w:val="none" w:sz="0" w:space="0" w:color="auto"/>
        <w:left w:val="none" w:sz="0" w:space="0" w:color="auto"/>
        <w:bottom w:val="none" w:sz="0" w:space="0" w:color="auto"/>
        <w:right w:val="none" w:sz="0" w:space="0" w:color="auto"/>
      </w:divBdr>
    </w:div>
    <w:div w:id="1473332142">
      <w:bodyDiv w:val="1"/>
      <w:marLeft w:val="0"/>
      <w:marRight w:val="0"/>
      <w:marTop w:val="0"/>
      <w:marBottom w:val="0"/>
      <w:divBdr>
        <w:top w:val="none" w:sz="0" w:space="0" w:color="auto"/>
        <w:left w:val="none" w:sz="0" w:space="0" w:color="auto"/>
        <w:bottom w:val="none" w:sz="0" w:space="0" w:color="auto"/>
        <w:right w:val="none" w:sz="0" w:space="0" w:color="auto"/>
      </w:divBdr>
    </w:div>
    <w:div w:id="1473593576">
      <w:bodyDiv w:val="1"/>
      <w:marLeft w:val="0"/>
      <w:marRight w:val="0"/>
      <w:marTop w:val="0"/>
      <w:marBottom w:val="0"/>
      <w:divBdr>
        <w:top w:val="none" w:sz="0" w:space="0" w:color="auto"/>
        <w:left w:val="none" w:sz="0" w:space="0" w:color="auto"/>
        <w:bottom w:val="none" w:sz="0" w:space="0" w:color="auto"/>
        <w:right w:val="none" w:sz="0" w:space="0" w:color="auto"/>
      </w:divBdr>
    </w:div>
    <w:div w:id="1473716387">
      <w:bodyDiv w:val="1"/>
      <w:marLeft w:val="0"/>
      <w:marRight w:val="0"/>
      <w:marTop w:val="0"/>
      <w:marBottom w:val="0"/>
      <w:divBdr>
        <w:top w:val="none" w:sz="0" w:space="0" w:color="auto"/>
        <w:left w:val="none" w:sz="0" w:space="0" w:color="auto"/>
        <w:bottom w:val="none" w:sz="0" w:space="0" w:color="auto"/>
        <w:right w:val="none" w:sz="0" w:space="0" w:color="auto"/>
      </w:divBdr>
    </w:div>
    <w:div w:id="1473982456">
      <w:bodyDiv w:val="1"/>
      <w:marLeft w:val="0"/>
      <w:marRight w:val="0"/>
      <w:marTop w:val="0"/>
      <w:marBottom w:val="0"/>
      <w:divBdr>
        <w:top w:val="none" w:sz="0" w:space="0" w:color="auto"/>
        <w:left w:val="none" w:sz="0" w:space="0" w:color="auto"/>
        <w:bottom w:val="none" w:sz="0" w:space="0" w:color="auto"/>
        <w:right w:val="none" w:sz="0" w:space="0" w:color="auto"/>
      </w:divBdr>
    </w:div>
    <w:div w:id="1475173701">
      <w:bodyDiv w:val="1"/>
      <w:marLeft w:val="0"/>
      <w:marRight w:val="0"/>
      <w:marTop w:val="0"/>
      <w:marBottom w:val="0"/>
      <w:divBdr>
        <w:top w:val="none" w:sz="0" w:space="0" w:color="auto"/>
        <w:left w:val="none" w:sz="0" w:space="0" w:color="auto"/>
        <w:bottom w:val="none" w:sz="0" w:space="0" w:color="auto"/>
        <w:right w:val="none" w:sz="0" w:space="0" w:color="auto"/>
      </w:divBdr>
    </w:div>
    <w:div w:id="1475560010">
      <w:bodyDiv w:val="1"/>
      <w:marLeft w:val="0"/>
      <w:marRight w:val="0"/>
      <w:marTop w:val="0"/>
      <w:marBottom w:val="0"/>
      <w:divBdr>
        <w:top w:val="none" w:sz="0" w:space="0" w:color="auto"/>
        <w:left w:val="none" w:sz="0" w:space="0" w:color="auto"/>
        <w:bottom w:val="none" w:sz="0" w:space="0" w:color="auto"/>
        <w:right w:val="none" w:sz="0" w:space="0" w:color="auto"/>
      </w:divBdr>
    </w:div>
    <w:div w:id="1478649961">
      <w:bodyDiv w:val="1"/>
      <w:marLeft w:val="0"/>
      <w:marRight w:val="0"/>
      <w:marTop w:val="0"/>
      <w:marBottom w:val="0"/>
      <w:divBdr>
        <w:top w:val="none" w:sz="0" w:space="0" w:color="auto"/>
        <w:left w:val="none" w:sz="0" w:space="0" w:color="auto"/>
        <w:bottom w:val="none" w:sz="0" w:space="0" w:color="auto"/>
        <w:right w:val="none" w:sz="0" w:space="0" w:color="auto"/>
      </w:divBdr>
    </w:div>
    <w:div w:id="1479491947">
      <w:bodyDiv w:val="1"/>
      <w:marLeft w:val="0"/>
      <w:marRight w:val="0"/>
      <w:marTop w:val="0"/>
      <w:marBottom w:val="0"/>
      <w:divBdr>
        <w:top w:val="none" w:sz="0" w:space="0" w:color="auto"/>
        <w:left w:val="none" w:sz="0" w:space="0" w:color="auto"/>
        <w:bottom w:val="none" w:sz="0" w:space="0" w:color="auto"/>
        <w:right w:val="none" w:sz="0" w:space="0" w:color="auto"/>
      </w:divBdr>
    </w:div>
    <w:div w:id="1479497062">
      <w:bodyDiv w:val="1"/>
      <w:marLeft w:val="0"/>
      <w:marRight w:val="0"/>
      <w:marTop w:val="0"/>
      <w:marBottom w:val="0"/>
      <w:divBdr>
        <w:top w:val="none" w:sz="0" w:space="0" w:color="auto"/>
        <w:left w:val="none" w:sz="0" w:space="0" w:color="auto"/>
        <w:bottom w:val="none" w:sz="0" w:space="0" w:color="auto"/>
        <w:right w:val="none" w:sz="0" w:space="0" w:color="auto"/>
      </w:divBdr>
    </w:div>
    <w:div w:id="1483814874">
      <w:bodyDiv w:val="1"/>
      <w:marLeft w:val="0"/>
      <w:marRight w:val="0"/>
      <w:marTop w:val="0"/>
      <w:marBottom w:val="0"/>
      <w:divBdr>
        <w:top w:val="none" w:sz="0" w:space="0" w:color="auto"/>
        <w:left w:val="none" w:sz="0" w:space="0" w:color="auto"/>
        <w:bottom w:val="none" w:sz="0" w:space="0" w:color="auto"/>
        <w:right w:val="none" w:sz="0" w:space="0" w:color="auto"/>
      </w:divBdr>
    </w:div>
    <w:div w:id="1484588994">
      <w:bodyDiv w:val="1"/>
      <w:marLeft w:val="0"/>
      <w:marRight w:val="0"/>
      <w:marTop w:val="0"/>
      <w:marBottom w:val="0"/>
      <w:divBdr>
        <w:top w:val="none" w:sz="0" w:space="0" w:color="auto"/>
        <w:left w:val="none" w:sz="0" w:space="0" w:color="auto"/>
        <w:bottom w:val="none" w:sz="0" w:space="0" w:color="auto"/>
        <w:right w:val="none" w:sz="0" w:space="0" w:color="auto"/>
      </w:divBdr>
    </w:div>
    <w:div w:id="1490053813">
      <w:bodyDiv w:val="1"/>
      <w:marLeft w:val="0"/>
      <w:marRight w:val="0"/>
      <w:marTop w:val="0"/>
      <w:marBottom w:val="0"/>
      <w:divBdr>
        <w:top w:val="none" w:sz="0" w:space="0" w:color="auto"/>
        <w:left w:val="none" w:sz="0" w:space="0" w:color="auto"/>
        <w:bottom w:val="none" w:sz="0" w:space="0" w:color="auto"/>
        <w:right w:val="none" w:sz="0" w:space="0" w:color="auto"/>
      </w:divBdr>
    </w:div>
    <w:div w:id="1490058688">
      <w:bodyDiv w:val="1"/>
      <w:marLeft w:val="0"/>
      <w:marRight w:val="0"/>
      <w:marTop w:val="0"/>
      <w:marBottom w:val="0"/>
      <w:divBdr>
        <w:top w:val="none" w:sz="0" w:space="0" w:color="auto"/>
        <w:left w:val="none" w:sz="0" w:space="0" w:color="auto"/>
        <w:bottom w:val="none" w:sz="0" w:space="0" w:color="auto"/>
        <w:right w:val="none" w:sz="0" w:space="0" w:color="auto"/>
      </w:divBdr>
    </w:div>
    <w:div w:id="1490900515">
      <w:bodyDiv w:val="1"/>
      <w:marLeft w:val="0"/>
      <w:marRight w:val="0"/>
      <w:marTop w:val="0"/>
      <w:marBottom w:val="0"/>
      <w:divBdr>
        <w:top w:val="none" w:sz="0" w:space="0" w:color="auto"/>
        <w:left w:val="none" w:sz="0" w:space="0" w:color="auto"/>
        <w:bottom w:val="none" w:sz="0" w:space="0" w:color="auto"/>
        <w:right w:val="none" w:sz="0" w:space="0" w:color="auto"/>
      </w:divBdr>
    </w:div>
    <w:div w:id="1491291147">
      <w:bodyDiv w:val="1"/>
      <w:marLeft w:val="0"/>
      <w:marRight w:val="0"/>
      <w:marTop w:val="0"/>
      <w:marBottom w:val="0"/>
      <w:divBdr>
        <w:top w:val="none" w:sz="0" w:space="0" w:color="auto"/>
        <w:left w:val="none" w:sz="0" w:space="0" w:color="auto"/>
        <w:bottom w:val="none" w:sz="0" w:space="0" w:color="auto"/>
        <w:right w:val="none" w:sz="0" w:space="0" w:color="auto"/>
      </w:divBdr>
    </w:div>
    <w:div w:id="1492020902">
      <w:bodyDiv w:val="1"/>
      <w:marLeft w:val="0"/>
      <w:marRight w:val="0"/>
      <w:marTop w:val="0"/>
      <w:marBottom w:val="0"/>
      <w:divBdr>
        <w:top w:val="none" w:sz="0" w:space="0" w:color="auto"/>
        <w:left w:val="none" w:sz="0" w:space="0" w:color="auto"/>
        <w:bottom w:val="none" w:sz="0" w:space="0" w:color="auto"/>
        <w:right w:val="none" w:sz="0" w:space="0" w:color="auto"/>
      </w:divBdr>
    </w:div>
    <w:div w:id="1492521154">
      <w:bodyDiv w:val="1"/>
      <w:marLeft w:val="0"/>
      <w:marRight w:val="0"/>
      <w:marTop w:val="0"/>
      <w:marBottom w:val="0"/>
      <w:divBdr>
        <w:top w:val="none" w:sz="0" w:space="0" w:color="auto"/>
        <w:left w:val="none" w:sz="0" w:space="0" w:color="auto"/>
        <w:bottom w:val="none" w:sz="0" w:space="0" w:color="auto"/>
        <w:right w:val="none" w:sz="0" w:space="0" w:color="auto"/>
      </w:divBdr>
    </w:div>
    <w:div w:id="1494760800">
      <w:bodyDiv w:val="1"/>
      <w:marLeft w:val="0"/>
      <w:marRight w:val="0"/>
      <w:marTop w:val="0"/>
      <w:marBottom w:val="0"/>
      <w:divBdr>
        <w:top w:val="none" w:sz="0" w:space="0" w:color="auto"/>
        <w:left w:val="none" w:sz="0" w:space="0" w:color="auto"/>
        <w:bottom w:val="none" w:sz="0" w:space="0" w:color="auto"/>
        <w:right w:val="none" w:sz="0" w:space="0" w:color="auto"/>
      </w:divBdr>
    </w:div>
    <w:div w:id="1494763767">
      <w:bodyDiv w:val="1"/>
      <w:marLeft w:val="0"/>
      <w:marRight w:val="0"/>
      <w:marTop w:val="0"/>
      <w:marBottom w:val="0"/>
      <w:divBdr>
        <w:top w:val="none" w:sz="0" w:space="0" w:color="auto"/>
        <w:left w:val="none" w:sz="0" w:space="0" w:color="auto"/>
        <w:bottom w:val="none" w:sz="0" w:space="0" w:color="auto"/>
        <w:right w:val="none" w:sz="0" w:space="0" w:color="auto"/>
      </w:divBdr>
    </w:div>
    <w:div w:id="1496459159">
      <w:bodyDiv w:val="1"/>
      <w:marLeft w:val="0"/>
      <w:marRight w:val="0"/>
      <w:marTop w:val="0"/>
      <w:marBottom w:val="0"/>
      <w:divBdr>
        <w:top w:val="none" w:sz="0" w:space="0" w:color="auto"/>
        <w:left w:val="none" w:sz="0" w:space="0" w:color="auto"/>
        <w:bottom w:val="none" w:sz="0" w:space="0" w:color="auto"/>
        <w:right w:val="none" w:sz="0" w:space="0" w:color="auto"/>
      </w:divBdr>
    </w:div>
    <w:div w:id="1498107199">
      <w:bodyDiv w:val="1"/>
      <w:marLeft w:val="0"/>
      <w:marRight w:val="0"/>
      <w:marTop w:val="0"/>
      <w:marBottom w:val="0"/>
      <w:divBdr>
        <w:top w:val="none" w:sz="0" w:space="0" w:color="auto"/>
        <w:left w:val="none" w:sz="0" w:space="0" w:color="auto"/>
        <w:bottom w:val="none" w:sz="0" w:space="0" w:color="auto"/>
        <w:right w:val="none" w:sz="0" w:space="0" w:color="auto"/>
      </w:divBdr>
    </w:div>
    <w:div w:id="1498299715">
      <w:bodyDiv w:val="1"/>
      <w:marLeft w:val="0"/>
      <w:marRight w:val="0"/>
      <w:marTop w:val="0"/>
      <w:marBottom w:val="0"/>
      <w:divBdr>
        <w:top w:val="none" w:sz="0" w:space="0" w:color="auto"/>
        <w:left w:val="none" w:sz="0" w:space="0" w:color="auto"/>
        <w:bottom w:val="none" w:sz="0" w:space="0" w:color="auto"/>
        <w:right w:val="none" w:sz="0" w:space="0" w:color="auto"/>
      </w:divBdr>
    </w:div>
    <w:div w:id="1498809344">
      <w:bodyDiv w:val="1"/>
      <w:marLeft w:val="0"/>
      <w:marRight w:val="0"/>
      <w:marTop w:val="0"/>
      <w:marBottom w:val="0"/>
      <w:divBdr>
        <w:top w:val="none" w:sz="0" w:space="0" w:color="auto"/>
        <w:left w:val="none" w:sz="0" w:space="0" w:color="auto"/>
        <w:bottom w:val="none" w:sz="0" w:space="0" w:color="auto"/>
        <w:right w:val="none" w:sz="0" w:space="0" w:color="auto"/>
      </w:divBdr>
    </w:div>
    <w:div w:id="1499076865">
      <w:bodyDiv w:val="1"/>
      <w:marLeft w:val="0"/>
      <w:marRight w:val="0"/>
      <w:marTop w:val="0"/>
      <w:marBottom w:val="0"/>
      <w:divBdr>
        <w:top w:val="none" w:sz="0" w:space="0" w:color="auto"/>
        <w:left w:val="none" w:sz="0" w:space="0" w:color="auto"/>
        <w:bottom w:val="none" w:sz="0" w:space="0" w:color="auto"/>
        <w:right w:val="none" w:sz="0" w:space="0" w:color="auto"/>
      </w:divBdr>
    </w:div>
    <w:div w:id="1500540438">
      <w:bodyDiv w:val="1"/>
      <w:marLeft w:val="0"/>
      <w:marRight w:val="0"/>
      <w:marTop w:val="0"/>
      <w:marBottom w:val="0"/>
      <w:divBdr>
        <w:top w:val="none" w:sz="0" w:space="0" w:color="auto"/>
        <w:left w:val="none" w:sz="0" w:space="0" w:color="auto"/>
        <w:bottom w:val="none" w:sz="0" w:space="0" w:color="auto"/>
        <w:right w:val="none" w:sz="0" w:space="0" w:color="auto"/>
      </w:divBdr>
    </w:div>
    <w:div w:id="1500923819">
      <w:bodyDiv w:val="1"/>
      <w:marLeft w:val="0"/>
      <w:marRight w:val="0"/>
      <w:marTop w:val="0"/>
      <w:marBottom w:val="0"/>
      <w:divBdr>
        <w:top w:val="none" w:sz="0" w:space="0" w:color="auto"/>
        <w:left w:val="none" w:sz="0" w:space="0" w:color="auto"/>
        <w:bottom w:val="none" w:sz="0" w:space="0" w:color="auto"/>
        <w:right w:val="none" w:sz="0" w:space="0" w:color="auto"/>
      </w:divBdr>
    </w:div>
    <w:div w:id="1501966400">
      <w:bodyDiv w:val="1"/>
      <w:marLeft w:val="0"/>
      <w:marRight w:val="0"/>
      <w:marTop w:val="0"/>
      <w:marBottom w:val="0"/>
      <w:divBdr>
        <w:top w:val="none" w:sz="0" w:space="0" w:color="auto"/>
        <w:left w:val="none" w:sz="0" w:space="0" w:color="auto"/>
        <w:bottom w:val="none" w:sz="0" w:space="0" w:color="auto"/>
        <w:right w:val="none" w:sz="0" w:space="0" w:color="auto"/>
      </w:divBdr>
    </w:div>
    <w:div w:id="1504321488">
      <w:bodyDiv w:val="1"/>
      <w:marLeft w:val="0"/>
      <w:marRight w:val="0"/>
      <w:marTop w:val="0"/>
      <w:marBottom w:val="0"/>
      <w:divBdr>
        <w:top w:val="none" w:sz="0" w:space="0" w:color="auto"/>
        <w:left w:val="none" w:sz="0" w:space="0" w:color="auto"/>
        <w:bottom w:val="none" w:sz="0" w:space="0" w:color="auto"/>
        <w:right w:val="none" w:sz="0" w:space="0" w:color="auto"/>
      </w:divBdr>
    </w:div>
    <w:div w:id="1504976353">
      <w:bodyDiv w:val="1"/>
      <w:marLeft w:val="0"/>
      <w:marRight w:val="0"/>
      <w:marTop w:val="0"/>
      <w:marBottom w:val="0"/>
      <w:divBdr>
        <w:top w:val="none" w:sz="0" w:space="0" w:color="auto"/>
        <w:left w:val="none" w:sz="0" w:space="0" w:color="auto"/>
        <w:bottom w:val="none" w:sz="0" w:space="0" w:color="auto"/>
        <w:right w:val="none" w:sz="0" w:space="0" w:color="auto"/>
      </w:divBdr>
    </w:div>
    <w:div w:id="1506241516">
      <w:bodyDiv w:val="1"/>
      <w:marLeft w:val="0"/>
      <w:marRight w:val="0"/>
      <w:marTop w:val="0"/>
      <w:marBottom w:val="0"/>
      <w:divBdr>
        <w:top w:val="none" w:sz="0" w:space="0" w:color="auto"/>
        <w:left w:val="none" w:sz="0" w:space="0" w:color="auto"/>
        <w:bottom w:val="none" w:sz="0" w:space="0" w:color="auto"/>
        <w:right w:val="none" w:sz="0" w:space="0" w:color="auto"/>
      </w:divBdr>
    </w:div>
    <w:div w:id="1508400583">
      <w:bodyDiv w:val="1"/>
      <w:marLeft w:val="0"/>
      <w:marRight w:val="0"/>
      <w:marTop w:val="0"/>
      <w:marBottom w:val="0"/>
      <w:divBdr>
        <w:top w:val="none" w:sz="0" w:space="0" w:color="auto"/>
        <w:left w:val="none" w:sz="0" w:space="0" w:color="auto"/>
        <w:bottom w:val="none" w:sz="0" w:space="0" w:color="auto"/>
        <w:right w:val="none" w:sz="0" w:space="0" w:color="auto"/>
      </w:divBdr>
    </w:div>
    <w:div w:id="1508405441">
      <w:bodyDiv w:val="1"/>
      <w:marLeft w:val="0"/>
      <w:marRight w:val="0"/>
      <w:marTop w:val="0"/>
      <w:marBottom w:val="0"/>
      <w:divBdr>
        <w:top w:val="none" w:sz="0" w:space="0" w:color="auto"/>
        <w:left w:val="none" w:sz="0" w:space="0" w:color="auto"/>
        <w:bottom w:val="none" w:sz="0" w:space="0" w:color="auto"/>
        <w:right w:val="none" w:sz="0" w:space="0" w:color="auto"/>
      </w:divBdr>
    </w:div>
    <w:div w:id="1509366989">
      <w:bodyDiv w:val="1"/>
      <w:marLeft w:val="0"/>
      <w:marRight w:val="0"/>
      <w:marTop w:val="0"/>
      <w:marBottom w:val="0"/>
      <w:divBdr>
        <w:top w:val="none" w:sz="0" w:space="0" w:color="auto"/>
        <w:left w:val="none" w:sz="0" w:space="0" w:color="auto"/>
        <w:bottom w:val="none" w:sz="0" w:space="0" w:color="auto"/>
        <w:right w:val="none" w:sz="0" w:space="0" w:color="auto"/>
      </w:divBdr>
    </w:div>
    <w:div w:id="1510371755">
      <w:bodyDiv w:val="1"/>
      <w:marLeft w:val="0"/>
      <w:marRight w:val="0"/>
      <w:marTop w:val="0"/>
      <w:marBottom w:val="0"/>
      <w:divBdr>
        <w:top w:val="none" w:sz="0" w:space="0" w:color="auto"/>
        <w:left w:val="none" w:sz="0" w:space="0" w:color="auto"/>
        <w:bottom w:val="none" w:sz="0" w:space="0" w:color="auto"/>
        <w:right w:val="none" w:sz="0" w:space="0" w:color="auto"/>
      </w:divBdr>
    </w:div>
    <w:div w:id="1510488059">
      <w:bodyDiv w:val="1"/>
      <w:marLeft w:val="0"/>
      <w:marRight w:val="0"/>
      <w:marTop w:val="0"/>
      <w:marBottom w:val="0"/>
      <w:divBdr>
        <w:top w:val="none" w:sz="0" w:space="0" w:color="auto"/>
        <w:left w:val="none" w:sz="0" w:space="0" w:color="auto"/>
        <w:bottom w:val="none" w:sz="0" w:space="0" w:color="auto"/>
        <w:right w:val="none" w:sz="0" w:space="0" w:color="auto"/>
      </w:divBdr>
    </w:div>
    <w:div w:id="1511330698">
      <w:bodyDiv w:val="1"/>
      <w:marLeft w:val="0"/>
      <w:marRight w:val="0"/>
      <w:marTop w:val="0"/>
      <w:marBottom w:val="0"/>
      <w:divBdr>
        <w:top w:val="none" w:sz="0" w:space="0" w:color="auto"/>
        <w:left w:val="none" w:sz="0" w:space="0" w:color="auto"/>
        <w:bottom w:val="none" w:sz="0" w:space="0" w:color="auto"/>
        <w:right w:val="none" w:sz="0" w:space="0" w:color="auto"/>
      </w:divBdr>
    </w:div>
    <w:div w:id="1512069151">
      <w:bodyDiv w:val="1"/>
      <w:marLeft w:val="0"/>
      <w:marRight w:val="0"/>
      <w:marTop w:val="0"/>
      <w:marBottom w:val="0"/>
      <w:divBdr>
        <w:top w:val="none" w:sz="0" w:space="0" w:color="auto"/>
        <w:left w:val="none" w:sz="0" w:space="0" w:color="auto"/>
        <w:bottom w:val="none" w:sz="0" w:space="0" w:color="auto"/>
        <w:right w:val="none" w:sz="0" w:space="0" w:color="auto"/>
      </w:divBdr>
    </w:div>
    <w:div w:id="1513639902">
      <w:bodyDiv w:val="1"/>
      <w:marLeft w:val="0"/>
      <w:marRight w:val="0"/>
      <w:marTop w:val="0"/>
      <w:marBottom w:val="0"/>
      <w:divBdr>
        <w:top w:val="none" w:sz="0" w:space="0" w:color="auto"/>
        <w:left w:val="none" w:sz="0" w:space="0" w:color="auto"/>
        <w:bottom w:val="none" w:sz="0" w:space="0" w:color="auto"/>
        <w:right w:val="none" w:sz="0" w:space="0" w:color="auto"/>
      </w:divBdr>
    </w:div>
    <w:div w:id="1516459906">
      <w:bodyDiv w:val="1"/>
      <w:marLeft w:val="0"/>
      <w:marRight w:val="0"/>
      <w:marTop w:val="0"/>
      <w:marBottom w:val="0"/>
      <w:divBdr>
        <w:top w:val="none" w:sz="0" w:space="0" w:color="auto"/>
        <w:left w:val="none" w:sz="0" w:space="0" w:color="auto"/>
        <w:bottom w:val="none" w:sz="0" w:space="0" w:color="auto"/>
        <w:right w:val="none" w:sz="0" w:space="0" w:color="auto"/>
      </w:divBdr>
    </w:div>
    <w:div w:id="1516504449">
      <w:bodyDiv w:val="1"/>
      <w:marLeft w:val="0"/>
      <w:marRight w:val="0"/>
      <w:marTop w:val="0"/>
      <w:marBottom w:val="0"/>
      <w:divBdr>
        <w:top w:val="none" w:sz="0" w:space="0" w:color="auto"/>
        <w:left w:val="none" w:sz="0" w:space="0" w:color="auto"/>
        <w:bottom w:val="none" w:sz="0" w:space="0" w:color="auto"/>
        <w:right w:val="none" w:sz="0" w:space="0" w:color="auto"/>
      </w:divBdr>
    </w:div>
    <w:div w:id="1518301961">
      <w:bodyDiv w:val="1"/>
      <w:marLeft w:val="0"/>
      <w:marRight w:val="0"/>
      <w:marTop w:val="0"/>
      <w:marBottom w:val="0"/>
      <w:divBdr>
        <w:top w:val="none" w:sz="0" w:space="0" w:color="auto"/>
        <w:left w:val="none" w:sz="0" w:space="0" w:color="auto"/>
        <w:bottom w:val="none" w:sz="0" w:space="0" w:color="auto"/>
        <w:right w:val="none" w:sz="0" w:space="0" w:color="auto"/>
      </w:divBdr>
    </w:div>
    <w:div w:id="1519390585">
      <w:bodyDiv w:val="1"/>
      <w:marLeft w:val="0"/>
      <w:marRight w:val="0"/>
      <w:marTop w:val="0"/>
      <w:marBottom w:val="0"/>
      <w:divBdr>
        <w:top w:val="none" w:sz="0" w:space="0" w:color="auto"/>
        <w:left w:val="none" w:sz="0" w:space="0" w:color="auto"/>
        <w:bottom w:val="none" w:sz="0" w:space="0" w:color="auto"/>
        <w:right w:val="none" w:sz="0" w:space="0" w:color="auto"/>
      </w:divBdr>
    </w:div>
    <w:div w:id="1520387663">
      <w:bodyDiv w:val="1"/>
      <w:marLeft w:val="0"/>
      <w:marRight w:val="0"/>
      <w:marTop w:val="0"/>
      <w:marBottom w:val="0"/>
      <w:divBdr>
        <w:top w:val="none" w:sz="0" w:space="0" w:color="auto"/>
        <w:left w:val="none" w:sz="0" w:space="0" w:color="auto"/>
        <w:bottom w:val="none" w:sz="0" w:space="0" w:color="auto"/>
        <w:right w:val="none" w:sz="0" w:space="0" w:color="auto"/>
      </w:divBdr>
    </w:div>
    <w:div w:id="1521118836">
      <w:bodyDiv w:val="1"/>
      <w:marLeft w:val="0"/>
      <w:marRight w:val="0"/>
      <w:marTop w:val="0"/>
      <w:marBottom w:val="0"/>
      <w:divBdr>
        <w:top w:val="none" w:sz="0" w:space="0" w:color="auto"/>
        <w:left w:val="none" w:sz="0" w:space="0" w:color="auto"/>
        <w:bottom w:val="none" w:sz="0" w:space="0" w:color="auto"/>
        <w:right w:val="none" w:sz="0" w:space="0" w:color="auto"/>
      </w:divBdr>
    </w:div>
    <w:div w:id="1521702171">
      <w:bodyDiv w:val="1"/>
      <w:marLeft w:val="0"/>
      <w:marRight w:val="0"/>
      <w:marTop w:val="0"/>
      <w:marBottom w:val="0"/>
      <w:divBdr>
        <w:top w:val="none" w:sz="0" w:space="0" w:color="auto"/>
        <w:left w:val="none" w:sz="0" w:space="0" w:color="auto"/>
        <w:bottom w:val="none" w:sz="0" w:space="0" w:color="auto"/>
        <w:right w:val="none" w:sz="0" w:space="0" w:color="auto"/>
      </w:divBdr>
    </w:div>
    <w:div w:id="1524443410">
      <w:bodyDiv w:val="1"/>
      <w:marLeft w:val="0"/>
      <w:marRight w:val="0"/>
      <w:marTop w:val="0"/>
      <w:marBottom w:val="0"/>
      <w:divBdr>
        <w:top w:val="none" w:sz="0" w:space="0" w:color="auto"/>
        <w:left w:val="none" w:sz="0" w:space="0" w:color="auto"/>
        <w:bottom w:val="none" w:sz="0" w:space="0" w:color="auto"/>
        <w:right w:val="none" w:sz="0" w:space="0" w:color="auto"/>
      </w:divBdr>
    </w:div>
    <w:div w:id="1526212751">
      <w:bodyDiv w:val="1"/>
      <w:marLeft w:val="0"/>
      <w:marRight w:val="0"/>
      <w:marTop w:val="0"/>
      <w:marBottom w:val="0"/>
      <w:divBdr>
        <w:top w:val="none" w:sz="0" w:space="0" w:color="auto"/>
        <w:left w:val="none" w:sz="0" w:space="0" w:color="auto"/>
        <w:bottom w:val="none" w:sz="0" w:space="0" w:color="auto"/>
        <w:right w:val="none" w:sz="0" w:space="0" w:color="auto"/>
      </w:divBdr>
    </w:div>
    <w:div w:id="1526596819">
      <w:bodyDiv w:val="1"/>
      <w:marLeft w:val="0"/>
      <w:marRight w:val="0"/>
      <w:marTop w:val="0"/>
      <w:marBottom w:val="0"/>
      <w:divBdr>
        <w:top w:val="none" w:sz="0" w:space="0" w:color="auto"/>
        <w:left w:val="none" w:sz="0" w:space="0" w:color="auto"/>
        <w:bottom w:val="none" w:sz="0" w:space="0" w:color="auto"/>
        <w:right w:val="none" w:sz="0" w:space="0" w:color="auto"/>
      </w:divBdr>
    </w:div>
    <w:div w:id="1527059525">
      <w:bodyDiv w:val="1"/>
      <w:marLeft w:val="0"/>
      <w:marRight w:val="0"/>
      <w:marTop w:val="0"/>
      <w:marBottom w:val="0"/>
      <w:divBdr>
        <w:top w:val="none" w:sz="0" w:space="0" w:color="auto"/>
        <w:left w:val="none" w:sz="0" w:space="0" w:color="auto"/>
        <w:bottom w:val="none" w:sz="0" w:space="0" w:color="auto"/>
        <w:right w:val="none" w:sz="0" w:space="0" w:color="auto"/>
      </w:divBdr>
    </w:div>
    <w:div w:id="1527064743">
      <w:bodyDiv w:val="1"/>
      <w:marLeft w:val="0"/>
      <w:marRight w:val="0"/>
      <w:marTop w:val="0"/>
      <w:marBottom w:val="0"/>
      <w:divBdr>
        <w:top w:val="none" w:sz="0" w:space="0" w:color="auto"/>
        <w:left w:val="none" w:sz="0" w:space="0" w:color="auto"/>
        <w:bottom w:val="none" w:sz="0" w:space="0" w:color="auto"/>
        <w:right w:val="none" w:sz="0" w:space="0" w:color="auto"/>
      </w:divBdr>
    </w:div>
    <w:div w:id="1531721000">
      <w:bodyDiv w:val="1"/>
      <w:marLeft w:val="0"/>
      <w:marRight w:val="0"/>
      <w:marTop w:val="0"/>
      <w:marBottom w:val="0"/>
      <w:divBdr>
        <w:top w:val="none" w:sz="0" w:space="0" w:color="auto"/>
        <w:left w:val="none" w:sz="0" w:space="0" w:color="auto"/>
        <w:bottom w:val="none" w:sz="0" w:space="0" w:color="auto"/>
        <w:right w:val="none" w:sz="0" w:space="0" w:color="auto"/>
      </w:divBdr>
    </w:div>
    <w:div w:id="1533689104">
      <w:bodyDiv w:val="1"/>
      <w:marLeft w:val="0"/>
      <w:marRight w:val="0"/>
      <w:marTop w:val="0"/>
      <w:marBottom w:val="0"/>
      <w:divBdr>
        <w:top w:val="none" w:sz="0" w:space="0" w:color="auto"/>
        <w:left w:val="none" w:sz="0" w:space="0" w:color="auto"/>
        <w:bottom w:val="none" w:sz="0" w:space="0" w:color="auto"/>
        <w:right w:val="none" w:sz="0" w:space="0" w:color="auto"/>
      </w:divBdr>
    </w:div>
    <w:div w:id="1534222930">
      <w:bodyDiv w:val="1"/>
      <w:marLeft w:val="0"/>
      <w:marRight w:val="0"/>
      <w:marTop w:val="0"/>
      <w:marBottom w:val="0"/>
      <w:divBdr>
        <w:top w:val="none" w:sz="0" w:space="0" w:color="auto"/>
        <w:left w:val="none" w:sz="0" w:space="0" w:color="auto"/>
        <w:bottom w:val="none" w:sz="0" w:space="0" w:color="auto"/>
        <w:right w:val="none" w:sz="0" w:space="0" w:color="auto"/>
      </w:divBdr>
    </w:div>
    <w:div w:id="1534225203">
      <w:bodyDiv w:val="1"/>
      <w:marLeft w:val="0"/>
      <w:marRight w:val="0"/>
      <w:marTop w:val="0"/>
      <w:marBottom w:val="0"/>
      <w:divBdr>
        <w:top w:val="none" w:sz="0" w:space="0" w:color="auto"/>
        <w:left w:val="none" w:sz="0" w:space="0" w:color="auto"/>
        <w:bottom w:val="none" w:sz="0" w:space="0" w:color="auto"/>
        <w:right w:val="none" w:sz="0" w:space="0" w:color="auto"/>
      </w:divBdr>
    </w:div>
    <w:div w:id="1534921355">
      <w:bodyDiv w:val="1"/>
      <w:marLeft w:val="0"/>
      <w:marRight w:val="0"/>
      <w:marTop w:val="0"/>
      <w:marBottom w:val="0"/>
      <w:divBdr>
        <w:top w:val="none" w:sz="0" w:space="0" w:color="auto"/>
        <w:left w:val="none" w:sz="0" w:space="0" w:color="auto"/>
        <w:bottom w:val="none" w:sz="0" w:space="0" w:color="auto"/>
        <w:right w:val="none" w:sz="0" w:space="0" w:color="auto"/>
      </w:divBdr>
    </w:div>
    <w:div w:id="1535382053">
      <w:bodyDiv w:val="1"/>
      <w:marLeft w:val="0"/>
      <w:marRight w:val="0"/>
      <w:marTop w:val="0"/>
      <w:marBottom w:val="0"/>
      <w:divBdr>
        <w:top w:val="none" w:sz="0" w:space="0" w:color="auto"/>
        <w:left w:val="none" w:sz="0" w:space="0" w:color="auto"/>
        <w:bottom w:val="none" w:sz="0" w:space="0" w:color="auto"/>
        <w:right w:val="none" w:sz="0" w:space="0" w:color="auto"/>
      </w:divBdr>
    </w:div>
    <w:div w:id="1537697322">
      <w:bodyDiv w:val="1"/>
      <w:marLeft w:val="0"/>
      <w:marRight w:val="0"/>
      <w:marTop w:val="0"/>
      <w:marBottom w:val="0"/>
      <w:divBdr>
        <w:top w:val="none" w:sz="0" w:space="0" w:color="auto"/>
        <w:left w:val="none" w:sz="0" w:space="0" w:color="auto"/>
        <w:bottom w:val="none" w:sz="0" w:space="0" w:color="auto"/>
        <w:right w:val="none" w:sz="0" w:space="0" w:color="auto"/>
      </w:divBdr>
    </w:div>
    <w:div w:id="1538200421">
      <w:bodyDiv w:val="1"/>
      <w:marLeft w:val="0"/>
      <w:marRight w:val="0"/>
      <w:marTop w:val="0"/>
      <w:marBottom w:val="0"/>
      <w:divBdr>
        <w:top w:val="none" w:sz="0" w:space="0" w:color="auto"/>
        <w:left w:val="none" w:sz="0" w:space="0" w:color="auto"/>
        <w:bottom w:val="none" w:sz="0" w:space="0" w:color="auto"/>
        <w:right w:val="none" w:sz="0" w:space="0" w:color="auto"/>
      </w:divBdr>
    </w:div>
    <w:div w:id="1545945726">
      <w:bodyDiv w:val="1"/>
      <w:marLeft w:val="0"/>
      <w:marRight w:val="0"/>
      <w:marTop w:val="0"/>
      <w:marBottom w:val="0"/>
      <w:divBdr>
        <w:top w:val="none" w:sz="0" w:space="0" w:color="auto"/>
        <w:left w:val="none" w:sz="0" w:space="0" w:color="auto"/>
        <w:bottom w:val="none" w:sz="0" w:space="0" w:color="auto"/>
        <w:right w:val="none" w:sz="0" w:space="0" w:color="auto"/>
      </w:divBdr>
    </w:div>
    <w:div w:id="1549955900">
      <w:bodyDiv w:val="1"/>
      <w:marLeft w:val="0"/>
      <w:marRight w:val="0"/>
      <w:marTop w:val="0"/>
      <w:marBottom w:val="0"/>
      <w:divBdr>
        <w:top w:val="none" w:sz="0" w:space="0" w:color="auto"/>
        <w:left w:val="none" w:sz="0" w:space="0" w:color="auto"/>
        <w:bottom w:val="none" w:sz="0" w:space="0" w:color="auto"/>
        <w:right w:val="none" w:sz="0" w:space="0" w:color="auto"/>
      </w:divBdr>
    </w:div>
    <w:div w:id="1550679589">
      <w:bodyDiv w:val="1"/>
      <w:marLeft w:val="0"/>
      <w:marRight w:val="0"/>
      <w:marTop w:val="0"/>
      <w:marBottom w:val="0"/>
      <w:divBdr>
        <w:top w:val="none" w:sz="0" w:space="0" w:color="auto"/>
        <w:left w:val="none" w:sz="0" w:space="0" w:color="auto"/>
        <w:bottom w:val="none" w:sz="0" w:space="0" w:color="auto"/>
        <w:right w:val="none" w:sz="0" w:space="0" w:color="auto"/>
      </w:divBdr>
    </w:div>
    <w:div w:id="1551527697">
      <w:bodyDiv w:val="1"/>
      <w:marLeft w:val="0"/>
      <w:marRight w:val="0"/>
      <w:marTop w:val="0"/>
      <w:marBottom w:val="0"/>
      <w:divBdr>
        <w:top w:val="none" w:sz="0" w:space="0" w:color="auto"/>
        <w:left w:val="none" w:sz="0" w:space="0" w:color="auto"/>
        <w:bottom w:val="none" w:sz="0" w:space="0" w:color="auto"/>
        <w:right w:val="none" w:sz="0" w:space="0" w:color="auto"/>
      </w:divBdr>
      <w:divsChild>
        <w:div w:id="2093969678">
          <w:marLeft w:val="0"/>
          <w:marRight w:val="0"/>
          <w:marTop w:val="0"/>
          <w:marBottom w:val="0"/>
          <w:divBdr>
            <w:top w:val="none" w:sz="0" w:space="0" w:color="auto"/>
            <w:left w:val="none" w:sz="0" w:space="0" w:color="auto"/>
            <w:bottom w:val="none" w:sz="0" w:space="0" w:color="auto"/>
            <w:right w:val="none" w:sz="0" w:space="0" w:color="auto"/>
          </w:divBdr>
          <w:divsChild>
            <w:div w:id="1356082549">
              <w:marLeft w:val="0"/>
              <w:marRight w:val="0"/>
              <w:marTop w:val="0"/>
              <w:marBottom w:val="0"/>
              <w:divBdr>
                <w:top w:val="none" w:sz="0" w:space="0" w:color="auto"/>
                <w:left w:val="none" w:sz="0" w:space="0" w:color="auto"/>
                <w:bottom w:val="none" w:sz="0" w:space="0" w:color="auto"/>
                <w:right w:val="none" w:sz="0" w:space="0" w:color="auto"/>
              </w:divBdr>
            </w:div>
            <w:div w:id="181934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346916">
      <w:bodyDiv w:val="1"/>
      <w:marLeft w:val="0"/>
      <w:marRight w:val="0"/>
      <w:marTop w:val="0"/>
      <w:marBottom w:val="0"/>
      <w:divBdr>
        <w:top w:val="none" w:sz="0" w:space="0" w:color="auto"/>
        <w:left w:val="none" w:sz="0" w:space="0" w:color="auto"/>
        <w:bottom w:val="none" w:sz="0" w:space="0" w:color="auto"/>
        <w:right w:val="none" w:sz="0" w:space="0" w:color="auto"/>
      </w:divBdr>
    </w:div>
    <w:div w:id="1554461201">
      <w:bodyDiv w:val="1"/>
      <w:marLeft w:val="0"/>
      <w:marRight w:val="0"/>
      <w:marTop w:val="0"/>
      <w:marBottom w:val="0"/>
      <w:divBdr>
        <w:top w:val="none" w:sz="0" w:space="0" w:color="auto"/>
        <w:left w:val="none" w:sz="0" w:space="0" w:color="auto"/>
        <w:bottom w:val="none" w:sz="0" w:space="0" w:color="auto"/>
        <w:right w:val="none" w:sz="0" w:space="0" w:color="auto"/>
      </w:divBdr>
    </w:div>
    <w:div w:id="1556039946">
      <w:bodyDiv w:val="1"/>
      <w:marLeft w:val="0"/>
      <w:marRight w:val="0"/>
      <w:marTop w:val="0"/>
      <w:marBottom w:val="0"/>
      <w:divBdr>
        <w:top w:val="none" w:sz="0" w:space="0" w:color="auto"/>
        <w:left w:val="none" w:sz="0" w:space="0" w:color="auto"/>
        <w:bottom w:val="none" w:sz="0" w:space="0" w:color="auto"/>
        <w:right w:val="none" w:sz="0" w:space="0" w:color="auto"/>
      </w:divBdr>
    </w:div>
    <w:div w:id="1560090171">
      <w:bodyDiv w:val="1"/>
      <w:marLeft w:val="0"/>
      <w:marRight w:val="0"/>
      <w:marTop w:val="0"/>
      <w:marBottom w:val="0"/>
      <w:divBdr>
        <w:top w:val="none" w:sz="0" w:space="0" w:color="auto"/>
        <w:left w:val="none" w:sz="0" w:space="0" w:color="auto"/>
        <w:bottom w:val="none" w:sz="0" w:space="0" w:color="auto"/>
        <w:right w:val="none" w:sz="0" w:space="0" w:color="auto"/>
      </w:divBdr>
    </w:div>
    <w:div w:id="1563515754">
      <w:bodyDiv w:val="1"/>
      <w:marLeft w:val="0"/>
      <w:marRight w:val="0"/>
      <w:marTop w:val="0"/>
      <w:marBottom w:val="0"/>
      <w:divBdr>
        <w:top w:val="none" w:sz="0" w:space="0" w:color="auto"/>
        <w:left w:val="none" w:sz="0" w:space="0" w:color="auto"/>
        <w:bottom w:val="none" w:sz="0" w:space="0" w:color="auto"/>
        <w:right w:val="none" w:sz="0" w:space="0" w:color="auto"/>
      </w:divBdr>
    </w:div>
    <w:div w:id="1564103404">
      <w:bodyDiv w:val="1"/>
      <w:marLeft w:val="0"/>
      <w:marRight w:val="0"/>
      <w:marTop w:val="0"/>
      <w:marBottom w:val="0"/>
      <w:divBdr>
        <w:top w:val="none" w:sz="0" w:space="0" w:color="auto"/>
        <w:left w:val="none" w:sz="0" w:space="0" w:color="auto"/>
        <w:bottom w:val="none" w:sz="0" w:space="0" w:color="auto"/>
        <w:right w:val="none" w:sz="0" w:space="0" w:color="auto"/>
      </w:divBdr>
    </w:div>
    <w:div w:id="1564177166">
      <w:bodyDiv w:val="1"/>
      <w:marLeft w:val="0"/>
      <w:marRight w:val="0"/>
      <w:marTop w:val="0"/>
      <w:marBottom w:val="0"/>
      <w:divBdr>
        <w:top w:val="none" w:sz="0" w:space="0" w:color="auto"/>
        <w:left w:val="none" w:sz="0" w:space="0" w:color="auto"/>
        <w:bottom w:val="none" w:sz="0" w:space="0" w:color="auto"/>
        <w:right w:val="none" w:sz="0" w:space="0" w:color="auto"/>
      </w:divBdr>
    </w:div>
    <w:div w:id="1564487279">
      <w:bodyDiv w:val="1"/>
      <w:marLeft w:val="0"/>
      <w:marRight w:val="0"/>
      <w:marTop w:val="0"/>
      <w:marBottom w:val="0"/>
      <w:divBdr>
        <w:top w:val="none" w:sz="0" w:space="0" w:color="auto"/>
        <w:left w:val="none" w:sz="0" w:space="0" w:color="auto"/>
        <w:bottom w:val="none" w:sz="0" w:space="0" w:color="auto"/>
        <w:right w:val="none" w:sz="0" w:space="0" w:color="auto"/>
      </w:divBdr>
    </w:div>
    <w:div w:id="1564634668">
      <w:bodyDiv w:val="1"/>
      <w:marLeft w:val="0"/>
      <w:marRight w:val="0"/>
      <w:marTop w:val="0"/>
      <w:marBottom w:val="0"/>
      <w:divBdr>
        <w:top w:val="none" w:sz="0" w:space="0" w:color="auto"/>
        <w:left w:val="none" w:sz="0" w:space="0" w:color="auto"/>
        <w:bottom w:val="none" w:sz="0" w:space="0" w:color="auto"/>
        <w:right w:val="none" w:sz="0" w:space="0" w:color="auto"/>
      </w:divBdr>
    </w:div>
    <w:div w:id="1565023929">
      <w:bodyDiv w:val="1"/>
      <w:marLeft w:val="0"/>
      <w:marRight w:val="0"/>
      <w:marTop w:val="0"/>
      <w:marBottom w:val="0"/>
      <w:divBdr>
        <w:top w:val="none" w:sz="0" w:space="0" w:color="auto"/>
        <w:left w:val="none" w:sz="0" w:space="0" w:color="auto"/>
        <w:bottom w:val="none" w:sz="0" w:space="0" w:color="auto"/>
        <w:right w:val="none" w:sz="0" w:space="0" w:color="auto"/>
      </w:divBdr>
    </w:div>
    <w:div w:id="1567841218">
      <w:bodyDiv w:val="1"/>
      <w:marLeft w:val="0"/>
      <w:marRight w:val="0"/>
      <w:marTop w:val="0"/>
      <w:marBottom w:val="0"/>
      <w:divBdr>
        <w:top w:val="none" w:sz="0" w:space="0" w:color="auto"/>
        <w:left w:val="none" w:sz="0" w:space="0" w:color="auto"/>
        <w:bottom w:val="none" w:sz="0" w:space="0" w:color="auto"/>
        <w:right w:val="none" w:sz="0" w:space="0" w:color="auto"/>
      </w:divBdr>
    </w:div>
    <w:div w:id="1568540502">
      <w:bodyDiv w:val="1"/>
      <w:marLeft w:val="0"/>
      <w:marRight w:val="0"/>
      <w:marTop w:val="0"/>
      <w:marBottom w:val="0"/>
      <w:divBdr>
        <w:top w:val="none" w:sz="0" w:space="0" w:color="auto"/>
        <w:left w:val="none" w:sz="0" w:space="0" w:color="auto"/>
        <w:bottom w:val="none" w:sz="0" w:space="0" w:color="auto"/>
        <w:right w:val="none" w:sz="0" w:space="0" w:color="auto"/>
      </w:divBdr>
    </w:div>
    <w:div w:id="1569993160">
      <w:bodyDiv w:val="1"/>
      <w:marLeft w:val="0"/>
      <w:marRight w:val="0"/>
      <w:marTop w:val="0"/>
      <w:marBottom w:val="0"/>
      <w:divBdr>
        <w:top w:val="none" w:sz="0" w:space="0" w:color="auto"/>
        <w:left w:val="none" w:sz="0" w:space="0" w:color="auto"/>
        <w:bottom w:val="none" w:sz="0" w:space="0" w:color="auto"/>
        <w:right w:val="none" w:sz="0" w:space="0" w:color="auto"/>
      </w:divBdr>
    </w:div>
    <w:div w:id="1570773572">
      <w:bodyDiv w:val="1"/>
      <w:marLeft w:val="0"/>
      <w:marRight w:val="0"/>
      <w:marTop w:val="0"/>
      <w:marBottom w:val="0"/>
      <w:divBdr>
        <w:top w:val="none" w:sz="0" w:space="0" w:color="auto"/>
        <w:left w:val="none" w:sz="0" w:space="0" w:color="auto"/>
        <w:bottom w:val="none" w:sz="0" w:space="0" w:color="auto"/>
        <w:right w:val="none" w:sz="0" w:space="0" w:color="auto"/>
      </w:divBdr>
    </w:div>
    <w:div w:id="1570919192">
      <w:bodyDiv w:val="1"/>
      <w:marLeft w:val="0"/>
      <w:marRight w:val="0"/>
      <w:marTop w:val="0"/>
      <w:marBottom w:val="0"/>
      <w:divBdr>
        <w:top w:val="none" w:sz="0" w:space="0" w:color="auto"/>
        <w:left w:val="none" w:sz="0" w:space="0" w:color="auto"/>
        <w:bottom w:val="none" w:sz="0" w:space="0" w:color="auto"/>
        <w:right w:val="none" w:sz="0" w:space="0" w:color="auto"/>
      </w:divBdr>
    </w:div>
    <w:div w:id="1572038023">
      <w:bodyDiv w:val="1"/>
      <w:marLeft w:val="0"/>
      <w:marRight w:val="0"/>
      <w:marTop w:val="0"/>
      <w:marBottom w:val="0"/>
      <w:divBdr>
        <w:top w:val="none" w:sz="0" w:space="0" w:color="auto"/>
        <w:left w:val="none" w:sz="0" w:space="0" w:color="auto"/>
        <w:bottom w:val="none" w:sz="0" w:space="0" w:color="auto"/>
        <w:right w:val="none" w:sz="0" w:space="0" w:color="auto"/>
      </w:divBdr>
    </w:div>
    <w:div w:id="1575552527">
      <w:bodyDiv w:val="1"/>
      <w:marLeft w:val="0"/>
      <w:marRight w:val="0"/>
      <w:marTop w:val="0"/>
      <w:marBottom w:val="0"/>
      <w:divBdr>
        <w:top w:val="none" w:sz="0" w:space="0" w:color="auto"/>
        <w:left w:val="none" w:sz="0" w:space="0" w:color="auto"/>
        <w:bottom w:val="none" w:sz="0" w:space="0" w:color="auto"/>
        <w:right w:val="none" w:sz="0" w:space="0" w:color="auto"/>
      </w:divBdr>
    </w:div>
    <w:div w:id="1576091548">
      <w:bodyDiv w:val="1"/>
      <w:marLeft w:val="0"/>
      <w:marRight w:val="0"/>
      <w:marTop w:val="0"/>
      <w:marBottom w:val="0"/>
      <w:divBdr>
        <w:top w:val="none" w:sz="0" w:space="0" w:color="auto"/>
        <w:left w:val="none" w:sz="0" w:space="0" w:color="auto"/>
        <w:bottom w:val="none" w:sz="0" w:space="0" w:color="auto"/>
        <w:right w:val="none" w:sz="0" w:space="0" w:color="auto"/>
      </w:divBdr>
    </w:div>
    <w:div w:id="1577662148">
      <w:bodyDiv w:val="1"/>
      <w:marLeft w:val="0"/>
      <w:marRight w:val="0"/>
      <w:marTop w:val="0"/>
      <w:marBottom w:val="0"/>
      <w:divBdr>
        <w:top w:val="none" w:sz="0" w:space="0" w:color="auto"/>
        <w:left w:val="none" w:sz="0" w:space="0" w:color="auto"/>
        <w:bottom w:val="none" w:sz="0" w:space="0" w:color="auto"/>
        <w:right w:val="none" w:sz="0" w:space="0" w:color="auto"/>
      </w:divBdr>
    </w:div>
    <w:div w:id="1578975171">
      <w:bodyDiv w:val="1"/>
      <w:marLeft w:val="0"/>
      <w:marRight w:val="0"/>
      <w:marTop w:val="0"/>
      <w:marBottom w:val="0"/>
      <w:divBdr>
        <w:top w:val="none" w:sz="0" w:space="0" w:color="auto"/>
        <w:left w:val="none" w:sz="0" w:space="0" w:color="auto"/>
        <w:bottom w:val="none" w:sz="0" w:space="0" w:color="auto"/>
        <w:right w:val="none" w:sz="0" w:space="0" w:color="auto"/>
      </w:divBdr>
    </w:div>
    <w:div w:id="1579292450">
      <w:bodyDiv w:val="1"/>
      <w:marLeft w:val="0"/>
      <w:marRight w:val="0"/>
      <w:marTop w:val="0"/>
      <w:marBottom w:val="0"/>
      <w:divBdr>
        <w:top w:val="none" w:sz="0" w:space="0" w:color="auto"/>
        <w:left w:val="none" w:sz="0" w:space="0" w:color="auto"/>
        <w:bottom w:val="none" w:sz="0" w:space="0" w:color="auto"/>
        <w:right w:val="none" w:sz="0" w:space="0" w:color="auto"/>
      </w:divBdr>
    </w:div>
    <w:div w:id="1580826330">
      <w:bodyDiv w:val="1"/>
      <w:marLeft w:val="0"/>
      <w:marRight w:val="0"/>
      <w:marTop w:val="0"/>
      <w:marBottom w:val="0"/>
      <w:divBdr>
        <w:top w:val="none" w:sz="0" w:space="0" w:color="auto"/>
        <w:left w:val="none" w:sz="0" w:space="0" w:color="auto"/>
        <w:bottom w:val="none" w:sz="0" w:space="0" w:color="auto"/>
        <w:right w:val="none" w:sz="0" w:space="0" w:color="auto"/>
      </w:divBdr>
    </w:div>
    <w:div w:id="1580871005">
      <w:bodyDiv w:val="1"/>
      <w:marLeft w:val="0"/>
      <w:marRight w:val="0"/>
      <w:marTop w:val="0"/>
      <w:marBottom w:val="0"/>
      <w:divBdr>
        <w:top w:val="none" w:sz="0" w:space="0" w:color="auto"/>
        <w:left w:val="none" w:sz="0" w:space="0" w:color="auto"/>
        <w:bottom w:val="none" w:sz="0" w:space="0" w:color="auto"/>
        <w:right w:val="none" w:sz="0" w:space="0" w:color="auto"/>
      </w:divBdr>
    </w:div>
    <w:div w:id="1583835045">
      <w:bodyDiv w:val="1"/>
      <w:marLeft w:val="0"/>
      <w:marRight w:val="0"/>
      <w:marTop w:val="0"/>
      <w:marBottom w:val="0"/>
      <w:divBdr>
        <w:top w:val="none" w:sz="0" w:space="0" w:color="auto"/>
        <w:left w:val="none" w:sz="0" w:space="0" w:color="auto"/>
        <w:bottom w:val="none" w:sz="0" w:space="0" w:color="auto"/>
        <w:right w:val="none" w:sz="0" w:space="0" w:color="auto"/>
      </w:divBdr>
    </w:div>
    <w:div w:id="1584026109">
      <w:bodyDiv w:val="1"/>
      <w:marLeft w:val="0"/>
      <w:marRight w:val="0"/>
      <w:marTop w:val="0"/>
      <w:marBottom w:val="0"/>
      <w:divBdr>
        <w:top w:val="none" w:sz="0" w:space="0" w:color="auto"/>
        <w:left w:val="none" w:sz="0" w:space="0" w:color="auto"/>
        <w:bottom w:val="none" w:sz="0" w:space="0" w:color="auto"/>
        <w:right w:val="none" w:sz="0" w:space="0" w:color="auto"/>
      </w:divBdr>
    </w:div>
    <w:div w:id="1587885265">
      <w:bodyDiv w:val="1"/>
      <w:marLeft w:val="0"/>
      <w:marRight w:val="0"/>
      <w:marTop w:val="0"/>
      <w:marBottom w:val="0"/>
      <w:divBdr>
        <w:top w:val="none" w:sz="0" w:space="0" w:color="auto"/>
        <w:left w:val="none" w:sz="0" w:space="0" w:color="auto"/>
        <w:bottom w:val="none" w:sz="0" w:space="0" w:color="auto"/>
        <w:right w:val="none" w:sz="0" w:space="0" w:color="auto"/>
      </w:divBdr>
    </w:div>
    <w:div w:id="1588536539">
      <w:bodyDiv w:val="1"/>
      <w:marLeft w:val="0"/>
      <w:marRight w:val="0"/>
      <w:marTop w:val="0"/>
      <w:marBottom w:val="0"/>
      <w:divBdr>
        <w:top w:val="none" w:sz="0" w:space="0" w:color="auto"/>
        <w:left w:val="none" w:sz="0" w:space="0" w:color="auto"/>
        <w:bottom w:val="none" w:sz="0" w:space="0" w:color="auto"/>
        <w:right w:val="none" w:sz="0" w:space="0" w:color="auto"/>
      </w:divBdr>
    </w:div>
    <w:div w:id="1591811859">
      <w:bodyDiv w:val="1"/>
      <w:marLeft w:val="0"/>
      <w:marRight w:val="0"/>
      <w:marTop w:val="0"/>
      <w:marBottom w:val="0"/>
      <w:divBdr>
        <w:top w:val="none" w:sz="0" w:space="0" w:color="auto"/>
        <w:left w:val="none" w:sz="0" w:space="0" w:color="auto"/>
        <w:bottom w:val="none" w:sz="0" w:space="0" w:color="auto"/>
        <w:right w:val="none" w:sz="0" w:space="0" w:color="auto"/>
      </w:divBdr>
    </w:div>
    <w:div w:id="1592008716">
      <w:bodyDiv w:val="1"/>
      <w:marLeft w:val="0"/>
      <w:marRight w:val="0"/>
      <w:marTop w:val="0"/>
      <w:marBottom w:val="0"/>
      <w:divBdr>
        <w:top w:val="none" w:sz="0" w:space="0" w:color="auto"/>
        <w:left w:val="none" w:sz="0" w:space="0" w:color="auto"/>
        <w:bottom w:val="none" w:sz="0" w:space="0" w:color="auto"/>
        <w:right w:val="none" w:sz="0" w:space="0" w:color="auto"/>
      </w:divBdr>
    </w:div>
    <w:div w:id="1592660395">
      <w:bodyDiv w:val="1"/>
      <w:marLeft w:val="0"/>
      <w:marRight w:val="0"/>
      <w:marTop w:val="0"/>
      <w:marBottom w:val="0"/>
      <w:divBdr>
        <w:top w:val="none" w:sz="0" w:space="0" w:color="auto"/>
        <w:left w:val="none" w:sz="0" w:space="0" w:color="auto"/>
        <w:bottom w:val="none" w:sz="0" w:space="0" w:color="auto"/>
        <w:right w:val="none" w:sz="0" w:space="0" w:color="auto"/>
      </w:divBdr>
    </w:div>
    <w:div w:id="1593008451">
      <w:bodyDiv w:val="1"/>
      <w:marLeft w:val="0"/>
      <w:marRight w:val="0"/>
      <w:marTop w:val="0"/>
      <w:marBottom w:val="0"/>
      <w:divBdr>
        <w:top w:val="none" w:sz="0" w:space="0" w:color="auto"/>
        <w:left w:val="none" w:sz="0" w:space="0" w:color="auto"/>
        <w:bottom w:val="none" w:sz="0" w:space="0" w:color="auto"/>
        <w:right w:val="none" w:sz="0" w:space="0" w:color="auto"/>
      </w:divBdr>
    </w:div>
    <w:div w:id="1594164169">
      <w:bodyDiv w:val="1"/>
      <w:marLeft w:val="0"/>
      <w:marRight w:val="0"/>
      <w:marTop w:val="0"/>
      <w:marBottom w:val="0"/>
      <w:divBdr>
        <w:top w:val="none" w:sz="0" w:space="0" w:color="auto"/>
        <w:left w:val="none" w:sz="0" w:space="0" w:color="auto"/>
        <w:bottom w:val="none" w:sz="0" w:space="0" w:color="auto"/>
        <w:right w:val="none" w:sz="0" w:space="0" w:color="auto"/>
      </w:divBdr>
    </w:div>
    <w:div w:id="1594895385">
      <w:bodyDiv w:val="1"/>
      <w:marLeft w:val="0"/>
      <w:marRight w:val="0"/>
      <w:marTop w:val="0"/>
      <w:marBottom w:val="0"/>
      <w:divBdr>
        <w:top w:val="none" w:sz="0" w:space="0" w:color="auto"/>
        <w:left w:val="none" w:sz="0" w:space="0" w:color="auto"/>
        <w:bottom w:val="none" w:sz="0" w:space="0" w:color="auto"/>
        <w:right w:val="none" w:sz="0" w:space="0" w:color="auto"/>
      </w:divBdr>
    </w:div>
    <w:div w:id="1597136362">
      <w:bodyDiv w:val="1"/>
      <w:marLeft w:val="0"/>
      <w:marRight w:val="0"/>
      <w:marTop w:val="0"/>
      <w:marBottom w:val="0"/>
      <w:divBdr>
        <w:top w:val="none" w:sz="0" w:space="0" w:color="auto"/>
        <w:left w:val="none" w:sz="0" w:space="0" w:color="auto"/>
        <w:bottom w:val="none" w:sz="0" w:space="0" w:color="auto"/>
        <w:right w:val="none" w:sz="0" w:space="0" w:color="auto"/>
      </w:divBdr>
    </w:div>
    <w:div w:id="1599294633">
      <w:bodyDiv w:val="1"/>
      <w:marLeft w:val="0"/>
      <w:marRight w:val="0"/>
      <w:marTop w:val="0"/>
      <w:marBottom w:val="0"/>
      <w:divBdr>
        <w:top w:val="none" w:sz="0" w:space="0" w:color="auto"/>
        <w:left w:val="none" w:sz="0" w:space="0" w:color="auto"/>
        <w:bottom w:val="none" w:sz="0" w:space="0" w:color="auto"/>
        <w:right w:val="none" w:sz="0" w:space="0" w:color="auto"/>
      </w:divBdr>
    </w:div>
    <w:div w:id="1600214132">
      <w:bodyDiv w:val="1"/>
      <w:marLeft w:val="0"/>
      <w:marRight w:val="0"/>
      <w:marTop w:val="0"/>
      <w:marBottom w:val="0"/>
      <w:divBdr>
        <w:top w:val="none" w:sz="0" w:space="0" w:color="auto"/>
        <w:left w:val="none" w:sz="0" w:space="0" w:color="auto"/>
        <w:bottom w:val="none" w:sz="0" w:space="0" w:color="auto"/>
        <w:right w:val="none" w:sz="0" w:space="0" w:color="auto"/>
      </w:divBdr>
    </w:div>
    <w:div w:id="1600672361">
      <w:bodyDiv w:val="1"/>
      <w:marLeft w:val="0"/>
      <w:marRight w:val="0"/>
      <w:marTop w:val="0"/>
      <w:marBottom w:val="0"/>
      <w:divBdr>
        <w:top w:val="none" w:sz="0" w:space="0" w:color="auto"/>
        <w:left w:val="none" w:sz="0" w:space="0" w:color="auto"/>
        <w:bottom w:val="none" w:sz="0" w:space="0" w:color="auto"/>
        <w:right w:val="none" w:sz="0" w:space="0" w:color="auto"/>
      </w:divBdr>
    </w:div>
    <w:div w:id="1602058255">
      <w:bodyDiv w:val="1"/>
      <w:marLeft w:val="0"/>
      <w:marRight w:val="0"/>
      <w:marTop w:val="0"/>
      <w:marBottom w:val="0"/>
      <w:divBdr>
        <w:top w:val="none" w:sz="0" w:space="0" w:color="auto"/>
        <w:left w:val="none" w:sz="0" w:space="0" w:color="auto"/>
        <w:bottom w:val="none" w:sz="0" w:space="0" w:color="auto"/>
        <w:right w:val="none" w:sz="0" w:space="0" w:color="auto"/>
      </w:divBdr>
    </w:div>
    <w:div w:id="1603025798">
      <w:bodyDiv w:val="1"/>
      <w:marLeft w:val="0"/>
      <w:marRight w:val="0"/>
      <w:marTop w:val="0"/>
      <w:marBottom w:val="0"/>
      <w:divBdr>
        <w:top w:val="none" w:sz="0" w:space="0" w:color="auto"/>
        <w:left w:val="none" w:sz="0" w:space="0" w:color="auto"/>
        <w:bottom w:val="none" w:sz="0" w:space="0" w:color="auto"/>
        <w:right w:val="none" w:sz="0" w:space="0" w:color="auto"/>
      </w:divBdr>
    </w:div>
    <w:div w:id="1610164475">
      <w:bodyDiv w:val="1"/>
      <w:marLeft w:val="0"/>
      <w:marRight w:val="0"/>
      <w:marTop w:val="0"/>
      <w:marBottom w:val="0"/>
      <w:divBdr>
        <w:top w:val="none" w:sz="0" w:space="0" w:color="auto"/>
        <w:left w:val="none" w:sz="0" w:space="0" w:color="auto"/>
        <w:bottom w:val="none" w:sz="0" w:space="0" w:color="auto"/>
        <w:right w:val="none" w:sz="0" w:space="0" w:color="auto"/>
      </w:divBdr>
    </w:div>
    <w:div w:id="1610234199">
      <w:bodyDiv w:val="1"/>
      <w:marLeft w:val="0"/>
      <w:marRight w:val="0"/>
      <w:marTop w:val="0"/>
      <w:marBottom w:val="0"/>
      <w:divBdr>
        <w:top w:val="none" w:sz="0" w:space="0" w:color="auto"/>
        <w:left w:val="none" w:sz="0" w:space="0" w:color="auto"/>
        <w:bottom w:val="none" w:sz="0" w:space="0" w:color="auto"/>
        <w:right w:val="none" w:sz="0" w:space="0" w:color="auto"/>
      </w:divBdr>
    </w:div>
    <w:div w:id="1612514624">
      <w:bodyDiv w:val="1"/>
      <w:marLeft w:val="0"/>
      <w:marRight w:val="0"/>
      <w:marTop w:val="0"/>
      <w:marBottom w:val="0"/>
      <w:divBdr>
        <w:top w:val="none" w:sz="0" w:space="0" w:color="auto"/>
        <w:left w:val="none" w:sz="0" w:space="0" w:color="auto"/>
        <w:bottom w:val="none" w:sz="0" w:space="0" w:color="auto"/>
        <w:right w:val="none" w:sz="0" w:space="0" w:color="auto"/>
      </w:divBdr>
    </w:div>
    <w:div w:id="1614483758">
      <w:bodyDiv w:val="1"/>
      <w:marLeft w:val="0"/>
      <w:marRight w:val="0"/>
      <w:marTop w:val="0"/>
      <w:marBottom w:val="0"/>
      <w:divBdr>
        <w:top w:val="none" w:sz="0" w:space="0" w:color="auto"/>
        <w:left w:val="none" w:sz="0" w:space="0" w:color="auto"/>
        <w:bottom w:val="none" w:sz="0" w:space="0" w:color="auto"/>
        <w:right w:val="none" w:sz="0" w:space="0" w:color="auto"/>
      </w:divBdr>
    </w:div>
    <w:div w:id="1615752301">
      <w:bodyDiv w:val="1"/>
      <w:marLeft w:val="0"/>
      <w:marRight w:val="0"/>
      <w:marTop w:val="0"/>
      <w:marBottom w:val="0"/>
      <w:divBdr>
        <w:top w:val="none" w:sz="0" w:space="0" w:color="auto"/>
        <w:left w:val="none" w:sz="0" w:space="0" w:color="auto"/>
        <w:bottom w:val="none" w:sz="0" w:space="0" w:color="auto"/>
        <w:right w:val="none" w:sz="0" w:space="0" w:color="auto"/>
      </w:divBdr>
    </w:div>
    <w:div w:id="1617105160">
      <w:bodyDiv w:val="1"/>
      <w:marLeft w:val="0"/>
      <w:marRight w:val="0"/>
      <w:marTop w:val="0"/>
      <w:marBottom w:val="0"/>
      <w:divBdr>
        <w:top w:val="none" w:sz="0" w:space="0" w:color="auto"/>
        <w:left w:val="none" w:sz="0" w:space="0" w:color="auto"/>
        <w:bottom w:val="none" w:sz="0" w:space="0" w:color="auto"/>
        <w:right w:val="none" w:sz="0" w:space="0" w:color="auto"/>
      </w:divBdr>
    </w:div>
    <w:div w:id="1617171879">
      <w:bodyDiv w:val="1"/>
      <w:marLeft w:val="0"/>
      <w:marRight w:val="0"/>
      <w:marTop w:val="0"/>
      <w:marBottom w:val="0"/>
      <w:divBdr>
        <w:top w:val="none" w:sz="0" w:space="0" w:color="auto"/>
        <w:left w:val="none" w:sz="0" w:space="0" w:color="auto"/>
        <w:bottom w:val="none" w:sz="0" w:space="0" w:color="auto"/>
        <w:right w:val="none" w:sz="0" w:space="0" w:color="auto"/>
      </w:divBdr>
    </w:div>
    <w:div w:id="1619019694">
      <w:bodyDiv w:val="1"/>
      <w:marLeft w:val="0"/>
      <w:marRight w:val="0"/>
      <w:marTop w:val="0"/>
      <w:marBottom w:val="0"/>
      <w:divBdr>
        <w:top w:val="none" w:sz="0" w:space="0" w:color="auto"/>
        <w:left w:val="none" w:sz="0" w:space="0" w:color="auto"/>
        <w:bottom w:val="none" w:sz="0" w:space="0" w:color="auto"/>
        <w:right w:val="none" w:sz="0" w:space="0" w:color="auto"/>
      </w:divBdr>
    </w:div>
    <w:div w:id="1620338041">
      <w:bodyDiv w:val="1"/>
      <w:marLeft w:val="0"/>
      <w:marRight w:val="0"/>
      <w:marTop w:val="0"/>
      <w:marBottom w:val="0"/>
      <w:divBdr>
        <w:top w:val="none" w:sz="0" w:space="0" w:color="auto"/>
        <w:left w:val="none" w:sz="0" w:space="0" w:color="auto"/>
        <w:bottom w:val="none" w:sz="0" w:space="0" w:color="auto"/>
        <w:right w:val="none" w:sz="0" w:space="0" w:color="auto"/>
      </w:divBdr>
    </w:div>
    <w:div w:id="1622220535">
      <w:bodyDiv w:val="1"/>
      <w:marLeft w:val="0"/>
      <w:marRight w:val="0"/>
      <w:marTop w:val="0"/>
      <w:marBottom w:val="0"/>
      <w:divBdr>
        <w:top w:val="none" w:sz="0" w:space="0" w:color="auto"/>
        <w:left w:val="none" w:sz="0" w:space="0" w:color="auto"/>
        <w:bottom w:val="none" w:sz="0" w:space="0" w:color="auto"/>
        <w:right w:val="none" w:sz="0" w:space="0" w:color="auto"/>
      </w:divBdr>
    </w:div>
    <w:div w:id="1624456462">
      <w:bodyDiv w:val="1"/>
      <w:marLeft w:val="0"/>
      <w:marRight w:val="0"/>
      <w:marTop w:val="0"/>
      <w:marBottom w:val="0"/>
      <w:divBdr>
        <w:top w:val="none" w:sz="0" w:space="0" w:color="auto"/>
        <w:left w:val="none" w:sz="0" w:space="0" w:color="auto"/>
        <w:bottom w:val="none" w:sz="0" w:space="0" w:color="auto"/>
        <w:right w:val="none" w:sz="0" w:space="0" w:color="auto"/>
      </w:divBdr>
    </w:div>
    <w:div w:id="1628507267">
      <w:bodyDiv w:val="1"/>
      <w:marLeft w:val="0"/>
      <w:marRight w:val="0"/>
      <w:marTop w:val="0"/>
      <w:marBottom w:val="0"/>
      <w:divBdr>
        <w:top w:val="none" w:sz="0" w:space="0" w:color="auto"/>
        <w:left w:val="none" w:sz="0" w:space="0" w:color="auto"/>
        <w:bottom w:val="none" w:sz="0" w:space="0" w:color="auto"/>
        <w:right w:val="none" w:sz="0" w:space="0" w:color="auto"/>
      </w:divBdr>
    </w:div>
    <w:div w:id="1630740749">
      <w:bodyDiv w:val="1"/>
      <w:marLeft w:val="0"/>
      <w:marRight w:val="0"/>
      <w:marTop w:val="0"/>
      <w:marBottom w:val="0"/>
      <w:divBdr>
        <w:top w:val="none" w:sz="0" w:space="0" w:color="auto"/>
        <w:left w:val="none" w:sz="0" w:space="0" w:color="auto"/>
        <w:bottom w:val="none" w:sz="0" w:space="0" w:color="auto"/>
        <w:right w:val="none" w:sz="0" w:space="0" w:color="auto"/>
      </w:divBdr>
    </w:div>
    <w:div w:id="1631091621">
      <w:bodyDiv w:val="1"/>
      <w:marLeft w:val="0"/>
      <w:marRight w:val="0"/>
      <w:marTop w:val="0"/>
      <w:marBottom w:val="0"/>
      <w:divBdr>
        <w:top w:val="none" w:sz="0" w:space="0" w:color="auto"/>
        <w:left w:val="none" w:sz="0" w:space="0" w:color="auto"/>
        <w:bottom w:val="none" w:sz="0" w:space="0" w:color="auto"/>
        <w:right w:val="none" w:sz="0" w:space="0" w:color="auto"/>
      </w:divBdr>
    </w:div>
    <w:div w:id="1636334059">
      <w:bodyDiv w:val="1"/>
      <w:marLeft w:val="0"/>
      <w:marRight w:val="0"/>
      <w:marTop w:val="0"/>
      <w:marBottom w:val="0"/>
      <w:divBdr>
        <w:top w:val="none" w:sz="0" w:space="0" w:color="auto"/>
        <w:left w:val="none" w:sz="0" w:space="0" w:color="auto"/>
        <w:bottom w:val="none" w:sz="0" w:space="0" w:color="auto"/>
        <w:right w:val="none" w:sz="0" w:space="0" w:color="auto"/>
      </w:divBdr>
    </w:div>
    <w:div w:id="1636837182">
      <w:bodyDiv w:val="1"/>
      <w:marLeft w:val="0"/>
      <w:marRight w:val="0"/>
      <w:marTop w:val="0"/>
      <w:marBottom w:val="0"/>
      <w:divBdr>
        <w:top w:val="none" w:sz="0" w:space="0" w:color="auto"/>
        <w:left w:val="none" w:sz="0" w:space="0" w:color="auto"/>
        <w:bottom w:val="none" w:sz="0" w:space="0" w:color="auto"/>
        <w:right w:val="none" w:sz="0" w:space="0" w:color="auto"/>
      </w:divBdr>
    </w:div>
    <w:div w:id="1638146008">
      <w:bodyDiv w:val="1"/>
      <w:marLeft w:val="0"/>
      <w:marRight w:val="0"/>
      <w:marTop w:val="0"/>
      <w:marBottom w:val="0"/>
      <w:divBdr>
        <w:top w:val="none" w:sz="0" w:space="0" w:color="auto"/>
        <w:left w:val="none" w:sz="0" w:space="0" w:color="auto"/>
        <w:bottom w:val="none" w:sz="0" w:space="0" w:color="auto"/>
        <w:right w:val="none" w:sz="0" w:space="0" w:color="auto"/>
      </w:divBdr>
    </w:div>
    <w:div w:id="1641422602">
      <w:bodyDiv w:val="1"/>
      <w:marLeft w:val="0"/>
      <w:marRight w:val="0"/>
      <w:marTop w:val="0"/>
      <w:marBottom w:val="0"/>
      <w:divBdr>
        <w:top w:val="none" w:sz="0" w:space="0" w:color="auto"/>
        <w:left w:val="none" w:sz="0" w:space="0" w:color="auto"/>
        <w:bottom w:val="none" w:sz="0" w:space="0" w:color="auto"/>
        <w:right w:val="none" w:sz="0" w:space="0" w:color="auto"/>
      </w:divBdr>
    </w:div>
    <w:div w:id="1641760854">
      <w:bodyDiv w:val="1"/>
      <w:marLeft w:val="0"/>
      <w:marRight w:val="0"/>
      <w:marTop w:val="0"/>
      <w:marBottom w:val="0"/>
      <w:divBdr>
        <w:top w:val="none" w:sz="0" w:space="0" w:color="auto"/>
        <w:left w:val="none" w:sz="0" w:space="0" w:color="auto"/>
        <w:bottom w:val="none" w:sz="0" w:space="0" w:color="auto"/>
        <w:right w:val="none" w:sz="0" w:space="0" w:color="auto"/>
      </w:divBdr>
    </w:div>
    <w:div w:id="1642298958">
      <w:bodyDiv w:val="1"/>
      <w:marLeft w:val="0"/>
      <w:marRight w:val="0"/>
      <w:marTop w:val="0"/>
      <w:marBottom w:val="0"/>
      <w:divBdr>
        <w:top w:val="none" w:sz="0" w:space="0" w:color="auto"/>
        <w:left w:val="none" w:sz="0" w:space="0" w:color="auto"/>
        <w:bottom w:val="none" w:sz="0" w:space="0" w:color="auto"/>
        <w:right w:val="none" w:sz="0" w:space="0" w:color="auto"/>
      </w:divBdr>
    </w:div>
    <w:div w:id="1642418527">
      <w:bodyDiv w:val="1"/>
      <w:marLeft w:val="0"/>
      <w:marRight w:val="0"/>
      <w:marTop w:val="0"/>
      <w:marBottom w:val="0"/>
      <w:divBdr>
        <w:top w:val="none" w:sz="0" w:space="0" w:color="auto"/>
        <w:left w:val="none" w:sz="0" w:space="0" w:color="auto"/>
        <w:bottom w:val="none" w:sz="0" w:space="0" w:color="auto"/>
        <w:right w:val="none" w:sz="0" w:space="0" w:color="auto"/>
      </w:divBdr>
    </w:div>
    <w:div w:id="1642926921">
      <w:bodyDiv w:val="1"/>
      <w:marLeft w:val="0"/>
      <w:marRight w:val="0"/>
      <w:marTop w:val="0"/>
      <w:marBottom w:val="0"/>
      <w:divBdr>
        <w:top w:val="none" w:sz="0" w:space="0" w:color="auto"/>
        <w:left w:val="none" w:sz="0" w:space="0" w:color="auto"/>
        <w:bottom w:val="none" w:sz="0" w:space="0" w:color="auto"/>
        <w:right w:val="none" w:sz="0" w:space="0" w:color="auto"/>
      </w:divBdr>
    </w:div>
    <w:div w:id="1644384231">
      <w:bodyDiv w:val="1"/>
      <w:marLeft w:val="0"/>
      <w:marRight w:val="0"/>
      <w:marTop w:val="0"/>
      <w:marBottom w:val="0"/>
      <w:divBdr>
        <w:top w:val="none" w:sz="0" w:space="0" w:color="auto"/>
        <w:left w:val="none" w:sz="0" w:space="0" w:color="auto"/>
        <w:bottom w:val="none" w:sz="0" w:space="0" w:color="auto"/>
        <w:right w:val="none" w:sz="0" w:space="0" w:color="auto"/>
      </w:divBdr>
    </w:div>
    <w:div w:id="1645743061">
      <w:bodyDiv w:val="1"/>
      <w:marLeft w:val="0"/>
      <w:marRight w:val="0"/>
      <w:marTop w:val="0"/>
      <w:marBottom w:val="0"/>
      <w:divBdr>
        <w:top w:val="none" w:sz="0" w:space="0" w:color="auto"/>
        <w:left w:val="none" w:sz="0" w:space="0" w:color="auto"/>
        <w:bottom w:val="none" w:sz="0" w:space="0" w:color="auto"/>
        <w:right w:val="none" w:sz="0" w:space="0" w:color="auto"/>
      </w:divBdr>
    </w:div>
    <w:div w:id="1646543884">
      <w:bodyDiv w:val="1"/>
      <w:marLeft w:val="0"/>
      <w:marRight w:val="0"/>
      <w:marTop w:val="0"/>
      <w:marBottom w:val="0"/>
      <w:divBdr>
        <w:top w:val="none" w:sz="0" w:space="0" w:color="auto"/>
        <w:left w:val="none" w:sz="0" w:space="0" w:color="auto"/>
        <w:bottom w:val="none" w:sz="0" w:space="0" w:color="auto"/>
        <w:right w:val="none" w:sz="0" w:space="0" w:color="auto"/>
      </w:divBdr>
    </w:div>
    <w:div w:id="1646814975">
      <w:bodyDiv w:val="1"/>
      <w:marLeft w:val="0"/>
      <w:marRight w:val="0"/>
      <w:marTop w:val="0"/>
      <w:marBottom w:val="0"/>
      <w:divBdr>
        <w:top w:val="none" w:sz="0" w:space="0" w:color="auto"/>
        <w:left w:val="none" w:sz="0" w:space="0" w:color="auto"/>
        <w:bottom w:val="none" w:sz="0" w:space="0" w:color="auto"/>
        <w:right w:val="none" w:sz="0" w:space="0" w:color="auto"/>
      </w:divBdr>
    </w:div>
    <w:div w:id="1646935099">
      <w:bodyDiv w:val="1"/>
      <w:marLeft w:val="0"/>
      <w:marRight w:val="0"/>
      <w:marTop w:val="0"/>
      <w:marBottom w:val="0"/>
      <w:divBdr>
        <w:top w:val="none" w:sz="0" w:space="0" w:color="auto"/>
        <w:left w:val="none" w:sz="0" w:space="0" w:color="auto"/>
        <w:bottom w:val="none" w:sz="0" w:space="0" w:color="auto"/>
        <w:right w:val="none" w:sz="0" w:space="0" w:color="auto"/>
      </w:divBdr>
    </w:div>
    <w:div w:id="1647589133">
      <w:bodyDiv w:val="1"/>
      <w:marLeft w:val="0"/>
      <w:marRight w:val="0"/>
      <w:marTop w:val="0"/>
      <w:marBottom w:val="0"/>
      <w:divBdr>
        <w:top w:val="none" w:sz="0" w:space="0" w:color="auto"/>
        <w:left w:val="none" w:sz="0" w:space="0" w:color="auto"/>
        <w:bottom w:val="none" w:sz="0" w:space="0" w:color="auto"/>
        <w:right w:val="none" w:sz="0" w:space="0" w:color="auto"/>
      </w:divBdr>
    </w:div>
    <w:div w:id="1649087965">
      <w:bodyDiv w:val="1"/>
      <w:marLeft w:val="0"/>
      <w:marRight w:val="0"/>
      <w:marTop w:val="0"/>
      <w:marBottom w:val="0"/>
      <w:divBdr>
        <w:top w:val="none" w:sz="0" w:space="0" w:color="auto"/>
        <w:left w:val="none" w:sz="0" w:space="0" w:color="auto"/>
        <w:bottom w:val="none" w:sz="0" w:space="0" w:color="auto"/>
        <w:right w:val="none" w:sz="0" w:space="0" w:color="auto"/>
      </w:divBdr>
    </w:div>
    <w:div w:id="1651515199">
      <w:bodyDiv w:val="1"/>
      <w:marLeft w:val="0"/>
      <w:marRight w:val="0"/>
      <w:marTop w:val="0"/>
      <w:marBottom w:val="0"/>
      <w:divBdr>
        <w:top w:val="none" w:sz="0" w:space="0" w:color="auto"/>
        <w:left w:val="none" w:sz="0" w:space="0" w:color="auto"/>
        <w:bottom w:val="none" w:sz="0" w:space="0" w:color="auto"/>
        <w:right w:val="none" w:sz="0" w:space="0" w:color="auto"/>
      </w:divBdr>
    </w:div>
    <w:div w:id="1652099379">
      <w:bodyDiv w:val="1"/>
      <w:marLeft w:val="0"/>
      <w:marRight w:val="0"/>
      <w:marTop w:val="0"/>
      <w:marBottom w:val="0"/>
      <w:divBdr>
        <w:top w:val="none" w:sz="0" w:space="0" w:color="auto"/>
        <w:left w:val="none" w:sz="0" w:space="0" w:color="auto"/>
        <w:bottom w:val="none" w:sz="0" w:space="0" w:color="auto"/>
        <w:right w:val="none" w:sz="0" w:space="0" w:color="auto"/>
      </w:divBdr>
    </w:div>
    <w:div w:id="1652175345">
      <w:bodyDiv w:val="1"/>
      <w:marLeft w:val="0"/>
      <w:marRight w:val="0"/>
      <w:marTop w:val="0"/>
      <w:marBottom w:val="0"/>
      <w:divBdr>
        <w:top w:val="none" w:sz="0" w:space="0" w:color="auto"/>
        <w:left w:val="none" w:sz="0" w:space="0" w:color="auto"/>
        <w:bottom w:val="none" w:sz="0" w:space="0" w:color="auto"/>
        <w:right w:val="none" w:sz="0" w:space="0" w:color="auto"/>
      </w:divBdr>
    </w:div>
    <w:div w:id="1654329446">
      <w:bodyDiv w:val="1"/>
      <w:marLeft w:val="0"/>
      <w:marRight w:val="0"/>
      <w:marTop w:val="0"/>
      <w:marBottom w:val="0"/>
      <w:divBdr>
        <w:top w:val="none" w:sz="0" w:space="0" w:color="auto"/>
        <w:left w:val="none" w:sz="0" w:space="0" w:color="auto"/>
        <w:bottom w:val="none" w:sz="0" w:space="0" w:color="auto"/>
        <w:right w:val="none" w:sz="0" w:space="0" w:color="auto"/>
      </w:divBdr>
    </w:div>
    <w:div w:id="1657487564">
      <w:bodyDiv w:val="1"/>
      <w:marLeft w:val="0"/>
      <w:marRight w:val="0"/>
      <w:marTop w:val="0"/>
      <w:marBottom w:val="0"/>
      <w:divBdr>
        <w:top w:val="none" w:sz="0" w:space="0" w:color="auto"/>
        <w:left w:val="none" w:sz="0" w:space="0" w:color="auto"/>
        <w:bottom w:val="none" w:sz="0" w:space="0" w:color="auto"/>
        <w:right w:val="none" w:sz="0" w:space="0" w:color="auto"/>
      </w:divBdr>
    </w:div>
    <w:div w:id="1661040612">
      <w:bodyDiv w:val="1"/>
      <w:marLeft w:val="0"/>
      <w:marRight w:val="0"/>
      <w:marTop w:val="0"/>
      <w:marBottom w:val="0"/>
      <w:divBdr>
        <w:top w:val="none" w:sz="0" w:space="0" w:color="auto"/>
        <w:left w:val="none" w:sz="0" w:space="0" w:color="auto"/>
        <w:bottom w:val="none" w:sz="0" w:space="0" w:color="auto"/>
        <w:right w:val="none" w:sz="0" w:space="0" w:color="auto"/>
      </w:divBdr>
    </w:div>
    <w:div w:id="1661420578">
      <w:bodyDiv w:val="1"/>
      <w:marLeft w:val="0"/>
      <w:marRight w:val="0"/>
      <w:marTop w:val="0"/>
      <w:marBottom w:val="0"/>
      <w:divBdr>
        <w:top w:val="none" w:sz="0" w:space="0" w:color="auto"/>
        <w:left w:val="none" w:sz="0" w:space="0" w:color="auto"/>
        <w:bottom w:val="none" w:sz="0" w:space="0" w:color="auto"/>
        <w:right w:val="none" w:sz="0" w:space="0" w:color="auto"/>
      </w:divBdr>
    </w:div>
    <w:div w:id="1663778734">
      <w:bodyDiv w:val="1"/>
      <w:marLeft w:val="0"/>
      <w:marRight w:val="0"/>
      <w:marTop w:val="0"/>
      <w:marBottom w:val="0"/>
      <w:divBdr>
        <w:top w:val="none" w:sz="0" w:space="0" w:color="auto"/>
        <w:left w:val="none" w:sz="0" w:space="0" w:color="auto"/>
        <w:bottom w:val="none" w:sz="0" w:space="0" w:color="auto"/>
        <w:right w:val="none" w:sz="0" w:space="0" w:color="auto"/>
      </w:divBdr>
    </w:div>
    <w:div w:id="1663964929">
      <w:bodyDiv w:val="1"/>
      <w:marLeft w:val="0"/>
      <w:marRight w:val="0"/>
      <w:marTop w:val="0"/>
      <w:marBottom w:val="0"/>
      <w:divBdr>
        <w:top w:val="none" w:sz="0" w:space="0" w:color="auto"/>
        <w:left w:val="none" w:sz="0" w:space="0" w:color="auto"/>
        <w:bottom w:val="none" w:sz="0" w:space="0" w:color="auto"/>
        <w:right w:val="none" w:sz="0" w:space="0" w:color="auto"/>
      </w:divBdr>
    </w:div>
    <w:div w:id="1664162180">
      <w:bodyDiv w:val="1"/>
      <w:marLeft w:val="0"/>
      <w:marRight w:val="0"/>
      <w:marTop w:val="0"/>
      <w:marBottom w:val="0"/>
      <w:divBdr>
        <w:top w:val="none" w:sz="0" w:space="0" w:color="auto"/>
        <w:left w:val="none" w:sz="0" w:space="0" w:color="auto"/>
        <w:bottom w:val="none" w:sz="0" w:space="0" w:color="auto"/>
        <w:right w:val="none" w:sz="0" w:space="0" w:color="auto"/>
      </w:divBdr>
    </w:div>
    <w:div w:id="1664701743">
      <w:bodyDiv w:val="1"/>
      <w:marLeft w:val="0"/>
      <w:marRight w:val="0"/>
      <w:marTop w:val="0"/>
      <w:marBottom w:val="0"/>
      <w:divBdr>
        <w:top w:val="none" w:sz="0" w:space="0" w:color="auto"/>
        <w:left w:val="none" w:sz="0" w:space="0" w:color="auto"/>
        <w:bottom w:val="none" w:sz="0" w:space="0" w:color="auto"/>
        <w:right w:val="none" w:sz="0" w:space="0" w:color="auto"/>
      </w:divBdr>
    </w:div>
    <w:div w:id="1664971111">
      <w:bodyDiv w:val="1"/>
      <w:marLeft w:val="0"/>
      <w:marRight w:val="0"/>
      <w:marTop w:val="0"/>
      <w:marBottom w:val="0"/>
      <w:divBdr>
        <w:top w:val="none" w:sz="0" w:space="0" w:color="auto"/>
        <w:left w:val="none" w:sz="0" w:space="0" w:color="auto"/>
        <w:bottom w:val="none" w:sz="0" w:space="0" w:color="auto"/>
        <w:right w:val="none" w:sz="0" w:space="0" w:color="auto"/>
      </w:divBdr>
    </w:div>
    <w:div w:id="1668552687">
      <w:bodyDiv w:val="1"/>
      <w:marLeft w:val="0"/>
      <w:marRight w:val="0"/>
      <w:marTop w:val="0"/>
      <w:marBottom w:val="0"/>
      <w:divBdr>
        <w:top w:val="none" w:sz="0" w:space="0" w:color="auto"/>
        <w:left w:val="none" w:sz="0" w:space="0" w:color="auto"/>
        <w:bottom w:val="none" w:sz="0" w:space="0" w:color="auto"/>
        <w:right w:val="none" w:sz="0" w:space="0" w:color="auto"/>
      </w:divBdr>
    </w:div>
    <w:div w:id="1671365909">
      <w:bodyDiv w:val="1"/>
      <w:marLeft w:val="0"/>
      <w:marRight w:val="0"/>
      <w:marTop w:val="0"/>
      <w:marBottom w:val="0"/>
      <w:divBdr>
        <w:top w:val="none" w:sz="0" w:space="0" w:color="auto"/>
        <w:left w:val="none" w:sz="0" w:space="0" w:color="auto"/>
        <w:bottom w:val="none" w:sz="0" w:space="0" w:color="auto"/>
        <w:right w:val="none" w:sz="0" w:space="0" w:color="auto"/>
      </w:divBdr>
    </w:div>
    <w:div w:id="1675646428">
      <w:bodyDiv w:val="1"/>
      <w:marLeft w:val="0"/>
      <w:marRight w:val="0"/>
      <w:marTop w:val="0"/>
      <w:marBottom w:val="0"/>
      <w:divBdr>
        <w:top w:val="none" w:sz="0" w:space="0" w:color="auto"/>
        <w:left w:val="none" w:sz="0" w:space="0" w:color="auto"/>
        <w:bottom w:val="none" w:sz="0" w:space="0" w:color="auto"/>
        <w:right w:val="none" w:sz="0" w:space="0" w:color="auto"/>
      </w:divBdr>
    </w:div>
    <w:div w:id="1676805850">
      <w:bodyDiv w:val="1"/>
      <w:marLeft w:val="0"/>
      <w:marRight w:val="0"/>
      <w:marTop w:val="0"/>
      <w:marBottom w:val="0"/>
      <w:divBdr>
        <w:top w:val="none" w:sz="0" w:space="0" w:color="auto"/>
        <w:left w:val="none" w:sz="0" w:space="0" w:color="auto"/>
        <w:bottom w:val="none" w:sz="0" w:space="0" w:color="auto"/>
        <w:right w:val="none" w:sz="0" w:space="0" w:color="auto"/>
      </w:divBdr>
    </w:div>
    <w:div w:id="1677153674">
      <w:bodyDiv w:val="1"/>
      <w:marLeft w:val="0"/>
      <w:marRight w:val="0"/>
      <w:marTop w:val="0"/>
      <w:marBottom w:val="0"/>
      <w:divBdr>
        <w:top w:val="none" w:sz="0" w:space="0" w:color="auto"/>
        <w:left w:val="none" w:sz="0" w:space="0" w:color="auto"/>
        <w:bottom w:val="none" w:sz="0" w:space="0" w:color="auto"/>
        <w:right w:val="none" w:sz="0" w:space="0" w:color="auto"/>
      </w:divBdr>
    </w:div>
    <w:div w:id="1678002293">
      <w:bodyDiv w:val="1"/>
      <w:marLeft w:val="0"/>
      <w:marRight w:val="0"/>
      <w:marTop w:val="0"/>
      <w:marBottom w:val="0"/>
      <w:divBdr>
        <w:top w:val="none" w:sz="0" w:space="0" w:color="auto"/>
        <w:left w:val="none" w:sz="0" w:space="0" w:color="auto"/>
        <w:bottom w:val="none" w:sz="0" w:space="0" w:color="auto"/>
        <w:right w:val="none" w:sz="0" w:space="0" w:color="auto"/>
      </w:divBdr>
    </w:div>
    <w:div w:id="1680539986">
      <w:bodyDiv w:val="1"/>
      <w:marLeft w:val="0"/>
      <w:marRight w:val="0"/>
      <w:marTop w:val="0"/>
      <w:marBottom w:val="0"/>
      <w:divBdr>
        <w:top w:val="none" w:sz="0" w:space="0" w:color="auto"/>
        <w:left w:val="none" w:sz="0" w:space="0" w:color="auto"/>
        <w:bottom w:val="none" w:sz="0" w:space="0" w:color="auto"/>
        <w:right w:val="none" w:sz="0" w:space="0" w:color="auto"/>
      </w:divBdr>
    </w:div>
    <w:div w:id="1681083622">
      <w:bodyDiv w:val="1"/>
      <w:marLeft w:val="0"/>
      <w:marRight w:val="0"/>
      <w:marTop w:val="0"/>
      <w:marBottom w:val="0"/>
      <w:divBdr>
        <w:top w:val="none" w:sz="0" w:space="0" w:color="auto"/>
        <w:left w:val="none" w:sz="0" w:space="0" w:color="auto"/>
        <w:bottom w:val="none" w:sz="0" w:space="0" w:color="auto"/>
        <w:right w:val="none" w:sz="0" w:space="0" w:color="auto"/>
      </w:divBdr>
    </w:div>
    <w:div w:id="1683126262">
      <w:bodyDiv w:val="1"/>
      <w:marLeft w:val="0"/>
      <w:marRight w:val="0"/>
      <w:marTop w:val="0"/>
      <w:marBottom w:val="0"/>
      <w:divBdr>
        <w:top w:val="none" w:sz="0" w:space="0" w:color="auto"/>
        <w:left w:val="none" w:sz="0" w:space="0" w:color="auto"/>
        <w:bottom w:val="none" w:sz="0" w:space="0" w:color="auto"/>
        <w:right w:val="none" w:sz="0" w:space="0" w:color="auto"/>
      </w:divBdr>
    </w:div>
    <w:div w:id="1686470047">
      <w:bodyDiv w:val="1"/>
      <w:marLeft w:val="0"/>
      <w:marRight w:val="0"/>
      <w:marTop w:val="0"/>
      <w:marBottom w:val="0"/>
      <w:divBdr>
        <w:top w:val="none" w:sz="0" w:space="0" w:color="auto"/>
        <w:left w:val="none" w:sz="0" w:space="0" w:color="auto"/>
        <w:bottom w:val="none" w:sz="0" w:space="0" w:color="auto"/>
        <w:right w:val="none" w:sz="0" w:space="0" w:color="auto"/>
      </w:divBdr>
    </w:div>
    <w:div w:id="1687946970">
      <w:bodyDiv w:val="1"/>
      <w:marLeft w:val="0"/>
      <w:marRight w:val="0"/>
      <w:marTop w:val="0"/>
      <w:marBottom w:val="0"/>
      <w:divBdr>
        <w:top w:val="none" w:sz="0" w:space="0" w:color="auto"/>
        <w:left w:val="none" w:sz="0" w:space="0" w:color="auto"/>
        <w:bottom w:val="none" w:sz="0" w:space="0" w:color="auto"/>
        <w:right w:val="none" w:sz="0" w:space="0" w:color="auto"/>
      </w:divBdr>
    </w:div>
    <w:div w:id="1688755079">
      <w:bodyDiv w:val="1"/>
      <w:marLeft w:val="0"/>
      <w:marRight w:val="0"/>
      <w:marTop w:val="0"/>
      <w:marBottom w:val="0"/>
      <w:divBdr>
        <w:top w:val="none" w:sz="0" w:space="0" w:color="auto"/>
        <w:left w:val="none" w:sz="0" w:space="0" w:color="auto"/>
        <w:bottom w:val="none" w:sz="0" w:space="0" w:color="auto"/>
        <w:right w:val="none" w:sz="0" w:space="0" w:color="auto"/>
      </w:divBdr>
    </w:div>
    <w:div w:id="1689065375">
      <w:bodyDiv w:val="1"/>
      <w:marLeft w:val="0"/>
      <w:marRight w:val="0"/>
      <w:marTop w:val="0"/>
      <w:marBottom w:val="0"/>
      <w:divBdr>
        <w:top w:val="none" w:sz="0" w:space="0" w:color="auto"/>
        <w:left w:val="none" w:sz="0" w:space="0" w:color="auto"/>
        <w:bottom w:val="none" w:sz="0" w:space="0" w:color="auto"/>
        <w:right w:val="none" w:sz="0" w:space="0" w:color="auto"/>
      </w:divBdr>
    </w:div>
    <w:div w:id="1689328532">
      <w:bodyDiv w:val="1"/>
      <w:marLeft w:val="0"/>
      <w:marRight w:val="0"/>
      <w:marTop w:val="0"/>
      <w:marBottom w:val="0"/>
      <w:divBdr>
        <w:top w:val="none" w:sz="0" w:space="0" w:color="auto"/>
        <w:left w:val="none" w:sz="0" w:space="0" w:color="auto"/>
        <w:bottom w:val="none" w:sz="0" w:space="0" w:color="auto"/>
        <w:right w:val="none" w:sz="0" w:space="0" w:color="auto"/>
      </w:divBdr>
    </w:div>
    <w:div w:id="1689526665">
      <w:bodyDiv w:val="1"/>
      <w:marLeft w:val="0"/>
      <w:marRight w:val="0"/>
      <w:marTop w:val="0"/>
      <w:marBottom w:val="0"/>
      <w:divBdr>
        <w:top w:val="none" w:sz="0" w:space="0" w:color="auto"/>
        <w:left w:val="none" w:sz="0" w:space="0" w:color="auto"/>
        <w:bottom w:val="none" w:sz="0" w:space="0" w:color="auto"/>
        <w:right w:val="none" w:sz="0" w:space="0" w:color="auto"/>
      </w:divBdr>
    </w:div>
    <w:div w:id="1691565858">
      <w:bodyDiv w:val="1"/>
      <w:marLeft w:val="0"/>
      <w:marRight w:val="0"/>
      <w:marTop w:val="0"/>
      <w:marBottom w:val="0"/>
      <w:divBdr>
        <w:top w:val="none" w:sz="0" w:space="0" w:color="auto"/>
        <w:left w:val="none" w:sz="0" w:space="0" w:color="auto"/>
        <w:bottom w:val="none" w:sz="0" w:space="0" w:color="auto"/>
        <w:right w:val="none" w:sz="0" w:space="0" w:color="auto"/>
      </w:divBdr>
    </w:div>
    <w:div w:id="1693384832">
      <w:bodyDiv w:val="1"/>
      <w:marLeft w:val="0"/>
      <w:marRight w:val="0"/>
      <w:marTop w:val="0"/>
      <w:marBottom w:val="0"/>
      <w:divBdr>
        <w:top w:val="none" w:sz="0" w:space="0" w:color="auto"/>
        <w:left w:val="none" w:sz="0" w:space="0" w:color="auto"/>
        <w:bottom w:val="none" w:sz="0" w:space="0" w:color="auto"/>
        <w:right w:val="none" w:sz="0" w:space="0" w:color="auto"/>
      </w:divBdr>
    </w:div>
    <w:div w:id="1697274235">
      <w:bodyDiv w:val="1"/>
      <w:marLeft w:val="0"/>
      <w:marRight w:val="0"/>
      <w:marTop w:val="0"/>
      <w:marBottom w:val="0"/>
      <w:divBdr>
        <w:top w:val="none" w:sz="0" w:space="0" w:color="auto"/>
        <w:left w:val="none" w:sz="0" w:space="0" w:color="auto"/>
        <w:bottom w:val="none" w:sz="0" w:space="0" w:color="auto"/>
        <w:right w:val="none" w:sz="0" w:space="0" w:color="auto"/>
      </w:divBdr>
    </w:div>
    <w:div w:id="1698309187">
      <w:bodyDiv w:val="1"/>
      <w:marLeft w:val="0"/>
      <w:marRight w:val="0"/>
      <w:marTop w:val="0"/>
      <w:marBottom w:val="0"/>
      <w:divBdr>
        <w:top w:val="none" w:sz="0" w:space="0" w:color="auto"/>
        <w:left w:val="none" w:sz="0" w:space="0" w:color="auto"/>
        <w:bottom w:val="none" w:sz="0" w:space="0" w:color="auto"/>
        <w:right w:val="none" w:sz="0" w:space="0" w:color="auto"/>
      </w:divBdr>
    </w:div>
    <w:div w:id="1699088891">
      <w:bodyDiv w:val="1"/>
      <w:marLeft w:val="0"/>
      <w:marRight w:val="0"/>
      <w:marTop w:val="0"/>
      <w:marBottom w:val="0"/>
      <w:divBdr>
        <w:top w:val="none" w:sz="0" w:space="0" w:color="auto"/>
        <w:left w:val="none" w:sz="0" w:space="0" w:color="auto"/>
        <w:bottom w:val="none" w:sz="0" w:space="0" w:color="auto"/>
        <w:right w:val="none" w:sz="0" w:space="0" w:color="auto"/>
      </w:divBdr>
    </w:div>
    <w:div w:id="1699314896">
      <w:bodyDiv w:val="1"/>
      <w:marLeft w:val="0"/>
      <w:marRight w:val="0"/>
      <w:marTop w:val="0"/>
      <w:marBottom w:val="0"/>
      <w:divBdr>
        <w:top w:val="none" w:sz="0" w:space="0" w:color="auto"/>
        <w:left w:val="none" w:sz="0" w:space="0" w:color="auto"/>
        <w:bottom w:val="none" w:sz="0" w:space="0" w:color="auto"/>
        <w:right w:val="none" w:sz="0" w:space="0" w:color="auto"/>
      </w:divBdr>
    </w:div>
    <w:div w:id="1700811519">
      <w:bodyDiv w:val="1"/>
      <w:marLeft w:val="0"/>
      <w:marRight w:val="0"/>
      <w:marTop w:val="0"/>
      <w:marBottom w:val="0"/>
      <w:divBdr>
        <w:top w:val="none" w:sz="0" w:space="0" w:color="auto"/>
        <w:left w:val="none" w:sz="0" w:space="0" w:color="auto"/>
        <w:bottom w:val="none" w:sz="0" w:space="0" w:color="auto"/>
        <w:right w:val="none" w:sz="0" w:space="0" w:color="auto"/>
      </w:divBdr>
    </w:div>
    <w:div w:id="1702167139">
      <w:bodyDiv w:val="1"/>
      <w:marLeft w:val="0"/>
      <w:marRight w:val="0"/>
      <w:marTop w:val="0"/>
      <w:marBottom w:val="0"/>
      <w:divBdr>
        <w:top w:val="none" w:sz="0" w:space="0" w:color="auto"/>
        <w:left w:val="none" w:sz="0" w:space="0" w:color="auto"/>
        <w:bottom w:val="none" w:sz="0" w:space="0" w:color="auto"/>
        <w:right w:val="none" w:sz="0" w:space="0" w:color="auto"/>
      </w:divBdr>
    </w:div>
    <w:div w:id="1702783377">
      <w:bodyDiv w:val="1"/>
      <w:marLeft w:val="0"/>
      <w:marRight w:val="0"/>
      <w:marTop w:val="0"/>
      <w:marBottom w:val="0"/>
      <w:divBdr>
        <w:top w:val="none" w:sz="0" w:space="0" w:color="auto"/>
        <w:left w:val="none" w:sz="0" w:space="0" w:color="auto"/>
        <w:bottom w:val="none" w:sz="0" w:space="0" w:color="auto"/>
        <w:right w:val="none" w:sz="0" w:space="0" w:color="auto"/>
      </w:divBdr>
    </w:div>
    <w:div w:id="1703553356">
      <w:bodyDiv w:val="1"/>
      <w:marLeft w:val="0"/>
      <w:marRight w:val="0"/>
      <w:marTop w:val="0"/>
      <w:marBottom w:val="0"/>
      <w:divBdr>
        <w:top w:val="none" w:sz="0" w:space="0" w:color="auto"/>
        <w:left w:val="none" w:sz="0" w:space="0" w:color="auto"/>
        <w:bottom w:val="none" w:sz="0" w:space="0" w:color="auto"/>
        <w:right w:val="none" w:sz="0" w:space="0" w:color="auto"/>
      </w:divBdr>
    </w:div>
    <w:div w:id="1703898834">
      <w:bodyDiv w:val="1"/>
      <w:marLeft w:val="0"/>
      <w:marRight w:val="0"/>
      <w:marTop w:val="0"/>
      <w:marBottom w:val="0"/>
      <w:divBdr>
        <w:top w:val="none" w:sz="0" w:space="0" w:color="auto"/>
        <w:left w:val="none" w:sz="0" w:space="0" w:color="auto"/>
        <w:bottom w:val="none" w:sz="0" w:space="0" w:color="auto"/>
        <w:right w:val="none" w:sz="0" w:space="0" w:color="auto"/>
      </w:divBdr>
    </w:div>
    <w:div w:id="1704745944">
      <w:bodyDiv w:val="1"/>
      <w:marLeft w:val="0"/>
      <w:marRight w:val="0"/>
      <w:marTop w:val="0"/>
      <w:marBottom w:val="0"/>
      <w:divBdr>
        <w:top w:val="none" w:sz="0" w:space="0" w:color="auto"/>
        <w:left w:val="none" w:sz="0" w:space="0" w:color="auto"/>
        <w:bottom w:val="none" w:sz="0" w:space="0" w:color="auto"/>
        <w:right w:val="none" w:sz="0" w:space="0" w:color="auto"/>
      </w:divBdr>
    </w:div>
    <w:div w:id="1707245395">
      <w:bodyDiv w:val="1"/>
      <w:marLeft w:val="0"/>
      <w:marRight w:val="0"/>
      <w:marTop w:val="0"/>
      <w:marBottom w:val="0"/>
      <w:divBdr>
        <w:top w:val="none" w:sz="0" w:space="0" w:color="auto"/>
        <w:left w:val="none" w:sz="0" w:space="0" w:color="auto"/>
        <w:bottom w:val="none" w:sz="0" w:space="0" w:color="auto"/>
        <w:right w:val="none" w:sz="0" w:space="0" w:color="auto"/>
      </w:divBdr>
    </w:div>
    <w:div w:id="1709917911">
      <w:bodyDiv w:val="1"/>
      <w:marLeft w:val="0"/>
      <w:marRight w:val="0"/>
      <w:marTop w:val="0"/>
      <w:marBottom w:val="0"/>
      <w:divBdr>
        <w:top w:val="none" w:sz="0" w:space="0" w:color="auto"/>
        <w:left w:val="none" w:sz="0" w:space="0" w:color="auto"/>
        <w:bottom w:val="none" w:sz="0" w:space="0" w:color="auto"/>
        <w:right w:val="none" w:sz="0" w:space="0" w:color="auto"/>
      </w:divBdr>
    </w:div>
    <w:div w:id="1709989855">
      <w:bodyDiv w:val="1"/>
      <w:marLeft w:val="0"/>
      <w:marRight w:val="0"/>
      <w:marTop w:val="0"/>
      <w:marBottom w:val="0"/>
      <w:divBdr>
        <w:top w:val="none" w:sz="0" w:space="0" w:color="auto"/>
        <w:left w:val="none" w:sz="0" w:space="0" w:color="auto"/>
        <w:bottom w:val="none" w:sz="0" w:space="0" w:color="auto"/>
        <w:right w:val="none" w:sz="0" w:space="0" w:color="auto"/>
      </w:divBdr>
    </w:div>
    <w:div w:id="1710647698">
      <w:bodyDiv w:val="1"/>
      <w:marLeft w:val="0"/>
      <w:marRight w:val="0"/>
      <w:marTop w:val="0"/>
      <w:marBottom w:val="0"/>
      <w:divBdr>
        <w:top w:val="none" w:sz="0" w:space="0" w:color="auto"/>
        <w:left w:val="none" w:sz="0" w:space="0" w:color="auto"/>
        <w:bottom w:val="none" w:sz="0" w:space="0" w:color="auto"/>
        <w:right w:val="none" w:sz="0" w:space="0" w:color="auto"/>
      </w:divBdr>
    </w:div>
    <w:div w:id="1710959992">
      <w:bodyDiv w:val="1"/>
      <w:marLeft w:val="0"/>
      <w:marRight w:val="0"/>
      <w:marTop w:val="0"/>
      <w:marBottom w:val="0"/>
      <w:divBdr>
        <w:top w:val="none" w:sz="0" w:space="0" w:color="auto"/>
        <w:left w:val="none" w:sz="0" w:space="0" w:color="auto"/>
        <w:bottom w:val="none" w:sz="0" w:space="0" w:color="auto"/>
        <w:right w:val="none" w:sz="0" w:space="0" w:color="auto"/>
      </w:divBdr>
    </w:div>
    <w:div w:id="1711487839">
      <w:bodyDiv w:val="1"/>
      <w:marLeft w:val="0"/>
      <w:marRight w:val="0"/>
      <w:marTop w:val="0"/>
      <w:marBottom w:val="0"/>
      <w:divBdr>
        <w:top w:val="none" w:sz="0" w:space="0" w:color="auto"/>
        <w:left w:val="none" w:sz="0" w:space="0" w:color="auto"/>
        <w:bottom w:val="none" w:sz="0" w:space="0" w:color="auto"/>
        <w:right w:val="none" w:sz="0" w:space="0" w:color="auto"/>
      </w:divBdr>
    </w:div>
    <w:div w:id="1711606040">
      <w:bodyDiv w:val="1"/>
      <w:marLeft w:val="0"/>
      <w:marRight w:val="0"/>
      <w:marTop w:val="0"/>
      <w:marBottom w:val="0"/>
      <w:divBdr>
        <w:top w:val="none" w:sz="0" w:space="0" w:color="auto"/>
        <w:left w:val="none" w:sz="0" w:space="0" w:color="auto"/>
        <w:bottom w:val="none" w:sz="0" w:space="0" w:color="auto"/>
        <w:right w:val="none" w:sz="0" w:space="0" w:color="auto"/>
      </w:divBdr>
    </w:div>
    <w:div w:id="1711953866">
      <w:bodyDiv w:val="1"/>
      <w:marLeft w:val="0"/>
      <w:marRight w:val="0"/>
      <w:marTop w:val="0"/>
      <w:marBottom w:val="0"/>
      <w:divBdr>
        <w:top w:val="none" w:sz="0" w:space="0" w:color="auto"/>
        <w:left w:val="none" w:sz="0" w:space="0" w:color="auto"/>
        <w:bottom w:val="none" w:sz="0" w:space="0" w:color="auto"/>
        <w:right w:val="none" w:sz="0" w:space="0" w:color="auto"/>
      </w:divBdr>
    </w:div>
    <w:div w:id="1712338276">
      <w:bodyDiv w:val="1"/>
      <w:marLeft w:val="0"/>
      <w:marRight w:val="0"/>
      <w:marTop w:val="0"/>
      <w:marBottom w:val="0"/>
      <w:divBdr>
        <w:top w:val="none" w:sz="0" w:space="0" w:color="auto"/>
        <w:left w:val="none" w:sz="0" w:space="0" w:color="auto"/>
        <w:bottom w:val="none" w:sz="0" w:space="0" w:color="auto"/>
        <w:right w:val="none" w:sz="0" w:space="0" w:color="auto"/>
      </w:divBdr>
    </w:div>
    <w:div w:id="1712531129">
      <w:bodyDiv w:val="1"/>
      <w:marLeft w:val="0"/>
      <w:marRight w:val="0"/>
      <w:marTop w:val="0"/>
      <w:marBottom w:val="0"/>
      <w:divBdr>
        <w:top w:val="none" w:sz="0" w:space="0" w:color="auto"/>
        <w:left w:val="none" w:sz="0" w:space="0" w:color="auto"/>
        <w:bottom w:val="none" w:sz="0" w:space="0" w:color="auto"/>
        <w:right w:val="none" w:sz="0" w:space="0" w:color="auto"/>
      </w:divBdr>
    </w:div>
    <w:div w:id="1715033324">
      <w:bodyDiv w:val="1"/>
      <w:marLeft w:val="0"/>
      <w:marRight w:val="0"/>
      <w:marTop w:val="0"/>
      <w:marBottom w:val="0"/>
      <w:divBdr>
        <w:top w:val="none" w:sz="0" w:space="0" w:color="auto"/>
        <w:left w:val="none" w:sz="0" w:space="0" w:color="auto"/>
        <w:bottom w:val="none" w:sz="0" w:space="0" w:color="auto"/>
        <w:right w:val="none" w:sz="0" w:space="0" w:color="auto"/>
      </w:divBdr>
    </w:div>
    <w:div w:id="1715160219">
      <w:bodyDiv w:val="1"/>
      <w:marLeft w:val="0"/>
      <w:marRight w:val="0"/>
      <w:marTop w:val="0"/>
      <w:marBottom w:val="0"/>
      <w:divBdr>
        <w:top w:val="none" w:sz="0" w:space="0" w:color="auto"/>
        <w:left w:val="none" w:sz="0" w:space="0" w:color="auto"/>
        <w:bottom w:val="none" w:sz="0" w:space="0" w:color="auto"/>
        <w:right w:val="none" w:sz="0" w:space="0" w:color="auto"/>
      </w:divBdr>
    </w:div>
    <w:div w:id="1716199560">
      <w:bodyDiv w:val="1"/>
      <w:marLeft w:val="0"/>
      <w:marRight w:val="0"/>
      <w:marTop w:val="0"/>
      <w:marBottom w:val="0"/>
      <w:divBdr>
        <w:top w:val="none" w:sz="0" w:space="0" w:color="auto"/>
        <w:left w:val="none" w:sz="0" w:space="0" w:color="auto"/>
        <w:bottom w:val="none" w:sz="0" w:space="0" w:color="auto"/>
        <w:right w:val="none" w:sz="0" w:space="0" w:color="auto"/>
      </w:divBdr>
    </w:div>
    <w:div w:id="1717392853">
      <w:bodyDiv w:val="1"/>
      <w:marLeft w:val="0"/>
      <w:marRight w:val="0"/>
      <w:marTop w:val="0"/>
      <w:marBottom w:val="0"/>
      <w:divBdr>
        <w:top w:val="none" w:sz="0" w:space="0" w:color="auto"/>
        <w:left w:val="none" w:sz="0" w:space="0" w:color="auto"/>
        <w:bottom w:val="none" w:sz="0" w:space="0" w:color="auto"/>
        <w:right w:val="none" w:sz="0" w:space="0" w:color="auto"/>
      </w:divBdr>
    </w:div>
    <w:div w:id="1718118704">
      <w:bodyDiv w:val="1"/>
      <w:marLeft w:val="0"/>
      <w:marRight w:val="0"/>
      <w:marTop w:val="0"/>
      <w:marBottom w:val="0"/>
      <w:divBdr>
        <w:top w:val="none" w:sz="0" w:space="0" w:color="auto"/>
        <w:left w:val="none" w:sz="0" w:space="0" w:color="auto"/>
        <w:bottom w:val="none" w:sz="0" w:space="0" w:color="auto"/>
        <w:right w:val="none" w:sz="0" w:space="0" w:color="auto"/>
      </w:divBdr>
    </w:div>
    <w:div w:id="1718508002">
      <w:bodyDiv w:val="1"/>
      <w:marLeft w:val="0"/>
      <w:marRight w:val="0"/>
      <w:marTop w:val="0"/>
      <w:marBottom w:val="0"/>
      <w:divBdr>
        <w:top w:val="none" w:sz="0" w:space="0" w:color="auto"/>
        <w:left w:val="none" w:sz="0" w:space="0" w:color="auto"/>
        <w:bottom w:val="none" w:sz="0" w:space="0" w:color="auto"/>
        <w:right w:val="none" w:sz="0" w:space="0" w:color="auto"/>
      </w:divBdr>
    </w:div>
    <w:div w:id="1718621242">
      <w:bodyDiv w:val="1"/>
      <w:marLeft w:val="0"/>
      <w:marRight w:val="0"/>
      <w:marTop w:val="0"/>
      <w:marBottom w:val="0"/>
      <w:divBdr>
        <w:top w:val="none" w:sz="0" w:space="0" w:color="auto"/>
        <w:left w:val="none" w:sz="0" w:space="0" w:color="auto"/>
        <w:bottom w:val="none" w:sz="0" w:space="0" w:color="auto"/>
        <w:right w:val="none" w:sz="0" w:space="0" w:color="auto"/>
      </w:divBdr>
    </w:div>
    <w:div w:id="1720593084">
      <w:bodyDiv w:val="1"/>
      <w:marLeft w:val="0"/>
      <w:marRight w:val="0"/>
      <w:marTop w:val="0"/>
      <w:marBottom w:val="0"/>
      <w:divBdr>
        <w:top w:val="none" w:sz="0" w:space="0" w:color="auto"/>
        <w:left w:val="none" w:sz="0" w:space="0" w:color="auto"/>
        <w:bottom w:val="none" w:sz="0" w:space="0" w:color="auto"/>
        <w:right w:val="none" w:sz="0" w:space="0" w:color="auto"/>
      </w:divBdr>
    </w:div>
    <w:div w:id="1721400828">
      <w:bodyDiv w:val="1"/>
      <w:marLeft w:val="0"/>
      <w:marRight w:val="0"/>
      <w:marTop w:val="0"/>
      <w:marBottom w:val="0"/>
      <w:divBdr>
        <w:top w:val="none" w:sz="0" w:space="0" w:color="auto"/>
        <w:left w:val="none" w:sz="0" w:space="0" w:color="auto"/>
        <w:bottom w:val="none" w:sz="0" w:space="0" w:color="auto"/>
        <w:right w:val="none" w:sz="0" w:space="0" w:color="auto"/>
      </w:divBdr>
    </w:div>
    <w:div w:id="1722828316">
      <w:bodyDiv w:val="1"/>
      <w:marLeft w:val="0"/>
      <w:marRight w:val="0"/>
      <w:marTop w:val="0"/>
      <w:marBottom w:val="0"/>
      <w:divBdr>
        <w:top w:val="none" w:sz="0" w:space="0" w:color="auto"/>
        <w:left w:val="none" w:sz="0" w:space="0" w:color="auto"/>
        <w:bottom w:val="none" w:sz="0" w:space="0" w:color="auto"/>
        <w:right w:val="none" w:sz="0" w:space="0" w:color="auto"/>
      </w:divBdr>
    </w:div>
    <w:div w:id="1722944256">
      <w:bodyDiv w:val="1"/>
      <w:marLeft w:val="0"/>
      <w:marRight w:val="0"/>
      <w:marTop w:val="0"/>
      <w:marBottom w:val="0"/>
      <w:divBdr>
        <w:top w:val="none" w:sz="0" w:space="0" w:color="auto"/>
        <w:left w:val="none" w:sz="0" w:space="0" w:color="auto"/>
        <w:bottom w:val="none" w:sz="0" w:space="0" w:color="auto"/>
        <w:right w:val="none" w:sz="0" w:space="0" w:color="auto"/>
      </w:divBdr>
    </w:div>
    <w:div w:id="1724985114">
      <w:bodyDiv w:val="1"/>
      <w:marLeft w:val="0"/>
      <w:marRight w:val="0"/>
      <w:marTop w:val="0"/>
      <w:marBottom w:val="0"/>
      <w:divBdr>
        <w:top w:val="none" w:sz="0" w:space="0" w:color="auto"/>
        <w:left w:val="none" w:sz="0" w:space="0" w:color="auto"/>
        <w:bottom w:val="none" w:sz="0" w:space="0" w:color="auto"/>
        <w:right w:val="none" w:sz="0" w:space="0" w:color="auto"/>
      </w:divBdr>
    </w:div>
    <w:div w:id="1725176960">
      <w:bodyDiv w:val="1"/>
      <w:marLeft w:val="0"/>
      <w:marRight w:val="0"/>
      <w:marTop w:val="0"/>
      <w:marBottom w:val="0"/>
      <w:divBdr>
        <w:top w:val="none" w:sz="0" w:space="0" w:color="auto"/>
        <w:left w:val="none" w:sz="0" w:space="0" w:color="auto"/>
        <w:bottom w:val="none" w:sz="0" w:space="0" w:color="auto"/>
        <w:right w:val="none" w:sz="0" w:space="0" w:color="auto"/>
      </w:divBdr>
    </w:div>
    <w:div w:id="1725637743">
      <w:bodyDiv w:val="1"/>
      <w:marLeft w:val="0"/>
      <w:marRight w:val="0"/>
      <w:marTop w:val="0"/>
      <w:marBottom w:val="0"/>
      <w:divBdr>
        <w:top w:val="none" w:sz="0" w:space="0" w:color="auto"/>
        <w:left w:val="none" w:sz="0" w:space="0" w:color="auto"/>
        <w:bottom w:val="none" w:sz="0" w:space="0" w:color="auto"/>
        <w:right w:val="none" w:sz="0" w:space="0" w:color="auto"/>
      </w:divBdr>
    </w:div>
    <w:div w:id="1725829626">
      <w:bodyDiv w:val="1"/>
      <w:marLeft w:val="0"/>
      <w:marRight w:val="0"/>
      <w:marTop w:val="0"/>
      <w:marBottom w:val="0"/>
      <w:divBdr>
        <w:top w:val="none" w:sz="0" w:space="0" w:color="auto"/>
        <w:left w:val="none" w:sz="0" w:space="0" w:color="auto"/>
        <w:bottom w:val="none" w:sz="0" w:space="0" w:color="auto"/>
        <w:right w:val="none" w:sz="0" w:space="0" w:color="auto"/>
      </w:divBdr>
    </w:div>
    <w:div w:id="1727413848">
      <w:bodyDiv w:val="1"/>
      <w:marLeft w:val="0"/>
      <w:marRight w:val="0"/>
      <w:marTop w:val="0"/>
      <w:marBottom w:val="0"/>
      <w:divBdr>
        <w:top w:val="none" w:sz="0" w:space="0" w:color="auto"/>
        <w:left w:val="none" w:sz="0" w:space="0" w:color="auto"/>
        <w:bottom w:val="none" w:sz="0" w:space="0" w:color="auto"/>
        <w:right w:val="none" w:sz="0" w:space="0" w:color="auto"/>
      </w:divBdr>
    </w:div>
    <w:div w:id="1734156653">
      <w:bodyDiv w:val="1"/>
      <w:marLeft w:val="0"/>
      <w:marRight w:val="0"/>
      <w:marTop w:val="0"/>
      <w:marBottom w:val="0"/>
      <w:divBdr>
        <w:top w:val="none" w:sz="0" w:space="0" w:color="auto"/>
        <w:left w:val="none" w:sz="0" w:space="0" w:color="auto"/>
        <w:bottom w:val="none" w:sz="0" w:space="0" w:color="auto"/>
        <w:right w:val="none" w:sz="0" w:space="0" w:color="auto"/>
      </w:divBdr>
    </w:div>
    <w:div w:id="1735813962">
      <w:bodyDiv w:val="1"/>
      <w:marLeft w:val="0"/>
      <w:marRight w:val="0"/>
      <w:marTop w:val="0"/>
      <w:marBottom w:val="0"/>
      <w:divBdr>
        <w:top w:val="none" w:sz="0" w:space="0" w:color="auto"/>
        <w:left w:val="none" w:sz="0" w:space="0" w:color="auto"/>
        <w:bottom w:val="none" w:sz="0" w:space="0" w:color="auto"/>
        <w:right w:val="none" w:sz="0" w:space="0" w:color="auto"/>
      </w:divBdr>
    </w:div>
    <w:div w:id="1737707622">
      <w:bodyDiv w:val="1"/>
      <w:marLeft w:val="0"/>
      <w:marRight w:val="0"/>
      <w:marTop w:val="0"/>
      <w:marBottom w:val="0"/>
      <w:divBdr>
        <w:top w:val="none" w:sz="0" w:space="0" w:color="auto"/>
        <w:left w:val="none" w:sz="0" w:space="0" w:color="auto"/>
        <w:bottom w:val="none" w:sz="0" w:space="0" w:color="auto"/>
        <w:right w:val="none" w:sz="0" w:space="0" w:color="auto"/>
      </w:divBdr>
    </w:div>
    <w:div w:id="1738094281">
      <w:bodyDiv w:val="1"/>
      <w:marLeft w:val="0"/>
      <w:marRight w:val="0"/>
      <w:marTop w:val="0"/>
      <w:marBottom w:val="0"/>
      <w:divBdr>
        <w:top w:val="none" w:sz="0" w:space="0" w:color="auto"/>
        <w:left w:val="none" w:sz="0" w:space="0" w:color="auto"/>
        <w:bottom w:val="none" w:sz="0" w:space="0" w:color="auto"/>
        <w:right w:val="none" w:sz="0" w:space="0" w:color="auto"/>
      </w:divBdr>
    </w:div>
    <w:div w:id="1741562911">
      <w:bodyDiv w:val="1"/>
      <w:marLeft w:val="0"/>
      <w:marRight w:val="0"/>
      <w:marTop w:val="0"/>
      <w:marBottom w:val="0"/>
      <w:divBdr>
        <w:top w:val="none" w:sz="0" w:space="0" w:color="auto"/>
        <w:left w:val="none" w:sz="0" w:space="0" w:color="auto"/>
        <w:bottom w:val="none" w:sz="0" w:space="0" w:color="auto"/>
        <w:right w:val="none" w:sz="0" w:space="0" w:color="auto"/>
      </w:divBdr>
    </w:div>
    <w:div w:id="1746143479">
      <w:bodyDiv w:val="1"/>
      <w:marLeft w:val="0"/>
      <w:marRight w:val="0"/>
      <w:marTop w:val="0"/>
      <w:marBottom w:val="0"/>
      <w:divBdr>
        <w:top w:val="none" w:sz="0" w:space="0" w:color="auto"/>
        <w:left w:val="none" w:sz="0" w:space="0" w:color="auto"/>
        <w:bottom w:val="none" w:sz="0" w:space="0" w:color="auto"/>
        <w:right w:val="none" w:sz="0" w:space="0" w:color="auto"/>
      </w:divBdr>
    </w:div>
    <w:div w:id="1747189763">
      <w:bodyDiv w:val="1"/>
      <w:marLeft w:val="0"/>
      <w:marRight w:val="0"/>
      <w:marTop w:val="0"/>
      <w:marBottom w:val="0"/>
      <w:divBdr>
        <w:top w:val="none" w:sz="0" w:space="0" w:color="auto"/>
        <w:left w:val="none" w:sz="0" w:space="0" w:color="auto"/>
        <w:bottom w:val="none" w:sz="0" w:space="0" w:color="auto"/>
        <w:right w:val="none" w:sz="0" w:space="0" w:color="auto"/>
      </w:divBdr>
    </w:div>
    <w:div w:id="1747339055">
      <w:bodyDiv w:val="1"/>
      <w:marLeft w:val="0"/>
      <w:marRight w:val="0"/>
      <w:marTop w:val="0"/>
      <w:marBottom w:val="0"/>
      <w:divBdr>
        <w:top w:val="none" w:sz="0" w:space="0" w:color="auto"/>
        <w:left w:val="none" w:sz="0" w:space="0" w:color="auto"/>
        <w:bottom w:val="none" w:sz="0" w:space="0" w:color="auto"/>
        <w:right w:val="none" w:sz="0" w:space="0" w:color="auto"/>
      </w:divBdr>
    </w:div>
    <w:div w:id="1747455215">
      <w:bodyDiv w:val="1"/>
      <w:marLeft w:val="0"/>
      <w:marRight w:val="0"/>
      <w:marTop w:val="0"/>
      <w:marBottom w:val="0"/>
      <w:divBdr>
        <w:top w:val="none" w:sz="0" w:space="0" w:color="auto"/>
        <w:left w:val="none" w:sz="0" w:space="0" w:color="auto"/>
        <w:bottom w:val="none" w:sz="0" w:space="0" w:color="auto"/>
        <w:right w:val="none" w:sz="0" w:space="0" w:color="auto"/>
      </w:divBdr>
    </w:div>
    <w:div w:id="1748066647">
      <w:bodyDiv w:val="1"/>
      <w:marLeft w:val="0"/>
      <w:marRight w:val="0"/>
      <w:marTop w:val="0"/>
      <w:marBottom w:val="0"/>
      <w:divBdr>
        <w:top w:val="none" w:sz="0" w:space="0" w:color="auto"/>
        <w:left w:val="none" w:sz="0" w:space="0" w:color="auto"/>
        <w:bottom w:val="none" w:sz="0" w:space="0" w:color="auto"/>
        <w:right w:val="none" w:sz="0" w:space="0" w:color="auto"/>
      </w:divBdr>
    </w:div>
    <w:div w:id="1750075967">
      <w:bodyDiv w:val="1"/>
      <w:marLeft w:val="0"/>
      <w:marRight w:val="0"/>
      <w:marTop w:val="0"/>
      <w:marBottom w:val="0"/>
      <w:divBdr>
        <w:top w:val="none" w:sz="0" w:space="0" w:color="auto"/>
        <w:left w:val="none" w:sz="0" w:space="0" w:color="auto"/>
        <w:bottom w:val="none" w:sz="0" w:space="0" w:color="auto"/>
        <w:right w:val="none" w:sz="0" w:space="0" w:color="auto"/>
      </w:divBdr>
    </w:div>
    <w:div w:id="1750686092">
      <w:bodyDiv w:val="1"/>
      <w:marLeft w:val="0"/>
      <w:marRight w:val="0"/>
      <w:marTop w:val="0"/>
      <w:marBottom w:val="0"/>
      <w:divBdr>
        <w:top w:val="none" w:sz="0" w:space="0" w:color="auto"/>
        <w:left w:val="none" w:sz="0" w:space="0" w:color="auto"/>
        <w:bottom w:val="none" w:sz="0" w:space="0" w:color="auto"/>
        <w:right w:val="none" w:sz="0" w:space="0" w:color="auto"/>
      </w:divBdr>
    </w:div>
    <w:div w:id="1751003849">
      <w:bodyDiv w:val="1"/>
      <w:marLeft w:val="0"/>
      <w:marRight w:val="0"/>
      <w:marTop w:val="0"/>
      <w:marBottom w:val="0"/>
      <w:divBdr>
        <w:top w:val="none" w:sz="0" w:space="0" w:color="auto"/>
        <w:left w:val="none" w:sz="0" w:space="0" w:color="auto"/>
        <w:bottom w:val="none" w:sz="0" w:space="0" w:color="auto"/>
        <w:right w:val="none" w:sz="0" w:space="0" w:color="auto"/>
      </w:divBdr>
    </w:div>
    <w:div w:id="1751654488">
      <w:bodyDiv w:val="1"/>
      <w:marLeft w:val="0"/>
      <w:marRight w:val="0"/>
      <w:marTop w:val="0"/>
      <w:marBottom w:val="0"/>
      <w:divBdr>
        <w:top w:val="none" w:sz="0" w:space="0" w:color="auto"/>
        <w:left w:val="none" w:sz="0" w:space="0" w:color="auto"/>
        <w:bottom w:val="none" w:sz="0" w:space="0" w:color="auto"/>
        <w:right w:val="none" w:sz="0" w:space="0" w:color="auto"/>
      </w:divBdr>
    </w:div>
    <w:div w:id="1753311689">
      <w:bodyDiv w:val="1"/>
      <w:marLeft w:val="0"/>
      <w:marRight w:val="0"/>
      <w:marTop w:val="0"/>
      <w:marBottom w:val="0"/>
      <w:divBdr>
        <w:top w:val="none" w:sz="0" w:space="0" w:color="auto"/>
        <w:left w:val="none" w:sz="0" w:space="0" w:color="auto"/>
        <w:bottom w:val="none" w:sz="0" w:space="0" w:color="auto"/>
        <w:right w:val="none" w:sz="0" w:space="0" w:color="auto"/>
      </w:divBdr>
    </w:div>
    <w:div w:id="1753315421">
      <w:bodyDiv w:val="1"/>
      <w:marLeft w:val="0"/>
      <w:marRight w:val="0"/>
      <w:marTop w:val="0"/>
      <w:marBottom w:val="0"/>
      <w:divBdr>
        <w:top w:val="none" w:sz="0" w:space="0" w:color="auto"/>
        <w:left w:val="none" w:sz="0" w:space="0" w:color="auto"/>
        <w:bottom w:val="none" w:sz="0" w:space="0" w:color="auto"/>
        <w:right w:val="none" w:sz="0" w:space="0" w:color="auto"/>
      </w:divBdr>
    </w:div>
    <w:div w:id="1755273770">
      <w:bodyDiv w:val="1"/>
      <w:marLeft w:val="0"/>
      <w:marRight w:val="0"/>
      <w:marTop w:val="0"/>
      <w:marBottom w:val="0"/>
      <w:divBdr>
        <w:top w:val="none" w:sz="0" w:space="0" w:color="auto"/>
        <w:left w:val="none" w:sz="0" w:space="0" w:color="auto"/>
        <w:bottom w:val="none" w:sz="0" w:space="0" w:color="auto"/>
        <w:right w:val="none" w:sz="0" w:space="0" w:color="auto"/>
      </w:divBdr>
    </w:div>
    <w:div w:id="1755586205">
      <w:bodyDiv w:val="1"/>
      <w:marLeft w:val="0"/>
      <w:marRight w:val="0"/>
      <w:marTop w:val="0"/>
      <w:marBottom w:val="0"/>
      <w:divBdr>
        <w:top w:val="none" w:sz="0" w:space="0" w:color="auto"/>
        <w:left w:val="none" w:sz="0" w:space="0" w:color="auto"/>
        <w:bottom w:val="none" w:sz="0" w:space="0" w:color="auto"/>
        <w:right w:val="none" w:sz="0" w:space="0" w:color="auto"/>
      </w:divBdr>
    </w:div>
    <w:div w:id="1757050115">
      <w:bodyDiv w:val="1"/>
      <w:marLeft w:val="0"/>
      <w:marRight w:val="0"/>
      <w:marTop w:val="0"/>
      <w:marBottom w:val="0"/>
      <w:divBdr>
        <w:top w:val="none" w:sz="0" w:space="0" w:color="auto"/>
        <w:left w:val="none" w:sz="0" w:space="0" w:color="auto"/>
        <w:bottom w:val="none" w:sz="0" w:space="0" w:color="auto"/>
        <w:right w:val="none" w:sz="0" w:space="0" w:color="auto"/>
      </w:divBdr>
    </w:div>
    <w:div w:id="1758480410">
      <w:bodyDiv w:val="1"/>
      <w:marLeft w:val="0"/>
      <w:marRight w:val="0"/>
      <w:marTop w:val="0"/>
      <w:marBottom w:val="0"/>
      <w:divBdr>
        <w:top w:val="none" w:sz="0" w:space="0" w:color="auto"/>
        <w:left w:val="none" w:sz="0" w:space="0" w:color="auto"/>
        <w:bottom w:val="none" w:sz="0" w:space="0" w:color="auto"/>
        <w:right w:val="none" w:sz="0" w:space="0" w:color="auto"/>
      </w:divBdr>
    </w:div>
    <w:div w:id="1758593499">
      <w:bodyDiv w:val="1"/>
      <w:marLeft w:val="0"/>
      <w:marRight w:val="0"/>
      <w:marTop w:val="0"/>
      <w:marBottom w:val="0"/>
      <w:divBdr>
        <w:top w:val="none" w:sz="0" w:space="0" w:color="auto"/>
        <w:left w:val="none" w:sz="0" w:space="0" w:color="auto"/>
        <w:bottom w:val="none" w:sz="0" w:space="0" w:color="auto"/>
        <w:right w:val="none" w:sz="0" w:space="0" w:color="auto"/>
      </w:divBdr>
    </w:div>
    <w:div w:id="1759868031">
      <w:bodyDiv w:val="1"/>
      <w:marLeft w:val="0"/>
      <w:marRight w:val="0"/>
      <w:marTop w:val="0"/>
      <w:marBottom w:val="0"/>
      <w:divBdr>
        <w:top w:val="none" w:sz="0" w:space="0" w:color="auto"/>
        <w:left w:val="none" w:sz="0" w:space="0" w:color="auto"/>
        <w:bottom w:val="none" w:sz="0" w:space="0" w:color="auto"/>
        <w:right w:val="none" w:sz="0" w:space="0" w:color="auto"/>
      </w:divBdr>
    </w:div>
    <w:div w:id="1759978128">
      <w:bodyDiv w:val="1"/>
      <w:marLeft w:val="0"/>
      <w:marRight w:val="0"/>
      <w:marTop w:val="0"/>
      <w:marBottom w:val="0"/>
      <w:divBdr>
        <w:top w:val="none" w:sz="0" w:space="0" w:color="auto"/>
        <w:left w:val="none" w:sz="0" w:space="0" w:color="auto"/>
        <w:bottom w:val="none" w:sz="0" w:space="0" w:color="auto"/>
        <w:right w:val="none" w:sz="0" w:space="0" w:color="auto"/>
      </w:divBdr>
    </w:div>
    <w:div w:id="1762067836">
      <w:bodyDiv w:val="1"/>
      <w:marLeft w:val="0"/>
      <w:marRight w:val="0"/>
      <w:marTop w:val="0"/>
      <w:marBottom w:val="0"/>
      <w:divBdr>
        <w:top w:val="none" w:sz="0" w:space="0" w:color="auto"/>
        <w:left w:val="none" w:sz="0" w:space="0" w:color="auto"/>
        <w:bottom w:val="none" w:sz="0" w:space="0" w:color="auto"/>
        <w:right w:val="none" w:sz="0" w:space="0" w:color="auto"/>
      </w:divBdr>
    </w:div>
    <w:div w:id="1764959447">
      <w:bodyDiv w:val="1"/>
      <w:marLeft w:val="0"/>
      <w:marRight w:val="0"/>
      <w:marTop w:val="0"/>
      <w:marBottom w:val="0"/>
      <w:divBdr>
        <w:top w:val="none" w:sz="0" w:space="0" w:color="auto"/>
        <w:left w:val="none" w:sz="0" w:space="0" w:color="auto"/>
        <w:bottom w:val="none" w:sz="0" w:space="0" w:color="auto"/>
        <w:right w:val="none" w:sz="0" w:space="0" w:color="auto"/>
      </w:divBdr>
    </w:div>
    <w:div w:id="1765375687">
      <w:bodyDiv w:val="1"/>
      <w:marLeft w:val="0"/>
      <w:marRight w:val="0"/>
      <w:marTop w:val="0"/>
      <w:marBottom w:val="0"/>
      <w:divBdr>
        <w:top w:val="none" w:sz="0" w:space="0" w:color="auto"/>
        <w:left w:val="none" w:sz="0" w:space="0" w:color="auto"/>
        <w:bottom w:val="none" w:sz="0" w:space="0" w:color="auto"/>
        <w:right w:val="none" w:sz="0" w:space="0" w:color="auto"/>
      </w:divBdr>
    </w:div>
    <w:div w:id="1766608727">
      <w:bodyDiv w:val="1"/>
      <w:marLeft w:val="0"/>
      <w:marRight w:val="0"/>
      <w:marTop w:val="0"/>
      <w:marBottom w:val="0"/>
      <w:divBdr>
        <w:top w:val="none" w:sz="0" w:space="0" w:color="auto"/>
        <w:left w:val="none" w:sz="0" w:space="0" w:color="auto"/>
        <w:bottom w:val="none" w:sz="0" w:space="0" w:color="auto"/>
        <w:right w:val="none" w:sz="0" w:space="0" w:color="auto"/>
      </w:divBdr>
    </w:div>
    <w:div w:id="1767994312">
      <w:bodyDiv w:val="1"/>
      <w:marLeft w:val="0"/>
      <w:marRight w:val="0"/>
      <w:marTop w:val="0"/>
      <w:marBottom w:val="0"/>
      <w:divBdr>
        <w:top w:val="none" w:sz="0" w:space="0" w:color="auto"/>
        <w:left w:val="none" w:sz="0" w:space="0" w:color="auto"/>
        <w:bottom w:val="none" w:sz="0" w:space="0" w:color="auto"/>
        <w:right w:val="none" w:sz="0" w:space="0" w:color="auto"/>
      </w:divBdr>
    </w:div>
    <w:div w:id="1768189073">
      <w:bodyDiv w:val="1"/>
      <w:marLeft w:val="0"/>
      <w:marRight w:val="0"/>
      <w:marTop w:val="0"/>
      <w:marBottom w:val="0"/>
      <w:divBdr>
        <w:top w:val="none" w:sz="0" w:space="0" w:color="auto"/>
        <w:left w:val="none" w:sz="0" w:space="0" w:color="auto"/>
        <w:bottom w:val="none" w:sz="0" w:space="0" w:color="auto"/>
        <w:right w:val="none" w:sz="0" w:space="0" w:color="auto"/>
      </w:divBdr>
    </w:div>
    <w:div w:id="1769806788">
      <w:bodyDiv w:val="1"/>
      <w:marLeft w:val="0"/>
      <w:marRight w:val="0"/>
      <w:marTop w:val="0"/>
      <w:marBottom w:val="0"/>
      <w:divBdr>
        <w:top w:val="none" w:sz="0" w:space="0" w:color="auto"/>
        <w:left w:val="none" w:sz="0" w:space="0" w:color="auto"/>
        <w:bottom w:val="none" w:sz="0" w:space="0" w:color="auto"/>
        <w:right w:val="none" w:sz="0" w:space="0" w:color="auto"/>
      </w:divBdr>
    </w:div>
    <w:div w:id="1770850668">
      <w:bodyDiv w:val="1"/>
      <w:marLeft w:val="0"/>
      <w:marRight w:val="0"/>
      <w:marTop w:val="0"/>
      <w:marBottom w:val="0"/>
      <w:divBdr>
        <w:top w:val="none" w:sz="0" w:space="0" w:color="auto"/>
        <w:left w:val="none" w:sz="0" w:space="0" w:color="auto"/>
        <w:bottom w:val="none" w:sz="0" w:space="0" w:color="auto"/>
        <w:right w:val="none" w:sz="0" w:space="0" w:color="auto"/>
      </w:divBdr>
    </w:div>
    <w:div w:id="1772045085">
      <w:bodyDiv w:val="1"/>
      <w:marLeft w:val="0"/>
      <w:marRight w:val="0"/>
      <w:marTop w:val="0"/>
      <w:marBottom w:val="0"/>
      <w:divBdr>
        <w:top w:val="none" w:sz="0" w:space="0" w:color="auto"/>
        <w:left w:val="none" w:sz="0" w:space="0" w:color="auto"/>
        <w:bottom w:val="none" w:sz="0" w:space="0" w:color="auto"/>
        <w:right w:val="none" w:sz="0" w:space="0" w:color="auto"/>
      </w:divBdr>
    </w:div>
    <w:div w:id="1772359755">
      <w:bodyDiv w:val="1"/>
      <w:marLeft w:val="0"/>
      <w:marRight w:val="0"/>
      <w:marTop w:val="0"/>
      <w:marBottom w:val="0"/>
      <w:divBdr>
        <w:top w:val="none" w:sz="0" w:space="0" w:color="auto"/>
        <w:left w:val="none" w:sz="0" w:space="0" w:color="auto"/>
        <w:bottom w:val="none" w:sz="0" w:space="0" w:color="auto"/>
        <w:right w:val="none" w:sz="0" w:space="0" w:color="auto"/>
      </w:divBdr>
    </w:div>
    <w:div w:id="1777479130">
      <w:bodyDiv w:val="1"/>
      <w:marLeft w:val="0"/>
      <w:marRight w:val="0"/>
      <w:marTop w:val="0"/>
      <w:marBottom w:val="0"/>
      <w:divBdr>
        <w:top w:val="none" w:sz="0" w:space="0" w:color="auto"/>
        <w:left w:val="none" w:sz="0" w:space="0" w:color="auto"/>
        <w:bottom w:val="none" w:sz="0" w:space="0" w:color="auto"/>
        <w:right w:val="none" w:sz="0" w:space="0" w:color="auto"/>
      </w:divBdr>
    </w:div>
    <w:div w:id="1777821309">
      <w:bodyDiv w:val="1"/>
      <w:marLeft w:val="0"/>
      <w:marRight w:val="0"/>
      <w:marTop w:val="0"/>
      <w:marBottom w:val="0"/>
      <w:divBdr>
        <w:top w:val="none" w:sz="0" w:space="0" w:color="auto"/>
        <w:left w:val="none" w:sz="0" w:space="0" w:color="auto"/>
        <w:bottom w:val="none" w:sz="0" w:space="0" w:color="auto"/>
        <w:right w:val="none" w:sz="0" w:space="0" w:color="auto"/>
      </w:divBdr>
    </w:div>
    <w:div w:id="1778402971">
      <w:bodyDiv w:val="1"/>
      <w:marLeft w:val="0"/>
      <w:marRight w:val="0"/>
      <w:marTop w:val="0"/>
      <w:marBottom w:val="0"/>
      <w:divBdr>
        <w:top w:val="none" w:sz="0" w:space="0" w:color="auto"/>
        <w:left w:val="none" w:sz="0" w:space="0" w:color="auto"/>
        <w:bottom w:val="none" w:sz="0" w:space="0" w:color="auto"/>
        <w:right w:val="none" w:sz="0" w:space="0" w:color="auto"/>
      </w:divBdr>
    </w:div>
    <w:div w:id="1780177164">
      <w:bodyDiv w:val="1"/>
      <w:marLeft w:val="0"/>
      <w:marRight w:val="0"/>
      <w:marTop w:val="0"/>
      <w:marBottom w:val="0"/>
      <w:divBdr>
        <w:top w:val="none" w:sz="0" w:space="0" w:color="auto"/>
        <w:left w:val="none" w:sz="0" w:space="0" w:color="auto"/>
        <w:bottom w:val="none" w:sz="0" w:space="0" w:color="auto"/>
        <w:right w:val="none" w:sz="0" w:space="0" w:color="auto"/>
      </w:divBdr>
    </w:div>
    <w:div w:id="1780372147">
      <w:bodyDiv w:val="1"/>
      <w:marLeft w:val="0"/>
      <w:marRight w:val="0"/>
      <w:marTop w:val="0"/>
      <w:marBottom w:val="0"/>
      <w:divBdr>
        <w:top w:val="none" w:sz="0" w:space="0" w:color="auto"/>
        <w:left w:val="none" w:sz="0" w:space="0" w:color="auto"/>
        <w:bottom w:val="none" w:sz="0" w:space="0" w:color="auto"/>
        <w:right w:val="none" w:sz="0" w:space="0" w:color="auto"/>
      </w:divBdr>
    </w:div>
    <w:div w:id="1780372881">
      <w:bodyDiv w:val="1"/>
      <w:marLeft w:val="0"/>
      <w:marRight w:val="0"/>
      <w:marTop w:val="0"/>
      <w:marBottom w:val="0"/>
      <w:divBdr>
        <w:top w:val="none" w:sz="0" w:space="0" w:color="auto"/>
        <w:left w:val="none" w:sz="0" w:space="0" w:color="auto"/>
        <w:bottom w:val="none" w:sz="0" w:space="0" w:color="auto"/>
        <w:right w:val="none" w:sz="0" w:space="0" w:color="auto"/>
      </w:divBdr>
    </w:div>
    <w:div w:id="1782916978">
      <w:bodyDiv w:val="1"/>
      <w:marLeft w:val="0"/>
      <w:marRight w:val="0"/>
      <w:marTop w:val="0"/>
      <w:marBottom w:val="0"/>
      <w:divBdr>
        <w:top w:val="none" w:sz="0" w:space="0" w:color="auto"/>
        <w:left w:val="none" w:sz="0" w:space="0" w:color="auto"/>
        <w:bottom w:val="none" w:sz="0" w:space="0" w:color="auto"/>
        <w:right w:val="none" w:sz="0" w:space="0" w:color="auto"/>
      </w:divBdr>
    </w:div>
    <w:div w:id="1784575128">
      <w:bodyDiv w:val="1"/>
      <w:marLeft w:val="0"/>
      <w:marRight w:val="0"/>
      <w:marTop w:val="0"/>
      <w:marBottom w:val="0"/>
      <w:divBdr>
        <w:top w:val="none" w:sz="0" w:space="0" w:color="auto"/>
        <w:left w:val="none" w:sz="0" w:space="0" w:color="auto"/>
        <w:bottom w:val="none" w:sz="0" w:space="0" w:color="auto"/>
        <w:right w:val="none" w:sz="0" w:space="0" w:color="auto"/>
      </w:divBdr>
    </w:div>
    <w:div w:id="1789274561">
      <w:bodyDiv w:val="1"/>
      <w:marLeft w:val="0"/>
      <w:marRight w:val="0"/>
      <w:marTop w:val="0"/>
      <w:marBottom w:val="0"/>
      <w:divBdr>
        <w:top w:val="none" w:sz="0" w:space="0" w:color="auto"/>
        <w:left w:val="none" w:sz="0" w:space="0" w:color="auto"/>
        <w:bottom w:val="none" w:sz="0" w:space="0" w:color="auto"/>
        <w:right w:val="none" w:sz="0" w:space="0" w:color="auto"/>
      </w:divBdr>
    </w:div>
    <w:div w:id="1791775680">
      <w:bodyDiv w:val="1"/>
      <w:marLeft w:val="0"/>
      <w:marRight w:val="0"/>
      <w:marTop w:val="0"/>
      <w:marBottom w:val="0"/>
      <w:divBdr>
        <w:top w:val="none" w:sz="0" w:space="0" w:color="auto"/>
        <w:left w:val="none" w:sz="0" w:space="0" w:color="auto"/>
        <w:bottom w:val="none" w:sz="0" w:space="0" w:color="auto"/>
        <w:right w:val="none" w:sz="0" w:space="0" w:color="auto"/>
      </w:divBdr>
    </w:div>
    <w:div w:id="1794791894">
      <w:bodyDiv w:val="1"/>
      <w:marLeft w:val="0"/>
      <w:marRight w:val="0"/>
      <w:marTop w:val="0"/>
      <w:marBottom w:val="0"/>
      <w:divBdr>
        <w:top w:val="none" w:sz="0" w:space="0" w:color="auto"/>
        <w:left w:val="none" w:sz="0" w:space="0" w:color="auto"/>
        <w:bottom w:val="none" w:sz="0" w:space="0" w:color="auto"/>
        <w:right w:val="none" w:sz="0" w:space="0" w:color="auto"/>
      </w:divBdr>
    </w:div>
    <w:div w:id="1796438805">
      <w:bodyDiv w:val="1"/>
      <w:marLeft w:val="0"/>
      <w:marRight w:val="0"/>
      <w:marTop w:val="0"/>
      <w:marBottom w:val="0"/>
      <w:divBdr>
        <w:top w:val="none" w:sz="0" w:space="0" w:color="auto"/>
        <w:left w:val="none" w:sz="0" w:space="0" w:color="auto"/>
        <w:bottom w:val="none" w:sz="0" w:space="0" w:color="auto"/>
        <w:right w:val="none" w:sz="0" w:space="0" w:color="auto"/>
      </w:divBdr>
      <w:divsChild>
        <w:div w:id="5093768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0490044">
      <w:bodyDiv w:val="1"/>
      <w:marLeft w:val="0"/>
      <w:marRight w:val="0"/>
      <w:marTop w:val="0"/>
      <w:marBottom w:val="0"/>
      <w:divBdr>
        <w:top w:val="none" w:sz="0" w:space="0" w:color="auto"/>
        <w:left w:val="none" w:sz="0" w:space="0" w:color="auto"/>
        <w:bottom w:val="none" w:sz="0" w:space="0" w:color="auto"/>
        <w:right w:val="none" w:sz="0" w:space="0" w:color="auto"/>
      </w:divBdr>
    </w:div>
    <w:div w:id="1803962814">
      <w:bodyDiv w:val="1"/>
      <w:marLeft w:val="0"/>
      <w:marRight w:val="0"/>
      <w:marTop w:val="0"/>
      <w:marBottom w:val="0"/>
      <w:divBdr>
        <w:top w:val="none" w:sz="0" w:space="0" w:color="auto"/>
        <w:left w:val="none" w:sz="0" w:space="0" w:color="auto"/>
        <w:bottom w:val="none" w:sz="0" w:space="0" w:color="auto"/>
        <w:right w:val="none" w:sz="0" w:space="0" w:color="auto"/>
      </w:divBdr>
    </w:div>
    <w:div w:id="1805463753">
      <w:bodyDiv w:val="1"/>
      <w:marLeft w:val="0"/>
      <w:marRight w:val="0"/>
      <w:marTop w:val="0"/>
      <w:marBottom w:val="0"/>
      <w:divBdr>
        <w:top w:val="none" w:sz="0" w:space="0" w:color="auto"/>
        <w:left w:val="none" w:sz="0" w:space="0" w:color="auto"/>
        <w:bottom w:val="none" w:sz="0" w:space="0" w:color="auto"/>
        <w:right w:val="none" w:sz="0" w:space="0" w:color="auto"/>
      </w:divBdr>
    </w:div>
    <w:div w:id="1807118381">
      <w:bodyDiv w:val="1"/>
      <w:marLeft w:val="0"/>
      <w:marRight w:val="0"/>
      <w:marTop w:val="0"/>
      <w:marBottom w:val="0"/>
      <w:divBdr>
        <w:top w:val="none" w:sz="0" w:space="0" w:color="auto"/>
        <w:left w:val="none" w:sz="0" w:space="0" w:color="auto"/>
        <w:bottom w:val="none" w:sz="0" w:space="0" w:color="auto"/>
        <w:right w:val="none" w:sz="0" w:space="0" w:color="auto"/>
      </w:divBdr>
    </w:div>
    <w:div w:id="1807384358">
      <w:bodyDiv w:val="1"/>
      <w:marLeft w:val="0"/>
      <w:marRight w:val="0"/>
      <w:marTop w:val="0"/>
      <w:marBottom w:val="0"/>
      <w:divBdr>
        <w:top w:val="none" w:sz="0" w:space="0" w:color="auto"/>
        <w:left w:val="none" w:sz="0" w:space="0" w:color="auto"/>
        <w:bottom w:val="none" w:sz="0" w:space="0" w:color="auto"/>
        <w:right w:val="none" w:sz="0" w:space="0" w:color="auto"/>
      </w:divBdr>
    </w:div>
    <w:div w:id="1807510045">
      <w:bodyDiv w:val="1"/>
      <w:marLeft w:val="0"/>
      <w:marRight w:val="0"/>
      <w:marTop w:val="0"/>
      <w:marBottom w:val="0"/>
      <w:divBdr>
        <w:top w:val="none" w:sz="0" w:space="0" w:color="auto"/>
        <w:left w:val="none" w:sz="0" w:space="0" w:color="auto"/>
        <w:bottom w:val="none" w:sz="0" w:space="0" w:color="auto"/>
        <w:right w:val="none" w:sz="0" w:space="0" w:color="auto"/>
      </w:divBdr>
    </w:div>
    <w:div w:id="1807626219">
      <w:bodyDiv w:val="1"/>
      <w:marLeft w:val="0"/>
      <w:marRight w:val="0"/>
      <w:marTop w:val="0"/>
      <w:marBottom w:val="0"/>
      <w:divBdr>
        <w:top w:val="none" w:sz="0" w:space="0" w:color="auto"/>
        <w:left w:val="none" w:sz="0" w:space="0" w:color="auto"/>
        <w:bottom w:val="none" w:sz="0" w:space="0" w:color="auto"/>
        <w:right w:val="none" w:sz="0" w:space="0" w:color="auto"/>
      </w:divBdr>
    </w:div>
    <w:div w:id="1807813560">
      <w:bodyDiv w:val="1"/>
      <w:marLeft w:val="0"/>
      <w:marRight w:val="0"/>
      <w:marTop w:val="0"/>
      <w:marBottom w:val="0"/>
      <w:divBdr>
        <w:top w:val="none" w:sz="0" w:space="0" w:color="auto"/>
        <w:left w:val="none" w:sz="0" w:space="0" w:color="auto"/>
        <w:bottom w:val="none" w:sz="0" w:space="0" w:color="auto"/>
        <w:right w:val="none" w:sz="0" w:space="0" w:color="auto"/>
      </w:divBdr>
    </w:div>
    <w:div w:id="1809475384">
      <w:bodyDiv w:val="1"/>
      <w:marLeft w:val="0"/>
      <w:marRight w:val="0"/>
      <w:marTop w:val="0"/>
      <w:marBottom w:val="0"/>
      <w:divBdr>
        <w:top w:val="none" w:sz="0" w:space="0" w:color="auto"/>
        <w:left w:val="none" w:sz="0" w:space="0" w:color="auto"/>
        <w:bottom w:val="none" w:sz="0" w:space="0" w:color="auto"/>
        <w:right w:val="none" w:sz="0" w:space="0" w:color="auto"/>
      </w:divBdr>
    </w:div>
    <w:div w:id="1813673695">
      <w:bodyDiv w:val="1"/>
      <w:marLeft w:val="0"/>
      <w:marRight w:val="0"/>
      <w:marTop w:val="0"/>
      <w:marBottom w:val="0"/>
      <w:divBdr>
        <w:top w:val="none" w:sz="0" w:space="0" w:color="auto"/>
        <w:left w:val="none" w:sz="0" w:space="0" w:color="auto"/>
        <w:bottom w:val="none" w:sz="0" w:space="0" w:color="auto"/>
        <w:right w:val="none" w:sz="0" w:space="0" w:color="auto"/>
      </w:divBdr>
    </w:div>
    <w:div w:id="1815367721">
      <w:bodyDiv w:val="1"/>
      <w:marLeft w:val="0"/>
      <w:marRight w:val="0"/>
      <w:marTop w:val="0"/>
      <w:marBottom w:val="0"/>
      <w:divBdr>
        <w:top w:val="none" w:sz="0" w:space="0" w:color="auto"/>
        <w:left w:val="none" w:sz="0" w:space="0" w:color="auto"/>
        <w:bottom w:val="none" w:sz="0" w:space="0" w:color="auto"/>
        <w:right w:val="none" w:sz="0" w:space="0" w:color="auto"/>
      </w:divBdr>
    </w:div>
    <w:div w:id="1815946704">
      <w:bodyDiv w:val="1"/>
      <w:marLeft w:val="0"/>
      <w:marRight w:val="0"/>
      <w:marTop w:val="0"/>
      <w:marBottom w:val="0"/>
      <w:divBdr>
        <w:top w:val="none" w:sz="0" w:space="0" w:color="auto"/>
        <w:left w:val="none" w:sz="0" w:space="0" w:color="auto"/>
        <w:bottom w:val="none" w:sz="0" w:space="0" w:color="auto"/>
        <w:right w:val="none" w:sz="0" w:space="0" w:color="auto"/>
      </w:divBdr>
    </w:div>
    <w:div w:id="1816607371">
      <w:bodyDiv w:val="1"/>
      <w:marLeft w:val="0"/>
      <w:marRight w:val="0"/>
      <w:marTop w:val="0"/>
      <w:marBottom w:val="0"/>
      <w:divBdr>
        <w:top w:val="none" w:sz="0" w:space="0" w:color="auto"/>
        <w:left w:val="none" w:sz="0" w:space="0" w:color="auto"/>
        <w:bottom w:val="none" w:sz="0" w:space="0" w:color="auto"/>
        <w:right w:val="none" w:sz="0" w:space="0" w:color="auto"/>
      </w:divBdr>
    </w:div>
    <w:div w:id="1817381422">
      <w:bodyDiv w:val="1"/>
      <w:marLeft w:val="0"/>
      <w:marRight w:val="0"/>
      <w:marTop w:val="0"/>
      <w:marBottom w:val="0"/>
      <w:divBdr>
        <w:top w:val="none" w:sz="0" w:space="0" w:color="auto"/>
        <w:left w:val="none" w:sz="0" w:space="0" w:color="auto"/>
        <w:bottom w:val="none" w:sz="0" w:space="0" w:color="auto"/>
        <w:right w:val="none" w:sz="0" w:space="0" w:color="auto"/>
      </w:divBdr>
    </w:div>
    <w:div w:id="1818254448">
      <w:bodyDiv w:val="1"/>
      <w:marLeft w:val="0"/>
      <w:marRight w:val="0"/>
      <w:marTop w:val="0"/>
      <w:marBottom w:val="0"/>
      <w:divBdr>
        <w:top w:val="none" w:sz="0" w:space="0" w:color="auto"/>
        <w:left w:val="none" w:sz="0" w:space="0" w:color="auto"/>
        <w:bottom w:val="none" w:sz="0" w:space="0" w:color="auto"/>
        <w:right w:val="none" w:sz="0" w:space="0" w:color="auto"/>
      </w:divBdr>
    </w:div>
    <w:div w:id="1818374682">
      <w:bodyDiv w:val="1"/>
      <w:marLeft w:val="0"/>
      <w:marRight w:val="0"/>
      <w:marTop w:val="0"/>
      <w:marBottom w:val="0"/>
      <w:divBdr>
        <w:top w:val="none" w:sz="0" w:space="0" w:color="auto"/>
        <w:left w:val="none" w:sz="0" w:space="0" w:color="auto"/>
        <w:bottom w:val="none" w:sz="0" w:space="0" w:color="auto"/>
        <w:right w:val="none" w:sz="0" w:space="0" w:color="auto"/>
      </w:divBdr>
    </w:div>
    <w:div w:id="1821993761">
      <w:bodyDiv w:val="1"/>
      <w:marLeft w:val="0"/>
      <w:marRight w:val="0"/>
      <w:marTop w:val="0"/>
      <w:marBottom w:val="0"/>
      <w:divBdr>
        <w:top w:val="none" w:sz="0" w:space="0" w:color="auto"/>
        <w:left w:val="none" w:sz="0" w:space="0" w:color="auto"/>
        <w:bottom w:val="none" w:sz="0" w:space="0" w:color="auto"/>
        <w:right w:val="none" w:sz="0" w:space="0" w:color="auto"/>
      </w:divBdr>
    </w:div>
    <w:div w:id="1824349035">
      <w:bodyDiv w:val="1"/>
      <w:marLeft w:val="0"/>
      <w:marRight w:val="0"/>
      <w:marTop w:val="0"/>
      <w:marBottom w:val="0"/>
      <w:divBdr>
        <w:top w:val="none" w:sz="0" w:space="0" w:color="auto"/>
        <w:left w:val="none" w:sz="0" w:space="0" w:color="auto"/>
        <w:bottom w:val="none" w:sz="0" w:space="0" w:color="auto"/>
        <w:right w:val="none" w:sz="0" w:space="0" w:color="auto"/>
      </w:divBdr>
    </w:div>
    <w:div w:id="1827090827">
      <w:bodyDiv w:val="1"/>
      <w:marLeft w:val="0"/>
      <w:marRight w:val="0"/>
      <w:marTop w:val="0"/>
      <w:marBottom w:val="0"/>
      <w:divBdr>
        <w:top w:val="none" w:sz="0" w:space="0" w:color="auto"/>
        <w:left w:val="none" w:sz="0" w:space="0" w:color="auto"/>
        <w:bottom w:val="none" w:sz="0" w:space="0" w:color="auto"/>
        <w:right w:val="none" w:sz="0" w:space="0" w:color="auto"/>
      </w:divBdr>
    </w:div>
    <w:div w:id="1827355642">
      <w:bodyDiv w:val="1"/>
      <w:marLeft w:val="0"/>
      <w:marRight w:val="0"/>
      <w:marTop w:val="0"/>
      <w:marBottom w:val="0"/>
      <w:divBdr>
        <w:top w:val="none" w:sz="0" w:space="0" w:color="auto"/>
        <w:left w:val="none" w:sz="0" w:space="0" w:color="auto"/>
        <w:bottom w:val="none" w:sz="0" w:space="0" w:color="auto"/>
        <w:right w:val="none" w:sz="0" w:space="0" w:color="auto"/>
      </w:divBdr>
    </w:div>
    <w:div w:id="1828788427">
      <w:bodyDiv w:val="1"/>
      <w:marLeft w:val="0"/>
      <w:marRight w:val="0"/>
      <w:marTop w:val="0"/>
      <w:marBottom w:val="0"/>
      <w:divBdr>
        <w:top w:val="none" w:sz="0" w:space="0" w:color="auto"/>
        <w:left w:val="none" w:sz="0" w:space="0" w:color="auto"/>
        <w:bottom w:val="none" w:sz="0" w:space="0" w:color="auto"/>
        <w:right w:val="none" w:sz="0" w:space="0" w:color="auto"/>
      </w:divBdr>
    </w:div>
    <w:div w:id="1829589058">
      <w:bodyDiv w:val="1"/>
      <w:marLeft w:val="0"/>
      <w:marRight w:val="0"/>
      <w:marTop w:val="0"/>
      <w:marBottom w:val="0"/>
      <w:divBdr>
        <w:top w:val="none" w:sz="0" w:space="0" w:color="auto"/>
        <w:left w:val="none" w:sz="0" w:space="0" w:color="auto"/>
        <w:bottom w:val="none" w:sz="0" w:space="0" w:color="auto"/>
        <w:right w:val="none" w:sz="0" w:space="0" w:color="auto"/>
      </w:divBdr>
    </w:div>
    <w:div w:id="1829711430">
      <w:bodyDiv w:val="1"/>
      <w:marLeft w:val="0"/>
      <w:marRight w:val="0"/>
      <w:marTop w:val="0"/>
      <w:marBottom w:val="0"/>
      <w:divBdr>
        <w:top w:val="none" w:sz="0" w:space="0" w:color="auto"/>
        <w:left w:val="none" w:sz="0" w:space="0" w:color="auto"/>
        <w:bottom w:val="none" w:sz="0" w:space="0" w:color="auto"/>
        <w:right w:val="none" w:sz="0" w:space="0" w:color="auto"/>
      </w:divBdr>
    </w:div>
    <w:div w:id="1831410228">
      <w:bodyDiv w:val="1"/>
      <w:marLeft w:val="0"/>
      <w:marRight w:val="0"/>
      <w:marTop w:val="0"/>
      <w:marBottom w:val="0"/>
      <w:divBdr>
        <w:top w:val="none" w:sz="0" w:space="0" w:color="auto"/>
        <w:left w:val="none" w:sz="0" w:space="0" w:color="auto"/>
        <w:bottom w:val="none" w:sz="0" w:space="0" w:color="auto"/>
        <w:right w:val="none" w:sz="0" w:space="0" w:color="auto"/>
      </w:divBdr>
    </w:div>
    <w:div w:id="1834909228">
      <w:bodyDiv w:val="1"/>
      <w:marLeft w:val="0"/>
      <w:marRight w:val="0"/>
      <w:marTop w:val="0"/>
      <w:marBottom w:val="0"/>
      <w:divBdr>
        <w:top w:val="none" w:sz="0" w:space="0" w:color="auto"/>
        <w:left w:val="none" w:sz="0" w:space="0" w:color="auto"/>
        <w:bottom w:val="none" w:sz="0" w:space="0" w:color="auto"/>
        <w:right w:val="none" w:sz="0" w:space="0" w:color="auto"/>
      </w:divBdr>
    </w:div>
    <w:div w:id="1836146034">
      <w:bodyDiv w:val="1"/>
      <w:marLeft w:val="0"/>
      <w:marRight w:val="0"/>
      <w:marTop w:val="0"/>
      <w:marBottom w:val="0"/>
      <w:divBdr>
        <w:top w:val="none" w:sz="0" w:space="0" w:color="auto"/>
        <w:left w:val="none" w:sz="0" w:space="0" w:color="auto"/>
        <w:bottom w:val="none" w:sz="0" w:space="0" w:color="auto"/>
        <w:right w:val="none" w:sz="0" w:space="0" w:color="auto"/>
      </w:divBdr>
    </w:div>
    <w:div w:id="1836676902">
      <w:bodyDiv w:val="1"/>
      <w:marLeft w:val="0"/>
      <w:marRight w:val="0"/>
      <w:marTop w:val="0"/>
      <w:marBottom w:val="0"/>
      <w:divBdr>
        <w:top w:val="none" w:sz="0" w:space="0" w:color="auto"/>
        <w:left w:val="none" w:sz="0" w:space="0" w:color="auto"/>
        <w:bottom w:val="none" w:sz="0" w:space="0" w:color="auto"/>
        <w:right w:val="none" w:sz="0" w:space="0" w:color="auto"/>
      </w:divBdr>
    </w:div>
    <w:div w:id="1836917878">
      <w:bodyDiv w:val="1"/>
      <w:marLeft w:val="0"/>
      <w:marRight w:val="0"/>
      <w:marTop w:val="0"/>
      <w:marBottom w:val="0"/>
      <w:divBdr>
        <w:top w:val="none" w:sz="0" w:space="0" w:color="auto"/>
        <w:left w:val="none" w:sz="0" w:space="0" w:color="auto"/>
        <w:bottom w:val="none" w:sz="0" w:space="0" w:color="auto"/>
        <w:right w:val="none" w:sz="0" w:space="0" w:color="auto"/>
      </w:divBdr>
    </w:div>
    <w:div w:id="1838112103">
      <w:bodyDiv w:val="1"/>
      <w:marLeft w:val="0"/>
      <w:marRight w:val="0"/>
      <w:marTop w:val="0"/>
      <w:marBottom w:val="0"/>
      <w:divBdr>
        <w:top w:val="none" w:sz="0" w:space="0" w:color="auto"/>
        <w:left w:val="none" w:sz="0" w:space="0" w:color="auto"/>
        <w:bottom w:val="none" w:sz="0" w:space="0" w:color="auto"/>
        <w:right w:val="none" w:sz="0" w:space="0" w:color="auto"/>
      </w:divBdr>
    </w:div>
    <w:div w:id="1839884823">
      <w:bodyDiv w:val="1"/>
      <w:marLeft w:val="0"/>
      <w:marRight w:val="0"/>
      <w:marTop w:val="0"/>
      <w:marBottom w:val="0"/>
      <w:divBdr>
        <w:top w:val="none" w:sz="0" w:space="0" w:color="auto"/>
        <w:left w:val="none" w:sz="0" w:space="0" w:color="auto"/>
        <w:bottom w:val="none" w:sz="0" w:space="0" w:color="auto"/>
        <w:right w:val="none" w:sz="0" w:space="0" w:color="auto"/>
      </w:divBdr>
    </w:div>
    <w:div w:id="1841192945">
      <w:bodyDiv w:val="1"/>
      <w:marLeft w:val="0"/>
      <w:marRight w:val="0"/>
      <w:marTop w:val="0"/>
      <w:marBottom w:val="0"/>
      <w:divBdr>
        <w:top w:val="none" w:sz="0" w:space="0" w:color="auto"/>
        <w:left w:val="none" w:sz="0" w:space="0" w:color="auto"/>
        <w:bottom w:val="none" w:sz="0" w:space="0" w:color="auto"/>
        <w:right w:val="none" w:sz="0" w:space="0" w:color="auto"/>
      </w:divBdr>
    </w:div>
    <w:div w:id="1841774396">
      <w:bodyDiv w:val="1"/>
      <w:marLeft w:val="0"/>
      <w:marRight w:val="0"/>
      <w:marTop w:val="0"/>
      <w:marBottom w:val="0"/>
      <w:divBdr>
        <w:top w:val="none" w:sz="0" w:space="0" w:color="auto"/>
        <w:left w:val="none" w:sz="0" w:space="0" w:color="auto"/>
        <w:bottom w:val="none" w:sz="0" w:space="0" w:color="auto"/>
        <w:right w:val="none" w:sz="0" w:space="0" w:color="auto"/>
      </w:divBdr>
    </w:div>
    <w:div w:id="1842506354">
      <w:bodyDiv w:val="1"/>
      <w:marLeft w:val="0"/>
      <w:marRight w:val="0"/>
      <w:marTop w:val="0"/>
      <w:marBottom w:val="0"/>
      <w:divBdr>
        <w:top w:val="none" w:sz="0" w:space="0" w:color="auto"/>
        <w:left w:val="none" w:sz="0" w:space="0" w:color="auto"/>
        <w:bottom w:val="none" w:sz="0" w:space="0" w:color="auto"/>
        <w:right w:val="none" w:sz="0" w:space="0" w:color="auto"/>
      </w:divBdr>
    </w:div>
    <w:div w:id="1843357116">
      <w:bodyDiv w:val="1"/>
      <w:marLeft w:val="0"/>
      <w:marRight w:val="0"/>
      <w:marTop w:val="0"/>
      <w:marBottom w:val="0"/>
      <w:divBdr>
        <w:top w:val="none" w:sz="0" w:space="0" w:color="auto"/>
        <w:left w:val="none" w:sz="0" w:space="0" w:color="auto"/>
        <w:bottom w:val="none" w:sz="0" w:space="0" w:color="auto"/>
        <w:right w:val="none" w:sz="0" w:space="0" w:color="auto"/>
      </w:divBdr>
    </w:div>
    <w:div w:id="1847356567">
      <w:bodyDiv w:val="1"/>
      <w:marLeft w:val="0"/>
      <w:marRight w:val="0"/>
      <w:marTop w:val="0"/>
      <w:marBottom w:val="0"/>
      <w:divBdr>
        <w:top w:val="none" w:sz="0" w:space="0" w:color="auto"/>
        <w:left w:val="none" w:sz="0" w:space="0" w:color="auto"/>
        <w:bottom w:val="none" w:sz="0" w:space="0" w:color="auto"/>
        <w:right w:val="none" w:sz="0" w:space="0" w:color="auto"/>
      </w:divBdr>
    </w:div>
    <w:div w:id="1847674084">
      <w:bodyDiv w:val="1"/>
      <w:marLeft w:val="0"/>
      <w:marRight w:val="0"/>
      <w:marTop w:val="0"/>
      <w:marBottom w:val="0"/>
      <w:divBdr>
        <w:top w:val="none" w:sz="0" w:space="0" w:color="auto"/>
        <w:left w:val="none" w:sz="0" w:space="0" w:color="auto"/>
        <w:bottom w:val="none" w:sz="0" w:space="0" w:color="auto"/>
        <w:right w:val="none" w:sz="0" w:space="0" w:color="auto"/>
      </w:divBdr>
    </w:div>
    <w:div w:id="1849178137">
      <w:bodyDiv w:val="1"/>
      <w:marLeft w:val="0"/>
      <w:marRight w:val="0"/>
      <w:marTop w:val="0"/>
      <w:marBottom w:val="0"/>
      <w:divBdr>
        <w:top w:val="none" w:sz="0" w:space="0" w:color="auto"/>
        <w:left w:val="none" w:sz="0" w:space="0" w:color="auto"/>
        <w:bottom w:val="none" w:sz="0" w:space="0" w:color="auto"/>
        <w:right w:val="none" w:sz="0" w:space="0" w:color="auto"/>
      </w:divBdr>
    </w:div>
    <w:div w:id="1849515784">
      <w:bodyDiv w:val="1"/>
      <w:marLeft w:val="0"/>
      <w:marRight w:val="0"/>
      <w:marTop w:val="0"/>
      <w:marBottom w:val="0"/>
      <w:divBdr>
        <w:top w:val="none" w:sz="0" w:space="0" w:color="auto"/>
        <w:left w:val="none" w:sz="0" w:space="0" w:color="auto"/>
        <w:bottom w:val="none" w:sz="0" w:space="0" w:color="auto"/>
        <w:right w:val="none" w:sz="0" w:space="0" w:color="auto"/>
      </w:divBdr>
    </w:div>
    <w:div w:id="1850214291">
      <w:bodyDiv w:val="1"/>
      <w:marLeft w:val="0"/>
      <w:marRight w:val="0"/>
      <w:marTop w:val="0"/>
      <w:marBottom w:val="0"/>
      <w:divBdr>
        <w:top w:val="none" w:sz="0" w:space="0" w:color="auto"/>
        <w:left w:val="none" w:sz="0" w:space="0" w:color="auto"/>
        <w:bottom w:val="none" w:sz="0" w:space="0" w:color="auto"/>
        <w:right w:val="none" w:sz="0" w:space="0" w:color="auto"/>
      </w:divBdr>
    </w:div>
    <w:div w:id="1852406998">
      <w:bodyDiv w:val="1"/>
      <w:marLeft w:val="0"/>
      <w:marRight w:val="0"/>
      <w:marTop w:val="0"/>
      <w:marBottom w:val="0"/>
      <w:divBdr>
        <w:top w:val="none" w:sz="0" w:space="0" w:color="auto"/>
        <w:left w:val="none" w:sz="0" w:space="0" w:color="auto"/>
        <w:bottom w:val="none" w:sz="0" w:space="0" w:color="auto"/>
        <w:right w:val="none" w:sz="0" w:space="0" w:color="auto"/>
      </w:divBdr>
    </w:div>
    <w:div w:id="1853298735">
      <w:bodyDiv w:val="1"/>
      <w:marLeft w:val="0"/>
      <w:marRight w:val="0"/>
      <w:marTop w:val="0"/>
      <w:marBottom w:val="0"/>
      <w:divBdr>
        <w:top w:val="none" w:sz="0" w:space="0" w:color="auto"/>
        <w:left w:val="none" w:sz="0" w:space="0" w:color="auto"/>
        <w:bottom w:val="none" w:sz="0" w:space="0" w:color="auto"/>
        <w:right w:val="none" w:sz="0" w:space="0" w:color="auto"/>
      </w:divBdr>
    </w:div>
    <w:div w:id="1853638697">
      <w:bodyDiv w:val="1"/>
      <w:marLeft w:val="0"/>
      <w:marRight w:val="0"/>
      <w:marTop w:val="0"/>
      <w:marBottom w:val="0"/>
      <w:divBdr>
        <w:top w:val="none" w:sz="0" w:space="0" w:color="auto"/>
        <w:left w:val="none" w:sz="0" w:space="0" w:color="auto"/>
        <w:bottom w:val="none" w:sz="0" w:space="0" w:color="auto"/>
        <w:right w:val="none" w:sz="0" w:space="0" w:color="auto"/>
      </w:divBdr>
    </w:div>
    <w:div w:id="1854957872">
      <w:bodyDiv w:val="1"/>
      <w:marLeft w:val="0"/>
      <w:marRight w:val="0"/>
      <w:marTop w:val="0"/>
      <w:marBottom w:val="0"/>
      <w:divBdr>
        <w:top w:val="none" w:sz="0" w:space="0" w:color="auto"/>
        <w:left w:val="none" w:sz="0" w:space="0" w:color="auto"/>
        <w:bottom w:val="none" w:sz="0" w:space="0" w:color="auto"/>
        <w:right w:val="none" w:sz="0" w:space="0" w:color="auto"/>
      </w:divBdr>
    </w:div>
    <w:div w:id="1855532731">
      <w:bodyDiv w:val="1"/>
      <w:marLeft w:val="0"/>
      <w:marRight w:val="0"/>
      <w:marTop w:val="0"/>
      <w:marBottom w:val="0"/>
      <w:divBdr>
        <w:top w:val="none" w:sz="0" w:space="0" w:color="auto"/>
        <w:left w:val="none" w:sz="0" w:space="0" w:color="auto"/>
        <w:bottom w:val="none" w:sz="0" w:space="0" w:color="auto"/>
        <w:right w:val="none" w:sz="0" w:space="0" w:color="auto"/>
      </w:divBdr>
    </w:div>
    <w:div w:id="1856117823">
      <w:bodyDiv w:val="1"/>
      <w:marLeft w:val="0"/>
      <w:marRight w:val="0"/>
      <w:marTop w:val="0"/>
      <w:marBottom w:val="0"/>
      <w:divBdr>
        <w:top w:val="none" w:sz="0" w:space="0" w:color="auto"/>
        <w:left w:val="none" w:sz="0" w:space="0" w:color="auto"/>
        <w:bottom w:val="none" w:sz="0" w:space="0" w:color="auto"/>
        <w:right w:val="none" w:sz="0" w:space="0" w:color="auto"/>
      </w:divBdr>
    </w:div>
    <w:div w:id="1859731120">
      <w:bodyDiv w:val="1"/>
      <w:marLeft w:val="0"/>
      <w:marRight w:val="0"/>
      <w:marTop w:val="0"/>
      <w:marBottom w:val="0"/>
      <w:divBdr>
        <w:top w:val="none" w:sz="0" w:space="0" w:color="auto"/>
        <w:left w:val="none" w:sz="0" w:space="0" w:color="auto"/>
        <w:bottom w:val="none" w:sz="0" w:space="0" w:color="auto"/>
        <w:right w:val="none" w:sz="0" w:space="0" w:color="auto"/>
      </w:divBdr>
    </w:div>
    <w:div w:id="1859847944">
      <w:bodyDiv w:val="1"/>
      <w:marLeft w:val="0"/>
      <w:marRight w:val="0"/>
      <w:marTop w:val="0"/>
      <w:marBottom w:val="0"/>
      <w:divBdr>
        <w:top w:val="none" w:sz="0" w:space="0" w:color="auto"/>
        <w:left w:val="none" w:sz="0" w:space="0" w:color="auto"/>
        <w:bottom w:val="none" w:sz="0" w:space="0" w:color="auto"/>
        <w:right w:val="none" w:sz="0" w:space="0" w:color="auto"/>
      </w:divBdr>
    </w:div>
    <w:div w:id="1860311586">
      <w:bodyDiv w:val="1"/>
      <w:marLeft w:val="0"/>
      <w:marRight w:val="0"/>
      <w:marTop w:val="0"/>
      <w:marBottom w:val="0"/>
      <w:divBdr>
        <w:top w:val="none" w:sz="0" w:space="0" w:color="auto"/>
        <w:left w:val="none" w:sz="0" w:space="0" w:color="auto"/>
        <w:bottom w:val="none" w:sz="0" w:space="0" w:color="auto"/>
        <w:right w:val="none" w:sz="0" w:space="0" w:color="auto"/>
      </w:divBdr>
    </w:div>
    <w:div w:id="1863587385">
      <w:bodyDiv w:val="1"/>
      <w:marLeft w:val="0"/>
      <w:marRight w:val="0"/>
      <w:marTop w:val="0"/>
      <w:marBottom w:val="0"/>
      <w:divBdr>
        <w:top w:val="none" w:sz="0" w:space="0" w:color="auto"/>
        <w:left w:val="none" w:sz="0" w:space="0" w:color="auto"/>
        <w:bottom w:val="none" w:sz="0" w:space="0" w:color="auto"/>
        <w:right w:val="none" w:sz="0" w:space="0" w:color="auto"/>
      </w:divBdr>
    </w:div>
    <w:div w:id="1864514429">
      <w:bodyDiv w:val="1"/>
      <w:marLeft w:val="0"/>
      <w:marRight w:val="0"/>
      <w:marTop w:val="0"/>
      <w:marBottom w:val="0"/>
      <w:divBdr>
        <w:top w:val="none" w:sz="0" w:space="0" w:color="auto"/>
        <w:left w:val="none" w:sz="0" w:space="0" w:color="auto"/>
        <w:bottom w:val="none" w:sz="0" w:space="0" w:color="auto"/>
        <w:right w:val="none" w:sz="0" w:space="0" w:color="auto"/>
      </w:divBdr>
    </w:div>
    <w:div w:id="1865439473">
      <w:bodyDiv w:val="1"/>
      <w:marLeft w:val="0"/>
      <w:marRight w:val="0"/>
      <w:marTop w:val="0"/>
      <w:marBottom w:val="0"/>
      <w:divBdr>
        <w:top w:val="none" w:sz="0" w:space="0" w:color="auto"/>
        <w:left w:val="none" w:sz="0" w:space="0" w:color="auto"/>
        <w:bottom w:val="none" w:sz="0" w:space="0" w:color="auto"/>
        <w:right w:val="none" w:sz="0" w:space="0" w:color="auto"/>
      </w:divBdr>
    </w:div>
    <w:div w:id="1866014768">
      <w:bodyDiv w:val="1"/>
      <w:marLeft w:val="0"/>
      <w:marRight w:val="0"/>
      <w:marTop w:val="0"/>
      <w:marBottom w:val="0"/>
      <w:divBdr>
        <w:top w:val="none" w:sz="0" w:space="0" w:color="auto"/>
        <w:left w:val="none" w:sz="0" w:space="0" w:color="auto"/>
        <w:bottom w:val="none" w:sz="0" w:space="0" w:color="auto"/>
        <w:right w:val="none" w:sz="0" w:space="0" w:color="auto"/>
      </w:divBdr>
    </w:div>
    <w:div w:id="1866361391">
      <w:bodyDiv w:val="1"/>
      <w:marLeft w:val="0"/>
      <w:marRight w:val="0"/>
      <w:marTop w:val="0"/>
      <w:marBottom w:val="0"/>
      <w:divBdr>
        <w:top w:val="none" w:sz="0" w:space="0" w:color="auto"/>
        <w:left w:val="none" w:sz="0" w:space="0" w:color="auto"/>
        <w:bottom w:val="none" w:sz="0" w:space="0" w:color="auto"/>
        <w:right w:val="none" w:sz="0" w:space="0" w:color="auto"/>
      </w:divBdr>
    </w:div>
    <w:div w:id="1866825224">
      <w:bodyDiv w:val="1"/>
      <w:marLeft w:val="0"/>
      <w:marRight w:val="0"/>
      <w:marTop w:val="0"/>
      <w:marBottom w:val="0"/>
      <w:divBdr>
        <w:top w:val="none" w:sz="0" w:space="0" w:color="auto"/>
        <w:left w:val="none" w:sz="0" w:space="0" w:color="auto"/>
        <w:bottom w:val="none" w:sz="0" w:space="0" w:color="auto"/>
        <w:right w:val="none" w:sz="0" w:space="0" w:color="auto"/>
      </w:divBdr>
    </w:div>
    <w:div w:id="1868326490">
      <w:bodyDiv w:val="1"/>
      <w:marLeft w:val="0"/>
      <w:marRight w:val="0"/>
      <w:marTop w:val="0"/>
      <w:marBottom w:val="0"/>
      <w:divBdr>
        <w:top w:val="none" w:sz="0" w:space="0" w:color="auto"/>
        <w:left w:val="none" w:sz="0" w:space="0" w:color="auto"/>
        <w:bottom w:val="none" w:sz="0" w:space="0" w:color="auto"/>
        <w:right w:val="none" w:sz="0" w:space="0" w:color="auto"/>
      </w:divBdr>
    </w:div>
    <w:div w:id="1868373082">
      <w:bodyDiv w:val="1"/>
      <w:marLeft w:val="0"/>
      <w:marRight w:val="0"/>
      <w:marTop w:val="0"/>
      <w:marBottom w:val="0"/>
      <w:divBdr>
        <w:top w:val="none" w:sz="0" w:space="0" w:color="auto"/>
        <w:left w:val="none" w:sz="0" w:space="0" w:color="auto"/>
        <w:bottom w:val="none" w:sz="0" w:space="0" w:color="auto"/>
        <w:right w:val="none" w:sz="0" w:space="0" w:color="auto"/>
      </w:divBdr>
    </w:div>
    <w:div w:id="1879469384">
      <w:bodyDiv w:val="1"/>
      <w:marLeft w:val="0"/>
      <w:marRight w:val="0"/>
      <w:marTop w:val="0"/>
      <w:marBottom w:val="0"/>
      <w:divBdr>
        <w:top w:val="none" w:sz="0" w:space="0" w:color="auto"/>
        <w:left w:val="none" w:sz="0" w:space="0" w:color="auto"/>
        <w:bottom w:val="none" w:sz="0" w:space="0" w:color="auto"/>
        <w:right w:val="none" w:sz="0" w:space="0" w:color="auto"/>
      </w:divBdr>
    </w:div>
    <w:div w:id="1882403999">
      <w:bodyDiv w:val="1"/>
      <w:marLeft w:val="0"/>
      <w:marRight w:val="0"/>
      <w:marTop w:val="0"/>
      <w:marBottom w:val="0"/>
      <w:divBdr>
        <w:top w:val="none" w:sz="0" w:space="0" w:color="auto"/>
        <w:left w:val="none" w:sz="0" w:space="0" w:color="auto"/>
        <w:bottom w:val="none" w:sz="0" w:space="0" w:color="auto"/>
        <w:right w:val="none" w:sz="0" w:space="0" w:color="auto"/>
      </w:divBdr>
    </w:div>
    <w:div w:id="1882665548">
      <w:bodyDiv w:val="1"/>
      <w:marLeft w:val="0"/>
      <w:marRight w:val="0"/>
      <w:marTop w:val="0"/>
      <w:marBottom w:val="0"/>
      <w:divBdr>
        <w:top w:val="none" w:sz="0" w:space="0" w:color="auto"/>
        <w:left w:val="none" w:sz="0" w:space="0" w:color="auto"/>
        <w:bottom w:val="none" w:sz="0" w:space="0" w:color="auto"/>
        <w:right w:val="none" w:sz="0" w:space="0" w:color="auto"/>
      </w:divBdr>
    </w:div>
    <w:div w:id="1884361643">
      <w:bodyDiv w:val="1"/>
      <w:marLeft w:val="0"/>
      <w:marRight w:val="0"/>
      <w:marTop w:val="0"/>
      <w:marBottom w:val="0"/>
      <w:divBdr>
        <w:top w:val="none" w:sz="0" w:space="0" w:color="auto"/>
        <w:left w:val="none" w:sz="0" w:space="0" w:color="auto"/>
        <w:bottom w:val="none" w:sz="0" w:space="0" w:color="auto"/>
        <w:right w:val="none" w:sz="0" w:space="0" w:color="auto"/>
      </w:divBdr>
    </w:div>
    <w:div w:id="1884828931">
      <w:bodyDiv w:val="1"/>
      <w:marLeft w:val="0"/>
      <w:marRight w:val="0"/>
      <w:marTop w:val="0"/>
      <w:marBottom w:val="0"/>
      <w:divBdr>
        <w:top w:val="none" w:sz="0" w:space="0" w:color="auto"/>
        <w:left w:val="none" w:sz="0" w:space="0" w:color="auto"/>
        <w:bottom w:val="none" w:sz="0" w:space="0" w:color="auto"/>
        <w:right w:val="none" w:sz="0" w:space="0" w:color="auto"/>
      </w:divBdr>
    </w:div>
    <w:div w:id="1887182171">
      <w:bodyDiv w:val="1"/>
      <w:marLeft w:val="0"/>
      <w:marRight w:val="0"/>
      <w:marTop w:val="0"/>
      <w:marBottom w:val="0"/>
      <w:divBdr>
        <w:top w:val="none" w:sz="0" w:space="0" w:color="auto"/>
        <w:left w:val="none" w:sz="0" w:space="0" w:color="auto"/>
        <w:bottom w:val="none" w:sz="0" w:space="0" w:color="auto"/>
        <w:right w:val="none" w:sz="0" w:space="0" w:color="auto"/>
      </w:divBdr>
    </w:div>
    <w:div w:id="1887523659">
      <w:bodyDiv w:val="1"/>
      <w:marLeft w:val="0"/>
      <w:marRight w:val="0"/>
      <w:marTop w:val="0"/>
      <w:marBottom w:val="0"/>
      <w:divBdr>
        <w:top w:val="none" w:sz="0" w:space="0" w:color="auto"/>
        <w:left w:val="none" w:sz="0" w:space="0" w:color="auto"/>
        <w:bottom w:val="none" w:sz="0" w:space="0" w:color="auto"/>
        <w:right w:val="none" w:sz="0" w:space="0" w:color="auto"/>
      </w:divBdr>
    </w:div>
    <w:div w:id="1887594782">
      <w:bodyDiv w:val="1"/>
      <w:marLeft w:val="0"/>
      <w:marRight w:val="0"/>
      <w:marTop w:val="0"/>
      <w:marBottom w:val="0"/>
      <w:divBdr>
        <w:top w:val="none" w:sz="0" w:space="0" w:color="auto"/>
        <w:left w:val="none" w:sz="0" w:space="0" w:color="auto"/>
        <w:bottom w:val="none" w:sz="0" w:space="0" w:color="auto"/>
        <w:right w:val="none" w:sz="0" w:space="0" w:color="auto"/>
      </w:divBdr>
    </w:div>
    <w:div w:id="1888643681">
      <w:bodyDiv w:val="1"/>
      <w:marLeft w:val="0"/>
      <w:marRight w:val="0"/>
      <w:marTop w:val="0"/>
      <w:marBottom w:val="0"/>
      <w:divBdr>
        <w:top w:val="none" w:sz="0" w:space="0" w:color="auto"/>
        <w:left w:val="none" w:sz="0" w:space="0" w:color="auto"/>
        <w:bottom w:val="none" w:sz="0" w:space="0" w:color="auto"/>
        <w:right w:val="none" w:sz="0" w:space="0" w:color="auto"/>
      </w:divBdr>
    </w:div>
    <w:div w:id="1888835439">
      <w:bodyDiv w:val="1"/>
      <w:marLeft w:val="0"/>
      <w:marRight w:val="0"/>
      <w:marTop w:val="0"/>
      <w:marBottom w:val="0"/>
      <w:divBdr>
        <w:top w:val="none" w:sz="0" w:space="0" w:color="auto"/>
        <w:left w:val="none" w:sz="0" w:space="0" w:color="auto"/>
        <w:bottom w:val="none" w:sz="0" w:space="0" w:color="auto"/>
        <w:right w:val="none" w:sz="0" w:space="0" w:color="auto"/>
      </w:divBdr>
    </w:div>
    <w:div w:id="1890913786">
      <w:bodyDiv w:val="1"/>
      <w:marLeft w:val="0"/>
      <w:marRight w:val="0"/>
      <w:marTop w:val="0"/>
      <w:marBottom w:val="0"/>
      <w:divBdr>
        <w:top w:val="none" w:sz="0" w:space="0" w:color="auto"/>
        <w:left w:val="none" w:sz="0" w:space="0" w:color="auto"/>
        <w:bottom w:val="none" w:sz="0" w:space="0" w:color="auto"/>
        <w:right w:val="none" w:sz="0" w:space="0" w:color="auto"/>
      </w:divBdr>
    </w:div>
    <w:div w:id="1891726568">
      <w:bodyDiv w:val="1"/>
      <w:marLeft w:val="0"/>
      <w:marRight w:val="0"/>
      <w:marTop w:val="0"/>
      <w:marBottom w:val="0"/>
      <w:divBdr>
        <w:top w:val="none" w:sz="0" w:space="0" w:color="auto"/>
        <w:left w:val="none" w:sz="0" w:space="0" w:color="auto"/>
        <w:bottom w:val="none" w:sz="0" w:space="0" w:color="auto"/>
        <w:right w:val="none" w:sz="0" w:space="0" w:color="auto"/>
      </w:divBdr>
    </w:div>
    <w:div w:id="1891846705">
      <w:bodyDiv w:val="1"/>
      <w:marLeft w:val="0"/>
      <w:marRight w:val="0"/>
      <w:marTop w:val="0"/>
      <w:marBottom w:val="0"/>
      <w:divBdr>
        <w:top w:val="none" w:sz="0" w:space="0" w:color="auto"/>
        <w:left w:val="none" w:sz="0" w:space="0" w:color="auto"/>
        <w:bottom w:val="none" w:sz="0" w:space="0" w:color="auto"/>
        <w:right w:val="none" w:sz="0" w:space="0" w:color="auto"/>
      </w:divBdr>
    </w:div>
    <w:div w:id="1892423677">
      <w:bodyDiv w:val="1"/>
      <w:marLeft w:val="0"/>
      <w:marRight w:val="0"/>
      <w:marTop w:val="0"/>
      <w:marBottom w:val="0"/>
      <w:divBdr>
        <w:top w:val="none" w:sz="0" w:space="0" w:color="auto"/>
        <w:left w:val="none" w:sz="0" w:space="0" w:color="auto"/>
        <w:bottom w:val="none" w:sz="0" w:space="0" w:color="auto"/>
        <w:right w:val="none" w:sz="0" w:space="0" w:color="auto"/>
      </w:divBdr>
    </w:div>
    <w:div w:id="1893927252">
      <w:bodyDiv w:val="1"/>
      <w:marLeft w:val="0"/>
      <w:marRight w:val="0"/>
      <w:marTop w:val="0"/>
      <w:marBottom w:val="0"/>
      <w:divBdr>
        <w:top w:val="none" w:sz="0" w:space="0" w:color="auto"/>
        <w:left w:val="none" w:sz="0" w:space="0" w:color="auto"/>
        <w:bottom w:val="none" w:sz="0" w:space="0" w:color="auto"/>
        <w:right w:val="none" w:sz="0" w:space="0" w:color="auto"/>
      </w:divBdr>
    </w:div>
    <w:div w:id="1894461985">
      <w:bodyDiv w:val="1"/>
      <w:marLeft w:val="0"/>
      <w:marRight w:val="0"/>
      <w:marTop w:val="0"/>
      <w:marBottom w:val="0"/>
      <w:divBdr>
        <w:top w:val="none" w:sz="0" w:space="0" w:color="auto"/>
        <w:left w:val="none" w:sz="0" w:space="0" w:color="auto"/>
        <w:bottom w:val="none" w:sz="0" w:space="0" w:color="auto"/>
        <w:right w:val="none" w:sz="0" w:space="0" w:color="auto"/>
      </w:divBdr>
    </w:div>
    <w:div w:id="1903176451">
      <w:bodyDiv w:val="1"/>
      <w:marLeft w:val="0"/>
      <w:marRight w:val="0"/>
      <w:marTop w:val="0"/>
      <w:marBottom w:val="0"/>
      <w:divBdr>
        <w:top w:val="none" w:sz="0" w:space="0" w:color="auto"/>
        <w:left w:val="none" w:sz="0" w:space="0" w:color="auto"/>
        <w:bottom w:val="none" w:sz="0" w:space="0" w:color="auto"/>
        <w:right w:val="none" w:sz="0" w:space="0" w:color="auto"/>
      </w:divBdr>
    </w:div>
    <w:div w:id="1903755405">
      <w:bodyDiv w:val="1"/>
      <w:marLeft w:val="0"/>
      <w:marRight w:val="0"/>
      <w:marTop w:val="0"/>
      <w:marBottom w:val="0"/>
      <w:divBdr>
        <w:top w:val="none" w:sz="0" w:space="0" w:color="auto"/>
        <w:left w:val="none" w:sz="0" w:space="0" w:color="auto"/>
        <w:bottom w:val="none" w:sz="0" w:space="0" w:color="auto"/>
        <w:right w:val="none" w:sz="0" w:space="0" w:color="auto"/>
      </w:divBdr>
    </w:div>
    <w:div w:id="1905945246">
      <w:bodyDiv w:val="1"/>
      <w:marLeft w:val="0"/>
      <w:marRight w:val="0"/>
      <w:marTop w:val="0"/>
      <w:marBottom w:val="0"/>
      <w:divBdr>
        <w:top w:val="none" w:sz="0" w:space="0" w:color="auto"/>
        <w:left w:val="none" w:sz="0" w:space="0" w:color="auto"/>
        <w:bottom w:val="none" w:sz="0" w:space="0" w:color="auto"/>
        <w:right w:val="none" w:sz="0" w:space="0" w:color="auto"/>
      </w:divBdr>
    </w:div>
    <w:div w:id="1906991168">
      <w:bodyDiv w:val="1"/>
      <w:marLeft w:val="0"/>
      <w:marRight w:val="0"/>
      <w:marTop w:val="0"/>
      <w:marBottom w:val="0"/>
      <w:divBdr>
        <w:top w:val="none" w:sz="0" w:space="0" w:color="auto"/>
        <w:left w:val="none" w:sz="0" w:space="0" w:color="auto"/>
        <w:bottom w:val="none" w:sz="0" w:space="0" w:color="auto"/>
        <w:right w:val="none" w:sz="0" w:space="0" w:color="auto"/>
      </w:divBdr>
    </w:div>
    <w:div w:id="1908299048">
      <w:bodyDiv w:val="1"/>
      <w:marLeft w:val="0"/>
      <w:marRight w:val="0"/>
      <w:marTop w:val="0"/>
      <w:marBottom w:val="0"/>
      <w:divBdr>
        <w:top w:val="none" w:sz="0" w:space="0" w:color="auto"/>
        <w:left w:val="none" w:sz="0" w:space="0" w:color="auto"/>
        <w:bottom w:val="none" w:sz="0" w:space="0" w:color="auto"/>
        <w:right w:val="none" w:sz="0" w:space="0" w:color="auto"/>
      </w:divBdr>
    </w:div>
    <w:div w:id="1908565516">
      <w:bodyDiv w:val="1"/>
      <w:marLeft w:val="0"/>
      <w:marRight w:val="0"/>
      <w:marTop w:val="0"/>
      <w:marBottom w:val="0"/>
      <w:divBdr>
        <w:top w:val="none" w:sz="0" w:space="0" w:color="auto"/>
        <w:left w:val="none" w:sz="0" w:space="0" w:color="auto"/>
        <w:bottom w:val="none" w:sz="0" w:space="0" w:color="auto"/>
        <w:right w:val="none" w:sz="0" w:space="0" w:color="auto"/>
      </w:divBdr>
    </w:div>
    <w:div w:id="1910993074">
      <w:bodyDiv w:val="1"/>
      <w:marLeft w:val="0"/>
      <w:marRight w:val="0"/>
      <w:marTop w:val="0"/>
      <w:marBottom w:val="0"/>
      <w:divBdr>
        <w:top w:val="none" w:sz="0" w:space="0" w:color="auto"/>
        <w:left w:val="none" w:sz="0" w:space="0" w:color="auto"/>
        <w:bottom w:val="none" w:sz="0" w:space="0" w:color="auto"/>
        <w:right w:val="none" w:sz="0" w:space="0" w:color="auto"/>
      </w:divBdr>
    </w:div>
    <w:div w:id="1911500706">
      <w:bodyDiv w:val="1"/>
      <w:marLeft w:val="0"/>
      <w:marRight w:val="0"/>
      <w:marTop w:val="0"/>
      <w:marBottom w:val="0"/>
      <w:divBdr>
        <w:top w:val="none" w:sz="0" w:space="0" w:color="auto"/>
        <w:left w:val="none" w:sz="0" w:space="0" w:color="auto"/>
        <w:bottom w:val="none" w:sz="0" w:space="0" w:color="auto"/>
        <w:right w:val="none" w:sz="0" w:space="0" w:color="auto"/>
      </w:divBdr>
    </w:div>
    <w:div w:id="1911839746">
      <w:bodyDiv w:val="1"/>
      <w:marLeft w:val="0"/>
      <w:marRight w:val="0"/>
      <w:marTop w:val="0"/>
      <w:marBottom w:val="0"/>
      <w:divBdr>
        <w:top w:val="none" w:sz="0" w:space="0" w:color="auto"/>
        <w:left w:val="none" w:sz="0" w:space="0" w:color="auto"/>
        <w:bottom w:val="none" w:sz="0" w:space="0" w:color="auto"/>
        <w:right w:val="none" w:sz="0" w:space="0" w:color="auto"/>
      </w:divBdr>
    </w:div>
    <w:div w:id="1911960830">
      <w:bodyDiv w:val="1"/>
      <w:marLeft w:val="0"/>
      <w:marRight w:val="0"/>
      <w:marTop w:val="0"/>
      <w:marBottom w:val="0"/>
      <w:divBdr>
        <w:top w:val="none" w:sz="0" w:space="0" w:color="auto"/>
        <w:left w:val="none" w:sz="0" w:space="0" w:color="auto"/>
        <w:bottom w:val="none" w:sz="0" w:space="0" w:color="auto"/>
        <w:right w:val="none" w:sz="0" w:space="0" w:color="auto"/>
      </w:divBdr>
    </w:div>
    <w:div w:id="1911961511">
      <w:bodyDiv w:val="1"/>
      <w:marLeft w:val="0"/>
      <w:marRight w:val="0"/>
      <w:marTop w:val="0"/>
      <w:marBottom w:val="0"/>
      <w:divBdr>
        <w:top w:val="none" w:sz="0" w:space="0" w:color="auto"/>
        <w:left w:val="none" w:sz="0" w:space="0" w:color="auto"/>
        <w:bottom w:val="none" w:sz="0" w:space="0" w:color="auto"/>
        <w:right w:val="none" w:sz="0" w:space="0" w:color="auto"/>
      </w:divBdr>
    </w:div>
    <w:div w:id="1912622326">
      <w:bodyDiv w:val="1"/>
      <w:marLeft w:val="0"/>
      <w:marRight w:val="0"/>
      <w:marTop w:val="0"/>
      <w:marBottom w:val="0"/>
      <w:divBdr>
        <w:top w:val="none" w:sz="0" w:space="0" w:color="auto"/>
        <w:left w:val="none" w:sz="0" w:space="0" w:color="auto"/>
        <w:bottom w:val="none" w:sz="0" w:space="0" w:color="auto"/>
        <w:right w:val="none" w:sz="0" w:space="0" w:color="auto"/>
      </w:divBdr>
    </w:div>
    <w:div w:id="1915047259">
      <w:bodyDiv w:val="1"/>
      <w:marLeft w:val="0"/>
      <w:marRight w:val="0"/>
      <w:marTop w:val="0"/>
      <w:marBottom w:val="0"/>
      <w:divBdr>
        <w:top w:val="none" w:sz="0" w:space="0" w:color="auto"/>
        <w:left w:val="none" w:sz="0" w:space="0" w:color="auto"/>
        <w:bottom w:val="none" w:sz="0" w:space="0" w:color="auto"/>
        <w:right w:val="none" w:sz="0" w:space="0" w:color="auto"/>
      </w:divBdr>
    </w:div>
    <w:div w:id="1915507177">
      <w:bodyDiv w:val="1"/>
      <w:marLeft w:val="0"/>
      <w:marRight w:val="0"/>
      <w:marTop w:val="0"/>
      <w:marBottom w:val="0"/>
      <w:divBdr>
        <w:top w:val="none" w:sz="0" w:space="0" w:color="auto"/>
        <w:left w:val="none" w:sz="0" w:space="0" w:color="auto"/>
        <w:bottom w:val="none" w:sz="0" w:space="0" w:color="auto"/>
        <w:right w:val="none" w:sz="0" w:space="0" w:color="auto"/>
      </w:divBdr>
    </w:div>
    <w:div w:id="1917082595">
      <w:bodyDiv w:val="1"/>
      <w:marLeft w:val="0"/>
      <w:marRight w:val="0"/>
      <w:marTop w:val="0"/>
      <w:marBottom w:val="0"/>
      <w:divBdr>
        <w:top w:val="none" w:sz="0" w:space="0" w:color="auto"/>
        <w:left w:val="none" w:sz="0" w:space="0" w:color="auto"/>
        <w:bottom w:val="none" w:sz="0" w:space="0" w:color="auto"/>
        <w:right w:val="none" w:sz="0" w:space="0" w:color="auto"/>
      </w:divBdr>
    </w:div>
    <w:div w:id="1917669513">
      <w:bodyDiv w:val="1"/>
      <w:marLeft w:val="0"/>
      <w:marRight w:val="0"/>
      <w:marTop w:val="0"/>
      <w:marBottom w:val="0"/>
      <w:divBdr>
        <w:top w:val="none" w:sz="0" w:space="0" w:color="auto"/>
        <w:left w:val="none" w:sz="0" w:space="0" w:color="auto"/>
        <w:bottom w:val="none" w:sz="0" w:space="0" w:color="auto"/>
        <w:right w:val="none" w:sz="0" w:space="0" w:color="auto"/>
      </w:divBdr>
    </w:div>
    <w:div w:id="1917932191">
      <w:bodyDiv w:val="1"/>
      <w:marLeft w:val="0"/>
      <w:marRight w:val="0"/>
      <w:marTop w:val="0"/>
      <w:marBottom w:val="0"/>
      <w:divBdr>
        <w:top w:val="none" w:sz="0" w:space="0" w:color="auto"/>
        <w:left w:val="none" w:sz="0" w:space="0" w:color="auto"/>
        <w:bottom w:val="none" w:sz="0" w:space="0" w:color="auto"/>
        <w:right w:val="none" w:sz="0" w:space="0" w:color="auto"/>
      </w:divBdr>
    </w:div>
    <w:div w:id="1918249546">
      <w:bodyDiv w:val="1"/>
      <w:marLeft w:val="0"/>
      <w:marRight w:val="0"/>
      <w:marTop w:val="0"/>
      <w:marBottom w:val="0"/>
      <w:divBdr>
        <w:top w:val="none" w:sz="0" w:space="0" w:color="auto"/>
        <w:left w:val="none" w:sz="0" w:space="0" w:color="auto"/>
        <w:bottom w:val="none" w:sz="0" w:space="0" w:color="auto"/>
        <w:right w:val="none" w:sz="0" w:space="0" w:color="auto"/>
      </w:divBdr>
    </w:div>
    <w:div w:id="1918662026">
      <w:bodyDiv w:val="1"/>
      <w:marLeft w:val="0"/>
      <w:marRight w:val="0"/>
      <w:marTop w:val="0"/>
      <w:marBottom w:val="0"/>
      <w:divBdr>
        <w:top w:val="none" w:sz="0" w:space="0" w:color="auto"/>
        <w:left w:val="none" w:sz="0" w:space="0" w:color="auto"/>
        <w:bottom w:val="none" w:sz="0" w:space="0" w:color="auto"/>
        <w:right w:val="none" w:sz="0" w:space="0" w:color="auto"/>
      </w:divBdr>
    </w:div>
    <w:div w:id="1918708940">
      <w:bodyDiv w:val="1"/>
      <w:marLeft w:val="0"/>
      <w:marRight w:val="0"/>
      <w:marTop w:val="0"/>
      <w:marBottom w:val="0"/>
      <w:divBdr>
        <w:top w:val="none" w:sz="0" w:space="0" w:color="auto"/>
        <w:left w:val="none" w:sz="0" w:space="0" w:color="auto"/>
        <w:bottom w:val="none" w:sz="0" w:space="0" w:color="auto"/>
        <w:right w:val="none" w:sz="0" w:space="0" w:color="auto"/>
      </w:divBdr>
    </w:div>
    <w:div w:id="1920627876">
      <w:bodyDiv w:val="1"/>
      <w:marLeft w:val="0"/>
      <w:marRight w:val="0"/>
      <w:marTop w:val="0"/>
      <w:marBottom w:val="0"/>
      <w:divBdr>
        <w:top w:val="none" w:sz="0" w:space="0" w:color="auto"/>
        <w:left w:val="none" w:sz="0" w:space="0" w:color="auto"/>
        <w:bottom w:val="none" w:sz="0" w:space="0" w:color="auto"/>
        <w:right w:val="none" w:sz="0" w:space="0" w:color="auto"/>
      </w:divBdr>
    </w:div>
    <w:div w:id="1920678067">
      <w:bodyDiv w:val="1"/>
      <w:marLeft w:val="0"/>
      <w:marRight w:val="0"/>
      <w:marTop w:val="0"/>
      <w:marBottom w:val="0"/>
      <w:divBdr>
        <w:top w:val="none" w:sz="0" w:space="0" w:color="auto"/>
        <w:left w:val="none" w:sz="0" w:space="0" w:color="auto"/>
        <w:bottom w:val="none" w:sz="0" w:space="0" w:color="auto"/>
        <w:right w:val="none" w:sz="0" w:space="0" w:color="auto"/>
      </w:divBdr>
    </w:div>
    <w:div w:id="1925527464">
      <w:bodyDiv w:val="1"/>
      <w:marLeft w:val="0"/>
      <w:marRight w:val="0"/>
      <w:marTop w:val="0"/>
      <w:marBottom w:val="0"/>
      <w:divBdr>
        <w:top w:val="none" w:sz="0" w:space="0" w:color="auto"/>
        <w:left w:val="none" w:sz="0" w:space="0" w:color="auto"/>
        <w:bottom w:val="none" w:sz="0" w:space="0" w:color="auto"/>
        <w:right w:val="none" w:sz="0" w:space="0" w:color="auto"/>
      </w:divBdr>
    </w:div>
    <w:div w:id="1926068384">
      <w:bodyDiv w:val="1"/>
      <w:marLeft w:val="0"/>
      <w:marRight w:val="0"/>
      <w:marTop w:val="0"/>
      <w:marBottom w:val="0"/>
      <w:divBdr>
        <w:top w:val="none" w:sz="0" w:space="0" w:color="auto"/>
        <w:left w:val="none" w:sz="0" w:space="0" w:color="auto"/>
        <w:bottom w:val="none" w:sz="0" w:space="0" w:color="auto"/>
        <w:right w:val="none" w:sz="0" w:space="0" w:color="auto"/>
      </w:divBdr>
    </w:div>
    <w:div w:id="1926650992">
      <w:bodyDiv w:val="1"/>
      <w:marLeft w:val="0"/>
      <w:marRight w:val="0"/>
      <w:marTop w:val="0"/>
      <w:marBottom w:val="0"/>
      <w:divBdr>
        <w:top w:val="none" w:sz="0" w:space="0" w:color="auto"/>
        <w:left w:val="none" w:sz="0" w:space="0" w:color="auto"/>
        <w:bottom w:val="none" w:sz="0" w:space="0" w:color="auto"/>
        <w:right w:val="none" w:sz="0" w:space="0" w:color="auto"/>
      </w:divBdr>
    </w:div>
    <w:div w:id="1930963953">
      <w:bodyDiv w:val="1"/>
      <w:marLeft w:val="0"/>
      <w:marRight w:val="0"/>
      <w:marTop w:val="0"/>
      <w:marBottom w:val="0"/>
      <w:divBdr>
        <w:top w:val="none" w:sz="0" w:space="0" w:color="auto"/>
        <w:left w:val="none" w:sz="0" w:space="0" w:color="auto"/>
        <w:bottom w:val="none" w:sz="0" w:space="0" w:color="auto"/>
        <w:right w:val="none" w:sz="0" w:space="0" w:color="auto"/>
      </w:divBdr>
    </w:div>
    <w:div w:id="1932614973">
      <w:bodyDiv w:val="1"/>
      <w:marLeft w:val="0"/>
      <w:marRight w:val="0"/>
      <w:marTop w:val="0"/>
      <w:marBottom w:val="0"/>
      <w:divBdr>
        <w:top w:val="none" w:sz="0" w:space="0" w:color="auto"/>
        <w:left w:val="none" w:sz="0" w:space="0" w:color="auto"/>
        <w:bottom w:val="none" w:sz="0" w:space="0" w:color="auto"/>
        <w:right w:val="none" w:sz="0" w:space="0" w:color="auto"/>
      </w:divBdr>
    </w:div>
    <w:div w:id="1933272470">
      <w:bodyDiv w:val="1"/>
      <w:marLeft w:val="0"/>
      <w:marRight w:val="0"/>
      <w:marTop w:val="0"/>
      <w:marBottom w:val="0"/>
      <w:divBdr>
        <w:top w:val="none" w:sz="0" w:space="0" w:color="auto"/>
        <w:left w:val="none" w:sz="0" w:space="0" w:color="auto"/>
        <w:bottom w:val="none" w:sz="0" w:space="0" w:color="auto"/>
        <w:right w:val="none" w:sz="0" w:space="0" w:color="auto"/>
      </w:divBdr>
    </w:div>
    <w:div w:id="1933665698">
      <w:bodyDiv w:val="1"/>
      <w:marLeft w:val="0"/>
      <w:marRight w:val="0"/>
      <w:marTop w:val="0"/>
      <w:marBottom w:val="0"/>
      <w:divBdr>
        <w:top w:val="none" w:sz="0" w:space="0" w:color="auto"/>
        <w:left w:val="none" w:sz="0" w:space="0" w:color="auto"/>
        <w:bottom w:val="none" w:sz="0" w:space="0" w:color="auto"/>
        <w:right w:val="none" w:sz="0" w:space="0" w:color="auto"/>
      </w:divBdr>
    </w:div>
    <w:div w:id="1935505537">
      <w:bodyDiv w:val="1"/>
      <w:marLeft w:val="0"/>
      <w:marRight w:val="0"/>
      <w:marTop w:val="0"/>
      <w:marBottom w:val="0"/>
      <w:divBdr>
        <w:top w:val="none" w:sz="0" w:space="0" w:color="auto"/>
        <w:left w:val="none" w:sz="0" w:space="0" w:color="auto"/>
        <w:bottom w:val="none" w:sz="0" w:space="0" w:color="auto"/>
        <w:right w:val="none" w:sz="0" w:space="0" w:color="auto"/>
      </w:divBdr>
    </w:div>
    <w:div w:id="1940479538">
      <w:bodyDiv w:val="1"/>
      <w:marLeft w:val="0"/>
      <w:marRight w:val="0"/>
      <w:marTop w:val="0"/>
      <w:marBottom w:val="0"/>
      <w:divBdr>
        <w:top w:val="none" w:sz="0" w:space="0" w:color="auto"/>
        <w:left w:val="none" w:sz="0" w:space="0" w:color="auto"/>
        <w:bottom w:val="none" w:sz="0" w:space="0" w:color="auto"/>
        <w:right w:val="none" w:sz="0" w:space="0" w:color="auto"/>
      </w:divBdr>
    </w:div>
    <w:div w:id="1940795483">
      <w:bodyDiv w:val="1"/>
      <w:marLeft w:val="0"/>
      <w:marRight w:val="0"/>
      <w:marTop w:val="0"/>
      <w:marBottom w:val="0"/>
      <w:divBdr>
        <w:top w:val="none" w:sz="0" w:space="0" w:color="auto"/>
        <w:left w:val="none" w:sz="0" w:space="0" w:color="auto"/>
        <w:bottom w:val="none" w:sz="0" w:space="0" w:color="auto"/>
        <w:right w:val="none" w:sz="0" w:space="0" w:color="auto"/>
      </w:divBdr>
    </w:div>
    <w:div w:id="1941140058">
      <w:bodyDiv w:val="1"/>
      <w:marLeft w:val="0"/>
      <w:marRight w:val="0"/>
      <w:marTop w:val="0"/>
      <w:marBottom w:val="0"/>
      <w:divBdr>
        <w:top w:val="none" w:sz="0" w:space="0" w:color="auto"/>
        <w:left w:val="none" w:sz="0" w:space="0" w:color="auto"/>
        <w:bottom w:val="none" w:sz="0" w:space="0" w:color="auto"/>
        <w:right w:val="none" w:sz="0" w:space="0" w:color="auto"/>
      </w:divBdr>
    </w:div>
    <w:div w:id="1943758023">
      <w:bodyDiv w:val="1"/>
      <w:marLeft w:val="0"/>
      <w:marRight w:val="0"/>
      <w:marTop w:val="0"/>
      <w:marBottom w:val="0"/>
      <w:divBdr>
        <w:top w:val="none" w:sz="0" w:space="0" w:color="auto"/>
        <w:left w:val="none" w:sz="0" w:space="0" w:color="auto"/>
        <w:bottom w:val="none" w:sz="0" w:space="0" w:color="auto"/>
        <w:right w:val="none" w:sz="0" w:space="0" w:color="auto"/>
      </w:divBdr>
    </w:div>
    <w:div w:id="1945306828">
      <w:bodyDiv w:val="1"/>
      <w:marLeft w:val="0"/>
      <w:marRight w:val="0"/>
      <w:marTop w:val="0"/>
      <w:marBottom w:val="0"/>
      <w:divBdr>
        <w:top w:val="none" w:sz="0" w:space="0" w:color="auto"/>
        <w:left w:val="none" w:sz="0" w:space="0" w:color="auto"/>
        <w:bottom w:val="none" w:sz="0" w:space="0" w:color="auto"/>
        <w:right w:val="none" w:sz="0" w:space="0" w:color="auto"/>
      </w:divBdr>
    </w:div>
    <w:div w:id="1945335917">
      <w:bodyDiv w:val="1"/>
      <w:marLeft w:val="0"/>
      <w:marRight w:val="0"/>
      <w:marTop w:val="0"/>
      <w:marBottom w:val="0"/>
      <w:divBdr>
        <w:top w:val="none" w:sz="0" w:space="0" w:color="auto"/>
        <w:left w:val="none" w:sz="0" w:space="0" w:color="auto"/>
        <w:bottom w:val="none" w:sz="0" w:space="0" w:color="auto"/>
        <w:right w:val="none" w:sz="0" w:space="0" w:color="auto"/>
      </w:divBdr>
    </w:div>
    <w:div w:id="1945380322">
      <w:bodyDiv w:val="1"/>
      <w:marLeft w:val="0"/>
      <w:marRight w:val="0"/>
      <w:marTop w:val="0"/>
      <w:marBottom w:val="0"/>
      <w:divBdr>
        <w:top w:val="none" w:sz="0" w:space="0" w:color="auto"/>
        <w:left w:val="none" w:sz="0" w:space="0" w:color="auto"/>
        <w:bottom w:val="none" w:sz="0" w:space="0" w:color="auto"/>
        <w:right w:val="none" w:sz="0" w:space="0" w:color="auto"/>
      </w:divBdr>
    </w:div>
    <w:div w:id="1945451561">
      <w:bodyDiv w:val="1"/>
      <w:marLeft w:val="0"/>
      <w:marRight w:val="0"/>
      <w:marTop w:val="0"/>
      <w:marBottom w:val="0"/>
      <w:divBdr>
        <w:top w:val="none" w:sz="0" w:space="0" w:color="auto"/>
        <w:left w:val="none" w:sz="0" w:space="0" w:color="auto"/>
        <w:bottom w:val="none" w:sz="0" w:space="0" w:color="auto"/>
        <w:right w:val="none" w:sz="0" w:space="0" w:color="auto"/>
      </w:divBdr>
    </w:div>
    <w:div w:id="1947737519">
      <w:bodyDiv w:val="1"/>
      <w:marLeft w:val="0"/>
      <w:marRight w:val="0"/>
      <w:marTop w:val="0"/>
      <w:marBottom w:val="0"/>
      <w:divBdr>
        <w:top w:val="none" w:sz="0" w:space="0" w:color="auto"/>
        <w:left w:val="none" w:sz="0" w:space="0" w:color="auto"/>
        <w:bottom w:val="none" w:sz="0" w:space="0" w:color="auto"/>
        <w:right w:val="none" w:sz="0" w:space="0" w:color="auto"/>
      </w:divBdr>
    </w:div>
    <w:div w:id="1951157770">
      <w:bodyDiv w:val="1"/>
      <w:marLeft w:val="0"/>
      <w:marRight w:val="0"/>
      <w:marTop w:val="0"/>
      <w:marBottom w:val="0"/>
      <w:divBdr>
        <w:top w:val="none" w:sz="0" w:space="0" w:color="auto"/>
        <w:left w:val="none" w:sz="0" w:space="0" w:color="auto"/>
        <w:bottom w:val="none" w:sz="0" w:space="0" w:color="auto"/>
        <w:right w:val="none" w:sz="0" w:space="0" w:color="auto"/>
      </w:divBdr>
    </w:div>
    <w:div w:id="1951358168">
      <w:bodyDiv w:val="1"/>
      <w:marLeft w:val="0"/>
      <w:marRight w:val="0"/>
      <w:marTop w:val="0"/>
      <w:marBottom w:val="0"/>
      <w:divBdr>
        <w:top w:val="none" w:sz="0" w:space="0" w:color="auto"/>
        <w:left w:val="none" w:sz="0" w:space="0" w:color="auto"/>
        <w:bottom w:val="none" w:sz="0" w:space="0" w:color="auto"/>
        <w:right w:val="none" w:sz="0" w:space="0" w:color="auto"/>
      </w:divBdr>
    </w:div>
    <w:div w:id="1951547586">
      <w:bodyDiv w:val="1"/>
      <w:marLeft w:val="0"/>
      <w:marRight w:val="0"/>
      <w:marTop w:val="0"/>
      <w:marBottom w:val="0"/>
      <w:divBdr>
        <w:top w:val="none" w:sz="0" w:space="0" w:color="auto"/>
        <w:left w:val="none" w:sz="0" w:space="0" w:color="auto"/>
        <w:bottom w:val="none" w:sz="0" w:space="0" w:color="auto"/>
        <w:right w:val="none" w:sz="0" w:space="0" w:color="auto"/>
      </w:divBdr>
    </w:div>
    <w:div w:id="1952543817">
      <w:bodyDiv w:val="1"/>
      <w:marLeft w:val="0"/>
      <w:marRight w:val="0"/>
      <w:marTop w:val="0"/>
      <w:marBottom w:val="0"/>
      <w:divBdr>
        <w:top w:val="none" w:sz="0" w:space="0" w:color="auto"/>
        <w:left w:val="none" w:sz="0" w:space="0" w:color="auto"/>
        <w:bottom w:val="none" w:sz="0" w:space="0" w:color="auto"/>
        <w:right w:val="none" w:sz="0" w:space="0" w:color="auto"/>
      </w:divBdr>
    </w:div>
    <w:div w:id="1954097224">
      <w:bodyDiv w:val="1"/>
      <w:marLeft w:val="0"/>
      <w:marRight w:val="0"/>
      <w:marTop w:val="0"/>
      <w:marBottom w:val="0"/>
      <w:divBdr>
        <w:top w:val="none" w:sz="0" w:space="0" w:color="auto"/>
        <w:left w:val="none" w:sz="0" w:space="0" w:color="auto"/>
        <w:bottom w:val="none" w:sz="0" w:space="0" w:color="auto"/>
        <w:right w:val="none" w:sz="0" w:space="0" w:color="auto"/>
      </w:divBdr>
    </w:div>
    <w:div w:id="1954285386">
      <w:bodyDiv w:val="1"/>
      <w:marLeft w:val="0"/>
      <w:marRight w:val="0"/>
      <w:marTop w:val="0"/>
      <w:marBottom w:val="0"/>
      <w:divBdr>
        <w:top w:val="none" w:sz="0" w:space="0" w:color="auto"/>
        <w:left w:val="none" w:sz="0" w:space="0" w:color="auto"/>
        <w:bottom w:val="none" w:sz="0" w:space="0" w:color="auto"/>
        <w:right w:val="none" w:sz="0" w:space="0" w:color="auto"/>
      </w:divBdr>
    </w:div>
    <w:div w:id="1954901863">
      <w:bodyDiv w:val="1"/>
      <w:marLeft w:val="0"/>
      <w:marRight w:val="0"/>
      <w:marTop w:val="0"/>
      <w:marBottom w:val="0"/>
      <w:divBdr>
        <w:top w:val="none" w:sz="0" w:space="0" w:color="auto"/>
        <w:left w:val="none" w:sz="0" w:space="0" w:color="auto"/>
        <w:bottom w:val="none" w:sz="0" w:space="0" w:color="auto"/>
        <w:right w:val="none" w:sz="0" w:space="0" w:color="auto"/>
      </w:divBdr>
    </w:div>
    <w:div w:id="1956520171">
      <w:bodyDiv w:val="1"/>
      <w:marLeft w:val="0"/>
      <w:marRight w:val="0"/>
      <w:marTop w:val="0"/>
      <w:marBottom w:val="0"/>
      <w:divBdr>
        <w:top w:val="none" w:sz="0" w:space="0" w:color="auto"/>
        <w:left w:val="none" w:sz="0" w:space="0" w:color="auto"/>
        <w:bottom w:val="none" w:sz="0" w:space="0" w:color="auto"/>
        <w:right w:val="none" w:sz="0" w:space="0" w:color="auto"/>
      </w:divBdr>
    </w:div>
    <w:div w:id="1956984459">
      <w:bodyDiv w:val="1"/>
      <w:marLeft w:val="0"/>
      <w:marRight w:val="0"/>
      <w:marTop w:val="0"/>
      <w:marBottom w:val="0"/>
      <w:divBdr>
        <w:top w:val="none" w:sz="0" w:space="0" w:color="auto"/>
        <w:left w:val="none" w:sz="0" w:space="0" w:color="auto"/>
        <w:bottom w:val="none" w:sz="0" w:space="0" w:color="auto"/>
        <w:right w:val="none" w:sz="0" w:space="0" w:color="auto"/>
      </w:divBdr>
    </w:div>
    <w:div w:id="1957523668">
      <w:bodyDiv w:val="1"/>
      <w:marLeft w:val="0"/>
      <w:marRight w:val="0"/>
      <w:marTop w:val="0"/>
      <w:marBottom w:val="0"/>
      <w:divBdr>
        <w:top w:val="none" w:sz="0" w:space="0" w:color="auto"/>
        <w:left w:val="none" w:sz="0" w:space="0" w:color="auto"/>
        <w:bottom w:val="none" w:sz="0" w:space="0" w:color="auto"/>
        <w:right w:val="none" w:sz="0" w:space="0" w:color="auto"/>
      </w:divBdr>
    </w:div>
    <w:div w:id="1959028595">
      <w:bodyDiv w:val="1"/>
      <w:marLeft w:val="0"/>
      <w:marRight w:val="0"/>
      <w:marTop w:val="0"/>
      <w:marBottom w:val="0"/>
      <w:divBdr>
        <w:top w:val="none" w:sz="0" w:space="0" w:color="auto"/>
        <w:left w:val="none" w:sz="0" w:space="0" w:color="auto"/>
        <w:bottom w:val="none" w:sz="0" w:space="0" w:color="auto"/>
        <w:right w:val="none" w:sz="0" w:space="0" w:color="auto"/>
      </w:divBdr>
    </w:div>
    <w:div w:id="1962029445">
      <w:bodyDiv w:val="1"/>
      <w:marLeft w:val="0"/>
      <w:marRight w:val="0"/>
      <w:marTop w:val="0"/>
      <w:marBottom w:val="0"/>
      <w:divBdr>
        <w:top w:val="none" w:sz="0" w:space="0" w:color="auto"/>
        <w:left w:val="none" w:sz="0" w:space="0" w:color="auto"/>
        <w:bottom w:val="none" w:sz="0" w:space="0" w:color="auto"/>
        <w:right w:val="none" w:sz="0" w:space="0" w:color="auto"/>
      </w:divBdr>
    </w:div>
    <w:div w:id="1962613556">
      <w:bodyDiv w:val="1"/>
      <w:marLeft w:val="0"/>
      <w:marRight w:val="0"/>
      <w:marTop w:val="0"/>
      <w:marBottom w:val="0"/>
      <w:divBdr>
        <w:top w:val="none" w:sz="0" w:space="0" w:color="auto"/>
        <w:left w:val="none" w:sz="0" w:space="0" w:color="auto"/>
        <w:bottom w:val="none" w:sz="0" w:space="0" w:color="auto"/>
        <w:right w:val="none" w:sz="0" w:space="0" w:color="auto"/>
      </w:divBdr>
    </w:div>
    <w:div w:id="1962806932">
      <w:bodyDiv w:val="1"/>
      <w:marLeft w:val="0"/>
      <w:marRight w:val="0"/>
      <w:marTop w:val="0"/>
      <w:marBottom w:val="0"/>
      <w:divBdr>
        <w:top w:val="none" w:sz="0" w:space="0" w:color="auto"/>
        <w:left w:val="none" w:sz="0" w:space="0" w:color="auto"/>
        <w:bottom w:val="none" w:sz="0" w:space="0" w:color="auto"/>
        <w:right w:val="none" w:sz="0" w:space="0" w:color="auto"/>
      </w:divBdr>
    </w:div>
    <w:div w:id="1964654844">
      <w:bodyDiv w:val="1"/>
      <w:marLeft w:val="0"/>
      <w:marRight w:val="0"/>
      <w:marTop w:val="0"/>
      <w:marBottom w:val="0"/>
      <w:divBdr>
        <w:top w:val="none" w:sz="0" w:space="0" w:color="auto"/>
        <w:left w:val="none" w:sz="0" w:space="0" w:color="auto"/>
        <w:bottom w:val="none" w:sz="0" w:space="0" w:color="auto"/>
        <w:right w:val="none" w:sz="0" w:space="0" w:color="auto"/>
      </w:divBdr>
      <w:divsChild>
        <w:div w:id="729115450">
          <w:marLeft w:val="0"/>
          <w:marRight w:val="0"/>
          <w:marTop w:val="0"/>
          <w:marBottom w:val="0"/>
          <w:divBdr>
            <w:top w:val="none" w:sz="0" w:space="0" w:color="auto"/>
            <w:left w:val="none" w:sz="0" w:space="0" w:color="auto"/>
            <w:bottom w:val="none" w:sz="0" w:space="0" w:color="auto"/>
            <w:right w:val="none" w:sz="0" w:space="0" w:color="auto"/>
          </w:divBdr>
        </w:div>
        <w:div w:id="1945455623">
          <w:marLeft w:val="0"/>
          <w:marRight w:val="0"/>
          <w:marTop w:val="0"/>
          <w:marBottom w:val="0"/>
          <w:divBdr>
            <w:top w:val="none" w:sz="0" w:space="0" w:color="auto"/>
            <w:left w:val="none" w:sz="0" w:space="0" w:color="auto"/>
            <w:bottom w:val="none" w:sz="0" w:space="0" w:color="auto"/>
            <w:right w:val="none" w:sz="0" w:space="0" w:color="auto"/>
          </w:divBdr>
        </w:div>
        <w:div w:id="121071683">
          <w:marLeft w:val="0"/>
          <w:marRight w:val="0"/>
          <w:marTop w:val="0"/>
          <w:marBottom w:val="0"/>
          <w:divBdr>
            <w:top w:val="none" w:sz="0" w:space="0" w:color="auto"/>
            <w:left w:val="none" w:sz="0" w:space="0" w:color="auto"/>
            <w:bottom w:val="none" w:sz="0" w:space="0" w:color="auto"/>
            <w:right w:val="none" w:sz="0" w:space="0" w:color="auto"/>
          </w:divBdr>
        </w:div>
        <w:div w:id="885147054">
          <w:marLeft w:val="0"/>
          <w:marRight w:val="0"/>
          <w:marTop w:val="0"/>
          <w:marBottom w:val="0"/>
          <w:divBdr>
            <w:top w:val="none" w:sz="0" w:space="0" w:color="auto"/>
            <w:left w:val="none" w:sz="0" w:space="0" w:color="auto"/>
            <w:bottom w:val="none" w:sz="0" w:space="0" w:color="auto"/>
            <w:right w:val="none" w:sz="0" w:space="0" w:color="auto"/>
          </w:divBdr>
        </w:div>
        <w:div w:id="1132290068">
          <w:marLeft w:val="0"/>
          <w:marRight w:val="0"/>
          <w:marTop w:val="0"/>
          <w:marBottom w:val="0"/>
          <w:divBdr>
            <w:top w:val="none" w:sz="0" w:space="0" w:color="auto"/>
            <w:left w:val="none" w:sz="0" w:space="0" w:color="auto"/>
            <w:bottom w:val="none" w:sz="0" w:space="0" w:color="auto"/>
            <w:right w:val="none" w:sz="0" w:space="0" w:color="auto"/>
          </w:divBdr>
        </w:div>
        <w:div w:id="952173150">
          <w:marLeft w:val="0"/>
          <w:marRight w:val="0"/>
          <w:marTop w:val="0"/>
          <w:marBottom w:val="0"/>
          <w:divBdr>
            <w:top w:val="none" w:sz="0" w:space="0" w:color="auto"/>
            <w:left w:val="none" w:sz="0" w:space="0" w:color="auto"/>
            <w:bottom w:val="none" w:sz="0" w:space="0" w:color="auto"/>
            <w:right w:val="none" w:sz="0" w:space="0" w:color="auto"/>
          </w:divBdr>
        </w:div>
      </w:divsChild>
    </w:div>
    <w:div w:id="1967618210">
      <w:bodyDiv w:val="1"/>
      <w:marLeft w:val="0"/>
      <w:marRight w:val="0"/>
      <w:marTop w:val="0"/>
      <w:marBottom w:val="0"/>
      <w:divBdr>
        <w:top w:val="none" w:sz="0" w:space="0" w:color="auto"/>
        <w:left w:val="none" w:sz="0" w:space="0" w:color="auto"/>
        <w:bottom w:val="none" w:sz="0" w:space="0" w:color="auto"/>
        <w:right w:val="none" w:sz="0" w:space="0" w:color="auto"/>
      </w:divBdr>
    </w:div>
    <w:div w:id="1968392659">
      <w:bodyDiv w:val="1"/>
      <w:marLeft w:val="0"/>
      <w:marRight w:val="0"/>
      <w:marTop w:val="0"/>
      <w:marBottom w:val="0"/>
      <w:divBdr>
        <w:top w:val="none" w:sz="0" w:space="0" w:color="auto"/>
        <w:left w:val="none" w:sz="0" w:space="0" w:color="auto"/>
        <w:bottom w:val="none" w:sz="0" w:space="0" w:color="auto"/>
        <w:right w:val="none" w:sz="0" w:space="0" w:color="auto"/>
      </w:divBdr>
    </w:div>
    <w:div w:id="1971936957">
      <w:bodyDiv w:val="1"/>
      <w:marLeft w:val="0"/>
      <w:marRight w:val="0"/>
      <w:marTop w:val="0"/>
      <w:marBottom w:val="0"/>
      <w:divBdr>
        <w:top w:val="none" w:sz="0" w:space="0" w:color="auto"/>
        <w:left w:val="none" w:sz="0" w:space="0" w:color="auto"/>
        <w:bottom w:val="none" w:sz="0" w:space="0" w:color="auto"/>
        <w:right w:val="none" w:sz="0" w:space="0" w:color="auto"/>
      </w:divBdr>
    </w:div>
    <w:div w:id="1972634136">
      <w:bodyDiv w:val="1"/>
      <w:marLeft w:val="0"/>
      <w:marRight w:val="0"/>
      <w:marTop w:val="0"/>
      <w:marBottom w:val="0"/>
      <w:divBdr>
        <w:top w:val="none" w:sz="0" w:space="0" w:color="auto"/>
        <w:left w:val="none" w:sz="0" w:space="0" w:color="auto"/>
        <w:bottom w:val="none" w:sz="0" w:space="0" w:color="auto"/>
        <w:right w:val="none" w:sz="0" w:space="0" w:color="auto"/>
      </w:divBdr>
    </w:div>
    <w:div w:id="1972710987">
      <w:bodyDiv w:val="1"/>
      <w:marLeft w:val="0"/>
      <w:marRight w:val="0"/>
      <w:marTop w:val="0"/>
      <w:marBottom w:val="0"/>
      <w:divBdr>
        <w:top w:val="none" w:sz="0" w:space="0" w:color="auto"/>
        <w:left w:val="none" w:sz="0" w:space="0" w:color="auto"/>
        <w:bottom w:val="none" w:sz="0" w:space="0" w:color="auto"/>
        <w:right w:val="none" w:sz="0" w:space="0" w:color="auto"/>
      </w:divBdr>
    </w:div>
    <w:div w:id="1973361585">
      <w:bodyDiv w:val="1"/>
      <w:marLeft w:val="0"/>
      <w:marRight w:val="0"/>
      <w:marTop w:val="0"/>
      <w:marBottom w:val="0"/>
      <w:divBdr>
        <w:top w:val="none" w:sz="0" w:space="0" w:color="auto"/>
        <w:left w:val="none" w:sz="0" w:space="0" w:color="auto"/>
        <w:bottom w:val="none" w:sz="0" w:space="0" w:color="auto"/>
        <w:right w:val="none" w:sz="0" w:space="0" w:color="auto"/>
      </w:divBdr>
    </w:div>
    <w:div w:id="1974477534">
      <w:bodyDiv w:val="1"/>
      <w:marLeft w:val="0"/>
      <w:marRight w:val="0"/>
      <w:marTop w:val="0"/>
      <w:marBottom w:val="0"/>
      <w:divBdr>
        <w:top w:val="none" w:sz="0" w:space="0" w:color="auto"/>
        <w:left w:val="none" w:sz="0" w:space="0" w:color="auto"/>
        <w:bottom w:val="none" w:sz="0" w:space="0" w:color="auto"/>
        <w:right w:val="none" w:sz="0" w:space="0" w:color="auto"/>
      </w:divBdr>
    </w:div>
    <w:div w:id="1975331974">
      <w:bodyDiv w:val="1"/>
      <w:marLeft w:val="0"/>
      <w:marRight w:val="0"/>
      <w:marTop w:val="0"/>
      <w:marBottom w:val="0"/>
      <w:divBdr>
        <w:top w:val="none" w:sz="0" w:space="0" w:color="auto"/>
        <w:left w:val="none" w:sz="0" w:space="0" w:color="auto"/>
        <w:bottom w:val="none" w:sz="0" w:space="0" w:color="auto"/>
        <w:right w:val="none" w:sz="0" w:space="0" w:color="auto"/>
      </w:divBdr>
    </w:div>
    <w:div w:id="1977908918">
      <w:bodyDiv w:val="1"/>
      <w:marLeft w:val="0"/>
      <w:marRight w:val="0"/>
      <w:marTop w:val="0"/>
      <w:marBottom w:val="0"/>
      <w:divBdr>
        <w:top w:val="none" w:sz="0" w:space="0" w:color="auto"/>
        <w:left w:val="none" w:sz="0" w:space="0" w:color="auto"/>
        <w:bottom w:val="none" w:sz="0" w:space="0" w:color="auto"/>
        <w:right w:val="none" w:sz="0" w:space="0" w:color="auto"/>
      </w:divBdr>
    </w:div>
    <w:div w:id="1978684033">
      <w:bodyDiv w:val="1"/>
      <w:marLeft w:val="0"/>
      <w:marRight w:val="0"/>
      <w:marTop w:val="0"/>
      <w:marBottom w:val="0"/>
      <w:divBdr>
        <w:top w:val="none" w:sz="0" w:space="0" w:color="auto"/>
        <w:left w:val="none" w:sz="0" w:space="0" w:color="auto"/>
        <w:bottom w:val="none" w:sz="0" w:space="0" w:color="auto"/>
        <w:right w:val="none" w:sz="0" w:space="0" w:color="auto"/>
      </w:divBdr>
    </w:div>
    <w:div w:id="1979727294">
      <w:bodyDiv w:val="1"/>
      <w:marLeft w:val="0"/>
      <w:marRight w:val="0"/>
      <w:marTop w:val="0"/>
      <w:marBottom w:val="0"/>
      <w:divBdr>
        <w:top w:val="none" w:sz="0" w:space="0" w:color="auto"/>
        <w:left w:val="none" w:sz="0" w:space="0" w:color="auto"/>
        <w:bottom w:val="none" w:sz="0" w:space="0" w:color="auto"/>
        <w:right w:val="none" w:sz="0" w:space="0" w:color="auto"/>
      </w:divBdr>
    </w:div>
    <w:div w:id="1980643625">
      <w:bodyDiv w:val="1"/>
      <w:marLeft w:val="0"/>
      <w:marRight w:val="0"/>
      <w:marTop w:val="0"/>
      <w:marBottom w:val="0"/>
      <w:divBdr>
        <w:top w:val="none" w:sz="0" w:space="0" w:color="auto"/>
        <w:left w:val="none" w:sz="0" w:space="0" w:color="auto"/>
        <w:bottom w:val="none" w:sz="0" w:space="0" w:color="auto"/>
        <w:right w:val="none" w:sz="0" w:space="0" w:color="auto"/>
      </w:divBdr>
    </w:div>
    <w:div w:id="1981809717">
      <w:bodyDiv w:val="1"/>
      <w:marLeft w:val="0"/>
      <w:marRight w:val="0"/>
      <w:marTop w:val="0"/>
      <w:marBottom w:val="0"/>
      <w:divBdr>
        <w:top w:val="none" w:sz="0" w:space="0" w:color="auto"/>
        <w:left w:val="none" w:sz="0" w:space="0" w:color="auto"/>
        <w:bottom w:val="none" w:sz="0" w:space="0" w:color="auto"/>
        <w:right w:val="none" w:sz="0" w:space="0" w:color="auto"/>
      </w:divBdr>
    </w:div>
    <w:div w:id="1987707129">
      <w:bodyDiv w:val="1"/>
      <w:marLeft w:val="0"/>
      <w:marRight w:val="0"/>
      <w:marTop w:val="0"/>
      <w:marBottom w:val="0"/>
      <w:divBdr>
        <w:top w:val="none" w:sz="0" w:space="0" w:color="auto"/>
        <w:left w:val="none" w:sz="0" w:space="0" w:color="auto"/>
        <w:bottom w:val="none" w:sz="0" w:space="0" w:color="auto"/>
        <w:right w:val="none" w:sz="0" w:space="0" w:color="auto"/>
      </w:divBdr>
    </w:div>
    <w:div w:id="1988437354">
      <w:bodyDiv w:val="1"/>
      <w:marLeft w:val="0"/>
      <w:marRight w:val="0"/>
      <w:marTop w:val="0"/>
      <w:marBottom w:val="0"/>
      <w:divBdr>
        <w:top w:val="none" w:sz="0" w:space="0" w:color="auto"/>
        <w:left w:val="none" w:sz="0" w:space="0" w:color="auto"/>
        <w:bottom w:val="none" w:sz="0" w:space="0" w:color="auto"/>
        <w:right w:val="none" w:sz="0" w:space="0" w:color="auto"/>
      </w:divBdr>
    </w:div>
    <w:div w:id="1988852339">
      <w:bodyDiv w:val="1"/>
      <w:marLeft w:val="0"/>
      <w:marRight w:val="0"/>
      <w:marTop w:val="0"/>
      <w:marBottom w:val="0"/>
      <w:divBdr>
        <w:top w:val="none" w:sz="0" w:space="0" w:color="auto"/>
        <w:left w:val="none" w:sz="0" w:space="0" w:color="auto"/>
        <w:bottom w:val="none" w:sz="0" w:space="0" w:color="auto"/>
        <w:right w:val="none" w:sz="0" w:space="0" w:color="auto"/>
      </w:divBdr>
    </w:div>
    <w:div w:id="1991589535">
      <w:bodyDiv w:val="1"/>
      <w:marLeft w:val="0"/>
      <w:marRight w:val="0"/>
      <w:marTop w:val="0"/>
      <w:marBottom w:val="0"/>
      <w:divBdr>
        <w:top w:val="none" w:sz="0" w:space="0" w:color="auto"/>
        <w:left w:val="none" w:sz="0" w:space="0" w:color="auto"/>
        <w:bottom w:val="none" w:sz="0" w:space="0" w:color="auto"/>
        <w:right w:val="none" w:sz="0" w:space="0" w:color="auto"/>
      </w:divBdr>
    </w:div>
    <w:div w:id="1991715993">
      <w:bodyDiv w:val="1"/>
      <w:marLeft w:val="0"/>
      <w:marRight w:val="0"/>
      <w:marTop w:val="0"/>
      <w:marBottom w:val="0"/>
      <w:divBdr>
        <w:top w:val="none" w:sz="0" w:space="0" w:color="auto"/>
        <w:left w:val="none" w:sz="0" w:space="0" w:color="auto"/>
        <w:bottom w:val="none" w:sz="0" w:space="0" w:color="auto"/>
        <w:right w:val="none" w:sz="0" w:space="0" w:color="auto"/>
      </w:divBdr>
    </w:div>
    <w:div w:id="1993824350">
      <w:bodyDiv w:val="1"/>
      <w:marLeft w:val="0"/>
      <w:marRight w:val="0"/>
      <w:marTop w:val="0"/>
      <w:marBottom w:val="0"/>
      <w:divBdr>
        <w:top w:val="none" w:sz="0" w:space="0" w:color="auto"/>
        <w:left w:val="none" w:sz="0" w:space="0" w:color="auto"/>
        <w:bottom w:val="none" w:sz="0" w:space="0" w:color="auto"/>
        <w:right w:val="none" w:sz="0" w:space="0" w:color="auto"/>
      </w:divBdr>
    </w:div>
    <w:div w:id="1998264349">
      <w:bodyDiv w:val="1"/>
      <w:marLeft w:val="0"/>
      <w:marRight w:val="0"/>
      <w:marTop w:val="0"/>
      <w:marBottom w:val="0"/>
      <w:divBdr>
        <w:top w:val="none" w:sz="0" w:space="0" w:color="auto"/>
        <w:left w:val="none" w:sz="0" w:space="0" w:color="auto"/>
        <w:bottom w:val="none" w:sz="0" w:space="0" w:color="auto"/>
        <w:right w:val="none" w:sz="0" w:space="0" w:color="auto"/>
      </w:divBdr>
    </w:div>
    <w:div w:id="1999839103">
      <w:bodyDiv w:val="1"/>
      <w:marLeft w:val="0"/>
      <w:marRight w:val="0"/>
      <w:marTop w:val="0"/>
      <w:marBottom w:val="0"/>
      <w:divBdr>
        <w:top w:val="none" w:sz="0" w:space="0" w:color="auto"/>
        <w:left w:val="none" w:sz="0" w:space="0" w:color="auto"/>
        <w:bottom w:val="none" w:sz="0" w:space="0" w:color="auto"/>
        <w:right w:val="none" w:sz="0" w:space="0" w:color="auto"/>
      </w:divBdr>
    </w:div>
    <w:div w:id="2000965152">
      <w:bodyDiv w:val="1"/>
      <w:marLeft w:val="0"/>
      <w:marRight w:val="0"/>
      <w:marTop w:val="0"/>
      <w:marBottom w:val="0"/>
      <w:divBdr>
        <w:top w:val="none" w:sz="0" w:space="0" w:color="auto"/>
        <w:left w:val="none" w:sz="0" w:space="0" w:color="auto"/>
        <w:bottom w:val="none" w:sz="0" w:space="0" w:color="auto"/>
        <w:right w:val="none" w:sz="0" w:space="0" w:color="auto"/>
      </w:divBdr>
    </w:div>
    <w:div w:id="2002155473">
      <w:bodyDiv w:val="1"/>
      <w:marLeft w:val="0"/>
      <w:marRight w:val="0"/>
      <w:marTop w:val="0"/>
      <w:marBottom w:val="0"/>
      <w:divBdr>
        <w:top w:val="none" w:sz="0" w:space="0" w:color="auto"/>
        <w:left w:val="none" w:sz="0" w:space="0" w:color="auto"/>
        <w:bottom w:val="none" w:sz="0" w:space="0" w:color="auto"/>
        <w:right w:val="none" w:sz="0" w:space="0" w:color="auto"/>
      </w:divBdr>
    </w:div>
    <w:div w:id="2003120194">
      <w:bodyDiv w:val="1"/>
      <w:marLeft w:val="0"/>
      <w:marRight w:val="0"/>
      <w:marTop w:val="0"/>
      <w:marBottom w:val="0"/>
      <w:divBdr>
        <w:top w:val="none" w:sz="0" w:space="0" w:color="auto"/>
        <w:left w:val="none" w:sz="0" w:space="0" w:color="auto"/>
        <w:bottom w:val="none" w:sz="0" w:space="0" w:color="auto"/>
        <w:right w:val="none" w:sz="0" w:space="0" w:color="auto"/>
      </w:divBdr>
    </w:div>
    <w:div w:id="2006349565">
      <w:bodyDiv w:val="1"/>
      <w:marLeft w:val="0"/>
      <w:marRight w:val="0"/>
      <w:marTop w:val="0"/>
      <w:marBottom w:val="0"/>
      <w:divBdr>
        <w:top w:val="none" w:sz="0" w:space="0" w:color="auto"/>
        <w:left w:val="none" w:sz="0" w:space="0" w:color="auto"/>
        <w:bottom w:val="none" w:sz="0" w:space="0" w:color="auto"/>
        <w:right w:val="none" w:sz="0" w:space="0" w:color="auto"/>
      </w:divBdr>
    </w:div>
    <w:div w:id="2008509731">
      <w:bodyDiv w:val="1"/>
      <w:marLeft w:val="0"/>
      <w:marRight w:val="0"/>
      <w:marTop w:val="0"/>
      <w:marBottom w:val="0"/>
      <w:divBdr>
        <w:top w:val="none" w:sz="0" w:space="0" w:color="auto"/>
        <w:left w:val="none" w:sz="0" w:space="0" w:color="auto"/>
        <w:bottom w:val="none" w:sz="0" w:space="0" w:color="auto"/>
        <w:right w:val="none" w:sz="0" w:space="0" w:color="auto"/>
      </w:divBdr>
    </w:div>
    <w:div w:id="2008631020">
      <w:bodyDiv w:val="1"/>
      <w:marLeft w:val="0"/>
      <w:marRight w:val="0"/>
      <w:marTop w:val="0"/>
      <w:marBottom w:val="0"/>
      <w:divBdr>
        <w:top w:val="none" w:sz="0" w:space="0" w:color="auto"/>
        <w:left w:val="none" w:sz="0" w:space="0" w:color="auto"/>
        <w:bottom w:val="none" w:sz="0" w:space="0" w:color="auto"/>
        <w:right w:val="none" w:sz="0" w:space="0" w:color="auto"/>
      </w:divBdr>
    </w:div>
    <w:div w:id="2009094295">
      <w:bodyDiv w:val="1"/>
      <w:marLeft w:val="0"/>
      <w:marRight w:val="0"/>
      <w:marTop w:val="0"/>
      <w:marBottom w:val="0"/>
      <w:divBdr>
        <w:top w:val="none" w:sz="0" w:space="0" w:color="auto"/>
        <w:left w:val="none" w:sz="0" w:space="0" w:color="auto"/>
        <w:bottom w:val="none" w:sz="0" w:space="0" w:color="auto"/>
        <w:right w:val="none" w:sz="0" w:space="0" w:color="auto"/>
      </w:divBdr>
    </w:div>
    <w:div w:id="2009210591">
      <w:bodyDiv w:val="1"/>
      <w:marLeft w:val="0"/>
      <w:marRight w:val="0"/>
      <w:marTop w:val="0"/>
      <w:marBottom w:val="0"/>
      <w:divBdr>
        <w:top w:val="none" w:sz="0" w:space="0" w:color="auto"/>
        <w:left w:val="none" w:sz="0" w:space="0" w:color="auto"/>
        <w:bottom w:val="none" w:sz="0" w:space="0" w:color="auto"/>
        <w:right w:val="none" w:sz="0" w:space="0" w:color="auto"/>
      </w:divBdr>
    </w:div>
    <w:div w:id="2009481812">
      <w:bodyDiv w:val="1"/>
      <w:marLeft w:val="0"/>
      <w:marRight w:val="0"/>
      <w:marTop w:val="0"/>
      <w:marBottom w:val="0"/>
      <w:divBdr>
        <w:top w:val="none" w:sz="0" w:space="0" w:color="auto"/>
        <w:left w:val="none" w:sz="0" w:space="0" w:color="auto"/>
        <w:bottom w:val="none" w:sz="0" w:space="0" w:color="auto"/>
        <w:right w:val="none" w:sz="0" w:space="0" w:color="auto"/>
      </w:divBdr>
    </w:div>
    <w:div w:id="2009672033">
      <w:bodyDiv w:val="1"/>
      <w:marLeft w:val="0"/>
      <w:marRight w:val="0"/>
      <w:marTop w:val="0"/>
      <w:marBottom w:val="0"/>
      <w:divBdr>
        <w:top w:val="none" w:sz="0" w:space="0" w:color="auto"/>
        <w:left w:val="none" w:sz="0" w:space="0" w:color="auto"/>
        <w:bottom w:val="none" w:sz="0" w:space="0" w:color="auto"/>
        <w:right w:val="none" w:sz="0" w:space="0" w:color="auto"/>
      </w:divBdr>
    </w:div>
    <w:div w:id="2010715863">
      <w:bodyDiv w:val="1"/>
      <w:marLeft w:val="0"/>
      <w:marRight w:val="0"/>
      <w:marTop w:val="0"/>
      <w:marBottom w:val="0"/>
      <w:divBdr>
        <w:top w:val="none" w:sz="0" w:space="0" w:color="auto"/>
        <w:left w:val="none" w:sz="0" w:space="0" w:color="auto"/>
        <w:bottom w:val="none" w:sz="0" w:space="0" w:color="auto"/>
        <w:right w:val="none" w:sz="0" w:space="0" w:color="auto"/>
      </w:divBdr>
    </w:div>
    <w:div w:id="2013096421">
      <w:bodyDiv w:val="1"/>
      <w:marLeft w:val="0"/>
      <w:marRight w:val="0"/>
      <w:marTop w:val="0"/>
      <w:marBottom w:val="0"/>
      <w:divBdr>
        <w:top w:val="none" w:sz="0" w:space="0" w:color="auto"/>
        <w:left w:val="none" w:sz="0" w:space="0" w:color="auto"/>
        <w:bottom w:val="none" w:sz="0" w:space="0" w:color="auto"/>
        <w:right w:val="none" w:sz="0" w:space="0" w:color="auto"/>
      </w:divBdr>
    </w:div>
    <w:div w:id="2013332397">
      <w:bodyDiv w:val="1"/>
      <w:marLeft w:val="0"/>
      <w:marRight w:val="0"/>
      <w:marTop w:val="0"/>
      <w:marBottom w:val="0"/>
      <w:divBdr>
        <w:top w:val="none" w:sz="0" w:space="0" w:color="auto"/>
        <w:left w:val="none" w:sz="0" w:space="0" w:color="auto"/>
        <w:bottom w:val="none" w:sz="0" w:space="0" w:color="auto"/>
        <w:right w:val="none" w:sz="0" w:space="0" w:color="auto"/>
      </w:divBdr>
    </w:div>
    <w:div w:id="2013993880">
      <w:bodyDiv w:val="1"/>
      <w:marLeft w:val="0"/>
      <w:marRight w:val="0"/>
      <w:marTop w:val="0"/>
      <w:marBottom w:val="0"/>
      <w:divBdr>
        <w:top w:val="none" w:sz="0" w:space="0" w:color="auto"/>
        <w:left w:val="none" w:sz="0" w:space="0" w:color="auto"/>
        <w:bottom w:val="none" w:sz="0" w:space="0" w:color="auto"/>
        <w:right w:val="none" w:sz="0" w:space="0" w:color="auto"/>
      </w:divBdr>
    </w:div>
    <w:div w:id="2014646994">
      <w:bodyDiv w:val="1"/>
      <w:marLeft w:val="0"/>
      <w:marRight w:val="0"/>
      <w:marTop w:val="0"/>
      <w:marBottom w:val="0"/>
      <w:divBdr>
        <w:top w:val="none" w:sz="0" w:space="0" w:color="auto"/>
        <w:left w:val="none" w:sz="0" w:space="0" w:color="auto"/>
        <w:bottom w:val="none" w:sz="0" w:space="0" w:color="auto"/>
        <w:right w:val="none" w:sz="0" w:space="0" w:color="auto"/>
      </w:divBdr>
    </w:div>
    <w:div w:id="2015648194">
      <w:bodyDiv w:val="1"/>
      <w:marLeft w:val="0"/>
      <w:marRight w:val="0"/>
      <w:marTop w:val="0"/>
      <w:marBottom w:val="0"/>
      <w:divBdr>
        <w:top w:val="none" w:sz="0" w:space="0" w:color="auto"/>
        <w:left w:val="none" w:sz="0" w:space="0" w:color="auto"/>
        <w:bottom w:val="none" w:sz="0" w:space="0" w:color="auto"/>
        <w:right w:val="none" w:sz="0" w:space="0" w:color="auto"/>
      </w:divBdr>
    </w:div>
    <w:div w:id="2018458782">
      <w:bodyDiv w:val="1"/>
      <w:marLeft w:val="0"/>
      <w:marRight w:val="0"/>
      <w:marTop w:val="0"/>
      <w:marBottom w:val="0"/>
      <w:divBdr>
        <w:top w:val="none" w:sz="0" w:space="0" w:color="auto"/>
        <w:left w:val="none" w:sz="0" w:space="0" w:color="auto"/>
        <w:bottom w:val="none" w:sz="0" w:space="0" w:color="auto"/>
        <w:right w:val="none" w:sz="0" w:space="0" w:color="auto"/>
      </w:divBdr>
    </w:div>
    <w:div w:id="2018924560">
      <w:bodyDiv w:val="1"/>
      <w:marLeft w:val="0"/>
      <w:marRight w:val="0"/>
      <w:marTop w:val="0"/>
      <w:marBottom w:val="0"/>
      <w:divBdr>
        <w:top w:val="none" w:sz="0" w:space="0" w:color="auto"/>
        <w:left w:val="none" w:sz="0" w:space="0" w:color="auto"/>
        <w:bottom w:val="none" w:sz="0" w:space="0" w:color="auto"/>
        <w:right w:val="none" w:sz="0" w:space="0" w:color="auto"/>
      </w:divBdr>
    </w:div>
    <w:div w:id="2019379737">
      <w:bodyDiv w:val="1"/>
      <w:marLeft w:val="0"/>
      <w:marRight w:val="0"/>
      <w:marTop w:val="0"/>
      <w:marBottom w:val="0"/>
      <w:divBdr>
        <w:top w:val="none" w:sz="0" w:space="0" w:color="auto"/>
        <w:left w:val="none" w:sz="0" w:space="0" w:color="auto"/>
        <w:bottom w:val="none" w:sz="0" w:space="0" w:color="auto"/>
        <w:right w:val="none" w:sz="0" w:space="0" w:color="auto"/>
      </w:divBdr>
    </w:div>
    <w:div w:id="2021008570">
      <w:bodyDiv w:val="1"/>
      <w:marLeft w:val="0"/>
      <w:marRight w:val="0"/>
      <w:marTop w:val="0"/>
      <w:marBottom w:val="0"/>
      <w:divBdr>
        <w:top w:val="none" w:sz="0" w:space="0" w:color="auto"/>
        <w:left w:val="none" w:sz="0" w:space="0" w:color="auto"/>
        <w:bottom w:val="none" w:sz="0" w:space="0" w:color="auto"/>
        <w:right w:val="none" w:sz="0" w:space="0" w:color="auto"/>
      </w:divBdr>
    </w:div>
    <w:div w:id="2021348683">
      <w:bodyDiv w:val="1"/>
      <w:marLeft w:val="0"/>
      <w:marRight w:val="0"/>
      <w:marTop w:val="0"/>
      <w:marBottom w:val="0"/>
      <w:divBdr>
        <w:top w:val="none" w:sz="0" w:space="0" w:color="auto"/>
        <w:left w:val="none" w:sz="0" w:space="0" w:color="auto"/>
        <w:bottom w:val="none" w:sz="0" w:space="0" w:color="auto"/>
        <w:right w:val="none" w:sz="0" w:space="0" w:color="auto"/>
      </w:divBdr>
    </w:div>
    <w:div w:id="2021422823">
      <w:bodyDiv w:val="1"/>
      <w:marLeft w:val="0"/>
      <w:marRight w:val="0"/>
      <w:marTop w:val="0"/>
      <w:marBottom w:val="0"/>
      <w:divBdr>
        <w:top w:val="none" w:sz="0" w:space="0" w:color="auto"/>
        <w:left w:val="none" w:sz="0" w:space="0" w:color="auto"/>
        <w:bottom w:val="none" w:sz="0" w:space="0" w:color="auto"/>
        <w:right w:val="none" w:sz="0" w:space="0" w:color="auto"/>
      </w:divBdr>
    </w:div>
    <w:div w:id="2021658429">
      <w:bodyDiv w:val="1"/>
      <w:marLeft w:val="0"/>
      <w:marRight w:val="0"/>
      <w:marTop w:val="0"/>
      <w:marBottom w:val="0"/>
      <w:divBdr>
        <w:top w:val="none" w:sz="0" w:space="0" w:color="auto"/>
        <w:left w:val="none" w:sz="0" w:space="0" w:color="auto"/>
        <w:bottom w:val="none" w:sz="0" w:space="0" w:color="auto"/>
        <w:right w:val="none" w:sz="0" w:space="0" w:color="auto"/>
      </w:divBdr>
    </w:div>
    <w:div w:id="2023047938">
      <w:bodyDiv w:val="1"/>
      <w:marLeft w:val="0"/>
      <w:marRight w:val="0"/>
      <w:marTop w:val="0"/>
      <w:marBottom w:val="0"/>
      <w:divBdr>
        <w:top w:val="none" w:sz="0" w:space="0" w:color="auto"/>
        <w:left w:val="none" w:sz="0" w:space="0" w:color="auto"/>
        <w:bottom w:val="none" w:sz="0" w:space="0" w:color="auto"/>
        <w:right w:val="none" w:sz="0" w:space="0" w:color="auto"/>
      </w:divBdr>
    </w:div>
    <w:div w:id="2023700456">
      <w:bodyDiv w:val="1"/>
      <w:marLeft w:val="0"/>
      <w:marRight w:val="0"/>
      <w:marTop w:val="0"/>
      <w:marBottom w:val="0"/>
      <w:divBdr>
        <w:top w:val="none" w:sz="0" w:space="0" w:color="auto"/>
        <w:left w:val="none" w:sz="0" w:space="0" w:color="auto"/>
        <w:bottom w:val="none" w:sz="0" w:space="0" w:color="auto"/>
        <w:right w:val="none" w:sz="0" w:space="0" w:color="auto"/>
      </w:divBdr>
    </w:div>
    <w:div w:id="2023973679">
      <w:bodyDiv w:val="1"/>
      <w:marLeft w:val="0"/>
      <w:marRight w:val="0"/>
      <w:marTop w:val="0"/>
      <w:marBottom w:val="0"/>
      <w:divBdr>
        <w:top w:val="none" w:sz="0" w:space="0" w:color="auto"/>
        <w:left w:val="none" w:sz="0" w:space="0" w:color="auto"/>
        <w:bottom w:val="none" w:sz="0" w:space="0" w:color="auto"/>
        <w:right w:val="none" w:sz="0" w:space="0" w:color="auto"/>
      </w:divBdr>
    </w:div>
    <w:div w:id="2025667933">
      <w:bodyDiv w:val="1"/>
      <w:marLeft w:val="0"/>
      <w:marRight w:val="0"/>
      <w:marTop w:val="0"/>
      <w:marBottom w:val="0"/>
      <w:divBdr>
        <w:top w:val="none" w:sz="0" w:space="0" w:color="auto"/>
        <w:left w:val="none" w:sz="0" w:space="0" w:color="auto"/>
        <w:bottom w:val="none" w:sz="0" w:space="0" w:color="auto"/>
        <w:right w:val="none" w:sz="0" w:space="0" w:color="auto"/>
      </w:divBdr>
    </w:div>
    <w:div w:id="2027169744">
      <w:bodyDiv w:val="1"/>
      <w:marLeft w:val="0"/>
      <w:marRight w:val="0"/>
      <w:marTop w:val="0"/>
      <w:marBottom w:val="0"/>
      <w:divBdr>
        <w:top w:val="none" w:sz="0" w:space="0" w:color="auto"/>
        <w:left w:val="none" w:sz="0" w:space="0" w:color="auto"/>
        <w:bottom w:val="none" w:sz="0" w:space="0" w:color="auto"/>
        <w:right w:val="none" w:sz="0" w:space="0" w:color="auto"/>
      </w:divBdr>
    </w:div>
    <w:div w:id="2028213801">
      <w:bodyDiv w:val="1"/>
      <w:marLeft w:val="0"/>
      <w:marRight w:val="0"/>
      <w:marTop w:val="0"/>
      <w:marBottom w:val="0"/>
      <w:divBdr>
        <w:top w:val="none" w:sz="0" w:space="0" w:color="auto"/>
        <w:left w:val="none" w:sz="0" w:space="0" w:color="auto"/>
        <w:bottom w:val="none" w:sz="0" w:space="0" w:color="auto"/>
        <w:right w:val="none" w:sz="0" w:space="0" w:color="auto"/>
      </w:divBdr>
    </w:div>
    <w:div w:id="2028753223">
      <w:bodyDiv w:val="1"/>
      <w:marLeft w:val="0"/>
      <w:marRight w:val="0"/>
      <w:marTop w:val="0"/>
      <w:marBottom w:val="0"/>
      <w:divBdr>
        <w:top w:val="none" w:sz="0" w:space="0" w:color="auto"/>
        <w:left w:val="none" w:sz="0" w:space="0" w:color="auto"/>
        <w:bottom w:val="none" w:sz="0" w:space="0" w:color="auto"/>
        <w:right w:val="none" w:sz="0" w:space="0" w:color="auto"/>
      </w:divBdr>
    </w:div>
    <w:div w:id="2031835024">
      <w:bodyDiv w:val="1"/>
      <w:marLeft w:val="0"/>
      <w:marRight w:val="0"/>
      <w:marTop w:val="0"/>
      <w:marBottom w:val="0"/>
      <w:divBdr>
        <w:top w:val="none" w:sz="0" w:space="0" w:color="auto"/>
        <w:left w:val="none" w:sz="0" w:space="0" w:color="auto"/>
        <w:bottom w:val="none" w:sz="0" w:space="0" w:color="auto"/>
        <w:right w:val="none" w:sz="0" w:space="0" w:color="auto"/>
      </w:divBdr>
    </w:div>
    <w:div w:id="2032677645">
      <w:bodyDiv w:val="1"/>
      <w:marLeft w:val="0"/>
      <w:marRight w:val="0"/>
      <w:marTop w:val="0"/>
      <w:marBottom w:val="0"/>
      <w:divBdr>
        <w:top w:val="none" w:sz="0" w:space="0" w:color="auto"/>
        <w:left w:val="none" w:sz="0" w:space="0" w:color="auto"/>
        <w:bottom w:val="none" w:sz="0" w:space="0" w:color="auto"/>
        <w:right w:val="none" w:sz="0" w:space="0" w:color="auto"/>
      </w:divBdr>
    </w:div>
    <w:div w:id="2033719784">
      <w:bodyDiv w:val="1"/>
      <w:marLeft w:val="0"/>
      <w:marRight w:val="0"/>
      <w:marTop w:val="0"/>
      <w:marBottom w:val="0"/>
      <w:divBdr>
        <w:top w:val="none" w:sz="0" w:space="0" w:color="auto"/>
        <w:left w:val="none" w:sz="0" w:space="0" w:color="auto"/>
        <w:bottom w:val="none" w:sz="0" w:space="0" w:color="auto"/>
        <w:right w:val="none" w:sz="0" w:space="0" w:color="auto"/>
      </w:divBdr>
    </w:div>
    <w:div w:id="2034577083">
      <w:bodyDiv w:val="1"/>
      <w:marLeft w:val="0"/>
      <w:marRight w:val="0"/>
      <w:marTop w:val="0"/>
      <w:marBottom w:val="0"/>
      <w:divBdr>
        <w:top w:val="none" w:sz="0" w:space="0" w:color="auto"/>
        <w:left w:val="none" w:sz="0" w:space="0" w:color="auto"/>
        <w:bottom w:val="none" w:sz="0" w:space="0" w:color="auto"/>
        <w:right w:val="none" w:sz="0" w:space="0" w:color="auto"/>
      </w:divBdr>
    </w:div>
    <w:div w:id="2035227650">
      <w:bodyDiv w:val="1"/>
      <w:marLeft w:val="0"/>
      <w:marRight w:val="0"/>
      <w:marTop w:val="0"/>
      <w:marBottom w:val="0"/>
      <w:divBdr>
        <w:top w:val="none" w:sz="0" w:space="0" w:color="auto"/>
        <w:left w:val="none" w:sz="0" w:space="0" w:color="auto"/>
        <w:bottom w:val="none" w:sz="0" w:space="0" w:color="auto"/>
        <w:right w:val="none" w:sz="0" w:space="0" w:color="auto"/>
      </w:divBdr>
    </w:div>
    <w:div w:id="2036079526">
      <w:bodyDiv w:val="1"/>
      <w:marLeft w:val="0"/>
      <w:marRight w:val="0"/>
      <w:marTop w:val="0"/>
      <w:marBottom w:val="0"/>
      <w:divBdr>
        <w:top w:val="none" w:sz="0" w:space="0" w:color="auto"/>
        <w:left w:val="none" w:sz="0" w:space="0" w:color="auto"/>
        <w:bottom w:val="none" w:sz="0" w:space="0" w:color="auto"/>
        <w:right w:val="none" w:sz="0" w:space="0" w:color="auto"/>
      </w:divBdr>
    </w:div>
    <w:div w:id="2036350363">
      <w:bodyDiv w:val="1"/>
      <w:marLeft w:val="0"/>
      <w:marRight w:val="0"/>
      <w:marTop w:val="0"/>
      <w:marBottom w:val="0"/>
      <w:divBdr>
        <w:top w:val="none" w:sz="0" w:space="0" w:color="auto"/>
        <w:left w:val="none" w:sz="0" w:space="0" w:color="auto"/>
        <w:bottom w:val="none" w:sz="0" w:space="0" w:color="auto"/>
        <w:right w:val="none" w:sz="0" w:space="0" w:color="auto"/>
      </w:divBdr>
    </w:div>
    <w:div w:id="2037583002">
      <w:bodyDiv w:val="1"/>
      <w:marLeft w:val="0"/>
      <w:marRight w:val="0"/>
      <w:marTop w:val="0"/>
      <w:marBottom w:val="0"/>
      <w:divBdr>
        <w:top w:val="none" w:sz="0" w:space="0" w:color="auto"/>
        <w:left w:val="none" w:sz="0" w:space="0" w:color="auto"/>
        <w:bottom w:val="none" w:sz="0" w:space="0" w:color="auto"/>
        <w:right w:val="none" w:sz="0" w:space="0" w:color="auto"/>
      </w:divBdr>
    </w:div>
    <w:div w:id="2041660468">
      <w:bodyDiv w:val="1"/>
      <w:marLeft w:val="0"/>
      <w:marRight w:val="0"/>
      <w:marTop w:val="0"/>
      <w:marBottom w:val="0"/>
      <w:divBdr>
        <w:top w:val="none" w:sz="0" w:space="0" w:color="auto"/>
        <w:left w:val="none" w:sz="0" w:space="0" w:color="auto"/>
        <w:bottom w:val="none" w:sz="0" w:space="0" w:color="auto"/>
        <w:right w:val="none" w:sz="0" w:space="0" w:color="auto"/>
      </w:divBdr>
    </w:div>
    <w:div w:id="2041776211">
      <w:bodyDiv w:val="1"/>
      <w:marLeft w:val="0"/>
      <w:marRight w:val="0"/>
      <w:marTop w:val="0"/>
      <w:marBottom w:val="0"/>
      <w:divBdr>
        <w:top w:val="none" w:sz="0" w:space="0" w:color="auto"/>
        <w:left w:val="none" w:sz="0" w:space="0" w:color="auto"/>
        <w:bottom w:val="none" w:sz="0" w:space="0" w:color="auto"/>
        <w:right w:val="none" w:sz="0" w:space="0" w:color="auto"/>
      </w:divBdr>
    </w:div>
    <w:div w:id="2042391113">
      <w:bodyDiv w:val="1"/>
      <w:marLeft w:val="0"/>
      <w:marRight w:val="0"/>
      <w:marTop w:val="0"/>
      <w:marBottom w:val="0"/>
      <w:divBdr>
        <w:top w:val="none" w:sz="0" w:space="0" w:color="auto"/>
        <w:left w:val="none" w:sz="0" w:space="0" w:color="auto"/>
        <w:bottom w:val="none" w:sz="0" w:space="0" w:color="auto"/>
        <w:right w:val="none" w:sz="0" w:space="0" w:color="auto"/>
      </w:divBdr>
    </w:div>
    <w:div w:id="2042509444">
      <w:bodyDiv w:val="1"/>
      <w:marLeft w:val="0"/>
      <w:marRight w:val="0"/>
      <w:marTop w:val="0"/>
      <w:marBottom w:val="0"/>
      <w:divBdr>
        <w:top w:val="none" w:sz="0" w:space="0" w:color="auto"/>
        <w:left w:val="none" w:sz="0" w:space="0" w:color="auto"/>
        <w:bottom w:val="none" w:sz="0" w:space="0" w:color="auto"/>
        <w:right w:val="none" w:sz="0" w:space="0" w:color="auto"/>
      </w:divBdr>
    </w:div>
    <w:div w:id="2044744615">
      <w:bodyDiv w:val="1"/>
      <w:marLeft w:val="0"/>
      <w:marRight w:val="0"/>
      <w:marTop w:val="0"/>
      <w:marBottom w:val="0"/>
      <w:divBdr>
        <w:top w:val="none" w:sz="0" w:space="0" w:color="auto"/>
        <w:left w:val="none" w:sz="0" w:space="0" w:color="auto"/>
        <w:bottom w:val="none" w:sz="0" w:space="0" w:color="auto"/>
        <w:right w:val="none" w:sz="0" w:space="0" w:color="auto"/>
      </w:divBdr>
    </w:div>
    <w:div w:id="2049597311">
      <w:bodyDiv w:val="1"/>
      <w:marLeft w:val="0"/>
      <w:marRight w:val="0"/>
      <w:marTop w:val="0"/>
      <w:marBottom w:val="0"/>
      <w:divBdr>
        <w:top w:val="none" w:sz="0" w:space="0" w:color="auto"/>
        <w:left w:val="none" w:sz="0" w:space="0" w:color="auto"/>
        <w:bottom w:val="none" w:sz="0" w:space="0" w:color="auto"/>
        <w:right w:val="none" w:sz="0" w:space="0" w:color="auto"/>
      </w:divBdr>
    </w:div>
    <w:div w:id="2049916022">
      <w:bodyDiv w:val="1"/>
      <w:marLeft w:val="0"/>
      <w:marRight w:val="0"/>
      <w:marTop w:val="0"/>
      <w:marBottom w:val="0"/>
      <w:divBdr>
        <w:top w:val="none" w:sz="0" w:space="0" w:color="auto"/>
        <w:left w:val="none" w:sz="0" w:space="0" w:color="auto"/>
        <w:bottom w:val="none" w:sz="0" w:space="0" w:color="auto"/>
        <w:right w:val="none" w:sz="0" w:space="0" w:color="auto"/>
      </w:divBdr>
    </w:div>
    <w:div w:id="2050179844">
      <w:bodyDiv w:val="1"/>
      <w:marLeft w:val="0"/>
      <w:marRight w:val="0"/>
      <w:marTop w:val="0"/>
      <w:marBottom w:val="0"/>
      <w:divBdr>
        <w:top w:val="none" w:sz="0" w:space="0" w:color="auto"/>
        <w:left w:val="none" w:sz="0" w:space="0" w:color="auto"/>
        <w:bottom w:val="none" w:sz="0" w:space="0" w:color="auto"/>
        <w:right w:val="none" w:sz="0" w:space="0" w:color="auto"/>
      </w:divBdr>
    </w:div>
    <w:div w:id="2052684106">
      <w:bodyDiv w:val="1"/>
      <w:marLeft w:val="0"/>
      <w:marRight w:val="0"/>
      <w:marTop w:val="0"/>
      <w:marBottom w:val="0"/>
      <w:divBdr>
        <w:top w:val="none" w:sz="0" w:space="0" w:color="auto"/>
        <w:left w:val="none" w:sz="0" w:space="0" w:color="auto"/>
        <w:bottom w:val="none" w:sz="0" w:space="0" w:color="auto"/>
        <w:right w:val="none" w:sz="0" w:space="0" w:color="auto"/>
      </w:divBdr>
    </w:div>
    <w:div w:id="2059430359">
      <w:bodyDiv w:val="1"/>
      <w:marLeft w:val="0"/>
      <w:marRight w:val="0"/>
      <w:marTop w:val="0"/>
      <w:marBottom w:val="0"/>
      <w:divBdr>
        <w:top w:val="none" w:sz="0" w:space="0" w:color="auto"/>
        <w:left w:val="none" w:sz="0" w:space="0" w:color="auto"/>
        <w:bottom w:val="none" w:sz="0" w:space="0" w:color="auto"/>
        <w:right w:val="none" w:sz="0" w:space="0" w:color="auto"/>
      </w:divBdr>
    </w:div>
    <w:div w:id="2059475164">
      <w:bodyDiv w:val="1"/>
      <w:marLeft w:val="0"/>
      <w:marRight w:val="0"/>
      <w:marTop w:val="0"/>
      <w:marBottom w:val="0"/>
      <w:divBdr>
        <w:top w:val="none" w:sz="0" w:space="0" w:color="auto"/>
        <w:left w:val="none" w:sz="0" w:space="0" w:color="auto"/>
        <w:bottom w:val="none" w:sz="0" w:space="0" w:color="auto"/>
        <w:right w:val="none" w:sz="0" w:space="0" w:color="auto"/>
      </w:divBdr>
    </w:div>
    <w:div w:id="2060668530">
      <w:bodyDiv w:val="1"/>
      <w:marLeft w:val="0"/>
      <w:marRight w:val="0"/>
      <w:marTop w:val="0"/>
      <w:marBottom w:val="0"/>
      <w:divBdr>
        <w:top w:val="none" w:sz="0" w:space="0" w:color="auto"/>
        <w:left w:val="none" w:sz="0" w:space="0" w:color="auto"/>
        <w:bottom w:val="none" w:sz="0" w:space="0" w:color="auto"/>
        <w:right w:val="none" w:sz="0" w:space="0" w:color="auto"/>
      </w:divBdr>
    </w:div>
    <w:div w:id="2060855920">
      <w:bodyDiv w:val="1"/>
      <w:marLeft w:val="0"/>
      <w:marRight w:val="0"/>
      <w:marTop w:val="0"/>
      <w:marBottom w:val="0"/>
      <w:divBdr>
        <w:top w:val="none" w:sz="0" w:space="0" w:color="auto"/>
        <w:left w:val="none" w:sz="0" w:space="0" w:color="auto"/>
        <w:bottom w:val="none" w:sz="0" w:space="0" w:color="auto"/>
        <w:right w:val="none" w:sz="0" w:space="0" w:color="auto"/>
      </w:divBdr>
    </w:div>
    <w:div w:id="2063021219">
      <w:bodyDiv w:val="1"/>
      <w:marLeft w:val="0"/>
      <w:marRight w:val="0"/>
      <w:marTop w:val="0"/>
      <w:marBottom w:val="0"/>
      <w:divBdr>
        <w:top w:val="none" w:sz="0" w:space="0" w:color="auto"/>
        <w:left w:val="none" w:sz="0" w:space="0" w:color="auto"/>
        <w:bottom w:val="none" w:sz="0" w:space="0" w:color="auto"/>
        <w:right w:val="none" w:sz="0" w:space="0" w:color="auto"/>
      </w:divBdr>
    </w:div>
    <w:div w:id="2066103821">
      <w:bodyDiv w:val="1"/>
      <w:marLeft w:val="0"/>
      <w:marRight w:val="0"/>
      <w:marTop w:val="0"/>
      <w:marBottom w:val="0"/>
      <w:divBdr>
        <w:top w:val="none" w:sz="0" w:space="0" w:color="auto"/>
        <w:left w:val="none" w:sz="0" w:space="0" w:color="auto"/>
        <w:bottom w:val="none" w:sz="0" w:space="0" w:color="auto"/>
        <w:right w:val="none" w:sz="0" w:space="0" w:color="auto"/>
      </w:divBdr>
    </w:div>
    <w:div w:id="2066634330">
      <w:bodyDiv w:val="1"/>
      <w:marLeft w:val="0"/>
      <w:marRight w:val="0"/>
      <w:marTop w:val="0"/>
      <w:marBottom w:val="0"/>
      <w:divBdr>
        <w:top w:val="none" w:sz="0" w:space="0" w:color="auto"/>
        <w:left w:val="none" w:sz="0" w:space="0" w:color="auto"/>
        <w:bottom w:val="none" w:sz="0" w:space="0" w:color="auto"/>
        <w:right w:val="none" w:sz="0" w:space="0" w:color="auto"/>
      </w:divBdr>
    </w:div>
    <w:div w:id="2066635064">
      <w:bodyDiv w:val="1"/>
      <w:marLeft w:val="0"/>
      <w:marRight w:val="0"/>
      <w:marTop w:val="0"/>
      <w:marBottom w:val="0"/>
      <w:divBdr>
        <w:top w:val="none" w:sz="0" w:space="0" w:color="auto"/>
        <w:left w:val="none" w:sz="0" w:space="0" w:color="auto"/>
        <w:bottom w:val="none" w:sz="0" w:space="0" w:color="auto"/>
        <w:right w:val="none" w:sz="0" w:space="0" w:color="auto"/>
      </w:divBdr>
    </w:div>
    <w:div w:id="2067532467">
      <w:bodyDiv w:val="1"/>
      <w:marLeft w:val="0"/>
      <w:marRight w:val="0"/>
      <w:marTop w:val="0"/>
      <w:marBottom w:val="0"/>
      <w:divBdr>
        <w:top w:val="none" w:sz="0" w:space="0" w:color="auto"/>
        <w:left w:val="none" w:sz="0" w:space="0" w:color="auto"/>
        <w:bottom w:val="none" w:sz="0" w:space="0" w:color="auto"/>
        <w:right w:val="none" w:sz="0" w:space="0" w:color="auto"/>
      </w:divBdr>
    </w:div>
    <w:div w:id="2069375469">
      <w:bodyDiv w:val="1"/>
      <w:marLeft w:val="0"/>
      <w:marRight w:val="0"/>
      <w:marTop w:val="0"/>
      <w:marBottom w:val="0"/>
      <w:divBdr>
        <w:top w:val="none" w:sz="0" w:space="0" w:color="auto"/>
        <w:left w:val="none" w:sz="0" w:space="0" w:color="auto"/>
        <w:bottom w:val="none" w:sz="0" w:space="0" w:color="auto"/>
        <w:right w:val="none" w:sz="0" w:space="0" w:color="auto"/>
      </w:divBdr>
    </w:div>
    <w:div w:id="2070109684">
      <w:bodyDiv w:val="1"/>
      <w:marLeft w:val="0"/>
      <w:marRight w:val="0"/>
      <w:marTop w:val="0"/>
      <w:marBottom w:val="0"/>
      <w:divBdr>
        <w:top w:val="none" w:sz="0" w:space="0" w:color="auto"/>
        <w:left w:val="none" w:sz="0" w:space="0" w:color="auto"/>
        <w:bottom w:val="none" w:sz="0" w:space="0" w:color="auto"/>
        <w:right w:val="none" w:sz="0" w:space="0" w:color="auto"/>
      </w:divBdr>
    </w:div>
    <w:div w:id="2070495013">
      <w:bodyDiv w:val="1"/>
      <w:marLeft w:val="0"/>
      <w:marRight w:val="0"/>
      <w:marTop w:val="0"/>
      <w:marBottom w:val="0"/>
      <w:divBdr>
        <w:top w:val="none" w:sz="0" w:space="0" w:color="auto"/>
        <w:left w:val="none" w:sz="0" w:space="0" w:color="auto"/>
        <w:bottom w:val="none" w:sz="0" w:space="0" w:color="auto"/>
        <w:right w:val="none" w:sz="0" w:space="0" w:color="auto"/>
      </w:divBdr>
    </w:div>
    <w:div w:id="2071071419">
      <w:bodyDiv w:val="1"/>
      <w:marLeft w:val="0"/>
      <w:marRight w:val="0"/>
      <w:marTop w:val="0"/>
      <w:marBottom w:val="0"/>
      <w:divBdr>
        <w:top w:val="none" w:sz="0" w:space="0" w:color="auto"/>
        <w:left w:val="none" w:sz="0" w:space="0" w:color="auto"/>
        <w:bottom w:val="none" w:sz="0" w:space="0" w:color="auto"/>
        <w:right w:val="none" w:sz="0" w:space="0" w:color="auto"/>
      </w:divBdr>
    </w:div>
    <w:div w:id="2073458912">
      <w:bodyDiv w:val="1"/>
      <w:marLeft w:val="0"/>
      <w:marRight w:val="0"/>
      <w:marTop w:val="0"/>
      <w:marBottom w:val="0"/>
      <w:divBdr>
        <w:top w:val="none" w:sz="0" w:space="0" w:color="auto"/>
        <w:left w:val="none" w:sz="0" w:space="0" w:color="auto"/>
        <w:bottom w:val="none" w:sz="0" w:space="0" w:color="auto"/>
        <w:right w:val="none" w:sz="0" w:space="0" w:color="auto"/>
      </w:divBdr>
    </w:div>
    <w:div w:id="2075080685">
      <w:bodyDiv w:val="1"/>
      <w:marLeft w:val="0"/>
      <w:marRight w:val="0"/>
      <w:marTop w:val="0"/>
      <w:marBottom w:val="0"/>
      <w:divBdr>
        <w:top w:val="none" w:sz="0" w:space="0" w:color="auto"/>
        <w:left w:val="none" w:sz="0" w:space="0" w:color="auto"/>
        <w:bottom w:val="none" w:sz="0" w:space="0" w:color="auto"/>
        <w:right w:val="none" w:sz="0" w:space="0" w:color="auto"/>
      </w:divBdr>
    </w:div>
    <w:div w:id="2076391982">
      <w:bodyDiv w:val="1"/>
      <w:marLeft w:val="0"/>
      <w:marRight w:val="0"/>
      <w:marTop w:val="0"/>
      <w:marBottom w:val="0"/>
      <w:divBdr>
        <w:top w:val="none" w:sz="0" w:space="0" w:color="auto"/>
        <w:left w:val="none" w:sz="0" w:space="0" w:color="auto"/>
        <w:bottom w:val="none" w:sz="0" w:space="0" w:color="auto"/>
        <w:right w:val="none" w:sz="0" w:space="0" w:color="auto"/>
      </w:divBdr>
    </w:div>
    <w:div w:id="2076464182">
      <w:bodyDiv w:val="1"/>
      <w:marLeft w:val="0"/>
      <w:marRight w:val="0"/>
      <w:marTop w:val="0"/>
      <w:marBottom w:val="0"/>
      <w:divBdr>
        <w:top w:val="none" w:sz="0" w:space="0" w:color="auto"/>
        <w:left w:val="none" w:sz="0" w:space="0" w:color="auto"/>
        <w:bottom w:val="none" w:sz="0" w:space="0" w:color="auto"/>
        <w:right w:val="none" w:sz="0" w:space="0" w:color="auto"/>
      </w:divBdr>
    </w:div>
    <w:div w:id="2076590411">
      <w:bodyDiv w:val="1"/>
      <w:marLeft w:val="0"/>
      <w:marRight w:val="0"/>
      <w:marTop w:val="0"/>
      <w:marBottom w:val="0"/>
      <w:divBdr>
        <w:top w:val="none" w:sz="0" w:space="0" w:color="auto"/>
        <w:left w:val="none" w:sz="0" w:space="0" w:color="auto"/>
        <w:bottom w:val="none" w:sz="0" w:space="0" w:color="auto"/>
        <w:right w:val="none" w:sz="0" w:space="0" w:color="auto"/>
      </w:divBdr>
    </w:div>
    <w:div w:id="2079016232">
      <w:bodyDiv w:val="1"/>
      <w:marLeft w:val="0"/>
      <w:marRight w:val="0"/>
      <w:marTop w:val="0"/>
      <w:marBottom w:val="0"/>
      <w:divBdr>
        <w:top w:val="none" w:sz="0" w:space="0" w:color="auto"/>
        <w:left w:val="none" w:sz="0" w:space="0" w:color="auto"/>
        <w:bottom w:val="none" w:sz="0" w:space="0" w:color="auto"/>
        <w:right w:val="none" w:sz="0" w:space="0" w:color="auto"/>
      </w:divBdr>
    </w:div>
    <w:div w:id="2081058195">
      <w:bodyDiv w:val="1"/>
      <w:marLeft w:val="0"/>
      <w:marRight w:val="0"/>
      <w:marTop w:val="0"/>
      <w:marBottom w:val="0"/>
      <w:divBdr>
        <w:top w:val="none" w:sz="0" w:space="0" w:color="auto"/>
        <w:left w:val="none" w:sz="0" w:space="0" w:color="auto"/>
        <w:bottom w:val="none" w:sz="0" w:space="0" w:color="auto"/>
        <w:right w:val="none" w:sz="0" w:space="0" w:color="auto"/>
      </w:divBdr>
    </w:div>
    <w:div w:id="2082286682">
      <w:bodyDiv w:val="1"/>
      <w:marLeft w:val="0"/>
      <w:marRight w:val="0"/>
      <w:marTop w:val="0"/>
      <w:marBottom w:val="0"/>
      <w:divBdr>
        <w:top w:val="none" w:sz="0" w:space="0" w:color="auto"/>
        <w:left w:val="none" w:sz="0" w:space="0" w:color="auto"/>
        <w:bottom w:val="none" w:sz="0" w:space="0" w:color="auto"/>
        <w:right w:val="none" w:sz="0" w:space="0" w:color="auto"/>
      </w:divBdr>
    </w:div>
    <w:div w:id="2082367637">
      <w:bodyDiv w:val="1"/>
      <w:marLeft w:val="0"/>
      <w:marRight w:val="0"/>
      <w:marTop w:val="0"/>
      <w:marBottom w:val="0"/>
      <w:divBdr>
        <w:top w:val="none" w:sz="0" w:space="0" w:color="auto"/>
        <w:left w:val="none" w:sz="0" w:space="0" w:color="auto"/>
        <w:bottom w:val="none" w:sz="0" w:space="0" w:color="auto"/>
        <w:right w:val="none" w:sz="0" w:space="0" w:color="auto"/>
      </w:divBdr>
    </w:div>
    <w:div w:id="2082410499">
      <w:bodyDiv w:val="1"/>
      <w:marLeft w:val="0"/>
      <w:marRight w:val="0"/>
      <w:marTop w:val="0"/>
      <w:marBottom w:val="0"/>
      <w:divBdr>
        <w:top w:val="none" w:sz="0" w:space="0" w:color="auto"/>
        <w:left w:val="none" w:sz="0" w:space="0" w:color="auto"/>
        <w:bottom w:val="none" w:sz="0" w:space="0" w:color="auto"/>
        <w:right w:val="none" w:sz="0" w:space="0" w:color="auto"/>
      </w:divBdr>
    </w:div>
    <w:div w:id="2085253434">
      <w:bodyDiv w:val="1"/>
      <w:marLeft w:val="0"/>
      <w:marRight w:val="0"/>
      <w:marTop w:val="0"/>
      <w:marBottom w:val="0"/>
      <w:divBdr>
        <w:top w:val="none" w:sz="0" w:space="0" w:color="auto"/>
        <w:left w:val="none" w:sz="0" w:space="0" w:color="auto"/>
        <w:bottom w:val="none" w:sz="0" w:space="0" w:color="auto"/>
        <w:right w:val="none" w:sz="0" w:space="0" w:color="auto"/>
      </w:divBdr>
    </w:div>
    <w:div w:id="2087221033">
      <w:bodyDiv w:val="1"/>
      <w:marLeft w:val="0"/>
      <w:marRight w:val="0"/>
      <w:marTop w:val="0"/>
      <w:marBottom w:val="0"/>
      <w:divBdr>
        <w:top w:val="none" w:sz="0" w:space="0" w:color="auto"/>
        <w:left w:val="none" w:sz="0" w:space="0" w:color="auto"/>
        <w:bottom w:val="none" w:sz="0" w:space="0" w:color="auto"/>
        <w:right w:val="none" w:sz="0" w:space="0" w:color="auto"/>
      </w:divBdr>
    </w:div>
    <w:div w:id="2087611620">
      <w:bodyDiv w:val="1"/>
      <w:marLeft w:val="0"/>
      <w:marRight w:val="0"/>
      <w:marTop w:val="0"/>
      <w:marBottom w:val="0"/>
      <w:divBdr>
        <w:top w:val="none" w:sz="0" w:space="0" w:color="auto"/>
        <w:left w:val="none" w:sz="0" w:space="0" w:color="auto"/>
        <w:bottom w:val="none" w:sz="0" w:space="0" w:color="auto"/>
        <w:right w:val="none" w:sz="0" w:space="0" w:color="auto"/>
      </w:divBdr>
    </w:div>
    <w:div w:id="2087878410">
      <w:bodyDiv w:val="1"/>
      <w:marLeft w:val="0"/>
      <w:marRight w:val="0"/>
      <w:marTop w:val="0"/>
      <w:marBottom w:val="0"/>
      <w:divBdr>
        <w:top w:val="none" w:sz="0" w:space="0" w:color="auto"/>
        <w:left w:val="none" w:sz="0" w:space="0" w:color="auto"/>
        <w:bottom w:val="none" w:sz="0" w:space="0" w:color="auto"/>
        <w:right w:val="none" w:sz="0" w:space="0" w:color="auto"/>
      </w:divBdr>
    </w:div>
    <w:div w:id="2094665364">
      <w:bodyDiv w:val="1"/>
      <w:marLeft w:val="0"/>
      <w:marRight w:val="0"/>
      <w:marTop w:val="0"/>
      <w:marBottom w:val="0"/>
      <w:divBdr>
        <w:top w:val="none" w:sz="0" w:space="0" w:color="auto"/>
        <w:left w:val="none" w:sz="0" w:space="0" w:color="auto"/>
        <w:bottom w:val="none" w:sz="0" w:space="0" w:color="auto"/>
        <w:right w:val="none" w:sz="0" w:space="0" w:color="auto"/>
      </w:divBdr>
    </w:div>
    <w:div w:id="2094888692">
      <w:bodyDiv w:val="1"/>
      <w:marLeft w:val="0"/>
      <w:marRight w:val="0"/>
      <w:marTop w:val="0"/>
      <w:marBottom w:val="0"/>
      <w:divBdr>
        <w:top w:val="none" w:sz="0" w:space="0" w:color="auto"/>
        <w:left w:val="none" w:sz="0" w:space="0" w:color="auto"/>
        <w:bottom w:val="none" w:sz="0" w:space="0" w:color="auto"/>
        <w:right w:val="none" w:sz="0" w:space="0" w:color="auto"/>
      </w:divBdr>
    </w:div>
    <w:div w:id="2096658518">
      <w:bodyDiv w:val="1"/>
      <w:marLeft w:val="0"/>
      <w:marRight w:val="0"/>
      <w:marTop w:val="0"/>
      <w:marBottom w:val="0"/>
      <w:divBdr>
        <w:top w:val="none" w:sz="0" w:space="0" w:color="auto"/>
        <w:left w:val="none" w:sz="0" w:space="0" w:color="auto"/>
        <w:bottom w:val="none" w:sz="0" w:space="0" w:color="auto"/>
        <w:right w:val="none" w:sz="0" w:space="0" w:color="auto"/>
      </w:divBdr>
    </w:div>
    <w:div w:id="2096902403">
      <w:bodyDiv w:val="1"/>
      <w:marLeft w:val="0"/>
      <w:marRight w:val="0"/>
      <w:marTop w:val="0"/>
      <w:marBottom w:val="0"/>
      <w:divBdr>
        <w:top w:val="none" w:sz="0" w:space="0" w:color="auto"/>
        <w:left w:val="none" w:sz="0" w:space="0" w:color="auto"/>
        <w:bottom w:val="none" w:sz="0" w:space="0" w:color="auto"/>
        <w:right w:val="none" w:sz="0" w:space="0" w:color="auto"/>
      </w:divBdr>
    </w:div>
    <w:div w:id="2098210134">
      <w:bodyDiv w:val="1"/>
      <w:marLeft w:val="0"/>
      <w:marRight w:val="0"/>
      <w:marTop w:val="0"/>
      <w:marBottom w:val="0"/>
      <w:divBdr>
        <w:top w:val="none" w:sz="0" w:space="0" w:color="auto"/>
        <w:left w:val="none" w:sz="0" w:space="0" w:color="auto"/>
        <w:bottom w:val="none" w:sz="0" w:space="0" w:color="auto"/>
        <w:right w:val="none" w:sz="0" w:space="0" w:color="auto"/>
      </w:divBdr>
    </w:div>
    <w:div w:id="2099402255">
      <w:bodyDiv w:val="1"/>
      <w:marLeft w:val="0"/>
      <w:marRight w:val="0"/>
      <w:marTop w:val="0"/>
      <w:marBottom w:val="0"/>
      <w:divBdr>
        <w:top w:val="none" w:sz="0" w:space="0" w:color="auto"/>
        <w:left w:val="none" w:sz="0" w:space="0" w:color="auto"/>
        <w:bottom w:val="none" w:sz="0" w:space="0" w:color="auto"/>
        <w:right w:val="none" w:sz="0" w:space="0" w:color="auto"/>
      </w:divBdr>
    </w:div>
    <w:div w:id="2100059363">
      <w:bodyDiv w:val="1"/>
      <w:marLeft w:val="0"/>
      <w:marRight w:val="0"/>
      <w:marTop w:val="0"/>
      <w:marBottom w:val="0"/>
      <w:divBdr>
        <w:top w:val="none" w:sz="0" w:space="0" w:color="auto"/>
        <w:left w:val="none" w:sz="0" w:space="0" w:color="auto"/>
        <w:bottom w:val="none" w:sz="0" w:space="0" w:color="auto"/>
        <w:right w:val="none" w:sz="0" w:space="0" w:color="auto"/>
      </w:divBdr>
    </w:div>
    <w:div w:id="2103185299">
      <w:bodyDiv w:val="1"/>
      <w:marLeft w:val="0"/>
      <w:marRight w:val="0"/>
      <w:marTop w:val="0"/>
      <w:marBottom w:val="0"/>
      <w:divBdr>
        <w:top w:val="none" w:sz="0" w:space="0" w:color="auto"/>
        <w:left w:val="none" w:sz="0" w:space="0" w:color="auto"/>
        <w:bottom w:val="none" w:sz="0" w:space="0" w:color="auto"/>
        <w:right w:val="none" w:sz="0" w:space="0" w:color="auto"/>
      </w:divBdr>
    </w:div>
    <w:div w:id="2104187045">
      <w:bodyDiv w:val="1"/>
      <w:marLeft w:val="0"/>
      <w:marRight w:val="0"/>
      <w:marTop w:val="0"/>
      <w:marBottom w:val="0"/>
      <w:divBdr>
        <w:top w:val="none" w:sz="0" w:space="0" w:color="auto"/>
        <w:left w:val="none" w:sz="0" w:space="0" w:color="auto"/>
        <w:bottom w:val="none" w:sz="0" w:space="0" w:color="auto"/>
        <w:right w:val="none" w:sz="0" w:space="0" w:color="auto"/>
      </w:divBdr>
    </w:div>
    <w:div w:id="2104568467">
      <w:bodyDiv w:val="1"/>
      <w:marLeft w:val="0"/>
      <w:marRight w:val="0"/>
      <w:marTop w:val="0"/>
      <w:marBottom w:val="0"/>
      <w:divBdr>
        <w:top w:val="none" w:sz="0" w:space="0" w:color="auto"/>
        <w:left w:val="none" w:sz="0" w:space="0" w:color="auto"/>
        <w:bottom w:val="none" w:sz="0" w:space="0" w:color="auto"/>
        <w:right w:val="none" w:sz="0" w:space="0" w:color="auto"/>
      </w:divBdr>
    </w:div>
    <w:div w:id="2104909270">
      <w:bodyDiv w:val="1"/>
      <w:marLeft w:val="0"/>
      <w:marRight w:val="0"/>
      <w:marTop w:val="0"/>
      <w:marBottom w:val="0"/>
      <w:divBdr>
        <w:top w:val="none" w:sz="0" w:space="0" w:color="auto"/>
        <w:left w:val="none" w:sz="0" w:space="0" w:color="auto"/>
        <w:bottom w:val="none" w:sz="0" w:space="0" w:color="auto"/>
        <w:right w:val="none" w:sz="0" w:space="0" w:color="auto"/>
      </w:divBdr>
    </w:div>
    <w:div w:id="2105030367">
      <w:bodyDiv w:val="1"/>
      <w:marLeft w:val="0"/>
      <w:marRight w:val="0"/>
      <w:marTop w:val="0"/>
      <w:marBottom w:val="0"/>
      <w:divBdr>
        <w:top w:val="none" w:sz="0" w:space="0" w:color="auto"/>
        <w:left w:val="none" w:sz="0" w:space="0" w:color="auto"/>
        <w:bottom w:val="none" w:sz="0" w:space="0" w:color="auto"/>
        <w:right w:val="none" w:sz="0" w:space="0" w:color="auto"/>
      </w:divBdr>
    </w:div>
    <w:div w:id="2107730970">
      <w:bodyDiv w:val="1"/>
      <w:marLeft w:val="0"/>
      <w:marRight w:val="0"/>
      <w:marTop w:val="0"/>
      <w:marBottom w:val="0"/>
      <w:divBdr>
        <w:top w:val="none" w:sz="0" w:space="0" w:color="auto"/>
        <w:left w:val="none" w:sz="0" w:space="0" w:color="auto"/>
        <w:bottom w:val="none" w:sz="0" w:space="0" w:color="auto"/>
        <w:right w:val="none" w:sz="0" w:space="0" w:color="auto"/>
      </w:divBdr>
    </w:div>
    <w:div w:id="2109932630">
      <w:bodyDiv w:val="1"/>
      <w:marLeft w:val="0"/>
      <w:marRight w:val="0"/>
      <w:marTop w:val="0"/>
      <w:marBottom w:val="0"/>
      <w:divBdr>
        <w:top w:val="none" w:sz="0" w:space="0" w:color="auto"/>
        <w:left w:val="none" w:sz="0" w:space="0" w:color="auto"/>
        <w:bottom w:val="none" w:sz="0" w:space="0" w:color="auto"/>
        <w:right w:val="none" w:sz="0" w:space="0" w:color="auto"/>
      </w:divBdr>
    </w:div>
    <w:div w:id="2110465794">
      <w:bodyDiv w:val="1"/>
      <w:marLeft w:val="0"/>
      <w:marRight w:val="0"/>
      <w:marTop w:val="0"/>
      <w:marBottom w:val="0"/>
      <w:divBdr>
        <w:top w:val="none" w:sz="0" w:space="0" w:color="auto"/>
        <w:left w:val="none" w:sz="0" w:space="0" w:color="auto"/>
        <w:bottom w:val="none" w:sz="0" w:space="0" w:color="auto"/>
        <w:right w:val="none" w:sz="0" w:space="0" w:color="auto"/>
      </w:divBdr>
    </w:div>
    <w:div w:id="2111243601">
      <w:bodyDiv w:val="1"/>
      <w:marLeft w:val="0"/>
      <w:marRight w:val="0"/>
      <w:marTop w:val="0"/>
      <w:marBottom w:val="0"/>
      <w:divBdr>
        <w:top w:val="none" w:sz="0" w:space="0" w:color="auto"/>
        <w:left w:val="none" w:sz="0" w:space="0" w:color="auto"/>
        <w:bottom w:val="none" w:sz="0" w:space="0" w:color="auto"/>
        <w:right w:val="none" w:sz="0" w:space="0" w:color="auto"/>
      </w:divBdr>
    </w:div>
    <w:div w:id="2111508939">
      <w:bodyDiv w:val="1"/>
      <w:marLeft w:val="0"/>
      <w:marRight w:val="0"/>
      <w:marTop w:val="0"/>
      <w:marBottom w:val="0"/>
      <w:divBdr>
        <w:top w:val="none" w:sz="0" w:space="0" w:color="auto"/>
        <w:left w:val="none" w:sz="0" w:space="0" w:color="auto"/>
        <w:bottom w:val="none" w:sz="0" w:space="0" w:color="auto"/>
        <w:right w:val="none" w:sz="0" w:space="0" w:color="auto"/>
      </w:divBdr>
    </w:div>
    <w:div w:id="2119134587">
      <w:bodyDiv w:val="1"/>
      <w:marLeft w:val="0"/>
      <w:marRight w:val="0"/>
      <w:marTop w:val="0"/>
      <w:marBottom w:val="0"/>
      <w:divBdr>
        <w:top w:val="none" w:sz="0" w:space="0" w:color="auto"/>
        <w:left w:val="none" w:sz="0" w:space="0" w:color="auto"/>
        <w:bottom w:val="none" w:sz="0" w:space="0" w:color="auto"/>
        <w:right w:val="none" w:sz="0" w:space="0" w:color="auto"/>
      </w:divBdr>
    </w:div>
    <w:div w:id="2121534322">
      <w:bodyDiv w:val="1"/>
      <w:marLeft w:val="0"/>
      <w:marRight w:val="0"/>
      <w:marTop w:val="0"/>
      <w:marBottom w:val="0"/>
      <w:divBdr>
        <w:top w:val="none" w:sz="0" w:space="0" w:color="auto"/>
        <w:left w:val="none" w:sz="0" w:space="0" w:color="auto"/>
        <w:bottom w:val="none" w:sz="0" w:space="0" w:color="auto"/>
        <w:right w:val="none" w:sz="0" w:space="0" w:color="auto"/>
      </w:divBdr>
    </w:div>
    <w:div w:id="2122069774">
      <w:bodyDiv w:val="1"/>
      <w:marLeft w:val="0"/>
      <w:marRight w:val="0"/>
      <w:marTop w:val="0"/>
      <w:marBottom w:val="0"/>
      <w:divBdr>
        <w:top w:val="none" w:sz="0" w:space="0" w:color="auto"/>
        <w:left w:val="none" w:sz="0" w:space="0" w:color="auto"/>
        <w:bottom w:val="none" w:sz="0" w:space="0" w:color="auto"/>
        <w:right w:val="none" w:sz="0" w:space="0" w:color="auto"/>
      </w:divBdr>
    </w:div>
    <w:div w:id="2122534015">
      <w:bodyDiv w:val="1"/>
      <w:marLeft w:val="0"/>
      <w:marRight w:val="0"/>
      <w:marTop w:val="0"/>
      <w:marBottom w:val="0"/>
      <w:divBdr>
        <w:top w:val="none" w:sz="0" w:space="0" w:color="auto"/>
        <w:left w:val="none" w:sz="0" w:space="0" w:color="auto"/>
        <w:bottom w:val="none" w:sz="0" w:space="0" w:color="auto"/>
        <w:right w:val="none" w:sz="0" w:space="0" w:color="auto"/>
      </w:divBdr>
    </w:div>
    <w:div w:id="2122802325">
      <w:bodyDiv w:val="1"/>
      <w:marLeft w:val="0"/>
      <w:marRight w:val="0"/>
      <w:marTop w:val="0"/>
      <w:marBottom w:val="0"/>
      <w:divBdr>
        <w:top w:val="none" w:sz="0" w:space="0" w:color="auto"/>
        <w:left w:val="none" w:sz="0" w:space="0" w:color="auto"/>
        <w:bottom w:val="none" w:sz="0" w:space="0" w:color="auto"/>
        <w:right w:val="none" w:sz="0" w:space="0" w:color="auto"/>
      </w:divBdr>
    </w:div>
    <w:div w:id="2123188087">
      <w:bodyDiv w:val="1"/>
      <w:marLeft w:val="0"/>
      <w:marRight w:val="0"/>
      <w:marTop w:val="0"/>
      <w:marBottom w:val="0"/>
      <w:divBdr>
        <w:top w:val="none" w:sz="0" w:space="0" w:color="auto"/>
        <w:left w:val="none" w:sz="0" w:space="0" w:color="auto"/>
        <w:bottom w:val="none" w:sz="0" w:space="0" w:color="auto"/>
        <w:right w:val="none" w:sz="0" w:space="0" w:color="auto"/>
      </w:divBdr>
    </w:div>
    <w:div w:id="2123188513">
      <w:bodyDiv w:val="1"/>
      <w:marLeft w:val="0"/>
      <w:marRight w:val="0"/>
      <w:marTop w:val="0"/>
      <w:marBottom w:val="0"/>
      <w:divBdr>
        <w:top w:val="none" w:sz="0" w:space="0" w:color="auto"/>
        <w:left w:val="none" w:sz="0" w:space="0" w:color="auto"/>
        <w:bottom w:val="none" w:sz="0" w:space="0" w:color="auto"/>
        <w:right w:val="none" w:sz="0" w:space="0" w:color="auto"/>
      </w:divBdr>
    </w:div>
    <w:div w:id="2123835554">
      <w:bodyDiv w:val="1"/>
      <w:marLeft w:val="0"/>
      <w:marRight w:val="0"/>
      <w:marTop w:val="0"/>
      <w:marBottom w:val="0"/>
      <w:divBdr>
        <w:top w:val="none" w:sz="0" w:space="0" w:color="auto"/>
        <w:left w:val="none" w:sz="0" w:space="0" w:color="auto"/>
        <w:bottom w:val="none" w:sz="0" w:space="0" w:color="auto"/>
        <w:right w:val="none" w:sz="0" w:space="0" w:color="auto"/>
      </w:divBdr>
    </w:div>
    <w:div w:id="2124499072">
      <w:bodyDiv w:val="1"/>
      <w:marLeft w:val="0"/>
      <w:marRight w:val="0"/>
      <w:marTop w:val="0"/>
      <w:marBottom w:val="0"/>
      <w:divBdr>
        <w:top w:val="none" w:sz="0" w:space="0" w:color="auto"/>
        <w:left w:val="none" w:sz="0" w:space="0" w:color="auto"/>
        <w:bottom w:val="none" w:sz="0" w:space="0" w:color="auto"/>
        <w:right w:val="none" w:sz="0" w:space="0" w:color="auto"/>
      </w:divBdr>
    </w:div>
    <w:div w:id="2127314239">
      <w:bodyDiv w:val="1"/>
      <w:marLeft w:val="0"/>
      <w:marRight w:val="0"/>
      <w:marTop w:val="0"/>
      <w:marBottom w:val="0"/>
      <w:divBdr>
        <w:top w:val="none" w:sz="0" w:space="0" w:color="auto"/>
        <w:left w:val="none" w:sz="0" w:space="0" w:color="auto"/>
        <w:bottom w:val="none" w:sz="0" w:space="0" w:color="auto"/>
        <w:right w:val="none" w:sz="0" w:space="0" w:color="auto"/>
      </w:divBdr>
    </w:div>
    <w:div w:id="2128620311">
      <w:bodyDiv w:val="1"/>
      <w:marLeft w:val="0"/>
      <w:marRight w:val="0"/>
      <w:marTop w:val="0"/>
      <w:marBottom w:val="0"/>
      <w:divBdr>
        <w:top w:val="none" w:sz="0" w:space="0" w:color="auto"/>
        <w:left w:val="none" w:sz="0" w:space="0" w:color="auto"/>
        <w:bottom w:val="none" w:sz="0" w:space="0" w:color="auto"/>
        <w:right w:val="none" w:sz="0" w:space="0" w:color="auto"/>
      </w:divBdr>
    </w:div>
    <w:div w:id="2131125173">
      <w:bodyDiv w:val="1"/>
      <w:marLeft w:val="0"/>
      <w:marRight w:val="0"/>
      <w:marTop w:val="0"/>
      <w:marBottom w:val="0"/>
      <w:divBdr>
        <w:top w:val="none" w:sz="0" w:space="0" w:color="auto"/>
        <w:left w:val="none" w:sz="0" w:space="0" w:color="auto"/>
        <w:bottom w:val="none" w:sz="0" w:space="0" w:color="auto"/>
        <w:right w:val="none" w:sz="0" w:space="0" w:color="auto"/>
      </w:divBdr>
    </w:div>
    <w:div w:id="2132093179">
      <w:bodyDiv w:val="1"/>
      <w:marLeft w:val="0"/>
      <w:marRight w:val="0"/>
      <w:marTop w:val="0"/>
      <w:marBottom w:val="0"/>
      <w:divBdr>
        <w:top w:val="none" w:sz="0" w:space="0" w:color="auto"/>
        <w:left w:val="none" w:sz="0" w:space="0" w:color="auto"/>
        <w:bottom w:val="none" w:sz="0" w:space="0" w:color="auto"/>
        <w:right w:val="none" w:sz="0" w:space="0" w:color="auto"/>
      </w:divBdr>
    </w:div>
    <w:div w:id="2134400268">
      <w:bodyDiv w:val="1"/>
      <w:marLeft w:val="0"/>
      <w:marRight w:val="0"/>
      <w:marTop w:val="0"/>
      <w:marBottom w:val="0"/>
      <w:divBdr>
        <w:top w:val="none" w:sz="0" w:space="0" w:color="auto"/>
        <w:left w:val="none" w:sz="0" w:space="0" w:color="auto"/>
        <w:bottom w:val="none" w:sz="0" w:space="0" w:color="auto"/>
        <w:right w:val="none" w:sz="0" w:space="0" w:color="auto"/>
      </w:divBdr>
    </w:div>
    <w:div w:id="2134977073">
      <w:bodyDiv w:val="1"/>
      <w:marLeft w:val="0"/>
      <w:marRight w:val="0"/>
      <w:marTop w:val="0"/>
      <w:marBottom w:val="0"/>
      <w:divBdr>
        <w:top w:val="none" w:sz="0" w:space="0" w:color="auto"/>
        <w:left w:val="none" w:sz="0" w:space="0" w:color="auto"/>
        <w:bottom w:val="none" w:sz="0" w:space="0" w:color="auto"/>
        <w:right w:val="none" w:sz="0" w:space="0" w:color="auto"/>
      </w:divBdr>
    </w:div>
    <w:div w:id="2135757538">
      <w:bodyDiv w:val="1"/>
      <w:marLeft w:val="0"/>
      <w:marRight w:val="0"/>
      <w:marTop w:val="0"/>
      <w:marBottom w:val="0"/>
      <w:divBdr>
        <w:top w:val="none" w:sz="0" w:space="0" w:color="auto"/>
        <w:left w:val="none" w:sz="0" w:space="0" w:color="auto"/>
        <w:bottom w:val="none" w:sz="0" w:space="0" w:color="auto"/>
        <w:right w:val="none" w:sz="0" w:space="0" w:color="auto"/>
      </w:divBdr>
    </w:div>
    <w:div w:id="2136022609">
      <w:bodyDiv w:val="1"/>
      <w:marLeft w:val="0"/>
      <w:marRight w:val="0"/>
      <w:marTop w:val="0"/>
      <w:marBottom w:val="0"/>
      <w:divBdr>
        <w:top w:val="none" w:sz="0" w:space="0" w:color="auto"/>
        <w:left w:val="none" w:sz="0" w:space="0" w:color="auto"/>
        <w:bottom w:val="none" w:sz="0" w:space="0" w:color="auto"/>
        <w:right w:val="none" w:sz="0" w:space="0" w:color="auto"/>
      </w:divBdr>
    </w:div>
    <w:div w:id="2136173908">
      <w:bodyDiv w:val="1"/>
      <w:marLeft w:val="0"/>
      <w:marRight w:val="0"/>
      <w:marTop w:val="0"/>
      <w:marBottom w:val="0"/>
      <w:divBdr>
        <w:top w:val="none" w:sz="0" w:space="0" w:color="auto"/>
        <w:left w:val="none" w:sz="0" w:space="0" w:color="auto"/>
        <w:bottom w:val="none" w:sz="0" w:space="0" w:color="auto"/>
        <w:right w:val="none" w:sz="0" w:space="0" w:color="auto"/>
      </w:divBdr>
    </w:div>
    <w:div w:id="2136827903">
      <w:bodyDiv w:val="1"/>
      <w:marLeft w:val="0"/>
      <w:marRight w:val="0"/>
      <w:marTop w:val="0"/>
      <w:marBottom w:val="0"/>
      <w:divBdr>
        <w:top w:val="none" w:sz="0" w:space="0" w:color="auto"/>
        <w:left w:val="none" w:sz="0" w:space="0" w:color="auto"/>
        <w:bottom w:val="none" w:sz="0" w:space="0" w:color="auto"/>
        <w:right w:val="none" w:sz="0" w:space="0" w:color="auto"/>
      </w:divBdr>
    </w:div>
    <w:div w:id="2137016936">
      <w:bodyDiv w:val="1"/>
      <w:marLeft w:val="0"/>
      <w:marRight w:val="0"/>
      <w:marTop w:val="0"/>
      <w:marBottom w:val="0"/>
      <w:divBdr>
        <w:top w:val="none" w:sz="0" w:space="0" w:color="auto"/>
        <w:left w:val="none" w:sz="0" w:space="0" w:color="auto"/>
        <w:bottom w:val="none" w:sz="0" w:space="0" w:color="auto"/>
        <w:right w:val="none" w:sz="0" w:space="0" w:color="auto"/>
      </w:divBdr>
    </w:div>
    <w:div w:id="2137674351">
      <w:bodyDiv w:val="1"/>
      <w:marLeft w:val="0"/>
      <w:marRight w:val="0"/>
      <w:marTop w:val="0"/>
      <w:marBottom w:val="0"/>
      <w:divBdr>
        <w:top w:val="none" w:sz="0" w:space="0" w:color="auto"/>
        <w:left w:val="none" w:sz="0" w:space="0" w:color="auto"/>
        <w:bottom w:val="none" w:sz="0" w:space="0" w:color="auto"/>
        <w:right w:val="none" w:sz="0" w:space="0" w:color="auto"/>
      </w:divBdr>
    </w:div>
    <w:div w:id="2137746952">
      <w:bodyDiv w:val="1"/>
      <w:marLeft w:val="0"/>
      <w:marRight w:val="0"/>
      <w:marTop w:val="0"/>
      <w:marBottom w:val="0"/>
      <w:divBdr>
        <w:top w:val="none" w:sz="0" w:space="0" w:color="auto"/>
        <w:left w:val="none" w:sz="0" w:space="0" w:color="auto"/>
        <w:bottom w:val="none" w:sz="0" w:space="0" w:color="auto"/>
        <w:right w:val="none" w:sz="0" w:space="0" w:color="auto"/>
      </w:divBdr>
    </w:div>
    <w:div w:id="2139295169">
      <w:bodyDiv w:val="1"/>
      <w:marLeft w:val="0"/>
      <w:marRight w:val="0"/>
      <w:marTop w:val="0"/>
      <w:marBottom w:val="0"/>
      <w:divBdr>
        <w:top w:val="none" w:sz="0" w:space="0" w:color="auto"/>
        <w:left w:val="none" w:sz="0" w:space="0" w:color="auto"/>
        <w:bottom w:val="none" w:sz="0" w:space="0" w:color="auto"/>
        <w:right w:val="none" w:sz="0" w:space="0" w:color="auto"/>
      </w:divBdr>
    </w:div>
    <w:div w:id="2139881793">
      <w:bodyDiv w:val="1"/>
      <w:marLeft w:val="0"/>
      <w:marRight w:val="0"/>
      <w:marTop w:val="0"/>
      <w:marBottom w:val="0"/>
      <w:divBdr>
        <w:top w:val="none" w:sz="0" w:space="0" w:color="auto"/>
        <w:left w:val="none" w:sz="0" w:space="0" w:color="auto"/>
        <w:bottom w:val="none" w:sz="0" w:space="0" w:color="auto"/>
        <w:right w:val="none" w:sz="0" w:space="0" w:color="auto"/>
      </w:divBdr>
    </w:div>
    <w:div w:id="2140145373">
      <w:bodyDiv w:val="1"/>
      <w:marLeft w:val="0"/>
      <w:marRight w:val="0"/>
      <w:marTop w:val="0"/>
      <w:marBottom w:val="0"/>
      <w:divBdr>
        <w:top w:val="none" w:sz="0" w:space="0" w:color="auto"/>
        <w:left w:val="none" w:sz="0" w:space="0" w:color="auto"/>
        <w:bottom w:val="none" w:sz="0" w:space="0" w:color="auto"/>
        <w:right w:val="none" w:sz="0" w:space="0" w:color="auto"/>
      </w:divBdr>
    </w:div>
    <w:div w:id="2141459925">
      <w:bodyDiv w:val="1"/>
      <w:marLeft w:val="0"/>
      <w:marRight w:val="0"/>
      <w:marTop w:val="0"/>
      <w:marBottom w:val="0"/>
      <w:divBdr>
        <w:top w:val="none" w:sz="0" w:space="0" w:color="auto"/>
        <w:left w:val="none" w:sz="0" w:space="0" w:color="auto"/>
        <w:bottom w:val="none" w:sz="0" w:space="0" w:color="auto"/>
        <w:right w:val="none" w:sz="0" w:space="0" w:color="auto"/>
      </w:divBdr>
    </w:div>
    <w:div w:id="2142189964">
      <w:bodyDiv w:val="1"/>
      <w:marLeft w:val="0"/>
      <w:marRight w:val="0"/>
      <w:marTop w:val="0"/>
      <w:marBottom w:val="0"/>
      <w:divBdr>
        <w:top w:val="none" w:sz="0" w:space="0" w:color="auto"/>
        <w:left w:val="none" w:sz="0" w:space="0" w:color="auto"/>
        <w:bottom w:val="none" w:sz="0" w:space="0" w:color="auto"/>
        <w:right w:val="none" w:sz="0" w:space="0" w:color="auto"/>
      </w:divBdr>
    </w:div>
    <w:div w:id="2142258380">
      <w:bodyDiv w:val="1"/>
      <w:marLeft w:val="0"/>
      <w:marRight w:val="0"/>
      <w:marTop w:val="0"/>
      <w:marBottom w:val="0"/>
      <w:divBdr>
        <w:top w:val="none" w:sz="0" w:space="0" w:color="auto"/>
        <w:left w:val="none" w:sz="0" w:space="0" w:color="auto"/>
        <w:bottom w:val="none" w:sz="0" w:space="0" w:color="auto"/>
        <w:right w:val="none" w:sz="0" w:space="0" w:color="auto"/>
      </w:divBdr>
    </w:div>
    <w:div w:id="2142458275">
      <w:bodyDiv w:val="1"/>
      <w:marLeft w:val="0"/>
      <w:marRight w:val="0"/>
      <w:marTop w:val="0"/>
      <w:marBottom w:val="0"/>
      <w:divBdr>
        <w:top w:val="none" w:sz="0" w:space="0" w:color="auto"/>
        <w:left w:val="none" w:sz="0" w:space="0" w:color="auto"/>
        <w:bottom w:val="none" w:sz="0" w:space="0" w:color="auto"/>
        <w:right w:val="none" w:sz="0" w:space="0" w:color="auto"/>
      </w:divBdr>
    </w:div>
    <w:div w:id="2142653655">
      <w:bodyDiv w:val="1"/>
      <w:marLeft w:val="0"/>
      <w:marRight w:val="0"/>
      <w:marTop w:val="0"/>
      <w:marBottom w:val="0"/>
      <w:divBdr>
        <w:top w:val="none" w:sz="0" w:space="0" w:color="auto"/>
        <w:left w:val="none" w:sz="0" w:space="0" w:color="auto"/>
        <w:bottom w:val="none" w:sz="0" w:space="0" w:color="auto"/>
        <w:right w:val="none" w:sz="0" w:space="0" w:color="auto"/>
      </w:divBdr>
    </w:div>
    <w:div w:id="2143692228">
      <w:bodyDiv w:val="1"/>
      <w:marLeft w:val="0"/>
      <w:marRight w:val="0"/>
      <w:marTop w:val="0"/>
      <w:marBottom w:val="0"/>
      <w:divBdr>
        <w:top w:val="none" w:sz="0" w:space="0" w:color="auto"/>
        <w:left w:val="none" w:sz="0" w:space="0" w:color="auto"/>
        <w:bottom w:val="none" w:sz="0" w:space="0" w:color="auto"/>
        <w:right w:val="none" w:sz="0" w:space="0" w:color="auto"/>
      </w:divBdr>
    </w:div>
    <w:div w:id="214604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yberactics.com/blog/infrastructure-as-code-drift" TargetMode="External"/><Relationship Id="rId26" Type="http://schemas.openxmlformats.org/officeDocument/2006/relationships/hyperlink" Target="https://cloudsecurityalliance.org/artifacts/top-threats-to-cloud-computing-2024" TargetMode="External"/><Relationship Id="rId3" Type="http://schemas.openxmlformats.org/officeDocument/2006/relationships/styles" Target="styles.xml"/><Relationship Id="rId21" Type="http://schemas.openxmlformats.org/officeDocument/2006/relationships/hyperlink" Target="https://www.verizon.com/business/resources/T65f/reports/2026-dbir-data-breach-investigations-report.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21203/rs.3.rs-9260975/v1." TargetMode="External"/><Relationship Id="rId25" Type="http://schemas.openxmlformats.org/officeDocument/2006/relationships/hyperlink" Target="https://learn.microsoft.com/en-us/azure/defender-for-cloud/how-to-manage-attack-path"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ncsc.gov.uk/collection/cloud/understanding-cloud-services/cloud-security-shared-responsibility-model" TargetMode="External"/><Relationship Id="rId20" Type="http://schemas.openxmlformats.org/officeDocument/2006/relationships/hyperlink" Target="https://learn.microsoft.com/en-us/azure/security/fundamentals/steps-secure-identity" TargetMode="External"/><Relationship Id="rId29" Type="http://schemas.openxmlformats.org/officeDocument/2006/relationships/hyperlink" Target="https://ico.org.uk/for-organisations/uk-gdpr-guidance-and-resources/accountability-and-governance/guide-to-accountability-and-govern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learn.microsoft.com/en-us/azure/defender-for-cloud/concept-cloud-security-posture-managemen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rowdstrike.com/en-us/blog/common-cloud-security-misconfigurations/" TargetMode="External"/><Relationship Id="rId23" Type="http://schemas.openxmlformats.org/officeDocument/2006/relationships/hyperlink" Target="https://learn.microsoft.com/en-us/azure/sentinel/overview?tabs=defender-portal" TargetMode="External"/><Relationship Id="rId28" Type="http://schemas.openxmlformats.org/officeDocument/2006/relationships/hyperlink" Target="https://eur-lex.europa.eu/eli/reg/2022/2554/oj/eng" TargetMode="External"/><Relationship Id="rId10" Type="http://schemas.openxmlformats.org/officeDocument/2006/relationships/footer" Target="footer2.xml"/><Relationship Id="rId19" Type="http://schemas.openxmlformats.org/officeDocument/2006/relationships/hyperlink" Target="https://www.cisa.gov/sites/default/files/2025-03/CSRBReviewOfTheSummer2023MEOIntrusion508.pdf" TargetMode="External"/><Relationship Id="rId31" Type="http://schemas.openxmlformats.org/officeDocument/2006/relationships/hyperlink" Target="https://nvlpubs.nist.gov/nistpubs/CSWP/NIST.CSWP.29.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learn.microsoft.com/en-us/azure/security/fundamentals/encryption-atrest" TargetMode="External"/><Relationship Id="rId27" Type="http://schemas.openxmlformats.org/officeDocument/2006/relationships/hyperlink" Target="https://eur-lex.europa.eu/legal-content/EN/TXT/?uri=CELEX:32016R0679&#8288;" TargetMode="External"/><Relationship Id="rId30" Type="http://schemas.openxmlformats.org/officeDocument/2006/relationships/hyperlink" Target="https://eur-lex.europa.eu/legal-content/EN/TXT/?uri=CELEX:32025R0301" TargetMode="External"/><Relationship Id="rId35" Type="http://schemas.microsoft.com/office/2020/10/relationships/intelligence" Target="intelligence2.xml"/><Relationship Id="rId8" Type="http://schemas.openxmlformats.org/officeDocument/2006/relationships/hyperlink" Target="mailto:1204278@student.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0BA6A947EA34C34C9A551354A7D67515"/>
        <w:category>
          <w:name w:val="General"/>
          <w:gallery w:val="placeholder"/>
        </w:category>
        <w:types>
          <w:type w:val="bbPlcHdr"/>
        </w:types>
        <w:behaviors>
          <w:behavior w:val="content"/>
        </w:behaviors>
        <w:guid w:val="{2FD73B5F-444A-8341-9316-E035296846AF}"/>
      </w:docPartPr>
      <w:docPartBody>
        <w:p w:rsidR="0019103F" w:rsidRDefault="00A73DBC">
          <w:r w:rsidRPr="00BC15B4">
            <w:rPr>
              <w:rStyle w:val="PlaceholderText"/>
            </w:rPr>
            <w:t>Formatting...</w:t>
          </w:r>
        </w:p>
      </w:docPartBody>
    </w:docPart>
    <w:docPart>
      <w:docPartPr>
        <w:name w:val="3B8629D031A01142A639571F650CB04B"/>
        <w:category>
          <w:name w:val="General"/>
          <w:gallery w:val="placeholder"/>
        </w:category>
        <w:types>
          <w:type w:val="bbPlcHdr"/>
        </w:types>
        <w:behaviors>
          <w:behavior w:val="content"/>
        </w:behaviors>
        <w:guid w:val="{FAC68F64-9E07-9442-8221-EC34F738072F}"/>
      </w:docPartPr>
      <w:docPartBody>
        <w:p w:rsidR="0019103F" w:rsidRDefault="00A73DBC">
          <w:r w:rsidRPr="00BC15B4">
            <w:rPr>
              <w:rStyle w:val="PlaceholderText"/>
            </w:rPr>
            <w:t>Formatting...</w:t>
          </w:r>
        </w:p>
      </w:docPartBody>
    </w:docPart>
    <w:docPart>
      <w:docPartPr>
        <w:name w:val="5DBD2F5359C303489528ED8FC4558DD7"/>
        <w:category>
          <w:name w:val="General"/>
          <w:gallery w:val="placeholder"/>
        </w:category>
        <w:types>
          <w:type w:val="bbPlcHdr"/>
        </w:types>
        <w:behaviors>
          <w:behavior w:val="content"/>
        </w:behaviors>
        <w:guid w:val="{D7002F47-3EB4-A348-B834-B2C93B6E0C90}"/>
      </w:docPartPr>
      <w:docPartBody>
        <w:p w:rsidR="0019103F" w:rsidRDefault="00A73DBC">
          <w:r w:rsidRPr="00BC15B4">
            <w:rPr>
              <w:rStyle w:val="PlaceholderText"/>
            </w:rPr>
            <w:t>Formatting...</w:t>
          </w:r>
        </w:p>
      </w:docPartBody>
    </w:docPart>
    <w:docPart>
      <w:docPartPr>
        <w:name w:val="4C583AF1B1CFF7439CBA764F32FCC9BC"/>
        <w:category>
          <w:name w:val="General"/>
          <w:gallery w:val="placeholder"/>
        </w:category>
        <w:types>
          <w:type w:val="bbPlcHdr"/>
        </w:types>
        <w:behaviors>
          <w:behavior w:val="content"/>
        </w:behaviors>
        <w:guid w:val="{F851798B-DA79-8B4E-8F75-049E84565E0A}"/>
      </w:docPartPr>
      <w:docPartBody>
        <w:p w:rsidR="0019103F" w:rsidRDefault="00A73DBC">
          <w:r w:rsidRPr="00BC15B4">
            <w:rPr>
              <w:rStyle w:val="PlaceholderText"/>
            </w:rPr>
            <w:t>Formatting...</w:t>
          </w:r>
        </w:p>
      </w:docPartBody>
    </w:docPart>
    <w:docPart>
      <w:docPartPr>
        <w:name w:val="1BB872BA6CECF64A99DBFC1CB1A47AE9"/>
        <w:category>
          <w:name w:val="General"/>
          <w:gallery w:val="placeholder"/>
        </w:category>
        <w:types>
          <w:type w:val="bbPlcHdr"/>
        </w:types>
        <w:behaviors>
          <w:behavior w:val="content"/>
        </w:behaviors>
        <w:guid w:val="{20353888-195F-F246-A2BB-71A8A4C82B07}"/>
      </w:docPartPr>
      <w:docPartBody>
        <w:p w:rsidR="0019103F" w:rsidRDefault="00A73DBC">
          <w:r w:rsidRPr="00BC15B4">
            <w:rPr>
              <w:rStyle w:val="PlaceholderText"/>
            </w:rPr>
            <w:t>Formatting...</w:t>
          </w:r>
        </w:p>
      </w:docPartBody>
    </w:docPart>
    <w:docPart>
      <w:docPartPr>
        <w:name w:val="EA74DA9991BA3948915D7BA9E4575ECB"/>
        <w:category>
          <w:name w:val="General"/>
          <w:gallery w:val="placeholder"/>
        </w:category>
        <w:types>
          <w:type w:val="bbPlcHdr"/>
        </w:types>
        <w:behaviors>
          <w:behavior w:val="content"/>
        </w:behaviors>
        <w:guid w:val="{D9B0265F-8A73-BB4E-995E-4022B256ACF9}"/>
      </w:docPartPr>
      <w:docPartBody>
        <w:p w:rsidR="0019103F" w:rsidRDefault="00A73DBC">
          <w:r w:rsidRPr="00BC15B4">
            <w:rPr>
              <w:rStyle w:val="PlaceholderText"/>
            </w:rPr>
            <w:t>Formatting...</w:t>
          </w:r>
        </w:p>
      </w:docPartBody>
    </w:docPart>
    <w:docPart>
      <w:docPartPr>
        <w:name w:val="5B75E0F6E7A2F3438FDD693B27F23FEE"/>
        <w:category>
          <w:name w:val="General"/>
          <w:gallery w:val="placeholder"/>
        </w:category>
        <w:types>
          <w:type w:val="bbPlcHdr"/>
        </w:types>
        <w:behaviors>
          <w:behavior w:val="content"/>
        </w:behaviors>
        <w:guid w:val="{3B918A4B-8342-C946-9473-4B2428796229}"/>
      </w:docPartPr>
      <w:docPartBody>
        <w:p w:rsidR="0019103F" w:rsidRDefault="00A73DBC">
          <w:r w:rsidRPr="00BC15B4">
            <w:rPr>
              <w:rStyle w:val="PlaceholderText"/>
            </w:rPr>
            <w:t>Formatting...</w:t>
          </w:r>
        </w:p>
      </w:docPartBody>
    </w:docPart>
    <w:docPart>
      <w:docPartPr>
        <w:name w:val="CA6B039147CCFE4ABB1A56311D96F149"/>
        <w:category>
          <w:name w:val="General"/>
          <w:gallery w:val="placeholder"/>
        </w:category>
        <w:types>
          <w:type w:val="bbPlcHdr"/>
        </w:types>
        <w:behaviors>
          <w:behavior w:val="content"/>
        </w:behaviors>
        <w:guid w:val="{5BF01B93-B15D-AA41-8F37-3B966C6B3366}"/>
      </w:docPartPr>
      <w:docPartBody>
        <w:p w:rsidR="0019103F" w:rsidRDefault="00A73DBC">
          <w:r w:rsidRPr="00BC15B4">
            <w:rPr>
              <w:rStyle w:val="PlaceholderText"/>
            </w:rPr>
            <w:t>Formatting...</w:t>
          </w:r>
        </w:p>
      </w:docPartBody>
    </w:docPart>
    <w:docPart>
      <w:docPartPr>
        <w:name w:val="165DB7775E7F074F96EE960E90BFF3C7"/>
        <w:category>
          <w:name w:val="General"/>
          <w:gallery w:val="placeholder"/>
        </w:category>
        <w:types>
          <w:type w:val="bbPlcHdr"/>
        </w:types>
        <w:behaviors>
          <w:behavior w:val="content"/>
        </w:behaviors>
        <w:guid w:val="{FAC99728-399E-A343-AD13-C0505B6CBA49}"/>
      </w:docPartPr>
      <w:docPartBody>
        <w:p w:rsidR="003B2F2F" w:rsidRDefault="004964D0">
          <w:r w:rsidRPr="00B2466A">
            <w:rPr>
              <w:rStyle w:val="PlaceholderText"/>
            </w:rPr>
            <w:t>Formatting...</w:t>
          </w:r>
        </w:p>
      </w:docPartBody>
    </w:docPart>
    <w:docPart>
      <w:docPartPr>
        <w:name w:val="58BDE6BACBB2B141BD55BE8CBB037016"/>
        <w:category>
          <w:name w:val="General"/>
          <w:gallery w:val="placeholder"/>
        </w:category>
        <w:types>
          <w:type w:val="bbPlcHdr"/>
        </w:types>
        <w:behaviors>
          <w:behavior w:val="content"/>
        </w:behaviors>
        <w:guid w:val="{4DB8647C-AFF3-F549-BC68-292FFAD5E914}"/>
      </w:docPartPr>
      <w:docPartBody>
        <w:p w:rsidR="003B2F2F" w:rsidRDefault="004964D0">
          <w:r w:rsidRPr="00B2466A">
            <w:rPr>
              <w:rStyle w:val="PlaceholderText"/>
            </w:rPr>
            <w:t>Formatting...</w:t>
          </w:r>
        </w:p>
      </w:docPartBody>
    </w:docPart>
    <w:docPart>
      <w:docPartPr>
        <w:name w:val="F409681A6E20CD4E844B0B6F3E5689EB"/>
        <w:category>
          <w:name w:val="General"/>
          <w:gallery w:val="placeholder"/>
        </w:category>
        <w:types>
          <w:type w:val="bbPlcHdr"/>
        </w:types>
        <w:behaviors>
          <w:behavior w:val="content"/>
        </w:behaviors>
        <w:guid w:val="{B2A0C90C-A644-864F-A9C2-B3D7E3B886AD}"/>
      </w:docPartPr>
      <w:docPartBody>
        <w:p w:rsidR="003B2F2F" w:rsidRDefault="004964D0">
          <w:r w:rsidRPr="00B2466A">
            <w:rPr>
              <w:rStyle w:val="PlaceholderText"/>
            </w:rPr>
            <w:t>Formatting...</w:t>
          </w:r>
        </w:p>
      </w:docPartBody>
    </w:docPart>
    <w:docPart>
      <w:docPartPr>
        <w:name w:val="91E8D69D0E61354F9F7641F4C16543C9"/>
        <w:category>
          <w:name w:val="General"/>
          <w:gallery w:val="placeholder"/>
        </w:category>
        <w:types>
          <w:type w:val="bbPlcHdr"/>
        </w:types>
        <w:behaviors>
          <w:behavior w:val="content"/>
        </w:behaviors>
        <w:guid w:val="{742F40D4-D89F-BD42-AFEE-2F23398AFF9C}"/>
      </w:docPartPr>
      <w:docPartBody>
        <w:p w:rsidR="003B2F2F" w:rsidRDefault="004964D0">
          <w:r w:rsidRPr="00B2466A">
            <w:rPr>
              <w:rStyle w:val="PlaceholderText"/>
            </w:rPr>
            <w:t>Formatting...</w:t>
          </w:r>
        </w:p>
      </w:docPartBody>
    </w:docPart>
    <w:docPart>
      <w:docPartPr>
        <w:name w:val="3F78D5824D09C7469039EBBB281D7699"/>
        <w:category>
          <w:name w:val="General"/>
          <w:gallery w:val="placeholder"/>
        </w:category>
        <w:types>
          <w:type w:val="bbPlcHdr"/>
        </w:types>
        <w:behaviors>
          <w:behavior w:val="content"/>
        </w:behaviors>
        <w:guid w:val="{A9DAEDFE-CC80-4D48-9ADF-73A034C632A6}"/>
      </w:docPartPr>
      <w:docPartBody>
        <w:p w:rsidR="003B2F2F" w:rsidRDefault="004964D0">
          <w:r w:rsidRPr="00B2466A">
            <w:rPr>
              <w:rStyle w:val="PlaceholderText"/>
            </w:rPr>
            <w:t>Formatting...</w:t>
          </w:r>
        </w:p>
      </w:docPartBody>
    </w:docPart>
    <w:docPart>
      <w:docPartPr>
        <w:name w:val="93E20499FFCFA54FA5A85F6EE65AD588"/>
        <w:category>
          <w:name w:val="General"/>
          <w:gallery w:val="placeholder"/>
        </w:category>
        <w:types>
          <w:type w:val="bbPlcHdr"/>
        </w:types>
        <w:behaviors>
          <w:behavior w:val="content"/>
        </w:behaviors>
        <w:guid w:val="{1E71841E-765E-0546-B071-2CAF76807D50}"/>
      </w:docPartPr>
      <w:docPartBody>
        <w:p w:rsidR="003B2F2F" w:rsidRDefault="004964D0">
          <w:r w:rsidRPr="00B2466A">
            <w:rPr>
              <w:rStyle w:val="PlaceholderText"/>
            </w:rPr>
            <w:t>Formatting...</w:t>
          </w:r>
        </w:p>
      </w:docPartBody>
    </w:docPart>
    <w:docPart>
      <w:docPartPr>
        <w:name w:val="B33280C8F5C286499A059983ADD2770C"/>
        <w:category>
          <w:name w:val="General"/>
          <w:gallery w:val="placeholder"/>
        </w:category>
        <w:types>
          <w:type w:val="bbPlcHdr"/>
        </w:types>
        <w:behaviors>
          <w:behavior w:val="content"/>
        </w:behaviors>
        <w:guid w:val="{490CCB93-7E97-4443-B62F-401C6E4FA0E9}"/>
      </w:docPartPr>
      <w:docPartBody>
        <w:p w:rsidR="003B2F2F" w:rsidRDefault="004964D0">
          <w:r w:rsidRPr="00B2466A">
            <w:rPr>
              <w:rStyle w:val="PlaceholderText"/>
            </w:rPr>
            <w:t>Formatting...</w:t>
          </w:r>
        </w:p>
      </w:docPartBody>
    </w:docPart>
    <w:docPart>
      <w:docPartPr>
        <w:name w:val="CEB8DD1701DAEF4AAF75B90F0385BE92"/>
        <w:category>
          <w:name w:val="General"/>
          <w:gallery w:val="placeholder"/>
        </w:category>
        <w:types>
          <w:type w:val="bbPlcHdr"/>
        </w:types>
        <w:behaviors>
          <w:behavior w:val="content"/>
        </w:behaviors>
        <w:guid w:val="{BA03B9C5-3FE6-574C-82CD-5E9D9498D2FA}"/>
      </w:docPartPr>
      <w:docPartBody>
        <w:p w:rsidR="003B2F2F" w:rsidRDefault="004964D0">
          <w:r w:rsidRPr="00B2466A">
            <w:rPr>
              <w:rStyle w:val="PlaceholderText"/>
            </w:rPr>
            <w:t>Formatting...</w:t>
          </w:r>
        </w:p>
      </w:docPartBody>
    </w:docPart>
    <w:docPart>
      <w:docPartPr>
        <w:name w:val="E3022EE4D8AA934B89EE9467189FF86A"/>
        <w:category>
          <w:name w:val="General"/>
          <w:gallery w:val="placeholder"/>
        </w:category>
        <w:types>
          <w:type w:val="bbPlcHdr"/>
        </w:types>
        <w:behaviors>
          <w:behavior w:val="content"/>
        </w:behaviors>
        <w:guid w:val="{ABB1078E-64D0-4C4A-B40B-5258AE99E100}"/>
      </w:docPartPr>
      <w:docPartBody>
        <w:p w:rsidR="003B2F2F" w:rsidRDefault="004964D0">
          <w:r w:rsidRPr="00B2466A">
            <w:rPr>
              <w:rStyle w:val="PlaceholderText"/>
            </w:rPr>
            <w:t>Formatting...</w:t>
          </w:r>
        </w:p>
      </w:docPartBody>
    </w:docPart>
    <w:docPart>
      <w:docPartPr>
        <w:name w:val="AEF00ABC8007C044BCC145BA8C446FB3"/>
        <w:category>
          <w:name w:val="General"/>
          <w:gallery w:val="placeholder"/>
        </w:category>
        <w:types>
          <w:type w:val="bbPlcHdr"/>
        </w:types>
        <w:behaviors>
          <w:behavior w:val="content"/>
        </w:behaviors>
        <w:guid w:val="{C04E5352-B285-D84B-BB0A-ADD2C2D9AD73}"/>
      </w:docPartPr>
      <w:docPartBody>
        <w:p w:rsidR="003B2F2F" w:rsidRDefault="004964D0">
          <w:r w:rsidRPr="00B2466A">
            <w:rPr>
              <w:rStyle w:val="PlaceholderText"/>
            </w:rPr>
            <w:t>Formatting...</w:t>
          </w:r>
        </w:p>
      </w:docPartBody>
    </w:docPart>
    <w:docPart>
      <w:docPartPr>
        <w:name w:val="A20140B476F1EE4891706D3EBC3E8B4C"/>
        <w:category>
          <w:name w:val="General"/>
          <w:gallery w:val="placeholder"/>
        </w:category>
        <w:types>
          <w:type w:val="bbPlcHdr"/>
        </w:types>
        <w:behaviors>
          <w:behavior w:val="content"/>
        </w:behaviors>
        <w:guid w:val="{CD0198B6-67E7-B549-AD85-BEB46887F9E4}"/>
      </w:docPartPr>
      <w:docPartBody>
        <w:p w:rsidR="003B2F2F" w:rsidRDefault="004964D0">
          <w:r w:rsidRPr="00B2466A">
            <w:rPr>
              <w:rStyle w:val="PlaceholderText"/>
            </w:rPr>
            <w:t>Formatting...</w:t>
          </w:r>
        </w:p>
      </w:docPartBody>
    </w:docPart>
    <w:docPart>
      <w:docPartPr>
        <w:name w:val="2FA9F8EAF5090E4596B2E863B9AA7E9E"/>
        <w:category>
          <w:name w:val="General"/>
          <w:gallery w:val="placeholder"/>
        </w:category>
        <w:types>
          <w:type w:val="bbPlcHdr"/>
        </w:types>
        <w:behaviors>
          <w:behavior w:val="content"/>
        </w:behaviors>
        <w:guid w:val="{F7884176-0E0A-094C-BA8F-07D49B683285}"/>
      </w:docPartPr>
      <w:docPartBody>
        <w:p w:rsidR="00CA14CF" w:rsidRDefault="00CB16E9">
          <w:r w:rsidRPr="00DD247A">
            <w:rPr>
              <w:rStyle w:val="PlaceholderText"/>
            </w:rPr>
            <w:t>Formatting...</w:t>
          </w:r>
        </w:p>
      </w:docPartBody>
    </w:docPart>
    <w:docPart>
      <w:docPartPr>
        <w:name w:val="2187D89941A7ED4FA3120732C9BF80CE"/>
        <w:category>
          <w:name w:val="General"/>
          <w:gallery w:val="placeholder"/>
        </w:category>
        <w:types>
          <w:type w:val="bbPlcHdr"/>
        </w:types>
        <w:behaviors>
          <w:behavior w:val="content"/>
        </w:behaviors>
        <w:guid w:val="{19B40BF1-7CDE-1D47-AD5E-16E93B506750}"/>
      </w:docPartPr>
      <w:docPartBody>
        <w:p w:rsidR="00CA14CF" w:rsidRDefault="00CB16E9">
          <w:r w:rsidRPr="00DD247A">
            <w:rPr>
              <w:rStyle w:val="PlaceholderText"/>
            </w:rPr>
            <w:t>Formatting...</w:t>
          </w:r>
        </w:p>
      </w:docPartBody>
    </w:docPart>
    <w:docPart>
      <w:docPartPr>
        <w:name w:val="EAD76BDCDBF89B47AA3B7614F7A15CE9"/>
        <w:category>
          <w:name w:val="General"/>
          <w:gallery w:val="placeholder"/>
        </w:category>
        <w:types>
          <w:type w:val="bbPlcHdr"/>
        </w:types>
        <w:behaviors>
          <w:behavior w:val="content"/>
        </w:behaviors>
        <w:guid w:val="{8B3B12E4-84E8-4247-8E1B-5E36A039701B}"/>
      </w:docPartPr>
      <w:docPartBody>
        <w:p w:rsidR="00CA14CF" w:rsidRDefault="00CB16E9">
          <w:r w:rsidRPr="00DD247A">
            <w:rPr>
              <w:rStyle w:val="PlaceholderText"/>
            </w:rPr>
            <w:t>Formatting...</w:t>
          </w:r>
        </w:p>
      </w:docPartBody>
    </w:docPart>
    <w:docPart>
      <w:docPartPr>
        <w:name w:val="DFB8AE26D4308F4E9BFB10276ECB0123"/>
        <w:category>
          <w:name w:val="General"/>
          <w:gallery w:val="placeholder"/>
        </w:category>
        <w:types>
          <w:type w:val="bbPlcHdr"/>
        </w:types>
        <w:behaviors>
          <w:behavior w:val="content"/>
        </w:behaviors>
        <w:guid w:val="{380B68C6-FF2B-CC49-9253-F308A96EC641}"/>
      </w:docPartPr>
      <w:docPartBody>
        <w:p w:rsidR="00CA14CF" w:rsidRDefault="00CB16E9">
          <w:r w:rsidRPr="00DD247A">
            <w:rPr>
              <w:rStyle w:val="PlaceholderText"/>
            </w:rPr>
            <w:t>Formatting...</w:t>
          </w:r>
        </w:p>
      </w:docPartBody>
    </w:docPart>
    <w:docPart>
      <w:docPartPr>
        <w:name w:val="1BC147346814BD45A9322EC4B03FDF18"/>
        <w:category>
          <w:name w:val="General"/>
          <w:gallery w:val="placeholder"/>
        </w:category>
        <w:types>
          <w:type w:val="bbPlcHdr"/>
        </w:types>
        <w:behaviors>
          <w:behavior w:val="content"/>
        </w:behaviors>
        <w:guid w:val="{460478EB-7356-7B4B-853D-B4FE7BFE13C0}"/>
      </w:docPartPr>
      <w:docPartBody>
        <w:p w:rsidR="00CA14CF" w:rsidRDefault="00CB16E9">
          <w:r w:rsidRPr="00DD247A">
            <w:rPr>
              <w:rStyle w:val="PlaceholderText"/>
            </w:rPr>
            <w:t>Formatting Bibliography...</w:t>
          </w:r>
        </w:p>
      </w:docPartBody>
    </w:docPart>
    <w:docPart>
      <w:docPartPr>
        <w:name w:val="462979E0FBFB70488DE041C7DF180812"/>
        <w:category>
          <w:name w:val="General"/>
          <w:gallery w:val="placeholder"/>
        </w:category>
        <w:types>
          <w:type w:val="bbPlcHdr"/>
        </w:types>
        <w:behaviors>
          <w:behavior w:val="content"/>
        </w:behaviors>
        <w:guid w:val="{3E0F324B-C923-794A-8BBF-2EB02484E585}"/>
      </w:docPartPr>
      <w:docPartBody>
        <w:p w:rsidR="00247A77" w:rsidRDefault="00BF115F">
          <w:r w:rsidRPr="00172861">
            <w:rPr>
              <w:rStyle w:val="PlaceholderText"/>
            </w:rPr>
            <w:t>Formatting...</w:t>
          </w:r>
        </w:p>
      </w:docPartBody>
    </w:docPart>
    <w:docPart>
      <w:docPartPr>
        <w:name w:val="F7FDA60FA469F641A2775AE78F967737"/>
        <w:category>
          <w:name w:val="General"/>
          <w:gallery w:val="placeholder"/>
        </w:category>
        <w:types>
          <w:type w:val="bbPlcHdr"/>
        </w:types>
        <w:behaviors>
          <w:behavior w:val="content"/>
        </w:behaviors>
        <w:guid w:val="{FB2CCA57-1A9C-EE4A-A232-B193A5FB3F6B}"/>
      </w:docPartPr>
      <w:docPartBody>
        <w:p w:rsidR="00247A77" w:rsidRDefault="00BF115F">
          <w:r w:rsidRPr="00172861">
            <w:rPr>
              <w:rStyle w:val="PlaceholderText"/>
            </w:rPr>
            <w:t>Formatting...</w:t>
          </w:r>
        </w:p>
      </w:docPartBody>
    </w:docPart>
    <w:docPart>
      <w:docPartPr>
        <w:name w:val="94A90E6159509D4FBB756F53DCC9379F"/>
        <w:category>
          <w:name w:val="General"/>
          <w:gallery w:val="placeholder"/>
        </w:category>
        <w:types>
          <w:type w:val="bbPlcHdr"/>
        </w:types>
        <w:behaviors>
          <w:behavior w:val="content"/>
        </w:behaviors>
        <w:guid w:val="{D7CEFB48-0473-2640-98E2-7290940ABC9E}"/>
      </w:docPartPr>
      <w:docPartBody>
        <w:p w:rsidR="00247A77" w:rsidRDefault="00BF115F">
          <w:r w:rsidRPr="00172861">
            <w:rPr>
              <w:rStyle w:val="PlaceholderText"/>
            </w:rPr>
            <w:t>Formatting...</w:t>
          </w:r>
        </w:p>
      </w:docPartBody>
    </w:docPart>
    <w:docPart>
      <w:docPartPr>
        <w:name w:val="0946CF540D278C419984AA98C305F4EC"/>
        <w:category>
          <w:name w:val="General"/>
          <w:gallery w:val="placeholder"/>
        </w:category>
        <w:types>
          <w:type w:val="bbPlcHdr"/>
        </w:types>
        <w:behaviors>
          <w:behavior w:val="content"/>
        </w:behaviors>
        <w:guid w:val="{A5E3325A-B202-6043-8D02-E79EC2E1BF0D}"/>
      </w:docPartPr>
      <w:docPartBody>
        <w:p w:rsidR="00247A77" w:rsidRDefault="00BF115F">
          <w:r w:rsidRPr="00172861">
            <w:rPr>
              <w:rStyle w:val="PlaceholderText"/>
            </w:rPr>
            <w:t>Formatting...</w:t>
          </w:r>
        </w:p>
      </w:docPartBody>
    </w:docPart>
    <w:docPart>
      <w:docPartPr>
        <w:name w:val="0140942FA8D4E64EBAF48F0CAB9E2AB5"/>
        <w:category>
          <w:name w:val="General"/>
          <w:gallery w:val="placeholder"/>
        </w:category>
        <w:types>
          <w:type w:val="bbPlcHdr"/>
        </w:types>
        <w:behaviors>
          <w:behavior w:val="content"/>
        </w:behaviors>
        <w:guid w:val="{B048A1FA-00C0-954B-AB0B-7D497D2F6467}"/>
      </w:docPartPr>
      <w:docPartBody>
        <w:p w:rsidR="00247A77" w:rsidRDefault="00BF115F">
          <w:r w:rsidRPr="00172861">
            <w:rPr>
              <w:rStyle w:val="PlaceholderText"/>
            </w:rPr>
            <w:t>Formatting...</w:t>
          </w:r>
        </w:p>
      </w:docPartBody>
    </w:docPart>
    <w:docPart>
      <w:docPartPr>
        <w:name w:val="6C0EB9EE1A51754F8D4145A60531267F"/>
        <w:category>
          <w:name w:val="General"/>
          <w:gallery w:val="placeholder"/>
        </w:category>
        <w:types>
          <w:type w:val="bbPlcHdr"/>
        </w:types>
        <w:behaviors>
          <w:behavior w:val="content"/>
        </w:behaviors>
        <w:guid w:val="{F85234A5-3DE0-A447-9703-5FCBD9F94A03}"/>
      </w:docPartPr>
      <w:docPartBody>
        <w:p w:rsidR="00247A77" w:rsidRDefault="00BF115F">
          <w:r w:rsidRPr="00172861">
            <w:rPr>
              <w:rStyle w:val="PlaceholderText"/>
            </w:rPr>
            <w:t>Formatting...</w:t>
          </w:r>
        </w:p>
      </w:docPartBody>
    </w:docPart>
    <w:docPart>
      <w:docPartPr>
        <w:name w:val="B9BF69FF074EF14899DB6B781598DEAB"/>
        <w:category>
          <w:name w:val="General"/>
          <w:gallery w:val="placeholder"/>
        </w:category>
        <w:types>
          <w:type w:val="bbPlcHdr"/>
        </w:types>
        <w:behaviors>
          <w:behavior w:val="content"/>
        </w:behaviors>
        <w:guid w:val="{CED82AA0-70FC-5340-836D-03465184AEEE}"/>
      </w:docPartPr>
      <w:docPartBody>
        <w:p w:rsidR="00247A77" w:rsidRDefault="00BF115F">
          <w:r w:rsidRPr="00172861">
            <w:rPr>
              <w:rStyle w:val="PlaceholderText"/>
            </w:rPr>
            <w:t>Formatting...</w:t>
          </w:r>
        </w:p>
      </w:docPartBody>
    </w:docPart>
    <w:docPart>
      <w:docPartPr>
        <w:name w:val="67CA984738423042915EA2EA7EF0D6BB"/>
        <w:category>
          <w:name w:val="General"/>
          <w:gallery w:val="placeholder"/>
        </w:category>
        <w:types>
          <w:type w:val="bbPlcHdr"/>
        </w:types>
        <w:behaviors>
          <w:behavior w:val="content"/>
        </w:behaviors>
        <w:guid w:val="{E80F5D43-29C9-FD46-B065-84B8BB88B781}"/>
      </w:docPartPr>
      <w:docPartBody>
        <w:p w:rsidR="00247A77" w:rsidRDefault="00BF115F">
          <w:r w:rsidRPr="00172861">
            <w:rPr>
              <w:rStyle w:val="PlaceholderText"/>
            </w:rPr>
            <w:t>Formatting...</w:t>
          </w:r>
        </w:p>
      </w:docPartBody>
    </w:docPart>
    <w:docPart>
      <w:docPartPr>
        <w:name w:val="C86CA9369D34A444997BF8900BB3AE40"/>
        <w:category>
          <w:name w:val="General"/>
          <w:gallery w:val="placeholder"/>
        </w:category>
        <w:types>
          <w:type w:val="bbPlcHdr"/>
        </w:types>
        <w:behaviors>
          <w:behavior w:val="content"/>
        </w:behaviors>
        <w:guid w:val="{4B152FC6-562B-4341-BF74-B4B1FCD9C02C}"/>
      </w:docPartPr>
      <w:docPartBody>
        <w:p w:rsidR="00247A77" w:rsidRDefault="00BF115F">
          <w:r w:rsidRPr="00172861">
            <w:rPr>
              <w:rStyle w:val="PlaceholderText"/>
            </w:rPr>
            <w:t>Formatting...</w:t>
          </w:r>
        </w:p>
      </w:docPartBody>
    </w:docPart>
    <w:docPart>
      <w:docPartPr>
        <w:name w:val="2AE7CEEECB8C8649AA62D1E45971442C"/>
        <w:category>
          <w:name w:val="General"/>
          <w:gallery w:val="placeholder"/>
        </w:category>
        <w:types>
          <w:type w:val="bbPlcHdr"/>
        </w:types>
        <w:behaviors>
          <w:behavior w:val="content"/>
        </w:behaviors>
        <w:guid w:val="{2EA6BC5C-645F-C249-960F-12BFB230AB3B}"/>
      </w:docPartPr>
      <w:docPartBody>
        <w:p w:rsidR="00247A77" w:rsidRDefault="00BF115F">
          <w:r w:rsidRPr="0017286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DBC"/>
    <w:rsid w:val="0019103F"/>
    <w:rsid w:val="00247A77"/>
    <w:rsid w:val="002616E7"/>
    <w:rsid w:val="003B2F2F"/>
    <w:rsid w:val="004964D0"/>
    <w:rsid w:val="005825A4"/>
    <w:rsid w:val="005C1D1C"/>
    <w:rsid w:val="00A73DBC"/>
    <w:rsid w:val="00B51B18"/>
    <w:rsid w:val="00BF115F"/>
    <w:rsid w:val="00CA14CF"/>
    <w:rsid w:val="00CB16E9"/>
    <w:rsid w:val="00D75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F115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2F7EC01-EDE4-5F40-A541-2165B15F7983}">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177405967&quot;:{&quot;referencesIds&quot;:[&quot;doc:6a4ff82b7aa8d05551d6e763&quot;],&quot;referencesOptions&quot;:{&quot;doc:6a4ff82b7aa8d05551d6e7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05967,&quot;citationText&quot;:&quot;&lt;span style=\&quot;font-family:Aptos;font-size:16px;color:#000000\&quot;&gt;[4]&lt;/span&gt;&quot;},&quot;231282467&quot;:{&quot;referencesIds&quot;:[&quot;doc:6a560ad63f025545d1867303&quot;],&quot;referencesOptions&quot;:{&quot;doc:6a560ad63f025545d18673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282467,&quot;citationText&quot;:&quot;&lt;span style=\&quot;font-family:Aptos;font-size:16px;color:#000000\&quot;&gt;[7]&lt;/span&gt;&quot;},&quot;292960063&quot;:{&quot;referencesIds&quot;:[&quot;doc:6a67d17db973893f31f8f1f4&quot;],&quot;referencesOptions&quot;:{&quot;doc:6a67d17db973893f31f8f1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960063,&quot;citationText&quot;:&quot;&lt;span style=\&quot;font-family:Aptos;font-size:16px;color:#000000\&quot;&gt;[9]&lt;/span&gt;&quot;},&quot;864178283&quot;:{&quot;referencesIds&quot;:[&quot;doc:6a63d280f9bb4c25fd2b1b83&quot;],&quot;referencesOptions&quot;:{&quot;doc:6a63d280f9bb4c25fd2b1b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4178283,&quot;citationText&quot;:&quot;&lt;span style=\&quot;font-family:Aptos;font-size:16px;color:#000000\&quot;&gt;[27]&lt;/span&gt;&quot;},&quot;883838783&quot;:{&quot;referencesIds&quot;:[&quot;doc:6a5f5c61bf748609112af26f&quot;],&quot;referencesOptions&quot;:{&quot;doc:6a5f5c61bf748609112af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3838783,&quot;citationText&quot;:&quot;&lt;span style=\&quot;font-family:Aptos;font-size:16px;color:#000000\&quot;&gt;[16]&lt;/span&gt;&quot;},&quot;934398928&quot;:{&quot;referencesIds&quot;:[&quot;doc:6a5f5546bf748609112af23b&quot;],&quot;referencesOptions&quot;:{&quot;doc:6a5f5546bf748609112af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398928,&quot;citationText&quot;:&quot;&lt;span style=\&quot;font-family:Aptos;font-size:16px;color:#000000\&quot;&gt;[13]&lt;/span&gt;&quot;},&quot;950748275&quot;:{&quot;referencesIds&quot;:[&quot;doc:6a63b69c0ff4f36b9681f0d9&quot;],&quot;referencesOptions&quot;:{&quot;doc:6a63b69c0ff4f36b9681f0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748275,&quot;citationText&quot;:&quot;&lt;span style=\&quot;font-family:Aptos;font-size:16px;color:#000000\&quot;&gt;[19]&lt;/span&gt;&quot;},&quot;1016737429&quot;:{&quot;referencesIds&quot;:[&quot;doc:6a5f4c9ef9bb4c25fd2abe91&quot;],&quot;referencesOptions&quot;:{&quot;doc:6a5f4c9ef9bb4c25fd2abe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737429,&quot;citationText&quot;:&quot;&lt;span style=\&quot;font-family:Aptos;font-size:16px;color:#000000\&quot;&gt;[11]&lt;/span&gt;&quot;},&quot;1088967231&quot;:{&quot;referencesIds&quot;:[&quot;doc:6a67a9aab7030730d6026396&quot;],&quot;referencesOptions&quot;:{&quot;doc:6a67a9aab7030730d60263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67231,&quot;citationText&quot;:&quot;&lt;span style=\&quot;font-family:Aptos;font-size:16px;color:#000000\&quot;&gt;[22]&lt;/span&gt;&quot;},&quot;1144399142&quot;:{&quot;referencesIds&quot;:[&quot;doc:6a67c777b973893f31f8f17e&quot;],&quot;referencesOptions&quot;:{&quot;doc:6a67c777b973893f31f8f1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399142,&quot;citationText&quot;:&quot;&lt;span style=\&quot;font-family:Aptos;font-size:16px;color:#000000\&quot;&gt;[24]&lt;/span&gt;&quot;},&quot;1397542503&quot;:{&quot;referencesIds&quot;:[&quot;doc:6a5f56259c42535211ab0329&quot;],&quot;referencesOptions&quot;:{&quot;doc:6a5f56259c42535211ab032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97542503,&quot;citationText&quot;:&quot;&lt;span style=\&quot;font-family:Aptos;font-size:16px;color:#000000\&quot;&gt;[14]&lt;/span&gt;&quot;},&quot;1398396867&quot;:{&quot;referencesIds&quot;:[&quot;doc:6a4ffd36b45f9c295278f3c1&quot;],&quot;referencesOptions&quot;:{&quot;doc:6a4ffd36b45f9c295278f3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396867,&quot;citationText&quot;:&quot;&lt;span style=\&quot;font-family:Aptos;font-size:16px;color:#000000\&quot;&gt;[5]&lt;/span&gt;&quot;},&quot;1518195802&quot;:{&quot;referencesIds&quot;:[&quot;doc:6a63b70cbb202d4c1178e3f7&quot;],&quot;referencesOptions&quot;:{&quot;doc:6a63b70cbb202d4c1178e3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195802,&quot;citationText&quot;:&quot;&lt;span style=\&quot;font-family:Aptos;font-size:16px;color:#000000\&quot;&gt;[20]&lt;/span&gt;&quot;},&quot;1685241883&quot;:{&quot;referencesIds&quot;:[&quot;doc:6a67e0713853b670f11836c7&quot;],&quot;referencesOptions&quot;:{&quot;doc:6a67e0713853b670f11836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5241883,&quot;citationText&quot;:&quot;&lt;span style=\&quot;font-family:Aptos;font-size:16px;color:#000000\&quot;&gt;[26]&lt;/span&gt;&quot;},&quot;1741744120&quot;:{&quot;referencesIds&quot;:[&quot;doc:6a5f5c61bf748609112af26f&quot;],&quot;referencesOptions&quot;:{&quot;doc:6a5f5c61bf748609112af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744120,&quot;citationText&quot;:&quot;&lt;span style=\&quot;font-family:Aptos;font-size:16px;color:#000000\&quot;&gt;[16]&lt;/span&gt;&quot;},&quot;1939329873&quot;:{&quot;referencesIds&quot;:[&quot;doc:6a67dbff717b550ceb933cb1&quot;],&quot;referencesOptions&quot;:{&quot;doc:6a67dbff717b550ceb933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9329873,&quot;citationText&quot;:&quot;&lt;span style=\&quot;font-family:Aptos;font-size:16px;color:#000000\&quot;&gt;[23]&lt;/span&gt;&quot;},&quot;2066296514&quot;:{&quot;referencesIds&quot;:[&quot;doc:6a67c777b973893f31f8f17e&quot;],&quot;referencesOptions&quot;:{&quot;doc:6a67c777b973893f31f8f1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296514,&quot;citationText&quot;:&quot;&lt;span style=\&quot;font-family:Aptos;font-size:16px;color:#000000\&quot;&gt;[24]&lt;/span&gt;&quot;},&quot;-780715431&quot;:{&quot;referencesIds&quot;:[&quot;doc:6a4ff26d14536727b583cf7f&quot;],&quot;referencesOptions&quot;:{&quot;doc:6a4ff26d14536727b583c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715431,&quot;citationText&quot;:&quot;&lt;span style=\&quot;font-family:Aptos;font-size:16px;color:#000000\&quot;&gt;[1]&lt;/span&gt;&quot;},&quot;-1695213074&quot;:{&quot;referencesIds&quot;:[&quot;doc:6a4ff40db45f9c295278f39a&quot;],&quot;referencesOptions&quot;:{&quot;doc:6a4ff40db45f9c295278f3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5213074,&quot;citationText&quot;:&quot;&lt;span style=\&quot;font-family:Aptos;font-size:16px;color:#000000\&quot;&gt;[2]&lt;/span&gt;&quot;},&quot;-260846485&quot;:{&quot;referencesIds&quot;:[&quot;doc:6a4ff4838cda6859993a9d41&quot;],&quot;referencesOptions&quot;:{&quot;doc:6a4ff4838cda6859993a9d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846485,&quot;citationText&quot;:&quot;&lt;span style=\&quot;font-family:Aptos;font-size:16px;color:#000000\&quot;&gt;[3]&lt;/span&gt;&quot;},&quot;-89786249&quot;:{&quot;referencesIds&quot;:[&quot;doc:6a5002445be60b69319cebfb&quot;],&quot;referencesOptions&quot;:{&quot;doc:6a5002445be60b69319ceb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86249,&quot;citationText&quot;:&quot;&lt;span style=\&quot;font-family:Aptos;font-size:16px;color:#000000\&quot;&gt;[6]&lt;/span&gt;&quot;},&quot;-1878469489&quot;:{&quot;referencesIds&quot;:[&quot;doc:6a5610b79d7cd20071ecec0d&quot;],&quot;referencesOptions&quot;:{&quot;doc:6a5610b79d7cd20071ecec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8469489,&quot;citationText&quot;:&quot;&lt;span style=\&quot;font-family:Aptos;font-size:16px;color:#000000\&quot;&gt;[8]&lt;/span&gt;&quot;},&quot;-450635447&quot;:{&quot;referencesIds&quot;:[&quot;doc:6a5f4801e83b9365e015e7c9&quot;],&quot;referencesOptions&quot;:{&quot;doc:6a5f4801e83b9365e015e7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635447,&quot;citationText&quot;:&quot;&lt;span style=\&quot;font-family:Aptos;font-size:16px;color:#000000\&quot;&gt;[10]&lt;/span&gt;&quot;},&quot;-409311904&quot;:{&quot;referencesIds&quot;:[&quot;doc:6a5f52d3f4a04a26babb1c24&quot;],&quot;referencesOptions&quot;:{&quot;doc:6a5f52d3f4a04a26babb1c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9311904,&quot;citationText&quot;:&quot;&lt;span style=\&quot;font-family:Aptos;font-size:16px;color:#000000\&quot;&gt;[12]&lt;/span&gt;&quot;},&quot;-523090088&quot;:{&quot;referencesIds&quot;:[&quot;doc:6a5f56259c42535211ab0329&quot;],&quot;referencesOptions&quot;:{&quot;doc:6a5f56259c42535211ab03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090088,&quot;citationText&quot;:&quot;&lt;span style=\&quot;font-family:Aptos;font-size:16px;color:#000000\&quot;&gt;[14]&lt;/span&gt;&quot;},&quot;-241869649&quot;:{&quot;referencesIds&quot;:[&quot;doc:6a5f59360ff4f36b9681a956&quot;],&quot;referencesOptions&quot;:{&quot;doc:6a5f59360ff4f36b9681a9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869649,&quot;citationText&quot;:&quot;&lt;span style=\&quot;font-family:Aptos;font-size:16px;color:#000000\&quot;&gt;[15]&lt;/span&gt;&quot;},&quot;-1296450990&quot;:{&quot;referencesIds&quot;:[&quot;doc:6a5f5bf0f4a04a26babb1c7d&quot;],&quot;referencesOptions&quot;:{&quot;doc:6a5f5bf0f4a04a26babb1c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450990,&quot;citationText&quot;:&quot;&lt;span style=\&quot;font-family:Aptos;font-size:16px;color:#000000\&quot;&gt;[17]&lt;/span&gt;&quot;},&quot;-1144808481&quot;:{&quot;referencesIds&quot;:[&quot;doc:6a5f5ce4d2e2292ff29341b0&quot;],&quot;referencesOptions&quot;:{&quot;doc:6a5f5ce4d2e2292ff29341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808481,&quot;citationText&quot;:&quot;&lt;span style=\&quot;font-family:Aptos;font-size:16px;color:#000000\&quot;&gt;[18]&lt;/span&gt;&quot;},&quot;-1018148334&quot;:{&quot;referencesIds&quot;:[&quot;doc:6a63b79a9c42535211ab4b8e&quot;],&quot;referencesOptions&quot;:{&quot;doc:6a63b79a9c42535211ab4b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148334,&quot;citationText&quot;:&quot;&lt;span style=\&quot;font-family:Aptos;font-size:16px;color:#000000\&quot;&gt;[21]&lt;/span&gt;&quot;},&quot;-1762826038&quot;:{&quot;referencesIds&quot;:[&quot;doc:6a67dbff717b550ceb933cb1&quot;],&quot;referencesOptions&quot;:{&quot;doc:6a67dbff717b550ceb933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2826038,&quot;citationText&quot;:&quot;&lt;span style=\&quot;font-family:Aptos;font-size:16px;color:#000000\&quot;&gt;[23]&lt;/span&gt;&quot;},&quot;-680821465&quot;:{&quot;referencesIds&quot;:[&quot;doc:6a67dbff717b550ceb933cb1&quot;],&quot;referencesOptions&quot;:{&quot;doc:6a67dbff717b550ceb933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0821465,&quot;citationText&quot;:&quot;&lt;span style=\&quot;font-family:Aptos;font-size:16px;color:#000000\&quot;&gt;[23]&lt;/span&gt;&quot;},&quot;-275650302&quot;:{&quot;referencesIds&quot;:[&quot;doc:6a63ce63a550b21107f49b05&quot;],&quot;referencesOptions&quot;:{&quot;doc:6a63ce63a550b21107f49b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5650302,&quot;citationText&quot;:&quot;&lt;span style=\&quot;font-family:Aptos;font-size:16px;color:#000000\&quot;&gt;[25]&lt;/span&gt;&quot;},&quot;-85841686&quot;:{&quot;referencesIds&quot;:[&quot;doc:6a67d17db973893f31f8f1f4&quot;],&quot;referencesOptions&quot;:{&quot;doc:6a67d17db973893f31f8f1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841686,&quot;citationText&quot;:&quot;&lt;span style=\&quot;font-family:Aptos;font-size:16px;color:#000000\&quot;&gt;[9]&lt;/span&gt;&quot;}}"/>
    <we:property name="currentFolder" value="{&quot;id&quot;:&quot;project:6a4feda8a54071785d12591d&quot;,&quot;userId&quot;:&quot;user:67aa24f382007c38f5e75374&quot;,&quot;projectId&quot;:&quot;ap:67aa27c6585d3106b98d8c68&quot;,&quot;name&quot;:&quot;L5 - Research in Data Security and Compliance&quot;,&quot;created&quot;:1783623080169,&quot;lastModified&quot;:1783623080169,&quot;position&quot;:5,&quot;isShared&quot;:false,&quot;isExampleCollection&quot;:false,&quot;isMyPublicationsCollection&quot;:false,&quot;notInFolder&quot;:false,&quot;isFavorite&quot;:true,&quot;totalReferences&quot;:2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y name="rw.subscriberId" value="&quot;0&quot;"/>
    <we:property name="rw.userId" value="&quot;user:67aa24f382007c38f5e75374&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ABCD42AF-CE87-D04C-B687-3E9D8D103913}">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6FA912F-47EB-CF41-AB34-F2F7C2EF8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22</Pages>
  <Words>7566</Words>
  <Characters>43128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Databases and Application Development</vt:lpstr>
    </vt:vector>
  </TitlesOfParts>
  <Manager/>
  <Company/>
  <LinksUpToDate>false</LinksUpToDate>
  <CharactersWithSpaces>50593</CharactersWithSpaces>
  <SharedDoc>false</SharedDoc>
  <HyperlinkBase/>
  <HLinks>
    <vt:vector size="300" baseType="variant">
      <vt:variant>
        <vt:i4>4390940</vt:i4>
      </vt:variant>
      <vt:variant>
        <vt:i4>321</vt:i4>
      </vt:variant>
      <vt:variant>
        <vt:i4>0</vt:i4>
      </vt:variant>
      <vt:variant>
        <vt:i4>5</vt:i4>
      </vt:variant>
      <vt:variant>
        <vt:lpwstr>https://learn.microsoft.com/en-us/windows-server/administration/windows-commands/dir</vt:lpwstr>
      </vt:variant>
      <vt:variant>
        <vt:lpwstr/>
      </vt:variant>
      <vt:variant>
        <vt:i4>2949234</vt:i4>
      </vt:variant>
      <vt:variant>
        <vt:i4>318</vt:i4>
      </vt:variant>
      <vt:variant>
        <vt:i4>0</vt:i4>
      </vt:variant>
      <vt:variant>
        <vt:i4>5</vt:i4>
      </vt:variant>
      <vt:variant>
        <vt:lpwstr>https://www.computerhope.com/color.htm</vt:lpwstr>
      </vt:variant>
      <vt:variant>
        <vt:lpwstr/>
      </vt:variant>
      <vt:variant>
        <vt:i4>1507423</vt:i4>
      </vt:variant>
      <vt:variant>
        <vt:i4>315</vt:i4>
      </vt:variant>
      <vt:variant>
        <vt:i4>0</vt:i4>
      </vt:variant>
      <vt:variant>
        <vt:i4>5</vt:i4>
      </vt:variant>
      <vt:variant>
        <vt:lpwstr>https://www.computerhope.com/hostname.htm</vt:lpwstr>
      </vt:variant>
      <vt:variant>
        <vt:lpwstr/>
      </vt:variant>
      <vt:variant>
        <vt:i4>8192001</vt:i4>
      </vt:variant>
      <vt:variant>
        <vt:i4>312</vt:i4>
      </vt:variant>
      <vt:variant>
        <vt:i4>0</vt:i4>
      </vt:variant>
      <vt:variant>
        <vt:i4>5</vt:i4>
      </vt:variant>
      <vt:variant>
        <vt:lpwstr>https://medium.com/@brajagopal.tripathi/how-to-run-edge-from-a-command-line-1ffbb8163cb6</vt:lpwstr>
      </vt:variant>
      <vt:variant>
        <vt:lpwstr/>
      </vt:variant>
      <vt:variant>
        <vt:i4>786472</vt:i4>
      </vt:variant>
      <vt:variant>
        <vt:i4>309</vt:i4>
      </vt:variant>
      <vt:variant>
        <vt:i4>0</vt:i4>
      </vt:variant>
      <vt:variant>
        <vt:i4>5</vt:i4>
      </vt:variant>
      <vt:variant>
        <vt:lpwstr>https://www.cse.wustl.edu/~jain/cse567-06/ftp/os_monitors/index.html</vt:lpwstr>
      </vt:variant>
      <vt:variant>
        <vt:lpwstr/>
      </vt:variant>
      <vt:variant>
        <vt:i4>3539006</vt:i4>
      </vt:variant>
      <vt:variant>
        <vt:i4>306</vt:i4>
      </vt:variant>
      <vt:variant>
        <vt:i4>0</vt:i4>
      </vt:variant>
      <vt:variant>
        <vt:i4>5</vt:i4>
      </vt:variant>
      <vt:variant>
        <vt:lpwstr>https://www.howtogeek.com/449335/how-to-use-the-dmesg-command-on-linux/</vt:lpwstr>
      </vt:variant>
      <vt:variant>
        <vt:lpwstr/>
      </vt:variant>
      <vt:variant>
        <vt:i4>2883695</vt:i4>
      </vt:variant>
      <vt:variant>
        <vt:i4>303</vt:i4>
      </vt:variant>
      <vt:variant>
        <vt:i4>0</vt:i4>
      </vt:variant>
      <vt:variant>
        <vt:i4>5</vt:i4>
      </vt:variant>
      <vt:variant>
        <vt:lpwstr>https://www.howtogeek.com/123646/htg-explains-what-the-windows-event-viewer-is-and-how-you-can-use-it/</vt:lpwstr>
      </vt:variant>
      <vt:variant>
        <vt:lpwstr/>
      </vt:variant>
      <vt:variant>
        <vt:i4>1441870</vt:i4>
      </vt:variant>
      <vt:variant>
        <vt:i4>300</vt:i4>
      </vt:variant>
      <vt:variant>
        <vt:i4>0</vt:i4>
      </vt:variant>
      <vt:variant>
        <vt:i4>5</vt:i4>
      </vt:variant>
      <vt:variant>
        <vt:lpwstr>https://en.ubunlog.com/ubuntu-file-managers/</vt:lpwstr>
      </vt:variant>
      <vt:variant>
        <vt:lpwstr/>
      </vt:variant>
      <vt:variant>
        <vt:i4>4456463</vt:i4>
      </vt:variant>
      <vt:variant>
        <vt:i4>297</vt:i4>
      </vt:variant>
      <vt:variant>
        <vt:i4>0</vt:i4>
      </vt:variant>
      <vt:variant>
        <vt:i4>5</vt:i4>
      </vt:variant>
      <vt:variant>
        <vt:lpwstr>https://hasonss.com/blogs/device-management-in-operating-system/</vt:lpwstr>
      </vt:variant>
      <vt:variant>
        <vt:lpwstr/>
      </vt:variant>
      <vt:variant>
        <vt:i4>2490467</vt:i4>
      </vt:variant>
      <vt:variant>
        <vt:i4>294</vt:i4>
      </vt:variant>
      <vt:variant>
        <vt:i4>0</vt:i4>
      </vt:variant>
      <vt:variant>
        <vt:i4>5</vt:i4>
      </vt:variant>
      <vt:variant>
        <vt:lpwstr>https://www.ias.edu/security/getting-started-with-windows-security-windows-defender</vt:lpwstr>
      </vt:variant>
      <vt:variant>
        <vt:lpwstr/>
      </vt:variant>
      <vt:variant>
        <vt:i4>4718592</vt:i4>
      </vt:variant>
      <vt:variant>
        <vt:i4>291</vt:i4>
      </vt:variant>
      <vt:variant>
        <vt:i4>0</vt:i4>
      </vt:variant>
      <vt:variant>
        <vt:i4>5</vt:i4>
      </vt:variant>
      <vt:variant>
        <vt:lpwstr>https://learn.microsoft.com/en-us/windows/security/book/operating-system-security</vt:lpwstr>
      </vt:variant>
      <vt:variant>
        <vt:lpwstr/>
      </vt:variant>
      <vt:variant>
        <vt:i4>5832722</vt:i4>
      </vt:variant>
      <vt:variant>
        <vt:i4>288</vt:i4>
      </vt:variant>
      <vt:variant>
        <vt:i4>0</vt:i4>
      </vt:variant>
      <vt:variant>
        <vt:i4>5</vt:i4>
      </vt:variant>
      <vt:variant>
        <vt:lpwstr>https://how.dev/answers/what-is-shortest-job-next-sjn-cpu-scheduling</vt:lpwstr>
      </vt:variant>
      <vt:variant>
        <vt:lpwstr/>
      </vt:variant>
      <vt:variant>
        <vt:i4>5701661</vt:i4>
      </vt:variant>
      <vt:variant>
        <vt:i4>285</vt:i4>
      </vt:variant>
      <vt:variant>
        <vt:i4>0</vt:i4>
      </vt:variant>
      <vt:variant>
        <vt:i4>5</vt:i4>
      </vt:variant>
      <vt:variant>
        <vt:lpwstr>https://www.geeksforgeeks.org/memory-management-in-operating-system/</vt:lpwstr>
      </vt:variant>
      <vt:variant>
        <vt:lpwstr/>
      </vt:variant>
      <vt:variant>
        <vt:i4>1966132</vt:i4>
      </vt:variant>
      <vt:variant>
        <vt:i4>218</vt:i4>
      </vt:variant>
      <vt:variant>
        <vt:i4>0</vt:i4>
      </vt:variant>
      <vt:variant>
        <vt:i4>5</vt:i4>
      </vt:variant>
      <vt:variant>
        <vt:lpwstr/>
      </vt:variant>
      <vt:variant>
        <vt:lpwstr>_Toc191908417</vt:lpwstr>
      </vt:variant>
      <vt:variant>
        <vt:i4>1966132</vt:i4>
      </vt:variant>
      <vt:variant>
        <vt:i4>212</vt:i4>
      </vt:variant>
      <vt:variant>
        <vt:i4>0</vt:i4>
      </vt:variant>
      <vt:variant>
        <vt:i4>5</vt:i4>
      </vt:variant>
      <vt:variant>
        <vt:lpwstr/>
      </vt:variant>
      <vt:variant>
        <vt:lpwstr>_Toc191908416</vt:lpwstr>
      </vt:variant>
      <vt:variant>
        <vt:i4>1966132</vt:i4>
      </vt:variant>
      <vt:variant>
        <vt:i4>206</vt:i4>
      </vt:variant>
      <vt:variant>
        <vt:i4>0</vt:i4>
      </vt:variant>
      <vt:variant>
        <vt:i4>5</vt:i4>
      </vt:variant>
      <vt:variant>
        <vt:lpwstr/>
      </vt:variant>
      <vt:variant>
        <vt:lpwstr>_Toc191908415</vt:lpwstr>
      </vt:variant>
      <vt:variant>
        <vt:i4>1966132</vt:i4>
      </vt:variant>
      <vt:variant>
        <vt:i4>200</vt:i4>
      </vt:variant>
      <vt:variant>
        <vt:i4>0</vt:i4>
      </vt:variant>
      <vt:variant>
        <vt:i4>5</vt:i4>
      </vt:variant>
      <vt:variant>
        <vt:lpwstr/>
      </vt:variant>
      <vt:variant>
        <vt:lpwstr>_Toc191908414</vt:lpwstr>
      </vt:variant>
      <vt:variant>
        <vt:i4>1966132</vt:i4>
      </vt:variant>
      <vt:variant>
        <vt:i4>194</vt:i4>
      </vt:variant>
      <vt:variant>
        <vt:i4>0</vt:i4>
      </vt:variant>
      <vt:variant>
        <vt:i4>5</vt:i4>
      </vt:variant>
      <vt:variant>
        <vt:lpwstr/>
      </vt:variant>
      <vt:variant>
        <vt:lpwstr>_Toc191908413</vt:lpwstr>
      </vt:variant>
      <vt:variant>
        <vt:i4>1966132</vt:i4>
      </vt:variant>
      <vt:variant>
        <vt:i4>188</vt:i4>
      </vt:variant>
      <vt:variant>
        <vt:i4>0</vt:i4>
      </vt:variant>
      <vt:variant>
        <vt:i4>5</vt:i4>
      </vt:variant>
      <vt:variant>
        <vt:lpwstr/>
      </vt:variant>
      <vt:variant>
        <vt:lpwstr>_Toc191908412</vt:lpwstr>
      </vt:variant>
      <vt:variant>
        <vt:i4>1966132</vt:i4>
      </vt:variant>
      <vt:variant>
        <vt:i4>182</vt:i4>
      </vt:variant>
      <vt:variant>
        <vt:i4>0</vt:i4>
      </vt:variant>
      <vt:variant>
        <vt:i4>5</vt:i4>
      </vt:variant>
      <vt:variant>
        <vt:lpwstr/>
      </vt:variant>
      <vt:variant>
        <vt:lpwstr>_Toc191908411</vt:lpwstr>
      </vt:variant>
      <vt:variant>
        <vt:i4>1966132</vt:i4>
      </vt:variant>
      <vt:variant>
        <vt:i4>176</vt:i4>
      </vt:variant>
      <vt:variant>
        <vt:i4>0</vt:i4>
      </vt:variant>
      <vt:variant>
        <vt:i4>5</vt:i4>
      </vt:variant>
      <vt:variant>
        <vt:lpwstr/>
      </vt:variant>
      <vt:variant>
        <vt:lpwstr>_Toc191908410</vt:lpwstr>
      </vt:variant>
      <vt:variant>
        <vt:i4>2031668</vt:i4>
      </vt:variant>
      <vt:variant>
        <vt:i4>170</vt:i4>
      </vt:variant>
      <vt:variant>
        <vt:i4>0</vt:i4>
      </vt:variant>
      <vt:variant>
        <vt:i4>5</vt:i4>
      </vt:variant>
      <vt:variant>
        <vt:lpwstr/>
      </vt:variant>
      <vt:variant>
        <vt:lpwstr>_Toc191908409</vt:lpwstr>
      </vt:variant>
      <vt:variant>
        <vt:i4>2031668</vt:i4>
      </vt:variant>
      <vt:variant>
        <vt:i4>164</vt:i4>
      </vt:variant>
      <vt:variant>
        <vt:i4>0</vt:i4>
      </vt:variant>
      <vt:variant>
        <vt:i4>5</vt:i4>
      </vt:variant>
      <vt:variant>
        <vt:lpwstr/>
      </vt:variant>
      <vt:variant>
        <vt:lpwstr>_Toc191908408</vt:lpwstr>
      </vt:variant>
      <vt:variant>
        <vt:i4>2031668</vt:i4>
      </vt:variant>
      <vt:variant>
        <vt:i4>158</vt:i4>
      </vt:variant>
      <vt:variant>
        <vt:i4>0</vt:i4>
      </vt:variant>
      <vt:variant>
        <vt:i4>5</vt:i4>
      </vt:variant>
      <vt:variant>
        <vt:lpwstr/>
      </vt:variant>
      <vt:variant>
        <vt:lpwstr>_Toc191908407</vt:lpwstr>
      </vt:variant>
      <vt:variant>
        <vt:i4>2031668</vt:i4>
      </vt:variant>
      <vt:variant>
        <vt:i4>152</vt:i4>
      </vt:variant>
      <vt:variant>
        <vt:i4>0</vt:i4>
      </vt:variant>
      <vt:variant>
        <vt:i4>5</vt:i4>
      </vt:variant>
      <vt:variant>
        <vt:lpwstr/>
      </vt:variant>
      <vt:variant>
        <vt:lpwstr>_Toc191908406</vt:lpwstr>
      </vt:variant>
      <vt:variant>
        <vt:i4>2031668</vt:i4>
      </vt:variant>
      <vt:variant>
        <vt:i4>146</vt:i4>
      </vt:variant>
      <vt:variant>
        <vt:i4>0</vt:i4>
      </vt:variant>
      <vt:variant>
        <vt:i4>5</vt:i4>
      </vt:variant>
      <vt:variant>
        <vt:lpwstr/>
      </vt:variant>
      <vt:variant>
        <vt:lpwstr>_Toc191908405</vt:lpwstr>
      </vt:variant>
      <vt:variant>
        <vt:i4>2031668</vt:i4>
      </vt:variant>
      <vt:variant>
        <vt:i4>140</vt:i4>
      </vt:variant>
      <vt:variant>
        <vt:i4>0</vt:i4>
      </vt:variant>
      <vt:variant>
        <vt:i4>5</vt:i4>
      </vt:variant>
      <vt:variant>
        <vt:lpwstr/>
      </vt:variant>
      <vt:variant>
        <vt:lpwstr>_Toc191908404</vt:lpwstr>
      </vt:variant>
      <vt:variant>
        <vt:i4>2031668</vt:i4>
      </vt:variant>
      <vt:variant>
        <vt:i4>134</vt:i4>
      </vt:variant>
      <vt:variant>
        <vt:i4>0</vt:i4>
      </vt:variant>
      <vt:variant>
        <vt:i4>5</vt:i4>
      </vt:variant>
      <vt:variant>
        <vt:lpwstr/>
      </vt:variant>
      <vt:variant>
        <vt:lpwstr>_Toc191908403</vt:lpwstr>
      </vt:variant>
      <vt:variant>
        <vt:i4>2031668</vt:i4>
      </vt:variant>
      <vt:variant>
        <vt:i4>128</vt:i4>
      </vt:variant>
      <vt:variant>
        <vt:i4>0</vt:i4>
      </vt:variant>
      <vt:variant>
        <vt:i4>5</vt:i4>
      </vt:variant>
      <vt:variant>
        <vt:lpwstr/>
      </vt:variant>
      <vt:variant>
        <vt:lpwstr>_Toc191908402</vt:lpwstr>
      </vt:variant>
      <vt:variant>
        <vt:i4>2031668</vt:i4>
      </vt:variant>
      <vt:variant>
        <vt:i4>122</vt:i4>
      </vt:variant>
      <vt:variant>
        <vt:i4>0</vt:i4>
      </vt:variant>
      <vt:variant>
        <vt:i4>5</vt:i4>
      </vt:variant>
      <vt:variant>
        <vt:lpwstr/>
      </vt:variant>
      <vt:variant>
        <vt:lpwstr>_Toc191908401</vt:lpwstr>
      </vt:variant>
      <vt:variant>
        <vt:i4>2031668</vt:i4>
      </vt:variant>
      <vt:variant>
        <vt:i4>116</vt:i4>
      </vt:variant>
      <vt:variant>
        <vt:i4>0</vt:i4>
      </vt:variant>
      <vt:variant>
        <vt:i4>5</vt:i4>
      </vt:variant>
      <vt:variant>
        <vt:lpwstr/>
      </vt:variant>
      <vt:variant>
        <vt:lpwstr>_Toc191908400</vt:lpwstr>
      </vt:variant>
      <vt:variant>
        <vt:i4>1441843</vt:i4>
      </vt:variant>
      <vt:variant>
        <vt:i4>110</vt:i4>
      </vt:variant>
      <vt:variant>
        <vt:i4>0</vt:i4>
      </vt:variant>
      <vt:variant>
        <vt:i4>5</vt:i4>
      </vt:variant>
      <vt:variant>
        <vt:lpwstr/>
      </vt:variant>
      <vt:variant>
        <vt:lpwstr>_Toc191908399</vt:lpwstr>
      </vt:variant>
      <vt:variant>
        <vt:i4>1441843</vt:i4>
      </vt:variant>
      <vt:variant>
        <vt:i4>104</vt:i4>
      </vt:variant>
      <vt:variant>
        <vt:i4>0</vt:i4>
      </vt:variant>
      <vt:variant>
        <vt:i4>5</vt:i4>
      </vt:variant>
      <vt:variant>
        <vt:lpwstr/>
      </vt:variant>
      <vt:variant>
        <vt:lpwstr>_Toc191908398</vt:lpwstr>
      </vt:variant>
      <vt:variant>
        <vt:i4>1441843</vt:i4>
      </vt:variant>
      <vt:variant>
        <vt:i4>98</vt:i4>
      </vt:variant>
      <vt:variant>
        <vt:i4>0</vt:i4>
      </vt:variant>
      <vt:variant>
        <vt:i4>5</vt:i4>
      </vt:variant>
      <vt:variant>
        <vt:lpwstr/>
      </vt:variant>
      <vt:variant>
        <vt:lpwstr>_Toc191908397</vt:lpwstr>
      </vt:variant>
      <vt:variant>
        <vt:i4>1441843</vt:i4>
      </vt:variant>
      <vt:variant>
        <vt:i4>92</vt:i4>
      </vt:variant>
      <vt:variant>
        <vt:i4>0</vt:i4>
      </vt:variant>
      <vt:variant>
        <vt:i4>5</vt:i4>
      </vt:variant>
      <vt:variant>
        <vt:lpwstr/>
      </vt:variant>
      <vt:variant>
        <vt:lpwstr>_Toc191908396</vt:lpwstr>
      </vt:variant>
      <vt:variant>
        <vt:i4>1441843</vt:i4>
      </vt:variant>
      <vt:variant>
        <vt:i4>86</vt:i4>
      </vt:variant>
      <vt:variant>
        <vt:i4>0</vt:i4>
      </vt:variant>
      <vt:variant>
        <vt:i4>5</vt:i4>
      </vt:variant>
      <vt:variant>
        <vt:lpwstr/>
      </vt:variant>
      <vt:variant>
        <vt:lpwstr>_Toc191908395</vt:lpwstr>
      </vt:variant>
      <vt:variant>
        <vt:i4>1441843</vt:i4>
      </vt:variant>
      <vt:variant>
        <vt:i4>80</vt:i4>
      </vt:variant>
      <vt:variant>
        <vt:i4>0</vt:i4>
      </vt:variant>
      <vt:variant>
        <vt:i4>5</vt:i4>
      </vt:variant>
      <vt:variant>
        <vt:lpwstr/>
      </vt:variant>
      <vt:variant>
        <vt:lpwstr>_Toc191908394</vt:lpwstr>
      </vt:variant>
      <vt:variant>
        <vt:i4>1441843</vt:i4>
      </vt:variant>
      <vt:variant>
        <vt:i4>74</vt:i4>
      </vt:variant>
      <vt:variant>
        <vt:i4>0</vt:i4>
      </vt:variant>
      <vt:variant>
        <vt:i4>5</vt:i4>
      </vt:variant>
      <vt:variant>
        <vt:lpwstr/>
      </vt:variant>
      <vt:variant>
        <vt:lpwstr>_Toc191908393</vt:lpwstr>
      </vt:variant>
      <vt:variant>
        <vt:i4>1441843</vt:i4>
      </vt:variant>
      <vt:variant>
        <vt:i4>68</vt:i4>
      </vt:variant>
      <vt:variant>
        <vt:i4>0</vt:i4>
      </vt:variant>
      <vt:variant>
        <vt:i4>5</vt:i4>
      </vt:variant>
      <vt:variant>
        <vt:lpwstr/>
      </vt:variant>
      <vt:variant>
        <vt:lpwstr>_Toc191908392</vt:lpwstr>
      </vt:variant>
      <vt:variant>
        <vt:i4>1441843</vt:i4>
      </vt:variant>
      <vt:variant>
        <vt:i4>62</vt:i4>
      </vt:variant>
      <vt:variant>
        <vt:i4>0</vt:i4>
      </vt:variant>
      <vt:variant>
        <vt:i4>5</vt:i4>
      </vt:variant>
      <vt:variant>
        <vt:lpwstr/>
      </vt:variant>
      <vt:variant>
        <vt:lpwstr>_Toc191908391</vt:lpwstr>
      </vt:variant>
      <vt:variant>
        <vt:i4>1441843</vt:i4>
      </vt:variant>
      <vt:variant>
        <vt:i4>56</vt:i4>
      </vt:variant>
      <vt:variant>
        <vt:i4>0</vt:i4>
      </vt:variant>
      <vt:variant>
        <vt:i4>5</vt:i4>
      </vt:variant>
      <vt:variant>
        <vt:lpwstr/>
      </vt:variant>
      <vt:variant>
        <vt:lpwstr>_Toc191908390</vt:lpwstr>
      </vt:variant>
      <vt:variant>
        <vt:i4>1507379</vt:i4>
      </vt:variant>
      <vt:variant>
        <vt:i4>50</vt:i4>
      </vt:variant>
      <vt:variant>
        <vt:i4>0</vt:i4>
      </vt:variant>
      <vt:variant>
        <vt:i4>5</vt:i4>
      </vt:variant>
      <vt:variant>
        <vt:lpwstr/>
      </vt:variant>
      <vt:variant>
        <vt:lpwstr>_Toc191908389</vt:lpwstr>
      </vt:variant>
      <vt:variant>
        <vt:i4>1507379</vt:i4>
      </vt:variant>
      <vt:variant>
        <vt:i4>44</vt:i4>
      </vt:variant>
      <vt:variant>
        <vt:i4>0</vt:i4>
      </vt:variant>
      <vt:variant>
        <vt:i4>5</vt:i4>
      </vt:variant>
      <vt:variant>
        <vt:lpwstr/>
      </vt:variant>
      <vt:variant>
        <vt:lpwstr>_Toc191908388</vt:lpwstr>
      </vt:variant>
      <vt:variant>
        <vt:i4>1507379</vt:i4>
      </vt:variant>
      <vt:variant>
        <vt:i4>38</vt:i4>
      </vt:variant>
      <vt:variant>
        <vt:i4>0</vt:i4>
      </vt:variant>
      <vt:variant>
        <vt:i4>5</vt:i4>
      </vt:variant>
      <vt:variant>
        <vt:lpwstr/>
      </vt:variant>
      <vt:variant>
        <vt:lpwstr>_Toc191908387</vt:lpwstr>
      </vt:variant>
      <vt:variant>
        <vt:i4>1507379</vt:i4>
      </vt:variant>
      <vt:variant>
        <vt:i4>32</vt:i4>
      </vt:variant>
      <vt:variant>
        <vt:i4>0</vt:i4>
      </vt:variant>
      <vt:variant>
        <vt:i4>5</vt:i4>
      </vt:variant>
      <vt:variant>
        <vt:lpwstr/>
      </vt:variant>
      <vt:variant>
        <vt:lpwstr>_Toc191908386</vt:lpwstr>
      </vt:variant>
      <vt:variant>
        <vt:i4>1507379</vt:i4>
      </vt:variant>
      <vt:variant>
        <vt:i4>26</vt:i4>
      </vt:variant>
      <vt:variant>
        <vt:i4>0</vt:i4>
      </vt:variant>
      <vt:variant>
        <vt:i4>5</vt:i4>
      </vt:variant>
      <vt:variant>
        <vt:lpwstr/>
      </vt:variant>
      <vt:variant>
        <vt:lpwstr>_Toc191908385</vt:lpwstr>
      </vt:variant>
      <vt:variant>
        <vt:i4>1507379</vt:i4>
      </vt:variant>
      <vt:variant>
        <vt:i4>20</vt:i4>
      </vt:variant>
      <vt:variant>
        <vt:i4>0</vt:i4>
      </vt:variant>
      <vt:variant>
        <vt:i4>5</vt:i4>
      </vt:variant>
      <vt:variant>
        <vt:lpwstr/>
      </vt:variant>
      <vt:variant>
        <vt:lpwstr>_Toc191908384</vt:lpwstr>
      </vt:variant>
      <vt:variant>
        <vt:i4>1507379</vt:i4>
      </vt:variant>
      <vt:variant>
        <vt:i4>14</vt:i4>
      </vt:variant>
      <vt:variant>
        <vt:i4>0</vt:i4>
      </vt:variant>
      <vt:variant>
        <vt:i4>5</vt:i4>
      </vt:variant>
      <vt:variant>
        <vt:lpwstr/>
      </vt:variant>
      <vt:variant>
        <vt:lpwstr>_Toc191908383</vt:lpwstr>
      </vt:variant>
      <vt:variant>
        <vt:i4>1507379</vt:i4>
      </vt:variant>
      <vt:variant>
        <vt:i4>8</vt:i4>
      </vt:variant>
      <vt:variant>
        <vt:i4>0</vt:i4>
      </vt:variant>
      <vt:variant>
        <vt:i4>5</vt:i4>
      </vt:variant>
      <vt:variant>
        <vt:lpwstr/>
      </vt:variant>
      <vt:variant>
        <vt:lpwstr>_Toc191908382</vt:lpwstr>
      </vt:variant>
      <vt:variant>
        <vt:i4>1507379</vt:i4>
      </vt:variant>
      <vt:variant>
        <vt:i4>2</vt:i4>
      </vt:variant>
      <vt:variant>
        <vt:i4>0</vt:i4>
      </vt:variant>
      <vt:variant>
        <vt:i4>5</vt:i4>
      </vt:variant>
      <vt:variant>
        <vt:lpwstr/>
      </vt:variant>
      <vt:variant>
        <vt:lpwstr>_Toc191908381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Computing (Software Engineering)</dc:subject>
  <dc:creator>Aled Evans</dc:creator>
  <cp:keywords/>
  <dc:description/>
  <cp:lastModifiedBy>Aled Evans (1204278)</cp:lastModifiedBy>
  <cp:revision>87</cp:revision>
  <cp:lastPrinted>2025-06-30T22:55:00Z</cp:lastPrinted>
  <dcterms:created xsi:type="dcterms:W3CDTF">2026-07-27T20:31:00Z</dcterms:created>
  <dcterms:modified xsi:type="dcterms:W3CDTF">2026-07-28T12:43:00Z</dcterms:modified>
  <cp:category/>
</cp:coreProperties>
</file>