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169061A3">
        <w:tc>
          <w:tcPr>
            <w:tcW w:w="2093" w:type="dxa"/>
            <w:shd w:val="clear" w:color="auto" w:fill="D9D9D9" w:themeFill="background1" w:themeFillShade="D9"/>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169061A3">
        <w:tc>
          <w:tcPr>
            <w:tcW w:w="2093" w:type="dxa"/>
            <w:shd w:val="clear" w:color="auto" w:fill="D9D9D9" w:themeFill="background1" w:themeFillShade="D9"/>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585579A4" w:rsidR="00DB116D" w:rsidRPr="00A406E5" w:rsidRDefault="0062591D" w:rsidP="169061A3">
            <w:pPr>
              <w:spacing w:before="120" w:after="120"/>
              <w:jc w:val="both"/>
              <w:rPr>
                <w:rFonts w:ascii="Arial" w:hAnsi="Arial" w:cs="Arial"/>
                <w:b/>
                <w:bCs/>
                <w:sz w:val="22"/>
                <w:szCs w:val="22"/>
              </w:rPr>
            </w:pPr>
            <w:r w:rsidRPr="00EE419E">
              <w:rPr>
                <w:rStyle w:val="normaltextrun"/>
                <w:rFonts w:ascii="Arial" w:hAnsi="Arial" w:cs="Arial"/>
                <w:b/>
                <w:bCs/>
                <w:sz w:val="22"/>
                <w:szCs w:val="22"/>
                <w:shd w:val="clear" w:color="auto" w:fill="FFFFFF"/>
              </w:rPr>
              <w:t>BSc Health and Social Care</w:t>
            </w:r>
            <w:r>
              <w:rPr>
                <w:rStyle w:val="normaltextrun"/>
                <w:rFonts w:ascii="Arial" w:hAnsi="Arial" w:cs="Arial"/>
                <w:b/>
                <w:bCs/>
                <w:sz w:val="22"/>
                <w:szCs w:val="22"/>
                <w:shd w:val="clear" w:color="auto" w:fill="FFFFFF"/>
              </w:rPr>
              <w:t xml:space="preserve"> </w:t>
            </w:r>
          </w:p>
        </w:tc>
      </w:tr>
      <w:tr w:rsidR="008F1308" w:rsidRPr="00A406E5" w14:paraId="70A79578" w14:textId="77777777" w:rsidTr="169061A3">
        <w:tc>
          <w:tcPr>
            <w:tcW w:w="2093" w:type="dxa"/>
            <w:shd w:val="clear" w:color="auto" w:fill="D9D9D9" w:themeFill="background1" w:themeFillShade="D9"/>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4FF6ED69" w:rsidR="008F1308" w:rsidRPr="00A406E5" w:rsidRDefault="0062591D" w:rsidP="00E51AAC">
            <w:pPr>
              <w:spacing w:before="120" w:after="120"/>
              <w:jc w:val="both"/>
              <w:rPr>
                <w:rFonts w:ascii="Arial" w:hAnsi="Arial" w:cs="Arial"/>
                <w:b/>
                <w:sz w:val="22"/>
                <w:szCs w:val="22"/>
              </w:rPr>
            </w:pPr>
            <w:r>
              <w:rPr>
                <w:rFonts w:ascii="Arial" w:hAnsi="Arial" w:cs="Arial"/>
                <w:b/>
                <w:sz w:val="22"/>
                <w:szCs w:val="22"/>
              </w:rPr>
              <w:t>Introduction to Physiology</w:t>
            </w:r>
          </w:p>
        </w:tc>
      </w:tr>
      <w:tr w:rsidR="00B84B5B" w:rsidRPr="00A406E5" w14:paraId="24056A8B" w14:textId="77777777" w:rsidTr="169061A3">
        <w:tc>
          <w:tcPr>
            <w:tcW w:w="2093" w:type="dxa"/>
            <w:shd w:val="clear" w:color="auto" w:fill="D9D9D9" w:themeFill="background1" w:themeFillShade="D9"/>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761E317D" w:rsidR="00B84B5B" w:rsidRPr="00A406E5" w:rsidRDefault="0062591D" w:rsidP="00152E9D">
            <w:pPr>
              <w:spacing w:before="120" w:after="120"/>
              <w:jc w:val="both"/>
              <w:rPr>
                <w:rFonts w:ascii="Arial" w:hAnsi="Arial" w:cs="Arial"/>
                <w:b/>
                <w:sz w:val="22"/>
                <w:szCs w:val="22"/>
              </w:rPr>
            </w:pPr>
            <w:r>
              <w:rPr>
                <w:rFonts w:ascii="Arial" w:hAnsi="Arial" w:cs="Arial"/>
                <w:b/>
                <w:sz w:val="22"/>
                <w:szCs w:val="22"/>
              </w:rPr>
              <w:t xml:space="preserve">BMHP5023 </w:t>
            </w:r>
          </w:p>
        </w:tc>
        <w:tc>
          <w:tcPr>
            <w:tcW w:w="2268" w:type="dxa"/>
            <w:shd w:val="clear" w:color="auto" w:fill="D9D9D9" w:themeFill="background1" w:themeFillShade="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765C362B" w:rsidR="00B84B5B" w:rsidRPr="00A406E5" w:rsidRDefault="0062591D" w:rsidP="00E51AAC">
            <w:pPr>
              <w:spacing w:before="120" w:after="120"/>
              <w:jc w:val="both"/>
              <w:rPr>
                <w:rFonts w:ascii="Arial" w:hAnsi="Arial" w:cs="Arial"/>
                <w:b/>
                <w:sz w:val="22"/>
                <w:szCs w:val="22"/>
              </w:rPr>
            </w:pPr>
            <w:r>
              <w:rPr>
                <w:rFonts w:ascii="Arial" w:hAnsi="Arial" w:cs="Arial"/>
                <w:b/>
                <w:sz w:val="22"/>
                <w:szCs w:val="22"/>
              </w:rPr>
              <w:t>50 %</w:t>
            </w:r>
          </w:p>
        </w:tc>
      </w:tr>
      <w:tr w:rsidR="00DB116D" w:rsidRPr="00A406E5" w14:paraId="22FB8E32" w14:textId="77777777" w:rsidTr="169061A3">
        <w:tc>
          <w:tcPr>
            <w:tcW w:w="2093" w:type="dxa"/>
            <w:shd w:val="clear" w:color="auto" w:fill="D9D9D9" w:themeFill="background1" w:themeFillShade="D9"/>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1C3EB52C" w:rsidR="00DB116D" w:rsidRPr="00A406E5" w:rsidRDefault="00BC0B35" w:rsidP="00E51AAC">
            <w:pPr>
              <w:spacing w:before="120" w:after="120"/>
              <w:jc w:val="both"/>
              <w:rPr>
                <w:rFonts w:ascii="Arial" w:hAnsi="Arial" w:cs="Arial"/>
                <w:b/>
                <w:sz w:val="22"/>
                <w:szCs w:val="22"/>
              </w:rPr>
            </w:pPr>
            <w:r>
              <w:rPr>
                <w:rFonts w:ascii="Arial" w:hAnsi="Arial" w:cs="Arial"/>
                <w:b/>
                <w:sz w:val="22"/>
                <w:szCs w:val="22"/>
              </w:rPr>
              <w:t>Felicity Peacock</w:t>
            </w:r>
            <w:r w:rsidR="0062591D">
              <w:rPr>
                <w:rFonts w:ascii="Arial" w:hAnsi="Arial" w:cs="Arial"/>
                <w:b/>
                <w:sz w:val="22"/>
                <w:szCs w:val="22"/>
              </w:rPr>
              <w:t xml:space="preserve"> </w:t>
            </w:r>
          </w:p>
        </w:tc>
        <w:tc>
          <w:tcPr>
            <w:tcW w:w="2268" w:type="dxa"/>
            <w:shd w:val="clear" w:color="auto" w:fill="D9D9D9" w:themeFill="background1" w:themeFillShade="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564AD450" w:rsidR="00DB116D" w:rsidRPr="00A406E5" w:rsidRDefault="00DB116D" w:rsidP="169061A3">
            <w:pPr>
              <w:spacing w:before="120" w:after="120"/>
              <w:jc w:val="both"/>
              <w:rPr>
                <w:rFonts w:ascii="Arial" w:hAnsi="Arial" w:cs="Arial"/>
                <w:b/>
                <w:bCs/>
                <w:sz w:val="22"/>
                <w:szCs w:val="22"/>
              </w:rPr>
            </w:pPr>
          </w:p>
        </w:tc>
      </w:tr>
      <w:tr w:rsidR="00DB116D" w:rsidRPr="00A406E5" w14:paraId="37EFFAE2" w14:textId="77777777" w:rsidTr="169061A3">
        <w:tc>
          <w:tcPr>
            <w:tcW w:w="2093" w:type="dxa"/>
            <w:shd w:val="clear" w:color="auto" w:fill="D9D9D9" w:themeFill="background1" w:themeFillShade="D9"/>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1756FA36" w:rsidR="00DB116D" w:rsidRPr="00A406E5" w:rsidRDefault="19C75C74" w:rsidP="169061A3">
            <w:pPr>
              <w:tabs>
                <w:tab w:val="left" w:pos="1000"/>
              </w:tabs>
              <w:spacing w:before="120" w:after="120" w:line="259" w:lineRule="auto"/>
              <w:jc w:val="both"/>
            </w:pPr>
            <w:r w:rsidRPr="169061A3">
              <w:rPr>
                <w:rFonts w:ascii="Arial" w:hAnsi="Arial" w:cs="Arial"/>
                <w:b/>
                <w:bCs/>
                <w:sz w:val="22"/>
                <w:szCs w:val="22"/>
              </w:rPr>
              <w:t>Practical Assessment</w:t>
            </w:r>
          </w:p>
        </w:tc>
        <w:tc>
          <w:tcPr>
            <w:tcW w:w="2268" w:type="dxa"/>
            <w:shd w:val="clear" w:color="auto" w:fill="D9D9D9" w:themeFill="background1" w:themeFillShade="D9"/>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0E320D4E" w:rsidR="00DB116D" w:rsidRPr="00A406E5" w:rsidRDefault="0062591D" w:rsidP="00E51AAC">
            <w:pPr>
              <w:spacing w:before="120" w:after="120"/>
              <w:jc w:val="both"/>
              <w:rPr>
                <w:rFonts w:ascii="Arial" w:hAnsi="Arial" w:cs="Arial"/>
                <w:b/>
                <w:sz w:val="22"/>
                <w:szCs w:val="22"/>
              </w:rPr>
            </w:pPr>
            <w:r>
              <w:rPr>
                <w:rFonts w:ascii="Arial" w:hAnsi="Arial" w:cs="Arial"/>
                <w:b/>
                <w:sz w:val="22"/>
                <w:szCs w:val="22"/>
              </w:rPr>
              <w:t>15 minutes</w:t>
            </w:r>
          </w:p>
        </w:tc>
      </w:tr>
      <w:tr w:rsidR="00B84B5B" w:rsidRPr="00A406E5" w14:paraId="4373828E" w14:textId="77777777" w:rsidTr="169061A3">
        <w:tc>
          <w:tcPr>
            <w:tcW w:w="2093" w:type="dxa"/>
            <w:shd w:val="clear" w:color="auto" w:fill="D9D9D9" w:themeFill="background1" w:themeFillShade="D9"/>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55C0563F" w:rsidR="00B84B5B" w:rsidRPr="00A406E5" w:rsidRDefault="00CB6907" w:rsidP="169061A3">
            <w:pPr>
              <w:spacing w:before="120" w:after="120"/>
              <w:jc w:val="both"/>
              <w:rPr>
                <w:rFonts w:ascii="Arial" w:hAnsi="Arial" w:cs="Arial"/>
                <w:b/>
                <w:bCs/>
                <w:sz w:val="22"/>
                <w:szCs w:val="22"/>
              </w:rPr>
            </w:pPr>
            <w:r>
              <w:rPr>
                <w:rFonts w:ascii="Arial" w:hAnsi="Arial" w:cs="Arial"/>
                <w:b/>
                <w:bCs/>
                <w:sz w:val="22"/>
                <w:szCs w:val="22"/>
              </w:rPr>
              <w:t>In-class assessment Wednesday 18</w:t>
            </w:r>
            <w:r w:rsidRPr="00CB6907">
              <w:rPr>
                <w:rFonts w:ascii="Arial" w:hAnsi="Arial" w:cs="Arial"/>
                <w:b/>
                <w:bCs/>
                <w:sz w:val="22"/>
                <w:szCs w:val="22"/>
                <w:vertAlign w:val="superscript"/>
              </w:rPr>
              <w:t>th</w:t>
            </w:r>
            <w:r>
              <w:rPr>
                <w:rFonts w:ascii="Arial" w:hAnsi="Arial" w:cs="Arial"/>
                <w:b/>
                <w:bCs/>
                <w:sz w:val="22"/>
                <w:szCs w:val="22"/>
              </w:rPr>
              <w:t xml:space="preserve"> March 2026 </w:t>
            </w:r>
          </w:p>
        </w:tc>
        <w:tc>
          <w:tcPr>
            <w:tcW w:w="2268" w:type="dxa"/>
            <w:shd w:val="clear" w:color="auto" w:fill="D9D9D9" w:themeFill="background1" w:themeFillShade="D9"/>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6E565EDB" w:rsidR="00B84B5B" w:rsidRPr="00A406E5" w:rsidRDefault="00B84B5B" w:rsidP="169061A3">
            <w:pPr>
              <w:spacing w:before="120" w:after="120"/>
              <w:jc w:val="both"/>
              <w:rPr>
                <w:rFonts w:ascii="Arial" w:hAnsi="Arial" w:cs="Arial"/>
                <w:b/>
                <w:bCs/>
                <w:sz w:val="22"/>
                <w:szCs w:val="22"/>
              </w:rPr>
            </w:pPr>
          </w:p>
        </w:tc>
      </w:tr>
      <w:tr w:rsidR="00152E9D" w:rsidRPr="00A406E5" w14:paraId="6A71A95D" w14:textId="77777777" w:rsidTr="169061A3">
        <w:tc>
          <w:tcPr>
            <w:tcW w:w="2093" w:type="dxa"/>
            <w:shd w:val="clear" w:color="auto" w:fill="D9D9D9" w:themeFill="background1" w:themeFillShade="D9"/>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169061A3">
        <w:tc>
          <w:tcPr>
            <w:tcW w:w="2093" w:type="dxa"/>
            <w:shd w:val="clear" w:color="auto" w:fill="D9D9D9" w:themeFill="background1" w:themeFillShade="D9"/>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5CBC131C" w14:textId="3700233F" w:rsidR="00A406E5" w:rsidRDefault="00A406E5" w:rsidP="4CBF1FEC">
      <w:pPr>
        <w:rPr>
          <w:rFonts w:ascii="Arial" w:hAnsi="Arial" w:cs="Arial"/>
          <w:sz w:val="32"/>
          <w:szCs w:val="32"/>
        </w:rPr>
      </w:pP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169061A3">
        <w:tc>
          <w:tcPr>
            <w:tcW w:w="9747" w:type="dxa"/>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169061A3">
        <w:tc>
          <w:tcPr>
            <w:tcW w:w="9747" w:type="dxa"/>
          </w:tcPr>
          <w:p w14:paraId="7D8DFA78" w14:textId="3EAC5CED" w:rsidR="0062591D" w:rsidRPr="00EE419E" w:rsidRDefault="0062591D" w:rsidP="169061A3">
            <w:pPr>
              <w:rPr>
                <w:rFonts w:ascii="Arial" w:hAnsi="Arial" w:cs="Arial"/>
                <w:sz w:val="22"/>
                <w:szCs w:val="22"/>
              </w:rPr>
            </w:pPr>
          </w:p>
          <w:p w14:paraId="4ACEBE36" w14:textId="77777777" w:rsidR="0062591D" w:rsidRPr="00EE419E" w:rsidRDefault="0062591D" w:rsidP="0062591D">
            <w:pPr>
              <w:ind w:left="360"/>
              <w:rPr>
                <w:b/>
                <w:bCs/>
                <w:sz w:val="24"/>
                <w:szCs w:val="24"/>
              </w:rPr>
            </w:pPr>
            <w:r w:rsidRPr="00EE419E">
              <w:rPr>
                <w:b/>
                <w:bCs/>
                <w:sz w:val="24"/>
                <w:szCs w:val="24"/>
              </w:rPr>
              <w:lastRenderedPageBreak/>
              <w:t>• Demonstrate critical understanding of the basic structure and healthy functioning of the human body</w:t>
            </w:r>
          </w:p>
          <w:p w14:paraId="7863F7C1" w14:textId="77777777" w:rsidR="0062591D" w:rsidRPr="00EE419E" w:rsidRDefault="0062591D" w:rsidP="0062591D">
            <w:pPr>
              <w:ind w:left="360"/>
              <w:rPr>
                <w:sz w:val="24"/>
                <w:szCs w:val="24"/>
              </w:rPr>
            </w:pPr>
          </w:p>
          <w:p w14:paraId="57F91D8A" w14:textId="159E608F" w:rsidR="00C01A3F" w:rsidRPr="00A406E5" w:rsidRDefault="0062591D" w:rsidP="169061A3">
            <w:pPr>
              <w:ind w:left="360"/>
              <w:rPr>
                <w:rFonts w:ascii="Arial" w:hAnsi="Arial" w:cs="Arial"/>
                <w:sz w:val="24"/>
                <w:szCs w:val="24"/>
              </w:rPr>
            </w:pPr>
            <w:r w:rsidRPr="169061A3">
              <w:rPr>
                <w:sz w:val="24"/>
                <w:szCs w:val="24"/>
              </w:rPr>
              <w:t xml:space="preserve"> • Analyse how routine data collected in health and social care is used</w:t>
            </w: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2401F076" w14:textId="77777777" w:rsidR="00BE64B1" w:rsidRPr="00BE64B1" w:rsidRDefault="00BE64B1" w:rsidP="169061A3">
      <w:pPr>
        <w:spacing w:line="360" w:lineRule="auto"/>
        <w:rPr>
          <w:rFonts w:asciiTheme="majorHAnsi" w:eastAsiaTheme="majorEastAsia" w:hAnsiTheme="majorHAnsi" w:cstheme="majorBidi"/>
          <w:b/>
          <w:bCs/>
          <w:sz w:val="24"/>
          <w:szCs w:val="24"/>
        </w:rPr>
      </w:pPr>
      <w:r w:rsidRPr="169061A3">
        <w:rPr>
          <w:rFonts w:asciiTheme="majorHAnsi" w:eastAsiaTheme="majorEastAsia" w:hAnsiTheme="majorHAnsi" w:cstheme="majorBidi"/>
          <w:b/>
          <w:bCs/>
          <w:sz w:val="24"/>
          <w:szCs w:val="24"/>
        </w:rPr>
        <w:t>Overview of Assessment</w:t>
      </w:r>
    </w:p>
    <w:p w14:paraId="797293B0" w14:textId="77777777" w:rsidR="00BE64B1" w:rsidRPr="00BE64B1" w:rsidRDefault="00BE64B1" w:rsidP="169061A3">
      <w:pPr>
        <w:spacing w:line="360" w:lineRule="auto"/>
        <w:rPr>
          <w:rFonts w:asciiTheme="majorHAnsi" w:eastAsiaTheme="majorEastAsia" w:hAnsiTheme="majorHAnsi" w:cstheme="majorBidi"/>
          <w:sz w:val="24"/>
          <w:szCs w:val="24"/>
        </w:rPr>
      </w:pPr>
      <w:r w:rsidRPr="169061A3">
        <w:rPr>
          <w:rFonts w:asciiTheme="majorHAnsi" w:eastAsiaTheme="majorEastAsia" w:hAnsiTheme="majorHAnsi" w:cstheme="majorBidi"/>
          <w:b/>
          <w:bCs/>
          <w:sz w:val="24"/>
          <w:szCs w:val="24"/>
        </w:rPr>
        <w:t>Objective:</w:t>
      </w:r>
      <w:r>
        <w:br/>
      </w:r>
      <w:r w:rsidRPr="169061A3">
        <w:rPr>
          <w:rFonts w:asciiTheme="majorHAnsi" w:eastAsiaTheme="majorEastAsia" w:hAnsiTheme="majorHAnsi" w:cstheme="majorBidi"/>
          <w:sz w:val="24"/>
          <w:szCs w:val="24"/>
        </w:rPr>
        <w:t>To assess students' ability to integrate and apply knowledge of anatomy and physiology with practical skills in responding to a cardiac arrest scenario. Students will demonstrate their understanding of the cardiovascular system and its function within the context of health and social care, while showcasing evidence-based approaches to emergency response, prevention, and health promotion.</w:t>
      </w:r>
    </w:p>
    <w:p w14:paraId="3B98C950" w14:textId="77777777" w:rsidR="00BE64B1" w:rsidRPr="00BE64B1" w:rsidRDefault="00000000" w:rsidP="169061A3">
      <w:pPr>
        <w:spacing w:line="360" w:lineRule="auto"/>
        <w:rPr>
          <w:rFonts w:asciiTheme="majorHAnsi" w:eastAsiaTheme="majorEastAsia" w:hAnsiTheme="majorHAnsi" w:cstheme="majorBidi"/>
          <w:sz w:val="24"/>
          <w:szCs w:val="24"/>
        </w:rPr>
      </w:pPr>
      <w:r>
        <w:rPr>
          <w:rFonts w:ascii="Arial" w:hAnsi="Arial" w:cs="Arial"/>
          <w:sz w:val="22"/>
          <w:szCs w:val="22"/>
        </w:rPr>
        <w:pict w14:anchorId="484414D3">
          <v:rect id="_x0000_i1025" style="width:0;height:1.5pt" o:hralign="center" o:hrstd="t" o:hr="t" fillcolor="#a0a0a0" stroked="f"/>
        </w:pict>
      </w:r>
    </w:p>
    <w:p w14:paraId="6F6FDDFF" w14:textId="77777777" w:rsidR="00BE64B1" w:rsidRPr="00BE64B1" w:rsidRDefault="00BE64B1" w:rsidP="169061A3">
      <w:pPr>
        <w:spacing w:line="360" w:lineRule="auto"/>
        <w:rPr>
          <w:rFonts w:asciiTheme="majorHAnsi" w:eastAsiaTheme="majorEastAsia" w:hAnsiTheme="majorHAnsi" w:cstheme="majorBidi"/>
          <w:b/>
          <w:bCs/>
          <w:sz w:val="24"/>
          <w:szCs w:val="24"/>
        </w:rPr>
      </w:pPr>
      <w:r w:rsidRPr="169061A3">
        <w:rPr>
          <w:rFonts w:asciiTheme="majorHAnsi" w:eastAsiaTheme="majorEastAsia" w:hAnsiTheme="majorHAnsi" w:cstheme="majorBidi"/>
          <w:b/>
          <w:bCs/>
          <w:sz w:val="24"/>
          <w:szCs w:val="24"/>
        </w:rPr>
        <w:t>Assessment Task Breakdown</w:t>
      </w:r>
    </w:p>
    <w:p w14:paraId="31A47AF8" w14:textId="77777777" w:rsidR="00BE64B1" w:rsidRPr="00BE64B1" w:rsidRDefault="00BE64B1" w:rsidP="169061A3">
      <w:pPr>
        <w:spacing w:line="360" w:lineRule="auto"/>
        <w:rPr>
          <w:rFonts w:asciiTheme="majorHAnsi" w:eastAsiaTheme="majorEastAsia" w:hAnsiTheme="majorHAnsi" w:cstheme="majorBidi"/>
          <w:sz w:val="24"/>
          <w:szCs w:val="24"/>
        </w:rPr>
      </w:pPr>
      <w:r w:rsidRPr="169061A3">
        <w:rPr>
          <w:rFonts w:asciiTheme="majorHAnsi" w:eastAsiaTheme="majorEastAsia" w:hAnsiTheme="majorHAnsi" w:cstheme="majorBidi"/>
          <w:sz w:val="24"/>
          <w:szCs w:val="24"/>
        </w:rPr>
        <w:t>Students will be required to respond to the following medical emergency:</w:t>
      </w:r>
      <w:r>
        <w:br/>
      </w:r>
      <w:r w:rsidRPr="169061A3">
        <w:rPr>
          <w:rFonts w:asciiTheme="majorHAnsi" w:eastAsiaTheme="majorEastAsia" w:hAnsiTheme="majorHAnsi" w:cstheme="majorBidi"/>
          <w:b/>
          <w:bCs/>
          <w:sz w:val="24"/>
          <w:szCs w:val="24"/>
        </w:rPr>
        <w:t>• Cardiac Arrest</w:t>
      </w:r>
    </w:p>
    <w:p w14:paraId="0E0E5556" w14:textId="77777777" w:rsidR="00BE64B1" w:rsidRPr="00BE64B1" w:rsidRDefault="00000000" w:rsidP="169061A3">
      <w:pPr>
        <w:spacing w:line="360" w:lineRule="auto"/>
        <w:rPr>
          <w:rFonts w:asciiTheme="majorHAnsi" w:eastAsiaTheme="majorEastAsia" w:hAnsiTheme="majorHAnsi" w:cstheme="majorBidi"/>
          <w:sz w:val="24"/>
          <w:szCs w:val="24"/>
        </w:rPr>
      </w:pPr>
      <w:r>
        <w:rPr>
          <w:rFonts w:ascii="Arial" w:hAnsi="Arial" w:cs="Arial"/>
          <w:sz w:val="22"/>
          <w:szCs w:val="22"/>
        </w:rPr>
        <w:pict w14:anchorId="76DFB97E">
          <v:rect id="_x0000_i1026" style="width:0;height:1.5pt" o:hralign="center" o:hrstd="t" o:hr="t" fillcolor="#a0a0a0" stroked="f"/>
        </w:pict>
      </w:r>
    </w:p>
    <w:p w14:paraId="4AA52967" w14:textId="77777777" w:rsidR="00BE64B1" w:rsidRPr="00BE64B1" w:rsidRDefault="00BE64B1" w:rsidP="169061A3">
      <w:pPr>
        <w:numPr>
          <w:ilvl w:val="0"/>
          <w:numId w:val="24"/>
        </w:numPr>
        <w:spacing w:line="360" w:lineRule="auto"/>
        <w:rPr>
          <w:rFonts w:asciiTheme="majorHAnsi" w:eastAsiaTheme="majorEastAsia" w:hAnsiTheme="majorHAnsi" w:cstheme="majorBidi"/>
          <w:sz w:val="24"/>
          <w:szCs w:val="24"/>
        </w:rPr>
      </w:pPr>
      <w:r w:rsidRPr="169061A3">
        <w:rPr>
          <w:rFonts w:asciiTheme="majorHAnsi" w:eastAsiaTheme="majorEastAsia" w:hAnsiTheme="majorHAnsi" w:cstheme="majorBidi"/>
          <w:sz w:val="24"/>
          <w:szCs w:val="24"/>
        </w:rPr>
        <w:t>Students must demonstrate accurate knowledge of the anatomy and physiology of the cardiovascular system as it relates to cardiac arrest.</w:t>
      </w:r>
    </w:p>
    <w:p w14:paraId="3D321FA5" w14:textId="77777777" w:rsidR="00BE64B1" w:rsidRPr="00BE64B1" w:rsidRDefault="00BE64B1" w:rsidP="169061A3">
      <w:pPr>
        <w:numPr>
          <w:ilvl w:val="0"/>
          <w:numId w:val="24"/>
        </w:numPr>
        <w:spacing w:line="360" w:lineRule="auto"/>
        <w:rPr>
          <w:rFonts w:asciiTheme="majorHAnsi" w:eastAsiaTheme="majorEastAsia" w:hAnsiTheme="majorHAnsi" w:cstheme="majorBidi"/>
          <w:sz w:val="24"/>
          <w:szCs w:val="24"/>
        </w:rPr>
      </w:pPr>
      <w:r w:rsidRPr="169061A3">
        <w:rPr>
          <w:rFonts w:asciiTheme="majorHAnsi" w:eastAsiaTheme="majorEastAsia" w:hAnsiTheme="majorHAnsi" w:cstheme="majorBidi"/>
          <w:sz w:val="24"/>
          <w:szCs w:val="24"/>
        </w:rPr>
        <w:t>This includes an explanation of the heart's structure and function, the electrical conduction system (e.g., SA node, AV node, Purkinje fibres), and the physiological causes of cardiac arrest.</w:t>
      </w:r>
    </w:p>
    <w:p w14:paraId="46F4E4DE" w14:textId="77777777" w:rsidR="00BE64B1" w:rsidRPr="00BE64B1" w:rsidRDefault="00BE64B1" w:rsidP="169061A3">
      <w:pPr>
        <w:numPr>
          <w:ilvl w:val="0"/>
          <w:numId w:val="24"/>
        </w:numPr>
        <w:spacing w:line="360" w:lineRule="auto"/>
        <w:rPr>
          <w:rFonts w:asciiTheme="majorHAnsi" w:eastAsiaTheme="majorEastAsia" w:hAnsiTheme="majorHAnsi" w:cstheme="majorBidi"/>
          <w:sz w:val="24"/>
          <w:szCs w:val="24"/>
        </w:rPr>
      </w:pPr>
      <w:r w:rsidRPr="169061A3">
        <w:rPr>
          <w:rFonts w:asciiTheme="majorHAnsi" w:eastAsiaTheme="majorEastAsia" w:hAnsiTheme="majorHAnsi" w:cstheme="majorBidi"/>
          <w:sz w:val="24"/>
          <w:szCs w:val="24"/>
        </w:rPr>
        <w:t xml:space="preserve">Students must also define and explain key terms relevant to the condition, such as </w:t>
      </w:r>
      <w:r w:rsidRPr="169061A3">
        <w:rPr>
          <w:rFonts w:asciiTheme="majorHAnsi" w:eastAsiaTheme="majorEastAsia" w:hAnsiTheme="majorHAnsi" w:cstheme="majorBidi"/>
          <w:b/>
          <w:bCs/>
          <w:sz w:val="24"/>
          <w:szCs w:val="24"/>
        </w:rPr>
        <w:t>hypertension</w:t>
      </w:r>
      <w:r w:rsidRPr="169061A3">
        <w:rPr>
          <w:rFonts w:asciiTheme="majorHAnsi" w:eastAsiaTheme="majorEastAsia" w:hAnsiTheme="majorHAnsi" w:cstheme="majorBidi"/>
          <w:sz w:val="24"/>
          <w:szCs w:val="24"/>
        </w:rPr>
        <w:t xml:space="preserve">, </w:t>
      </w:r>
      <w:r w:rsidRPr="169061A3">
        <w:rPr>
          <w:rFonts w:asciiTheme="majorHAnsi" w:eastAsiaTheme="majorEastAsia" w:hAnsiTheme="majorHAnsi" w:cstheme="majorBidi"/>
          <w:b/>
          <w:bCs/>
          <w:sz w:val="24"/>
          <w:szCs w:val="24"/>
        </w:rPr>
        <w:t>atherosclerosis</w:t>
      </w:r>
      <w:r w:rsidRPr="169061A3">
        <w:rPr>
          <w:rFonts w:asciiTheme="majorHAnsi" w:eastAsiaTheme="majorEastAsia" w:hAnsiTheme="majorHAnsi" w:cstheme="majorBidi"/>
          <w:sz w:val="24"/>
          <w:szCs w:val="24"/>
        </w:rPr>
        <w:t xml:space="preserve">, and </w:t>
      </w:r>
      <w:r w:rsidRPr="169061A3">
        <w:rPr>
          <w:rFonts w:asciiTheme="majorHAnsi" w:eastAsiaTheme="majorEastAsia" w:hAnsiTheme="majorHAnsi" w:cstheme="majorBidi"/>
          <w:b/>
          <w:bCs/>
          <w:sz w:val="24"/>
          <w:szCs w:val="24"/>
        </w:rPr>
        <w:t>arrhythmia</w:t>
      </w:r>
      <w:r w:rsidRPr="169061A3">
        <w:rPr>
          <w:rFonts w:asciiTheme="majorHAnsi" w:eastAsiaTheme="majorEastAsia" w:hAnsiTheme="majorHAnsi" w:cstheme="majorBidi"/>
          <w:sz w:val="24"/>
          <w:szCs w:val="24"/>
        </w:rPr>
        <w:t>, and describe how these factors contribute to increased risk of cardiac arrest.</w:t>
      </w:r>
    </w:p>
    <w:p w14:paraId="3BFCF004" w14:textId="77777777" w:rsidR="00BE64B1" w:rsidRPr="00BE64B1" w:rsidRDefault="00000000" w:rsidP="169061A3">
      <w:pPr>
        <w:spacing w:line="360" w:lineRule="auto"/>
        <w:rPr>
          <w:rFonts w:asciiTheme="majorHAnsi" w:eastAsiaTheme="majorEastAsia" w:hAnsiTheme="majorHAnsi" w:cstheme="majorBidi"/>
          <w:sz w:val="24"/>
          <w:szCs w:val="24"/>
        </w:rPr>
      </w:pPr>
      <w:r>
        <w:rPr>
          <w:rFonts w:ascii="Arial" w:hAnsi="Arial" w:cs="Arial"/>
          <w:sz w:val="22"/>
          <w:szCs w:val="22"/>
        </w:rPr>
        <w:pict w14:anchorId="7FDC049D">
          <v:rect id="_x0000_i1027" style="width:0;height:1.5pt" o:hralign="center" o:hrstd="t" o:hr="t" fillcolor="#a0a0a0" stroked="f"/>
        </w:pict>
      </w:r>
    </w:p>
    <w:p w14:paraId="63626D27" w14:textId="125132EE" w:rsidR="169061A3" w:rsidRDefault="169061A3">
      <w:r>
        <w:br w:type="page"/>
      </w:r>
    </w:p>
    <w:p w14:paraId="303DF6E6" w14:textId="77777777" w:rsidR="00895734" w:rsidRDefault="00895734" w:rsidP="00895734">
      <w:pPr>
        <w:rPr>
          <w:rFonts w:eastAsia="Calibri"/>
        </w:rPr>
      </w:pPr>
      <w:r>
        <w:rPr>
          <w:rFonts w:eastAsia="Calibri"/>
        </w:rPr>
        <w:lastRenderedPageBreak/>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53CA1E3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62591D">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001B6B1E"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62591D">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24BCD38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62591D">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0825ED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62591D">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34DC3DB0"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62591D">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65E6D435"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62591D">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232CCD00"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62591D">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268A26B5" w14:textId="750D26B4" w:rsidR="00A85BFE" w:rsidRDefault="00A85BFE" w:rsidP="169061A3">
      <w:pPr>
        <w:jc w:val="both"/>
        <w:rPr>
          <w:rFonts w:ascii="Arial" w:hAnsi="Arial" w:cs="Arial"/>
          <w:sz w:val="22"/>
          <w:szCs w:val="22"/>
        </w:rPr>
      </w:pPr>
      <w:r>
        <w:lastRenderedPageBreak/>
        <w:br/>
      </w:r>
      <w:r>
        <w:br/>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B81C359" w14:textId="77777777" w:rsidR="00BE64B1" w:rsidRDefault="00BE64B1" w:rsidP="00C01A3F">
      <w:pPr>
        <w:jc w:val="both"/>
        <w:rPr>
          <w:rFonts w:ascii="Arial" w:hAnsi="Arial" w:cs="Arial"/>
          <w:i/>
          <w:sz w:val="22"/>
          <w:szCs w:val="22"/>
        </w:rPr>
      </w:pPr>
    </w:p>
    <w:p w14:paraId="3D83B285" w14:textId="77777777" w:rsidR="00BE64B1" w:rsidRPr="00BE64B1" w:rsidRDefault="00BE64B1" w:rsidP="00BE64B1">
      <w:pPr>
        <w:jc w:val="both"/>
        <w:rPr>
          <w:rFonts w:ascii="Arial" w:hAnsi="Arial" w:cs="Arial"/>
          <w:i/>
          <w:sz w:val="22"/>
          <w:szCs w:val="22"/>
        </w:rPr>
      </w:pPr>
      <w:r w:rsidRPr="00BE64B1">
        <w:rPr>
          <w:rFonts w:ascii="Arial" w:hAnsi="Arial" w:cs="Arial"/>
          <w:i/>
          <w:sz w:val="22"/>
          <w:szCs w:val="22"/>
        </w:rPr>
        <w:t xml:space="preserve">Your work must be underpinned by a range of </w:t>
      </w:r>
      <w:r w:rsidRPr="00BE64B1">
        <w:rPr>
          <w:rFonts w:ascii="Arial" w:hAnsi="Arial" w:cs="Arial"/>
          <w:b/>
          <w:bCs/>
          <w:i/>
          <w:sz w:val="22"/>
          <w:szCs w:val="22"/>
        </w:rPr>
        <w:t>relevant and credible scholarly sources</w:t>
      </w:r>
      <w:r w:rsidRPr="00BE64B1">
        <w:rPr>
          <w:rFonts w:ascii="Arial" w:hAnsi="Arial" w:cs="Arial"/>
          <w:i/>
          <w:sz w:val="22"/>
          <w:szCs w:val="22"/>
        </w:rPr>
        <w:t xml:space="preserve"> that directly support your analysis of cardiac arrest, emergency response procedures, and health promotion strategies.</w:t>
      </w:r>
    </w:p>
    <w:p w14:paraId="00645CBB" w14:textId="77777777" w:rsidR="00BE64B1" w:rsidRPr="00BE64B1" w:rsidRDefault="00BE64B1" w:rsidP="00BE64B1">
      <w:pPr>
        <w:jc w:val="both"/>
        <w:rPr>
          <w:rFonts w:ascii="Arial" w:hAnsi="Arial" w:cs="Arial"/>
          <w:i/>
          <w:sz w:val="22"/>
          <w:szCs w:val="22"/>
        </w:rPr>
      </w:pPr>
      <w:r w:rsidRPr="00BE64B1">
        <w:rPr>
          <w:rFonts w:ascii="Arial" w:hAnsi="Arial" w:cs="Arial"/>
          <w:i/>
          <w:sz w:val="22"/>
          <w:szCs w:val="22"/>
        </w:rPr>
        <w:t xml:space="preserve">You should demonstrate evidence of </w:t>
      </w:r>
      <w:r w:rsidRPr="00BE64B1">
        <w:rPr>
          <w:rFonts w:ascii="Arial" w:hAnsi="Arial" w:cs="Arial"/>
          <w:b/>
          <w:bCs/>
          <w:i/>
          <w:sz w:val="22"/>
          <w:szCs w:val="22"/>
        </w:rPr>
        <w:t>independent research</w:t>
      </w:r>
      <w:r w:rsidRPr="00BE64B1">
        <w:rPr>
          <w:rFonts w:ascii="Arial" w:hAnsi="Arial" w:cs="Arial"/>
          <w:i/>
          <w:sz w:val="22"/>
          <w:szCs w:val="22"/>
        </w:rPr>
        <w:t xml:space="preserve"> and engagement with a variety of reliable materials. These may include:</w:t>
      </w:r>
    </w:p>
    <w:p w14:paraId="25461F31" w14:textId="77777777" w:rsidR="00BE64B1" w:rsidRPr="00BE64B1" w:rsidRDefault="00BE64B1" w:rsidP="00BE64B1">
      <w:pPr>
        <w:numPr>
          <w:ilvl w:val="0"/>
          <w:numId w:val="30"/>
        </w:numPr>
        <w:jc w:val="both"/>
        <w:rPr>
          <w:rFonts w:ascii="Arial" w:hAnsi="Arial" w:cs="Arial"/>
          <w:i/>
          <w:sz w:val="22"/>
          <w:szCs w:val="22"/>
        </w:rPr>
      </w:pPr>
      <w:r w:rsidRPr="00BE64B1">
        <w:rPr>
          <w:rFonts w:ascii="Arial" w:hAnsi="Arial" w:cs="Arial"/>
          <w:b/>
          <w:bCs/>
          <w:i/>
          <w:sz w:val="22"/>
          <w:szCs w:val="22"/>
        </w:rPr>
        <w:t>Academic textbooks</w:t>
      </w:r>
      <w:r w:rsidRPr="00BE64B1">
        <w:rPr>
          <w:rFonts w:ascii="Arial" w:hAnsi="Arial" w:cs="Arial"/>
          <w:i/>
          <w:sz w:val="22"/>
          <w:szCs w:val="22"/>
        </w:rPr>
        <w:t xml:space="preserve"> on anatomy, physiology, and emergency care</w:t>
      </w:r>
    </w:p>
    <w:p w14:paraId="0E27698E" w14:textId="77777777" w:rsidR="00BE64B1" w:rsidRPr="00BE64B1" w:rsidRDefault="00BE64B1" w:rsidP="00BE64B1">
      <w:pPr>
        <w:numPr>
          <w:ilvl w:val="0"/>
          <w:numId w:val="30"/>
        </w:numPr>
        <w:jc w:val="both"/>
        <w:rPr>
          <w:rFonts w:ascii="Arial" w:hAnsi="Arial" w:cs="Arial"/>
          <w:i/>
          <w:sz w:val="22"/>
          <w:szCs w:val="22"/>
        </w:rPr>
      </w:pPr>
      <w:r w:rsidRPr="00BE64B1">
        <w:rPr>
          <w:rFonts w:ascii="Arial" w:hAnsi="Arial" w:cs="Arial"/>
          <w:b/>
          <w:bCs/>
          <w:i/>
          <w:sz w:val="22"/>
          <w:szCs w:val="22"/>
        </w:rPr>
        <w:t>Peer-reviewed journal articles</w:t>
      </w:r>
      <w:r w:rsidRPr="00BE64B1">
        <w:rPr>
          <w:rFonts w:ascii="Arial" w:hAnsi="Arial" w:cs="Arial"/>
          <w:i/>
          <w:sz w:val="22"/>
          <w:szCs w:val="22"/>
        </w:rPr>
        <w:t xml:space="preserve"> discussing cardiovascular health, risk factors (e.g., hypertension), and effective response protocols</w:t>
      </w:r>
    </w:p>
    <w:p w14:paraId="19092AC7" w14:textId="77777777" w:rsidR="00BE64B1" w:rsidRPr="00BE64B1" w:rsidRDefault="00BE64B1" w:rsidP="00BE64B1">
      <w:pPr>
        <w:numPr>
          <w:ilvl w:val="0"/>
          <w:numId w:val="30"/>
        </w:numPr>
        <w:jc w:val="both"/>
        <w:rPr>
          <w:rFonts w:ascii="Arial" w:hAnsi="Arial" w:cs="Arial"/>
          <w:i/>
          <w:sz w:val="22"/>
          <w:szCs w:val="22"/>
        </w:rPr>
      </w:pPr>
      <w:r w:rsidRPr="00BE64B1">
        <w:rPr>
          <w:rFonts w:ascii="Arial" w:hAnsi="Arial" w:cs="Arial"/>
          <w:b/>
          <w:bCs/>
          <w:i/>
          <w:sz w:val="22"/>
          <w:szCs w:val="22"/>
        </w:rPr>
        <w:t>Guidelines and reports</w:t>
      </w:r>
      <w:r w:rsidRPr="00BE64B1">
        <w:rPr>
          <w:rFonts w:ascii="Arial" w:hAnsi="Arial" w:cs="Arial"/>
          <w:i/>
          <w:sz w:val="22"/>
          <w:szCs w:val="22"/>
        </w:rPr>
        <w:t xml:space="preserve"> from professional bodies such as the </w:t>
      </w:r>
      <w:r w:rsidRPr="00BE64B1">
        <w:rPr>
          <w:rFonts w:ascii="Arial" w:hAnsi="Arial" w:cs="Arial"/>
          <w:b/>
          <w:bCs/>
          <w:i/>
          <w:sz w:val="22"/>
          <w:szCs w:val="22"/>
        </w:rPr>
        <w:t>Resuscitation Council UK</w:t>
      </w:r>
      <w:r w:rsidRPr="00BE64B1">
        <w:rPr>
          <w:rFonts w:ascii="Arial" w:hAnsi="Arial" w:cs="Arial"/>
          <w:i/>
          <w:sz w:val="22"/>
          <w:szCs w:val="22"/>
        </w:rPr>
        <w:t xml:space="preserve">, </w:t>
      </w:r>
      <w:r w:rsidRPr="00BE64B1">
        <w:rPr>
          <w:rFonts w:ascii="Arial" w:hAnsi="Arial" w:cs="Arial"/>
          <w:b/>
          <w:bCs/>
          <w:i/>
          <w:sz w:val="22"/>
          <w:szCs w:val="22"/>
        </w:rPr>
        <w:t>British Heart Foundation</w:t>
      </w:r>
      <w:r w:rsidRPr="00BE64B1">
        <w:rPr>
          <w:rFonts w:ascii="Arial" w:hAnsi="Arial" w:cs="Arial"/>
          <w:i/>
          <w:sz w:val="22"/>
          <w:szCs w:val="22"/>
        </w:rPr>
        <w:t xml:space="preserve">, </w:t>
      </w:r>
      <w:r w:rsidRPr="00BE64B1">
        <w:rPr>
          <w:rFonts w:ascii="Arial" w:hAnsi="Arial" w:cs="Arial"/>
          <w:b/>
          <w:bCs/>
          <w:i/>
          <w:sz w:val="22"/>
          <w:szCs w:val="22"/>
        </w:rPr>
        <w:t>NHS</w:t>
      </w:r>
      <w:r w:rsidRPr="00BE64B1">
        <w:rPr>
          <w:rFonts w:ascii="Arial" w:hAnsi="Arial" w:cs="Arial"/>
          <w:i/>
          <w:sz w:val="22"/>
          <w:szCs w:val="22"/>
        </w:rPr>
        <w:t xml:space="preserve">, and </w:t>
      </w:r>
      <w:r w:rsidRPr="00BE64B1">
        <w:rPr>
          <w:rFonts w:ascii="Arial" w:hAnsi="Arial" w:cs="Arial"/>
          <w:b/>
          <w:bCs/>
          <w:i/>
          <w:sz w:val="22"/>
          <w:szCs w:val="22"/>
        </w:rPr>
        <w:t>NICE</w:t>
      </w:r>
    </w:p>
    <w:p w14:paraId="0FBAE4FE" w14:textId="77777777" w:rsidR="00BE64B1" w:rsidRPr="00BE64B1" w:rsidRDefault="00BE64B1" w:rsidP="00BE64B1">
      <w:pPr>
        <w:numPr>
          <w:ilvl w:val="0"/>
          <w:numId w:val="30"/>
        </w:numPr>
        <w:jc w:val="both"/>
        <w:rPr>
          <w:rFonts w:ascii="Arial" w:hAnsi="Arial" w:cs="Arial"/>
          <w:i/>
          <w:sz w:val="22"/>
          <w:szCs w:val="22"/>
        </w:rPr>
      </w:pPr>
      <w:r w:rsidRPr="00BE64B1">
        <w:rPr>
          <w:rFonts w:ascii="Arial" w:hAnsi="Arial" w:cs="Arial"/>
          <w:b/>
          <w:bCs/>
          <w:i/>
          <w:sz w:val="22"/>
          <w:szCs w:val="22"/>
        </w:rPr>
        <w:t>Public health research and data</w:t>
      </w:r>
      <w:r w:rsidRPr="00BE64B1">
        <w:rPr>
          <w:rFonts w:ascii="Arial" w:hAnsi="Arial" w:cs="Arial"/>
          <w:i/>
          <w:sz w:val="22"/>
          <w:szCs w:val="22"/>
        </w:rPr>
        <w:t xml:space="preserve"> on lifestyle risk factors and community health initiatives related to cardiac health</w:t>
      </w:r>
    </w:p>
    <w:p w14:paraId="0FEFAFCE" w14:textId="77777777" w:rsidR="00BE64B1" w:rsidRPr="00BE64B1" w:rsidRDefault="00BE64B1" w:rsidP="00BE64B1">
      <w:pPr>
        <w:jc w:val="both"/>
        <w:rPr>
          <w:rFonts w:ascii="Arial" w:hAnsi="Arial" w:cs="Arial"/>
          <w:i/>
          <w:sz w:val="22"/>
          <w:szCs w:val="22"/>
        </w:rPr>
      </w:pPr>
      <w:r w:rsidRPr="00BE64B1">
        <w:rPr>
          <w:rFonts w:ascii="Arial" w:hAnsi="Arial" w:cs="Arial"/>
          <w:i/>
          <w:sz w:val="22"/>
          <w:szCs w:val="22"/>
        </w:rPr>
        <w:t xml:space="preserve">Web-based sources may be used, but only if they are from </w:t>
      </w:r>
      <w:r w:rsidRPr="00BE64B1">
        <w:rPr>
          <w:rFonts w:ascii="Arial" w:hAnsi="Arial" w:cs="Arial"/>
          <w:b/>
          <w:bCs/>
          <w:i/>
          <w:sz w:val="22"/>
          <w:szCs w:val="22"/>
        </w:rPr>
        <w:t>reputable and evidence-based organisations</w:t>
      </w:r>
      <w:r w:rsidRPr="00BE64B1">
        <w:rPr>
          <w:rFonts w:ascii="Arial" w:hAnsi="Arial" w:cs="Arial"/>
          <w:i/>
          <w:sz w:val="22"/>
          <w:szCs w:val="22"/>
        </w:rPr>
        <w:t>. Avoid using general or non-academic websites, and use news articles or blogs sparingly, ensuring that they contribute meaningfully to your analysis.</w:t>
      </w:r>
    </w:p>
    <w:p w14:paraId="793828E8" w14:textId="77777777" w:rsidR="00BE64B1" w:rsidRPr="00BE64B1" w:rsidRDefault="00BE64B1" w:rsidP="00BE64B1">
      <w:pPr>
        <w:jc w:val="both"/>
        <w:rPr>
          <w:rFonts w:ascii="Arial" w:hAnsi="Arial" w:cs="Arial"/>
          <w:i/>
          <w:sz w:val="22"/>
          <w:szCs w:val="22"/>
        </w:rPr>
      </w:pPr>
      <w:r w:rsidRPr="00BE64B1">
        <w:rPr>
          <w:rFonts w:ascii="Arial" w:hAnsi="Arial" w:cs="Arial"/>
          <w:i/>
          <w:sz w:val="22"/>
          <w:szCs w:val="22"/>
        </w:rPr>
        <w:t xml:space="preserve">Most sources should be </w:t>
      </w:r>
      <w:r w:rsidRPr="00BE64B1">
        <w:rPr>
          <w:rFonts w:ascii="Arial" w:hAnsi="Arial" w:cs="Arial"/>
          <w:b/>
          <w:bCs/>
          <w:i/>
          <w:sz w:val="22"/>
          <w:szCs w:val="22"/>
        </w:rPr>
        <w:t>published within the last five years</w:t>
      </w:r>
      <w:r w:rsidRPr="00BE64B1">
        <w:rPr>
          <w:rFonts w:ascii="Arial" w:hAnsi="Arial" w:cs="Arial"/>
          <w:i/>
          <w:sz w:val="22"/>
          <w:szCs w:val="22"/>
        </w:rPr>
        <w:t xml:space="preserve"> to ensure the information is current. However, you may include </w:t>
      </w:r>
      <w:r w:rsidRPr="00BE64B1">
        <w:rPr>
          <w:rFonts w:ascii="Arial" w:hAnsi="Arial" w:cs="Arial"/>
          <w:b/>
          <w:bCs/>
          <w:i/>
          <w:sz w:val="22"/>
          <w:szCs w:val="22"/>
        </w:rPr>
        <w:t>seminal or foundational studies</w:t>
      </w:r>
      <w:r w:rsidRPr="00BE64B1">
        <w:rPr>
          <w:rFonts w:ascii="Arial" w:hAnsi="Arial" w:cs="Arial"/>
          <w:i/>
          <w:sz w:val="22"/>
          <w:szCs w:val="22"/>
        </w:rPr>
        <w:t xml:space="preserve"> if they are critical to understanding the physiology or management of cardiac arrest.</w:t>
      </w:r>
    </w:p>
    <w:p w14:paraId="7A863986" w14:textId="77777777" w:rsidR="00BE64B1" w:rsidRPr="00BE64B1" w:rsidRDefault="00BE64B1" w:rsidP="00BE64B1">
      <w:pPr>
        <w:jc w:val="both"/>
        <w:rPr>
          <w:rFonts w:ascii="Arial" w:hAnsi="Arial" w:cs="Arial"/>
          <w:i/>
          <w:sz w:val="22"/>
          <w:szCs w:val="22"/>
        </w:rPr>
      </w:pPr>
      <w:r w:rsidRPr="00BE64B1">
        <w:rPr>
          <w:rFonts w:ascii="Arial" w:hAnsi="Arial" w:cs="Arial"/>
          <w:i/>
          <w:sz w:val="22"/>
          <w:szCs w:val="22"/>
        </w:rPr>
        <w:t xml:space="preserve">Your report or presentation must show clear and accurate referencing throughout, using the appropriate </w:t>
      </w:r>
      <w:r w:rsidRPr="00BE64B1">
        <w:rPr>
          <w:rFonts w:ascii="Arial" w:hAnsi="Arial" w:cs="Arial"/>
          <w:b/>
          <w:bCs/>
          <w:i/>
          <w:sz w:val="22"/>
          <w:szCs w:val="22"/>
        </w:rPr>
        <w:t>Harvard referencing style</w:t>
      </w:r>
      <w:r w:rsidRPr="00BE64B1">
        <w:rPr>
          <w:rFonts w:ascii="Arial" w:hAnsi="Arial" w:cs="Arial"/>
          <w:i/>
          <w:sz w:val="22"/>
          <w:szCs w:val="22"/>
        </w:rPr>
        <w:t>. This includes:</w:t>
      </w:r>
    </w:p>
    <w:p w14:paraId="0A59C397" w14:textId="77777777" w:rsidR="00BE64B1" w:rsidRPr="00BE64B1" w:rsidRDefault="00BE64B1" w:rsidP="00BE64B1">
      <w:pPr>
        <w:numPr>
          <w:ilvl w:val="0"/>
          <w:numId w:val="31"/>
        </w:numPr>
        <w:jc w:val="both"/>
        <w:rPr>
          <w:rFonts w:ascii="Arial" w:hAnsi="Arial" w:cs="Arial"/>
          <w:i/>
          <w:sz w:val="22"/>
          <w:szCs w:val="22"/>
        </w:rPr>
      </w:pPr>
      <w:r w:rsidRPr="00BE64B1">
        <w:rPr>
          <w:rFonts w:ascii="Arial" w:hAnsi="Arial" w:cs="Arial"/>
          <w:b/>
          <w:bCs/>
          <w:i/>
          <w:sz w:val="22"/>
          <w:szCs w:val="22"/>
        </w:rPr>
        <w:t>In-text citations</w:t>
      </w:r>
      <w:r w:rsidRPr="00BE64B1">
        <w:rPr>
          <w:rFonts w:ascii="Arial" w:hAnsi="Arial" w:cs="Arial"/>
          <w:i/>
          <w:sz w:val="22"/>
          <w:szCs w:val="22"/>
        </w:rPr>
        <w:t xml:space="preserve"> wherever you use information from a source</w:t>
      </w:r>
    </w:p>
    <w:p w14:paraId="30B13FB7" w14:textId="77777777" w:rsidR="00BE64B1" w:rsidRPr="00BE64B1" w:rsidRDefault="00BE64B1" w:rsidP="00BE64B1">
      <w:pPr>
        <w:numPr>
          <w:ilvl w:val="0"/>
          <w:numId w:val="31"/>
        </w:numPr>
        <w:jc w:val="both"/>
        <w:rPr>
          <w:rFonts w:ascii="Arial" w:hAnsi="Arial" w:cs="Arial"/>
          <w:i/>
          <w:sz w:val="22"/>
          <w:szCs w:val="22"/>
        </w:rPr>
      </w:pPr>
      <w:r w:rsidRPr="00BE64B1">
        <w:rPr>
          <w:rFonts w:ascii="Arial" w:hAnsi="Arial" w:cs="Arial"/>
          <w:i/>
          <w:sz w:val="22"/>
          <w:szCs w:val="22"/>
        </w:rPr>
        <w:t xml:space="preserve">A </w:t>
      </w:r>
      <w:r w:rsidRPr="00BE64B1">
        <w:rPr>
          <w:rFonts w:ascii="Arial" w:hAnsi="Arial" w:cs="Arial"/>
          <w:b/>
          <w:bCs/>
          <w:i/>
          <w:sz w:val="22"/>
          <w:szCs w:val="22"/>
        </w:rPr>
        <w:t>complete reference list</w:t>
      </w:r>
      <w:r w:rsidRPr="00BE64B1">
        <w:rPr>
          <w:rFonts w:ascii="Arial" w:hAnsi="Arial" w:cs="Arial"/>
          <w:i/>
          <w:sz w:val="22"/>
          <w:szCs w:val="22"/>
        </w:rPr>
        <w:t xml:space="preserve"> at the end of your work, formatted correctly</w:t>
      </w:r>
    </w:p>
    <w:p w14:paraId="22774664" w14:textId="77777777" w:rsidR="00BE64B1" w:rsidRPr="00A406E5" w:rsidRDefault="00BE64B1" w:rsidP="00C01A3F">
      <w:pPr>
        <w:jc w:val="both"/>
        <w:rPr>
          <w:rFonts w:ascii="Arial" w:hAnsi="Arial" w:cs="Arial"/>
          <w:i/>
          <w:sz w:val="22"/>
          <w:szCs w:val="22"/>
        </w:rPr>
      </w:pP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9B1CA6A" w14:textId="77777777" w:rsidR="00BE64B1" w:rsidRDefault="00BE64B1" w:rsidP="00C01A3F">
      <w:pPr>
        <w:jc w:val="both"/>
        <w:rPr>
          <w:rFonts w:ascii="Arial" w:hAnsi="Arial" w:cs="Arial"/>
          <w:i/>
          <w:sz w:val="22"/>
          <w:szCs w:val="22"/>
        </w:rPr>
      </w:pPr>
    </w:p>
    <w:p w14:paraId="4683564A" w14:textId="77777777" w:rsidR="00BE64B1" w:rsidRPr="00BE64B1" w:rsidRDefault="00BE64B1" w:rsidP="00BE64B1">
      <w:pPr>
        <w:jc w:val="both"/>
        <w:rPr>
          <w:rFonts w:ascii="Arial" w:hAnsi="Arial" w:cs="Arial"/>
          <w:i/>
          <w:sz w:val="22"/>
          <w:szCs w:val="22"/>
        </w:rPr>
      </w:pPr>
      <w:r w:rsidRPr="00BE64B1">
        <w:rPr>
          <w:rFonts w:ascii="Arial" w:hAnsi="Arial" w:cs="Arial"/>
          <w:i/>
          <w:sz w:val="22"/>
          <w:szCs w:val="22"/>
        </w:rPr>
        <w:t xml:space="preserve">For this assessment, you are expected to demonstrate a </w:t>
      </w:r>
      <w:r w:rsidRPr="00BE64B1">
        <w:rPr>
          <w:rFonts w:ascii="Arial" w:hAnsi="Arial" w:cs="Arial"/>
          <w:b/>
          <w:bCs/>
          <w:i/>
          <w:sz w:val="22"/>
          <w:szCs w:val="22"/>
        </w:rPr>
        <w:t>sound knowledge and critical understanding</w:t>
      </w:r>
      <w:r w:rsidRPr="00BE64B1">
        <w:rPr>
          <w:rFonts w:ascii="Arial" w:hAnsi="Arial" w:cs="Arial"/>
          <w:i/>
          <w:sz w:val="22"/>
          <w:szCs w:val="22"/>
        </w:rPr>
        <w:t xml:space="preserve"> of the key anatomical and physiological principles related to </w:t>
      </w:r>
      <w:r w:rsidRPr="00BE64B1">
        <w:rPr>
          <w:rFonts w:ascii="Arial" w:hAnsi="Arial" w:cs="Arial"/>
          <w:b/>
          <w:bCs/>
          <w:i/>
          <w:sz w:val="22"/>
          <w:szCs w:val="22"/>
        </w:rPr>
        <w:t>cardiac arrest</w:t>
      </w:r>
      <w:r w:rsidRPr="00BE64B1">
        <w:rPr>
          <w:rFonts w:ascii="Arial" w:hAnsi="Arial" w:cs="Arial"/>
          <w:i/>
          <w:sz w:val="22"/>
          <w:szCs w:val="22"/>
        </w:rPr>
        <w:t xml:space="preserve"> and the cardiovascular system. You should clearly explain how these systems function under normal conditions and what occurs during a cardiac event, drawing on relevant concepts, models, and terminology.</w:t>
      </w:r>
    </w:p>
    <w:p w14:paraId="37922176" w14:textId="77777777" w:rsidR="00BE64B1" w:rsidRPr="00BE64B1" w:rsidRDefault="00BE64B1" w:rsidP="00BE64B1">
      <w:pPr>
        <w:jc w:val="both"/>
        <w:rPr>
          <w:rFonts w:ascii="Arial" w:hAnsi="Arial" w:cs="Arial"/>
          <w:i/>
          <w:sz w:val="22"/>
          <w:szCs w:val="22"/>
        </w:rPr>
      </w:pPr>
      <w:r w:rsidRPr="00BE64B1">
        <w:rPr>
          <w:rFonts w:ascii="Arial" w:hAnsi="Arial" w:cs="Arial"/>
          <w:i/>
          <w:sz w:val="22"/>
          <w:szCs w:val="22"/>
        </w:rPr>
        <w:t>To meet Level 5 expectations, your work must go beyond description. You should be able to:</w:t>
      </w:r>
    </w:p>
    <w:p w14:paraId="7C1A77C4" w14:textId="77777777" w:rsidR="00BE64B1" w:rsidRPr="00BE64B1" w:rsidRDefault="00BE64B1" w:rsidP="00BE64B1">
      <w:pPr>
        <w:numPr>
          <w:ilvl w:val="0"/>
          <w:numId w:val="32"/>
        </w:numPr>
        <w:jc w:val="both"/>
        <w:rPr>
          <w:rFonts w:ascii="Arial" w:hAnsi="Arial" w:cs="Arial"/>
          <w:i/>
          <w:sz w:val="22"/>
          <w:szCs w:val="22"/>
        </w:rPr>
      </w:pPr>
      <w:r w:rsidRPr="00BE64B1">
        <w:rPr>
          <w:rFonts w:ascii="Arial" w:hAnsi="Arial" w:cs="Arial"/>
          <w:i/>
          <w:sz w:val="22"/>
          <w:szCs w:val="22"/>
        </w:rPr>
        <w:t xml:space="preserve">Accurately explain </w:t>
      </w:r>
      <w:r w:rsidRPr="00BE64B1">
        <w:rPr>
          <w:rFonts w:ascii="Arial" w:hAnsi="Arial" w:cs="Arial"/>
          <w:b/>
          <w:bCs/>
          <w:i/>
          <w:sz w:val="22"/>
          <w:szCs w:val="22"/>
        </w:rPr>
        <w:t>how the heart works</w:t>
      </w:r>
      <w:r w:rsidRPr="00BE64B1">
        <w:rPr>
          <w:rFonts w:ascii="Arial" w:hAnsi="Arial" w:cs="Arial"/>
          <w:i/>
          <w:sz w:val="22"/>
          <w:szCs w:val="22"/>
        </w:rPr>
        <w:t>, including its electrical conduction system and how disruptions lead to cardiac arrest</w:t>
      </w:r>
    </w:p>
    <w:p w14:paraId="1E719A7C" w14:textId="77777777" w:rsidR="00BE64B1" w:rsidRPr="00BE64B1" w:rsidRDefault="00BE64B1" w:rsidP="00BE64B1">
      <w:pPr>
        <w:numPr>
          <w:ilvl w:val="0"/>
          <w:numId w:val="32"/>
        </w:numPr>
        <w:jc w:val="both"/>
        <w:rPr>
          <w:rFonts w:ascii="Arial" w:hAnsi="Arial" w:cs="Arial"/>
          <w:i/>
          <w:sz w:val="22"/>
          <w:szCs w:val="22"/>
        </w:rPr>
      </w:pPr>
      <w:r w:rsidRPr="00BE64B1">
        <w:rPr>
          <w:rFonts w:ascii="Arial" w:hAnsi="Arial" w:cs="Arial"/>
          <w:i/>
          <w:sz w:val="22"/>
          <w:szCs w:val="22"/>
        </w:rPr>
        <w:t xml:space="preserve">Show an understanding of </w:t>
      </w:r>
      <w:r w:rsidRPr="00BE64B1">
        <w:rPr>
          <w:rFonts w:ascii="Arial" w:hAnsi="Arial" w:cs="Arial"/>
          <w:b/>
          <w:bCs/>
          <w:i/>
          <w:sz w:val="22"/>
          <w:szCs w:val="22"/>
        </w:rPr>
        <w:t>risk factors</w:t>
      </w:r>
      <w:r w:rsidRPr="00BE64B1">
        <w:rPr>
          <w:rFonts w:ascii="Arial" w:hAnsi="Arial" w:cs="Arial"/>
          <w:i/>
          <w:sz w:val="22"/>
          <w:szCs w:val="22"/>
        </w:rPr>
        <w:t xml:space="preserve"> such as </w:t>
      </w:r>
      <w:r w:rsidRPr="00BE64B1">
        <w:rPr>
          <w:rFonts w:ascii="Arial" w:hAnsi="Arial" w:cs="Arial"/>
          <w:b/>
          <w:bCs/>
          <w:i/>
          <w:sz w:val="22"/>
          <w:szCs w:val="22"/>
        </w:rPr>
        <w:t>hypertension</w:t>
      </w:r>
      <w:r w:rsidRPr="00BE64B1">
        <w:rPr>
          <w:rFonts w:ascii="Arial" w:hAnsi="Arial" w:cs="Arial"/>
          <w:i/>
          <w:sz w:val="22"/>
          <w:szCs w:val="22"/>
        </w:rPr>
        <w:t>, and how lifestyle influences contribute to cardiac events</w:t>
      </w:r>
    </w:p>
    <w:p w14:paraId="07403954" w14:textId="77777777" w:rsidR="00BE64B1" w:rsidRPr="00BE64B1" w:rsidRDefault="00BE64B1" w:rsidP="00BE64B1">
      <w:pPr>
        <w:numPr>
          <w:ilvl w:val="0"/>
          <w:numId w:val="32"/>
        </w:numPr>
        <w:jc w:val="both"/>
        <w:rPr>
          <w:rFonts w:ascii="Arial" w:hAnsi="Arial" w:cs="Arial"/>
          <w:i/>
          <w:sz w:val="22"/>
          <w:szCs w:val="22"/>
        </w:rPr>
      </w:pPr>
      <w:r w:rsidRPr="00BE64B1">
        <w:rPr>
          <w:rFonts w:ascii="Arial" w:hAnsi="Arial" w:cs="Arial"/>
          <w:i/>
          <w:sz w:val="22"/>
          <w:szCs w:val="22"/>
        </w:rPr>
        <w:t xml:space="preserve">Interpret and apply </w:t>
      </w:r>
      <w:r w:rsidRPr="00BE64B1">
        <w:rPr>
          <w:rFonts w:ascii="Arial" w:hAnsi="Arial" w:cs="Arial"/>
          <w:b/>
          <w:bCs/>
          <w:i/>
          <w:sz w:val="22"/>
          <w:szCs w:val="22"/>
        </w:rPr>
        <w:t>evidence-based guidelines</w:t>
      </w:r>
      <w:r w:rsidRPr="00BE64B1">
        <w:rPr>
          <w:rFonts w:ascii="Arial" w:hAnsi="Arial" w:cs="Arial"/>
          <w:i/>
          <w:sz w:val="22"/>
          <w:szCs w:val="22"/>
        </w:rPr>
        <w:t xml:space="preserve"> (e.g., from Resuscitation Council UK or NICE) relating to emergency care and prevention</w:t>
      </w:r>
    </w:p>
    <w:p w14:paraId="45E3FA6C" w14:textId="77777777" w:rsidR="00BE64B1" w:rsidRPr="00BE64B1" w:rsidRDefault="00BE64B1" w:rsidP="00BE64B1">
      <w:pPr>
        <w:numPr>
          <w:ilvl w:val="0"/>
          <w:numId w:val="32"/>
        </w:numPr>
        <w:jc w:val="both"/>
        <w:rPr>
          <w:rFonts w:ascii="Arial" w:hAnsi="Arial" w:cs="Arial"/>
          <w:i/>
          <w:sz w:val="22"/>
          <w:szCs w:val="22"/>
        </w:rPr>
      </w:pPr>
      <w:r w:rsidRPr="00BE64B1">
        <w:rPr>
          <w:rFonts w:ascii="Arial" w:hAnsi="Arial" w:cs="Arial"/>
          <w:i/>
          <w:sz w:val="22"/>
          <w:szCs w:val="22"/>
        </w:rPr>
        <w:t xml:space="preserve">Select and apply relevant </w:t>
      </w:r>
      <w:r w:rsidRPr="00BE64B1">
        <w:rPr>
          <w:rFonts w:ascii="Arial" w:hAnsi="Arial" w:cs="Arial"/>
          <w:b/>
          <w:bCs/>
          <w:i/>
          <w:sz w:val="22"/>
          <w:szCs w:val="22"/>
        </w:rPr>
        <w:t>theories or models of health behaviour</w:t>
      </w:r>
      <w:r w:rsidRPr="00BE64B1">
        <w:rPr>
          <w:rFonts w:ascii="Arial" w:hAnsi="Arial" w:cs="Arial"/>
          <w:i/>
          <w:sz w:val="22"/>
          <w:szCs w:val="22"/>
        </w:rPr>
        <w:t xml:space="preserve"> (e.g., health belief model, lifestyle models) where applicable to prevention and health advice</w:t>
      </w:r>
    </w:p>
    <w:p w14:paraId="560ACFD5" w14:textId="77777777" w:rsidR="00BE64B1" w:rsidRPr="00BE64B1" w:rsidRDefault="00BE64B1" w:rsidP="00BE64B1">
      <w:pPr>
        <w:numPr>
          <w:ilvl w:val="0"/>
          <w:numId w:val="32"/>
        </w:numPr>
        <w:jc w:val="both"/>
        <w:rPr>
          <w:rFonts w:ascii="Arial" w:hAnsi="Arial" w:cs="Arial"/>
          <w:i/>
          <w:sz w:val="22"/>
          <w:szCs w:val="22"/>
        </w:rPr>
      </w:pPr>
      <w:r w:rsidRPr="00BE64B1">
        <w:rPr>
          <w:rFonts w:ascii="Arial" w:hAnsi="Arial" w:cs="Arial"/>
          <w:i/>
          <w:sz w:val="22"/>
          <w:szCs w:val="22"/>
        </w:rPr>
        <w:t xml:space="preserve">Demonstrate the ability to </w:t>
      </w:r>
      <w:r w:rsidRPr="00BE64B1">
        <w:rPr>
          <w:rFonts w:ascii="Arial" w:hAnsi="Arial" w:cs="Arial"/>
          <w:b/>
          <w:bCs/>
          <w:i/>
          <w:sz w:val="22"/>
          <w:szCs w:val="22"/>
        </w:rPr>
        <w:t>analyse and evaluate</w:t>
      </w:r>
      <w:r w:rsidRPr="00BE64B1">
        <w:rPr>
          <w:rFonts w:ascii="Arial" w:hAnsi="Arial" w:cs="Arial"/>
          <w:i/>
          <w:sz w:val="22"/>
          <w:szCs w:val="22"/>
        </w:rPr>
        <w:t xml:space="preserve"> emergency response procedures and prevention strategies, using current academic and clinical research</w:t>
      </w:r>
    </w:p>
    <w:p w14:paraId="77D40CF8" w14:textId="77777777" w:rsidR="00BE64B1" w:rsidRPr="00BE64B1" w:rsidRDefault="00BE64B1" w:rsidP="00BE64B1">
      <w:pPr>
        <w:jc w:val="both"/>
        <w:rPr>
          <w:rFonts w:ascii="Arial" w:hAnsi="Arial" w:cs="Arial"/>
          <w:i/>
          <w:sz w:val="22"/>
          <w:szCs w:val="22"/>
        </w:rPr>
      </w:pPr>
      <w:r w:rsidRPr="00BE64B1">
        <w:rPr>
          <w:rFonts w:ascii="Arial" w:hAnsi="Arial" w:cs="Arial"/>
          <w:i/>
          <w:sz w:val="22"/>
          <w:szCs w:val="22"/>
        </w:rPr>
        <w:t>Your ability to interpret, explain, and apply this knowledge meaningfully will contribute significantly to your final grade. Ensure that your explanations are clear, supported by scholarly sources, and show how theoretical knowledge translates into practice in health and social care settings.</w:t>
      </w:r>
    </w:p>
    <w:p w14:paraId="4A85AC86" w14:textId="77777777" w:rsidR="00BE64B1" w:rsidRPr="00A406E5" w:rsidRDefault="00BE64B1" w:rsidP="00C01A3F">
      <w:pPr>
        <w:jc w:val="both"/>
        <w:rPr>
          <w:rFonts w:ascii="Arial" w:hAnsi="Arial" w:cs="Arial"/>
          <w:i/>
          <w:sz w:val="22"/>
          <w:szCs w:val="22"/>
        </w:rPr>
      </w:pP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6134992E" w14:textId="77777777" w:rsidR="00BE64B1" w:rsidRPr="00BE64B1" w:rsidRDefault="008042F0" w:rsidP="00BE64B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E64B1" w:rsidRPr="00BE64B1">
        <w:rPr>
          <w:rFonts w:ascii="Arial" w:hAnsi="Arial" w:cs="Arial"/>
          <w:i/>
          <w:sz w:val="22"/>
          <w:szCs w:val="22"/>
        </w:rPr>
        <w:t xml:space="preserve">For this assessment, you are expected to </w:t>
      </w:r>
      <w:r w:rsidR="00BE64B1" w:rsidRPr="00BE64B1">
        <w:rPr>
          <w:rFonts w:ascii="Arial" w:hAnsi="Arial" w:cs="Arial"/>
          <w:b/>
          <w:bCs/>
          <w:i/>
          <w:sz w:val="22"/>
          <w:szCs w:val="22"/>
        </w:rPr>
        <w:t>critically analyse</w:t>
      </w:r>
      <w:r w:rsidR="00BE64B1" w:rsidRPr="00BE64B1">
        <w:rPr>
          <w:rFonts w:ascii="Arial" w:hAnsi="Arial" w:cs="Arial"/>
          <w:i/>
          <w:sz w:val="22"/>
          <w:szCs w:val="22"/>
        </w:rPr>
        <w:t xml:space="preserve"> the causes, effects, and responses to </w:t>
      </w:r>
      <w:r w:rsidR="00BE64B1" w:rsidRPr="00BE64B1">
        <w:rPr>
          <w:rFonts w:ascii="Arial" w:hAnsi="Arial" w:cs="Arial"/>
          <w:b/>
          <w:bCs/>
          <w:i/>
          <w:sz w:val="22"/>
          <w:szCs w:val="22"/>
        </w:rPr>
        <w:t>cardiac arrest</w:t>
      </w:r>
      <w:r w:rsidR="00BE64B1" w:rsidRPr="00BE64B1">
        <w:rPr>
          <w:rFonts w:ascii="Arial" w:hAnsi="Arial" w:cs="Arial"/>
          <w:i/>
          <w:sz w:val="22"/>
          <w:szCs w:val="22"/>
        </w:rPr>
        <w:t xml:space="preserve">, drawing on a range of academic sources, theories, and current clinical guidelines. You should go beyond simply describing procedures and instead demonstrate </w:t>
      </w:r>
      <w:r w:rsidR="00BE64B1" w:rsidRPr="00BE64B1">
        <w:rPr>
          <w:rFonts w:ascii="Arial" w:hAnsi="Arial" w:cs="Arial"/>
          <w:b/>
          <w:bCs/>
          <w:i/>
          <w:sz w:val="22"/>
          <w:szCs w:val="22"/>
        </w:rPr>
        <w:t>analytical thinking</w:t>
      </w:r>
      <w:r w:rsidR="00BE64B1" w:rsidRPr="00BE64B1">
        <w:rPr>
          <w:rFonts w:ascii="Arial" w:hAnsi="Arial" w:cs="Arial"/>
          <w:i/>
          <w:sz w:val="22"/>
          <w:szCs w:val="22"/>
        </w:rPr>
        <w:t>—breaking down complex physiological processes and justifying your decisions in terms of best practice and health outcomes.</w:t>
      </w:r>
    </w:p>
    <w:p w14:paraId="39E56802" w14:textId="77777777" w:rsidR="00BE64B1" w:rsidRPr="00BE64B1" w:rsidRDefault="00BE64B1" w:rsidP="00BE64B1">
      <w:pPr>
        <w:jc w:val="both"/>
        <w:rPr>
          <w:rFonts w:ascii="Arial" w:hAnsi="Arial" w:cs="Arial"/>
          <w:i/>
          <w:sz w:val="22"/>
          <w:szCs w:val="22"/>
        </w:rPr>
      </w:pPr>
      <w:r w:rsidRPr="00BE64B1">
        <w:rPr>
          <w:rFonts w:ascii="Arial" w:hAnsi="Arial" w:cs="Arial"/>
          <w:i/>
          <w:sz w:val="22"/>
          <w:szCs w:val="22"/>
        </w:rPr>
        <w:t>Your work should include:</w:t>
      </w:r>
    </w:p>
    <w:p w14:paraId="30D3D697" w14:textId="77777777" w:rsidR="00BE64B1" w:rsidRPr="00BE64B1" w:rsidRDefault="00BE64B1" w:rsidP="00BE64B1">
      <w:pPr>
        <w:numPr>
          <w:ilvl w:val="0"/>
          <w:numId w:val="33"/>
        </w:numPr>
        <w:jc w:val="both"/>
        <w:rPr>
          <w:rFonts w:ascii="Arial" w:hAnsi="Arial" w:cs="Arial"/>
          <w:i/>
          <w:sz w:val="22"/>
          <w:szCs w:val="22"/>
        </w:rPr>
      </w:pPr>
      <w:r w:rsidRPr="00BE64B1">
        <w:rPr>
          <w:rFonts w:ascii="Arial" w:hAnsi="Arial" w:cs="Arial"/>
          <w:b/>
          <w:bCs/>
          <w:i/>
          <w:sz w:val="22"/>
          <w:szCs w:val="22"/>
        </w:rPr>
        <w:t>Clear evaluation</w:t>
      </w:r>
      <w:r w:rsidRPr="00BE64B1">
        <w:rPr>
          <w:rFonts w:ascii="Arial" w:hAnsi="Arial" w:cs="Arial"/>
          <w:i/>
          <w:sz w:val="22"/>
          <w:szCs w:val="22"/>
        </w:rPr>
        <w:t xml:space="preserve"> of why cardiac arrest occurs, what internal and external factors contribute to it (e.g., hypertension, poor lifestyle choices), and how it affects body systems</w:t>
      </w:r>
    </w:p>
    <w:p w14:paraId="49DC2BBB" w14:textId="77777777" w:rsidR="00BE64B1" w:rsidRPr="00BE64B1" w:rsidRDefault="00BE64B1" w:rsidP="00BE64B1">
      <w:pPr>
        <w:numPr>
          <w:ilvl w:val="0"/>
          <w:numId w:val="33"/>
        </w:numPr>
        <w:jc w:val="both"/>
        <w:rPr>
          <w:rFonts w:ascii="Arial" w:hAnsi="Arial" w:cs="Arial"/>
          <w:i/>
          <w:sz w:val="22"/>
          <w:szCs w:val="22"/>
        </w:rPr>
      </w:pPr>
      <w:r w:rsidRPr="00BE64B1">
        <w:rPr>
          <w:rFonts w:ascii="Arial" w:hAnsi="Arial" w:cs="Arial"/>
          <w:b/>
          <w:bCs/>
          <w:i/>
          <w:sz w:val="22"/>
          <w:szCs w:val="22"/>
        </w:rPr>
        <w:t>Consideration of different approaches</w:t>
      </w:r>
      <w:r w:rsidRPr="00BE64B1">
        <w:rPr>
          <w:rFonts w:ascii="Arial" w:hAnsi="Arial" w:cs="Arial"/>
          <w:i/>
          <w:sz w:val="22"/>
          <w:szCs w:val="22"/>
        </w:rPr>
        <w:t xml:space="preserve"> to emergency response and prevention—e.g., comparing the effectiveness of public CPR training, AED availability, or lifestyle interventions</w:t>
      </w:r>
    </w:p>
    <w:p w14:paraId="1E868CB6" w14:textId="77777777" w:rsidR="00BE64B1" w:rsidRPr="00BE64B1" w:rsidRDefault="00BE64B1" w:rsidP="00BE64B1">
      <w:pPr>
        <w:numPr>
          <w:ilvl w:val="0"/>
          <w:numId w:val="33"/>
        </w:numPr>
        <w:jc w:val="both"/>
        <w:rPr>
          <w:rFonts w:ascii="Arial" w:hAnsi="Arial" w:cs="Arial"/>
          <w:i/>
          <w:sz w:val="22"/>
          <w:szCs w:val="22"/>
        </w:rPr>
      </w:pPr>
      <w:r w:rsidRPr="00BE64B1">
        <w:rPr>
          <w:rFonts w:ascii="Arial" w:hAnsi="Arial" w:cs="Arial"/>
          <w:i/>
          <w:sz w:val="22"/>
          <w:szCs w:val="22"/>
        </w:rPr>
        <w:t xml:space="preserve">Use of </w:t>
      </w:r>
      <w:r w:rsidRPr="00BE64B1">
        <w:rPr>
          <w:rFonts w:ascii="Arial" w:hAnsi="Arial" w:cs="Arial"/>
          <w:b/>
          <w:bCs/>
          <w:i/>
          <w:sz w:val="22"/>
          <w:szCs w:val="22"/>
        </w:rPr>
        <w:t>critical questions</w:t>
      </w:r>
      <w:r w:rsidRPr="00BE64B1">
        <w:rPr>
          <w:rFonts w:ascii="Arial" w:hAnsi="Arial" w:cs="Arial"/>
          <w:i/>
          <w:sz w:val="22"/>
          <w:szCs w:val="22"/>
        </w:rPr>
        <w:t xml:space="preserve"> such as: Why does this approach work? How effective is it? Who is most at risk? What alternatives exist?</w:t>
      </w:r>
    </w:p>
    <w:p w14:paraId="2AD0EB8C" w14:textId="77777777" w:rsidR="00BE64B1" w:rsidRPr="00BE64B1" w:rsidRDefault="00BE64B1" w:rsidP="00BE64B1">
      <w:pPr>
        <w:numPr>
          <w:ilvl w:val="0"/>
          <w:numId w:val="33"/>
        </w:numPr>
        <w:jc w:val="both"/>
        <w:rPr>
          <w:rFonts w:ascii="Arial" w:hAnsi="Arial" w:cs="Arial"/>
          <w:i/>
          <w:sz w:val="22"/>
          <w:szCs w:val="22"/>
        </w:rPr>
      </w:pPr>
      <w:r w:rsidRPr="00BE64B1">
        <w:rPr>
          <w:rFonts w:ascii="Arial" w:hAnsi="Arial" w:cs="Arial"/>
          <w:b/>
          <w:bCs/>
          <w:i/>
          <w:sz w:val="22"/>
          <w:szCs w:val="22"/>
        </w:rPr>
        <w:t>Justification</w:t>
      </w:r>
      <w:r w:rsidRPr="00BE64B1">
        <w:rPr>
          <w:rFonts w:ascii="Arial" w:hAnsi="Arial" w:cs="Arial"/>
          <w:i/>
          <w:sz w:val="22"/>
          <w:szCs w:val="22"/>
        </w:rPr>
        <w:t xml:space="preserve"> of your recommendations using academic and clinical evidence (e.g., why promoting AED use reduces mortality)</w:t>
      </w:r>
    </w:p>
    <w:p w14:paraId="2BE93400" w14:textId="77777777" w:rsidR="00BE64B1" w:rsidRPr="00BE64B1" w:rsidRDefault="00BE64B1" w:rsidP="00BE64B1">
      <w:pPr>
        <w:numPr>
          <w:ilvl w:val="0"/>
          <w:numId w:val="33"/>
        </w:numPr>
        <w:jc w:val="both"/>
        <w:rPr>
          <w:rFonts w:ascii="Arial" w:hAnsi="Arial" w:cs="Arial"/>
          <w:i/>
          <w:sz w:val="22"/>
          <w:szCs w:val="22"/>
        </w:rPr>
      </w:pPr>
      <w:r w:rsidRPr="00BE64B1">
        <w:rPr>
          <w:rFonts w:ascii="Arial" w:hAnsi="Arial" w:cs="Arial"/>
          <w:i/>
          <w:sz w:val="22"/>
          <w:szCs w:val="22"/>
        </w:rPr>
        <w:t xml:space="preserve">Reflection on </w:t>
      </w:r>
      <w:r w:rsidRPr="00BE64B1">
        <w:rPr>
          <w:rFonts w:ascii="Arial" w:hAnsi="Arial" w:cs="Arial"/>
          <w:b/>
          <w:bCs/>
          <w:i/>
          <w:sz w:val="22"/>
          <w:szCs w:val="22"/>
        </w:rPr>
        <w:t>the limitations of available knowledge</w:t>
      </w:r>
      <w:r w:rsidRPr="00BE64B1">
        <w:rPr>
          <w:rFonts w:ascii="Arial" w:hAnsi="Arial" w:cs="Arial"/>
          <w:i/>
          <w:sz w:val="22"/>
          <w:szCs w:val="22"/>
        </w:rPr>
        <w:t xml:space="preserve"> (e.g., gaps in public awareness, socio-economic barriers to prevention)</w:t>
      </w:r>
    </w:p>
    <w:p w14:paraId="2C7CAB2F" w14:textId="77777777" w:rsidR="00BE64B1" w:rsidRPr="00BE64B1" w:rsidRDefault="00BE64B1" w:rsidP="00BE64B1">
      <w:pPr>
        <w:jc w:val="both"/>
        <w:rPr>
          <w:rFonts w:ascii="Arial" w:hAnsi="Arial" w:cs="Arial"/>
          <w:i/>
          <w:sz w:val="22"/>
          <w:szCs w:val="22"/>
        </w:rPr>
      </w:pPr>
      <w:r w:rsidRPr="00BE64B1">
        <w:rPr>
          <w:rFonts w:ascii="Arial" w:hAnsi="Arial" w:cs="Arial"/>
          <w:i/>
          <w:sz w:val="22"/>
          <w:szCs w:val="22"/>
        </w:rPr>
        <w:t xml:space="preserve">You are encouraged to propose </w:t>
      </w:r>
      <w:r w:rsidRPr="00BE64B1">
        <w:rPr>
          <w:rFonts w:ascii="Arial" w:hAnsi="Arial" w:cs="Arial"/>
          <w:b/>
          <w:bCs/>
          <w:i/>
          <w:sz w:val="22"/>
          <w:szCs w:val="22"/>
        </w:rPr>
        <w:t>realistic and evidence-based solutions or recommendations</w:t>
      </w:r>
      <w:r w:rsidRPr="00BE64B1">
        <w:rPr>
          <w:rFonts w:ascii="Arial" w:hAnsi="Arial" w:cs="Arial"/>
          <w:i/>
          <w:sz w:val="22"/>
          <w:szCs w:val="22"/>
        </w:rPr>
        <w:t>—whether related to emergency care improvements, health promotion strategies, or lifestyle advice—while acknowledging where further development or research may be needed.</w:t>
      </w:r>
    </w:p>
    <w:p w14:paraId="45BFF2FB" w14:textId="77777777" w:rsidR="00BE64B1" w:rsidRPr="00BE64B1" w:rsidRDefault="00BE64B1" w:rsidP="00BE64B1">
      <w:pPr>
        <w:jc w:val="both"/>
        <w:rPr>
          <w:rFonts w:ascii="Arial" w:hAnsi="Arial" w:cs="Arial"/>
          <w:i/>
          <w:sz w:val="22"/>
          <w:szCs w:val="22"/>
        </w:rPr>
      </w:pPr>
      <w:r w:rsidRPr="00BE64B1">
        <w:rPr>
          <w:rFonts w:ascii="Arial" w:hAnsi="Arial" w:cs="Arial"/>
          <w:i/>
          <w:sz w:val="22"/>
          <w:szCs w:val="22"/>
        </w:rPr>
        <w:t xml:space="preserve">Your ability to support arguments with data, make sound judgements, and draw </w:t>
      </w:r>
      <w:r w:rsidRPr="00BE64B1">
        <w:rPr>
          <w:rFonts w:ascii="Arial" w:hAnsi="Arial" w:cs="Arial"/>
          <w:b/>
          <w:bCs/>
          <w:i/>
          <w:sz w:val="22"/>
          <w:szCs w:val="22"/>
        </w:rPr>
        <w:t>valid, well-reasoned conclusions</w:t>
      </w:r>
      <w:r w:rsidRPr="00BE64B1">
        <w:rPr>
          <w:rFonts w:ascii="Arial" w:hAnsi="Arial" w:cs="Arial"/>
          <w:i/>
          <w:sz w:val="22"/>
          <w:szCs w:val="22"/>
        </w:rPr>
        <w:t xml:space="preserve"> will be a key factor in achieving a higher grade.</w:t>
      </w:r>
    </w:p>
    <w:p w14:paraId="0C4DBCFD" w14:textId="6FD956E8" w:rsidR="00C01A3F" w:rsidRPr="00A406E5" w:rsidRDefault="00C01A3F" w:rsidP="00C01A3F">
      <w:pPr>
        <w:jc w:val="both"/>
        <w:rPr>
          <w:rFonts w:ascii="Arial" w:hAnsi="Arial" w:cs="Arial"/>
          <w:i/>
          <w:sz w:val="22"/>
          <w:szCs w:val="22"/>
        </w:rPr>
      </w:pP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63027E7E" w14:textId="77777777" w:rsidR="00BE64B1" w:rsidRPr="00BE64B1" w:rsidRDefault="008042F0" w:rsidP="00BE64B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E64B1" w:rsidRPr="00BE64B1">
        <w:rPr>
          <w:rFonts w:ascii="Arial" w:hAnsi="Arial" w:cs="Arial"/>
          <w:i/>
          <w:sz w:val="22"/>
          <w:szCs w:val="22"/>
        </w:rPr>
        <w:t xml:space="preserve">For this assessment, you are expected to apply your knowledge of anatomy, physiology, and emergency response to a </w:t>
      </w:r>
      <w:r w:rsidR="00BE64B1" w:rsidRPr="00BE64B1">
        <w:rPr>
          <w:rFonts w:ascii="Arial" w:hAnsi="Arial" w:cs="Arial"/>
          <w:b/>
          <w:bCs/>
          <w:i/>
          <w:sz w:val="22"/>
          <w:szCs w:val="22"/>
        </w:rPr>
        <w:t>real-world scenario</w:t>
      </w:r>
      <w:r w:rsidR="00BE64B1" w:rsidRPr="00BE64B1">
        <w:rPr>
          <w:rFonts w:ascii="Arial" w:hAnsi="Arial" w:cs="Arial"/>
          <w:i/>
          <w:sz w:val="22"/>
          <w:szCs w:val="22"/>
        </w:rPr>
        <w:t xml:space="preserve"> involving cardiac arrest. You must demonstrate that you can deploy established methods and techniques from your discipline—such as clinical assessment skills, emergency response protocols, and health promotion strategies—in a </w:t>
      </w:r>
      <w:r w:rsidR="00BE64B1" w:rsidRPr="00BE64B1">
        <w:rPr>
          <w:rFonts w:ascii="Arial" w:hAnsi="Arial" w:cs="Arial"/>
          <w:b/>
          <w:bCs/>
          <w:i/>
          <w:sz w:val="22"/>
          <w:szCs w:val="22"/>
        </w:rPr>
        <w:t>practical and contextually appropriate</w:t>
      </w:r>
      <w:r w:rsidR="00BE64B1" w:rsidRPr="00BE64B1">
        <w:rPr>
          <w:rFonts w:ascii="Arial" w:hAnsi="Arial" w:cs="Arial"/>
          <w:i/>
          <w:sz w:val="22"/>
          <w:szCs w:val="22"/>
        </w:rPr>
        <w:t xml:space="preserve"> way.</w:t>
      </w:r>
    </w:p>
    <w:p w14:paraId="71BB92B2" w14:textId="77777777" w:rsidR="00BE64B1" w:rsidRPr="00BE64B1" w:rsidRDefault="00BE64B1" w:rsidP="00BE64B1">
      <w:pPr>
        <w:jc w:val="both"/>
        <w:rPr>
          <w:rFonts w:ascii="Arial" w:hAnsi="Arial" w:cs="Arial"/>
          <w:i/>
          <w:sz w:val="22"/>
          <w:szCs w:val="22"/>
        </w:rPr>
      </w:pPr>
      <w:r w:rsidRPr="00BE64B1">
        <w:rPr>
          <w:rFonts w:ascii="Arial" w:hAnsi="Arial" w:cs="Arial"/>
          <w:i/>
          <w:sz w:val="22"/>
          <w:szCs w:val="22"/>
        </w:rPr>
        <w:t>Your work should:</w:t>
      </w:r>
    </w:p>
    <w:p w14:paraId="43F79839" w14:textId="77777777" w:rsidR="00BE64B1" w:rsidRPr="00BE64B1" w:rsidRDefault="00BE64B1" w:rsidP="00BE64B1">
      <w:pPr>
        <w:numPr>
          <w:ilvl w:val="0"/>
          <w:numId w:val="34"/>
        </w:numPr>
        <w:jc w:val="both"/>
        <w:rPr>
          <w:rFonts w:ascii="Arial" w:hAnsi="Arial" w:cs="Arial"/>
          <w:i/>
          <w:sz w:val="22"/>
          <w:szCs w:val="22"/>
        </w:rPr>
      </w:pPr>
      <w:r w:rsidRPr="00BE64B1">
        <w:rPr>
          <w:rFonts w:ascii="Arial" w:hAnsi="Arial" w:cs="Arial"/>
          <w:i/>
          <w:sz w:val="22"/>
          <w:szCs w:val="22"/>
        </w:rPr>
        <w:t xml:space="preserve">Show how </w:t>
      </w:r>
      <w:r w:rsidRPr="00BE64B1">
        <w:rPr>
          <w:rFonts w:ascii="Arial" w:hAnsi="Arial" w:cs="Arial"/>
          <w:b/>
          <w:bCs/>
          <w:i/>
          <w:sz w:val="22"/>
          <w:szCs w:val="22"/>
        </w:rPr>
        <w:t>theoretical concepts</w:t>
      </w:r>
      <w:r w:rsidRPr="00BE64B1">
        <w:rPr>
          <w:rFonts w:ascii="Arial" w:hAnsi="Arial" w:cs="Arial"/>
          <w:i/>
          <w:sz w:val="22"/>
          <w:szCs w:val="22"/>
        </w:rPr>
        <w:t xml:space="preserve"> (e.g., cardiovascular physiology, risk factors like hypertension) are </w:t>
      </w:r>
      <w:r w:rsidRPr="00BE64B1">
        <w:rPr>
          <w:rFonts w:ascii="Arial" w:hAnsi="Arial" w:cs="Arial"/>
          <w:b/>
          <w:bCs/>
          <w:i/>
          <w:sz w:val="22"/>
          <w:szCs w:val="22"/>
        </w:rPr>
        <w:t>applied in real emergency care settings</w:t>
      </w:r>
    </w:p>
    <w:p w14:paraId="0C97895E" w14:textId="77777777" w:rsidR="00BE64B1" w:rsidRPr="00BE64B1" w:rsidRDefault="00BE64B1" w:rsidP="00BE64B1">
      <w:pPr>
        <w:numPr>
          <w:ilvl w:val="0"/>
          <w:numId w:val="34"/>
        </w:numPr>
        <w:jc w:val="both"/>
        <w:rPr>
          <w:rFonts w:ascii="Arial" w:hAnsi="Arial" w:cs="Arial"/>
          <w:i/>
          <w:sz w:val="22"/>
          <w:szCs w:val="22"/>
        </w:rPr>
      </w:pPr>
      <w:r w:rsidRPr="00BE64B1">
        <w:rPr>
          <w:rFonts w:ascii="Arial" w:hAnsi="Arial" w:cs="Arial"/>
          <w:i/>
          <w:sz w:val="22"/>
          <w:szCs w:val="22"/>
        </w:rPr>
        <w:t xml:space="preserve">Demonstrate your ability to </w:t>
      </w:r>
      <w:r w:rsidRPr="00BE64B1">
        <w:rPr>
          <w:rFonts w:ascii="Arial" w:hAnsi="Arial" w:cs="Arial"/>
          <w:b/>
          <w:bCs/>
          <w:i/>
          <w:sz w:val="22"/>
          <w:szCs w:val="22"/>
        </w:rPr>
        <w:t>translate academic knowledge into practical skills</w:t>
      </w:r>
      <w:r w:rsidRPr="00BE64B1">
        <w:rPr>
          <w:rFonts w:ascii="Arial" w:hAnsi="Arial" w:cs="Arial"/>
          <w:i/>
          <w:sz w:val="22"/>
          <w:szCs w:val="22"/>
        </w:rPr>
        <w:t>, such as recognising cardiac arrest, delivering appropriate care, and promoting effective prevention strategies</w:t>
      </w:r>
    </w:p>
    <w:p w14:paraId="2C7D99A4" w14:textId="77777777" w:rsidR="00BE64B1" w:rsidRPr="00BE64B1" w:rsidRDefault="00BE64B1" w:rsidP="00BE64B1">
      <w:pPr>
        <w:numPr>
          <w:ilvl w:val="0"/>
          <w:numId w:val="34"/>
        </w:numPr>
        <w:jc w:val="both"/>
        <w:rPr>
          <w:rFonts w:ascii="Arial" w:hAnsi="Arial" w:cs="Arial"/>
          <w:i/>
          <w:sz w:val="22"/>
          <w:szCs w:val="22"/>
        </w:rPr>
      </w:pPr>
      <w:r w:rsidRPr="00BE64B1">
        <w:rPr>
          <w:rFonts w:ascii="Arial" w:hAnsi="Arial" w:cs="Arial"/>
          <w:i/>
          <w:sz w:val="22"/>
          <w:szCs w:val="22"/>
        </w:rPr>
        <w:t xml:space="preserve">Include relevant </w:t>
      </w:r>
      <w:r w:rsidRPr="00BE64B1">
        <w:rPr>
          <w:rFonts w:ascii="Arial" w:hAnsi="Arial" w:cs="Arial"/>
          <w:b/>
          <w:bCs/>
          <w:i/>
          <w:sz w:val="22"/>
          <w:szCs w:val="22"/>
        </w:rPr>
        <w:t>case examples or public health data</w:t>
      </w:r>
      <w:r w:rsidRPr="00BE64B1">
        <w:rPr>
          <w:rFonts w:ascii="Arial" w:hAnsi="Arial" w:cs="Arial"/>
          <w:i/>
          <w:sz w:val="22"/>
          <w:szCs w:val="22"/>
        </w:rPr>
        <w:t xml:space="preserve"> to contextualise your decisions and recommendations</w:t>
      </w:r>
    </w:p>
    <w:p w14:paraId="697BEEC9" w14:textId="77777777" w:rsidR="00BE64B1" w:rsidRPr="00BE64B1" w:rsidRDefault="00BE64B1" w:rsidP="00BE64B1">
      <w:pPr>
        <w:numPr>
          <w:ilvl w:val="0"/>
          <w:numId w:val="34"/>
        </w:numPr>
        <w:jc w:val="both"/>
        <w:rPr>
          <w:rFonts w:ascii="Arial" w:hAnsi="Arial" w:cs="Arial"/>
          <w:i/>
          <w:sz w:val="22"/>
          <w:szCs w:val="22"/>
        </w:rPr>
      </w:pPr>
      <w:r w:rsidRPr="00BE64B1">
        <w:rPr>
          <w:rFonts w:ascii="Arial" w:hAnsi="Arial" w:cs="Arial"/>
          <w:i/>
          <w:sz w:val="22"/>
          <w:szCs w:val="22"/>
        </w:rPr>
        <w:t xml:space="preserve">Apply </w:t>
      </w:r>
      <w:r w:rsidRPr="00BE64B1">
        <w:rPr>
          <w:rFonts w:ascii="Arial" w:hAnsi="Arial" w:cs="Arial"/>
          <w:b/>
          <w:bCs/>
          <w:i/>
          <w:sz w:val="22"/>
          <w:szCs w:val="22"/>
        </w:rPr>
        <w:t>clinical guidelines or frameworks</w:t>
      </w:r>
      <w:r w:rsidRPr="00BE64B1">
        <w:rPr>
          <w:rFonts w:ascii="Arial" w:hAnsi="Arial" w:cs="Arial"/>
          <w:i/>
          <w:sz w:val="22"/>
          <w:szCs w:val="22"/>
        </w:rPr>
        <w:t xml:space="preserve"> (e.g., Resuscitation Council UK, NICE) to assess current practice and inform action</w:t>
      </w:r>
    </w:p>
    <w:p w14:paraId="5284766D" w14:textId="77777777" w:rsidR="00BE64B1" w:rsidRPr="00BE64B1" w:rsidRDefault="00BE64B1" w:rsidP="00BE64B1">
      <w:pPr>
        <w:numPr>
          <w:ilvl w:val="0"/>
          <w:numId w:val="34"/>
        </w:numPr>
        <w:jc w:val="both"/>
        <w:rPr>
          <w:rFonts w:ascii="Arial" w:hAnsi="Arial" w:cs="Arial"/>
          <w:i/>
          <w:sz w:val="22"/>
          <w:szCs w:val="22"/>
        </w:rPr>
      </w:pPr>
      <w:r w:rsidRPr="00BE64B1">
        <w:rPr>
          <w:rFonts w:ascii="Arial" w:hAnsi="Arial" w:cs="Arial"/>
          <w:i/>
          <w:sz w:val="22"/>
          <w:szCs w:val="22"/>
        </w:rPr>
        <w:t xml:space="preserve">Where appropriate, </w:t>
      </w:r>
      <w:r w:rsidRPr="00BE64B1">
        <w:rPr>
          <w:rFonts w:ascii="Arial" w:hAnsi="Arial" w:cs="Arial"/>
          <w:b/>
          <w:bCs/>
          <w:i/>
          <w:sz w:val="22"/>
          <w:szCs w:val="22"/>
        </w:rPr>
        <w:t>benchmark different approaches</w:t>
      </w:r>
      <w:r w:rsidRPr="00BE64B1">
        <w:rPr>
          <w:rFonts w:ascii="Arial" w:hAnsi="Arial" w:cs="Arial"/>
          <w:i/>
          <w:sz w:val="22"/>
          <w:szCs w:val="22"/>
        </w:rPr>
        <w:t xml:space="preserve"> (e.g., compare community AED training versus hospital-based interventions) to highlight their strengths and limitations</w:t>
      </w:r>
    </w:p>
    <w:p w14:paraId="3EC01288" w14:textId="77777777" w:rsidR="00BE64B1" w:rsidRPr="00BE64B1" w:rsidRDefault="00BE64B1" w:rsidP="00BE64B1">
      <w:pPr>
        <w:numPr>
          <w:ilvl w:val="0"/>
          <w:numId w:val="34"/>
        </w:numPr>
        <w:jc w:val="both"/>
        <w:rPr>
          <w:rFonts w:ascii="Arial" w:hAnsi="Arial" w:cs="Arial"/>
          <w:i/>
          <w:sz w:val="22"/>
          <w:szCs w:val="22"/>
        </w:rPr>
      </w:pPr>
      <w:r w:rsidRPr="00BE64B1">
        <w:rPr>
          <w:rFonts w:ascii="Arial" w:hAnsi="Arial" w:cs="Arial"/>
          <w:i/>
          <w:sz w:val="22"/>
          <w:szCs w:val="22"/>
        </w:rPr>
        <w:t xml:space="preserve">Reflect an understanding of the </w:t>
      </w:r>
      <w:r w:rsidRPr="00BE64B1">
        <w:rPr>
          <w:rFonts w:ascii="Arial" w:hAnsi="Arial" w:cs="Arial"/>
          <w:b/>
          <w:bCs/>
          <w:i/>
          <w:sz w:val="22"/>
          <w:szCs w:val="22"/>
        </w:rPr>
        <w:t>practical challenges or limits</w:t>
      </w:r>
      <w:r w:rsidRPr="00BE64B1">
        <w:rPr>
          <w:rFonts w:ascii="Arial" w:hAnsi="Arial" w:cs="Arial"/>
          <w:i/>
          <w:sz w:val="22"/>
          <w:szCs w:val="22"/>
        </w:rPr>
        <w:t xml:space="preserve"> of applying academic models in real-world health and social care environments</w:t>
      </w:r>
    </w:p>
    <w:p w14:paraId="6993CA90" w14:textId="77777777" w:rsidR="00BE64B1" w:rsidRPr="00BE64B1" w:rsidRDefault="00BE64B1" w:rsidP="00BE64B1">
      <w:pPr>
        <w:jc w:val="both"/>
        <w:rPr>
          <w:rFonts w:ascii="Arial" w:hAnsi="Arial" w:cs="Arial"/>
          <w:i/>
          <w:sz w:val="22"/>
          <w:szCs w:val="22"/>
        </w:rPr>
      </w:pPr>
      <w:r w:rsidRPr="00BE64B1">
        <w:rPr>
          <w:rFonts w:ascii="Arial" w:hAnsi="Arial" w:cs="Arial"/>
          <w:i/>
          <w:sz w:val="22"/>
          <w:szCs w:val="22"/>
        </w:rPr>
        <w:t xml:space="preserve">You should aim to show how subject-specific knowledge and methods are not only understood but </w:t>
      </w:r>
      <w:r w:rsidRPr="00BE64B1">
        <w:rPr>
          <w:rFonts w:ascii="Arial" w:hAnsi="Arial" w:cs="Arial"/>
          <w:b/>
          <w:bCs/>
          <w:i/>
          <w:sz w:val="22"/>
          <w:szCs w:val="22"/>
        </w:rPr>
        <w:t>used creatively and appropriately</w:t>
      </w:r>
      <w:r w:rsidRPr="00BE64B1">
        <w:rPr>
          <w:rFonts w:ascii="Arial" w:hAnsi="Arial" w:cs="Arial"/>
          <w:i/>
          <w:sz w:val="22"/>
          <w:szCs w:val="22"/>
        </w:rPr>
        <w:t xml:space="preserve"> in practice—whether that's to solve a problem, inform an emergency plan, or make preventative health recommendations.</w:t>
      </w:r>
    </w:p>
    <w:p w14:paraId="33BB21B9" w14:textId="65CEEA60" w:rsidR="00C01A3F" w:rsidRPr="00A406E5" w:rsidRDefault="00C01A3F" w:rsidP="00C01A3F">
      <w:pPr>
        <w:jc w:val="both"/>
        <w:rPr>
          <w:rFonts w:ascii="Arial" w:hAnsi="Arial" w:cs="Arial"/>
          <w:i/>
          <w:sz w:val="22"/>
          <w:szCs w:val="22"/>
        </w:rPr>
      </w:pP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187E27F2" w14:textId="77777777" w:rsidR="00BE64B1" w:rsidRPr="00BE64B1" w:rsidRDefault="008042F0" w:rsidP="00BE64B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E64B1" w:rsidRPr="00BE64B1">
        <w:rPr>
          <w:rFonts w:ascii="Arial" w:hAnsi="Arial" w:cs="Arial"/>
          <w:i/>
          <w:sz w:val="22"/>
          <w:szCs w:val="22"/>
        </w:rPr>
        <w:t xml:space="preserve">For this practical assessment, you are expected to demonstrate a range of </w:t>
      </w:r>
      <w:r w:rsidR="00BE64B1" w:rsidRPr="00BE64B1">
        <w:rPr>
          <w:rFonts w:ascii="Arial" w:hAnsi="Arial" w:cs="Arial"/>
          <w:b/>
          <w:bCs/>
          <w:i/>
          <w:sz w:val="22"/>
          <w:szCs w:val="22"/>
        </w:rPr>
        <w:t>transferable skills</w:t>
      </w:r>
      <w:r w:rsidR="00BE64B1" w:rsidRPr="00BE64B1">
        <w:rPr>
          <w:rFonts w:ascii="Arial" w:hAnsi="Arial" w:cs="Arial"/>
          <w:i/>
          <w:sz w:val="22"/>
          <w:szCs w:val="22"/>
        </w:rPr>
        <w:t xml:space="preserve"> relevant to both academic and professional contexts in health and social care.</w:t>
      </w:r>
    </w:p>
    <w:p w14:paraId="3ACF1D4C" w14:textId="77777777" w:rsidR="00BE64B1" w:rsidRPr="00BE64B1" w:rsidRDefault="00BE64B1" w:rsidP="00BE64B1">
      <w:pPr>
        <w:jc w:val="both"/>
        <w:rPr>
          <w:rFonts w:ascii="Arial" w:hAnsi="Arial" w:cs="Arial"/>
          <w:i/>
          <w:sz w:val="22"/>
          <w:szCs w:val="22"/>
        </w:rPr>
      </w:pPr>
      <w:r w:rsidRPr="00BE64B1">
        <w:rPr>
          <w:rFonts w:ascii="Arial" w:hAnsi="Arial" w:cs="Arial"/>
          <w:i/>
          <w:sz w:val="22"/>
          <w:szCs w:val="22"/>
        </w:rPr>
        <w:t>Your performance should reflect:</w:t>
      </w:r>
    </w:p>
    <w:p w14:paraId="36A3B0CC" w14:textId="77777777" w:rsidR="00BE64B1" w:rsidRPr="00BE64B1" w:rsidRDefault="00BE64B1" w:rsidP="00BE64B1">
      <w:pPr>
        <w:numPr>
          <w:ilvl w:val="0"/>
          <w:numId w:val="35"/>
        </w:numPr>
        <w:jc w:val="both"/>
        <w:rPr>
          <w:rFonts w:ascii="Arial" w:hAnsi="Arial" w:cs="Arial"/>
          <w:i/>
          <w:sz w:val="22"/>
          <w:szCs w:val="22"/>
        </w:rPr>
      </w:pPr>
      <w:r w:rsidRPr="00BE64B1">
        <w:rPr>
          <w:rFonts w:ascii="Arial" w:hAnsi="Arial" w:cs="Arial"/>
          <w:b/>
          <w:bCs/>
          <w:i/>
          <w:sz w:val="22"/>
          <w:szCs w:val="22"/>
        </w:rPr>
        <w:t>Personal responsibility and decision-making</w:t>
      </w:r>
      <w:r w:rsidRPr="00BE64B1">
        <w:rPr>
          <w:rFonts w:ascii="Arial" w:hAnsi="Arial" w:cs="Arial"/>
          <w:i/>
          <w:sz w:val="22"/>
          <w:szCs w:val="22"/>
        </w:rPr>
        <w:t>, especially when responding to the emergency scenario and answering follow-up questions</w:t>
      </w:r>
    </w:p>
    <w:p w14:paraId="40C240D3" w14:textId="77777777" w:rsidR="00BE64B1" w:rsidRPr="00BE64B1" w:rsidRDefault="00BE64B1" w:rsidP="00BE64B1">
      <w:pPr>
        <w:numPr>
          <w:ilvl w:val="0"/>
          <w:numId w:val="35"/>
        </w:numPr>
        <w:jc w:val="both"/>
        <w:rPr>
          <w:rFonts w:ascii="Arial" w:hAnsi="Arial" w:cs="Arial"/>
          <w:i/>
          <w:sz w:val="22"/>
          <w:szCs w:val="22"/>
        </w:rPr>
      </w:pPr>
      <w:r w:rsidRPr="00BE64B1">
        <w:rPr>
          <w:rFonts w:ascii="Arial" w:hAnsi="Arial" w:cs="Arial"/>
          <w:i/>
          <w:sz w:val="22"/>
          <w:szCs w:val="22"/>
        </w:rPr>
        <w:t xml:space="preserve">The ability to </w:t>
      </w:r>
      <w:r w:rsidRPr="00BE64B1">
        <w:rPr>
          <w:rFonts w:ascii="Arial" w:hAnsi="Arial" w:cs="Arial"/>
          <w:b/>
          <w:bCs/>
          <w:i/>
          <w:sz w:val="22"/>
          <w:szCs w:val="22"/>
        </w:rPr>
        <w:t>initiate and complete tasks independently</w:t>
      </w:r>
      <w:r w:rsidRPr="00BE64B1">
        <w:rPr>
          <w:rFonts w:ascii="Arial" w:hAnsi="Arial" w:cs="Arial"/>
          <w:i/>
          <w:sz w:val="22"/>
          <w:szCs w:val="22"/>
        </w:rPr>
        <w:t>, showing confidence and competence in carrying out emergency procedures</w:t>
      </w:r>
    </w:p>
    <w:p w14:paraId="773DB9C3" w14:textId="77777777" w:rsidR="00BE64B1" w:rsidRPr="00BE64B1" w:rsidRDefault="00BE64B1" w:rsidP="00BE64B1">
      <w:pPr>
        <w:numPr>
          <w:ilvl w:val="0"/>
          <w:numId w:val="35"/>
        </w:numPr>
        <w:jc w:val="both"/>
        <w:rPr>
          <w:rFonts w:ascii="Arial" w:hAnsi="Arial" w:cs="Arial"/>
          <w:i/>
          <w:sz w:val="22"/>
          <w:szCs w:val="22"/>
        </w:rPr>
      </w:pPr>
      <w:r w:rsidRPr="00BE64B1">
        <w:rPr>
          <w:rFonts w:ascii="Arial" w:hAnsi="Arial" w:cs="Arial"/>
          <w:b/>
          <w:bCs/>
          <w:i/>
          <w:sz w:val="22"/>
          <w:szCs w:val="22"/>
        </w:rPr>
        <w:t>Clear, fluent, and professional verbal communication</w:t>
      </w:r>
      <w:r w:rsidRPr="00BE64B1">
        <w:rPr>
          <w:rFonts w:ascii="Arial" w:hAnsi="Arial" w:cs="Arial"/>
          <w:i/>
          <w:sz w:val="22"/>
          <w:szCs w:val="22"/>
        </w:rPr>
        <w:t>, using appropriate terminology to explain your actions and justify your decisions when questioned</w:t>
      </w:r>
    </w:p>
    <w:p w14:paraId="160C6940" w14:textId="77777777" w:rsidR="00BE64B1" w:rsidRPr="00BE64B1" w:rsidRDefault="00BE64B1" w:rsidP="00BE64B1">
      <w:pPr>
        <w:numPr>
          <w:ilvl w:val="0"/>
          <w:numId w:val="35"/>
        </w:numPr>
        <w:jc w:val="both"/>
        <w:rPr>
          <w:rFonts w:ascii="Arial" w:hAnsi="Arial" w:cs="Arial"/>
          <w:i/>
          <w:sz w:val="22"/>
          <w:szCs w:val="22"/>
        </w:rPr>
      </w:pPr>
      <w:r w:rsidRPr="00BE64B1">
        <w:rPr>
          <w:rFonts w:ascii="Arial" w:hAnsi="Arial" w:cs="Arial"/>
          <w:b/>
          <w:bCs/>
          <w:i/>
          <w:sz w:val="22"/>
          <w:szCs w:val="22"/>
        </w:rPr>
        <w:t>Adaptability</w:t>
      </w:r>
      <w:r w:rsidRPr="00BE64B1">
        <w:rPr>
          <w:rFonts w:ascii="Arial" w:hAnsi="Arial" w:cs="Arial"/>
          <w:i/>
          <w:sz w:val="22"/>
          <w:szCs w:val="22"/>
        </w:rPr>
        <w:t xml:space="preserve"> in responding to unexpected questions or changes during the assessment, reflecting your readiness to operate in real-world situations</w:t>
      </w:r>
    </w:p>
    <w:p w14:paraId="752E7604" w14:textId="77777777" w:rsidR="00BE64B1" w:rsidRPr="00BE64B1" w:rsidRDefault="00BE64B1" w:rsidP="00BE64B1">
      <w:pPr>
        <w:numPr>
          <w:ilvl w:val="0"/>
          <w:numId w:val="35"/>
        </w:numPr>
        <w:jc w:val="both"/>
        <w:rPr>
          <w:rFonts w:ascii="Arial" w:hAnsi="Arial" w:cs="Arial"/>
          <w:i/>
          <w:sz w:val="22"/>
          <w:szCs w:val="22"/>
        </w:rPr>
      </w:pPr>
      <w:r w:rsidRPr="00BE64B1">
        <w:rPr>
          <w:rFonts w:ascii="Arial" w:hAnsi="Arial" w:cs="Arial"/>
          <w:i/>
          <w:sz w:val="22"/>
          <w:szCs w:val="22"/>
        </w:rPr>
        <w:t xml:space="preserve">A </w:t>
      </w:r>
      <w:r w:rsidRPr="00BE64B1">
        <w:rPr>
          <w:rFonts w:ascii="Arial" w:hAnsi="Arial" w:cs="Arial"/>
          <w:b/>
          <w:bCs/>
          <w:i/>
          <w:sz w:val="22"/>
          <w:szCs w:val="22"/>
        </w:rPr>
        <w:t>logical and organised approach</w:t>
      </w:r>
      <w:r w:rsidRPr="00BE64B1">
        <w:rPr>
          <w:rFonts w:ascii="Arial" w:hAnsi="Arial" w:cs="Arial"/>
          <w:i/>
          <w:sz w:val="22"/>
          <w:szCs w:val="22"/>
        </w:rPr>
        <w:t xml:space="preserve"> to both the practical task and your spoken responses, ensuring that information is conveyed accurately and coherently to assessors</w:t>
      </w:r>
    </w:p>
    <w:p w14:paraId="507DD0EB" w14:textId="12727962" w:rsidR="00C01A3F" w:rsidRPr="00A406E5" w:rsidRDefault="00C01A3F" w:rsidP="00C01A3F">
      <w:pPr>
        <w:jc w:val="both"/>
        <w:rPr>
          <w:rFonts w:ascii="Arial" w:hAnsi="Arial" w:cs="Arial"/>
          <w:i/>
          <w:sz w:val="22"/>
          <w:szCs w:val="22"/>
        </w:rPr>
      </w:pP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77AF0B9C">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77AF0B9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DCB10D3" w14:textId="52F2F71A" w:rsidR="00152E9D" w:rsidRPr="00A406E5" w:rsidRDefault="00757983" w:rsidP="77AF0B9C">
            <w:pPr>
              <w:jc w:val="center"/>
              <w:rPr>
                <w:rFonts w:ascii="Arial" w:hAnsi="Arial" w:cs="Arial"/>
                <w:sz w:val="32"/>
                <w:szCs w:val="32"/>
              </w:rPr>
            </w:pPr>
            <w:r>
              <w:rPr>
                <w:rFonts w:ascii="Arial" w:hAnsi="Arial" w:cs="Arial"/>
                <w:sz w:val="32"/>
                <w:szCs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77AF0B9C">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77AF0B9C">
        <w:trPr>
          <w:trHeight w:val="451"/>
        </w:trPr>
        <w:tc>
          <w:tcPr>
            <w:tcW w:w="4169" w:type="pct"/>
            <w:vMerge/>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77AF0B9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EDF8BEA" w14:textId="21481031" w:rsidR="00152E9D" w:rsidRPr="00A406E5" w:rsidRDefault="00757983" w:rsidP="77AF0B9C">
            <w:pPr>
              <w:jc w:val="center"/>
              <w:rPr>
                <w:rFonts w:ascii="Arial" w:hAnsi="Arial" w:cs="Arial"/>
                <w:sz w:val="32"/>
                <w:szCs w:val="32"/>
              </w:rPr>
            </w:pPr>
            <w:r>
              <w:rPr>
                <w:rFonts w:ascii="Arial" w:hAnsi="Arial" w:cs="Arial"/>
                <w:sz w:val="32"/>
                <w:szCs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77AF0B9C">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6773A350" w14:textId="497C7A26" w:rsidR="00152E9D" w:rsidRPr="00A406E5" w:rsidRDefault="00152E9D" w:rsidP="77AF0B9C">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77AF0B9C">
        <w:trPr>
          <w:trHeight w:val="451"/>
        </w:trPr>
        <w:tc>
          <w:tcPr>
            <w:tcW w:w="4169" w:type="pct"/>
            <w:vMerge/>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77AF0B9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7A06715" w14:textId="4D34138F" w:rsidR="00152E9D" w:rsidRPr="00A406E5" w:rsidRDefault="00757983" w:rsidP="00757983">
            <w:pPr>
              <w:rPr>
                <w:rFonts w:ascii="Arial" w:hAnsi="Arial" w:cs="Arial"/>
                <w:sz w:val="32"/>
                <w:szCs w:val="32"/>
              </w:rPr>
            </w:pPr>
            <w:r>
              <w:rPr>
                <w:rFonts w:ascii="Arial" w:hAnsi="Arial" w:cs="Arial"/>
                <w:sz w:val="32"/>
                <w:szCs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77AF0B9C">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77AF0B9C">
        <w:trPr>
          <w:trHeight w:val="451"/>
        </w:trPr>
        <w:tc>
          <w:tcPr>
            <w:tcW w:w="4169" w:type="pct"/>
            <w:vMerge/>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77AF0B9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BC63707" w14:textId="6CB167AA" w:rsidR="00152E9D" w:rsidRPr="00A406E5" w:rsidRDefault="00757983" w:rsidP="77AF0B9C">
            <w:pPr>
              <w:jc w:val="center"/>
              <w:rPr>
                <w:rFonts w:ascii="Arial" w:hAnsi="Arial" w:cs="Arial"/>
                <w:sz w:val="32"/>
                <w:szCs w:val="32"/>
              </w:rPr>
            </w:pPr>
            <w:r>
              <w:rPr>
                <w:rFonts w:ascii="Arial" w:hAnsi="Arial" w:cs="Arial"/>
                <w:sz w:val="32"/>
                <w:szCs w:val="32"/>
              </w:rPr>
              <w:t>50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77AF0B9C">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020BC320" w14:textId="2BCD8A6D" w:rsidR="00152E9D" w:rsidRPr="00A406E5" w:rsidRDefault="00152E9D" w:rsidP="77AF0B9C">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77AF0B9C">
        <w:trPr>
          <w:trHeight w:val="450"/>
        </w:trPr>
        <w:tc>
          <w:tcPr>
            <w:tcW w:w="4169" w:type="pct"/>
            <w:vMerge/>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77AF0B9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7F8A4D0" w14:textId="6603ED76" w:rsidR="00152E9D" w:rsidRPr="00A406E5" w:rsidRDefault="00757983" w:rsidP="77AF0B9C">
            <w:pPr>
              <w:jc w:val="center"/>
              <w:rPr>
                <w:rFonts w:ascii="Arial" w:hAnsi="Arial" w:cs="Arial"/>
                <w:sz w:val="32"/>
                <w:szCs w:val="32"/>
              </w:rPr>
            </w:pPr>
            <w:r>
              <w:rPr>
                <w:rFonts w:ascii="Arial" w:hAnsi="Arial" w:cs="Arial"/>
                <w:sz w:val="32"/>
                <w:szCs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77AF0B9C">
        <w:trPr>
          <w:trHeight w:val="451"/>
        </w:trPr>
        <w:tc>
          <w:tcPr>
            <w:tcW w:w="4169" w:type="pct"/>
            <w:vMerge w:val="restart"/>
            <w:tcBorders>
              <w:top w:val="single" w:sz="4" w:space="0" w:color="auto"/>
              <w:left w:val="single" w:sz="4" w:space="0" w:color="auto"/>
              <w:right w:val="single" w:sz="4" w:space="0" w:color="auto"/>
            </w:tcBorders>
          </w:tcPr>
          <w:p w14:paraId="6AC69C8E" w14:textId="77D158BC" w:rsidR="00152E9D" w:rsidRPr="00A406E5" w:rsidRDefault="00152E9D" w:rsidP="77AF0B9C">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77AF0B9C">
        <w:trPr>
          <w:trHeight w:val="450"/>
        </w:trPr>
        <w:tc>
          <w:tcPr>
            <w:tcW w:w="4169" w:type="pct"/>
            <w:vMerge/>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9E8F81" w14:textId="77777777" w:rsidR="005A17C6" w:rsidRDefault="005A17C6">
      <w:r>
        <w:separator/>
      </w:r>
    </w:p>
  </w:endnote>
  <w:endnote w:type="continuationSeparator" w:id="0">
    <w:p w14:paraId="38DD3B21" w14:textId="77777777" w:rsidR="005A17C6" w:rsidRDefault="005A1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B16C77" w14:textId="77777777" w:rsidR="005A17C6" w:rsidRDefault="005A17C6">
      <w:r>
        <w:separator/>
      </w:r>
    </w:p>
  </w:footnote>
  <w:footnote w:type="continuationSeparator" w:id="0">
    <w:p w14:paraId="70080568" w14:textId="77777777" w:rsidR="005A17C6" w:rsidRDefault="005A17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3559C9"/>
    <w:multiLevelType w:val="multilevel"/>
    <w:tmpl w:val="9DB494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895A72"/>
    <w:multiLevelType w:val="hybridMultilevel"/>
    <w:tmpl w:val="4B0EE4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8CC04D4"/>
    <w:multiLevelType w:val="hybridMultilevel"/>
    <w:tmpl w:val="8FFE8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2919AF"/>
    <w:multiLevelType w:val="multilevel"/>
    <w:tmpl w:val="E5C09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283CB0"/>
    <w:multiLevelType w:val="multilevel"/>
    <w:tmpl w:val="F9BAF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147044"/>
    <w:multiLevelType w:val="multilevel"/>
    <w:tmpl w:val="852A3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6442F12"/>
    <w:multiLevelType w:val="multilevel"/>
    <w:tmpl w:val="04AC9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28EF07BA"/>
    <w:multiLevelType w:val="multilevel"/>
    <w:tmpl w:val="57222E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A1D51F9"/>
    <w:multiLevelType w:val="multilevel"/>
    <w:tmpl w:val="2D44DD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BD53BAA"/>
    <w:multiLevelType w:val="multilevel"/>
    <w:tmpl w:val="7130D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45AB6472"/>
    <w:multiLevelType w:val="multilevel"/>
    <w:tmpl w:val="78F6025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E92E35"/>
    <w:multiLevelType w:val="multilevel"/>
    <w:tmpl w:val="AD005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4C5B9C"/>
    <w:multiLevelType w:val="multilevel"/>
    <w:tmpl w:val="97A2A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F00E59"/>
    <w:multiLevelType w:val="multilevel"/>
    <w:tmpl w:val="49BC2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32552A"/>
    <w:multiLevelType w:val="multilevel"/>
    <w:tmpl w:val="EAA208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6325779"/>
    <w:multiLevelType w:val="multilevel"/>
    <w:tmpl w:val="F6B8A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5321A8"/>
    <w:multiLevelType w:val="multilevel"/>
    <w:tmpl w:val="D23E3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77FE0F6C"/>
    <w:multiLevelType w:val="multilevel"/>
    <w:tmpl w:val="AFA28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8634D4A"/>
    <w:multiLevelType w:val="multilevel"/>
    <w:tmpl w:val="9AB0C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82742652">
    <w:abstractNumId w:val="3"/>
  </w:num>
  <w:num w:numId="2" w16cid:durableId="73672553">
    <w:abstractNumId w:val="19"/>
  </w:num>
  <w:num w:numId="3" w16cid:durableId="551386548">
    <w:abstractNumId w:val="32"/>
  </w:num>
  <w:num w:numId="4" w16cid:durableId="1328249599">
    <w:abstractNumId w:val="22"/>
  </w:num>
  <w:num w:numId="5" w16cid:durableId="1629507774">
    <w:abstractNumId w:val="17"/>
  </w:num>
  <w:num w:numId="6" w16cid:durableId="815100522">
    <w:abstractNumId w:val="31"/>
  </w:num>
  <w:num w:numId="7" w16cid:durableId="1664971962">
    <w:abstractNumId w:val="4"/>
  </w:num>
  <w:num w:numId="8" w16cid:durableId="420836819">
    <w:abstractNumId w:val="28"/>
  </w:num>
  <w:num w:numId="9" w16cid:durableId="1352684847">
    <w:abstractNumId w:val="20"/>
  </w:num>
  <w:num w:numId="10" w16cid:durableId="1326278409">
    <w:abstractNumId w:val="10"/>
  </w:num>
  <w:num w:numId="11" w16cid:durableId="1897081028">
    <w:abstractNumId w:val="11"/>
  </w:num>
  <w:num w:numId="12" w16cid:durableId="1114714032">
    <w:abstractNumId w:val="18"/>
  </w:num>
  <w:num w:numId="13" w16cid:durableId="1289899390">
    <w:abstractNumId w:val="26"/>
  </w:num>
  <w:num w:numId="14" w16cid:durableId="1550071778">
    <w:abstractNumId w:val="6"/>
  </w:num>
  <w:num w:numId="15" w16cid:durableId="255409480">
    <w:abstractNumId w:val="0"/>
  </w:num>
  <w:num w:numId="16" w16cid:durableId="595863372">
    <w:abstractNumId w:val="13"/>
  </w:num>
  <w:num w:numId="17" w16cid:durableId="812336597">
    <w:abstractNumId w:val="9"/>
  </w:num>
  <w:num w:numId="18" w16cid:durableId="349793457">
    <w:abstractNumId w:val="21"/>
  </w:num>
  <w:num w:numId="19" w16cid:durableId="119688647">
    <w:abstractNumId w:val="2"/>
  </w:num>
  <w:num w:numId="20" w16cid:durableId="2113814398">
    <w:abstractNumId w:val="5"/>
  </w:num>
  <w:num w:numId="21" w16cid:durableId="166603088">
    <w:abstractNumId w:val="30"/>
  </w:num>
  <w:num w:numId="22" w16cid:durableId="322396060">
    <w:abstractNumId w:val="15"/>
  </w:num>
  <w:num w:numId="23" w16cid:durableId="1228953964">
    <w:abstractNumId w:val="14"/>
  </w:num>
  <w:num w:numId="24" w16cid:durableId="1601983049">
    <w:abstractNumId w:val="24"/>
  </w:num>
  <w:num w:numId="25" w16cid:durableId="1724013589">
    <w:abstractNumId w:val="1"/>
  </w:num>
  <w:num w:numId="26" w16cid:durableId="695931993">
    <w:abstractNumId w:val="27"/>
  </w:num>
  <w:num w:numId="27" w16cid:durableId="574701853">
    <w:abstractNumId w:val="25"/>
  </w:num>
  <w:num w:numId="28" w16cid:durableId="1137263670">
    <w:abstractNumId w:val="12"/>
  </w:num>
  <w:num w:numId="29" w16cid:durableId="794446128">
    <w:abstractNumId w:val="8"/>
  </w:num>
  <w:num w:numId="30" w16cid:durableId="1721518748">
    <w:abstractNumId w:val="7"/>
  </w:num>
  <w:num w:numId="31" w16cid:durableId="602615410">
    <w:abstractNumId w:val="34"/>
  </w:num>
  <w:num w:numId="32" w16cid:durableId="172762998">
    <w:abstractNumId w:val="23"/>
  </w:num>
  <w:num w:numId="33" w16cid:durableId="1854952115">
    <w:abstractNumId w:val="16"/>
  </w:num>
  <w:num w:numId="34" w16cid:durableId="1383867389">
    <w:abstractNumId w:val="33"/>
  </w:num>
  <w:num w:numId="35" w16cid:durableId="8585603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9D9"/>
    <w:rsid w:val="00026B02"/>
    <w:rsid w:val="00060E8F"/>
    <w:rsid w:val="000822E5"/>
    <w:rsid w:val="000971FC"/>
    <w:rsid w:val="000A1D20"/>
    <w:rsid w:val="000A2A3A"/>
    <w:rsid w:val="000A492A"/>
    <w:rsid w:val="000D2F80"/>
    <w:rsid w:val="000E413A"/>
    <w:rsid w:val="000F5AA3"/>
    <w:rsid w:val="00100396"/>
    <w:rsid w:val="00100B5C"/>
    <w:rsid w:val="001106E9"/>
    <w:rsid w:val="00124CA5"/>
    <w:rsid w:val="00134F77"/>
    <w:rsid w:val="00152E9D"/>
    <w:rsid w:val="00154487"/>
    <w:rsid w:val="0017512A"/>
    <w:rsid w:val="001757CF"/>
    <w:rsid w:val="00196958"/>
    <w:rsid w:val="001A1E39"/>
    <w:rsid w:val="001A24F3"/>
    <w:rsid w:val="001B405C"/>
    <w:rsid w:val="001B5F45"/>
    <w:rsid w:val="001E1050"/>
    <w:rsid w:val="001E1E1F"/>
    <w:rsid w:val="001E2007"/>
    <w:rsid w:val="001E57C1"/>
    <w:rsid w:val="001F07EF"/>
    <w:rsid w:val="001F50B6"/>
    <w:rsid w:val="001F6D7A"/>
    <w:rsid w:val="002112EB"/>
    <w:rsid w:val="0022746E"/>
    <w:rsid w:val="00235F71"/>
    <w:rsid w:val="002444CA"/>
    <w:rsid w:val="00260DE6"/>
    <w:rsid w:val="00273FEE"/>
    <w:rsid w:val="0028204E"/>
    <w:rsid w:val="0028591B"/>
    <w:rsid w:val="002878BF"/>
    <w:rsid w:val="00291841"/>
    <w:rsid w:val="002C449B"/>
    <w:rsid w:val="002C6040"/>
    <w:rsid w:val="002D5B3F"/>
    <w:rsid w:val="002E272E"/>
    <w:rsid w:val="002E642F"/>
    <w:rsid w:val="002F5778"/>
    <w:rsid w:val="003223E0"/>
    <w:rsid w:val="00333CBA"/>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97A30"/>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85444"/>
    <w:rsid w:val="00590667"/>
    <w:rsid w:val="005969E2"/>
    <w:rsid w:val="005A1689"/>
    <w:rsid w:val="005A17C6"/>
    <w:rsid w:val="005B61CD"/>
    <w:rsid w:val="005D1D58"/>
    <w:rsid w:val="005D432C"/>
    <w:rsid w:val="005E285E"/>
    <w:rsid w:val="005E72F8"/>
    <w:rsid w:val="005F0579"/>
    <w:rsid w:val="005F3A53"/>
    <w:rsid w:val="006062A3"/>
    <w:rsid w:val="00610E08"/>
    <w:rsid w:val="006140BF"/>
    <w:rsid w:val="006161BE"/>
    <w:rsid w:val="00620787"/>
    <w:rsid w:val="0062591D"/>
    <w:rsid w:val="00632434"/>
    <w:rsid w:val="0063478F"/>
    <w:rsid w:val="006379DF"/>
    <w:rsid w:val="00644256"/>
    <w:rsid w:val="00661D6F"/>
    <w:rsid w:val="006628E9"/>
    <w:rsid w:val="0066725E"/>
    <w:rsid w:val="006716C7"/>
    <w:rsid w:val="00681208"/>
    <w:rsid w:val="00681FA9"/>
    <w:rsid w:val="00691EA9"/>
    <w:rsid w:val="006934D4"/>
    <w:rsid w:val="006A6DC3"/>
    <w:rsid w:val="006B0CE9"/>
    <w:rsid w:val="006D49ED"/>
    <w:rsid w:val="006D55CE"/>
    <w:rsid w:val="006D637A"/>
    <w:rsid w:val="006D6F24"/>
    <w:rsid w:val="006F0F95"/>
    <w:rsid w:val="006F45BF"/>
    <w:rsid w:val="006F60E0"/>
    <w:rsid w:val="00702F71"/>
    <w:rsid w:val="007366DF"/>
    <w:rsid w:val="00747399"/>
    <w:rsid w:val="00757839"/>
    <w:rsid w:val="00757983"/>
    <w:rsid w:val="00770C81"/>
    <w:rsid w:val="00791024"/>
    <w:rsid w:val="00793F0A"/>
    <w:rsid w:val="007A2657"/>
    <w:rsid w:val="007A4573"/>
    <w:rsid w:val="007C0658"/>
    <w:rsid w:val="007C682C"/>
    <w:rsid w:val="007D2385"/>
    <w:rsid w:val="007F214F"/>
    <w:rsid w:val="00800069"/>
    <w:rsid w:val="008042F0"/>
    <w:rsid w:val="008310A0"/>
    <w:rsid w:val="00835D29"/>
    <w:rsid w:val="00842E7F"/>
    <w:rsid w:val="00852933"/>
    <w:rsid w:val="008566E5"/>
    <w:rsid w:val="008566FE"/>
    <w:rsid w:val="00865B46"/>
    <w:rsid w:val="00867E02"/>
    <w:rsid w:val="00895734"/>
    <w:rsid w:val="00896134"/>
    <w:rsid w:val="008A62BC"/>
    <w:rsid w:val="008B43E7"/>
    <w:rsid w:val="008D27C1"/>
    <w:rsid w:val="008D6774"/>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2162B"/>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5448B"/>
    <w:rsid w:val="00B64082"/>
    <w:rsid w:val="00B72325"/>
    <w:rsid w:val="00B81AD3"/>
    <w:rsid w:val="00B829D8"/>
    <w:rsid w:val="00B84B5B"/>
    <w:rsid w:val="00B86446"/>
    <w:rsid w:val="00BA1176"/>
    <w:rsid w:val="00BA234F"/>
    <w:rsid w:val="00BC0B35"/>
    <w:rsid w:val="00BD4F9E"/>
    <w:rsid w:val="00BE0B01"/>
    <w:rsid w:val="00BE2D6A"/>
    <w:rsid w:val="00BE64B1"/>
    <w:rsid w:val="00BE79C7"/>
    <w:rsid w:val="00BF3CB5"/>
    <w:rsid w:val="00C01A3F"/>
    <w:rsid w:val="00C073F1"/>
    <w:rsid w:val="00C1285B"/>
    <w:rsid w:val="00C1361B"/>
    <w:rsid w:val="00C14E1F"/>
    <w:rsid w:val="00C315AF"/>
    <w:rsid w:val="00C36D9A"/>
    <w:rsid w:val="00C44A72"/>
    <w:rsid w:val="00C6013A"/>
    <w:rsid w:val="00C61FC2"/>
    <w:rsid w:val="00C705F9"/>
    <w:rsid w:val="00C80569"/>
    <w:rsid w:val="00C80F0F"/>
    <w:rsid w:val="00C8667A"/>
    <w:rsid w:val="00C93BCB"/>
    <w:rsid w:val="00CB6907"/>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B690B"/>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B6895"/>
    <w:rsid w:val="00FF273B"/>
    <w:rsid w:val="00FF564C"/>
    <w:rsid w:val="01D0D398"/>
    <w:rsid w:val="157C630E"/>
    <w:rsid w:val="169061A3"/>
    <w:rsid w:val="19C75C74"/>
    <w:rsid w:val="1BA1E54E"/>
    <w:rsid w:val="1D30F8F0"/>
    <w:rsid w:val="4132E5DE"/>
    <w:rsid w:val="4C66DA80"/>
    <w:rsid w:val="4CBF1FEC"/>
    <w:rsid w:val="5D7361E0"/>
    <w:rsid w:val="69AC62E6"/>
    <w:rsid w:val="6C256E9C"/>
    <w:rsid w:val="77AF0B9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62591D"/>
  </w:style>
  <w:style w:type="character" w:customStyle="1" w:styleId="eop">
    <w:name w:val="eop"/>
    <w:basedOn w:val="DefaultParagraphFont"/>
    <w:rsid w:val="0062591D"/>
  </w:style>
  <w:style w:type="paragraph" w:customStyle="1" w:styleId="paragraph">
    <w:name w:val="paragraph"/>
    <w:basedOn w:val="Normal"/>
    <w:rsid w:val="0062591D"/>
    <w:pPr>
      <w:spacing w:before="100" w:beforeAutospacing="1" w:after="100" w:afterAutospacing="1"/>
    </w:pPr>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660207">
      <w:bodyDiv w:val="1"/>
      <w:marLeft w:val="0"/>
      <w:marRight w:val="0"/>
      <w:marTop w:val="0"/>
      <w:marBottom w:val="0"/>
      <w:divBdr>
        <w:top w:val="none" w:sz="0" w:space="0" w:color="auto"/>
        <w:left w:val="none" w:sz="0" w:space="0" w:color="auto"/>
        <w:bottom w:val="none" w:sz="0" w:space="0" w:color="auto"/>
        <w:right w:val="none" w:sz="0" w:space="0" w:color="auto"/>
      </w:divBdr>
    </w:div>
    <w:div w:id="146165944">
      <w:bodyDiv w:val="1"/>
      <w:marLeft w:val="0"/>
      <w:marRight w:val="0"/>
      <w:marTop w:val="0"/>
      <w:marBottom w:val="0"/>
      <w:divBdr>
        <w:top w:val="none" w:sz="0" w:space="0" w:color="auto"/>
        <w:left w:val="none" w:sz="0" w:space="0" w:color="auto"/>
        <w:bottom w:val="none" w:sz="0" w:space="0" w:color="auto"/>
        <w:right w:val="none" w:sz="0" w:space="0" w:color="auto"/>
      </w:divBdr>
    </w:div>
    <w:div w:id="22140913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5250231">
      <w:bodyDiv w:val="1"/>
      <w:marLeft w:val="0"/>
      <w:marRight w:val="0"/>
      <w:marTop w:val="0"/>
      <w:marBottom w:val="0"/>
      <w:divBdr>
        <w:top w:val="none" w:sz="0" w:space="0" w:color="auto"/>
        <w:left w:val="none" w:sz="0" w:space="0" w:color="auto"/>
        <w:bottom w:val="none" w:sz="0" w:space="0" w:color="auto"/>
        <w:right w:val="none" w:sz="0" w:space="0" w:color="auto"/>
      </w:divBdr>
    </w:div>
    <w:div w:id="984235796">
      <w:bodyDiv w:val="1"/>
      <w:marLeft w:val="0"/>
      <w:marRight w:val="0"/>
      <w:marTop w:val="0"/>
      <w:marBottom w:val="0"/>
      <w:divBdr>
        <w:top w:val="none" w:sz="0" w:space="0" w:color="auto"/>
        <w:left w:val="none" w:sz="0" w:space="0" w:color="auto"/>
        <w:bottom w:val="none" w:sz="0" w:space="0" w:color="auto"/>
        <w:right w:val="none" w:sz="0" w:space="0" w:color="auto"/>
      </w:divBdr>
    </w:div>
    <w:div w:id="988292220">
      <w:bodyDiv w:val="1"/>
      <w:marLeft w:val="0"/>
      <w:marRight w:val="0"/>
      <w:marTop w:val="0"/>
      <w:marBottom w:val="0"/>
      <w:divBdr>
        <w:top w:val="none" w:sz="0" w:space="0" w:color="auto"/>
        <w:left w:val="none" w:sz="0" w:space="0" w:color="auto"/>
        <w:bottom w:val="none" w:sz="0" w:space="0" w:color="auto"/>
        <w:right w:val="none" w:sz="0" w:space="0" w:color="auto"/>
      </w:divBdr>
    </w:div>
    <w:div w:id="1088842106">
      <w:bodyDiv w:val="1"/>
      <w:marLeft w:val="0"/>
      <w:marRight w:val="0"/>
      <w:marTop w:val="0"/>
      <w:marBottom w:val="0"/>
      <w:divBdr>
        <w:top w:val="none" w:sz="0" w:space="0" w:color="auto"/>
        <w:left w:val="none" w:sz="0" w:space="0" w:color="auto"/>
        <w:bottom w:val="none" w:sz="0" w:space="0" w:color="auto"/>
        <w:right w:val="none" w:sz="0" w:space="0" w:color="auto"/>
      </w:divBdr>
    </w:div>
    <w:div w:id="1365401640">
      <w:bodyDiv w:val="1"/>
      <w:marLeft w:val="0"/>
      <w:marRight w:val="0"/>
      <w:marTop w:val="0"/>
      <w:marBottom w:val="0"/>
      <w:divBdr>
        <w:top w:val="none" w:sz="0" w:space="0" w:color="auto"/>
        <w:left w:val="none" w:sz="0" w:space="0" w:color="auto"/>
        <w:bottom w:val="none" w:sz="0" w:space="0" w:color="auto"/>
        <w:right w:val="none" w:sz="0" w:space="0" w:color="auto"/>
      </w:divBdr>
    </w:div>
    <w:div w:id="143779744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4833258">
      <w:bodyDiv w:val="1"/>
      <w:marLeft w:val="0"/>
      <w:marRight w:val="0"/>
      <w:marTop w:val="0"/>
      <w:marBottom w:val="0"/>
      <w:divBdr>
        <w:top w:val="none" w:sz="0" w:space="0" w:color="auto"/>
        <w:left w:val="none" w:sz="0" w:space="0" w:color="auto"/>
        <w:bottom w:val="none" w:sz="0" w:space="0" w:color="auto"/>
        <w:right w:val="none" w:sz="0" w:space="0" w:color="auto"/>
      </w:divBdr>
    </w:div>
    <w:div w:id="1499880415">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9822917">
      <w:bodyDiv w:val="1"/>
      <w:marLeft w:val="0"/>
      <w:marRight w:val="0"/>
      <w:marTop w:val="0"/>
      <w:marBottom w:val="0"/>
      <w:divBdr>
        <w:top w:val="none" w:sz="0" w:space="0" w:color="auto"/>
        <w:left w:val="none" w:sz="0" w:space="0" w:color="auto"/>
        <w:bottom w:val="none" w:sz="0" w:space="0" w:color="auto"/>
        <w:right w:val="none" w:sz="0" w:space="0" w:color="auto"/>
      </w:divBdr>
    </w:div>
    <w:div w:id="1671562296">
      <w:bodyDiv w:val="1"/>
      <w:marLeft w:val="0"/>
      <w:marRight w:val="0"/>
      <w:marTop w:val="0"/>
      <w:marBottom w:val="0"/>
      <w:divBdr>
        <w:top w:val="none" w:sz="0" w:space="0" w:color="auto"/>
        <w:left w:val="none" w:sz="0" w:space="0" w:color="auto"/>
        <w:bottom w:val="none" w:sz="0" w:space="0" w:color="auto"/>
        <w:right w:val="none" w:sz="0" w:space="0" w:color="auto"/>
      </w:divBdr>
    </w:div>
    <w:div w:id="1813936719">
      <w:bodyDiv w:val="1"/>
      <w:marLeft w:val="0"/>
      <w:marRight w:val="0"/>
      <w:marTop w:val="0"/>
      <w:marBottom w:val="0"/>
      <w:divBdr>
        <w:top w:val="none" w:sz="0" w:space="0" w:color="auto"/>
        <w:left w:val="none" w:sz="0" w:space="0" w:color="auto"/>
        <w:bottom w:val="none" w:sz="0" w:space="0" w:color="auto"/>
        <w:right w:val="none" w:sz="0" w:space="0" w:color="auto"/>
      </w:divBdr>
    </w:div>
    <w:div w:id="1881283052">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183448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12" ma:contentTypeDescription="Create a new document." ma:contentTypeScope="" ma:versionID="9b301860e9ec81f63df5c105ebc51bb4">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e7b331e2943902699143937a15258200"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C49A29-0421-4464-861D-492B516ED5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12bf59-367e-47f3-88b8-171688ec5f59"/>
    <ds:schemaRef ds:uri="991c7ee6-3f51-4e6a-bb6c-7fecfb40c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FBEBD6-B47C-4222-A007-B358E0BE2752}">
  <ds:schemaRefs>
    <ds:schemaRef ds:uri="http://schemas.microsoft.com/sharepoint/v3/contenttype/forms"/>
  </ds:schemaRefs>
</ds:datastoreItem>
</file>

<file path=customXml/itemProps3.xml><?xml version="1.0" encoding="utf-8"?>
<ds:datastoreItem xmlns:ds="http://schemas.openxmlformats.org/officeDocument/2006/customXml" ds:itemID="{8A6F3624-08B2-4734-9658-F533FEE90C6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12</Pages>
  <Words>4708</Words>
  <Characters>26837</Characters>
  <Application>Microsoft Office Word</Application>
  <DocSecurity>0</DocSecurity>
  <Lines>223</Lines>
  <Paragraphs>62</Paragraphs>
  <ScaleCrop>false</ScaleCrop>
  <Company>S.I.H.E.</Company>
  <LinksUpToDate>false</LinksUpToDate>
  <CharactersWithSpaces>31483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Felicity Peacock</cp:lastModifiedBy>
  <cp:revision>3</cp:revision>
  <cp:lastPrinted>2014-10-10T07:42:00Z</cp:lastPrinted>
  <dcterms:created xsi:type="dcterms:W3CDTF">2026-01-22T17:03:00Z</dcterms:created>
  <dcterms:modified xsi:type="dcterms:W3CDTF">2026-04-27T14:37:00Z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ea60e7c58ca0990873fc3d3d35917d49d388f0c5536eb79fc329e6ce8a8374f2</vt:lpwstr>
  </property>
  <property fmtid="{D5CDD505-2E9C-101B-9397-08002B2CF9AE}" pid="6" name="ContentTypeId">
    <vt:lpwstr>0x010100227A25810009EC4BB1E2995EA89B9917</vt:lpwstr>
  </property>
</Properties>
</file>