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B47B0" w14:textId="7B4D0F18" w:rsidR="00802AFB" w:rsidRDefault="7A7D71C6" w:rsidP="00560020">
      <w:pPr>
        <w:spacing w:line="360" w:lineRule="auto"/>
        <w:jc w:val="center"/>
        <w:rPr>
          <w:rFonts w:ascii="Arial" w:eastAsia="Arial" w:hAnsi="Arial" w:cs="Arial"/>
          <w:color w:val="000000" w:themeColor="text1"/>
          <w:sz w:val="24"/>
          <w:szCs w:val="24"/>
        </w:rPr>
      </w:pPr>
      <w:r w:rsidRPr="0E98E85F">
        <w:rPr>
          <w:rFonts w:ascii="Arial" w:eastAsia="Arial" w:hAnsi="Arial" w:cs="Arial"/>
          <w:b/>
          <w:bCs/>
          <w:color w:val="000000" w:themeColor="text1"/>
          <w:sz w:val="24"/>
          <w:szCs w:val="24"/>
        </w:rPr>
        <w:t xml:space="preserve">Module: </w:t>
      </w:r>
      <w:r w:rsidRPr="0E98E85F">
        <w:rPr>
          <w:rFonts w:ascii="Arial" w:eastAsia="Arial" w:hAnsi="Arial" w:cs="Arial"/>
          <w:color w:val="000000" w:themeColor="text1"/>
          <w:sz w:val="24"/>
          <w:szCs w:val="24"/>
        </w:rPr>
        <w:t xml:space="preserve">Research Methods II </w:t>
      </w:r>
    </w:p>
    <w:p w14:paraId="3461BE34" w14:textId="0C660369" w:rsidR="00802AFB" w:rsidRDefault="00802AFB" w:rsidP="00560020">
      <w:pPr>
        <w:spacing w:line="360" w:lineRule="auto"/>
        <w:jc w:val="center"/>
        <w:rPr>
          <w:rFonts w:ascii="Arial" w:eastAsia="Arial" w:hAnsi="Arial" w:cs="Arial"/>
          <w:color w:val="000000" w:themeColor="text1"/>
          <w:sz w:val="24"/>
          <w:szCs w:val="24"/>
        </w:rPr>
      </w:pPr>
    </w:p>
    <w:p w14:paraId="6C03F8FA" w14:textId="53BF8EDC" w:rsidR="00802AFB" w:rsidRDefault="7A7D71C6" w:rsidP="00560020">
      <w:pPr>
        <w:spacing w:line="360" w:lineRule="auto"/>
        <w:jc w:val="center"/>
        <w:rPr>
          <w:rFonts w:ascii="Arial" w:eastAsia="Arial" w:hAnsi="Arial" w:cs="Arial"/>
          <w:color w:val="000000" w:themeColor="text1"/>
          <w:sz w:val="24"/>
          <w:szCs w:val="24"/>
        </w:rPr>
      </w:pPr>
      <w:r w:rsidRPr="0E98E85F">
        <w:rPr>
          <w:rFonts w:ascii="Arial" w:eastAsia="Arial" w:hAnsi="Arial" w:cs="Arial"/>
          <w:b/>
          <w:bCs/>
          <w:color w:val="000000" w:themeColor="text1"/>
          <w:sz w:val="24"/>
          <w:szCs w:val="24"/>
        </w:rPr>
        <w:t>Module Code:</w:t>
      </w:r>
      <w:r w:rsidRPr="0E98E85F">
        <w:rPr>
          <w:rFonts w:ascii="Arial" w:eastAsia="Arial" w:hAnsi="Arial" w:cs="Arial"/>
          <w:color w:val="000000" w:themeColor="text1"/>
          <w:sz w:val="24"/>
          <w:szCs w:val="24"/>
        </w:rPr>
        <w:t xml:space="preserve"> ECPS5009</w:t>
      </w:r>
    </w:p>
    <w:p w14:paraId="3013F241" w14:textId="7D2496FF" w:rsidR="00802AFB" w:rsidRDefault="00802AFB" w:rsidP="00560020">
      <w:pPr>
        <w:spacing w:line="360" w:lineRule="auto"/>
        <w:jc w:val="center"/>
        <w:rPr>
          <w:rFonts w:ascii="Arial" w:eastAsia="Arial" w:hAnsi="Arial" w:cs="Arial"/>
          <w:color w:val="000000" w:themeColor="text1"/>
          <w:sz w:val="24"/>
          <w:szCs w:val="24"/>
        </w:rPr>
      </w:pPr>
    </w:p>
    <w:p w14:paraId="5A4B1E15" w14:textId="062B34A6" w:rsidR="00802AFB" w:rsidRDefault="00802AFB" w:rsidP="00560020">
      <w:pPr>
        <w:spacing w:line="360" w:lineRule="auto"/>
        <w:jc w:val="center"/>
        <w:rPr>
          <w:rFonts w:ascii="Arial" w:eastAsia="Arial" w:hAnsi="Arial" w:cs="Arial"/>
          <w:color w:val="000000" w:themeColor="text1"/>
          <w:sz w:val="24"/>
          <w:szCs w:val="24"/>
        </w:rPr>
      </w:pPr>
    </w:p>
    <w:p w14:paraId="18315AC8" w14:textId="446CB7B4" w:rsidR="00802AFB" w:rsidRDefault="00802AFB" w:rsidP="00560020">
      <w:pPr>
        <w:spacing w:line="360" w:lineRule="auto"/>
        <w:jc w:val="center"/>
        <w:rPr>
          <w:rFonts w:ascii="Arial" w:eastAsia="Arial" w:hAnsi="Arial" w:cs="Arial"/>
          <w:color w:val="000000" w:themeColor="text1"/>
          <w:sz w:val="24"/>
          <w:szCs w:val="24"/>
        </w:rPr>
      </w:pPr>
    </w:p>
    <w:p w14:paraId="080B4DF6" w14:textId="1A950BC2" w:rsidR="00802AFB" w:rsidRDefault="00802AFB" w:rsidP="00560020">
      <w:pPr>
        <w:spacing w:line="360" w:lineRule="auto"/>
        <w:jc w:val="center"/>
        <w:rPr>
          <w:rFonts w:ascii="Arial" w:eastAsia="Arial" w:hAnsi="Arial" w:cs="Arial"/>
          <w:color w:val="000000" w:themeColor="text1"/>
          <w:sz w:val="24"/>
          <w:szCs w:val="24"/>
        </w:rPr>
      </w:pPr>
    </w:p>
    <w:p w14:paraId="14314054" w14:textId="4C3AE8F3" w:rsidR="00802AFB" w:rsidRDefault="00802AFB" w:rsidP="00560020">
      <w:pPr>
        <w:spacing w:line="360" w:lineRule="auto"/>
        <w:jc w:val="center"/>
        <w:rPr>
          <w:rFonts w:ascii="Arial" w:eastAsia="Arial" w:hAnsi="Arial" w:cs="Arial"/>
          <w:color w:val="000000" w:themeColor="text1"/>
          <w:sz w:val="24"/>
          <w:szCs w:val="24"/>
        </w:rPr>
      </w:pPr>
    </w:p>
    <w:p w14:paraId="798C2257" w14:textId="23546A7F" w:rsidR="00802AFB" w:rsidRDefault="7A7D71C6" w:rsidP="00560020">
      <w:pPr>
        <w:spacing w:line="360" w:lineRule="auto"/>
        <w:jc w:val="center"/>
        <w:rPr>
          <w:rFonts w:ascii="Arial" w:eastAsia="Arial" w:hAnsi="Arial" w:cs="Arial"/>
          <w:color w:val="000000" w:themeColor="text1"/>
          <w:sz w:val="24"/>
          <w:szCs w:val="24"/>
        </w:rPr>
      </w:pPr>
      <w:r w:rsidRPr="0E98E85F">
        <w:rPr>
          <w:rFonts w:ascii="Arial" w:eastAsia="Arial" w:hAnsi="Arial" w:cs="Arial"/>
          <w:b/>
          <w:bCs/>
          <w:color w:val="000000" w:themeColor="text1"/>
          <w:sz w:val="24"/>
          <w:szCs w:val="24"/>
        </w:rPr>
        <w:t>Title:</w:t>
      </w:r>
      <w:r w:rsidRPr="0E98E85F">
        <w:rPr>
          <w:rFonts w:ascii="Arial" w:eastAsia="Arial" w:hAnsi="Arial" w:cs="Arial"/>
          <w:color w:val="000000" w:themeColor="text1"/>
          <w:sz w:val="24"/>
          <w:szCs w:val="24"/>
        </w:rPr>
        <w:t xml:space="preserve"> </w:t>
      </w:r>
      <w:r w:rsidR="0FA5294C" w:rsidRPr="0E98E85F">
        <w:rPr>
          <w:rFonts w:ascii="Arial" w:eastAsia="Arial" w:hAnsi="Arial" w:cs="Arial"/>
          <w:color w:val="000000" w:themeColor="text1"/>
          <w:sz w:val="24"/>
          <w:szCs w:val="24"/>
        </w:rPr>
        <w:t>The effect of emotional intelligence on memory recall for emotion-induced words</w:t>
      </w:r>
    </w:p>
    <w:p w14:paraId="24F11E32" w14:textId="128B404B" w:rsidR="00802AFB" w:rsidRDefault="00802AFB" w:rsidP="00560020">
      <w:pPr>
        <w:spacing w:line="360" w:lineRule="auto"/>
        <w:jc w:val="center"/>
        <w:rPr>
          <w:rFonts w:ascii="Arial" w:eastAsia="Arial" w:hAnsi="Arial" w:cs="Arial"/>
          <w:color w:val="000000" w:themeColor="text1"/>
          <w:sz w:val="24"/>
          <w:szCs w:val="24"/>
        </w:rPr>
      </w:pPr>
    </w:p>
    <w:p w14:paraId="226F2CA0" w14:textId="3795ABE7" w:rsidR="00802AFB" w:rsidRDefault="00802AFB" w:rsidP="00560020">
      <w:pPr>
        <w:spacing w:line="360" w:lineRule="auto"/>
        <w:jc w:val="center"/>
        <w:rPr>
          <w:rFonts w:ascii="Arial" w:eastAsia="Arial" w:hAnsi="Arial" w:cs="Arial"/>
          <w:color w:val="000000" w:themeColor="text1"/>
          <w:sz w:val="24"/>
          <w:szCs w:val="24"/>
        </w:rPr>
      </w:pPr>
    </w:p>
    <w:p w14:paraId="4430CDF3" w14:textId="12F6B9C8" w:rsidR="00802AFB" w:rsidRDefault="00802AFB" w:rsidP="00560020">
      <w:pPr>
        <w:spacing w:line="360" w:lineRule="auto"/>
        <w:jc w:val="center"/>
        <w:rPr>
          <w:rFonts w:ascii="Arial" w:eastAsia="Arial" w:hAnsi="Arial" w:cs="Arial"/>
          <w:color w:val="000000" w:themeColor="text1"/>
          <w:sz w:val="24"/>
          <w:szCs w:val="24"/>
        </w:rPr>
      </w:pPr>
    </w:p>
    <w:p w14:paraId="6CCDB270" w14:textId="225D5F3F" w:rsidR="00802AFB" w:rsidRDefault="00802AFB" w:rsidP="00560020">
      <w:pPr>
        <w:spacing w:line="360" w:lineRule="auto"/>
        <w:jc w:val="center"/>
        <w:rPr>
          <w:rFonts w:ascii="Arial" w:eastAsia="Arial" w:hAnsi="Arial" w:cs="Arial"/>
          <w:color w:val="000000" w:themeColor="text1"/>
          <w:sz w:val="24"/>
          <w:szCs w:val="24"/>
        </w:rPr>
      </w:pPr>
    </w:p>
    <w:p w14:paraId="5633A913" w14:textId="725F4CB5" w:rsidR="00802AFB" w:rsidRDefault="00802AFB" w:rsidP="00560020">
      <w:pPr>
        <w:spacing w:line="360" w:lineRule="auto"/>
        <w:jc w:val="center"/>
        <w:rPr>
          <w:rFonts w:ascii="Arial" w:eastAsia="Arial" w:hAnsi="Arial" w:cs="Arial"/>
          <w:color w:val="000000" w:themeColor="text1"/>
          <w:sz w:val="24"/>
          <w:szCs w:val="24"/>
        </w:rPr>
      </w:pPr>
    </w:p>
    <w:p w14:paraId="5DFA237B" w14:textId="58428E0A" w:rsidR="00802AFB" w:rsidRDefault="00802AFB" w:rsidP="00560020">
      <w:pPr>
        <w:spacing w:line="360" w:lineRule="auto"/>
        <w:jc w:val="center"/>
        <w:rPr>
          <w:rFonts w:ascii="Arial" w:eastAsia="Arial" w:hAnsi="Arial" w:cs="Arial"/>
          <w:color w:val="000000" w:themeColor="text1"/>
          <w:sz w:val="24"/>
          <w:szCs w:val="24"/>
        </w:rPr>
      </w:pPr>
    </w:p>
    <w:p w14:paraId="0380514E" w14:textId="292989A5" w:rsidR="00802AFB" w:rsidRDefault="00802AFB" w:rsidP="00560020">
      <w:pPr>
        <w:spacing w:line="360" w:lineRule="auto"/>
        <w:jc w:val="center"/>
        <w:rPr>
          <w:rFonts w:ascii="Arial" w:eastAsia="Arial" w:hAnsi="Arial" w:cs="Arial"/>
          <w:color w:val="000000" w:themeColor="text1"/>
          <w:sz w:val="24"/>
          <w:szCs w:val="24"/>
        </w:rPr>
      </w:pPr>
    </w:p>
    <w:p w14:paraId="52C198A2" w14:textId="4D24B772" w:rsidR="00802AFB" w:rsidRDefault="00802AFB" w:rsidP="00560020">
      <w:pPr>
        <w:spacing w:line="360" w:lineRule="auto"/>
        <w:jc w:val="center"/>
        <w:rPr>
          <w:rFonts w:ascii="Arial" w:eastAsia="Arial" w:hAnsi="Arial" w:cs="Arial"/>
          <w:color w:val="000000" w:themeColor="text1"/>
          <w:sz w:val="24"/>
          <w:szCs w:val="24"/>
        </w:rPr>
      </w:pPr>
    </w:p>
    <w:p w14:paraId="7BF67AEA" w14:textId="2EED326D" w:rsidR="00802AFB" w:rsidRDefault="00802AFB" w:rsidP="00560020">
      <w:pPr>
        <w:spacing w:line="360" w:lineRule="auto"/>
        <w:jc w:val="center"/>
        <w:rPr>
          <w:rFonts w:ascii="Arial" w:eastAsia="Arial" w:hAnsi="Arial" w:cs="Arial"/>
          <w:color w:val="000000" w:themeColor="text1"/>
          <w:sz w:val="24"/>
          <w:szCs w:val="24"/>
        </w:rPr>
      </w:pPr>
    </w:p>
    <w:p w14:paraId="11BBF389" w14:textId="5AAAD769" w:rsidR="00802AFB" w:rsidRDefault="00802AFB" w:rsidP="00560020">
      <w:pPr>
        <w:spacing w:line="360" w:lineRule="auto"/>
        <w:jc w:val="center"/>
        <w:rPr>
          <w:rFonts w:ascii="Arial" w:eastAsia="Arial" w:hAnsi="Arial" w:cs="Arial"/>
          <w:color w:val="000000" w:themeColor="text1"/>
          <w:sz w:val="24"/>
          <w:szCs w:val="24"/>
        </w:rPr>
      </w:pPr>
    </w:p>
    <w:p w14:paraId="0913C85E" w14:textId="7FD367A4" w:rsidR="00802AFB" w:rsidRDefault="00802AFB" w:rsidP="00560020">
      <w:pPr>
        <w:spacing w:line="360" w:lineRule="auto"/>
        <w:jc w:val="center"/>
        <w:rPr>
          <w:rFonts w:ascii="Arial" w:eastAsia="Arial" w:hAnsi="Arial" w:cs="Arial"/>
          <w:color w:val="000000" w:themeColor="text1"/>
          <w:sz w:val="24"/>
          <w:szCs w:val="24"/>
        </w:rPr>
      </w:pPr>
    </w:p>
    <w:p w14:paraId="72722069" w14:textId="4DDC3255" w:rsidR="00802AFB" w:rsidRDefault="00802AFB" w:rsidP="00560020">
      <w:pPr>
        <w:spacing w:line="360" w:lineRule="auto"/>
        <w:jc w:val="center"/>
        <w:rPr>
          <w:rFonts w:ascii="Arial" w:eastAsia="Arial" w:hAnsi="Arial" w:cs="Arial"/>
          <w:color w:val="000000" w:themeColor="text1"/>
          <w:sz w:val="24"/>
          <w:szCs w:val="24"/>
        </w:rPr>
      </w:pPr>
    </w:p>
    <w:p w14:paraId="674E017E" w14:textId="0D08E205" w:rsidR="00802AFB" w:rsidRDefault="00802AFB" w:rsidP="00560020">
      <w:pPr>
        <w:spacing w:line="360" w:lineRule="auto"/>
        <w:jc w:val="center"/>
        <w:rPr>
          <w:rFonts w:ascii="Arial" w:eastAsia="Arial" w:hAnsi="Arial" w:cs="Arial"/>
          <w:color w:val="000000" w:themeColor="text1"/>
          <w:sz w:val="24"/>
          <w:szCs w:val="24"/>
        </w:rPr>
      </w:pPr>
    </w:p>
    <w:p w14:paraId="171DD412" w14:textId="5FADCBE1" w:rsidR="00802AFB" w:rsidRDefault="00802AFB" w:rsidP="00560020">
      <w:pPr>
        <w:spacing w:line="360" w:lineRule="auto"/>
        <w:jc w:val="center"/>
        <w:rPr>
          <w:rFonts w:ascii="Arial" w:eastAsia="Arial" w:hAnsi="Arial" w:cs="Arial"/>
          <w:color w:val="000000" w:themeColor="text1"/>
          <w:sz w:val="24"/>
          <w:szCs w:val="24"/>
        </w:rPr>
      </w:pPr>
    </w:p>
    <w:p w14:paraId="6A3F3C69" w14:textId="6739CA3F" w:rsidR="00802AFB" w:rsidRDefault="00802AFB" w:rsidP="00560020">
      <w:pPr>
        <w:spacing w:line="360" w:lineRule="auto"/>
        <w:jc w:val="center"/>
        <w:rPr>
          <w:rFonts w:ascii="Arial" w:eastAsia="Arial" w:hAnsi="Arial" w:cs="Arial"/>
          <w:color w:val="000000" w:themeColor="text1"/>
          <w:sz w:val="24"/>
          <w:szCs w:val="24"/>
        </w:rPr>
      </w:pPr>
    </w:p>
    <w:p w14:paraId="691BE0B6" w14:textId="3223F549" w:rsidR="00802AFB" w:rsidRDefault="7A7D71C6" w:rsidP="00560020">
      <w:pPr>
        <w:spacing w:line="360" w:lineRule="auto"/>
        <w:jc w:val="center"/>
        <w:rPr>
          <w:rFonts w:ascii="Arial" w:eastAsia="Arial" w:hAnsi="Arial" w:cs="Arial"/>
          <w:color w:val="000000" w:themeColor="text1"/>
          <w:sz w:val="27"/>
          <w:szCs w:val="27"/>
        </w:rPr>
      </w:pPr>
      <w:r w:rsidRPr="0E98E85F">
        <w:rPr>
          <w:rFonts w:ascii="Arial" w:eastAsia="Arial" w:hAnsi="Arial" w:cs="Arial"/>
          <w:b/>
          <w:bCs/>
          <w:color w:val="000000" w:themeColor="text1"/>
          <w:sz w:val="27"/>
          <w:szCs w:val="27"/>
        </w:rPr>
        <w:lastRenderedPageBreak/>
        <w:t>Abstract</w:t>
      </w:r>
    </w:p>
    <w:p w14:paraId="08F8F934" w14:textId="18A83CE9" w:rsidR="00802AFB" w:rsidRDefault="00683BF6" w:rsidP="00560020">
      <w:pPr>
        <w:spacing w:line="360" w:lineRule="auto"/>
        <w:jc w:val="center"/>
        <w:rPr>
          <w:rFonts w:ascii="Arial" w:eastAsia="Arial" w:hAnsi="Arial" w:cs="Arial"/>
          <w:color w:val="000000" w:themeColor="text1"/>
          <w:sz w:val="24"/>
          <w:szCs w:val="24"/>
        </w:rPr>
      </w:pPr>
      <w:r>
        <w:rPr>
          <w:rFonts w:ascii="Arial" w:eastAsia="Arial" w:hAnsi="Arial" w:cs="Arial"/>
          <w:color w:val="000000" w:themeColor="text1"/>
          <w:sz w:val="24"/>
          <w:szCs w:val="24"/>
        </w:rPr>
        <w:t>Emotional intelligence (EI)</w:t>
      </w:r>
      <w:r w:rsidR="00DA55AE">
        <w:rPr>
          <w:rFonts w:ascii="Arial" w:eastAsia="Arial" w:hAnsi="Arial" w:cs="Arial"/>
          <w:color w:val="000000" w:themeColor="text1"/>
          <w:sz w:val="24"/>
          <w:szCs w:val="24"/>
        </w:rPr>
        <w:t xml:space="preserve"> is thought to have an impact on </w:t>
      </w:r>
      <w:r w:rsidR="002F22F8">
        <w:rPr>
          <w:rFonts w:ascii="Arial" w:eastAsia="Arial" w:hAnsi="Arial" w:cs="Arial"/>
          <w:color w:val="000000" w:themeColor="text1"/>
          <w:sz w:val="24"/>
          <w:szCs w:val="24"/>
        </w:rPr>
        <w:t xml:space="preserve">memory recall </w:t>
      </w:r>
      <w:r w:rsidR="002F22F8" w:rsidRPr="00560020">
        <w:rPr>
          <w:rFonts w:ascii="Arial" w:eastAsia="Arial" w:hAnsi="Arial" w:cs="Arial"/>
          <w:color w:val="000000" w:themeColor="text1"/>
          <w:sz w:val="24"/>
          <w:szCs w:val="24"/>
          <w:lang w:val="en-US"/>
        </w:rPr>
        <w:t>(Mavrou, 2021)</w:t>
      </w:r>
      <w:r w:rsidR="002F75EA">
        <w:rPr>
          <w:rFonts w:ascii="Arial" w:eastAsia="Arial" w:hAnsi="Arial" w:cs="Arial"/>
          <w:color w:val="000000" w:themeColor="text1"/>
          <w:sz w:val="24"/>
          <w:szCs w:val="24"/>
          <w:lang w:val="en-US"/>
        </w:rPr>
        <w:t xml:space="preserve">. The hypothesis of the present study predicts that those who score highly on the Schutte </w:t>
      </w:r>
      <w:r w:rsidR="007063C6" w:rsidRPr="00050F09">
        <w:rPr>
          <w:rFonts w:ascii="Arial" w:eastAsia="Times New Roman" w:hAnsi="Arial" w:cs="Arial"/>
          <w:sz w:val="24"/>
          <w:szCs w:val="24"/>
          <w:lang w:eastAsia="en-GB"/>
        </w:rPr>
        <w:t>Self-Report Emotional Intelligence Test</w:t>
      </w:r>
      <w:r w:rsidR="0018023A">
        <w:rPr>
          <w:rFonts w:ascii="Arial" w:eastAsia="Times New Roman" w:hAnsi="Arial" w:cs="Arial"/>
          <w:sz w:val="24"/>
          <w:szCs w:val="24"/>
          <w:lang w:eastAsia="en-GB"/>
        </w:rPr>
        <w:t xml:space="preserve"> (Schutte et al., 1998)</w:t>
      </w:r>
      <w:r w:rsidR="007063C6">
        <w:rPr>
          <w:rFonts w:ascii="Arial" w:eastAsia="Times New Roman" w:hAnsi="Arial" w:cs="Arial"/>
          <w:sz w:val="24"/>
          <w:szCs w:val="24"/>
          <w:lang w:eastAsia="en-GB"/>
        </w:rPr>
        <w:t xml:space="preserve"> will perform highly on recall of </w:t>
      </w:r>
      <w:r w:rsidR="00D82B42">
        <w:rPr>
          <w:rFonts w:ascii="Arial" w:eastAsia="Times New Roman" w:hAnsi="Arial" w:cs="Arial"/>
          <w:sz w:val="24"/>
          <w:szCs w:val="24"/>
          <w:lang w:eastAsia="en-GB"/>
        </w:rPr>
        <w:t xml:space="preserve">emotion-induced stimuli when compared to those of low EI. </w:t>
      </w:r>
      <w:r w:rsidR="0018023A">
        <w:rPr>
          <w:rFonts w:ascii="Arial" w:eastAsia="Times New Roman" w:hAnsi="Arial" w:cs="Arial"/>
          <w:sz w:val="24"/>
          <w:szCs w:val="24"/>
          <w:lang w:eastAsia="en-GB"/>
        </w:rPr>
        <w:t>20 positive, 20 negative and 20 neutral words were selected from</w:t>
      </w:r>
      <w:r w:rsidR="002A0FB7">
        <w:rPr>
          <w:rFonts w:ascii="Arial" w:eastAsia="Times New Roman" w:hAnsi="Arial" w:cs="Arial"/>
          <w:sz w:val="24"/>
          <w:szCs w:val="24"/>
          <w:lang w:eastAsia="en-GB"/>
        </w:rPr>
        <w:t xml:space="preserve"> the </w:t>
      </w:r>
      <w:r w:rsidR="002A0FB7" w:rsidRPr="00560020">
        <w:rPr>
          <w:rFonts w:ascii="Arial" w:eastAsia="Arial" w:hAnsi="Arial" w:cs="Arial"/>
          <w:color w:val="000000" w:themeColor="text1"/>
          <w:sz w:val="24"/>
          <w:szCs w:val="24"/>
          <w:lang w:val="en-US"/>
        </w:rPr>
        <w:t>Affective Norms for English Words</w:t>
      </w:r>
      <w:r w:rsidR="002A0FB7">
        <w:rPr>
          <w:rFonts w:ascii="Arial" w:eastAsia="Arial" w:hAnsi="Arial" w:cs="Arial"/>
          <w:color w:val="000000" w:themeColor="text1"/>
          <w:sz w:val="24"/>
          <w:szCs w:val="24"/>
          <w:lang w:val="en-US"/>
        </w:rPr>
        <w:t xml:space="preserve"> </w:t>
      </w:r>
      <w:r w:rsidR="002A0FB7" w:rsidRPr="00560020">
        <w:rPr>
          <w:rFonts w:ascii="Arial" w:eastAsia="Arial" w:hAnsi="Arial" w:cs="Arial"/>
          <w:color w:val="000000" w:themeColor="text1"/>
          <w:sz w:val="24"/>
          <w:szCs w:val="24"/>
          <w:lang w:val="en-US"/>
        </w:rPr>
        <w:t>(ANEW; Bradley &amp; Lang, 1999)</w:t>
      </w:r>
      <w:r w:rsidR="002A0FB7">
        <w:rPr>
          <w:rFonts w:ascii="Arial" w:eastAsia="Arial" w:hAnsi="Arial" w:cs="Arial"/>
          <w:color w:val="000000" w:themeColor="text1"/>
          <w:sz w:val="24"/>
          <w:szCs w:val="24"/>
          <w:lang w:val="en-US"/>
        </w:rPr>
        <w:t xml:space="preserve"> </w:t>
      </w:r>
      <w:r w:rsidR="00BE293D">
        <w:rPr>
          <w:rFonts w:ascii="Arial" w:eastAsia="Arial" w:hAnsi="Arial" w:cs="Arial"/>
          <w:color w:val="000000" w:themeColor="text1"/>
          <w:sz w:val="24"/>
          <w:szCs w:val="24"/>
          <w:lang w:val="en-US"/>
        </w:rPr>
        <w:t xml:space="preserve">with an </w:t>
      </w:r>
      <w:r w:rsidR="00BE293D" w:rsidRPr="00050F09">
        <w:rPr>
          <w:rFonts w:ascii="Arial" w:eastAsia="Times New Roman" w:hAnsi="Arial" w:cs="Arial"/>
          <w:sz w:val="24"/>
          <w:szCs w:val="24"/>
          <w:lang w:eastAsia="en-GB"/>
        </w:rPr>
        <w:t xml:space="preserve">inter-stimulus interval </w:t>
      </w:r>
      <w:r w:rsidR="00BE293D">
        <w:rPr>
          <w:rFonts w:ascii="Arial" w:eastAsia="Times New Roman" w:hAnsi="Arial" w:cs="Arial"/>
          <w:sz w:val="24"/>
          <w:szCs w:val="24"/>
          <w:lang w:eastAsia="en-GB"/>
        </w:rPr>
        <w:t>of 400ms between words.</w:t>
      </w:r>
      <w:r w:rsidR="0000178A">
        <w:rPr>
          <w:rFonts w:ascii="Arial" w:eastAsia="Times New Roman" w:hAnsi="Arial" w:cs="Arial"/>
          <w:sz w:val="24"/>
          <w:szCs w:val="24"/>
          <w:lang w:eastAsia="en-GB"/>
        </w:rPr>
        <w:t xml:space="preserve"> A 2 x 3 Mixed design ANOVA was conducted to explore the effect of </w:t>
      </w:r>
      <w:r w:rsidR="00C37ADD">
        <w:rPr>
          <w:rFonts w:ascii="Arial" w:eastAsia="Times New Roman" w:hAnsi="Arial" w:cs="Arial"/>
          <w:sz w:val="24"/>
          <w:szCs w:val="24"/>
          <w:lang w:eastAsia="en-GB"/>
        </w:rPr>
        <w:t>h</w:t>
      </w:r>
      <w:r w:rsidR="0000178A">
        <w:rPr>
          <w:rFonts w:ascii="Arial" w:eastAsia="Times New Roman" w:hAnsi="Arial" w:cs="Arial"/>
          <w:sz w:val="24"/>
          <w:szCs w:val="24"/>
          <w:lang w:eastAsia="en-GB"/>
        </w:rPr>
        <w:t xml:space="preserve">igh and </w:t>
      </w:r>
      <w:r w:rsidR="00C37ADD">
        <w:rPr>
          <w:rFonts w:ascii="Arial" w:eastAsia="Times New Roman" w:hAnsi="Arial" w:cs="Arial"/>
          <w:sz w:val="24"/>
          <w:szCs w:val="24"/>
          <w:lang w:eastAsia="en-GB"/>
        </w:rPr>
        <w:t>l</w:t>
      </w:r>
      <w:r w:rsidR="0000178A">
        <w:rPr>
          <w:rFonts w:ascii="Arial" w:eastAsia="Times New Roman" w:hAnsi="Arial" w:cs="Arial"/>
          <w:sz w:val="24"/>
          <w:szCs w:val="24"/>
          <w:lang w:eastAsia="en-GB"/>
        </w:rPr>
        <w:t>ow EI on positive, negative and neutral emotion-induced words on memory recall</w:t>
      </w:r>
      <w:r w:rsidR="005120A3">
        <w:rPr>
          <w:rFonts w:ascii="Arial" w:eastAsia="Times New Roman" w:hAnsi="Arial" w:cs="Arial"/>
          <w:sz w:val="24"/>
          <w:szCs w:val="24"/>
          <w:lang w:eastAsia="en-GB"/>
        </w:rPr>
        <w:t>. The two-way interaction between the emotion-induced words and levels of emotional intelligence showed no significant difference, (</w:t>
      </w:r>
      <w:r w:rsidR="005120A3" w:rsidRPr="00F710F5">
        <w:rPr>
          <w:rFonts w:ascii="Arial" w:eastAsia="Times New Roman" w:hAnsi="Arial" w:cs="Arial"/>
          <w:i/>
          <w:iCs/>
          <w:sz w:val="24"/>
          <w:szCs w:val="24"/>
          <w:lang w:eastAsia="en-GB"/>
        </w:rPr>
        <w:t>F</w:t>
      </w:r>
      <w:r w:rsidR="005120A3">
        <w:rPr>
          <w:rFonts w:ascii="Arial" w:eastAsia="Times New Roman" w:hAnsi="Arial" w:cs="Arial"/>
          <w:sz w:val="24"/>
          <w:szCs w:val="24"/>
          <w:lang w:eastAsia="en-GB"/>
        </w:rPr>
        <w:t xml:space="preserve"> (2,72) = 1.57, </w:t>
      </w:r>
      <w:r w:rsidR="005120A3" w:rsidRPr="00F710F5">
        <w:rPr>
          <w:rFonts w:ascii="Arial" w:eastAsia="Times New Roman" w:hAnsi="Arial" w:cs="Arial"/>
          <w:i/>
          <w:iCs/>
          <w:sz w:val="24"/>
          <w:szCs w:val="24"/>
          <w:lang w:eastAsia="en-GB"/>
        </w:rPr>
        <w:t>p</w:t>
      </w:r>
      <w:r w:rsidR="005120A3">
        <w:rPr>
          <w:rFonts w:ascii="Arial" w:eastAsia="Times New Roman" w:hAnsi="Arial" w:cs="Arial"/>
          <w:sz w:val="24"/>
          <w:szCs w:val="24"/>
          <w:lang w:eastAsia="en-GB"/>
        </w:rPr>
        <w:t xml:space="preserve"> &gt; .05, </w:t>
      </w:r>
      <w:r w:rsidR="005120A3" w:rsidRPr="00013BD4">
        <w:rPr>
          <w:rFonts w:ascii="Arial" w:eastAsia="Times New Roman" w:hAnsi="Arial" w:cs="Arial"/>
          <w:i/>
          <w:iCs/>
          <w:sz w:val="24"/>
          <w:szCs w:val="24"/>
          <w:lang w:eastAsia="en-GB"/>
        </w:rPr>
        <w:t>n</w:t>
      </w:r>
      <w:r w:rsidR="005120A3" w:rsidRPr="00113755">
        <w:rPr>
          <w:rFonts w:ascii="Arial" w:eastAsia="Times New Roman" w:hAnsi="Arial" w:cs="Arial"/>
          <w:i/>
          <w:iCs/>
          <w:sz w:val="24"/>
          <w:szCs w:val="24"/>
          <w:lang w:eastAsia="en-GB"/>
        </w:rPr>
        <w:t>p</w:t>
      </w:r>
      <w:r w:rsidR="005120A3" w:rsidRPr="00ED0E19">
        <w:rPr>
          <w:rFonts w:ascii="Arial" w:hAnsi="Arial" w:cs="Arial"/>
          <w:color w:val="202124"/>
          <w:sz w:val="24"/>
          <w:szCs w:val="24"/>
          <w:shd w:val="clear" w:color="auto" w:fill="FFFFFF"/>
        </w:rPr>
        <w:t>²</w:t>
      </w:r>
      <w:r w:rsidR="005120A3">
        <w:rPr>
          <w:rFonts w:ascii="Arial" w:eastAsia="Times New Roman" w:hAnsi="Arial" w:cs="Arial"/>
          <w:sz w:val="24"/>
          <w:szCs w:val="24"/>
          <w:lang w:eastAsia="en-GB"/>
        </w:rPr>
        <w:t xml:space="preserve"> = .04)</w:t>
      </w:r>
      <w:r w:rsidR="007E2499">
        <w:rPr>
          <w:rFonts w:ascii="Arial" w:eastAsia="Times New Roman" w:hAnsi="Arial" w:cs="Arial"/>
          <w:sz w:val="24"/>
          <w:szCs w:val="24"/>
          <w:lang w:eastAsia="en-GB"/>
        </w:rPr>
        <w:t xml:space="preserve"> and results showed low EI scores had higher total word recall (</w:t>
      </w:r>
      <w:r w:rsidR="007E2499">
        <w:rPr>
          <w:rFonts w:ascii="Arial" w:eastAsia="Times New Roman" w:hAnsi="Arial" w:cs="Arial"/>
          <w:i/>
          <w:iCs/>
          <w:sz w:val="24"/>
          <w:szCs w:val="24"/>
          <w:lang w:eastAsia="en-GB"/>
        </w:rPr>
        <w:t>M</w:t>
      </w:r>
      <w:r w:rsidR="007E2499">
        <w:rPr>
          <w:rFonts w:ascii="Arial" w:eastAsia="Times New Roman" w:hAnsi="Arial" w:cs="Arial"/>
          <w:sz w:val="24"/>
          <w:szCs w:val="24"/>
          <w:lang w:eastAsia="en-GB"/>
        </w:rPr>
        <w:t xml:space="preserve"> = 9.92, </w:t>
      </w:r>
      <w:r w:rsidR="007E2499">
        <w:rPr>
          <w:rFonts w:ascii="Arial" w:eastAsia="Times New Roman" w:hAnsi="Arial" w:cs="Arial"/>
          <w:i/>
          <w:iCs/>
          <w:sz w:val="24"/>
          <w:szCs w:val="24"/>
          <w:lang w:eastAsia="en-GB"/>
        </w:rPr>
        <w:t>SD</w:t>
      </w:r>
      <w:r w:rsidR="007E2499">
        <w:rPr>
          <w:rFonts w:ascii="Arial" w:eastAsia="Times New Roman" w:hAnsi="Arial" w:cs="Arial"/>
          <w:sz w:val="24"/>
          <w:szCs w:val="24"/>
          <w:lang w:eastAsia="en-GB"/>
        </w:rPr>
        <w:t xml:space="preserve"> = 1.65) compared to high EI scores (</w:t>
      </w:r>
      <w:r w:rsidR="007E2499">
        <w:rPr>
          <w:rFonts w:ascii="Arial" w:eastAsia="Times New Roman" w:hAnsi="Arial" w:cs="Arial"/>
          <w:i/>
          <w:iCs/>
          <w:sz w:val="24"/>
          <w:szCs w:val="24"/>
          <w:lang w:eastAsia="en-GB"/>
        </w:rPr>
        <w:t>M</w:t>
      </w:r>
      <w:r w:rsidR="007E2499">
        <w:rPr>
          <w:rFonts w:ascii="Arial" w:eastAsia="Times New Roman" w:hAnsi="Arial" w:cs="Arial"/>
          <w:sz w:val="24"/>
          <w:szCs w:val="24"/>
          <w:lang w:eastAsia="en-GB"/>
        </w:rPr>
        <w:t xml:space="preserve"> = 7.98, </w:t>
      </w:r>
      <w:r w:rsidR="007E2499">
        <w:rPr>
          <w:rFonts w:ascii="Arial" w:eastAsia="Times New Roman" w:hAnsi="Arial" w:cs="Arial"/>
          <w:i/>
          <w:iCs/>
          <w:sz w:val="24"/>
          <w:szCs w:val="24"/>
          <w:lang w:eastAsia="en-GB"/>
        </w:rPr>
        <w:t xml:space="preserve">SD </w:t>
      </w:r>
      <w:r w:rsidR="007E2499">
        <w:rPr>
          <w:rFonts w:ascii="Arial" w:eastAsia="Times New Roman" w:hAnsi="Arial" w:cs="Arial"/>
          <w:sz w:val="24"/>
          <w:szCs w:val="24"/>
          <w:lang w:eastAsia="en-GB"/>
        </w:rPr>
        <w:t xml:space="preserve">= 2.95). </w:t>
      </w:r>
      <w:r w:rsidR="002852DF">
        <w:rPr>
          <w:rFonts w:ascii="Arial" w:eastAsia="Times New Roman" w:hAnsi="Arial" w:cs="Arial"/>
          <w:sz w:val="24"/>
          <w:szCs w:val="24"/>
          <w:lang w:eastAsia="en-GB"/>
        </w:rPr>
        <w:t>Implications of this research and c</w:t>
      </w:r>
      <w:r w:rsidR="00AF25B4">
        <w:rPr>
          <w:rFonts w:ascii="Arial" w:eastAsia="Times New Roman" w:hAnsi="Arial" w:cs="Arial"/>
          <w:sz w:val="24"/>
          <w:szCs w:val="24"/>
          <w:lang w:eastAsia="en-GB"/>
        </w:rPr>
        <w:t xml:space="preserve">onsiderations </w:t>
      </w:r>
      <w:r w:rsidR="002852DF">
        <w:rPr>
          <w:rFonts w:ascii="Arial" w:eastAsia="Times New Roman" w:hAnsi="Arial" w:cs="Arial"/>
          <w:sz w:val="24"/>
          <w:szCs w:val="24"/>
          <w:lang w:eastAsia="en-GB"/>
        </w:rPr>
        <w:t xml:space="preserve">for </w:t>
      </w:r>
      <w:r w:rsidR="00AF25B4">
        <w:rPr>
          <w:rFonts w:ascii="Arial" w:eastAsia="Times New Roman" w:hAnsi="Arial" w:cs="Arial"/>
          <w:sz w:val="24"/>
          <w:szCs w:val="24"/>
          <w:lang w:eastAsia="en-GB"/>
        </w:rPr>
        <w:t>further research</w:t>
      </w:r>
      <w:r w:rsidR="00FD2D6A">
        <w:rPr>
          <w:rFonts w:ascii="Arial" w:eastAsia="Times New Roman" w:hAnsi="Arial" w:cs="Arial"/>
          <w:sz w:val="24"/>
          <w:szCs w:val="24"/>
          <w:lang w:eastAsia="en-GB"/>
        </w:rPr>
        <w:t xml:space="preserve"> surrounding EI and</w:t>
      </w:r>
      <w:r w:rsidR="009A0770">
        <w:rPr>
          <w:rFonts w:ascii="Arial" w:eastAsia="Times New Roman" w:hAnsi="Arial" w:cs="Arial"/>
          <w:sz w:val="24"/>
          <w:szCs w:val="24"/>
          <w:lang w:eastAsia="en-GB"/>
        </w:rPr>
        <w:t xml:space="preserve"> </w:t>
      </w:r>
      <w:r w:rsidR="006368D7">
        <w:rPr>
          <w:rFonts w:ascii="Arial" w:eastAsia="Times New Roman" w:hAnsi="Arial" w:cs="Arial"/>
          <w:sz w:val="24"/>
          <w:szCs w:val="24"/>
          <w:lang w:eastAsia="en-GB"/>
        </w:rPr>
        <w:t>emotional stimuli</w:t>
      </w:r>
      <w:r w:rsidR="00AF25B4">
        <w:rPr>
          <w:rFonts w:ascii="Arial" w:eastAsia="Times New Roman" w:hAnsi="Arial" w:cs="Arial"/>
          <w:sz w:val="24"/>
          <w:szCs w:val="24"/>
          <w:lang w:eastAsia="en-GB"/>
        </w:rPr>
        <w:t xml:space="preserve"> </w:t>
      </w:r>
      <w:r w:rsidR="002852DF">
        <w:rPr>
          <w:rFonts w:ascii="Arial" w:eastAsia="Times New Roman" w:hAnsi="Arial" w:cs="Arial"/>
          <w:sz w:val="24"/>
          <w:szCs w:val="24"/>
          <w:lang w:eastAsia="en-GB"/>
        </w:rPr>
        <w:t>are discussed.</w:t>
      </w:r>
    </w:p>
    <w:p w14:paraId="3BB0BE09" w14:textId="0C89615C" w:rsidR="00802AFB" w:rsidRDefault="00802AFB" w:rsidP="00560020">
      <w:pPr>
        <w:spacing w:line="360" w:lineRule="auto"/>
        <w:jc w:val="center"/>
        <w:rPr>
          <w:rFonts w:ascii="Arial" w:eastAsia="Arial" w:hAnsi="Arial" w:cs="Arial"/>
          <w:color w:val="000000" w:themeColor="text1"/>
          <w:sz w:val="24"/>
          <w:szCs w:val="24"/>
        </w:rPr>
      </w:pPr>
    </w:p>
    <w:p w14:paraId="1E660B9A" w14:textId="1CA39289" w:rsidR="00802AFB" w:rsidRDefault="00802AFB" w:rsidP="00560020">
      <w:pPr>
        <w:spacing w:line="360" w:lineRule="auto"/>
        <w:jc w:val="center"/>
        <w:rPr>
          <w:rFonts w:ascii="Arial" w:eastAsia="Arial" w:hAnsi="Arial" w:cs="Arial"/>
          <w:color w:val="000000" w:themeColor="text1"/>
          <w:sz w:val="24"/>
          <w:szCs w:val="24"/>
        </w:rPr>
      </w:pPr>
    </w:p>
    <w:p w14:paraId="6F25B3B2" w14:textId="4D1FC620" w:rsidR="00802AFB" w:rsidRDefault="00802AFB" w:rsidP="00560020">
      <w:pPr>
        <w:spacing w:line="360" w:lineRule="auto"/>
        <w:jc w:val="center"/>
        <w:rPr>
          <w:rFonts w:ascii="Arial" w:eastAsia="Arial" w:hAnsi="Arial" w:cs="Arial"/>
          <w:color w:val="000000" w:themeColor="text1"/>
          <w:sz w:val="24"/>
          <w:szCs w:val="24"/>
        </w:rPr>
      </w:pPr>
    </w:p>
    <w:p w14:paraId="2084271F" w14:textId="4395F49F" w:rsidR="00802AFB" w:rsidRDefault="00802AFB" w:rsidP="00560020">
      <w:pPr>
        <w:spacing w:line="360" w:lineRule="auto"/>
        <w:jc w:val="center"/>
        <w:rPr>
          <w:rFonts w:ascii="Arial" w:eastAsia="Arial" w:hAnsi="Arial" w:cs="Arial"/>
          <w:color w:val="000000" w:themeColor="text1"/>
          <w:sz w:val="24"/>
          <w:szCs w:val="24"/>
        </w:rPr>
      </w:pPr>
    </w:p>
    <w:p w14:paraId="554B6177" w14:textId="1BAA8840" w:rsidR="00802AFB" w:rsidRDefault="00802AFB" w:rsidP="00560020">
      <w:pPr>
        <w:spacing w:line="360" w:lineRule="auto"/>
        <w:jc w:val="center"/>
        <w:rPr>
          <w:rFonts w:ascii="Arial" w:eastAsia="Arial" w:hAnsi="Arial" w:cs="Arial"/>
          <w:color w:val="000000" w:themeColor="text1"/>
          <w:sz w:val="24"/>
          <w:szCs w:val="24"/>
        </w:rPr>
      </w:pPr>
    </w:p>
    <w:p w14:paraId="048E5317" w14:textId="28B29A83" w:rsidR="00802AFB" w:rsidRDefault="00802AFB" w:rsidP="00560020">
      <w:pPr>
        <w:spacing w:line="360" w:lineRule="auto"/>
        <w:jc w:val="center"/>
        <w:rPr>
          <w:rFonts w:ascii="Arial" w:eastAsia="Arial" w:hAnsi="Arial" w:cs="Arial"/>
          <w:color w:val="000000" w:themeColor="text1"/>
          <w:sz w:val="24"/>
          <w:szCs w:val="24"/>
        </w:rPr>
      </w:pPr>
    </w:p>
    <w:p w14:paraId="78294622" w14:textId="45C017EB" w:rsidR="00802AFB" w:rsidRDefault="00802AFB" w:rsidP="00560020">
      <w:pPr>
        <w:spacing w:line="360" w:lineRule="auto"/>
        <w:jc w:val="center"/>
        <w:rPr>
          <w:rFonts w:ascii="Arial" w:eastAsia="Arial" w:hAnsi="Arial" w:cs="Arial"/>
          <w:color w:val="000000" w:themeColor="text1"/>
          <w:sz w:val="24"/>
          <w:szCs w:val="24"/>
        </w:rPr>
      </w:pPr>
    </w:p>
    <w:p w14:paraId="535BFEB1" w14:textId="24530D90" w:rsidR="00802AFB" w:rsidRDefault="00802AFB" w:rsidP="00560020">
      <w:pPr>
        <w:spacing w:line="360" w:lineRule="auto"/>
        <w:jc w:val="center"/>
        <w:rPr>
          <w:rFonts w:ascii="Arial" w:eastAsia="Arial" w:hAnsi="Arial" w:cs="Arial"/>
          <w:color w:val="000000" w:themeColor="text1"/>
          <w:sz w:val="24"/>
          <w:szCs w:val="24"/>
        </w:rPr>
      </w:pPr>
    </w:p>
    <w:p w14:paraId="53702CD8" w14:textId="77777777" w:rsidR="00683BF6" w:rsidRDefault="00683BF6" w:rsidP="005120A3">
      <w:pPr>
        <w:spacing w:line="360" w:lineRule="auto"/>
        <w:rPr>
          <w:rFonts w:ascii="Arial" w:eastAsia="Arial" w:hAnsi="Arial" w:cs="Arial"/>
          <w:color w:val="000000" w:themeColor="text1"/>
          <w:sz w:val="24"/>
          <w:szCs w:val="24"/>
        </w:rPr>
      </w:pPr>
    </w:p>
    <w:p w14:paraId="2029BAD7" w14:textId="77777777" w:rsidR="005120A3" w:rsidRDefault="005120A3" w:rsidP="005120A3">
      <w:pPr>
        <w:spacing w:line="360" w:lineRule="auto"/>
        <w:rPr>
          <w:rFonts w:ascii="Arial" w:eastAsia="Arial" w:hAnsi="Arial" w:cs="Arial"/>
          <w:color w:val="000000" w:themeColor="text1"/>
          <w:sz w:val="24"/>
          <w:szCs w:val="24"/>
        </w:rPr>
      </w:pPr>
    </w:p>
    <w:p w14:paraId="52EF41AE" w14:textId="25D8B6EE" w:rsidR="00802AFB" w:rsidRDefault="00802AFB" w:rsidP="00470B30">
      <w:pPr>
        <w:spacing w:line="360" w:lineRule="auto"/>
        <w:rPr>
          <w:rFonts w:ascii="Arial" w:eastAsia="Arial" w:hAnsi="Arial" w:cs="Arial"/>
          <w:color w:val="000000" w:themeColor="text1"/>
          <w:sz w:val="24"/>
          <w:szCs w:val="24"/>
        </w:rPr>
      </w:pPr>
    </w:p>
    <w:p w14:paraId="0A243196" w14:textId="77777777" w:rsidR="00470B30" w:rsidRDefault="00470B30" w:rsidP="00470B30">
      <w:pPr>
        <w:spacing w:line="360" w:lineRule="auto"/>
        <w:rPr>
          <w:rFonts w:ascii="Arial" w:eastAsia="Arial" w:hAnsi="Arial" w:cs="Arial"/>
          <w:color w:val="000000" w:themeColor="text1"/>
          <w:sz w:val="24"/>
          <w:szCs w:val="24"/>
        </w:rPr>
      </w:pPr>
    </w:p>
    <w:p w14:paraId="24A72969" w14:textId="2778C633" w:rsidR="00802AFB" w:rsidRDefault="00802AFB" w:rsidP="00560020">
      <w:pPr>
        <w:spacing w:line="360" w:lineRule="auto"/>
        <w:jc w:val="center"/>
        <w:rPr>
          <w:rFonts w:ascii="Arial" w:eastAsia="Arial" w:hAnsi="Arial" w:cs="Arial"/>
          <w:color w:val="000000" w:themeColor="text1"/>
          <w:sz w:val="24"/>
          <w:szCs w:val="24"/>
        </w:rPr>
      </w:pPr>
    </w:p>
    <w:p w14:paraId="4D02F757" w14:textId="5E4AB9D8" w:rsidR="00802AFB" w:rsidRDefault="7A7D71C6" w:rsidP="00560020">
      <w:pPr>
        <w:spacing w:line="360" w:lineRule="auto"/>
        <w:jc w:val="center"/>
        <w:rPr>
          <w:rFonts w:ascii="Arial" w:eastAsia="Arial" w:hAnsi="Arial" w:cs="Arial"/>
          <w:color w:val="000000" w:themeColor="text1"/>
          <w:sz w:val="27"/>
          <w:szCs w:val="27"/>
        </w:rPr>
      </w:pPr>
      <w:r w:rsidRPr="0E98E85F">
        <w:rPr>
          <w:rFonts w:ascii="Arial" w:eastAsia="Arial" w:hAnsi="Arial" w:cs="Arial"/>
          <w:b/>
          <w:bCs/>
          <w:color w:val="000000" w:themeColor="text1"/>
          <w:sz w:val="27"/>
          <w:szCs w:val="27"/>
        </w:rPr>
        <w:lastRenderedPageBreak/>
        <w:t>Introduction</w:t>
      </w:r>
    </w:p>
    <w:p w14:paraId="31E46FB0" w14:textId="3CC1192C" w:rsidR="00F77B1D" w:rsidRDefault="000D1236" w:rsidP="005B44FC">
      <w:pPr>
        <w:spacing w:line="360" w:lineRule="auto"/>
        <w:ind w:firstLine="851"/>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 xml:space="preserve">Emotional intelligence (EI) </w:t>
      </w:r>
      <w:r w:rsidR="00A624E4">
        <w:rPr>
          <w:rFonts w:ascii="Arial" w:eastAsia="Arial" w:hAnsi="Arial" w:cs="Arial"/>
          <w:color w:val="000000" w:themeColor="text1"/>
          <w:sz w:val="24"/>
          <w:szCs w:val="24"/>
          <w:lang w:val="en-US"/>
        </w:rPr>
        <w:t>can be defined a</w:t>
      </w:r>
      <w:r w:rsidR="002009DB">
        <w:rPr>
          <w:rFonts w:ascii="Arial" w:eastAsia="Arial" w:hAnsi="Arial" w:cs="Arial"/>
          <w:color w:val="000000" w:themeColor="text1"/>
          <w:sz w:val="24"/>
          <w:szCs w:val="24"/>
          <w:lang w:val="en-US"/>
        </w:rPr>
        <w:t>s “</w:t>
      </w:r>
      <w:r w:rsidR="00FA339F">
        <w:rPr>
          <w:rFonts w:ascii="Arial" w:eastAsia="Arial" w:hAnsi="Arial" w:cs="Arial"/>
          <w:color w:val="000000" w:themeColor="text1"/>
          <w:sz w:val="24"/>
          <w:szCs w:val="24"/>
          <w:lang w:val="en-US"/>
        </w:rPr>
        <w:t>the ability to monitor one’s own and others</w:t>
      </w:r>
      <w:r w:rsidR="00D60A13">
        <w:rPr>
          <w:rFonts w:ascii="Arial" w:eastAsia="Arial" w:hAnsi="Arial" w:cs="Arial"/>
          <w:color w:val="000000" w:themeColor="text1"/>
          <w:sz w:val="24"/>
          <w:szCs w:val="24"/>
          <w:lang w:val="en-US"/>
        </w:rPr>
        <w:t xml:space="preserve">’ feelings and emotions, to discriminate among them and to </w:t>
      </w:r>
      <w:r w:rsidR="00C953BF">
        <w:rPr>
          <w:rFonts w:ascii="Arial" w:eastAsia="Arial" w:hAnsi="Arial" w:cs="Arial"/>
          <w:color w:val="000000" w:themeColor="text1"/>
          <w:sz w:val="24"/>
          <w:szCs w:val="24"/>
          <w:lang w:val="en-US"/>
        </w:rPr>
        <w:t>use this information to guide one’s thinking and actions</w:t>
      </w:r>
      <w:r w:rsidR="002009DB">
        <w:rPr>
          <w:rFonts w:ascii="Arial" w:eastAsia="Arial" w:hAnsi="Arial" w:cs="Arial"/>
          <w:color w:val="000000" w:themeColor="text1"/>
          <w:sz w:val="24"/>
          <w:szCs w:val="24"/>
          <w:lang w:val="en-US"/>
        </w:rPr>
        <w:t>”</w:t>
      </w:r>
      <w:r w:rsidR="00182F92">
        <w:rPr>
          <w:rFonts w:ascii="Arial" w:eastAsia="Arial" w:hAnsi="Arial" w:cs="Arial"/>
          <w:color w:val="000000" w:themeColor="text1"/>
          <w:sz w:val="24"/>
          <w:szCs w:val="24"/>
          <w:lang w:val="en-US"/>
        </w:rPr>
        <w:t xml:space="preserve"> (Salovey &amp; Meyer, </w:t>
      </w:r>
      <w:r w:rsidR="0054550E">
        <w:rPr>
          <w:rFonts w:ascii="Arial" w:eastAsia="Arial" w:hAnsi="Arial" w:cs="Arial"/>
          <w:color w:val="000000" w:themeColor="text1"/>
          <w:sz w:val="24"/>
          <w:szCs w:val="24"/>
          <w:lang w:val="en-US"/>
        </w:rPr>
        <w:t>1990, p</w:t>
      </w:r>
      <w:r w:rsidR="006B38C9">
        <w:rPr>
          <w:rFonts w:ascii="Arial" w:eastAsia="Arial" w:hAnsi="Arial" w:cs="Arial"/>
          <w:color w:val="000000" w:themeColor="text1"/>
          <w:sz w:val="24"/>
          <w:szCs w:val="24"/>
          <w:lang w:val="en-US"/>
        </w:rPr>
        <w:t>189</w:t>
      </w:r>
      <w:r w:rsidR="0054550E">
        <w:rPr>
          <w:rFonts w:ascii="Arial" w:eastAsia="Arial" w:hAnsi="Arial" w:cs="Arial"/>
          <w:color w:val="000000" w:themeColor="text1"/>
          <w:sz w:val="24"/>
          <w:szCs w:val="24"/>
          <w:lang w:val="en-US"/>
        </w:rPr>
        <w:t>).</w:t>
      </w:r>
      <w:r w:rsidR="005A0DDC">
        <w:rPr>
          <w:rFonts w:ascii="Arial" w:eastAsia="Arial" w:hAnsi="Arial" w:cs="Arial"/>
          <w:color w:val="000000" w:themeColor="text1"/>
          <w:sz w:val="24"/>
          <w:szCs w:val="24"/>
          <w:lang w:val="en-US"/>
        </w:rPr>
        <w:t xml:space="preserve"> </w:t>
      </w:r>
      <w:r w:rsidR="006368D7">
        <w:rPr>
          <w:rFonts w:ascii="Arial" w:eastAsia="Arial" w:hAnsi="Arial" w:cs="Arial"/>
          <w:color w:val="000000" w:themeColor="text1"/>
          <w:sz w:val="24"/>
          <w:szCs w:val="24"/>
          <w:lang w:val="en-US"/>
        </w:rPr>
        <w:t>EI</w:t>
      </w:r>
      <w:r w:rsidR="009B40C2">
        <w:rPr>
          <w:rFonts w:ascii="Arial" w:eastAsia="Arial" w:hAnsi="Arial" w:cs="Arial"/>
          <w:color w:val="000000" w:themeColor="text1"/>
          <w:sz w:val="24"/>
          <w:szCs w:val="24"/>
          <w:lang w:val="en-US"/>
        </w:rPr>
        <w:t xml:space="preserve"> can be measured</w:t>
      </w:r>
      <w:r w:rsidR="005A0DDC">
        <w:rPr>
          <w:rFonts w:ascii="Arial" w:eastAsia="Arial" w:hAnsi="Arial" w:cs="Arial"/>
          <w:color w:val="000000" w:themeColor="text1"/>
          <w:sz w:val="24"/>
          <w:szCs w:val="24"/>
          <w:lang w:val="en-US"/>
        </w:rPr>
        <w:t xml:space="preserve"> </w:t>
      </w:r>
      <w:r w:rsidR="00C67B2D">
        <w:rPr>
          <w:rFonts w:ascii="Arial" w:eastAsia="Arial" w:hAnsi="Arial" w:cs="Arial"/>
          <w:color w:val="000000" w:themeColor="text1"/>
          <w:sz w:val="24"/>
          <w:szCs w:val="24"/>
          <w:lang w:val="en-US"/>
        </w:rPr>
        <w:t xml:space="preserve">through trait EI (TEI) based on </w:t>
      </w:r>
      <w:r w:rsidR="00497760">
        <w:rPr>
          <w:rFonts w:ascii="Arial" w:eastAsia="Arial" w:hAnsi="Arial" w:cs="Arial"/>
          <w:color w:val="000000" w:themeColor="text1"/>
          <w:sz w:val="24"/>
          <w:szCs w:val="24"/>
          <w:lang w:val="en-US"/>
        </w:rPr>
        <w:t xml:space="preserve">psychometric testing </w:t>
      </w:r>
      <w:r w:rsidR="006368D7">
        <w:rPr>
          <w:rFonts w:ascii="Arial" w:eastAsia="Arial" w:hAnsi="Arial" w:cs="Arial"/>
          <w:color w:val="000000" w:themeColor="text1"/>
          <w:sz w:val="24"/>
          <w:szCs w:val="24"/>
          <w:lang w:val="en-US"/>
        </w:rPr>
        <w:t>and</w:t>
      </w:r>
      <w:r w:rsidR="00497760">
        <w:rPr>
          <w:rFonts w:ascii="Arial" w:eastAsia="Arial" w:hAnsi="Arial" w:cs="Arial"/>
          <w:color w:val="000000" w:themeColor="text1"/>
          <w:sz w:val="24"/>
          <w:szCs w:val="24"/>
          <w:lang w:val="en-US"/>
        </w:rPr>
        <w:t xml:space="preserve"> self-report questionnaire</w:t>
      </w:r>
      <w:r w:rsidR="006368D7">
        <w:rPr>
          <w:rFonts w:ascii="Arial" w:eastAsia="Arial" w:hAnsi="Arial" w:cs="Arial"/>
          <w:color w:val="000000" w:themeColor="text1"/>
          <w:sz w:val="24"/>
          <w:szCs w:val="24"/>
          <w:lang w:val="en-US"/>
        </w:rPr>
        <w:t>s</w:t>
      </w:r>
      <w:r w:rsidR="00497760">
        <w:rPr>
          <w:rFonts w:ascii="Arial" w:eastAsia="Arial" w:hAnsi="Arial" w:cs="Arial"/>
          <w:color w:val="000000" w:themeColor="text1"/>
          <w:sz w:val="24"/>
          <w:szCs w:val="24"/>
          <w:lang w:val="en-US"/>
        </w:rPr>
        <w:t xml:space="preserve"> or ability EI (AEI) through</w:t>
      </w:r>
      <w:r w:rsidR="004D1B61">
        <w:rPr>
          <w:rFonts w:ascii="Arial" w:eastAsia="Arial" w:hAnsi="Arial" w:cs="Arial"/>
          <w:color w:val="000000" w:themeColor="text1"/>
          <w:sz w:val="24"/>
          <w:szCs w:val="24"/>
          <w:lang w:val="en-US"/>
        </w:rPr>
        <w:t xml:space="preserve"> maximum-</w:t>
      </w:r>
      <w:r w:rsidR="001C440D">
        <w:rPr>
          <w:rFonts w:ascii="Arial" w:eastAsia="Arial" w:hAnsi="Arial" w:cs="Arial"/>
          <w:color w:val="000000" w:themeColor="text1"/>
          <w:sz w:val="24"/>
          <w:szCs w:val="24"/>
          <w:lang w:val="en-US"/>
        </w:rPr>
        <w:t>performance tests which have correct or incorrect answers</w:t>
      </w:r>
      <w:r w:rsidR="00BA54A6">
        <w:rPr>
          <w:rFonts w:ascii="Arial" w:eastAsia="Arial" w:hAnsi="Arial" w:cs="Arial"/>
          <w:color w:val="000000" w:themeColor="text1"/>
          <w:sz w:val="24"/>
          <w:szCs w:val="24"/>
          <w:lang w:val="en-US"/>
        </w:rPr>
        <w:t xml:space="preserve"> (</w:t>
      </w:r>
      <w:r w:rsidR="00B07996">
        <w:rPr>
          <w:rFonts w:ascii="Arial" w:eastAsia="Arial" w:hAnsi="Arial" w:cs="Arial"/>
          <w:color w:val="000000" w:themeColor="text1"/>
          <w:sz w:val="24"/>
          <w:szCs w:val="24"/>
          <w:lang w:val="en-US"/>
        </w:rPr>
        <w:t>Kanazawa, 20</w:t>
      </w:r>
      <w:r w:rsidR="00C65E38">
        <w:rPr>
          <w:rFonts w:ascii="Arial" w:eastAsia="Arial" w:hAnsi="Arial" w:cs="Arial"/>
          <w:color w:val="000000" w:themeColor="text1"/>
          <w:sz w:val="24"/>
          <w:szCs w:val="24"/>
          <w:lang w:val="en-US"/>
        </w:rPr>
        <w:t>20</w:t>
      </w:r>
      <w:r w:rsidR="00BA54A6">
        <w:rPr>
          <w:rFonts w:ascii="Arial" w:eastAsia="Arial" w:hAnsi="Arial" w:cs="Arial"/>
          <w:color w:val="000000" w:themeColor="text1"/>
          <w:sz w:val="24"/>
          <w:szCs w:val="24"/>
          <w:lang w:val="en-US"/>
        </w:rPr>
        <w:t>)</w:t>
      </w:r>
      <w:r w:rsidR="001C440D">
        <w:rPr>
          <w:rFonts w:ascii="Arial" w:eastAsia="Arial" w:hAnsi="Arial" w:cs="Arial"/>
          <w:color w:val="000000" w:themeColor="text1"/>
          <w:sz w:val="24"/>
          <w:szCs w:val="24"/>
          <w:lang w:val="en-US"/>
        </w:rPr>
        <w:t>.</w:t>
      </w:r>
      <w:r w:rsidR="00B07996">
        <w:rPr>
          <w:rFonts w:ascii="Arial" w:eastAsia="Arial" w:hAnsi="Arial" w:cs="Arial"/>
          <w:color w:val="000000" w:themeColor="text1"/>
          <w:sz w:val="24"/>
          <w:szCs w:val="24"/>
          <w:lang w:val="en-US"/>
        </w:rPr>
        <w:t xml:space="preserve"> </w:t>
      </w:r>
      <w:r w:rsidR="000852B6">
        <w:rPr>
          <w:rFonts w:ascii="Arial" w:eastAsia="Arial" w:hAnsi="Arial" w:cs="Arial"/>
          <w:color w:val="000000" w:themeColor="text1"/>
          <w:sz w:val="24"/>
          <w:szCs w:val="24"/>
          <w:lang w:val="en-US"/>
        </w:rPr>
        <w:t>Memory recall is thought to be impacted by EI</w:t>
      </w:r>
      <w:r w:rsidR="00B811CB">
        <w:rPr>
          <w:rFonts w:ascii="Arial" w:eastAsia="Arial" w:hAnsi="Arial" w:cs="Arial"/>
          <w:color w:val="000000" w:themeColor="text1"/>
          <w:sz w:val="24"/>
          <w:szCs w:val="24"/>
          <w:lang w:val="en-US"/>
        </w:rPr>
        <w:t>,</w:t>
      </w:r>
      <w:r w:rsidR="005B44FC">
        <w:rPr>
          <w:rFonts w:ascii="Arial" w:eastAsia="Arial" w:hAnsi="Arial" w:cs="Arial"/>
          <w:color w:val="000000" w:themeColor="text1"/>
          <w:sz w:val="24"/>
          <w:szCs w:val="24"/>
          <w:lang w:val="en-US"/>
        </w:rPr>
        <w:t xml:space="preserve"> i</w:t>
      </w:r>
      <w:r w:rsidR="0E96BD20" w:rsidRPr="00560020">
        <w:rPr>
          <w:rFonts w:ascii="Arial" w:eastAsia="Arial" w:hAnsi="Arial" w:cs="Arial"/>
          <w:color w:val="000000" w:themeColor="text1"/>
          <w:sz w:val="24"/>
          <w:szCs w:val="24"/>
          <w:lang w:val="en-US"/>
        </w:rPr>
        <w:t>ndividuals scoring high on an assessment of TEI have been shown to recall significantly more positive emotional words than those with lower TEI (Mavrou, 2021)</w:t>
      </w:r>
      <w:r w:rsidR="00301D4E">
        <w:rPr>
          <w:rFonts w:ascii="Arial" w:eastAsia="Arial" w:hAnsi="Arial" w:cs="Arial"/>
          <w:color w:val="000000" w:themeColor="text1"/>
          <w:sz w:val="24"/>
          <w:szCs w:val="24"/>
          <w:lang w:val="en-US"/>
        </w:rPr>
        <w:t>.</w:t>
      </w:r>
      <w:r w:rsidR="00BB67ED">
        <w:rPr>
          <w:rFonts w:ascii="Arial" w:eastAsia="Arial" w:hAnsi="Arial" w:cs="Arial"/>
          <w:color w:val="000000" w:themeColor="text1"/>
          <w:sz w:val="24"/>
          <w:szCs w:val="24"/>
          <w:lang w:val="en-US"/>
        </w:rPr>
        <w:t xml:space="preserve"> </w:t>
      </w:r>
    </w:p>
    <w:p w14:paraId="34665226" w14:textId="3113723A" w:rsidR="00BD36FB" w:rsidRPr="002004AB" w:rsidRDefault="00F77B1D" w:rsidP="002004AB">
      <w:pPr>
        <w:spacing w:line="360" w:lineRule="auto"/>
        <w:ind w:firstLine="851"/>
        <w:rPr>
          <w:rFonts w:ascii="Arial" w:eastAsia="Arial" w:hAnsi="Arial" w:cs="Arial"/>
          <w:color w:val="000000" w:themeColor="text1"/>
          <w:sz w:val="24"/>
          <w:szCs w:val="24"/>
        </w:rPr>
      </w:pPr>
      <w:r>
        <w:rPr>
          <w:rFonts w:ascii="Arial" w:eastAsia="Arial" w:hAnsi="Arial" w:cs="Arial"/>
          <w:color w:val="000000" w:themeColor="text1"/>
          <w:sz w:val="24"/>
          <w:szCs w:val="24"/>
          <w:lang w:val="en-US"/>
        </w:rPr>
        <w:t>S</w:t>
      </w:r>
      <w:r w:rsidR="0071652D">
        <w:rPr>
          <w:rFonts w:ascii="Arial" w:eastAsia="Arial" w:hAnsi="Arial" w:cs="Arial"/>
          <w:color w:val="000000" w:themeColor="text1"/>
          <w:sz w:val="24"/>
          <w:szCs w:val="24"/>
          <w:lang w:val="en-US"/>
        </w:rPr>
        <w:t>c</w:t>
      </w:r>
      <w:r>
        <w:rPr>
          <w:rFonts w:ascii="Arial" w:eastAsia="Arial" w:hAnsi="Arial" w:cs="Arial"/>
          <w:color w:val="000000" w:themeColor="text1"/>
          <w:sz w:val="24"/>
          <w:szCs w:val="24"/>
          <w:lang w:val="en-US"/>
        </w:rPr>
        <w:t>hutte et al. (</w:t>
      </w:r>
      <w:r w:rsidR="00076430">
        <w:rPr>
          <w:rFonts w:ascii="Arial" w:eastAsia="Arial" w:hAnsi="Arial" w:cs="Arial"/>
          <w:color w:val="000000" w:themeColor="text1"/>
          <w:sz w:val="24"/>
          <w:szCs w:val="24"/>
          <w:lang w:val="en-US"/>
        </w:rPr>
        <w:t>2002)</w:t>
      </w:r>
      <w:r w:rsidR="005B7E8F">
        <w:rPr>
          <w:rFonts w:ascii="Arial" w:eastAsia="Arial" w:hAnsi="Arial" w:cs="Arial"/>
          <w:color w:val="000000" w:themeColor="text1"/>
          <w:sz w:val="24"/>
          <w:szCs w:val="24"/>
          <w:lang w:val="en-US"/>
        </w:rPr>
        <w:t xml:space="preserve"> </w:t>
      </w:r>
      <w:r w:rsidR="00D67E1C">
        <w:rPr>
          <w:rFonts w:ascii="Arial" w:eastAsia="Arial" w:hAnsi="Arial" w:cs="Arial"/>
          <w:color w:val="000000" w:themeColor="text1"/>
          <w:sz w:val="24"/>
          <w:szCs w:val="24"/>
          <w:lang w:val="en-US"/>
        </w:rPr>
        <w:t xml:space="preserve">investigated the link between EI and emotional wellbeing, </w:t>
      </w:r>
      <w:r w:rsidR="00A22393">
        <w:rPr>
          <w:rFonts w:ascii="Arial" w:eastAsia="Arial" w:hAnsi="Arial" w:cs="Arial"/>
          <w:color w:val="000000" w:themeColor="text1"/>
          <w:sz w:val="24"/>
          <w:szCs w:val="24"/>
          <w:lang w:val="en-US"/>
        </w:rPr>
        <w:t xml:space="preserve">finding that those with high EI scores reported higher well-being, self-esteem </w:t>
      </w:r>
      <w:r w:rsidR="00DC11B3">
        <w:rPr>
          <w:rFonts w:ascii="Arial" w:eastAsia="Arial" w:hAnsi="Arial" w:cs="Arial"/>
          <w:color w:val="000000" w:themeColor="text1"/>
          <w:sz w:val="24"/>
          <w:szCs w:val="24"/>
          <w:lang w:val="en-US"/>
        </w:rPr>
        <w:t>and positive mood</w:t>
      </w:r>
      <w:r w:rsidR="00C42DC9">
        <w:rPr>
          <w:rFonts w:ascii="Arial" w:eastAsia="Arial" w:hAnsi="Arial" w:cs="Arial"/>
          <w:color w:val="000000" w:themeColor="text1"/>
          <w:sz w:val="24"/>
          <w:szCs w:val="24"/>
          <w:lang w:val="en-US"/>
        </w:rPr>
        <w:t xml:space="preserve">. </w:t>
      </w:r>
      <w:r w:rsidR="001F5E56">
        <w:rPr>
          <w:rFonts w:ascii="Arial" w:eastAsia="Arial" w:hAnsi="Arial" w:cs="Arial"/>
          <w:color w:val="000000" w:themeColor="text1"/>
          <w:sz w:val="24"/>
          <w:szCs w:val="24"/>
          <w:lang w:val="en-US"/>
        </w:rPr>
        <w:t>T</w:t>
      </w:r>
      <w:r w:rsidR="00D25008">
        <w:rPr>
          <w:rFonts w:ascii="Arial" w:eastAsia="Arial" w:hAnsi="Arial" w:cs="Arial"/>
          <w:color w:val="000000" w:themeColor="text1"/>
          <w:sz w:val="24"/>
          <w:szCs w:val="24"/>
          <w:lang w:val="en-US"/>
        </w:rPr>
        <w:t>hose with higher EI scores were also found to</w:t>
      </w:r>
      <w:r w:rsidR="00054815">
        <w:rPr>
          <w:rFonts w:ascii="Arial" w:eastAsia="Arial" w:hAnsi="Arial" w:cs="Arial"/>
          <w:color w:val="000000" w:themeColor="text1"/>
          <w:sz w:val="24"/>
          <w:szCs w:val="24"/>
          <w:lang w:val="en-US"/>
        </w:rPr>
        <w:t xml:space="preserve"> </w:t>
      </w:r>
      <w:r w:rsidR="00E94063">
        <w:rPr>
          <w:rFonts w:ascii="Arial" w:eastAsia="Arial" w:hAnsi="Arial" w:cs="Arial"/>
          <w:color w:val="000000" w:themeColor="text1"/>
          <w:sz w:val="24"/>
          <w:szCs w:val="24"/>
          <w:lang w:val="en-US"/>
        </w:rPr>
        <w:t>maintain</w:t>
      </w:r>
      <w:r w:rsidR="00054815">
        <w:rPr>
          <w:rFonts w:ascii="Arial" w:eastAsia="Arial" w:hAnsi="Arial" w:cs="Arial"/>
          <w:color w:val="000000" w:themeColor="text1"/>
          <w:sz w:val="24"/>
          <w:szCs w:val="24"/>
          <w:lang w:val="en-US"/>
        </w:rPr>
        <w:t xml:space="preserve"> both self-esteem and positive mood w</w:t>
      </w:r>
      <w:r w:rsidR="00535D25">
        <w:rPr>
          <w:rFonts w:ascii="Arial" w:eastAsia="Arial" w:hAnsi="Arial" w:cs="Arial"/>
          <w:color w:val="000000" w:themeColor="text1"/>
          <w:sz w:val="24"/>
          <w:szCs w:val="24"/>
          <w:lang w:val="en-US"/>
        </w:rPr>
        <w:t>hen induction</w:t>
      </w:r>
      <w:r w:rsidR="00054815">
        <w:rPr>
          <w:rFonts w:ascii="Arial" w:eastAsia="Arial" w:hAnsi="Arial" w:cs="Arial"/>
          <w:color w:val="000000" w:themeColor="text1"/>
          <w:sz w:val="24"/>
          <w:szCs w:val="24"/>
          <w:lang w:val="en-US"/>
        </w:rPr>
        <w:t xml:space="preserve"> </w:t>
      </w:r>
      <w:r w:rsidR="00F91AB7">
        <w:rPr>
          <w:rFonts w:ascii="Arial" w:eastAsia="Arial" w:hAnsi="Arial" w:cs="Arial"/>
          <w:color w:val="000000" w:themeColor="text1"/>
          <w:sz w:val="24"/>
          <w:szCs w:val="24"/>
          <w:lang w:val="en-US"/>
        </w:rPr>
        <w:t>in</w:t>
      </w:r>
      <w:r w:rsidR="00535D25">
        <w:rPr>
          <w:rFonts w:ascii="Arial" w:eastAsia="Arial" w:hAnsi="Arial" w:cs="Arial"/>
          <w:color w:val="000000" w:themeColor="text1"/>
          <w:sz w:val="24"/>
          <w:szCs w:val="24"/>
          <w:lang w:val="en-US"/>
        </w:rPr>
        <w:t xml:space="preserve">to a </w:t>
      </w:r>
      <w:r w:rsidR="00054815">
        <w:rPr>
          <w:rFonts w:ascii="Arial" w:eastAsia="Arial" w:hAnsi="Arial" w:cs="Arial"/>
          <w:color w:val="000000" w:themeColor="text1"/>
          <w:sz w:val="24"/>
          <w:szCs w:val="24"/>
          <w:lang w:val="en-US"/>
        </w:rPr>
        <w:t xml:space="preserve">negative </w:t>
      </w:r>
      <w:r w:rsidR="00535D25">
        <w:rPr>
          <w:rFonts w:ascii="Arial" w:eastAsia="Arial" w:hAnsi="Arial" w:cs="Arial"/>
          <w:color w:val="000000" w:themeColor="text1"/>
          <w:sz w:val="24"/>
          <w:szCs w:val="24"/>
          <w:lang w:val="en-US"/>
        </w:rPr>
        <w:t>state was attempted</w:t>
      </w:r>
      <w:r w:rsidR="00076430">
        <w:rPr>
          <w:rFonts w:ascii="Arial" w:eastAsia="Arial" w:hAnsi="Arial" w:cs="Arial"/>
          <w:color w:val="000000" w:themeColor="text1"/>
          <w:sz w:val="24"/>
          <w:szCs w:val="24"/>
          <w:lang w:val="en-US"/>
        </w:rPr>
        <w:t xml:space="preserve">. This is further supported by </w:t>
      </w:r>
      <w:r w:rsidR="0E96BD20" w:rsidRPr="00560020">
        <w:rPr>
          <w:rFonts w:ascii="Arial" w:eastAsia="Arial" w:hAnsi="Arial" w:cs="Arial"/>
          <w:color w:val="000000" w:themeColor="text1"/>
          <w:sz w:val="24"/>
          <w:szCs w:val="24"/>
          <w:lang w:val="en-US"/>
        </w:rPr>
        <w:t>Lea et al. (2018)</w:t>
      </w:r>
      <w:r w:rsidR="002004AB">
        <w:rPr>
          <w:rFonts w:ascii="Arial" w:eastAsia="Arial" w:hAnsi="Arial" w:cs="Arial"/>
          <w:color w:val="000000" w:themeColor="text1"/>
          <w:sz w:val="24"/>
          <w:szCs w:val="24"/>
          <w:lang w:val="en-US"/>
        </w:rPr>
        <w:t xml:space="preserve">, that those scoring </w:t>
      </w:r>
      <w:r w:rsidR="0E96BD20" w:rsidRPr="00560020">
        <w:rPr>
          <w:rFonts w:ascii="Arial" w:eastAsia="Arial" w:hAnsi="Arial" w:cs="Arial"/>
          <w:color w:val="000000" w:themeColor="text1"/>
          <w:sz w:val="24"/>
          <w:szCs w:val="24"/>
          <w:lang w:val="en-US"/>
        </w:rPr>
        <w:t>high</w:t>
      </w:r>
      <w:r w:rsidR="002004AB">
        <w:rPr>
          <w:rFonts w:ascii="Arial" w:eastAsia="Arial" w:hAnsi="Arial" w:cs="Arial"/>
          <w:color w:val="000000" w:themeColor="text1"/>
          <w:sz w:val="24"/>
          <w:szCs w:val="24"/>
          <w:lang w:val="en-US"/>
        </w:rPr>
        <w:t>ly in</w:t>
      </w:r>
      <w:r w:rsidR="0E96BD20" w:rsidRPr="00560020">
        <w:rPr>
          <w:rFonts w:ascii="Arial" w:eastAsia="Arial" w:hAnsi="Arial" w:cs="Arial"/>
          <w:color w:val="000000" w:themeColor="text1"/>
          <w:sz w:val="24"/>
          <w:szCs w:val="24"/>
          <w:lang w:val="en-US"/>
        </w:rPr>
        <w:t xml:space="preserve"> TEI unconsciously attend to positive emotional stimuli more than negative stimuli</w:t>
      </w:r>
      <w:r w:rsidR="00CA08B5">
        <w:rPr>
          <w:rFonts w:ascii="Arial" w:eastAsia="Arial" w:hAnsi="Arial" w:cs="Arial"/>
          <w:color w:val="000000" w:themeColor="text1"/>
          <w:sz w:val="24"/>
          <w:szCs w:val="24"/>
          <w:lang w:val="en-US"/>
        </w:rPr>
        <w:t xml:space="preserve"> across </w:t>
      </w:r>
      <w:r w:rsidR="003C0160">
        <w:rPr>
          <w:rFonts w:ascii="Arial" w:eastAsia="Arial" w:hAnsi="Arial" w:cs="Arial"/>
          <w:color w:val="000000" w:themeColor="text1"/>
          <w:sz w:val="24"/>
          <w:szCs w:val="24"/>
          <w:lang w:val="en-US"/>
        </w:rPr>
        <w:t>well-being, self-control and emotionality</w:t>
      </w:r>
      <w:r w:rsidR="00CE3826">
        <w:rPr>
          <w:rFonts w:ascii="Arial" w:eastAsia="Arial" w:hAnsi="Arial" w:cs="Arial"/>
          <w:color w:val="000000" w:themeColor="text1"/>
          <w:sz w:val="24"/>
          <w:szCs w:val="24"/>
          <w:lang w:val="en-US"/>
        </w:rPr>
        <w:t xml:space="preserve"> in eye-tracking tasks</w:t>
      </w:r>
      <w:r w:rsidR="0E96BD20" w:rsidRPr="00560020">
        <w:rPr>
          <w:rFonts w:ascii="Arial" w:eastAsia="Arial" w:hAnsi="Arial" w:cs="Arial"/>
          <w:color w:val="000000" w:themeColor="text1"/>
          <w:sz w:val="24"/>
          <w:szCs w:val="24"/>
          <w:lang w:val="en-US"/>
        </w:rPr>
        <w:t xml:space="preserve">. </w:t>
      </w:r>
      <w:r w:rsidR="00871C48">
        <w:rPr>
          <w:rFonts w:ascii="Arial" w:eastAsia="Arial" w:hAnsi="Arial" w:cs="Arial"/>
          <w:color w:val="000000" w:themeColor="text1"/>
          <w:sz w:val="24"/>
          <w:szCs w:val="24"/>
        </w:rPr>
        <w:t>Martin and Thomas (2011)</w:t>
      </w:r>
      <w:r w:rsidR="00C22E94">
        <w:rPr>
          <w:rFonts w:ascii="Arial" w:eastAsia="Arial" w:hAnsi="Arial" w:cs="Arial"/>
          <w:color w:val="000000" w:themeColor="text1"/>
          <w:sz w:val="24"/>
          <w:szCs w:val="24"/>
        </w:rPr>
        <w:t xml:space="preserve"> hypothesised</w:t>
      </w:r>
      <w:r w:rsidR="00871C48">
        <w:rPr>
          <w:rFonts w:ascii="Arial" w:eastAsia="Arial" w:hAnsi="Arial" w:cs="Arial"/>
          <w:color w:val="000000" w:themeColor="text1"/>
          <w:sz w:val="24"/>
          <w:szCs w:val="24"/>
        </w:rPr>
        <w:t xml:space="preserve"> </w:t>
      </w:r>
      <w:r w:rsidR="00E400ED">
        <w:rPr>
          <w:rFonts w:ascii="Arial" w:eastAsia="Arial" w:hAnsi="Arial" w:cs="Arial"/>
          <w:color w:val="000000" w:themeColor="text1"/>
          <w:sz w:val="24"/>
          <w:szCs w:val="24"/>
        </w:rPr>
        <w:t xml:space="preserve">that those with high EI levels, due to </w:t>
      </w:r>
      <w:r w:rsidR="00C22E94">
        <w:rPr>
          <w:rFonts w:ascii="Arial" w:eastAsia="Arial" w:hAnsi="Arial" w:cs="Arial"/>
          <w:color w:val="000000" w:themeColor="text1"/>
          <w:sz w:val="24"/>
          <w:szCs w:val="24"/>
        </w:rPr>
        <w:t>being</w:t>
      </w:r>
      <w:r w:rsidR="00E400ED">
        <w:rPr>
          <w:rFonts w:ascii="Arial" w:eastAsia="Arial" w:hAnsi="Arial" w:cs="Arial"/>
          <w:color w:val="000000" w:themeColor="text1"/>
          <w:sz w:val="24"/>
          <w:szCs w:val="24"/>
        </w:rPr>
        <w:t xml:space="preserve"> more emotionally intelligent and</w:t>
      </w:r>
      <w:r w:rsidR="003D3A2D">
        <w:rPr>
          <w:rFonts w:ascii="Arial" w:eastAsia="Arial" w:hAnsi="Arial" w:cs="Arial"/>
          <w:color w:val="000000" w:themeColor="text1"/>
          <w:sz w:val="24"/>
          <w:szCs w:val="24"/>
        </w:rPr>
        <w:t xml:space="preserve"> more capable of dealing with emotional aspects </w:t>
      </w:r>
      <w:r w:rsidR="006A7D37">
        <w:rPr>
          <w:rFonts w:ascii="Arial" w:eastAsia="Arial" w:hAnsi="Arial" w:cs="Arial"/>
          <w:color w:val="000000" w:themeColor="text1"/>
          <w:sz w:val="24"/>
          <w:szCs w:val="24"/>
        </w:rPr>
        <w:t>in</w:t>
      </w:r>
      <w:r w:rsidR="003D3A2D">
        <w:rPr>
          <w:rFonts w:ascii="Arial" w:eastAsia="Arial" w:hAnsi="Arial" w:cs="Arial"/>
          <w:color w:val="000000" w:themeColor="text1"/>
          <w:sz w:val="24"/>
          <w:szCs w:val="24"/>
        </w:rPr>
        <w:t xml:space="preserve"> daily li</w:t>
      </w:r>
      <w:r w:rsidR="006A7D37">
        <w:rPr>
          <w:rFonts w:ascii="Arial" w:eastAsia="Arial" w:hAnsi="Arial" w:cs="Arial"/>
          <w:color w:val="000000" w:themeColor="text1"/>
          <w:sz w:val="24"/>
          <w:szCs w:val="24"/>
        </w:rPr>
        <w:t>fe</w:t>
      </w:r>
      <w:r w:rsidR="003D3A2D">
        <w:rPr>
          <w:rFonts w:ascii="Arial" w:eastAsia="Arial" w:hAnsi="Arial" w:cs="Arial"/>
          <w:color w:val="000000" w:themeColor="text1"/>
          <w:sz w:val="24"/>
          <w:szCs w:val="24"/>
        </w:rPr>
        <w:t xml:space="preserve"> </w:t>
      </w:r>
      <w:r w:rsidR="002B16A4">
        <w:rPr>
          <w:rFonts w:ascii="Arial" w:eastAsia="Arial" w:hAnsi="Arial" w:cs="Arial"/>
          <w:color w:val="000000" w:themeColor="text1"/>
          <w:sz w:val="24"/>
          <w:szCs w:val="24"/>
        </w:rPr>
        <w:t>are less affected by negative stimuli.</w:t>
      </w:r>
      <w:r w:rsidR="00843E30">
        <w:rPr>
          <w:rFonts w:ascii="Arial" w:eastAsia="Arial" w:hAnsi="Arial" w:cs="Arial"/>
          <w:color w:val="000000" w:themeColor="text1"/>
          <w:sz w:val="24"/>
          <w:szCs w:val="24"/>
        </w:rPr>
        <w:t xml:space="preserve"> Emotional stimuli </w:t>
      </w:r>
      <w:r w:rsidR="006368D7">
        <w:rPr>
          <w:rFonts w:ascii="Arial" w:eastAsia="Arial" w:hAnsi="Arial" w:cs="Arial"/>
          <w:color w:val="000000" w:themeColor="text1"/>
          <w:sz w:val="24"/>
          <w:szCs w:val="24"/>
        </w:rPr>
        <w:t>are</w:t>
      </w:r>
      <w:r w:rsidR="00843E30">
        <w:rPr>
          <w:rFonts w:ascii="Arial" w:eastAsia="Arial" w:hAnsi="Arial" w:cs="Arial"/>
          <w:color w:val="000000" w:themeColor="text1"/>
          <w:sz w:val="24"/>
          <w:szCs w:val="24"/>
        </w:rPr>
        <w:t xml:space="preserve"> thought to be more memorable than neutral stimuli and thus easily recalled. When investigating cerebral hemisphere differences in memory recall, it was found that regardless of hemispheric differences in emotion and memory recall both positive and negative words had better recall than neutral words (Nagae &amp; Moscovitch, 2002). </w:t>
      </w:r>
    </w:p>
    <w:p w14:paraId="5DBBD44F" w14:textId="33FE2DC0" w:rsidR="00EF40B7" w:rsidRPr="00D75625" w:rsidRDefault="00D75625" w:rsidP="00843E30">
      <w:pPr>
        <w:spacing w:line="360" w:lineRule="auto"/>
        <w:ind w:firstLine="851"/>
        <w:rPr>
          <w:rFonts w:ascii="Arial" w:eastAsia="Arial" w:hAnsi="Arial" w:cs="Arial"/>
          <w:color w:val="000000" w:themeColor="text1"/>
          <w:sz w:val="24"/>
          <w:szCs w:val="24"/>
        </w:rPr>
      </w:pPr>
      <w:r>
        <w:rPr>
          <w:rFonts w:ascii="Arial" w:eastAsia="Arial" w:hAnsi="Arial" w:cs="Arial"/>
          <w:color w:val="000000" w:themeColor="text1"/>
          <w:sz w:val="24"/>
          <w:szCs w:val="24"/>
        </w:rPr>
        <w:t>The impact certain traits of EI can have upon memory recall should also be considered when investigating emotional stimuli.</w:t>
      </w:r>
      <w:r w:rsidRPr="00A57C6A">
        <w:rPr>
          <w:rFonts w:ascii="Arial" w:eastAsia="Arial" w:hAnsi="Arial" w:cs="Arial"/>
          <w:color w:val="000000" w:themeColor="text1"/>
          <w:sz w:val="24"/>
          <w:szCs w:val="24"/>
        </w:rPr>
        <w:t xml:space="preserve"> </w:t>
      </w:r>
      <w:r w:rsidRPr="00A57C6A">
        <w:rPr>
          <w:rFonts w:ascii="Arial" w:hAnsi="Arial" w:cs="Arial"/>
          <w:sz w:val="24"/>
          <w:szCs w:val="24"/>
          <w:shd w:val="clear" w:color="auto" w:fill="FFFFFF"/>
        </w:rPr>
        <w:t>Mikolajczak</w:t>
      </w:r>
      <w:r>
        <w:rPr>
          <w:rFonts w:ascii="Arial" w:hAnsi="Arial" w:cs="Arial"/>
          <w:sz w:val="24"/>
          <w:szCs w:val="24"/>
          <w:shd w:val="clear" w:color="auto" w:fill="FFFFFF"/>
        </w:rPr>
        <w:t xml:space="preserve"> et al. (2009) investigated the relationship between TEI and stress resistance on memory and attention</w:t>
      </w:r>
      <w:r w:rsidR="003167AD">
        <w:rPr>
          <w:rFonts w:ascii="Arial" w:hAnsi="Arial" w:cs="Arial"/>
          <w:sz w:val="24"/>
          <w:szCs w:val="24"/>
          <w:shd w:val="clear" w:color="auto" w:fill="FFFFFF"/>
        </w:rPr>
        <w:t>,</w:t>
      </w:r>
      <w:r>
        <w:rPr>
          <w:rFonts w:ascii="Arial" w:hAnsi="Arial" w:cs="Arial"/>
          <w:sz w:val="24"/>
          <w:szCs w:val="24"/>
          <w:shd w:val="clear" w:color="auto" w:fill="FFFFFF"/>
        </w:rPr>
        <w:t xml:space="preserve"> f</w:t>
      </w:r>
      <w:r w:rsidR="003167AD">
        <w:rPr>
          <w:rFonts w:ascii="Arial" w:hAnsi="Arial" w:cs="Arial"/>
          <w:sz w:val="24"/>
          <w:szCs w:val="24"/>
          <w:shd w:val="clear" w:color="auto" w:fill="FFFFFF"/>
        </w:rPr>
        <w:t>inding</w:t>
      </w:r>
      <w:r>
        <w:rPr>
          <w:rFonts w:ascii="Arial" w:hAnsi="Arial" w:cs="Arial"/>
          <w:sz w:val="24"/>
          <w:szCs w:val="24"/>
          <w:shd w:val="clear" w:color="auto" w:fill="FFFFFF"/>
        </w:rPr>
        <w:t xml:space="preserve"> that one of the only TEI traits that had an impact on memory was self-control (SC). High levels of SC resulted in more positive memory recall in the neutral condition and those low in SC recalled more neutral memories and in the stressful condition</w:t>
      </w:r>
      <w:r w:rsidR="00116F01">
        <w:rPr>
          <w:rFonts w:ascii="Arial" w:hAnsi="Arial" w:cs="Arial"/>
          <w:sz w:val="24"/>
          <w:szCs w:val="24"/>
          <w:shd w:val="clear" w:color="auto" w:fill="FFFFFF"/>
        </w:rPr>
        <w:t>.</w:t>
      </w:r>
      <w:r>
        <w:rPr>
          <w:rFonts w:ascii="Arial" w:hAnsi="Arial" w:cs="Arial"/>
          <w:sz w:val="24"/>
          <w:szCs w:val="24"/>
          <w:shd w:val="clear" w:color="auto" w:fill="FFFFFF"/>
        </w:rPr>
        <w:t xml:space="preserve"> </w:t>
      </w:r>
      <w:r w:rsidR="008F1E4B">
        <w:rPr>
          <w:rFonts w:ascii="Arial" w:eastAsia="Arial" w:hAnsi="Arial" w:cs="Arial"/>
          <w:color w:val="000000" w:themeColor="text1"/>
          <w:sz w:val="24"/>
          <w:szCs w:val="24"/>
        </w:rPr>
        <w:t xml:space="preserve">EI levels can also be associated with psychological well-being (Shaheen &amp; Shaheen, 2016; </w:t>
      </w:r>
      <w:r w:rsidR="002D21C4">
        <w:rPr>
          <w:rFonts w:ascii="Arial" w:eastAsia="Arial" w:hAnsi="Arial" w:cs="Arial"/>
          <w:color w:val="000000" w:themeColor="text1"/>
          <w:sz w:val="24"/>
          <w:szCs w:val="24"/>
        </w:rPr>
        <w:t xml:space="preserve">Md </w:t>
      </w:r>
      <w:r w:rsidR="008F1E4B">
        <w:rPr>
          <w:rFonts w:ascii="Arial" w:eastAsia="Arial" w:hAnsi="Arial" w:cs="Arial"/>
          <w:color w:val="000000" w:themeColor="text1"/>
          <w:sz w:val="24"/>
          <w:szCs w:val="24"/>
        </w:rPr>
        <w:t xml:space="preserve">Jani et al., 2022). Lower EI scores have been </w:t>
      </w:r>
      <w:r w:rsidR="008F1E4B">
        <w:rPr>
          <w:rFonts w:ascii="Arial" w:eastAsia="Arial" w:hAnsi="Arial" w:cs="Arial"/>
          <w:color w:val="000000" w:themeColor="text1"/>
          <w:sz w:val="24"/>
          <w:szCs w:val="24"/>
        </w:rPr>
        <w:lastRenderedPageBreak/>
        <w:t xml:space="preserve">associated with psychological conditions, such as anxiety, and it is thought that these EI scores can be a predictor for well-being and success as a result (Kulkarni &amp; Velhal, 2023). When investigating event-related potentials in an emotion-word Stroop task, Fisher et al. (2010) displayed blocks of positive, negative and neutral emotional words which interchanged and found that anxiety can affect processing of both emotional and negative stimuli. Event related potentials were used during the task and found that dimensions of anxiety, such as anxious apprehension and clarity of emotion having shorter reaction times for negative stimuli, when compared to the other two conditions. </w:t>
      </w:r>
    </w:p>
    <w:p w14:paraId="6826938D" w14:textId="5A140C21" w:rsidR="00707D44" w:rsidRDefault="00BD36FB" w:rsidP="00AB2FDB">
      <w:pPr>
        <w:spacing w:line="360" w:lineRule="auto"/>
        <w:ind w:firstLine="851"/>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In contrast to these findings</w:t>
      </w:r>
      <w:r w:rsidR="0094582E">
        <w:rPr>
          <w:rFonts w:ascii="Arial" w:eastAsia="Arial" w:hAnsi="Arial" w:cs="Arial"/>
          <w:color w:val="000000" w:themeColor="text1"/>
          <w:sz w:val="24"/>
          <w:szCs w:val="24"/>
          <w:lang w:val="en-US"/>
        </w:rPr>
        <w:t xml:space="preserve"> above</w:t>
      </w:r>
      <w:r w:rsidR="0E96BD20" w:rsidRPr="00560020">
        <w:rPr>
          <w:rFonts w:ascii="Arial" w:eastAsia="Arial" w:hAnsi="Arial" w:cs="Arial"/>
          <w:color w:val="000000" w:themeColor="text1"/>
          <w:sz w:val="24"/>
          <w:szCs w:val="24"/>
          <w:lang w:val="en-US"/>
        </w:rPr>
        <w:t xml:space="preserve">, Toyota (2011) had previously reported than individuals with higher EI show greater recall for neutral stimuli. </w:t>
      </w:r>
      <w:r w:rsidR="00390183">
        <w:rPr>
          <w:rFonts w:ascii="Arial" w:eastAsia="Arial" w:hAnsi="Arial" w:cs="Arial"/>
          <w:color w:val="000000" w:themeColor="text1"/>
          <w:sz w:val="24"/>
          <w:szCs w:val="24"/>
          <w:lang w:val="en-US"/>
        </w:rPr>
        <w:t xml:space="preserve">Further study by Toyota </w:t>
      </w:r>
      <w:r w:rsidR="00390183">
        <w:rPr>
          <w:rFonts w:ascii="Arial" w:hAnsi="Arial" w:cs="Arial"/>
          <w:sz w:val="24"/>
          <w:szCs w:val="24"/>
          <w:shd w:val="clear" w:color="auto" w:fill="FFFFFF"/>
        </w:rPr>
        <w:t xml:space="preserve">(2012) however found that those with high EI </w:t>
      </w:r>
      <w:r w:rsidR="00886222">
        <w:rPr>
          <w:rFonts w:ascii="Arial" w:hAnsi="Arial" w:cs="Arial"/>
          <w:sz w:val="24"/>
          <w:szCs w:val="24"/>
          <w:shd w:val="clear" w:color="auto" w:fill="FFFFFF"/>
        </w:rPr>
        <w:t>recalled more of the targets, this being</w:t>
      </w:r>
      <w:r w:rsidR="008E727B">
        <w:rPr>
          <w:rFonts w:ascii="Arial" w:hAnsi="Arial" w:cs="Arial"/>
          <w:sz w:val="24"/>
          <w:szCs w:val="24"/>
          <w:shd w:val="clear" w:color="auto" w:fill="FFFFFF"/>
        </w:rPr>
        <w:t xml:space="preserve"> word recall</w:t>
      </w:r>
      <w:r w:rsidR="000F0CE0">
        <w:rPr>
          <w:rFonts w:ascii="Arial" w:hAnsi="Arial" w:cs="Arial"/>
          <w:sz w:val="24"/>
          <w:szCs w:val="24"/>
          <w:shd w:val="clear" w:color="auto" w:fill="FFFFFF"/>
        </w:rPr>
        <w:t xml:space="preserve"> from pairs in either the </w:t>
      </w:r>
      <w:r w:rsidR="00A40FD8">
        <w:rPr>
          <w:rFonts w:ascii="Arial" w:hAnsi="Arial" w:cs="Arial"/>
          <w:sz w:val="24"/>
          <w:szCs w:val="24"/>
          <w:shd w:val="clear" w:color="auto" w:fill="FFFFFF"/>
        </w:rPr>
        <w:t>self-choice or forced-choice condition</w:t>
      </w:r>
      <w:r w:rsidR="00886222">
        <w:rPr>
          <w:rFonts w:ascii="Arial" w:hAnsi="Arial" w:cs="Arial"/>
          <w:sz w:val="24"/>
          <w:szCs w:val="24"/>
          <w:shd w:val="clear" w:color="auto" w:fill="FFFFFF"/>
        </w:rPr>
        <w:t xml:space="preserve">, when attributed to pleasant or unpleasant </w:t>
      </w:r>
      <w:r w:rsidR="00916351">
        <w:rPr>
          <w:rFonts w:ascii="Arial" w:hAnsi="Arial" w:cs="Arial"/>
          <w:sz w:val="24"/>
          <w:szCs w:val="24"/>
          <w:shd w:val="clear" w:color="auto" w:fill="FFFFFF"/>
        </w:rPr>
        <w:t xml:space="preserve">episodes </w:t>
      </w:r>
      <w:r w:rsidR="001E4C81">
        <w:rPr>
          <w:rFonts w:ascii="Arial" w:hAnsi="Arial" w:cs="Arial"/>
          <w:sz w:val="24"/>
          <w:szCs w:val="24"/>
          <w:shd w:val="clear" w:color="auto" w:fill="FFFFFF"/>
        </w:rPr>
        <w:t>when compared to participants with low EI who were found to recall pleasant, neutral and unpleasant episodes equally.</w:t>
      </w:r>
      <w:r w:rsidR="00A40FD8">
        <w:rPr>
          <w:rFonts w:ascii="Arial" w:hAnsi="Arial" w:cs="Arial"/>
          <w:sz w:val="24"/>
          <w:szCs w:val="24"/>
          <w:shd w:val="clear" w:color="auto" w:fill="FFFFFF"/>
        </w:rPr>
        <w:t xml:space="preserve"> </w:t>
      </w:r>
    </w:p>
    <w:p w14:paraId="763DDFAE" w14:textId="6E3B42AE" w:rsidR="00AB2FDB" w:rsidRPr="00AB2FDB" w:rsidRDefault="0E96BD20" w:rsidP="00AB2FDB">
      <w:pPr>
        <w:spacing w:line="360" w:lineRule="auto"/>
        <w:ind w:firstLine="851"/>
        <w:rPr>
          <w:rFonts w:ascii="Arial" w:eastAsia="Arial" w:hAnsi="Arial" w:cs="Arial"/>
          <w:color w:val="000000" w:themeColor="text1"/>
          <w:sz w:val="24"/>
          <w:szCs w:val="24"/>
          <w:lang w:val="en-US"/>
        </w:rPr>
      </w:pPr>
      <w:r w:rsidRPr="00560020">
        <w:rPr>
          <w:rFonts w:ascii="Arial" w:eastAsia="Arial" w:hAnsi="Arial" w:cs="Arial"/>
          <w:color w:val="000000" w:themeColor="text1"/>
          <w:sz w:val="24"/>
          <w:szCs w:val="24"/>
          <w:lang w:val="en-US"/>
        </w:rPr>
        <w:t>Th</w:t>
      </w:r>
      <w:r w:rsidR="00F5126E">
        <w:rPr>
          <w:rFonts w:ascii="Arial" w:eastAsia="Arial" w:hAnsi="Arial" w:cs="Arial"/>
          <w:color w:val="000000" w:themeColor="text1"/>
          <w:sz w:val="24"/>
          <w:szCs w:val="24"/>
          <w:lang w:val="en-US"/>
        </w:rPr>
        <w:t>e present</w:t>
      </w:r>
      <w:r w:rsidRPr="00560020">
        <w:rPr>
          <w:rFonts w:ascii="Arial" w:eastAsia="Arial" w:hAnsi="Arial" w:cs="Arial"/>
          <w:color w:val="000000" w:themeColor="text1"/>
          <w:sz w:val="24"/>
          <w:szCs w:val="24"/>
          <w:lang w:val="en-US"/>
        </w:rPr>
        <w:t xml:space="preserve"> study will</w:t>
      </w:r>
      <w:r w:rsidR="00020D5A">
        <w:rPr>
          <w:rFonts w:ascii="Arial" w:eastAsia="Arial" w:hAnsi="Arial" w:cs="Arial"/>
          <w:color w:val="000000" w:themeColor="text1"/>
          <w:sz w:val="24"/>
          <w:szCs w:val="24"/>
          <w:lang w:val="en-US"/>
        </w:rPr>
        <w:t xml:space="preserve"> investigate the</w:t>
      </w:r>
      <w:r w:rsidRPr="00560020">
        <w:rPr>
          <w:rFonts w:ascii="Arial" w:eastAsia="Arial" w:hAnsi="Arial" w:cs="Arial"/>
          <w:color w:val="000000" w:themeColor="text1"/>
          <w:sz w:val="24"/>
          <w:szCs w:val="24"/>
          <w:lang w:val="en-US"/>
        </w:rPr>
        <w:t xml:space="preserve"> recall of positive, neutral, and negative stimuli in the form of words </w:t>
      </w:r>
      <w:r w:rsidR="005D6660">
        <w:rPr>
          <w:rFonts w:ascii="Arial" w:eastAsia="Arial" w:hAnsi="Arial" w:cs="Arial"/>
          <w:color w:val="000000" w:themeColor="text1"/>
          <w:sz w:val="24"/>
          <w:szCs w:val="24"/>
          <w:lang w:val="en-US"/>
        </w:rPr>
        <w:t>selected</w:t>
      </w:r>
      <w:r w:rsidRPr="00560020">
        <w:rPr>
          <w:rFonts w:ascii="Arial" w:eastAsia="Arial" w:hAnsi="Arial" w:cs="Arial"/>
          <w:color w:val="000000" w:themeColor="text1"/>
          <w:sz w:val="24"/>
          <w:szCs w:val="24"/>
          <w:lang w:val="en-US"/>
        </w:rPr>
        <w:t xml:space="preserve"> from the Affective Norms for English Words</w:t>
      </w:r>
      <w:r w:rsidR="00020D5A">
        <w:rPr>
          <w:rFonts w:ascii="Arial" w:eastAsia="Arial" w:hAnsi="Arial" w:cs="Arial"/>
          <w:color w:val="000000" w:themeColor="text1"/>
          <w:sz w:val="24"/>
          <w:szCs w:val="24"/>
          <w:lang w:val="en-US"/>
        </w:rPr>
        <w:t xml:space="preserve"> </w:t>
      </w:r>
      <w:r w:rsidR="00020D5A" w:rsidRPr="00560020">
        <w:rPr>
          <w:rFonts w:ascii="Arial" w:eastAsia="Arial" w:hAnsi="Arial" w:cs="Arial"/>
          <w:color w:val="000000" w:themeColor="text1"/>
          <w:sz w:val="24"/>
          <w:szCs w:val="24"/>
          <w:lang w:val="en-US"/>
        </w:rPr>
        <w:t>(ANEW; Bradley &amp; Lang, 1999)</w:t>
      </w:r>
      <w:r w:rsidRPr="00560020">
        <w:rPr>
          <w:rFonts w:ascii="Arial" w:eastAsia="Arial" w:hAnsi="Arial" w:cs="Arial"/>
          <w:color w:val="000000" w:themeColor="text1"/>
          <w:sz w:val="24"/>
          <w:szCs w:val="24"/>
          <w:lang w:val="en-US"/>
        </w:rPr>
        <w:t xml:space="preserve"> </w:t>
      </w:r>
      <w:r w:rsidR="00166D9F">
        <w:rPr>
          <w:rFonts w:ascii="Arial" w:eastAsia="Arial" w:hAnsi="Arial" w:cs="Arial"/>
          <w:color w:val="000000" w:themeColor="text1"/>
          <w:sz w:val="24"/>
          <w:szCs w:val="24"/>
          <w:lang w:val="en-US"/>
        </w:rPr>
        <w:t>and hypothesizes that those with higher EI levels will re</w:t>
      </w:r>
      <w:r w:rsidR="00920B06">
        <w:rPr>
          <w:rFonts w:ascii="Arial" w:eastAsia="Arial" w:hAnsi="Arial" w:cs="Arial"/>
          <w:color w:val="000000" w:themeColor="text1"/>
          <w:sz w:val="24"/>
          <w:szCs w:val="24"/>
          <w:lang w:val="en-US"/>
        </w:rPr>
        <w:t>call more emotion induced words than those with lower E</w:t>
      </w:r>
      <w:r w:rsidR="00020D5A">
        <w:rPr>
          <w:rFonts w:ascii="Arial" w:eastAsia="Arial" w:hAnsi="Arial" w:cs="Arial"/>
          <w:color w:val="000000" w:themeColor="text1"/>
          <w:sz w:val="24"/>
          <w:szCs w:val="24"/>
          <w:lang w:val="en-US"/>
        </w:rPr>
        <w:t>I</w:t>
      </w:r>
      <w:r w:rsidRPr="00560020">
        <w:rPr>
          <w:rFonts w:ascii="Arial" w:eastAsia="Arial" w:hAnsi="Arial" w:cs="Arial"/>
          <w:color w:val="000000" w:themeColor="text1"/>
          <w:sz w:val="24"/>
          <w:szCs w:val="24"/>
          <w:lang w:val="en-US"/>
        </w:rPr>
        <w:t>.</w:t>
      </w:r>
    </w:p>
    <w:p w14:paraId="66255370" w14:textId="309B2F4E" w:rsidR="00470B30" w:rsidRDefault="0E96BD20" w:rsidP="00DF4A43">
      <w:pPr>
        <w:spacing w:before="13" w:after="0" w:line="360" w:lineRule="auto"/>
      </w:pPr>
      <w:r w:rsidRPr="0E98E85F">
        <w:rPr>
          <w:rFonts w:ascii="Times New Roman" w:eastAsia="Times New Roman" w:hAnsi="Times New Roman" w:cs="Times New Roman"/>
          <w:color w:val="000000" w:themeColor="text1"/>
          <w:sz w:val="24"/>
          <w:szCs w:val="24"/>
          <w:lang w:val="en-US"/>
        </w:rPr>
        <w:t xml:space="preserve"> </w:t>
      </w:r>
    </w:p>
    <w:p w14:paraId="0D96A2E7" w14:textId="77777777" w:rsidR="00470B30" w:rsidRPr="00470B30" w:rsidRDefault="00470B30" w:rsidP="00470B30">
      <w:pPr>
        <w:spacing w:before="1" w:after="0" w:line="360" w:lineRule="auto"/>
      </w:pPr>
    </w:p>
    <w:p w14:paraId="2897DCEE" w14:textId="0BEB0A2B" w:rsidR="00802AFB" w:rsidRDefault="7A7D71C6" w:rsidP="00560020">
      <w:pPr>
        <w:spacing w:line="360" w:lineRule="auto"/>
        <w:jc w:val="center"/>
        <w:rPr>
          <w:rFonts w:ascii="Arial" w:eastAsia="Arial" w:hAnsi="Arial" w:cs="Arial"/>
          <w:color w:val="000000" w:themeColor="text1"/>
          <w:sz w:val="27"/>
          <w:szCs w:val="27"/>
        </w:rPr>
      </w:pPr>
      <w:r w:rsidRPr="0E98E85F">
        <w:rPr>
          <w:rFonts w:ascii="Arial" w:eastAsia="Arial" w:hAnsi="Arial" w:cs="Arial"/>
          <w:b/>
          <w:bCs/>
          <w:color w:val="000000" w:themeColor="text1"/>
          <w:sz w:val="27"/>
          <w:szCs w:val="27"/>
        </w:rPr>
        <w:t>Method</w:t>
      </w:r>
    </w:p>
    <w:p w14:paraId="7B82E794" w14:textId="526A0167" w:rsidR="00802AFB" w:rsidRDefault="7A7D71C6" w:rsidP="00560020">
      <w:pPr>
        <w:spacing w:line="360" w:lineRule="auto"/>
        <w:rPr>
          <w:rFonts w:ascii="Arial" w:eastAsia="Arial" w:hAnsi="Arial" w:cs="Arial"/>
          <w:b/>
          <w:bCs/>
          <w:color w:val="000000" w:themeColor="text1"/>
          <w:sz w:val="24"/>
          <w:szCs w:val="24"/>
        </w:rPr>
      </w:pPr>
      <w:r w:rsidRPr="0E98E85F">
        <w:rPr>
          <w:rFonts w:ascii="Arial" w:eastAsia="Arial" w:hAnsi="Arial" w:cs="Arial"/>
          <w:b/>
          <w:bCs/>
          <w:color w:val="000000" w:themeColor="text1"/>
          <w:sz w:val="24"/>
          <w:szCs w:val="24"/>
        </w:rPr>
        <w:t>Participants</w:t>
      </w:r>
    </w:p>
    <w:p w14:paraId="1D50F442" w14:textId="39E08E22" w:rsidR="00E95D46" w:rsidRPr="00014E7E" w:rsidRDefault="003D01B4" w:rsidP="00E95D46">
      <w:pPr>
        <w:spacing w:line="360" w:lineRule="auto"/>
        <w:ind w:firstLine="851"/>
        <w:rPr>
          <w:rFonts w:ascii="Arial" w:eastAsia="Arial" w:hAnsi="Arial" w:cs="Arial"/>
          <w:color w:val="000000" w:themeColor="text1"/>
          <w:sz w:val="24"/>
          <w:szCs w:val="24"/>
        </w:rPr>
      </w:pPr>
      <w:r>
        <w:rPr>
          <w:rFonts w:ascii="Arial" w:eastAsia="Arial" w:hAnsi="Arial" w:cs="Arial"/>
          <w:color w:val="000000" w:themeColor="text1"/>
          <w:sz w:val="24"/>
          <w:szCs w:val="24"/>
        </w:rPr>
        <w:t>Thirty-eight</w:t>
      </w:r>
      <w:r w:rsidR="00CE0EA5">
        <w:rPr>
          <w:rFonts w:ascii="Arial" w:eastAsia="Arial" w:hAnsi="Arial" w:cs="Arial"/>
          <w:color w:val="000000" w:themeColor="text1"/>
          <w:sz w:val="24"/>
          <w:szCs w:val="24"/>
        </w:rPr>
        <w:t xml:space="preserve"> </w:t>
      </w:r>
      <w:r w:rsidR="00EB4FD6">
        <w:rPr>
          <w:rFonts w:ascii="Arial" w:eastAsia="Arial" w:hAnsi="Arial" w:cs="Arial"/>
          <w:color w:val="000000" w:themeColor="text1"/>
          <w:sz w:val="24"/>
          <w:szCs w:val="24"/>
        </w:rPr>
        <w:t>undergraduate psychology students</w:t>
      </w:r>
      <w:r w:rsidR="00CE0EA5">
        <w:rPr>
          <w:rFonts w:ascii="Arial" w:eastAsia="Arial" w:hAnsi="Arial" w:cs="Arial"/>
          <w:color w:val="000000" w:themeColor="text1"/>
          <w:sz w:val="24"/>
          <w:szCs w:val="24"/>
        </w:rPr>
        <w:t xml:space="preserve"> were recruited </w:t>
      </w:r>
      <w:r w:rsidR="00EB4FD6">
        <w:rPr>
          <w:rFonts w:ascii="Arial" w:eastAsia="Arial" w:hAnsi="Arial" w:cs="Arial"/>
          <w:color w:val="000000" w:themeColor="text1"/>
          <w:sz w:val="24"/>
          <w:szCs w:val="24"/>
        </w:rPr>
        <w:t xml:space="preserve">via </w:t>
      </w:r>
      <w:r w:rsidR="00E90728">
        <w:rPr>
          <w:rFonts w:ascii="Arial" w:eastAsia="Arial" w:hAnsi="Arial" w:cs="Arial"/>
          <w:color w:val="000000" w:themeColor="text1"/>
          <w:sz w:val="24"/>
          <w:szCs w:val="24"/>
        </w:rPr>
        <w:t xml:space="preserve">the University of Wales Trinity Saint David Qualtrics </w:t>
      </w:r>
      <w:r>
        <w:rPr>
          <w:rFonts w:ascii="Arial" w:eastAsia="Arial" w:hAnsi="Arial" w:cs="Arial"/>
          <w:color w:val="000000" w:themeColor="text1"/>
          <w:sz w:val="24"/>
          <w:szCs w:val="24"/>
        </w:rPr>
        <w:t>system in exchange for credits for their course</w:t>
      </w:r>
      <w:r w:rsidR="003B7A31">
        <w:rPr>
          <w:rFonts w:ascii="Arial" w:eastAsia="Arial" w:hAnsi="Arial" w:cs="Arial"/>
          <w:color w:val="000000" w:themeColor="text1"/>
          <w:sz w:val="24"/>
          <w:szCs w:val="24"/>
        </w:rPr>
        <w:t xml:space="preserve"> (</w:t>
      </w:r>
      <w:r w:rsidR="00767079">
        <w:rPr>
          <w:rFonts w:ascii="Arial" w:eastAsia="Arial" w:hAnsi="Arial" w:cs="Arial"/>
          <w:color w:val="000000" w:themeColor="text1"/>
          <w:sz w:val="24"/>
          <w:szCs w:val="24"/>
        </w:rPr>
        <w:t>14</w:t>
      </w:r>
      <w:r w:rsidR="003B7A31">
        <w:rPr>
          <w:rFonts w:ascii="Arial" w:eastAsia="Arial" w:hAnsi="Arial" w:cs="Arial"/>
          <w:color w:val="000000" w:themeColor="text1"/>
          <w:sz w:val="24"/>
          <w:szCs w:val="24"/>
        </w:rPr>
        <w:t xml:space="preserve"> males, </w:t>
      </w:r>
      <w:r w:rsidR="008D1F68">
        <w:rPr>
          <w:rFonts w:ascii="Arial" w:eastAsia="Arial" w:hAnsi="Arial" w:cs="Arial"/>
          <w:color w:val="000000" w:themeColor="text1"/>
          <w:sz w:val="24"/>
          <w:szCs w:val="24"/>
        </w:rPr>
        <w:t>22</w:t>
      </w:r>
      <w:r w:rsidR="003B7A31">
        <w:rPr>
          <w:rFonts w:ascii="Arial" w:eastAsia="Arial" w:hAnsi="Arial" w:cs="Arial"/>
          <w:color w:val="000000" w:themeColor="text1"/>
          <w:sz w:val="24"/>
          <w:szCs w:val="24"/>
        </w:rPr>
        <w:t xml:space="preserve"> females</w:t>
      </w:r>
      <w:r w:rsidR="008D1F68">
        <w:rPr>
          <w:rFonts w:ascii="Arial" w:eastAsia="Arial" w:hAnsi="Arial" w:cs="Arial"/>
          <w:color w:val="000000" w:themeColor="text1"/>
          <w:sz w:val="24"/>
          <w:szCs w:val="24"/>
        </w:rPr>
        <w:t xml:space="preserve">, </w:t>
      </w:r>
      <w:r w:rsidR="00560020">
        <w:rPr>
          <w:rFonts w:ascii="Arial" w:eastAsia="Arial" w:hAnsi="Arial" w:cs="Arial"/>
          <w:color w:val="000000" w:themeColor="text1"/>
          <w:sz w:val="24"/>
          <w:szCs w:val="24"/>
        </w:rPr>
        <w:t xml:space="preserve">two </w:t>
      </w:r>
      <w:r w:rsidR="008D1F68">
        <w:rPr>
          <w:rFonts w:ascii="Arial" w:eastAsia="Arial" w:hAnsi="Arial" w:cs="Arial"/>
          <w:color w:val="000000" w:themeColor="text1"/>
          <w:sz w:val="24"/>
          <w:szCs w:val="24"/>
        </w:rPr>
        <w:t>non-binary/</w:t>
      </w:r>
      <w:r w:rsidR="0031489B">
        <w:rPr>
          <w:rFonts w:ascii="Arial" w:eastAsia="Arial" w:hAnsi="Arial" w:cs="Arial"/>
          <w:color w:val="000000" w:themeColor="text1"/>
          <w:sz w:val="24"/>
          <w:szCs w:val="24"/>
        </w:rPr>
        <w:t>third gender</w:t>
      </w:r>
      <w:r w:rsidR="003B7A31">
        <w:rPr>
          <w:rFonts w:ascii="Arial" w:eastAsia="Arial" w:hAnsi="Arial" w:cs="Arial"/>
          <w:color w:val="000000" w:themeColor="text1"/>
          <w:sz w:val="24"/>
          <w:szCs w:val="24"/>
        </w:rPr>
        <w:t>)</w:t>
      </w:r>
      <w:r w:rsidR="00F52765">
        <w:rPr>
          <w:rFonts w:ascii="Arial" w:eastAsia="Arial" w:hAnsi="Arial" w:cs="Arial"/>
          <w:color w:val="000000" w:themeColor="text1"/>
          <w:sz w:val="24"/>
          <w:szCs w:val="24"/>
        </w:rPr>
        <w:t>. Participant</w:t>
      </w:r>
      <w:r w:rsidR="005D42C3">
        <w:rPr>
          <w:rFonts w:ascii="Arial" w:eastAsia="Arial" w:hAnsi="Arial" w:cs="Arial"/>
          <w:color w:val="000000" w:themeColor="text1"/>
          <w:sz w:val="24"/>
          <w:szCs w:val="24"/>
        </w:rPr>
        <w:t xml:space="preserve"> age ranged </w:t>
      </w:r>
      <w:r w:rsidR="00F52765">
        <w:rPr>
          <w:rFonts w:ascii="Arial" w:eastAsia="Arial" w:hAnsi="Arial" w:cs="Arial"/>
          <w:color w:val="000000" w:themeColor="text1"/>
          <w:sz w:val="24"/>
          <w:szCs w:val="24"/>
        </w:rPr>
        <w:t xml:space="preserve">between </w:t>
      </w:r>
      <w:r w:rsidR="00276D63">
        <w:rPr>
          <w:rFonts w:ascii="Arial" w:eastAsia="Arial" w:hAnsi="Arial" w:cs="Arial"/>
          <w:color w:val="000000" w:themeColor="text1"/>
          <w:sz w:val="24"/>
          <w:szCs w:val="24"/>
        </w:rPr>
        <w:t>19</w:t>
      </w:r>
      <w:r w:rsidR="00F52765">
        <w:rPr>
          <w:rFonts w:ascii="Arial" w:eastAsia="Arial" w:hAnsi="Arial" w:cs="Arial"/>
          <w:color w:val="000000" w:themeColor="text1"/>
          <w:sz w:val="24"/>
          <w:szCs w:val="24"/>
        </w:rPr>
        <w:t xml:space="preserve"> and </w:t>
      </w:r>
      <w:r w:rsidR="00276D63">
        <w:rPr>
          <w:rFonts w:ascii="Arial" w:eastAsia="Arial" w:hAnsi="Arial" w:cs="Arial"/>
          <w:color w:val="000000" w:themeColor="text1"/>
          <w:sz w:val="24"/>
          <w:szCs w:val="24"/>
        </w:rPr>
        <w:t>51</w:t>
      </w:r>
      <w:r w:rsidR="00F52765">
        <w:rPr>
          <w:rFonts w:ascii="Arial" w:eastAsia="Arial" w:hAnsi="Arial" w:cs="Arial"/>
          <w:color w:val="000000" w:themeColor="text1"/>
          <w:sz w:val="24"/>
          <w:szCs w:val="24"/>
        </w:rPr>
        <w:t xml:space="preserve"> (</w:t>
      </w:r>
      <w:r w:rsidR="00014E7E">
        <w:rPr>
          <w:rFonts w:ascii="Arial" w:eastAsia="Arial" w:hAnsi="Arial" w:cs="Arial"/>
          <w:i/>
          <w:iCs/>
          <w:color w:val="000000" w:themeColor="text1"/>
          <w:sz w:val="24"/>
          <w:szCs w:val="24"/>
        </w:rPr>
        <w:t xml:space="preserve">M = </w:t>
      </w:r>
      <w:r w:rsidR="00232D8E">
        <w:rPr>
          <w:rFonts w:ascii="Arial" w:eastAsia="Arial" w:hAnsi="Arial" w:cs="Arial"/>
          <w:color w:val="000000" w:themeColor="text1"/>
          <w:sz w:val="24"/>
          <w:szCs w:val="24"/>
        </w:rPr>
        <w:t>29.10</w:t>
      </w:r>
      <w:r w:rsidR="00014E7E">
        <w:rPr>
          <w:rFonts w:ascii="Arial" w:eastAsia="Arial" w:hAnsi="Arial" w:cs="Arial"/>
          <w:color w:val="000000" w:themeColor="text1"/>
          <w:sz w:val="24"/>
          <w:szCs w:val="24"/>
        </w:rPr>
        <w:t xml:space="preserve">, </w:t>
      </w:r>
      <w:r w:rsidR="00014E7E">
        <w:rPr>
          <w:rFonts w:ascii="Arial" w:eastAsia="Arial" w:hAnsi="Arial" w:cs="Arial"/>
          <w:i/>
          <w:iCs/>
          <w:color w:val="000000" w:themeColor="text1"/>
          <w:sz w:val="24"/>
          <w:szCs w:val="24"/>
        </w:rPr>
        <w:t xml:space="preserve">SD = </w:t>
      </w:r>
      <w:r w:rsidR="00C943D6">
        <w:rPr>
          <w:rFonts w:ascii="Arial" w:eastAsia="Arial" w:hAnsi="Arial" w:cs="Arial"/>
          <w:color w:val="000000" w:themeColor="text1"/>
          <w:sz w:val="24"/>
          <w:szCs w:val="24"/>
        </w:rPr>
        <w:t>8.88</w:t>
      </w:r>
      <w:r w:rsidR="00014E7E">
        <w:rPr>
          <w:rFonts w:ascii="Arial" w:eastAsia="Arial" w:hAnsi="Arial" w:cs="Arial"/>
          <w:color w:val="000000" w:themeColor="text1"/>
          <w:sz w:val="24"/>
          <w:szCs w:val="24"/>
        </w:rPr>
        <w:t xml:space="preserve">). </w:t>
      </w:r>
    </w:p>
    <w:p w14:paraId="544B2725" w14:textId="44863654" w:rsidR="0063111C" w:rsidRDefault="0063111C" w:rsidP="00560020">
      <w:pPr>
        <w:spacing w:line="360" w:lineRule="auto"/>
        <w:rPr>
          <w:rFonts w:ascii="Arial" w:eastAsia="Arial" w:hAnsi="Arial" w:cs="Arial"/>
          <w:b/>
          <w:bCs/>
          <w:color w:val="000000" w:themeColor="text1"/>
          <w:sz w:val="24"/>
          <w:szCs w:val="24"/>
        </w:rPr>
      </w:pPr>
      <w:r>
        <w:rPr>
          <w:rFonts w:ascii="Arial" w:eastAsia="Arial" w:hAnsi="Arial" w:cs="Arial"/>
          <w:b/>
          <w:bCs/>
          <w:color w:val="000000" w:themeColor="text1"/>
          <w:sz w:val="24"/>
          <w:szCs w:val="24"/>
        </w:rPr>
        <w:t xml:space="preserve">Design </w:t>
      </w:r>
    </w:p>
    <w:p w14:paraId="475540E4" w14:textId="00AA72E3" w:rsidR="00BA2B65" w:rsidRDefault="004C06CA" w:rsidP="00E95D46">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A </w:t>
      </w:r>
      <w:r w:rsidR="007F4673">
        <w:rPr>
          <w:rFonts w:ascii="Arial" w:eastAsia="Times New Roman" w:hAnsi="Arial" w:cs="Arial"/>
          <w:sz w:val="24"/>
          <w:szCs w:val="24"/>
          <w:lang w:eastAsia="en-GB"/>
        </w:rPr>
        <w:t xml:space="preserve">mixed multi factorial design </w:t>
      </w:r>
      <w:r w:rsidR="00DB7D3F">
        <w:rPr>
          <w:rFonts w:ascii="Arial" w:eastAsia="Times New Roman" w:hAnsi="Arial" w:cs="Arial"/>
          <w:sz w:val="24"/>
          <w:szCs w:val="24"/>
          <w:lang w:eastAsia="en-GB"/>
        </w:rPr>
        <w:t xml:space="preserve">was used in this study </w:t>
      </w:r>
      <w:r w:rsidR="00923538">
        <w:rPr>
          <w:rFonts w:ascii="Arial" w:eastAsia="Times New Roman" w:hAnsi="Arial" w:cs="Arial"/>
          <w:sz w:val="24"/>
          <w:szCs w:val="24"/>
          <w:lang w:eastAsia="en-GB"/>
        </w:rPr>
        <w:t>to</w:t>
      </w:r>
      <w:r w:rsidR="00DB7D3F">
        <w:rPr>
          <w:rFonts w:ascii="Arial" w:eastAsia="Times New Roman" w:hAnsi="Arial" w:cs="Arial"/>
          <w:sz w:val="24"/>
          <w:szCs w:val="24"/>
          <w:lang w:eastAsia="en-GB"/>
        </w:rPr>
        <w:t xml:space="preserve"> explore the </w:t>
      </w:r>
      <w:r w:rsidR="00923538">
        <w:rPr>
          <w:rFonts w:ascii="Arial" w:eastAsia="Times New Roman" w:hAnsi="Arial" w:cs="Arial"/>
          <w:sz w:val="24"/>
          <w:szCs w:val="24"/>
          <w:lang w:eastAsia="en-GB"/>
        </w:rPr>
        <w:t xml:space="preserve">strength and direction of the </w:t>
      </w:r>
      <w:r w:rsidR="00DB7D3F">
        <w:rPr>
          <w:rFonts w:ascii="Arial" w:eastAsia="Times New Roman" w:hAnsi="Arial" w:cs="Arial"/>
          <w:sz w:val="24"/>
          <w:szCs w:val="24"/>
          <w:lang w:eastAsia="en-GB"/>
        </w:rPr>
        <w:t xml:space="preserve">relationship between levels of </w:t>
      </w:r>
      <w:r w:rsidR="00B26D30">
        <w:rPr>
          <w:rFonts w:ascii="Arial" w:eastAsia="Times New Roman" w:hAnsi="Arial" w:cs="Arial"/>
          <w:sz w:val="24"/>
          <w:szCs w:val="24"/>
          <w:lang w:eastAsia="en-GB"/>
        </w:rPr>
        <w:t>EI</w:t>
      </w:r>
      <w:r w:rsidR="000E16C9">
        <w:rPr>
          <w:rFonts w:ascii="Arial" w:eastAsia="Times New Roman" w:hAnsi="Arial" w:cs="Arial"/>
          <w:sz w:val="24"/>
          <w:szCs w:val="24"/>
          <w:lang w:eastAsia="en-GB"/>
        </w:rPr>
        <w:t xml:space="preserve"> (IV1)</w:t>
      </w:r>
      <w:r w:rsidR="00DB7D3F">
        <w:rPr>
          <w:rFonts w:ascii="Arial" w:eastAsia="Times New Roman" w:hAnsi="Arial" w:cs="Arial"/>
          <w:sz w:val="24"/>
          <w:szCs w:val="24"/>
          <w:lang w:eastAsia="en-GB"/>
        </w:rPr>
        <w:t xml:space="preserve"> and memory recall </w:t>
      </w:r>
      <w:r w:rsidR="000E16C9">
        <w:rPr>
          <w:rFonts w:ascii="Arial" w:eastAsia="Times New Roman" w:hAnsi="Arial" w:cs="Arial"/>
          <w:sz w:val="24"/>
          <w:szCs w:val="24"/>
          <w:lang w:eastAsia="en-GB"/>
        </w:rPr>
        <w:t>(</w:t>
      </w:r>
      <w:r w:rsidR="00BA2B65">
        <w:rPr>
          <w:rFonts w:ascii="Arial" w:eastAsia="Times New Roman" w:hAnsi="Arial" w:cs="Arial"/>
          <w:sz w:val="24"/>
          <w:szCs w:val="24"/>
          <w:lang w:eastAsia="en-GB"/>
        </w:rPr>
        <w:t>DV</w:t>
      </w:r>
      <w:r w:rsidR="000E16C9">
        <w:rPr>
          <w:rFonts w:ascii="Arial" w:eastAsia="Times New Roman" w:hAnsi="Arial" w:cs="Arial"/>
          <w:sz w:val="24"/>
          <w:szCs w:val="24"/>
          <w:lang w:eastAsia="en-GB"/>
        </w:rPr>
        <w:t xml:space="preserve">) </w:t>
      </w:r>
      <w:r w:rsidR="00DB7D3F">
        <w:rPr>
          <w:rFonts w:ascii="Arial" w:eastAsia="Times New Roman" w:hAnsi="Arial" w:cs="Arial"/>
          <w:sz w:val="24"/>
          <w:szCs w:val="24"/>
          <w:lang w:eastAsia="en-GB"/>
        </w:rPr>
        <w:t>in emotion</w:t>
      </w:r>
      <w:r w:rsidR="00B26D30">
        <w:rPr>
          <w:rFonts w:ascii="Arial" w:eastAsia="Times New Roman" w:hAnsi="Arial" w:cs="Arial"/>
          <w:sz w:val="24"/>
          <w:szCs w:val="24"/>
          <w:lang w:eastAsia="en-GB"/>
        </w:rPr>
        <w:t>-</w:t>
      </w:r>
      <w:r w:rsidR="00DB7D3F">
        <w:rPr>
          <w:rFonts w:ascii="Arial" w:eastAsia="Times New Roman" w:hAnsi="Arial" w:cs="Arial"/>
          <w:sz w:val="24"/>
          <w:szCs w:val="24"/>
          <w:lang w:eastAsia="en-GB"/>
        </w:rPr>
        <w:t>induced words</w:t>
      </w:r>
      <w:r w:rsidR="000E16C9">
        <w:rPr>
          <w:rFonts w:ascii="Arial" w:eastAsia="Times New Roman" w:hAnsi="Arial" w:cs="Arial"/>
          <w:sz w:val="24"/>
          <w:szCs w:val="24"/>
          <w:lang w:eastAsia="en-GB"/>
        </w:rPr>
        <w:t xml:space="preserve"> (</w:t>
      </w:r>
      <w:r w:rsidR="00BA2B65">
        <w:rPr>
          <w:rFonts w:ascii="Arial" w:eastAsia="Times New Roman" w:hAnsi="Arial" w:cs="Arial"/>
          <w:sz w:val="24"/>
          <w:szCs w:val="24"/>
          <w:lang w:eastAsia="en-GB"/>
        </w:rPr>
        <w:t>IV2</w:t>
      </w:r>
      <w:r w:rsidR="000E16C9">
        <w:rPr>
          <w:rFonts w:ascii="Arial" w:eastAsia="Times New Roman" w:hAnsi="Arial" w:cs="Arial"/>
          <w:sz w:val="24"/>
          <w:szCs w:val="24"/>
          <w:lang w:eastAsia="en-GB"/>
        </w:rPr>
        <w:t>)</w:t>
      </w:r>
      <w:r w:rsidR="00DB7D3F">
        <w:rPr>
          <w:rFonts w:ascii="Arial" w:eastAsia="Times New Roman" w:hAnsi="Arial" w:cs="Arial"/>
          <w:sz w:val="24"/>
          <w:szCs w:val="24"/>
          <w:lang w:eastAsia="en-GB"/>
        </w:rPr>
        <w:t xml:space="preserve">. </w:t>
      </w:r>
    </w:p>
    <w:p w14:paraId="26F6D1D2" w14:textId="4C0155A4" w:rsidR="00BA2B65" w:rsidRDefault="00EA0CBB" w:rsidP="00E95D46">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IV1, or</w:t>
      </w:r>
      <w:r w:rsidR="00801E4D">
        <w:rPr>
          <w:rFonts w:ascii="Arial" w:eastAsia="Times New Roman" w:hAnsi="Arial" w:cs="Arial"/>
          <w:sz w:val="24"/>
          <w:szCs w:val="24"/>
          <w:lang w:eastAsia="en-GB"/>
        </w:rPr>
        <w:t xml:space="preserve"> </w:t>
      </w:r>
      <w:r w:rsidR="00B26D30">
        <w:rPr>
          <w:rFonts w:ascii="Arial" w:eastAsia="Times New Roman" w:hAnsi="Arial" w:cs="Arial"/>
          <w:sz w:val="24"/>
          <w:szCs w:val="24"/>
          <w:lang w:eastAsia="en-GB"/>
        </w:rPr>
        <w:t>EI</w:t>
      </w:r>
      <w:r w:rsidR="00C37ADD">
        <w:rPr>
          <w:rFonts w:ascii="Arial" w:eastAsia="Times New Roman" w:hAnsi="Arial" w:cs="Arial"/>
          <w:sz w:val="24"/>
          <w:szCs w:val="24"/>
          <w:lang w:eastAsia="en-GB"/>
        </w:rPr>
        <w:t>,</w:t>
      </w:r>
      <w:r w:rsidR="00801E4D">
        <w:rPr>
          <w:rFonts w:ascii="Arial" w:eastAsia="Times New Roman" w:hAnsi="Arial" w:cs="Arial"/>
          <w:sz w:val="24"/>
          <w:szCs w:val="24"/>
          <w:lang w:eastAsia="en-GB"/>
        </w:rPr>
        <w:t xml:space="preserve"> </w:t>
      </w:r>
      <w:r w:rsidR="00FC2EBF">
        <w:rPr>
          <w:rFonts w:ascii="Arial" w:eastAsia="Times New Roman" w:hAnsi="Arial" w:cs="Arial"/>
          <w:sz w:val="24"/>
          <w:szCs w:val="24"/>
          <w:lang w:eastAsia="en-GB"/>
        </w:rPr>
        <w:t xml:space="preserve">was </w:t>
      </w:r>
      <w:r w:rsidR="00801E4D">
        <w:rPr>
          <w:rFonts w:ascii="Arial" w:eastAsia="Times New Roman" w:hAnsi="Arial" w:cs="Arial"/>
          <w:sz w:val="24"/>
          <w:szCs w:val="24"/>
          <w:lang w:eastAsia="en-GB"/>
        </w:rPr>
        <w:t>a between-</w:t>
      </w:r>
      <w:r w:rsidR="00437894">
        <w:rPr>
          <w:rFonts w:ascii="Arial" w:eastAsia="Times New Roman" w:hAnsi="Arial" w:cs="Arial"/>
          <w:sz w:val="24"/>
          <w:szCs w:val="24"/>
          <w:lang w:eastAsia="en-GB"/>
        </w:rPr>
        <w:t xml:space="preserve">subjects </w:t>
      </w:r>
      <w:r w:rsidR="00801E4D">
        <w:rPr>
          <w:rFonts w:ascii="Arial" w:eastAsia="Times New Roman" w:hAnsi="Arial" w:cs="Arial"/>
          <w:sz w:val="24"/>
          <w:szCs w:val="24"/>
          <w:lang w:eastAsia="en-GB"/>
        </w:rPr>
        <w:t xml:space="preserve">factor variable that was categorised into </w:t>
      </w:r>
      <w:r w:rsidR="00AB56AC">
        <w:rPr>
          <w:rFonts w:ascii="Arial" w:eastAsia="Times New Roman" w:hAnsi="Arial" w:cs="Arial"/>
          <w:sz w:val="24"/>
          <w:szCs w:val="24"/>
          <w:lang w:eastAsia="en-GB"/>
        </w:rPr>
        <w:t xml:space="preserve">two levels, high or low, based on the mean of scores obtained by participants. </w:t>
      </w:r>
    </w:p>
    <w:p w14:paraId="187D4BC2" w14:textId="6BC3C832" w:rsidR="00B27BAE" w:rsidRDefault="00EA0CBB" w:rsidP="00E95D46">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IV2,</w:t>
      </w:r>
      <w:r w:rsidR="00417080">
        <w:rPr>
          <w:rFonts w:ascii="Arial" w:eastAsia="Times New Roman" w:hAnsi="Arial" w:cs="Arial"/>
          <w:sz w:val="24"/>
          <w:szCs w:val="24"/>
          <w:lang w:eastAsia="en-GB"/>
        </w:rPr>
        <w:t xml:space="preserve"> emotion</w:t>
      </w:r>
      <w:r>
        <w:rPr>
          <w:rFonts w:ascii="Arial" w:eastAsia="Times New Roman" w:hAnsi="Arial" w:cs="Arial"/>
          <w:sz w:val="24"/>
          <w:szCs w:val="24"/>
          <w:lang w:eastAsia="en-GB"/>
        </w:rPr>
        <w:t>-</w:t>
      </w:r>
      <w:r w:rsidR="00417080">
        <w:rPr>
          <w:rFonts w:ascii="Arial" w:eastAsia="Times New Roman" w:hAnsi="Arial" w:cs="Arial"/>
          <w:sz w:val="24"/>
          <w:szCs w:val="24"/>
          <w:lang w:eastAsia="en-GB"/>
        </w:rPr>
        <w:t xml:space="preserve">induced </w:t>
      </w:r>
      <w:r w:rsidR="00EA5AA1">
        <w:rPr>
          <w:rFonts w:ascii="Arial" w:eastAsia="Times New Roman" w:hAnsi="Arial" w:cs="Arial"/>
          <w:sz w:val="24"/>
          <w:szCs w:val="24"/>
          <w:lang w:eastAsia="en-GB"/>
        </w:rPr>
        <w:t>words</w:t>
      </w:r>
      <w:r>
        <w:rPr>
          <w:rFonts w:ascii="Arial" w:eastAsia="Times New Roman" w:hAnsi="Arial" w:cs="Arial"/>
          <w:sz w:val="24"/>
          <w:szCs w:val="24"/>
          <w:lang w:eastAsia="en-GB"/>
        </w:rPr>
        <w:t>,</w:t>
      </w:r>
      <w:r w:rsidR="00417080">
        <w:rPr>
          <w:rFonts w:ascii="Arial" w:eastAsia="Times New Roman" w:hAnsi="Arial" w:cs="Arial"/>
          <w:sz w:val="24"/>
          <w:szCs w:val="24"/>
          <w:lang w:eastAsia="en-GB"/>
        </w:rPr>
        <w:t xml:space="preserve"> </w:t>
      </w:r>
      <w:r w:rsidR="00FC2EBF">
        <w:rPr>
          <w:rFonts w:ascii="Arial" w:eastAsia="Times New Roman" w:hAnsi="Arial" w:cs="Arial"/>
          <w:sz w:val="24"/>
          <w:szCs w:val="24"/>
          <w:lang w:eastAsia="en-GB"/>
        </w:rPr>
        <w:t>was</w:t>
      </w:r>
      <w:r w:rsidR="00417080">
        <w:rPr>
          <w:rFonts w:ascii="Arial" w:eastAsia="Times New Roman" w:hAnsi="Arial" w:cs="Arial"/>
          <w:sz w:val="24"/>
          <w:szCs w:val="24"/>
          <w:lang w:eastAsia="en-GB"/>
        </w:rPr>
        <w:t xml:space="preserve"> a </w:t>
      </w:r>
      <w:r w:rsidR="00437894">
        <w:rPr>
          <w:rFonts w:ascii="Arial" w:eastAsia="Times New Roman" w:hAnsi="Arial" w:cs="Arial"/>
          <w:sz w:val="24"/>
          <w:szCs w:val="24"/>
          <w:lang w:eastAsia="en-GB"/>
        </w:rPr>
        <w:t xml:space="preserve">within-subjects factor variable </w:t>
      </w:r>
      <w:r w:rsidR="003A0777">
        <w:rPr>
          <w:rFonts w:ascii="Arial" w:eastAsia="Times New Roman" w:hAnsi="Arial" w:cs="Arial"/>
          <w:sz w:val="24"/>
          <w:szCs w:val="24"/>
          <w:lang w:eastAsia="en-GB"/>
        </w:rPr>
        <w:t xml:space="preserve">whereby participants are exposed to 60 total words, 20 of which were positive, 20 negative and 20 neutral. </w:t>
      </w:r>
    </w:p>
    <w:p w14:paraId="268EE9D6" w14:textId="5712E1E1" w:rsidR="003A0777" w:rsidRDefault="003A0777" w:rsidP="00E95D46">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FC2EBF">
        <w:rPr>
          <w:rFonts w:ascii="Arial" w:eastAsia="Times New Roman" w:hAnsi="Arial" w:cs="Arial"/>
          <w:sz w:val="24"/>
          <w:szCs w:val="24"/>
          <w:lang w:eastAsia="en-GB"/>
        </w:rPr>
        <w:t>DV</w:t>
      </w:r>
      <w:r>
        <w:rPr>
          <w:rFonts w:ascii="Arial" w:eastAsia="Times New Roman" w:hAnsi="Arial" w:cs="Arial"/>
          <w:sz w:val="24"/>
          <w:szCs w:val="24"/>
          <w:lang w:eastAsia="en-GB"/>
        </w:rPr>
        <w:t xml:space="preserve"> was memory recall of the emoti</w:t>
      </w:r>
      <w:r w:rsidR="00EA5AA1">
        <w:rPr>
          <w:rFonts w:ascii="Arial" w:eastAsia="Times New Roman" w:hAnsi="Arial" w:cs="Arial"/>
          <w:sz w:val="24"/>
          <w:szCs w:val="24"/>
          <w:lang w:eastAsia="en-GB"/>
        </w:rPr>
        <w:t xml:space="preserve">on induced words, measured by the number of the 20 words for each category that were remembered. </w:t>
      </w:r>
    </w:p>
    <w:p w14:paraId="4D077A21" w14:textId="5E4CE760" w:rsidR="00E95D46" w:rsidRDefault="00CD2D53" w:rsidP="00E95D46">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A 2 x 3 mixed design ANOVA was used </w:t>
      </w:r>
      <w:r w:rsidR="00923538">
        <w:rPr>
          <w:rFonts w:ascii="Arial" w:eastAsia="Times New Roman" w:hAnsi="Arial" w:cs="Arial"/>
          <w:sz w:val="24"/>
          <w:szCs w:val="24"/>
          <w:lang w:eastAsia="en-GB"/>
        </w:rPr>
        <w:t>to analyse the data.</w:t>
      </w:r>
    </w:p>
    <w:p w14:paraId="521D9A37" w14:textId="77777777" w:rsidR="00301360" w:rsidRPr="00E95D46" w:rsidRDefault="00301360" w:rsidP="00E95D46">
      <w:pPr>
        <w:spacing w:after="0" w:line="360" w:lineRule="auto"/>
        <w:ind w:firstLine="720"/>
        <w:textAlignment w:val="baseline"/>
        <w:rPr>
          <w:rFonts w:ascii="Arial" w:eastAsia="Times New Roman" w:hAnsi="Arial" w:cs="Arial"/>
          <w:sz w:val="24"/>
          <w:szCs w:val="24"/>
          <w:lang w:eastAsia="en-GB"/>
        </w:rPr>
      </w:pPr>
    </w:p>
    <w:p w14:paraId="6986B016" w14:textId="4F2E5DAF" w:rsidR="0063111C" w:rsidRDefault="00991175" w:rsidP="00E95D46">
      <w:pPr>
        <w:spacing w:line="360" w:lineRule="auto"/>
        <w:rPr>
          <w:rFonts w:ascii="Arial" w:eastAsia="Arial" w:hAnsi="Arial" w:cs="Arial"/>
          <w:b/>
          <w:bCs/>
          <w:color w:val="000000" w:themeColor="text1"/>
          <w:sz w:val="24"/>
          <w:szCs w:val="24"/>
        </w:rPr>
      </w:pPr>
      <w:r>
        <w:rPr>
          <w:rFonts w:ascii="Arial" w:eastAsia="Arial" w:hAnsi="Arial" w:cs="Arial"/>
          <w:b/>
          <w:bCs/>
          <w:color w:val="000000" w:themeColor="text1"/>
          <w:sz w:val="24"/>
          <w:szCs w:val="24"/>
        </w:rPr>
        <w:t xml:space="preserve">Materials </w:t>
      </w:r>
    </w:p>
    <w:p w14:paraId="032684E1" w14:textId="6CE10987" w:rsidR="00703A59" w:rsidRPr="00703A59" w:rsidRDefault="001A4AF8" w:rsidP="00703A59">
      <w:pPr>
        <w:spacing w:after="0" w:line="360" w:lineRule="auto"/>
        <w:ind w:firstLine="720"/>
        <w:textAlignment w:val="baseline"/>
        <w:rPr>
          <w:rFonts w:ascii="Segoe UI" w:eastAsia="Times New Roman" w:hAnsi="Segoe UI" w:cs="Segoe UI"/>
          <w:sz w:val="18"/>
          <w:szCs w:val="18"/>
          <w:lang w:eastAsia="en-GB"/>
        </w:rPr>
      </w:pPr>
      <w:r w:rsidRPr="00050F09">
        <w:rPr>
          <w:rFonts w:ascii="Arial" w:eastAsia="Times New Roman" w:hAnsi="Arial" w:cs="Arial"/>
          <w:sz w:val="24"/>
          <w:szCs w:val="24"/>
          <w:lang w:eastAsia="en-GB"/>
        </w:rPr>
        <w:t xml:space="preserve">The Schutte Self-Report Emotional Intelligence Test (SSEIT; Schutte et al., 1998) may be used to collect data on </w:t>
      </w:r>
      <w:r w:rsidR="00604ED0">
        <w:rPr>
          <w:rFonts w:ascii="Arial" w:eastAsia="Times New Roman" w:hAnsi="Arial" w:cs="Arial"/>
          <w:sz w:val="24"/>
          <w:szCs w:val="24"/>
          <w:lang w:eastAsia="en-GB"/>
        </w:rPr>
        <w:t>EI</w:t>
      </w:r>
      <w:r w:rsidRPr="00050F09">
        <w:rPr>
          <w:rFonts w:ascii="Arial" w:eastAsia="Times New Roman" w:hAnsi="Arial" w:cs="Arial"/>
          <w:sz w:val="24"/>
          <w:szCs w:val="24"/>
          <w:lang w:eastAsia="en-GB"/>
        </w:rPr>
        <w:t xml:space="preserve"> in participants</w:t>
      </w:r>
      <w:r w:rsidR="00C0121F">
        <w:rPr>
          <w:rFonts w:ascii="Arial" w:eastAsia="Times New Roman" w:hAnsi="Arial" w:cs="Arial"/>
          <w:sz w:val="24"/>
          <w:szCs w:val="24"/>
          <w:lang w:eastAsia="en-GB"/>
        </w:rPr>
        <w:t xml:space="preserve"> (see Appendix </w:t>
      </w:r>
      <w:r w:rsidR="00273760">
        <w:rPr>
          <w:rFonts w:ascii="Arial" w:eastAsia="Times New Roman" w:hAnsi="Arial" w:cs="Arial"/>
          <w:sz w:val="24"/>
          <w:szCs w:val="24"/>
          <w:lang w:eastAsia="en-GB"/>
        </w:rPr>
        <w:t>D</w:t>
      </w:r>
      <w:r w:rsidR="00C0121F">
        <w:rPr>
          <w:rFonts w:ascii="Arial" w:eastAsia="Times New Roman" w:hAnsi="Arial" w:cs="Arial"/>
          <w:sz w:val="24"/>
          <w:szCs w:val="24"/>
          <w:lang w:eastAsia="en-GB"/>
        </w:rPr>
        <w:t>)</w:t>
      </w:r>
      <w:r w:rsidRPr="00050F09">
        <w:rPr>
          <w:rFonts w:ascii="Arial" w:eastAsia="Times New Roman" w:hAnsi="Arial" w:cs="Arial"/>
          <w:sz w:val="24"/>
          <w:szCs w:val="24"/>
          <w:lang w:eastAsia="en-GB"/>
        </w:rPr>
        <w:t>. This questionnaire contains 33 items</w:t>
      </w:r>
      <w:r w:rsidR="00703A59">
        <w:rPr>
          <w:rFonts w:ascii="Arial" w:eastAsia="Times New Roman" w:hAnsi="Arial" w:cs="Arial"/>
          <w:sz w:val="24"/>
          <w:szCs w:val="24"/>
          <w:lang w:eastAsia="en-GB"/>
        </w:rPr>
        <w:t>,</w:t>
      </w:r>
      <w:r w:rsidRPr="00050F09">
        <w:rPr>
          <w:rFonts w:ascii="Arial" w:eastAsia="Times New Roman" w:hAnsi="Arial" w:cs="Arial"/>
          <w:sz w:val="24"/>
          <w:szCs w:val="24"/>
          <w:lang w:eastAsia="en-GB"/>
        </w:rPr>
        <w:t xml:space="preserve"> such as "I </w:t>
      </w:r>
      <w:r w:rsidR="00703A59">
        <w:rPr>
          <w:rFonts w:ascii="Arial" w:eastAsia="Times New Roman" w:hAnsi="Arial" w:cs="Arial"/>
          <w:sz w:val="24"/>
          <w:szCs w:val="24"/>
          <w:lang w:eastAsia="en-GB"/>
        </w:rPr>
        <w:t>expect that I will do well on most things I try</w:t>
      </w:r>
      <w:r w:rsidRPr="00050F09">
        <w:rPr>
          <w:rFonts w:ascii="Arial" w:eastAsia="Times New Roman" w:hAnsi="Arial" w:cs="Arial"/>
          <w:sz w:val="24"/>
          <w:szCs w:val="24"/>
          <w:lang w:eastAsia="en-GB"/>
        </w:rPr>
        <w:t>"</w:t>
      </w:r>
      <w:r w:rsidR="00703A59">
        <w:rPr>
          <w:rFonts w:ascii="Arial" w:eastAsia="Times New Roman" w:hAnsi="Arial" w:cs="Arial"/>
          <w:sz w:val="24"/>
          <w:szCs w:val="24"/>
          <w:lang w:eastAsia="en-GB"/>
        </w:rPr>
        <w:t xml:space="preserve">, that are </w:t>
      </w:r>
      <w:r w:rsidRPr="00050F09">
        <w:rPr>
          <w:rFonts w:ascii="Arial" w:eastAsia="Times New Roman" w:hAnsi="Arial" w:cs="Arial"/>
          <w:sz w:val="24"/>
          <w:szCs w:val="24"/>
          <w:lang w:eastAsia="en-GB"/>
        </w:rPr>
        <w:t xml:space="preserve">scored on a 5-point Likert scale anchored between 1 = Strongly Disagree to 5 = Strongly Agree. Total scores range between 33 and 165, with higher scores indicating higher levels of </w:t>
      </w:r>
      <w:r w:rsidR="00604ED0">
        <w:rPr>
          <w:rFonts w:ascii="Arial" w:eastAsia="Times New Roman" w:hAnsi="Arial" w:cs="Arial"/>
          <w:sz w:val="24"/>
          <w:szCs w:val="24"/>
          <w:lang w:eastAsia="en-GB"/>
        </w:rPr>
        <w:t>EI</w:t>
      </w:r>
      <w:r w:rsidRPr="00050F09">
        <w:rPr>
          <w:rFonts w:ascii="Arial" w:eastAsia="Times New Roman" w:hAnsi="Arial" w:cs="Arial"/>
          <w:sz w:val="24"/>
          <w:szCs w:val="24"/>
          <w:lang w:eastAsia="en-GB"/>
        </w:rPr>
        <w:t xml:space="preserve">. For analysis, participants will be categorised into 'low' or 'high' El based upon the calculated mean score </w:t>
      </w:r>
      <w:r w:rsidR="00703A59">
        <w:rPr>
          <w:rFonts w:ascii="Arial" w:eastAsia="Times New Roman" w:hAnsi="Arial" w:cs="Arial"/>
          <w:sz w:val="24"/>
          <w:szCs w:val="24"/>
          <w:lang w:eastAsia="en-GB"/>
        </w:rPr>
        <w:t>after data collection</w:t>
      </w:r>
      <w:r w:rsidRPr="00050F09">
        <w:rPr>
          <w:rFonts w:ascii="Arial" w:eastAsia="Times New Roman" w:hAnsi="Arial" w:cs="Arial"/>
          <w:sz w:val="24"/>
          <w:szCs w:val="24"/>
          <w:lang w:eastAsia="en-GB"/>
        </w:rPr>
        <w:t>.</w:t>
      </w:r>
      <w:r w:rsidR="00DC1F67">
        <w:rPr>
          <w:rFonts w:ascii="Arial" w:eastAsia="Times New Roman" w:hAnsi="Arial" w:cs="Arial"/>
          <w:sz w:val="24"/>
          <w:szCs w:val="24"/>
          <w:lang w:eastAsia="en-GB"/>
        </w:rPr>
        <w:t xml:space="preserve"> Cronbach’s alpha </w:t>
      </w:r>
      <w:r w:rsidR="00346985">
        <w:rPr>
          <w:rFonts w:ascii="Arial" w:eastAsia="Times New Roman" w:hAnsi="Arial" w:cs="Arial"/>
          <w:sz w:val="24"/>
          <w:szCs w:val="24"/>
          <w:lang w:eastAsia="en-GB"/>
        </w:rPr>
        <w:t>was used to test internal reliability within the current study</w:t>
      </w:r>
      <w:r w:rsidR="00810718">
        <w:rPr>
          <w:rFonts w:ascii="Arial" w:eastAsia="Times New Roman" w:hAnsi="Arial" w:cs="Arial"/>
          <w:sz w:val="24"/>
          <w:szCs w:val="24"/>
          <w:lang w:eastAsia="en-GB"/>
        </w:rPr>
        <w:t xml:space="preserve">, </w:t>
      </w:r>
      <w:r w:rsidR="002A6A98">
        <w:rPr>
          <w:rFonts w:ascii="Arial" w:eastAsia="Times New Roman" w:hAnsi="Arial" w:cs="Arial"/>
          <w:sz w:val="24"/>
          <w:szCs w:val="24"/>
          <w:lang w:eastAsia="en-GB"/>
        </w:rPr>
        <w:t xml:space="preserve">initiating </w:t>
      </w:r>
      <w:r w:rsidR="00810718">
        <w:rPr>
          <w:rFonts w:ascii="Arial" w:eastAsia="Times New Roman" w:hAnsi="Arial" w:cs="Arial"/>
          <w:sz w:val="24"/>
          <w:szCs w:val="24"/>
          <w:lang w:eastAsia="en-GB"/>
        </w:rPr>
        <w:t xml:space="preserve">a score of .73 </w:t>
      </w:r>
      <w:r w:rsidR="002A6A98">
        <w:rPr>
          <w:rFonts w:ascii="Arial" w:eastAsia="Times New Roman" w:hAnsi="Arial" w:cs="Arial"/>
          <w:sz w:val="24"/>
          <w:szCs w:val="24"/>
          <w:lang w:eastAsia="en-GB"/>
        </w:rPr>
        <w:t>which is lower than the</w:t>
      </w:r>
      <w:r w:rsidR="00473DD4">
        <w:rPr>
          <w:rFonts w:ascii="Arial" w:eastAsia="Times New Roman" w:hAnsi="Arial" w:cs="Arial"/>
          <w:sz w:val="24"/>
          <w:szCs w:val="24"/>
          <w:lang w:eastAsia="en-GB"/>
        </w:rPr>
        <w:t xml:space="preserve"> </w:t>
      </w:r>
      <w:r w:rsidR="002A6A98">
        <w:rPr>
          <w:rFonts w:ascii="Arial" w:eastAsia="Times New Roman" w:hAnsi="Arial" w:cs="Arial"/>
          <w:sz w:val="24"/>
          <w:szCs w:val="24"/>
          <w:lang w:eastAsia="en-GB"/>
        </w:rPr>
        <w:t xml:space="preserve">score reported </w:t>
      </w:r>
      <w:r w:rsidR="00473DD4">
        <w:rPr>
          <w:rFonts w:ascii="Arial" w:eastAsia="Times New Roman" w:hAnsi="Arial" w:cs="Arial"/>
          <w:sz w:val="24"/>
          <w:szCs w:val="24"/>
          <w:lang w:eastAsia="en-GB"/>
        </w:rPr>
        <w:t xml:space="preserve">by Schutte et al. (1998) </w:t>
      </w:r>
      <w:r w:rsidR="00C90D4A">
        <w:rPr>
          <w:rFonts w:ascii="Arial" w:eastAsia="Times New Roman" w:hAnsi="Arial" w:cs="Arial"/>
          <w:sz w:val="24"/>
          <w:szCs w:val="24"/>
          <w:lang w:eastAsia="en-GB"/>
        </w:rPr>
        <w:t>(Cronbach’s alpha = .90)</w:t>
      </w:r>
      <w:r w:rsidR="00112681">
        <w:rPr>
          <w:rFonts w:ascii="Arial" w:eastAsia="Times New Roman" w:hAnsi="Arial" w:cs="Arial"/>
          <w:sz w:val="24"/>
          <w:szCs w:val="24"/>
          <w:lang w:eastAsia="en-GB"/>
        </w:rPr>
        <w:t xml:space="preserve"> but is however </w:t>
      </w:r>
      <w:r w:rsidR="00301360">
        <w:rPr>
          <w:rFonts w:ascii="Arial" w:eastAsia="Times New Roman" w:hAnsi="Arial" w:cs="Arial"/>
          <w:sz w:val="24"/>
          <w:szCs w:val="24"/>
          <w:lang w:eastAsia="en-GB"/>
        </w:rPr>
        <w:t>like</w:t>
      </w:r>
      <w:r w:rsidR="00112681">
        <w:rPr>
          <w:rFonts w:ascii="Arial" w:eastAsia="Times New Roman" w:hAnsi="Arial" w:cs="Arial"/>
          <w:sz w:val="24"/>
          <w:szCs w:val="24"/>
          <w:lang w:eastAsia="en-GB"/>
        </w:rPr>
        <w:t xml:space="preserve"> </w:t>
      </w:r>
      <w:r w:rsidR="00F50785">
        <w:rPr>
          <w:rFonts w:ascii="Arial" w:eastAsia="Times New Roman" w:hAnsi="Arial" w:cs="Arial"/>
          <w:sz w:val="24"/>
          <w:szCs w:val="24"/>
          <w:lang w:eastAsia="en-GB"/>
        </w:rPr>
        <w:t>scores found in</w:t>
      </w:r>
      <w:r w:rsidR="00CB25C8">
        <w:rPr>
          <w:rFonts w:ascii="Arial" w:eastAsia="Times New Roman" w:hAnsi="Arial" w:cs="Arial"/>
          <w:sz w:val="24"/>
          <w:szCs w:val="24"/>
          <w:lang w:eastAsia="en-GB"/>
        </w:rPr>
        <w:t xml:space="preserve"> </w:t>
      </w:r>
      <w:r w:rsidR="00B34C79">
        <w:rPr>
          <w:rFonts w:ascii="Arial" w:eastAsia="Times New Roman" w:hAnsi="Arial" w:cs="Arial"/>
          <w:sz w:val="24"/>
          <w:szCs w:val="24"/>
          <w:lang w:eastAsia="en-GB"/>
        </w:rPr>
        <w:t xml:space="preserve">research conducted by </w:t>
      </w:r>
      <w:r w:rsidR="00CB25C8">
        <w:rPr>
          <w:rFonts w:ascii="Arial" w:eastAsia="Times New Roman" w:hAnsi="Arial" w:cs="Arial"/>
          <w:sz w:val="24"/>
          <w:szCs w:val="24"/>
          <w:lang w:eastAsia="en-GB"/>
        </w:rPr>
        <w:t>Musonda et al., (</w:t>
      </w:r>
      <w:r w:rsidR="00F71F45">
        <w:rPr>
          <w:rFonts w:ascii="Arial" w:eastAsia="Times New Roman" w:hAnsi="Arial" w:cs="Arial"/>
          <w:sz w:val="24"/>
          <w:szCs w:val="24"/>
          <w:lang w:eastAsia="en-GB"/>
        </w:rPr>
        <w:t xml:space="preserve">2019) with Cronbach’s alpha = 0.79 </w:t>
      </w:r>
      <w:r w:rsidR="00556C75">
        <w:rPr>
          <w:rFonts w:ascii="Arial" w:eastAsia="Times New Roman" w:hAnsi="Arial" w:cs="Arial"/>
          <w:sz w:val="24"/>
          <w:szCs w:val="24"/>
          <w:lang w:eastAsia="en-GB"/>
        </w:rPr>
        <w:t>and 0.74 for two different populations</w:t>
      </w:r>
      <w:r w:rsidR="00B93267">
        <w:rPr>
          <w:rFonts w:ascii="Arial" w:eastAsia="Times New Roman" w:hAnsi="Arial" w:cs="Arial"/>
          <w:sz w:val="24"/>
          <w:szCs w:val="24"/>
          <w:lang w:eastAsia="en-GB"/>
        </w:rPr>
        <w:t>.</w:t>
      </w:r>
    </w:p>
    <w:p w14:paraId="5020AD14" w14:textId="77777777" w:rsidR="00301360" w:rsidRDefault="00301360" w:rsidP="00560020">
      <w:pPr>
        <w:spacing w:line="360" w:lineRule="auto"/>
        <w:rPr>
          <w:rFonts w:ascii="Arial" w:eastAsia="Arial" w:hAnsi="Arial" w:cs="Arial"/>
          <w:b/>
          <w:bCs/>
          <w:color w:val="000000" w:themeColor="text1"/>
          <w:sz w:val="24"/>
          <w:szCs w:val="24"/>
        </w:rPr>
      </w:pPr>
    </w:p>
    <w:p w14:paraId="11021FB9" w14:textId="6DAB08A4" w:rsidR="00991175" w:rsidRDefault="00991175" w:rsidP="00560020">
      <w:pPr>
        <w:spacing w:line="360" w:lineRule="auto"/>
        <w:rPr>
          <w:rFonts w:ascii="Arial" w:eastAsia="Arial" w:hAnsi="Arial" w:cs="Arial"/>
          <w:b/>
          <w:bCs/>
          <w:color w:val="000000" w:themeColor="text1"/>
          <w:sz w:val="24"/>
          <w:szCs w:val="24"/>
        </w:rPr>
      </w:pPr>
      <w:r>
        <w:rPr>
          <w:rFonts w:ascii="Arial" w:eastAsia="Arial" w:hAnsi="Arial" w:cs="Arial"/>
          <w:b/>
          <w:bCs/>
          <w:color w:val="000000" w:themeColor="text1"/>
          <w:sz w:val="24"/>
          <w:szCs w:val="24"/>
        </w:rPr>
        <w:t xml:space="preserve">Procedure </w:t>
      </w:r>
    </w:p>
    <w:p w14:paraId="622809AC" w14:textId="0814F8EC" w:rsidR="00D25BF1" w:rsidRDefault="00F9792C" w:rsidP="00485582">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Participants were obtained via Qualtrics to take part in this study and were required to attend the </w:t>
      </w:r>
      <w:r w:rsidR="00485582">
        <w:rPr>
          <w:rFonts w:ascii="Arial" w:eastAsia="Times New Roman" w:hAnsi="Arial" w:cs="Arial"/>
          <w:sz w:val="24"/>
          <w:szCs w:val="24"/>
          <w:lang w:eastAsia="en-GB"/>
        </w:rPr>
        <w:t xml:space="preserve">labs </w:t>
      </w:r>
      <w:r w:rsidR="00B65B30">
        <w:rPr>
          <w:rFonts w:ascii="Arial" w:eastAsia="Times New Roman" w:hAnsi="Arial" w:cs="Arial"/>
          <w:sz w:val="24"/>
          <w:szCs w:val="24"/>
          <w:lang w:eastAsia="en-GB"/>
        </w:rPr>
        <w:t>to</w:t>
      </w:r>
      <w:r w:rsidR="00485582">
        <w:rPr>
          <w:rFonts w:ascii="Arial" w:eastAsia="Times New Roman" w:hAnsi="Arial" w:cs="Arial"/>
          <w:sz w:val="24"/>
          <w:szCs w:val="24"/>
          <w:lang w:eastAsia="en-GB"/>
        </w:rPr>
        <w:t xml:space="preserve"> complete the tasks. Prior to the </w:t>
      </w:r>
      <w:r w:rsidR="00703A59">
        <w:rPr>
          <w:rFonts w:ascii="Arial" w:eastAsia="Times New Roman" w:hAnsi="Arial" w:cs="Arial"/>
          <w:sz w:val="24"/>
          <w:szCs w:val="24"/>
          <w:lang w:eastAsia="en-GB"/>
        </w:rPr>
        <w:t>study beginning</w:t>
      </w:r>
      <w:r w:rsidR="00485582">
        <w:rPr>
          <w:rFonts w:ascii="Arial" w:eastAsia="Times New Roman" w:hAnsi="Arial" w:cs="Arial"/>
          <w:sz w:val="24"/>
          <w:szCs w:val="24"/>
          <w:lang w:eastAsia="en-GB"/>
        </w:rPr>
        <w:t>, participants w</w:t>
      </w:r>
      <w:r w:rsidR="00703A59">
        <w:rPr>
          <w:rFonts w:ascii="Arial" w:eastAsia="Times New Roman" w:hAnsi="Arial" w:cs="Arial"/>
          <w:sz w:val="24"/>
          <w:szCs w:val="24"/>
          <w:lang w:eastAsia="en-GB"/>
        </w:rPr>
        <w:t>ere</w:t>
      </w:r>
      <w:r w:rsidR="00485582">
        <w:rPr>
          <w:rFonts w:ascii="Arial" w:eastAsia="Times New Roman" w:hAnsi="Arial" w:cs="Arial"/>
          <w:sz w:val="24"/>
          <w:szCs w:val="24"/>
          <w:lang w:eastAsia="en-GB"/>
        </w:rPr>
        <w:t xml:space="preserve"> be provided with an information sheet (see Appendix </w:t>
      </w:r>
      <w:r w:rsidR="009056DF">
        <w:rPr>
          <w:rFonts w:ascii="Arial" w:eastAsia="Times New Roman" w:hAnsi="Arial" w:cs="Arial"/>
          <w:sz w:val="24"/>
          <w:szCs w:val="24"/>
          <w:lang w:eastAsia="en-GB"/>
        </w:rPr>
        <w:t>A</w:t>
      </w:r>
      <w:r w:rsidR="00485582">
        <w:rPr>
          <w:rFonts w:ascii="Arial" w:eastAsia="Times New Roman" w:hAnsi="Arial" w:cs="Arial"/>
          <w:sz w:val="24"/>
          <w:szCs w:val="24"/>
          <w:lang w:eastAsia="en-GB"/>
        </w:rPr>
        <w:t xml:space="preserve">) and a consent form (see Appendix </w:t>
      </w:r>
      <w:r w:rsidR="009056DF">
        <w:rPr>
          <w:rFonts w:ascii="Arial" w:eastAsia="Times New Roman" w:hAnsi="Arial" w:cs="Arial"/>
          <w:sz w:val="24"/>
          <w:szCs w:val="24"/>
          <w:lang w:eastAsia="en-GB"/>
        </w:rPr>
        <w:t>B</w:t>
      </w:r>
      <w:r w:rsidR="00485582">
        <w:rPr>
          <w:rFonts w:ascii="Arial" w:eastAsia="Times New Roman" w:hAnsi="Arial" w:cs="Arial"/>
          <w:sz w:val="24"/>
          <w:szCs w:val="24"/>
          <w:lang w:eastAsia="en-GB"/>
        </w:rPr>
        <w:t>). After reading</w:t>
      </w:r>
      <w:r w:rsidR="00972975">
        <w:rPr>
          <w:rFonts w:ascii="Arial" w:eastAsia="Times New Roman" w:hAnsi="Arial" w:cs="Arial"/>
          <w:sz w:val="24"/>
          <w:szCs w:val="24"/>
          <w:lang w:eastAsia="en-GB"/>
        </w:rPr>
        <w:t>,</w:t>
      </w:r>
      <w:r w:rsidR="00485582">
        <w:rPr>
          <w:rFonts w:ascii="Arial" w:eastAsia="Times New Roman" w:hAnsi="Arial" w:cs="Arial"/>
          <w:sz w:val="24"/>
          <w:szCs w:val="24"/>
          <w:lang w:eastAsia="en-GB"/>
        </w:rPr>
        <w:t xml:space="preserve"> participants had the opportunity to </w:t>
      </w:r>
      <w:r w:rsidR="00EB7ED0">
        <w:rPr>
          <w:rFonts w:ascii="Arial" w:eastAsia="Times New Roman" w:hAnsi="Arial" w:cs="Arial"/>
          <w:sz w:val="24"/>
          <w:szCs w:val="24"/>
          <w:lang w:eastAsia="en-GB"/>
        </w:rPr>
        <w:t xml:space="preserve">ask the researcher any further questions. </w:t>
      </w:r>
    </w:p>
    <w:p w14:paraId="1C1A5F0F" w14:textId="59B16743" w:rsidR="00EB7ED0" w:rsidRPr="00485582" w:rsidRDefault="00EB7ED0" w:rsidP="00485582">
      <w:pPr>
        <w:spacing w:after="0" w:line="360" w:lineRule="auto"/>
        <w:ind w:firstLine="720"/>
        <w:textAlignment w:val="baseline"/>
        <w:rPr>
          <w:rFonts w:ascii="Segoe UI" w:eastAsia="Times New Roman" w:hAnsi="Segoe UI" w:cs="Segoe UI"/>
          <w:sz w:val="18"/>
          <w:szCs w:val="18"/>
          <w:lang w:eastAsia="en-GB"/>
        </w:rPr>
      </w:pPr>
      <w:r>
        <w:rPr>
          <w:rFonts w:ascii="Arial" w:eastAsia="Times New Roman" w:hAnsi="Arial" w:cs="Arial"/>
          <w:sz w:val="24"/>
          <w:szCs w:val="24"/>
          <w:lang w:eastAsia="en-GB"/>
        </w:rPr>
        <w:lastRenderedPageBreak/>
        <w:t xml:space="preserve">To measure </w:t>
      </w:r>
      <w:r w:rsidR="00972975">
        <w:rPr>
          <w:rFonts w:ascii="Arial" w:eastAsia="Times New Roman" w:hAnsi="Arial" w:cs="Arial"/>
          <w:sz w:val="24"/>
          <w:szCs w:val="24"/>
          <w:lang w:eastAsia="en-GB"/>
        </w:rPr>
        <w:t>EI</w:t>
      </w:r>
      <w:r>
        <w:rPr>
          <w:rFonts w:ascii="Arial" w:eastAsia="Times New Roman" w:hAnsi="Arial" w:cs="Arial"/>
          <w:sz w:val="24"/>
          <w:szCs w:val="24"/>
          <w:lang w:eastAsia="en-GB"/>
        </w:rPr>
        <w:t xml:space="preserve">, participants engaged with the </w:t>
      </w:r>
      <w:r w:rsidR="007F0B4D">
        <w:rPr>
          <w:rFonts w:ascii="Arial" w:eastAsia="Times New Roman" w:hAnsi="Arial" w:cs="Arial"/>
          <w:sz w:val="24"/>
          <w:szCs w:val="24"/>
          <w:lang w:eastAsia="en-GB"/>
        </w:rPr>
        <w:t xml:space="preserve">33-item </w:t>
      </w:r>
      <w:r>
        <w:rPr>
          <w:rFonts w:ascii="Arial" w:eastAsia="Times New Roman" w:hAnsi="Arial" w:cs="Arial"/>
          <w:sz w:val="24"/>
          <w:szCs w:val="24"/>
          <w:lang w:eastAsia="en-GB"/>
        </w:rPr>
        <w:t>SSEIT (Schutte et al., 1998)</w:t>
      </w:r>
      <w:r w:rsidR="007F0B4D">
        <w:rPr>
          <w:rFonts w:ascii="Arial" w:eastAsia="Times New Roman" w:hAnsi="Arial" w:cs="Arial"/>
          <w:sz w:val="24"/>
          <w:szCs w:val="24"/>
          <w:lang w:eastAsia="en-GB"/>
        </w:rPr>
        <w:t xml:space="preserve"> to obtain a total score</w:t>
      </w:r>
      <w:r w:rsidR="00864533">
        <w:rPr>
          <w:rFonts w:ascii="Arial" w:eastAsia="Times New Roman" w:hAnsi="Arial" w:cs="Arial"/>
          <w:sz w:val="24"/>
          <w:szCs w:val="24"/>
          <w:lang w:eastAsia="en-GB"/>
        </w:rPr>
        <w:t xml:space="preserve"> (See Appendix D)</w:t>
      </w:r>
      <w:r w:rsidR="007F0B4D">
        <w:rPr>
          <w:rFonts w:ascii="Arial" w:eastAsia="Times New Roman" w:hAnsi="Arial" w:cs="Arial"/>
          <w:sz w:val="24"/>
          <w:szCs w:val="24"/>
          <w:lang w:eastAsia="en-GB"/>
        </w:rPr>
        <w:t xml:space="preserve">. </w:t>
      </w:r>
    </w:p>
    <w:p w14:paraId="2B707845" w14:textId="46F7F67A" w:rsidR="00050F09" w:rsidRDefault="00050F09" w:rsidP="00874D05">
      <w:pPr>
        <w:spacing w:after="0" w:line="360" w:lineRule="auto"/>
        <w:ind w:firstLine="720"/>
        <w:textAlignment w:val="baseline"/>
        <w:rPr>
          <w:rFonts w:ascii="Arial" w:eastAsia="Times New Roman" w:hAnsi="Arial" w:cs="Arial"/>
          <w:sz w:val="24"/>
          <w:szCs w:val="24"/>
          <w:lang w:eastAsia="en-GB"/>
        </w:rPr>
      </w:pPr>
      <w:r w:rsidRPr="00050F09">
        <w:rPr>
          <w:rFonts w:ascii="Arial" w:eastAsia="Times New Roman" w:hAnsi="Arial" w:cs="Arial"/>
          <w:sz w:val="24"/>
          <w:szCs w:val="24"/>
          <w:lang w:eastAsia="en-GB"/>
        </w:rPr>
        <w:t xml:space="preserve">To measure memory recall, the </w:t>
      </w:r>
      <w:proofErr w:type="spellStart"/>
      <w:r w:rsidRPr="00050F09">
        <w:rPr>
          <w:rFonts w:ascii="Arial" w:eastAsia="Times New Roman" w:hAnsi="Arial" w:cs="Arial"/>
          <w:sz w:val="24"/>
          <w:szCs w:val="24"/>
          <w:lang w:eastAsia="en-GB"/>
        </w:rPr>
        <w:t>Superlab</w:t>
      </w:r>
      <w:proofErr w:type="spellEnd"/>
      <w:r w:rsidRPr="00050F09">
        <w:rPr>
          <w:rFonts w:ascii="Arial" w:eastAsia="Times New Roman" w:hAnsi="Arial" w:cs="Arial"/>
          <w:sz w:val="24"/>
          <w:szCs w:val="24"/>
          <w:lang w:eastAsia="en-GB"/>
        </w:rPr>
        <w:t xml:space="preserve"> experimental programme w</w:t>
      </w:r>
      <w:r w:rsidR="00703A59">
        <w:rPr>
          <w:rFonts w:ascii="Arial" w:eastAsia="Times New Roman" w:hAnsi="Arial" w:cs="Arial"/>
          <w:sz w:val="24"/>
          <w:szCs w:val="24"/>
          <w:lang w:eastAsia="en-GB"/>
        </w:rPr>
        <w:t xml:space="preserve">as </w:t>
      </w:r>
      <w:r w:rsidRPr="00050F09">
        <w:rPr>
          <w:rFonts w:ascii="Arial" w:eastAsia="Times New Roman" w:hAnsi="Arial" w:cs="Arial"/>
          <w:sz w:val="24"/>
          <w:szCs w:val="24"/>
          <w:lang w:eastAsia="en-GB"/>
        </w:rPr>
        <w:t>used to create a task allowing participants to view and record recalled words. A series of 60 words in total w</w:t>
      </w:r>
      <w:r w:rsidR="00CB46F3">
        <w:rPr>
          <w:rFonts w:ascii="Arial" w:eastAsia="Times New Roman" w:hAnsi="Arial" w:cs="Arial"/>
          <w:sz w:val="24"/>
          <w:szCs w:val="24"/>
          <w:lang w:eastAsia="en-GB"/>
        </w:rPr>
        <w:t>ere</w:t>
      </w:r>
      <w:r w:rsidRPr="00050F09">
        <w:rPr>
          <w:rFonts w:ascii="Arial" w:eastAsia="Times New Roman" w:hAnsi="Arial" w:cs="Arial"/>
          <w:sz w:val="24"/>
          <w:szCs w:val="24"/>
          <w:lang w:eastAsia="en-GB"/>
        </w:rPr>
        <w:t xml:space="preserve"> chosen from the ANEW (Bradley &amp; Lang, 1999); 20 positive, 20 neutral; and 20 negative words</w:t>
      </w:r>
      <w:r w:rsidR="00E34598">
        <w:rPr>
          <w:rFonts w:ascii="Arial" w:eastAsia="Times New Roman" w:hAnsi="Arial" w:cs="Arial"/>
          <w:sz w:val="24"/>
          <w:szCs w:val="24"/>
          <w:lang w:eastAsia="en-GB"/>
        </w:rPr>
        <w:t xml:space="preserve"> (see Appendix E)</w:t>
      </w:r>
      <w:r w:rsidR="00CB46F3">
        <w:rPr>
          <w:rFonts w:ascii="Arial" w:eastAsia="Times New Roman" w:hAnsi="Arial" w:cs="Arial"/>
          <w:sz w:val="24"/>
          <w:szCs w:val="24"/>
          <w:lang w:eastAsia="en-GB"/>
        </w:rPr>
        <w:t>,</w:t>
      </w:r>
      <w:r w:rsidRPr="00050F09">
        <w:rPr>
          <w:rFonts w:ascii="Arial" w:eastAsia="Times New Roman" w:hAnsi="Arial" w:cs="Arial"/>
          <w:sz w:val="24"/>
          <w:szCs w:val="24"/>
          <w:lang w:eastAsia="en-GB"/>
        </w:rPr>
        <w:t xml:space="preserve"> chosen based upon their length and valence score. </w:t>
      </w:r>
      <w:r w:rsidR="00703A59">
        <w:rPr>
          <w:rFonts w:ascii="Arial" w:eastAsia="Times New Roman" w:hAnsi="Arial" w:cs="Arial"/>
          <w:sz w:val="24"/>
          <w:szCs w:val="24"/>
          <w:lang w:eastAsia="en-GB"/>
        </w:rPr>
        <w:t xml:space="preserve">All chosen words are </w:t>
      </w:r>
      <w:r w:rsidRPr="00050F09">
        <w:rPr>
          <w:rFonts w:ascii="Arial" w:eastAsia="Times New Roman" w:hAnsi="Arial" w:cs="Arial"/>
          <w:sz w:val="24"/>
          <w:szCs w:val="24"/>
          <w:lang w:eastAsia="en-GB"/>
        </w:rPr>
        <w:t xml:space="preserve">two syllables long and the valence score per trial (emotion-condition) will be based upon the representation of positive, neutral or negative valence words. Positive words </w:t>
      </w:r>
      <w:r w:rsidR="00703A59">
        <w:rPr>
          <w:rFonts w:ascii="Arial" w:eastAsia="Times New Roman" w:hAnsi="Arial" w:cs="Arial"/>
          <w:sz w:val="24"/>
          <w:szCs w:val="24"/>
          <w:lang w:eastAsia="en-GB"/>
        </w:rPr>
        <w:t>had</w:t>
      </w:r>
      <w:r w:rsidRPr="00050F09">
        <w:rPr>
          <w:rFonts w:ascii="Arial" w:eastAsia="Times New Roman" w:hAnsi="Arial" w:cs="Arial"/>
          <w:sz w:val="24"/>
          <w:szCs w:val="24"/>
          <w:lang w:eastAsia="en-GB"/>
        </w:rPr>
        <w:t xml:space="preserve"> a valence mean of between 7 and 9, negative words </w:t>
      </w:r>
      <w:r w:rsidR="00703A59">
        <w:rPr>
          <w:rFonts w:ascii="Arial" w:eastAsia="Times New Roman" w:hAnsi="Arial" w:cs="Arial"/>
          <w:sz w:val="24"/>
          <w:szCs w:val="24"/>
          <w:lang w:eastAsia="en-GB"/>
        </w:rPr>
        <w:t>had</w:t>
      </w:r>
      <w:r w:rsidRPr="00050F09">
        <w:rPr>
          <w:rFonts w:ascii="Arial" w:eastAsia="Times New Roman" w:hAnsi="Arial" w:cs="Arial"/>
          <w:sz w:val="24"/>
          <w:szCs w:val="24"/>
          <w:lang w:eastAsia="en-GB"/>
        </w:rPr>
        <w:t xml:space="preserve"> a valence mean of between 1 and 3, and neutral words </w:t>
      </w:r>
      <w:r w:rsidR="00703A59">
        <w:rPr>
          <w:rFonts w:ascii="Arial" w:eastAsia="Times New Roman" w:hAnsi="Arial" w:cs="Arial"/>
          <w:sz w:val="24"/>
          <w:szCs w:val="24"/>
          <w:lang w:eastAsia="en-GB"/>
        </w:rPr>
        <w:t>had a</w:t>
      </w:r>
      <w:r w:rsidRPr="00050F09">
        <w:rPr>
          <w:rFonts w:ascii="Arial" w:eastAsia="Times New Roman" w:hAnsi="Arial" w:cs="Arial"/>
          <w:sz w:val="24"/>
          <w:szCs w:val="24"/>
          <w:lang w:eastAsia="en-GB"/>
        </w:rPr>
        <w:t xml:space="preserve"> valence score between 4.5 and 5.5. </w:t>
      </w:r>
      <w:r w:rsidR="00874D05">
        <w:rPr>
          <w:rFonts w:ascii="Segoe UI" w:eastAsia="Times New Roman" w:hAnsi="Segoe UI" w:cs="Segoe UI"/>
          <w:sz w:val="18"/>
          <w:szCs w:val="18"/>
          <w:lang w:eastAsia="en-GB"/>
        </w:rPr>
        <w:t xml:space="preserve"> </w:t>
      </w:r>
      <w:r w:rsidR="00703A59">
        <w:rPr>
          <w:rFonts w:ascii="Arial" w:eastAsia="Times New Roman" w:hAnsi="Arial" w:cs="Arial"/>
          <w:sz w:val="24"/>
          <w:szCs w:val="24"/>
          <w:lang w:eastAsia="en-GB"/>
        </w:rPr>
        <w:t>All three trials will be completed by participants</w:t>
      </w:r>
      <w:r w:rsidRPr="00050F09">
        <w:rPr>
          <w:rFonts w:ascii="Arial" w:eastAsia="Times New Roman" w:hAnsi="Arial" w:cs="Arial"/>
          <w:sz w:val="24"/>
          <w:szCs w:val="24"/>
          <w:lang w:eastAsia="en-GB"/>
        </w:rPr>
        <w:t>: negative, positive and neutral words. </w:t>
      </w:r>
    </w:p>
    <w:p w14:paraId="14C2C3D0" w14:textId="3FDDAD48" w:rsidR="00050F09" w:rsidRPr="00050F09" w:rsidRDefault="00050F09" w:rsidP="00560020">
      <w:pPr>
        <w:spacing w:after="0" w:line="360" w:lineRule="auto"/>
        <w:ind w:firstLine="720"/>
        <w:textAlignment w:val="baseline"/>
        <w:rPr>
          <w:rFonts w:ascii="Segoe UI" w:eastAsia="Times New Roman" w:hAnsi="Segoe UI" w:cs="Segoe UI"/>
          <w:sz w:val="18"/>
          <w:szCs w:val="18"/>
          <w:lang w:eastAsia="en-GB"/>
        </w:rPr>
      </w:pPr>
      <w:r w:rsidRPr="00050F09">
        <w:rPr>
          <w:rFonts w:ascii="Arial" w:eastAsia="Times New Roman" w:hAnsi="Arial" w:cs="Arial"/>
          <w:sz w:val="24"/>
          <w:szCs w:val="24"/>
          <w:lang w:eastAsia="en-GB"/>
        </w:rPr>
        <w:t>Within each trial, the 20 words will be presented to participants at a rate of two seconds per word, with an inter-stimulus interval (IS</w:t>
      </w:r>
      <w:r w:rsidR="00991175">
        <w:rPr>
          <w:rFonts w:ascii="Arial" w:eastAsia="Times New Roman" w:hAnsi="Arial" w:cs="Arial"/>
          <w:sz w:val="24"/>
          <w:szCs w:val="24"/>
          <w:lang w:eastAsia="en-GB"/>
        </w:rPr>
        <w:t>I</w:t>
      </w:r>
      <w:r w:rsidRPr="00050F09">
        <w:rPr>
          <w:rFonts w:ascii="Arial" w:eastAsia="Times New Roman" w:hAnsi="Arial" w:cs="Arial"/>
          <w:sz w:val="24"/>
          <w:szCs w:val="24"/>
          <w:lang w:eastAsia="en-GB"/>
        </w:rPr>
        <w:t xml:space="preserve">) presented for 400ms between each word. Once all 20 words have been displayed, participants will be asked to engage in a distraction task for 1 minute. </w:t>
      </w:r>
      <w:r w:rsidR="0023053D">
        <w:rPr>
          <w:rFonts w:ascii="Arial" w:eastAsia="Times New Roman" w:hAnsi="Arial" w:cs="Arial"/>
          <w:sz w:val="24"/>
          <w:szCs w:val="24"/>
          <w:lang w:eastAsia="en-GB"/>
        </w:rPr>
        <w:t>Then,</w:t>
      </w:r>
      <w:r w:rsidRPr="00050F09">
        <w:rPr>
          <w:rFonts w:ascii="Arial" w:eastAsia="Times New Roman" w:hAnsi="Arial" w:cs="Arial"/>
          <w:sz w:val="24"/>
          <w:szCs w:val="24"/>
          <w:lang w:eastAsia="en-GB"/>
        </w:rPr>
        <w:t xml:space="preserve"> participants will be asked to record as many of the words they have just seen that they can </w:t>
      </w:r>
      <w:r w:rsidR="00703A59">
        <w:rPr>
          <w:rFonts w:ascii="Arial" w:eastAsia="Times New Roman" w:hAnsi="Arial" w:cs="Arial"/>
          <w:sz w:val="24"/>
          <w:szCs w:val="24"/>
          <w:lang w:eastAsia="en-GB"/>
        </w:rPr>
        <w:t>recall</w:t>
      </w:r>
      <w:r w:rsidRPr="00050F09">
        <w:rPr>
          <w:rFonts w:ascii="Arial" w:eastAsia="Times New Roman" w:hAnsi="Arial" w:cs="Arial"/>
          <w:sz w:val="24"/>
          <w:szCs w:val="24"/>
          <w:lang w:eastAsia="en-GB"/>
        </w:rPr>
        <w:t xml:space="preserve"> within the free-text box provided. </w:t>
      </w:r>
    </w:p>
    <w:p w14:paraId="0EDEC6C0" w14:textId="50769A80" w:rsidR="00050F09" w:rsidRDefault="00703A59" w:rsidP="00560020">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E</w:t>
      </w:r>
      <w:r w:rsidR="00050F09" w:rsidRPr="00050F09">
        <w:rPr>
          <w:rFonts w:ascii="Arial" w:eastAsia="Times New Roman" w:hAnsi="Arial" w:cs="Arial"/>
          <w:sz w:val="24"/>
          <w:szCs w:val="24"/>
          <w:lang w:eastAsia="en-GB"/>
        </w:rPr>
        <w:t xml:space="preserve">ach of the 20 words will be randomised </w:t>
      </w:r>
      <w:r>
        <w:rPr>
          <w:rFonts w:ascii="Arial" w:eastAsia="Times New Roman" w:hAnsi="Arial" w:cs="Arial"/>
          <w:sz w:val="24"/>
          <w:szCs w:val="24"/>
          <w:lang w:eastAsia="en-GB"/>
        </w:rPr>
        <w:t>during</w:t>
      </w:r>
      <w:r w:rsidR="00050F09" w:rsidRPr="00050F09">
        <w:rPr>
          <w:rFonts w:ascii="Arial" w:eastAsia="Times New Roman" w:hAnsi="Arial" w:cs="Arial"/>
          <w:sz w:val="24"/>
          <w:szCs w:val="24"/>
          <w:lang w:eastAsia="en-GB"/>
        </w:rPr>
        <w:t xml:space="preserve"> each trial, and each new participant will be exposed to a randomised version of the three trials to ensure appropriate counterbalancing of conditions. </w:t>
      </w:r>
    </w:p>
    <w:p w14:paraId="5771EAA6" w14:textId="702F8D43" w:rsidR="007F0B4D" w:rsidRPr="00050F09" w:rsidRDefault="007F0B4D" w:rsidP="00560020">
      <w:pPr>
        <w:spacing w:after="0" w:line="360" w:lineRule="auto"/>
        <w:ind w:firstLine="720"/>
        <w:textAlignment w:val="baseline"/>
        <w:rPr>
          <w:rFonts w:ascii="Segoe UI" w:eastAsia="Times New Roman" w:hAnsi="Segoe UI" w:cs="Segoe UI"/>
          <w:sz w:val="18"/>
          <w:szCs w:val="18"/>
          <w:lang w:eastAsia="en-GB"/>
        </w:rPr>
      </w:pPr>
      <w:r>
        <w:rPr>
          <w:rFonts w:ascii="Arial" w:eastAsia="Times New Roman" w:hAnsi="Arial" w:cs="Arial"/>
          <w:sz w:val="24"/>
          <w:szCs w:val="24"/>
          <w:lang w:eastAsia="en-GB"/>
        </w:rPr>
        <w:t>After completion of the study, participants were then provided a debrief form</w:t>
      </w:r>
      <w:r w:rsidR="00B936C3">
        <w:rPr>
          <w:rFonts w:ascii="Arial" w:eastAsia="Times New Roman" w:hAnsi="Arial" w:cs="Arial"/>
          <w:sz w:val="24"/>
          <w:szCs w:val="24"/>
          <w:lang w:eastAsia="en-GB"/>
        </w:rPr>
        <w:t xml:space="preserve"> (see Appendix C)</w:t>
      </w:r>
      <w:r>
        <w:rPr>
          <w:rFonts w:ascii="Arial" w:eastAsia="Times New Roman" w:hAnsi="Arial" w:cs="Arial"/>
          <w:sz w:val="24"/>
          <w:szCs w:val="24"/>
          <w:lang w:eastAsia="en-GB"/>
        </w:rPr>
        <w:t xml:space="preserve"> outlining the aims of the study</w:t>
      </w:r>
      <w:r w:rsidR="00B936C3">
        <w:rPr>
          <w:rFonts w:ascii="Arial" w:eastAsia="Times New Roman" w:hAnsi="Arial" w:cs="Arial"/>
          <w:sz w:val="24"/>
          <w:szCs w:val="24"/>
          <w:lang w:eastAsia="en-GB"/>
        </w:rPr>
        <w:t>, as well as contact information for both the researchers and module lead.</w:t>
      </w:r>
    </w:p>
    <w:p w14:paraId="3C3901F1" w14:textId="64605CE3" w:rsidR="00050F09" w:rsidRPr="007F0B4D" w:rsidRDefault="00050F09" w:rsidP="007F0B4D">
      <w:pPr>
        <w:spacing w:after="0" w:line="360" w:lineRule="auto"/>
        <w:ind w:firstLine="720"/>
        <w:textAlignment w:val="baseline"/>
        <w:rPr>
          <w:rFonts w:ascii="Segoe UI" w:eastAsia="Times New Roman" w:hAnsi="Segoe UI" w:cs="Segoe UI"/>
          <w:sz w:val="18"/>
          <w:szCs w:val="18"/>
          <w:lang w:eastAsia="en-GB"/>
        </w:rPr>
      </w:pPr>
      <w:r w:rsidRPr="00050F09">
        <w:rPr>
          <w:rFonts w:ascii="Arial" w:eastAsia="Times New Roman" w:hAnsi="Arial" w:cs="Arial"/>
          <w:sz w:val="24"/>
          <w:szCs w:val="24"/>
          <w:lang w:eastAsia="en-GB"/>
        </w:rPr>
        <w:t> </w:t>
      </w:r>
    </w:p>
    <w:p w14:paraId="7B1318BE" w14:textId="16626725" w:rsidR="00802AFB" w:rsidRDefault="00802AFB" w:rsidP="00560020">
      <w:pPr>
        <w:spacing w:line="360" w:lineRule="auto"/>
        <w:rPr>
          <w:rFonts w:ascii="Arial" w:eastAsia="Arial" w:hAnsi="Arial" w:cs="Arial"/>
          <w:b/>
          <w:bCs/>
          <w:color w:val="000000" w:themeColor="text1"/>
          <w:sz w:val="24"/>
          <w:szCs w:val="24"/>
        </w:rPr>
      </w:pPr>
    </w:p>
    <w:p w14:paraId="3C27ACB7" w14:textId="5B28AC3D" w:rsidR="00802AFB" w:rsidRDefault="7A7D71C6" w:rsidP="00560020">
      <w:pPr>
        <w:spacing w:line="360" w:lineRule="auto"/>
        <w:jc w:val="center"/>
        <w:rPr>
          <w:rFonts w:ascii="Arial" w:eastAsia="Arial" w:hAnsi="Arial" w:cs="Arial"/>
          <w:b/>
          <w:bCs/>
          <w:color w:val="000000" w:themeColor="text1"/>
          <w:sz w:val="27"/>
          <w:szCs w:val="27"/>
        </w:rPr>
      </w:pPr>
      <w:r w:rsidRPr="0E98E85F">
        <w:rPr>
          <w:rFonts w:ascii="Arial" w:eastAsia="Arial" w:hAnsi="Arial" w:cs="Arial"/>
          <w:b/>
          <w:bCs/>
          <w:color w:val="000000" w:themeColor="text1"/>
          <w:sz w:val="27"/>
          <w:szCs w:val="27"/>
        </w:rPr>
        <w:t>Results</w:t>
      </w:r>
    </w:p>
    <w:p w14:paraId="0056C66A" w14:textId="664387B9" w:rsidR="00382CBA" w:rsidRDefault="003B3A5E" w:rsidP="00560020">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A 2 x 3 Mixed design ANOVA </w:t>
      </w:r>
      <w:r w:rsidR="00560006">
        <w:rPr>
          <w:rFonts w:ascii="Arial" w:eastAsia="Times New Roman" w:hAnsi="Arial" w:cs="Arial"/>
          <w:sz w:val="24"/>
          <w:szCs w:val="24"/>
          <w:lang w:eastAsia="en-GB"/>
        </w:rPr>
        <w:t xml:space="preserve">was conducted </w:t>
      </w:r>
      <w:r w:rsidR="00576082">
        <w:rPr>
          <w:rFonts w:ascii="Arial" w:eastAsia="Times New Roman" w:hAnsi="Arial" w:cs="Arial"/>
          <w:sz w:val="24"/>
          <w:szCs w:val="24"/>
          <w:lang w:eastAsia="en-GB"/>
        </w:rPr>
        <w:t>to</w:t>
      </w:r>
      <w:r w:rsidR="00560006">
        <w:rPr>
          <w:rFonts w:ascii="Arial" w:eastAsia="Times New Roman" w:hAnsi="Arial" w:cs="Arial"/>
          <w:sz w:val="24"/>
          <w:szCs w:val="24"/>
          <w:lang w:eastAsia="en-GB"/>
        </w:rPr>
        <w:t xml:space="preserve"> explore the effect of High and Low EI</w:t>
      </w:r>
      <w:r w:rsidR="000975F6">
        <w:rPr>
          <w:rFonts w:ascii="Arial" w:eastAsia="Times New Roman" w:hAnsi="Arial" w:cs="Arial"/>
          <w:sz w:val="24"/>
          <w:szCs w:val="24"/>
          <w:lang w:eastAsia="en-GB"/>
        </w:rPr>
        <w:t xml:space="preserve"> on</w:t>
      </w:r>
      <w:r w:rsidR="00083EBE">
        <w:rPr>
          <w:rFonts w:ascii="Arial" w:eastAsia="Times New Roman" w:hAnsi="Arial" w:cs="Arial"/>
          <w:sz w:val="24"/>
          <w:szCs w:val="24"/>
          <w:lang w:eastAsia="en-GB"/>
        </w:rPr>
        <w:t xml:space="preserve"> positive, negative and neutral emotio</w:t>
      </w:r>
      <w:r w:rsidR="00F62E17">
        <w:rPr>
          <w:rFonts w:ascii="Arial" w:eastAsia="Times New Roman" w:hAnsi="Arial" w:cs="Arial"/>
          <w:sz w:val="24"/>
          <w:szCs w:val="24"/>
          <w:lang w:eastAsia="en-GB"/>
        </w:rPr>
        <w:t>n-</w:t>
      </w:r>
      <w:r w:rsidR="00083EBE">
        <w:rPr>
          <w:rFonts w:ascii="Arial" w:eastAsia="Times New Roman" w:hAnsi="Arial" w:cs="Arial"/>
          <w:sz w:val="24"/>
          <w:szCs w:val="24"/>
          <w:lang w:eastAsia="en-GB"/>
        </w:rPr>
        <w:t>induced words on memory recall. T</w:t>
      </w:r>
      <w:r w:rsidR="00382CBA">
        <w:rPr>
          <w:rFonts w:ascii="Arial" w:eastAsia="Times New Roman" w:hAnsi="Arial" w:cs="Arial"/>
          <w:sz w:val="24"/>
          <w:szCs w:val="24"/>
          <w:lang w:eastAsia="en-GB"/>
        </w:rPr>
        <w:t>he</w:t>
      </w:r>
      <w:r w:rsidR="00576082">
        <w:rPr>
          <w:rFonts w:ascii="Arial" w:eastAsia="Times New Roman" w:hAnsi="Arial" w:cs="Arial"/>
          <w:sz w:val="24"/>
          <w:szCs w:val="24"/>
          <w:lang w:eastAsia="en-GB"/>
        </w:rPr>
        <w:t xml:space="preserve"> descriptive statistics, such as</w:t>
      </w:r>
      <w:r w:rsidR="00382CBA">
        <w:rPr>
          <w:rFonts w:ascii="Arial" w:eastAsia="Times New Roman" w:hAnsi="Arial" w:cs="Arial"/>
          <w:sz w:val="24"/>
          <w:szCs w:val="24"/>
          <w:lang w:eastAsia="en-GB"/>
        </w:rPr>
        <w:t xml:space="preserve"> means and standard deviation (</w:t>
      </w:r>
      <w:r w:rsidR="00382CBA" w:rsidRPr="00F37C17">
        <w:rPr>
          <w:rFonts w:ascii="Arial" w:eastAsia="Times New Roman" w:hAnsi="Arial" w:cs="Arial"/>
          <w:i/>
          <w:iCs/>
          <w:sz w:val="24"/>
          <w:szCs w:val="24"/>
          <w:lang w:eastAsia="en-GB"/>
        </w:rPr>
        <w:t>SD</w:t>
      </w:r>
      <w:r w:rsidR="00382CBA">
        <w:rPr>
          <w:rFonts w:ascii="Arial" w:eastAsia="Times New Roman" w:hAnsi="Arial" w:cs="Arial"/>
          <w:sz w:val="24"/>
          <w:szCs w:val="24"/>
          <w:lang w:eastAsia="en-GB"/>
        </w:rPr>
        <w:t>)</w:t>
      </w:r>
      <w:r w:rsidR="00576082">
        <w:rPr>
          <w:rFonts w:ascii="Arial" w:eastAsia="Times New Roman" w:hAnsi="Arial" w:cs="Arial"/>
          <w:sz w:val="24"/>
          <w:szCs w:val="24"/>
          <w:lang w:eastAsia="en-GB"/>
        </w:rPr>
        <w:t>,</w:t>
      </w:r>
      <w:r w:rsidR="000D5068">
        <w:rPr>
          <w:rFonts w:ascii="Arial" w:eastAsia="Times New Roman" w:hAnsi="Arial" w:cs="Arial"/>
          <w:sz w:val="24"/>
          <w:szCs w:val="24"/>
          <w:lang w:eastAsia="en-GB"/>
        </w:rPr>
        <w:t xml:space="preserve"> for the variables included within this study are presented within Table 1 below.</w:t>
      </w:r>
      <w:r w:rsidR="00BF4318">
        <w:rPr>
          <w:rFonts w:ascii="Arial" w:eastAsia="Times New Roman" w:hAnsi="Arial" w:cs="Arial"/>
          <w:sz w:val="24"/>
          <w:szCs w:val="24"/>
          <w:lang w:eastAsia="en-GB"/>
        </w:rPr>
        <w:t xml:space="preserve"> </w:t>
      </w:r>
    </w:p>
    <w:p w14:paraId="6918B081" w14:textId="77777777" w:rsidR="00BF4318" w:rsidRDefault="00BF4318" w:rsidP="00560020">
      <w:pPr>
        <w:spacing w:after="0" w:line="360" w:lineRule="auto"/>
        <w:textAlignment w:val="baseline"/>
        <w:rPr>
          <w:rFonts w:ascii="Arial" w:eastAsia="Times New Roman" w:hAnsi="Arial" w:cs="Arial"/>
          <w:sz w:val="24"/>
          <w:szCs w:val="24"/>
          <w:lang w:eastAsia="en-GB"/>
        </w:rPr>
      </w:pPr>
    </w:p>
    <w:p w14:paraId="6576B0AE" w14:textId="45AA22F5" w:rsidR="00E93CF8" w:rsidRDefault="00E93CF8" w:rsidP="00560020">
      <w:pPr>
        <w:spacing w:after="0" w:line="360" w:lineRule="auto"/>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Table 1.</w:t>
      </w:r>
    </w:p>
    <w:p w14:paraId="04F4FE5C" w14:textId="3D5A9F73" w:rsidR="00E93CF8" w:rsidRDefault="00E93CF8" w:rsidP="00560020">
      <w:pPr>
        <w:spacing w:after="0" w:line="36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lastRenderedPageBreak/>
        <w:t xml:space="preserve">Descriptive statistics for </w:t>
      </w:r>
      <w:r w:rsidR="00135BCC">
        <w:rPr>
          <w:rFonts w:ascii="Arial" w:eastAsia="Times New Roman" w:hAnsi="Arial" w:cs="Arial"/>
          <w:i/>
          <w:iCs/>
          <w:sz w:val="24"/>
          <w:szCs w:val="24"/>
          <w:lang w:eastAsia="en-GB"/>
        </w:rPr>
        <w:t>variables included in the study.</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6D7A12" w14:paraId="07C7ADB6" w14:textId="77777777" w:rsidTr="0071632E">
        <w:tc>
          <w:tcPr>
            <w:tcW w:w="1288" w:type="dxa"/>
            <w:tcBorders>
              <w:left w:val="nil"/>
              <w:bottom w:val="nil"/>
              <w:right w:val="nil"/>
            </w:tcBorders>
          </w:tcPr>
          <w:p w14:paraId="4ACD3A00" w14:textId="77777777" w:rsidR="006D7A12" w:rsidRDefault="006D7A12" w:rsidP="00560020">
            <w:pPr>
              <w:spacing w:line="360" w:lineRule="auto"/>
              <w:textAlignment w:val="baseline"/>
              <w:rPr>
                <w:rFonts w:ascii="Arial" w:eastAsia="Times New Roman" w:hAnsi="Arial" w:cs="Arial"/>
                <w:sz w:val="24"/>
                <w:szCs w:val="24"/>
                <w:lang w:eastAsia="en-GB"/>
              </w:rPr>
            </w:pPr>
          </w:p>
        </w:tc>
        <w:tc>
          <w:tcPr>
            <w:tcW w:w="1288" w:type="dxa"/>
            <w:tcBorders>
              <w:left w:val="nil"/>
              <w:right w:val="nil"/>
            </w:tcBorders>
          </w:tcPr>
          <w:p w14:paraId="3E36E2D9" w14:textId="4E32BE88" w:rsidR="006D7A12" w:rsidRDefault="000E65C0" w:rsidP="00560020">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Low EI</w:t>
            </w:r>
          </w:p>
        </w:tc>
        <w:tc>
          <w:tcPr>
            <w:tcW w:w="1288" w:type="dxa"/>
            <w:tcBorders>
              <w:left w:val="nil"/>
              <w:bottom w:val="single" w:sz="4" w:space="0" w:color="auto"/>
              <w:right w:val="nil"/>
            </w:tcBorders>
          </w:tcPr>
          <w:p w14:paraId="5AA9784C" w14:textId="77777777" w:rsidR="006D7A12" w:rsidRDefault="006D7A12" w:rsidP="00560020">
            <w:pPr>
              <w:spacing w:line="360" w:lineRule="auto"/>
              <w:textAlignment w:val="baseline"/>
              <w:rPr>
                <w:rFonts w:ascii="Arial" w:eastAsia="Times New Roman" w:hAnsi="Arial" w:cs="Arial"/>
                <w:sz w:val="24"/>
                <w:szCs w:val="24"/>
                <w:lang w:eastAsia="en-GB"/>
              </w:rPr>
            </w:pPr>
          </w:p>
        </w:tc>
        <w:tc>
          <w:tcPr>
            <w:tcW w:w="1288" w:type="dxa"/>
            <w:tcBorders>
              <w:left w:val="nil"/>
              <w:right w:val="nil"/>
            </w:tcBorders>
          </w:tcPr>
          <w:p w14:paraId="3278D0CE" w14:textId="77777777" w:rsidR="006D7A12" w:rsidRDefault="006D7A12" w:rsidP="00560020">
            <w:pPr>
              <w:spacing w:line="360" w:lineRule="auto"/>
              <w:textAlignment w:val="baseline"/>
              <w:rPr>
                <w:rFonts w:ascii="Arial" w:eastAsia="Times New Roman" w:hAnsi="Arial" w:cs="Arial"/>
                <w:sz w:val="24"/>
                <w:szCs w:val="24"/>
                <w:lang w:eastAsia="en-GB"/>
              </w:rPr>
            </w:pPr>
          </w:p>
        </w:tc>
        <w:tc>
          <w:tcPr>
            <w:tcW w:w="1288" w:type="dxa"/>
            <w:tcBorders>
              <w:left w:val="nil"/>
              <w:bottom w:val="single" w:sz="4" w:space="0" w:color="auto"/>
              <w:right w:val="nil"/>
            </w:tcBorders>
          </w:tcPr>
          <w:p w14:paraId="5FEF3677" w14:textId="0D06D027" w:rsidR="006D7A12" w:rsidRDefault="00534A3E" w:rsidP="00560020">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High EI</w:t>
            </w:r>
          </w:p>
        </w:tc>
        <w:tc>
          <w:tcPr>
            <w:tcW w:w="1288" w:type="dxa"/>
            <w:tcBorders>
              <w:left w:val="nil"/>
              <w:right w:val="nil"/>
            </w:tcBorders>
          </w:tcPr>
          <w:p w14:paraId="770965F1" w14:textId="77777777" w:rsidR="006D7A12" w:rsidRDefault="006D7A12" w:rsidP="00560020">
            <w:pPr>
              <w:spacing w:line="360" w:lineRule="auto"/>
              <w:textAlignment w:val="baseline"/>
              <w:rPr>
                <w:rFonts w:ascii="Arial" w:eastAsia="Times New Roman" w:hAnsi="Arial" w:cs="Arial"/>
                <w:sz w:val="24"/>
                <w:szCs w:val="24"/>
                <w:lang w:eastAsia="en-GB"/>
              </w:rPr>
            </w:pPr>
          </w:p>
        </w:tc>
        <w:tc>
          <w:tcPr>
            <w:tcW w:w="1288" w:type="dxa"/>
            <w:tcBorders>
              <w:left w:val="nil"/>
              <w:bottom w:val="single" w:sz="4" w:space="0" w:color="auto"/>
              <w:right w:val="nil"/>
            </w:tcBorders>
          </w:tcPr>
          <w:p w14:paraId="3E98D246" w14:textId="77777777" w:rsidR="006D7A12" w:rsidRDefault="006D7A12" w:rsidP="00560020">
            <w:pPr>
              <w:spacing w:line="360" w:lineRule="auto"/>
              <w:textAlignment w:val="baseline"/>
              <w:rPr>
                <w:rFonts w:ascii="Arial" w:eastAsia="Times New Roman" w:hAnsi="Arial" w:cs="Arial"/>
                <w:sz w:val="24"/>
                <w:szCs w:val="24"/>
                <w:lang w:eastAsia="en-GB"/>
              </w:rPr>
            </w:pPr>
          </w:p>
        </w:tc>
      </w:tr>
      <w:tr w:rsidR="00534A3E" w14:paraId="737F5A47" w14:textId="77777777" w:rsidTr="007740A4">
        <w:tc>
          <w:tcPr>
            <w:tcW w:w="1288" w:type="dxa"/>
            <w:tcBorders>
              <w:top w:val="nil"/>
              <w:left w:val="nil"/>
              <w:bottom w:val="single" w:sz="4" w:space="0" w:color="auto"/>
              <w:right w:val="nil"/>
            </w:tcBorders>
          </w:tcPr>
          <w:p w14:paraId="125FD046" w14:textId="77777777" w:rsidR="00534A3E" w:rsidRDefault="00534A3E" w:rsidP="00534A3E">
            <w:pPr>
              <w:spacing w:line="360" w:lineRule="auto"/>
              <w:textAlignment w:val="baseline"/>
              <w:rPr>
                <w:rFonts w:ascii="Arial" w:eastAsia="Times New Roman" w:hAnsi="Arial" w:cs="Arial"/>
                <w:sz w:val="24"/>
                <w:szCs w:val="24"/>
                <w:lang w:eastAsia="en-GB"/>
              </w:rPr>
            </w:pPr>
          </w:p>
        </w:tc>
        <w:tc>
          <w:tcPr>
            <w:tcW w:w="1288" w:type="dxa"/>
            <w:tcBorders>
              <w:left w:val="nil"/>
              <w:bottom w:val="single" w:sz="4" w:space="0" w:color="auto"/>
              <w:right w:val="nil"/>
            </w:tcBorders>
          </w:tcPr>
          <w:p w14:paraId="00C5C6E7" w14:textId="3E1A7424" w:rsidR="00534A3E" w:rsidRPr="000E65C0" w:rsidRDefault="00534A3E" w:rsidP="00534A3E">
            <w:pPr>
              <w:spacing w:line="36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t>M</w:t>
            </w:r>
          </w:p>
        </w:tc>
        <w:tc>
          <w:tcPr>
            <w:tcW w:w="1288" w:type="dxa"/>
            <w:tcBorders>
              <w:left w:val="nil"/>
              <w:bottom w:val="single" w:sz="4" w:space="0" w:color="auto"/>
              <w:right w:val="nil"/>
            </w:tcBorders>
          </w:tcPr>
          <w:p w14:paraId="3E6C4B9C" w14:textId="380293A5" w:rsidR="00534A3E" w:rsidRPr="00E50AA6" w:rsidRDefault="00534A3E" w:rsidP="00534A3E">
            <w:pPr>
              <w:spacing w:line="36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t>SD</w:t>
            </w:r>
          </w:p>
        </w:tc>
        <w:tc>
          <w:tcPr>
            <w:tcW w:w="1288" w:type="dxa"/>
            <w:tcBorders>
              <w:left w:val="nil"/>
              <w:bottom w:val="single" w:sz="4" w:space="0" w:color="auto"/>
              <w:right w:val="nil"/>
            </w:tcBorders>
          </w:tcPr>
          <w:p w14:paraId="5B9D6248" w14:textId="7844B235" w:rsidR="00534A3E" w:rsidRPr="001F3CD5" w:rsidRDefault="00534A3E" w:rsidP="00534A3E">
            <w:pPr>
              <w:spacing w:line="36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t>N</w:t>
            </w:r>
          </w:p>
        </w:tc>
        <w:tc>
          <w:tcPr>
            <w:tcW w:w="1288" w:type="dxa"/>
            <w:tcBorders>
              <w:left w:val="nil"/>
              <w:bottom w:val="single" w:sz="4" w:space="0" w:color="auto"/>
              <w:right w:val="nil"/>
            </w:tcBorders>
          </w:tcPr>
          <w:p w14:paraId="3FD05BD1" w14:textId="3AE6C92C" w:rsidR="00534A3E" w:rsidRDefault="00534A3E"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i/>
                <w:iCs/>
                <w:sz w:val="24"/>
                <w:szCs w:val="24"/>
                <w:lang w:eastAsia="en-GB"/>
              </w:rPr>
              <w:t>M</w:t>
            </w:r>
          </w:p>
        </w:tc>
        <w:tc>
          <w:tcPr>
            <w:tcW w:w="1288" w:type="dxa"/>
            <w:tcBorders>
              <w:left w:val="nil"/>
              <w:bottom w:val="single" w:sz="4" w:space="0" w:color="auto"/>
              <w:right w:val="nil"/>
            </w:tcBorders>
          </w:tcPr>
          <w:p w14:paraId="375F3DD6" w14:textId="2F50BC57" w:rsidR="00534A3E" w:rsidRDefault="00534A3E"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i/>
                <w:iCs/>
                <w:sz w:val="24"/>
                <w:szCs w:val="24"/>
                <w:lang w:eastAsia="en-GB"/>
              </w:rPr>
              <w:t>SD</w:t>
            </w:r>
          </w:p>
        </w:tc>
        <w:tc>
          <w:tcPr>
            <w:tcW w:w="1288" w:type="dxa"/>
            <w:tcBorders>
              <w:left w:val="nil"/>
              <w:bottom w:val="single" w:sz="4" w:space="0" w:color="auto"/>
              <w:right w:val="nil"/>
            </w:tcBorders>
          </w:tcPr>
          <w:p w14:paraId="5BD41D92" w14:textId="47562089" w:rsidR="00534A3E" w:rsidRDefault="00534A3E"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i/>
                <w:iCs/>
                <w:sz w:val="24"/>
                <w:szCs w:val="24"/>
                <w:lang w:eastAsia="en-GB"/>
              </w:rPr>
              <w:t>N</w:t>
            </w:r>
          </w:p>
        </w:tc>
      </w:tr>
      <w:tr w:rsidR="00534A3E" w14:paraId="028EB58B" w14:textId="77777777" w:rsidTr="007740A4">
        <w:tc>
          <w:tcPr>
            <w:tcW w:w="1288" w:type="dxa"/>
            <w:tcBorders>
              <w:top w:val="single" w:sz="4" w:space="0" w:color="auto"/>
              <w:left w:val="nil"/>
              <w:bottom w:val="nil"/>
              <w:right w:val="nil"/>
            </w:tcBorders>
          </w:tcPr>
          <w:p w14:paraId="77B759BD" w14:textId="4C69BB14" w:rsidR="00534A3E" w:rsidRDefault="00B835E4"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Positive</w:t>
            </w:r>
          </w:p>
        </w:tc>
        <w:tc>
          <w:tcPr>
            <w:tcW w:w="1288" w:type="dxa"/>
            <w:tcBorders>
              <w:top w:val="single" w:sz="4" w:space="0" w:color="auto"/>
              <w:left w:val="nil"/>
              <w:bottom w:val="nil"/>
              <w:right w:val="nil"/>
            </w:tcBorders>
          </w:tcPr>
          <w:p w14:paraId="4FFAA2EB" w14:textId="6BBBAD16" w:rsidR="00534A3E" w:rsidRDefault="006C0140"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11.32</w:t>
            </w:r>
          </w:p>
        </w:tc>
        <w:tc>
          <w:tcPr>
            <w:tcW w:w="1288" w:type="dxa"/>
            <w:tcBorders>
              <w:top w:val="single" w:sz="4" w:space="0" w:color="auto"/>
              <w:left w:val="nil"/>
              <w:bottom w:val="nil"/>
              <w:right w:val="nil"/>
            </w:tcBorders>
          </w:tcPr>
          <w:p w14:paraId="5D48E391" w14:textId="4F3BD4B2" w:rsidR="00534A3E" w:rsidRDefault="0056557D"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2.42</w:t>
            </w:r>
          </w:p>
        </w:tc>
        <w:tc>
          <w:tcPr>
            <w:tcW w:w="1288" w:type="dxa"/>
            <w:tcBorders>
              <w:top w:val="single" w:sz="4" w:space="0" w:color="auto"/>
              <w:left w:val="nil"/>
              <w:bottom w:val="nil"/>
              <w:right w:val="nil"/>
            </w:tcBorders>
          </w:tcPr>
          <w:p w14:paraId="504F157B" w14:textId="664A2C99" w:rsidR="00534A3E" w:rsidRDefault="0056557D"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21</w:t>
            </w:r>
          </w:p>
        </w:tc>
        <w:tc>
          <w:tcPr>
            <w:tcW w:w="1288" w:type="dxa"/>
            <w:tcBorders>
              <w:top w:val="single" w:sz="4" w:space="0" w:color="auto"/>
              <w:left w:val="nil"/>
              <w:bottom w:val="nil"/>
              <w:right w:val="nil"/>
            </w:tcBorders>
          </w:tcPr>
          <w:p w14:paraId="04F7E76E" w14:textId="47C85E39" w:rsidR="00534A3E" w:rsidRDefault="0056557D"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8.53</w:t>
            </w:r>
          </w:p>
        </w:tc>
        <w:tc>
          <w:tcPr>
            <w:tcW w:w="1288" w:type="dxa"/>
            <w:tcBorders>
              <w:top w:val="single" w:sz="4" w:space="0" w:color="auto"/>
              <w:left w:val="nil"/>
              <w:bottom w:val="nil"/>
              <w:right w:val="nil"/>
            </w:tcBorders>
          </w:tcPr>
          <w:p w14:paraId="35760EF9" w14:textId="24B8C46C" w:rsidR="00534A3E" w:rsidRDefault="00677D1D"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3.68</w:t>
            </w:r>
          </w:p>
        </w:tc>
        <w:tc>
          <w:tcPr>
            <w:tcW w:w="1288" w:type="dxa"/>
            <w:tcBorders>
              <w:top w:val="single" w:sz="4" w:space="0" w:color="auto"/>
              <w:left w:val="nil"/>
              <w:bottom w:val="nil"/>
              <w:right w:val="nil"/>
            </w:tcBorders>
          </w:tcPr>
          <w:p w14:paraId="0D294026" w14:textId="38A76DE7" w:rsidR="00534A3E" w:rsidRDefault="00677D1D"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17</w:t>
            </w:r>
          </w:p>
        </w:tc>
      </w:tr>
      <w:tr w:rsidR="00534A3E" w14:paraId="0C9E7D1D" w14:textId="77777777" w:rsidTr="00B20798">
        <w:tc>
          <w:tcPr>
            <w:tcW w:w="1288" w:type="dxa"/>
            <w:tcBorders>
              <w:top w:val="nil"/>
              <w:left w:val="nil"/>
              <w:bottom w:val="nil"/>
              <w:right w:val="nil"/>
            </w:tcBorders>
          </w:tcPr>
          <w:p w14:paraId="37D750C4" w14:textId="130CD47D" w:rsidR="00534A3E" w:rsidRDefault="00B835E4"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Negative</w:t>
            </w:r>
          </w:p>
        </w:tc>
        <w:tc>
          <w:tcPr>
            <w:tcW w:w="1288" w:type="dxa"/>
            <w:tcBorders>
              <w:top w:val="nil"/>
              <w:left w:val="nil"/>
              <w:bottom w:val="nil"/>
              <w:right w:val="nil"/>
            </w:tcBorders>
          </w:tcPr>
          <w:p w14:paraId="5A423CAE" w14:textId="44F494CA" w:rsidR="00534A3E" w:rsidRDefault="00677D1D"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9.62</w:t>
            </w:r>
          </w:p>
        </w:tc>
        <w:tc>
          <w:tcPr>
            <w:tcW w:w="1288" w:type="dxa"/>
            <w:tcBorders>
              <w:top w:val="nil"/>
              <w:left w:val="nil"/>
              <w:bottom w:val="nil"/>
              <w:right w:val="nil"/>
            </w:tcBorders>
          </w:tcPr>
          <w:p w14:paraId="3A1EC903" w14:textId="50858422" w:rsidR="00534A3E" w:rsidRDefault="00D40611"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2.60</w:t>
            </w:r>
          </w:p>
        </w:tc>
        <w:tc>
          <w:tcPr>
            <w:tcW w:w="1288" w:type="dxa"/>
            <w:tcBorders>
              <w:top w:val="nil"/>
              <w:left w:val="nil"/>
              <w:bottom w:val="nil"/>
              <w:right w:val="nil"/>
            </w:tcBorders>
          </w:tcPr>
          <w:p w14:paraId="4A123DD9" w14:textId="651511B5" w:rsidR="00534A3E" w:rsidRDefault="00D40611"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21</w:t>
            </w:r>
          </w:p>
        </w:tc>
        <w:tc>
          <w:tcPr>
            <w:tcW w:w="1288" w:type="dxa"/>
            <w:tcBorders>
              <w:top w:val="nil"/>
              <w:left w:val="nil"/>
              <w:bottom w:val="nil"/>
              <w:right w:val="nil"/>
            </w:tcBorders>
          </w:tcPr>
          <w:p w14:paraId="38DB8BCB" w14:textId="33482006" w:rsidR="00534A3E" w:rsidRDefault="00B344D6"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8.00</w:t>
            </w:r>
          </w:p>
        </w:tc>
        <w:tc>
          <w:tcPr>
            <w:tcW w:w="1288" w:type="dxa"/>
            <w:tcBorders>
              <w:top w:val="nil"/>
              <w:left w:val="nil"/>
              <w:bottom w:val="nil"/>
              <w:right w:val="nil"/>
            </w:tcBorders>
          </w:tcPr>
          <w:p w14:paraId="598EBC0B" w14:textId="676EEACF" w:rsidR="00534A3E" w:rsidRDefault="00B344D6"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3.22</w:t>
            </w:r>
          </w:p>
        </w:tc>
        <w:tc>
          <w:tcPr>
            <w:tcW w:w="1288" w:type="dxa"/>
            <w:tcBorders>
              <w:top w:val="nil"/>
              <w:left w:val="nil"/>
              <w:bottom w:val="nil"/>
              <w:right w:val="nil"/>
            </w:tcBorders>
          </w:tcPr>
          <w:p w14:paraId="53D0CEE8" w14:textId="5ADF6BF8" w:rsidR="00534A3E" w:rsidRDefault="00D40611"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17</w:t>
            </w:r>
          </w:p>
        </w:tc>
      </w:tr>
      <w:tr w:rsidR="00534A3E" w14:paraId="1AFEABAA" w14:textId="77777777" w:rsidTr="00B20798">
        <w:tc>
          <w:tcPr>
            <w:tcW w:w="1288" w:type="dxa"/>
            <w:tcBorders>
              <w:top w:val="nil"/>
              <w:left w:val="nil"/>
              <w:bottom w:val="single" w:sz="4" w:space="0" w:color="auto"/>
              <w:right w:val="nil"/>
            </w:tcBorders>
          </w:tcPr>
          <w:p w14:paraId="37328B6A" w14:textId="0BA3F2E1" w:rsidR="00534A3E" w:rsidRDefault="00B835E4"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Neutral</w:t>
            </w:r>
          </w:p>
        </w:tc>
        <w:tc>
          <w:tcPr>
            <w:tcW w:w="1288" w:type="dxa"/>
            <w:tcBorders>
              <w:top w:val="nil"/>
              <w:left w:val="nil"/>
              <w:bottom w:val="single" w:sz="4" w:space="0" w:color="auto"/>
              <w:right w:val="nil"/>
            </w:tcBorders>
          </w:tcPr>
          <w:p w14:paraId="291B3F18" w14:textId="3446162E" w:rsidR="00534A3E" w:rsidRDefault="00B344D6"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8.62</w:t>
            </w:r>
          </w:p>
        </w:tc>
        <w:tc>
          <w:tcPr>
            <w:tcW w:w="1288" w:type="dxa"/>
            <w:tcBorders>
              <w:top w:val="nil"/>
              <w:left w:val="nil"/>
              <w:bottom w:val="single" w:sz="4" w:space="0" w:color="auto"/>
              <w:right w:val="nil"/>
            </w:tcBorders>
          </w:tcPr>
          <w:p w14:paraId="1550508A" w14:textId="2D089F49" w:rsidR="00534A3E" w:rsidRDefault="008F6287"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2.66</w:t>
            </w:r>
          </w:p>
        </w:tc>
        <w:tc>
          <w:tcPr>
            <w:tcW w:w="1288" w:type="dxa"/>
            <w:tcBorders>
              <w:top w:val="nil"/>
              <w:left w:val="nil"/>
              <w:bottom w:val="single" w:sz="4" w:space="0" w:color="auto"/>
              <w:right w:val="nil"/>
            </w:tcBorders>
          </w:tcPr>
          <w:p w14:paraId="452E8949" w14:textId="05487DC5" w:rsidR="00534A3E" w:rsidRDefault="00D40611"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21</w:t>
            </w:r>
          </w:p>
        </w:tc>
        <w:tc>
          <w:tcPr>
            <w:tcW w:w="1288" w:type="dxa"/>
            <w:tcBorders>
              <w:top w:val="nil"/>
              <w:left w:val="nil"/>
              <w:bottom w:val="single" w:sz="4" w:space="0" w:color="auto"/>
              <w:right w:val="nil"/>
            </w:tcBorders>
          </w:tcPr>
          <w:p w14:paraId="2555967B" w14:textId="0AF417CD" w:rsidR="00534A3E" w:rsidRDefault="00FE5F61"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7.41</w:t>
            </w:r>
          </w:p>
        </w:tc>
        <w:tc>
          <w:tcPr>
            <w:tcW w:w="1288" w:type="dxa"/>
            <w:tcBorders>
              <w:top w:val="nil"/>
              <w:left w:val="nil"/>
              <w:bottom w:val="single" w:sz="4" w:space="0" w:color="auto"/>
              <w:right w:val="nil"/>
            </w:tcBorders>
          </w:tcPr>
          <w:p w14:paraId="5F7AA1CE" w14:textId="7961B593" w:rsidR="00534A3E" w:rsidRDefault="007E0B4E"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3.41</w:t>
            </w:r>
          </w:p>
        </w:tc>
        <w:tc>
          <w:tcPr>
            <w:tcW w:w="1288" w:type="dxa"/>
            <w:tcBorders>
              <w:top w:val="nil"/>
              <w:left w:val="nil"/>
              <w:bottom w:val="single" w:sz="4" w:space="0" w:color="auto"/>
              <w:right w:val="nil"/>
            </w:tcBorders>
          </w:tcPr>
          <w:p w14:paraId="7E9E53B8" w14:textId="2A115D0D" w:rsidR="00534A3E" w:rsidRDefault="00D40611" w:rsidP="00534A3E">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17</w:t>
            </w:r>
          </w:p>
        </w:tc>
      </w:tr>
    </w:tbl>
    <w:p w14:paraId="2D8D11EF" w14:textId="495A54BA" w:rsidR="004A6674" w:rsidRPr="004A6674" w:rsidRDefault="004A6674" w:rsidP="00560020">
      <w:pPr>
        <w:spacing w:after="0" w:line="360" w:lineRule="auto"/>
        <w:textAlignment w:val="baseline"/>
        <w:rPr>
          <w:rFonts w:ascii="Arial" w:eastAsia="Times New Roman" w:hAnsi="Arial" w:cs="Arial"/>
          <w:sz w:val="24"/>
          <w:szCs w:val="24"/>
          <w:lang w:eastAsia="en-GB"/>
        </w:rPr>
      </w:pPr>
    </w:p>
    <w:p w14:paraId="4E7FDA0F" w14:textId="77777777" w:rsidR="00185493" w:rsidRDefault="00185493" w:rsidP="00560020">
      <w:pPr>
        <w:spacing w:after="0" w:line="360" w:lineRule="auto"/>
        <w:textAlignment w:val="baseline"/>
        <w:rPr>
          <w:rFonts w:ascii="Arial" w:eastAsia="Times New Roman" w:hAnsi="Arial" w:cs="Arial"/>
          <w:i/>
          <w:iCs/>
          <w:sz w:val="24"/>
          <w:szCs w:val="24"/>
          <w:lang w:eastAsia="en-GB"/>
        </w:rPr>
      </w:pPr>
    </w:p>
    <w:p w14:paraId="63B330AA" w14:textId="6C015A21" w:rsidR="003D1D26" w:rsidRDefault="00904997" w:rsidP="00B759CC">
      <w:pPr>
        <w:spacing w:after="0" w:line="360" w:lineRule="auto"/>
        <w:ind w:firstLine="85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013BD4">
        <w:rPr>
          <w:rFonts w:ascii="Arial" w:eastAsia="Times New Roman" w:hAnsi="Arial" w:cs="Arial"/>
          <w:sz w:val="24"/>
          <w:szCs w:val="24"/>
          <w:lang w:eastAsia="en-GB"/>
        </w:rPr>
        <w:t>two-way</w:t>
      </w:r>
      <w:r w:rsidR="00D065A9">
        <w:rPr>
          <w:rFonts w:ascii="Arial" w:eastAsia="Times New Roman" w:hAnsi="Arial" w:cs="Arial"/>
          <w:sz w:val="24"/>
          <w:szCs w:val="24"/>
          <w:lang w:eastAsia="en-GB"/>
        </w:rPr>
        <w:t xml:space="preserve"> </w:t>
      </w:r>
      <w:r w:rsidR="00E6660C">
        <w:rPr>
          <w:rFonts w:ascii="Arial" w:eastAsia="Times New Roman" w:hAnsi="Arial" w:cs="Arial"/>
          <w:sz w:val="24"/>
          <w:szCs w:val="24"/>
          <w:lang w:eastAsia="en-GB"/>
        </w:rPr>
        <w:t>interaction between the emotion</w:t>
      </w:r>
      <w:r w:rsidR="00E57FC6">
        <w:rPr>
          <w:rFonts w:ascii="Arial" w:eastAsia="Times New Roman" w:hAnsi="Arial" w:cs="Arial"/>
          <w:sz w:val="24"/>
          <w:szCs w:val="24"/>
          <w:lang w:eastAsia="en-GB"/>
        </w:rPr>
        <w:t>-</w:t>
      </w:r>
      <w:r w:rsidR="00E6660C">
        <w:rPr>
          <w:rFonts w:ascii="Arial" w:eastAsia="Times New Roman" w:hAnsi="Arial" w:cs="Arial"/>
          <w:sz w:val="24"/>
          <w:szCs w:val="24"/>
          <w:lang w:eastAsia="en-GB"/>
        </w:rPr>
        <w:t>induced words and levels of emotional intelligence showed no significant difference</w:t>
      </w:r>
      <w:r w:rsidR="00620805">
        <w:rPr>
          <w:rFonts w:ascii="Arial" w:eastAsia="Times New Roman" w:hAnsi="Arial" w:cs="Arial"/>
          <w:sz w:val="24"/>
          <w:szCs w:val="24"/>
          <w:lang w:eastAsia="en-GB"/>
        </w:rPr>
        <w:t xml:space="preserve">, </w:t>
      </w:r>
      <w:r w:rsidR="00620805" w:rsidRPr="00F710F5">
        <w:rPr>
          <w:rFonts w:ascii="Arial" w:eastAsia="Times New Roman" w:hAnsi="Arial" w:cs="Arial"/>
          <w:i/>
          <w:iCs/>
          <w:sz w:val="24"/>
          <w:szCs w:val="24"/>
          <w:lang w:eastAsia="en-GB"/>
        </w:rPr>
        <w:t>F</w:t>
      </w:r>
      <w:r w:rsidR="00F710F5">
        <w:rPr>
          <w:rFonts w:ascii="Arial" w:eastAsia="Times New Roman" w:hAnsi="Arial" w:cs="Arial"/>
          <w:sz w:val="24"/>
          <w:szCs w:val="24"/>
          <w:lang w:eastAsia="en-GB"/>
        </w:rPr>
        <w:t xml:space="preserve"> </w:t>
      </w:r>
      <w:r w:rsidR="00620805">
        <w:rPr>
          <w:rFonts w:ascii="Arial" w:eastAsia="Times New Roman" w:hAnsi="Arial" w:cs="Arial"/>
          <w:sz w:val="24"/>
          <w:szCs w:val="24"/>
          <w:lang w:eastAsia="en-GB"/>
        </w:rPr>
        <w:t xml:space="preserve">(2,72) = 1.57, </w:t>
      </w:r>
      <w:r w:rsidR="00620805" w:rsidRPr="00F710F5">
        <w:rPr>
          <w:rFonts w:ascii="Arial" w:eastAsia="Times New Roman" w:hAnsi="Arial" w:cs="Arial"/>
          <w:i/>
          <w:iCs/>
          <w:sz w:val="24"/>
          <w:szCs w:val="24"/>
          <w:lang w:eastAsia="en-GB"/>
        </w:rPr>
        <w:t>p</w:t>
      </w:r>
      <w:r w:rsidR="00620805">
        <w:rPr>
          <w:rFonts w:ascii="Arial" w:eastAsia="Times New Roman" w:hAnsi="Arial" w:cs="Arial"/>
          <w:sz w:val="24"/>
          <w:szCs w:val="24"/>
          <w:lang w:eastAsia="en-GB"/>
        </w:rPr>
        <w:t xml:space="preserve"> &gt; .05</w:t>
      </w:r>
      <w:r w:rsidR="004D26E8">
        <w:rPr>
          <w:rFonts w:ascii="Arial" w:eastAsia="Times New Roman" w:hAnsi="Arial" w:cs="Arial"/>
          <w:sz w:val="24"/>
          <w:szCs w:val="24"/>
          <w:lang w:eastAsia="en-GB"/>
        </w:rPr>
        <w:t xml:space="preserve">, </w:t>
      </w:r>
      <w:r w:rsidR="00ED0E19" w:rsidRPr="00013BD4">
        <w:rPr>
          <w:rFonts w:ascii="Arial" w:eastAsia="Times New Roman" w:hAnsi="Arial" w:cs="Arial"/>
          <w:i/>
          <w:iCs/>
          <w:sz w:val="24"/>
          <w:szCs w:val="24"/>
          <w:lang w:eastAsia="en-GB"/>
        </w:rPr>
        <w:t>n</w:t>
      </w:r>
      <w:r w:rsidR="00ED0E19" w:rsidRPr="00113755">
        <w:rPr>
          <w:rFonts w:ascii="Arial" w:eastAsia="Times New Roman" w:hAnsi="Arial" w:cs="Arial"/>
          <w:i/>
          <w:iCs/>
          <w:sz w:val="24"/>
          <w:szCs w:val="24"/>
          <w:lang w:eastAsia="en-GB"/>
        </w:rPr>
        <w:t>p</w:t>
      </w:r>
      <w:r w:rsidR="00ED0E19" w:rsidRPr="00ED0E19">
        <w:rPr>
          <w:rFonts w:ascii="Arial" w:hAnsi="Arial" w:cs="Arial"/>
          <w:color w:val="202124"/>
          <w:sz w:val="24"/>
          <w:szCs w:val="24"/>
          <w:shd w:val="clear" w:color="auto" w:fill="FFFFFF"/>
        </w:rPr>
        <w:t>²</w:t>
      </w:r>
      <w:r w:rsidR="00611544">
        <w:rPr>
          <w:rFonts w:ascii="Arial" w:eastAsia="Times New Roman" w:hAnsi="Arial" w:cs="Arial"/>
          <w:sz w:val="24"/>
          <w:szCs w:val="24"/>
          <w:lang w:eastAsia="en-GB"/>
        </w:rPr>
        <w:t xml:space="preserve"> = .04 indicating a lack of significant interaction between levels of emotional intelligence (high/low)</w:t>
      </w:r>
      <w:r w:rsidR="00E93CD7">
        <w:rPr>
          <w:rFonts w:ascii="Arial" w:eastAsia="Times New Roman" w:hAnsi="Arial" w:cs="Arial"/>
          <w:sz w:val="24"/>
          <w:szCs w:val="24"/>
          <w:lang w:eastAsia="en-GB"/>
        </w:rPr>
        <w:t xml:space="preserve"> and memory recall of emotion</w:t>
      </w:r>
      <w:r w:rsidR="00E57FC6">
        <w:rPr>
          <w:rFonts w:ascii="Arial" w:eastAsia="Times New Roman" w:hAnsi="Arial" w:cs="Arial"/>
          <w:sz w:val="24"/>
          <w:szCs w:val="24"/>
          <w:lang w:eastAsia="en-GB"/>
        </w:rPr>
        <w:t>-</w:t>
      </w:r>
      <w:r w:rsidR="00E93CD7">
        <w:rPr>
          <w:rFonts w:ascii="Arial" w:eastAsia="Times New Roman" w:hAnsi="Arial" w:cs="Arial"/>
          <w:sz w:val="24"/>
          <w:szCs w:val="24"/>
          <w:lang w:eastAsia="en-GB"/>
        </w:rPr>
        <w:t xml:space="preserve">induced words. The main effect of </w:t>
      </w:r>
      <w:r w:rsidR="00E57FC6">
        <w:rPr>
          <w:rFonts w:ascii="Arial" w:eastAsia="Times New Roman" w:hAnsi="Arial" w:cs="Arial"/>
          <w:sz w:val="24"/>
          <w:szCs w:val="24"/>
          <w:lang w:eastAsia="en-GB"/>
        </w:rPr>
        <w:t>EI</w:t>
      </w:r>
      <w:r w:rsidR="00E93CD7">
        <w:rPr>
          <w:rFonts w:ascii="Arial" w:eastAsia="Times New Roman" w:hAnsi="Arial" w:cs="Arial"/>
          <w:sz w:val="24"/>
          <w:szCs w:val="24"/>
          <w:lang w:eastAsia="en-GB"/>
        </w:rPr>
        <w:t xml:space="preserve"> </w:t>
      </w:r>
      <w:r w:rsidR="00535B3E">
        <w:rPr>
          <w:rFonts w:ascii="Arial" w:eastAsia="Times New Roman" w:hAnsi="Arial" w:cs="Arial"/>
          <w:sz w:val="24"/>
          <w:szCs w:val="24"/>
          <w:lang w:eastAsia="en-GB"/>
        </w:rPr>
        <w:t xml:space="preserve">showed significance, </w:t>
      </w:r>
      <w:r w:rsidR="00535B3E" w:rsidRPr="00013BD4">
        <w:rPr>
          <w:rFonts w:ascii="Arial" w:eastAsia="Times New Roman" w:hAnsi="Arial" w:cs="Arial"/>
          <w:i/>
          <w:iCs/>
          <w:sz w:val="24"/>
          <w:szCs w:val="24"/>
          <w:lang w:eastAsia="en-GB"/>
        </w:rPr>
        <w:t>F</w:t>
      </w:r>
      <w:r w:rsidR="00013BD4">
        <w:rPr>
          <w:rFonts w:ascii="Arial" w:eastAsia="Times New Roman" w:hAnsi="Arial" w:cs="Arial"/>
          <w:sz w:val="24"/>
          <w:szCs w:val="24"/>
          <w:lang w:eastAsia="en-GB"/>
        </w:rPr>
        <w:t xml:space="preserve"> </w:t>
      </w:r>
      <w:r w:rsidR="00535B3E">
        <w:rPr>
          <w:rFonts w:ascii="Arial" w:eastAsia="Times New Roman" w:hAnsi="Arial" w:cs="Arial"/>
          <w:sz w:val="24"/>
          <w:szCs w:val="24"/>
          <w:lang w:eastAsia="en-GB"/>
        </w:rPr>
        <w:t>(1,</w:t>
      </w:r>
      <w:r w:rsidR="00C556CE">
        <w:rPr>
          <w:rFonts w:ascii="Arial" w:eastAsia="Times New Roman" w:hAnsi="Arial" w:cs="Arial"/>
          <w:sz w:val="24"/>
          <w:szCs w:val="24"/>
          <w:lang w:eastAsia="en-GB"/>
        </w:rPr>
        <w:t xml:space="preserve"> </w:t>
      </w:r>
      <w:r w:rsidR="00535B3E">
        <w:rPr>
          <w:rFonts w:ascii="Arial" w:eastAsia="Times New Roman" w:hAnsi="Arial" w:cs="Arial"/>
          <w:sz w:val="24"/>
          <w:szCs w:val="24"/>
          <w:lang w:eastAsia="en-GB"/>
        </w:rPr>
        <w:t>36) = 6.55</w:t>
      </w:r>
      <w:r w:rsidR="00AB19F9">
        <w:rPr>
          <w:rFonts w:ascii="Arial" w:eastAsia="Times New Roman" w:hAnsi="Arial" w:cs="Arial"/>
          <w:sz w:val="24"/>
          <w:szCs w:val="24"/>
          <w:lang w:eastAsia="en-GB"/>
        </w:rPr>
        <w:t xml:space="preserve">, </w:t>
      </w:r>
      <w:r w:rsidR="00AB19F9" w:rsidRPr="00013BD4">
        <w:rPr>
          <w:rFonts w:ascii="Arial" w:eastAsia="Times New Roman" w:hAnsi="Arial" w:cs="Arial"/>
          <w:i/>
          <w:iCs/>
          <w:sz w:val="24"/>
          <w:szCs w:val="24"/>
          <w:lang w:eastAsia="en-GB"/>
        </w:rPr>
        <w:t>p</w:t>
      </w:r>
      <w:r w:rsidR="00AB19F9">
        <w:rPr>
          <w:rFonts w:ascii="Arial" w:eastAsia="Times New Roman" w:hAnsi="Arial" w:cs="Arial"/>
          <w:sz w:val="24"/>
          <w:szCs w:val="24"/>
          <w:lang w:eastAsia="en-GB"/>
        </w:rPr>
        <w:t xml:space="preserve"> &lt; .05, </w:t>
      </w:r>
      <w:r w:rsidR="00ED0E19" w:rsidRPr="00013BD4">
        <w:rPr>
          <w:rFonts w:ascii="Arial" w:eastAsia="Times New Roman" w:hAnsi="Arial" w:cs="Arial"/>
          <w:i/>
          <w:iCs/>
          <w:sz w:val="24"/>
          <w:szCs w:val="24"/>
          <w:lang w:eastAsia="en-GB"/>
        </w:rPr>
        <w:t>n</w:t>
      </w:r>
      <w:r w:rsidR="00ED0E19" w:rsidRPr="00113755">
        <w:rPr>
          <w:rFonts w:ascii="Arial" w:eastAsia="Times New Roman" w:hAnsi="Arial" w:cs="Arial"/>
          <w:i/>
          <w:iCs/>
          <w:sz w:val="24"/>
          <w:szCs w:val="24"/>
          <w:lang w:eastAsia="en-GB"/>
        </w:rPr>
        <w:t>p</w:t>
      </w:r>
      <w:r w:rsidR="00ED0E19" w:rsidRPr="00ED0E19">
        <w:rPr>
          <w:rFonts w:ascii="Arial" w:hAnsi="Arial" w:cs="Arial"/>
          <w:color w:val="202124"/>
          <w:sz w:val="24"/>
          <w:szCs w:val="24"/>
          <w:shd w:val="clear" w:color="auto" w:fill="FFFFFF"/>
        </w:rPr>
        <w:t>²</w:t>
      </w:r>
      <w:r w:rsidR="00AB19F9">
        <w:rPr>
          <w:rFonts w:ascii="Arial" w:eastAsia="Times New Roman" w:hAnsi="Arial" w:cs="Arial"/>
          <w:sz w:val="24"/>
          <w:szCs w:val="24"/>
          <w:lang w:eastAsia="en-GB"/>
        </w:rPr>
        <w:t xml:space="preserve"> = .15</w:t>
      </w:r>
      <w:r w:rsidR="003F5347">
        <w:rPr>
          <w:rFonts w:ascii="Arial" w:eastAsia="Times New Roman" w:hAnsi="Arial" w:cs="Arial"/>
          <w:sz w:val="24"/>
          <w:szCs w:val="24"/>
          <w:lang w:eastAsia="en-GB"/>
        </w:rPr>
        <w:t xml:space="preserve"> which suggests there is a difference between memory recall of participants with low </w:t>
      </w:r>
      <w:r w:rsidR="00E57FC6">
        <w:rPr>
          <w:rFonts w:ascii="Arial" w:eastAsia="Times New Roman" w:hAnsi="Arial" w:cs="Arial"/>
          <w:sz w:val="24"/>
          <w:szCs w:val="24"/>
          <w:lang w:eastAsia="en-GB"/>
        </w:rPr>
        <w:t>EI</w:t>
      </w:r>
      <w:r w:rsidR="003F5347">
        <w:rPr>
          <w:rFonts w:ascii="Arial" w:eastAsia="Times New Roman" w:hAnsi="Arial" w:cs="Arial"/>
          <w:sz w:val="24"/>
          <w:szCs w:val="24"/>
          <w:lang w:eastAsia="en-GB"/>
        </w:rPr>
        <w:t xml:space="preserve"> compared to high </w:t>
      </w:r>
      <w:r w:rsidR="00E57FC6">
        <w:rPr>
          <w:rFonts w:ascii="Arial" w:eastAsia="Times New Roman" w:hAnsi="Arial" w:cs="Arial"/>
          <w:sz w:val="24"/>
          <w:szCs w:val="24"/>
          <w:lang w:eastAsia="en-GB"/>
        </w:rPr>
        <w:t>EI</w:t>
      </w:r>
      <w:r w:rsidR="003F5347">
        <w:rPr>
          <w:rFonts w:ascii="Arial" w:eastAsia="Times New Roman" w:hAnsi="Arial" w:cs="Arial"/>
          <w:sz w:val="24"/>
          <w:szCs w:val="24"/>
          <w:lang w:eastAsia="en-GB"/>
        </w:rPr>
        <w:t>.</w:t>
      </w:r>
      <w:r w:rsidR="00577168">
        <w:rPr>
          <w:rFonts w:ascii="Arial" w:eastAsia="Times New Roman" w:hAnsi="Arial" w:cs="Arial"/>
          <w:sz w:val="24"/>
          <w:szCs w:val="24"/>
          <w:lang w:eastAsia="en-GB"/>
        </w:rPr>
        <w:t xml:space="preserve"> Those who scored low in </w:t>
      </w:r>
      <w:r w:rsidR="00E57FC6">
        <w:rPr>
          <w:rFonts w:ascii="Arial" w:eastAsia="Times New Roman" w:hAnsi="Arial" w:cs="Arial"/>
          <w:sz w:val="24"/>
          <w:szCs w:val="24"/>
          <w:lang w:eastAsia="en-GB"/>
        </w:rPr>
        <w:t>EI</w:t>
      </w:r>
      <w:r w:rsidR="00577168">
        <w:rPr>
          <w:rFonts w:ascii="Arial" w:eastAsia="Times New Roman" w:hAnsi="Arial" w:cs="Arial"/>
          <w:sz w:val="24"/>
          <w:szCs w:val="24"/>
          <w:lang w:eastAsia="en-GB"/>
        </w:rPr>
        <w:t xml:space="preserve"> had higher </w:t>
      </w:r>
      <w:r w:rsidR="003D1D26">
        <w:rPr>
          <w:rFonts w:ascii="Arial" w:eastAsia="Times New Roman" w:hAnsi="Arial" w:cs="Arial"/>
          <w:sz w:val="24"/>
          <w:szCs w:val="24"/>
          <w:lang w:eastAsia="en-GB"/>
        </w:rPr>
        <w:t xml:space="preserve">total </w:t>
      </w:r>
      <w:r w:rsidR="006B4B04">
        <w:rPr>
          <w:rFonts w:ascii="Arial" w:eastAsia="Times New Roman" w:hAnsi="Arial" w:cs="Arial"/>
          <w:sz w:val="24"/>
          <w:szCs w:val="24"/>
          <w:lang w:eastAsia="en-GB"/>
        </w:rPr>
        <w:t xml:space="preserve">word </w:t>
      </w:r>
      <w:r w:rsidR="003D1D26">
        <w:rPr>
          <w:rFonts w:ascii="Arial" w:eastAsia="Times New Roman" w:hAnsi="Arial" w:cs="Arial"/>
          <w:sz w:val="24"/>
          <w:szCs w:val="24"/>
          <w:lang w:eastAsia="en-GB"/>
        </w:rPr>
        <w:t>recall (</w:t>
      </w:r>
      <w:r w:rsidR="00013BD4">
        <w:rPr>
          <w:rFonts w:ascii="Arial" w:eastAsia="Times New Roman" w:hAnsi="Arial" w:cs="Arial"/>
          <w:i/>
          <w:iCs/>
          <w:sz w:val="24"/>
          <w:szCs w:val="24"/>
          <w:lang w:eastAsia="en-GB"/>
        </w:rPr>
        <w:t>M</w:t>
      </w:r>
      <w:r w:rsidR="00013BD4">
        <w:rPr>
          <w:rFonts w:ascii="Arial" w:eastAsia="Times New Roman" w:hAnsi="Arial" w:cs="Arial"/>
          <w:sz w:val="24"/>
          <w:szCs w:val="24"/>
          <w:lang w:eastAsia="en-GB"/>
        </w:rPr>
        <w:t xml:space="preserve"> = </w:t>
      </w:r>
      <w:r w:rsidR="003A272C">
        <w:rPr>
          <w:rFonts w:ascii="Arial" w:eastAsia="Times New Roman" w:hAnsi="Arial" w:cs="Arial"/>
          <w:sz w:val="24"/>
          <w:szCs w:val="24"/>
          <w:lang w:eastAsia="en-GB"/>
        </w:rPr>
        <w:t>9.92</w:t>
      </w:r>
      <w:r w:rsidR="00013BD4">
        <w:rPr>
          <w:rFonts w:ascii="Arial" w:eastAsia="Times New Roman" w:hAnsi="Arial" w:cs="Arial"/>
          <w:sz w:val="24"/>
          <w:szCs w:val="24"/>
          <w:lang w:eastAsia="en-GB"/>
        </w:rPr>
        <w:t xml:space="preserve">, </w:t>
      </w:r>
      <w:r w:rsidR="00013BD4">
        <w:rPr>
          <w:rFonts w:ascii="Arial" w:eastAsia="Times New Roman" w:hAnsi="Arial" w:cs="Arial"/>
          <w:i/>
          <w:iCs/>
          <w:sz w:val="24"/>
          <w:szCs w:val="24"/>
          <w:lang w:eastAsia="en-GB"/>
        </w:rPr>
        <w:t>SD</w:t>
      </w:r>
      <w:r w:rsidR="00013BD4">
        <w:rPr>
          <w:rFonts w:ascii="Arial" w:eastAsia="Times New Roman" w:hAnsi="Arial" w:cs="Arial"/>
          <w:sz w:val="24"/>
          <w:szCs w:val="24"/>
          <w:lang w:eastAsia="en-GB"/>
        </w:rPr>
        <w:t xml:space="preserve"> = </w:t>
      </w:r>
      <w:r w:rsidR="003A272C">
        <w:rPr>
          <w:rFonts w:ascii="Arial" w:eastAsia="Times New Roman" w:hAnsi="Arial" w:cs="Arial"/>
          <w:sz w:val="24"/>
          <w:szCs w:val="24"/>
          <w:lang w:eastAsia="en-GB"/>
        </w:rPr>
        <w:t>1.65</w:t>
      </w:r>
      <w:r w:rsidR="003D1D26">
        <w:rPr>
          <w:rFonts w:ascii="Arial" w:eastAsia="Times New Roman" w:hAnsi="Arial" w:cs="Arial"/>
          <w:sz w:val="24"/>
          <w:szCs w:val="24"/>
          <w:lang w:eastAsia="en-GB"/>
        </w:rPr>
        <w:t xml:space="preserve">) when compared to those who scored highly in </w:t>
      </w:r>
      <w:r w:rsidR="00E57FC6">
        <w:rPr>
          <w:rFonts w:ascii="Arial" w:eastAsia="Times New Roman" w:hAnsi="Arial" w:cs="Arial"/>
          <w:sz w:val="24"/>
          <w:szCs w:val="24"/>
          <w:lang w:eastAsia="en-GB"/>
        </w:rPr>
        <w:t>EI</w:t>
      </w:r>
      <w:r w:rsidR="00013BD4">
        <w:rPr>
          <w:rFonts w:ascii="Arial" w:eastAsia="Times New Roman" w:hAnsi="Arial" w:cs="Arial"/>
          <w:sz w:val="24"/>
          <w:szCs w:val="24"/>
          <w:lang w:eastAsia="en-GB"/>
        </w:rPr>
        <w:t xml:space="preserve"> (</w:t>
      </w:r>
      <w:r w:rsidR="00013BD4">
        <w:rPr>
          <w:rFonts w:ascii="Arial" w:eastAsia="Times New Roman" w:hAnsi="Arial" w:cs="Arial"/>
          <w:i/>
          <w:iCs/>
          <w:sz w:val="24"/>
          <w:szCs w:val="24"/>
          <w:lang w:eastAsia="en-GB"/>
        </w:rPr>
        <w:t>M</w:t>
      </w:r>
      <w:r w:rsidR="00013BD4">
        <w:rPr>
          <w:rFonts w:ascii="Arial" w:eastAsia="Times New Roman" w:hAnsi="Arial" w:cs="Arial"/>
          <w:sz w:val="24"/>
          <w:szCs w:val="24"/>
          <w:lang w:eastAsia="en-GB"/>
        </w:rPr>
        <w:t xml:space="preserve"> = </w:t>
      </w:r>
      <w:r w:rsidR="003A272C">
        <w:rPr>
          <w:rFonts w:ascii="Arial" w:eastAsia="Times New Roman" w:hAnsi="Arial" w:cs="Arial"/>
          <w:sz w:val="24"/>
          <w:szCs w:val="24"/>
          <w:lang w:eastAsia="en-GB"/>
        </w:rPr>
        <w:t>7.98</w:t>
      </w:r>
      <w:r w:rsidR="00013BD4">
        <w:rPr>
          <w:rFonts w:ascii="Arial" w:eastAsia="Times New Roman" w:hAnsi="Arial" w:cs="Arial"/>
          <w:sz w:val="24"/>
          <w:szCs w:val="24"/>
          <w:lang w:eastAsia="en-GB"/>
        </w:rPr>
        <w:t xml:space="preserve">, </w:t>
      </w:r>
      <w:r w:rsidR="00013BD4">
        <w:rPr>
          <w:rFonts w:ascii="Arial" w:eastAsia="Times New Roman" w:hAnsi="Arial" w:cs="Arial"/>
          <w:i/>
          <w:iCs/>
          <w:sz w:val="24"/>
          <w:szCs w:val="24"/>
          <w:lang w:eastAsia="en-GB"/>
        </w:rPr>
        <w:t xml:space="preserve">SD </w:t>
      </w:r>
      <w:r w:rsidR="00013BD4">
        <w:rPr>
          <w:rFonts w:ascii="Arial" w:eastAsia="Times New Roman" w:hAnsi="Arial" w:cs="Arial"/>
          <w:sz w:val="24"/>
          <w:szCs w:val="24"/>
          <w:lang w:eastAsia="en-GB"/>
        </w:rPr>
        <w:t xml:space="preserve">= </w:t>
      </w:r>
      <w:r w:rsidR="003A272C">
        <w:rPr>
          <w:rFonts w:ascii="Arial" w:eastAsia="Times New Roman" w:hAnsi="Arial" w:cs="Arial"/>
          <w:sz w:val="24"/>
          <w:szCs w:val="24"/>
          <w:lang w:eastAsia="en-GB"/>
        </w:rPr>
        <w:t>2.95</w:t>
      </w:r>
      <w:r w:rsidR="00013BD4">
        <w:rPr>
          <w:rFonts w:ascii="Arial" w:eastAsia="Times New Roman" w:hAnsi="Arial" w:cs="Arial"/>
          <w:sz w:val="24"/>
          <w:szCs w:val="24"/>
          <w:lang w:eastAsia="en-GB"/>
        </w:rPr>
        <w:t>)</w:t>
      </w:r>
      <w:r w:rsidR="003D1D26">
        <w:rPr>
          <w:rFonts w:ascii="Arial" w:eastAsia="Times New Roman" w:hAnsi="Arial" w:cs="Arial"/>
          <w:sz w:val="24"/>
          <w:szCs w:val="24"/>
          <w:lang w:eastAsia="en-GB"/>
        </w:rPr>
        <w:t xml:space="preserve">. </w:t>
      </w:r>
    </w:p>
    <w:p w14:paraId="216576E6" w14:textId="77777777" w:rsidR="00F710F5" w:rsidRDefault="00F710F5" w:rsidP="00560020">
      <w:pPr>
        <w:spacing w:after="0" w:line="360" w:lineRule="auto"/>
        <w:ind w:firstLine="851"/>
        <w:textAlignment w:val="baseline"/>
        <w:rPr>
          <w:rFonts w:ascii="Arial" w:eastAsia="Times New Roman" w:hAnsi="Arial" w:cs="Arial"/>
          <w:sz w:val="24"/>
          <w:szCs w:val="24"/>
          <w:lang w:eastAsia="en-GB"/>
        </w:rPr>
      </w:pPr>
    </w:p>
    <w:p w14:paraId="1A1305DF" w14:textId="5EFC66E2" w:rsidR="00E93CD7" w:rsidRPr="003E2EC7" w:rsidRDefault="002C69FC" w:rsidP="00560020">
      <w:pPr>
        <w:spacing w:after="0" w:line="360" w:lineRule="auto"/>
        <w:ind w:firstLine="85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The main effect of emotion</w:t>
      </w:r>
      <w:r w:rsidR="00E57FC6">
        <w:rPr>
          <w:rFonts w:ascii="Arial" w:eastAsia="Times New Roman" w:hAnsi="Arial" w:cs="Arial"/>
          <w:sz w:val="24"/>
          <w:szCs w:val="24"/>
          <w:lang w:eastAsia="en-GB"/>
        </w:rPr>
        <w:t>-</w:t>
      </w:r>
      <w:r>
        <w:rPr>
          <w:rFonts w:ascii="Arial" w:eastAsia="Times New Roman" w:hAnsi="Arial" w:cs="Arial"/>
          <w:sz w:val="24"/>
          <w:szCs w:val="24"/>
          <w:lang w:eastAsia="en-GB"/>
        </w:rPr>
        <w:t xml:space="preserve">induced words also showed significance, </w:t>
      </w:r>
      <w:r w:rsidR="00014B9F" w:rsidRPr="00013BD4">
        <w:rPr>
          <w:rFonts w:ascii="Arial" w:eastAsia="Times New Roman" w:hAnsi="Arial" w:cs="Arial"/>
          <w:i/>
          <w:iCs/>
          <w:sz w:val="24"/>
          <w:szCs w:val="24"/>
          <w:lang w:eastAsia="en-GB"/>
        </w:rPr>
        <w:t>F</w:t>
      </w:r>
      <w:r w:rsidR="00013BD4">
        <w:rPr>
          <w:rFonts w:ascii="Arial" w:eastAsia="Times New Roman" w:hAnsi="Arial" w:cs="Arial"/>
          <w:sz w:val="24"/>
          <w:szCs w:val="24"/>
          <w:lang w:eastAsia="en-GB"/>
        </w:rPr>
        <w:t xml:space="preserve"> </w:t>
      </w:r>
      <w:r w:rsidR="00014B9F">
        <w:rPr>
          <w:rFonts w:ascii="Arial" w:eastAsia="Times New Roman" w:hAnsi="Arial" w:cs="Arial"/>
          <w:sz w:val="24"/>
          <w:szCs w:val="24"/>
          <w:lang w:eastAsia="en-GB"/>
        </w:rPr>
        <w:t>(2,72)</w:t>
      </w:r>
      <w:r w:rsidR="005F2D9F">
        <w:rPr>
          <w:rFonts w:ascii="Arial" w:eastAsia="Times New Roman" w:hAnsi="Arial" w:cs="Arial"/>
          <w:sz w:val="24"/>
          <w:szCs w:val="24"/>
          <w:lang w:eastAsia="en-GB"/>
        </w:rPr>
        <w:t xml:space="preserve"> </w:t>
      </w:r>
      <w:r w:rsidR="00B57D48">
        <w:rPr>
          <w:rFonts w:ascii="Arial" w:eastAsia="Times New Roman" w:hAnsi="Arial" w:cs="Arial"/>
          <w:sz w:val="24"/>
          <w:szCs w:val="24"/>
          <w:lang w:eastAsia="en-GB"/>
        </w:rPr>
        <w:t xml:space="preserve">= </w:t>
      </w:r>
      <w:r w:rsidR="00CC0823">
        <w:rPr>
          <w:rFonts w:ascii="Arial" w:eastAsia="Times New Roman" w:hAnsi="Arial" w:cs="Arial"/>
          <w:sz w:val="24"/>
          <w:szCs w:val="24"/>
          <w:lang w:eastAsia="en-GB"/>
        </w:rPr>
        <w:t xml:space="preserve">7.35, </w:t>
      </w:r>
      <w:r w:rsidR="00CC0823" w:rsidRPr="00013BD4">
        <w:rPr>
          <w:rFonts w:ascii="Arial" w:eastAsia="Times New Roman" w:hAnsi="Arial" w:cs="Arial"/>
          <w:i/>
          <w:iCs/>
          <w:sz w:val="24"/>
          <w:szCs w:val="24"/>
          <w:lang w:eastAsia="en-GB"/>
        </w:rPr>
        <w:t>p</w:t>
      </w:r>
      <w:r w:rsidR="00CC0823">
        <w:rPr>
          <w:rFonts w:ascii="Arial" w:eastAsia="Times New Roman" w:hAnsi="Arial" w:cs="Arial"/>
          <w:sz w:val="24"/>
          <w:szCs w:val="24"/>
          <w:lang w:eastAsia="en-GB"/>
        </w:rPr>
        <w:t xml:space="preserve"> = .0001, </w:t>
      </w:r>
      <w:bookmarkStart w:id="0" w:name="OLE_LINK1"/>
      <w:r w:rsidR="00CC0823" w:rsidRPr="00013BD4">
        <w:rPr>
          <w:rFonts w:ascii="Arial" w:eastAsia="Times New Roman" w:hAnsi="Arial" w:cs="Arial"/>
          <w:i/>
          <w:iCs/>
          <w:sz w:val="24"/>
          <w:szCs w:val="24"/>
          <w:lang w:eastAsia="en-GB"/>
        </w:rPr>
        <w:t>n</w:t>
      </w:r>
      <w:r w:rsidR="00CC0823" w:rsidRPr="00113755">
        <w:rPr>
          <w:rFonts w:ascii="Arial" w:eastAsia="Times New Roman" w:hAnsi="Arial" w:cs="Arial"/>
          <w:i/>
          <w:iCs/>
          <w:sz w:val="24"/>
          <w:szCs w:val="24"/>
          <w:lang w:eastAsia="en-GB"/>
        </w:rPr>
        <w:t>p</w:t>
      </w:r>
      <w:r w:rsidR="00ED0E19" w:rsidRPr="00ED0E19">
        <w:rPr>
          <w:rFonts w:ascii="Arial" w:hAnsi="Arial" w:cs="Arial"/>
          <w:color w:val="202124"/>
          <w:sz w:val="24"/>
          <w:szCs w:val="24"/>
          <w:shd w:val="clear" w:color="auto" w:fill="FFFFFF"/>
        </w:rPr>
        <w:t>²</w:t>
      </w:r>
      <w:bookmarkEnd w:id="0"/>
      <w:r w:rsidR="00CC0823" w:rsidRPr="00113755">
        <w:rPr>
          <w:rFonts w:ascii="Arial" w:eastAsia="Times New Roman" w:hAnsi="Arial" w:cs="Arial"/>
          <w:sz w:val="24"/>
          <w:szCs w:val="24"/>
          <w:lang w:eastAsia="en-GB"/>
        </w:rPr>
        <w:t xml:space="preserve"> </w:t>
      </w:r>
      <w:r w:rsidR="00CC0823">
        <w:rPr>
          <w:rFonts w:ascii="Arial" w:eastAsia="Times New Roman" w:hAnsi="Arial" w:cs="Arial"/>
          <w:sz w:val="24"/>
          <w:szCs w:val="24"/>
          <w:lang w:eastAsia="en-GB"/>
        </w:rPr>
        <w:t xml:space="preserve">= .17, which would suggest </w:t>
      </w:r>
      <w:r w:rsidR="0077351D">
        <w:rPr>
          <w:rFonts w:ascii="Arial" w:eastAsia="Times New Roman" w:hAnsi="Arial" w:cs="Arial"/>
          <w:sz w:val="24"/>
          <w:szCs w:val="24"/>
          <w:lang w:eastAsia="en-GB"/>
        </w:rPr>
        <w:t>there is a significant difference between memory recall and the type of emotion</w:t>
      </w:r>
      <w:r w:rsidR="00A331B6">
        <w:rPr>
          <w:rFonts w:ascii="Arial" w:eastAsia="Times New Roman" w:hAnsi="Arial" w:cs="Arial"/>
          <w:sz w:val="24"/>
          <w:szCs w:val="24"/>
          <w:lang w:eastAsia="en-GB"/>
        </w:rPr>
        <w:t>-</w:t>
      </w:r>
      <w:r w:rsidR="0077351D">
        <w:rPr>
          <w:rFonts w:ascii="Arial" w:eastAsia="Times New Roman" w:hAnsi="Arial" w:cs="Arial"/>
          <w:sz w:val="24"/>
          <w:szCs w:val="24"/>
          <w:lang w:eastAsia="en-GB"/>
        </w:rPr>
        <w:t xml:space="preserve">induced word used. </w:t>
      </w:r>
      <w:r w:rsidR="00781C60">
        <w:rPr>
          <w:rFonts w:ascii="Arial" w:eastAsia="Times New Roman" w:hAnsi="Arial" w:cs="Arial"/>
          <w:sz w:val="24"/>
          <w:szCs w:val="24"/>
          <w:lang w:eastAsia="en-GB"/>
        </w:rPr>
        <w:t xml:space="preserve">A pairwise comparison shows that there is a statistically significant difference between positive </w:t>
      </w:r>
      <w:r w:rsidR="00E05D76">
        <w:rPr>
          <w:rFonts w:ascii="Arial" w:eastAsia="Times New Roman" w:hAnsi="Arial" w:cs="Arial"/>
          <w:sz w:val="24"/>
          <w:szCs w:val="24"/>
          <w:lang w:eastAsia="en-GB"/>
        </w:rPr>
        <w:t>(</w:t>
      </w:r>
      <w:r w:rsidR="00E05D76">
        <w:rPr>
          <w:rFonts w:ascii="Arial" w:eastAsia="Times New Roman" w:hAnsi="Arial" w:cs="Arial"/>
          <w:i/>
          <w:iCs/>
          <w:sz w:val="24"/>
          <w:szCs w:val="24"/>
          <w:lang w:eastAsia="en-GB"/>
        </w:rPr>
        <w:t xml:space="preserve">M </w:t>
      </w:r>
      <w:r w:rsidR="00E05D76">
        <w:rPr>
          <w:rFonts w:ascii="Arial" w:eastAsia="Times New Roman" w:hAnsi="Arial" w:cs="Arial"/>
          <w:sz w:val="24"/>
          <w:szCs w:val="24"/>
          <w:lang w:eastAsia="en-GB"/>
        </w:rPr>
        <w:t xml:space="preserve">= 10.18, </w:t>
      </w:r>
      <w:r w:rsidR="00E05D76">
        <w:rPr>
          <w:rFonts w:ascii="Arial" w:eastAsia="Times New Roman" w:hAnsi="Arial" w:cs="Arial"/>
          <w:i/>
          <w:iCs/>
          <w:sz w:val="24"/>
          <w:szCs w:val="24"/>
          <w:lang w:eastAsia="en-GB"/>
        </w:rPr>
        <w:t>SD</w:t>
      </w:r>
      <w:r w:rsidR="00E05D76">
        <w:rPr>
          <w:rFonts w:ascii="Arial" w:eastAsia="Times New Roman" w:hAnsi="Arial" w:cs="Arial"/>
          <w:sz w:val="24"/>
          <w:szCs w:val="24"/>
          <w:lang w:eastAsia="en-GB"/>
        </w:rPr>
        <w:t xml:space="preserve"> = </w:t>
      </w:r>
      <w:r w:rsidR="00B12D5F">
        <w:rPr>
          <w:rFonts w:ascii="Arial" w:eastAsia="Times New Roman" w:hAnsi="Arial" w:cs="Arial"/>
          <w:sz w:val="24"/>
          <w:szCs w:val="24"/>
          <w:lang w:eastAsia="en-GB"/>
        </w:rPr>
        <w:t>3.36) and negative (</w:t>
      </w:r>
      <w:r w:rsidR="00B12D5F">
        <w:rPr>
          <w:rFonts w:ascii="Arial" w:eastAsia="Times New Roman" w:hAnsi="Arial" w:cs="Arial"/>
          <w:i/>
          <w:iCs/>
          <w:sz w:val="24"/>
          <w:szCs w:val="24"/>
          <w:lang w:eastAsia="en-GB"/>
        </w:rPr>
        <w:t xml:space="preserve">M </w:t>
      </w:r>
      <w:r w:rsidR="004528CA">
        <w:rPr>
          <w:rFonts w:ascii="Arial" w:eastAsia="Times New Roman" w:hAnsi="Arial" w:cs="Arial"/>
          <w:sz w:val="24"/>
          <w:szCs w:val="24"/>
          <w:lang w:eastAsia="en-GB"/>
        </w:rPr>
        <w:t xml:space="preserve">= 8.89, </w:t>
      </w:r>
      <w:r w:rsidR="004528CA">
        <w:rPr>
          <w:rFonts w:ascii="Arial" w:eastAsia="Times New Roman" w:hAnsi="Arial" w:cs="Arial"/>
          <w:i/>
          <w:iCs/>
          <w:sz w:val="24"/>
          <w:szCs w:val="24"/>
          <w:lang w:eastAsia="en-GB"/>
        </w:rPr>
        <w:t>SD</w:t>
      </w:r>
      <w:r w:rsidR="004528CA">
        <w:rPr>
          <w:rFonts w:ascii="Arial" w:eastAsia="Times New Roman" w:hAnsi="Arial" w:cs="Arial"/>
          <w:sz w:val="24"/>
          <w:szCs w:val="24"/>
          <w:lang w:eastAsia="en-GB"/>
        </w:rPr>
        <w:t xml:space="preserve"> = </w:t>
      </w:r>
      <w:r w:rsidR="003E2EC7">
        <w:rPr>
          <w:rFonts w:ascii="Arial" w:eastAsia="Times New Roman" w:hAnsi="Arial" w:cs="Arial"/>
          <w:sz w:val="24"/>
          <w:szCs w:val="24"/>
          <w:lang w:eastAsia="en-GB"/>
        </w:rPr>
        <w:t xml:space="preserve">2.97; </w:t>
      </w:r>
      <w:r w:rsidR="003E2EC7">
        <w:rPr>
          <w:rFonts w:ascii="Arial" w:eastAsia="Times New Roman" w:hAnsi="Arial" w:cs="Arial"/>
          <w:i/>
          <w:iCs/>
          <w:sz w:val="24"/>
          <w:szCs w:val="24"/>
          <w:lang w:eastAsia="en-GB"/>
        </w:rPr>
        <w:t xml:space="preserve">p </w:t>
      </w:r>
      <w:r w:rsidR="003E2EC7">
        <w:rPr>
          <w:rFonts w:ascii="Arial" w:eastAsia="Times New Roman" w:hAnsi="Arial" w:cs="Arial"/>
          <w:sz w:val="24"/>
          <w:szCs w:val="24"/>
          <w:lang w:eastAsia="en-GB"/>
        </w:rPr>
        <w:t xml:space="preserve">= .04) </w:t>
      </w:r>
      <w:r w:rsidR="001C1756">
        <w:rPr>
          <w:rFonts w:ascii="Arial" w:eastAsia="Times New Roman" w:hAnsi="Arial" w:cs="Arial"/>
          <w:sz w:val="24"/>
          <w:szCs w:val="24"/>
          <w:lang w:eastAsia="en-GB"/>
        </w:rPr>
        <w:t>words, as well as between positive (</w:t>
      </w:r>
      <w:r w:rsidR="001C1756">
        <w:rPr>
          <w:rFonts w:ascii="Arial" w:eastAsia="Times New Roman" w:hAnsi="Arial" w:cs="Arial"/>
          <w:i/>
          <w:iCs/>
          <w:sz w:val="24"/>
          <w:szCs w:val="24"/>
          <w:lang w:eastAsia="en-GB"/>
        </w:rPr>
        <w:t xml:space="preserve">M </w:t>
      </w:r>
      <w:r w:rsidR="001C1756">
        <w:rPr>
          <w:rFonts w:ascii="Arial" w:eastAsia="Times New Roman" w:hAnsi="Arial" w:cs="Arial"/>
          <w:sz w:val="24"/>
          <w:szCs w:val="24"/>
          <w:lang w:eastAsia="en-GB"/>
        </w:rPr>
        <w:t xml:space="preserve">= 10.18, </w:t>
      </w:r>
      <w:r w:rsidR="001C1756">
        <w:rPr>
          <w:rFonts w:ascii="Arial" w:eastAsia="Times New Roman" w:hAnsi="Arial" w:cs="Arial"/>
          <w:i/>
          <w:iCs/>
          <w:sz w:val="24"/>
          <w:szCs w:val="24"/>
          <w:lang w:eastAsia="en-GB"/>
        </w:rPr>
        <w:t>SD</w:t>
      </w:r>
      <w:r w:rsidR="001C1756">
        <w:rPr>
          <w:rFonts w:ascii="Arial" w:eastAsia="Times New Roman" w:hAnsi="Arial" w:cs="Arial"/>
          <w:sz w:val="24"/>
          <w:szCs w:val="24"/>
          <w:lang w:eastAsia="en-GB"/>
        </w:rPr>
        <w:t xml:space="preserve"> = 3.36) and neutral (</w:t>
      </w:r>
      <w:r w:rsidR="001C1756">
        <w:rPr>
          <w:rFonts w:ascii="Arial" w:eastAsia="Times New Roman" w:hAnsi="Arial" w:cs="Arial"/>
          <w:i/>
          <w:iCs/>
          <w:sz w:val="24"/>
          <w:szCs w:val="24"/>
          <w:lang w:eastAsia="en-GB"/>
        </w:rPr>
        <w:t xml:space="preserve">M </w:t>
      </w:r>
      <w:r w:rsidR="001C1756">
        <w:rPr>
          <w:rFonts w:ascii="Arial" w:eastAsia="Times New Roman" w:hAnsi="Arial" w:cs="Arial"/>
          <w:sz w:val="24"/>
          <w:szCs w:val="24"/>
          <w:lang w:eastAsia="en-GB"/>
        </w:rPr>
        <w:t xml:space="preserve">= </w:t>
      </w:r>
      <w:r w:rsidR="002C4164">
        <w:rPr>
          <w:rFonts w:ascii="Arial" w:eastAsia="Times New Roman" w:hAnsi="Arial" w:cs="Arial"/>
          <w:sz w:val="24"/>
          <w:szCs w:val="24"/>
          <w:lang w:eastAsia="en-GB"/>
        </w:rPr>
        <w:t>8.08</w:t>
      </w:r>
      <w:r w:rsidR="001C1756">
        <w:rPr>
          <w:rFonts w:ascii="Arial" w:eastAsia="Times New Roman" w:hAnsi="Arial" w:cs="Arial"/>
          <w:sz w:val="24"/>
          <w:szCs w:val="24"/>
          <w:lang w:eastAsia="en-GB"/>
        </w:rPr>
        <w:t xml:space="preserve">, </w:t>
      </w:r>
      <w:r w:rsidR="001C1756">
        <w:rPr>
          <w:rFonts w:ascii="Arial" w:eastAsia="Times New Roman" w:hAnsi="Arial" w:cs="Arial"/>
          <w:i/>
          <w:iCs/>
          <w:sz w:val="24"/>
          <w:szCs w:val="24"/>
          <w:lang w:eastAsia="en-GB"/>
        </w:rPr>
        <w:t>SD</w:t>
      </w:r>
      <w:r w:rsidR="001C1756">
        <w:rPr>
          <w:rFonts w:ascii="Arial" w:eastAsia="Times New Roman" w:hAnsi="Arial" w:cs="Arial"/>
          <w:sz w:val="24"/>
          <w:szCs w:val="24"/>
          <w:lang w:eastAsia="en-GB"/>
        </w:rPr>
        <w:t xml:space="preserve"> = </w:t>
      </w:r>
      <w:r w:rsidR="00711AB7">
        <w:rPr>
          <w:rFonts w:ascii="Arial" w:eastAsia="Times New Roman" w:hAnsi="Arial" w:cs="Arial"/>
          <w:sz w:val="24"/>
          <w:szCs w:val="24"/>
          <w:lang w:eastAsia="en-GB"/>
        </w:rPr>
        <w:t>3.04</w:t>
      </w:r>
      <w:r w:rsidR="001C1756">
        <w:rPr>
          <w:rFonts w:ascii="Arial" w:eastAsia="Times New Roman" w:hAnsi="Arial" w:cs="Arial"/>
          <w:sz w:val="24"/>
          <w:szCs w:val="24"/>
          <w:lang w:eastAsia="en-GB"/>
        </w:rPr>
        <w:t xml:space="preserve">; </w:t>
      </w:r>
      <w:r w:rsidR="001C1756">
        <w:rPr>
          <w:rFonts w:ascii="Arial" w:eastAsia="Times New Roman" w:hAnsi="Arial" w:cs="Arial"/>
          <w:i/>
          <w:iCs/>
          <w:sz w:val="24"/>
          <w:szCs w:val="24"/>
          <w:lang w:eastAsia="en-GB"/>
        </w:rPr>
        <w:t xml:space="preserve">p </w:t>
      </w:r>
      <w:r w:rsidR="001C1756">
        <w:rPr>
          <w:rFonts w:ascii="Arial" w:eastAsia="Times New Roman" w:hAnsi="Arial" w:cs="Arial"/>
          <w:sz w:val="24"/>
          <w:szCs w:val="24"/>
          <w:lang w:eastAsia="en-GB"/>
        </w:rPr>
        <w:t xml:space="preserve">= </w:t>
      </w:r>
      <w:r w:rsidR="002C4164">
        <w:rPr>
          <w:rFonts w:ascii="Arial" w:eastAsia="Times New Roman" w:hAnsi="Arial" w:cs="Arial"/>
          <w:sz w:val="24"/>
          <w:szCs w:val="24"/>
          <w:lang w:eastAsia="en-GB"/>
        </w:rPr>
        <w:t>.004</w:t>
      </w:r>
      <w:r w:rsidR="001C1756">
        <w:rPr>
          <w:rFonts w:ascii="Arial" w:eastAsia="Times New Roman" w:hAnsi="Arial" w:cs="Arial"/>
          <w:sz w:val="24"/>
          <w:szCs w:val="24"/>
          <w:lang w:eastAsia="en-GB"/>
        </w:rPr>
        <w:t>)</w:t>
      </w:r>
      <w:r w:rsidR="00711AB7">
        <w:rPr>
          <w:rFonts w:ascii="Arial" w:eastAsia="Times New Roman" w:hAnsi="Arial" w:cs="Arial"/>
          <w:sz w:val="24"/>
          <w:szCs w:val="24"/>
          <w:lang w:eastAsia="en-GB"/>
        </w:rPr>
        <w:t xml:space="preserve"> words</w:t>
      </w:r>
      <w:r w:rsidR="002C4164">
        <w:rPr>
          <w:rFonts w:ascii="Arial" w:eastAsia="Times New Roman" w:hAnsi="Arial" w:cs="Arial"/>
          <w:sz w:val="24"/>
          <w:szCs w:val="24"/>
          <w:lang w:eastAsia="en-GB"/>
        </w:rPr>
        <w:t>.</w:t>
      </w:r>
      <w:r w:rsidR="00711AB7">
        <w:rPr>
          <w:rFonts w:ascii="Arial" w:eastAsia="Times New Roman" w:hAnsi="Arial" w:cs="Arial"/>
          <w:sz w:val="24"/>
          <w:szCs w:val="24"/>
          <w:lang w:eastAsia="en-GB"/>
        </w:rPr>
        <w:t xml:space="preserve"> However, it was found that there was no statistical significance between negative and neutral words. </w:t>
      </w:r>
      <w:r w:rsidR="00A92544">
        <w:rPr>
          <w:rFonts w:ascii="Arial" w:eastAsia="Times New Roman" w:hAnsi="Arial" w:cs="Arial"/>
          <w:sz w:val="24"/>
          <w:szCs w:val="24"/>
          <w:lang w:eastAsia="en-GB"/>
        </w:rPr>
        <w:t xml:space="preserve">As a result, the original hypothesis that higher levels of </w:t>
      </w:r>
      <w:r w:rsidR="00BB0E2F">
        <w:rPr>
          <w:rFonts w:ascii="Arial" w:eastAsia="Times New Roman" w:hAnsi="Arial" w:cs="Arial"/>
          <w:sz w:val="24"/>
          <w:szCs w:val="24"/>
          <w:lang w:eastAsia="en-GB"/>
        </w:rPr>
        <w:t>EI</w:t>
      </w:r>
      <w:r w:rsidR="00A92544">
        <w:rPr>
          <w:rFonts w:ascii="Arial" w:eastAsia="Times New Roman" w:hAnsi="Arial" w:cs="Arial"/>
          <w:sz w:val="24"/>
          <w:szCs w:val="24"/>
          <w:lang w:eastAsia="en-GB"/>
        </w:rPr>
        <w:t xml:space="preserve"> will lead to higher memory recall of emotio</w:t>
      </w:r>
      <w:r w:rsidR="00EF6A02">
        <w:rPr>
          <w:rFonts w:ascii="Arial" w:eastAsia="Times New Roman" w:hAnsi="Arial" w:cs="Arial"/>
          <w:sz w:val="24"/>
          <w:szCs w:val="24"/>
          <w:lang w:eastAsia="en-GB"/>
        </w:rPr>
        <w:t>n</w:t>
      </w:r>
      <w:r w:rsidR="00E57FC6">
        <w:rPr>
          <w:rFonts w:ascii="Arial" w:eastAsia="Times New Roman" w:hAnsi="Arial" w:cs="Arial"/>
          <w:sz w:val="24"/>
          <w:szCs w:val="24"/>
          <w:lang w:eastAsia="en-GB"/>
        </w:rPr>
        <w:t>-</w:t>
      </w:r>
      <w:r w:rsidR="00A92544">
        <w:rPr>
          <w:rFonts w:ascii="Arial" w:eastAsia="Times New Roman" w:hAnsi="Arial" w:cs="Arial"/>
          <w:sz w:val="24"/>
          <w:szCs w:val="24"/>
          <w:lang w:eastAsia="en-GB"/>
        </w:rPr>
        <w:t>induced words, must be rejected.</w:t>
      </w:r>
    </w:p>
    <w:p w14:paraId="1EAECE9C" w14:textId="77777777" w:rsidR="00135BCC" w:rsidRDefault="00135BCC" w:rsidP="00560020">
      <w:pPr>
        <w:spacing w:after="0" w:line="360" w:lineRule="auto"/>
        <w:textAlignment w:val="baseline"/>
        <w:rPr>
          <w:rFonts w:ascii="Arial" w:eastAsia="Times New Roman" w:hAnsi="Arial" w:cs="Arial"/>
          <w:i/>
          <w:iCs/>
          <w:sz w:val="24"/>
          <w:szCs w:val="24"/>
          <w:lang w:eastAsia="en-GB"/>
        </w:rPr>
      </w:pPr>
    </w:p>
    <w:p w14:paraId="2C94E1C9" w14:textId="6BF10354" w:rsidR="00135BCC" w:rsidRDefault="005933D3" w:rsidP="00560020">
      <w:pPr>
        <w:spacing w:after="0" w:line="360" w:lineRule="auto"/>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Figure 1.</w:t>
      </w:r>
    </w:p>
    <w:p w14:paraId="298F5B99" w14:textId="2011AD0B" w:rsidR="005933D3" w:rsidRDefault="005933D3" w:rsidP="00560020">
      <w:pPr>
        <w:spacing w:after="0" w:line="36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t xml:space="preserve">A </w:t>
      </w:r>
      <w:r w:rsidR="000F0376">
        <w:rPr>
          <w:rFonts w:ascii="Arial" w:eastAsia="Times New Roman" w:hAnsi="Arial" w:cs="Arial"/>
          <w:i/>
          <w:iCs/>
          <w:sz w:val="24"/>
          <w:szCs w:val="24"/>
          <w:lang w:eastAsia="en-GB"/>
        </w:rPr>
        <w:t>S</w:t>
      </w:r>
      <w:r>
        <w:rPr>
          <w:rFonts w:ascii="Arial" w:eastAsia="Times New Roman" w:hAnsi="Arial" w:cs="Arial"/>
          <w:i/>
          <w:iCs/>
          <w:sz w:val="24"/>
          <w:szCs w:val="24"/>
          <w:lang w:eastAsia="en-GB"/>
        </w:rPr>
        <w:t xml:space="preserve">catter </w:t>
      </w:r>
      <w:r w:rsidR="000F0376">
        <w:rPr>
          <w:rFonts w:ascii="Arial" w:eastAsia="Times New Roman" w:hAnsi="Arial" w:cs="Arial"/>
          <w:i/>
          <w:iCs/>
          <w:sz w:val="24"/>
          <w:szCs w:val="24"/>
          <w:lang w:eastAsia="en-GB"/>
        </w:rPr>
        <w:t>G</w:t>
      </w:r>
      <w:r>
        <w:rPr>
          <w:rFonts w:ascii="Arial" w:eastAsia="Times New Roman" w:hAnsi="Arial" w:cs="Arial"/>
          <w:i/>
          <w:iCs/>
          <w:sz w:val="24"/>
          <w:szCs w:val="24"/>
          <w:lang w:eastAsia="en-GB"/>
        </w:rPr>
        <w:t xml:space="preserve">raph depicting the </w:t>
      </w:r>
      <w:r w:rsidR="000F0376">
        <w:rPr>
          <w:rFonts w:ascii="Arial" w:eastAsia="Times New Roman" w:hAnsi="Arial" w:cs="Arial"/>
          <w:i/>
          <w:iCs/>
          <w:sz w:val="24"/>
          <w:szCs w:val="24"/>
          <w:lang w:eastAsia="en-GB"/>
        </w:rPr>
        <w:t>C</w:t>
      </w:r>
      <w:r>
        <w:rPr>
          <w:rFonts w:ascii="Arial" w:eastAsia="Times New Roman" w:hAnsi="Arial" w:cs="Arial"/>
          <w:i/>
          <w:iCs/>
          <w:sz w:val="24"/>
          <w:szCs w:val="24"/>
          <w:lang w:eastAsia="en-GB"/>
        </w:rPr>
        <w:t>orrelation between</w:t>
      </w:r>
      <w:r w:rsidR="000F0376">
        <w:rPr>
          <w:rFonts w:ascii="Arial" w:eastAsia="Times New Roman" w:hAnsi="Arial" w:cs="Arial"/>
          <w:i/>
          <w:iCs/>
          <w:sz w:val="24"/>
          <w:szCs w:val="24"/>
          <w:lang w:eastAsia="en-GB"/>
        </w:rPr>
        <w:t xml:space="preserve"> EI and </w:t>
      </w:r>
      <w:r w:rsidR="00185493">
        <w:rPr>
          <w:rFonts w:ascii="Arial" w:eastAsia="Times New Roman" w:hAnsi="Arial" w:cs="Arial"/>
          <w:i/>
          <w:iCs/>
          <w:sz w:val="24"/>
          <w:szCs w:val="24"/>
          <w:lang w:eastAsia="en-GB"/>
        </w:rPr>
        <w:t xml:space="preserve">Recall for </w:t>
      </w:r>
      <w:r w:rsidR="00BB0E2F">
        <w:rPr>
          <w:rFonts w:ascii="Arial" w:eastAsia="Times New Roman" w:hAnsi="Arial" w:cs="Arial"/>
          <w:i/>
          <w:iCs/>
          <w:sz w:val="24"/>
          <w:szCs w:val="24"/>
          <w:lang w:eastAsia="en-GB"/>
        </w:rPr>
        <w:t>Emotion</w:t>
      </w:r>
      <w:r w:rsidR="00185493">
        <w:rPr>
          <w:rFonts w:ascii="Arial" w:eastAsia="Times New Roman" w:hAnsi="Arial" w:cs="Arial"/>
          <w:i/>
          <w:iCs/>
          <w:sz w:val="24"/>
          <w:szCs w:val="24"/>
          <w:lang w:eastAsia="en-GB"/>
        </w:rPr>
        <w:t>-</w:t>
      </w:r>
      <w:r w:rsidR="00BB0E2F">
        <w:rPr>
          <w:rFonts w:ascii="Arial" w:eastAsia="Times New Roman" w:hAnsi="Arial" w:cs="Arial"/>
          <w:i/>
          <w:iCs/>
          <w:sz w:val="24"/>
          <w:szCs w:val="24"/>
          <w:lang w:eastAsia="en-GB"/>
        </w:rPr>
        <w:t xml:space="preserve">Induced </w:t>
      </w:r>
      <w:r w:rsidR="00185493">
        <w:rPr>
          <w:rFonts w:ascii="Arial" w:eastAsia="Times New Roman" w:hAnsi="Arial" w:cs="Arial"/>
          <w:i/>
          <w:iCs/>
          <w:sz w:val="24"/>
          <w:szCs w:val="24"/>
          <w:lang w:eastAsia="en-GB"/>
        </w:rPr>
        <w:t>Words</w:t>
      </w:r>
    </w:p>
    <w:p w14:paraId="621068D3" w14:textId="5880412E" w:rsidR="00662DAE" w:rsidRPr="00662DAE" w:rsidRDefault="008435F3" w:rsidP="002655DA">
      <w:pPr>
        <w:spacing w:after="0" w:line="360" w:lineRule="auto"/>
        <w:jc w:val="center"/>
        <w:textAlignment w:val="baseline"/>
        <w:rPr>
          <w:rFonts w:ascii="Arial" w:eastAsia="Times New Roman" w:hAnsi="Arial" w:cs="Arial"/>
          <w:sz w:val="24"/>
          <w:szCs w:val="24"/>
          <w:lang w:eastAsia="en-GB"/>
        </w:rPr>
      </w:pPr>
      <w:r>
        <w:rPr>
          <w:rFonts w:ascii="Arial" w:eastAsia="Times New Roman" w:hAnsi="Arial" w:cs="Arial"/>
          <w:noProof/>
          <w:sz w:val="24"/>
          <w:szCs w:val="24"/>
          <w:lang w:eastAsia="en-GB"/>
        </w:rPr>
        <w:lastRenderedPageBreak/>
        <w:drawing>
          <wp:inline distT="0" distB="0" distL="0" distR="0" wp14:anchorId="4B5157E1" wp14:editId="2FE94F57">
            <wp:extent cx="5893806" cy="3683629"/>
            <wp:effectExtent l="0" t="0" r="0" b="0"/>
            <wp:docPr id="1064310226" name="Picture 1" descr="A graph of emotional intellig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310226" name="Picture 1" descr="A graph of emotional intelligen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30449" cy="3706531"/>
                    </a:xfrm>
                    <a:prstGeom prst="rect">
                      <a:avLst/>
                    </a:prstGeom>
                  </pic:spPr>
                </pic:pic>
              </a:graphicData>
            </a:graphic>
          </wp:inline>
        </w:drawing>
      </w:r>
    </w:p>
    <w:p w14:paraId="0302AB19" w14:textId="77777777" w:rsidR="00185493" w:rsidRDefault="00185493" w:rsidP="00560020">
      <w:pPr>
        <w:spacing w:after="0" w:line="360" w:lineRule="auto"/>
        <w:textAlignment w:val="baseline"/>
        <w:rPr>
          <w:rFonts w:ascii="Arial" w:eastAsia="Times New Roman" w:hAnsi="Arial" w:cs="Arial"/>
          <w:sz w:val="24"/>
          <w:szCs w:val="24"/>
          <w:lang w:eastAsia="en-GB"/>
        </w:rPr>
      </w:pPr>
    </w:p>
    <w:p w14:paraId="4C6D2077" w14:textId="2FA9A052" w:rsidR="00185493" w:rsidRPr="00050F09" w:rsidRDefault="00185493" w:rsidP="00560020">
      <w:pPr>
        <w:spacing w:after="0" w:line="360" w:lineRule="auto"/>
        <w:textAlignment w:val="baseline"/>
        <w:rPr>
          <w:rFonts w:ascii="Segoe UI" w:eastAsia="Times New Roman" w:hAnsi="Segoe UI" w:cs="Segoe UI"/>
          <w:sz w:val="18"/>
          <w:szCs w:val="18"/>
          <w:lang w:eastAsia="en-GB"/>
        </w:rPr>
      </w:pPr>
    </w:p>
    <w:p w14:paraId="49A649B6" w14:textId="77777777" w:rsidR="00382CBA" w:rsidRDefault="00382CBA" w:rsidP="00560020">
      <w:pPr>
        <w:spacing w:line="360" w:lineRule="auto"/>
        <w:jc w:val="center"/>
        <w:rPr>
          <w:rFonts w:ascii="Arial" w:eastAsia="Arial" w:hAnsi="Arial" w:cs="Arial"/>
          <w:color w:val="000000" w:themeColor="text1"/>
          <w:sz w:val="27"/>
          <w:szCs w:val="27"/>
        </w:rPr>
      </w:pPr>
    </w:p>
    <w:p w14:paraId="6965D988" w14:textId="63658E2F" w:rsidR="00802AFB" w:rsidRDefault="7A7D71C6" w:rsidP="00560020">
      <w:pPr>
        <w:spacing w:line="360" w:lineRule="auto"/>
        <w:jc w:val="center"/>
        <w:rPr>
          <w:rFonts w:ascii="Arial" w:eastAsia="Arial" w:hAnsi="Arial" w:cs="Arial"/>
          <w:color w:val="000000" w:themeColor="text1"/>
          <w:sz w:val="27"/>
          <w:szCs w:val="27"/>
        </w:rPr>
      </w:pPr>
      <w:r w:rsidRPr="0E98E85F">
        <w:rPr>
          <w:rFonts w:ascii="Arial" w:eastAsia="Arial" w:hAnsi="Arial" w:cs="Arial"/>
          <w:b/>
          <w:bCs/>
          <w:color w:val="000000" w:themeColor="text1"/>
          <w:sz w:val="27"/>
          <w:szCs w:val="27"/>
        </w:rPr>
        <w:t>Discussion</w:t>
      </w:r>
    </w:p>
    <w:p w14:paraId="053B6CAE" w14:textId="6ACCB797" w:rsidR="00802AFB" w:rsidRDefault="00173637" w:rsidP="00DF1D7A">
      <w:pPr>
        <w:spacing w:line="360" w:lineRule="auto"/>
        <w:ind w:firstLine="851"/>
        <w:rPr>
          <w:rFonts w:ascii="Arial" w:eastAsia="Arial" w:hAnsi="Arial" w:cs="Arial"/>
          <w:color w:val="000000" w:themeColor="text1"/>
          <w:sz w:val="24"/>
          <w:szCs w:val="24"/>
        </w:rPr>
      </w:pPr>
      <w:r>
        <w:rPr>
          <w:rFonts w:ascii="Arial" w:eastAsia="Arial" w:hAnsi="Arial" w:cs="Arial"/>
          <w:color w:val="000000" w:themeColor="text1"/>
          <w:sz w:val="24"/>
          <w:szCs w:val="24"/>
        </w:rPr>
        <w:t xml:space="preserve">As outlined </w:t>
      </w:r>
      <w:r w:rsidR="00EA77CD">
        <w:rPr>
          <w:rFonts w:ascii="Arial" w:eastAsia="Arial" w:hAnsi="Arial" w:cs="Arial"/>
          <w:color w:val="000000" w:themeColor="text1"/>
          <w:sz w:val="24"/>
          <w:szCs w:val="24"/>
        </w:rPr>
        <w:t>above</w:t>
      </w:r>
      <w:r>
        <w:rPr>
          <w:rFonts w:ascii="Arial" w:eastAsia="Arial" w:hAnsi="Arial" w:cs="Arial"/>
          <w:color w:val="000000" w:themeColor="text1"/>
          <w:sz w:val="24"/>
          <w:szCs w:val="24"/>
        </w:rPr>
        <w:t xml:space="preserve">, the original hypothesis that high EI scores will result in </w:t>
      </w:r>
      <w:r w:rsidR="00EF6A02">
        <w:rPr>
          <w:rFonts w:ascii="Arial" w:eastAsia="Arial" w:hAnsi="Arial" w:cs="Arial"/>
          <w:color w:val="000000" w:themeColor="text1"/>
          <w:sz w:val="24"/>
          <w:szCs w:val="24"/>
        </w:rPr>
        <w:t xml:space="preserve">higher memory recall of emotion-induced words must be rejected, as no statistically significant relationship was found. </w:t>
      </w:r>
      <w:r w:rsidR="00922CED">
        <w:rPr>
          <w:rFonts w:ascii="Arial" w:eastAsia="Arial" w:hAnsi="Arial" w:cs="Arial"/>
          <w:color w:val="000000" w:themeColor="text1"/>
          <w:sz w:val="24"/>
          <w:szCs w:val="24"/>
        </w:rPr>
        <w:t xml:space="preserve">This result </w:t>
      </w:r>
      <w:r w:rsidR="005E4E00">
        <w:rPr>
          <w:rFonts w:ascii="Arial" w:eastAsia="Arial" w:hAnsi="Arial" w:cs="Arial"/>
          <w:color w:val="000000" w:themeColor="text1"/>
          <w:sz w:val="24"/>
          <w:szCs w:val="24"/>
        </w:rPr>
        <w:t>contrasts with</w:t>
      </w:r>
      <w:r w:rsidR="00A41CB3">
        <w:rPr>
          <w:rFonts w:ascii="Arial" w:eastAsia="Arial" w:hAnsi="Arial" w:cs="Arial"/>
          <w:color w:val="000000" w:themeColor="text1"/>
          <w:sz w:val="24"/>
          <w:szCs w:val="24"/>
        </w:rPr>
        <w:t xml:space="preserve"> existing literature, </w:t>
      </w:r>
      <w:r w:rsidR="00970B29">
        <w:rPr>
          <w:rFonts w:ascii="Arial" w:eastAsia="Arial" w:hAnsi="Arial" w:cs="Arial"/>
          <w:color w:val="000000" w:themeColor="text1"/>
          <w:sz w:val="24"/>
          <w:szCs w:val="24"/>
        </w:rPr>
        <w:t>such as</w:t>
      </w:r>
      <w:r w:rsidR="006B4B13">
        <w:rPr>
          <w:rFonts w:ascii="Arial" w:eastAsia="Arial" w:hAnsi="Arial" w:cs="Arial"/>
          <w:color w:val="000000" w:themeColor="text1"/>
          <w:sz w:val="24"/>
          <w:szCs w:val="24"/>
        </w:rPr>
        <w:t xml:space="preserve"> that of </w:t>
      </w:r>
      <w:r w:rsidR="005F4E25" w:rsidRPr="00560020">
        <w:rPr>
          <w:rFonts w:ascii="Arial" w:eastAsia="Arial" w:hAnsi="Arial" w:cs="Arial"/>
          <w:color w:val="000000" w:themeColor="text1"/>
          <w:sz w:val="24"/>
          <w:szCs w:val="24"/>
          <w:lang w:val="en-US"/>
        </w:rPr>
        <w:t xml:space="preserve">Mavrou </w:t>
      </w:r>
      <w:r w:rsidR="005F4E25">
        <w:rPr>
          <w:rFonts w:ascii="Arial" w:eastAsia="Arial" w:hAnsi="Arial" w:cs="Arial"/>
          <w:color w:val="000000" w:themeColor="text1"/>
          <w:sz w:val="24"/>
          <w:szCs w:val="24"/>
          <w:lang w:val="en-US"/>
        </w:rPr>
        <w:t>(</w:t>
      </w:r>
      <w:r w:rsidR="005F4E25" w:rsidRPr="00560020">
        <w:rPr>
          <w:rFonts w:ascii="Arial" w:eastAsia="Arial" w:hAnsi="Arial" w:cs="Arial"/>
          <w:color w:val="000000" w:themeColor="text1"/>
          <w:sz w:val="24"/>
          <w:szCs w:val="24"/>
          <w:lang w:val="en-US"/>
        </w:rPr>
        <w:t>2021)</w:t>
      </w:r>
      <w:r w:rsidR="000C7F26">
        <w:rPr>
          <w:rFonts w:ascii="Arial" w:eastAsia="Arial" w:hAnsi="Arial" w:cs="Arial"/>
          <w:color w:val="000000" w:themeColor="text1"/>
          <w:sz w:val="24"/>
          <w:szCs w:val="24"/>
        </w:rPr>
        <w:t xml:space="preserve"> who found </w:t>
      </w:r>
      <w:r w:rsidR="005F4E25">
        <w:rPr>
          <w:rFonts w:ascii="Arial" w:eastAsia="Arial" w:hAnsi="Arial" w:cs="Arial"/>
          <w:color w:val="000000" w:themeColor="text1"/>
          <w:sz w:val="24"/>
          <w:szCs w:val="24"/>
        </w:rPr>
        <w:t>those with high EI scores recalled significantly more positive words</w:t>
      </w:r>
      <w:r w:rsidR="00E215A9">
        <w:rPr>
          <w:rFonts w:ascii="Arial" w:eastAsia="Arial" w:hAnsi="Arial" w:cs="Arial"/>
          <w:color w:val="000000" w:themeColor="text1"/>
          <w:sz w:val="24"/>
          <w:szCs w:val="24"/>
        </w:rPr>
        <w:t xml:space="preserve"> than negative or neutral compared to those with low EI scores</w:t>
      </w:r>
      <w:r w:rsidR="00970B29">
        <w:rPr>
          <w:rFonts w:ascii="Arial" w:eastAsia="Arial" w:hAnsi="Arial" w:cs="Arial"/>
          <w:color w:val="000000" w:themeColor="text1"/>
          <w:sz w:val="24"/>
          <w:szCs w:val="24"/>
        </w:rPr>
        <w:t xml:space="preserve"> </w:t>
      </w:r>
      <w:r w:rsidR="00D6240A">
        <w:rPr>
          <w:rFonts w:ascii="Arial" w:eastAsia="Arial" w:hAnsi="Arial" w:cs="Arial"/>
          <w:color w:val="000000" w:themeColor="text1"/>
          <w:sz w:val="24"/>
          <w:szCs w:val="24"/>
        </w:rPr>
        <w:t xml:space="preserve">as well as Nagae and Moscovitch (2002) which suggests those with higher EI scores </w:t>
      </w:r>
      <w:r w:rsidR="0041680C">
        <w:rPr>
          <w:rFonts w:ascii="Arial" w:eastAsia="Arial" w:hAnsi="Arial" w:cs="Arial"/>
          <w:color w:val="000000" w:themeColor="text1"/>
          <w:sz w:val="24"/>
          <w:szCs w:val="24"/>
        </w:rPr>
        <w:t>have greater memory recall for all words, regardless of whether they are emotionally charged or neutral.</w:t>
      </w:r>
    </w:p>
    <w:p w14:paraId="02CE814F" w14:textId="089525A7" w:rsidR="00A70A34" w:rsidRDefault="00DA3D75" w:rsidP="00843E30">
      <w:pPr>
        <w:spacing w:line="360" w:lineRule="auto"/>
        <w:ind w:firstLine="851"/>
        <w:rPr>
          <w:rFonts w:ascii="Arial" w:eastAsia="Arial" w:hAnsi="Arial" w:cs="Arial"/>
          <w:color w:val="000000" w:themeColor="text1"/>
          <w:sz w:val="24"/>
          <w:szCs w:val="24"/>
        </w:rPr>
      </w:pPr>
      <w:r>
        <w:rPr>
          <w:rFonts w:ascii="Arial" w:eastAsia="Arial" w:hAnsi="Arial" w:cs="Arial"/>
          <w:color w:val="000000" w:themeColor="text1"/>
          <w:sz w:val="24"/>
          <w:szCs w:val="24"/>
        </w:rPr>
        <w:t>However, when looking at measuring emotional intelligence and emotional vocabulary in Psychology</w:t>
      </w:r>
      <w:r w:rsidR="0083736A">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undergraduate students</w:t>
      </w:r>
      <w:r w:rsidR="008036EF">
        <w:rPr>
          <w:rFonts w:ascii="Arial" w:eastAsia="Arial" w:hAnsi="Arial" w:cs="Arial"/>
          <w:color w:val="000000" w:themeColor="text1"/>
          <w:sz w:val="24"/>
          <w:szCs w:val="24"/>
        </w:rPr>
        <w:t xml:space="preserve"> completing a written task</w:t>
      </w:r>
      <w:r>
        <w:rPr>
          <w:rFonts w:ascii="Arial" w:eastAsia="Arial" w:hAnsi="Arial" w:cs="Arial"/>
          <w:color w:val="000000" w:themeColor="text1"/>
          <w:sz w:val="24"/>
          <w:szCs w:val="24"/>
        </w:rPr>
        <w:t xml:space="preserve">, </w:t>
      </w:r>
      <w:r w:rsidR="00B8291E">
        <w:rPr>
          <w:rFonts w:ascii="Arial" w:eastAsia="Arial" w:hAnsi="Arial" w:cs="Arial"/>
          <w:color w:val="000000" w:themeColor="text1"/>
          <w:sz w:val="24"/>
          <w:szCs w:val="24"/>
        </w:rPr>
        <w:t>Vine</w:t>
      </w:r>
      <w:r w:rsidR="00492336">
        <w:rPr>
          <w:rFonts w:ascii="Arial" w:eastAsia="Arial" w:hAnsi="Arial" w:cs="Arial"/>
          <w:color w:val="000000" w:themeColor="text1"/>
          <w:sz w:val="24"/>
          <w:szCs w:val="24"/>
        </w:rPr>
        <w:t xml:space="preserve"> et al.</w:t>
      </w:r>
      <w:r w:rsidR="00661FE7">
        <w:rPr>
          <w:rFonts w:ascii="Arial" w:eastAsia="Arial" w:hAnsi="Arial" w:cs="Arial"/>
          <w:color w:val="000000" w:themeColor="text1"/>
          <w:sz w:val="24"/>
          <w:szCs w:val="24"/>
        </w:rPr>
        <w:t xml:space="preserve"> (2020) </w:t>
      </w:r>
      <w:r w:rsidR="00AF1C42">
        <w:rPr>
          <w:rFonts w:ascii="Arial" w:eastAsia="Arial" w:hAnsi="Arial" w:cs="Arial"/>
          <w:color w:val="000000" w:themeColor="text1"/>
          <w:sz w:val="24"/>
          <w:szCs w:val="24"/>
        </w:rPr>
        <w:t xml:space="preserve">had observed the </w:t>
      </w:r>
      <w:r w:rsidR="00C16D90">
        <w:rPr>
          <w:rFonts w:ascii="Arial" w:eastAsia="Arial" w:hAnsi="Arial" w:cs="Arial"/>
          <w:color w:val="000000" w:themeColor="text1"/>
          <w:sz w:val="24"/>
          <w:szCs w:val="24"/>
        </w:rPr>
        <w:t xml:space="preserve">potential effect of the type of degree influences </w:t>
      </w:r>
      <w:r w:rsidR="0023538A">
        <w:rPr>
          <w:rFonts w:ascii="Arial" w:eastAsia="Arial" w:hAnsi="Arial" w:cs="Arial"/>
          <w:color w:val="000000" w:themeColor="text1"/>
          <w:sz w:val="24"/>
          <w:szCs w:val="24"/>
        </w:rPr>
        <w:t>emotional vocabulary used</w:t>
      </w:r>
      <w:r w:rsidR="00370D26">
        <w:rPr>
          <w:rFonts w:ascii="Arial" w:eastAsia="Arial" w:hAnsi="Arial" w:cs="Arial"/>
          <w:color w:val="000000" w:themeColor="text1"/>
          <w:sz w:val="24"/>
          <w:szCs w:val="24"/>
        </w:rPr>
        <w:t xml:space="preserve">, this was also observed in </w:t>
      </w:r>
      <w:r w:rsidR="007D2D79">
        <w:rPr>
          <w:rFonts w:ascii="Arial" w:eastAsia="Arial" w:hAnsi="Arial" w:cs="Arial"/>
          <w:color w:val="000000" w:themeColor="text1"/>
          <w:sz w:val="24"/>
          <w:szCs w:val="24"/>
        </w:rPr>
        <w:t xml:space="preserve">Calero et al. (2023) when comparing emotional intelligence in Design and Psychology students, finding that </w:t>
      </w:r>
      <w:r w:rsidR="00F5036F">
        <w:rPr>
          <w:rFonts w:ascii="Arial" w:eastAsia="Arial" w:hAnsi="Arial" w:cs="Arial"/>
          <w:color w:val="000000" w:themeColor="text1"/>
          <w:sz w:val="24"/>
          <w:szCs w:val="24"/>
        </w:rPr>
        <w:t xml:space="preserve">undergraduate </w:t>
      </w:r>
      <w:r w:rsidR="007D2D79">
        <w:rPr>
          <w:rFonts w:ascii="Arial" w:eastAsia="Arial" w:hAnsi="Arial" w:cs="Arial"/>
          <w:color w:val="000000" w:themeColor="text1"/>
          <w:sz w:val="24"/>
          <w:szCs w:val="24"/>
        </w:rPr>
        <w:t xml:space="preserve">Psychology students </w:t>
      </w:r>
      <w:r w:rsidR="00AC6386">
        <w:rPr>
          <w:rFonts w:ascii="Arial" w:eastAsia="Arial" w:hAnsi="Arial" w:cs="Arial"/>
          <w:color w:val="000000" w:themeColor="text1"/>
          <w:sz w:val="24"/>
          <w:szCs w:val="24"/>
        </w:rPr>
        <w:t>showed a greater emotional vocabulary</w:t>
      </w:r>
      <w:r w:rsidR="00D0695F">
        <w:rPr>
          <w:rFonts w:ascii="Arial" w:eastAsia="Arial" w:hAnsi="Arial" w:cs="Arial"/>
          <w:color w:val="000000" w:themeColor="text1"/>
          <w:sz w:val="24"/>
          <w:szCs w:val="24"/>
        </w:rPr>
        <w:t xml:space="preserve"> which </w:t>
      </w:r>
      <w:r w:rsidR="00D0695F">
        <w:rPr>
          <w:rFonts w:ascii="Arial" w:eastAsia="Arial" w:hAnsi="Arial" w:cs="Arial"/>
          <w:color w:val="000000" w:themeColor="text1"/>
          <w:sz w:val="24"/>
          <w:szCs w:val="24"/>
        </w:rPr>
        <w:lastRenderedPageBreak/>
        <w:t xml:space="preserve">suggests that the type of </w:t>
      </w:r>
      <w:r w:rsidR="00D927BC">
        <w:rPr>
          <w:rFonts w:ascii="Arial" w:eastAsia="Arial" w:hAnsi="Arial" w:cs="Arial"/>
          <w:color w:val="000000" w:themeColor="text1"/>
          <w:sz w:val="24"/>
          <w:szCs w:val="24"/>
        </w:rPr>
        <w:t xml:space="preserve">university </w:t>
      </w:r>
      <w:r w:rsidR="00D0695F">
        <w:rPr>
          <w:rFonts w:ascii="Arial" w:eastAsia="Arial" w:hAnsi="Arial" w:cs="Arial"/>
          <w:color w:val="000000" w:themeColor="text1"/>
          <w:sz w:val="24"/>
          <w:szCs w:val="24"/>
        </w:rPr>
        <w:t xml:space="preserve">degree </w:t>
      </w:r>
      <w:r w:rsidR="00D927BC">
        <w:rPr>
          <w:rFonts w:ascii="Arial" w:eastAsia="Arial" w:hAnsi="Arial" w:cs="Arial"/>
          <w:color w:val="000000" w:themeColor="text1"/>
          <w:sz w:val="24"/>
          <w:szCs w:val="24"/>
        </w:rPr>
        <w:t>chosen by an individual may have an impact on</w:t>
      </w:r>
      <w:r w:rsidR="002A379E">
        <w:rPr>
          <w:rFonts w:ascii="Arial" w:eastAsia="Arial" w:hAnsi="Arial" w:cs="Arial"/>
          <w:color w:val="000000" w:themeColor="text1"/>
          <w:sz w:val="24"/>
          <w:szCs w:val="24"/>
        </w:rPr>
        <w:t xml:space="preserve"> emotional vocabulary</w:t>
      </w:r>
      <w:r w:rsidR="00AC6386">
        <w:rPr>
          <w:rFonts w:ascii="Arial" w:eastAsia="Arial" w:hAnsi="Arial" w:cs="Arial"/>
          <w:color w:val="000000" w:themeColor="text1"/>
          <w:sz w:val="24"/>
          <w:szCs w:val="24"/>
        </w:rPr>
        <w:t xml:space="preserve">. </w:t>
      </w:r>
      <w:r w:rsidR="008F1EE8">
        <w:rPr>
          <w:rFonts w:ascii="Arial" w:eastAsia="Arial" w:hAnsi="Arial" w:cs="Arial"/>
          <w:color w:val="000000" w:themeColor="text1"/>
          <w:sz w:val="24"/>
          <w:szCs w:val="24"/>
        </w:rPr>
        <w:t xml:space="preserve">This is also a limitation of the current study, in that </w:t>
      </w:r>
      <w:r w:rsidR="004E23BD">
        <w:rPr>
          <w:rFonts w:ascii="Arial" w:eastAsia="Arial" w:hAnsi="Arial" w:cs="Arial"/>
          <w:color w:val="000000" w:themeColor="text1"/>
          <w:sz w:val="24"/>
          <w:szCs w:val="24"/>
        </w:rPr>
        <w:t>the sample used comprised of university students and therefore may not be generalisable to wider populations.</w:t>
      </w:r>
      <w:r w:rsidR="00F910E9">
        <w:rPr>
          <w:rFonts w:ascii="Arial" w:eastAsia="Arial" w:hAnsi="Arial" w:cs="Arial"/>
          <w:color w:val="000000" w:themeColor="text1"/>
          <w:sz w:val="24"/>
          <w:szCs w:val="24"/>
        </w:rPr>
        <w:t xml:space="preserve"> </w:t>
      </w:r>
    </w:p>
    <w:p w14:paraId="5AB9AF22" w14:textId="6BCFB02E" w:rsidR="00042094" w:rsidRDefault="00042094" w:rsidP="00843E30">
      <w:pPr>
        <w:spacing w:line="360" w:lineRule="auto"/>
        <w:ind w:firstLine="851"/>
        <w:rPr>
          <w:rFonts w:ascii="Arial" w:eastAsia="Arial" w:hAnsi="Arial" w:cs="Arial"/>
          <w:color w:val="000000" w:themeColor="text1"/>
          <w:sz w:val="24"/>
          <w:szCs w:val="24"/>
        </w:rPr>
      </w:pPr>
      <w:r>
        <w:rPr>
          <w:rFonts w:ascii="Arial" w:eastAsia="Arial" w:hAnsi="Arial" w:cs="Arial"/>
          <w:color w:val="000000" w:themeColor="text1"/>
          <w:sz w:val="24"/>
          <w:szCs w:val="24"/>
        </w:rPr>
        <w:t>Gender can also be a significant predictor of EI, with the hypothesis that females tend to score higher in EI testing when compared to males (</w:t>
      </w:r>
      <w:r w:rsidR="001B2EC3">
        <w:rPr>
          <w:rFonts w:ascii="Arial" w:eastAsia="Arial" w:hAnsi="Arial" w:cs="Arial"/>
          <w:color w:val="000000" w:themeColor="text1"/>
          <w:sz w:val="24"/>
          <w:szCs w:val="24"/>
        </w:rPr>
        <w:t>Bloise &amp; Johnson, 2007</w:t>
      </w:r>
      <w:r>
        <w:rPr>
          <w:rFonts w:ascii="Arial" w:eastAsia="Arial" w:hAnsi="Arial" w:cs="Arial"/>
          <w:color w:val="000000" w:themeColor="text1"/>
          <w:sz w:val="24"/>
          <w:szCs w:val="24"/>
        </w:rPr>
        <w:t>)</w:t>
      </w:r>
      <w:r w:rsidR="00103AD8">
        <w:rPr>
          <w:rFonts w:ascii="Arial" w:eastAsia="Arial" w:hAnsi="Arial" w:cs="Arial"/>
          <w:color w:val="000000" w:themeColor="text1"/>
          <w:sz w:val="24"/>
          <w:szCs w:val="24"/>
        </w:rPr>
        <w:t xml:space="preserve"> and </w:t>
      </w:r>
      <w:r w:rsidR="001B2EC3">
        <w:rPr>
          <w:rFonts w:ascii="Arial" w:eastAsia="Arial" w:hAnsi="Arial" w:cs="Arial"/>
          <w:color w:val="000000" w:themeColor="text1"/>
          <w:sz w:val="24"/>
          <w:szCs w:val="24"/>
        </w:rPr>
        <w:t>can remember</w:t>
      </w:r>
      <w:r w:rsidR="00103AD8">
        <w:rPr>
          <w:rFonts w:ascii="Arial" w:eastAsia="Arial" w:hAnsi="Arial" w:cs="Arial"/>
          <w:color w:val="000000" w:themeColor="text1"/>
          <w:sz w:val="24"/>
          <w:szCs w:val="24"/>
        </w:rPr>
        <w:t xml:space="preserve"> more emotional information.</w:t>
      </w:r>
      <w:r w:rsidR="001D7773">
        <w:rPr>
          <w:rFonts w:ascii="Arial" w:eastAsia="Arial" w:hAnsi="Arial" w:cs="Arial"/>
          <w:color w:val="000000" w:themeColor="text1"/>
          <w:sz w:val="24"/>
          <w:szCs w:val="24"/>
        </w:rPr>
        <w:t xml:space="preserve"> When asked to recall affective experiences it was found that females recalled both more positive and negative </w:t>
      </w:r>
      <w:r w:rsidR="002223FB">
        <w:rPr>
          <w:rFonts w:ascii="Arial" w:eastAsia="Arial" w:hAnsi="Arial" w:cs="Arial"/>
          <w:color w:val="000000" w:themeColor="text1"/>
          <w:sz w:val="24"/>
          <w:szCs w:val="24"/>
        </w:rPr>
        <w:t xml:space="preserve">life event </w:t>
      </w:r>
      <w:r w:rsidR="001D7773">
        <w:rPr>
          <w:rFonts w:ascii="Arial" w:eastAsia="Arial" w:hAnsi="Arial" w:cs="Arial"/>
          <w:color w:val="000000" w:themeColor="text1"/>
          <w:sz w:val="24"/>
          <w:szCs w:val="24"/>
        </w:rPr>
        <w:t>experiences when compared</w:t>
      </w:r>
      <w:r w:rsidR="001D7773" w:rsidRPr="00444CB7">
        <w:rPr>
          <w:rFonts w:ascii="Arial" w:eastAsia="Arial" w:hAnsi="Arial" w:cs="Arial"/>
          <w:color w:val="000000" w:themeColor="text1"/>
          <w:sz w:val="24"/>
          <w:szCs w:val="24"/>
        </w:rPr>
        <w:t xml:space="preserve"> to </w:t>
      </w:r>
      <w:r w:rsidR="00111CCD" w:rsidRPr="00444CB7">
        <w:rPr>
          <w:rFonts w:ascii="Arial" w:eastAsia="Arial" w:hAnsi="Arial" w:cs="Arial"/>
          <w:color w:val="000000" w:themeColor="text1"/>
          <w:sz w:val="24"/>
          <w:szCs w:val="24"/>
        </w:rPr>
        <w:t>males and</w:t>
      </w:r>
      <w:r w:rsidR="00D01D04" w:rsidRPr="00444CB7">
        <w:rPr>
          <w:rFonts w:ascii="Arial" w:eastAsia="Arial" w:hAnsi="Arial" w:cs="Arial"/>
          <w:color w:val="000000" w:themeColor="text1"/>
          <w:sz w:val="24"/>
          <w:szCs w:val="24"/>
        </w:rPr>
        <w:t xml:space="preserve"> recall of neutral events was also found to be higher to mitigate </w:t>
      </w:r>
      <w:r w:rsidR="00FB4A33" w:rsidRPr="00444CB7">
        <w:rPr>
          <w:rFonts w:ascii="Arial" w:eastAsia="Arial" w:hAnsi="Arial" w:cs="Arial"/>
          <w:color w:val="000000" w:themeColor="text1"/>
          <w:sz w:val="24"/>
          <w:szCs w:val="24"/>
        </w:rPr>
        <w:t>affect intensity of these memories (</w:t>
      </w:r>
      <w:r w:rsidR="009327CC" w:rsidRPr="00444CB7">
        <w:rPr>
          <w:rFonts w:ascii="Arial" w:hAnsi="Arial" w:cs="Arial"/>
          <w:color w:val="000000" w:themeColor="text1"/>
          <w:sz w:val="24"/>
          <w:szCs w:val="24"/>
          <w:shd w:val="clear" w:color="auto" w:fill="FFFFFF"/>
        </w:rPr>
        <w:t>Seidlitz</w:t>
      </w:r>
      <w:r w:rsidR="00444CB7" w:rsidRPr="00444CB7">
        <w:rPr>
          <w:rFonts w:ascii="Arial" w:hAnsi="Arial" w:cs="Arial"/>
          <w:color w:val="000000" w:themeColor="text1"/>
          <w:sz w:val="24"/>
          <w:szCs w:val="24"/>
          <w:shd w:val="clear" w:color="auto" w:fill="FFFFFF"/>
        </w:rPr>
        <w:t xml:space="preserve"> &amp; </w:t>
      </w:r>
      <w:r w:rsidR="009327CC" w:rsidRPr="00444CB7">
        <w:rPr>
          <w:rFonts w:ascii="Arial" w:hAnsi="Arial" w:cs="Arial"/>
          <w:color w:val="000000" w:themeColor="text1"/>
          <w:sz w:val="24"/>
          <w:szCs w:val="24"/>
          <w:shd w:val="clear" w:color="auto" w:fill="FFFFFF"/>
        </w:rPr>
        <w:t>Diener,</w:t>
      </w:r>
      <w:r w:rsidR="00444CB7" w:rsidRPr="00444CB7">
        <w:rPr>
          <w:rFonts w:ascii="Arial" w:hAnsi="Arial" w:cs="Arial"/>
          <w:color w:val="000000" w:themeColor="text1"/>
          <w:sz w:val="24"/>
          <w:szCs w:val="24"/>
          <w:shd w:val="clear" w:color="auto" w:fill="FFFFFF"/>
        </w:rPr>
        <w:t xml:space="preserve"> 1998</w:t>
      </w:r>
      <w:r w:rsidR="00FB4A33" w:rsidRPr="00444CB7">
        <w:rPr>
          <w:rFonts w:ascii="Arial" w:eastAsia="Arial" w:hAnsi="Arial" w:cs="Arial"/>
          <w:color w:val="000000" w:themeColor="text1"/>
          <w:sz w:val="24"/>
          <w:szCs w:val="24"/>
        </w:rPr>
        <w:t>)</w:t>
      </w:r>
      <w:r w:rsidR="00444CB7">
        <w:rPr>
          <w:rFonts w:ascii="Arial" w:eastAsia="Arial" w:hAnsi="Arial" w:cs="Arial"/>
          <w:color w:val="000000" w:themeColor="text1"/>
          <w:sz w:val="24"/>
          <w:szCs w:val="24"/>
        </w:rPr>
        <w:t>.</w:t>
      </w:r>
      <w:r w:rsidR="0092555B">
        <w:rPr>
          <w:rFonts w:ascii="Arial" w:eastAsia="Arial" w:hAnsi="Arial" w:cs="Arial"/>
          <w:color w:val="000000" w:themeColor="text1"/>
          <w:sz w:val="24"/>
          <w:szCs w:val="24"/>
        </w:rPr>
        <w:t xml:space="preserve"> More recently, a meta-analysis </w:t>
      </w:r>
      <w:r w:rsidR="006F2047">
        <w:rPr>
          <w:rFonts w:ascii="Arial" w:eastAsia="Arial" w:hAnsi="Arial" w:cs="Arial"/>
          <w:color w:val="000000" w:themeColor="text1"/>
          <w:sz w:val="24"/>
          <w:szCs w:val="24"/>
        </w:rPr>
        <w:t xml:space="preserve">shows that this hypothesis remains consistent, </w:t>
      </w:r>
      <w:r w:rsidR="00F202B9">
        <w:rPr>
          <w:rFonts w:ascii="Arial" w:eastAsia="Arial" w:hAnsi="Arial" w:cs="Arial"/>
          <w:color w:val="000000" w:themeColor="text1"/>
          <w:sz w:val="24"/>
          <w:szCs w:val="24"/>
        </w:rPr>
        <w:t xml:space="preserve">with females performing higher on recall and recognition of </w:t>
      </w:r>
      <w:r w:rsidR="00151082">
        <w:rPr>
          <w:rFonts w:ascii="Arial" w:eastAsia="Arial" w:hAnsi="Arial" w:cs="Arial"/>
          <w:color w:val="000000" w:themeColor="text1"/>
          <w:sz w:val="24"/>
          <w:szCs w:val="24"/>
        </w:rPr>
        <w:t xml:space="preserve">verbal fluency and verbal </w:t>
      </w:r>
      <w:r w:rsidR="00111CCD">
        <w:rPr>
          <w:rFonts w:ascii="Arial" w:eastAsia="Arial" w:hAnsi="Arial" w:cs="Arial"/>
          <w:color w:val="000000" w:themeColor="text1"/>
          <w:sz w:val="24"/>
          <w:szCs w:val="24"/>
        </w:rPr>
        <w:t>memory-based</w:t>
      </w:r>
      <w:r w:rsidR="00FC1B31">
        <w:rPr>
          <w:rFonts w:ascii="Arial" w:eastAsia="Arial" w:hAnsi="Arial" w:cs="Arial"/>
          <w:color w:val="000000" w:themeColor="text1"/>
          <w:sz w:val="24"/>
          <w:szCs w:val="24"/>
        </w:rPr>
        <w:t xml:space="preserve"> tasks (</w:t>
      </w:r>
      <w:r w:rsidR="0044404D">
        <w:rPr>
          <w:rFonts w:ascii="Arial" w:eastAsia="Arial" w:hAnsi="Arial" w:cs="Arial"/>
          <w:color w:val="000000" w:themeColor="text1"/>
          <w:sz w:val="24"/>
          <w:szCs w:val="24"/>
        </w:rPr>
        <w:t>Hirnstein et al., 2023</w:t>
      </w:r>
      <w:r w:rsidR="00FC1B31">
        <w:rPr>
          <w:rFonts w:ascii="Arial" w:eastAsia="Arial" w:hAnsi="Arial" w:cs="Arial"/>
          <w:color w:val="000000" w:themeColor="text1"/>
          <w:sz w:val="24"/>
          <w:szCs w:val="24"/>
        </w:rPr>
        <w:t xml:space="preserve">). </w:t>
      </w:r>
      <w:r w:rsidR="00B05DA3">
        <w:rPr>
          <w:rFonts w:ascii="Arial" w:eastAsia="Arial" w:hAnsi="Arial" w:cs="Arial"/>
          <w:color w:val="000000" w:themeColor="text1"/>
          <w:sz w:val="24"/>
          <w:szCs w:val="24"/>
        </w:rPr>
        <w:t xml:space="preserve">Although small in the case of the present study, </w:t>
      </w:r>
      <w:r w:rsidR="001D2130">
        <w:rPr>
          <w:rFonts w:ascii="Arial" w:eastAsia="Arial" w:hAnsi="Arial" w:cs="Arial"/>
          <w:color w:val="000000" w:themeColor="text1"/>
          <w:sz w:val="24"/>
          <w:szCs w:val="24"/>
        </w:rPr>
        <w:t>there were more females than males or those identifying as a third gender</w:t>
      </w:r>
      <w:r w:rsidR="00FB004C">
        <w:rPr>
          <w:rFonts w:ascii="Arial" w:eastAsia="Arial" w:hAnsi="Arial" w:cs="Arial"/>
          <w:color w:val="000000" w:themeColor="text1"/>
          <w:sz w:val="24"/>
          <w:szCs w:val="24"/>
        </w:rPr>
        <w:t xml:space="preserve">, and future research should consider larger population testing with an equal gender distribution to ensure generalisability. </w:t>
      </w:r>
    </w:p>
    <w:p w14:paraId="29E08441" w14:textId="47C6E78B" w:rsidR="001B36E1" w:rsidRDefault="00751B0D" w:rsidP="00E70911">
      <w:pPr>
        <w:spacing w:line="360" w:lineRule="auto"/>
        <w:ind w:firstLine="851"/>
        <w:rPr>
          <w:rFonts w:ascii="Arial" w:eastAsia="Arial" w:hAnsi="Arial" w:cs="Arial"/>
          <w:color w:val="000000" w:themeColor="text1"/>
          <w:sz w:val="24"/>
          <w:szCs w:val="24"/>
        </w:rPr>
      </w:pPr>
      <w:r>
        <w:rPr>
          <w:rFonts w:ascii="Arial" w:eastAsia="Arial" w:hAnsi="Arial" w:cs="Arial"/>
          <w:color w:val="000000" w:themeColor="text1"/>
          <w:sz w:val="24"/>
          <w:szCs w:val="24"/>
        </w:rPr>
        <w:t xml:space="preserve">When performing a </w:t>
      </w:r>
      <w:r w:rsidR="00EF4FD3">
        <w:rPr>
          <w:rFonts w:ascii="Arial" w:eastAsia="Arial" w:hAnsi="Arial" w:cs="Arial"/>
          <w:color w:val="000000" w:themeColor="text1"/>
          <w:sz w:val="24"/>
          <w:szCs w:val="24"/>
        </w:rPr>
        <w:t>systematic review</w:t>
      </w:r>
      <w:r>
        <w:rPr>
          <w:rFonts w:ascii="Arial" w:eastAsia="Arial" w:hAnsi="Arial" w:cs="Arial"/>
          <w:color w:val="000000" w:themeColor="text1"/>
          <w:sz w:val="24"/>
          <w:szCs w:val="24"/>
        </w:rPr>
        <w:t xml:space="preserve"> of self-report EI </w:t>
      </w:r>
      <w:r w:rsidR="00EF4FD3">
        <w:rPr>
          <w:rFonts w:ascii="Arial" w:eastAsia="Arial" w:hAnsi="Arial" w:cs="Arial"/>
          <w:color w:val="000000" w:themeColor="text1"/>
          <w:sz w:val="24"/>
          <w:szCs w:val="24"/>
        </w:rPr>
        <w:t xml:space="preserve">testing </w:t>
      </w:r>
      <w:r>
        <w:rPr>
          <w:rFonts w:ascii="Arial" w:eastAsia="Arial" w:hAnsi="Arial" w:cs="Arial"/>
          <w:color w:val="000000" w:themeColor="text1"/>
          <w:sz w:val="24"/>
          <w:szCs w:val="24"/>
        </w:rPr>
        <w:t xml:space="preserve">and </w:t>
      </w:r>
      <w:r w:rsidR="00EF4FD3">
        <w:rPr>
          <w:rFonts w:ascii="Arial" w:eastAsia="Arial" w:hAnsi="Arial" w:cs="Arial"/>
          <w:color w:val="000000" w:themeColor="text1"/>
          <w:sz w:val="24"/>
          <w:szCs w:val="24"/>
        </w:rPr>
        <w:t xml:space="preserve">performance-based EI testing, </w:t>
      </w:r>
      <w:r w:rsidR="00A70A40">
        <w:rPr>
          <w:rFonts w:ascii="Arial" w:eastAsia="Arial" w:hAnsi="Arial" w:cs="Arial"/>
          <w:color w:val="000000" w:themeColor="text1"/>
          <w:sz w:val="24"/>
          <w:szCs w:val="24"/>
        </w:rPr>
        <w:t>it was found that EI was a significant predictor of performance on cognitive based tasks, but only when they were considered “hot”, meaning emotionally laden</w:t>
      </w:r>
      <w:r w:rsidR="00E84C6C">
        <w:rPr>
          <w:rFonts w:ascii="Arial" w:eastAsia="Arial" w:hAnsi="Arial" w:cs="Arial"/>
          <w:color w:val="000000" w:themeColor="text1"/>
          <w:sz w:val="24"/>
          <w:szCs w:val="24"/>
        </w:rPr>
        <w:t xml:space="preserve">, with only </w:t>
      </w:r>
      <w:r w:rsidR="00BC116A">
        <w:rPr>
          <w:rFonts w:ascii="Arial" w:eastAsia="Arial" w:hAnsi="Arial" w:cs="Arial"/>
          <w:color w:val="000000" w:themeColor="text1"/>
          <w:sz w:val="24"/>
          <w:szCs w:val="24"/>
        </w:rPr>
        <w:t xml:space="preserve">studies utilising </w:t>
      </w:r>
      <w:r w:rsidR="00E84C6C">
        <w:rPr>
          <w:rFonts w:ascii="Arial" w:eastAsia="Arial" w:hAnsi="Arial" w:cs="Arial"/>
          <w:color w:val="000000" w:themeColor="text1"/>
          <w:sz w:val="24"/>
          <w:szCs w:val="24"/>
        </w:rPr>
        <w:t>performance-based</w:t>
      </w:r>
      <w:r w:rsidR="00D03BCA">
        <w:rPr>
          <w:rFonts w:ascii="Arial" w:eastAsia="Arial" w:hAnsi="Arial" w:cs="Arial"/>
          <w:color w:val="000000" w:themeColor="text1"/>
          <w:sz w:val="24"/>
          <w:szCs w:val="24"/>
        </w:rPr>
        <w:t xml:space="preserve"> </w:t>
      </w:r>
      <w:r w:rsidR="007556E2">
        <w:rPr>
          <w:rFonts w:ascii="Arial" w:eastAsia="Arial" w:hAnsi="Arial" w:cs="Arial"/>
          <w:color w:val="000000" w:themeColor="text1"/>
          <w:sz w:val="24"/>
          <w:szCs w:val="24"/>
        </w:rPr>
        <w:t xml:space="preserve">EI measures </w:t>
      </w:r>
      <w:r w:rsidR="00697237">
        <w:rPr>
          <w:rFonts w:ascii="Arial" w:eastAsia="Arial" w:hAnsi="Arial" w:cs="Arial"/>
          <w:color w:val="000000" w:themeColor="text1"/>
          <w:sz w:val="24"/>
          <w:szCs w:val="24"/>
        </w:rPr>
        <w:t>(64.</w:t>
      </w:r>
      <w:r w:rsidR="00BC116A">
        <w:rPr>
          <w:rFonts w:ascii="Arial" w:eastAsia="Arial" w:hAnsi="Arial" w:cs="Arial"/>
          <w:color w:val="000000" w:themeColor="text1"/>
          <w:sz w:val="24"/>
          <w:szCs w:val="24"/>
        </w:rPr>
        <w:t>28%</w:t>
      </w:r>
      <w:r w:rsidR="00765122">
        <w:rPr>
          <w:rFonts w:ascii="Arial" w:eastAsia="Arial" w:hAnsi="Arial" w:cs="Arial"/>
          <w:color w:val="000000" w:themeColor="text1"/>
          <w:sz w:val="24"/>
          <w:szCs w:val="24"/>
        </w:rPr>
        <w:t xml:space="preserve"> of studies included in analysis</w:t>
      </w:r>
      <w:r w:rsidR="00BC116A">
        <w:rPr>
          <w:rFonts w:ascii="Arial" w:eastAsia="Arial" w:hAnsi="Arial" w:cs="Arial"/>
          <w:color w:val="000000" w:themeColor="text1"/>
          <w:sz w:val="24"/>
          <w:szCs w:val="24"/>
        </w:rPr>
        <w:t>)</w:t>
      </w:r>
      <w:r w:rsidR="007556E2">
        <w:rPr>
          <w:rFonts w:ascii="Arial" w:eastAsia="Arial" w:hAnsi="Arial" w:cs="Arial"/>
          <w:color w:val="000000" w:themeColor="text1"/>
          <w:sz w:val="24"/>
          <w:szCs w:val="24"/>
        </w:rPr>
        <w:t xml:space="preserve"> being classed as a significant predictor when compared to self-report EI measures (</w:t>
      </w:r>
      <w:r w:rsidR="0011052C">
        <w:rPr>
          <w:rFonts w:ascii="Arial" w:eastAsia="Arial" w:hAnsi="Arial" w:cs="Arial"/>
          <w:color w:val="000000" w:themeColor="text1"/>
          <w:sz w:val="24"/>
          <w:szCs w:val="24"/>
        </w:rPr>
        <w:t>30.77%</w:t>
      </w:r>
      <w:r w:rsidR="007556E2">
        <w:rPr>
          <w:rFonts w:ascii="Arial" w:eastAsia="Arial" w:hAnsi="Arial" w:cs="Arial"/>
          <w:color w:val="000000" w:themeColor="text1"/>
          <w:sz w:val="24"/>
          <w:szCs w:val="24"/>
        </w:rPr>
        <w:t>) and self-report mixed measures (</w:t>
      </w:r>
      <w:r w:rsidR="00765122">
        <w:rPr>
          <w:rFonts w:ascii="Arial" w:eastAsia="Arial" w:hAnsi="Arial" w:cs="Arial"/>
          <w:color w:val="000000" w:themeColor="text1"/>
          <w:sz w:val="24"/>
          <w:szCs w:val="24"/>
        </w:rPr>
        <w:t>37.5%</w:t>
      </w:r>
      <w:r w:rsidR="007556E2">
        <w:rPr>
          <w:rFonts w:ascii="Arial" w:eastAsia="Arial" w:hAnsi="Arial" w:cs="Arial"/>
          <w:color w:val="000000" w:themeColor="text1"/>
          <w:sz w:val="24"/>
          <w:szCs w:val="24"/>
        </w:rPr>
        <w:t>)</w:t>
      </w:r>
      <w:r w:rsidR="00D03BCA">
        <w:rPr>
          <w:rFonts w:ascii="Arial" w:eastAsia="Arial" w:hAnsi="Arial" w:cs="Arial"/>
          <w:color w:val="000000" w:themeColor="text1"/>
          <w:sz w:val="24"/>
          <w:szCs w:val="24"/>
        </w:rPr>
        <w:t>.</w:t>
      </w:r>
      <w:r w:rsidR="00765122">
        <w:rPr>
          <w:rFonts w:ascii="Arial" w:eastAsia="Arial" w:hAnsi="Arial" w:cs="Arial"/>
          <w:color w:val="000000" w:themeColor="text1"/>
          <w:sz w:val="24"/>
          <w:szCs w:val="24"/>
        </w:rPr>
        <w:t xml:space="preserve"> </w:t>
      </w:r>
      <w:r w:rsidR="00DD7995">
        <w:rPr>
          <w:rFonts w:ascii="Arial" w:eastAsia="Arial" w:hAnsi="Arial" w:cs="Arial"/>
          <w:color w:val="000000" w:themeColor="text1"/>
          <w:sz w:val="24"/>
          <w:szCs w:val="24"/>
        </w:rPr>
        <w:t>As well as this it was found that performance during “cool”, or neutral, tasks had no cor</w:t>
      </w:r>
      <w:r w:rsidR="00DD7995" w:rsidRPr="00CC064C">
        <w:rPr>
          <w:rFonts w:ascii="Arial" w:eastAsia="Arial" w:hAnsi="Arial" w:cs="Arial"/>
          <w:color w:val="000000" w:themeColor="text1"/>
          <w:sz w:val="24"/>
          <w:szCs w:val="24"/>
        </w:rPr>
        <w:t>relation with EI levels across any form of EI measure</w:t>
      </w:r>
      <w:r w:rsidR="00A12836" w:rsidRPr="00CC064C">
        <w:rPr>
          <w:rFonts w:ascii="Arial" w:eastAsia="Arial" w:hAnsi="Arial" w:cs="Arial"/>
          <w:color w:val="000000" w:themeColor="text1"/>
          <w:sz w:val="24"/>
          <w:szCs w:val="24"/>
        </w:rPr>
        <w:t xml:space="preserve"> </w:t>
      </w:r>
      <w:r w:rsidR="000223F9" w:rsidRPr="00CC064C">
        <w:rPr>
          <w:rFonts w:ascii="Arial" w:eastAsia="Arial" w:hAnsi="Arial" w:cs="Arial"/>
          <w:color w:val="000000" w:themeColor="text1"/>
          <w:sz w:val="24"/>
          <w:szCs w:val="24"/>
        </w:rPr>
        <w:t>(</w:t>
      </w:r>
      <w:r w:rsidR="000223F9" w:rsidRPr="00CC064C">
        <w:rPr>
          <w:rFonts w:ascii="Arial" w:hAnsi="Arial" w:cs="Arial"/>
          <w:color w:val="000000" w:themeColor="text1"/>
          <w:sz w:val="24"/>
          <w:szCs w:val="24"/>
          <w:shd w:val="clear" w:color="auto" w:fill="FFFFFF"/>
        </w:rPr>
        <w:t>Gutiérrez-Cobo et al., 2016</w:t>
      </w:r>
      <w:r w:rsidR="00425C8A" w:rsidRPr="00CC064C">
        <w:rPr>
          <w:rFonts w:ascii="Arial" w:eastAsia="Arial" w:hAnsi="Arial" w:cs="Arial"/>
          <w:color w:val="000000" w:themeColor="text1"/>
          <w:sz w:val="24"/>
          <w:szCs w:val="24"/>
        </w:rPr>
        <w:t>)</w:t>
      </w:r>
      <w:r w:rsidR="00425C8A">
        <w:rPr>
          <w:rFonts w:ascii="Arial" w:eastAsia="Arial" w:hAnsi="Arial" w:cs="Arial"/>
          <w:color w:val="000000" w:themeColor="text1"/>
          <w:sz w:val="24"/>
          <w:szCs w:val="24"/>
        </w:rPr>
        <w:t xml:space="preserve">. Although those with higher EI scores </w:t>
      </w:r>
      <w:r w:rsidR="006F3911">
        <w:rPr>
          <w:rFonts w:ascii="Arial" w:eastAsia="Arial" w:hAnsi="Arial" w:cs="Arial"/>
          <w:color w:val="000000" w:themeColor="text1"/>
          <w:sz w:val="24"/>
          <w:szCs w:val="24"/>
        </w:rPr>
        <w:t>tend to perform better on cognitive tasks</w:t>
      </w:r>
      <w:r w:rsidR="00B54F87">
        <w:rPr>
          <w:rFonts w:ascii="Arial" w:eastAsia="Arial" w:hAnsi="Arial" w:cs="Arial"/>
          <w:color w:val="000000" w:themeColor="text1"/>
          <w:sz w:val="24"/>
          <w:szCs w:val="24"/>
        </w:rPr>
        <w:t xml:space="preserve">, </w:t>
      </w:r>
      <w:r w:rsidR="00F47EC9">
        <w:rPr>
          <w:rFonts w:ascii="Arial" w:eastAsia="Arial" w:hAnsi="Arial" w:cs="Arial"/>
          <w:color w:val="000000" w:themeColor="text1"/>
          <w:sz w:val="24"/>
          <w:szCs w:val="24"/>
        </w:rPr>
        <w:t xml:space="preserve">there should be consideration as to </w:t>
      </w:r>
      <w:r w:rsidR="002D64E8">
        <w:rPr>
          <w:rFonts w:ascii="Arial" w:eastAsia="Arial" w:hAnsi="Arial" w:cs="Arial"/>
          <w:color w:val="000000" w:themeColor="text1"/>
          <w:sz w:val="24"/>
          <w:szCs w:val="24"/>
        </w:rPr>
        <w:t>if self-report EI measure</w:t>
      </w:r>
      <w:r w:rsidR="00C33300">
        <w:rPr>
          <w:rFonts w:ascii="Arial" w:eastAsia="Arial" w:hAnsi="Arial" w:cs="Arial"/>
          <w:color w:val="000000" w:themeColor="text1"/>
          <w:sz w:val="24"/>
          <w:szCs w:val="24"/>
        </w:rPr>
        <w:t>s</w:t>
      </w:r>
      <w:r w:rsidR="002D64E8">
        <w:rPr>
          <w:rFonts w:ascii="Arial" w:eastAsia="Arial" w:hAnsi="Arial" w:cs="Arial"/>
          <w:color w:val="000000" w:themeColor="text1"/>
          <w:sz w:val="24"/>
          <w:szCs w:val="24"/>
        </w:rPr>
        <w:t xml:space="preserve"> </w:t>
      </w:r>
      <w:r w:rsidR="00C33300">
        <w:rPr>
          <w:rFonts w:ascii="Arial" w:eastAsia="Arial" w:hAnsi="Arial" w:cs="Arial"/>
          <w:color w:val="000000" w:themeColor="text1"/>
          <w:sz w:val="24"/>
          <w:szCs w:val="24"/>
        </w:rPr>
        <w:t>when testing</w:t>
      </w:r>
      <w:r w:rsidR="002D64E8">
        <w:rPr>
          <w:rFonts w:ascii="Arial" w:eastAsia="Arial" w:hAnsi="Arial" w:cs="Arial"/>
          <w:color w:val="000000" w:themeColor="text1"/>
          <w:sz w:val="24"/>
          <w:szCs w:val="24"/>
        </w:rPr>
        <w:t xml:space="preserve"> </w:t>
      </w:r>
      <w:r w:rsidR="00AA705C">
        <w:rPr>
          <w:rFonts w:ascii="Arial" w:eastAsia="Arial" w:hAnsi="Arial" w:cs="Arial"/>
          <w:color w:val="000000" w:themeColor="text1"/>
          <w:sz w:val="24"/>
          <w:szCs w:val="24"/>
        </w:rPr>
        <w:t>participants cognitive ability and working memory</w:t>
      </w:r>
      <w:r w:rsidR="004C6283">
        <w:rPr>
          <w:rFonts w:ascii="Arial" w:eastAsia="Arial" w:hAnsi="Arial" w:cs="Arial"/>
          <w:color w:val="000000" w:themeColor="text1"/>
          <w:sz w:val="24"/>
          <w:szCs w:val="24"/>
        </w:rPr>
        <w:t xml:space="preserve"> </w:t>
      </w:r>
      <w:r w:rsidR="00E6213A">
        <w:rPr>
          <w:rFonts w:ascii="Arial" w:eastAsia="Arial" w:hAnsi="Arial" w:cs="Arial"/>
          <w:color w:val="000000" w:themeColor="text1"/>
          <w:sz w:val="24"/>
          <w:szCs w:val="24"/>
        </w:rPr>
        <w:t xml:space="preserve">is appropriate, </w:t>
      </w:r>
      <w:r w:rsidR="004C6283">
        <w:rPr>
          <w:rFonts w:ascii="Arial" w:eastAsia="Arial" w:hAnsi="Arial" w:cs="Arial"/>
          <w:color w:val="000000" w:themeColor="text1"/>
          <w:sz w:val="24"/>
          <w:szCs w:val="24"/>
        </w:rPr>
        <w:t xml:space="preserve">versus performance-based EI testing, </w:t>
      </w:r>
      <w:r w:rsidR="004235A0">
        <w:rPr>
          <w:rFonts w:ascii="Arial" w:eastAsia="Arial" w:hAnsi="Arial" w:cs="Arial"/>
          <w:color w:val="000000" w:themeColor="text1"/>
          <w:sz w:val="24"/>
          <w:szCs w:val="24"/>
        </w:rPr>
        <w:t>as highlighted by Webb et al. (20</w:t>
      </w:r>
      <w:r w:rsidR="00CC064C">
        <w:rPr>
          <w:rFonts w:ascii="Arial" w:eastAsia="Arial" w:hAnsi="Arial" w:cs="Arial"/>
          <w:color w:val="000000" w:themeColor="text1"/>
          <w:sz w:val="24"/>
          <w:szCs w:val="24"/>
        </w:rPr>
        <w:t>1</w:t>
      </w:r>
      <w:r w:rsidR="004235A0">
        <w:rPr>
          <w:rFonts w:ascii="Arial" w:eastAsia="Arial" w:hAnsi="Arial" w:cs="Arial"/>
          <w:color w:val="000000" w:themeColor="text1"/>
          <w:sz w:val="24"/>
          <w:szCs w:val="24"/>
        </w:rPr>
        <w:t>3).</w:t>
      </w:r>
      <w:r w:rsidR="00CC064C">
        <w:rPr>
          <w:rFonts w:ascii="Arial" w:eastAsia="Arial" w:hAnsi="Arial" w:cs="Arial"/>
          <w:color w:val="000000" w:themeColor="text1"/>
          <w:sz w:val="24"/>
          <w:szCs w:val="24"/>
        </w:rPr>
        <w:t xml:space="preserve"> </w:t>
      </w:r>
      <w:r w:rsidR="00D73265">
        <w:rPr>
          <w:rFonts w:ascii="Arial" w:eastAsia="Arial" w:hAnsi="Arial" w:cs="Arial"/>
          <w:color w:val="000000" w:themeColor="text1"/>
          <w:sz w:val="24"/>
          <w:szCs w:val="24"/>
        </w:rPr>
        <w:t xml:space="preserve">This analysis does however provide evidence </w:t>
      </w:r>
      <w:r w:rsidR="00CE3826">
        <w:rPr>
          <w:rFonts w:ascii="Arial" w:eastAsia="Arial" w:hAnsi="Arial" w:cs="Arial"/>
          <w:color w:val="000000" w:themeColor="text1"/>
          <w:sz w:val="24"/>
          <w:szCs w:val="24"/>
        </w:rPr>
        <w:t>like</w:t>
      </w:r>
      <w:r w:rsidR="00D10562">
        <w:rPr>
          <w:rFonts w:ascii="Arial" w:eastAsia="Arial" w:hAnsi="Arial" w:cs="Arial"/>
          <w:color w:val="000000" w:themeColor="text1"/>
          <w:sz w:val="24"/>
          <w:szCs w:val="24"/>
        </w:rPr>
        <w:t xml:space="preserve"> the results found in this </w:t>
      </w:r>
      <w:r w:rsidR="00CD7C02">
        <w:rPr>
          <w:rFonts w:ascii="Arial" w:eastAsia="Arial" w:hAnsi="Arial" w:cs="Arial"/>
          <w:color w:val="000000" w:themeColor="text1"/>
          <w:sz w:val="24"/>
          <w:szCs w:val="24"/>
        </w:rPr>
        <w:t>study;</w:t>
      </w:r>
      <w:r w:rsidR="00D10562">
        <w:rPr>
          <w:rFonts w:ascii="Arial" w:eastAsia="Arial" w:hAnsi="Arial" w:cs="Arial"/>
          <w:color w:val="000000" w:themeColor="text1"/>
          <w:sz w:val="24"/>
          <w:szCs w:val="24"/>
        </w:rPr>
        <w:t xml:space="preserve"> </w:t>
      </w:r>
      <w:r w:rsidR="00AD4F2A">
        <w:rPr>
          <w:rFonts w:ascii="Arial" w:eastAsia="Arial" w:hAnsi="Arial" w:cs="Arial"/>
          <w:color w:val="000000" w:themeColor="text1"/>
          <w:sz w:val="24"/>
          <w:szCs w:val="24"/>
        </w:rPr>
        <w:t>f</w:t>
      </w:r>
      <w:r w:rsidR="00CC064C">
        <w:rPr>
          <w:rFonts w:ascii="Arial" w:eastAsia="Arial" w:hAnsi="Arial" w:cs="Arial"/>
          <w:color w:val="000000" w:themeColor="text1"/>
          <w:sz w:val="24"/>
          <w:szCs w:val="24"/>
        </w:rPr>
        <w:t xml:space="preserve">uture research should consider the choice of </w:t>
      </w:r>
      <w:r w:rsidR="00A03F87">
        <w:rPr>
          <w:rFonts w:ascii="Arial" w:eastAsia="Arial" w:hAnsi="Arial" w:cs="Arial"/>
          <w:color w:val="000000" w:themeColor="text1"/>
          <w:sz w:val="24"/>
          <w:szCs w:val="24"/>
        </w:rPr>
        <w:t xml:space="preserve">measurement </w:t>
      </w:r>
      <w:r w:rsidR="00AC34D0">
        <w:rPr>
          <w:rFonts w:ascii="Arial" w:eastAsia="Arial" w:hAnsi="Arial" w:cs="Arial"/>
          <w:color w:val="000000" w:themeColor="text1"/>
          <w:sz w:val="24"/>
          <w:szCs w:val="24"/>
        </w:rPr>
        <w:t>when testing cognitive ability.</w:t>
      </w:r>
    </w:p>
    <w:p w14:paraId="1398E38F" w14:textId="77777777" w:rsidR="00DF4A43" w:rsidRPr="00E70911" w:rsidRDefault="00DF4A43" w:rsidP="00E70911">
      <w:pPr>
        <w:spacing w:line="360" w:lineRule="auto"/>
        <w:ind w:firstLine="851"/>
        <w:rPr>
          <w:rFonts w:ascii="Arial" w:eastAsia="Arial" w:hAnsi="Arial" w:cs="Arial"/>
          <w:color w:val="000000" w:themeColor="text1"/>
          <w:sz w:val="24"/>
          <w:szCs w:val="24"/>
        </w:rPr>
      </w:pPr>
    </w:p>
    <w:p w14:paraId="408FEEE1" w14:textId="77777777" w:rsidR="00DE7CB6" w:rsidRPr="00DE7CB6" w:rsidRDefault="00DE7CB6" w:rsidP="00470B30">
      <w:pPr>
        <w:spacing w:after="173" w:line="480" w:lineRule="auto"/>
        <w:rPr>
          <w:rFonts w:ascii="Arial" w:eastAsia="Times New Roman" w:hAnsi="Arial" w:cs="Arial"/>
          <w:b/>
          <w:bCs/>
          <w:color w:val="000000"/>
          <w:sz w:val="27"/>
          <w:szCs w:val="27"/>
          <w:lang w:eastAsia="en-GB"/>
        </w:rPr>
      </w:pPr>
      <w:r w:rsidRPr="00DE7CB6">
        <w:rPr>
          <w:rFonts w:ascii="Arial" w:eastAsia="Times New Roman" w:hAnsi="Arial" w:cs="Arial"/>
          <w:b/>
          <w:bCs/>
          <w:color w:val="000000"/>
          <w:sz w:val="27"/>
          <w:szCs w:val="27"/>
          <w:lang w:eastAsia="en-GB"/>
        </w:rPr>
        <w:lastRenderedPageBreak/>
        <w:t>References</w:t>
      </w:r>
    </w:p>
    <w:p w14:paraId="65F63853" w14:textId="77777777" w:rsidR="00FE3805" w:rsidRPr="00C04B40" w:rsidRDefault="00FE3805" w:rsidP="00C04B40">
      <w:pPr>
        <w:pStyle w:val="NormalWeb"/>
        <w:spacing w:line="480" w:lineRule="auto"/>
        <w:ind w:left="567" w:hanging="567"/>
        <w:rPr>
          <w:rFonts w:ascii="Arial" w:hAnsi="Arial" w:cs="Arial"/>
          <w:color w:val="000000"/>
        </w:rPr>
      </w:pPr>
      <w:r w:rsidRPr="00C04B40">
        <w:rPr>
          <w:rFonts w:ascii="Arial" w:hAnsi="Arial" w:cs="Arial"/>
          <w:color w:val="000000"/>
        </w:rPr>
        <w:t>Bloise, S. M., &amp; Johnson, M. K. (2007). Memory for emotional and neutral information: Gender and individual differences in emotional sensitivity.</w:t>
      </w:r>
      <w:r w:rsidRPr="00C04B40">
        <w:rPr>
          <w:rStyle w:val="apple-converted-space"/>
          <w:rFonts w:ascii="Arial" w:hAnsi="Arial" w:cs="Arial"/>
          <w:color w:val="000000"/>
        </w:rPr>
        <w:t> </w:t>
      </w:r>
      <w:r w:rsidRPr="00C04B40">
        <w:rPr>
          <w:rFonts w:ascii="Arial" w:hAnsi="Arial" w:cs="Arial"/>
          <w:i/>
          <w:iCs/>
          <w:color w:val="000000"/>
        </w:rPr>
        <w:t>Memory</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15</w:t>
      </w:r>
      <w:r w:rsidRPr="00C04B40">
        <w:rPr>
          <w:rFonts w:ascii="Arial" w:hAnsi="Arial" w:cs="Arial"/>
          <w:color w:val="000000"/>
        </w:rPr>
        <w:t>(2), 192–204. https://doi.org/10.1080/09658210701204456</w:t>
      </w:r>
      <w:r w:rsidRPr="00C04B40">
        <w:rPr>
          <w:rStyle w:val="apple-converted-space"/>
          <w:rFonts w:ascii="Arial" w:hAnsi="Arial" w:cs="Arial"/>
          <w:color w:val="000000"/>
        </w:rPr>
        <w:t> </w:t>
      </w:r>
    </w:p>
    <w:p w14:paraId="31DBB001" w14:textId="77777777" w:rsidR="00FE3805" w:rsidRPr="00C04B40" w:rsidRDefault="00FE3805" w:rsidP="00C04B40">
      <w:pPr>
        <w:pStyle w:val="NormalWeb"/>
        <w:spacing w:line="480" w:lineRule="auto"/>
        <w:ind w:left="567" w:hanging="567"/>
        <w:rPr>
          <w:rFonts w:ascii="Arial" w:hAnsi="Arial" w:cs="Arial"/>
          <w:color w:val="000000"/>
        </w:rPr>
      </w:pPr>
      <w:r w:rsidRPr="00C04B40">
        <w:rPr>
          <w:rFonts w:ascii="Arial" w:hAnsi="Arial" w:cs="Arial"/>
          <w:color w:val="000000"/>
        </w:rPr>
        <w:t>Calero, A. D., Rosenfeld, N., Belén Jader, M., &amp; Burin, D. I. (2023). Theory of constructed emotion: Emotional vocabulary and emotional intelligence.</w:t>
      </w:r>
      <w:r w:rsidRPr="00C04B40">
        <w:rPr>
          <w:rStyle w:val="apple-converted-space"/>
          <w:rFonts w:ascii="Arial" w:hAnsi="Arial" w:cs="Arial"/>
          <w:color w:val="000000"/>
        </w:rPr>
        <w:t> </w:t>
      </w:r>
      <w:r w:rsidRPr="00C04B40">
        <w:rPr>
          <w:rFonts w:ascii="Arial" w:hAnsi="Arial" w:cs="Arial"/>
          <w:i/>
          <w:iCs/>
          <w:color w:val="000000"/>
        </w:rPr>
        <w:t>International Journal of Emotional Education</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15</w:t>
      </w:r>
      <w:r w:rsidRPr="00C04B40">
        <w:rPr>
          <w:rFonts w:ascii="Arial" w:hAnsi="Arial" w:cs="Arial"/>
          <w:color w:val="000000"/>
        </w:rPr>
        <w:t>(2), 175–179. https://doi.org/10.56300/bvaa2684</w:t>
      </w:r>
      <w:r w:rsidRPr="00C04B40">
        <w:rPr>
          <w:rStyle w:val="apple-converted-space"/>
          <w:rFonts w:ascii="Arial" w:hAnsi="Arial" w:cs="Arial"/>
          <w:color w:val="000000"/>
        </w:rPr>
        <w:t> </w:t>
      </w:r>
    </w:p>
    <w:p w14:paraId="53FBE6C3" w14:textId="77777777" w:rsidR="00FE3805" w:rsidRPr="00C04B40" w:rsidRDefault="00FE3805" w:rsidP="00C04B40">
      <w:pPr>
        <w:pStyle w:val="NormalWeb"/>
        <w:spacing w:line="480" w:lineRule="auto"/>
        <w:ind w:left="567" w:hanging="567"/>
        <w:rPr>
          <w:rFonts w:ascii="Arial" w:hAnsi="Arial" w:cs="Arial"/>
          <w:color w:val="000000"/>
        </w:rPr>
      </w:pPr>
      <w:r w:rsidRPr="00C04B40">
        <w:rPr>
          <w:rFonts w:ascii="Arial" w:hAnsi="Arial" w:cs="Arial"/>
          <w:color w:val="000000"/>
        </w:rPr>
        <w:t>Fiori, M. (2009). A new look at emotional intelligence: A dual-process framework.</w:t>
      </w:r>
      <w:r w:rsidRPr="00C04B40">
        <w:rPr>
          <w:rStyle w:val="apple-converted-space"/>
          <w:rFonts w:ascii="Arial" w:hAnsi="Arial" w:cs="Arial"/>
          <w:color w:val="000000"/>
        </w:rPr>
        <w:t> </w:t>
      </w:r>
      <w:r w:rsidRPr="00C04B40">
        <w:rPr>
          <w:rFonts w:ascii="Arial" w:hAnsi="Arial" w:cs="Arial"/>
          <w:i/>
          <w:iCs/>
          <w:color w:val="000000"/>
        </w:rPr>
        <w:t>Personality and Social Psychology Review</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13</w:t>
      </w:r>
      <w:r w:rsidRPr="00C04B40">
        <w:rPr>
          <w:rFonts w:ascii="Arial" w:hAnsi="Arial" w:cs="Arial"/>
          <w:color w:val="000000"/>
        </w:rPr>
        <w:t>(1), 21–44. https://doi.org/10.1177/1088868308326909</w:t>
      </w:r>
      <w:r w:rsidRPr="00C04B40">
        <w:rPr>
          <w:rStyle w:val="apple-converted-space"/>
          <w:rFonts w:ascii="Arial" w:hAnsi="Arial" w:cs="Arial"/>
          <w:color w:val="000000"/>
        </w:rPr>
        <w:t> </w:t>
      </w:r>
    </w:p>
    <w:p w14:paraId="01D09CDD" w14:textId="7DF38EAF" w:rsidR="00FE3805" w:rsidRPr="00C04B40" w:rsidRDefault="00FE3805" w:rsidP="00C04B40">
      <w:pPr>
        <w:pStyle w:val="NormalWeb"/>
        <w:spacing w:line="480" w:lineRule="auto"/>
        <w:ind w:left="567" w:hanging="567"/>
        <w:rPr>
          <w:rFonts w:ascii="Arial" w:hAnsi="Arial" w:cs="Arial"/>
          <w:color w:val="000000"/>
        </w:rPr>
      </w:pPr>
      <w:r w:rsidRPr="00C04B40">
        <w:rPr>
          <w:rFonts w:ascii="Arial" w:hAnsi="Arial" w:cs="Arial"/>
          <w:color w:val="000000"/>
        </w:rPr>
        <w:t>Fisher, J. E., Sass, S. M., Heller, W., Silton, R. L., Edgar, J. C., Stewart, J. L., &amp; Miller, G. A. (2010). Time course of processing emotional stimuli as a function of perceived emotional intelligence, anxiety, and depression.</w:t>
      </w:r>
      <w:r w:rsidRPr="00C04B40">
        <w:rPr>
          <w:rStyle w:val="apple-converted-space"/>
          <w:rFonts w:ascii="Arial" w:hAnsi="Arial" w:cs="Arial"/>
          <w:color w:val="000000"/>
        </w:rPr>
        <w:t> </w:t>
      </w:r>
      <w:r w:rsidRPr="00C04B40">
        <w:rPr>
          <w:rFonts w:ascii="Arial" w:hAnsi="Arial" w:cs="Arial"/>
          <w:i/>
          <w:iCs/>
          <w:color w:val="000000"/>
        </w:rPr>
        <w:t>Emotion</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10</w:t>
      </w:r>
      <w:r w:rsidRPr="00C04B40">
        <w:rPr>
          <w:rFonts w:ascii="Arial" w:hAnsi="Arial" w:cs="Arial"/>
          <w:color w:val="000000"/>
        </w:rPr>
        <w:t>(4), 486–497. https://doi.org/10.1037/a0018691</w:t>
      </w:r>
      <w:r w:rsidRPr="00C04B40">
        <w:rPr>
          <w:rStyle w:val="apple-converted-space"/>
          <w:rFonts w:ascii="Arial" w:hAnsi="Arial" w:cs="Arial"/>
          <w:color w:val="000000"/>
        </w:rPr>
        <w:t> </w:t>
      </w:r>
    </w:p>
    <w:p w14:paraId="3B1E6B7B" w14:textId="77777777" w:rsidR="00FE3805" w:rsidRPr="00C04B40" w:rsidRDefault="00FE3805" w:rsidP="00C04B40">
      <w:pPr>
        <w:pStyle w:val="NormalWeb"/>
        <w:spacing w:line="480" w:lineRule="auto"/>
        <w:ind w:left="567" w:hanging="567"/>
        <w:rPr>
          <w:rFonts w:ascii="Arial" w:hAnsi="Arial" w:cs="Arial"/>
          <w:color w:val="000000"/>
        </w:rPr>
      </w:pPr>
      <w:r w:rsidRPr="00C04B40">
        <w:rPr>
          <w:rFonts w:ascii="Arial" w:hAnsi="Arial" w:cs="Arial"/>
          <w:color w:val="000000"/>
        </w:rPr>
        <w:t>Gutiérrez-Cobo, M. J., Cabello, R., &amp; Fernández-Berrocal, P. (2016). The relationship between emotional intelligence and cool and Hot Cognitive Processes: A systematic review.</w:t>
      </w:r>
      <w:r w:rsidRPr="00C04B40">
        <w:rPr>
          <w:rStyle w:val="apple-converted-space"/>
          <w:rFonts w:ascii="Arial" w:hAnsi="Arial" w:cs="Arial"/>
          <w:color w:val="000000"/>
        </w:rPr>
        <w:t> </w:t>
      </w:r>
      <w:r w:rsidRPr="00C04B40">
        <w:rPr>
          <w:rFonts w:ascii="Arial" w:hAnsi="Arial" w:cs="Arial"/>
          <w:i/>
          <w:iCs/>
          <w:color w:val="000000"/>
        </w:rPr>
        <w:t>Frontiers in Behavioral Neuroscience</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10</w:t>
      </w:r>
      <w:r w:rsidRPr="00C04B40">
        <w:rPr>
          <w:rFonts w:ascii="Arial" w:hAnsi="Arial" w:cs="Arial"/>
          <w:color w:val="000000"/>
        </w:rPr>
        <w:t>(101), 1–13. https://doi.org/10.3389/fnbeh.2016.00101</w:t>
      </w:r>
      <w:r w:rsidRPr="00C04B40">
        <w:rPr>
          <w:rStyle w:val="apple-converted-space"/>
          <w:rFonts w:ascii="Arial" w:hAnsi="Arial" w:cs="Arial"/>
          <w:color w:val="000000"/>
        </w:rPr>
        <w:t> </w:t>
      </w:r>
    </w:p>
    <w:p w14:paraId="190E1312" w14:textId="2A22753E" w:rsidR="00FE3805" w:rsidRPr="00C04B40" w:rsidRDefault="00FE3805" w:rsidP="00C04B40">
      <w:pPr>
        <w:pStyle w:val="NormalWeb"/>
        <w:spacing w:line="480" w:lineRule="auto"/>
        <w:ind w:left="567" w:hanging="567"/>
        <w:rPr>
          <w:rFonts w:ascii="Arial" w:hAnsi="Arial" w:cs="Arial"/>
          <w:color w:val="000000"/>
        </w:rPr>
      </w:pPr>
      <w:r w:rsidRPr="00C04B40">
        <w:rPr>
          <w:rFonts w:ascii="Arial" w:hAnsi="Arial" w:cs="Arial"/>
          <w:color w:val="000000"/>
        </w:rPr>
        <w:t xml:space="preserve">Kanazawa, Y. (2020). Trait Emotional Intelligence as an </w:t>
      </w:r>
      <w:r w:rsidR="00355681" w:rsidRPr="00C04B40">
        <w:rPr>
          <w:rFonts w:ascii="Arial" w:hAnsi="Arial" w:cs="Arial"/>
          <w:color w:val="000000"/>
        </w:rPr>
        <w:t>Individual Difference</w:t>
      </w:r>
      <w:r w:rsidR="00355681">
        <w:rPr>
          <w:rFonts w:ascii="Arial" w:hAnsi="Arial" w:cs="Arial"/>
          <w:color w:val="000000"/>
        </w:rPr>
        <w:t xml:space="preserve"> </w:t>
      </w:r>
      <w:r w:rsidRPr="00C04B40">
        <w:rPr>
          <w:rFonts w:ascii="Arial" w:hAnsi="Arial" w:cs="Arial"/>
          <w:color w:val="000000"/>
        </w:rPr>
        <w:t>in the Effectiveness of (Non) Emotion</w:t>
      </w:r>
      <w:r w:rsidRPr="00C04B40">
        <w:rPr>
          <w:rFonts w:ascii="Arial" w:hAnsi="Arial" w:cs="Arial"/>
          <w:color w:val="000000"/>
        </w:rPr>
        <w:softHyphen/>
      </w:r>
      <w:r w:rsidR="00355681">
        <w:rPr>
          <w:rFonts w:ascii="Arial" w:hAnsi="Arial" w:cs="Arial"/>
          <w:color w:val="000000"/>
        </w:rPr>
        <w:t xml:space="preserve"> </w:t>
      </w:r>
      <w:r w:rsidRPr="00C04B40">
        <w:rPr>
          <w:rFonts w:ascii="Arial" w:hAnsi="Arial" w:cs="Arial"/>
          <w:color w:val="000000"/>
        </w:rPr>
        <w:t>Involved Semantic Processing:</w:t>
      </w:r>
      <w:r w:rsidR="00355681">
        <w:rPr>
          <w:rFonts w:ascii="Arial" w:hAnsi="Arial" w:cs="Arial"/>
          <w:color w:val="000000"/>
        </w:rPr>
        <w:t xml:space="preserve"> </w:t>
      </w:r>
      <w:r w:rsidRPr="00C04B40">
        <w:rPr>
          <w:rFonts w:ascii="Arial" w:hAnsi="Arial" w:cs="Arial"/>
          <w:color w:val="000000"/>
        </w:rPr>
        <w:t xml:space="preserve">Potential </w:t>
      </w:r>
      <w:r w:rsidRPr="00C04B40">
        <w:rPr>
          <w:rFonts w:ascii="Arial" w:hAnsi="Arial" w:cs="Arial"/>
          <w:color w:val="000000"/>
        </w:rPr>
        <w:lastRenderedPageBreak/>
        <w:t>Interplay between Macro</w:t>
      </w:r>
      <w:r w:rsidRPr="00C04B40">
        <w:rPr>
          <w:rFonts w:ascii="Arial" w:hAnsi="Arial" w:cs="Arial"/>
          <w:color w:val="000000"/>
        </w:rPr>
        <w:softHyphen/>
        <w:t xml:space="preserve"> and </w:t>
      </w:r>
      <w:r w:rsidR="00355681" w:rsidRPr="00C04B40">
        <w:rPr>
          <w:rFonts w:ascii="Arial" w:hAnsi="Arial" w:cs="Arial"/>
          <w:color w:val="000000"/>
        </w:rPr>
        <w:t xml:space="preserve">Micro </w:t>
      </w:r>
      <w:r w:rsidR="006368D7" w:rsidRPr="00C04B40">
        <w:rPr>
          <w:rFonts w:ascii="Arial" w:hAnsi="Arial" w:cs="Arial"/>
          <w:color w:val="000000"/>
        </w:rPr>
        <w:t>Level Emotion</w:t>
      </w:r>
      <w:r w:rsidR="00355681" w:rsidRPr="00C04B40">
        <w:rPr>
          <w:rFonts w:ascii="Arial" w:hAnsi="Arial" w:cs="Arial"/>
          <w:color w:val="000000"/>
        </w:rPr>
        <w:t xml:space="preserve"> in</w:t>
      </w:r>
      <w:r w:rsidRPr="00C04B40">
        <w:rPr>
          <w:rFonts w:ascii="Arial" w:hAnsi="Arial" w:cs="Arial"/>
          <w:color w:val="000000"/>
        </w:rPr>
        <w:t xml:space="preserve"> Foreign Language Vocabulary Learning and Acquisition.</w:t>
      </w:r>
      <w:r w:rsidRPr="00C04B40">
        <w:rPr>
          <w:rStyle w:val="apple-converted-space"/>
          <w:rFonts w:ascii="Arial" w:hAnsi="Arial" w:cs="Arial"/>
          <w:color w:val="000000"/>
        </w:rPr>
        <w:t> </w:t>
      </w:r>
      <w:r w:rsidRPr="00C04B40">
        <w:rPr>
          <w:rFonts w:ascii="Arial" w:hAnsi="Arial" w:cs="Arial"/>
          <w:i/>
          <w:iCs/>
          <w:color w:val="000000"/>
        </w:rPr>
        <w:t>Kwansei Gakuin University Humanities Review</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24</w:t>
      </w:r>
      <w:r w:rsidRPr="00C04B40">
        <w:rPr>
          <w:rFonts w:ascii="Arial" w:hAnsi="Arial" w:cs="Arial"/>
          <w:color w:val="000000"/>
        </w:rPr>
        <w:t>, 1–1. https://doi.org/10.1177/17456916221082116</w:t>
      </w:r>
      <w:r w:rsidRPr="00C04B40">
        <w:rPr>
          <w:rStyle w:val="apple-converted-space"/>
          <w:rFonts w:ascii="Arial" w:hAnsi="Arial" w:cs="Arial"/>
          <w:color w:val="000000"/>
        </w:rPr>
        <w:t> </w:t>
      </w:r>
    </w:p>
    <w:p w14:paraId="4BFE6BA9" w14:textId="77777777" w:rsidR="00FE3805" w:rsidRPr="00C04B40" w:rsidRDefault="00FE3805" w:rsidP="00C04B40">
      <w:pPr>
        <w:pStyle w:val="NormalWeb"/>
        <w:spacing w:line="480" w:lineRule="auto"/>
        <w:ind w:left="567" w:hanging="567"/>
        <w:rPr>
          <w:rFonts w:ascii="Arial" w:hAnsi="Arial" w:cs="Arial"/>
          <w:color w:val="000000"/>
        </w:rPr>
      </w:pPr>
      <w:r w:rsidRPr="00C04B40">
        <w:rPr>
          <w:rFonts w:ascii="Arial" w:hAnsi="Arial" w:cs="Arial"/>
          <w:color w:val="000000"/>
        </w:rPr>
        <w:t>Kulkarni, P. Y., &amp; Velhal, G. (2023). Low emotional intelligence: A precursor of Mental Health Derangements among adolescents.</w:t>
      </w:r>
      <w:r w:rsidRPr="00C04B40">
        <w:rPr>
          <w:rStyle w:val="apple-converted-space"/>
          <w:rFonts w:ascii="Arial" w:hAnsi="Arial" w:cs="Arial"/>
          <w:color w:val="000000"/>
        </w:rPr>
        <w:t> </w:t>
      </w:r>
      <w:r w:rsidRPr="00C04B40">
        <w:rPr>
          <w:rFonts w:ascii="Arial" w:hAnsi="Arial" w:cs="Arial"/>
          <w:i/>
          <w:iCs/>
          <w:color w:val="000000"/>
        </w:rPr>
        <w:t>Cureus</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15</w:t>
      </w:r>
      <w:r w:rsidRPr="00C04B40">
        <w:rPr>
          <w:rFonts w:ascii="Arial" w:hAnsi="Arial" w:cs="Arial"/>
          <w:color w:val="000000"/>
        </w:rPr>
        <w:t>(10), 1–8. https://doi.org/10.7759/cureus.46321</w:t>
      </w:r>
      <w:r w:rsidRPr="00C04B40">
        <w:rPr>
          <w:rStyle w:val="apple-converted-space"/>
          <w:rFonts w:ascii="Arial" w:hAnsi="Arial" w:cs="Arial"/>
          <w:color w:val="000000"/>
        </w:rPr>
        <w:t> </w:t>
      </w:r>
    </w:p>
    <w:p w14:paraId="7A750F3A" w14:textId="77777777" w:rsidR="00FE3805" w:rsidRPr="00C04B40" w:rsidRDefault="00FE3805" w:rsidP="00C04B40">
      <w:pPr>
        <w:pStyle w:val="NormalWeb"/>
        <w:spacing w:line="480" w:lineRule="auto"/>
        <w:ind w:left="567" w:hanging="567"/>
        <w:rPr>
          <w:rFonts w:ascii="Arial" w:hAnsi="Arial" w:cs="Arial"/>
          <w:color w:val="000000"/>
        </w:rPr>
      </w:pPr>
      <w:r w:rsidRPr="00C04B40">
        <w:rPr>
          <w:rFonts w:ascii="Arial" w:hAnsi="Arial" w:cs="Arial"/>
          <w:color w:val="000000"/>
        </w:rPr>
        <w:t>Martin, S., &amp; Thomas, J. (2011). Emotional Intelligence: Examining Construct Validity Using the Emotional Stroop.</w:t>
      </w:r>
      <w:r w:rsidRPr="00C04B40">
        <w:rPr>
          <w:rStyle w:val="apple-converted-space"/>
          <w:rFonts w:ascii="Arial" w:hAnsi="Arial" w:cs="Arial"/>
          <w:color w:val="000000"/>
        </w:rPr>
        <w:t> </w:t>
      </w:r>
      <w:r w:rsidRPr="00C04B40">
        <w:rPr>
          <w:rFonts w:ascii="Arial" w:hAnsi="Arial" w:cs="Arial"/>
          <w:i/>
          <w:iCs/>
          <w:color w:val="000000"/>
        </w:rPr>
        <w:t>International Journal of Business and Social Science</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2</w:t>
      </w:r>
      <w:r w:rsidRPr="00C04B40">
        <w:rPr>
          <w:rFonts w:ascii="Arial" w:hAnsi="Arial" w:cs="Arial"/>
          <w:color w:val="000000"/>
        </w:rPr>
        <w:t>(1), 209–215.</w:t>
      </w:r>
      <w:r w:rsidRPr="00C04B40">
        <w:rPr>
          <w:rStyle w:val="apple-converted-space"/>
          <w:rFonts w:ascii="Arial" w:hAnsi="Arial" w:cs="Arial"/>
          <w:color w:val="000000"/>
        </w:rPr>
        <w:t> </w:t>
      </w:r>
    </w:p>
    <w:p w14:paraId="77D6264B" w14:textId="77777777" w:rsidR="00FE3805" w:rsidRPr="00C04B40" w:rsidRDefault="00FE3805" w:rsidP="00C04B40">
      <w:pPr>
        <w:pStyle w:val="NormalWeb"/>
        <w:spacing w:line="480" w:lineRule="auto"/>
        <w:ind w:left="567" w:hanging="567"/>
        <w:rPr>
          <w:rFonts w:ascii="Arial" w:hAnsi="Arial" w:cs="Arial"/>
          <w:color w:val="000000"/>
        </w:rPr>
      </w:pPr>
      <w:r w:rsidRPr="00C04B40">
        <w:rPr>
          <w:rFonts w:ascii="Arial" w:hAnsi="Arial" w:cs="Arial"/>
          <w:color w:val="000000"/>
        </w:rPr>
        <w:t>Mavrou, I. (2021). Emotional intelligence, working memory, and emotional vocabulary in L1 and L2: Interactions and dissociations.</w:t>
      </w:r>
      <w:r w:rsidRPr="00C04B40">
        <w:rPr>
          <w:rStyle w:val="apple-converted-space"/>
          <w:rFonts w:ascii="Arial" w:hAnsi="Arial" w:cs="Arial"/>
          <w:color w:val="000000"/>
        </w:rPr>
        <w:t> </w:t>
      </w:r>
      <w:r w:rsidRPr="00C04B40">
        <w:rPr>
          <w:rFonts w:ascii="Arial" w:hAnsi="Arial" w:cs="Arial"/>
          <w:i/>
          <w:iCs/>
          <w:color w:val="000000"/>
        </w:rPr>
        <w:t>Lingua</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257</w:t>
      </w:r>
      <w:r w:rsidRPr="00C04B40">
        <w:rPr>
          <w:rFonts w:ascii="Arial" w:hAnsi="Arial" w:cs="Arial"/>
          <w:color w:val="000000"/>
        </w:rPr>
        <w:t>, 103083. https://doi.org/10.1016/j.lingua.2021.103083</w:t>
      </w:r>
      <w:r w:rsidRPr="00C04B40">
        <w:rPr>
          <w:rStyle w:val="apple-converted-space"/>
          <w:rFonts w:ascii="Arial" w:hAnsi="Arial" w:cs="Arial"/>
          <w:color w:val="000000"/>
        </w:rPr>
        <w:t> </w:t>
      </w:r>
    </w:p>
    <w:p w14:paraId="6D87FF9B" w14:textId="77777777" w:rsidR="00FE3805" w:rsidRPr="00C04B40" w:rsidRDefault="00FE3805" w:rsidP="00C04B40">
      <w:pPr>
        <w:pStyle w:val="NormalWeb"/>
        <w:spacing w:line="480" w:lineRule="auto"/>
        <w:ind w:left="567" w:hanging="567"/>
        <w:rPr>
          <w:rFonts w:ascii="Arial" w:hAnsi="Arial" w:cs="Arial"/>
          <w:color w:val="000000"/>
        </w:rPr>
      </w:pPr>
      <w:r w:rsidRPr="00C04B40">
        <w:rPr>
          <w:rFonts w:ascii="Arial" w:hAnsi="Arial" w:cs="Arial"/>
          <w:color w:val="000000"/>
        </w:rPr>
        <w:t>Md Jani, S., Muhammad Syafiq Tan, S., Othman, N., Mohd Salleh, N., Mohd Azri, P., &amp; Badarul Hissam, N. (2022). LITERATURE REVIEW OF EMOTIONAL INTELLIGENCE AND PSYCHOLOGICAL WELL-BEING.</w:t>
      </w:r>
      <w:r w:rsidRPr="00C04B40">
        <w:rPr>
          <w:rStyle w:val="apple-converted-space"/>
          <w:rFonts w:ascii="Arial" w:hAnsi="Arial" w:cs="Arial"/>
          <w:color w:val="000000"/>
        </w:rPr>
        <w:t> </w:t>
      </w:r>
      <w:r w:rsidRPr="00C04B40">
        <w:rPr>
          <w:rFonts w:ascii="Arial" w:hAnsi="Arial" w:cs="Arial"/>
          <w:i/>
          <w:iCs/>
          <w:color w:val="000000"/>
        </w:rPr>
        <w:t>International Journal of Accounting, Finance and Business (IJAFB)</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7</w:t>
      </w:r>
      <w:r w:rsidRPr="00C04B40">
        <w:rPr>
          <w:rFonts w:ascii="Arial" w:hAnsi="Arial" w:cs="Arial"/>
          <w:color w:val="000000"/>
        </w:rPr>
        <w:t>(42), 165–174. https://doi.org/10.55573/IJAFB.074222</w:t>
      </w:r>
      <w:r w:rsidRPr="00C04B40">
        <w:rPr>
          <w:rStyle w:val="apple-converted-space"/>
          <w:rFonts w:ascii="Arial" w:hAnsi="Arial" w:cs="Arial"/>
          <w:color w:val="000000"/>
        </w:rPr>
        <w:t> </w:t>
      </w:r>
    </w:p>
    <w:p w14:paraId="1565E0F6" w14:textId="0757E73A" w:rsidR="00FE3805" w:rsidRPr="00C04B40" w:rsidRDefault="00FE3805" w:rsidP="00C04B40">
      <w:pPr>
        <w:pStyle w:val="NormalWeb"/>
        <w:spacing w:line="480" w:lineRule="auto"/>
        <w:ind w:left="567" w:hanging="567"/>
        <w:rPr>
          <w:rStyle w:val="apple-converted-space"/>
          <w:rFonts w:ascii="Arial" w:hAnsi="Arial" w:cs="Arial"/>
          <w:color w:val="000000"/>
        </w:rPr>
      </w:pPr>
      <w:r w:rsidRPr="00C04B40">
        <w:rPr>
          <w:rFonts w:ascii="Arial" w:hAnsi="Arial" w:cs="Arial"/>
          <w:color w:val="000000"/>
        </w:rPr>
        <w:t xml:space="preserve">Musonda, A., Shumba, O., &amp; Tailoka, F. (2013). Validation of the Schutte </w:t>
      </w:r>
      <w:r w:rsidR="006368D7" w:rsidRPr="00C04B40">
        <w:rPr>
          <w:rFonts w:ascii="Arial" w:hAnsi="Arial" w:cs="Arial"/>
          <w:color w:val="000000"/>
        </w:rPr>
        <w:t>self-report</w:t>
      </w:r>
      <w:r w:rsidRPr="00C04B40">
        <w:rPr>
          <w:rFonts w:ascii="Arial" w:hAnsi="Arial" w:cs="Arial"/>
          <w:color w:val="000000"/>
        </w:rPr>
        <w:t xml:space="preserve"> emotional intelligence scale in a Zambian context.</w:t>
      </w:r>
      <w:r w:rsidRPr="00C04B40">
        <w:rPr>
          <w:rStyle w:val="apple-converted-space"/>
          <w:rFonts w:ascii="Arial" w:hAnsi="Arial" w:cs="Arial"/>
          <w:color w:val="000000"/>
        </w:rPr>
        <w:t> </w:t>
      </w:r>
      <w:r w:rsidRPr="00C04B40">
        <w:rPr>
          <w:rFonts w:ascii="Arial" w:hAnsi="Arial" w:cs="Arial"/>
          <w:i/>
          <w:iCs/>
          <w:color w:val="000000"/>
        </w:rPr>
        <w:t>European Journal of Psychology and Educational Research</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2</w:t>
      </w:r>
      <w:r w:rsidRPr="00C04B40">
        <w:rPr>
          <w:rFonts w:ascii="Arial" w:hAnsi="Arial" w:cs="Arial"/>
          <w:color w:val="000000"/>
        </w:rPr>
        <w:t>(2), 31–41. https://doi.org/10.12973/ejper.2.2.31</w:t>
      </w:r>
      <w:r w:rsidRPr="00C04B40">
        <w:rPr>
          <w:rStyle w:val="apple-converted-space"/>
          <w:rFonts w:ascii="Arial" w:hAnsi="Arial" w:cs="Arial"/>
          <w:color w:val="000000"/>
        </w:rPr>
        <w:t> </w:t>
      </w:r>
    </w:p>
    <w:p w14:paraId="4FA3FD69" w14:textId="77777777" w:rsidR="0020251B" w:rsidRPr="00C04B40" w:rsidRDefault="0020251B" w:rsidP="00C04B40">
      <w:pPr>
        <w:pStyle w:val="NormalWeb"/>
        <w:spacing w:line="480" w:lineRule="auto"/>
        <w:ind w:left="567" w:hanging="567"/>
        <w:rPr>
          <w:rFonts w:ascii="Arial" w:hAnsi="Arial" w:cs="Arial"/>
          <w:color w:val="000000"/>
        </w:rPr>
      </w:pPr>
      <w:r w:rsidRPr="00C04B40">
        <w:rPr>
          <w:rFonts w:ascii="Arial" w:hAnsi="Arial" w:cs="Arial"/>
          <w:color w:val="000000"/>
        </w:rPr>
        <w:lastRenderedPageBreak/>
        <w:t>Nagae, S., &amp; Moscovitch, M. (2002). Cerebral hemispheric differences in memory of emotional and non-emotional words in normal individuals.</w:t>
      </w:r>
      <w:r w:rsidRPr="00C04B40">
        <w:rPr>
          <w:rStyle w:val="apple-converted-space"/>
          <w:rFonts w:ascii="Arial" w:hAnsi="Arial" w:cs="Arial"/>
          <w:color w:val="000000"/>
        </w:rPr>
        <w:t> </w:t>
      </w:r>
      <w:r w:rsidRPr="00C04B40">
        <w:rPr>
          <w:rFonts w:ascii="Arial" w:hAnsi="Arial" w:cs="Arial"/>
          <w:i/>
          <w:iCs/>
          <w:color w:val="000000"/>
        </w:rPr>
        <w:t>Neuropsychologia</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40</w:t>
      </w:r>
      <w:r w:rsidRPr="00C04B40">
        <w:rPr>
          <w:rFonts w:ascii="Arial" w:hAnsi="Arial" w:cs="Arial"/>
          <w:color w:val="000000"/>
        </w:rPr>
        <w:t>(9), 1601–1607. https://doi.org/10.1016/s0028-3932(02)00018-0</w:t>
      </w:r>
      <w:r w:rsidRPr="00C04B40">
        <w:rPr>
          <w:rStyle w:val="apple-converted-space"/>
          <w:rFonts w:ascii="Arial" w:hAnsi="Arial" w:cs="Arial"/>
          <w:color w:val="000000"/>
        </w:rPr>
        <w:t> </w:t>
      </w:r>
    </w:p>
    <w:p w14:paraId="613D85A7" w14:textId="77777777" w:rsidR="0020251B" w:rsidRPr="00C04B40" w:rsidRDefault="0020251B" w:rsidP="00C04B40">
      <w:pPr>
        <w:pStyle w:val="NormalWeb"/>
        <w:spacing w:line="480" w:lineRule="auto"/>
        <w:ind w:left="567" w:hanging="567"/>
        <w:rPr>
          <w:rFonts w:ascii="Arial" w:hAnsi="Arial" w:cs="Arial"/>
          <w:color w:val="000000"/>
        </w:rPr>
      </w:pPr>
      <w:r w:rsidRPr="00C04B40">
        <w:rPr>
          <w:rFonts w:ascii="Arial" w:hAnsi="Arial" w:cs="Arial"/>
          <w:color w:val="000000"/>
        </w:rPr>
        <w:t>Salovey, P., &amp; Mayer, J. D. (1990). Emotional intelligence.</w:t>
      </w:r>
      <w:r w:rsidRPr="00C04B40">
        <w:rPr>
          <w:rStyle w:val="apple-converted-space"/>
          <w:rFonts w:ascii="Arial" w:hAnsi="Arial" w:cs="Arial"/>
          <w:color w:val="000000"/>
        </w:rPr>
        <w:t> </w:t>
      </w:r>
      <w:r w:rsidRPr="00C04B40">
        <w:rPr>
          <w:rFonts w:ascii="Arial" w:hAnsi="Arial" w:cs="Arial"/>
          <w:i/>
          <w:iCs/>
          <w:color w:val="000000"/>
        </w:rPr>
        <w:t>Imagination, Cognition and Personality</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9</w:t>
      </w:r>
      <w:r w:rsidRPr="00C04B40">
        <w:rPr>
          <w:rFonts w:ascii="Arial" w:hAnsi="Arial" w:cs="Arial"/>
          <w:color w:val="000000"/>
        </w:rPr>
        <w:t>(3), 185–211. https://doi.org/10.2190/dugg-p24e-52wk-6cdg</w:t>
      </w:r>
      <w:r w:rsidRPr="00C04B40">
        <w:rPr>
          <w:rStyle w:val="apple-converted-space"/>
          <w:rFonts w:ascii="Arial" w:hAnsi="Arial" w:cs="Arial"/>
          <w:color w:val="000000"/>
        </w:rPr>
        <w:t> </w:t>
      </w:r>
    </w:p>
    <w:p w14:paraId="103D2FB6" w14:textId="77777777" w:rsidR="0020251B" w:rsidRPr="00C04B40" w:rsidRDefault="0020251B" w:rsidP="00C04B40">
      <w:pPr>
        <w:pStyle w:val="NormalWeb"/>
        <w:spacing w:line="480" w:lineRule="auto"/>
        <w:ind w:left="567" w:hanging="567"/>
        <w:rPr>
          <w:rFonts w:ascii="Arial" w:hAnsi="Arial" w:cs="Arial"/>
          <w:color w:val="000000"/>
        </w:rPr>
      </w:pPr>
      <w:r w:rsidRPr="00C04B40">
        <w:rPr>
          <w:rFonts w:ascii="Arial" w:hAnsi="Arial" w:cs="Arial"/>
          <w:color w:val="000000"/>
        </w:rPr>
        <w:t>Schutte, N. S., Malouff, J. M., Hall, L. E., Haggerty, D. J., Cooper, J. T., Golden, C. J., &amp; Dornheim, L. (1998). Development and validation of a measure of emotional intelligence.</w:t>
      </w:r>
      <w:r w:rsidRPr="00C04B40">
        <w:rPr>
          <w:rStyle w:val="apple-converted-space"/>
          <w:rFonts w:ascii="Arial" w:hAnsi="Arial" w:cs="Arial"/>
          <w:color w:val="000000"/>
        </w:rPr>
        <w:t> </w:t>
      </w:r>
      <w:r w:rsidRPr="00C04B40">
        <w:rPr>
          <w:rFonts w:ascii="Arial" w:hAnsi="Arial" w:cs="Arial"/>
          <w:i/>
          <w:iCs/>
          <w:color w:val="000000"/>
        </w:rPr>
        <w:t>Personality and Individual Differences</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25</w:t>
      </w:r>
      <w:r w:rsidRPr="00C04B40">
        <w:rPr>
          <w:rFonts w:ascii="Arial" w:hAnsi="Arial" w:cs="Arial"/>
          <w:color w:val="000000"/>
        </w:rPr>
        <w:t>(2), 167–177. https://doi.org/10.1016/s0191-8869(98)00001-4</w:t>
      </w:r>
      <w:r w:rsidRPr="00C04B40">
        <w:rPr>
          <w:rStyle w:val="apple-converted-space"/>
          <w:rFonts w:ascii="Arial" w:hAnsi="Arial" w:cs="Arial"/>
          <w:color w:val="000000"/>
        </w:rPr>
        <w:t> </w:t>
      </w:r>
    </w:p>
    <w:p w14:paraId="165C1D01" w14:textId="77777777" w:rsidR="0020251B" w:rsidRPr="00C04B40" w:rsidRDefault="0020251B" w:rsidP="00C04B40">
      <w:pPr>
        <w:pStyle w:val="NormalWeb"/>
        <w:spacing w:line="480" w:lineRule="auto"/>
        <w:ind w:left="567" w:hanging="567"/>
        <w:rPr>
          <w:rFonts w:ascii="Arial" w:hAnsi="Arial" w:cs="Arial"/>
          <w:color w:val="000000"/>
        </w:rPr>
      </w:pPr>
      <w:r w:rsidRPr="00C04B40">
        <w:rPr>
          <w:rFonts w:ascii="Arial" w:hAnsi="Arial" w:cs="Arial"/>
          <w:color w:val="000000"/>
        </w:rPr>
        <w:t>Schutte, N. S., Malouff, J. M., Simunek, M., McKenley, J., &amp; Hollander, S. (2002). Characteristic emotional intelligence and emotional well-being.</w:t>
      </w:r>
      <w:r w:rsidRPr="00C04B40">
        <w:rPr>
          <w:rStyle w:val="apple-converted-space"/>
          <w:rFonts w:ascii="Arial" w:hAnsi="Arial" w:cs="Arial"/>
          <w:color w:val="000000"/>
        </w:rPr>
        <w:t> </w:t>
      </w:r>
      <w:r w:rsidRPr="00C04B40">
        <w:rPr>
          <w:rFonts w:ascii="Arial" w:hAnsi="Arial" w:cs="Arial"/>
          <w:i/>
          <w:iCs/>
          <w:color w:val="000000"/>
        </w:rPr>
        <w:t>Cognition and Emotion</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16</w:t>
      </w:r>
      <w:r w:rsidRPr="00C04B40">
        <w:rPr>
          <w:rFonts w:ascii="Arial" w:hAnsi="Arial" w:cs="Arial"/>
          <w:color w:val="000000"/>
        </w:rPr>
        <w:t>(6), 769–785. https://doi.org/10.1080/02699930143000482</w:t>
      </w:r>
      <w:r w:rsidRPr="00C04B40">
        <w:rPr>
          <w:rStyle w:val="apple-converted-space"/>
          <w:rFonts w:ascii="Arial" w:hAnsi="Arial" w:cs="Arial"/>
          <w:color w:val="000000"/>
        </w:rPr>
        <w:t> </w:t>
      </w:r>
    </w:p>
    <w:p w14:paraId="66D17891" w14:textId="77777777" w:rsidR="0020251B" w:rsidRPr="00C04B40" w:rsidRDefault="0020251B" w:rsidP="00C04B40">
      <w:pPr>
        <w:pStyle w:val="NormalWeb"/>
        <w:spacing w:line="480" w:lineRule="auto"/>
        <w:ind w:left="567" w:hanging="567"/>
        <w:rPr>
          <w:rFonts w:ascii="Arial" w:hAnsi="Arial" w:cs="Arial"/>
          <w:color w:val="000000"/>
        </w:rPr>
      </w:pPr>
      <w:r w:rsidRPr="00C04B40">
        <w:rPr>
          <w:rFonts w:ascii="Arial" w:hAnsi="Arial" w:cs="Arial"/>
          <w:color w:val="000000"/>
        </w:rPr>
        <w:t>Seidlitz, L., &amp; Diener, E. (1998). Sex differences in the recall of affective experiences.</w:t>
      </w:r>
      <w:r w:rsidRPr="00C04B40">
        <w:rPr>
          <w:rStyle w:val="apple-converted-space"/>
          <w:rFonts w:ascii="Arial" w:hAnsi="Arial" w:cs="Arial"/>
          <w:color w:val="000000"/>
        </w:rPr>
        <w:t> </w:t>
      </w:r>
      <w:r w:rsidRPr="00C04B40">
        <w:rPr>
          <w:rFonts w:ascii="Arial" w:hAnsi="Arial" w:cs="Arial"/>
          <w:i/>
          <w:iCs/>
          <w:color w:val="000000"/>
        </w:rPr>
        <w:t>Journal of Personality and Social Psychology</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74</w:t>
      </w:r>
      <w:r w:rsidRPr="00C04B40">
        <w:rPr>
          <w:rFonts w:ascii="Arial" w:hAnsi="Arial" w:cs="Arial"/>
          <w:color w:val="000000"/>
        </w:rPr>
        <w:t>(1), 262–271. https://doi.org/10.1037/0022-3514.74.1.262</w:t>
      </w:r>
      <w:r w:rsidRPr="00C04B40">
        <w:rPr>
          <w:rStyle w:val="apple-converted-space"/>
          <w:rFonts w:ascii="Arial" w:hAnsi="Arial" w:cs="Arial"/>
          <w:color w:val="000000"/>
        </w:rPr>
        <w:t> </w:t>
      </w:r>
    </w:p>
    <w:p w14:paraId="0D0B3E47" w14:textId="77777777" w:rsidR="0020251B" w:rsidRPr="00C04B40" w:rsidRDefault="0020251B" w:rsidP="00C04B40">
      <w:pPr>
        <w:pStyle w:val="NormalWeb"/>
        <w:spacing w:line="480" w:lineRule="auto"/>
        <w:ind w:left="567" w:hanging="567"/>
        <w:rPr>
          <w:rFonts w:ascii="Arial" w:hAnsi="Arial" w:cs="Arial"/>
          <w:color w:val="000000"/>
        </w:rPr>
      </w:pPr>
      <w:r w:rsidRPr="00C04B40">
        <w:rPr>
          <w:rFonts w:ascii="Arial" w:hAnsi="Arial" w:cs="Arial"/>
          <w:color w:val="000000"/>
        </w:rPr>
        <w:t>Shaheen, S., &amp; Shaheen, H. (2016). Emotional intelligence in relation to psychological well-being among students.</w:t>
      </w:r>
      <w:r w:rsidRPr="00C04B40">
        <w:rPr>
          <w:rStyle w:val="apple-converted-space"/>
          <w:rFonts w:ascii="Arial" w:hAnsi="Arial" w:cs="Arial"/>
          <w:color w:val="000000"/>
        </w:rPr>
        <w:t> </w:t>
      </w:r>
      <w:r w:rsidRPr="00C04B40">
        <w:rPr>
          <w:rFonts w:ascii="Arial" w:hAnsi="Arial" w:cs="Arial"/>
          <w:i/>
          <w:iCs/>
          <w:color w:val="000000"/>
        </w:rPr>
        <w:t>International Journal of Indian Psychology</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3</w:t>
      </w:r>
      <w:r w:rsidRPr="00C04B40">
        <w:rPr>
          <w:rFonts w:ascii="Arial" w:hAnsi="Arial" w:cs="Arial"/>
          <w:color w:val="000000"/>
        </w:rPr>
        <w:t>(4), 206–213. https://doi.org/10.25215/0304.115</w:t>
      </w:r>
      <w:r w:rsidRPr="00C04B40">
        <w:rPr>
          <w:rStyle w:val="apple-converted-space"/>
          <w:rFonts w:ascii="Arial" w:hAnsi="Arial" w:cs="Arial"/>
          <w:color w:val="000000"/>
        </w:rPr>
        <w:t> </w:t>
      </w:r>
    </w:p>
    <w:p w14:paraId="0360D6FB" w14:textId="77777777" w:rsidR="0020251B" w:rsidRPr="00C04B40" w:rsidRDefault="0020251B" w:rsidP="00C04B40">
      <w:pPr>
        <w:pStyle w:val="NormalWeb"/>
        <w:spacing w:line="480" w:lineRule="auto"/>
        <w:ind w:left="567" w:hanging="567"/>
        <w:rPr>
          <w:rFonts w:ascii="Arial" w:hAnsi="Arial" w:cs="Arial"/>
          <w:color w:val="000000"/>
        </w:rPr>
      </w:pPr>
      <w:r w:rsidRPr="00C04B40">
        <w:rPr>
          <w:rFonts w:ascii="Arial" w:hAnsi="Arial" w:cs="Arial"/>
          <w:color w:val="000000"/>
        </w:rPr>
        <w:t>Toyota, H. (2011). Individual differences in emotional intelligence and incidental memory of words.</w:t>
      </w:r>
      <w:r w:rsidRPr="00C04B40">
        <w:rPr>
          <w:rStyle w:val="apple-converted-space"/>
          <w:rFonts w:ascii="Arial" w:hAnsi="Arial" w:cs="Arial"/>
          <w:color w:val="000000"/>
        </w:rPr>
        <w:t> </w:t>
      </w:r>
      <w:r w:rsidRPr="00C04B40">
        <w:rPr>
          <w:rFonts w:ascii="Arial" w:hAnsi="Arial" w:cs="Arial"/>
          <w:i/>
          <w:iCs/>
          <w:color w:val="000000"/>
        </w:rPr>
        <w:t>Japanese Psychological Research</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53</w:t>
      </w:r>
      <w:r w:rsidRPr="00C04B40">
        <w:rPr>
          <w:rFonts w:ascii="Arial" w:hAnsi="Arial" w:cs="Arial"/>
          <w:color w:val="000000"/>
        </w:rPr>
        <w:t>(3), 213–220. https://doi.org/10.1111/j.1468-5884.2011.00467.x</w:t>
      </w:r>
      <w:r w:rsidRPr="00C04B40">
        <w:rPr>
          <w:rStyle w:val="apple-converted-space"/>
          <w:rFonts w:ascii="Arial" w:hAnsi="Arial" w:cs="Arial"/>
          <w:color w:val="000000"/>
        </w:rPr>
        <w:t> </w:t>
      </w:r>
    </w:p>
    <w:p w14:paraId="3523FC9A" w14:textId="77777777" w:rsidR="0020251B" w:rsidRPr="00C04B40" w:rsidRDefault="0020251B" w:rsidP="00C04B40">
      <w:pPr>
        <w:pStyle w:val="NormalWeb"/>
        <w:spacing w:line="480" w:lineRule="auto"/>
        <w:ind w:left="567" w:hanging="567"/>
        <w:rPr>
          <w:rFonts w:ascii="Arial" w:hAnsi="Arial" w:cs="Arial"/>
          <w:color w:val="000000"/>
        </w:rPr>
      </w:pPr>
      <w:r w:rsidRPr="00C04B40">
        <w:rPr>
          <w:rFonts w:ascii="Arial" w:hAnsi="Arial" w:cs="Arial"/>
          <w:color w:val="000000"/>
        </w:rPr>
        <w:lastRenderedPageBreak/>
        <w:t>Toyota, H. (2012). The Self</w:t>
      </w:r>
      <w:r w:rsidRPr="00C04B40">
        <w:rPr>
          <w:rFonts w:ascii="Cambria Math" w:hAnsi="Cambria Math" w:cs="Cambria Math"/>
          <w:color w:val="000000"/>
        </w:rPr>
        <w:t>‐</w:t>
      </w:r>
      <w:r w:rsidRPr="00C04B40">
        <w:rPr>
          <w:rFonts w:ascii="Arial" w:hAnsi="Arial" w:cs="Arial"/>
          <w:color w:val="000000"/>
        </w:rPr>
        <w:t>choice effects on memory and individual differences in emotional intelligence.</w:t>
      </w:r>
      <w:r w:rsidRPr="00C04B40">
        <w:rPr>
          <w:rStyle w:val="apple-converted-space"/>
          <w:rFonts w:ascii="Arial" w:hAnsi="Arial" w:cs="Arial"/>
          <w:color w:val="000000"/>
        </w:rPr>
        <w:t> </w:t>
      </w:r>
      <w:r w:rsidRPr="00C04B40">
        <w:rPr>
          <w:rFonts w:ascii="Arial" w:hAnsi="Arial" w:cs="Arial"/>
          <w:i/>
          <w:iCs/>
          <w:color w:val="000000"/>
        </w:rPr>
        <w:t>Japanese Psychological Research</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55</w:t>
      </w:r>
      <w:r w:rsidRPr="00C04B40">
        <w:rPr>
          <w:rFonts w:ascii="Arial" w:hAnsi="Arial" w:cs="Arial"/>
          <w:color w:val="000000"/>
        </w:rPr>
        <w:t>(1), 45–57. https://doi.org/10.1111/j.1468-5884.2012.00530.x</w:t>
      </w:r>
      <w:r w:rsidRPr="00C04B40">
        <w:rPr>
          <w:rStyle w:val="apple-converted-space"/>
          <w:rFonts w:ascii="Arial" w:hAnsi="Arial" w:cs="Arial"/>
          <w:color w:val="000000"/>
        </w:rPr>
        <w:t> </w:t>
      </w:r>
    </w:p>
    <w:p w14:paraId="409E7A3C" w14:textId="77777777" w:rsidR="0020251B" w:rsidRPr="00C04B40" w:rsidRDefault="0020251B" w:rsidP="00C04B40">
      <w:pPr>
        <w:pStyle w:val="NormalWeb"/>
        <w:spacing w:line="480" w:lineRule="auto"/>
        <w:ind w:left="567" w:hanging="567"/>
        <w:rPr>
          <w:rFonts w:ascii="Arial" w:hAnsi="Arial" w:cs="Arial"/>
          <w:color w:val="000000"/>
        </w:rPr>
      </w:pPr>
      <w:r w:rsidRPr="00C04B40">
        <w:rPr>
          <w:rFonts w:ascii="Arial" w:hAnsi="Arial" w:cs="Arial"/>
          <w:color w:val="000000"/>
        </w:rPr>
        <w:t>Vine, V., Boyd, R. L., &amp; Pennebaker, J. W. (2020). Natural emotion vocabularies as windows on distress and well-being.</w:t>
      </w:r>
      <w:r w:rsidRPr="00C04B40">
        <w:rPr>
          <w:rStyle w:val="apple-converted-space"/>
          <w:rFonts w:ascii="Arial" w:hAnsi="Arial" w:cs="Arial"/>
          <w:color w:val="000000"/>
        </w:rPr>
        <w:t> </w:t>
      </w:r>
      <w:r w:rsidRPr="00C04B40">
        <w:rPr>
          <w:rFonts w:ascii="Arial" w:hAnsi="Arial" w:cs="Arial"/>
          <w:i/>
          <w:iCs/>
          <w:color w:val="000000"/>
        </w:rPr>
        <w:t>Nature Communications</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11</w:t>
      </w:r>
      <w:r w:rsidRPr="00C04B40">
        <w:rPr>
          <w:rFonts w:ascii="Arial" w:hAnsi="Arial" w:cs="Arial"/>
          <w:color w:val="000000"/>
        </w:rPr>
        <w:t>(1), 1–10. https://doi.org/10.1038/s41467-020-18349-0</w:t>
      </w:r>
      <w:r w:rsidRPr="00C04B40">
        <w:rPr>
          <w:rStyle w:val="apple-converted-space"/>
          <w:rFonts w:ascii="Arial" w:hAnsi="Arial" w:cs="Arial"/>
          <w:color w:val="000000"/>
        </w:rPr>
        <w:t> </w:t>
      </w:r>
    </w:p>
    <w:p w14:paraId="1AC424EB" w14:textId="77777777" w:rsidR="0020251B" w:rsidRPr="00C04B40" w:rsidRDefault="0020251B" w:rsidP="00C04B40">
      <w:pPr>
        <w:pStyle w:val="NormalWeb"/>
        <w:spacing w:line="480" w:lineRule="auto"/>
        <w:ind w:left="567" w:hanging="567"/>
        <w:rPr>
          <w:rFonts w:ascii="Arial" w:hAnsi="Arial" w:cs="Arial"/>
          <w:color w:val="000000"/>
        </w:rPr>
      </w:pPr>
      <w:r w:rsidRPr="00C04B40">
        <w:rPr>
          <w:rFonts w:ascii="Arial" w:hAnsi="Arial" w:cs="Arial"/>
          <w:color w:val="000000"/>
        </w:rPr>
        <w:t>Webb, C. A., Schwab, Z. J., Weber, M., DelDonno, S., Kipman, M., Weiner, M. R., &amp; Killgore, W. D. S. (2013). Convergent and divergent validity of integrative versus mixed model measures of emotional intelligence.</w:t>
      </w:r>
      <w:r w:rsidRPr="00C04B40">
        <w:rPr>
          <w:rStyle w:val="apple-converted-space"/>
          <w:rFonts w:ascii="Arial" w:hAnsi="Arial" w:cs="Arial"/>
          <w:color w:val="000000"/>
        </w:rPr>
        <w:t> </w:t>
      </w:r>
      <w:r w:rsidRPr="00C04B40">
        <w:rPr>
          <w:rFonts w:ascii="Arial" w:hAnsi="Arial" w:cs="Arial"/>
          <w:i/>
          <w:iCs/>
          <w:color w:val="000000"/>
        </w:rPr>
        <w:t>Intelligence</w:t>
      </w:r>
      <w:r w:rsidRPr="00C04B40">
        <w:rPr>
          <w:rFonts w:ascii="Arial" w:hAnsi="Arial" w:cs="Arial"/>
          <w:color w:val="000000"/>
        </w:rPr>
        <w:t>,</w:t>
      </w:r>
      <w:r w:rsidRPr="00C04B40">
        <w:rPr>
          <w:rStyle w:val="apple-converted-space"/>
          <w:rFonts w:ascii="Arial" w:hAnsi="Arial" w:cs="Arial"/>
          <w:color w:val="000000"/>
        </w:rPr>
        <w:t> </w:t>
      </w:r>
      <w:r w:rsidRPr="00C04B40">
        <w:rPr>
          <w:rFonts w:ascii="Arial" w:hAnsi="Arial" w:cs="Arial"/>
          <w:i/>
          <w:iCs/>
          <w:color w:val="000000"/>
        </w:rPr>
        <w:t>41</w:t>
      </w:r>
      <w:r w:rsidRPr="00C04B40">
        <w:rPr>
          <w:rFonts w:ascii="Arial" w:hAnsi="Arial" w:cs="Arial"/>
          <w:color w:val="000000"/>
        </w:rPr>
        <w:t>(3), 149–156. https://doi.org/10.1016/j.intell.2013.01.004</w:t>
      </w:r>
      <w:r w:rsidRPr="00C04B40">
        <w:rPr>
          <w:rStyle w:val="apple-converted-space"/>
          <w:rFonts w:ascii="Arial" w:hAnsi="Arial" w:cs="Arial"/>
          <w:color w:val="000000"/>
        </w:rPr>
        <w:t> </w:t>
      </w:r>
    </w:p>
    <w:p w14:paraId="0719720F" w14:textId="77777777" w:rsidR="00FE3805" w:rsidRDefault="00FE3805" w:rsidP="00FE3805">
      <w:pPr>
        <w:pStyle w:val="NormalWeb"/>
        <w:ind w:left="567" w:hanging="567"/>
        <w:rPr>
          <w:color w:val="000000"/>
        </w:rPr>
      </w:pPr>
    </w:p>
    <w:p w14:paraId="0A5167BE" w14:textId="77777777" w:rsidR="00DE7CB6" w:rsidRDefault="00DE7CB6" w:rsidP="00560020">
      <w:pPr>
        <w:spacing w:line="360" w:lineRule="auto"/>
        <w:jc w:val="center"/>
        <w:rPr>
          <w:rFonts w:ascii="Arial" w:eastAsia="Arial" w:hAnsi="Arial" w:cs="Arial"/>
          <w:b/>
          <w:bCs/>
          <w:color w:val="000000" w:themeColor="text1"/>
          <w:sz w:val="27"/>
          <w:szCs w:val="27"/>
        </w:rPr>
      </w:pPr>
    </w:p>
    <w:p w14:paraId="20E842CE" w14:textId="77777777" w:rsidR="00DE7CB6" w:rsidRDefault="00DE7CB6" w:rsidP="00560020">
      <w:pPr>
        <w:spacing w:line="360" w:lineRule="auto"/>
        <w:jc w:val="center"/>
        <w:rPr>
          <w:rFonts w:ascii="Arial" w:eastAsia="Arial" w:hAnsi="Arial" w:cs="Arial"/>
          <w:b/>
          <w:bCs/>
          <w:color w:val="000000" w:themeColor="text1"/>
          <w:sz w:val="27"/>
          <w:szCs w:val="27"/>
        </w:rPr>
      </w:pPr>
    </w:p>
    <w:p w14:paraId="4E300F2A" w14:textId="77777777" w:rsidR="00106CD5" w:rsidRDefault="00106CD5" w:rsidP="001A4AF8">
      <w:pPr>
        <w:spacing w:line="360" w:lineRule="auto"/>
        <w:rPr>
          <w:rFonts w:ascii="Arial" w:eastAsia="Arial" w:hAnsi="Arial" w:cs="Arial"/>
          <w:color w:val="000000" w:themeColor="text1"/>
          <w:sz w:val="27"/>
          <w:szCs w:val="27"/>
        </w:rPr>
      </w:pPr>
    </w:p>
    <w:p w14:paraId="4649177B" w14:textId="77777777" w:rsidR="00273760" w:rsidRDefault="00273760" w:rsidP="001A4AF8">
      <w:pPr>
        <w:spacing w:line="360" w:lineRule="auto"/>
        <w:rPr>
          <w:rFonts w:ascii="Arial" w:eastAsia="Arial" w:hAnsi="Arial" w:cs="Arial"/>
          <w:color w:val="000000" w:themeColor="text1"/>
          <w:sz w:val="27"/>
          <w:szCs w:val="27"/>
        </w:rPr>
      </w:pPr>
    </w:p>
    <w:p w14:paraId="6A2CEA99" w14:textId="77777777" w:rsidR="00273760" w:rsidRDefault="00273760" w:rsidP="001A4AF8">
      <w:pPr>
        <w:spacing w:line="360" w:lineRule="auto"/>
        <w:rPr>
          <w:rFonts w:ascii="Arial" w:eastAsia="Arial" w:hAnsi="Arial" w:cs="Arial"/>
          <w:color w:val="000000" w:themeColor="text1"/>
          <w:sz w:val="27"/>
          <w:szCs w:val="27"/>
        </w:rPr>
      </w:pPr>
    </w:p>
    <w:p w14:paraId="650D6A7D" w14:textId="77777777" w:rsidR="00273760" w:rsidRDefault="00273760" w:rsidP="001A4AF8">
      <w:pPr>
        <w:spacing w:line="360" w:lineRule="auto"/>
        <w:rPr>
          <w:rFonts w:ascii="Arial" w:eastAsia="Arial" w:hAnsi="Arial" w:cs="Arial"/>
          <w:color w:val="000000" w:themeColor="text1"/>
          <w:sz w:val="27"/>
          <w:szCs w:val="27"/>
        </w:rPr>
      </w:pPr>
    </w:p>
    <w:p w14:paraId="7BB3F5B1" w14:textId="77777777" w:rsidR="00273760" w:rsidRDefault="00273760" w:rsidP="001A4AF8">
      <w:pPr>
        <w:spacing w:line="360" w:lineRule="auto"/>
        <w:rPr>
          <w:rFonts w:ascii="Arial" w:eastAsia="Arial" w:hAnsi="Arial" w:cs="Arial"/>
          <w:color w:val="000000" w:themeColor="text1"/>
          <w:sz w:val="27"/>
          <w:szCs w:val="27"/>
        </w:rPr>
      </w:pPr>
    </w:p>
    <w:p w14:paraId="1E89263B" w14:textId="77777777" w:rsidR="00273760" w:rsidRDefault="00273760" w:rsidP="001A4AF8">
      <w:pPr>
        <w:spacing w:line="360" w:lineRule="auto"/>
        <w:rPr>
          <w:rFonts w:ascii="Arial" w:eastAsia="Arial" w:hAnsi="Arial" w:cs="Arial"/>
          <w:color w:val="000000" w:themeColor="text1"/>
          <w:sz w:val="27"/>
          <w:szCs w:val="27"/>
        </w:rPr>
      </w:pPr>
    </w:p>
    <w:p w14:paraId="3D5AA4DB" w14:textId="77777777" w:rsidR="00273760" w:rsidRDefault="00273760" w:rsidP="001A4AF8">
      <w:pPr>
        <w:spacing w:line="360" w:lineRule="auto"/>
        <w:rPr>
          <w:rFonts w:ascii="Arial" w:eastAsia="Arial" w:hAnsi="Arial" w:cs="Arial"/>
          <w:color w:val="000000" w:themeColor="text1"/>
          <w:sz w:val="27"/>
          <w:szCs w:val="27"/>
        </w:rPr>
      </w:pPr>
    </w:p>
    <w:p w14:paraId="20EDBC18" w14:textId="77777777" w:rsidR="00273760" w:rsidRDefault="00273760" w:rsidP="001A4AF8">
      <w:pPr>
        <w:spacing w:line="360" w:lineRule="auto"/>
        <w:rPr>
          <w:rFonts w:ascii="Arial" w:eastAsia="Arial" w:hAnsi="Arial" w:cs="Arial"/>
          <w:color w:val="000000" w:themeColor="text1"/>
          <w:sz w:val="27"/>
          <w:szCs w:val="27"/>
        </w:rPr>
      </w:pPr>
    </w:p>
    <w:p w14:paraId="21A5CD30" w14:textId="08E98823" w:rsidR="00802AFB" w:rsidRDefault="00802AFB" w:rsidP="00DE7CB6">
      <w:pPr>
        <w:rPr>
          <w:rFonts w:ascii="Arial" w:eastAsia="Arial" w:hAnsi="Arial" w:cs="Arial"/>
          <w:color w:val="000000" w:themeColor="text1"/>
          <w:sz w:val="27"/>
          <w:szCs w:val="27"/>
        </w:rPr>
      </w:pPr>
    </w:p>
    <w:p w14:paraId="182077D2" w14:textId="77777777" w:rsidR="00DF4A43" w:rsidRPr="00DE7CB6" w:rsidRDefault="00DF4A43" w:rsidP="00DE7CB6"/>
    <w:p w14:paraId="5EB4A9CC" w14:textId="58C18A6A" w:rsidR="00802AFB" w:rsidRDefault="7A7D71C6" w:rsidP="0E98E85F">
      <w:pPr>
        <w:spacing w:line="360" w:lineRule="auto"/>
        <w:jc w:val="center"/>
        <w:rPr>
          <w:rFonts w:ascii="Arial" w:eastAsia="Arial" w:hAnsi="Arial" w:cs="Arial"/>
          <w:color w:val="000000" w:themeColor="text1"/>
          <w:sz w:val="27"/>
          <w:szCs w:val="27"/>
        </w:rPr>
      </w:pPr>
      <w:r w:rsidRPr="0E98E85F">
        <w:rPr>
          <w:rFonts w:ascii="Arial" w:eastAsia="Arial" w:hAnsi="Arial" w:cs="Arial"/>
          <w:b/>
          <w:bCs/>
          <w:color w:val="000000" w:themeColor="text1"/>
          <w:sz w:val="27"/>
          <w:szCs w:val="27"/>
        </w:rPr>
        <w:lastRenderedPageBreak/>
        <w:t>Appendix</w:t>
      </w:r>
    </w:p>
    <w:p w14:paraId="490AF7DD" w14:textId="1A1A3704" w:rsidR="00802AFB" w:rsidRDefault="20070AF0" w:rsidP="0E98E85F">
      <w:pPr>
        <w:spacing w:line="360" w:lineRule="auto"/>
        <w:rPr>
          <w:rFonts w:ascii="Arial" w:eastAsia="Arial" w:hAnsi="Arial" w:cs="Arial"/>
          <w:color w:val="000000" w:themeColor="text1"/>
          <w:sz w:val="24"/>
          <w:szCs w:val="24"/>
        </w:rPr>
      </w:pPr>
      <w:r w:rsidRPr="009056DF">
        <w:rPr>
          <w:rFonts w:ascii="Arial" w:eastAsia="Arial" w:hAnsi="Arial" w:cs="Arial"/>
          <w:b/>
          <w:bCs/>
          <w:color w:val="000000" w:themeColor="text1"/>
          <w:sz w:val="24"/>
          <w:szCs w:val="24"/>
        </w:rPr>
        <w:t>Appendix A:</w:t>
      </w:r>
      <w:r w:rsidRPr="0E98E85F">
        <w:rPr>
          <w:rFonts w:ascii="Arial" w:eastAsia="Arial" w:hAnsi="Arial" w:cs="Arial"/>
          <w:color w:val="000000" w:themeColor="text1"/>
          <w:sz w:val="24"/>
          <w:szCs w:val="24"/>
        </w:rPr>
        <w:t xml:space="preserve"> Information Sheet</w:t>
      </w:r>
    </w:p>
    <w:p w14:paraId="4E11E940" w14:textId="3B0FAA7F" w:rsidR="00802AFB" w:rsidRDefault="20070AF0" w:rsidP="0E98E85F">
      <w:pPr>
        <w:spacing w:after="0" w:line="240" w:lineRule="auto"/>
        <w:rPr>
          <w:rFonts w:ascii="Times New Roman" w:eastAsia="Times New Roman" w:hAnsi="Times New Roman" w:cs="Times New Roman"/>
          <w:color w:val="000000" w:themeColor="text1"/>
          <w:sz w:val="19"/>
          <w:szCs w:val="19"/>
        </w:rPr>
      </w:pPr>
      <w:r>
        <w:rPr>
          <w:noProof/>
        </w:rPr>
        <w:drawing>
          <wp:inline distT="0" distB="0" distL="0" distR="0" wp14:anchorId="1F082A50" wp14:editId="38FE075D">
            <wp:extent cx="2486372" cy="943107"/>
            <wp:effectExtent l="0" t="0" r="0" b="0"/>
            <wp:docPr id="1045230035" name="Picture 1045230035"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486372" cy="943107"/>
                    </a:xfrm>
                    <a:prstGeom prst="rect">
                      <a:avLst/>
                    </a:prstGeom>
                  </pic:spPr>
                </pic:pic>
              </a:graphicData>
            </a:graphic>
          </wp:inline>
        </w:drawing>
      </w:r>
      <w:r>
        <w:rPr>
          <w:noProof/>
        </w:rPr>
        <w:drawing>
          <wp:inline distT="0" distB="0" distL="0" distR="0" wp14:anchorId="1B3B9CAB" wp14:editId="678B0E4E">
            <wp:extent cx="2533650" cy="838200"/>
            <wp:effectExtent l="0" t="0" r="0" b="0"/>
            <wp:docPr id="2013074775" name="Picture 201307477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533650" cy="838200"/>
                    </a:xfrm>
                    <a:prstGeom prst="rect">
                      <a:avLst/>
                    </a:prstGeom>
                  </pic:spPr>
                </pic:pic>
              </a:graphicData>
            </a:graphic>
          </wp:inline>
        </w:drawing>
      </w:r>
    </w:p>
    <w:p w14:paraId="50ED5060" w14:textId="27739787" w:rsidR="00802AFB" w:rsidRDefault="00802AFB" w:rsidP="0E98E85F">
      <w:pPr>
        <w:spacing w:after="0" w:line="240" w:lineRule="auto"/>
        <w:jc w:val="center"/>
        <w:rPr>
          <w:rFonts w:ascii="Arial" w:eastAsia="Arial" w:hAnsi="Arial" w:cs="Arial"/>
          <w:color w:val="000000" w:themeColor="text1"/>
          <w:sz w:val="32"/>
          <w:szCs w:val="32"/>
        </w:rPr>
      </w:pPr>
    </w:p>
    <w:p w14:paraId="733209A6" w14:textId="6739C7C1" w:rsidR="00802AFB" w:rsidRDefault="20070AF0" w:rsidP="0E98E85F">
      <w:pPr>
        <w:spacing w:after="0" w:line="240" w:lineRule="auto"/>
        <w:jc w:val="center"/>
        <w:rPr>
          <w:rFonts w:ascii="Arial" w:eastAsia="Arial" w:hAnsi="Arial" w:cs="Arial"/>
          <w:color w:val="000000" w:themeColor="text1"/>
          <w:sz w:val="32"/>
          <w:szCs w:val="32"/>
        </w:rPr>
      </w:pPr>
      <w:r w:rsidRPr="0E98E85F">
        <w:rPr>
          <w:rFonts w:ascii="Arial" w:eastAsia="Arial" w:hAnsi="Arial" w:cs="Arial"/>
          <w:color w:val="000000" w:themeColor="text1"/>
          <w:sz w:val="32"/>
          <w:szCs w:val="32"/>
          <w:u w:val="single"/>
        </w:rPr>
        <w:t>Study Information Sheet</w:t>
      </w:r>
      <w:r w:rsidRPr="0E98E85F">
        <w:rPr>
          <w:rFonts w:ascii="Arial" w:eastAsia="Arial" w:hAnsi="Arial" w:cs="Arial"/>
          <w:color w:val="000000" w:themeColor="text1"/>
          <w:sz w:val="32"/>
          <w:szCs w:val="32"/>
        </w:rPr>
        <w:t> </w:t>
      </w:r>
    </w:p>
    <w:p w14:paraId="42ADDDA2" w14:textId="6E368D60" w:rsidR="00802AFB" w:rsidRDefault="00802AFB" w:rsidP="0E98E85F">
      <w:pPr>
        <w:spacing w:after="0" w:line="240" w:lineRule="auto"/>
        <w:jc w:val="center"/>
        <w:rPr>
          <w:rFonts w:ascii="Arial" w:eastAsia="Arial" w:hAnsi="Arial" w:cs="Arial"/>
          <w:color w:val="000000" w:themeColor="text1"/>
          <w:sz w:val="32"/>
          <w:szCs w:val="32"/>
        </w:rPr>
      </w:pPr>
    </w:p>
    <w:p w14:paraId="415CA837" w14:textId="7304CFCD" w:rsidR="00802AFB" w:rsidRDefault="20070AF0" w:rsidP="0E98E85F">
      <w:pPr>
        <w:spacing w:after="0" w:line="276" w:lineRule="auto"/>
        <w:rPr>
          <w:rFonts w:ascii="Arial" w:eastAsia="Arial" w:hAnsi="Arial" w:cs="Arial"/>
          <w:color w:val="000000" w:themeColor="text1"/>
        </w:rPr>
      </w:pPr>
      <w:r w:rsidRPr="0E98E85F">
        <w:rPr>
          <w:rFonts w:ascii="Arial" w:eastAsia="Arial" w:hAnsi="Arial" w:cs="Arial"/>
          <w:color w:val="000000" w:themeColor="text1"/>
          <w:lang w:val="en-US"/>
        </w:rPr>
        <w:t>This document provides key information regarding the study and provides details about what will be expected of you as a participant. Therefore, please read this information carefully before providing consent to take part.</w:t>
      </w:r>
    </w:p>
    <w:p w14:paraId="20B20100" w14:textId="72A969BE" w:rsidR="00802AFB" w:rsidRDefault="00802AFB" w:rsidP="0E98E85F">
      <w:pPr>
        <w:spacing w:after="0" w:line="276" w:lineRule="auto"/>
        <w:rPr>
          <w:rFonts w:ascii="Arial" w:eastAsia="Arial" w:hAnsi="Arial" w:cs="Arial"/>
          <w:color w:val="000000" w:themeColor="text1"/>
        </w:rPr>
      </w:pPr>
    </w:p>
    <w:p w14:paraId="006EF896" w14:textId="5475E5FA" w:rsidR="00802AFB" w:rsidRDefault="20070AF0" w:rsidP="0E98E85F">
      <w:pPr>
        <w:spacing w:after="0" w:line="276" w:lineRule="auto"/>
        <w:rPr>
          <w:rFonts w:ascii="Arial" w:eastAsia="Arial" w:hAnsi="Arial" w:cs="Arial"/>
          <w:color w:val="000000" w:themeColor="text1"/>
        </w:rPr>
      </w:pPr>
      <w:r w:rsidRPr="0E98E85F">
        <w:rPr>
          <w:rFonts w:ascii="Arial" w:eastAsia="Arial" w:hAnsi="Arial" w:cs="Arial"/>
          <w:color w:val="000000" w:themeColor="text1"/>
          <w:lang w:val="en-US"/>
        </w:rPr>
        <w:t xml:space="preserve">The purpose of this study is to explore the effect of </w:t>
      </w:r>
      <w:r w:rsidRPr="0E98E85F">
        <w:rPr>
          <w:rFonts w:ascii="Arial" w:eastAsia="Arial" w:hAnsi="Arial" w:cs="Arial"/>
          <w:b/>
          <w:bCs/>
          <w:color w:val="000000" w:themeColor="text1"/>
          <w:lang w:val="en-US"/>
        </w:rPr>
        <w:t>emotional intelligence</w:t>
      </w:r>
      <w:r w:rsidRPr="0E98E85F">
        <w:rPr>
          <w:rFonts w:ascii="Arial" w:eastAsia="Arial" w:hAnsi="Arial" w:cs="Arial"/>
          <w:color w:val="000000" w:themeColor="text1"/>
          <w:lang w:val="en-US"/>
        </w:rPr>
        <w:t xml:space="preserve"> on the recall of different types of stimuli. The aim of the study is to determine whether individuals who score highly on a measure of </w:t>
      </w:r>
      <w:r w:rsidRPr="0E98E85F">
        <w:rPr>
          <w:rFonts w:ascii="Arial" w:eastAsia="Arial" w:hAnsi="Arial" w:cs="Arial"/>
          <w:b/>
          <w:bCs/>
          <w:color w:val="000000" w:themeColor="text1"/>
          <w:lang w:val="en-US"/>
        </w:rPr>
        <w:t>emotional intelligence</w:t>
      </w:r>
      <w:r w:rsidRPr="0E98E85F">
        <w:rPr>
          <w:rFonts w:ascii="Arial" w:eastAsia="Arial" w:hAnsi="Arial" w:cs="Arial"/>
          <w:color w:val="000000" w:themeColor="text1"/>
          <w:lang w:val="en-US"/>
        </w:rPr>
        <w:t xml:space="preserve"> will be better able to recall certain types of words.</w:t>
      </w:r>
    </w:p>
    <w:p w14:paraId="3788D37F" w14:textId="6B08F49E" w:rsidR="00802AFB" w:rsidRDefault="00802AFB" w:rsidP="0E98E85F">
      <w:pPr>
        <w:spacing w:after="0" w:line="276" w:lineRule="auto"/>
        <w:rPr>
          <w:rFonts w:ascii="Arial" w:eastAsia="Arial" w:hAnsi="Arial" w:cs="Arial"/>
          <w:color w:val="000000" w:themeColor="text1"/>
        </w:rPr>
      </w:pPr>
    </w:p>
    <w:p w14:paraId="38CFC251" w14:textId="764B8A78" w:rsidR="00802AFB" w:rsidRDefault="20070AF0" w:rsidP="0E98E85F">
      <w:pPr>
        <w:spacing w:after="0" w:line="276" w:lineRule="auto"/>
        <w:rPr>
          <w:rFonts w:ascii="Arial" w:eastAsia="Arial" w:hAnsi="Arial" w:cs="Arial"/>
          <w:color w:val="000000" w:themeColor="text1"/>
        </w:rPr>
      </w:pPr>
      <w:r w:rsidRPr="0E98E85F">
        <w:rPr>
          <w:rFonts w:ascii="Arial" w:eastAsia="Arial" w:hAnsi="Arial" w:cs="Arial"/>
          <w:color w:val="000000" w:themeColor="text1"/>
          <w:lang w:val="en-US"/>
        </w:rPr>
        <w:t>During this study you will be required to do the following:</w:t>
      </w:r>
      <w:r w:rsidRPr="0E98E85F">
        <w:rPr>
          <w:rFonts w:ascii="Arial" w:eastAsia="Arial" w:hAnsi="Arial" w:cs="Arial"/>
          <w:color w:val="000000" w:themeColor="text1"/>
        </w:rPr>
        <w:t> </w:t>
      </w:r>
    </w:p>
    <w:p w14:paraId="78CA8B85" w14:textId="0054C44B" w:rsidR="00802AFB" w:rsidRDefault="00802AFB" w:rsidP="0E98E85F">
      <w:pPr>
        <w:spacing w:after="0" w:line="276" w:lineRule="auto"/>
        <w:rPr>
          <w:rFonts w:ascii="Arial" w:eastAsia="Arial" w:hAnsi="Arial" w:cs="Arial"/>
          <w:color w:val="000000" w:themeColor="text1"/>
        </w:rPr>
      </w:pPr>
    </w:p>
    <w:p w14:paraId="049FC05A" w14:textId="6129AD52" w:rsidR="00802AFB" w:rsidRDefault="20070AF0" w:rsidP="0E98E85F">
      <w:pPr>
        <w:pStyle w:val="ListParagraph"/>
        <w:numPr>
          <w:ilvl w:val="0"/>
          <w:numId w:val="3"/>
        </w:numPr>
        <w:spacing w:after="200" w:line="276" w:lineRule="auto"/>
        <w:rPr>
          <w:rFonts w:ascii="Arial" w:eastAsia="Arial" w:hAnsi="Arial" w:cs="Arial"/>
          <w:color w:val="000000" w:themeColor="text1"/>
        </w:rPr>
      </w:pPr>
      <w:r w:rsidRPr="0E98E85F">
        <w:rPr>
          <w:rFonts w:ascii="Arial" w:eastAsia="Arial" w:hAnsi="Arial" w:cs="Arial"/>
          <w:color w:val="000000" w:themeColor="text1"/>
          <w:lang w:val="en-US"/>
        </w:rPr>
        <w:t>Fill out an online demographic questionnaire asking you for basic demographic information.</w:t>
      </w:r>
    </w:p>
    <w:p w14:paraId="4F4AC465" w14:textId="6F23C476" w:rsidR="00802AFB" w:rsidRDefault="20070AF0" w:rsidP="0E98E85F">
      <w:pPr>
        <w:pStyle w:val="ListParagraph"/>
        <w:numPr>
          <w:ilvl w:val="0"/>
          <w:numId w:val="3"/>
        </w:numPr>
        <w:spacing w:after="200" w:line="276" w:lineRule="auto"/>
        <w:rPr>
          <w:rFonts w:ascii="Arial" w:eastAsia="Arial" w:hAnsi="Arial" w:cs="Arial"/>
          <w:color w:val="000000" w:themeColor="text1"/>
        </w:rPr>
      </w:pPr>
      <w:r w:rsidRPr="0E98E85F">
        <w:rPr>
          <w:rFonts w:ascii="Arial" w:eastAsia="Arial" w:hAnsi="Arial" w:cs="Arial"/>
          <w:color w:val="000000" w:themeColor="text1"/>
          <w:lang w:val="en-US"/>
        </w:rPr>
        <w:t xml:space="preserve">Completing a measure of </w:t>
      </w:r>
      <w:r w:rsidRPr="0E98E85F">
        <w:rPr>
          <w:rFonts w:ascii="Arial" w:eastAsia="Arial" w:hAnsi="Arial" w:cs="Arial"/>
          <w:b/>
          <w:bCs/>
          <w:color w:val="000000" w:themeColor="text1"/>
          <w:lang w:val="en-US"/>
        </w:rPr>
        <w:t>emotional intelligence</w:t>
      </w:r>
    </w:p>
    <w:p w14:paraId="27D9015B" w14:textId="69732571" w:rsidR="00802AFB" w:rsidRDefault="20070AF0" w:rsidP="0E98E85F">
      <w:pPr>
        <w:pStyle w:val="ListParagraph"/>
        <w:numPr>
          <w:ilvl w:val="1"/>
          <w:numId w:val="3"/>
        </w:numPr>
        <w:spacing w:after="200" w:line="276" w:lineRule="auto"/>
        <w:rPr>
          <w:rFonts w:ascii="Arial" w:eastAsia="Arial" w:hAnsi="Arial" w:cs="Arial"/>
          <w:color w:val="000000" w:themeColor="text1"/>
        </w:rPr>
      </w:pPr>
      <w:r w:rsidRPr="0E98E85F">
        <w:rPr>
          <w:rFonts w:ascii="Arial" w:eastAsia="Arial" w:hAnsi="Arial" w:cs="Arial"/>
          <w:color w:val="000000" w:themeColor="text1"/>
          <w:lang w:val="en-US"/>
        </w:rPr>
        <w:t>This will involve you responding to a series of</w:t>
      </w:r>
      <w:r w:rsidRPr="0E98E85F">
        <w:rPr>
          <w:rFonts w:ascii="Arial" w:eastAsia="Arial" w:hAnsi="Arial" w:cs="Arial"/>
          <w:b/>
          <w:bCs/>
          <w:color w:val="000000" w:themeColor="text1"/>
          <w:lang w:val="en-US"/>
        </w:rPr>
        <w:t xml:space="preserve"> 33 items</w:t>
      </w:r>
      <w:r w:rsidRPr="0E98E85F">
        <w:rPr>
          <w:rFonts w:ascii="Arial" w:eastAsia="Arial" w:hAnsi="Arial" w:cs="Arial"/>
          <w:color w:val="000000" w:themeColor="text1"/>
          <w:lang w:val="en-US"/>
        </w:rPr>
        <w:t xml:space="preserve"> on a scale of </w:t>
      </w:r>
      <w:r w:rsidRPr="0E98E85F">
        <w:rPr>
          <w:rFonts w:ascii="Arial" w:eastAsia="Arial" w:hAnsi="Arial" w:cs="Arial"/>
          <w:b/>
          <w:bCs/>
          <w:color w:val="000000" w:themeColor="text1"/>
          <w:lang w:val="en-US"/>
        </w:rPr>
        <w:t>1 = Strongly Disagree to 5 = Strongly Agree</w:t>
      </w:r>
    </w:p>
    <w:p w14:paraId="27FD0E7C" w14:textId="2190F07E" w:rsidR="00802AFB" w:rsidRDefault="20070AF0" w:rsidP="0E98E85F">
      <w:pPr>
        <w:pStyle w:val="ListParagraph"/>
        <w:numPr>
          <w:ilvl w:val="0"/>
          <w:numId w:val="3"/>
        </w:numPr>
        <w:spacing w:after="200" w:line="276" w:lineRule="auto"/>
        <w:rPr>
          <w:rFonts w:ascii="Arial" w:eastAsia="Arial" w:hAnsi="Arial" w:cs="Arial"/>
          <w:color w:val="000000" w:themeColor="text1"/>
        </w:rPr>
      </w:pPr>
      <w:r w:rsidRPr="0E98E85F">
        <w:rPr>
          <w:rFonts w:ascii="Arial" w:eastAsia="Arial" w:hAnsi="Arial" w:cs="Arial"/>
          <w:color w:val="000000" w:themeColor="text1"/>
          <w:lang w:val="en-US"/>
        </w:rPr>
        <w:t>Taking part in a task that assesses memory recall. You will be shown three sets of words and asked to recall as many words as you can per set.</w:t>
      </w:r>
    </w:p>
    <w:p w14:paraId="43D03BBB" w14:textId="517160FE" w:rsidR="00802AFB" w:rsidRDefault="00802AFB" w:rsidP="0E98E85F">
      <w:pPr>
        <w:spacing w:after="200" w:line="276" w:lineRule="auto"/>
        <w:ind w:left="720"/>
        <w:rPr>
          <w:rFonts w:ascii="Arial" w:eastAsia="Arial" w:hAnsi="Arial" w:cs="Arial"/>
          <w:color w:val="000000" w:themeColor="text1"/>
        </w:rPr>
      </w:pPr>
    </w:p>
    <w:p w14:paraId="50BC4317" w14:textId="22BF4B2E" w:rsidR="00802AFB" w:rsidRDefault="20070AF0" w:rsidP="0E98E85F">
      <w:pPr>
        <w:spacing w:after="0" w:line="276" w:lineRule="auto"/>
        <w:rPr>
          <w:rFonts w:ascii="Arial" w:eastAsia="Arial" w:hAnsi="Arial" w:cs="Arial"/>
          <w:color w:val="000000" w:themeColor="text1"/>
        </w:rPr>
      </w:pPr>
      <w:r w:rsidRPr="0E98E85F">
        <w:rPr>
          <w:rFonts w:ascii="Arial" w:eastAsia="Arial" w:hAnsi="Arial" w:cs="Arial"/>
          <w:color w:val="000000" w:themeColor="text1"/>
          <w:lang w:val="en-US"/>
        </w:rPr>
        <w:t>At the end of the study you will be provided with the study debrief.</w:t>
      </w:r>
      <w:r w:rsidRPr="0E98E85F">
        <w:rPr>
          <w:rFonts w:ascii="Arial" w:eastAsia="Arial" w:hAnsi="Arial" w:cs="Arial"/>
          <w:color w:val="000000" w:themeColor="text1"/>
        </w:rPr>
        <w:t> </w:t>
      </w:r>
    </w:p>
    <w:p w14:paraId="5AA15E48" w14:textId="5762D4FF" w:rsidR="00802AFB" w:rsidRDefault="00802AFB" w:rsidP="0E98E85F">
      <w:pPr>
        <w:spacing w:after="0" w:line="276" w:lineRule="auto"/>
        <w:rPr>
          <w:rFonts w:ascii="Arial" w:eastAsia="Arial" w:hAnsi="Arial" w:cs="Arial"/>
          <w:color w:val="000000" w:themeColor="text1"/>
        </w:rPr>
      </w:pPr>
    </w:p>
    <w:p w14:paraId="06491CBA" w14:textId="03769B41" w:rsidR="00802AFB" w:rsidRDefault="20070AF0" w:rsidP="0E98E85F">
      <w:pPr>
        <w:spacing w:after="0" w:line="276" w:lineRule="auto"/>
        <w:rPr>
          <w:rFonts w:ascii="Arial" w:eastAsia="Arial" w:hAnsi="Arial" w:cs="Arial"/>
          <w:color w:val="000000" w:themeColor="text1"/>
        </w:rPr>
      </w:pPr>
      <w:r w:rsidRPr="0E98E85F">
        <w:rPr>
          <w:rFonts w:ascii="Arial" w:eastAsia="Arial" w:hAnsi="Arial" w:cs="Arial"/>
          <w:color w:val="000000" w:themeColor="text1"/>
          <w:lang w:val="en-US"/>
        </w:rPr>
        <w:t xml:space="preserve">If you have any questions or concerns about this study, please contact the research supervisor Stacey Coleman on </w:t>
      </w:r>
      <w:hyperlink r:id="rId11">
        <w:r w:rsidRPr="0E98E85F">
          <w:rPr>
            <w:rStyle w:val="Hyperlink"/>
            <w:rFonts w:ascii="Arial" w:eastAsia="Arial" w:hAnsi="Arial" w:cs="Arial"/>
            <w:lang w:val="en-US"/>
          </w:rPr>
          <w:t>stacey.coleman@uwtsd.ac.uk</w:t>
        </w:r>
      </w:hyperlink>
      <w:r w:rsidRPr="0E98E85F">
        <w:rPr>
          <w:rFonts w:ascii="Arial" w:eastAsia="Arial" w:hAnsi="Arial" w:cs="Arial"/>
          <w:color w:val="000000" w:themeColor="text1"/>
          <w:lang w:val="en-US"/>
        </w:rPr>
        <w:t>.</w:t>
      </w:r>
      <w:r w:rsidRPr="0E98E85F">
        <w:rPr>
          <w:rFonts w:ascii="Arial" w:eastAsia="Arial" w:hAnsi="Arial" w:cs="Arial"/>
          <w:color w:val="000000" w:themeColor="text1"/>
        </w:rPr>
        <w:t> </w:t>
      </w:r>
    </w:p>
    <w:p w14:paraId="24253FCA" w14:textId="58AB1A99" w:rsidR="00802AFB" w:rsidRDefault="00802AFB" w:rsidP="0E98E85F">
      <w:pPr>
        <w:spacing w:after="0" w:line="276" w:lineRule="auto"/>
        <w:rPr>
          <w:rFonts w:ascii="Arial" w:eastAsia="Arial" w:hAnsi="Arial" w:cs="Arial"/>
          <w:color w:val="000000" w:themeColor="text1"/>
        </w:rPr>
      </w:pPr>
    </w:p>
    <w:p w14:paraId="69F50988" w14:textId="32209D1A" w:rsidR="00802AFB" w:rsidRDefault="20070AF0" w:rsidP="0E98E85F">
      <w:pPr>
        <w:spacing w:after="0" w:line="276" w:lineRule="auto"/>
        <w:rPr>
          <w:rFonts w:ascii="Arial" w:eastAsia="Arial" w:hAnsi="Arial" w:cs="Arial"/>
          <w:color w:val="000000" w:themeColor="text1"/>
        </w:rPr>
      </w:pPr>
      <w:r w:rsidRPr="0E98E85F">
        <w:rPr>
          <w:rFonts w:ascii="Arial" w:eastAsia="Arial" w:hAnsi="Arial" w:cs="Arial"/>
          <w:color w:val="000000" w:themeColor="text1"/>
          <w:lang w:val="en-US"/>
        </w:rPr>
        <w:t>If you are happy to take part in this study, please click the button below to direct you to the consent form for the study.</w:t>
      </w:r>
    </w:p>
    <w:p w14:paraId="594F5D89" w14:textId="2C538E5D" w:rsidR="00802AFB" w:rsidRDefault="00802AFB" w:rsidP="0E98E85F">
      <w:pPr>
        <w:spacing w:after="0" w:line="276" w:lineRule="auto"/>
        <w:rPr>
          <w:rFonts w:ascii="Arial" w:eastAsia="Arial" w:hAnsi="Arial" w:cs="Arial"/>
          <w:color w:val="000000" w:themeColor="text1"/>
        </w:rPr>
      </w:pPr>
    </w:p>
    <w:p w14:paraId="4CD1C180" w14:textId="2F378ED4" w:rsidR="00802AFB" w:rsidRDefault="20070AF0" w:rsidP="0E98E85F">
      <w:pPr>
        <w:spacing w:after="0" w:line="276" w:lineRule="auto"/>
        <w:rPr>
          <w:rFonts w:ascii="Arial" w:eastAsia="Arial" w:hAnsi="Arial" w:cs="Arial"/>
          <w:color w:val="000000" w:themeColor="text1"/>
        </w:rPr>
      </w:pPr>
      <w:r w:rsidRPr="0E98E85F">
        <w:rPr>
          <w:rFonts w:ascii="Arial" w:eastAsia="Arial" w:hAnsi="Arial" w:cs="Arial"/>
          <w:color w:val="000000" w:themeColor="text1"/>
        </w:rPr>
        <w:t>If you feel you want to leave the study, you can do so at any time by closing the browser on your computer or notifying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researcher. </w:t>
      </w:r>
    </w:p>
    <w:p w14:paraId="62C0D919" w14:textId="4A8556F5" w:rsidR="00802AFB" w:rsidRDefault="00802AFB" w:rsidP="0E98E85F">
      <w:pPr>
        <w:spacing w:after="0" w:line="240" w:lineRule="auto"/>
        <w:rPr>
          <w:rFonts w:ascii="Times New Roman" w:eastAsia="Times New Roman" w:hAnsi="Times New Roman" w:cs="Times New Roman"/>
          <w:color w:val="000000" w:themeColor="text1"/>
        </w:rPr>
      </w:pPr>
    </w:p>
    <w:p w14:paraId="6523EA35" w14:textId="734BFC0A" w:rsidR="00802AFB" w:rsidRDefault="00802AFB" w:rsidP="0E98E85F">
      <w:pPr>
        <w:spacing w:line="360" w:lineRule="auto"/>
        <w:rPr>
          <w:rFonts w:ascii="Arial" w:eastAsia="Arial" w:hAnsi="Arial" w:cs="Arial"/>
          <w:color w:val="000000" w:themeColor="text1"/>
          <w:sz w:val="24"/>
          <w:szCs w:val="24"/>
        </w:rPr>
      </w:pPr>
    </w:p>
    <w:p w14:paraId="212E4B94" w14:textId="2F5C21E7" w:rsidR="00802AFB" w:rsidRDefault="00802AFB" w:rsidP="0E98E85F">
      <w:pPr>
        <w:spacing w:line="360" w:lineRule="auto"/>
        <w:rPr>
          <w:rFonts w:ascii="Arial" w:eastAsia="Arial" w:hAnsi="Arial" w:cs="Arial"/>
          <w:color w:val="000000" w:themeColor="text1"/>
          <w:sz w:val="24"/>
          <w:szCs w:val="24"/>
        </w:rPr>
      </w:pPr>
    </w:p>
    <w:p w14:paraId="7584F47D" w14:textId="1375AB9C" w:rsidR="00802AFB" w:rsidRDefault="00802AFB" w:rsidP="0E98E85F">
      <w:pPr>
        <w:spacing w:line="360" w:lineRule="auto"/>
        <w:rPr>
          <w:rFonts w:ascii="Arial" w:eastAsia="Arial" w:hAnsi="Arial" w:cs="Arial"/>
          <w:color w:val="000000" w:themeColor="text1"/>
          <w:sz w:val="24"/>
          <w:szCs w:val="24"/>
        </w:rPr>
      </w:pPr>
    </w:p>
    <w:p w14:paraId="7061CFBD" w14:textId="71402625" w:rsidR="00802AFB" w:rsidRDefault="7A7D71C6" w:rsidP="0E98E85F">
      <w:pPr>
        <w:spacing w:line="360" w:lineRule="auto"/>
        <w:rPr>
          <w:rFonts w:ascii="Arial" w:eastAsia="Arial" w:hAnsi="Arial" w:cs="Arial"/>
          <w:color w:val="000000" w:themeColor="text1"/>
          <w:sz w:val="24"/>
          <w:szCs w:val="24"/>
        </w:rPr>
      </w:pPr>
      <w:r w:rsidRPr="009056DF">
        <w:rPr>
          <w:rFonts w:ascii="Arial" w:eastAsia="Arial" w:hAnsi="Arial" w:cs="Arial"/>
          <w:b/>
          <w:bCs/>
          <w:color w:val="000000" w:themeColor="text1"/>
          <w:sz w:val="24"/>
          <w:szCs w:val="24"/>
        </w:rPr>
        <w:t xml:space="preserve">Appendix </w:t>
      </w:r>
      <w:r w:rsidR="53A3F3CA" w:rsidRPr="009056DF">
        <w:rPr>
          <w:rFonts w:ascii="Arial" w:eastAsia="Arial" w:hAnsi="Arial" w:cs="Arial"/>
          <w:b/>
          <w:bCs/>
          <w:color w:val="000000" w:themeColor="text1"/>
          <w:sz w:val="24"/>
          <w:szCs w:val="24"/>
        </w:rPr>
        <w:t>B</w:t>
      </w:r>
      <w:r w:rsidRPr="009056DF">
        <w:rPr>
          <w:rFonts w:ascii="Arial" w:eastAsia="Arial" w:hAnsi="Arial" w:cs="Arial"/>
          <w:b/>
          <w:bCs/>
          <w:color w:val="000000" w:themeColor="text1"/>
          <w:sz w:val="24"/>
          <w:szCs w:val="24"/>
        </w:rPr>
        <w:t>:</w:t>
      </w:r>
      <w:r w:rsidRPr="0E98E85F">
        <w:rPr>
          <w:rFonts w:ascii="Arial" w:eastAsia="Arial" w:hAnsi="Arial" w:cs="Arial"/>
          <w:color w:val="000000" w:themeColor="text1"/>
          <w:sz w:val="24"/>
          <w:szCs w:val="24"/>
        </w:rPr>
        <w:t xml:space="preserve"> Consent Form</w:t>
      </w:r>
    </w:p>
    <w:p w14:paraId="1E200CA9" w14:textId="6DA015E2" w:rsidR="00802AFB" w:rsidRDefault="43CFBC31"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40" w:lineRule="auto"/>
        <w:rPr>
          <w:rFonts w:ascii="Times New Roman" w:eastAsia="Times New Roman" w:hAnsi="Times New Roman" w:cs="Times New Roman"/>
          <w:color w:val="000000" w:themeColor="text1"/>
          <w:sz w:val="19"/>
          <w:szCs w:val="19"/>
        </w:rPr>
      </w:pPr>
      <w:r>
        <w:rPr>
          <w:noProof/>
        </w:rPr>
        <w:drawing>
          <wp:inline distT="0" distB="0" distL="0" distR="0" wp14:anchorId="51535FD2" wp14:editId="52FCD056">
            <wp:extent cx="2486372" cy="600159"/>
            <wp:effectExtent l="0" t="0" r="0" b="0"/>
            <wp:docPr id="1744671980" name="Picture 1744671980"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486372" cy="600159"/>
                    </a:xfrm>
                    <a:prstGeom prst="rect">
                      <a:avLst/>
                    </a:prstGeom>
                  </pic:spPr>
                </pic:pic>
              </a:graphicData>
            </a:graphic>
          </wp:inline>
        </w:drawing>
      </w:r>
      <w:r>
        <w:rPr>
          <w:noProof/>
        </w:rPr>
        <w:drawing>
          <wp:inline distT="0" distB="0" distL="0" distR="0" wp14:anchorId="0B693608" wp14:editId="599A1C52">
            <wp:extent cx="2628900" cy="876300"/>
            <wp:effectExtent l="0" t="0" r="0" b="0"/>
            <wp:docPr id="1269685192" name="Picture 1269685192"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628900" cy="876300"/>
                    </a:xfrm>
                    <a:prstGeom prst="rect">
                      <a:avLst/>
                    </a:prstGeom>
                  </pic:spPr>
                </pic:pic>
              </a:graphicData>
            </a:graphic>
          </wp:inline>
        </w:drawing>
      </w:r>
    </w:p>
    <w:p w14:paraId="7720F7C7" w14:textId="57CCBCCC" w:rsidR="00802AFB" w:rsidRDefault="00802AFB"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40" w:lineRule="auto"/>
        <w:jc w:val="center"/>
        <w:rPr>
          <w:rFonts w:ascii="Arial" w:eastAsia="Arial" w:hAnsi="Arial" w:cs="Arial"/>
          <w:color w:val="000000" w:themeColor="text1"/>
          <w:sz w:val="19"/>
          <w:szCs w:val="19"/>
        </w:rPr>
      </w:pPr>
    </w:p>
    <w:p w14:paraId="05AFEC77" w14:textId="6A0693DD" w:rsidR="00802AFB" w:rsidRDefault="00802AFB"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40" w:lineRule="auto"/>
        <w:jc w:val="center"/>
        <w:rPr>
          <w:rFonts w:ascii="Arial" w:eastAsia="Arial" w:hAnsi="Arial" w:cs="Arial"/>
          <w:color w:val="000000" w:themeColor="text1"/>
          <w:sz w:val="19"/>
          <w:szCs w:val="19"/>
        </w:rPr>
      </w:pPr>
    </w:p>
    <w:p w14:paraId="672919B6" w14:textId="726AB892" w:rsidR="00802AFB" w:rsidRDefault="43CFBC31"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40" w:lineRule="auto"/>
        <w:jc w:val="center"/>
        <w:rPr>
          <w:rFonts w:ascii="Arial" w:eastAsia="Arial" w:hAnsi="Arial" w:cs="Arial"/>
          <w:color w:val="000000" w:themeColor="text1"/>
          <w:sz w:val="24"/>
          <w:szCs w:val="24"/>
        </w:rPr>
      </w:pPr>
      <w:r w:rsidRPr="0E98E85F">
        <w:rPr>
          <w:rFonts w:ascii="Arial" w:eastAsia="Arial" w:hAnsi="Arial" w:cs="Arial"/>
          <w:b/>
          <w:bCs/>
          <w:color w:val="000000" w:themeColor="text1"/>
          <w:sz w:val="24"/>
          <w:szCs w:val="24"/>
          <w:u w:val="single"/>
          <w:lang w:val="en-US"/>
        </w:rPr>
        <w:t>Study Consent Form</w:t>
      </w:r>
    </w:p>
    <w:p w14:paraId="151A5F2C" w14:textId="140DA270" w:rsidR="00802AFB" w:rsidRDefault="00802AFB"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40" w:lineRule="auto"/>
        <w:jc w:val="center"/>
        <w:rPr>
          <w:rFonts w:ascii="Arial" w:eastAsia="Arial" w:hAnsi="Arial" w:cs="Arial"/>
          <w:color w:val="000000" w:themeColor="text1"/>
          <w:sz w:val="24"/>
          <w:szCs w:val="24"/>
        </w:rPr>
      </w:pPr>
    </w:p>
    <w:p w14:paraId="450A4B92" w14:textId="3EC4485E" w:rsidR="00802AFB" w:rsidRDefault="43CFBC31"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76" w:lineRule="auto"/>
        <w:rPr>
          <w:rFonts w:ascii="Arial" w:eastAsia="Arial" w:hAnsi="Arial" w:cs="Arial"/>
          <w:color w:val="000000" w:themeColor="text1"/>
          <w:sz w:val="24"/>
          <w:szCs w:val="24"/>
        </w:rPr>
      </w:pPr>
      <w:r w:rsidRPr="0E98E85F">
        <w:rPr>
          <w:rFonts w:ascii="Arial" w:eastAsia="Arial" w:hAnsi="Arial" w:cs="Arial"/>
          <w:color w:val="000000" w:themeColor="text1"/>
          <w:sz w:val="24"/>
          <w:szCs w:val="24"/>
          <w:lang w:val="en-US"/>
        </w:rPr>
        <w:t>I understand that this research study is being carried out by a group of 2</w:t>
      </w:r>
      <w:r w:rsidRPr="0E98E85F">
        <w:rPr>
          <w:rFonts w:ascii="Arial" w:eastAsia="Arial" w:hAnsi="Arial" w:cs="Arial"/>
          <w:color w:val="000000" w:themeColor="text1"/>
          <w:sz w:val="24"/>
          <w:szCs w:val="24"/>
          <w:vertAlign w:val="superscript"/>
          <w:lang w:val="en-US"/>
        </w:rPr>
        <w:t>nd</w:t>
      </w:r>
      <w:r w:rsidRPr="0E98E85F">
        <w:rPr>
          <w:rFonts w:ascii="Arial" w:eastAsia="Arial" w:hAnsi="Arial" w:cs="Arial"/>
          <w:color w:val="000000" w:themeColor="text1"/>
          <w:sz w:val="24"/>
          <w:szCs w:val="24"/>
          <w:lang w:val="en-US"/>
        </w:rPr>
        <w:t xml:space="preserve"> year Psychology Students for the purpose of a module assessment, and that taking part in this study will involve completing a questionnaire assessing emotional intelligence and taking part in a computer-based task where I will view a variety of different words. </w:t>
      </w:r>
    </w:p>
    <w:p w14:paraId="51DA2354" w14:textId="06C2EEEC" w:rsidR="00802AFB" w:rsidRDefault="00802AFB"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76" w:lineRule="auto"/>
        <w:rPr>
          <w:rFonts w:ascii="Arial" w:eastAsia="Arial" w:hAnsi="Arial" w:cs="Arial"/>
          <w:color w:val="000000" w:themeColor="text1"/>
          <w:sz w:val="24"/>
          <w:szCs w:val="24"/>
        </w:rPr>
      </w:pPr>
    </w:p>
    <w:p w14:paraId="4EF65496" w14:textId="218E3D52" w:rsidR="00802AFB" w:rsidRDefault="43CFBC31"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76" w:lineRule="auto"/>
        <w:rPr>
          <w:rFonts w:ascii="Arial" w:eastAsia="Arial" w:hAnsi="Arial" w:cs="Arial"/>
          <w:color w:val="000000" w:themeColor="text1"/>
          <w:sz w:val="24"/>
          <w:szCs w:val="24"/>
        </w:rPr>
      </w:pPr>
      <w:r w:rsidRPr="0E98E85F">
        <w:rPr>
          <w:rFonts w:ascii="Arial" w:eastAsia="Arial" w:hAnsi="Arial" w:cs="Arial"/>
          <w:color w:val="000000" w:themeColor="text1"/>
          <w:sz w:val="24"/>
          <w:szCs w:val="24"/>
          <w:lang w:val="en-US"/>
        </w:rPr>
        <w:t>I understand that this study will take approximately 20 minutes to complete.</w:t>
      </w:r>
    </w:p>
    <w:p w14:paraId="52130322" w14:textId="4349ABC6" w:rsidR="00802AFB" w:rsidRDefault="00802AFB"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76" w:lineRule="auto"/>
        <w:rPr>
          <w:rFonts w:ascii="Arial" w:eastAsia="Arial" w:hAnsi="Arial" w:cs="Arial"/>
          <w:color w:val="000000" w:themeColor="text1"/>
          <w:sz w:val="24"/>
          <w:szCs w:val="24"/>
        </w:rPr>
      </w:pPr>
    </w:p>
    <w:p w14:paraId="4A5BEC64" w14:textId="3662CB61" w:rsidR="00802AFB" w:rsidRDefault="43CFBC31"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76" w:lineRule="auto"/>
        <w:rPr>
          <w:rFonts w:ascii="Arial" w:eastAsia="Arial" w:hAnsi="Arial" w:cs="Arial"/>
          <w:color w:val="000000" w:themeColor="text1"/>
          <w:sz w:val="24"/>
          <w:szCs w:val="24"/>
        </w:rPr>
      </w:pPr>
      <w:r w:rsidRPr="0E98E85F">
        <w:rPr>
          <w:rStyle w:val="normaltextrun"/>
          <w:rFonts w:ascii="Arial" w:eastAsia="Arial" w:hAnsi="Arial" w:cs="Arial"/>
          <w:color w:val="000000" w:themeColor="text1"/>
          <w:sz w:val="24"/>
          <w:szCs w:val="24"/>
          <w:lang w:val="en-US"/>
        </w:rPr>
        <w:t xml:space="preserve">I understand that participation in this study is voluntary, and I am free to withdraw participation at any time during or before the end of the study without giving a reason. </w:t>
      </w:r>
    </w:p>
    <w:p w14:paraId="6AF7E86C" w14:textId="1845B374" w:rsidR="00802AFB" w:rsidRDefault="00802AFB"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76" w:lineRule="auto"/>
        <w:rPr>
          <w:rFonts w:ascii="Arial" w:eastAsia="Arial" w:hAnsi="Arial" w:cs="Arial"/>
          <w:color w:val="000000" w:themeColor="text1"/>
          <w:sz w:val="24"/>
          <w:szCs w:val="24"/>
        </w:rPr>
      </w:pPr>
    </w:p>
    <w:p w14:paraId="66649304" w14:textId="7DF8A668" w:rsidR="00802AFB" w:rsidRDefault="43CFBC31"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76" w:lineRule="auto"/>
        <w:rPr>
          <w:rFonts w:ascii="Arial" w:eastAsia="Arial" w:hAnsi="Arial" w:cs="Arial"/>
          <w:color w:val="000000" w:themeColor="text1"/>
          <w:sz w:val="24"/>
          <w:szCs w:val="24"/>
        </w:rPr>
      </w:pPr>
      <w:r w:rsidRPr="0E98E85F">
        <w:rPr>
          <w:rStyle w:val="normaltextrun"/>
          <w:rFonts w:ascii="Arial" w:eastAsia="Arial" w:hAnsi="Arial" w:cs="Arial"/>
          <w:color w:val="000000" w:themeColor="text1"/>
          <w:sz w:val="24"/>
          <w:szCs w:val="24"/>
          <w:lang w:val="en-US"/>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p>
    <w:p w14:paraId="260A5809" w14:textId="68111CFB" w:rsidR="00802AFB" w:rsidRDefault="00802AFB"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76" w:lineRule="auto"/>
        <w:rPr>
          <w:rFonts w:ascii="Arial" w:eastAsia="Arial" w:hAnsi="Arial" w:cs="Arial"/>
          <w:color w:val="000000" w:themeColor="text1"/>
          <w:sz w:val="24"/>
          <w:szCs w:val="24"/>
        </w:rPr>
      </w:pPr>
    </w:p>
    <w:p w14:paraId="6527DB8B" w14:textId="75D014AD" w:rsidR="00802AFB" w:rsidRDefault="43CFBC31"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76" w:lineRule="auto"/>
        <w:rPr>
          <w:rFonts w:ascii="Arial" w:eastAsia="Arial" w:hAnsi="Arial" w:cs="Arial"/>
          <w:color w:val="000000" w:themeColor="text1"/>
          <w:sz w:val="24"/>
          <w:szCs w:val="24"/>
        </w:rPr>
      </w:pPr>
      <w:r w:rsidRPr="0E98E85F">
        <w:rPr>
          <w:rStyle w:val="normaltextrun"/>
          <w:rFonts w:ascii="Arial" w:eastAsia="Arial" w:hAnsi="Arial" w:cs="Arial"/>
          <w:color w:val="000000" w:themeColor="text1"/>
          <w:sz w:val="24"/>
          <w:szCs w:val="24"/>
          <w:lang w:val="en-US"/>
        </w:rPr>
        <w:t>I am aware that if I have concerns about the study, I can contact the researchers at any time during or after the study on Kayleigh Phillips (</w:t>
      </w:r>
      <w:hyperlink r:id="rId13">
        <w:r w:rsidRPr="0E98E85F">
          <w:rPr>
            <w:rStyle w:val="Hyperlink"/>
            <w:rFonts w:ascii="Arial" w:eastAsia="Arial" w:hAnsi="Arial" w:cs="Arial"/>
            <w:sz w:val="24"/>
            <w:szCs w:val="24"/>
            <w:lang w:val="en-US"/>
          </w:rPr>
          <w:t>2012754@student.UWTSD.ac.uk</w:t>
        </w:r>
      </w:hyperlink>
      <w:r w:rsidRPr="0E98E85F">
        <w:rPr>
          <w:rStyle w:val="normaltextrun"/>
          <w:rFonts w:ascii="Arial" w:eastAsia="Arial" w:hAnsi="Arial" w:cs="Arial"/>
          <w:color w:val="000000" w:themeColor="text1"/>
          <w:sz w:val="24"/>
          <w:szCs w:val="24"/>
          <w:lang w:val="en-US"/>
        </w:rPr>
        <w:t>), Aaron Young (</w:t>
      </w:r>
      <w:hyperlink r:id="rId14">
        <w:r w:rsidRPr="0E98E85F">
          <w:rPr>
            <w:rStyle w:val="Hyperlink"/>
            <w:rFonts w:ascii="Arial" w:eastAsia="Arial" w:hAnsi="Arial" w:cs="Arial"/>
            <w:sz w:val="24"/>
            <w:szCs w:val="24"/>
            <w:lang w:val="en-US"/>
          </w:rPr>
          <w:t>2205141@student.UWTSD.ac.uk</w:t>
        </w:r>
      </w:hyperlink>
      <w:r w:rsidRPr="0E98E85F">
        <w:rPr>
          <w:rStyle w:val="normaltextrun"/>
          <w:rFonts w:ascii="Arial" w:eastAsia="Arial" w:hAnsi="Arial" w:cs="Arial"/>
          <w:color w:val="000000" w:themeColor="text1"/>
          <w:sz w:val="24"/>
          <w:szCs w:val="24"/>
          <w:lang w:val="en-US"/>
        </w:rPr>
        <w:t>), Afsana Begum (</w:t>
      </w:r>
      <w:hyperlink r:id="rId15">
        <w:r w:rsidRPr="0E98E85F">
          <w:rPr>
            <w:rStyle w:val="Hyperlink"/>
            <w:rFonts w:ascii="Arial" w:eastAsia="Arial" w:hAnsi="Arial" w:cs="Arial"/>
            <w:sz w:val="24"/>
            <w:szCs w:val="24"/>
            <w:lang w:val="en-US"/>
          </w:rPr>
          <w:t>2204410@student.UWTSD.ac.uk</w:t>
        </w:r>
      </w:hyperlink>
      <w:r w:rsidRPr="0E98E85F">
        <w:rPr>
          <w:rStyle w:val="normaltextrun"/>
          <w:rFonts w:ascii="Arial" w:eastAsia="Arial" w:hAnsi="Arial" w:cs="Arial"/>
          <w:color w:val="000000" w:themeColor="text1"/>
          <w:sz w:val="24"/>
          <w:szCs w:val="24"/>
          <w:lang w:val="en-US"/>
        </w:rPr>
        <w:t>), Marisa Pinto (</w:t>
      </w:r>
      <w:hyperlink r:id="rId16">
        <w:r w:rsidRPr="0E98E85F">
          <w:rPr>
            <w:rStyle w:val="Hyperlink"/>
            <w:rFonts w:ascii="Arial" w:eastAsia="Arial" w:hAnsi="Arial" w:cs="Arial"/>
            <w:sz w:val="24"/>
            <w:szCs w:val="24"/>
            <w:lang w:val="en-US"/>
          </w:rPr>
          <w:t>2203596@student.UWTSD.ac.uk</w:t>
        </w:r>
      </w:hyperlink>
      <w:r w:rsidRPr="0E98E85F">
        <w:rPr>
          <w:rStyle w:val="normaltextrun"/>
          <w:rFonts w:ascii="Arial" w:eastAsia="Arial" w:hAnsi="Arial" w:cs="Arial"/>
          <w:color w:val="000000" w:themeColor="text1"/>
          <w:sz w:val="24"/>
          <w:szCs w:val="24"/>
          <w:lang w:val="en-US"/>
        </w:rPr>
        <w:t>) and Zach Evans (</w:t>
      </w:r>
      <w:hyperlink r:id="rId17">
        <w:r w:rsidRPr="0E98E85F">
          <w:rPr>
            <w:rStyle w:val="Hyperlink"/>
            <w:rFonts w:ascii="Arial" w:eastAsia="Arial" w:hAnsi="Arial" w:cs="Arial"/>
            <w:sz w:val="24"/>
            <w:szCs w:val="24"/>
            <w:lang w:val="en-US"/>
          </w:rPr>
          <w:t>2205439@student.UWTSD.ac.uk</w:t>
        </w:r>
      </w:hyperlink>
      <w:r w:rsidRPr="0E98E85F">
        <w:rPr>
          <w:rStyle w:val="normaltextrun"/>
          <w:rFonts w:ascii="Arial" w:eastAsia="Arial" w:hAnsi="Arial" w:cs="Arial"/>
          <w:color w:val="000000" w:themeColor="text1"/>
          <w:sz w:val="24"/>
          <w:szCs w:val="24"/>
          <w:lang w:val="en-US"/>
        </w:rPr>
        <w:t>) or the module lead</w:t>
      </w:r>
      <w:r w:rsidRPr="0E98E85F">
        <w:rPr>
          <w:rStyle w:val="normaltextrun"/>
          <w:rFonts w:ascii="Arial" w:eastAsia="Arial" w:hAnsi="Arial" w:cs="Arial"/>
          <w:color w:val="000000" w:themeColor="text1"/>
          <w:sz w:val="24"/>
          <w:szCs w:val="24"/>
        </w:rPr>
        <w:t> Stacey Coleman on (</w:t>
      </w:r>
      <w:hyperlink r:id="rId18">
        <w:r w:rsidRPr="0E98E85F">
          <w:rPr>
            <w:rStyle w:val="Hyperlink"/>
            <w:rFonts w:ascii="Arial" w:eastAsia="Arial" w:hAnsi="Arial" w:cs="Arial"/>
            <w:sz w:val="24"/>
            <w:szCs w:val="24"/>
          </w:rPr>
          <w:t>stacey.coleman@uwtsd.ac.uk</w:t>
        </w:r>
      </w:hyperlink>
      <w:r w:rsidRPr="0E98E85F">
        <w:rPr>
          <w:rStyle w:val="normaltextrun"/>
          <w:rFonts w:ascii="Arial" w:eastAsia="Arial" w:hAnsi="Arial" w:cs="Arial"/>
          <w:color w:val="000000" w:themeColor="text1"/>
          <w:sz w:val="24"/>
          <w:szCs w:val="24"/>
        </w:rPr>
        <w:t>), should I have any concerns.</w:t>
      </w:r>
    </w:p>
    <w:p w14:paraId="66F0369C" w14:textId="0A8EB550" w:rsidR="00802AFB" w:rsidRDefault="00802AFB"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76" w:lineRule="auto"/>
        <w:rPr>
          <w:rFonts w:ascii="Arial" w:eastAsia="Arial" w:hAnsi="Arial" w:cs="Arial"/>
          <w:color w:val="000000" w:themeColor="text1"/>
          <w:sz w:val="24"/>
          <w:szCs w:val="24"/>
        </w:rPr>
      </w:pPr>
    </w:p>
    <w:p w14:paraId="4DD2DD6A" w14:textId="7DDE8EC6" w:rsidR="00802AFB" w:rsidRDefault="43CFBC31"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76" w:lineRule="auto"/>
        <w:rPr>
          <w:rFonts w:ascii="Arial" w:eastAsia="Arial" w:hAnsi="Arial" w:cs="Arial"/>
          <w:color w:val="000000" w:themeColor="text1"/>
          <w:sz w:val="24"/>
          <w:szCs w:val="24"/>
        </w:rPr>
      </w:pPr>
      <w:r w:rsidRPr="0E98E85F">
        <w:rPr>
          <w:rFonts w:ascii="Arial" w:eastAsia="Arial" w:hAnsi="Arial" w:cs="Arial"/>
          <w:color w:val="000000" w:themeColor="text1"/>
          <w:sz w:val="24"/>
          <w:szCs w:val="24"/>
          <w:lang w:val="en-US"/>
        </w:rPr>
        <w:t>I also understand that at the end of the study I will be provided with a debrief form.</w:t>
      </w:r>
    </w:p>
    <w:p w14:paraId="224B7721" w14:textId="7FCC5900" w:rsidR="00802AFB" w:rsidRDefault="00802AFB"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40" w:lineRule="auto"/>
        <w:rPr>
          <w:rFonts w:ascii="Arial" w:eastAsia="Arial" w:hAnsi="Arial" w:cs="Arial"/>
          <w:color w:val="000000" w:themeColor="text1"/>
          <w:sz w:val="19"/>
          <w:szCs w:val="19"/>
        </w:rPr>
      </w:pPr>
    </w:p>
    <w:p w14:paraId="2267F84A" w14:textId="43BB502B" w:rsidR="00802AFB" w:rsidRDefault="43CFBC31" w:rsidP="0E98E85F">
      <w:pPr>
        <w:spacing w:after="0" w:line="240" w:lineRule="auto"/>
        <w:rPr>
          <w:rFonts w:ascii="Arial" w:eastAsia="Arial" w:hAnsi="Arial" w:cs="Arial"/>
          <w:color w:val="000000" w:themeColor="text1"/>
          <w:sz w:val="24"/>
          <w:szCs w:val="24"/>
        </w:rPr>
      </w:pPr>
      <w:r w:rsidRPr="0E98E85F">
        <w:rPr>
          <w:rStyle w:val="normaltextrun"/>
          <w:rFonts w:ascii="Arial" w:eastAsia="Arial" w:hAnsi="Arial" w:cs="Arial"/>
          <w:b/>
          <w:bCs/>
          <w:color w:val="000000" w:themeColor="text1"/>
          <w:sz w:val="24"/>
          <w:szCs w:val="24"/>
          <w:lang w:val="en-US"/>
        </w:rPr>
        <w:t>Please tick the boxes below to confirm:</w:t>
      </w:r>
      <w:r w:rsidRPr="0E98E85F">
        <w:rPr>
          <w:rStyle w:val="eop"/>
          <w:rFonts w:ascii="Arial" w:eastAsia="Arial" w:hAnsi="Arial" w:cs="Arial"/>
          <w:b/>
          <w:bCs/>
          <w:color w:val="000000" w:themeColor="text1"/>
          <w:sz w:val="24"/>
          <w:szCs w:val="24"/>
        </w:rPr>
        <w:t> </w:t>
      </w:r>
    </w:p>
    <w:p w14:paraId="6FC3772B" w14:textId="0735F0EB" w:rsidR="00802AFB" w:rsidRDefault="00802AFB" w:rsidP="0E98E85F">
      <w:pPr>
        <w:spacing w:after="0" w:line="240" w:lineRule="auto"/>
        <w:rPr>
          <w:rFonts w:ascii="Times New Roman" w:eastAsia="Times New Roman" w:hAnsi="Times New Roman" w:cs="Times New Roman"/>
          <w:color w:val="000000" w:themeColor="text1"/>
          <w:sz w:val="24"/>
          <w:szCs w:val="24"/>
        </w:rPr>
      </w:pPr>
    </w:p>
    <w:p w14:paraId="29AE734D" w14:textId="11ECC768" w:rsidR="00802AFB" w:rsidRDefault="43CFBC31" w:rsidP="0E98E85F">
      <w:pPr>
        <w:spacing w:after="0" w:line="240" w:lineRule="auto"/>
        <w:rPr>
          <w:rFonts w:ascii="Arial" w:eastAsia="Arial" w:hAnsi="Arial" w:cs="Arial"/>
          <w:color w:val="000000" w:themeColor="text1"/>
          <w:sz w:val="24"/>
          <w:szCs w:val="24"/>
        </w:rPr>
      </w:pPr>
      <w:r w:rsidRPr="0E98E85F">
        <w:rPr>
          <w:rStyle w:val="normaltextrun"/>
          <w:rFonts w:ascii="Wingdings" w:eastAsia="Wingdings" w:hAnsi="Wingdings" w:cs="Wingdings"/>
          <w:b/>
          <w:bCs/>
          <w:color w:val="000000" w:themeColor="text1"/>
          <w:sz w:val="24"/>
          <w:szCs w:val="24"/>
          <w:lang w:val="en-US"/>
        </w:rPr>
        <w:lastRenderedPageBreak/>
        <w:t>¨</w:t>
      </w:r>
      <w:r w:rsidRPr="0E98E85F">
        <w:rPr>
          <w:rStyle w:val="normaltextrun"/>
          <w:rFonts w:ascii="Arial" w:eastAsia="Arial" w:hAnsi="Arial" w:cs="Arial"/>
          <w:b/>
          <w:bCs/>
          <w:color w:val="000000" w:themeColor="text1"/>
          <w:sz w:val="24"/>
          <w:szCs w:val="24"/>
          <w:lang w:val="en-US"/>
        </w:rPr>
        <w:t xml:space="preserve"> I am aged 18 years of age or over</w:t>
      </w:r>
      <w:r w:rsidRPr="0E98E85F">
        <w:rPr>
          <w:rStyle w:val="eop"/>
          <w:rFonts w:ascii="Arial" w:eastAsia="Arial" w:hAnsi="Arial" w:cs="Arial"/>
          <w:b/>
          <w:bCs/>
          <w:color w:val="000000" w:themeColor="text1"/>
          <w:sz w:val="24"/>
          <w:szCs w:val="24"/>
        </w:rPr>
        <w:t> </w:t>
      </w:r>
    </w:p>
    <w:p w14:paraId="5822D221" w14:textId="4B741366" w:rsidR="00802AFB" w:rsidRDefault="00802AFB" w:rsidP="0E98E85F">
      <w:pPr>
        <w:spacing w:after="0" w:line="240" w:lineRule="auto"/>
        <w:rPr>
          <w:rFonts w:ascii="Arial" w:eastAsia="Arial" w:hAnsi="Arial" w:cs="Arial"/>
          <w:color w:val="000000" w:themeColor="text1"/>
          <w:sz w:val="24"/>
          <w:szCs w:val="24"/>
        </w:rPr>
      </w:pPr>
    </w:p>
    <w:p w14:paraId="7952FA2A" w14:textId="46F5309A" w:rsidR="00802AFB" w:rsidRDefault="43CFBC31" w:rsidP="0E98E85F">
      <w:pPr>
        <w:spacing w:after="0" w:line="240" w:lineRule="auto"/>
        <w:rPr>
          <w:rFonts w:ascii="Arial" w:eastAsia="Arial" w:hAnsi="Arial" w:cs="Arial"/>
          <w:color w:val="000000" w:themeColor="text1"/>
          <w:sz w:val="24"/>
          <w:szCs w:val="24"/>
        </w:rPr>
      </w:pPr>
      <w:r w:rsidRPr="0E98E85F">
        <w:rPr>
          <w:rStyle w:val="normaltextrun"/>
          <w:rFonts w:ascii="Wingdings" w:eastAsia="Wingdings" w:hAnsi="Wingdings" w:cs="Wingdings"/>
          <w:b/>
          <w:bCs/>
          <w:color w:val="000000" w:themeColor="text1"/>
          <w:sz w:val="24"/>
          <w:szCs w:val="24"/>
          <w:lang w:val="en-US"/>
        </w:rPr>
        <w:t>¨</w:t>
      </w:r>
      <w:r w:rsidRPr="0E98E85F">
        <w:rPr>
          <w:rStyle w:val="normaltextrun"/>
          <w:rFonts w:ascii="Arial" w:eastAsia="Arial" w:hAnsi="Arial" w:cs="Arial"/>
          <w:b/>
          <w:bCs/>
          <w:color w:val="000000" w:themeColor="text1"/>
          <w:sz w:val="24"/>
          <w:szCs w:val="24"/>
          <w:lang w:val="en-US"/>
        </w:rPr>
        <w:t xml:space="preserve"> I understand I can withdraw at any time without penalty </w:t>
      </w:r>
    </w:p>
    <w:p w14:paraId="4F869892" w14:textId="3A6C7550" w:rsidR="00802AFB" w:rsidRDefault="00802AFB" w:rsidP="0E98E85F">
      <w:pPr>
        <w:spacing w:after="0" w:line="240" w:lineRule="auto"/>
        <w:rPr>
          <w:rFonts w:ascii="Arial" w:eastAsia="Arial" w:hAnsi="Arial" w:cs="Arial"/>
          <w:color w:val="000000" w:themeColor="text1"/>
          <w:sz w:val="24"/>
          <w:szCs w:val="24"/>
        </w:rPr>
      </w:pPr>
    </w:p>
    <w:p w14:paraId="7EA1C0CE" w14:textId="698D4817" w:rsidR="00802AFB" w:rsidRDefault="43CFBC31" w:rsidP="0E98E85F">
      <w:pPr>
        <w:spacing w:after="0" w:line="240" w:lineRule="auto"/>
        <w:rPr>
          <w:rFonts w:ascii="Arial" w:eastAsia="Arial" w:hAnsi="Arial" w:cs="Arial"/>
          <w:color w:val="000000" w:themeColor="text1"/>
          <w:sz w:val="24"/>
          <w:szCs w:val="24"/>
        </w:rPr>
      </w:pPr>
      <w:r w:rsidRPr="0E98E85F">
        <w:rPr>
          <w:rStyle w:val="normaltextrun"/>
          <w:rFonts w:ascii="Wingdings" w:eastAsia="Wingdings" w:hAnsi="Wingdings" w:cs="Wingdings"/>
          <w:b/>
          <w:bCs/>
          <w:color w:val="000000" w:themeColor="text1"/>
          <w:sz w:val="24"/>
          <w:szCs w:val="24"/>
          <w:lang w:val="en-US"/>
        </w:rPr>
        <w:t>¨</w:t>
      </w:r>
      <w:r w:rsidRPr="0E98E85F">
        <w:rPr>
          <w:rStyle w:val="normaltextrun"/>
          <w:rFonts w:ascii="Arial" w:eastAsia="Arial" w:hAnsi="Arial" w:cs="Arial"/>
          <w:b/>
          <w:bCs/>
          <w:color w:val="000000" w:themeColor="text1"/>
          <w:sz w:val="24"/>
          <w:szCs w:val="24"/>
          <w:lang w:val="en-US"/>
        </w:rPr>
        <w:t xml:space="preserve"> I understand my data will be held confidentially with a code assigned in place of my name</w:t>
      </w:r>
      <w:r w:rsidRPr="0E98E85F">
        <w:rPr>
          <w:rStyle w:val="eop"/>
          <w:rFonts w:ascii="Arial" w:eastAsia="Arial" w:hAnsi="Arial" w:cs="Arial"/>
          <w:b/>
          <w:bCs/>
          <w:color w:val="000000" w:themeColor="text1"/>
          <w:sz w:val="24"/>
          <w:szCs w:val="24"/>
        </w:rPr>
        <w:t> </w:t>
      </w:r>
    </w:p>
    <w:p w14:paraId="64D5DB61" w14:textId="5D3A4698" w:rsidR="00802AFB" w:rsidRDefault="00802AFB" w:rsidP="0E98E85F">
      <w:pPr>
        <w:spacing w:after="0" w:line="240" w:lineRule="auto"/>
        <w:rPr>
          <w:rFonts w:ascii="Arial" w:eastAsia="Arial" w:hAnsi="Arial" w:cs="Arial"/>
          <w:color w:val="000000" w:themeColor="text1"/>
          <w:sz w:val="24"/>
          <w:szCs w:val="24"/>
        </w:rPr>
      </w:pPr>
    </w:p>
    <w:p w14:paraId="1165084C" w14:textId="604C6859" w:rsidR="00802AFB" w:rsidRDefault="43CFBC31" w:rsidP="0E98E85F">
      <w:pPr>
        <w:spacing w:after="0" w:line="240" w:lineRule="auto"/>
        <w:rPr>
          <w:rFonts w:ascii="Arial" w:eastAsia="Arial" w:hAnsi="Arial" w:cs="Arial"/>
          <w:color w:val="000000" w:themeColor="text1"/>
          <w:sz w:val="24"/>
          <w:szCs w:val="24"/>
        </w:rPr>
      </w:pPr>
      <w:r w:rsidRPr="0E98E85F">
        <w:rPr>
          <w:rStyle w:val="normaltextrun"/>
          <w:rFonts w:ascii="Wingdings" w:eastAsia="Wingdings" w:hAnsi="Wingdings" w:cs="Wingdings"/>
          <w:b/>
          <w:bCs/>
          <w:color w:val="000000" w:themeColor="text1"/>
          <w:sz w:val="24"/>
          <w:szCs w:val="24"/>
          <w:lang w:val="en-US"/>
        </w:rPr>
        <w:t>¨</w:t>
      </w:r>
      <w:r w:rsidRPr="0E98E85F">
        <w:rPr>
          <w:rStyle w:val="normaltextrun"/>
          <w:rFonts w:ascii="Arial" w:eastAsia="Arial" w:hAnsi="Arial" w:cs="Arial"/>
          <w:b/>
          <w:bCs/>
          <w:color w:val="000000" w:themeColor="text1"/>
          <w:sz w:val="24"/>
          <w:szCs w:val="24"/>
          <w:lang w:val="en-US"/>
        </w:rPr>
        <w:t xml:space="preserve"> I understand all the above information</w:t>
      </w:r>
      <w:r w:rsidRPr="0E98E85F">
        <w:rPr>
          <w:rStyle w:val="eop"/>
          <w:rFonts w:ascii="Arial" w:eastAsia="Arial" w:hAnsi="Arial" w:cs="Arial"/>
          <w:b/>
          <w:bCs/>
          <w:color w:val="000000" w:themeColor="text1"/>
          <w:sz w:val="24"/>
          <w:szCs w:val="24"/>
        </w:rPr>
        <w:t> on this consent form</w:t>
      </w:r>
    </w:p>
    <w:p w14:paraId="4F14D351" w14:textId="7016A56F" w:rsidR="00802AFB" w:rsidRDefault="00802AFB" w:rsidP="0E98E85F">
      <w:pPr>
        <w:spacing w:after="0" w:line="240" w:lineRule="auto"/>
        <w:rPr>
          <w:rFonts w:ascii="Times New Roman" w:eastAsia="Times New Roman" w:hAnsi="Times New Roman" w:cs="Times New Roman"/>
          <w:color w:val="000000" w:themeColor="text1"/>
          <w:sz w:val="24"/>
          <w:szCs w:val="24"/>
        </w:rPr>
      </w:pPr>
    </w:p>
    <w:p w14:paraId="793F508F" w14:textId="1274965D" w:rsidR="00802AFB" w:rsidRDefault="43CFBC31" w:rsidP="0E98E85F">
      <w:pPr>
        <w:spacing w:after="0" w:line="240" w:lineRule="auto"/>
        <w:rPr>
          <w:rFonts w:ascii="Arial" w:eastAsia="Arial" w:hAnsi="Arial" w:cs="Arial"/>
          <w:color w:val="000000" w:themeColor="text1"/>
          <w:sz w:val="24"/>
          <w:szCs w:val="24"/>
        </w:rPr>
      </w:pPr>
      <w:r w:rsidRPr="0E98E85F">
        <w:rPr>
          <w:rStyle w:val="normaltextrun"/>
          <w:rFonts w:ascii="Wingdings" w:eastAsia="Wingdings" w:hAnsi="Wingdings" w:cs="Wingdings"/>
          <w:b/>
          <w:bCs/>
          <w:color w:val="000000" w:themeColor="text1"/>
          <w:sz w:val="24"/>
          <w:szCs w:val="24"/>
          <w:lang w:val="en-US"/>
        </w:rPr>
        <w:t>¨</w:t>
      </w:r>
      <w:r w:rsidRPr="0E98E85F">
        <w:rPr>
          <w:rStyle w:val="normaltextrun"/>
          <w:rFonts w:ascii="Arial" w:eastAsia="Arial" w:hAnsi="Arial" w:cs="Arial"/>
          <w:b/>
          <w:bCs/>
          <w:color w:val="000000" w:themeColor="text1"/>
          <w:sz w:val="24"/>
          <w:szCs w:val="24"/>
          <w:lang w:val="en-US"/>
        </w:rPr>
        <w:t xml:space="preserve"> I consent to taking part in this study</w:t>
      </w:r>
      <w:r w:rsidRPr="0E98E85F">
        <w:rPr>
          <w:rStyle w:val="eop"/>
          <w:rFonts w:ascii="Arial" w:eastAsia="Arial" w:hAnsi="Arial" w:cs="Arial"/>
          <w:b/>
          <w:bCs/>
          <w:color w:val="000000" w:themeColor="text1"/>
          <w:sz w:val="24"/>
          <w:szCs w:val="24"/>
        </w:rPr>
        <w:t> </w:t>
      </w:r>
    </w:p>
    <w:p w14:paraId="376CF998" w14:textId="589DB0C6" w:rsidR="00802AFB" w:rsidRDefault="00802AFB" w:rsidP="0E98E85F">
      <w:pPr>
        <w:spacing w:line="360" w:lineRule="auto"/>
        <w:rPr>
          <w:rFonts w:ascii="Arial" w:eastAsia="Arial" w:hAnsi="Arial" w:cs="Arial"/>
          <w:color w:val="000000" w:themeColor="text1"/>
          <w:sz w:val="24"/>
          <w:szCs w:val="24"/>
        </w:rPr>
      </w:pPr>
    </w:p>
    <w:p w14:paraId="7EBF3C31" w14:textId="77777777" w:rsidR="00273760" w:rsidRDefault="00273760" w:rsidP="0E98E85F">
      <w:pPr>
        <w:spacing w:line="360" w:lineRule="auto"/>
        <w:rPr>
          <w:rFonts w:ascii="Arial" w:eastAsia="Arial" w:hAnsi="Arial" w:cs="Arial"/>
          <w:b/>
          <w:bCs/>
          <w:color w:val="000000" w:themeColor="text1"/>
          <w:sz w:val="24"/>
          <w:szCs w:val="24"/>
        </w:rPr>
      </w:pPr>
    </w:p>
    <w:p w14:paraId="5B99BAE3" w14:textId="5B559EF0" w:rsidR="00802AFB" w:rsidRDefault="7A7D71C6" w:rsidP="0E98E85F">
      <w:pPr>
        <w:spacing w:line="360" w:lineRule="auto"/>
        <w:rPr>
          <w:rFonts w:ascii="Arial" w:eastAsia="Arial" w:hAnsi="Arial" w:cs="Arial"/>
          <w:color w:val="000000" w:themeColor="text1"/>
          <w:sz w:val="24"/>
          <w:szCs w:val="24"/>
        </w:rPr>
      </w:pPr>
      <w:r w:rsidRPr="009056DF">
        <w:rPr>
          <w:rFonts w:ascii="Arial" w:eastAsia="Arial" w:hAnsi="Arial" w:cs="Arial"/>
          <w:b/>
          <w:bCs/>
          <w:color w:val="000000" w:themeColor="text1"/>
          <w:sz w:val="24"/>
          <w:szCs w:val="24"/>
        </w:rPr>
        <w:t xml:space="preserve">Appendix </w:t>
      </w:r>
      <w:r w:rsidR="005D4555" w:rsidRPr="009056DF">
        <w:rPr>
          <w:rFonts w:ascii="Arial" w:eastAsia="Arial" w:hAnsi="Arial" w:cs="Arial"/>
          <w:b/>
          <w:bCs/>
          <w:color w:val="000000" w:themeColor="text1"/>
          <w:sz w:val="24"/>
          <w:szCs w:val="24"/>
        </w:rPr>
        <w:t>C</w:t>
      </w:r>
      <w:r w:rsidRPr="009056DF">
        <w:rPr>
          <w:rFonts w:ascii="Arial" w:eastAsia="Arial" w:hAnsi="Arial" w:cs="Arial"/>
          <w:b/>
          <w:bCs/>
          <w:color w:val="000000" w:themeColor="text1"/>
          <w:sz w:val="24"/>
          <w:szCs w:val="24"/>
        </w:rPr>
        <w:t>:</w:t>
      </w:r>
      <w:r w:rsidRPr="0E98E85F">
        <w:rPr>
          <w:rFonts w:ascii="Arial" w:eastAsia="Arial" w:hAnsi="Arial" w:cs="Arial"/>
          <w:color w:val="000000" w:themeColor="text1"/>
          <w:sz w:val="24"/>
          <w:szCs w:val="24"/>
        </w:rPr>
        <w:t xml:space="preserve"> Debrief Form</w:t>
      </w:r>
    </w:p>
    <w:p w14:paraId="646C9C91" w14:textId="7900B7F5" w:rsidR="00802AFB" w:rsidRDefault="1EEF9BE2"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40" w:lineRule="auto"/>
        <w:rPr>
          <w:rFonts w:ascii="Times New Roman" w:eastAsia="Times New Roman" w:hAnsi="Times New Roman" w:cs="Times New Roman"/>
          <w:color w:val="000000" w:themeColor="text1"/>
          <w:sz w:val="19"/>
          <w:szCs w:val="19"/>
        </w:rPr>
      </w:pPr>
      <w:r>
        <w:rPr>
          <w:noProof/>
        </w:rPr>
        <w:drawing>
          <wp:inline distT="0" distB="0" distL="0" distR="0" wp14:anchorId="563384AC" wp14:editId="6A9A0348">
            <wp:extent cx="2486372" cy="962159"/>
            <wp:effectExtent l="0" t="0" r="0" b="0"/>
            <wp:docPr id="1189853183" name="Picture 1189853183"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2486372" cy="962159"/>
                    </a:xfrm>
                    <a:prstGeom prst="rect">
                      <a:avLst/>
                    </a:prstGeom>
                  </pic:spPr>
                </pic:pic>
              </a:graphicData>
            </a:graphic>
          </wp:inline>
        </w:drawing>
      </w:r>
      <w:r>
        <w:rPr>
          <w:noProof/>
        </w:rPr>
        <w:drawing>
          <wp:inline distT="0" distB="0" distL="0" distR="0" wp14:anchorId="31692DF7" wp14:editId="467A9D02">
            <wp:extent cx="2628900" cy="876300"/>
            <wp:effectExtent l="0" t="0" r="0" b="0"/>
            <wp:docPr id="74922038" name="Picture 74922038"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628900" cy="876300"/>
                    </a:xfrm>
                    <a:prstGeom prst="rect">
                      <a:avLst/>
                    </a:prstGeom>
                  </pic:spPr>
                </pic:pic>
              </a:graphicData>
            </a:graphic>
          </wp:inline>
        </w:drawing>
      </w:r>
    </w:p>
    <w:p w14:paraId="34429E8F" w14:textId="7BAE2E5C" w:rsidR="00802AFB" w:rsidRDefault="00802AFB"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40" w:lineRule="auto"/>
        <w:jc w:val="center"/>
        <w:rPr>
          <w:rFonts w:ascii="Arial" w:eastAsia="Arial" w:hAnsi="Arial" w:cs="Arial"/>
          <w:color w:val="000000" w:themeColor="text1"/>
          <w:sz w:val="19"/>
          <w:szCs w:val="19"/>
        </w:rPr>
      </w:pPr>
    </w:p>
    <w:p w14:paraId="2E4758BF" w14:textId="3841551C" w:rsidR="00802AFB" w:rsidRDefault="00802AFB" w:rsidP="0E98E8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0" w:line="240" w:lineRule="auto"/>
        <w:jc w:val="center"/>
        <w:rPr>
          <w:rFonts w:ascii="Arial" w:eastAsia="Arial" w:hAnsi="Arial" w:cs="Arial"/>
          <w:color w:val="000000" w:themeColor="text1"/>
          <w:sz w:val="19"/>
          <w:szCs w:val="19"/>
        </w:rPr>
      </w:pPr>
    </w:p>
    <w:p w14:paraId="5AF00CF4" w14:textId="124FCC8A" w:rsidR="00802AFB" w:rsidRDefault="00802AFB" w:rsidP="0E98E85F">
      <w:pPr>
        <w:spacing w:after="0" w:line="240" w:lineRule="auto"/>
        <w:rPr>
          <w:rFonts w:ascii="Times New Roman" w:eastAsia="Times New Roman" w:hAnsi="Times New Roman" w:cs="Times New Roman"/>
          <w:color w:val="000000" w:themeColor="text1"/>
          <w:sz w:val="19"/>
          <w:szCs w:val="19"/>
        </w:rPr>
      </w:pPr>
    </w:p>
    <w:p w14:paraId="6DE22714" w14:textId="3E2DC783" w:rsidR="00802AFB" w:rsidRDefault="1EEF9BE2" w:rsidP="0E98E85F">
      <w:pPr>
        <w:spacing w:after="0" w:line="240" w:lineRule="auto"/>
        <w:jc w:val="center"/>
        <w:rPr>
          <w:rFonts w:ascii="Times New Roman" w:eastAsia="Times New Roman" w:hAnsi="Times New Roman" w:cs="Times New Roman"/>
          <w:color w:val="000000" w:themeColor="text1"/>
          <w:sz w:val="32"/>
          <w:szCs w:val="32"/>
        </w:rPr>
      </w:pPr>
      <w:r w:rsidRPr="0E98E85F">
        <w:rPr>
          <w:rFonts w:ascii="Times New Roman" w:eastAsia="Times New Roman" w:hAnsi="Times New Roman" w:cs="Times New Roman"/>
          <w:b/>
          <w:bCs/>
          <w:color w:val="000000" w:themeColor="text1"/>
          <w:sz w:val="32"/>
          <w:szCs w:val="32"/>
        </w:rPr>
        <w:t xml:space="preserve">Study Debrief Sheet </w:t>
      </w:r>
    </w:p>
    <w:p w14:paraId="3B503C3E" w14:textId="088915A1" w:rsidR="00802AFB" w:rsidRDefault="1EEF9BE2" w:rsidP="0E98E85F">
      <w:pPr>
        <w:pStyle w:val="Default"/>
        <w:spacing w:line="240" w:lineRule="auto"/>
        <w:jc w:val="center"/>
        <w:rPr>
          <w:rFonts w:ascii="Arial" w:eastAsia="Arial" w:hAnsi="Arial" w:cs="Arial"/>
        </w:rPr>
      </w:pPr>
      <w:r w:rsidRPr="0E98E85F">
        <w:rPr>
          <w:rFonts w:ascii="Arial" w:eastAsia="Arial" w:hAnsi="Arial" w:cs="Arial"/>
          <w:b/>
          <w:bCs/>
          <w:i/>
          <w:iCs/>
          <w:u w:val="single"/>
        </w:rPr>
        <w:t>The effect of emotional intelligence on memory recall for emotion-induced words</w:t>
      </w:r>
    </w:p>
    <w:p w14:paraId="187DAF1E" w14:textId="5987E377" w:rsidR="00802AFB" w:rsidRDefault="00802AFB" w:rsidP="0E98E85F">
      <w:pPr>
        <w:spacing w:after="0" w:line="240" w:lineRule="auto"/>
        <w:rPr>
          <w:rFonts w:ascii="Times New Roman" w:eastAsia="Times New Roman" w:hAnsi="Times New Roman" w:cs="Times New Roman"/>
          <w:color w:val="000000" w:themeColor="text1"/>
          <w:sz w:val="24"/>
          <w:szCs w:val="24"/>
        </w:rPr>
      </w:pPr>
    </w:p>
    <w:p w14:paraId="379CAD63" w14:textId="331B5F9A" w:rsidR="00802AFB" w:rsidRDefault="00802AFB" w:rsidP="0E98E85F">
      <w:pPr>
        <w:spacing w:after="0" w:line="240" w:lineRule="auto"/>
        <w:jc w:val="center"/>
        <w:rPr>
          <w:rFonts w:ascii="Arial" w:eastAsia="Arial" w:hAnsi="Arial" w:cs="Arial"/>
          <w:color w:val="000000" w:themeColor="text1"/>
          <w:sz w:val="24"/>
          <w:szCs w:val="24"/>
        </w:rPr>
      </w:pPr>
    </w:p>
    <w:p w14:paraId="69B27116" w14:textId="15C5DA5D" w:rsidR="00802AFB" w:rsidRDefault="00802AFB" w:rsidP="0E98E85F">
      <w:pPr>
        <w:spacing w:after="0" w:line="240" w:lineRule="auto"/>
        <w:rPr>
          <w:rFonts w:ascii="Arial" w:eastAsia="Arial" w:hAnsi="Arial" w:cs="Arial"/>
          <w:color w:val="000000" w:themeColor="text1"/>
          <w:sz w:val="24"/>
          <w:szCs w:val="24"/>
        </w:rPr>
      </w:pPr>
    </w:p>
    <w:p w14:paraId="600E00F9" w14:textId="6E973CE3" w:rsidR="00802AFB" w:rsidRDefault="1EEF9BE2" w:rsidP="0E98E85F">
      <w:pPr>
        <w:pStyle w:val="Default"/>
        <w:spacing w:line="240" w:lineRule="auto"/>
        <w:rPr>
          <w:rFonts w:ascii="Arial" w:eastAsia="Arial" w:hAnsi="Arial" w:cs="Arial"/>
        </w:rPr>
      </w:pPr>
      <w:r w:rsidRPr="0E98E85F">
        <w:rPr>
          <w:rFonts w:ascii="Arial" w:eastAsia="Arial" w:hAnsi="Arial" w:cs="Arial"/>
        </w:rPr>
        <w:t xml:space="preserve">Thank you for taking part in this study.  </w:t>
      </w:r>
    </w:p>
    <w:p w14:paraId="05AE248E" w14:textId="1E89B370" w:rsidR="00802AFB" w:rsidRDefault="00802AFB" w:rsidP="0E98E85F">
      <w:pPr>
        <w:spacing w:after="0" w:line="240" w:lineRule="auto"/>
        <w:rPr>
          <w:rFonts w:ascii="Arial" w:eastAsia="Arial" w:hAnsi="Arial" w:cs="Arial"/>
          <w:color w:val="000000" w:themeColor="text1"/>
          <w:sz w:val="24"/>
          <w:szCs w:val="24"/>
        </w:rPr>
      </w:pPr>
    </w:p>
    <w:p w14:paraId="130043FB" w14:textId="6A090C69" w:rsidR="00802AFB" w:rsidRDefault="1EEF9BE2" w:rsidP="0E98E85F">
      <w:pPr>
        <w:pStyle w:val="Default"/>
        <w:spacing w:line="240" w:lineRule="auto"/>
        <w:rPr>
          <w:rFonts w:ascii="Arial" w:eastAsia="Arial" w:hAnsi="Arial" w:cs="Arial"/>
        </w:rPr>
      </w:pPr>
      <w:r w:rsidRPr="0E98E85F">
        <w:rPr>
          <w:rFonts w:ascii="Arial" w:eastAsia="Arial" w:hAnsi="Arial" w:cs="Arial"/>
        </w:rPr>
        <w:t>The aim of this study was to explore whether emotional intelligence has an effect on memory recall for emotion-induced stimuli. We specifically wanted to explore whether individuals with higher levels of emotional intelligence were better able to recall positive</w:t>
      </w:r>
      <w:r w:rsidRPr="0E98E85F">
        <w:rPr>
          <w:rFonts w:ascii="Arial" w:eastAsia="Arial" w:hAnsi="Arial" w:cs="Arial"/>
          <w:i/>
          <w:iCs/>
        </w:rPr>
        <w:t xml:space="preserve"> </w:t>
      </w:r>
      <w:r w:rsidRPr="0E98E85F">
        <w:rPr>
          <w:rFonts w:ascii="Arial" w:eastAsia="Arial" w:hAnsi="Arial" w:cs="Arial"/>
        </w:rPr>
        <w:t xml:space="preserve">words. Previous emotional intelligence literature has suggested intelligence can have an impact on the recall of emotion-induced stimuli, and words were chosen in this study to induce positive and negative emotions in participants, as well as neutral words used as a control condition. </w:t>
      </w:r>
    </w:p>
    <w:p w14:paraId="10AF65E2" w14:textId="63E96EFB" w:rsidR="00802AFB" w:rsidRDefault="00802AFB" w:rsidP="0E98E85F">
      <w:pPr>
        <w:spacing w:after="0" w:line="240" w:lineRule="auto"/>
        <w:rPr>
          <w:rFonts w:ascii="Arial" w:eastAsia="Arial" w:hAnsi="Arial" w:cs="Arial"/>
          <w:color w:val="000000" w:themeColor="text1"/>
          <w:sz w:val="24"/>
          <w:szCs w:val="24"/>
        </w:rPr>
      </w:pPr>
    </w:p>
    <w:p w14:paraId="2CE8A1AA" w14:textId="19FF8DE9" w:rsidR="00802AFB" w:rsidRDefault="00802AFB" w:rsidP="0E98E85F">
      <w:pPr>
        <w:spacing w:after="0" w:line="240" w:lineRule="auto"/>
        <w:rPr>
          <w:rFonts w:ascii="Arial" w:eastAsia="Arial" w:hAnsi="Arial" w:cs="Arial"/>
          <w:color w:val="000000" w:themeColor="text1"/>
          <w:sz w:val="24"/>
          <w:szCs w:val="24"/>
        </w:rPr>
      </w:pPr>
    </w:p>
    <w:p w14:paraId="0C033364" w14:textId="2A7F5C6F" w:rsidR="00802AFB" w:rsidRDefault="1EEF9BE2" w:rsidP="0E98E85F">
      <w:pPr>
        <w:pStyle w:val="Default"/>
        <w:spacing w:line="240" w:lineRule="auto"/>
        <w:rPr>
          <w:rFonts w:ascii="Arial" w:eastAsia="Arial" w:hAnsi="Arial" w:cs="Arial"/>
        </w:rPr>
      </w:pPr>
      <w:r w:rsidRPr="0E98E85F">
        <w:rPr>
          <w:rFonts w:ascii="Arial" w:eastAsia="Arial" w:hAnsi="Arial" w:cs="Arial"/>
          <w:b/>
          <w:bCs/>
        </w:rPr>
        <w:t>If you wish to withdraw your data from the study you must tell the researcher now.</w:t>
      </w:r>
      <w:r w:rsidRPr="0E98E85F">
        <w:rPr>
          <w:rFonts w:ascii="Arial" w:eastAsia="Arial" w:hAnsi="Arial" w:cs="Arial"/>
        </w:rPr>
        <w:t xml:space="preserve">  After this point, all of your data will remain confidential, and we will not trace it back to you.</w:t>
      </w:r>
    </w:p>
    <w:p w14:paraId="37632989" w14:textId="6E734F0E" w:rsidR="00802AFB" w:rsidRDefault="00802AFB" w:rsidP="0E98E85F">
      <w:pPr>
        <w:spacing w:after="0" w:line="240" w:lineRule="auto"/>
        <w:rPr>
          <w:rFonts w:ascii="Arial" w:eastAsia="Arial" w:hAnsi="Arial" w:cs="Arial"/>
          <w:color w:val="000000" w:themeColor="text1"/>
          <w:sz w:val="24"/>
          <w:szCs w:val="24"/>
        </w:rPr>
      </w:pPr>
    </w:p>
    <w:p w14:paraId="582B9CCA" w14:textId="45FC4DB8" w:rsidR="00802AFB" w:rsidRDefault="00802AFB" w:rsidP="0E98E85F">
      <w:pPr>
        <w:spacing w:after="0" w:line="240" w:lineRule="auto"/>
        <w:rPr>
          <w:rFonts w:ascii="Arial" w:eastAsia="Arial" w:hAnsi="Arial" w:cs="Arial"/>
          <w:color w:val="000000" w:themeColor="text1"/>
          <w:sz w:val="24"/>
          <w:szCs w:val="24"/>
        </w:rPr>
      </w:pPr>
    </w:p>
    <w:p w14:paraId="72C5061B" w14:textId="00859361" w:rsidR="00802AFB" w:rsidRDefault="1EEF9BE2" w:rsidP="0E98E85F">
      <w:pPr>
        <w:pStyle w:val="Default"/>
        <w:spacing w:line="240" w:lineRule="auto"/>
        <w:rPr>
          <w:rFonts w:ascii="Arial" w:eastAsia="Arial" w:hAnsi="Arial" w:cs="Arial"/>
        </w:rPr>
      </w:pPr>
      <w:r w:rsidRPr="0E98E85F">
        <w:rPr>
          <w:rFonts w:ascii="Arial" w:eastAsia="Arial" w:hAnsi="Arial" w:cs="Arial"/>
        </w:rPr>
        <w:t xml:space="preserve">If taking part in this study has raised any questions, please speak to the researchers or contact the academic supervisor Stacey Coleman: </w:t>
      </w:r>
      <w:hyperlink r:id="rId20">
        <w:r w:rsidRPr="0E98E85F">
          <w:rPr>
            <w:rStyle w:val="Hyperlink"/>
            <w:rFonts w:ascii="Arial" w:eastAsia="Arial" w:hAnsi="Arial" w:cs="Arial"/>
          </w:rPr>
          <w:t>stacey.coleman@uwtsd.ac.uk</w:t>
        </w:r>
      </w:hyperlink>
      <w:r w:rsidRPr="0E98E85F">
        <w:rPr>
          <w:rFonts w:ascii="Arial" w:eastAsia="Arial" w:hAnsi="Arial" w:cs="Arial"/>
        </w:rPr>
        <w:t xml:space="preserve"> </w:t>
      </w:r>
    </w:p>
    <w:p w14:paraId="68DE1F30" w14:textId="47FDB620" w:rsidR="00802AFB" w:rsidRDefault="00802AFB" w:rsidP="0E98E85F">
      <w:pPr>
        <w:spacing w:after="0" w:line="240" w:lineRule="auto"/>
        <w:rPr>
          <w:rFonts w:ascii="Arial" w:eastAsia="Arial" w:hAnsi="Arial" w:cs="Arial"/>
          <w:color w:val="000000" w:themeColor="text1"/>
          <w:sz w:val="24"/>
          <w:szCs w:val="24"/>
        </w:rPr>
      </w:pPr>
    </w:p>
    <w:p w14:paraId="2F282A67" w14:textId="6D6619C7" w:rsidR="00802AFB" w:rsidRDefault="1EEF9BE2" w:rsidP="0E98E85F">
      <w:pPr>
        <w:pStyle w:val="Default"/>
        <w:spacing w:line="240" w:lineRule="auto"/>
        <w:rPr>
          <w:rFonts w:ascii="Arial" w:eastAsia="Arial" w:hAnsi="Arial" w:cs="Arial"/>
        </w:rPr>
      </w:pPr>
      <w:r w:rsidRPr="0E98E85F">
        <w:rPr>
          <w:rFonts w:ascii="Arial" w:eastAsia="Arial" w:hAnsi="Arial" w:cs="Arial"/>
          <w:b/>
          <w:bCs/>
        </w:rPr>
        <w:t>Thank you once again for taking time to participate in this study.</w:t>
      </w:r>
    </w:p>
    <w:p w14:paraId="11DD3B35" w14:textId="2A2E5B98" w:rsidR="00802AFB" w:rsidRDefault="00802AFB" w:rsidP="0E98E85F">
      <w:pPr>
        <w:spacing w:after="0" w:line="240" w:lineRule="auto"/>
        <w:rPr>
          <w:rFonts w:ascii="Times New Roman" w:eastAsia="Times New Roman" w:hAnsi="Times New Roman" w:cs="Times New Roman"/>
          <w:color w:val="000000" w:themeColor="text1"/>
          <w:sz w:val="24"/>
          <w:szCs w:val="24"/>
        </w:rPr>
      </w:pPr>
    </w:p>
    <w:p w14:paraId="34DF54AE" w14:textId="1E96C3B2" w:rsidR="00802AFB" w:rsidRDefault="00802AFB" w:rsidP="0E98E85F">
      <w:pPr>
        <w:spacing w:after="0" w:line="240" w:lineRule="auto"/>
        <w:rPr>
          <w:rFonts w:ascii="Times New Roman" w:eastAsia="Times New Roman" w:hAnsi="Times New Roman" w:cs="Times New Roman"/>
          <w:color w:val="000000" w:themeColor="text1"/>
          <w:sz w:val="24"/>
          <w:szCs w:val="24"/>
        </w:rPr>
      </w:pPr>
    </w:p>
    <w:p w14:paraId="5DBA33FE" w14:textId="0130928D" w:rsidR="00802AFB" w:rsidRDefault="1EEF9BE2" w:rsidP="0E98E85F">
      <w:pPr>
        <w:pStyle w:val="Default"/>
        <w:spacing w:line="240" w:lineRule="auto"/>
        <w:rPr>
          <w:rFonts w:ascii="Arial" w:eastAsia="Arial" w:hAnsi="Arial" w:cs="Arial"/>
        </w:rPr>
      </w:pPr>
      <w:r w:rsidRPr="0E98E85F">
        <w:rPr>
          <w:rFonts w:ascii="Arial" w:eastAsia="Arial" w:hAnsi="Arial" w:cs="Arial"/>
          <w:i/>
          <w:iCs/>
          <w:u w:val="single"/>
        </w:rPr>
        <w:t>Level Five Students</w:t>
      </w:r>
    </w:p>
    <w:p w14:paraId="01E68E75" w14:textId="3710AB47" w:rsidR="00802AFB" w:rsidRDefault="1EEF9BE2" w:rsidP="0E98E85F">
      <w:pPr>
        <w:spacing w:after="0" w:line="240" w:lineRule="auto"/>
        <w:rPr>
          <w:rFonts w:ascii="Arial" w:eastAsia="Arial" w:hAnsi="Arial" w:cs="Arial"/>
          <w:color w:val="000000" w:themeColor="text1"/>
          <w:sz w:val="24"/>
          <w:szCs w:val="24"/>
        </w:rPr>
      </w:pPr>
      <w:r w:rsidRPr="0E98E85F">
        <w:rPr>
          <w:rStyle w:val="normaltextrun"/>
          <w:rFonts w:ascii="Arial" w:eastAsia="Arial" w:hAnsi="Arial" w:cs="Arial"/>
          <w:color w:val="000000" w:themeColor="text1"/>
          <w:sz w:val="24"/>
          <w:szCs w:val="24"/>
          <w:lang w:val="en-US"/>
        </w:rPr>
        <w:t xml:space="preserve">Kayleigh Phillips: </w:t>
      </w:r>
      <w:hyperlink r:id="rId21">
        <w:r w:rsidRPr="0E98E85F">
          <w:rPr>
            <w:rStyle w:val="Hyperlink"/>
            <w:rFonts w:ascii="Arial" w:eastAsia="Arial" w:hAnsi="Arial" w:cs="Arial"/>
            <w:sz w:val="24"/>
            <w:szCs w:val="24"/>
            <w:lang w:val="en-US"/>
          </w:rPr>
          <w:t>2012754@student.UWTSD.ac.uk</w:t>
        </w:r>
      </w:hyperlink>
    </w:p>
    <w:p w14:paraId="27BB802C" w14:textId="39CA7FCD" w:rsidR="00802AFB" w:rsidRDefault="1EEF9BE2" w:rsidP="0E98E85F">
      <w:pPr>
        <w:spacing w:after="0" w:line="240" w:lineRule="auto"/>
        <w:rPr>
          <w:rFonts w:ascii="Arial" w:eastAsia="Arial" w:hAnsi="Arial" w:cs="Arial"/>
          <w:color w:val="000000" w:themeColor="text1"/>
          <w:sz w:val="24"/>
          <w:szCs w:val="24"/>
        </w:rPr>
      </w:pPr>
      <w:r w:rsidRPr="0E98E85F">
        <w:rPr>
          <w:rStyle w:val="normaltextrun"/>
          <w:rFonts w:ascii="Arial" w:eastAsia="Arial" w:hAnsi="Arial" w:cs="Arial"/>
          <w:color w:val="000000" w:themeColor="text1"/>
          <w:sz w:val="24"/>
          <w:szCs w:val="24"/>
          <w:lang w:val="en-US"/>
        </w:rPr>
        <w:t xml:space="preserve">Aaron Young: </w:t>
      </w:r>
      <w:hyperlink r:id="rId22">
        <w:r w:rsidRPr="0E98E85F">
          <w:rPr>
            <w:rStyle w:val="Hyperlink"/>
            <w:rFonts w:ascii="Arial" w:eastAsia="Arial" w:hAnsi="Arial" w:cs="Arial"/>
            <w:sz w:val="24"/>
            <w:szCs w:val="24"/>
            <w:lang w:val="en-US"/>
          </w:rPr>
          <w:t>2205141@student.UWTSD.ac.uk</w:t>
        </w:r>
      </w:hyperlink>
    </w:p>
    <w:p w14:paraId="424ACA0B" w14:textId="3FB413F9" w:rsidR="00802AFB" w:rsidRDefault="1EEF9BE2" w:rsidP="0E98E85F">
      <w:pPr>
        <w:spacing w:after="0" w:line="240" w:lineRule="auto"/>
        <w:rPr>
          <w:rFonts w:ascii="Arial" w:eastAsia="Arial" w:hAnsi="Arial" w:cs="Arial"/>
          <w:color w:val="000000" w:themeColor="text1"/>
          <w:sz w:val="24"/>
          <w:szCs w:val="24"/>
        </w:rPr>
      </w:pPr>
      <w:r w:rsidRPr="0E98E85F">
        <w:rPr>
          <w:rStyle w:val="normaltextrun"/>
          <w:rFonts w:ascii="Arial" w:eastAsia="Arial" w:hAnsi="Arial" w:cs="Arial"/>
          <w:color w:val="000000" w:themeColor="text1"/>
          <w:sz w:val="24"/>
          <w:szCs w:val="24"/>
          <w:lang w:val="en-US"/>
        </w:rPr>
        <w:t xml:space="preserve">Afsana Begum: </w:t>
      </w:r>
      <w:hyperlink r:id="rId23">
        <w:r w:rsidRPr="0E98E85F">
          <w:rPr>
            <w:rStyle w:val="Hyperlink"/>
            <w:rFonts w:ascii="Arial" w:eastAsia="Arial" w:hAnsi="Arial" w:cs="Arial"/>
            <w:sz w:val="24"/>
            <w:szCs w:val="24"/>
            <w:lang w:val="en-US"/>
          </w:rPr>
          <w:t>2204410@student.UWTSD.ac.uk</w:t>
        </w:r>
      </w:hyperlink>
    </w:p>
    <w:p w14:paraId="00177DD7" w14:textId="7CF1671D" w:rsidR="00802AFB" w:rsidRDefault="1EEF9BE2" w:rsidP="0E98E85F">
      <w:pPr>
        <w:spacing w:after="0" w:line="240" w:lineRule="auto"/>
        <w:rPr>
          <w:rFonts w:ascii="Arial" w:eastAsia="Arial" w:hAnsi="Arial" w:cs="Arial"/>
          <w:color w:val="000000" w:themeColor="text1"/>
          <w:sz w:val="24"/>
          <w:szCs w:val="24"/>
        </w:rPr>
      </w:pPr>
      <w:r w:rsidRPr="0E98E85F">
        <w:rPr>
          <w:rStyle w:val="normaltextrun"/>
          <w:rFonts w:ascii="Arial" w:eastAsia="Arial" w:hAnsi="Arial" w:cs="Arial"/>
          <w:color w:val="000000" w:themeColor="text1"/>
          <w:sz w:val="24"/>
          <w:szCs w:val="24"/>
          <w:lang w:val="en-US"/>
        </w:rPr>
        <w:t xml:space="preserve">Marisa Pinto: </w:t>
      </w:r>
      <w:hyperlink r:id="rId24">
        <w:r w:rsidRPr="0E98E85F">
          <w:rPr>
            <w:rStyle w:val="Hyperlink"/>
            <w:rFonts w:ascii="Arial" w:eastAsia="Arial" w:hAnsi="Arial" w:cs="Arial"/>
            <w:sz w:val="24"/>
            <w:szCs w:val="24"/>
            <w:lang w:val="en-US"/>
          </w:rPr>
          <w:t>2203596@student.UWTSD.ac.uk</w:t>
        </w:r>
      </w:hyperlink>
    </w:p>
    <w:p w14:paraId="51FD1E05" w14:textId="67659BCE" w:rsidR="00802AFB" w:rsidRDefault="1EEF9BE2" w:rsidP="0E98E85F">
      <w:pPr>
        <w:spacing w:after="0" w:line="240" w:lineRule="auto"/>
        <w:rPr>
          <w:rFonts w:ascii="Arial" w:eastAsia="Arial" w:hAnsi="Arial" w:cs="Arial"/>
          <w:color w:val="000000" w:themeColor="text1"/>
          <w:sz w:val="24"/>
          <w:szCs w:val="24"/>
        </w:rPr>
      </w:pPr>
      <w:r w:rsidRPr="0E98E85F">
        <w:rPr>
          <w:rStyle w:val="normaltextrun"/>
          <w:rFonts w:ascii="Arial" w:eastAsia="Arial" w:hAnsi="Arial" w:cs="Arial"/>
          <w:color w:val="000000" w:themeColor="text1"/>
          <w:sz w:val="24"/>
          <w:szCs w:val="24"/>
          <w:lang w:val="en-US"/>
        </w:rPr>
        <w:t xml:space="preserve">Zach Evans: </w:t>
      </w:r>
      <w:hyperlink r:id="rId25">
        <w:r w:rsidRPr="0E98E85F">
          <w:rPr>
            <w:rStyle w:val="Hyperlink"/>
            <w:rFonts w:ascii="Arial" w:eastAsia="Arial" w:hAnsi="Arial" w:cs="Arial"/>
            <w:sz w:val="24"/>
            <w:szCs w:val="24"/>
            <w:lang w:val="en-US"/>
          </w:rPr>
          <w:t>2205439@student.UWTSD.ac.uk</w:t>
        </w:r>
      </w:hyperlink>
    </w:p>
    <w:p w14:paraId="49A8942F" w14:textId="18F60C82" w:rsidR="00802AFB" w:rsidRDefault="00802AFB" w:rsidP="0E98E85F">
      <w:pPr>
        <w:spacing w:after="0" w:line="240" w:lineRule="auto"/>
        <w:rPr>
          <w:rFonts w:ascii="Arial" w:eastAsia="Arial" w:hAnsi="Arial" w:cs="Arial"/>
          <w:color w:val="000000" w:themeColor="text1"/>
          <w:sz w:val="24"/>
          <w:szCs w:val="24"/>
        </w:rPr>
      </w:pPr>
    </w:p>
    <w:p w14:paraId="0125745A" w14:textId="1C596629" w:rsidR="00802AFB" w:rsidRDefault="1EEF9BE2" w:rsidP="0E98E85F">
      <w:pPr>
        <w:pStyle w:val="Default"/>
        <w:spacing w:line="240" w:lineRule="auto"/>
        <w:rPr>
          <w:rFonts w:ascii="Arial" w:eastAsia="Arial" w:hAnsi="Arial" w:cs="Arial"/>
        </w:rPr>
      </w:pPr>
      <w:r w:rsidRPr="0E98E85F">
        <w:rPr>
          <w:rFonts w:ascii="Arial" w:eastAsia="Arial" w:hAnsi="Arial" w:cs="Arial"/>
          <w:i/>
          <w:iCs/>
          <w:u w:val="single"/>
        </w:rPr>
        <w:t>BSc Psychology</w:t>
      </w:r>
    </w:p>
    <w:p w14:paraId="0C4288E8" w14:textId="5313A539" w:rsidR="00802AFB" w:rsidRDefault="1EEF9BE2" w:rsidP="0E98E85F">
      <w:pPr>
        <w:pStyle w:val="Default"/>
        <w:spacing w:line="240" w:lineRule="auto"/>
        <w:rPr>
          <w:rFonts w:ascii="Arial" w:eastAsia="Arial" w:hAnsi="Arial" w:cs="Arial"/>
        </w:rPr>
      </w:pPr>
      <w:r w:rsidRPr="0E98E85F">
        <w:rPr>
          <w:rFonts w:ascii="Arial" w:eastAsia="Arial" w:hAnsi="Arial" w:cs="Arial"/>
          <w:i/>
          <w:iCs/>
          <w:u w:val="single"/>
        </w:rPr>
        <w:t>BSc Psychology and Counselling</w:t>
      </w:r>
    </w:p>
    <w:p w14:paraId="216DC2D0" w14:textId="5D2C9198" w:rsidR="00802AFB" w:rsidRDefault="00802AFB" w:rsidP="0E98E85F">
      <w:pPr>
        <w:spacing w:after="0" w:line="240" w:lineRule="auto"/>
        <w:rPr>
          <w:rFonts w:ascii="Arial" w:eastAsia="Arial" w:hAnsi="Arial" w:cs="Arial"/>
          <w:color w:val="000000" w:themeColor="text1"/>
          <w:sz w:val="24"/>
          <w:szCs w:val="24"/>
        </w:rPr>
      </w:pPr>
    </w:p>
    <w:p w14:paraId="0F959669" w14:textId="6495CCBE" w:rsidR="00802AFB" w:rsidRDefault="1EEF9BE2" w:rsidP="0E98E85F">
      <w:pPr>
        <w:pStyle w:val="Default"/>
        <w:spacing w:line="240" w:lineRule="auto"/>
        <w:rPr>
          <w:rFonts w:ascii="Arial" w:eastAsia="Arial" w:hAnsi="Arial" w:cs="Arial"/>
        </w:rPr>
      </w:pPr>
      <w:r w:rsidRPr="0E98E85F">
        <w:rPr>
          <w:rFonts w:ascii="Arial" w:eastAsia="Arial" w:hAnsi="Arial" w:cs="Arial"/>
        </w:rPr>
        <w:t>University of Wales Trinity Saint David, Swansea</w:t>
      </w:r>
    </w:p>
    <w:p w14:paraId="4B4DE598" w14:textId="70C37B85" w:rsidR="00802AFB" w:rsidRDefault="00802AFB" w:rsidP="0E98E85F">
      <w:pPr>
        <w:spacing w:line="360" w:lineRule="auto"/>
        <w:rPr>
          <w:rFonts w:ascii="Arial" w:eastAsia="Arial" w:hAnsi="Arial" w:cs="Arial"/>
          <w:color w:val="000000" w:themeColor="text1"/>
          <w:sz w:val="24"/>
          <w:szCs w:val="24"/>
        </w:rPr>
      </w:pPr>
    </w:p>
    <w:p w14:paraId="4D9482C3" w14:textId="77777777" w:rsidR="00273760" w:rsidRDefault="00273760" w:rsidP="00C0121F">
      <w:pPr>
        <w:spacing w:line="360" w:lineRule="auto"/>
        <w:rPr>
          <w:rFonts w:ascii="Arial" w:eastAsia="Arial" w:hAnsi="Arial" w:cs="Arial"/>
          <w:b/>
          <w:bCs/>
          <w:color w:val="000000" w:themeColor="text1"/>
          <w:sz w:val="24"/>
          <w:szCs w:val="24"/>
        </w:rPr>
      </w:pPr>
    </w:p>
    <w:p w14:paraId="71008648" w14:textId="45404499" w:rsidR="00C0121F" w:rsidRDefault="00C0121F" w:rsidP="00C0121F">
      <w:pPr>
        <w:spacing w:line="360" w:lineRule="auto"/>
        <w:rPr>
          <w:rFonts w:ascii="Arial" w:eastAsia="Arial" w:hAnsi="Arial" w:cs="Arial"/>
          <w:color w:val="000000" w:themeColor="text1"/>
          <w:sz w:val="24"/>
          <w:szCs w:val="24"/>
        </w:rPr>
      </w:pPr>
      <w:r w:rsidRPr="009056DF">
        <w:rPr>
          <w:rFonts w:ascii="Arial" w:eastAsia="Arial" w:hAnsi="Arial" w:cs="Arial"/>
          <w:b/>
          <w:bCs/>
          <w:color w:val="000000" w:themeColor="text1"/>
          <w:sz w:val="24"/>
          <w:szCs w:val="24"/>
        </w:rPr>
        <w:t xml:space="preserve">Appendix </w:t>
      </w:r>
      <w:r w:rsidR="00273760">
        <w:rPr>
          <w:rFonts w:ascii="Arial" w:eastAsia="Arial" w:hAnsi="Arial" w:cs="Arial"/>
          <w:b/>
          <w:bCs/>
          <w:color w:val="000000" w:themeColor="text1"/>
          <w:sz w:val="24"/>
          <w:szCs w:val="24"/>
        </w:rPr>
        <w:t>D</w:t>
      </w:r>
      <w:r w:rsidRPr="009056DF">
        <w:rPr>
          <w:rFonts w:ascii="Arial" w:eastAsia="Arial" w:hAnsi="Arial" w:cs="Arial"/>
          <w:b/>
          <w:bCs/>
          <w:color w:val="000000" w:themeColor="text1"/>
          <w:sz w:val="24"/>
          <w:szCs w:val="24"/>
        </w:rPr>
        <w:t>:</w:t>
      </w:r>
      <w:r>
        <w:rPr>
          <w:rFonts w:ascii="Arial" w:eastAsia="Arial" w:hAnsi="Arial" w:cs="Arial"/>
          <w:color w:val="000000" w:themeColor="text1"/>
          <w:sz w:val="24"/>
          <w:szCs w:val="24"/>
        </w:rPr>
        <w:t xml:space="preserve"> </w:t>
      </w:r>
      <w:r w:rsidR="007C5BDC">
        <w:rPr>
          <w:rFonts w:ascii="Arial" w:eastAsia="Arial" w:hAnsi="Arial" w:cs="Arial"/>
          <w:color w:val="000000" w:themeColor="text1"/>
          <w:sz w:val="24"/>
          <w:szCs w:val="24"/>
        </w:rPr>
        <w:t xml:space="preserve">The </w:t>
      </w:r>
      <w:r w:rsidR="008D1944">
        <w:rPr>
          <w:rFonts w:ascii="Arial" w:eastAsia="Arial" w:hAnsi="Arial" w:cs="Arial"/>
          <w:color w:val="000000" w:themeColor="text1"/>
          <w:sz w:val="24"/>
          <w:szCs w:val="24"/>
        </w:rPr>
        <w:t xml:space="preserve">33-item </w:t>
      </w:r>
      <w:r>
        <w:rPr>
          <w:rFonts w:ascii="Arial" w:eastAsia="Arial" w:hAnsi="Arial" w:cs="Arial"/>
          <w:color w:val="000000" w:themeColor="text1"/>
          <w:sz w:val="24"/>
          <w:szCs w:val="24"/>
        </w:rPr>
        <w:t>S</w:t>
      </w:r>
      <w:r w:rsidR="008D1944">
        <w:rPr>
          <w:rFonts w:ascii="Arial" w:eastAsia="Arial" w:hAnsi="Arial" w:cs="Arial"/>
          <w:color w:val="000000" w:themeColor="text1"/>
          <w:sz w:val="24"/>
          <w:szCs w:val="24"/>
        </w:rPr>
        <w:t>c</w:t>
      </w:r>
      <w:r>
        <w:rPr>
          <w:rFonts w:ascii="Arial" w:eastAsia="Arial" w:hAnsi="Arial" w:cs="Arial"/>
          <w:color w:val="000000" w:themeColor="text1"/>
          <w:sz w:val="24"/>
          <w:szCs w:val="24"/>
        </w:rPr>
        <w:t xml:space="preserve">hutte </w:t>
      </w:r>
      <w:r w:rsidR="007C5BDC">
        <w:rPr>
          <w:rFonts w:ascii="Arial" w:eastAsia="Arial" w:hAnsi="Arial" w:cs="Arial"/>
          <w:color w:val="000000" w:themeColor="text1"/>
          <w:sz w:val="24"/>
          <w:szCs w:val="24"/>
        </w:rPr>
        <w:t>Self Report Emotional Intelligence Test (SSEIT; Schutte et al., 19</w:t>
      </w:r>
      <w:r w:rsidR="004A759B">
        <w:rPr>
          <w:rFonts w:ascii="Arial" w:eastAsia="Arial" w:hAnsi="Arial" w:cs="Arial"/>
          <w:color w:val="000000" w:themeColor="text1"/>
          <w:sz w:val="24"/>
          <w:szCs w:val="24"/>
        </w:rPr>
        <w:t>98</w:t>
      </w:r>
      <w:r w:rsidR="007C5BDC">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w:t>
      </w:r>
    </w:p>
    <w:p w14:paraId="4634235E" w14:textId="77777777" w:rsidR="007C5BDC" w:rsidRDefault="007C5BDC" w:rsidP="007C5BDC">
      <w:pPr>
        <w:pStyle w:val="Title"/>
      </w:pPr>
      <w:r>
        <w:t>The</w:t>
      </w:r>
      <w:r>
        <w:rPr>
          <w:spacing w:val="-3"/>
        </w:rPr>
        <w:t xml:space="preserve"> </w:t>
      </w:r>
      <w:r>
        <w:t>Schutte</w:t>
      </w:r>
      <w:r>
        <w:rPr>
          <w:spacing w:val="-3"/>
        </w:rPr>
        <w:t xml:space="preserve"> </w:t>
      </w:r>
      <w:r>
        <w:t>Self Report</w:t>
      </w:r>
      <w:r>
        <w:rPr>
          <w:spacing w:val="-2"/>
        </w:rPr>
        <w:t xml:space="preserve"> </w:t>
      </w:r>
      <w:r>
        <w:t>Emotional</w:t>
      </w:r>
      <w:r>
        <w:rPr>
          <w:spacing w:val="-1"/>
        </w:rPr>
        <w:t xml:space="preserve"> </w:t>
      </w:r>
      <w:r>
        <w:t>Intelligence</w:t>
      </w:r>
      <w:r>
        <w:rPr>
          <w:spacing w:val="-4"/>
        </w:rPr>
        <w:t xml:space="preserve"> </w:t>
      </w:r>
      <w:r>
        <w:t>Test</w:t>
      </w:r>
      <w:r>
        <w:rPr>
          <w:spacing w:val="-1"/>
        </w:rPr>
        <w:t xml:space="preserve"> </w:t>
      </w:r>
      <w:r>
        <w:rPr>
          <w:spacing w:val="-2"/>
        </w:rPr>
        <w:t>(SSEIT)</w:t>
      </w:r>
    </w:p>
    <w:p w14:paraId="593DB539" w14:textId="77777777" w:rsidR="007C5BDC" w:rsidRDefault="007C5BDC" w:rsidP="007C5BDC">
      <w:pPr>
        <w:pStyle w:val="BodyText"/>
        <w:spacing w:before="272"/>
        <w:ind w:left="0" w:firstLine="0"/>
      </w:pPr>
      <w:r>
        <w:t>Instructions:</w:t>
      </w:r>
      <w:r>
        <w:rPr>
          <w:spacing w:val="-2"/>
        </w:rPr>
        <w:t xml:space="preserve"> </w:t>
      </w:r>
      <w:r>
        <w:t>Indicate</w:t>
      </w:r>
      <w:r>
        <w:rPr>
          <w:spacing w:val="-4"/>
        </w:rPr>
        <w:t xml:space="preserve"> </w:t>
      </w:r>
      <w:r>
        <w:t>the</w:t>
      </w:r>
      <w:r>
        <w:rPr>
          <w:spacing w:val="-3"/>
        </w:rPr>
        <w:t xml:space="preserve"> </w:t>
      </w:r>
      <w:r>
        <w:t>extent</w:t>
      </w:r>
      <w:r>
        <w:rPr>
          <w:spacing w:val="-4"/>
        </w:rPr>
        <w:t xml:space="preserve"> </w:t>
      </w:r>
      <w:r>
        <w:t>to</w:t>
      </w:r>
      <w:r>
        <w:rPr>
          <w:spacing w:val="-4"/>
        </w:rPr>
        <w:t xml:space="preserve"> </w:t>
      </w:r>
      <w:r>
        <w:t>which</w:t>
      </w:r>
      <w:r>
        <w:rPr>
          <w:spacing w:val="-4"/>
        </w:rPr>
        <w:t xml:space="preserve"> </w:t>
      </w:r>
      <w:r>
        <w:t>each</w:t>
      </w:r>
      <w:r>
        <w:rPr>
          <w:spacing w:val="-4"/>
        </w:rPr>
        <w:t xml:space="preserve"> </w:t>
      </w:r>
      <w:r>
        <w:t>item</w:t>
      </w:r>
      <w:r>
        <w:rPr>
          <w:spacing w:val="-4"/>
        </w:rPr>
        <w:t xml:space="preserve"> </w:t>
      </w:r>
      <w:r>
        <w:t>applies</w:t>
      </w:r>
      <w:r>
        <w:rPr>
          <w:spacing w:val="-4"/>
        </w:rPr>
        <w:t xml:space="preserve"> </w:t>
      </w:r>
      <w:r>
        <w:t>to</w:t>
      </w:r>
      <w:r>
        <w:rPr>
          <w:spacing w:val="-2"/>
        </w:rPr>
        <w:t xml:space="preserve"> </w:t>
      </w:r>
      <w:r>
        <w:t>you</w:t>
      </w:r>
      <w:r>
        <w:rPr>
          <w:spacing w:val="-4"/>
        </w:rPr>
        <w:t xml:space="preserve"> </w:t>
      </w:r>
      <w:r>
        <w:t>using</w:t>
      </w:r>
      <w:r>
        <w:rPr>
          <w:spacing w:val="-7"/>
        </w:rPr>
        <w:t xml:space="preserve"> </w:t>
      </w:r>
      <w:r>
        <w:t>the</w:t>
      </w:r>
      <w:r>
        <w:rPr>
          <w:spacing w:val="-4"/>
        </w:rPr>
        <w:t xml:space="preserve"> </w:t>
      </w:r>
      <w:r>
        <w:t xml:space="preserve">following </w:t>
      </w:r>
      <w:r>
        <w:rPr>
          <w:spacing w:val="-2"/>
        </w:rPr>
        <w:t>scale:</w:t>
      </w:r>
    </w:p>
    <w:p w14:paraId="2F5E3103" w14:textId="77777777" w:rsidR="007C5BDC" w:rsidRDefault="007C5BDC" w:rsidP="007C5BDC">
      <w:pPr>
        <w:pStyle w:val="BodyText"/>
        <w:ind w:left="0" w:firstLine="0"/>
      </w:pPr>
    </w:p>
    <w:tbl>
      <w:tblPr>
        <w:tblStyle w:val="TableGrid"/>
        <w:tblW w:w="0" w:type="auto"/>
        <w:tblLook w:val="04A0" w:firstRow="1" w:lastRow="0" w:firstColumn="1" w:lastColumn="0" w:noHBand="0" w:noVBand="1"/>
      </w:tblPr>
      <w:tblGrid>
        <w:gridCol w:w="1806"/>
        <w:gridCol w:w="1807"/>
        <w:gridCol w:w="1808"/>
        <w:gridCol w:w="1787"/>
        <w:gridCol w:w="1808"/>
      </w:tblGrid>
      <w:tr w:rsidR="007C5BDC" w14:paraId="6BA94A8C" w14:textId="77777777" w:rsidTr="0016413B">
        <w:tc>
          <w:tcPr>
            <w:tcW w:w="1871" w:type="dxa"/>
            <w:vAlign w:val="center"/>
          </w:tcPr>
          <w:p w14:paraId="4B8B09BE" w14:textId="77777777" w:rsidR="007C5BDC" w:rsidRDefault="007C5BDC" w:rsidP="0016413B">
            <w:pPr>
              <w:pStyle w:val="BodyText"/>
              <w:ind w:left="0" w:firstLine="0"/>
              <w:jc w:val="center"/>
            </w:pPr>
            <w:r>
              <w:t>1 = strongly</w:t>
            </w:r>
            <w:r>
              <w:rPr>
                <w:spacing w:val="-4"/>
              </w:rPr>
              <w:t xml:space="preserve"> </w:t>
            </w:r>
            <w:r>
              <w:rPr>
                <w:spacing w:val="-2"/>
              </w:rPr>
              <w:t>disagree</w:t>
            </w:r>
          </w:p>
        </w:tc>
        <w:tc>
          <w:tcPr>
            <w:tcW w:w="1871" w:type="dxa"/>
            <w:vAlign w:val="center"/>
          </w:tcPr>
          <w:p w14:paraId="3001AD12" w14:textId="77777777" w:rsidR="007C5BDC" w:rsidRDefault="007C5BDC" w:rsidP="0016413B">
            <w:pPr>
              <w:pStyle w:val="BodyText"/>
              <w:ind w:left="0" w:firstLine="0"/>
              <w:jc w:val="center"/>
            </w:pPr>
            <w:r>
              <w:t>2 =</w:t>
            </w:r>
            <w:r>
              <w:rPr>
                <w:spacing w:val="-1"/>
              </w:rPr>
              <w:t xml:space="preserve"> </w:t>
            </w:r>
            <w:r>
              <w:rPr>
                <w:spacing w:val="-2"/>
              </w:rPr>
              <w:t>disagree</w:t>
            </w:r>
          </w:p>
        </w:tc>
        <w:tc>
          <w:tcPr>
            <w:tcW w:w="1871" w:type="dxa"/>
            <w:vAlign w:val="center"/>
          </w:tcPr>
          <w:p w14:paraId="4B59465B" w14:textId="77777777" w:rsidR="007C5BDC" w:rsidRDefault="007C5BDC" w:rsidP="0016413B">
            <w:pPr>
              <w:pStyle w:val="BodyText"/>
              <w:ind w:left="0" w:firstLine="0"/>
              <w:jc w:val="center"/>
            </w:pPr>
            <w:r>
              <w:t>3</w:t>
            </w:r>
            <w:r>
              <w:rPr>
                <w:spacing w:val="-1"/>
              </w:rPr>
              <w:t xml:space="preserve"> </w:t>
            </w:r>
            <w:r>
              <w:t>=</w:t>
            </w:r>
            <w:r>
              <w:rPr>
                <w:spacing w:val="-1"/>
              </w:rPr>
              <w:t xml:space="preserve"> </w:t>
            </w:r>
            <w:r>
              <w:t>neither</w:t>
            </w:r>
            <w:r>
              <w:rPr>
                <w:spacing w:val="-1"/>
              </w:rPr>
              <w:t xml:space="preserve"> </w:t>
            </w:r>
            <w:r>
              <w:t>disagree</w:t>
            </w:r>
            <w:r>
              <w:rPr>
                <w:spacing w:val="-1"/>
              </w:rPr>
              <w:t xml:space="preserve"> </w:t>
            </w:r>
            <w:r>
              <w:t xml:space="preserve">nor </w:t>
            </w:r>
            <w:r>
              <w:rPr>
                <w:spacing w:val="-4"/>
              </w:rPr>
              <w:t>agree</w:t>
            </w:r>
          </w:p>
        </w:tc>
        <w:tc>
          <w:tcPr>
            <w:tcW w:w="1871" w:type="dxa"/>
            <w:vAlign w:val="center"/>
          </w:tcPr>
          <w:p w14:paraId="3AED0174" w14:textId="77777777" w:rsidR="007C5BDC" w:rsidRDefault="007C5BDC" w:rsidP="0016413B">
            <w:pPr>
              <w:pStyle w:val="BodyText"/>
              <w:ind w:left="0" w:firstLine="0"/>
              <w:jc w:val="center"/>
            </w:pPr>
            <w:r>
              <w:t>4 =</w:t>
            </w:r>
            <w:r>
              <w:rPr>
                <w:spacing w:val="-1"/>
              </w:rPr>
              <w:t xml:space="preserve"> </w:t>
            </w:r>
            <w:r>
              <w:rPr>
                <w:spacing w:val="-2"/>
              </w:rPr>
              <w:t>agree</w:t>
            </w:r>
          </w:p>
        </w:tc>
        <w:tc>
          <w:tcPr>
            <w:tcW w:w="1872" w:type="dxa"/>
            <w:vAlign w:val="center"/>
          </w:tcPr>
          <w:p w14:paraId="315D844D" w14:textId="77777777" w:rsidR="007C5BDC" w:rsidRDefault="007C5BDC" w:rsidP="0016413B">
            <w:pPr>
              <w:pStyle w:val="BodyText"/>
              <w:ind w:left="0" w:firstLine="0"/>
              <w:jc w:val="center"/>
            </w:pPr>
            <w:r>
              <w:t>5 = strongly</w:t>
            </w:r>
            <w:r>
              <w:rPr>
                <w:spacing w:val="-2"/>
              </w:rPr>
              <w:t xml:space="preserve"> </w:t>
            </w:r>
            <w:r>
              <w:rPr>
                <w:spacing w:val="-4"/>
              </w:rPr>
              <w:t>agree</w:t>
            </w:r>
          </w:p>
        </w:tc>
      </w:tr>
    </w:tbl>
    <w:p w14:paraId="589DCF20" w14:textId="77777777" w:rsidR="007C5BDC" w:rsidRDefault="007C5BDC" w:rsidP="007C5BDC">
      <w:pPr>
        <w:pStyle w:val="BodyText"/>
        <w:ind w:left="0" w:firstLine="0"/>
      </w:pPr>
    </w:p>
    <w:p w14:paraId="391FD89D"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4"/>
          <w:sz w:val="24"/>
        </w:rPr>
        <w:t xml:space="preserve"> </w:t>
      </w:r>
      <w:r>
        <w:rPr>
          <w:sz w:val="24"/>
        </w:rPr>
        <w:t>know when</w:t>
      </w:r>
      <w:r>
        <w:rPr>
          <w:spacing w:val="1"/>
          <w:sz w:val="24"/>
        </w:rPr>
        <w:t xml:space="preserve"> </w:t>
      </w:r>
      <w:r>
        <w:rPr>
          <w:sz w:val="24"/>
        </w:rPr>
        <w:t>to speak</w:t>
      </w:r>
      <w:r>
        <w:rPr>
          <w:spacing w:val="1"/>
          <w:sz w:val="24"/>
        </w:rPr>
        <w:t xml:space="preserve"> </w:t>
      </w:r>
      <w:r>
        <w:rPr>
          <w:sz w:val="24"/>
        </w:rPr>
        <w:t>about my</w:t>
      </w:r>
      <w:r>
        <w:rPr>
          <w:spacing w:val="-5"/>
          <w:sz w:val="24"/>
        </w:rPr>
        <w:t xml:space="preserve"> </w:t>
      </w:r>
      <w:r>
        <w:rPr>
          <w:sz w:val="24"/>
        </w:rPr>
        <w:t>personal</w:t>
      </w:r>
      <w:r>
        <w:rPr>
          <w:spacing w:val="1"/>
          <w:sz w:val="24"/>
        </w:rPr>
        <w:t xml:space="preserve"> </w:t>
      </w:r>
      <w:r>
        <w:rPr>
          <w:sz w:val="24"/>
        </w:rPr>
        <w:t>problems to</w:t>
      </w:r>
      <w:r>
        <w:rPr>
          <w:spacing w:val="1"/>
          <w:sz w:val="24"/>
        </w:rPr>
        <w:t xml:space="preserve"> </w:t>
      </w:r>
      <w:r>
        <w:rPr>
          <w:spacing w:val="-2"/>
          <w:sz w:val="24"/>
        </w:rPr>
        <w:t>others</w:t>
      </w:r>
    </w:p>
    <w:p w14:paraId="15C5DEA6" w14:textId="77777777" w:rsidR="007C5BDC" w:rsidRDefault="007C5BDC" w:rsidP="007C5BDC">
      <w:pPr>
        <w:pStyle w:val="ListParagraph"/>
        <w:widowControl w:val="0"/>
        <w:numPr>
          <w:ilvl w:val="0"/>
          <w:numId w:val="4"/>
        </w:numPr>
        <w:tabs>
          <w:tab w:val="left" w:pos="460"/>
        </w:tabs>
        <w:autoSpaceDE w:val="0"/>
        <w:autoSpaceDN w:val="0"/>
        <w:spacing w:after="0" w:line="240" w:lineRule="auto"/>
        <w:ind w:right="1004"/>
        <w:contextualSpacing w:val="0"/>
        <w:rPr>
          <w:sz w:val="24"/>
        </w:rPr>
      </w:pPr>
      <w:r>
        <w:rPr>
          <w:sz w:val="24"/>
        </w:rPr>
        <w:t>When</w:t>
      </w:r>
      <w:r>
        <w:rPr>
          <w:spacing w:val="-1"/>
          <w:sz w:val="24"/>
        </w:rPr>
        <w:t xml:space="preserve"> </w:t>
      </w:r>
      <w:r>
        <w:rPr>
          <w:sz w:val="24"/>
        </w:rPr>
        <w:t>I</w:t>
      </w:r>
      <w:r>
        <w:rPr>
          <w:spacing w:val="-9"/>
          <w:sz w:val="24"/>
        </w:rPr>
        <w:t xml:space="preserve"> </w:t>
      </w:r>
      <w:r>
        <w:rPr>
          <w:sz w:val="24"/>
        </w:rPr>
        <w:t>am</w:t>
      </w:r>
      <w:r>
        <w:rPr>
          <w:spacing w:val="-1"/>
          <w:sz w:val="24"/>
        </w:rPr>
        <w:t xml:space="preserve"> </w:t>
      </w:r>
      <w:r>
        <w:rPr>
          <w:sz w:val="24"/>
        </w:rPr>
        <w:t>faced</w:t>
      </w:r>
      <w:r>
        <w:rPr>
          <w:spacing w:val="-3"/>
          <w:sz w:val="24"/>
        </w:rPr>
        <w:t xml:space="preserve"> </w:t>
      </w:r>
      <w:r>
        <w:rPr>
          <w:sz w:val="24"/>
        </w:rPr>
        <w:t>with</w:t>
      </w:r>
      <w:r>
        <w:rPr>
          <w:spacing w:val="-3"/>
          <w:sz w:val="24"/>
        </w:rPr>
        <w:t xml:space="preserve"> </w:t>
      </w:r>
      <w:r>
        <w:rPr>
          <w:sz w:val="24"/>
        </w:rPr>
        <w:t>obstacles,</w:t>
      </w:r>
      <w:r>
        <w:rPr>
          <w:spacing w:val="-2"/>
          <w:sz w:val="24"/>
        </w:rPr>
        <w:t xml:space="preserve"> </w:t>
      </w:r>
      <w:r>
        <w:rPr>
          <w:sz w:val="24"/>
        </w:rPr>
        <w:t>I</w:t>
      </w:r>
      <w:r>
        <w:rPr>
          <w:spacing w:val="-7"/>
          <w:sz w:val="24"/>
        </w:rPr>
        <w:t xml:space="preserve"> </w:t>
      </w:r>
      <w:r>
        <w:rPr>
          <w:sz w:val="24"/>
        </w:rPr>
        <w:t>remember</w:t>
      </w:r>
      <w:r>
        <w:rPr>
          <w:spacing w:val="-3"/>
          <w:sz w:val="24"/>
        </w:rPr>
        <w:t xml:space="preserve"> </w:t>
      </w:r>
      <w:r>
        <w:rPr>
          <w:sz w:val="24"/>
        </w:rPr>
        <w:t>times I</w:t>
      </w:r>
      <w:r>
        <w:rPr>
          <w:spacing w:val="-7"/>
          <w:sz w:val="24"/>
        </w:rPr>
        <w:t xml:space="preserve"> </w:t>
      </w:r>
      <w:r>
        <w:rPr>
          <w:sz w:val="24"/>
        </w:rPr>
        <w:t>faced</w:t>
      </w:r>
      <w:r>
        <w:rPr>
          <w:spacing w:val="-3"/>
          <w:sz w:val="24"/>
        </w:rPr>
        <w:t xml:space="preserve"> </w:t>
      </w:r>
      <w:r>
        <w:rPr>
          <w:sz w:val="24"/>
        </w:rPr>
        <w:t>similar</w:t>
      </w:r>
      <w:r>
        <w:rPr>
          <w:spacing w:val="-5"/>
          <w:sz w:val="24"/>
        </w:rPr>
        <w:t xml:space="preserve"> </w:t>
      </w:r>
      <w:r>
        <w:rPr>
          <w:sz w:val="24"/>
        </w:rPr>
        <w:t>obstacles</w:t>
      </w:r>
      <w:r>
        <w:rPr>
          <w:spacing w:val="-2"/>
          <w:sz w:val="24"/>
        </w:rPr>
        <w:t xml:space="preserve"> </w:t>
      </w:r>
      <w:r>
        <w:rPr>
          <w:sz w:val="24"/>
        </w:rPr>
        <w:t>and overcame them</w:t>
      </w:r>
    </w:p>
    <w:p w14:paraId="62FB3116" w14:textId="77777777" w:rsidR="007C5BDC" w:rsidRDefault="007C5BDC" w:rsidP="007C5BDC">
      <w:pPr>
        <w:pStyle w:val="ListParagraph"/>
        <w:widowControl w:val="0"/>
        <w:numPr>
          <w:ilvl w:val="0"/>
          <w:numId w:val="4"/>
        </w:numPr>
        <w:tabs>
          <w:tab w:val="left" w:pos="459"/>
        </w:tabs>
        <w:autoSpaceDE w:val="0"/>
        <w:autoSpaceDN w:val="0"/>
        <w:spacing w:before="1" w:after="0" w:line="240" w:lineRule="auto"/>
        <w:ind w:left="459" w:hanging="359"/>
        <w:contextualSpacing w:val="0"/>
        <w:rPr>
          <w:sz w:val="24"/>
        </w:rPr>
      </w:pPr>
      <w:r>
        <w:rPr>
          <w:sz w:val="24"/>
        </w:rPr>
        <w:t>I</w:t>
      </w:r>
      <w:r>
        <w:rPr>
          <w:spacing w:val="-2"/>
          <w:sz w:val="24"/>
        </w:rPr>
        <w:t xml:space="preserve"> </w:t>
      </w:r>
      <w:r>
        <w:rPr>
          <w:sz w:val="24"/>
        </w:rPr>
        <w:t>expect that</w:t>
      </w:r>
      <w:r>
        <w:rPr>
          <w:spacing w:val="1"/>
          <w:sz w:val="24"/>
        </w:rPr>
        <w:t xml:space="preserve"> </w:t>
      </w:r>
      <w:r>
        <w:rPr>
          <w:sz w:val="24"/>
        </w:rPr>
        <w:t>I</w:t>
      </w:r>
      <w:r>
        <w:rPr>
          <w:spacing w:val="-4"/>
          <w:sz w:val="24"/>
        </w:rPr>
        <w:t xml:space="preserve"> </w:t>
      </w:r>
      <w:r>
        <w:rPr>
          <w:sz w:val="24"/>
        </w:rPr>
        <w:t>will do</w:t>
      </w:r>
      <w:r>
        <w:rPr>
          <w:spacing w:val="-1"/>
          <w:sz w:val="24"/>
        </w:rPr>
        <w:t xml:space="preserve"> </w:t>
      </w:r>
      <w:r>
        <w:rPr>
          <w:sz w:val="24"/>
        </w:rPr>
        <w:t>well on most</w:t>
      </w:r>
      <w:r>
        <w:rPr>
          <w:spacing w:val="-1"/>
          <w:sz w:val="24"/>
        </w:rPr>
        <w:t xml:space="preserve"> </w:t>
      </w:r>
      <w:r>
        <w:rPr>
          <w:sz w:val="24"/>
        </w:rPr>
        <w:t>things</w:t>
      </w:r>
      <w:r>
        <w:rPr>
          <w:spacing w:val="2"/>
          <w:sz w:val="24"/>
        </w:rPr>
        <w:t xml:space="preserve"> </w:t>
      </w:r>
      <w:r>
        <w:rPr>
          <w:sz w:val="24"/>
        </w:rPr>
        <w:t>I</w:t>
      </w:r>
      <w:r>
        <w:rPr>
          <w:spacing w:val="-6"/>
          <w:sz w:val="24"/>
        </w:rPr>
        <w:t xml:space="preserve"> </w:t>
      </w:r>
      <w:r>
        <w:rPr>
          <w:spacing w:val="-5"/>
          <w:sz w:val="24"/>
        </w:rPr>
        <w:t>try</w:t>
      </w:r>
    </w:p>
    <w:p w14:paraId="59970E54"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Other</w:t>
      </w:r>
      <w:r>
        <w:rPr>
          <w:spacing w:val="-1"/>
          <w:sz w:val="24"/>
        </w:rPr>
        <w:t xml:space="preserve"> </w:t>
      </w:r>
      <w:r>
        <w:rPr>
          <w:sz w:val="24"/>
        </w:rPr>
        <w:t>people</w:t>
      </w:r>
      <w:r>
        <w:rPr>
          <w:spacing w:val="1"/>
          <w:sz w:val="24"/>
        </w:rPr>
        <w:t xml:space="preserve"> </w:t>
      </w:r>
      <w:r>
        <w:rPr>
          <w:sz w:val="24"/>
        </w:rPr>
        <w:t>find it easy</w:t>
      </w:r>
      <w:r>
        <w:rPr>
          <w:spacing w:val="-3"/>
          <w:sz w:val="24"/>
        </w:rPr>
        <w:t xml:space="preserve"> </w:t>
      </w:r>
      <w:r>
        <w:rPr>
          <w:sz w:val="24"/>
        </w:rPr>
        <w:t>to confide</w:t>
      </w:r>
      <w:r>
        <w:rPr>
          <w:spacing w:val="-1"/>
          <w:sz w:val="24"/>
        </w:rPr>
        <w:t xml:space="preserve"> </w:t>
      </w:r>
      <w:r>
        <w:rPr>
          <w:sz w:val="24"/>
        </w:rPr>
        <w:t xml:space="preserve">in </w:t>
      </w:r>
      <w:r>
        <w:rPr>
          <w:spacing w:val="-5"/>
          <w:sz w:val="24"/>
        </w:rPr>
        <w:t>me</w:t>
      </w:r>
    </w:p>
    <w:p w14:paraId="130D9797" w14:textId="77777777" w:rsidR="007C5BDC" w:rsidRDefault="007C5BDC" w:rsidP="007C5BDC">
      <w:pPr>
        <w:pStyle w:val="ListParagraph"/>
        <w:widowControl w:val="0"/>
        <w:numPr>
          <w:ilvl w:val="0"/>
          <w:numId w:val="4"/>
        </w:numPr>
        <w:tabs>
          <w:tab w:val="left" w:pos="459"/>
        </w:tabs>
        <w:autoSpaceDE w:val="0"/>
        <w:autoSpaceDN w:val="0"/>
        <w:spacing w:before="1" w:after="0" w:line="276" w:lineRule="exact"/>
        <w:ind w:left="459" w:hanging="359"/>
        <w:contextualSpacing w:val="0"/>
        <w:rPr>
          <w:sz w:val="24"/>
        </w:rPr>
      </w:pPr>
      <w:r>
        <w:rPr>
          <w:rFonts w:ascii="Arial MT"/>
          <w:sz w:val="24"/>
        </w:rPr>
        <w:t>I</w:t>
      </w:r>
      <w:r>
        <w:rPr>
          <w:rFonts w:ascii="Arial MT"/>
          <w:spacing w:val="-2"/>
          <w:sz w:val="24"/>
        </w:rPr>
        <w:t xml:space="preserve"> </w:t>
      </w:r>
      <w:r>
        <w:rPr>
          <w:sz w:val="24"/>
        </w:rPr>
        <w:t>find</w:t>
      </w:r>
      <w:r>
        <w:rPr>
          <w:spacing w:val="-1"/>
          <w:sz w:val="24"/>
        </w:rPr>
        <w:t xml:space="preserve"> </w:t>
      </w:r>
      <w:r>
        <w:rPr>
          <w:sz w:val="24"/>
        </w:rPr>
        <w:t>it hard</w:t>
      </w:r>
      <w:r>
        <w:rPr>
          <w:spacing w:val="-1"/>
          <w:sz w:val="24"/>
        </w:rPr>
        <w:t xml:space="preserve"> </w:t>
      </w:r>
      <w:r>
        <w:rPr>
          <w:sz w:val="24"/>
        </w:rPr>
        <w:t>to</w:t>
      </w:r>
      <w:r>
        <w:rPr>
          <w:spacing w:val="-1"/>
          <w:sz w:val="24"/>
        </w:rPr>
        <w:t xml:space="preserve"> </w:t>
      </w:r>
      <w:r>
        <w:rPr>
          <w:sz w:val="24"/>
        </w:rPr>
        <w:t>understand the</w:t>
      </w:r>
      <w:r>
        <w:rPr>
          <w:spacing w:val="-1"/>
          <w:sz w:val="24"/>
        </w:rPr>
        <w:t xml:space="preserve"> </w:t>
      </w:r>
      <w:r>
        <w:rPr>
          <w:sz w:val="24"/>
        </w:rPr>
        <w:t>non-verbal</w:t>
      </w:r>
      <w:r>
        <w:rPr>
          <w:spacing w:val="-1"/>
          <w:sz w:val="24"/>
        </w:rPr>
        <w:t xml:space="preserve"> </w:t>
      </w:r>
      <w:r>
        <w:rPr>
          <w:sz w:val="24"/>
        </w:rPr>
        <w:t>messages of</w:t>
      </w:r>
      <w:r>
        <w:rPr>
          <w:spacing w:val="-1"/>
          <w:sz w:val="24"/>
        </w:rPr>
        <w:t xml:space="preserve"> </w:t>
      </w:r>
      <w:r>
        <w:rPr>
          <w:sz w:val="24"/>
        </w:rPr>
        <w:t xml:space="preserve">other </w:t>
      </w:r>
      <w:r>
        <w:rPr>
          <w:spacing w:val="-2"/>
          <w:sz w:val="24"/>
        </w:rPr>
        <w:t>people*</w:t>
      </w:r>
    </w:p>
    <w:p w14:paraId="0B7D44FD" w14:textId="77777777" w:rsidR="007C5BDC" w:rsidRDefault="007C5BDC" w:rsidP="007C5BDC">
      <w:pPr>
        <w:pStyle w:val="ListParagraph"/>
        <w:widowControl w:val="0"/>
        <w:numPr>
          <w:ilvl w:val="0"/>
          <w:numId w:val="4"/>
        </w:numPr>
        <w:tabs>
          <w:tab w:val="left" w:pos="460"/>
        </w:tabs>
        <w:autoSpaceDE w:val="0"/>
        <w:autoSpaceDN w:val="0"/>
        <w:spacing w:after="0" w:line="240" w:lineRule="auto"/>
        <w:ind w:right="114"/>
        <w:contextualSpacing w:val="0"/>
        <w:rPr>
          <w:sz w:val="24"/>
        </w:rPr>
      </w:pPr>
      <w:r>
        <w:rPr>
          <w:sz w:val="24"/>
        </w:rPr>
        <w:t>Some</w:t>
      </w:r>
      <w:r>
        <w:rPr>
          <w:spacing w:val="-2"/>
          <w:sz w:val="24"/>
        </w:rPr>
        <w:t xml:space="preserve"> </w:t>
      </w:r>
      <w:r>
        <w:rPr>
          <w:sz w:val="24"/>
        </w:rPr>
        <w:t>of</w:t>
      </w:r>
      <w:r>
        <w:rPr>
          <w:spacing w:val="-4"/>
          <w:sz w:val="24"/>
        </w:rPr>
        <w:t xml:space="preserve"> </w:t>
      </w:r>
      <w:r>
        <w:rPr>
          <w:sz w:val="24"/>
        </w:rPr>
        <w:t>the</w:t>
      </w:r>
      <w:r>
        <w:rPr>
          <w:spacing w:val="-2"/>
          <w:sz w:val="24"/>
        </w:rPr>
        <w:t xml:space="preserve"> </w:t>
      </w:r>
      <w:r>
        <w:rPr>
          <w:sz w:val="24"/>
        </w:rPr>
        <w:t>major</w:t>
      </w:r>
      <w:r>
        <w:rPr>
          <w:spacing w:val="-2"/>
          <w:sz w:val="24"/>
        </w:rPr>
        <w:t xml:space="preserve"> </w:t>
      </w:r>
      <w:r>
        <w:rPr>
          <w:sz w:val="24"/>
        </w:rPr>
        <w:t>events of</w:t>
      </w:r>
      <w:r>
        <w:rPr>
          <w:spacing w:val="-2"/>
          <w:sz w:val="24"/>
        </w:rPr>
        <w:t xml:space="preserve"> </w:t>
      </w:r>
      <w:r>
        <w:rPr>
          <w:sz w:val="24"/>
        </w:rPr>
        <w:t>my</w:t>
      </w:r>
      <w:r>
        <w:rPr>
          <w:spacing w:val="-7"/>
          <w:sz w:val="24"/>
        </w:rPr>
        <w:t xml:space="preserve"> </w:t>
      </w:r>
      <w:r>
        <w:rPr>
          <w:sz w:val="24"/>
        </w:rPr>
        <w:t>life</w:t>
      </w:r>
      <w:r>
        <w:rPr>
          <w:spacing w:val="-4"/>
          <w:sz w:val="24"/>
        </w:rPr>
        <w:t xml:space="preserve"> </w:t>
      </w:r>
      <w:r>
        <w:rPr>
          <w:sz w:val="24"/>
        </w:rPr>
        <w:t>have</w:t>
      </w:r>
      <w:r>
        <w:rPr>
          <w:spacing w:val="-3"/>
          <w:sz w:val="24"/>
        </w:rPr>
        <w:t xml:space="preserve"> </w:t>
      </w:r>
      <w:r>
        <w:rPr>
          <w:sz w:val="24"/>
        </w:rPr>
        <w:t>led</w:t>
      </w:r>
      <w:r>
        <w:rPr>
          <w:spacing w:val="-2"/>
          <w:sz w:val="24"/>
        </w:rPr>
        <w:t xml:space="preserve"> </w:t>
      </w:r>
      <w:r>
        <w:rPr>
          <w:sz w:val="24"/>
        </w:rPr>
        <w:t>me</w:t>
      </w:r>
      <w:r>
        <w:rPr>
          <w:spacing w:val="-3"/>
          <w:sz w:val="24"/>
        </w:rPr>
        <w:t xml:space="preserve"> </w:t>
      </w:r>
      <w:r>
        <w:rPr>
          <w:sz w:val="24"/>
        </w:rPr>
        <w:t>to</w:t>
      </w:r>
      <w:r>
        <w:rPr>
          <w:spacing w:val="-2"/>
          <w:sz w:val="24"/>
        </w:rPr>
        <w:t xml:space="preserve"> </w:t>
      </w:r>
      <w:r>
        <w:rPr>
          <w:sz w:val="24"/>
        </w:rPr>
        <w:t>re-evaluate</w:t>
      </w:r>
      <w:r>
        <w:rPr>
          <w:spacing w:val="-3"/>
          <w:sz w:val="24"/>
        </w:rPr>
        <w:t xml:space="preserve"> </w:t>
      </w:r>
      <w:r>
        <w:rPr>
          <w:sz w:val="24"/>
        </w:rPr>
        <w:t>what</w:t>
      </w:r>
      <w:r>
        <w:rPr>
          <w:spacing w:val="-2"/>
          <w:sz w:val="24"/>
        </w:rPr>
        <w:t xml:space="preserve"> </w:t>
      </w:r>
      <w:r>
        <w:rPr>
          <w:sz w:val="24"/>
        </w:rPr>
        <w:t>is</w:t>
      </w:r>
      <w:r>
        <w:rPr>
          <w:spacing w:val="-2"/>
          <w:sz w:val="24"/>
        </w:rPr>
        <w:t xml:space="preserve"> </w:t>
      </w:r>
      <w:r>
        <w:rPr>
          <w:sz w:val="24"/>
        </w:rPr>
        <w:t>important</w:t>
      </w:r>
      <w:r>
        <w:rPr>
          <w:spacing w:val="-2"/>
          <w:sz w:val="24"/>
        </w:rPr>
        <w:t xml:space="preserve"> </w:t>
      </w:r>
      <w:r>
        <w:rPr>
          <w:sz w:val="24"/>
        </w:rPr>
        <w:t>and</w:t>
      </w:r>
      <w:r>
        <w:rPr>
          <w:spacing w:val="-2"/>
          <w:sz w:val="24"/>
        </w:rPr>
        <w:t xml:space="preserve"> </w:t>
      </w:r>
      <w:r>
        <w:rPr>
          <w:sz w:val="24"/>
        </w:rPr>
        <w:t xml:space="preserve">not </w:t>
      </w:r>
      <w:r>
        <w:rPr>
          <w:spacing w:val="-2"/>
          <w:sz w:val="24"/>
        </w:rPr>
        <w:t>important</w:t>
      </w:r>
    </w:p>
    <w:p w14:paraId="5FCC5C2D"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When</w:t>
      </w:r>
      <w:r>
        <w:rPr>
          <w:spacing w:val="-2"/>
          <w:sz w:val="24"/>
        </w:rPr>
        <w:t xml:space="preserve"> </w:t>
      </w:r>
      <w:r>
        <w:rPr>
          <w:sz w:val="24"/>
        </w:rPr>
        <w:t>my</w:t>
      </w:r>
      <w:r>
        <w:rPr>
          <w:spacing w:val="-5"/>
          <w:sz w:val="24"/>
        </w:rPr>
        <w:t xml:space="preserve"> </w:t>
      </w:r>
      <w:r>
        <w:rPr>
          <w:sz w:val="24"/>
        </w:rPr>
        <w:t>mood</w:t>
      </w:r>
      <w:r>
        <w:rPr>
          <w:spacing w:val="1"/>
          <w:sz w:val="24"/>
        </w:rPr>
        <w:t xml:space="preserve"> </w:t>
      </w:r>
      <w:r>
        <w:rPr>
          <w:sz w:val="24"/>
        </w:rPr>
        <w:t>changes,</w:t>
      </w:r>
      <w:r>
        <w:rPr>
          <w:spacing w:val="2"/>
          <w:sz w:val="24"/>
        </w:rPr>
        <w:t xml:space="preserve"> </w:t>
      </w:r>
      <w:r>
        <w:rPr>
          <w:sz w:val="24"/>
        </w:rPr>
        <w:t>I</w:t>
      </w:r>
      <w:r>
        <w:rPr>
          <w:spacing w:val="-5"/>
          <w:sz w:val="24"/>
        </w:rPr>
        <w:t xml:space="preserve"> </w:t>
      </w:r>
      <w:r>
        <w:rPr>
          <w:sz w:val="24"/>
        </w:rPr>
        <w:t>see</w:t>
      </w:r>
      <w:r>
        <w:rPr>
          <w:spacing w:val="-1"/>
          <w:sz w:val="24"/>
        </w:rPr>
        <w:t xml:space="preserve"> </w:t>
      </w:r>
      <w:r>
        <w:rPr>
          <w:sz w:val="24"/>
        </w:rPr>
        <w:t>new</w:t>
      </w:r>
      <w:r>
        <w:rPr>
          <w:spacing w:val="1"/>
          <w:sz w:val="24"/>
        </w:rPr>
        <w:t xml:space="preserve"> </w:t>
      </w:r>
      <w:r>
        <w:rPr>
          <w:spacing w:val="-2"/>
          <w:sz w:val="24"/>
        </w:rPr>
        <w:t>possibilities</w:t>
      </w:r>
    </w:p>
    <w:p w14:paraId="3DF90204"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Emotions are</w:t>
      </w:r>
      <w:r>
        <w:rPr>
          <w:spacing w:val="-1"/>
          <w:sz w:val="24"/>
        </w:rPr>
        <w:t xml:space="preserve"> </w:t>
      </w:r>
      <w:r>
        <w:rPr>
          <w:sz w:val="24"/>
        </w:rPr>
        <w:t>one</w:t>
      </w:r>
      <w:r>
        <w:rPr>
          <w:spacing w:val="-1"/>
          <w:sz w:val="24"/>
        </w:rPr>
        <w:t xml:space="preserve"> </w:t>
      </w:r>
      <w:r>
        <w:rPr>
          <w:sz w:val="24"/>
        </w:rPr>
        <w:t>of the</w:t>
      </w:r>
      <w:r>
        <w:rPr>
          <w:spacing w:val="-2"/>
          <w:sz w:val="24"/>
        </w:rPr>
        <w:t xml:space="preserve"> </w:t>
      </w:r>
      <w:r>
        <w:rPr>
          <w:sz w:val="24"/>
        </w:rPr>
        <w:t>things</w:t>
      </w:r>
      <w:r>
        <w:rPr>
          <w:spacing w:val="1"/>
          <w:sz w:val="24"/>
        </w:rPr>
        <w:t xml:space="preserve"> </w:t>
      </w:r>
      <w:r>
        <w:rPr>
          <w:sz w:val="24"/>
        </w:rPr>
        <w:t>that make</w:t>
      </w:r>
      <w:r>
        <w:rPr>
          <w:spacing w:val="-1"/>
          <w:sz w:val="24"/>
        </w:rPr>
        <w:t xml:space="preserve"> </w:t>
      </w:r>
      <w:r>
        <w:rPr>
          <w:sz w:val="24"/>
        </w:rPr>
        <w:t>my</w:t>
      </w:r>
      <w:r>
        <w:rPr>
          <w:spacing w:val="-5"/>
          <w:sz w:val="24"/>
        </w:rPr>
        <w:t xml:space="preserve"> </w:t>
      </w:r>
      <w:r>
        <w:rPr>
          <w:sz w:val="24"/>
        </w:rPr>
        <w:t>life worth</w:t>
      </w:r>
      <w:r>
        <w:rPr>
          <w:spacing w:val="1"/>
          <w:sz w:val="24"/>
        </w:rPr>
        <w:t xml:space="preserve"> </w:t>
      </w:r>
      <w:r>
        <w:rPr>
          <w:spacing w:val="-2"/>
          <w:sz w:val="24"/>
        </w:rPr>
        <w:t>living</w:t>
      </w:r>
    </w:p>
    <w:p w14:paraId="14CF1ADD"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3"/>
          <w:sz w:val="24"/>
        </w:rPr>
        <w:t xml:space="preserve"> </w:t>
      </w:r>
      <w:r>
        <w:rPr>
          <w:sz w:val="24"/>
        </w:rPr>
        <w:t>am aware</w:t>
      </w:r>
      <w:r>
        <w:rPr>
          <w:spacing w:val="-2"/>
          <w:sz w:val="24"/>
        </w:rPr>
        <w:t xml:space="preserve"> </w:t>
      </w:r>
      <w:r>
        <w:rPr>
          <w:sz w:val="24"/>
        </w:rPr>
        <w:t>of my</w:t>
      </w:r>
      <w:r>
        <w:rPr>
          <w:spacing w:val="-3"/>
          <w:sz w:val="24"/>
        </w:rPr>
        <w:t xml:space="preserve"> </w:t>
      </w:r>
      <w:r>
        <w:rPr>
          <w:sz w:val="24"/>
        </w:rPr>
        <w:t>emotions as</w:t>
      </w:r>
      <w:r>
        <w:rPr>
          <w:spacing w:val="2"/>
          <w:sz w:val="24"/>
        </w:rPr>
        <w:t xml:space="preserve"> </w:t>
      </w:r>
      <w:r>
        <w:rPr>
          <w:sz w:val="24"/>
        </w:rPr>
        <w:t>I</w:t>
      </w:r>
      <w:r>
        <w:rPr>
          <w:spacing w:val="-4"/>
          <w:sz w:val="24"/>
        </w:rPr>
        <w:t xml:space="preserve"> </w:t>
      </w:r>
      <w:r>
        <w:rPr>
          <w:sz w:val="24"/>
        </w:rPr>
        <w:t xml:space="preserve">experience </w:t>
      </w:r>
      <w:r>
        <w:rPr>
          <w:spacing w:val="-4"/>
          <w:sz w:val="24"/>
        </w:rPr>
        <w:t>them</w:t>
      </w:r>
    </w:p>
    <w:p w14:paraId="684647BB"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2"/>
          <w:sz w:val="24"/>
        </w:rPr>
        <w:t xml:space="preserve"> </w:t>
      </w:r>
      <w:r>
        <w:rPr>
          <w:sz w:val="24"/>
        </w:rPr>
        <w:t>expect</w:t>
      </w:r>
      <w:r>
        <w:rPr>
          <w:spacing w:val="-1"/>
          <w:sz w:val="24"/>
        </w:rPr>
        <w:t xml:space="preserve"> </w:t>
      </w:r>
      <w:r>
        <w:rPr>
          <w:sz w:val="24"/>
        </w:rPr>
        <w:t>good</w:t>
      </w:r>
      <w:r>
        <w:rPr>
          <w:spacing w:val="-1"/>
          <w:sz w:val="24"/>
        </w:rPr>
        <w:t xml:space="preserve"> </w:t>
      </w:r>
      <w:r>
        <w:rPr>
          <w:sz w:val="24"/>
        </w:rPr>
        <w:t>things</w:t>
      </w:r>
      <w:r>
        <w:rPr>
          <w:spacing w:val="-1"/>
          <w:sz w:val="24"/>
        </w:rPr>
        <w:t xml:space="preserve"> </w:t>
      </w:r>
      <w:r>
        <w:rPr>
          <w:sz w:val="24"/>
        </w:rPr>
        <w:t xml:space="preserve">to </w:t>
      </w:r>
      <w:r>
        <w:rPr>
          <w:spacing w:val="-2"/>
          <w:sz w:val="24"/>
        </w:rPr>
        <w:t>happen</w:t>
      </w:r>
    </w:p>
    <w:p w14:paraId="6B3ABAA8"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6"/>
          <w:sz w:val="24"/>
        </w:rPr>
        <w:t xml:space="preserve"> </w:t>
      </w:r>
      <w:r>
        <w:rPr>
          <w:sz w:val="24"/>
        </w:rPr>
        <w:t>like to</w:t>
      </w:r>
      <w:r>
        <w:rPr>
          <w:spacing w:val="2"/>
          <w:sz w:val="24"/>
        </w:rPr>
        <w:t xml:space="preserve"> </w:t>
      </w:r>
      <w:r>
        <w:rPr>
          <w:sz w:val="24"/>
        </w:rPr>
        <w:t>share</w:t>
      </w:r>
      <w:r>
        <w:rPr>
          <w:spacing w:val="-1"/>
          <w:sz w:val="24"/>
        </w:rPr>
        <w:t xml:space="preserve"> </w:t>
      </w:r>
      <w:r>
        <w:rPr>
          <w:sz w:val="24"/>
        </w:rPr>
        <w:t>my</w:t>
      </w:r>
      <w:r>
        <w:rPr>
          <w:spacing w:val="-5"/>
          <w:sz w:val="24"/>
        </w:rPr>
        <w:t xml:space="preserve"> </w:t>
      </w:r>
      <w:r>
        <w:rPr>
          <w:sz w:val="24"/>
        </w:rPr>
        <w:t>emotions</w:t>
      </w:r>
      <w:r>
        <w:rPr>
          <w:spacing w:val="1"/>
          <w:sz w:val="24"/>
        </w:rPr>
        <w:t xml:space="preserve"> </w:t>
      </w:r>
      <w:r>
        <w:rPr>
          <w:sz w:val="24"/>
        </w:rPr>
        <w:t>with</w:t>
      </w:r>
      <w:r>
        <w:rPr>
          <w:spacing w:val="2"/>
          <w:sz w:val="24"/>
        </w:rPr>
        <w:t xml:space="preserve"> </w:t>
      </w:r>
      <w:r>
        <w:rPr>
          <w:spacing w:val="-2"/>
          <w:sz w:val="24"/>
        </w:rPr>
        <w:t>others</w:t>
      </w:r>
    </w:p>
    <w:p w14:paraId="4717A42F"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When</w:t>
      </w:r>
      <w:r>
        <w:rPr>
          <w:spacing w:val="1"/>
          <w:sz w:val="24"/>
        </w:rPr>
        <w:t xml:space="preserve"> </w:t>
      </w:r>
      <w:r>
        <w:rPr>
          <w:sz w:val="24"/>
        </w:rPr>
        <w:t>I</w:t>
      </w:r>
      <w:r>
        <w:rPr>
          <w:spacing w:val="-6"/>
          <w:sz w:val="24"/>
        </w:rPr>
        <w:t xml:space="preserve"> </w:t>
      </w:r>
      <w:r>
        <w:rPr>
          <w:sz w:val="24"/>
        </w:rPr>
        <w:t>experience</w:t>
      </w:r>
      <w:r>
        <w:rPr>
          <w:spacing w:val="1"/>
          <w:sz w:val="24"/>
        </w:rPr>
        <w:t xml:space="preserve"> </w:t>
      </w:r>
      <w:r>
        <w:rPr>
          <w:sz w:val="24"/>
        </w:rPr>
        <w:t>a</w:t>
      </w:r>
      <w:r>
        <w:rPr>
          <w:spacing w:val="-1"/>
          <w:sz w:val="24"/>
        </w:rPr>
        <w:t xml:space="preserve"> </w:t>
      </w:r>
      <w:r>
        <w:rPr>
          <w:sz w:val="24"/>
        </w:rPr>
        <w:t>positive</w:t>
      </w:r>
      <w:r>
        <w:rPr>
          <w:spacing w:val="-1"/>
          <w:sz w:val="24"/>
        </w:rPr>
        <w:t xml:space="preserve"> </w:t>
      </w:r>
      <w:r>
        <w:rPr>
          <w:sz w:val="24"/>
        </w:rPr>
        <w:t>emotion,</w:t>
      </w:r>
      <w:r>
        <w:rPr>
          <w:spacing w:val="2"/>
          <w:sz w:val="24"/>
        </w:rPr>
        <w:t xml:space="preserve"> </w:t>
      </w:r>
      <w:r>
        <w:rPr>
          <w:sz w:val="24"/>
        </w:rPr>
        <w:t>I</w:t>
      </w:r>
      <w:r>
        <w:rPr>
          <w:spacing w:val="-6"/>
          <w:sz w:val="24"/>
        </w:rPr>
        <w:t xml:space="preserve"> </w:t>
      </w:r>
      <w:r>
        <w:rPr>
          <w:sz w:val="24"/>
        </w:rPr>
        <w:t>know how to make</w:t>
      </w:r>
      <w:r>
        <w:rPr>
          <w:spacing w:val="-2"/>
          <w:sz w:val="24"/>
        </w:rPr>
        <w:t xml:space="preserve"> </w:t>
      </w:r>
      <w:r>
        <w:rPr>
          <w:sz w:val="24"/>
        </w:rPr>
        <w:t xml:space="preserve">it </w:t>
      </w:r>
      <w:r>
        <w:rPr>
          <w:spacing w:val="-4"/>
          <w:sz w:val="24"/>
        </w:rPr>
        <w:t>last</w:t>
      </w:r>
    </w:p>
    <w:p w14:paraId="71028127"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2"/>
          <w:sz w:val="24"/>
        </w:rPr>
        <w:t xml:space="preserve"> </w:t>
      </w:r>
      <w:r>
        <w:rPr>
          <w:sz w:val="24"/>
        </w:rPr>
        <w:t>arrange</w:t>
      </w:r>
      <w:r>
        <w:rPr>
          <w:spacing w:val="-2"/>
          <w:sz w:val="24"/>
        </w:rPr>
        <w:t xml:space="preserve"> </w:t>
      </w:r>
      <w:r>
        <w:rPr>
          <w:sz w:val="24"/>
        </w:rPr>
        <w:t>events</w:t>
      </w:r>
      <w:r>
        <w:rPr>
          <w:spacing w:val="-1"/>
          <w:sz w:val="24"/>
        </w:rPr>
        <w:t xml:space="preserve"> </w:t>
      </w:r>
      <w:r>
        <w:rPr>
          <w:sz w:val="24"/>
        </w:rPr>
        <w:t>others</w:t>
      </w:r>
      <w:r>
        <w:rPr>
          <w:spacing w:val="-1"/>
          <w:sz w:val="24"/>
        </w:rPr>
        <w:t xml:space="preserve"> </w:t>
      </w:r>
      <w:r>
        <w:rPr>
          <w:spacing w:val="-2"/>
          <w:sz w:val="24"/>
        </w:rPr>
        <w:t>enjoy</w:t>
      </w:r>
    </w:p>
    <w:p w14:paraId="0821AC75" w14:textId="77777777" w:rsidR="007C5BDC" w:rsidRDefault="007C5BDC" w:rsidP="007C5BDC">
      <w:pPr>
        <w:pStyle w:val="ListParagraph"/>
        <w:widowControl w:val="0"/>
        <w:numPr>
          <w:ilvl w:val="0"/>
          <w:numId w:val="4"/>
        </w:numPr>
        <w:tabs>
          <w:tab w:val="left" w:pos="459"/>
        </w:tabs>
        <w:autoSpaceDE w:val="0"/>
        <w:autoSpaceDN w:val="0"/>
        <w:spacing w:before="1" w:after="0" w:line="240" w:lineRule="auto"/>
        <w:ind w:left="459" w:hanging="359"/>
        <w:contextualSpacing w:val="0"/>
        <w:rPr>
          <w:sz w:val="24"/>
        </w:rPr>
      </w:pPr>
      <w:r>
        <w:rPr>
          <w:rFonts w:ascii="Arial MT"/>
          <w:sz w:val="24"/>
        </w:rPr>
        <w:t xml:space="preserve">I </w:t>
      </w:r>
      <w:r>
        <w:rPr>
          <w:sz w:val="24"/>
        </w:rPr>
        <w:t>seek</w:t>
      </w:r>
      <w:r>
        <w:rPr>
          <w:spacing w:val="-1"/>
          <w:sz w:val="24"/>
        </w:rPr>
        <w:t xml:space="preserve"> </w:t>
      </w:r>
      <w:r>
        <w:rPr>
          <w:sz w:val="24"/>
        </w:rPr>
        <w:t>out</w:t>
      </w:r>
      <w:r>
        <w:rPr>
          <w:spacing w:val="-1"/>
          <w:sz w:val="24"/>
        </w:rPr>
        <w:t xml:space="preserve"> </w:t>
      </w:r>
      <w:r>
        <w:rPr>
          <w:sz w:val="24"/>
        </w:rPr>
        <w:t>activities</w:t>
      </w:r>
      <w:r>
        <w:rPr>
          <w:spacing w:val="-1"/>
          <w:sz w:val="24"/>
        </w:rPr>
        <w:t xml:space="preserve"> </w:t>
      </w:r>
      <w:r>
        <w:rPr>
          <w:sz w:val="24"/>
        </w:rPr>
        <w:t>that</w:t>
      </w:r>
      <w:r>
        <w:rPr>
          <w:spacing w:val="-1"/>
          <w:sz w:val="24"/>
        </w:rPr>
        <w:t xml:space="preserve"> </w:t>
      </w:r>
      <w:r>
        <w:rPr>
          <w:sz w:val="24"/>
        </w:rPr>
        <w:t>make</w:t>
      </w:r>
      <w:r>
        <w:rPr>
          <w:spacing w:val="-2"/>
          <w:sz w:val="24"/>
        </w:rPr>
        <w:t xml:space="preserve"> </w:t>
      </w:r>
      <w:r>
        <w:rPr>
          <w:sz w:val="24"/>
        </w:rPr>
        <w:t xml:space="preserve">me </w:t>
      </w:r>
      <w:r>
        <w:rPr>
          <w:spacing w:val="-4"/>
          <w:sz w:val="24"/>
        </w:rPr>
        <w:t>happy</w:t>
      </w:r>
    </w:p>
    <w:p w14:paraId="0EE1BE94"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2"/>
          <w:sz w:val="24"/>
        </w:rPr>
        <w:t xml:space="preserve"> </w:t>
      </w:r>
      <w:r>
        <w:rPr>
          <w:sz w:val="24"/>
        </w:rPr>
        <w:t>am</w:t>
      </w:r>
      <w:r>
        <w:rPr>
          <w:spacing w:val="-1"/>
          <w:sz w:val="24"/>
        </w:rPr>
        <w:t xml:space="preserve"> </w:t>
      </w:r>
      <w:r>
        <w:rPr>
          <w:sz w:val="24"/>
        </w:rPr>
        <w:t>aware</w:t>
      </w:r>
      <w:r>
        <w:rPr>
          <w:spacing w:val="-2"/>
          <w:sz w:val="24"/>
        </w:rPr>
        <w:t xml:space="preserve"> </w:t>
      </w:r>
      <w:r>
        <w:rPr>
          <w:sz w:val="24"/>
        </w:rPr>
        <w:t>of</w:t>
      </w:r>
      <w:r>
        <w:rPr>
          <w:spacing w:val="-1"/>
          <w:sz w:val="24"/>
        </w:rPr>
        <w:t xml:space="preserve"> </w:t>
      </w:r>
      <w:r>
        <w:rPr>
          <w:sz w:val="24"/>
        </w:rPr>
        <w:t>the</w:t>
      </w:r>
      <w:r>
        <w:rPr>
          <w:spacing w:val="-1"/>
          <w:sz w:val="24"/>
        </w:rPr>
        <w:t xml:space="preserve"> </w:t>
      </w:r>
      <w:r>
        <w:rPr>
          <w:sz w:val="24"/>
        </w:rPr>
        <w:t>non-verbal</w:t>
      </w:r>
      <w:r>
        <w:rPr>
          <w:spacing w:val="-1"/>
          <w:sz w:val="24"/>
        </w:rPr>
        <w:t xml:space="preserve"> </w:t>
      </w:r>
      <w:r>
        <w:rPr>
          <w:sz w:val="24"/>
        </w:rPr>
        <w:t>messages</w:t>
      </w:r>
      <w:r>
        <w:rPr>
          <w:spacing w:val="3"/>
          <w:sz w:val="24"/>
        </w:rPr>
        <w:t xml:space="preserve"> </w:t>
      </w:r>
      <w:r>
        <w:rPr>
          <w:sz w:val="24"/>
        </w:rPr>
        <w:t>I</w:t>
      </w:r>
      <w:r>
        <w:rPr>
          <w:spacing w:val="-4"/>
          <w:sz w:val="24"/>
        </w:rPr>
        <w:t xml:space="preserve"> </w:t>
      </w:r>
      <w:r>
        <w:rPr>
          <w:sz w:val="24"/>
        </w:rPr>
        <w:t>send</w:t>
      </w:r>
      <w:r>
        <w:rPr>
          <w:spacing w:val="-1"/>
          <w:sz w:val="24"/>
        </w:rPr>
        <w:t xml:space="preserve"> </w:t>
      </w:r>
      <w:r>
        <w:rPr>
          <w:sz w:val="24"/>
        </w:rPr>
        <w:t xml:space="preserve">to </w:t>
      </w:r>
      <w:r>
        <w:rPr>
          <w:spacing w:val="-2"/>
          <w:sz w:val="24"/>
        </w:rPr>
        <w:t>others</w:t>
      </w:r>
    </w:p>
    <w:p w14:paraId="0558DE7B"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5"/>
          <w:sz w:val="24"/>
        </w:rPr>
        <w:t xml:space="preserve"> </w:t>
      </w:r>
      <w:r>
        <w:rPr>
          <w:sz w:val="24"/>
        </w:rPr>
        <w:t>present myself in</w:t>
      </w:r>
      <w:r>
        <w:rPr>
          <w:spacing w:val="-1"/>
          <w:sz w:val="24"/>
        </w:rPr>
        <w:t xml:space="preserve"> </w:t>
      </w:r>
      <w:r>
        <w:rPr>
          <w:sz w:val="24"/>
        </w:rPr>
        <w:t>a</w:t>
      </w:r>
      <w:r>
        <w:rPr>
          <w:spacing w:val="1"/>
          <w:sz w:val="24"/>
        </w:rPr>
        <w:t xml:space="preserve"> </w:t>
      </w:r>
      <w:r>
        <w:rPr>
          <w:sz w:val="24"/>
        </w:rPr>
        <w:t>way</w:t>
      </w:r>
      <w:r>
        <w:rPr>
          <w:spacing w:val="-3"/>
          <w:sz w:val="24"/>
        </w:rPr>
        <w:t xml:space="preserve"> </w:t>
      </w:r>
      <w:r>
        <w:rPr>
          <w:sz w:val="24"/>
        </w:rPr>
        <w:t>that</w:t>
      </w:r>
      <w:r>
        <w:rPr>
          <w:spacing w:val="-1"/>
          <w:sz w:val="24"/>
        </w:rPr>
        <w:t xml:space="preserve"> </w:t>
      </w:r>
      <w:r>
        <w:rPr>
          <w:sz w:val="24"/>
        </w:rPr>
        <w:t>makes a</w:t>
      </w:r>
      <w:r>
        <w:rPr>
          <w:spacing w:val="1"/>
          <w:sz w:val="24"/>
        </w:rPr>
        <w:t xml:space="preserve"> </w:t>
      </w:r>
      <w:r>
        <w:rPr>
          <w:sz w:val="24"/>
        </w:rPr>
        <w:t>good</w:t>
      </w:r>
      <w:r>
        <w:rPr>
          <w:spacing w:val="-1"/>
          <w:sz w:val="24"/>
        </w:rPr>
        <w:t xml:space="preserve"> </w:t>
      </w:r>
      <w:r>
        <w:rPr>
          <w:sz w:val="24"/>
        </w:rPr>
        <w:t xml:space="preserve">impression on </w:t>
      </w:r>
      <w:r>
        <w:rPr>
          <w:spacing w:val="-2"/>
          <w:sz w:val="24"/>
        </w:rPr>
        <w:t>others</w:t>
      </w:r>
    </w:p>
    <w:p w14:paraId="3D5BB654"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When</w:t>
      </w:r>
      <w:r>
        <w:rPr>
          <w:spacing w:val="2"/>
          <w:sz w:val="24"/>
        </w:rPr>
        <w:t xml:space="preserve"> </w:t>
      </w:r>
      <w:r>
        <w:rPr>
          <w:sz w:val="24"/>
        </w:rPr>
        <w:t>I</w:t>
      </w:r>
      <w:r>
        <w:rPr>
          <w:spacing w:val="-6"/>
          <w:sz w:val="24"/>
        </w:rPr>
        <w:t xml:space="preserve"> </w:t>
      </w:r>
      <w:r>
        <w:rPr>
          <w:sz w:val="24"/>
        </w:rPr>
        <w:t>am in a</w:t>
      </w:r>
      <w:r>
        <w:rPr>
          <w:spacing w:val="-1"/>
          <w:sz w:val="24"/>
        </w:rPr>
        <w:t xml:space="preserve"> </w:t>
      </w:r>
      <w:r>
        <w:rPr>
          <w:sz w:val="24"/>
        </w:rPr>
        <w:t>positive</w:t>
      </w:r>
      <w:r>
        <w:rPr>
          <w:spacing w:val="1"/>
          <w:sz w:val="24"/>
        </w:rPr>
        <w:t xml:space="preserve"> </w:t>
      </w:r>
      <w:r>
        <w:rPr>
          <w:sz w:val="24"/>
        </w:rPr>
        <w:t>mood, solving</w:t>
      </w:r>
      <w:r>
        <w:rPr>
          <w:spacing w:val="-3"/>
          <w:sz w:val="24"/>
        </w:rPr>
        <w:t xml:space="preserve"> </w:t>
      </w:r>
      <w:r>
        <w:rPr>
          <w:sz w:val="24"/>
        </w:rPr>
        <w:t>problems is easy</w:t>
      </w:r>
      <w:r>
        <w:rPr>
          <w:spacing w:val="-5"/>
          <w:sz w:val="24"/>
        </w:rPr>
        <w:t xml:space="preserve"> </w:t>
      </w:r>
      <w:r>
        <w:rPr>
          <w:sz w:val="24"/>
        </w:rPr>
        <w:t>for</w:t>
      </w:r>
      <w:r>
        <w:rPr>
          <w:spacing w:val="-2"/>
          <w:sz w:val="24"/>
        </w:rPr>
        <w:t xml:space="preserve"> </w:t>
      </w:r>
      <w:r>
        <w:rPr>
          <w:spacing w:val="-5"/>
          <w:sz w:val="24"/>
        </w:rPr>
        <w:t>me</w:t>
      </w:r>
    </w:p>
    <w:p w14:paraId="026E7D5A"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By</w:t>
      </w:r>
      <w:r>
        <w:rPr>
          <w:spacing w:val="-8"/>
          <w:sz w:val="24"/>
        </w:rPr>
        <w:t xml:space="preserve"> </w:t>
      </w:r>
      <w:r>
        <w:rPr>
          <w:sz w:val="24"/>
        </w:rPr>
        <w:t>looking</w:t>
      </w:r>
      <w:r>
        <w:rPr>
          <w:spacing w:val="-2"/>
          <w:sz w:val="24"/>
        </w:rPr>
        <w:t xml:space="preserve"> </w:t>
      </w:r>
      <w:r>
        <w:rPr>
          <w:sz w:val="24"/>
        </w:rPr>
        <w:t>at their</w:t>
      </w:r>
      <w:r>
        <w:rPr>
          <w:spacing w:val="-1"/>
          <w:sz w:val="24"/>
        </w:rPr>
        <w:t xml:space="preserve"> </w:t>
      </w:r>
      <w:r>
        <w:rPr>
          <w:sz w:val="24"/>
        </w:rPr>
        <w:t>facial</w:t>
      </w:r>
      <w:r>
        <w:rPr>
          <w:spacing w:val="2"/>
          <w:sz w:val="24"/>
        </w:rPr>
        <w:t xml:space="preserve"> </w:t>
      </w:r>
      <w:r>
        <w:rPr>
          <w:sz w:val="24"/>
        </w:rPr>
        <w:t>expressions,</w:t>
      </w:r>
      <w:r>
        <w:rPr>
          <w:spacing w:val="1"/>
          <w:sz w:val="24"/>
        </w:rPr>
        <w:t xml:space="preserve"> </w:t>
      </w:r>
      <w:r>
        <w:rPr>
          <w:sz w:val="24"/>
        </w:rPr>
        <w:t>I</w:t>
      </w:r>
      <w:r>
        <w:rPr>
          <w:spacing w:val="-4"/>
          <w:sz w:val="24"/>
        </w:rPr>
        <w:t xml:space="preserve"> </w:t>
      </w:r>
      <w:r>
        <w:rPr>
          <w:sz w:val="24"/>
        </w:rPr>
        <w:t>recognize</w:t>
      </w:r>
      <w:r>
        <w:rPr>
          <w:spacing w:val="1"/>
          <w:sz w:val="24"/>
        </w:rPr>
        <w:t xml:space="preserve"> </w:t>
      </w:r>
      <w:r>
        <w:rPr>
          <w:sz w:val="24"/>
        </w:rPr>
        <w:t>the</w:t>
      </w:r>
      <w:r>
        <w:rPr>
          <w:spacing w:val="-1"/>
          <w:sz w:val="24"/>
        </w:rPr>
        <w:t xml:space="preserve"> </w:t>
      </w:r>
      <w:r>
        <w:rPr>
          <w:sz w:val="24"/>
        </w:rPr>
        <w:t>emotions people</w:t>
      </w:r>
      <w:r>
        <w:rPr>
          <w:spacing w:val="-1"/>
          <w:sz w:val="24"/>
        </w:rPr>
        <w:t xml:space="preserve"> </w:t>
      </w:r>
      <w:r>
        <w:rPr>
          <w:sz w:val="24"/>
        </w:rPr>
        <w:t>are</w:t>
      </w:r>
      <w:r>
        <w:rPr>
          <w:spacing w:val="-1"/>
          <w:sz w:val="24"/>
        </w:rPr>
        <w:t xml:space="preserve"> </w:t>
      </w:r>
      <w:r>
        <w:rPr>
          <w:spacing w:val="-2"/>
          <w:sz w:val="24"/>
        </w:rPr>
        <w:t>experiencing</w:t>
      </w:r>
    </w:p>
    <w:p w14:paraId="63CB8816"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lastRenderedPageBreak/>
        <w:t>I</w:t>
      </w:r>
      <w:r>
        <w:rPr>
          <w:spacing w:val="-3"/>
          <w:sz w:val="24"/>
        </w:rPr>
        <w:t xml:space="preserve"> </w:t>
      </w:r>
      <w:r>
        <w:rPr>
          <w:sz w:val="24"/>
        </w:rPr>
        <w:t>know</w:t>
      </w:r>
      <w:r>
        <w:rPr>
          <w:spacing w:val="2"/>
          <w:sz w:val="24"/>
        </w:rPr>
        <w:t xml:space="preserve"> </w:t>
      </w:r>
      <w:r>
        <w:rPr>
          <w:sz w:val="24"/>
        </w:rPr>
        <w:t>why</w:t>
      </w:r>
      <w:r>
        <w:rPr>
          <w:spacing w:val="-3"/>
          <w:sz w:val="24"/>
        </w:rPr>
        <w:t xml:space="preserve"> </w:t>
      </w:r>
      <w:r>
        <w:rPr>
          <w:sz w:val="24"/>
        </w:rPr>
        <w:t>my</w:t>
      </w:r>
      <w:r>
        <w:rPr>
          <w:spacing w:val="-3"/>
          <w:sz w:val="24"/>
        </w:rPr>
        <w:t xml:space="preserve"> </w:t>
      </w:r>
      <w:r>
        <w:rPr>
          <w:sz w:val="24"/>
        </w:rPr>
        <w:t>emotions</w:t>
      </w:r>
      <w:r>
        <w:rPr>
          <w:spacing w:val="2"/>
          <w:sz w:val="24"/>
        </w:rPr>
        <w:t xml:space="preserve"> </w:t>
      </w:r>
      <w:r>
        <w:rPr>
          <w:spacing w:val="-2"/>
          <w:sz w:val="24"/>
        </w:rPr>
        <w:t>change</w:t>
      </w:r>
    </w:p>
    <w:p w14:paraId="12309C26"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When</w:t>
      </w:r>
      <w:r>
        <w:rPr>
          <w:spacing w:val="-1"/>
          <w:sz w:val="24"/>
        </w:rPr>
        <w:t xml:space="preserve"> </w:t>
      </w:r>
      <w:r>
        <w:rPr>
          <w:sz w:val="24"/>
        </w:rPr>
        <w:t>I</w:t>
      </w:r>
      <w:r>
        <w:rPr>
          <w:spacing w:val="-6"/>
          <w:sz w:val="24"/>
        </w:rPr>
        <w:t xml:space="preserve"> </w:t>
      </w:r>
      <w:r>
        <w:rPr>
          <w:sz w:val="24"/>
        </w:rPr>
        <w:t>am in</w:t>
      </w:r>
      <w:r>
        <w:rPr>
          <w:spacing w:val="-1"/>
          <w:sz w:val="24"/>
        </w:rPr>
        <w:t xml:space="preserve"> </w:t>
      </w:r>
      <w:r>
        <w:rPr>
          <w:sz w:val="24"/>
        </w:rPr>
        <w:t>a</w:t>
      </w:r>
      <w:r>
        <w:rPr>
          <w:spacing w:val="-1"/>
          <w:sz w:val="24"/>
        </w:rPr>
        <w:t xml:space="preserve"> </w:t>
      </w:r>
      <w:r>
        <w:rPr>
          <w:sz w:val="24"/>
        </w:rPr>
        <w:t>positive</w:t>
      </w:r>
      <w:r>
        <w:rPr>
          <w:spacing w:val="1"/>
          <w:sz w:val="24"/>
        </w:rPr>
        <w:t xml:space="preserve"> </w:t>
      </w:r>
      <w:r>
        <w:rPr>
          <w:sz w:val="24"/>
        </w:rPr>
        <w:t>mood,</w:t>
      </w:r>
      <w:r>
        <w:rPr>
          <w:spacing w:val="2"/>
          <w:sz w:val="24"/>
        </w:rPr>
        <w:t xml:space="preserve"> </w:t>
      </w:r>
      <w:r>
        <w:rPr>
          <w:sz w:val="24"/>
        </w:rPr>
        <w:t>I</w:t>
      </w:r>
      <w:r>
        <w:rPr>
          <w:spacing w:val="-7"/>
          <w:sz w:val="24"/>
        </w:rPr>
        <w:t xml:space="preserve"> </w:t>
      </w:r>
      <w:r>
        <w:rPr>
          <w:sz w:val="24"/>
        </w:rPr>
        <w:t>am</w:t>
      </w:r>
      <w:r>
        <w:rPr>
          <w:spacing w:val="2"/>
          <w:sz w:val="24"/>
        </w:rPr>
        <w:t xml:space="preserve"> </w:t>
      </w:r>
      <w:r>
        <w:rPr>
          <w:sz w:val="24"/>
        </w:rPr>
        <w:t>able to come up with new</w:t>
      </w:r>
      <w:r>
        <w:rPr>
          <w:spacing w:val="-1"/>
          <w:sz w:val="24"/>
        </w:rPr>
        <w:t xml:space="preserve"> </w:t>
      </w:r>
      <w:r>
        <w:rPr>
          <w:spacing w:val="-2"/>
          <w:sz w:val="24"/>
        </w:rPr>
        <w:t>ideas</w:t>
      </w:r>
    </w:p>
    <w:p w14:paraId="6DE3145A"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4"/>
          <w:sz w:val="24"/>
        </w:rPr>
        <w:t xml:space="preserve"> </w:t>
      </w:r>
      <w:r>
        <w:rPr>
          <w:sz w:val="24"/>
        </w:rPr>
        <w:t>have control</w:t>
      </w:r>
      <w:r>
        <w:rPr>
          <w:spacing w:val="1"/>
          <w:sz w:val="24"/>
        </w:rPr>
        <w:t xml:space="preserve"> </w:t>
      </w:r>
      <w:r>
        <w:rPr>
          <w:sz w:val="24"/>
        </w:rPr>
        <w:t>over</w:t>
      </w:r>
      <w:r>
        <w:rPr>
          <w:spacing w:val="1"/>
          <w:sz w:val="24"/>
        </w:rPr>
        <w:t xml:space="preserve"> </w:t>
      </w:r>
      <w:r>
        <w:rPr>
          <w:sz w:val="24"/>
        </w:rPr>
        <w:t>my</w:t>
      </w:r>
      <w:r>
        <w:rPr>
          <w:spacing w:val="-4"/>
          <w:sz w:val="24"/>
        </w:rPr>
        <w:t xml:space="preserve"> </w:t>
      </w:r>
      <w:r>
        <w:rPr>
          <w:spacing w:val="-2"/>
          <w:sz w:val="24"/>
        </w:rPr>
        <w:t>emotions</w:t>
      </w:r>
    </w:p>
    <w:p w14:paraId="3B90A387"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3"/>
          <w:sz w:val="24"/>
        </w:rPr>
        <w:t xml:space="preserve"> </w:t>
      </w:r>
      <w:r>
        <w:rPr>
          <w:sz w:val="24"/>
        </w:rPr>
        <w:t>easily</w:t>
      </w:r>
      <w:r>
        <w:rPr>
          <w:spacing w:val="-5"/>
          <w:sz w:val="24"/>
        </w:rPr>
        <w:t xml:space="preserve"> </w:t>
      </w:r>
      <w:r>
        <w:rPr>
          <w:sz w:val="24"/>
        </w:rPr>
        <w:t>recognize</w:t>
      </w:r>
      <w:r>
        <w:rPr>
          <w:spacing w:val="-1"/>
          <w:sz w:val="24"/>
        </w:rPr>
        <w:t xml:space="preserve"> </w:t>
      </w:r>
      <w:r>
        <w:rPr>
          <w:sz w:val="24"/>
        </w:rPr>
        <w:t>my</w:t>
      </w:r>
      <w:r>
        <w:rPr>
          <w:spacing w:val="-5"/>
          <w:sz w:val="24"/>
        </w:rPr>
        <w:t xml:space="preserve"> </w:t>
      </w:r>
      <w:r>
        <w:rPr>
          <w:sz w:val="24"/>
        </w:rPr>
        <w:t>emotions as</w:t>
      </w:r>
      <w:r>
        <w:rPr>
          <w:spacing w:val="2"/>
          <w:sz w:val="24"/>
        </w:rPr>
        <w:t xml:space="preserve"> </w:t>
      </w:r>
      <w:r>
        <w:rPr>
          <w:sz w:val="24"/>
        </w:rPr>
        <w:t>I</w:t>
      </w:r>
      <w:r>
        <w:rPr>
          <w:spacing w:val="-4"/>
          <w:sz w:val="24"/>
        </w:rPr>
        <w:t xml:space="preserve"> </w:t>
      </w:r>
      <w:r>
        <w:rPr>
          <w:sz w:val="24"/>
        </w:rPr>
        <w:t xml:space="preserve">experience </w:t>
      </w:r>
      <w:r>
        <w:rPr>
          <w:spacing w:val="-4"/>
          <w:sz w:val="24"/>
        </w:rPr>
        <w:t>them</w:t>
      </w:r>
    </w:p>
    <w:p w14:paraId="36DE3C00"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6"/>
          <w:sz w:val="24"/>
        </w:rPr>
        <w:t xml:space="preserve"> </w:t>
      </w:r>
      <w:r>
        <w:rPr>
          <w:sz w:val="24"/>
        </w:rPr>
        <w:t>motivate</w:t>
      </w:r>
      <w:r>
        <w:rPr>
          <w:spacing w:val="-1"/>
          <w:sz w:val="24"/>
        </w:rPr>
        <w:t xml:space="preserve"> </w:t>
      </w:r>
      <w:r>
        <w:rPr>
          <w:sz w:val="24"/>
        </w:rPr>
        <w:t>myself by</w:t>
      </w:r>
      <w:r>
        <w:rPr>
          <w:spacing w:val="-5"/>
          <w:sz w:val="24"/>
        </w:rPr>
        <w:t xml:space="preserve"> </w:t>
      </w:r>
      <w:r>
        <w:rPr>
          <w:sz w:val="24"/>
        </w:rPr>
        <w:t>imagining</w:t>
      </w:r>
      <w:r>
        <w:rPr>
          <w:spacing w:val="-2"/>
          <w:sz w:val="24"/>
        </w:rPr>
        <w:t xml:space="preserve"> </w:t>
      </w:r>
      <w:r>
        <w:rPr>
          <w:sz w:val="24"/>
        </w:rPr>
        <w:t>a</w:t>
      </w:r>
      <w:r>
        <w:rPr>
          <w:spacing w:val="1"/>
          <w:sz w:val="24"/>
        </w:rPr>
        <w:t xml:space="preserve"> </w:t>
      </w:r>
      <w:r>
        <w:rPr>
          <w:sz w:val="24"/>
        </w:rPr>
        <w:t>good outcome to</w:t>
      </w:r>
      <w:r>
        <w:rPr>
          <w:spacing w:val="2"/>
          <w:sz w:val="24"/>
        </w:rPr>
        <w:t xml:space="preserve"> </w:t>
      </w:r>
      <w:r>
        <w:rPr>
          <w:sz w:val="24"/>
        </w:rPr>
        <w:t>tasks</w:t>
      </w:r>
      <w:r>
        <w:rPr>
          <w:spacing w:val="2"/>
          <w:sz w:val="24"/>
        </w:rPr>
        <w:t xml:space="preserve"> </w:t>
      </w:r>
      <w:r>
        <w:rPr>
          <w:sz w:val="24"/>
        </w:rPr>
        <w:t>I</w:t>
      </w:r>
      <w:r>
        <w:rPr>
          <w:spacing w:val="-6"/>
          <w:sz w:val="24"/>
        </w:rPr>
        <w:t xml:space="preserve"> </w:t>
      </w:r>
      <w:r>
        <w:rPr>
          <w:sz w:val="24"/>
        </w:rPr>
        <w:t xml:space="preserve">take </w:t>
      </w:r>
      <w:r>
        <w:rPr>
          <w:spacing w:val="-5"/>
          <w:sz w:val="24"/>
        </w:rPr>
        <w:t>on</w:t>
      </w:r>
    </w:p>
    <w:p w14:paraId="06B08A32"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1"/>
          <w:sz w:val="24"/>
        </w:rPr>
        <w:t xml:space="preserve"> </w:t>
      </w:r>
      <w:r>
        <w:rPr>
          <w:sz w:val="24"/>
        </w:rPr>
        <w:t>compliment others when they</w:t>
      </w:r>
      <w:r>
        <w:rPr>
          <w:spacing w:val="-5"/>
          <w:sz w:val="24"/>
        </w:rPr>
        <w:t xml:space="preserve"> </w:t>
      </w:r>
      <w:r>
        <w:rPr>
          <w:sz w:val="24"/>
        </w:rPr>
        <w:t>have</w:t>
      </w:r>
      <w:r>
        <w:rPr>
          <w:spacing w:val="-1"/>
          <w:sz w:val="24"/>
        </w:rPr>
        <w:t xml:space="preserve"> </w:t>
      </w:r>
      <w:r>
        <w:rPr>
          <w:sz w:val="24"/>
        </w:rPr>
        <w:t>done</w:t>
      </w:r>
      <w:r>
        <w:rPr>
          <w:spacing w:val="-1"/>
          <w:sz w:val="24"/>
        </w:rPr>
        <w:t xml:space="preserve"> </w:t>
      </w:r>
      <w:r>
        <w:rPr>
          <w:sz w:val="24"/>
        </w:rPr>
        <w:t>something</w:t>
      </w:r>
      <w:r>
        <w:rPr>
          <w:spacing w:val="-2"/>
          <w:sz w:val="24"/>
        </w:rPr>
        <w:t xml:space="preserve"> </w:t>
      </w:r>
      <w:r>
        <w:rPr>
          <w:spacing w:val="-4"/>
          <w:sz w:val="24"/>
        </w:rPr>
        <w:t>well</w:t>
      </w:r>
    </w:p>
    <w:p w14:paraId="3DB24A80"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2"/>
          <w:sz w:val="24"/>
        </w:rPr>
        <w:t xml:space="preserve"> </w:t>
      </w:r>
      <w:r>
        <w:rPr>
          <w:sz w:val="24"/>
        </w:rPr>
        <w:t>am aware</w:t>
      </w:r>
      <w:r>
        <w:rPr>
          <w:spacing w:val="-3"/>
          <w:sz w:val="24"/>
        </w:rPr>
        <w:t xml:space="preserve"> </w:t>
      </w:r>
      <w:r>
        <w:rPr>
          <w:sz w:val="24"/>
        </w:rPr>
        <w:t>of the</w:t>
      </w:r>
      <w:r>
        <w:rPr>
          <w:spacing w:val="-2"/>
          <w:sz w:val="24"/>
        </w:rPr>
        <w:t xml:space="preserve"> </w:t>
      </w:r>
      <w:r>
        <w:rPr>
          <w:sz w:val="24"/>
        </w:rPr>
        <w:t>non-verbal messages</w:t>
      </w:r>
      <w:r>
        <w:rPr>
          <w:spacing w:val="-1"/>
          <w:sz w:val="24"/>
        </w:rPr>
        <w:t xml:space="preserve"> </w:t>
      </w:r>
      <w:r>
        <w:rPr>
          <w:sz w:val="24"/>
        </w:rPr>
        <w:t xml:space="preserve">other people </w:t>
      </w:r>
      <w:r>
        <w:rPr>
          <w:spacing w:val="-4"/>
          <w:sz w:val="24"/>
        </w:rPr>
        <w:t>send</w:t>
      </w:r>
    </w:p>
    <w:p w14:paraId="7BE0DC06" w14:textId="77777777" w:rsidR="007C5BDC" w:rsidRDefault="007C5BDC" w:rsidP="007C5BDC">
      <w:pPr>
        <w:pStyle w:val="ListParagraph"/>
        <w:widowControl w:val="0"/>
        <w:numPr>
          <w:ilvl w:val="0"/>
          <w:numId w:val="4"/>
        </w:numPr>
        <w:tabs>
          <w:tab w:val="left" w:pos="460"/>
        </w:tabs>
        <w:autoSpaceDE w:val="0"/>
        <w:autoSpaceDN w:val="0"/>
        <w:spacing w:before="3" w:after="0" w:line="237" w:lineRule="auto"/>
        <w:ind w:right="189"/>
        <w:contextualSpacing w:val="0"/>
        <w:rPr>
          <w:sz w:val="24"/>
        </w:rPr>
      </w:pPr>
      <w:r>
        <w:rPr>
          <w:sz w:val="24"/>
        </w:rPr>
        <w:t>When</w:t>
      </w:r>
      <w:r>
        <w:rPr>
          <w:spacing w:val="-3"/>
          <w:sz w:val="24"/>
        </w:rPr>
        <w:t xml:space="preserve"> </w:t>
      </w:r>
      <w:r>
        <w:rPr>
          <w:sz w:val="24"/>
        </w:rPr>
        <w:t>another</w:t>
      </w:r>
      <w:r>
        <w:rPr>
          <w:spacing w:val="-5"/>
          <w:sz w:val="24"/>
        </w:rPr>
        <w:t xml:space="preserve"> </w:t>
      </w:r>
      <w:r>
        <w:rPr>
          <w:sz w:val="24"/>
        </w:rPr>
        <w:t>person</w:t>
      </w:r>
      <w:r>
        <w:rPr>
          <w:spacing w:val="-3"/>
          <w:sz w:val="24"/>
        </w:rPr>
        <w:t xml:space="preserve"> </w:t>
      </w:r>
      <w:r>
        <w:rPr>
          <w:sz w:val="24"/>
        </w:rPr>
        <w:t>tells</w:t>
      </w:r>
      <w:r>
        <w:rPr>
          <w:spacing w:val="-3"/>
          <w:sz w:val="24"/>
        </w:rPr>
        <w:t xml:space="preserve"> </w:t>
      </w:r>
      <w:r>
        <w:rPr>
          <w:sz w:val="24"/>
        </w:rPr>
        <w:t>me</w:t>
      </w:r>
      <w:r>
        <w:rPr>
          <w:spacing w:val="-3"/>
          <w:sz w:val="24"/>
        </w:rPr>
        <w:t xml:space="preserve"> </w:t>
      </w:r>
      <w:r>
        <w:rPr>
          <w:sz w:val="24"/>
        </w:rPr>
        <w:t>about</w:t>
      </w:r>
      <w:r>
        <w:rPr>
          <w:spacing w:val="-3"/>
          <w:sz w:val="24"/>
        </w:rPr>
        <w:t xml:space="preserve"> </w:t>
      </w:r>
      <w:r>
        <w:rPr>
          <w:sz w:val="24"/>
        </w:rPr>
        <w:t>an</w:t>
      </w:r>
      <w:r>
        <w:rPr>
          <w:spacing w:val="-3"/>
          <w:sz w:val="24"/>
        </w:rPr>
        <w:t xml:space="preserve"> </w:t>
      </w:r>
      <w:r>
        <w:rPr>
          <w:sz w:val="24"/>
        </w:rPr>
        <w:t>important</w:t>
      </w:r>
      <w:r>
        <w:rPr>
          <w:spacing w:val="-1"/>
          <w:sz w:val="24"/>
        </w:rPr>
        <w:t xml:space="preserve"> </w:t>
      </w:r>
      <w:r>
        <w:rPr>
          <w:sz w:val="24"/>
        </w:rPr>
        <w:t>event</w:t>
      </w:r>
      <w:r>
        <w:rPr>
          <w:spacing w:val="-3"/>
          <w:sz w:val="24"/>
        </w:rPr>
        <w:t xml:space="preserve"> </w:t>
      </w:r>
      <w:r>
        <w:rPr>
          <w:sz w:val="24"/>
        </w:rPr>
        <w:t>in</w:t>
      </w:r>
      <w:r>
        <w:rPr>
          <w:spacing w:val="-3"/>
          <w:sz w:val="24"/>
        </w:rPr>
        <w:t xml:space="preserve"> </w:t>
      </w:r>
      <w:r>
        <w:rPr>
          <w:sz w:val="24"/>
        </w:rPr>
        <w:t>his</w:t>
      </w:r>
      <w:r>
        <w:rPr>
          <w:spacing w:val="-3"/>
          <w:sz w:val="24"/>
        </w:rPr>
        <w:t xml:space="preserve"> </w:t>
      </w:r>
      <w:r>
        <w:rPr>
          <w:sz w:val="24"/>
        </w:rPr>
        <w:t>or</w:t>
      </w:r>
      <w:r>
        <w:rPr>
          <w:spacing w:val="-3"/>
          <w:sz w:val="24"/>
        </w:rPr>
        <w:t xml:space="preserve"> </w:t>
      </w:r>
      <w:r>
        <w:rPr>
          <w:sz w:val="24"/>
        </w:rPr>
        <w:t>her</w:t>
      </w:r>
      <w:r>
        <w:rPr>
          <w:spacing w:val="-3"/>
          <w:sz w:val="24"/>
        </w:rPr>
        <w:t xml:space="preserve"> </w:t>
      </w:r>
      <w:r>
        <w:rPr>
          <w:sz w:val="24"/>
        </w:rPr>
        <w:t>life, I</w:t>
      </w:r>
      <w:r>
        <w:rPr>
          <w:spacing w:val="-4"/>
          <w:sz w:val="24"/>
        </w:rPr>
        <w:t xml:space="preserve"> </w:t>
      </w:r>
      <w:r>
        <w:rPr>
          <w:sz w:val="24"/>
        </w:rPr>
        <w:t>almost</w:t>
      </w:r>
      <w:r>
        <w:rPr>
          <w:spacing w:val="-3"/>
          <w:sz w:val="24"/>
        </w:rPr>
        <w:t xml:space="preserve"> </w:t>
      </w:r>
      <w:r>
        <w:rPr>
          <w:sz w:val="24"/>
        </w:rPr>
        <w:t>feel</w:t>
      </w:r>
      <w:r>
        <w:rPr>
          <w:spacing w:val="-3"/>
          <w:sz w:val="24"/>
        </w:rPr>
        <w:t xml:space="preserve"> </w:t>
      </w:r>
      <w:r>
        <w:rPr>
          <w:sz w:val="24"/>
        </w:rPr>
        <w:t>as though I have experienced this event myself</w:t>
      </w:r>
    </w:p>
    <w:p w14:paraId="7C65D5FA" w14:textId="77777777" w:rsidR="007C5BDC" w:rsidRDefault="007C5BDC" w:rsidP="007C5BDC">
      <w:pPr>
        <w:pStyle w:val="ListParagraph"/>
        <w:widowControl w:val="0"/>
        <w:numPr>
          <w:ilvl w:val="0"/>
          <w:numId w:val="4"/>
        </w:numPr>
        <w:tabs>
          <w:tab w:val="left" w:pos="459"/>
        </w:tabs>
        <w:autoSpaceDE w:val="0"/>
        <w:autoSpaceDN w:val="0"/>
        <w:spacing w:before="1" w:after="0" w:line="240" w:lineRule="auto"/>
        <w:ind w:left="459" w:hanging="359"/>
        <w:contextualSpacing w:val="0"/>
        <w:rPr>
          <w:sz w:val="24"/>
        </w:rPr>
      </w:pPr>
      <w:r>
        <w:rPr>
          <w:sz w:val="24"/>
        </w:rPr>
        <w:t>When I</w:t>
      </w:r>
      <w:r>
        <w:rPr>
          <w:spacing w:val="-6"/>
          <w:sz w:val="24"/>
        </w:rPr>
        <w:t xml:space="preserve"> </w:t>
      </w:r>
      <w:r>
        <w:rPr>
          <w:sz w:val="24"/>
        </w:rPr>
        <w:t>feel a</w:t>
      </w:r>
      <w:r>
        <w:rPr>
          <w:spacing w:val="1"/>
          <w:sz w:val="24"/>
        </w:rPr>
        <w:t xml:space="preserve"> </w:t>
      </w:r>
      <w:r>
        <w:rPr>
          <w:sz w:val="24"/>
        </w:rPr>
        <w:t>change</w:t>
      </w:r>
      <w:r>
        <w:rPr>
          <w:spacing w:val="-1"/>
          <w:sz w:val="24"/>
        </w:rPr>
        <w:t xml:space="preserve"> </w:t>
      </w:r>
      <w:r>
        <w:rPr>
          <w:sz w:val="24"/>
        </w:rPr>
        <w:t>in emotions,</w:t>
      </w:r>
      <w:r>
        <w:rPr>
          <w:spacing w:val="2"/>
          <w:sz w:val="24"/>
        </w:rPr>
        <w:t xml:space="preserve"> </w:t>
      </w:r>
      <w:r>
        <w:rPr>
          <w:sz w:val="24"/>
        </w:rPr>
        <w:t>I</w:t>
      </w:r>
      <w:r>
        <w:rPr>
          <w:spacing w:val="-6"/>
          <w:sz w:val="24"/>
        </w:rPr>
        <w:t xml:space="preserve"> </w:t>
      </w:r>
      <w:r>
        <w:rPr>
          <w:sz w:val="24"/>
        </w:rPr>
        <w:t>tend to come up with new</w:t>
      </w:r>
      <w:r>
        <w:rPr>
          <w:spacing w:val="-1"/>
          <w:sz w:val="24"/>
        </w:rPr>
        <w:t xml:space="preserve"> </w:t>
      </w:r>
      <w:r>
        <w:rPr>
          <w:spacing w:val="-2"/>
          <w:sz w:val="24"/>
        </w:rPr>
        <w:t>ideas</w:t>
      </w:r>
    </w:p>
    <w:p w14:paraId="69CEC523"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When</w:t>
      </w:r>
      <w:r>
        <w:rPr>
          <w:spacing w:val="-1"/>
          <w:sz w:val="24"/>
        </w:rPr>
        <w:t xml:space="preserve"> </w:t>
      </w:r>
      <w:r>
        <w:rPr>
          <w:sz w:val="24"/>
        </w:rPr>
        <w:t>I</w:t>
      </w:r>
      <w:r>
        <w:rPr>
          <w:spacing w:val="-7"/>
          <w:sz w:val="24"/>
        </w:rPr>
        <w:t xml:space="preserve"> </w:t>
      </w:r>
      <w:r>
        <w:rPr>
          <w:sz w:val="24"/>
        </w:rPr>
        <w:t>am</w:t>
      </w:r>
      <w:r>
        <w:rPr>
          <w:spacing w:val="2"/>
          <w:sz w:val="24"/>
        </w:rPr>
        <w:t xml:space="preserve"> </w:t>
      </w:r>
      <w:r>
        <w:rPr>
          <w:sz w:val="24"/>
        </w:rPr>
        <w:t>faced</w:t>
      </w:r>
      <w:r>
        <w:rPr>
          <w:spacing w:val="-1"/>
          <w:sz w:val="24"/>
        </w:rPr>
        <w:t xml:space="preserve"> </w:t>
      </w:r>
      <w:r>
        <w:rPr>
          <w:sz w:val="24"/>
        </w:rPr>
        <w:t>with</w:t>
      </w:r>
      <w:r>
        <w:rPr>
          <w:spacing w:val="-1"/>
          <w:sz w:val="24"/>
        </w:rPr>
        <w:t xml:space="preserve"> </w:t>
      </w:r>
      <w:r>
        <w:rPr>
          <w:sz w:val="24"/>
        </w:rPr>
        <w:t>a challenge,</w:t>
      </w:r>
      <w:r>
        <w:rPr>
          <w:spacing w:val="2"/>
          <w:sz w:val="24"/>
        </w:rPr>
        <w:t xml:space="preserve"> </w:t>
      </w:r>
      <w:r>
        <w:rPr>
          <w:sz w:val="24"/>
        </w:rPr>
        <w:t>I</w:t>
      </w:r>
      <w:r>
        <w:rPr>
          <w:spacing w:val="-2"/>
          <w:sz w:val="24"/>
        </w:rPr>
        <w:t xml:space="preserve"> </w:t>
      </w:r>
      <w:r>
        <w:rPr>
          <w:sz w:val="24"/>
        </w:rPr>
        <w:t>give</w:t>
      </w:r>
      <w:r>
        <w:rPr>
          <w:spacing w:val="-2"/>
          <w:sz w:val="24"/>
        </w:rPr>
        <w:t xml:space="preserve"> </w:t>
      </w:r>
      <w:r>
        <w:rPr>
          <w:sz w:val="24"/>
        </w:rPr>
        <w:t>up because I</w:t>
      </w:r>
      <w:r>
        <w:rPr>
          <w:spacing w:val="-4"/>
          <w:sz w:val="24"/>
        </w:rPr>
        <w:t xml:space="preserve"> </w:t>
      </w:r>
      <w:r>
        <w:rPr>
          <w:sz w:val="24"/>
        </w:rPr>
        <w:t>believe</w:t>
      </w:r>
      <w:r>
        <w:rPr>
          <w:spacing w:val="2"/>
          <w:sz w:val="24"/>
        </w:rPr>
        <w:t xml:space="preserve"> </w:t>
      </w:r>
      <w:r>
        <w:rPr>
          <w:sz w:val="24"/>
        </w:rPr>
        <w:t>I</w:t>
      </w:r>
      <w:r>
        <w:rPr>
          <w:spacing w:val="-5"/>
          <w:sz w:val="24"/>
        </w:rPr>
        <w:t xml:space="preserve"> </w:t>
      </w:r>
      <w:r>
        <w:rPr>
          <w:sz w:val="24"/>
        </w:rPr>
        <w:t xml:space="preserve">will </w:t>
      </w:r>
      <w:r>
        <w:rPr>
          <w:spacing w:val="-2"/>
          <w:sz w:val="24"/>
        </w:rPr>
        <w:t>fail*</w:t>
      </w:r>
    </w:p>
    <w:p w14:paraId="3C6DD084"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4"/>
          <w:sz w:val="24"/>
        </w:rPr>
        <w:t xml:space="preserve"> </w:t>
      </w:r>
      <w:r>
        <w:rPr>
          <w:sz w:val="24"/>
        </w:rPr>
        <w:t>know what other</w:t>
      </w:r>
      <w:r>
        <w:rPr>
          <w:spacing w:val="1"/>
          <w:sz w:val="24"/>
        </w:rPr>
        <w:t xml:space="preserve"> </w:t>
      </w:r>
      <w:r>
        <w:rPr>
          <w:sz w:val="24"/>
        </w:rPr>
        <w:t>people</w:t>
      </w:r>
      <w:r>
        <w:rPr>
          <w:spacing w:val="1"/>
          <w:sz w:val="24"/>
        </w:rPr>
        <w:t xml:space="preserve"> </w:t>
      </w:r>
      <w:r>
        <w:rPr>
          <w:sz w:val="24"/>
        </w:rPr>
        <w:t>are</w:t>
      </w:r>
      <w:r>
        <w:rPr>
          <w:spacing w:val="-2"/>
          <w:sz w:val="24"/>
        </w:rPr>
        <w:t xml:space="preserve"> </w:t>
      </w:r>
      <w:r>
        <w:rPr>
          <w:sz w:val="24"/>
        </w:rPr>
        <w:t>feeling</w:t>
      </w:r>
      <w:r>
        <w:rPr>
          <w:spacing w:val="-3"/>
          <w:sz w:val="24"/>
        </w:rPr>
        <w:t xml:space="preserve"> </w:t>
      </w:r>
      <w:r>
        <w:rPr>
          <w:sz w:val="24"/>
        </w:rPr>
        <w:t>just</w:t>
      </w:r>
      <w:r>
        <w:rPr>
          <w:spacing w:val="1"/>
          <w:sz w:val="24"/>
        </w:rPr>
        <w:t xml:space="preserve"> </w:t>
      </w:r>
      <w:r>
        <w:rPr>
          <w:sz w:val="24"/>
        </w:rPr>
        <w:t>by</w:t>
      </w:r>
      <w:r>
        <w:rPr>
          <w:spacing w:val="-5"/>
          <w:sz w:val="24"/>
        </w:rPr>
        <w:t xml:space="preserve"> </w:t>
      </w:r>
      <w:r>
        <w:rPr>
          <w:sz w:val="24"/>
        </w:rPr>
        <w:t>looking</w:t>
      </w:r>
      <w:r>
        <w:rPr>
          <w:spacing w:val="-3"/>
          <w:sz w:val="24"/>
        </w:rPr>
        <w:t xml:space="preserve"> </w:t>
      </w:r>
      <w:r>
        <w:rPr>
          <w:sz w:val="24"/>
        </w:rPr>
        <w:t>at</w:t>
      </w:r>
      <w:r>
        <w:rPr>
          <w:spacing w:val="1"/>
          <w:sz w:val="24"/>
        </w:rPr>
        <w:t xml:space="preserve"> </w:t>
      </w:r>
      <w:r>
        <w:rPr>
          <w:spacing w:val="-4"/>
          <w:sz w:val="24"/>
        </w:rPr>
        <w:t>them</w:t>
      </w:r>
    </w:p>
    <w:p w14:paraId="5BE53B02" w14:textId="77777777" w:rsidR="007C5BDC"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6"/>
          <w:sz w:val="24"/>
        </w:rPr>
        <w:t xml:space="preserve"> </w:t>
      </w:r>
      <w:r>
        <w:rPr>
          <w:sz w:val="24"/>
        </w:rPr>
        <w:t>help other people</w:t>
      </w:r>
      <w:r>
        <w:rPr>
          <w:spacing w:val="-1"/>
          <w:sz w:val="24"/>
        </w:rPr>
        <w:t xml:space="preserve"> </w:t>
      </w:r>
      <w:r>
        <w:rPr>
          <w:sz w:val="24"/>
        </w:rPr>
        <w:t>feel better when they</w:t>
      </w:r>
      <w:r>
        <w:rPr>
          <w:spacing w:val="-3"/>
          <w:sz w:val="24"/>
        </w:rPr>
        <w:t xml:space="preserve"> </w:t>
      </w:r>
      <w:r>
        <w:rPr>
          <w:sz w:val="24"/>
        </w:rPr>
        <w:t>are</w:t>
      </w:r>
      <w:r>
        <w:rPr>
          <w:spacing w:val="-1"/>
          <w:sz w:val="24"/>
        </w:rPr>
        <w:t xml:space="preserve"> </w:t>
      </w:r>
      <w:r>
        <w:rPr>
          <w:spacing w:val="-4"/>
          <w:sz w:val="24"/>
        </w:rPr>
        <w:t>down</w:t>
      </w:r>
    </w:p>
    <w:p w14:paraId="04159A84" w14:textId="77777777" w:rsidR="007C5BDC" w:rsidRPr="00711691" w:rsidRDefault="007C5BDC"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z w:val="24"/>
        </w:rPr>
        <w:t>I</w:t>
      </w:r>
      <w:r>
        <w:rPr>
          <w:spacing w:val="-7"/>
          <w:sz w:val="24"/>
        </w:rPr>
        <w:t xml:space="preserve"> </w:t>
      </w:r>
      <w:r>
        <w:rPr>
          <w:sz w:val="24"/>
        </w:rPr>
        <w:t>use</w:t>
      </w:r>
      <w:r>
        <w:rPr>
          <w:spacing w:val="1"/>
          <w:sz w:val="24"/>
        </w:rPr>
        <w:t xml:space="preserve"> </w:t>
      </w:r>
      <w:r>
        <w:rPr>
          <w:sz w:val="24"/>
        </w:rPr>
        <w:t>good</w:t>
      </w:r>
      <w:r>
        <w:rPr>
          <w:spacing w:val="-1"/>
          <w:sz w:val="24"/>
        </w:rPr>
        <w:t xml:space="preserve"> </w:t>
      </w:r>
      <w:r>
        <w:rPr>
          <w:sz w:val="24"/>
        </w:rPr>
        <w:t>moods to</w:t>
      </w:r>
      <w:r>
        <w:rPr>
          <w:spacing w:val="-1"/>
          <w:sz w:val="24"/>
        </w:rPr>
        <w:t xml:space="preserve"> </w:t>
      </w:r>
      <w:r>
        <w:rPr>
          <w:sz w:val="24"/>
        </w:rPr>
        <w:t>help myself</w:t>
      </w:r>
      <w:r>
        <w:rPr>
          <w:spacing w:val="-1"/>
          <w:sz w:val="24"/>
        </w:rPr>
        <w:t xml:space="preserve"> </w:t>
      </w:r>
      <w:r>
        <w:rPr>
          <w:sz w:val="24"/>
        </w:rPr>
        <w:t>keep trying</w:t>
      </w:r>
      <w:r>
        <w:rPr>
          <w:spacing w:val="-4"/>
          <w:sz w:val="24"/>
        </w:rPr>
        <w:t xml:space="preserve"> </w:t>
      </w:r>
      <w:r>
        <w:rPr>
          <w:sz w:val="24"/>
        </w:rPr>
        <w:t>in the</w:t>
      </w:r>
      <w:r>
        <w:rPr>
          <w:spacing w:val="-2"/>
          <w:sz w:val="24"/>
        </w:rPr>
        <w:t xml:space="preserve"> </w:t>
      </w:r>
      <w:r>
        <w:rPr>
          <w:sz w:val="24"/>
        </w:rPr>
        <w:t>face</w:t>
      </w:r>
      <w:r>
        <w:rPr>
          <w:spacing w:val="-1"/>
          <w:sz w:val="24"/>
        </w:rPr>
        <w:t xml:space="preserve"> </w:t>
      </w:r>
      <w:r>
        <w:rPr>
          <w:sz w:val="24"/>
        </w:rPr>
        <w:t xml:space="preserve">of </w:t>
      </w:r>
      <w:r>
        <w:rPr>
          <w:spacing w:val="-2"/>
          <w:sz w:val="24"/>
        </w:rPr>
        <w:t>obstacles</w:t>
      </w:r>
    </w:p>
    <w:p w14:paraId="61616443" w14:textId="2C198FA0" w:rsidR="00711691" w:rsidRPr="00711691" w:rsidRDefault="00711691" w:rsidP="007C5BDC">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pacing w:val="-2"/>
          <w:sz w:val="24"/>
        </w:rPr>
        <w:t xml:space="preserve">I can tell how people are feeling by listening to the tone of their voice </w:t>
      </w:r>
    </w:p>
    <w:p w14:paraId="5DC0C61E" w14:textId="22225B24" w:rsidR="005739E5" w:rsidRPr="005739E5" w:rsidRDefault="00711691" w:rsidP="00711691">
      <w:pPr>
        <w:pStyle w:val="ListParagraph"/>
        <w:widowControl w:val="0"/>
        <w:numPr>
          <w:ilvl w:val="0"/>
          <w:numId w:val="4"/>
        </w:numPr>
        <w:tabs>
          <w:tab w:val="left" w:pos="459"/>
        </w:tabs>
        <w:autoSpaceDE w:val="0"/>
        <w:autoSpaceDN w:val="0"/>
        <w:spacing w:after="0" w:line="240" w:lineRule="auto"/>
        <w:ind w:left="459" w:hanging="359"/>
        <w:contextualSpacing w:val="0"/>
        <w:rPr>
          <w:sz w:val="24"/>
        </w:rPr>
      </w:pPr>
      <w:r>
        <w:rPr>
          <w:spacing w:val="-2"/>
          <w:sz w:val="24"/>
        </w:rPr>
        <w:t>It is difficult for me to understand why people feel the way they do*</w:t>
      </w:r>
    </w:p>
    <w:p w14:paraId="69D35848" w14:textId="77777777" w:rsidR="005739E5" w:rsidRPr="005739E5" w:rsidRDefault="005739E5" w:rsidP="005739E5">
      <w:pPr>
        <w:widowControl w:val="0"/>
        <w:tabs>
          <w:tab w:val="left" w:pos="459"/>
        </w:tabs>
        <w:autoSpaceDE w:val="0"/>
        <w:autoSpaceDN w:val="0"/>
        <w:spacing w:before="72" w:after="0" w:line="240" w:lineRule="auto"/>
        <w:rPr>
          <w:sz w:val="24"/>
        </w:rPr>
      </w:pPr>
    </w:p>
    <w:p w14:paraId="13A30B98" w14:textId="77777777" w:rsidR="00C0121F" w:rsidRDefault="00C0121F" w:rsidP="0E98E85F">
      <w:pPr>
        <w:spacing w:line="360" w:lineRule="auto"/>
        <w:rPr>
          <w:rFonts w:ascii="Arial" w:eastAsia="Arial" w:hAnsi="Arial" w:cs="Arial"/>
          <w:color w:val="000000" w:themeColor="text1"/>
          <w:sz w:val="24"/>
          <w:szCs w:val="24"/>
        </w:rPr>
      </w:pPr>
    </w:p>
    <w:p w14:paraId="3474E0A1" w14:textId="12241993" w:rsidR="00802AFB" w:rsidRDefault="7A7D71C6" w:rsidP="0E98E85F">
      <w:pPr>
        <w:spacing w:line="360" w:lineRule="auto"/>
        <w:rPr>
          <w:rFonts w:ascii="Arial" w:eastAsia="Times New Roman" w:hAnsi="Arial" w:cs="Arial"/>
          <w:sz w:val="24"/>
          <w:szCs w:val="24"/>
          <w:lang w:eastAsia="en-GB"/>
        </w:rPr>
      </w:pPr>
      <w:r w:rsidRPr="00273760">
        <w:rPr>
          <w:rFonts w:ascii="Arial" w:eastAsia="Arial" w:hAnsi="Arial" w:cs="Arial"/>
          <w:b/>
          <w:bCs/>
          <w:color w:val="000000" w:themeColor="text1"/>
          <w:sz w:val="24"/>
          <w:szCs w:val="24"/>
        </w:rPr>
        <w:t xml:space="preserve">Appendix </w:t>
      </w:r>
      <w:r w:rsidR="005739E5" w:rsidRPr="00273760">
        <w:rPr>
          <w:rFonts w:ascii="Arial" w:eastAsia="Arial" w:hAnsi="Arial" w:cs="Arial"/>
          <w:b/>
          <w:bCs/>
          <w:color w:val="000000" w:themeColor="text1"/>
          <w:sz w:val="24"/>
          <w:szCs w:val="24"/>
        </w:rPr>
        <w:t>E</w:t>
      </w:r>
      <w:r w:rsidRPr="00273760">
        <w:rPr>
          <w:rFonts w:ascii="Arial" w:eastAsia="Arial" w:hAnsi="Arial" w:cs="Arial"/>
          <w:b/>
          <w:bCs/>
          <w:color w:val="000000" w:themeColor="text1"/>
          <w:sz w:val="24"/>
          <w:szCs w:val="24"/>
        </w:rPr>
        <w:t>:</w:t>
      </w:r>
      <w:r w:rsidRPr="0E98E85F">
        <w:rPr>
          <w:rFonts w:ascii="Arial" w:eastAsia="Arial" w:hAnsi="Arial" w:cs="Arial"/>
          <w:color w:val="000000" w:themeColor="text1"/>
          <w:sz w:val="24"/>
          <w:szCs w:val="24"/>
        </w:rPr>
        <w:t xml:space="preserve"> </w:t>
      </w:r>
      <w:r w:rsidR="00621758">
        <w:rPr>
          <w:rFonts w:ascii="Arial" w:eastAsia="Arial" w:hAnsi="Arial" w:cs="Arial"/>
          <w:color w:val="000000" w:themeColor="text1"/>
          <w:sz w:val="24"/>
          <w:szCs w:val="24"/>
        </w:rPr>
        <w:t>List of words chosen from</w:t>
      </w:r>
      <w:r w:rsidR="007A4A56">
        <w:rPr>
          <w:rFonts w:ascii="Arial" w:eastAsia="Arial" w:hAnsi="Arial" w:cs="Arial"/>
          <w:color w:val="000000" w:themeColor="text1"/>
          <w:sz w:val="24"/>
          <w:szCs w:val="24"/>
        </w:rPr>
        <w:t xml:space="preserve"> the </w:t>
      </w:r>
      <w:r w:rsidR="007A4A56" w:rsidRPr="00050F09">
        <w:rPr>
          <w:rFonts w:ascii="Arial" w:eastAsia="Times New Roman" w:hAnsi="Arial" w:cs="Arial"/>
          <w:sz w:val="24"/>
          <w:szCs w:val="24"/>
          <w:lang w:eastAsia="en-GB"/>
        </w:rPr>
        <w:t>A</w:t>
      </w:r>
      <w:r w:rsidR="00384C08">
        <w:rPr>
          <w:rFonts w:ascii="Arial" w:eastAsia="Times New Roman" w:hAnsi="Arial" w:cs="Arial"/>
          <w:sz w:val="24"/>
          <w:szCs w:val="24"/>
          <w:lang w:eastAsia="en-GB"/>
        </w:rPr>
        <w:t xml:space="preserve">ffective </w:t>
      </w:r>
      <w:r w:rsidR="007A4A56" w:rsidRPr="00050F09">
        <w:rPr>
          <w:rFonts w:ascii="Arial" w:eastAsia="Times New Roman" w:hAnsi="Arial" w:cs="Arial"/>
          <w:sz w:val="24"/>
          <w:szCs w:val="24"/>
          <w:lang w:eastAsia="en-GB"/>
        </w:rPr>
        <w:t>N</w:t>
      </w:r>
      <w:r w:rsidR="00384C08">
        <w:rPr>
          <w:rFonts w:ascii="Arial" w:eastAsia="Times New Roman" w:hAnsi="Arial" w:cs="Arial"/>
          <w:sz w:val="24"/>
          <w:szCs w:val="24"/>
          <w:lang w:eastAsia="en-GB"/>
        </w:rPr>
        <w:t xml:space="preserve">orms for </w:t>
      </w:r>
      <w:r w:rsidR="007A4A56" w:rsidRPr="00050F09">
        <w:rPr>
          <w:rFonts w:ascii="Arial" w:eastAsia="Times New Roman" w:hAnsi="Arial" w:cs="Arial"/>
          <w:sz w:val="24"/>
          <w:szCs w:val="24"/>
          <w:lang w:eastAsia="en-GB"/>
        </w:rPr>
        <w:t>E</w:t>
      </w:r>
      <w:r w:rsidR="00384C08">
        <w:rPr>
          <w:rFonts w:ascii="Arial" w:eastAsia="Times New Roman" w:hAnsi="Arial" w:cs="Arial"/>
          <w:sz w:val="24"/>
          <w:szCs w:val="24"/>
          <w:lang w:eastAsia="en-GB"/>
        </w:rPr>
        <w:t xml:space="preserve">motional </w:t>
      </w:r>
      <w:r w:rsidR="007A4A56" w:rsidRPr="00050F09">
        <w:rPr>
          <w:rFonts w:ascii="Arial" w:eastAsia="Times New Roman" w:hAnsi="Arial" w:cs="Arial"/>
          <w:sz w:val="24"/>
          <w:szCs w:val="24"/>
          <w:lang w:eastAsia="en-GB"/>
        </w:rPr>
        <w:t>W</w:t>
      </w:r>
      <w:r w:rsidR="00384C08">
        <w:rPr>
          <w:rFonts w:ascii="Arial" w:eastAsia="Times New Roman" w:hAnsi="Arial" w:cs="Arial"/>
          <w:sz w:val="24"/>
          <w:szCs w:val="24"/>
          <w:lang w:eastAsia="en-GB"/>
        </w:rPr>
        <w:t>ords</w:t>
      </w:r>
      <w:r w:rsidR="007A4A56" w:rsidRPr="00050F09">
        <w:rPr>
          <w:rFonts w:ascii="Arial" w:eastAsia="Times New Roman" w:hAnsi="Arial" w:cs="Arial"/>
          <w:sz w:val="24"/>
          <w:szCs w:val="24"/>
          <w:lang w:eastAsia="en-GB"/>
        </w:rPr>
        <w:t xml:space="preserve"> (</w:t>
      </w:r>
      <w:r w:rsidR="00384C08">
        <w:rPr>
          <w:rFonts w:ascii="Arial" w:eastAsia="Times New Roman" w:hAnsi="Arial" w:cs="Arial"/>
          <w:sz w:val="24"/>
          <w:szCs w:val="24"/>
          <w:lang w:eastAsia="en-GB"/>
        </w:rPr>
        <w:t xml:space="preserve">ANEW; </w:t>
      </w:r>
      <w:r w:rsidR="007A4A56" w:rsidRPr="00050F09">
        <w:rPr>
          <w:rFonts w:ascii="Arial" w:eastAsia="Times New Roman" w:hAnsi="Arial" w:cs="Arial"/>
          <w:sz w:val="24"/>
          <w:szCs w:val="24"/>
          <w:lang w:eastAsia="en-GB"/>
        </w:rPr>
        <w:t>Bradley &amp; Lang, 1999)</w:t>
      </w:r>
      <w:r w:rsidR="00F945E0">
        <w:rPr>
          <w:rFonts w:ascii="Arial" w:eastAsia="Times New Roman" w:hAnsi="Arial" w:cs="Arial"/>
          <w:sz w:val="24"/>
          <w:szCs w:val="24"/>
          <w:lang w:eastAsia="en-GB"/>
        </w:rPr>
        <w:t xml:space="preserve"> with val</w:t>
      </w:r>
      <w:r w:rsidR="00E34598">
        <w:rPr>
          <w:rFonts w:ascii="Arial" w:eastAsia="Times New Roman" w:hAnsi="Arial" w:cs="Arial"/>
          <w:sz w:val="24"/>
          <w:szCs w:val="24"/>
          <w:lang w:eastAsia="en-GB"/>
        </w:rPr>
        <w:t>ence scores shown.</w:t>
      </w:r>
    </w:p>
    <w:tbl>
      <w:tblPr>
        <w:tblStyle w:val="TableGrid"/>
        <w:tblW w:w="0" w:type="auto"/>
        <w:tblLook w:val="04A0" w:firstRow="1" w:lastRow="0" w:firstColumn="1" w:lastColumn="0" w:noHBand="0" w:noVBand="1"/>
      </w:tblPr>
      <w:tblGrid>
        <w:gridCol w:w="2263"/>
        <w:gridCol w:w="749"/>
        <w:gridCol w:w="2228"/>
        <w:gridCol w:w="769"/>
        <w:gridCol w:w="2350"/>
        <w:gridCol w:w="657"/>
      </w:tblGrid>
      <w:tr w:rsidR="00F945E0" w14:paraId="36D33755" w14:textId="77777777" w:rsidTr="0016413B">
        <w:tc>
          <w:tcPr>
            <w:tcW w:w="9016" w:type="dxa"/>
            <w:gridSpan w:val="6"/>
            <w:vAlign w:val="center"/>
          </w:tcPr>
          <w:p w14:paraId="15C4B7FE"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lang w:val="en-US"/>
              </w:rPr>
            </w:pPr>
            <w:r>
              <w:rPr>
                <w:rFonts w:ascii="Arial" w:hAnsi="Arial" w:cs="Arial"/>
                <w:lang w:val="en-US"/>
              </w:rPr>
              <w:t>ANEW – Words to be used in experimental task</w:t>
            </w:r>
          </w:p>
        </w:tc>
      </w:tr>
      <w:tr w:rsidR="00F945E0" w14:paraId="08D67FEC" w14:textId="77777777" w:rsidTr="0016413B">
        <w:tc>
          <w:tcPr>
            <w:tcW w:w="3012" w:type="dxa"/>
            <w:gridSpan w:val="2"/>
            <w:vAlign w:val="center"/>
          </w:tcPr>
          <w:p w14:paraId="5FFE8A39" w14:textId="77777777" w:rsidR="00F945E0" w:rsidRPr="00CD5E36"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Positive</w:t>
            </w:r>
          </w:p>
        </w:tc>
        <w:tc>
          <w:tcPr>
            <w:tcW w:w="2997" w:type="dxa"/>
            <w:gridSpan w:val="2"/>
            <w:vAlign w:val="center"/>
          </w:tcPr>
          <w:p w14:paraId="43099E73" w14:textId="77777777" w:rsidR="00F945E0" w:rsidRPr="00CD5E36"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Neutral</w:t>
            </w:r>
          </w:p>
        </w:tc>
        <w:tc>
          <w:tcPr>
            <w:tcW w:w="3007" w:type="dxa"/>
            <w:gridSpan w:val="2"/>
            <w:vAlign w:val="center"/>
          </w:tcPr>
          <w:p w14:paraId="63107146" w14:textId="77777777" w:rsidR="00F945E0" w:rsidRPr="00CD5E36"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Negative</w:t>
            </w:r>
          </w:p>
        </w:tc>
      </w:tr>
      <w:tr w:rsidR="00F945E0" w14:paraId="1D8FF2B2" w14:textId="77777777" w:rsidTr="0016413B">
        <w:tc>
          <w:tcPr>
            <w:tcW w:w="2263" w:type="dxa"/>
          </w:tcPr>
          <w:p w14:paraId="27F62D05"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Beauty</w:t>
            </w:r>
          </w:p>
        </w:tc>
        <w:tc>
          <w:tcPr>
            <w:tcW w:w="749" w:type="dxa"/>
          </w:tcPr>
          <w:p w14:paraId="2A29D9B5"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7.82</w:t>
            </w:r>
          </w:p>
        </w:tc>
        <w:tc>
          <w:tcPr>
            <w:tcW w:w="2228" w:type="dxa"/>
          </w:tcPr>
          <w:p w14:paraId="2291B3C5"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Ankle</w:t>
            </w:r>
          </w:p>
        </w:tc>
        <w:tc>
          <w:tcPr>
            <w:tcW w:w="769" w:type="dxa"/>
          </w:tcPr>
          <w:p w14:paraId="4AAA5D30"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5.27</w:t>
            </w:r>
          </w:p>
        </w:tc>
        <w:tc>
          <w:tcPr>
            <w:tcW w:w="2350" w:type="dxa"/>
          </w:tcPr>
          <w:p w14:paraId="04C5E55D"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Afraid</w:t>
            </w:r>
          </w:p>
        </w:tc>
        <w:tc>
          <w:tcPr>
            <w:tcW w:w="657" w:type="dxa"/>
          </w:tcPr>
          <w:p w14:paraId="36FCDBF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2.00</w:t>
            </w:r>
          </w:p>
        </w:tc>
      </w:tr>
      <w:tr w:rsidR="00F945E0" w14:paraId="0BD03FBE" w14:textId="77777777" w:rsidTr="0016413B">
        <w:tc>
          <w:tcPr>
            <w:tcW w:w="2263" w:type="dxa"/>
          </w:tcPr>
          <w:p w14:paraId="365E4738"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Desire</w:t>
            </w:r>
          </w:p>
        </w:tc>
        <w:tc>
          <w:tcPr>
            <w:tcW w:w="749" w:type="dxa"/>
          </w:tcPr>
          <w:p w14:paraId="59DEFDC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7.69</w:t>
            </w:r>
          </w:p>
        </w:tc>
        <w:tc>
          <w:tcPr>
            <w:tcW w:w="2228" w:type="dxa"/>
          </w:tcPr>
          <w:p w14:paraId="5ABB3567"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Locker</w:t>
            </w:r>
          </w:p>
        </w:tc>
        <w:tc>
          <w:tcPr>
            <w:tcW w:w="769" w:type="dxa"/>
          </w:tcPr>
          <w:p w14:paraId="5AFC9665"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5.19</w:t>
            </w:r>
          </w:p>
        </w:tc>
        <w:tc>
          <w:tcPr>
            <w:tcW w:w="2350" w:type="dxa"/>
          </w:tcPr>
          <w:p w14:paraId="272282B3"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Blister</w:t>
            </w:r>
          </w:p>
        </w:tc>
        <w:tc>
          <w:tcPr>
            <w:tcW w:w="657" w:type="dxa"/>
          </w:tcPr>
          <w:p w14:paraId="71FCD6F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2.88</w:t>
            </w:r>
          </w:p>
        </w:tc>
      </w:tr>
      <w:tr w:rsidR="00F945E0" w14:paraId="7925D8C5" w14:textId="77777777" w:rsidTr="0016413B">
        <w:tc>
          <w:tcPr>
            <w:tcW w:w="2263" w:type="dxa"/>
          </w:tcPr>
          <w:p w14:paraId="4F2A065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Friendly</w:t>
            </w:r>
          </w:p>
        </w:tc>
        <w:tc>
          <w:tcPr>
            <w:tcW w:w="749" w:type="dxa"/>
          </w:tcPr>
          <w:p w14:paraId="1A42C2F4"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8.43</w:t>
            </w:r>
          </w:p>
        </w:tc>
        <w:tc>
          <w:tcPr>
            <w:tcW w:w="2228" w:type="dxa"/>
          </w:tcPr>
          <w:p w14:paraId="0E3DC1B7"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Kettle</w:t>
            </w:r>
          </w:p>
        </w:tc>
        <w:tc>
          <w:tcPr>
            <w:tcW w:w="769" w:type="dxa"/>
          </w:tcPr>
          <w:p w14:paraId="723D505C"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5.22</w:t>
            </w:r>
          </w:p>
        </w:tc>
        <w:tc>
          <w:tcPr>
            <w:tcW w:w="2350" w:type="dxa"/>
          </w:tcPr>
          <w:p w14:paraId="3540D32E"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Crisis</w:t>
            </w:r>
          </w:p>
        </w:tc>
        <w:tc>
          <w:tcPr>
            <w:tcW w:w="657" w:type="dxa"/>
          </w:tcPr>
          <w:p w14:paraId="12F26BFF"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2.74</w:t>
            </w:r>
          </w:p>
        </w:tc>
      </w:tr>
      <w:tr w:rsidR="00F945E0" w14:paraId="36CC0FB2" w14:textId="77777777" w:rsidTr="0016413B">
        <w:tc>
          <w:tcPr>
            <w:tcW w:w="2263" w:type="dxa"/>
          </w:tcPr>
          <w:p w14:paraId="3BF9F42E"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Handsome</w:t>
            </w:r>
          </w:p>
        </w:tc>
        <w:tc>
          <w:tcPr>
            <w:tcW w:w="749" w:type="dxa"/>
          </w:tcPr>
          <w:p w14:paraId="7F1950DD"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7.93</w:t>
            </w:r>
          </w:p>
        </w:tc>
        <w:tc>
          <w:tcPr>
            <w:tcW w:w="2228" w:type="dxa"/>
          </w:tcPr>
          <w:p w14:paraId="09402B6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Paper</w:t>
            </w:r>
          </w:p>
        </w:tc>
        <w:tc>
          <w:tcPr>
            <w:tcW w:w="769" w:type="dxa"/>
          </w:tcPr>
          <w:p w14:paraId="7DCE6862"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5.20</w:t>
            </w:r>
          </w:p>
        </w:tc>
        <w:tc>
          <w:tcPr>
            <w:tcW w:w="2350" w:type="dxa"/>
          </w:tcPr>
          <w:p w14:paraId="72876080"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Demon</w:t>
            </w:r>
          </w:p>
        </w:tc>
        <w:tc>
          <w:tcPr>
            <w:tcW w:w="657" w:type="dxa"/>
          </w:tcPr>
          <w:p w14:paraId="4E8DF3BA"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2.11</w:t>
            </w:r>
          </w:p>
        </w:tc>
      </w:tr>
      <w:tr w:rsidR="00F945E0" w14:paraId="22CA6956" w14:textId="77777777" w:rsidTr="0016413B">
        <w:tc>
          <w:tcPr>
            <w:tcW w:w="2263" w:type="dxa"/>
          </w:tcPr>
          <w:p w14:paraId="4D82F36F"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Rainbow</w:t>
            </w:r>
          </w:p>
        </w:tc>
        <w:tc>
          <w:tcPr>
            <w:tcW w:w="749" w:type="dxa"/>
          </w:tcPr>
          <w:p w14:paraId="33C1C603"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8.14</w:t>
            </w:r>
          </w:p>
        </w:tc>
        <w:tc>
          <w:tcPr>
            <w:tcW w:w="2228" w:type="dxa"/>
          </w:tcPr>
          <w:p w14:paraId="2BD62F04"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Doctor</w:t>
            </w:r>
          </w:p>
        </w:tc>
        <w:tc>
          <w:tcPr>
            <w:tcW w:w="769" w:type="dxa"/>
          </w:tcPr>
          <w:p w14:paraId="52D682B2"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5.20</w:t>
            </w:r>
          </w:p>
        </w:tc>
        <w:tc>
          <w:tcPr>
            <w:tcW w:w="2350" w:type="dxa"/>
          </w:tcPr>
          <w:p w14:paraId="0A60C321"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Hostile</w:t>
            </w:r>
          </w:p>
        </w:tc>
        <w:tc>
          <w:tcPr>
            <w:tcW w:w="657" w:type="dxa"/>
          </w:tcPr>
          <w:p w14:paraId="3D2A8202"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2.73</w:t>
            </w:r>
          </w:p>
        </w:tc>
      </w:tr>
      <w:tr w:rsidR="00F945E0" w14:paraId="7803C02C" w14:textId="77777777" w:rsidTr="0016413B">
        <w:tc>
          <w:tcPr>
            <w:tcW w:w="2263" w:type="dxa"/>
          </w:tcPr>
          <w:p w14:paraId="4A37BD37"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Secure</w:t>
            </w:r>
          </w:p>
        </w:tc>
        <w:tc>
          <w:tcPr>
            <w:tcW w:w="749" w:type="dxa"/>
          </w:tcPr>
          <w:p w14:paraId="5762D0EE"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7.57</w:t>
            </w:r>
          </w:p>
        </w:tc>
        <w:tc>
          <w:tcPr>
            <w:tcW w:w="2228" w:type="dxa"/>
          </w:tcPr>
          <w:p w14:paraId="04F60E29"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Errand</w:t>
            </w:r>
          </w:p>
        </w:tc>
        <w:tc>
          <w:tcPr>
            <w:tcW w:w="769" w:type="dxa"/>
          </w:tcPr>
          <w:p w14:paraId="6E89EA3F"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4.58</w:t>
            </w:r>
          </w:p>
        </w:tc>
        <w:tc>
          <w:tcPr>
            <w:tcW w:w="2350" w:type="dxa"/>
          </w:tcPr>
          <w:p w14:paraId="3BEC6B4C"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Lonely</w:t>
            </w:r>
          </w:p>
        </w:tc>
        <w:tc>
          <w:tcPr>
            <w:tcW w:w="657" w:type="dxa"/>
          </w:tcPr>
          <w:p w14:paraId="77DD188D"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2.17</w:t>
            </w:r>
          </w:p>
        </w:tc>
      </w:tr>
      <w:tr w:rsidR="00F945E0" w14:paraId="069D463F" w14:textId="77777777" w:rsidTr="0016413B">
        <w:tc>
          <w:tcPr>
            <w:tcW w:w="2263" w:type="dxa"/>
          </w:tcPr>
          <w:p w14:paraId="42F047DA"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Lucky</w:t>
            </w:r>
          </w:p>
        </w:tc>
        <w:tc>
          <w:tcPr>
            <w:tcW w:w="749" w:type="dxa"/>
          </w:tcPr>
          <w:p w14:paraId="17015761"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8.17</w:t>
            </w:r>
          </w:p>
        </w:tc>
        <w:tc>
          <w:tcPr>
            <w:tcW w:w="2228" w:type="dxa"/>
          </w:tcPr>
          <w:p w14:paraId="2981EE45"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Banner </w:t>
            </w:r>
          </w:p>
        </w:tc>
        <w:tc>
          <w:tcPr>
            <w:tcW w:w="769" w:type="dxa"/>
          </w:tcPr>
          <w:p w14:paraId="789E9239"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5.40</w:t>
            </w:r>
          </w:p>
        </w:tc>
        <w:tc>
          <w:tcPr>
            <w:tcW w:w="2350" w:type="dxa"/>
          </w:tcPr>
          <w:p w14:paraId="765C87A5"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Mistake</w:t>
            </w:r>
          </w:p>
        </w:tc>
        <w:tc>
          <w:tcPr>
            <w:tcW w:w="657" w:type="dxa"/>
          </w:tcPr>
          <w:p w14:paraId="56CCB735"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2.86</w:t>
            </w:r>
          </w:p>
        </w:tc>
      </w:tr>
      <w:tr w:rsidR="00F945E0" w14:paraId="6797AF38" w14:textId="77777777" w:rsidTr="0016413B">
        <w:tc>
          <w:tcPr>
            <w:tcW w:w="2263" w:type="dxa"/>
          </w:tcPr>
          <w:p w14:paraId="5A9C9821"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Wealthy</w:t>
            </w:r>
          </w:p>
        </w:tc>
        <w:tc>
          <w:tcPr>
            <w:tcW w:w="749" w:type="dxa"/>
          </w:tcPr>
          <w:p w14:paraId="44852180"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7.70</w:t>
            </w:r>
          </w:p>
        </w:tc>
        <w:tc>
          <w:tcPr>
            <w:tcW w:w="2228" w:type="dxa"/>
          </w:tcPr>
          <w:p w14:paraId="4262FA79"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Headlight</w:t>
            </w:r>
          </w:p>
        </w:tc>
        <w:tc>
          <w:tcPr>
            <w:tcW w:w="769" w:type="dxa"/>
          </w:tcPr>
          <w:p w14:paraId="6A2FDF07"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5.24</w:t>
            </w:r>
          </w:p>
        </w:tc>
        <w:tc>
          <w:tcPr>
            <w:tcW w:w="2350" w:type="dxa"/>
          </w:tcPr>
          <w:p w14:paraId="498BFF09"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Riot </w:t>
            </w:r>
          </w:p>
        </w:tc>
        <w:tc>
          <w:tcPr>
            <w:tcW w:w="657" w:type="dxa"/>
          </w:tcPr>
          <w:p w14:paraId="1AC3E0E7"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2.96</w:t>
            </w:r>
          </w:p>
        </w:tc>
      </w:tr>
      <w:tr w:rsidR="00F945E0" w14:paraId="796C0903" w14:textId="77777777" w:rsidTr="0016413B">
        <w:tc>
          <w:tcPr>
            <w:tcW w:w="2263" w:type="dxa"/>
          </w:tcPr>
          <w:p w14:paraId="4129E51D"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Success</w:t>
            </w:r>
          </w:p>
        </w:tc>
        <w:tc>
          <w:tcPr>
            <w:tcW w:w="749" w:type="dxa"/>
          </w:tcPr>
          <w:p w14:paraId="7F476758"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8.29</w:t>
            </w:r>
          </w:p>
        </w:tc>
        <w:tc>
          <w:tcPr>
            <w:tcW w:w="2228" w:type="dxa"/>
          </w:tcPr>
          <w:p w14:paraId="715484B1"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Iron</w:t>
            </w:r>
          </w:p>
        </w:tc>
        <w:tc>
          <w:tcPr>
            <w:tcW w:w="769" w:type="dxa"/>
          </w:tcPr>
          <w:p w14:paraId="52735F87"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4.90</w:t>
            </w:r>
          </w:p>
        </w:tc>
        <w:tc>
          <w:tcPr>
            <w:tcW w:w="2350" w:type="dxa"/>
          </w:tcPr>
          <w:p w14:paraId="2F24A72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Upset</w:t>
            </w:r>
          </w:p>
        </w:tc>
        <w:tc>
          <w:tcPr>
            <w:tcW w:w="657" w:type="dxa"/>
          </w:tcPr>
          <w:p w14:paraId="2C2DF064"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2.00</w:t>
            </w:r>
          </w:p>
        </w:tc>
      </w:tr>
      <w:tr w:rsidR="00F945E0" w14:paraId="42879F16" w14:textId="77777777" w:rsidTr="0016413B">
        <w:tc>
          <w:tcPr>
            <w:tcW w:w="2263" w:type="dxa"/>
          </w:tcPr>
          <w:p w14:paraId="40A2AC61"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Joyful</w:t>
            </w:r>
          </w:p>
        </w:tc>
        <w:tc>
          <w:tcPr>
            <w:tcW w:w="749" w:type="dxa"/>
          </w:tcPr>
          <w:p w14:paraId="3BBBDB7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8.22</w:t>
            </w:r>
          </w:p>
        </w:tc>
        <w:tc>
          <w:tcPr>
            <w:tcW w:w="2228" w:type="dxa"/>
          </w:tcPr>
          <w:p w14:paraId="30DFDA25"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Journal</w:t>
            </w:r>
          </w:p>
        </w:tc>
        <w:tc>
          <w:tcPr>
            <w:tcW w:w="769" w:type="dxa"/>
          </w:tcPr>
          <w:p w14:paraId="16C09CD4"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5.14</w:t>
            </w:r>
          </w:p>
        </w:tc>
        <w:tc>
          <w:tcPr>
            <w:tcW w:w="2350" w:type="dxa"/>
          </w:tcPr>
          <w:p w14:paraId="764D2D41"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Wicked</w:t>
            </w:r>
          </w:p>
        </w:tc>
        <w:tc>
          <w:tcPr>
            <w:tcW w:w="657" w:type="dxa"/>
          </w:tcPr>
          <w:p w14:paraId="09CE1851"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2.96</w:t>
            </w:r>
          </w:p>
        </w:tc>
      </w:tr>
      <w:tr w:rsidR="00F945E0" w14:paraId="5A2880A3" w14:textId="77777777" w:rsidTr="0016413B">
        <w:tc>
          <w:tcPr>
            <w:tcW w:w="2263" w:type="dxa"/>
          </w:tcPr>
          <w:p w14:paraId="67EEE9A7"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Lively</w:t>
            </w:r>
          </w:p>
        </w:tc>
        <w:tc>
          <w:tcPr>
            <w:tcW w:w="749" w:type="dxa"/>
          </w:tcPr>
          <w:p w14:paraId="5386A3A1"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7.20</w:t>
            </w:r>
          </w:p>
        </w:tc>
        <w:tc>
          <w:tcPr>
            <w:tcW w:w="2228" w:type="dxa"/>
          </w:tcPr>
          <w:p w14:paraId="6F4029E8"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Statue</w:t>
            </w:r>
          </w:p>
        </w:tc>
        <w:tc>
          <w:tcPr>
            <w:tcW w:w="769" w:type="dxa"/>
          </w:tcPr>
          <w:p w14:paraId="0B94A1FF"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5.17</w:t>
            </w:r>
          </w:p>
        </w:tc>
        <w:tc>
          <w:tcPr>
            <w:tcW w:w="2350" w:type="dxa"/>
          </w:tcPr>
          <w:p w14:paraId="601758B9"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Trouble</w:t>
            </w:r>
          </w:p>
        </w:tc>
        <w:tc>
          <w:tcPr>
            <w:tcW w:w="657" w:type="dxa"/>
          </w:tcPr>
          <w:p w14:paraId="7AB3AE09"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2.17</w:t>
            </w:r>
          </w:p>
        </w:tc>
      </w:tr>
      <w:tr w:rsidR="00F945E0" w14:paraId="4E022A95" w14:textId="77777777" w:rsidTr="0016413B">
        <w:tc>
          <w:tcPr>
            <w:tcW w:w="2263" w:type="dxa"/>
          </w:tcPr>
          <w:p w14:paraId="5EDBC04F"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Diamond</w:t>
            </w:r>
          </w:p>
        </w:tc>
        <w:tc>
          <w:tcPr>
            <w:tcW w:w="749" w:type="dxa"/>
          </w:tcPr>
          <w:p w14:paraId="2F6D8166"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7.92</w:t>
            </w:r>
          </w:p>
        </w:tc>
        <w:tc>
          <w:tcPr>
            <w:tcW w:w="2228" w:type="dxa"/>
          </w:tcPr>
          <w:p w14:paraId="1709F2B6"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Office</w:t>
            </w:r>
          </w:p>
        </w:tc>
        <w:tc>
          <w:tcPr>
            <w:tcW w:w="769" w:type="dxa"/>
          </w:tcPr>
          <w:p w14:paraId="73B0DC9F"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5.24</w:t>
            </w:r>
          </w:p>
        </w:tc>
        <w:tc>
          <w:tcPr>
            <w:tcW w:w="2350" w:type="dxa"/>
          </w:tcPr>
          <w:p w14:paraId="630CBBE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Vandal</w:t>
            </w:r>
          </w:p>
        </w:tc>
        <w:tc>
          <w:tcPr>
            <w:tcW w:w="657" w:type="dxa"/>
          </w:tcPr>
          <w:p w14:paraId="7A91FF75"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2.71</w:t>
            </w:r>
          </w:p>
        </w:tc>
      </w:tr>
      <w:tr w:rsidR="00F945E0" w14:paraId="5D2F7C68" w14:textId="77777777" w:rsidTr="0016413B">
        <w:tc>
          <w:tcPr>
            <w:tcW w:w="2263" w:type="dxa"/>
          </w:tcPr>
          <w:p w14:paraId="4428725E"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Grateful</w:t>
            </w:r>
          </w:p>
        </w:tc>
        <w:tc>
          <w:tcPr>
            <w:tcW w:w="749" w:type="dxa"/>
          </w:tcPr>
          <w:p w14:paraId="5EB84AA0"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7.37</w:t>
            </w:r>
          </w:p>
        </w:tc>
        <w:tc>
          <w:tcPr>
            <w:tcW w:w="2228" w:type="dxa"/>
          </w:tcPr>
          <w:p w14:paraId="5F13CB18"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Taxi</w:t>
            </w:r>
          </w:p>
        </w:tc>
        <w:tc>
          <w:tcPr>
            <w:tcW w:w="769" w:type="dxa"/>
          </w:tcPr>
          <w:p w14:paraId="156331EF"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5.00</w:t>
            </w:r>
          </w:p>
        </w:tc>
        <w:tc>
          <w:tcPr>
            <w:tcW w:w="2350" w:type="dxa"/>
          </w:tcPr>
          <w:p w14:paraId="197F6BFA"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Sinful</w:t>
            </w:r>
          </w:p>
        </w:tc>
        <w:tc>
          <w:tcPr>
            <w:tcW w:w="657" w:type="dxa"/>
          </w:tcPr>
          <w:p w14:paraId="485E1A9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2.93</w:t>
            </w:r>
          </w:p>
        </w:tc>
      </w:tr>
      <w:tr w:rsidR="00F945E0" w14:paraId="13C46076" w14:textId="77777777" w:rsidTr="0016413B">
        <w:tc>
          <w:tcPr>
            <w:tcW w:w="2263" w:type="dxa"/>
          </w:tcPr>
          <w:p w14:paraId="01C4824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Honest</w:t>
            </w:r>
          </w:p>
        </w:tc>
        <w:tc>
          <w:tcPr>
            <w:tcW w:w="749" w:type="dxa"/>
          </w:tcPr>
          <w:p w14:paraId="6AC728EC"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7.70</w:t>
            </w:r>
          </w:p>
        </w:tc>
        <w:tc>
          <w:tcPr>
            <w:tcW w:w="2228" w:type="dxa"/>
          </w:tcPr>
          <w:p w14:paraId="7579CFF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Machine</w:t>
            </w:r>
          </w:p>
        </w:tc>
        <w:tc>
          <w:tcPr>
            <w:tcW w:w="769" w:type="dxa"/>
          </w:tcPr>
          <w:p w14:paraId="5D2CD6AE"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5.09</w:t>
            </w:r>
          </w:p>
        </w:tc>
        <w:tc>
          <w:tcPr>
            <w:tcW w:w="2350" w:type="dxa"/>
          </w:tcPr>
          <w:p w14:paraId="1C34ACDA"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Guilty</w:t>
            </w:r>
          </w:p>
        </w:tc>
        <w:tc>
          <w:tcPr>
            <w:tcW w:w="657" w:type="dxa"/>
          </w:tcPr>
          <w:p w14:paraId="2BD7E04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2.63</w:t>
            </w:r>
          </w:p>
        </w:tc>
      </w:tr>
      <w:tr w:rsidR="00F945E0" w14:paraId="26A86118" w14:textId="77777777" w:rsidTr="0016413B">
        <w:tc>
          <w:tcPr>
            <w:tcW w:w="2263" w:type="dxa"/>
          </w:tcPr>
          <w:p w14:paraId="6FB53FB8"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Cuddle</w:t>
            </w:r>
          </w:p>
        </w:tc>
        <w:tc>
          <w:tcPr>
            <w:tcW w:w="749" w:type="dxa"/>
          </w:tcPr>
          <w:p w14:paraId="175A602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7.72</w:t>
            </w:r>
          </w:p>
        </w:tc>
        <w:tc>
          <w:tcPr>
            <w:tcW w:w="2228" w:type="dxa"/>
          </w:tcPr>
          <w:p w14:paraId="012821E0"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Nonsense</w:t>
            </w:r>
          </w:p>
        </w:tc>
        <w:tc>
          <w:tcPr>
            <w:tcW w:w="769" w:type="dxa"/>
          </w:tcPr>
          <w:p w14:paraId="7BA83017"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4.61</w:t>
            </w:r>
          </w:p>
        </w:tc>
        <w:tc>
          <w:tcPr>
            <w:tcW w:w="2350" w:type="dxa"/>
          </w:tcPr>
          <w:p w14:paraId="7E49D884"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Enraged</w:t>
            </w:r>
          </w:p>
        </w:tc>
        <w:tc>
          <w:tcPr>
            <w:tcW w:w="657" w:type="dxa"/>
          </w:tcPr>
          <w:p w14:paraId="72043669"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2.46</w:t>
            </w:r>
          </w:p>
        </w:tc>
      </w:tr>
      <w:tr w:rsidR="00F945E0" w14:paraId="45B898F1" w14:textId="77777777" w:rsidTr="0016413B">
        <w:tc>
          <w:tcPr>
            <w:tcW w:w="2263" w:type="dxa"/>
          </w:tcPr>
          <w:p w14:paraId="24A18E71"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Sunrise</w:t>
            </w:r>
          </w:p>
        </w:tc>
        <w:tc>
          <w:tcPr>
            <w:tcW w:w="749" w:type="dxa"/>
          </w:tcPr>
          <w:p w14:paraId="64E24BC8"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7.86</w:t>
            </w:r>
          </w:p>
        </w:tc>
        <w:tc>
          <w:tcPr>
            <w:tcW w:w="2228" w:type="dxa"/>
          </w:tcPr>
          <w:p w14:paraId="5882237A"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Patent</w:t>
            </w:r>
          </w:p>
        </w:tc>
        <w:tc>
          <w:tcPr>
            <w:tcW w:w="769" w:type="dxa"/>
          </w:tcPr>
          <w:p w14:paraId="1397E7C6"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5.29</w:t>
            </w:r>
          </w:p>
        </w:tc>
        <w:tc>
          <w:tcPr>
            <w:tcW w:w="2350" w:type="dxa"/>
          </w:tcPr>
          <w:p w14:paraId="45A35259"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Destroy</w:t>
            </w:r>
          </w:p>
        </w:tc>
        <w:tc>
          <w:tcPr>
            <w:tcW w:w="657" w:type="dxa"/>
          </w:tcPr>
          <w:p w14:paraId="259AFBBF"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2.64</w:t>
            </w:r>
          </w:p>
        </w:tc>
      </w:tr>
      <w:tr w:rsidR="00F945E0" w14:paraId="248213DA" w14:textId="77777777" w:rsidTr="0016413B">
        <w:tc>
          <w:tcPr>
            <w:tcW w:w="2263" w:type="dxa"/>
          </w:tcPr>
          <w:p w14:paraId="55D02520"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Pleasure</w:t>
            </w:r>
          </w:p>
        </w:tc>
        <w:tc>
          <w:tcPr>
            <w:tcW w:w="749" w:type="dxa"/>
          </w:tcPr>
          <w:p w14:paraId="2D2D12B8"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8.28</w:t>
            </w:r>
          </w:p>
        </w:tc>
        <w:tc>
          <w:tcPr>
            <w:tcW w:w="2228" w:type="dxa"/>
          </w:tcPr>
          <w:p w14:paraId="3533EB5F"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Reserved</w:t>
            </w:r>
          </w:p>
        </w:tc>
        <w:tc>
          <w:tcPr>
            <w:tcW w:w="769" w:type="dxa"/>
          </w:tcPr>
          <w:p w14:paraId="23D95CC7"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4.88</w:t>
            </w:r>
          </w:p>
        </w:tc>
        <w:tc>
          <w:tcPr>
            <w:tcW w:w="2350" w:type="dxa"/>
          </w:tcPr>
          <w:p w14:paraId="64C8F9C9"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Blackmail</w:t>
            </w:r>
          </w:p>
        </w:tc>
        <w:tc>
          <w:tcPr>
            <w:tcW w:w="657" w:type="dxa"/>
          </w:tcPr>
          <w:p w14:paraId="0D237667"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2.95</w:t>
            </w:r>
          </w:p>
        </w:tc>
      </w:tr>
      <w:tr w:rsidR="00F945E0" w14:paraId="44DED0BC" w14:textId="77777777" w:rsidTr="0016413B">
        <w:tc>
          <w:tcPr>
            <w:tcW w:w="2263" w:type="dxa"/>
          </w:tcPr>
          <w:p w14:paraId="2D406225"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Nature</w:t>
            </w:r>
          </w:p>
        </w:tc>
        <w:tc>
          <w:tcPr>
            <w:tcW w:w="749" w:type="dxa"/>
          </w:tcPr>
          <w:p w14:paraId="1A01F804"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7.65</w:t>
            </w:r>
          </w:p>
        </w:tc>
        <w:tc>
          <w:tcPr>
            <w:tcW w:w="2228" w:type="dxa"/>
          </w:tcPr>
          <w:p w14:paraId="58946B5F"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Wagon</w:t>
            </w:r>
          </w:p>
        </w:tc>
        <w:tc>
          <w:tcPr>
            <w:tcW w:w="769" w:type="dxa"/>
          </w:tcPr>
          <w:p w14:paraId="50E80503"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5.37</w:t>
            </w:r>
          </w:p>
        </w:tc>
        <w:tc>
          <w:tcPr>
            <w:tcW w:w="2350" w:type="dxa"/>
          </w:tcPr>
          <w:p w14:paraId="70151456"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Coward</w:t>
            </w:r>
          </w:p>
        </w:tc>
        <w:tc>
          <w:tcPr>
            <w:tcW w:w="657" w:type="dxa"/>
          </w:tcPr>
          <w:p w14:paraId="73BA15AF"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2.74</w:t>
            </w:r>
          </w:p>
        </w:tc>
      </w:tr>
      <w:tr w:rsidR="00F945E0" w14:paraId="391EA50F" w14:textId="77777777" w:rsidTr="0016413B">
        <w:tc>
          <w:tcPr>
            <w:tcW w:w="2263" w:type="dxa"/>
          </w:tcPr>
          <w:p w14:paraId="32FAA75F"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Laughter</w:t>
            </w:r>
          </w:p>
        </w:tc>
        <w:tc>
          <w:tcPr>
            <w:tcW w:w="749" w:type="dxa"/>
          </w:tcPr>
          <w:p w14:paraId="54F3B0A4"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8.45</w:t>
            </w:r>
          </w:p>
        </w:tc>
        <w:tc>
          <w:tcPr>
            <w:tcW w:w="2228" w:type="dxa"/>
          </w:tcPr>
          <w:p w14:paraId="23CC6835"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Curtains</w:t>
            </w:r>
          </w:p>
        </w:tc>
        <w:tc>
          <w:tcPr>
            <w:tcW w:w="769" w:type="dxa"/>
          </w:tcPr>
          <w:p w14:paraId="73C690E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4.83</w:t>
            </w:r>
          </w:p>
        </w:tc>
        <w:tc>
          <w:tcPr>
            <w:tcW w:w="2350" w:type="dxa"/>
          </w:tcPr>
          <w:p w14:paraId="23B27525"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Stupid</w:t>
            </w:r>
          </w:p>
        </w:tc>
        <w:tc>
          <w:tcPr>
            <w:tcW w:w="657" w:type="dxa"/>
          </w:tcPr>
          <w:p w14:paraId="1044C3F7"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2.31</w:t>
            </w:r>
          </w:p>
        </w:tc>
      </w:tr>
      <w:tr w:rsidR="00F945E0" w14:paraId="7C81384C" w14:textId="77777777" w:rsidTr="0016413B">
        <w:tc>
          <w:tcPr>
            <w:tcW w:w="2263" w:type="dxa"/>
          </w:tcPr>
          <w:p w14:paraId="67AF117B"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Kindness </w:t>
            </w:r>
          </w:p>
        </w:tc>
        <w:tc>
          <w:tcPr>
            <w:tcW w:w="749" w:type="dxa"/>
          </w:tcPr>
          <w:p w14:paraId="423E7E24"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7.82</w:t>
            </w:r>
          </w:p>
        </w:tc>
        <w:tc>
          <w:tcPr>
            <w:tcW w:w="2228" w:type="dxa"/>
          </w:tcPr>
          <w:p w14:paraId="7279F87A"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Basket </w:t>
            </w:r>
          </w:p>
        </w:tc>
        <w:tc>
          <w:tcPr>
            <w:tcW w:w="769" w:type="dxa"/>
          </w:tcPr>
          <w:p w14:paraId="4C3E5283"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5.45</w:t>
            </w:r>
          </w:p>
        </w:tc>
        <w:tc>
          <w:tcPr>
            <w:tcW w:w="2350" w:type="dxa"/>
          </w:tcPr>
          <w:p w14:paraId="0DF03E8A"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Toothache</w:t>
            </w:r>
          </w:p>
        </w:tc>
        <w:tc>
          <w:tcPr>
            <w:tcW w:w="657" w:type="dxa"/>
          </w:tcPr>
          <w:p w14:paraId="549BEA88" w14:textId="77777777" w:rsidR="00F945E0" w:rsidRDefault="00F945E0" w:rsidP="001641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1.98</w:t>
            </w:r>
          </w:p>
        </w:tc>
      </w:tr>
    </w:tbl>
    <w:p w14:paraId="7F479027" w14:textId="4D4061D0" w:rsidR="00802AFB" w:rsidRDefault="00802AFB" w:rsidP="0E98E85F">
      <w:pPr>
        <w:spacing w:line="360" w:lineRule="auto"/>
        <w:rPr>
          <w:rFonts w:ascii="Arial" w:eastAsia="Arial" w:hAnsi="Arial" w:cs="Arial"/>
          <w:color w:val="000000" w:themeColor="text1"/>
          <w:sz w:val="24"/>
          <w:szCs w:val="24"/>
        </w:rPr>
      </w:pPr>
    </w:p>
    <w:p w14:paraId="37CF261E" w14:textId="2C626353" w:rsidR="005A2F81" w:rsidRDefault="005A2F81" w:rsidP="0E98E85F">
      <w:pPr>
        <w:spacing w:line="360" w:lineRule="auto"/>
        <w:rPr>
          <w:rFonts w:ascii="Arial" w:eastAsia="Arial" w:hAnsi="Arial" w:cs="Arial"/>
          <w:color w:val="000000" w:themeColor="text1"/>
          <w:sz w:val="24"/>
          <w:szCs w:val="24"/>
        </w:rPr>
      </w:pPr>
      <w:r w:rsidRPr="00674083">
        <w:rPr>
          <w:rFonts w:ascii="Arial" w:eastAsia="Arial" w:hAnsi="Arial" w:cs="Arial"/>
          <w:b/>
          <w:bCs/>
          <w:color w:val="000000" w:themeColor="text1"/>
          <w:sz w:val="24"/>
          <w:szCs w:val="24"/>
        </w:rPr>
        <w:t xml:space="preserve">Appendix </w:t>
      </w:r>
      <w:r w:rsidR="005739E5" w:rsidRPr="00674083">
        <w:rPr>
          <w:rFonts w:ascii="Arial" w:eastAsia="Arial" w:hAnsi="Arial" w:cs="Arial"/>
          <w:b/>
          <w:bCs/>
          <w:color w:val="000000" w:themeColor="text1"/>
          <w:sz w:val="24"/>
          <w:szCs w:val="24"/>
        </w:rPr>
        <w:t>F</w:t>
      </w:r>
      <w:r w:rsidRPr="00674083">
        <w:rPr>
          <w:rFonts w:ascii="Arial" w:eastAsia="Arial" w:hAnsi="Arial" w:cs="Arial"/>
          <w:b/>
          <w:bCs/>
          <w:color w:val="000000" w:themeColor="text1"/>
          <w:sz w:val="24"/>
          <w:szCs w:val="24"/>
        </w:rPr>
        <w:t>:</w:t>
      </w:r>
      <w:r w:rsidR="00621758">
        <w:rPr>
          <w:rFonts w:ascii="Arial" w:eastAsia="Arial" w:hAnsi="Arial" w:cs="Arial"/>
          <w:color w:val="000000" w:themeColor="text1"/>
          <w:sz w:val="24"/>
          <w:szCs w:val="24"/>
        </w:rPr>
        <w:t xml:space="preserve"> SPSS Output Document</w:t>
      </w:r>
    </w:p>
    <w:p w14:paraId="78728F6E" w14:textId="77777777" w:rsidR="00F86ADB" w:rsidRDefault="007F35EE" w:rsidP="0E98E85F">
      <w:pPr>
        <w:spacing w:line="360" w:lineRule="auto"/>
        <w:rPr>
          <w:rFonts w:ascii="Arial" w:eastAsia="Arial" w:hAnsi="Arial" w:cs="Arial"/>
          <w:color w:val="000000" w:themeColor="text1"/>
          <w:sz w:val="24"/>
          <w:szCs w:val="24"/>
        </w:rPr>
      </w:pPr>
      <w:r>
        <w:rPr>
          <w:rFonts w:ascii="Arial" w:eastAsia="Arial" w:hAnsi="Arial" w:cs="Arial"/>
          <w:noProof/>
          <w:color w:val="000000" w:themeColor="text1"/>
          <w:sz w:val="24"/>
          <w:szCs w:val="24"/>
        </w:rPr>
        <w:lastRenderedPageBreak/>
        <w:drawing>
          <wp:inline distT="0" distB="0" distL="0" distR="0" wp14:anchorId="6C21B985" wp14:editId="2090D105">
            <wp:extent cx="3347762" cy="1074357"/>
            <wp:effectExtent l="0" t="0" r="0" b="5715"/>
            <wp:docPr id="165415188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151888" name="Picture 2" descr="A screenshot of a computer&#10;&#10;Description automatically generated"/>
                    <pic:cNvPicPr/>
                  </pic:nvPicPr>
                  <pic:blipFill rotWithShape="1">
                    <a:blip r:embed="rId26" cstate="print">
                      <a:extLst>
                        <a:ext uri="{28A0092B-C50C-407E-A947-70E740481C1C}">
                          <a14:useLocalDpi xmlns:a14="http://schemas.microsoft.com/office/drawing/2010/main" val="0"/>
                        </a:ext>
                      </a:extLst>
                    </a:blip>
                    <a:srcRect l="15429" t="7907" r="48820" b="74452"/>
                    <a:stretch/>
                  </pic:blipFill>
                  <pic:spPr bwMode="auto">
                    <a:xfrm>
                      <a:off x="0" y="0"/>
                      <a:ext cx="3400342" cy="1091231"/>
                    </a:xfrm>
                    <a:prstGeom prst="rect">
                      <a:avLst/>
                    </a:prstGeom>
                    <a:ln>
                      <a:noFill/>
                    </a:ln>
                    <a:extLst>
                      <a:ext uri="{53640926-AAD7-44D8-BBD7-CCE9431645EC}">
                        <a14:shadowObscured xmlns:a14="http://schemas.microsoft.com/office/drawing/2010/main"/>
                      </a:ext>
                    </a:extLst>
                  </pic:spPr>
                </pic:pic>
              </a:graphicData>
            </a:graphic>
          </wp:inline>
        </w:drawing>
      </w:r>
    </w:p>
    <w:p w14:paraId="0BB12C20" w14:textId="1C2EAA5A" w:rsidR="002655DA" w:rsidRDefault="007F35EE" w:rsidP="0E98E85F">
      <w:pPr>
        <w:spacing w:line="360" w:lineRule="auto"/>
        <w:rPr>
          <w:rFonts w:ascii="Arial" w:eastAsia="Arial" w:hAnsi="Arial" w:cs="Arial"/>
          <w:color w:val="000000" w:themeColor="text1"/>
          <w:sz w:val="24"/>
          <w:szCs w:val="24"/>
        </w:rPr>
      </w:pPr>
      <w:r>
        <w:rPr>
          <w:rFonts w:ascii="Arial" w:eastAsia="Arial" w:hAnsi="Arial" w:cs="Arial"/>
          <w:noProof/>
          <w:color w:val="000000" w:themeColor="text1"/>
          <w:sz w:val="24"/>
          <w:szCs w:val="24"/>
        </w:rPr>
        <w:drawing>
          <wp:inline distT="0" distB="0" distL="0" distR="0" wp14:anchorId="447F1AD9" wp14:editId="73CD2852">
            <wp:extent cx="3181507" cy="3380783"/>
            <wp:effectExtent l="0" t="0" r="6350" b="0"/>
            <wp:docPr id="198766054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660541" name="Picture 3" descr="A screenshot of a computer&#10;&#10;Description automatically generated"/>
                    <pic:cNvPicPr/>
                  </pic:nvPicPr>
                  <pic:blipFill rotWithShape="1">
                    <a:blip r:embed="rId27" cstate="print">
                      <a:extLst>
                        <a:ext uri="{28A0092B-C50C-407E-A947-70E740481C1C}">
                          <a14:useLocalDpi xmlns:a14="http://schemas.microsoft.com/office/drawing/2010/main" val="0"/>
                        </a:ext>
                      </a:extLst>
                    </a:blip>
                    <a:srcRect l="14901" t="7907" r="49355" b="33689"/>
                    <a:stretch/>
                  </pic:blipFill>
                  <pic:spPr bwMode="auto">
                    <a:xfrm>
                      <a:off x="0" y="0"/>
                      <a:ext cx="3183720" cy="3383135"/>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Arial" w:hAnsi="Arial" w:cs="Arial"/>
          <w:noProof/>
          <w:color w:val="000000" w:themeColor="text1"/>
          <w:sz w:val="24"/>
          <w:szCs w:val="24"/>
        </w:rPr>
        <w:drawing>
          <wp:inline distT="0" distB="0" distL="0" distR="0" wp14:anchorId="0B9BDB53" wp14:editId="5282824A">
            <wp:extent cx="4315061" cy="3740581"/>
            <wp:effectExtent l="0" t="0" r="3175" b="6350"/>
            <wp:docPr id="208731180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311803" name="Picture 4" descr="A screenshot of a computer&#10;&#10;Description automatically generated"/>
                    <pic:cNvPicPr/>
                  </pic:nvPicPr>
                  <pic:blipFill rotWithShape="1">
                    <a:blip r:embed="rId28" cstate="print">
                      <a:extLst>
                        <a:ext uri="{28A0092B-C50C-407E-A947-70E740481C1C}">
                          <a14:useLocalDpi xmlns:a14="http://schemas.microsoft.com/office/drawing/2010/main" val="0"/>
                        </a:ext>
                      </a:extLst>
                    </a:blip>
                    <a:srcRect l="15560" t="10542" r="28919" b="15451"/>
                    <a:stretch/>
                  </pic:blipFill>
                  <pic:spPr bwMode="auto">
                    <a:xfrm>
                      <a:off x="0" y="0"/>
                      <a:ext cx="4345916" cy="3767328"/>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Arial" w:hAnsi="Arial" w:cs="Arial"/>
          <w:noProof/>
          <w:color w:val="000000" w:themeColor="text1"/>
          <w:sz w:val="24"/>
          <w:szCs w:val="24"/>
        </w:rPr>
        <w:lastRenderedPageBreak/>
        <w:drawing>
          <wp:inline distT="0" distB="0" distL="0" distR="0" wp14:anchorId="4ED88656" wp14:editId="3C13990B">
            <wp:extent cx="4148807" cy="4079130"/>
            <wp:effectExtent l="0" t="0" r="4445" b="0"/>
            <wp:docPr id="27143090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430909" name="Picture 5" descr="A screenshot of a computer&#10;&#10;Description automatically generated"/>
                    <pic:cNvPicPr/>
                  </pic:nvPicPr>
                  <pic:blipFill rotWithShape="1">
                    <a:blip r:embed="rId29" cstate="print">
                      <a:extLst>
                        <a:ext uri="{28A0092B-C50C-407E-A947-70E740481C1C}">
                          <a14:useLocalDpi xmlns:a14="http://schemas.microsoft.com/office/drawing/2010/main" val="0"/>
                        </a:ext>
                      </a:extLst>
                    </a:blip>
                    <a:srcRect l="15295" t="9528" r="29579" b="7130"/>
                    <a:stretch/>
                  </pic:blipFill>
                  <pic:spPr bwMode="auto">
                    <a:xfrm>
                      <a:off x="0" y="0"/>
                      <a:ext cx="4166063" cy="4096096"/>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Arial" w:hAnsi="Arial" w:cs="Arial"/>
          <w:noProof/>
          <w:color w:val="000000" w:themeColor="text1"/>
          <w:sz w:val="24"/>
          <w:szCs w:val="24"/>
        </w:rPr>
        <w:drawing>
          <wp:inline distT="0" distB="0" distL="0" distR="0" wp14:anchorId="38645810" wp14:editId="2CE0077E">
            <wp:extent cx="3861640" cy="3224138"/>
            <wp:effectExtent l="0" t="0" r="0" b="1905"/>
            <wp:docPr id="134461305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613057" name="Picture 6" descr="A screenshot of a computer&#10;&#10;Description automatically generated"/>
                    <pic:cNvPicPr/>
                  </pic:nvPicPr>
                  <pic:blipFill rotWithShape="1">
                    <a:blip r:embed="rId30" cstate="print">
                      <a:extLst>
                        <a:ext uri="{28A0092B-C50C-407E-A947-70E740481C1C}">
                          <a14:useLocalDpi xmlns:a14="http://schemas.microsoft.com/office/drawing/2010/main" val="0"/>
                        </a:ext>
                      </a:extLst>
                    </a:blip>
                    <a:srcRect l="15031" t="10745" r="35373" b="25585"/>
                    <a:stretch/>
                  </pic:blipFill>
                  <pic:spPr bwMode="auto">
                    <a:xfrm>
                      <a:off x="0" y="0"/>
                      <a:ext cx="3878604" cy="3238301"/>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Arial" w:hAnsi="Arial" w:cs="Arial"/>
          <w:noProof/>
          <w:color w:val="000000" w:themeColor="text1"/>
          <w:sz w:val="24"/>
          <w:szCs w:val="24"/>
        </w:rPr>
        <w:lastRenderedPageBreak/>
        <w:drawing>
          <wp:inline distT="0" distB="0" distL="0" distR="0" wp14:anchorId="4C9BBED7" wp14:editId="2B3E35A0">
            <wp:extent cx="3914539" cy="3124374"/>
            <wp:effectExtent l="0" t="0" r="0" b="0"/>
            <wp:docPr id="1253311531"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311531" name="Picture 7" descr="A screenshot of a computer&#10;&#10;Description automatically generated"/>
                    <pic:cNvPicPr/>
                  </pic:nvPicPr>
                  <pic:blipFill rotWithShape="1">
                    <a:blip r:embed="rId31" cstate="print">
                      <a:extLst>
                        <a:ext uri="{28A0092B-C50C-407E-A947-70E740481C1C}">
                          <a14:useLocalDpi xmlns:a14="http://schemas.microsoft.com/office/drawing/2010/main" val="0"/>
                        </a:ext>
                      </a:extLst>
                    </a:blip>
                    <a:srcRect l="15296" t="9124" r="37615" b="33085"/>
                    <a:stretch/>
                  </pic:blipFill>
                  <pic:spPr bwMode="auto">
                    <a:xfrm>
                      <a:off x="0" y="0"/>
                      <a:ext cx="3939432" cy="3144242"/>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Arial" w:hAnsi="Arial" w:cs="Arial"/>
          <w:noProof/>
          <w:color w:val="000000" w:themeColor="text1"/>
          <w:sz w:val="24"/>
          <w:szCs w:val="24"/>
        </w:rPr>
        <w:drawing>
          <wp:inline distT="0" distB="0" distL="0" distR="0" wp14:anchorId="27EED1D0" wp14:editId="4F272188">
            <wp:extent cx="4420860" cy="4333962"/>
            <wp:effectExtent l="0" t="0" r="0" b="0"/>
            <wp:docPr id="191424594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245948" name="Picture 8" descr="A screenshot of a computer&#10;&#10;Description automatically generated"/>
                    <pic:cNvPicPr/>
                  </pic:nvPicPr>
                  <pic:blipFill rotWithShape="1">
                    <a:blip r:embed="rId32" cstate="print">
                      <a:extLst>
                        <a:ext uri="{28A0092B-C50C-407E-A947-70E740481C1C}">
                          <a14:useLocalDpi xmlns:a14="http://schemas.microsoft.com/office/drawing/2010/main" val="0"/>
                        </a:ext>
                      </a:extLst>
                    </a:blip>
                    <a:srcRect l="15957" t="11961" r="30368" b="7127"/>
                    <a:stretch/>
                  </pic:blipFill>
                  <pic:spPr bwMode="auto">
                    <a:xfrm>
                      <a:off x="0" y="0"/>
                      <a:ext cx="4449780" cy="4362314"/>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Arial" w:hAnsi="Arial" w:cs="Arial"/>
          <w:noProof/>
          <w:color w:val="000000" w:themeColor="text1"/>
          <w:sz w:val="24"/>
          <w:szCs w:val="24"/>
        </w:rPr>
        <w:lastRenderedPageBreak/>
        <w:drawing>
          <wp:inline distT="0" distB="0" distL="0" distR="0" wp14:anchorId="120D434B" wp14:editId="44268DC4">
            <wp:extent cx="1896813" cy="2179992"/>
            <wp:effectExtent l="0" t="0" r="0" b="4445"/>
            <wp:docPr id="1647548950"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548950" name="Picture 9" descr="A screenshot of a computer&#10;&#10;Description automatically generated"/>
                    <pic:cNvPicPr/>
                  </pic:nvPicPr>
                  <pic:blipFill rotWithShape="1">
                    <a:blip r:embed="rId33" cstate="print">
                      <a:extLst>
                        <a:ext uri="{28A0092B-C50C-407E-A947-70E740481C1C}">
                          <a14:useLocalDpi xmlns:a14="http://schemas.microsoft.com/office/drawing/2010/main" val="0"/>
                        </a:ext>
                      </a:extLst>
                    </a:blip>
                    <a:srcRect l="15164" t="8316" r="61893" b="51137"/>
                    <a:stretch/>
                  </pic:blipFill>
                  <pic:spPr bwMode="auto">
                    <a:xfrm>
                      <a:off x="0" y="0"/>
                      <a:ext cx="2003410" cy="2302503"/>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Arial" w:hAnsi="Arial" w:cs="Arial"/>
          <w:noProof/>
          <w:color w:val="000000" w:themeColor="text1"/>
          <w:sz w:val="24"/>
          <w:szCs w:val="24"/>
        </w:rPr>
        <w:drawing>
          <wp:inline distT="0" distB="0" distL="0" distR="0" wp14:anchorId="1FDCF7E7" wp14:editId="454A0820">
            <wp:extent cx="2236879" cy="4113461"/>
            <wp:effectExtent l="0" t="0" r="0" b="1905"/>
            <wp:docPr id="1409595277"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595277" name="Picture 10" descr="A screenshot of a computer&#10;&#10;Description automatically generated"/>
                    <pic:cNvPicPr/>
                  </pic:nvPicPr>
                  <pic:blipFill rotWithShape="1">
                    <a:blip r:embed="rId34" cstate="print">
                      <a:extLst>
                        <a:ext uri="{28A0092B-C50C-407E-A947-70E740481C1C}">
                          <a14:useLocalDpi xmlns:a14="http://schemas.microsoft.com/office/drawing/2010/main" val="0"/>
                        </a:ext>
                      </a:extLst>
                    </a:blip>
                    <a:srcRect l="15692" t="9124" r="58776" b="18681"/>
                    <a:stretch/>
                  </pic:blipFill>
                  <pic:spPr bwMode="auto">
                    <a:xfrm>
                      <a:off x="0" y="0"/>
                      <a:ext cx="2287188" cy="4205976"/>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Arial" w:hAnsi="Arial" w:cs="Arial"/>
          <w:noProof/>
          <w:color w:val="000000" w:themeColor="text1"/>
          <w:sz w:val="24"/>
          <w:szCs w:val="24"/>
        </w:rPr>
        <w:drawing>
          <wp:inline distT="0" distB="0" distL="0" distR="0" wp14:anchorId="48AD90F7" wp14:editId="27CFC753">
            <wp:extent cx="5932264" cy="3363159"/>
            <wp:effectExtent l="0" t="0" r="0" b="2540"/>
            <wp:docPr id="110251467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514671" name="Picture 11"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14636" t="16625" b="8960"/>
                    <a:stretch/>
                  </pic:blipFill>
                  <pic:spPr bwMode="auto">
                    <a:xfrm>
                      <a:off x="0" y="0"/>
                      <a:ext cx="5959230" cy="3378447"/>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Arial" w:hAnsi="Arial" w:cs="Arial"/>
          <w:noProof/>
          <w:color w:val="000000" w:themeColor="text1"/>
          <w:sz w:val="24"/>
          <w:szCs w:val="24"/>
        </w:rPr>
        <w:lastRenderedPageBreak/>
        <w:drawing>
          <wp:inline distT="0" distB="0" distL="0" distR="0" wp14:anchorId="1D307243" wp14:editId="3EE6657A">
            <wp:extent cx="5731510" cy="3221259"/>
            <wp:effectExtent l="0" t="0" r="0" b="5080"/>
            <wp:docPr id="1093815588"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815588" name="Picture 12" descr="A screenshot of a computer&#10;&#10;Description automatically generated"/>
                    <pic:cNvPicPr/>
                  </pic:nvPicPr>
                  <pic:blipFill rotWithShape="1">
                    <a:blip r:embed="rId36" cstate="print">
                      <a:extLst>
                        <a:ext uri="{28A0092B-C50C-407E-A947-70E740481C1C}">
                          <a14:useLocalDpi xmlns:a14="http://schemas.microsoft.com/office/drawing/2010/main" val="0"/>
                        </a:ext>
                      </a:extLst>
                    </a:blip>
                    <a:srcRect l="14110" t="16220" b="9556"/>
                    <a:stretch/>
                  </pic:blipFill>
                  <pic:spPr bwMode="auto">
                    <a:xfrm>
                      <a:off x="0" y="0"/>
                      <a:ext cx="5764950" cy="3240053"/>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Arial" w:hAnsi="Arial" w:cs="Arial"/>
          <w:noProof/>
          <w:color w:val="000000" w:themeColor="text1"/>
          <w:sz w:val="24"/>
          <w:szCs w:val="24"/>
        </w:rPr>
        <w:drawing>
          <wp:inline distT="0" distB="0" distL="0" distR="0" wp14:anchorId="6F29A2B0" wp14:editId="74FA3C40">
            <wp:extent cx="3740727" cy="5151002"/>
            <wp:effectExtent l="0" t="0" r="6350" b="5715"/>
            <wp:docPr id="655440257"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40257" name="Picture 13" descr="A screenshot of a computer&#10;&#10;Description automatically generated"/>
                    <pic:cNvPicPr/>
                  </pic:nvPicPr>
                  <pic:blipFill rotWithShape="1">
                    <a:blip r:embed="rId37" cstate="print">
                      <a:extLst>
                        <a:ext uri="{28A0092B-C50C-407E-A947-70E740481C1C}">
                          <a14:useLocalDpi xmlns:a14="http://schemas.microsoft.com/office/drawing/2010/main" val="0"/>
                        </a:ext>
                      </a:extLst>
                    </a:blip>
                    <a:srcRect l="15565" t="9124" r="43827" b="4895"/>
                    <a:stretch/>
                  </pic:blipFill>
                  <pic:spPr bwMode="auto">
                    <a:xfrm>
                      <a:off x="0" y="0"/>
                      <a:ext cx="3746838" cy="5159417"/>
                    </a:xfrm>
                    <a:prstGeom prst="rect">
                      <a:avLst/>
                    </a:prstGeom>
                    <a:ln>
                      <a:noFill/>
                    </a:ln>
                    <a:extLst>
                      <a:ext uri="{53640926-AAD7-44D8-BBD7-CCE9431645EC}">
                        <a14:shadowObscured xmlns:a14="http://schemas.microsoft.com/office/drawing/2010/main"/>
                      </a:ext>
                    </a:extLst>
                  </pic:spPr>
                </pic:pic>
              </a:graphicData>
            </a:graphic>
          </wp:inline>
        </w:drawing>
      </w:r>
    </w:p>
    <w:p w14:paraId="5E5787A5" w14:textId="4FCB1F88" w:rsidR="00802AFB" w:rsidRDefault="00802AFB" w:rsidP="0E98E85F"/>
    <w:sectPr w:rsidR="00802AFB">
      <w:footerReference w:type="default" r:id="rI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C9C44F" w14:textId="77777777" w:rsidR="00A77DB3" w:rsidRDefault="00A77DB3" w:rsidP="000E4803">
      <w:pPr>
        <w:spacing w:after="0" w:line="240" w:lineRule="auto"/>
      </w:pPr>
      <w:r>
        <w:separator/>
      </w:r>
    </w:p>
  </w:endnote>
  <w:endnote w:type="continuationSeparator" w:id="0">
    <w:p w14:paraId="07B34AAF" w14:textId="77777777" w:rsidR="00A77DB3" w:rsidRDefault="00A77DB3" w:rsidP="000E4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MT">
    <w:altName w:val="Arial"/>
    <w:panose1 w:val="020B0604020202020204"/>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7C63A" w14:textId="10D506F9" w:rsidR="00955E0D" w:rsidRDefault="00955E0D">
    <w:pPr>
      <w:pStyle w:val="BodyText"/>
      <w:spacing w:line="14" w:lineRule="auto"/>
      <w:ind w:left="0" w:firstLine="0"/>
      <w:rPr>
        <w:sz w:val="20"/>
      </w:rPr>
    </w:pPr>
  </w:p>
  <w:p w14:paraId="5F7A8FA0" w14:textId="77777777" w:rsidR="000E4803" w:rsidRDefault="000E4803">
    <w:pPr>
      <w:pStyle w:val="BodyText"/>
      <w:spacing w:line="14" w:lineRule="auto"/>
      <w:ind w:left="0" w:firstLine="0"/>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23C74" w14:textId="77777777" w:rsidR="00A77DB3" w:rsidRDefault="00A77DB3" w:rsidP="000E4803">
      <w:pPr>
        <w:spacing w:after="0" w:line="240" w:lineRule="auto"/>
      </w:pPr>
      <w:r>
        <w:separator/>
      </w:r>
    </w:p>
  </w:footnote>
  <w:footnote w:type="continuationSeparator" w:id="0">
    <w:p w14:paraId="4BA8F177" w14:textId="77777777" w:rsidR="00A77DB3" w:rsidRDefault="00A77DB3" w:rsidP="000E48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42ED3"/>
    <w:multiLevelType w:val="hybridMultilevel"/>
    <w:tmpl w:val="280464CE"/>
    <w:lvl w:ilvl="0" w:tplc="CF687D0C">
      <w:start w:val="1"/>
      <w:numFmt w:val="bullet"/>
      <w:lvlText w:val=""/>
      <w:lvlJc w:val="left"/>
      <w:pPr>
        <w:ind w:left="720" w:hanging="360"/>
      </w:pPr>
      <w:rPr>
        <w:rFonts w:ascii="Symbol" w:hAnsi="Symbol" w:hint="default"/>
      </w:rPr>
    </w:lvl>
    <w:lvl w:ilvl="1" w:tplc="D490436A">
      <w:start w:val="1"/>
      <w:numFmt w:val="bullet"/>
      <w:lvlText w:val="o"/>
      <w:lvlJc w:val="left"/>
      <w:pPr>
        <w:ind w:left="1440" w:hanging="360"/>
      </w:pPr>
      <w:rPr>
        <w:rFonts w:ascii="Courier New" w:hAnsi="Courier New" w:hint="default"/>
      </w:rPr>
    </w:lvl>
    <w:lvl w:ilvl="2" w:tplc="A2B0C31C">
      <w:start w:val="1"/>
      <w:numFmt w:val="bullet"/>
      <w:lvlText w:val=""/>
      <w:lvlJc w:val="left"/>
      <w:pPr>
        <w:ind w:left="2160" w:hanging="360"/>
      </w:pPr>
      <w:rPr>
        <w:rFonts w:ascii="Wingdings" w:hAnsi="Wingdings" w:hint="default"/>
      </w:rPr>
    </w:lvl>
    <w:lvl w:ilvl="3" w:tplc="AD7C1740">
      <w:start w:val="1"/>
      <w:numFmt w:val="bullet"/>
      <w:lvlText w:val=""/>
      <w:lvlJc w:val="left"/>
      <w:pPr>
        <w:ind w:left="2880" w:hanging="360"/>
      </w:pPr>
      <w:rPr>
        <w:rFonts w:ascii="Symbol" w:hAnsi="Symbol" w:hint="default"/>
      </w:rPr>
    </w:lvl>
    <w:lvl w:ilvl="4" w:tplc="47A01D64">
      <w:start w:val="1"/>
      <w:numFmt w:val="bullet"/>
      <w:lvlText w:val="o"/>
      <w:lvlJc w:val="left"/>
      <w:pPr>
        <w:ind w:left="3600" w:hanging="360"/>
      </w:pPr>
      <w:rPr>
        <w:rFonts w:ascii="Courier New" w:hAnsi="Courier New" w:hint="default"/>
      </w:rPr>
    </w:lvl>
    <w:lvl w:ilvl="5" w:tplc="DCCC2430">
      <w:start w:val="1"/>
      <w:numFmt w:val="bullet"/>
      <w:lvlText w:val=""/>
      <w:lvlJc w:val="left"/>
      <w:pPr>
        <w:ind w:left="4320" w:hanging="360"/>
      </w:pPr>
      <w:rPr>
        <w:rFonts w:ascii="Wingdings" w:hAnsi="Wingdings" w:hint="default"/>
      </w:rPr>
    </w:lvl>
    <w:lvl w:ilvl="6" w:tplc="BE1CE522">
      <w:start w:val="1"/>
      <w:numFmt w:val="bullet"/>
      <w:lvlText w:val=""/>
      <w:lvlJc w:val="left"/>
      <w:pPr>
        <w:ind w:left="5040" w:hanging="360"/>
      </w:pPr>
      <w:rPr>
        <w:rFonts w:ascii="Symbol" w:hAnsi="Symbol" w:hint="default"/>
      </w:rPr>
    </w:lvl>
    <w:lvl w:ilvl="7" w:tplc="CADAB648">
      <w:start w:val="1"/>
      <w:numFmt w:val="bullet"/>
      <w:lvlText w:val="o"/>
      <w:lvlJc w:val="left"/>
      <w:pPr>
        <w:ind w:left="5760" w:hanging="360"/>
      </w:pPr>
      <w:rPr>
        <w:rFonts w:ascii="Courier New" w:hAnsi="Courier New" w:hint="default"/>
      </w:rPr>
    </w:lvl>
    <w:lvl w:ilvl="8" w:tplc="8D28DA7C">
      <w:start w:val="1"/>
      <w:numFmt w:val="bullet"/>
      <w:lvlText w:val=""/>
      <w:lvlJc w:val="left"/>
      <w:pPr>
        <w:ind w:left="6480" w:hanging="360"/>
      </w:pPr>
      <w:rPr>
        <w:rFonts w:ascii="Wingdings" w:hAnsi="Wingdings" w:hint="default"/>
      </w:rPr>
    </w:lvl>
  </w:abstractNum>
  <w:abstractNum w:abstractNumId="1" w15:restartNumberingAfterBreak="0">
    <w:nsid w:val="4859BFAE"/>
    <w:multiLevelType w:val="hybridMultilevel"/>
    <w:tmpl w:val="23CEF04A"/>
    <w:lvl w:ilvl="0" w:tplc="06A0818A">
      <w:start w:val="1"/>
      <w:numFmt w:val="bullet"/>
      <w:lvlText w:val=""/>
      <w:lvlJc w:val="left"/>
      <w:pPr>
        <w:ind w:left="720" w:hanging="360"/>
      </w:pPr>
      <w:rPr>
        <w:rFonts w:ascii="Symbol" w:hAnsi="Symbol" w:hint="default"/>
      </w:rPr>
    </w:lvl>
    <w:lvl w:ilvl="1" w:tplc="030E8398">
      <w:start w:val="1"/>
      <w:numFmt w:val="bullet"/>
      <w:lvlText w:val=""/>
      <w:lvlJc w:val="left"/>
      <w:pPr>
        <w:ind w:left="1440" w:hanging="360"/>
      </w:pPr>
      <w:rPr>
        <w:rFonts w:ascii="Symbol" w:hAnsi="Symbol" w:hint="default"/>
      </w:rPr>
    </w:lvl>
    <w:lvl w:ilvl="2" w:tplc="D9CAC5C0">
      <w:start w:val="1"/>
      <w:numFmt w:val="bullet"/>
      <w:lvlText w:val=""/>
      <w:lvlJc w:val="left"/>
      <w:pPr>
        <w:ind w:left="2160" w:hanging="360"/>
      </w:pPr>
      <w:rPr>
        <w:rFonts w:ascii="Wingdings" w:hAnsi="Wingdings" w:hint="default"/>
      </w:rPr>
    </w:lvl>
    <w:lvl w:ilvl="3" w:tplc="10C0DBAC">
      <w:start w:val="1"/>
      <w:numFmt w:val="bullet"/>
      <w:lvlText w:val=""/>
      <w:lvlJc w:val="left"/>
      <w:pPr>
        <w:ind w:left="2880" w:hanging="360"/>
      </w:pPr>
      <w:rPr>
        <w:rFonts w:ascii="Symbol" w:hAnsi="Symbol" w:hint="default"/>
      </w:rPr>
    </w:lvl>
    <w:lvl w:ilvl="4" w:tplc="00CE4B70">
      <w:start w:val="1"/>
      <w:numFmt w:val="bullet"/>
      <w:lvlText w:val="o"/>
      <w:lvlJc w:val="left"/>
      <w:pPr>
        <w:ind w:left="3600" w:hanging="360"/>
      </w:pPr>
      <w:rPr>
        <w:rFonts w:ascii="Courier New" w:hAnsi="Courier New" w:hint="default"/>
      </w:rPr>
    </w:lvl>
    <w:lvl w:ilvl="5" w:tplc="683E77C4">
      <w:start w:val="1"/>
      <w:numFmt w:val="bullet"/>
      <w:lvlText w:val=""/>
      <w:lvlJc w:val="left"/>
      <w:pPr>
        <w:ind w:left="4320" w:hanging="360"/>
      </w:pPr>
      <w:rPr>
        <w:rFonts w:ascii="Wingdings" w:hAnsi="Wingdings" w:hint="default"/>
      </w:rPr>
    </w:lvl>
    <w:lvl w:ilvl="6" w:tplc="0418460C">
      <w:start w:val="1"/>
      <w:numFmt w:val="bullet"/>
      <w:lvlText w:val=""/>
      <w:lvlJc w:val="left"/>
      <w:pPr>
        <w:ind w:left="5040" w:hanging="360"/>
      </w:pPr>
      <w:rPr>
        <w:rFonts w:ascii="Symbol" w:hAnsi="Symbol" w:hint="default"/>
      </w:rPr>
    </w:lvl>
    <w:lvl w:ilvl="7" w:tplc="AD3C7908">
      <w:start w:val="1"/>
      <w:numFmt w:val="bullet"/>
      <w:lvlText w:val="o"/>
      <w:lvlJc w:val="left"/>
      <w:pPr>
        <w:ind w:left="5760" w:hanging="360"/>
      </w:pPr>
      <w:rPr>
        <w:rFonts w:ascii="Courier New" w:hAnsi="Courier New" w:hint="default"/>
      </w:rPr>
    </w:lvl>
    <w:lvl w:ilvl="8" w:tplc="C7B03624">
      <w:start w:val="1"/>
      <w:numFmt w:val="bullet"/>
      <w:lvlText w:val=""/>
      <w:lvlJc w:val="left"/>
      <w:pPr>
        <w:ind w:left="6480" w:hanging="360"/>
      </w:pPr>
      <w:rPr>
        <w:rFonts w:ascii="Wingdings" w:hAnsi="Wingdings" w:hint="default"/>
      </w:rPr>
    </w:lvl>
  </w:abstractNum>
  <w:abstractNum w:abstractNumId="2" w15:restartNumberingAfterBreak="0">
    <w:nsid w:val="5A966F37"/>
    <w:multiLevelType w:val="hybridMultilevel"/>
    <w:tmpl w:val="D1CE5B5E"/>
    <w:lvl w:ilvl="0" w:tplc="84CC1906">
      <w:start w:val="1"/>
      <w:numFmt w:val="decimal"/>
      <w:lvlText w:val="%1."/>
      <w:lvlJc w:val="left"/>
      <w:pPr>
        <w:ind w:left="460" w:hanging="360"/>
        <w:jc w:val="left"/>
      </w:pPr>
      <w:rPr>
        <w:rFonts w:ascii="Times New Roman" w:eastAsia="Times New Roman" w:hAnsi="Times New Roman" w:cs="Times New Roman" w:hint="default"/>
        <w:b w:val="0"/>
        <w:bCs w:val="0"/>
        <w:i w:val="0"/>
        <w:iCs w:val="0"/>
        <w:spacing w:val="0"/>
        <w:w w:val="100"/>
        <w:sz w:val="24"/>
        <w:szCs w:val="24"/>
        <w:lang w:val="en-US" w:eastAsia="en-US" w:bidi="ar-SA"/>
      </w:rPr>
    </w:lvl>
    <w:lvl w:ilvl="1" w:tplc="48D223CA">
      <w:numFmt w:val="bullet"/>
      <w:lvlText w:val="•"/>
      <w:lvlJc w:val="left"/>
      <w:pPr>
        <w:ind w:left="1328" w:hanging="360"/>
      </w:pPr>
      <w:rPr>
        <w:rFonts w:hint="default"/>
        <w:lang w:val="en-US" w:eastAsia="en-US" w:bidi="ar-SA"/>
      </w:rPr>
    </w:lvl>
    <w:lvl w:ilvl="2" w:tplc="719AB780">
      <w:numFmt w:val="bullet"/>
      <w:lvlText w:val="•"/>
      <w:lvlJc w:val="left"/>
      <w:pPr>
        <w:ind w:left="2196" w:hanging="360"/>
      </w:pPr>
      <w:rPr>
        <w:rFonts w:hint="default"/>
        <w:lang w:val="en-US" w:eastAsia="en-US" w:bidi="ar-SA"/>
      </w:rPr>
    </w:lvl>
    <w:lvl w:ilvl="3" w:tplc="3FA4D7F6">
      <w:numFmt w:val="bullet"/>
      <w:lvlText w:val="•"/>
      <w:lvlJc w:val="left"/>
      <w:pPr>
        <w:ind w:left="3064" w:hanging="360"/>
      </w:pPr>
      <w:rPr>
        <w:rFonts w:hint="default"/>
        <w:lang w:val="en-US" w:eastAsia="en-US" w:bidi="ar-SA"/>
      </w:rPr>
    </w:lvl>
    <w:lvl w:ilvl="4" w:tplc="6FF6BCCE">
      <w:numFmt w:val="bullet"/>
      <w:lvlText w:val="•"/>
      <w:lvlJc w:val="left"/>
      <w:pPr>
        <w:ind w:left="3932" w:hanging="360"/>
      </w:pPr>
      <w:rPr>
        <w:rFonts w:hint="default"/>
        <w:lang w:val="en-US" w:eastAsia="en-US" w:bidi="ar-SA"/>
      </w:rPr>
    </w:lvl>
    <w:lvl w:ilvl="5" w:tplc="C2F0EEF0">
      <w:numFmt w:val="bullet"/>
      <w:lvlText w:val="•"/>
      <w:lvlJc w:val="left"/>
      <w:pPr>
        <w:ind w:left="4800" w:hanging="360"/>
      </w:pPr>
      <w:rPr>
        <w:rFonts w:hint="default"/>
        <w:lang w:val="en-US" w:eastAsia="en-US" w:bidi="ar-SA"/>
      </w:rPr>
    </w:lvl>
    <w:lvl w:ilvl="6" w:tplc="027A67DE">
      <w:numFmt w:val="bullet"/>
      <w:lvlText w:val="•"/>
      <w:lvlJc w:val="left"/>
      <w:pPr>
        <w:ind w:left="5668" w:hanging="360"/>
      </w:pPr>
      <w:rPr>
        <w:rFonts w:hint="default"/>
        <w:lang w:val="en-US" w:eastAsia="en-US" w:bidi="ar-SA"/>
      </w:rPr>
    </w:lvl>
    <w:lvl w:ilvl="7" w:tplc="2A4C3032">
      <w:numFmt w:val="bullet"/>
      <w:lvlText w:val="•"/>
      <w:lvlJc w:val="left"/>
      <w:pPr>
        <w:ind w:left="6536" w:hanging="360"/>
      </w:pPr>
      <w:rPr>
        <w:rFonts w:hint="default"/>
        <w:lang w:val="en-US" w:eastAsia="en-US" w:bidi="ar-SA"/>
      </w:rPr>
    </w:lvl>
    <w:lvl w:ilvl="8" w:tplc="4A923E34">
      <w:numFmt w:val="bullet"/>
      <w:lvlText w:val="•"/>
      <w:lvlJc w:val="left"/>
      <w:pPr>
        <w:ind w:left="7404" w:hanging="360"/>
      </w:pPr>
      <w:rPr>
        <w:rFonts w:hint="default"/>
        <w:lang w:val="en-US" w:eastAsia="en-US" w:bidi="ar-SA"/>
      </w:rPr>
    </w:lvl>
  </w:abstractNum>
  <w:abstractNum w:abstractNumId="3" w15:restartNumberingAfterBreak="0">
    <w:nsid w:val="79776A1F"/>
    <w:multiLevelType w:val="hybridMultilevel"/>
    <w:tmpl w:val="2D928084"/>
    <w:lvl w:ilvl="0" w:tplc="C70A501E">
      <w:start w:val="1"/>
      <w:numFmt w:val="bullet"/>
      <w:lvlText w:val=""/>
      <w:lvlJc w:val="left"/>
      <w:pPr>
        <w:ind w:left="720" w:hanging="360"/>
      </w:pPr>
      <w:rPr>
        <w:rFonts w:ascii="Symbol" w:hAnsi="Symbol" w:hint="default"/>
      </w:rPr>
    </w:lvl>
    <w:lvl w:ilvl="1" w:tplc="0E2C144A">
      <w:start w:val="1"/>
      <w:numFmt w:val="bullet"/>
      <w:lvlText w:val="o"/>
      <w:lvlJc w:val="left"/>
      <w:pPr>
        <w:ind w:left="1440" w:hanging="360"/>
      </w:pPr>
      <w:rPr>
        <w:rFonts w:ascii="Courier New" w:hAnsi="Courier New" w:hint="default"/>
      </w:rPr>
    </w:lvl>
    <w:lvl w:ilvl="2" w:tplc="DC428E80">
      <w:start w:val="1"/>
      <w:numFmt w:val="bullet"/>
      <w:lvlText w:val=""/>
      <w:lvlJc w:val="left"/>
      <w:pPr>
        <w:ind w:left="2160" w:hanging="360"/>
      </w:pPr>
      <w:rPr>
        <w:rFonts w:ascii="Wingdings" w:hAnsi="Wingdings" w:hint="default"/>
      </w:rPr>
    </w:lvl>
    <w:lvl w:ilvl="3" w:tplc="6A26A540">
      <w:start w:val="1"/>
      <w:numFmt w:val="bullet"/>
      <w:lvlText w:val=""/>
      <w:lvlJc w:val="left"/>
      <w:pPr>
        <w:ind w:left="2880" w:hanging="360"/>
      </w:pPr>
      <w:rPr>
        <w:rFonts w:ascii="Symbol" w:hAnsi="Symbol" w:hint="default"/>
      </w:rPr>
    </w:lvl>
    <w:lvl w:ilvl="4" w:tplc="0C5A278E">
      <w:start w:val="1"/>
      <w:numFmt w:val="bullet"/>
      <w:lvlText w:val="o"/>
      <w:lvlJc w:val="left"/>
      <w:pPr>
        <w:ind w:left="3600" w:hanging="360"/>
      </w:pPr>
      <w:rPr>
        <w:rFonts w:ascii="Courier New" w:hAnsi="Courier New" w:hint="default"/>
      </w:rPr>
    </w:lvl>
    <w:lvl w:ilvl="5" w:tplc="F2FE879C">
      <w:start w:val="1"/>
      <w:numFmt w:val="bullet"/>
      <w:lvlText w:val=""/>
      <w:lvlJc w:val="left"/>
      <w:pPr>
        <w:ind w:left="4320" w:hanging="360"/>
      </w:pPr>
      <w:rPr>
        <w:rFonts w:ascii="Wingdings" w:hAnsi="Wingdings" w:hint="default"/>
      </w:rPr>
    </w:lvl>
    <w:lvl w:ilvl="6" w:tplc="D8282398">
      <w:start w:val="1"/>
      <w:numFmt w:val="bullet"/>
      <w:lvlText w:val=""/>
      <w:lvlJc w:val="left"/>
      <w:pPr>
        <w:ind w:left="5040" w:hanging="360"/>
      </w:pPr>
      <w:rPr>
        <w:rFonts w:ascii="Symbol" w:hAnsi="Symbol" w:hint="default"/>
      </w:rPr>
    </w:lvl>
    <w:lvl w:ilvl="7" w:tplc="039838AC">
      <w:start w:val="1"/>
      <w:numFmt w:val="bullet"/>
      <w:lvlText w:val="o"/>
      <w:lvlJc w:val="left"/>
      <w:pPr>
        <w:ind w:left="5760" w:hanging="360"/>
      </w:pPr>
      <w:rPr>
        <w:rFonts w:ascii="Courier New" w:hAnsi="Courier New" w:hint="default"/>
      </w:rPr>
    </w:lvl>
    <w:lvl w:ilvl="8" w:tplc="8432D71A">
      <w:start w:val="1"/>
      <w:numFmt w:val="bullet"/>
      <w:lvlText w:val=""/>
      <w:lvlJc w:val="left"/>
      <w:pPr>
        <w:ind w:left="6480" w:hanging="360"/>
      </w:pPr>
      <w:rPr>
        <w:rFonts w:ascii="Wingdings" w:hAnsi="Wingdings" w:hint="default"/>
      </w:rPr>
    </w:lvl>
  </w:abstractNum>
  <w:num w:numId="1" w16cid:durableId="1729496184">
    <w:abstractNumId w:val="0"/>
  </w:num>
  <w:num w:numId="2" w16cid:durableId="582564190">
    <w:abstractNumId w:val="3"/>
  </w:num>
  <w:num w:numId="3" w16cid:durableId="127557499">
    <w:abstractNumId w:val="1"/>
  </w:num>
  <w:num w:numId="4" w16cid:durableId="3578967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DDC679"/>
    <w:rsid w:val="0000178A"/>
    <w:rsid w:val="0001161D"/>
    <w:rsid w:val="00013BD4"/>
    <w:rsid w:val="00014B9F"/>
    <w:rsid w:val="00014E7E"/>
    <w:rsid w:val="00020D5A"/>
    <w:rsid w:val="000223F9"/>
    <w:rsid w:val="00032C5B"/>
    <w:rsid w:val="00042094"/>
    <w:rsid w:val="00047E46"/>
    <w:rsid w:val="00050F09"/>
    <w:rsid w:val="00054815"/>
    <w:rsid w:val="00066D33"/>
    <w:rsid w:val="00076430"/>
    <w:rsid w:val="00083EBE"/>
    <w:rsid w:val="000852B6"/>
    <w:rsid w:val="000975F6"/>
    <w:rsid w:val="000A0B3C"/>
    <w:rsid w:val="000A590F"/>
    <w:rsid w:val="000B6B9E"/>
    <w:rsid w:val="000C3E17"/>
    <w:rsid w:val="000C5CA1"/>
    <w:rsid w:val="000C709A"/>
    <w:rsid w:val="000C7F26"/>
    <w:rsid w:val="000D1236"/>
    <w:rsid w:val="000D5068"/>
    <w:rsid w:val="000E16C9"/>
    <w:rsid w:val="000E4803"/>
    <w:rsid w:val="000E65C0"/>
    <w:rsid w:val="000F0376"/>
    <w:rsid w:val="000F0CE0"/>
    <w:rsid w:val="000F4A67"/>
    <w:rsid w:val="00103AD8"/>
    <w:rsid w:val="00106CD5"/>
    <w:rsid w:val="0011052C"/>
    <w:rsid w:val="00111CCD"/>
    <w:rsid w:val="00112681"/>
    <w:rsid w:val="00113755"/>
    <w:rsid w:val="00116F01"/>
    <w:rsid w:val="00135BCC"/>
    <w:rsid w:val="00135EA2"/>
    <w:rsid w:val="00136FBA"/>
    <w:rsid w:val="00151082"/>
    <w:rsid w:val="0016281D"/>
    <w:rsid w:val="00166D9F"/>
    <w:rsid w:val="00173637"/>
    <w:rsid w:val="001753BC"/>
    <w:rsid w:val="0018023A"/>
    <w:rsid w:val="00182F92"/>
    <w:rsid w:val="00185493"/>
    <w:rsid w:val="001A4AF8"/>
    <w:rsid w:val="001B2EC3"/>
    <w:rsid w:val="001B36E1"/>
    <w:rsid w:val="001B54E0"/>
    <w:rsid w:val="001C1756"/>
    <w:rsid w:val="001C325D"/>
    <w:rsid w:val="001C440D"/>
    <w:rsid w:val="001D2130"/>
    <w:rsid w:val="001D7773"/>
    <w:rsid w:val="001E2FEE"/>
    <w:rsid w:val="001E4C81"/>
    <w:rsid w:val="001E6C71"/>
    <w:rsid w:val="001F3CD5"/>
    <w:rsid w:val="001F5E56"/>
    <w:rsid w:val="002004AB"/>
    <w:rsid w:val="002009DB"/>
    <w:rsid w:val="0020251B"/>
    <w:rsid w:val="002223FB"/>
    <w:rsid w:val="0023053D"/>
    <w:rsid w:val="00232D8E"/>
    <w:rsid w:val="0023538A"/>
    <w:rsid w:val="00253C8C"/>
    <w:rsid w:val="00263682"/>
    <w:rsid w:val="002655DA"/>
    <w:rsid w:val="00272571"/>
    <w:rsid w:val="00273760"/>
    <w:rsid w:val="00274E5D"/>
    <w:rsid w:val="00276D63"/>
    <w:rsid w:val="002852DF"/>
    <w:rsid w:val="002A0FB7"/>
    <w:rsid w:val="002A379E"/>
    <w:rsid w:val="002A6A98"/>
    <w:rsid w:val="002B16A4"/>
    <w:rsid w:val="002C0BE5"/>
    <w:rsid w:val="002C4164"/>
    <w:rsid w:val="002C69FC"/>
    <w:rsid w:val="002D21C4"/>
    <w:rsid w:val="002D3766"/>
    <w:rsid w:val="002D64E8"/>
    <w:rsid w:val="002F22F8"/>
    <w:rsid w:val="002F75EA"/>
    <w:rsid w:val="00301360"/>
    <w:rsid w:val="00301D4E"/>
    <w:rsid w:val="00302652"/>
    <w:rsid w:val="0031489B"/>
    <w:rsid w:val="003167AD"/>
    <w:rsid w:val="00346985"/>
    <w:rsid w:val="00352D92"/>
    <w:rsid w:val="00355681"/>
    <w:rsid w:val="00370D26"/>
    <w:rsid w:val="0037547C"/>
    <w:rsid w:val="00376033"/>
    <w:rsid w:val="00382CBA"/>
    <w:rsid w:val="00384C08"/>
    <w:rsid w:val="00386D1A"/>
    <w:rsid w:val="00390183"/>
    <w:rsid w:val="003A0777"/>
    <w:rsid w:val="003A1134"/>
    <w:rsid w:val="003A272C"/>
    <w:rsid w:val="003B3A5E"/>
    <w:rsid w:val="003B7A31"/>
    <w:rsid w:val="003C0160"/>
    <w:rsid w:val="003D01B4"/>
    <w:rsid w:val="003D1D26"/>
    <w:rsid w:val="003D3A2D"/>
    <w:rsid w:val="003D6683"/>
    <w:rsid w:val="003E2EC7"/>
    <w:rsid w:val="003E410C"/>
    <w:rsid w:val="003E5C9C"/>
    <w:rsid w:val="003F23A8"/>
    <w:rsid w:val="003F5347"/>
    <w:rsid w:val="003F6B10"/>
    <w:rsid w:val="0041680C"/>
    <w:rsid w:val="00417080"/>
    <w:rsid w:val="004235A0"/>
    <w:rsid w:val="0042374B"/>
    <w:rsid w:val="00425C8A"/>
    <w:rsid w:val="00437894"/>
    <w:rsid w:val="0044404D"/>
    <w:rsid w:val="00444CB7"/>
    <w:rsid w:val="0044628C"/>
    <w:rsid w:val="004528CA"/>
    <w:rsid w:val="004547C6"/>
    <w:rsid w:val="00470B30"/>
    <w:rsid w:val="00473DD4"/>
    <w:rsid w:val="00481BC7"/>
    <w:rsid w:val="00483A34"/>
    <w:rsid w:val="00485582"/>
    <w:rsid w:val="00492336"/>
    <w:rsid w:val="004929B2"/>
    <w:rsid w:val="00497760"/>
    <w:rsid w:val="004A4EA2"/>
    <w:rsid w:val="004A6674"/>
    <w:rsid w:val="004A759B"/>
    <w:rsid w:val="004C06CA"/>
    <w:rsid w:val="004C5D2B"/>
    <w:rsid w:val="004C6283"/>
    <w:rsid w:val="004D1B61"/>
    <w:rsid w:val="004D26E8"/>
    <w:rsid w:val="004E1296"/>
    <w:rsid w:val="004E23BD"/>
    <w:rsid w:val="004F5FE5"/>
    <w:rsid w:val="005120A3"/>
    <w:rsid w:val="0051485B"/>
    <w:rsid w:val="005238DB"/>
    <w:rsid w:val="00525BC7"/>
    <w:rsid w:val="00534A3E"/>
    <w:rsid w:val="00535B3E"/>
    <w:rsid w:val="00535D25"/>
    <w:rsid w:val="005365EE"/>
    <w:rsid w:val="00536D60"/>
    <w:rsid w:val="0054550E"/>
    <w:rsid w:val="00556C75"/>
    <w:rsid w:val="00560006"/>
    <w:rsid w:val="00560020"/>
    <w:rsid w:val="0056557D"/>
    <w:rsid w:val="00570E45"/>
    <w:rsid w:val="005739E5"/>
    <w:rsid w:val="00576082"/>
    <w:rsid w:val="00577168"/>
    <w:rsid w:val="00586C64"/>
    <w:rsid w:val="005933D3"/>
    <w:rsid w:val="005A0DDC"/>
    <w:rsid w:val="005A2F81"/>
    <w:rsid w:val="005B44FC"/>
    <w:rsid w:val="005B7E8F"/>
    <w:rsid w:val="005D42C3"/>
    <w:rsid w:val="005D4555"/>
    <w:rsid w:val="005D6660"/>
    <w:rsid w:val="005E371B"/>
    <w:rsid w:val="005E4E00"/>
    <w:rsid w:val="005F0061"/>
    <w:rsid w:val="005F21ED"/>
    <w:rsid w:val="005F2D9F"/>
    <w:rsid w:val="005F4E25"/>
    <w:rsid w:val="006031C8"/>
    <w:rsid w:val="00604ED0"/>
    <w:rsid w:val="00611544"/>
    <w:rsid w:val="00620805"/>
    <w:rsid w:val="00621758"/>
    <w:rsid w:val="0063111C"/>
    <w:rsid w:val="006368D7"/>
    <w:rsid w:val="00637681"/>
    <w:rsid w:val="0065658B"/>
    <w:rsid w:val="00661FE7"/>
    <w:rsid w:val="00662DAE"/>
    <w:rsid w:val="00666F84"/>
    <w:rsid w:val="00672665"/>
    <w:rsid w:val="00674083"/>
    <w:rsid w:val="00677D1D"/>
    <w:rsid w:val="006839C8"/>
    <w:rsid w:val="00683BF6"/>
    <w:rsid w:val="00697237"/>
    <w:rsid w:val="006A7D37"/>
    <w:rsid w:val="006B38C9"/>
    <w:rsid w:val="006B4B04"/>
    <w:rsid w:val="006B4B13"/>
    <w:rsid w:val="006C0140"/>
    <w:rsid w:val="006C04AF"/>
    <w:rsid w:val="006C7434"/>
    <w:rsid w:val="006D7A12"/>
    <w:rsid w:val="006F2047"/>
    <w:rsid w:val="006F3911"/>
    <w:rsid w:val="006F7899"/>
    <w:rsid w:val="00703A59"/>
    <w:rsid w:val="007063C6"/>
    <w:rsid w:val="00707D44"/>
    <w:rsid w:val="00711691"/>
    <w:rsid w:val="00711AB7"/>
    <w:rsid w:val="007132EE"/>
    <w:rsid w:val="0071632E"/>
    <w:rsid w:val="0071652D"/>
    <w:rsid w:val="00721B6E"/>
    <w:rsid w:val="00751B0D"/>
    <w:rsid w:val="007556E2"/>
    <w:rsid w:val="00765122"/>
    <w:rsid w:val="00767079"/>
    <w:rsid w:val="00772BE9"/>
    <w:rsid w:val="0077351D"/>
    <w:rsid w:val="007740A4"/>
    <w:rsid w:val="00781C60"/>
    <w:rsid w:val="007A4A56"/>
    <w:rsid w:val="007C5BDC"/>
    <w:rsid w:val="007C639D"/>
    <w:rsid w:val="007C71B6"/>
    <w:rsid w:val="007D2D79"/>
    <w:rsid w:val="007D6413"/>
    <w:rsid w:val="007E0B4E"/>
    <w:rsid w:val="007E2499"/>
    <w:rsid w:val="007E4D5F"/>
    <w:rsid w:val="007F0B4D"/>
    <w:rsid w:val="007F35EE"/>
    <w:rsid w:val="007F4673"/>
    <w:rsid w:val="00801E4D"/>
    <w:rsid w:val="00802AFB"/>
    <w:rsid w:val="008036EF"/>
    <w:rsid w:val="0080728A"/>
    <w:rsid w:val="00810718"/>
    <w:rsid w:val="0081091B"/>
    <w:rsid w:val="00823491"/>
    <w:rsid w:val="00832DB3"/>
    <w:rsid w:val="0083736A"/>
    <w:rsid w:val="008435F3"/>
    <w:rsid w:val="00843E30"/>
    <w:rsid w:val="008450C4"/>
    <w:rsid w:val="00853ED4"/>
    <w:rsid w:val="00864533"/>
    <w:rsid w:val="00871C48"/>
    <w:rsid w:val="00874D05"/>
    <w:rsid w:val="00886222"/>
    <w:rsid w:val="008A7AE5"/>
    <w:rsid w:val="008B0304"/>
    <w:rsid w:val="008D1944"/>
    <w:rsid w:val="008D1F68"/>
    <w:rsid w:val="008E727B"/>
    <w:rsid w:val="008F1E4B"/>
    <w:rsid w:val="008F1EE8"/>
    <w:rsid w:val="008F3B76"/>
    <w:rsid w:val="008F6287"/>
    <w:rsid w:val="00904997"/>
    <w:rsid w:val="009056DF"/>
    <w:rsid w:val="00916351"/>
    <w:rsid w:val="00920B06"/>
    <w:rsid w:val="00922CED"/>
    <w:rsid w:val="00923538"/>
    <w:rsid w:val="0092555B"/>
    <w:rsid w:val="009327CC"/>
    <w:rsid w:val="00937E87"/>
    <w:rsid w:val="0094582E"/>
    <w:rsid w:val="00955E0D"/>
    <w:rsid w:val="009622E4"/>
    <w:rsid w:val="0096772F"/>
    <w:rsid w:val="00970B29"/>
    <w:rsid w:val="00972975"/>
    <w:rsid w:val="00975FB5"/>
    <w:rsid w:val="00991175"/>
    <w:rsid w:val="009A0770"/>
    <w:rsid w:val="009B40C2"/>
    <w:rsid w:val="009E2D90"/>
    <w:rsid w:val="00A03F87"/>
    <w:rsid w:val="00A12836"/>
    <w:rsid w:val="00A22393"/>
    <w:rsid w:val="00A269BB"/>
    <w:rsid w:val="00A331B6"/>
    <w:rsid w:val="00A40FD8"/>
    <w:rsid w:val="00A41CB3"/>
    <w:rsid w:val="00A57C6A"/>
    <w:rsid w:val="00A624E4"/>
    <w:rsid w:val="00A70A34"/>
    <w:rsid w:val="00A70A40"/>
    <w:rsid w:val="00A74D0B"/>
    <w:rsid w:val="00A77DB3"/>
    <w:rsid w:val="00A92544"/>
    <w:rsid w:val="00AA705C"/>
    <w:rsid w:val="00AB19F9"/>
    <w:rsid w:val="00AB2FDB"/>
    <w:rsid w:val="00AB56AC"/>
    <w:rsid w:val="00AC0AB3"/>
    <w:rsid w:val="00AC34D0"/>
    <w:rsid w:val="00AC6386"/>
    <w:rsid w:val="00AD4F2A"/>
    <w:rsid w:val="00AF1C42"/>
    <w:rsid w:val="00AF25B4"/>
    <w:rsid w:val="00B05DA3"/>
    <w:rsid w:val="00B06D8D"/>
    <w:rsid w:val="00B07996"/>
    <w:rsid w:val="00B120DE"/>
    <w:rsid w:val="00B12D5F"/>
    <w:rsid w:val="00B16C5D"/>
    <w:rsid w:val="00B20798"/>
    <w:rsid w:val="00B26D30"/>
    <w:rsid w:val="00B27BAE"/>
    <w:rsid w:val="00B344D6"/>
    <w:rsid w:val="00B34C79"/>
    <w:rsid w:val="00B46776"/>
    <w:rsid w:val="00B47B48"/>
    <w:rsid w:val="00B54F87"/>
    <w:rsid w:val="00B57D48"/>
    <w:rsid w:val="00B65B30"/>
    <w:rsid w:val="00B73149"/>
    <w:rsid w:val="00B759CC"/>
    <w:rsid w:val="00B811CB"/>
    <w:rsid w:val="00B8291E"/>
    <w:rsid w:val="00B835E4"/>
    <w:rsid w:val="00B84F0D"/>
    <w:rsid w:val="00B8563C"/>
    <w:rsid w:val="00B93267"/>
    <w:rsid w:val="00B936C3"/>
    <w:rsid w:val="00BA2B65"/>
    <w:rsid w:val="00BA54A6"/>
    <w:rsid w:val="00BA63E0"/>
    <w:rsid w:val="00BB0E2F"/>
    <w:rsid w:val="00BB67ED"/>
    <w:rsid w:val="00BC116A"/>
    <w:rsid w:val="00BD36FB"/>
    <w:rsid w:val="00BE214D"/>
    <w:rsid w:val="00BE293D"/>
    <w:rsid w:val="00BF0D8B"/>
    <w:rsid w:val="00BF4318"/>
    <w:rsid w:val="00C0121F"/>
    <w:rsid w:val="00C03C76"/>
    <w:rsid w:val="00C04B40"/>
    <w:rsid w:val="00C1263C"/>
    <w:rsid w:val="00C1636A"/>
    <w:rsid w:val="00C16D90"/>
    <w:rsid w:val="00C22E94"/>
    <w:rsid w:val="00C33300"/>
    <w:rsid w:val="00C37ADD"/>
    <w:rsid w:val="00C42DC9"/>
    <w:rsid w:val="00C556CE"/>
    <w:rsid w:val="00C569A9"/>
    <w:rsid w:val="00C65E38"/>
    <w:rsid w:val="00C67B2D"/>
    <w:rsid w:val="00C90D4A"/>
    <w:rsid w:val="00C943D6"/>
    <w:rsid w:val="00C953BF"/>
    <w:rsid w:val="00CA08B5"/>
    <w:rsid w:val="00CB25C8"/>
    <w:rsid w:val="00CB46F3"/>
    <w:rsid w:val="00CC064C"/>
    <w:rsid w:val="00CC0823"/>
    <w:rsid w:val="00CC6432"/>
    <w:rsid w:val="00CD2D53"/>
    <w:rsid w:val="00CD7C02"/>
    <w:rsid w:val="00CE0EA5"/>
    <w:rsid w:val="00CE3826"/>
    <w:rsid w:val="00CF188B"/>
    <w:rsid w:val="00D00BB0"/>
    <w:rsid w:val="00D01D04"/>
    <w:rsid w:val="00D0321A"/>
    <w:rsid w:val="00D03BCA"/>
    <w:rsid w:val="00D065A9"/>
    <w:rsid w:val="00D0695F"/>
    <w:rsid w:val="00D07F01"/>
    <w:rsid w:val="00D10562"/>
    <w:rsid w:val="00D11F08"/>
    <w:rsid w:val="00D25008"/>
    <w:rsid w:val="00D25BF1"/>
    <w:rsid w:val="00D26D32"/>
    <w:rsid w:val="00D33E3A"/>
    <w:rsid w:val="00D40611"/>
    <w:rsid w:val="00D60A13"/>
    <w:rsid w:val="00D6240A"/>
    <w:rsid w:val="00D67E1C"/>
    <w:rsid w:val="00D72648"/>
    <w:rsid w:val="00D73265"/>
    <w:rsid w:val="00D75625"/>
    <w:rsid w:val="00D82B42"/>
    <w:rsid w:val="00D927BC"/>
    <w:rsid w:val="00DA1A9D"/>
    <w:rsid w:val="00DA3D75"/>
    <w:rsid w:val="00DA55AE"/>
    <w:rsid w:val="00DB7D3F"/>
    <w:rsid w:val="00DC05A0"/>
    <w:rsid w:val="00DC11B3"/>
    <w:rsid w:val="00DC1F67"/>
    <w:rsid w:val="00DD7995"/>
    <w:rsid w:val="00DE7CB6"/>
    <w:rsid w:val="00DF1D7A"/>
    <w:rsid w:val="00DF4A43"/>
    <w:rsid w:val="00DF74A1"/>
    <w:rsid w:val="00E02251"/>
    <w:rsid w:val="00E05D76"/>
    <w:rsid w:val="00E123E6"/>
    <w:rsid w:val="00E215A9"/>
    <w:rsid w:val="00E276AC"/>
    <w:rsid w:val="00E31B0D"/>
    <w:rsid w:val="00E34598"/>
    <w:rsid w:val="00E400ED"/>
    <w:rsid w:val="00E50AA6"/>
    <w:rsid w:val="00E57FC6"/>
    <w:rsid w:val="00E6213A"/>
    <w:rsid w:val="00E6660C"/>
    <w:rsid w:val="00E70911"/>
    <w:rsid w:val="00E75A7A"/>
    <w:rsid w:val="00E84C6C"/>
    <w:rsid w:val="00E90728"/>
    <w:rsid w:val="00E93CD7"/>
    <w:rsid w:val="00E93CF8"/>
    <w:rsid w:val="00E94063"/>
    <w:rsid w:val="00E95D46"/>
    <w:rsid w:val="00E9727B"/>
    <w:rsid w:val="00EA0CBB"/>
    <w:rsid w:val="00EA4710"/>
    <w:rsid w:val="00EA5AA1"/>
    <w:rsid w:val="00EA77CD"/>
    <w:rsid w:val="00EB4FD6"/>
    <w:rsid w:val="00EB7ED0"/>
    <w:rsid w:val="00EC784F"/>
    <w:rsid w:val="00ED0E19"/>
    <w:rsid w:val="00ED6E28"/>
    <w:rsid w:val="00EE53A4"/>
    <w:rsid w:val="00EF40B7"/>
    <w:rsid w:val="00EF4FD3"/>
    <w:rsid w:val="00EF6A02"/>
    <w:rsid w:val="00F07C30"/>
    <w:rsid w:val="00F10A4D"/>
    <w:rsid w:val="00F202B9"/>
    <w:rsid w:val="00F237C2"/>
    <w:rsid w:val="00F26509"/>
    <w:rsid w:val="00F3266F"/>
    <w:rsid w:val="00F37B53"/>
    <w:rsid w:val="00F37C17"/>
    <w:rsid w:val="00F37D4F"/>
    <w:rsid w:val="00F47EC9"/>
    <w:rsid w:val="00F5036F"/>
    <w:rsid w:val="00F50785"/>
    <w:rsid w:val="00F5126E"/>
    <w:rsid w:val="00F52765"/>
    <w:rsid w:val="00F62E17"/>
    <w:rsid w:val="00F63973"/>
    <w:rsid w:val="00F710F5"/>
    <w:rsid w:val="00F71F45"/>
    <w:rsid w:val="00F77B1D"/>
    <w:rsid w:val="00F85779"/>
    <w:rsid w:val="00F86ADB"/>
    <w:rsid w:val="00F910E9"/>
    <w:rsid w:val="00F91AB7"/>
    <w:rsid w:val="00F945E0"/>
    <w:rsid w:val="00F9792C"/>
    <w:rsid w:val="00FA339F"/>
    <w:rsid w:val="00FB004C"/>
    <w:rsid w:val="00FB4A33"/>
    <w:rsid w:val="00FC1B31"/>
    <w:rsid w:val="00FC2EBF"/>
    <w:rsid w:val="00FD2D6A"/>
    <w:rsid w:val="00FE3805"/>
    <w:rsid w:val="00FE5F61"/>
    <w:rsid w:val="01043AE1"/>
    <w:rsid w:val="020AB3E2"/>
    <w:rsid w:val="0B71539D"/>
    <w:rsid w:val="0E96BD20"/>
    <w:rsid w:val="0E98E85F"/>
    <w:rsid w:val="0FA5294C"/>
    <w:rsid w:val="1315B9B6"/>
    <w:rsid w:val="1C5E9683"/>
    <w:rsid w:val="1EEF9BE2"/>
    <w:rsid w:val="20070AF0"/>
    <w:rsid w:val="2076A2B8"/>
    <w:rsid w:val="22127319"/>
    <w:rsid w:val="2C2E414B"/>
    <w:rsid w:val="3194F612"/>
    <w:rsid w:val="40A61C12"/>
    <w:rsid w:val="43CFBC31"/>
    <w:rsid w:val="510007DB"/>
    <w:rsid w:val="53A3F3CA"/>
    <w:rsid w:val="6455B9ED"/>
    <w:rsid w:val="649981EC"/>
    <w:rsid w:val="653D3D3C"/>
    <w:rsid w:val="66C4375E"/>
    <w:rsid w:val="6FCD15F8"/>
    <w:rsid w:val="7A7D71C6"/>
    <w:rsid w:val="7DDDC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B1932"/>
  <w15:chartTrackingRefBased/>
  <w15:docId w15:val="{720A765A-4A70-4E60-849A-31BB51A72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AF8"/>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uiPriority w:val="1"/>
    <w:rsid w:val="0E98E85F"/>
    <w:pPr>
      <w:spacing w:after="0"/>
    </w:pPr>
    <w:rPr>
      <w:rFonts w:ascii="Times New Roman" w:eastAsiaTheme="minorEastAsia" w:hAnsi="Times New Roman" w:cs="Times New Roman"/>
      <w:color w:val="000000" w:themeColor="text1"/>
      <w:sz w:val="24"/>
      <w:szCs w:val="24"/>
    </w:rPr>
  </w:style>
  <w:style w:type="character" w:customStyle="1" w:styleId="normaltextrun">
    <w:name w:val="normaltextrun"/>
    <w:basedOn w:val="DefaultParagraphFont"/>
    <w:rsid w:val="0E98E85F"/>
  </w:style>
  <w:style w:type="character" w:customStyle="1" w:styleId="eop">
    <w:name w:val="eop"/>
    <w:basedOn w:val="DefaultParagraphFont"/>
    <w:rsid w:val="0E98E85F"/>
  </w:style>
  <w:style w:type="paragraph" w:customStyle="1" w:styleId="paragraph">
    <w:name w:val="paragraph"/>
    <w:basedOn w:val="Normal"/>
    <w:rsid w:val="0E98E85F"/>
    <w:pPr>
      <w:spacing w:beforeAutospacing="1"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1A4AF8"/>
    <w:rPr>
      <w:rFonts w:asciiTheme="majorHAnsi" w:eastAsiaTheme="majorEastAsia" w:hAnsiTheme="majorHAnsi" w:cstheme="majorBidi"/>
      <w:b/>
      <w:bCs/>
      <w:color w:val="2F5496" w:themeColor="accent1" w:themeShade="BF"/>
      <w:sz w:val="28"/>
      <w:szCs w:val="28"/>
      <w:lang w:val="en-US" w:bidi="en-US"/>
    </w:rPr>
  </w:style>
  <w:style w:type="table" w:styleId="TableGrid">
    <w:name w:val="Table Grid"/>
    <w:basedOn w:val="TableNormal"/>
    <w:uiPriority w:val="39"/>
    <w:rsid w:val="006D7A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7C5BDC"/>
    <w:pPr>
      <w:widowControl w:val="0"/>
      <w:autoSpaceDE w:val="0"/>
      <w:autoSpaceDN w:val="0"/>
      <w:spacing w:after="0" w:line="240" w:lineRule="auto"/>
      <w:ind w:left="459" w:hanging="359"/>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7C5BDC"/>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7C5BDC"/>
    <w:pPr>
      <w:widowControl w:val="0"/>
      <w:autoSpaceDE w:val="0"/>
      <w:autoSpaceDN w:val="0"/>
      <w:spacing w:before="76" w:after="0" w:line="240" w:lineRule="auto"/>
      <w:ind w:right="300"/>
      <w:jc w:val="center"/>
    </w:pPr>
    <w:rPr>
      <w:rFonts w:ascii="Times New Roman" w:eastAsia="Times New Roman" w:hAnsi="Times New Roman" w:cs="Times New Roman"/>
      <w:b/>
      <w:bCs/>
      <w:sz w:val="24"/>
      <w:szCs w:val="24"/>
      <w:lang w:val="en-US"/>
    </w:rPr>
  </w:style>
  <w:style w:type="character" w:customStyle="1" w:styleId="TitleChar">
    <w:name w:val="Title Char"/>
    <w:basedOn w:val="DefaultParagraphFont"/>
    <w:link w:val="Title"/>
    <w:uiPriority w:val="10"/>
    <w:rsid w:val="007C5BDC"/>
    <w:rPr>
      <w:rFonts w:ascii="Times New Roman" w:eastAsia="Times New Roman" w:hAnsi="Times New Roman" w:cs="Times New Roman"/>
      <w:b/>
      <w:bCs/>
      <w:sz w:val="24"/>
      <w:szCs w:val="24"/>
      <w:lang w:val="en-US"/>
    </w:rPr>
  </w:style>
  <w:style w:type="paragraph" w:styleId="Header">
    <w:name w:val="header"/>
    <w:basedOn w:val="Normal"/>
    <w:link w:val="HeaderChar"/>
    <w:uiPriority w:val="99"/>
    <w:unhideWhenUsed/>
    <w:rsid w:val="000E4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803"/>
  </w:style>
  <w:style w:type="paragraph" w:styleId="Footer">
    <w:name w:val="footer"/>
    <w:basedOn w:val="Normal"/>
    <w:link w:val="FooterChar"/>
    <w:uiPriority w:val="99"/>
    <w:unhideWhenUsed/>
    <w:rsid w:val="000E4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803"/>
  </w:style>
  <w:style w:type="paragraph" w:styleId="NormalWeb">
    <w:name w:val="Normal (Web)"/>
    <w:basedOn w:val="Normal"/>
    <w:uiPriority w:val="99"/>
    <w:semiHidden/>
    <w:unhideWhenUsed/>
    <w:rsid w:val="00DE7C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DE7C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912855">
      <w:bodyDiv w:val="1"/>
      <w:marLeft w:val="0"/>
      <w:marRight w:val="0"/>
      <w:marTop w:val="0"/>
      <w:marBottom w:val="0"/>
      <w:divBdr>
        <w:top w:val="none" w:sz="0" w:space="0" w:color="auto"/>
        <w:left w:val="none" w:sz="0" w:space="0" w:color="auto"/>
        <w:bottom w:val="none" w:sz="0" w:space="0" w:color="auto"/>
        <w:right w:val="none" w:sz="0" w:space="0" w:color="auto"/>
      </w:divBdr>
    </w:div>
    <w:div w:id="1812822662">
      <w:bodyDiv w:val="1"/>
      <w:marLeft w:val="0"/>
      <w:marRight w:val="0"/>
      <w:marTop w:val="0"/>
      <w:marBottom w:val="0"/>
      <w:divBdr>
        <w:top w:val="none" w:sz="0" w:space="0" w:color="auto"/>
        <w:left w:val="none" w:sz="0" w:space="0" w:color="auto"/>
        <w:bottom w:val="none" w:sz="0" w:space="0" w:color="auto"/>
        <w:right w:val="none" w:sz="0" w:space="0" w:color="auto"/>
      </w:divBdr>
    </w:div>
    <w:div w:id="1837064587">
      <w:bodyDiv w:val="1"/>
      <w:marLeft w:val="0"/>
      <w:marRight w:val="0"/>
      <w:marTop w:val="0"/>
      <w:marBottom w:val="0"/>
      <w:divBdr>
        <w:top w:val="none" w:sz="0" w:space="0" w:color="auto"/>
        <w:left w:val="none" w:sz="0" w:space="0" w:color="auto"/>
        <w:bottom w:val="none" w:sz="0" w:space="0" w:color="auto"/>
        <w:right w:val="none" w:sz="0" w:space="0" w:color="auto"/>
      </w:divBdr>
    </w:div>
    <w:div w:id="2091848771">
      <w:bodyDiv w:val="1"/>
      <w:marLeft w:val="0"/>
      <w:marRight w:val="0"/>
      <w:marTop w:val="0"/>
      <w:marBottom w:val="0"/>
      <w:divBdr>
        <w:top w:val="none" w:sz="0" w:space="0" w:color="auto"/>
        <w:left w:val="none" w:sz="0" w:space="0" w:color="auto"/>
        <w:bottom w:val="none" w:sz="0" w:space="0" w:color="auto"/>
        <w:right w:val="none" w:sz="0" w:space="0" w:color="auto"/>
      </w:divBdr>
      <w:divsChild>
        <w:div w:id="146868758">
          <w:marLeft w:val="0"/>
          <w:marRight w:val="0"/>
          <w:marTop w:val="0"/>
          <w:marBottom w:val="0"/>
          <w:divBdr>
            <w:top w:val="none" w:sz="0" w:space="0" w:color="auto"/>
            <w:left w:val="none" w:sz="0" w:space="0" w:color="auto"/>
            <w:bottom w:val="none" w:sz="0" w:space="0" w:color="auto"/>
            <w:right w:val="none" w:sz="0" w:space="0" w:color="auto"/>
          </w:divBdr>
        </w:div>
        <w:div w:id="170949871">
          <w:marLeft w:val="0"/>
          <w:marRight w:val="0"/>
          <w:marTop w:val="0"/>
          <w:marBottom w:val="0"/>
          <w:divBdr>
            <w:top w:val="none" w:sz="0" w:space="0" w:color="auto"/>
            <w:left w:val="none" w:sz="0" w:space="0" w:color="auto"/>
            <w:bottom w:val="none" w:sz="0" w:space="0" w:color="auto"/>
            <w:right w:val="none" w:sz="0" w:space="0" w:color="auto"/>
          </w:divBdr>
        </w:div>
        <w:div w:id="343943461">
          <w:marLeft w:val="0"/>
          <w:marRight w:val="0"/>
          <w:marTop w:val="0"/>
          <w:marBottom w:val="0"/>
          <w:divBdr>
            <w:top w:val="none" w:sz="0" w:space="0" w:color="auto"/>
            <w:left w:val="none" w:sz="0" w:space="0" w:color="auto"/>
            <w:bottom w:val="none" w:sz="0" w:space="0" w:color="auto"/>
            <w:right w:val="none" w:sz="0" w:space="0" w:color="auto"/>
          </w:divBdr>
        </w:div>
        <w:div w:id="2036466343">
          <w:marLeft w:val="0"/>
          <w:marRight w:val="0"/>
          <w:marTop w:val="0"/>
          <w:marBottom w:val="0"/>
          <w:divBdr>
            <w:top w:val="none" w:sz="0" w:space="0" w:color="auto"/>
            <w:left w:val="none" w:sz="0" w:space="0" w:color="auto"/>
            <w:bottom w:val="none" w:sz="0" w:space="0" w:color="auto"/>
            <w:right w:val="none" w:sz="0" w:space="0" w:color="auto"/>
          </w:divBdr>
        </w:div>
        <w:div w:id="1337808298">
          <w:marLeft w:val="0"/>
          <w:marRight w:val="0"/>
          <w:marTop w:val="0"/>
          <w:marBottom w:val="0"/>
          <w:divBdr>
            <w:top w:val="none" w:sz="0" w:space="0" w:color="auto"/>
            <w:left w:val="none" w:sz="0" w:space="0" w:color="auto"/>
            <w:bottom w:val="none" w:sz="0" w:space="0" w:color="auto"/>
            <w:right w:val="none" w:sz="0" w:space="0" w:color="auto"/>
          </w:divBdr>
        </w:div>
        <w:div w:id="1885167727">
          <w:marLeft w:val="0"/>
          <w:marRight w:val="0"/>
          <w:marTop w:val="0"/>
          <w:marBottom w:val="0"/>
          <w:divBdr>
            <w:top w:val="none" w:sz="0" w:space="0" w:color="auto"/>
            <w:left w:val="none" w:sz="0" w:space="0" w:color="auto"/>
            <w:bottom w:val="none" w:sz="0" w:space="0" w:color="auto"/>
            <w:right w:val="none" w:sz="0" w:space="0" w:color="auto"/>
          </w:divBdr>
        </w:div>
        <w:div w:id="707607379">
          <w:marLeft w:val="0"/>
          <w:marRight w:val="0"/>
          <w:marTop w:val="0"/>
          <w:marBottom w:val="0"/>
          <w:divBdr>
            <w:top w:val="none" w:sz="0" w:space="0" w:color="auto"/>
            <w:left w:val="none" w:sz="0" w:space="0" w:color="auto"/>
            <w:bottom w:val="none" w:sz="0" w:space="0" w:color="auto"/>
            <w:right w:val="none" w:sz="0" w:space="0" w:color="auto"/>
          </w:divBdr>
        </w:div>
        <w:div w:id="2107996268">
          <w:marLeft w:val="0"/>
          <w:marRight w:val="0"/>
          <w:marTop w:val="0"/>
          <w:marBottom w:val="0"/>
          <w:divBdr>
            <w:top w:val="none" w:sz="0" w:space="0" w:color="auto"/>
            <w:left w:val="none" w:sz="0" w:space="0" w:color="auto"/>
            <w:bottom w:val="none" w:sz="0" w:space="0" w:color="auto"/>
            <w:right w:val="none" w:sz="0" w:space="0" w:color="auto"/>
          </w:divBdr>
        </w:div>
        <w:div w:id="1733965172">
          <w:marLeft w:val="0"/>
          <w:marRight w:val="0"/>
          <w:marTop w:val="0"/>
          <w:marBottom w:val="0"/>
          <w:divBdr>
            <w:top w:val="none" w:sz="0" w:space="0" w:color="auto"/>
            <w:left w:val="none" w:sz="0" w:space="0" w:color="auto"/>
            <w:bottom w:val="none" w:sz="0" w:space="0" w:color="auto"/>
            <w:right w:val="none" w:sz="0" w:space="0" w:color="auto"/>
          </w:divBdr>
        </w:div>
        <w:div w:id="11822813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2012754@student.UWTSD.ac.uk" TargetMode="External"/><Relationship Id="rId18" Type="http://schemas.openxmlformats.org/officeDocument/2006/relationships/hyperlink" Target="mailto:stacey.coleman@uwtsd.ac.uk" TargetMode="External"/><Relationship Id="rId26" Type="http://schemas.openxmlformats.org/officeDocument/2006/relationships/image" Target="media/image6.png"/><Relationship Id="rId39" Type="http://schemas.openxmlformats.org/officeDocument/2006/relationships/fontTable" Target="fontTable.xml"/><Relationship Id="rId21" Type="http://schemas.openxmlformats.org/officeDocument/2006/relationships/hyperlink" Target="mailto:2012754@student.UWTSD.ac.uk" TargetMode="External"/><Relationship Id="rId34"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mailto:2205439@student.UWTSD.ac.uk" TargetMode="External"/><Relationship Id="rId25" Type="http://schemas.openxmlformats.org/officeDocument/2006/relationships/hyperlink" Target="mailto:2205439@student.UWTSD.ac.uk" TargetMode="External"/><Relationship Id="rId33" Type="http://schemas.openxmlformats.org/officeDocument/2006/relationships/image" Target="media/image13.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mailto:2203596@student.UWTSD.ac.uk" TargetMode="External"/><Relationship Id="rId20" Type="http://schemas.openxmlformats.org/officeDocument/2006/relationships/hyperlink" Target="mailto:stacey.coleman@uwtsd.ac.uk"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stacey.coleman@uwtsd.ac.uk" TargetMode="External"/><Relationship Id="rId24" Type="http://schemas.openxmlformats.org/officeDocument/2006/relationships/hyperlink" Target="mailto:2203596@student.UWTSD.ac.uk" TargetMode="External"/><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mailto:2204410@student.UWTSD.ac.uk" TargetMode="External"/><Relationship Id="rId23" Type="http://schemas.openxmlformats.org/officeDocument/2006/relationships/hyperlink" Target="mailto:2204410@student.UWTSD.ac.uk" TargetMode="External"/><Relationship Id="rId28" Type="http://schemas.openxmlformats.org/officeDocument/2006/relationships/image" Target="media/image8.png"/><Relationship Id="rId36"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5.png"/><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2205141@student.UWTSD.ac.uk" TargetMode="External"/><Relationship Id="rId22" Type="http://schemas.openxmlformats.org/officeDocument/2006/relationships/hyperlink" Target="mailto:2205141@student.UWTSD.ac.uk" TargetMode="Externa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F72E3-1F5A-8342-A080-0162B64CD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23</Pages>
  <Words>4301</Words>
  <Characters>24516</Characters>
  <Application>Microsoft Office Word</Application>
  <DocSecurity>0</DocSecurity>
  <Lines>204</Lines>
  <Paragraphs>57</Paragraphs>
  <ScaleCrop>false</ScaleCrop>
  <Company/>
  <LinksUpToDate>false</LinksUpToDate>
  <CharactersWithSpaces>28760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Phillips (2012754)</dc:creator>
  <cp:keywords/>
  <dc:description/>
  <cp:lastModifiedBy>Kayleigh Phillips (2012754)</cp:lastModifiedBy>
  <cp:revision>3</cp:revision>
  <dcterms:created xsi:type="dcterms:W3CDTF">2024-02-18T15:53:00Z</dcterms:created>
  <dcterms:modified xsi:type="dcterms:W3CDTF">2024-02-18T16:02:00Z</dcterms:modified>
</cp:coreProperties>
</file>