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2D29" w:rsidRDefault="00652D29" w:rsidP="007918B9">
      <w:pPr>
        <w:spacing w:line="360" w:lineRule="auto"/>
        <w:jc w:val="center"/>
        <w:rPr>
          <w:rFonts w:ascii="Times New Roman" w:eastAsia="Times New Roman" w:hAnsi="Times New Roman" w:cs="Times New Roman"/>
          <w:b/>
          <w:sz w:val="32"/>
          <w:szCs w:val="32"/>
        </w:rPr>
      </w:pPr>
    </w:p>
    <w:p w:rsidR="00652D29" w:rsidRDefault="00652D29" w:rsidP="007918B9">
      <w:pPr>
        <w:spacing w:line="360" w:lineRule="auto"/>
        <w:jc w:val="center"/>
        <w:rPr>
          <w:rFonts w:ascii="Times New Roman" w:eastAsia="Times New Roman" w:hAnsi="Times New Roman" w:cs="Times New Roman"/>
          <w:b/>
          <w:sz w:val="32"/>
          <w:szCs w:val="32"/>
        </w:rPr>
      </w:pPr>
    </w:p>
    <w:p w:rsidR="00652D29" w:rsidRDefault="00652D29" w:rsidP="007918B9">
      <w:pPr>
        <w:spacing w:line="360" w:lineRule="auto"/>
        <w:jc w:val="center"/>
        <w:rPr>
          <w:rFonts w:ascii="Times New Roman" w:eastAsia="Times New Roman" w:hAnsi="Times New Roman" w:cs="Times New Roman"/>
          <w:b/>
          <w:sz w:val="32"/>
          <w:szCs w:val="32"/>
        </w:rPr>
      </w:pPr>
    </w:p>
    <w:p w:rsidR="00652D29" w:rsidRDefault="00652D29" w:rsidP="007918B9">
      <w:pPr>
        <w:spacing w:line="360" w:lineRule="auto"/>
        <w:jc w:val="center"/>
        <w:rPr>
          <w:rFonts w:ascii="Times New Roman" w:eastAsia="Times New Roman" w:hAnsi="Times New Roman" w:cs="Times New Roman"/>
          <w:b/>
          <w:sz w:val="32"/>
          <w:szCs w:val="32"/>
        </w:rPr>
      </w:pPr>
    </w:p>
    <w:p w:rsidR="00652D29" w:rsidRDefault="00652D29" w:rsidP="007918B9">
      <w:pPr>
        <w:spacing w:line="360" w:lineRule="auto"/>
        <w:jc w:val="center"/>
        <w:rPr>
          <w:rFonts w:ascii="Times New Roman" w:eastAsia="Times New Roman" w:hAnsi="Times New Roman" w:cs="Times New Roman"/>
          <w:b/>
          <w:sz w:val="32"/>
          <w:szCs w:val="32"/>
        </w:rPr>
      </w:pPr>
    </w:p>
    <w:p w:rsidR="00652D29" w:rsidRDefault="00652D29" w:rsidP="007918B9">
      <w:pPr>
        <w:spacing w:line="360" w:lineRule="auto"/>
        <w:jc w:val="center"/>
        <w:rPr>
          <w:rFonts w:ascii="Times New Roman" w:eastAsia="Times New Roman" w:hAnsi="Times New Roman" w:cs="Times New Roman"/>
          <w:b/>
          <w:sz w:val="32"/>
          <w:szCs w:val="32"/>
        </w:rPr>
      </w:pPr>
    </w:p>
    <w:p w:rsidR="00526917" w:rsidRDefault="00DA7484" w:rsidP="007918B9">
      <w:pPr>
        <w:spacing w:line="360" w:lineRule="auto"/>
        <w:jc w:val="center"/>
        <w:rPr>
          <w:rFonts w:eastAsia="Times New Roman"/>
          <w:b/>
          <w:sz w:val="40"/>
          <w:szCs w:val="40"/>
        </w:rPr>
      </w:pPr>
      <w:r w:rsidRPr="00673644">
        <w:rPr>
          <w:rFonts w:eastAsia="Times New Roman"/>
          <w:b/>
          <w:sz w:val="40"/>
          <w:szCs w:val="40"/>
        </w:rPr>
        <w:t>RESEARCH PROJECT PROPOSAL – IMPACT OF CURRENT CHALLENGES ON THE HUMAN RESOURCE DEPARTMENT RELATING TO RECRUITMENT AND RETENTION</w:t>
      </w:r>
    </w:p>
    <w:p w:rsidR="00673644" w:rsidRDefault="00673644" w:rsidP="007918B9">
      <w:pPr>
        <w:spacing w:line="360" w:lineRule="auto"/>
        <w:jc w:val="center"/>
        <w:rPr>
          <w:rFonts w:eastAsia="Times New Roman"/>
          <w:b/>
          <w:sz w:val="40"/>
          <w:szCs w:val="40"/>
        </w:rPr>
      </w:pPr>
    </w:p>
    <w:p w:rsidR="00673644" w:rsidRDefault="00673644" w:rsidP="007918B9">
      <w:pPr>
        <w:spacing w:line="360" w:lineRule="auto"/>
        <w:jc w:val="center"/>
        <w:rPr>
          <w:rFonts w:eastAsia="Times New Roman"/>
          <w:b/>
          <w:sz w:val="40"/>
          <w:szCs w:val="40"/>
        </w:rPr>
      </w:pPr>
    </w:p>
    <w:p w:rsidR="00673644" w:rsidRDefault="00673644" w:rsidP="007918B9">
      <w:pPr>
        <w:spacing w:line="360" w:lineRule="auto"/>
        <w:jc w:val="center"/>
        <w:rPr>
          <w:rFonts w:eastAsia="Times New Roman"/>
          <w:b/>
          <w:sz w:val="40"/>
          <w:szCs w:val="40"/>
        </w:rPr>
      </w:pPr>
    </w:p>
    <w:p w:rsidR="00673644" w:rsidRDefault="00673644" w:rsidP="00673644">
      <w:pPr>
        <w:spacing w:line="360" w:lineRule="auto"/>
        <w:rPr>
          <w:rFonts w:eastAsia="Times New Roman"/>
          <w:b/>
          <w:sz w:val="40"/>
          <w:szCs w:val="40"/>
        </w:rPr>
      </w:pPr>
    </w:p>
    <w:p w:rsidR="00673644" w:rsidRDefault="00673644" w:rsidP="00673644">
      <w:pPr>
        <w:spacing w:line="360" w:lineRule="auto"/>
        <w:rPr>
          <w:rFonts w:eastAsia="Times New Roman"/>
          <w:sz w:val="28"/>
          <w:szCs w:val="28"/>
        </w:rPr>
      </w:pPr>
      <w:r>
        <w:rPr>
          <w:rFonts w:eastAsia="Times New Roman"/>
          <w:b/>
          <w:sz w:val="28"/>
          <w:szCs w:val="28"/>
        </w:rPr>
        <w:t xml:space="preserve">Student Name: </w:t>
      </w:r>
      <w:r>
        <w:rPr>
          <w:rFonts w:eastAsia="Times New Roman"/>
          <w:sz w:val="28"/>
          <w:szCs w:val="28"/>
        </w:rPr>
        <w:t>Simina Maria Suciu</w:t>
      </w:r>
    </w:p>
    <w:p w:rsidR="00673644" w:rsidRDefault="00673644" w:rsidP="00673644">
      <w:pPr>
        <w:spacing w:line="360" w:lineRule="auto"/>
        <w:rPr>
          <w:rFonts w:eastAsia="Times New Roman"/>
          <w:sz w:val="28"/>
          <w:szCs w:val="28"/>
        </w:rPr>
      </w:pPr>
      <w:r>
        <w:rPr>
          <w:rFonts w:eastAsia="Times New Roman"/>
          <w:b/>
          <w:sz w:val="28"/>
          <w:szCs w:val="28"/>
        </w:rPr>
        <w:t xml:space="preserve">Student ID: </w:t>
      </w:r>
      <w:r>
        <w:rPr>
          <w:rFonts w:eastAsia="Times New Roman"/>
          <w:sz w:val="28"/>
          <w:szCs w:val="28"/>
        </w:rPr>
        <w:t>2131600</w:t>
      </w:r>
    </w:p>
    <w:p w:rsidR="00673644" w:rsidRDefault="00673644" w:rsidP="00673644">
      <w:pPr>
        <w:spacing w:line="360" w:lineRule="auto"/>
        <w:rPr>
          <w:rFonts w:eastAsia="Times New Roman"/>
          <w:sz w:val="28"/>
          <w:szCs w:val="28"/>
        </w:rPr>
      </w:pPr>
      <w:r>
        <w:rPr>
          <w:rFonts w:eastAsia="Times New Roman"/>
          <w:b/>
          <w:sz w:val="28"/>
          <w:szCs w:val="28"/>
        </w:rPr>
        <w:t xml:space="preserve">Module: </w:t>
      </w:r>
      <w:r>
        <w:rPr>
          <w:rFonts w:eastAsia="Times New Roman"/>
          <w:sz w:val="28"/>
          <w:szCs w:val="28"/>
        </w:rPr>
        <w:t>Personnel Resourcing and Development BMIH5005</w:t>
      </w:r>
    </w:p>
    <w:p w:rsidR="00673644" w:rsidRPr="00673644" w:rsidRDefault="00673644" w:rsidP="00673644">
      <w:pPr>
        <w:spacing w:line="360" w:lineRule="auto"/>
        <w:rPr>
          <w:rFonts w:eastAsia="Times New Roman"/>
          <w:sz w:val="28"/>
          <w:szCs w:val="28"/>
        </w:rPr>
      </w:pPr>
      <w:r>
        <w:rPr>
          <w:rFonts w:eastAsia="Times New Roman"/>
          <w:b/>
          <w:sz w:val="28"/>
          <w:szCs w:val="28"/>
        </w:rPr>
        <w:t xml:space="preserve">Lecturer: </w:t>
      </w:r>
      <w:r>
        <w:rPr>
          <w:rFonts w:eastAsia="Times New Roman"/>
          <w:sz w:val="28"/>
          <w:szCs w:val="28"/>
        </w:rPr>
        <w:t>Helen Evans</w:t>
      </w:r>
    </w:p>
    <w:p w:rsidR="000B515C" w:rsidRDefault="000B515C" w:rsidP="007918B9">
      <w:pPr>
        <w:spacing w:line="360" w:lineRule="auto"/>
        <w:jc w:val="center"/>
        <w:rPr>
          <w:rFonts w:ascii="Times New Roman" w:eastAsia="Times New Roman" w:hAnsi="Times New Roman" w:cs="Times New Roman"/>
          <w:b/>
          <w:sz w:val="32"/>
          <w:szCs w:val="32"/>
        </w:rPr>
      </w:pPr>
    </w:p>
    <w:p w:rsidR="000B515C" w:rsidRDefault="00DA7484" w:rsidP="007918B9">
      <w:pPr>
        <w:spacing w:line="360" w:lineRule="auto"/>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Arial" w:eastAsia="Arial" w:hAnsi="Arial" w:cs="Arial"/>
          <w:color w:val="auto"/>
          <w:sz w:val="22"/>
          <w:szCs w:val="22"/>
          <w:lang w:eastAsia="en-IN"/>
        </w:rPr>
        <w:id w:val="-1895045985"/>
        <w:docPartObj>
          <w:docPartGallery w:val="Table of Contents"/>
          <w:docPartUnique/>
        </w:docPartObj>
      </w:sdtPr>
      <w:sdtEndPr>
        <w:rPr>
          <w:b/>
          <w:bCs/>
          <w:noProof/>
          <w:sz w:val="24"/>
          <w:szCs w:val="24"/>
        </w:rPr>
      </w:sdtEndPr>
      <w:sdtContent>
        <w:p w:rsidR="000B515C" w:rsidRPr="000B515C" w:rsidRDefault="00DA7484" w:rsidP="007918B9">
          <w:pPr>
            <w:pStyle w:val="TOCHeading"/>
            <w:spacing w:line="360" w:lineRule="auto"/>
            <w:jc w:val="center"/>
            <w:rPr>
              <w:rFonts w:ascii="Times New Roman" w:hAnsi="Times New Roman" w:cs="Times New Roman"/>
              <w:b/>
              <w:bCs/>
              <w:color w:val="auto"/>
              <w:sz w:val="28"/>
              <w:szCs w:val="28"/>
            </w:rPr>
          </w:pPr>
          <w:r w:rsidRPr="000B515C">
            <w:rPr>
              <w:rFonts w:ascii="Times New Roman" w:hAnsi="Times New Roman" w:cs="Times New Roman"/>
              <w:b/>
              <w:bCs/>
              <w:color w:val="auto"/>
              <w:sz w:val="28"/>
              <w:szCs w:val="28"/>
            </w:rPr>
            <w:t>Table of Contents</w:t>
          </w:r>
        </w:p>
        <w:p w:rsidR="000B515C" w:rsidRPr="00673644" w:rsidRDefault="00961BF4" w:rsidP="007918B9">
          <w:pPr>
            <w:pStyle w:val="TOC1"/>
            <w:tabs>
              <w:tab w:val="right" w:leader="dot" w:pos="9350"/>
            </w:tabs>
            <w:spacing w:line="360" w:lineRule="auto"/>
            <w:rPr>
              <w:noProof/>
              <w:sz w:val="24"/>
              <w:szCs w:val="24"/>
            </w:rPr>
          </w:pPr>
          <w:r w:rsidRPr="00961BF4">
            <w:rPr>
              <w:sz w:val="24"/>
              <w:szCs w:val="24"/>
            </w:rPr>
            <w:fldChar w:fldCharType="begin"/>
          </w:r>
          <w:r w:rsidR="00DA7484" w:rsidRPr="00673644">
            <w:rPr>
              <w:sz w:val="24"/>
              <w:szCs w:val="24"/>
            </w:rPr>
            <w:instrText xml:space="preserve"> TOC \o "1-3" \h \z \u </w:instrText>
          </w:r>
          <w:r w:rsidRPr="00961BF4">
            <w:rPr>
              <w:sz w:val="24"/>
              <w:szCs w:val="24"/>
            </w:rPr>
            <w:fldChar w:fldCharType="separate"/>
          </w:r>
          <w:hyperlink w:anchor="_Toc136725781" w:history="1">
            <w:r w:rsidR="00DA7484" w:rsidRPr="00673644">
              <w:rPr>
                <w:rStyle w:val="Hyperlink"/>
                <w:noProof/>
                <w:sz w:val="24"/>
                <w:szCs w:val="24"/>
              </w:rPr>
              <w:t>Introduction</w:t>
            </w:r>
            <w:r w:rsidR="00DA7484" w:rsidRPr="00673644">
              <w:rPr>
                <w:noProof/>
                <w:webHidden/>
                <w:sz w:val="24"/>
                <w:szCs w:val="24"/>
              </w:rPr>
              <w:tab/>
            </w:r>
            <w:r w:rsidRPr="00673644">
              <w:rPr>
                <w:noProof/>
                <w:webHidden/>
                <w:sz w:val="24"/>
                <w:szCs w:val="24"/>
              </w:rPr>
              <w:fldChar w:fldCharType="begin"/>
            </w:r>
            <w:r w:rsidR="00DA7484" w:rsidRPr="00673644">
              <w:rPr>
                <w:noProof/>
                <w:webHidden/>
                <w:sz w:val="24"/>
                <w:szCs w:val="24"/>
              </w:rPr>
              <w:instrText xml:space="preserve"> PAGEREF _Toc136725781 \h </w:instrText>
            </w:r>
            <w:r w:rsidRPr="00673644">
              <w:rPr>
                <w:noProof/>
                <w:webHidden/>
                <w:sz w:val="24"/>
                <w:szCs w:val="24"/>
              </w:rPr>
            </w:r>
            <w:r w:rsidRPr="00673644">
              <w:rPr>
                <w:noProof/>
                <w:webHidden/>
                <w:sz w:val="24"/>
                <w:szCs w:val="24"/>
              </w:rPr>
              <w:fldChar w:fldCharType="separate"/>
            </w:r>
            <w:r w:rsidR="00DA7484" w:rsidRPr="00673644">
              <w:rPr>
                <w:noProof/>
                <w:webHidden/>
                <w:sz w:val="24"/>
                <w:szCs w:val="24"/>
              </w:rPr>
              <w:t>3</w:t>
            </w:r>
            <w:r w:rsidRPr="00673644">
              <w:rPr>
                <w:noProof/>
                <w:webHidden/>
                <w:sz w:val="24"/>
                <w:szCs w:val="24"/>
              </w:rPr>
              <w:fldChar w:fldCharType="end"/>
            </w:r>
          </w:hyperlink>
        </w:p>
        <w:p w:rsidR="000B515C" w:rsidRPr="00673644" w:rsidRDefault="00961BF4" w:rsidP="007918B9">
          <w:pPr>
            <w:pStyle w:val="TOC2"/>
            <w:tabs>
              <w:tab w:val="right" w:leader="dot" w:pos="9350"/>
            </w:tabs>
            <w:spacing w:line="360" w:lineRule="auto"/>
            <w:rPr>
              <w:noProof/>
              <w:sz w:val="24"/>
              <w:szCs w:val="24"/>
            </w:rPr>
          </w:pPr>
          <w:hyperlink w:anchor="_Toc136725782" w:history="1">
            <w:r w:rsidR="00DA7484" w:rsidRPr="00673644">
              <w:rPr>
                <w:rStyle w:val="Hyperlink"/>
                <w:noProof/>
                <w:sz w:val="24"/>
                <w:szCs w:val="24"/>
              </w:rPr>
              <w:t>Background</w:t>
            </w:r>
            <w:r w:rsidR="00DA7484" w:rsidRPr="00673644">
              <w:rPr>
                <w:noProof/>
                <w:webHidden/>
                <w:sz w:val="24"/>
                <w:szCs w:val="24"/>
              </w:rPr>
              <w:tab/>
            </w:r>
            <w:r w:rsidRPr="00673644">
              <w:rPr>
                <w:noProof/>
                <w:webHidden/>
                <w:sz w:val="24"/>
                <w:szCs w:val="24"/>
              </w:rPr>
              <w:fldChar w:fldCharType="begin"/>
            </w:r>
            <w:r w:rsidR="00DA7484" w:rsidRPr="00673644">
              <w:rPr>
                <w:noProof/>
                <w:webHidden/>
                <w:sz w:val="24"/>
                <w:szCs w:val="24"/>
              </w:rPr>
              <w:instrText xml:space="preserve"> PAGEREF _Toc136725782 \h </w:instrText>
            </w:r>
            <w:r w:rsidRPr="00673644">
              <w:rPr>
                <w:noProof/>
                <w:webHidden/>
                <w:sz w:val="24"/>
                <w:szCs w:val="24"/>
              </w:rPr>
            </w:r>
            <w:r w:rsidRPr="00673644">
              <w:rPr>
                <w:noProof/>
                <w:webHidden/>
                <w:sz w:val="24"/>
                <w:szCs w:val="24"/>
              </w:rPr>
              <w:fldChar w:fldCharType="separate"/>
            </w:r>
            <w:r w:rsidR="00DA7484" w:rsidRPr="00673644">
              <w:rPr>
                <w:noProof/>
                <w:webHidden/>
                <w:sz w:val="24"/>
                <w:szCs w:val="24"/>
              </w:rPr>
              <w:t>3</w:t>
            </w:r>
            <w:r w:rsidRPr="00673644">
              <w:rPr>
                <w:noProof/>
                <w:webHidden/>
                <w:sz w:val="24"/>
                <w:szCs w:val="24"/>
              </w:rPr>
              <w:fldChar w:fldCharType="end"/>
            </w:r>
          </w:hyperlink>
        </w:p>
        <w:p w:rsidR="000B515C" w:rsidRPr="00673644" w:rsidRDefault="00961BF4" w:rsidP="007918B9">
          <w:pPr>
            <w:pStyle w:val="TOC1"/>
            <w:tabs>
              <w:tab w:val="right" w:leader="dot" w:pos="9350"/>
            </w:tabs>
            <w:spacing w:line="360" w:lineRule="auto"/>
            <w:rPr>
              <w:noProof/>
              <w:sz w:val="24"/>
              <w:szCs w:val="24"/>
            </w:rPr>
          </w:pPr>
          <w:hyperlink w:anchor="_Toc136725783" w:history="1">
            <w:r w:rsidR="00DA7484" w:rsidRPr="00673644">
              <w:rPr>
                <w:rStyle w:val="Hyperlink"/>
                <w:noProof/>
                <w:sz w:val="24"/>
                <w:szCs w:val="24"/>
              </w:rPr>
              <w:t>Discussion</w:t>
            </w:r>
            <w:r w:rsidR="00DA7484" w:rsidRPr="00673644">
              <w:rPr>
                <w:noProof/>
                <w:webHidden/>
                <w:sz w:val="24"/>
                <w:szCs w:val="24"/>
              </w:rPr>
              <w:tab/>
            </w:r>
            <w:r w:rsidRPr="00673644">
              <w:rPr>
                <w:noProof/>
                <w:webHidden/>
                <w:sz w:val="24"/>
                <w:szCs w:val="24"/>
              </w:rPr>
              <w:fldChar w:fldCharType="begin"/>
            </w:r>
            <w:r w:rsidR="00DA7484" w:rsidRPr="00673644">
              <w:rPr>
                <w:noProof/>
                <w:webHidden/>
                <w:sz w:val="24"/>
                <w:szCs w:val="24"/>
              </w:rPr>
              <w:instrText xml:space="preserve"> PAGEREF _Toc136725783 \h </w:instrText>
            </w:r>
            <w:r w:rsidRPr="00673644">
              <w:rPr>
                <w:noProof/>
                <w:webHidden/>
                <w:sz w:val="24"/>
                <w:szCs w:val="24"/>
              </w:rPr>
            </w:r>
            <w:r w:rsidRPr="00673644">
              <w:rPr>
                <w:noProof/>
                <w:webHidden/>
                <w:sz w:val="24"/>
                <w:szCs w:val="24"/>
              </w:rPr>
              <w:fldChar w:fldCharType="separate"/>
            </w:r>
            <w:r w:rsidR="00DA7484" w:rsidRPr="00673644">
              <w:rPr>
                <w:noProof/>
                <w:webHidden/>
                <w:sz w:val="24"/>
                <w:szCs w:val="24"/>
              </w:rPr>
              <w:t>3</w:t>
            </w:r>
            <w:r w:rsidRPr="00673644">
              <w:rPr>
                <w:noProof/>
                <w:webHidden/>
                <w:sz w:val="24"/>
                <w:szCs w:val="24"/>
              </w:rPr>
              <w:fldChar w:fldCharType="end"/>
            </w:r>
          </w:hyperlink>
        </w:p>
        <w:p w:rsidR="000B515C" w:rsidRPr="00673644" w:rsidRDefault="00961BF4" w:rsidP="007918B9">
          <w:pPr>
            <w:pStyle w:val="TOC2"/>
            <w:tabs>
              <w:tab w:val="right" w:leader="dot" w:pos="9350"/>
            </w:tabs>
            <w:spacing w:line="360" w:lineRule="auto"/>
            <w:rPr>
              <w:noProof/>
              <w:sz w:val="24"/>
              <w:szCs w:val="24"/>
            </w:rPr>
          </w:pPr>
          <w:hyperlink w:anchor="_Toc136725784" w:history="1">
            <w:r w:rsidR="00DA7484" w:rsidRPr="00673644">
              <w:rPr>
                <w:rStyle w:val="Hyperlink"/>
                <w:noProof/>
                <w:sz w:val="24"/>
                <w:szCs w:val="24"/>
              </w:rPr>
              <w:t>Rationale</w:t>
            </w:r>
            <w:r w:rsidR="00DA7484" w:rsidRPr="00673644">
              <w:rPr>
                <w:noProof/>
                <w:webHidden/>
                <w:sz w:val="24"/>
                <w:szCs w:val="24"/>
              </w:rPr>
              <w:tab/>
            </w:r>
            <w:r w:rsidRPr="00673644">
              <w:rPr>
                <w:noProof/>
                <w:webHidden/>
                <w:sz w:val="24"/>
                <w:szCs w:val="24"/>
              </w:rPr>
              <w:fldChar w:fldCharType="begin"/>
            </w:r>
            <w:r w:rsidR="00DA7484" w:rsidRPr="00673644">
              <w:rPr>
                <w:noProof/>
                <w:webHidden/>
                <w:sz w:val="24"/>
                <w:szCs w:val="24"/>
              </w:rPr>
              <w:instrText xml:space="preserve"> PAGEREF _Toc136725784 \h </w:instrText>
            </w:r>
            <w:r w:rsidRPr="00673644">
              <w:rPr>
                <w:noProof/>
                <w:webHidden/>
                <w:sz w:val="24"/>
                <w:szCs w:val="24"/>
              </w:rPr>
            </w:r>
            <w:r w:rsidRPr="00673644">
              <w:rPr>
                <w:noProof/>
                <w:webHidden/>
                <w:sz w:val="24"/>
                <w:szCs w:val="24"/>
              </w:rPr>
              <w:fldChar w:fldCharType="separate"/>
            </w:r>
            <w:r w:rsidR="00DA7484" w:rsidRPr="00673644">
              <w:rPr>
                <w:noProof/>
                <w:webHidden/>
                <w:sz w:val="24"/>
                <w:szCs w:val="24"/>
              </w:rPr>
              <w:t>4</w:t>
            </w:r>
            <w:r w:rsidRPr="00673644">
              <w:rPr>
                <w:noProof/>
                <w:webHidden/>
                <w:sz w:val="24"/>
                <w:szCs w:val="24"/>
              </w:rPr>
              <w:fldChar w:fldCharType="end"/>
            </w:r>
          </w:hyperlink>
        </w:p>
        <w:p w:rsidR="000B515C" w:rsidRPr="00673644" w:rsidRDefault="00961BF4" w:rsidP="007918B9">
          <w:pPr>
            <w:pStyle w:val="TOC2"/>
            <w:tabs>
              <w:tab w:val="right" w:leader="dot" w:pos="9350"/>
            </w:tabs>
            <w:spacing w:line="360" w:lineRule="auto"/>
            <w:rPr>
              <w:noProof/>
              <w:sz w:val="24"/>
              <w:szCs w:val="24"/>
            </w:rPr>
          </w:pPr>
          <w:hyperlink w:anchor="_Toc136725785" w:history="1">
            <w:r w:rsidR="00DA7484" w:rsidRPr="00673644">
              <w:rPr>
                <w:rStyle w:val="Hyperlink"/>
                <w:noProof/>
                <w:sz w:val="24"/>
                <w:szCs w:val="24"/>
              </w:rPr>
              <w:t>PESTLE</w:t>
            </w:r>
            <w:r w:rsidR="00DA7484" w:rsidRPr="00673644">
              <w:rPr>
                <w:noProof/>
                <w:webHidden/>
                <w:sz w:val="24"/>
                <w:szCs w:val="24"/>
              </w:rPr>
              <w:tab/>
            </w:r>
            <w:r w:rsidRPr="00673644">
              <w:rPr>
                <w:noProof/>
                <w:webHidden/>
                <w:sz w:val="24"/>
                <w:szCs w:val="24"/>
              </w:rPr>
              <w:fldChar w:fldCharType="begin"/>
            </w:r>
            <w:r w:rsidR="00DA7484" w:rsidRPr="00673644">
              <w:rPr>
                <w:noProof/>
                <w:webHidden/>
                <w:sz w:val="24"/>
                <w:szCs w:val="24"/>
              </w:rPr>
              <w:instrText xml:space="preserve"> PAGEREF _Toc136725785 \h </w:instrText>
            </w:r>
            <w:r w:rsidRPr="00673644">
              <w:rPr>
                <w:noProof/>
                <w:webHidden/>
                <w:sz w:val="24"/>
                <w:szCs w:val="24"/>
              </w:rPr>
            </w:r>
            <w:r w:rsidRPr="00673644">
              <w:rPr>
                <w:noProof/>
                <w:webHidden/>
                <w:sz w:val="24"/>
                <w:szCs w:val="24"/>
              </w:rPr>
              <w:fldChar w:fldCharType="separate"/>
            </w:r>
            <w:r w:rsidR="00DA7484" w:rsidRPr="00673644">
              <w:rPr>
                <w:noProof/>
                <w:webHidden/>
                <w:sz w:val="24"/>
                <w:szCs w:val="24"/>
              </w:rPr>
              <w:t>4</w:t>
            </w:r>
            <w:r w:rsidRPr="00673644">
              <w:rPr>
                <w:noProof/>
                <w:webHidden/>
                <w:sz w:val="24"/>
                <w:szCs w:val="24"/>
              </w:rPr>
              <w:fldChar w:fldCharType="end"/>
            </w:r>
          </w:hyperlink>
        </w:p>
        <w:p w:rsidR="000B515C" w:rsidRPr="00673644" w:rsidRDefault="00961BF4" w:rsidP="007918B9">
          <w:pPr>
            <w:pStyle w:val="TOC2"/>
            <w:tabs>
              <w:tab w:val="right" w:leader="dot" w:pos="9350"/>
            </w:tabs>
            <w:spacing w:line="360" w:lineRule="auto"/>
            <w:rPr>
              <w:noProof/>
              <w:sz w:val="24"/>
              <w:szCs w:val="24"/>
            </w:rPr>
          </w:pPr>
          <w:hyperlink w:anchor="_Toc136725786" w:history="1">
            <w:r w:rsidR="00DA7484" w:rsidRPr="00673644">
              <w:rPr>
                <w:rStyle w:val="Hyperlink"/>
                <w:noProof/>
                <w:sz w:val="24"/>
                <w:szCs w:val="24"/>
              </w:rPr>
              <w:t>SWOT analysis</w:t>
            </w:r>
            <w:r w:rsidR="00DA7484" w:rsidRPr="00673644">
              <w:rPr>
                <w:noProof/>
                <w:webHidden/>
                <w:sz w:val="24"/>
                <w:szCs w:val="24"/>
              </w:rPr>
              <w:tab/>
            </w:r>
            <w:r w:rsidRPr="00673644">
              <w:rPr>
                <w:noProof/>
                <w:webHidden/>
                <w:sz w:val="24"/>
                <w:szCs w:val="24"/>
              </w:rPr>
              <w:fldChar w:fldCharType="begin"/>
            </w:r>
            <w:r w:rsidR="00DA7484" w:rsidRPr="00673644">
              <w:rPr>
                <w:noProof/>
                <w:webHidden/>
                <w:sz w:val="24"/>
                <w:szCs w:val="24"/>
              </w:rPr>
              <w:instrText xml:space="preserve"> PAGEREF _Toc136725786 \h </w:instrText>
            </w:r>
            <w:r w:rsidRPr="00673644">
              <w:rPr>
                <w:noProof/>
                <w:webHidden/>
                <w:sz w:val="24"/>
                <w:szCs w:val="24"/>
              </w:rPr>
            </w:r>
            <w:r w:rsidRPr="00673644">
              <w:rPr>
                <w:noProof/>
                <w:webHidden/>
                <w:sz w:val="24"/>
                <w:szCs w:val="24"/>
              </w:rPr>
              <w:fldChar w:fldCharType="separate"/>
            </w:r>
            <w:r w:rsidR="00DA7484" w:rsidRPr="00673644">
              <w:rPr>
                <w:noProof/>
                <w:webHidden/>
                <w:sz w:val="24"/>
                <w:szCs w:val="24"/>
              </w:rPr>
              <w:t>5</w:t>
            </w:r>
            <w:r w:rsidRPr="00673644">
              <w:rPr>
                <w:noProof/>
                <w:webHidden/>
                <w:sz w:val="24"/>
                <w:szCs w:val="24"/>
              </w:rPr>
              <w:fldChar w:fldCharType="end"/>
            </w:r>
          </w:hyperlink>
        </w:p>
        <w:p w:rsidR="000B515C" w:rsidRPr="00673644" w:rsidRDefault="00961BF4" w:rsidP="007918B9">
          <w:pPr>
            <w:pStyle w:val="TOC2"/>
            <w:tabs>
              <w:tab w:val="right" w:leader="dot" w:pos="9350"/>
            </w:tabs>
            <w:spacing w:line="360" w:lineRule="auto"/>
            <w:rPr>
              <w:noProof/>
              <w:sz w:val="24"/>
              <w:szCs w:val="24"/>
            </w:rPr>
          </w:pPr>
          <w:hyperlink w:anchor="_Toc136725787" w:history="1">
            <w:r w:rsidR="00DA7484" w:rsidRPr="00673644">
              <w:rPr>
                <w:rStyle w:val="Hyperlink"/>
                <w:noProof/>
                <w:sz w:val="24"/>
                <w:szCs w:val="24"/>
              </w:rPr>
              <w:t>Industry Example</w:t>
            </w:r>
            <w:r w:rsidR="00DA7484" w:rsidRPr="00673644">
              <w:rPr>
                <w:noProof/>
                <w:webHidden/>
                <w:sz w:val="24"/>
                <w:szCs w:val="24"/>
              </w:rPr>
              <w:tab/>
            </w:r>
            <w:r w:rsidRPr="00673644">
              <w:rPr>
                <w:noProof/>
                <w:webHidden/>
                <w:sz w:val="24"/>
                <w:szCs w:val="24"/>
              </w:rPr>
              <w:fldChar w:fldCharType="begin"/>
            </w:r>
            <w:r w:rsidR="00DA7484" w:rsidRPr="00673644">
              <w:rPr>
                <w:noProof/>
                <w:webHidden/>
                <w:sz w:val="24"/>
                <w:szCs w:val="24"/>
              </w:rPr>
              <w:instrText xml:space="preserve"> PAGEREF _Toc136725787 \h </w:instrText>
            </w:r>
            <w:r w:rsidRPr="00673644">
              <w:rPr>
                <w:noProof/>
                <w:webHidden/>
                <w:sz w:val="24"/>
                <w:szCs w:val="24"/>
              </w:rPr>
            </w:r>
            <w:r w:rsidRPr="00673644">
              <w:rPr>
                <w:noProof/>
                <w:webHidden/>
                <w:sz w:val="24"/>
                <w:szCs w:val="24"/>
              </w:rPr>
              <w:fldChar w:fldCharType="separate"/>
            </w:r>
            <w:r w:rsidR="00DA7484" w:rsidRPr="00673644">
              <w:rPr>
                <w:noProof/>
                <w:webHidden/>
                <w:sz w:val="24"/>
                <w:szCs w:val="24"/>
              </w:rPr>
              <w:t>6</w:t>
            </w:r>
            <w:r w:rsidRPr="00673644">
              <w:rPr>
                <w:noProof/>
                <w:webHidden/>
                <w:sz w:val="24"/>
                <w:szCs w:val="24"/>
              </w:rPr>
              <w:fldChar w:fldCharType="end"/>
            </w:r>
          </w:hyperlink>
        </w:p>
        <w:p w:rsidR="000B515C" w:rsidRPr="00673644" w:rsidRDefault="00961BF4" w:rsidP="007918B9">
          <w:pPr>
            <w:pStyle w:val="TOC1"/>
            <w:tabs>
              <w:tab w:val="right" w:leader="dot" w:pos="9350"/>
            </w:tabs>
            <w:spacing w:line="360" w:lineRule="auto"/>
            <w:rPr>
              <w:noProof/>
              <w:sz w:val="24"/>
              <w:szCs w:val="24"/>
            </w:rPr>
          </w:pPr>
          <w:hyperlink w:anchor="_Toc136725788" w:history="1">
            <w:r w:rsidR="00DA7484" w:rsidRPr="00673644">
              <w:rPr>
                <w:rStyle w:val="Hyperlink"/>
                <w:noProof/>
                <w:sz w:val="24"/>
                <w:szCs w:val="24"/>
              </w:rPr>
              <w:t>Recommendations</w:t>
            </w:r>
            <w:r w:rsidR="00DA7484" w:rsidRPr="00673644">
              <w:rPr>
                <w:noProof/>
                <w:webHidden/>
                <w:sz w:val="24"/>
                <w:szCs w:val="24"/>
              </w:rPr>
              <w:tab/>
            </w:r>
            <w:r w:rsidRPr="00673644">
              <w:rPr>
                <w:noProof/>
                <w:webHidden/>
                <w:sz w:val="24"/>
                <w:szCs w:val="24"/>
              </w:rPr>
              <w:fldChar w:fldCharType="begin"/>
            </w:r>
            <w:r w:rsidR="00DA7484" w:rsidRPr="00673644">
              <w:rPr>
                <w:noProof/>
                <w:webHidden/>
                <w:sz w:val="24"/>
                <w:szCs w:val="24"/>
              </w:rPr>
              <w:instrText xml:space="preserve"> PAGEREF _Toc136725788 \h </w:instrText>
            </w:r>
            <w:r w:rsidRPr="00673644">
              <w:rPr>
                <w:noProof/>
                <w:webHidden/>
                <w:sz w:val="24"/>
                <w:szCs w:val="24"/>
              </w:rPr>
            </w:r>
            <w:r w:rsidRPr="00673644">
              <w:rPr>
                <w:noProof/>
                <w:webHidden/>
                <w:sz w:val="24"/>
                <w:szCs w:val="24"/>
              </w:rPr>
              <w:fldChar w:fldCharType="separate"/>
            </w:r>
            <w:r w:rsidR="00DA7484" w:rsidRPr="00673644">
              <w:rPr>
                <w:noProof/>
                <w:webHidden/>
                <w:sz w:val="24"/>
                <w:szCs w:val="24"/>
              </w:rPr>
              <w:t>7</w:t>
            </w:r>
            <w:r w:rsidRPr="00673644">
              <w:rPr>
                <w:noProof/>
                <w:webHidden/>
                <w:sz w:val="24"/>
                <w:szCs w:val="24"/>
              </w:rPr>
              <w:fldChar w:fldCharType="end"/>
            </w:r>
          </w:hyperlink>
        </w:p>
        <w:p w:rsidR="000B515C" w:rsidRPr="00673644" w:rsidRDefault="00961BF4" w:rsidP="007918B9">
          <w:pPr>
            <w:pStyle w:val="TOC1"/>
            <w:tabs>
              <w:tab w:val="right" w:leader="dot" w:pos="9350"/>
            </w:tabs>
            <w:spacing w:line="360" w:lineRule="auto"/>
            <w:rPr>
              <w:noProof/>
              <w:sz w:val="24"/>
              <w:szCs w:val="24"/>
            </w:rPr>
          </w:pPr>
          <w:hyperlink w:anchor="_Toc136725789" w:history="1">
            <w:r w:rsidR="00DA7484" w:rsidRPr="00673644">
              <w:rPr>
                <w:rStyle w:val="Hyperlink"/>
                <w:noProof/>
                <w:sz w:val="24"/>
                <w:szCs w:val="24"/>
              </w:rPr>
              <w:t>Conclusion</w:t>
            </w:r>
            <w:r w:rsidR="00DA7484" w:rsidRPr="00673644">
              <w:rPr>
                <w:noProof/>
                <w:webHidden/>
                <w:sz w:val="24"/>
                <w:szCs w:val="24"/>
              </w:rPr>
              <w:tab/>
            </w:r>
            <w:r w:rsidRPr="00673644">
              <w:rPr>
                <w:noProof/>
                <w:webHidden/>
                <w:sz w:val="24"/>
                <w:szCs w:val="24"/>
              </w:rPr>
              <w:fldChar w:fldCharType="begin"/>
            </w:r>
            <w:r w:rsidR="00DA7484" w:rsidRPr="00673644">
              <w:rPr>
                <w:noProof/>
                <w:webHidden/>
                <w:sz w:val="24"/>
                <w:szCs w:val="24"/>
              </w:rPr>
              <w:instrText xml:space="preserve"> PAGEREF _Toc136725789 \h </w:instrText>
            </w:r>
            <w:r w:rsidRPr="00673644">
              <w:rPr>
                <w:noProof/>
                <w:webHidden/>
                <w:sz w:val="24"/>
                <w:szCs w:val="24"/>
              </w:rPr>
            </w:r>
            <w:r w:rsidRPr="00673644">
              <w:rPr>
                <w:noProof/>
                <w:webHidden/>
                <w:sz w:val="24"/>
                <w:szCs w:val="24"/>
              </w:rPr>
              <w:fldChar w:fldCharType="separate"/>
            </w:r>
            <w:r w:rsidR="00DA7484" w:rsidRPr="00673644">
              <w:rPr>
                <w:noProof/>
                <w:webHidden/>
                <w:sz w:val="24"/>
                <w:szCs w:val="24"/>
              </w:rPr>
              <w:t>7</w:t>
            </w:r>
            <w:r w:rsidRPr="00673644">
              <w:rPr>
                <w:noProof/>
                <w:webHidden/>
                <w:sz w:val="24"/>
                <w:szCs w:val="24"/>
              </w:rPr>
              <w:fldChar w:fldCharType="end"/>
            </w:r>
          </w:hyperlink>
        </w:p>
        <w:p w:rsidR="000B515C" w:rsidRPr="00673644" w:rsidRDefault="00961BF4" w:rsidP="007918B9">
          <w:pPr>
            <w:pStyle w:val="TOC1"/>
            <w:tabs>
              <w:tab w:val="right" w:leader="dot" w:pos="9350"/>
            </w:tabs>
            <w:spacing w:line="360" w:lineRule="auto"/>
            <w:rPr>
              <w:noProof/>
              <w:sz w:val="24"/>
              <w:szCs w:val="24"/>
            </w:rPr>
          </w:pPr>
          <w:hyperlink w:anchor="_Toc136725790" w:history="1">
            <w:r w:rsidR="00DA7484" w:rsidRPr="00673644">
              <w:rPr>
                <w:rStyle w:val="Hyperlink"/>
                <w:noProof/>
                <w:sz w:val="24"/>
                <w:szCs w:val="24"/>
              </w:rPr>
              <w:t>References</w:t>
            </w:r>
            <w:r w:rsidR="00DA7484" w:rsidRPr="00673644">
              <w:rPr>
                <w:noProof/>
                <w:webHidden/>
                <w:sz w:val="24"/>
                <w:szCs w:val="24"/>
              </w:rPr>
              <w:tab/>
            </w:r>
            <w:r w:rsidRPr="00673644">
              <w:rPr>
                <w:noProof/>
                <w:webHidden/>
                <w:sz w:val="24"/>
                <w:szCs w:val="24"/>
              </w:rPr>
              <w:fldChar w:fldCharType="begin"/>
            </w:r>
            <w:r w:rsidR="00DA7484" w:rsidRPr="00673644">
              <w:rPr>
                <w:noProof/>
                <w:webHidden/>
                <w:sz w:val="24"/>
                <w:szCs w:val="24"/>
              </w:rPr>
              <w:instrText xml:space="preserve"> PAGEREF _Toc136725790 \h </w:instrText>
            </w:r>
            <w:r w:rsidRPr="00673644">
              <w:rPr>
                <w:noProof/>
                <w:webHidden/>
                <w:sz w:val="24"/>
                <w:szCs w:val="24"/>
              </w:rPr>
            </w:r>
            <w:r w:rsidRPr="00673644">
              <w:rPr>
                <w:noProof/>
                <w:webHidden/>
                <w:sz w:val="24"/>
                <w:szCs w:val="24"/>
              </w:rPr>
              <w:fldChar w:fldCharType="separate"/>
            </w:r>
            <w:r w:rsidR="00DA7484" w:rsidRPr="00673644">
              <w:rPr>
                <w:noProof/>
                <w:webHidden/>
                <w:sz w:val="24"/>
                <w:szCs w:val="24"/>
              </w:rPr>
              <w:t>9</w:t>
            </w:r>
            <w:r w:rsidRPr="00673644">
              <w:rPr>
                <w:noProof/>
                <w:webHidden/>
                <w:sz w:val="24"/>
                <w:szCs w:val="24"/>
              </w:rPr>
              <w:fldChar w:fldCharType="end"/>
            </w:r>
          </w:hyperlink>
        </w:p>
        <w:p w:rsidR="000B515C" w:rsidRDefault="00961BF4" w:rsidP="007918B9">
          <w:pPr>
            <w:spacing w:line="360" w:lineRule="auto"/>
          </w:pPr>
          <w:r w:rsidRPr="00673644">
            <w:rPr>
              <w:b/>
              <w:bCs/>
              <w:noProof/>
              <w:sz w:val="24"/>
              <w:szCs w:val="24"/>
            </w:rPr>
            <w:fldChar w:fldCharType="end"/>
          </w:r>
        </w:p>
      </w:sdtContent>
    </w:sdt>
    <w:p w:rsidR="0055639A" w:rsidRPr="00526917" w:rsidRDefault="00DA7484" w:rsidP="007918B9">
      <w:pPr>
        <w:spacing w:line="360" w:lineRule="auto"/>
        <w:rPr>
          <w:rFonts w:ascii="Times New Roman" w:eastAsia="Times New Roman" w:hAnsi="Times New Roman" w:cs="Times New Roman"/>
          <w:b/>
          <w:sz w:val="32"/>
          <w:szCs w:val="32"/>
        </w:rPr>
      </w:pPr>
      <w:r>
        <w:br w:type="page"/>
      </w:r>
    </w:p>
    <w:p w:rsidR="0055639A" w:rsidRPr="00673644" w:rsidRDefault="00DA7484" w:rsidP="007918B9">
      <w:pPr>
        <w:pStyle w:val="Heading1"/>
        <w:rPr>
          <w:rFonts w:ascii="Arial" w:hAnsi="Arial"/>
          <w:sz w:val="24"/>
          <w:szCs w:val="24"/>
        </w:rPr>
      </w:pPr>
      <w:bookmarkStart w:id="0" w:name="_Toc136725781"/>
      <w:r w:rsidRPr="00673644">
        <w:rPr>
          <w:rFonts w:ascii="Arial" w:hAnsi="Arial"/>
          <w:sz w:val="24"/>
          <w:szCs w:val="24"/>
        </w:rPr>
        <w:lastRenderedPageBreak/>
        <w:t>Introduction</w:t>
      </w:r>
      <w:bookmarkEnd w:id="0"/>
    </w:p>
    <w:p w:rsidR="0055639A" w:rsidRPr="00673644" w:rsidRDefault="00DA7484" w:rsidP="007918B9">
      <w:pPr>
        <w:spacing w:before="240" w:after="240" w:line="360" w:lineRule="auto"/>
        <w:jc w:val="both"/>
        <w:rPr>
          <w:rFonts w:eastAsia="Times New Roman"/>
          <w:sz w:val="24"/>
          <w:szCs w:val="24"/>
        </w:rPr>
      </w:pPr>
      <w:r w:rsidRPr="00673644">
        <w:rPr>
          <w:rFonts w:eastAsia="Times New Roman"/>
          <w:sz w:val="24"/>
          <w:szCs w:val="24"/>
        </w:rPr>
        <w:t xml:space="preserve">As a result of its high level of dynamicity, the hotel industry is constantly influenced by numerous external factors. The Tower Hotel is a prestigious hotel renowned for its superior service and lavish amenities. The general manager must be aware of the external impacts on hiring and maintaining workers at The Tower Hotel given the challenges the hotel and the industry as a whole are facing. This study aims to define these problems and offer suggestions for effectively resolving them. The Tower Hotel is a five-star luxury hotel that accepts both leisure and business tourists. It is located in a popular </w:t>
      </w:r>
      <w:r w:rsidR="00DA474D">
        <w:rPr>
          <w:rFonts w:eastAsia="Times New Roman"/>
          <w:sz w:val="24"/>
          <w:szCs w:val="24"/>
        </w:rPr>
        <w:t>neighbor</w:t>
      </w:r>
      <w:r w:rsidRPr="00673644">
        <w:rPr>
          <w:rFonts w:eastAsia="Times New Roman"/>
          <w:sz w:val="24"/>
          <w:szCs w:val="24"/>
        </w:rPr>
        <w:t>hood of a busy city. The Tower Hotel has a reputation for being a t</w:t>
      </w:r>
      <w:r w:rsidR="00DA474D">
        <w:rPr>
          <w:rFonts w:eastAsia="Times New Roman"/>
          <w:sz w:val="24"/>
          <w:szCs w:val="24"/>
        </w:rPr>
        <w:t>op choice for discerning travel</w:t>
      </w:r>
      <w:r w:rsidRPr="00673644">
        <w:rPr>
          <w:rFonts w:eastAsia="Times New Roman"/>
          <w:sz w:val="24"/>
          <w:szCs w:val="24"/>
        </w:rPr>
        <w:t>ers because of its exquisite architecture, state-of-the-art amenities, and expansive city views.</w:t>
      </w:r>
    </w:p>
    <w:p w:rsidR="0055639A" w:rsidRPr="00673644" w:rsidRDefault="00DA7484" w:rsidP="007918B9">
      <w:pPr>
        <w:pStyle w:val="Heading2"/>
        <w:rPr>
          <w:rFonts w:ascii="Arial" w:hAnsi="Arial"/>
          <w:sz w:val="24"/>
          <w:szCs w:val="24"/>
        </w:rPr>
      </w:pPr>
      <w:bookmarkStart w:id="1" w:name="_Toc136725782"/>
      <w:r w:rsidRPr="00673644">
        <w:rPr>
          <w:rFonts w:ascii="Arial" w:hAnsi="Arial"/>
          <w:sz w:val="24"/>
          <w:szCs w:val="24"/>
        </w:rPr>
        <w:t>Background</w:t>
      </w:r>
      <w:bookmarkEnd w:id="1"/>
    </w:p>
    <w:p w:rsidR="0055639A" w:rsidRPr="00673644" w:rsidRDefault="00DA7484" w:rsidP="007918B9">
      <w:pPr>
        <w:spacing w:before="240" w:after="240" w:line="360" w:lineRule="auto"/>
        <w:jc w:val="both"/>
        <w:rPr>
          <w:rFonts w:eastAsia="Times New Roman"/>
          <w:sz w:val="24"/>
          <w:szCs w:val="24"/>
        </w:rPr>
      </w:pPr>
      <w:r w:rsidRPr="00673644">
        <w:rPr>
          <w:rFonts w:eastAsia="Times New Roman"/>
          <w:sz w:val="24"/>
          <w:szCs w:val="24"/>
        </w:rPr>
        <w:t>The hotel offers a range of eating options, a health and wellness centre, ample c</w:t>
      </w:r>
      <w:r w:rsidR="00DA474D">
        <w:rPr>
          <w:rFonts w:eastAsia="Times New Roman"/>
          <w:sz w:val="24"/>
          <w:szCs w:val="24"/>
        </w:rPr>
        <w:t>onference space, and customiz</w:t>
      </w:r>
      <w:r w:rsidRPr="00673644">
        <w:rPr>
          <w:rFonts w:eastAsia="Times New Roman"/>
          <w:sz w:val="24"/>
          <w:szCs w:val="24"/>
        </w:rPr>
        <w:t>ed services to fu</w:t>
      </w:r>
      <w:r w:rsidR="00DA474D">
        <w:rPr>
          <w:rFonts w:eastAsia="Times New Roman"/>
          <w:sz w:val="24"/>
          <w:szCs w:val="24"/>
        </w:rPr>
        <w:t>l</w:t>
      </w:r>
      <w:r w:rsidRPr="00673644">
        <w:rPr>
          <w:rFonts w:eastAsia="Times New Roman"/>
          <w:sz w:val="24"/>
          <w:szCs w:val="24"/>
        </w:rPr>
        <w:t>fil the needs of its diverse clientele. A lot of external factors have an impact on the hiring and retention of employees in the hospitality industry, which includes The Tower Hotel. Economic trends have a direct effect on the hotel industry. Economic downturns or financial crises that limit consumer spending could have an impact on hotel occupancy rates and revenue (</w:t>
      </w:r>
      <w:r w:rsidRPr="00673644">
        <w:rPr>
          <w:rFonts w:eastAsia="Times New Roman"/>
          <w:color w:val="222222"/>
          <w:sz w:val="24"/>
          <w:szCs w:val="24"/>
          <w:highlight w:val="white"/>
        </w:rPr>
        <w:t>Bilan et al. 2020</w:t>
      </w:r>
      <w:r w:rsidRPr="00673644">
        <w:rPr>
          <w:rFonts w:eastAsia="Times New Roman"/>
          <w:sz w:val="24"/>
          <w:szCs w:val="24"/>
        </w:rPr>
        <w:t>). Due to this economic instability, hiring freezes or downsizing frequently occur, making it difficult to recruit and retain suitable workers. Rapid technological advancement has significantly changed how the hotel industry operates. Online booking platforms, guest review websites, and smartphone applications are all expanding, which has boosted competition and elevated consumer expectations. In order to embrace and adopt new technologies and stay competitive, hotels like The Tower Hotel need to hire people that are tech-savvy an</w:t>
      </w:r>
      <w:r w:rsidR="00DA474D">
        <w:rPr>
          <w:rFonts w:eastAsia="Times New Roman"/>
          <w:sz w:val="24"/>
          <w:szCs w:val="24"/>
        </w:rPr>
        <w:t>d digitally literate. Travelers</w:t>
      </w:r>
      <w:r w:rsidRPr="00673644">
        <w:rPr>
          <w:rFonts w:eastAsia="Times New Roman"/>
          <w:sz w:val="24"/>
          <w:szCs w:val="24"/>
        </w:rPr>
        <w:t xml:space="preserve"> of today need customi</w:t>
      </w:r>
      <w:r w:rsidR="00DA474D">
        <w:rPr>
          <w:rFonts w:eastAsia="Times New Roman"/>
          <w:sz w:val="24"/>
          <w:szCs w:val="24"/>
        </w:rPr>
        <w:t>z</w:t>
      </w:r>
      <w:r w:rsidRPr="00673644">
        <w:rPr>
          <w:rFonts w:eastAsia="Times New Roman"/>
          <w:sz w:val="24"/>
          <w:szCs w:val="24"/>
        </w:rPr>
        <w:t>ed services, environmentally friendly practices, and distinctive experiences. To satisfy these evolving needs, a flexible workforce that can deliver excellent client experiences is required (</w:t>
      </w:r>
      <w:r w:rsidRPr="00673644">
        <w:rPr>
          <w:rFonts w:eastAsia="Times New Roman"/>
          <w:color w:val="222222"/>
          <w:sz w:val="24"/>
          <w:szCs w:val="24"/>
          <w:highlight w:val="white"/>
        </w:rPr>
        <w:t>Elsafty and Ragheb, 2020</w:t>
      </w:r>
      <w:r w:rsidRPr="00673644">
        <w:rPr>
          <w:rFonts w:eastAsia="Times New Roman"/>
          <w:sz w:val="24"/>
          <w:szCs w:val="24"/>
        </w:rPr>
        <w:t xml:space="preserve">). The needs and expectations of modern employees have evolved throughout time. A good business culture, opportunities for </w:t>
      </w:r>
      <w:r w:rsidRPr="00673644">
        <w:rPr>
          <w:rFonts w:eastAsia="Times New Roman"/>
          <w:sz w:val="24"/>
          <w:szCs w:val="24"/>
        </w:rPr>
        <w:lastRenderedPageBreak/>
        <w:t>career progression, and work-life balance are things that employees value more and more. If the hotel industry wants to attract and retain talent, it must overcome its reputation for demanding work schedules and high turnover rates.</w:t>
      </w:r>
    </w:p>
    <w:p w:rsidR="00526917" w:rsidRPr="00673644" w:rsidRDefault="00DA7484" w:rsidP="007918B9">
      <w:pPr>
        <w:pStyle w:val="Heading1"/>
        <w:rPr>
          <w:rFonts w:ascii="Arial" w:hAnsi="Arial"/>
          <w:sz w:val="24"/>
          <w:szCs w:val="24"/>
        </w:rPr>
      </w:pPr>
      <w:bookmarkStart w:id="2" w:name="_Toc136725783"/>
      <w:r w:rsidRPr="00673644">
        <w:rPr>
          <w:rFonts w:ascii="Arial" w:hAnsi="Arial"/>
          <w:sz w:val="24"/>
          <w:szCs w:val="24"/>
        </w:rPr>
        <w:t>Discussion</w:t>
      </w:r>
      <w:bookmarkEnd w:id="2"/>
    </w:p>
    <w:p w:rsidR="0055639A" w:rsidRPr="00673644" w:rsidRDefault="00DA7484" w:rsidP="007918B9">
      <w:pPr>
        <w:spacing w:before="240" w:after="240" w:line="360" w:lineRule="auto"/>
        <w:jc w:val="both"/>
        <w:rPr>
          <w:rFonts w:eastAsia="Times New Roman"/>
          <w:sz w:val="24"/>
          <w:szCs w:val="24"/>
        </w:rPr>
      </w:pPr>
      <w:r w:rsidRPr="00673644">
        <w:rPr>
          <w:rFonts w:eastAsia="Times New Roman"/>
          <w:sz w:val="24"/>
          <w:szCs w:val="24"/>
        </w:rPr>
        <w:t>These external factors have a big impact on The Tower Hotel's recruiting and retention efforts. Due to the aforementioned issues, it could be challenging to hire highly qualified workers for the hotel industry. People might not apply if they think the industry is unstable or offers few opportunities for career progression (</w:t>
      </w:r>
      <w:r w:rsidRPr="00673644">
        <w:rPr>
          <w:rFonts w:eastAsia="Times New Roman"/>
          <w:color w:val="222222"/>
          <w:sz w:val="24"/>
          <w:szCs w:val="24"/>
          <w:highlight w:val="white"/>
        </w:rPr>
        <w:t>Hamouche, 2021</w:t>
      </w:r>
      <w:r w:rsidRPr="00673644">
        <w:rPr>
          <w:rFonts w:eastAsia="Times New Roman"/>
          <w:sz w:val="24"/>
          <w:szCs w:val="24"/>
        </w:rPr>
        <w:t>). The demanding nature of the hotel industry and other factors could contribute to high turnover rates. The hotel may have to pay extra for recruiting and training as a result of staff members quitting to take jobs that are more satisfying or secure elsewhere. Unforeseen challenges may make work unpredictable and unpleasant, which would be bad for staff morale and satisfaction. Employee disengagement may lead to lower output, dissatisfied clients, and more staff turnover.</w:t>
      </w:r>
    </w:p>
    <w:p w:rsidR="0055639A" w:rsidRPr="00673644" w:rsidRDefault="00DA7484" w:rsidP="007918B9">
      <w:pPr>
        <w:pStyle w:val="Heading2"/>
        <w:rPr>
          <w:rFonts w:ascii="Arial" w:hAnsi="Arial"/>
          <w:sz w:val="24"/>
          <w:szCs w:val="24"/>
        </w:rPr>
      </w:pPr>
      <w:bookmarkStart w:id="3" w:name="_Toc136725784"/>
      <w:r w:rsidRPr="00673644">
        <w:rPr>
          <w:rFonts w:ascii="Arial" w:hAnsi="Arial"/>
          <w:sz w:val="24"/>
          <w:szCs w:val="24"/>
        </w:rPr>
        <w:t>Rationale</w:t>
      </w:r>
      <w:bookmarkEnd w:id="3"/>
    </w:p>
    <w:p w:rsidR="0055639A" w:rsidRPr="00673644" w:rsidRDefault="00DA7484" w:rsidP="007918B9">
      <w:pPr>
        <w:spacing w:before="240" w:after="240" w:line="360" w:lineRule="auto"/>
        <w:jc w:val="both"/>
        <w:rPr>
          <w:rFonts w:eastAsia="Times New Roman"/>
          <w:sz w:val="24"/>
          <w:szCs w:val="24"/>
        </w:rPr>
      </w:pPr>
      <w:r w:rsidRPr="00673644">
        <w:rPr>
          <w:rFonts w:eastAsia="Times New Roman"/>
          <w:sz w:val="24"/>
          <w:szCs w:val="24"/>
        </w:rPr>
        <w:t>Several different external factors are discussed in this research proposal that has an impact on the hiring and retention of staff at The Tower Hotel. It is feasible to look at how shifting economic conditions affect the hotel industry and have an impact on hiring and keeping staff. It discusses how financial or economic crises impact hiring freezes, layoffs, and the difficulty of luring and retaining qualified workers (</w:t>
      </w:r>
      <w:r w:rsidRPr="00673644">
        <w:rPr>
          <w:rFonts w:eastAsia="Times New Roman"/>
          <w:color w:val="222222"/>
          <w:sz w:val="24"/>
          <w:szCs w:val="24"/>
          <w:highlight w:val="white"/>
        </w:rPr>
        <w:t>Anwar and Abdullah, 2021</w:t>
      </w:r>
      <w:r w:rsidRPr="00673644">
        <w:rPr>
          <w:rFonts w:eastAsia="Times New Roman"/>
          <w:sz w:val="24"/>
          <w:szCs w:val="24"/>
        </w:rPr>
        <w:t xml:space="preserve">). The primary worry about technological advancements is how quickly they will change the workforce in the hotel industry. The book Changing Travel Patterns explores how environmental concerns, </w:t>
      </w:r>
      <w:r w:rsidR="00DA474D">
        <w:rPr>
          <w:rFonts w:eastAsia="Times New Roman"/>
          <w:sz w:val="24"/>
          <w:szCs w:val="24"/>
        </w:rPr>
        <w:t>demographic shifts, and globaliz</w:t>
      </w:r>
      <w:r w:rsidRPr="00673644">
        <w:rPr>
          <w:rFonts w:eastAsia="Times New Roman"/>
          <w:sz w:val="24"/>
          <w:szCs w:val="24"/>
        </w:rPr>
        <w:t>ation have all influenced how people travel today. It examines how these changes are influencing consumer tastes and the demand for a flexible workforce capable of offering authentic experiences, environmentally friendly</w:t>
      </w:r>
      <w:r w:rsidR="00DA474D">
        <w:rPr>
          <w:rFonts w:eastAsia="Times New Roman"/>
          <w:sz w:val="24"/>
          <w:szCs w:val="24"/>
        </w:rPr>
        <w:t xml:space="preserve"> practices, and customiz</w:t>
      </w:r>
      <w:r w:rsidRPr="00673644">
        <w:rPr>
          <w:rFonts w:eastAsia="Times New Roman"/>
          <w:sz w:val="24"/>
          <w:szCs w:val="24"/>
        </w:rPr>
        <w:t xml:space="preserve">ed services. The change in workforce expectations may help to address the modern worker's evolving expectations and preferences. It discusses how work-life balance, opportunities for </w:t>
      </w:r>
      <w:r w:rsidRPr="00673644">
        <w:rPr>
          <w:rFonts w:eastAsia="Times New Roman"/>
          <w:sz w:val="24"/>
          <w:szCs w:val="24"/>
        </w:rPr>
        <w:lastRenderedPageBreak/>
        <w:t>professional progress, and positive workplace culture are becoming more important to employees. The hotel industry needs to develop a positive working culture and deal with enduring problems if it is to advance and stay competitive.</w:t>
      </w:r>
    </w:p>
    <w:p w:rsidR="0055639A" w:rsidRPr="00673644" w:rsidRDefault="00DA7484" w:rsidP="007918B9">
      <w:pPr>
        <w:pStyle w:val="Heading2"/>
        <w:rPr>
          <w:rFonts w:ascii="Arial" w:hAnsi="Arial"/>
          <w:sz w:val="24"/>
          <w:szCs w:val="24"/>
        </w:rPr>
      </w:pPr>
      <w:bookmarkStart w:id="4" w:name="_Toc136725785"/>
      <w:r w:rsidRPr="00673644">
        <w:rPr>
          <w:rFonts w:ascii="Arial" w:hAnsi="Arial"/>
          <w:sz w:val="24"/>
          <w:szCs w:val="24"/>
        </w:rPr>
        <w:t>PESTLE</w:t>
      </w:r>
      <w:bookmarkEnd w:id="4"/>
    </w:p>
    <w:p w:rsidR="0055639A" w:rsidRPr="00673644" w:rsidRDefault="00DA7484" w:rsidP="007918B9">
      <w:pPr>
        <w:spacing w:before="240" w:after="240" w:line="360" w:lineRule="auto"/>
        <w:jc w:val="both"/>
        <w:rPr>
          <w:rFonts w:eastAsia="Times New Roman"/>
          <w:b/>
          <w:i/>
          <w:sz w:val="24"/>
          <w:szCs w:val="24"/>
        </w:rPr>
      </w:pPr>
      <w:r w:rsidRPr="00673644">
        <w:rPr>
          <w:rFonts w:eastAsia="Times New Roman"/>
          <w:b/>
          <w:i/>
          <w:sz w:val="24"/>
          <w:szCs w:val="24"/>
        </w:rPr>
        <w:t>Political</w:t>
      </w:r>
    </w:p>
    <w:p w:rsidR="0055639A" w:rsidRPr="00673644" w:rsidRDefault="00DA7484" w:rsidP="007918B9">
      <w:pPr>
        <w:spacing w:before="240" w:after="240" w:line="360" w:lineRule="auto"/>
        <w:jc w:val="both"/>
        <w:rPr>
          <w:rFonts w:eastAsia="Times New Roman"/>
          <w:sz w:val="24"/>
          <w:szCs w:val="24"/>
        </w:rPr>
      </w:pPr>
      <w:r w:rsidRPr="00673644">
        <w:rPr>
          <w:rFonts w:eastAsia="Times New Roman"/>
          <w:sz w:val="24"/>
          <w:szCs w:val="24"/>
        </w:rPr>
        <w:t>Polit</w:t>
      </w:r>
      <w:r w:rsidR="00DA474D">
        <w:rPr>
          <w:rFonts w:eastAsia="Times New Roman"/>
          <w:sz w:val="24"/>
          <w:szCs w:val="24"/>
        </w:rPr>
        <w:t>ical immigration laws and labor</w:t>
      </w:r>
      <w:r w:rsidRPr="00673644">
        <w:rPr>
          <w:rFonts w:eastAsia="Times New Roman"/>
          <w:sz w:val="24"/>
          <w:szCs w:val="24"/>
        </w:rPr>
        <w:t xml:space="preserve"> laws are two examples of governmental regulations and directives that affect the hotel industry (</w:t>
      </w:r>
      <w:r w:rsidRPr="00673644">
        <w:rPr>
          <w:rFonts w:eastAsia="Times New Roman"/>
          <w:color w:val="222222"/>
          <w:sz w:val="24"/>
          <w:szCs w:val="24"/>
          <w:highlight w:val="white"/>
        </w:rPr>
        <w:t>Benzaghta et al. 2021</w:t>
      </w:r>
      <w:r w:rsidRPr="00673644">
        <w:rPr>
          <w:rFonts w:eastAsia="Times New Roman"/>
          <w:sz w:val="24"/>
          <w:szCs w:val="24"/>
        </w:rPr>
        <w:t>). Political stability or instability may have an impact on hotel occupancy rates, which may also have an impact on consumer confidence.</w:t>
      </w:r>
    </w:p>
    <w:p w:rsidR="0055639A" w:rsidRPr="00673644" w:rsidRDefault="00DA7484" w:rsidP="007918B9">
      <w:pPr>
        <w:spacing w:before="240" w:after="240" w:line="360" w:lineRule="auto"/>
        <w:jc w:val="both"/>
        <w:rPr>
          <w:rFonts w:eastAsia="Times New Roman"/>
          <w:b/>
          <w:i/>
          <w:sz w:val="24"/>
          <w:szCs w:val="24"/>
        </w:rPr>
      </w:pPr>
      <w:r w:rsidRPr="00673644">
        <w:rPr>
          <w:rFonts w:eastAsia="Times New Roman"/>
          <w:b/>
          <w:i/>
          <w:sz w:val="24"/>
          <w:szCs w:val="24"/>
        </w:rPr>
        <w:t>Economic</w:t>
      </w:r>
    </w:p>
    <w:p w:rsidR="0055639A" w:rsidRPr="00673644" w:rsidRDefault="00DA7484" w:rsidP="007918B9">
      <w:pPr>
        <w:spacing w:before="240" w:after="240" w:line="360" w:lineRule="auto"/>
        <w:jc w:val="both"/>
        <w:rPr>
          <w:rFonts w:eastAsia="Times New Roman"/>
          <w:sz w:val="24"/>
          <w:szCs w:val="24"/>
        </w:rPr>
      </w:pPr>
      <w:r w:rsidRPr="00673644">
        <w:rPr>
          <w:rFonts w:eastAsia="Times New Roman"/>
          <w:sz w:val="24"/>
          <w:szCs w:val="24"/>
        </w:rPr>
        <w:t>Economic conditions, including recessions, inflation rates, and exchange rates, can affect the hotel industry's financial performance and its ability to attract and retain employees. Consumer spending patterns and disposable income levels can influence hotel occupancy rates and revenue, which indirectly impact recruitment and retention efforts.</w:t>
      </w:r>
    </w:p>
    <w:p w:rsidR="0055639A" w:rsidRPr="00673644" w:rsidRDefault="00DA7484" w:rsidP="007918B9">
      <w:pPr>
        <w:spacing w:before="240" w:after="240" w:line="360" w:lineRule="auto"/>
        <w:jc w:val="both"/>
        <w:rPr>
          <w:rFonts w:eastAsia="Times New Roman"/>
          <w:b/>
          <w:i/>
          <w:sz w:val="24"/>
          <w:szCs w:val="24"/>
        </w:rPr>
      </w:pPr>
      <w:r w:rsidRPr="00673644">
        <w:rPr>
          <w:rFonts w:eastAsia="Times New Roman"/>
          <w:b/>
          <w:i/>
          <w:sz w:val="24"/>
          <w:szCs w:val="24"/>
        </w:rPr>
        <w:t>Social</w:t>
      </w:r>
    </w:p>
    <w:p w:rsidR="0055639A" w:rsidRPr="00673644" w:rsidRDefault="00DA7484" w:rsidP="007918B9">
      <w:pPr>
        <w:spacing w:before="240" w:after="240" w:line="360" w:lineRule="auto"/>
        <w:jc w:val="both"/>
        <w:rPr>
          <w:rFonts w:eastAsia="Times New Roman"/>
          <w:sz w:val="24"/>
          <w:szCs w:val="24"/>
        </w:rPr>
      </w:pPr>
      <w:r w:rsidRPr="00673644">
        <w:rPr>
          <w:rFonts w:eastAsia="Times New Roman"/>
          <w:sz w:val="24"/>
          <w:szCs w:val="24"/>
        </w:rPr>
        <w:t>Changing demographics and cultural trends have an impact on customer tastes and expectations, prompting hotel</w:t>
      </w:r>
      <w:r w:rsidR="00DA474D">
        <w:rPr>
          <w:rFonts w:eastAsia="Times New Roman"/>
          <w:sz w:val="24"/>
          <w:szCs w:val="24"/>
        </w:rPr>
        <w:t xml:space="preserve"> industry adaption and specializ</w:t>
      </w:r>
      <w:r w:rsidRPr="00673644">
        <w:rPr>
          <w:rFonts w:eastAsia="Times New Roman"/>
          <w:sz w:val="24"/>
          <w:szCs w:val="24"/>
        </w:rPr>
        <w:t>ed service (</w:t>
      </w:r>
      <w:r w:rsidRPr="00673644">
        <w:rPr>
          <w:rFonts w:eastAsia="Times New Roman"/>
          <w:color w:val="222222"/>
          <w:sz w:val="24"/>
          <w:szCs w:val="24"/>
          <w:highlight w:val="white"/>
        </w:rPr>
        <w:t>Espinós et al. 2021</w:t>
      </w:r>
      <w:r w:rsidRPr="00673644">
        <w:rPr>
          <w:rFonts w:eastAsia="Times New Roman"/>
          <w:sz w:val="24"/>
          <w:szCs w:val="24"/>
        </w:rPr>
        <w:t>). Social issues affect workplace expectations, which may change tactics for recruiting and retaining employees. Work-life balance, opportunities for pr</w:t>
      </w:r>
      <w:r w:rsidR="00DA474D">
        <w:rPr>
          <w:rFonts w:eastAsia="Times New Roman"/>
          <w:sz w:val="24"/>
          <w:szCs w:val="24"/>
        </w:rPr>
        <w:t>ofessional progress, and organiz</w:t>
      </w:r>
      <w:r w:rsidRPr="00673644">
        <w:rPr>
          <w:rFonts w:eastAsia="Times New Roman"/>
          <w:sz w:val="24"/>
          <w:szCs w:val="24"/>
        </w:rPr>
        <w:t>ational culture are a few examples of these expectations.</w:t>
      </w:r>
    </w:p>
    <w:p w:rsidR="0055639A" w:rsidRPr="00673644" w:rsidRDefault="00DA7484" w:rsidP="007918B9">
      <w:pPr>
        <w:spacing w:before="240" w:after="240" w:line="360" w:lineRule="auto"/>
        <w:jc w:val="both"/>
        <w:rPr>
          <w:rFonts w:eastAsia="Times New Roman"/>
          <w:b/>
          <w:i/>
          <w:sz w:val="24"/>
          <w:szCs w:val="24"/>
        </w:rPr>
      </w:pPr>
      <w:r w:rsidRPr="00673644">
        <w:rPr>
          <w:rFonts w:eastAsia="Times New Roman"/>
          <w:b/>
          <w:i/>
          <w:sz w:val="24"/>
          <w:szCs w:val="24"/>
        </w:rPr>
        <w:t>Technological</w:t>
      </w:r>
    </w:p>
    <w:p w:rsidR="0055639A" w:rsidRPr="00673644" w:rsidRDefault="00DA7484" w:rsidP="007918B9">
      <w:pPr>
        <w:spacing w:before="240" w:after="240" w:line="360" w:lineRule="auto"/>
        <w:jc w:val="both"/>
        <w:rPr>
          <w:rFonts w:eastAsia="Times New Roman"/>
          <w:sz w:val="24"/>
          <w:szCs w:val="24"/>
        </w:rPr>
      </w:pPr>
      <w:r w:rsidRPr="00673644">
        <w:rPr>
          <w:rFonts w:eastAsia="Times New Roman"/>
          <w:sz w:val="24"/>
          <w:szCs w:val="24"/>
        </w:rPr>
        <w:t xml:space="preserve">Technology advancements such as smartphone applications, internet booking platforms, and guest feedback systems have transformed the hotel industry. Hotels must keep up with technological changes to be competitive and recruit tech-savvy staff. </w:t>
      </w:r>
      <w:r w:rsidRPr="00673644">
        <w:rPr>
          <w:rFonts w:eastAsia="Times New Roman"/>
          <w:sz w:val="24"/>
          <w:szCs w:val="24"/>
        </w:rPr>
        <w:lastRenderedPageBreak/>
        <w:t>Automation and artificial intelligence may alter the responsibilities and skills required in the sector, which may have an impact on employee recruitment and retention.</w:t>
      </w:r>
    </w:p>
    <w:p w:rsidR="0055639A" w:rsidRPr="00673644" w:rsidRDefault="00DA7484" w:rsidP="007918B9">
      <w:pPr>
        <w:spacing w:before="240" w:after="240" w:line="360" w:lineRule="auto"/>
        <w:jc w:val="both"/>
        <w:rPr>
          <w:rFonts w:eastAsia="Times New Roman"/>
          <w:b/>
          <w:i/>
          <w:sz w:val="24"/>
          <w:szCs w:val="24"/>
        </w:rPr>
      </w:pPr>
      <w:r w:rsidRPr="00673644">
        <w:rPr>
          <w:rFonts w:eastAsia="Times New Roman"/>
          <w:b/>
          <w:i/>
          <w:sz w:val="24"/>
          <w:szCs w:val="24"/>
        </w:rPr>
        <w:t>Legal</w:t>
      </w:r>
    </w:p>
    <w:p w:rsidR="0055639A" w:rsidRPr="00673644" w:rsidRDefault="00DA7484" w:rsidP="007918B9">
      <w:pPr>
        <w:spacing w:before="240" w:after="240" w:line="360" w:lineRule="auto"/>
        <w:jc w:val="both"/>
        <w:rPr>
          <w:rFonts w:eastAsia="Times New Roman"/>
          <w:sz w:val="24"/>
          <w:szCs w:val="24"/>
        </w:rPr>
      </w:pPr>
      <w:r w:rsidRPr="00673644">
        <w:rPr>
          <w:rFonts w:eastAsia="Times New Roman"/>
          <w:sz w:val="24"/>
          <w:szCs w:val="24"/>
        </w:rPr>
        <w:t>Legal employment laws, which include regulations governing working conditions, minimum salary, and employee benefits, may have an impact on recruitment and retention st</w:t>
      </w:r>
      <w:r w:rsidR="00DA474D">
        <w:rPr>
          <w:rFonts w:eastAsia="Times New Roman"/>
          <w:sz w:val="24"/>
          <w:szCs w:val="24"/>
        </w:rPr>
        <w:t>rategies. Compliance with licens</w:t>
      </w:r>
      <w:r w:rsidRPr="00673644">
        <w:rPr>
          <w:rFonts w:eastAsia="Times New Roman"/>
          <w:sz w:val="24"/>
          <w:szCs w:val="24"/>
        </w:rPr>
        <w:t>ing and health and safety laws is essential for employee welfare and retention.</w:t>
      </w:r>
    </w:p>
    <w:p w:rsidR="0055639A" w:rsidRPr="00673644" w:rsidRDefault="00DA7484" w:rsidP="007918B9">
      <w:pPr>
        <w:spacing w:before="240" w:after="240" w:line="360" w:lineRule="auto"/>
        <w:jc w:val="both"/>
        <w:rPr>
          <w:rFonts w:eastAsia="Times New Roman"/>
          <w:b/>
          <w:i/>
          <w:sz w:val="24"/>
          <w:szCs w:val="24"/>
        </w:rPr>
      </w:pPr>
      <w:r w:rsidRPr="00673644">
        <w:rPr>
          <w:rFonts w:eastAsia="Times New Roman"/>
          <w:b/>
          <w:i/>
          <w:sz w:val="24"/>
          <w:szCs w:val="24"/>
        </w:rPr>
        <w:t>Environmental</w:t>
      </w:r>
    </w:p>
    <w:p w:rsidR="0055639A" w:rsidRPr="00673644" w:rsidRDefault="00DA7484" w:rsidP="007918B9">
      <w:pPr>
        <w:spacing w:before="240" w:after="240" w:line="360" w:lineRule="auto"/>
        <w:jc w:val="both"/>
        <w:rPr>
          <w:rFonts w:eastAsia="Times New Roman"/>
          <w:sz w:val="24"/>
          <w:szCs w:val="24"/>
        </w:rPr>
      </w:pPr>
      <w:r w:rsidRPr="00673644">
        <w:rPr>
          <w:rFonts w:eastAsia="Times New Roman"/>
          <w:sz w:val="24"/>
          <w:szCs w:val="24"/>
        </w:rPr>
        <w:t>Because of the potential impact that expanding environmental concerns and guest expectations for sustainability ma</w:t>
      </w:r>
      <w:r w:rsidR="00DA474D">
        <w:rPr>
          <w:rFonts w:eastAsia="Times New Roman"/>
          <w:sz w:val="24"/>
          <w:szCs w:val="24"/>
        </w:rPr>
        <w:t>y have on hotel industry practic</w:t>
      </w:r>
      <w:r w:rsidRPr="00673644">
        <w:rPr>
          <w:rFonts w:eastAsia="Times New Roman"/>
          <w:sz w:val="24"/>
          <w:szCs w:val="24"/>
        </w:rPr>
        <w:t>es and regulations, it is necessary to have a team that is knowledgeable about and committed to sustainability activities (</w:t>
      </w:r>
      <w:r w:rsidRPr="00673644">
        <w:rPr>
          <w:rFonts w:eastAsia="Times New Roman"/>
          <w:color w:val="222222"/>
          <w:sz w:val="24"/>
          <w:szCs w:val="24"/>
          <w:highlight w:val="white"/>
        </w:rPr>
        <w:t>Thomas et al. 2021</w:t>
      </w:r>
      <w:r w:rsidRPr="00673644">
        <w:rPr>
          <w:rFonts w:eastAsia="Times New Roman"/>
          <w:sz w:val="24"/>
          <w:szCs w:val="24"/>
        </w:rPr>
        <w:t>). Natural disasters could have an impact on hotel operations and employee morale.</w:t>
      </w:r>
    </w:p>
    <w:p w:rsidR="0055639A" w:rsidRPr="00673644" w:rsidRDefault="00DA7484" w:rsidP="007918B9">
      <w:pPr>
        <w:spacing w:before="240" w:after="240" w:line="360" w:lineRule="auto"/>
        <w:jc w:val="both"/>
        <w:rPr>
          <w:rFonts w:eastAsia="Times New Roman"/>
          <w:sz w:val="24"/>
          <w:szCs w:val="24"/>
        </w:rPr>
      </w:pPr>
      <w:r w:rsidRPr="00673644">
        <w:rPr>
          <w:rFonts w:eastAsia="Times New Roman"/>
          <w:sz w:val="24"/>
          <w:szCs w:val="24"/>
        </w:rPr>
        <w:t xml:space="preserve">By performing a full PESTLE analysis, the research study may look into how these external factors affect staff recruitment and retention at The Tower Hotel. It makes it simpler to build effective plans to deal with issues and enhance the </w:t>
      </w:r>
      <w:r w:rsidR="00EF5BA3">
        <w:rPr>
          <w:rFonts w:eastAsia="Times New Roman"/>
          <w:sz w:val="24"/>
          <w:szCs w:val="24"/>
        </w:rPr>
        <w:t>hotel's human management practic</w:t>
      </w:r>
      <w:r w:rsidRPr="00673644">
        <w:rPr>
          <w:rFonts w:eastAsia="Times New Roman"/>
          <w:sz w:val="24"/>
          <w:szCs w:val="24"/>
        </w:rPr>
        <w:t>es by assisting in the identification of potential risks, opportunities, and growth areas.</w:t>
      </w:r>
    </w:p>
    <w:p w:rsidR="0055639A" w:rsidRPr="00673644" w:rsidRDefault="00DA7484" w:rsidP="007918B9">
      <w:pPr>
        <w:pStyle w:val="Heading2"/>
        <w:rPr>
          <w:rFonts w:ascii="Arial" w:hAnsi="Arial"/>
          <w:sz w:val="24"/>
          <w:szCs w:val="24"/>
        </w:rPr>
      </w:pPr>
      <w:bookmarkStart w:id="5" w:name="_Toc136725786"/>
      <w:r w:rsidRPr="00673644">
        <w:rPr>
          <w:rFonts w:ascii="Arial" w:hAnsi="Arial"/>
          <w:sz w:val="24"/>
          <w:szCs w:val="24"/>
        </w:rPr>
        <w:t>SWOT analysis</w:t>
      </w:r>
      <w:bookmarkEnd w:id="5"/>
    </w:p>
    <w:p w:rsidR="0055639A" w:rsidRPr="00673644" w:rsidRDefault="00DA7484" w:rsidP="007918B9">
      <w:pPr>
        <w:spacing w:before="240" w:after="240" w:line="360" w:lineRule="auto"/>
        <w:jc w:val="both"/>
        <w:rPr>
          <w:rFonts w:eastAsia="Times New Roman"/>
          <w:b/>
          <w:i/>
          <w:sz w:val="24"/>
          <w:szCs w:val="24"/>
        </w:rPr>
      </w:pPr>
      <w:r w:rsidRPr="00673644">
        <w:rPr>
          <w:rFonts w:eastAsia="Times New Roman"/>
          <w:b/>
          <w:i/>
          <w:sz w:val="24"/>
          <w:szCs w:val="24"/>
        </w:rPr>
        <w:t>Strengths</w:t>
      </w:r>
    </w:p>
    <w:p w:rsidR="0055639A" w:rsidRPr="00673644" w:rsidRDefault="00DA7484" w:rsidP="007918B9">
      <w:pPr>
        <w:spacing w:before="240" w:after="240" w:line="360" w:lineRule="auto"/>
        <w:jc w:val="both"/>
        <w:rPr>
          <w:rFonts w:eastAsia="Times New Roman"/>
          <w:sz w:val="24"/>
          <w:szCs w:val="24"/>
        </w:rPr>
      </w:pPr>
      <w:r w:rsidRPr="00673644">
        <w:rPr>
          <w:rFonts w:eastAsia="Times New Roman"/>
          <w:sz w:val="24"/>
          <w:szCs w:val="24"/>
        </w:rPr>
        <w:t>The Tower Hotel has built a strong reputation as a quality hotelier. The hotel is in a prominent location close to significant landmarks, business areas, and transportation hubs. The hotel offers contemporary amenities like a wellness centre, meeting space, and a selection of dining options. The Tower Hotel is r</w:t>
      </w:r>
      <w:r w:rsidR="00DA474D">
        <w:rPr>
          <w:rFonts w:eastAsia="Times New Roman"/>
          <w:sz w:val="24"/>
          <w:szCs w:val="24"/>
        </w:rPr>
        <w:t>enowned for providing personaliz</w:t>
      </w:r>
      <w:r w:rsidRPr="00673644">
        <w:rPr>
          <w:rFonts w:eastAsia="Times New Roman"/>
          <w:sz w:val="24"/>
          <w:szCs w:val="24"/>
        </w:rPr>
        <w:t>ed services that are catered to each visitor's interests. The hotel's skilled employees can deliver exceptional service and ensure customer satisfaction.</w:t>
      </w:r>
    </w:p>
    <w:p w:rsidR="0055639A" w:rsidRPr="00673644" w:rsidRDefault="00DA7484" w:rsidP="007918B9">
      <w:pPr>
        <w:spacing w:before="240" w:after="240" w:line="360" w:lineRule="auto"/>
        <w:jc w:val="both"/>
        <w:rPr>
          <w:rFonts w:eastAsia="Times New Roman"/>
          <w:b/>
          <w:i/>
          <w:sz w:val="24"/>
          <w:szCs w:val="24"/>
        </w:rPr>
      </w:pPr>
      <w:r w:rsidRPr="00673644">
        <w:rPr>
          <w:rFonts w:eastAsia="Times New Roman"/>
          <w:b/>
          <w:i/>
          <w:sz w:val="24"/>
          <w:szCs w:val="24"/>
        </w:rPr>
        <w:lastRenderedPageBreak/>
        <w:t>Weaknesses</w:t>
      </w:r>
    </w:p>
    <w:p w:rsidR="0055639A" w:rsidRPr="00673644" w:rsidRDefault="00DA7484" w:rsidP="007918B9">
      <w:pPr>
        <w:spacing w:before="240" w:after="240" w:line="360" w:lineRule="auto"/>
        <w:jc w:val="both"/>
        <w:rPr>
          <w:rFonts w:eastAsia="Times New Roman"/>
          <w:sz w:val="24"/>
          <w:szCs w:val="24"/>
        </w:rPr>
      </w:pPr>
      <w:r w:rsidRPr="00673644">
        <w:rPr>
          <w:rFonts w:eastAsia="Times New Roman"/>
          <w:sz w:val="24"/>
          <w:szCs w:val="24"/>
        </w:rPr>
        <w:t>The demanding nature of the hotel industry may have an impact on operations and service quality if high turnover rates exist (</w:t>
      </w:r>
      <w:r w:rsidRPr="00673644">
        <w:rPr>
          <w:rFonts w:eastAsia="Times New Roman"/>
          <w:color w:val="222222"/>
          <w:sz w:val="24"/>
          <w:szCs w:val="24"/>
          <w:highlight w:val="white"/>
        </w:rPr>
        <w:t>Achinas et al. 2019</w:t>
      </w:r>
      <w:r w:rsidRPr="00673644">
        <w:rPr>
          <w:rFonts w:eastAsia="Times New Roman"/>
          <w:sz w:val="24"/>
          <w:szCs w:val="24"/>
        </w:rPr>
        <w:t>). The perception that there are few opportunities for career growth within the industry may make it difficult to keep employees. The hotel's ability to fully integrate technology may take longer than anticipated, which might have an impact on both productivity and customer satisfaction.</w:t>
      </w:r>
    </w:p>
    <w:p w:rsidR="0055639A" w:rsidRPr="00673644" w:rsidRDefault="00DA7484" w:rsidP="007918B9">
      <w:pPr>
        <w:spacing w:before="240" w:after="240" w:line="360" w:lineRule="auto"/>
        <w:jc w:val="both"/>
        <w:rPr>
          <w:rFonts w:eastAsia="Times New Roman"/>
          <w:b/>
          <w:i/>
          <w:sz w:val="24"/>
          <w:szCs w:val="24"/>
        </w:rPr>
      </w:pPr>
      <w:r w:rsidRPr="00673644">
        <w:rPr>
          <w:rFonts w:eastAsia="Times New Roman"/>
          <w:b/>
          <w:i/>
          <w:sz w:val="24"/>
          <w:szCs w:val="24"/>
        </w:rPr>
        <w:t>Opportunities</w:t>
      </w:r>
    </w:p>
    <w:p w:rsidR="0055639A" w:rsidRPr="00673644" w:rsidRDefault="00DA7484" w:rsidP="007918B9">
      <w:pPr>
        <w:spacing w:before="240" w:after="240" w:line="360" w:lineRule="auto"/>
        <w:jc w:val="both"/>
        <w:rPr>
          <w:rFonts w:eastAsia="Times New Roman"/>
          <w:sz w:val="24"/>
          <w:szCs w:val="24"/>
        </w:rPr>
      </w:pPr>
      <w:r w:rsidRPr="00673644">
        <w:rPr>
          <w:rFonts w:eastAsia="Times New Roman"/>
          <w:sz w:val="24"/>
          <w:szCs w:val="24"/>
        </w:rPr>
        <w:t>The hotel might look for new clientele demographics to target or venture into new areas in order to increase its market. Adopting sustainability initiatives may attract eco-conscious customers and employees, increasing the brand's reputation. Adopting cutting-edge technology could improve visitor experiences, increase operational performance, and recruit tech-savvy personnel.</w:t>
      </w:r>
    </w:p>
    <w:p w:rsidR="0055639A" w:rsidRPr="00673644" w:rsidRDefault="00DA7484" w:rsidP="007918B9">
      <w:pPr>
        <w:spacing w:before="240" w:after="240" w:line="360" w:lineRule="auto"/>
        <w:jc w:val="both"/>
        <w:rPr>
          <w:rFonts w:eastAsia="Times New Roman"/>
          <w:b/>
          <w:i/>
          <w:sz w:val="24"/>
          <w:szCs w:val="24"/>
        </w:rPr>
      </w:pPr>
      <w:r w:rsidRPr="00673644">
        <w:rPr>
          <w:rFonts w:eastAsia="Times New Roman"/>
          <w:b/>
          <w:i/>
          <w:sz w:val="24"/>
          <w:szCs w:val="24"/>
        </w:rPr>
        <w:t>Threats</w:t>
      </w:r>
    </w:p>
    <w:p w:rsidR="0055639A" w:rsidRPr="00673644" w:rsidRDefault="00DA7484" w:rsidP="007918B9">
      <w:pPr>
        <w:spacing w:before="240" w:after="240" w:line="360" w:lineRule="auto"/>
        <w:jc w:val="both"/>
        <w:rPr>
          <w:rFonts w:eastAsia="Times New Roman"/>
          <w:sz w:val="24"/>
          <w:szCs w:val="24"/>
        </w:rPr>
      </w:pPr>
      <w:r w:rsidRPr="00673644">
        <w:rPr>
          <w:rFonts w:eastAsia="Times New Roman"/>
          <w:sz w:val="24"/>
          <w:szCs w:val="24"/>
        </w:rPr>
        <w:t>Economic trends may change consumer purchasing patterns, which may have an impact on hotel income and occupancy rates. In the intensely competitive hotel industry, numerous expensive hotels are vying for visitors. This competition might affect how businesses set prices and how loyal their customers are. To adapt to shifting visitor tastes and trends, constant change might be required, which could cause operational problems.</w:t>
      </w:r>
    </w:p>
    <w:p w:rsidR="0055639A" w:rsidRPr="00673644" w:rsidRDefault="00DA7484" w:rsidP="007918B9">
      <w:pPr>
        <w:pStyle w:val="Heading2"/>
        <w:rPr>
          <w:rFonts w:ascii="Arial" w:hAnsi="Arial"/>
          <w:sz w:val="24"/>
          <w:szCs w:val="24"/>
        </w:rPr>
      </w:pPr>
      <w:bookmarkStart w:id="6" w:name="_Toc136725787"/>
      <w:r w:rsidRPr="00673644">
        <w:rPr>
          <w:rFonts w:ascii="Arial" w:hAnsi="Arial"/>
          <w:sz w:val="24"/>
          <w:szCs w:val="24"/>
        </w:rPr>
        <w:t>Industry Example</w:t>
      </w:r>
      <w:bookmarkEnd w:id="6"/>
    </w:p>
    <w:p w:rsidR="0055639A" w:rsidRPr="00673644" w:rsidRDefault="00DA7484" w:rsidP="007918B9">
      <w:pPr>
        <w:spacing w:before="240" w:after="240" w:line="360" w:lineRule="auto"/>
        <w:jc w:val="both"/>
        <w:rPr>
          <w:rFonts w:eastAsia="Times New Roman"/>
          <w:b/>
          <w:i/>
          <w:sz w:val="24"/>
          <w:szCs w:val="24"/>
        </w:rPr>
      </w:pPr>
      <w:r w:rsidRPr="00673644">
        <w:rPr>
          <w:rFonts w:eastAsia="Times New Roman"/>
          <w:b/>
          <w:i/>
          <w:sz w:val="24"/>
          <w:szCs w:val="24"/>
        </w:rPr>
        <w:t>Marriott International:</w:t>
      </w:r>
    </w:p>
    <w:p w:rsidR="0055639A" w:rsidRPr="00673644" w:rsidRDefault="00DA7484" w:rsidP="007918B9">
      <w:pPr>
        <w:spacing w:before="240" w:after="240" w:line="360" w:lineRule="auto"/>
        <w:jc w:val="both"/>
        <w:rPr>
          <w:rFonts w:eastAsia="Times New Roman"/>
          <w:sz w:val="24"/>
          <w:szCs w:val="24"/>
        </w:rPr>
      </w:pPr>
      <w:r w:rsidRPr="00673644">
        <w:rPr>
          <w:rFonts w:eastAsia="Times New Roman"/>
          <w:sz w:val="24"/>
          <w:szCs w:val="24"/>
        </w:rPr>
        <w:t>In order to better satisfy the changing demands of its customers, Marriott has concentrated on improving its digital capabiliti</w:t>
      </w:r>
      <w:r w:rsidR="00DA474D">
        <w:rPr>
          <w:rFonts w:eastAsia="Times New Roman"/>
          <w:sz w:val="24"/>
          <w:szCs w:val="24"/>
        </w:rPr>
        <w:t>es. Through its rewards program</w:t>
      </w:r>
      <w:r w:rsidRPr="00673644">
        <w:rPr>
          <w:rFonts w:eastAsia="Times New Roman"/>
          <w:sz w:val="24"/>
          <w:szCs w:val="24"/>
        </w:rPr>
        <w:t xml:space="preserve">, Marriott Bonvoy, they have created a straightforward mobile check-in/check-out procedure, offered mobile key access, and invested in tailored guest experiences. They have also begun initiatives to draw in and retain talent, such as the "Path to Excellence" </w:t>
      </w:r>
      <w:r w:rsidR="00392715">
        <w:rPr>
          <w:rFonts w:eastAsia="Times New Roman"/>
          <w:sz w:val="24"/>
          <w:szCs w:val="24"/>
        </w:rPr>
        <w:t>program</w:t>
      </w:r>
      <w:r w:rsidRPr="00673644">
        <w:rPr>
          <w:rFonts w:eastAsia="Times New Roman"/>
          <w:sz w:val="24"/>
          <w:szCs w:val="24"/>
        </w:rPr>
        <w:t xml:space="preserve">, </w:t>
      </w:r>
      <w:r w:rsidRPr="00673644">
        <w:rPr>
          <w:rFonts w:eastAsia="Times New Roman"/>
          <w:sz w:val="24"/>
          <w:szCs w:val="24"/>
        </w:rPr>
        <w:lastRenderedPageBreak/>
        <w:t>which offers possibilities for growth to colleagues of all levels. Marriott has adopted environmentally friendly practices and established challenging sustainability objectives, such as lowering carbon emissions and water and energy consumption. They have also worked together to create environmental regulations that apply to all of their locations with NGOs like the World Wildlife Fund.</w:t>
      </w:r>
    </w:p>
    <w:p w:rsidR="0055639A" w:rsidRPr="00673644" w:rsidRDefault="00DA7484" w:rsidP="007918B9">
      <w:pPr>
        <w:spacing w:before="240" w:after="240" w:line="360" w:lineRule="auto"/>
        <w:jc w:val="both"/>
        <w:rPr>
          <w:rFonts w:eastAsia="Times New Roman"/>
          <w:b/>
          <w:i/>
          <w:sz w:val="24"/>
          <w:szCs w:val="24"/>
        </w:rPr>
      </w:pPr>
      <w:r w:rsidRPr="00673644">
        <w:rPr>
          <w:rFonts w:eastAsia="Times New Roman"/>
          <w:b/>
          <w:i/>
          <w:sz w:val="24"/>
          <w:szCs w:val="24"/>
        </w:rPr>
        <w:t>IHG (InterContinental Hotels Group):</w:t>
      </w:r>
    </w:p>
    <w:p w:rsidR="0055639A" w:rsidRPr="00673644" w:rsidRDefault="00DA7484" w:rsidP="007918B9">
      <w:pPr>
        <w:spacing w:before="240" w:after="240" w:line="360" w:lineRule="auto"/>
        <w:jc w:val="both"/>
        <w:rPr>
          <w:rFonts w:eastAsia="Times New Roman"/>
          <w:sz w:val="24"/>
          <w:szCs w:val="24"/>
        </w:rPr>
      </w:pPr>
      <w:r w:rsidRPr="00673644">
        <w:rPr>
          <w:rFonts w:eastAsia="Times New Roman"/>
          <w:sz w:val="24"/>
          <w:szCs w:val="24"/>
        </w:rPr>
        <w:t>InterContinental Hotels Group (IHG) has focused a lot of emphasis on the fusion of technology and innovation. They have made investments in mobile technology, allowing visitors to use their smartphones for check-in, check-out, and managing hotel facilities. In order to increase operational performance and simplify procedures, IHG has also used data analytics and artificial intelligence (AI) (</w:t>
      </w:r>
      <w:r w:rsidRPr="00673644">
        <w:rPr>
          <w:rFonts w:eastAsia="Times New Roman"/>
          <w:color w:val="222222"/>
          <w:sz w:val="24"/>
          <w:szCs w:val="24"/>
          <w:highlight w:val="white"/>
        </w:rPr>
        <w:t>Achinas et al. 2019</w:t>
      </w:r>
      <w:r w:rsidR="00DA474D">
        <w:rPr>
          <w:rFonts w:eastAsia="Times New Roman"/>
          <w:sz w:val="24"/>
          <w:szCs w:val="24"/>
        </w:rPr>
        <w:t>). IHG has prioritiz</w:t>
      </w:r>
      <w:r w:rsidRPr="00673644">
        <w:rPr>
          <w:rFonts w:eastAsia="Times New Roman"/>
          <w:sz w:val="24"/>
          <w:szCs w:val="24"/>
        </w:rPr>
        <w:t>ed building a healthy work environment and offering possibilities for professional advancement when it comes to people management. To encourage a varied and inclusive workforce, they have developed diversity and inclusion activities and provide training and developmen</w:t>
      </w:r>
      <w:r w:rsidR="00DA474D">
        <w:rPr>
          <w:rFonts w:eastAsia="Times New Roman"/>
          <w:sz w:val="24"/>
          <w:szCs w:val="24"/>
        </w:rPr>
        <w:t>t program</w:t>
      </w:r>
      <w:r w:rsidRPr="00673644">
        <w:rPr>
          <w:rFonts w:eastAsia="Times New Roman"/>
          <w:sz w:val="24"/>
          <w:szCs w:val="24"/>
        </w:rPr>
        <w:t>s like the IHG Academy. IHG developed the IHG Green Engage system, which gives hotels the tools and resources they need to have a smaller effect on the environment, in order to address sustainability. Additionally, they have goals for lowering their energy and water use, and they are working with suppliers to develop sustainable goods.</w:t>
      </w:r>
    </w:p>
    <w:p w:rsidR="0055639A" w:rsidRPr="00673644" w:rsidRDefault="00DA7484" w:rsidP="007918B9">
      <w:pPr>
        <w:pStyle w:val="Heading1"/>
        <w:rPr>
          <w:rFonts w:ascii="Arial" w:hAnsi="Arial"/>
          <w:sz w:val="24"/>
          <w:szCs w:val="24"/>
        </w:rPr>
      </w:pPr>
      <w:bookmarkStart w:id="7" w:name="_Toc136725788"/>
      <w:r w:rsidRPr="00673644">
        <w:rPr>
          <w:rFonts w:ascii="Arial" w:hAnsi="Arial"/>
          <w:sz w:val="24"/>
          <w:szCs w:val="24"/>
        </w:rPr>
        <w:t>Recommendations</w:t>
      </w:r>
      <w:bookmarkEnd w:id="7"/>
    </w:p>
    <w:p w:rsidR="0055639A" w:rsidRPr="00673644" w:rsidRDefault="00DA7484" w:rsidP="007918B9">
      <w:pPr>
        <w:spacing w:before="240" w:after="240" w:line="360" w:lineRule="auto"/>
        <w:jc w:val="both"/>
        <w:rPr>
          <w:rFonts w:eastAsia="Times New Roman"/>
          <w:sz w:val="24"/>
          <w:szCs w:val="24"/>
        </w:rPr>
      </w:pPr>
      <w:r w:rsidRPr="00673644">
        <w:rPr>
          <w:rFonts w:eastAsia="Times New Roman"/>
          <w:sz w:val="24"/>
          <w:szCs w:val="24"/>
        </w:rPr>
        <w:t>Create a convincing employee</w:t>
      </w:r>
      <w:r w:rsidR="00DA474D">
        <w:rPr>
          <w:rFonts w:eastAsia="Times New Roman"/>
          <w:sz w:val="24"/>
          <w:szCs w:val="24"/>
        </w:rPr>
        <w:t xml:space="preserve"> value proposition that emphasiz</w:t>
      </w:r>
      <w:r w:rsidRPr="00673644">
        <w:rPr>
          <w:rFonts w:eastAsia="Times New Roman"/>
          <w:sz w:val="24"/>
          <w:szCs w:val="24"/>
        </w:rPr>
        <w:t>es the distinctive advantages of The Tower Hotel, including the possibility of professional advancement, work-life balance, and friendly wor</w:t>
      </w:r>
      <w:r w:rsidR="00DA474D">
        <w:rPr>
          <w:rFonts w:eastAsia="Times New Roman"/>
          <w:sz w:val="24"/>
          <w:szCs w:val="24"/>
        </w:rPr>
        <w:t>kplace culture. You may emphasiz</w:t>
      </w:r>
      <w:r w:rsidRPr="00673644">
        <w:rPr>
          <w:rFonts w:eastAsia="Times New Roman"/>
          <w:sz w:val="24"/>
          <w:szCs w:val="24"/>
        </w:rPr>
        <w:t>e the hotel's dedication to employee development by high</w:t>
      </w:r>
      <w:r w:rsidR="00DA474D">
        <w:rPr>
          <w:rFonts w:eastAsia="Times New Roman"/>
          <w:sz w:val="24"/>
          <w:szCs w:val="24"/>
        </w:rPr>
        <w:t>lighting its mentoring program</w:t>
      </w:r>
      <w:r w:rsidRPr="00673644">
        <w:rPr>
          <w:rFonts w:eastAsia="Times New Roman"/>
          <w:sz w:val="24"/>
          <w:szCs w:val="24"/>
        </w:rPr>
        <w:t xml:space="preserve">s, training possibilities, and chances for cross-functional experience. The effectiveness of employees and the efficiency of corporate processes will all be enhanced by investments in digital infrastructure. Use digital tools for performance management, onboarding, and recruiting. Give your staff the tools and instruction they need to </w:t>
      </w:r>
      <w:r w:rsidRPr="00673644">
        <w:rPr>
          <w:rFonts w:eastAsia="Times New Roman"/>
          <w:sz w:val="24"/>
          <w:szCs w:val="24"/>
        </w:rPr>
        <w:lastRenderedPageBreak/>
        <w:t>effectively adopt and exploit new technologies. Put employee well-being first by encoura</w:t>
      </w:r>
      <w:r w:rsidR="00DA474D">
        <w:rPr>
          <w:rFonts w:eastAsia="Times New Roman"/>
          <w:sz w:val="24"/>
          <w:szCs w:val="24"/>
        </w:rPr>
        <w:t>ging work-life balance, recogniz</w:t>
      </w:r>
      <w:r w:rsidRPr="00673644">
        <w:rPr>
          <w:rFonts w:eastAsia="Times New Roman"/>
          <w:sz w:val="24"/>
          <w:szCs w:val="24"/>
        </w:rPr>
        <w:t xml:space="preserve">ing and rewarding accomplishments, and creating a welcoming and inclusive workplace. Create targeted hiring tactics using internet platforms, social media, and business networks to draw in a huge talent pool. Establish partnerships and increase job prospects in the hotel industry by working with trade associations and </w:t>
      </w:r>
      <w:r w:rsidR="00DA474D">
        <w:rPr>
          <w:rFonts w:eastAsia="Times New Roman"/>
          <w:sz w:val="24"/>
          <w:szCs w:val="24"/>
        </w:rPr>
        <w:t>educational institutions. Utilize employee referral program</w:t>
      </w:r>
      <w:r w:rsidRPr="00673644">
        <w:rPr>
          <w:rFonts w:eastAsia="Times New Roman"/>
          <w:sz w:val="24"/>
          <w:szCs w:val="24"/>
        </w:rPr>
        <w:t>s and rewards to entice existing staff to suggest new hires. Offer comprehensive training courses with an emphasis on improving technical proficiency, first-rate customer service, and leadership skills. Provide possibilities for professional advancements, such as employment</w:t>
      </w:r>
      <w:r w:rsidR="00DA474D">
        <w:rPr>
          <w:rFonts w:eastAsia="Times New Roman"/>
          <w:sz w:val="24"/>
          <w:szCs w:val="24"/>
        </w:rPr>
        <w:t xml:space="preserve"> rotations, mentorship program</w:t>
      </w:r>
      <w:r w:rsidRPr="00673644">
        <w:rPr>
          <w:rFonts w:eastAsia="Times New Roman"/>
          <w:sz w:val="24"/>
          <w:szCs w:val="24"/>
        </w:rPr>
        <w:t>s, and industry-specific certifications. The Tower Hotel will be able to effectively regulate the external elements impacting employee recruitment and retention by putting these ideas into practice. These tactics will support the hotel's efforts to promote a pleasant work environment, bring in and retain top personnel, improve the guest experience, and establish the hotel as an employer of choice in the competitive hospitality sector.</w:t>
      </w:r>
    </w:p>
    <w:p w:rsidR="0055639A" w:rsidRPr="00673644" w:rsidRDefault="00DA7484" w:rsidP="007918B9">
      <w:pPr>
        <w:pStyle w:val="Heading1"/>
        <w:rPr>
          <w:rFonts w:ascii="Arial" w:hAnsi="Arial"/>
          <w:sz w:val="24"/>
          <w:szCs w:val="24"/>
        </w:rPr>
      </w:pPr>
      <w:bookmarkStart w:id="8" w:name="_Toc136725789"/>
      <w:r w:rsidRPr="00673644">
        <w:rPr>
          <w:rFonts w:ascii="Arial" w:hAnsi="Arial"/>
          <w:sz w:val="24"/>
          <w:szCs w:val="24"/>
        </w:rPr>
        <w:t>Conclusion</w:t>
      </w:r>
      <w:bookmarkEnd w:id="8"/>
    </w:p>
    <w:p w:rsidR="0055639A" w:rsidRPr="00673644" w:rsidRDefault="00DA7484" w:rsidP="007918B9">
      <w:pPr>
        <w:spacing w:before="240" w:after="240" w:line="360" w:lineRule="auto"/>
        <w:jc w:val="both"/>
        <w:rPr>
          <w:rFonts w:eastAsia="Times New Roman"/>
          <w:sz w:val="24"/>
          <w:szCs w:val="24"/>
        </w:rPr>
      </w:pPr>
      <w:r w:rsidRPr="00673644">
        <w:rPr>
          <w:rFonts w:eastAsia="Times New Roman"/>
          <w:sz w:val="24"/>
          <w:szCs w:val="24"/>
        </w:rPr>
        <w:t>The Tower Hotel's performance depends on its ability to comprehend external factors that have an influence on the hospitality industry and how those factors affect recruiting and keeping employees. The hotel will be better able to recruit and retain top personnel, boost staff morale, and ultimately provide exceptional experiences for its clients by proactively addressing these issues and putting practical solutions into place. This research proposal will go into more detail regarding the potential solutions for these issues at The Tower Hotel in the parts that follow. The Tower Hotel might discover more about its own internal strengths and weaknesses as well as external possibilities and threats by doing a SWOT analysis. As a consequence of the study's assistance for strategic decision-making, the ho</w:t>
      </w:r>
      <w:r w:rsidR="00DA474D">
        <w:rPr>
          <w:rFonts w:eastAsia="Times New Roman"/>
          <w:sz w:val="24"/>
          <w:szCs w:val="24"/>
        </w:rPr>
        <w:t>tel is better equipped to utiliz</w:t>
      </w:r>
      <w:r w:rsidRPr="00673644">
        <w:rPr>
          <w:rFonts w:eastAsia="Times New Roman"/>
          <w:sz w:val="24"/>
          <w:szCs w:val="24"/>
        </w:rPr>
        <w:t>e its strengths, minimi</w:t>
      </w:r>
      <w:r w:rsidR="00DA474D">
        <w:rPr>
          <w:rFonts w:eastAsia="Times New Roman"/>
          <w:sz w:val="24"/>
          <w:szCs w:val="24"/>
        </w:rPr>
        <w:t>z</w:t>
      </w:r>
      <w:r w:rsidRPr="00673644">
        <w:rPr>
          <w:rFonts w:eastAsia="Times New Roman"/>
          <w:sz w:val="24"/>
          <w:szCs w:val="24"/>
        </w:rPr>
        <w:t>e its weaknesses, take advantage</w:t>
      </w:r>
      <w:r w:rsidR="00DA474D">
        <w:rPr>
          <w:rFonts w:eastAsia="Times New Roman"/>
          <w:sz w:val="24"/>
          <w:szCs w:val="24"/>
        </w:rPr>
        <w:t xml:space="preserve"> of opportunities, and neutraliz</w:t>
      </w:r>
      <w:r w:rsidRPr="00673644">
        <w:rPr>
          <w:rFonts w:eastAsia="Times New Roman"/>
          <w:sz w:val="24"/>
          <w:szCs w:val="24"/>
        </w:rPr>
        <w:t>e threats, which will eventually improve employee recruitment and retention. Strengths and opportunities should be exploited to enhance recruitment and retention efforts while threats and weaknesses should be addressed to lessen possible issues.</w:t>
      </w:r>
      <w:r w:rsidRPr="00673644">
        <w:rPr>
          <w:sz w:val="24"/>
          <w:szCs w:val="24"/>
        </w:rPr>
        <w:br w:type="page"/>
      </w:r>
    </w:p>
    <w:p w:rsidR="0055639A" w:rsidRPr="00673644" w:rsidRDefault="00DA7484" w:rsidP="007918B9">
      <w:pPr>
        <w:pStyle w:val="Heading1"/>
        <w:rPr>
          <w:rFonts w:ascii="Arial" w:hAnsi="Arial"/>
          <w:sz w:val="24"/>
          <w:szCs w:val="24"/>
          <w:highlight w:val="white"/>
        </w:rPr>
      </w:pPr>
      <w:bookmarkStart w:id="9" w:name="_Toc136725790"/>
      <w:r w:rsidRPr="00673644">
        <w:rPr>
          <w:rFonts w:ascii="Arial" w:hAnsi="Arial"/>
          <w:sz w:val="24"/>
          <w:szCs w:val="24"/>
          <w:highlight w:val="white"/>
        </w:rPr>
        <w:lastRenderedPageBreak/>
        <w:t>References</w:t>
      </w:r>
      <w:bookmarkEnd w:id="9"/>
    </w:p>
    <w:p w:rsidR="00526917" w:rsidRPr="00673644" w:rsidRDefault="00DA7484" w:rsidP="007918B9">
      <w:pPr>
        <w:spacing w:before="240" w:after="240" w:line="360" w:lineRule="auto"/>
        <w:jc w:val="both"/>
        <w:rPr>
          <w:rFonts w:eastAsia="Times New Roman"/>
          <w:sz w:val="24"/>
          <w:szCs w:val="24"/>
        </w:rPr>
      </w:pPr>
      <w:r w:rsidRPr="00673644">
        <w:rPr>
          <w:rFonts w:eastAsia="Times New Roman"/>
          <w:color w:val="222222"/>
          <w:sz w:val="24"/>
          <w:szCs w:val="24"/>
          <w:highlight w:val="white"/>
        </w:rPr>
        <w:t xml:space="preserve">Achinas, S., Horjus, J., Achinas, V. and Euverink, G.J.W., 2019. A PESTLE analysis of biofuels energy industry in Europe. </w:t>
      </w:r>
      <w:r w:rsidRPr="00673644">
        <w:rPr>
          <w:rFonts w:eastAsia="Times New Roman"/>
          <w:i/>
          <w:sz w:val="24"/>
          <w:szCs w:val="24"/>
        </w:rPr>
        <w:t>Sustainability</w:t>
      </w:r>
      <w:r w:rsidRPr="00673644">
        <w:rPr>
          <w:rFonts w:eastAsia="Times New Roman"/>
          <w:sz w:val="24"/>
          <w:szCs w:val="24"/>
        </w:rPr>
        <w:t xml:space="preserve">, </w:t>
      </w:r>
      <w:r w:rsidRPr="00673644">
        <w:rPr>
          <w:rFonts w:eastAsia="Times New Roman"/>
          <w:i/>
          <w:sz w:val="24"/>
          <w:szCs w:val="24"/>
        </w:rPr>
        <w:t>11</w:t>
      </w:r>
      <w:r w:rsidRPr="00673644">
        <w:rPr>
          <w:rFonts w:eastAsia="Times New Roman"/>
          <w:sz w:val="24"/>
          <w:szCs w:val="24"/>
        </w:rPr>
        <w:t>(21), p.5981.</w:t>
      </w:r>
    </w:p>
    <w:p w:rsidR="00526917" w:rsidRPr="00673644" w:rsidRDefault="00DA7484" w:rsidP="007918B9">
      <w:pPr>
        <w:spacing w:before="240" w:after="240" w:line="360" w:lineRule="auto"/>
        <w:jc w:val="both"/>
        <w:rPr>
          <w:rFonts w:eastAsia="Times New Roman"/>
          <w:sz w:val="24"/>
          <w:szCs w:val="24"/>
        </w:rPr>
      </w:pPr>
      <w:r w:rsidRPr="00673644">
        <w:rPr>
          <w:rFonts w:eastAsia="Times New Roman"/>
          <w:color w:val="222222"/>
          <w:sz w:val="24"/>
          <w:szCs w:val="24"/>
          <w:highlight w:val="white"/>
        </w:rPr>
        <w:t xml:space="preserve">Anwar, G. and Abdullah, N.N., 2021. The impact of Human resource management practice on Organizational performance. </w:t>
      </w:r>
      <w:r w:rsidRPr="00673644">
        <w:rPr>
          <w:rFonts w:eastAsia="Times New Roman"/>
          <w:i/>
          <w:sz w:val="24"/>
          <w:szCs w:val="24"/>
        </w:rPr>
        <w:t>International journal of Engineering, Business and Management (IJEBM)</w:t>
      </w:r>
      <w:r w:rsidRPr="00673644">
        <w:rPr>
          <w:rFonts w:eastAsia="Times New Roman"/>
          <w:sz w:val="24"/>
          <w:szCs w:val="24"/>
        </w:rPr>
        <w:t xml:space="preserve">, </w:t>
      </w:r>
      <w:r w:rsidRPr="00673644">
        <w:rPr>
          <w:rFonts w:eastAsia="Times New Roman"/>
          <w:i/>
          <w:sz w:val="24"/>
          <w:szCs w:val="24"/>
        </w:rPr>
        <w:t>5</w:t>
      </w:r>
      <w:r w:rsidRPr="00673644">
        <w:rPr>
          <w:rFonts w:eastAsia="Times New Roman"/>
          <w:sz w:val="24"/>
          <w:szCs w:val="24"/>
        </w:rPr>
        <w:t>.</w:t>
      </w:r>
    </w:p>
    <w:p w:rsidR="00526917" w:rsidRPr="00673644" w:rsidRDefault="00DA7484" w:rsidP="007918B9">
      <w:pPr>
        <w:spacing w:before="240" w:after="240" w:line="360" w:lineRule="auto"/>
        <w:jc w:val="both"/>
        <w:rPr>
          <w:rFonts w:eastAsia="Times New Roman"/>
          <w:sz w:val="24"/>
          <w:szCs w:val="24"/>
        </w:rPr>
      </w:pPr>
      <w:r w:rsidRPr="00673644">
        <w:rPr>
          <w:rFonts w:eastAsia="Times New Roman"/>
          <w:color w:val="222222"/>
          <w:sz w:val="24"/>
          <w:szCs w:val="24"/>
          <w:highlight w:val="white"/>
        </w:rPr>
        <w:t xml:space="preserve">Benzaghta, M.A., Elwalda, A., Mousa, M.M., Erkan, I. and Rahman, M., 2021. SWOT analysis applications: An integrative literature review. </w:t>
      </w:r>
      <w:r w:rsidRPr="00673644">
        <w:rPr>
          <w:rFonts w:eastAsia="Times New Roman"/>
          <w:i/>
          <w:sz w:val="24"/>
          <w:szCs w:val="24"/>
        </w:rPr>
        <w:t>Journal of Global Business Insights</w:t>
      </w:r>
      <w:r w:rsidRPr="00673644">
        <w:rPr>
          <w:rFonts w:eastAsia="Times New Roman"/>
          <w:sz w:val="24"/>
          <w:szCs w:val="24"/>
        </w:rPr>
        <w:t xml:space="preserve">, </w:t>
      </w:r>
      <w:r w:rsidRPr="00673644">
        <w:rPr>
          <w:rFonts w:eastAsia="Times New Roman"/>
          <w:i/>
          <w:sz w:val="24"/>
          <w:szCs w:val="24"/>
        </w:rPr>
        <w:t>6</w:t>
      </w:r>
      <w:r w:rsidRPr="00673644">
        <w:rPr>
          <w:rFonts w:eastAsia="Times New Roman"/>
          <w:sz w:val="24"/>
          <w:szCs w:val="24"/>
        </w:rPr>
        <w:t>(1), pp.55-73.</w:t>
      </w:r>
    </w:p>
    <w:p w:rsidR="00526917" w:rsidRPr="00673644" w:rsidRDefault="00DA7484" w:rsidP="007918B9">
      <w:pPr>
        <w:spacing w:before="240" w:after="240" w:line="360" w:lineRule="auto"/>
        <w:jc w:val="both"/>
        <w:rPr>
          <w:rFonts w:eastAsia="Times New Roman"/>
          <w:sz w:val="24"/>
          <w:szCs w:val="24"/>
        </w:rPr>
      </w:pPr>
      <w:r w:rsidRPr="00673644">
        <w:rPr>
          <w:rFonts w:eastAsia="Times New Roman"/>
          <w:color w:val="222222"/>
          <w:sz w:val="24"/>
          <w:szCs w:val="24"/>
          <w:highlight w:val="white"/>
        </w:rPr>
        <w:t xml:space="preserve">Bilan, Y., Mishchuk, H., Roshchyk, I. and Joshi, O., 2020. Hiring and retaining skilled employees in SMEs: problems in human resource practices and links with organizational success. </w:t>
      </w:r>
      <w:r w:rsidRPr="00673644">
        <w:rPr>
          <w:rFonts w:eastAsia="Times New Roman"/>
          <w:i/>
          <w:sz w:val="24"/>
          <w:szCs w:val="24"/>
        </w:rPr>
        <w:t>Business: Theory and Practice</w:t>
      </w:r>
      <w:r w:rsidRPr="00673644">
        <w:rPr>
          <w:rFonts w:eastAsia="Times New Roman"/>
          <w:sz w:val="24"/>
          <w:szCs w:val="24"/>
        </w:rPr>
        <w:t xml:space="preserve">, </w:t>
      </w:r>
      <w:r w:rsidRPr="00673644">
        <w:rPr>
          <w:rFonts w:eastAsia="Times New Roman"/>
          <w:i/>
          <w:sz w:val="24"/>
          <w:szCs w:val="24"/>
        </w:rPr>
        <w:t>21</w:t>
      </w:r>
      <w:r w:rsidRPr="00673644">
        <w:rPr>
          <w:rFonts w:eastAsia="Times New Roman"/>
          <w:sz w:val="24"/>
          <w:szCs w:val="24"/>
        </w:rPr>
        <w:t>(2), pp.780-791.</w:t>
      </w:r>
    </w:p>
    <w:p w:rsidR="00526917" w:rsidRPr="00673644" w:rsidRDefault="00DA7484" w:rsidP="007918B9">
      <w:pPr>
        <w:spacing w:before="240" w:after="240" w:line="360" w:lineRule="auto"/>
        <w:jc w:val="both"/>
        <w:rPr>
          <w:rFonts w:eastAsia="Times New Roman"/>
          <w:sz w:val="24"/>
          <w:szCs w:val="24"/>
        </w:rPr>
      </w:pPr>
      <w:r w:rsidRPr="00673644">
        <w:rPr>
          <w:rFonts w:eastAsia="Times New Roman"/>
          <w:color w:val="222222"/>
          <w:sz w:val="24"/>
          <w:szCs w:val="24"/>
          <w:highlight w:val="white"/>
        </w:rPr>
        <w:t xml:space="preserve">Elsafty, A.S. and Ragheb, M., 2020. The role of human resource management towards employees retention during Covid-19 pandemic in medical supplies sector-Egypt. </w:t>
      </w:r>
      <w:r w:rsidRPr="00673644">
        <w:rPr>
          <w:rFonts w:eastAsia="Times New Roman"/>
          <w:i/>
          <w:sz w:val="24"/>
          <w:szCs w:val="24"/>
        </w:rPr>
        <w:t>Business and Management Studies</w:t>
      </w:r>
      <w:r w:rsidRPr="00673644">
        <w:rPr>
          <w:rFonts w:eastAsia="Times New Roman"/>
          <w:sz w:val="24"/>
          <w:szCs w:val="24"/>
        </w:rPr>
        <w:t xml:space="preserve">, </w:t>
      </w:r>
      <w:r w:rsidRPr="00673644">
        <w:rPr>
          <w:rFonts w:eastAsia="Times New Roman"/>
          <w:i/>
          <w:sz w:val="24"/>
          <w:szCs w:val="24"/>
        </w:rPr>
        <w:t>6</w:t>
      </w:r>
      <w:r w:rsidRPr="00673644">
        <w:rPr>
          <w:rFonts w:eastAsia="Times New Roman"/>
          <w:sz w:val="24"/>
          <w:szCs w:val="24"/>
        </w:rPr>
        <w:t>(2), pp.5059-5059.</w:t>
      </w:r>
    </w:p>
    <w:p w:rsidR="00526917" w:rsidRPr="00673644" w:rsidRDefault="00DA7484" w:rsidP="007918B9">
      <w:pPr>
        <w:spacing w:before="240" w:after="240" w:line="360" w:lineRule="auto"/>
        <w:jc w:val="both"/>
        <w:rPr>
          <w:rFonts w:eastAsia="Times New Roman"/>
          <w:sz w:val="24"/>
          <w:szCs w:val="24"/>
        </w:rPr>
      </w:pPr>
      <w:r w:rsidRPr="00673644">
        <w:rPr>
          <w:rFonts w:eastAsia="Times New Roman"/>
          <w:color w:val="222222"/>
          <w:sz w:val="24"/>
          <w:szCs w:val="24"/>
          <w:highlight w:val="white"/>
        </w:rPr>
        <w:t xml:space="preserve">Espinós, J.J., Fabregues, F., Fontes, J., García-Velasco, J.A., Llácer, J., Requena, A., Checa, M.Á., Bellver, J. and Spanish Infertility SWOT Group, 2021. Impact of chronic endometritis in infertility: a SWOT analysis. </w:t>
      </w:r>
      <w:r w:rsidRPr="00673644">
        <w:rPr>
          <w:rFonts w:eastAsia="Times New Roman"/>
          <w:i/>
          <w:sz w:val="24"/>
          <w:szCs w:val="24"/>
        </w:rPr>
        <w:t>Reproductive BioMedicine Online</w:t>
      </w:r>
      <w:r w:rsidRPr="00673644">
        <w:rPr>
          <w:rFonts w:eastAsia="Times New Roman"/>
          <w:sz w:val="24"/>
          <w:szCs w:val="24"/>
        </w:rPr>
        <w:t xml:space="preserve">, </w:t>
      </w:r>
      <w:r w:rsidRPr="00673644">
        <w:rPr>
          <w:rFonts w:eastAsia="Times New Roman"/>
          <w:i/>
          <w:sz w:val="24"/>
          <w:szCs w:val="24"/>
        </w:rPr>
        <w:t>42</w:t>
      </w:r>
      <w:r w:rsidRPr="00673644">
        <w:rPr>
          <w:rFonts w:eastAsia="Times New Roman"/>
          <w:sz w:val="24"/>
          <w:szCs w:val="24"/>
        </w:rPr>
        <w:t>(5), pp.939-951.</w:t>
      </w:r>
    </w:p>
    <w:p w:rsidR="00526917" w:rsidRPr="00673644" w:rsidRDefault="00DA7484" w:rsidP="007918B9">
      <w:pPr>
        <w:spacing w:before="240" w:after="240" w:line="360" w:lineRule="auto"/>
        <w:jc w:val="both"/>
        <w:rPr>
          <w:rFonts w:eastAsia="Times New Roman"/>
          <w:sz w:val="24"/>
          <w:szCs w:val="24"/>
        </w:rPr>
      </w:pPr>
      <w:r w:rsidRPr="00673644">
        <w:rPr>
          <w:rFonts w:eastAsia="Times New Roman"/>
          <w:color w:val="222222"/>
          <w:sz w:val="24"/>
          <w:szCs w:val="24"/>
          <w:highlight w:val="white"/>
        </w:rPr>
        <w:t xml:space="preserve">Hamouche, S., 2021. Human resource management and the COVID-19 crisis: Implications, challenges, opportunities, and future organizational directions. </w:t>
      </w:r>
      <w:r w:rsidRPr="00673644">
        <w:rPr>
          <w:rFonts w:eastAsia="Times New Roman"/>
          <w:i/>
          <w:sz w:val="24"/>
          <w:szCs w:val="24"/>
        </w:rPr>
        <w:t>Journal of Management &amp; Organization</w:t>
      </w:r>
      <w:r w:rsidRPr="00673644">
        <w:rPr>
          <w:rFonts w:eastAsia="Times New Roman"/>
          <w:sz w:val="24"/>
          <w:szCs w:val="24"/>
        </w:rPr>
        <w:t>, pp.1-16.</w:t>
      </w:r>
    </w:p>
    <w:p w:rsidR="00526917" w:rsidRPr="00673644" w:rsidRDefault="00DA7484" w:rsidP="007918B9">
      <w:pPr>
        <w:spacing w:before="240" w:after="240" w:line="360" w:lineRule="auto"/>
        <w:jc w:val="both"/>
        <w:rPr>
          <w:rFonts w:eastAsia="Times New Roman"/>
          <w:sz w:val="24"/>
          <w:szCs w:val="24"/>
        </w:rPr>
      </w:pPr>
      <w:r w:rsidRPr="00673644">
        <w:rPr>
          <w:rFonts w:eastAsia="Times New Roman"/>
          <w:color w:val="222222"/>
          <w:sz w:val="24"/>
          <w:szCs w:val="24"/>
          <w:highlight w:val="white"/>
        </w:rPr>
        <w:t xml:space="preserve">Thomas, P.J.M., Sandwell, P., Williamson, S.J. and Harper, P.W., 2021. A PESTLE analysis of solar home systems in refugee camps in Rwanda. </w:t>
      </w:r>
      <w:r w:rsidRPr="00673644">
        <w:rPr>
          <w:rFonts w:eastAsia="Times New Roman"/>
          <w:i/>
          <w:sz w:val="24"/>
          <w:szCs w:val="24"/>
        </w:rPr>
        <w:t>Renewable and Sustainable Energy Reviews</w:t>
      </w:r>
      <w:r w:rsidRPr="00673644">
        <w:rPr>
          <w:rFonts w:eastAsia="Times New Roman"/>
          <w:sz w:val="24"/>
          <w:szCs w:val="24"/>
        </w:rPr>
        <w:t xml:space="preserve">, </w:t>
      </w:r>
      <w:r w:rsidRPr="00673644">
        <w:rPr>
          <w:rFonts w:eastAsia="Times New Roman"/>
          <w:i/>
          <w:sz w:val="24"/>
          <w:szCs w:val="24"/>
        </w:rPr>
        <w:t>143</w:t>
      </w:r>
      <w:r w:rsidRPr="00673644">
        <w:rPr>
          <w:rFonts w:eastAsia="Times New Roman"/>
          <w:sz w:val="24"/>
          <w:szCs w:val="24"/>
        </w:rPr>
        <w:t>, p.110872.</w:t>
      </w:r>
    </w:p>
    <w:sectPr w:rsidR="00526917" w:rsidRPr="00673644" w:rsidSect="00DF01D6">
      <w:footerReference w:type="default" r:id="rId7"/>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83490" w:rsidRDefault="00683490" w:rsidP="00DF01D6">
      <w:pPr>
        <w:spacing w:line="240" w:lineRule="auto"/>
      </w:pPr>
      <w:r>
        <w:separator/>
      </w:r>
    </w:p>
  </w:endnote>
  <w:endnote w:type="continuationSeparator" w:id="1">
    <w:p w:rsidR="00683490" w:rsidRDefault="00683490" w:rsidP="00DF01D6">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71895502"/>
      <w:docPartObj>
        <w:docPartGallery w:val="Page Numbers (Bottom of Page)"/>
        <w:docPartUnique/>
      </w:docPartObj>
    </w:sdtPr>
    <w:sdtEndPr>
      <w:rPr>
        <w:rFonts w:ascii="Times New Roman" w:hAnsi="Times New Roman" w:cs="Times New Roman"/>
        <w:noProof/>
        <w:sz w:val="20"/>
        <w:szCs w:val="20"/>
      </w:rPr>
    </w:sdtEndPr>
    <w:sdtContent>
      <w:p w:rsidR="000B515C" w:rsidRPr="000B515C" w:rsidRDefault="00961BF4">
        <w:pPr>
          <w:pStyle w:val="Footer"/>
          <w:jc w:val="right"/>
          <w:rPr>
            <w:rFonts w:ascii="Times New Roman" w:hAnsi="Times New Roman" w:cs="Times New Roman"/>
            <w:sz w:val="20"/>
            <w:szCs w:val="20"/>
          </w:rPr>
        </w:pPr>
        <w:r w:rsidRPr="000B515C">
          <w:rPr>
            <w:rFonts w:ascii="Times New Roman" w:hAnsi="Times New Roman" w:cs="Times New Roman"/>
            <w:sz w:val="20"/>
            <w:szCs w:val="20"/>
          </w:rPr>
          <w:fldChar w:fldCharType="begin"/>
        </w:r>
        <w:r w:rsidR="00DA7484" w:rsidRPr="000B515C">
          <w:rPr>
            <w:rFonts w:ascii="Times New Roman" w:hAnsi="Times New Roman" w:cs="Times New Roman"/>
            <w:sz w:val="20"/>
            <w:szCs w:val="20"/>
          </w:rPr>
          <w:instrText xml:space="preserve"> PAGE   \* MERGEFORMAT </w:instrText>
        </w:r>
        <w:r w:rsidRPr="000B515C">
          <w:rPr>
            <w:rFonts w:ascii="Times New Roman" w:hAnsi="Times New Roman" w:cs="Times New Roman"/>
            <w:sz w:val="20"/>
            <w:szCs w:val="20"/>
          </w:rPr>
          <w:fldChar w:fldCharType="separate"/>
        </w:r>
        <w:r w:rsidR="00EF5BA3">
          <w:rPr>
            <w:rFonts w:ascii="Times New Roman" w:hAnsi="Times New Roman" w:cs="Times New Roman"/>
            <w:noProof/>
            <w:sz w:val="20"/>
            <w:szCs w:val="20"/>
          </w:rPr>
          <w:t>1</w:t>
        </w:r>
        <w:r w:rsidRPr="000B515C">
          <w:rPr>
            <w:rFonts w:ascii="Times New Roman" w:hAnsi="Times New Roman" w:cs="Times New Roman"/>
            <w:noProof/>
            <w:sz w:val="20"/>
            <w:szCs w:val="20"/>
          </w:rPr>
          <w:fldChar w:fldCharType="end"/>
        </w:r>
      </w:p>
    </w:sdtContent>
  </w:sdt>
  <w:p w:rsidR="000B515C" w:rsidRDefault="000B515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83490" w:rsidRDefault="00683490" w:rsidP="00DF01D6">
      <w:pPr>
        <w:spacing w:line="240" w:lineRule="auto"/>
      </w:pPr>
      <w:r>
        <w:separator/>
      </w:r>
    </w:p>
  </w:footnote>
  <w:footnote w:type="continuationSeparator" w:id="1">
    <w:p w:rsidR="00683490" w:rsidRDefault="00683490" w:rsidP="00DF01D6">
      <w:pPr>
        <w:spacing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55639A"/>
    <w:rsid w:val="000B515C"/>
    <w:rsid w:val="000F2AB2"/>
    <w:rsid w:val="00392715"/>
    <w:rsid w:val="00526917"/>
    <w:rsid w:val="0055639A"/>
    <w:rsid w:val="00652D29"/>
    <w:rsid w:val="00673644"/>
    <w:rsid w:val="00683490"/>
    <w:rsid w:val="007918B9"/>
    <w:rsid w:val="008C3A24"/>
    <w:rsid w:val="00951E8C"/>
    <w:rsid w:val="00961BF4"/>
    <w:rsid w:val="00DA474D"/>
    <w:rsid w:val="00DA7484"/>
    <w:rsid w:val="00DF01D6"/>
    <w:rsid w:val="00EF5BA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val="en-US" w:eastAsia="en-IN"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F01D6"/>
  </w:style>
  <w:style w:type="paragraph" w:styleId="Heading1">
    <w:name w:val="heading 1"/>
    <w:basedOn w:val="Normal"/>
    <w:next w:val="Normal"/>
    <w:autoRedefine/>
    <w:uiPriority w:val="9"/>
    <w:qFormat/>
    <w:rsid w:val="00526917"/>
    <w:pPr>
      <w:keepNext/>
      <w:keepLines/>
      <w:spacing w:before="400" w:after="120" w:line="360" w:lineRule="auto"/>
      <w:jc w:val="both"/>
      <w:outlineLvl w:val="0"/>
    </w:pPr>
    <w:rPr>
      <w:rFonts w:ascii="Times New Roman" w:hAnsi="Times New Roman"/>
      <w:b/>
      <w:sz w:val="28"/>
      <w:szCs w:val="40"/>
    </w:rPr>
  </w:style>
  <w:style w:type="paragraph" w:styleId="Heading2">
    <w:name w:val="heading 2"/>
    <w:basedOn w:val="Normal"/>
    <w:next w:val="Normal"/>
    <w:autoRedefine/>
    <w:uiPriority w:val="9"/>
    <w:unhideWhenUsed/>
    <w:qFormat/>
    <w:rsid w:val="00526917"/>
    <w:pPr>
      <w:keepNext/>
      <w:keepLines/>
      <w:spacing w:before="360" w:after="120" w:line="360" w:lineRule="auto"/>
      <w:jc w:val="both"/>
      <w:outlineLvl w:val="1"/>
    </w:pPr>
    <w:rPr>
      <w:rFonts w:ascii="Times New Roman" w:hAnsi="Times New Roman"/>
      <w:b/>
      <w:sz w:val="26"/>
      <w:szCs w:val="32"/>
    </w:rPr>
  </w:style>
  <w:style w:type="paragraph" w:styleId="Heading3">
    <w:name w:val="heading 3"/>
    <w:basedOn w:val="Normal"/>
    <w:next w:val="Normal"/>
    <w:uiPriority w:val="9"/>
    <w:semiHidden/>
    <w:unhideWhenUsed/>
    <w:qFormat/>
    <w:rsid w:val="00DF01D6"/>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rsid w:val="00DF01D6"/>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rsid w:val="00DF01D6"/>
    <w:pPr>
      <w:keepNext/>
      <w:keepLines/>
      <w:spacing w:before="240" w:after="80"/>
      <w:outlineLvl w:val="4"/>
    </w:pPr>
    <w:rPr>
      <w:color w:val="666666"/>
    </w:rPr>
  </w:style>
  <w:style w:type="paragraph" w:styleId="Heading6">
    <w:name w:val="heading 6"/>
    <w:basedOn w:val="Normal"/>
    <w:next w:val="Normal"/>
    <w:uiPriority w:val="9"/>
    <w:semiHidden/>
    <w:unhideWhenUsed/>
    <w:qFormat/>
    <w:rsid w:val="00DF01D6"/>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rsid w:val="00DF01D6"/>
    <w:pPr>
      <w:keepNext/>
      <w:keepLines/>
      <w:spacing w:after="60"/>
    </w:pPr>
    <w:rPr>
      <w:sz w:val="52"/>
      <w:szCs w:val="52"/>
    </w:rPr>
  </w:style>
  <w:style w:type="paragraph" w:styleId="Subtitle">
    <w:name w:val="Subtitle"/>
    <w:basedOn w:val="Normal"/>
    <w:next w:val="Normal"/>
    <w:uiPriority w:val="11"/>
    <w:qFormat/>
    <w:rsid w:val="00DF01D6"/>
    <w:pPr>
      <w:keepNext/>
      <w:keepLines/>
      <w:spacing w:after="320"/>
    </w:pPr>
    <w:rPr>
      <w:color w:val="666666"/>
      <w:sz w:val="30"/>
      <w:szCs w:val="30"/>
    </w:rPr>
  </w:style>
  <w:style w:type="paragraph" w:styleId="Header">
    <w:name w:val="header"/>
    <w:basedOn w:val="Normal"/>
    <w:link w:val="HeaderChar"/>
    <w:uiPriority w:val="99"/>
    <w:unhideWhenUsed/>
    <w:rsid w:val="000B515C"/>
    <w:pPr>
      <w:tabs>
        <w:tab w:val="center" w:pos="4513"/>
        <w:tab w:val="right" w:pos="9026"/>
      </w:tabs>
      <w:spacing w:line="240" w:lineRule="auto"/>
    </w:pPr>
  </w:style>
  <w:style w:type="character" w:customStyle="1" w:styleId="HeaderChar">
    <w:name w:val="Header Char"/>
    <w:basedOn w:val="DefaultParagraphFont"/>
    <w:link w:val="Header"/>
    <w:uiPriority w:val="99"/>
    <w:rsid w:val="000B515C"/>
  </w:style>
  <w:style w:type="paragraph" w:styleId="Footer">
    <w:name w:val="footer"/>
    <w:basedOn w:val="Normal"/>
    <w:link w:val="FooterChar"/>
    <w:uiPriority w:val="99"/>
    <w:unhideWhenUsed/>
    <w:rsid w:val="000B515C"/>
    <w:pPr>
      <w:tabs>
        <w:tab w:val="center" w:pos="4513"/>
        <w:tab w:val="right" w:pos="9026"/>
      </w:tabs>
      <w:spacing w:line="240" w:lineRule="auto"/>
    </w:pPr>
  </w:style>
  <w:style w:type="character" w:customStyle="1" w:styleId="FooterChar">
    <w:name w:val="Footer Char"/>
    <w:basedOn w:val="DefaultParagraphFont"/>
    <w:link w:val="Footer"/>
    <w:uiPriority w:val="99"/>
    <w:rsid w:val="000B515C"/>
  </w:style>
  <w:style w:type="paragraph" w:styleId="TOCHeading">
    <w:name w:val="TOC Heading"/>
    <w:basedOn w:val="Heading1"/>
    <w:next w:val="Normal"/>
    <w:uiPriority w:val="39"/>
    <w:unhideWhenUsed/>
    <w:qFormat/>
    <w:rsid w:val="000B515C"/>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eastAsia="en-US"/>
    </w:rPr>
  </w:style>
  <w:style w:type="paragraph" w:styleId="TOC1">
    <w:name w:val="toc 1"/>
    <w:basedOn w:val="Normal"/>
    <w:next w:val="Normal"/>
    <w:autoRedefine/>
    <w:uiPriority w:val="39"/>
    <w:unhideWhenUsed/>
    <w:rsid w:val="000B515C"/>
    <w:pPr>
      <w:spacing w:after="100"/>
    </w:pPr>
  </w:style>
  <w:style w:type="paragraph" w:styleId="TOC2">
    <w:name w:val="toc 2"/>
    <w:basedOn w:val="Normal"/>
    <w:next w:val="Normal"/>
    <w:autoRedefine/>
    <w:uiPriority w:val="39"/>
    <w:unhideWhenUsed/>
    <w:rsid w:val="000B515C"/>
    <w:pPr>
      <w:spacing w:after="100"/>
      <w:ind w:left="220"/>
    </w:pPr>
  </w:style>
  <w:style w:type="character" w:styleId="Hyperlink">
    <w:name w:val="Hyperlink"/>
    <w:basedOn w:val="DefaultParagraphFont"/>
    <w:uiPriority w:val="99"/>
    <w:unhideWhenUsed/>
    <w:rsid w:val="000B515C"/>
    <w:rPr>
      <w:color w:val="0000FF" w:themeColor="hyperlink"/>
      <w:u w:val="single"/>
    </w:rPr>
  </w:style>
  <w:style w:type="paragraph" w:styleId="BalloonText">
    <w:name w:val="Balloon Text"/>
    <w:basedOn w:val="Normal"/>
    <w:link w:val="BalloonTextChar"/>
    <w:uiPriority w:val="99"/>
    <w:semiHidden/>
    <w:unhideWhenUsed/>
    <w:rsid w:val="0067364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364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AD9797-D411-4F83-819A-82A63E5C59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10</Pages>
  <Words>2507</Words>
  <Characters>14292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16766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dcterms:created xsi:type="dcterms:W3CDTF">2023-06-15T09:20:00Z</dcterms:created>
  <dcterms:modified xsi:type="dcterms:W3CDTF">2023-06-15T10:23:00Z</dcterms:modified>
</cp:coreProperties>
</file>