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00F9D" w14:textId="0B0C07C7" w:rsidR="009A63F5" w:rsidRPr="009A63F5" w:rsidRDefault="72DC57C0" w:rsidP="23150A3B">
      <w:pPr>
        <w:spacing w:before="100" w:beforeAutospacing="1" w:line="276" w:lineRule="auto"/>
      </w:pPr>
      <w:r>
        <w:rPr>
          <w:noProof/>
        </w:rPr>
        <w:drawing>
          <wp:inline distT="0" distB="0" distL="0" distR="0" wp14:anchorId="2EC38E0A" wp14:editId="343BF6E0">
            <wp:extent cx="2209800" cy="742950"/>
            <wp:effectExtent l="0" t="0" r="0" b="0"/>
            <wp:docPr id="8788412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841269" name="Picture 878841269"/>
                    <pic:cNvPicPr/>
                  </pic:nvPicPr>
                  <pic:blipFill>
                    <a:blip r:embed="rId9">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52DAA30E" w14:textId="111AEE4F"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19A4B99D" w14:textId="73079707"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3275AE7C" w14:textId="3902470E"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1BBAC6E8" w14:textId="4FF4480A" w:rsidR="009A63F5" w:rsidRPr="009A63F5" w:rsidRDefault="72DC57C0" w:rsidP="23150A3B">
      <w:pPr>
        <w:spacing w:before="100" w:beforeAutospacing="1" w:after="100" w:afterAutospacing="1" w:line="360" w:lineRule="auto"/>
        <w:jc w:val="center"/>
        <w:rPr>
          <w:rFonts w:ascii="Calibri" w:eastAsia="Calibri" w:hAnsi="Calibri" w:cs="Calibri"/>
          <w:b/>
          <w:bCs/>
          <w:color w:val="000000" w:themeColor="text1"/>
          <w:sz w:val="40"/>
          <w:szCs w:val="40"/>
        </w:rPr>
      </w:pPr>
      <w:r w:rsidRPr="23150A3B">
        <w:rPr>
          <w:rFonts w:ascii="Calibri" w:eastAsia="Calibri" w:hAnsi="Calibri" w:cs="Calibri"/>
          <w:b/>
          <w:bCs/>
          <w:color w:val="000000" w:themeColor="text1"/>
          <w:sz w:val="40"/>
          <w:szCs w:val="40"/>
        </w:rPr>
        <w:t>Applied Leadership and Management in the Workplace</w:t>
      </w:r>
      <w:r w:rsidR="009A63F5">
        <w:br/>
      </w:r>
      <w:r w:rsidRPr="23150A3B">
        <w:rPr>
          <w:rFonts w:ascii="Calibri" w:eastAsia="Calibri" w:hAnsi="Calibri" w:cs="Calibri"/>
          <w:b/>
          <w:bCs/>
          <w:color w:val="000000" w:themeColor="text1"/>
          <w:sz w:val="40"/>
          <w:szCs w:val="40"/>
        </w:rPr>
        <w:t xml:space="preserve"> Module Assignment Submission </w:t>
      </w:r>
      <w:r w:rsidR="009A63F5">
        <w:br/>
      </w:r>
      <w:r w:rsidR="009A63F5">
        <w:br/>
      </w:r>
    </w:p>
    <w:tbl>
      <w:tblPr>
        <w:tblStyle w:val="TableGrid"/>
        <w:tblW w:w="0" w:type="auto"/>
        <w:tblLook w:val="06A0" w:firstRow="1" w:lastRow="0" w:firstColumn="1" w:lastColumn="0" w:noHBand="1" w:noVBand="1"/>
      </w:tblPr>
      <w:tblGrid>
        <w:gridCol w:w="3735"/>
        <w:gridCol w:w="6360"/>
      </w:tblGrid>
      <w:tr w:rsidR="23150A3B" w14:paraId="4A5DC0F0" w14:textId="77777777" w:rsidTr="23150A3B">
        <w:trPr>
          <w:trHeight w:val="300"/>
        </w:trPr>
        <w:tc>
          <w:tcPr>
            <w:tcW w:w="373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15" w:type="dxa"/>
              <w:right w:w="115" w:type="dxa"/>
            </w:tcMar>
          </w:tcPr>
          <w:p w14:paraId="0C28EAE4" w14:textId="56715D19" w:rsidR="23150A3B" w:rsidRDefault="23150A3B" w:rsidP="23150A3B">
            <w:pPr>
              <w:spacing w:line="360" w:lineRule="auto"/>
            </w:pPr>
            <w:r w:rsidRPr="23150A3B">
              <w:rPr>
                <w:rFonts w:ascii="Calibri" w:eastAsia="Calibri" w:hAnsi="Calibri" w:cs="Calibri"/>
                <w:b/>
                <w:bCs/>
                <w:color w:val="000000" w:themeColor="text1"/>
                <w:sz w:val="32"/>
                <w:szCs w:val="32"/>
              </w:rPr>
              <w:t>Student Name:</w:t>
            </w:r>
          </w:p>
        </w:tc>
        <w:tc>
          <w:tcPr>
            <w:tcW w:w="6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15" w:type="dxa"/>
              <w:right w:w="115" w:type="dxa"/>
            </w:tcMar>
          </w:tcPr>
          <w:p w14:paraId="41239482" w14:textId="16AD17AE" w:rsidR="23150A3B" w:rsidRDefault="23150A3B" w:rsidP="23150A3B">
            <w:pPr>
              <w:spacing w:line="360" w:lineRule="auto"/>
            </w:pPr>
            <w:r w:rsidRPr="23150A3B">
              <w:rPr>
                <w:rFonts w:ascii="Calibri" w:eastAsia="Calibri" w:hAnsi="Calibri" w:cs="Calibri"/>
                <w:sz w:val="32"/>
                <w:szCs w:val="32"/>
              </w:rPr>
              <w:t>Nigel Shoemark</w:t>
            </w:r>
          </w:p>
        </w:tc>
      </w:tr>
      <w:tr w:rsidR="23150A3B" w14:paraId="37BCE77E" w14:textId="77777777" w:rsidTr="23150A3B">
        <w:trPr>
          <w:trHeight w:val="300"/>
        </w:trPr>
        <w:tc>
          <w:tcPr>
            <w:tcW w:w="373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15" w:type="dxa"/>
              <w:right w:w="115" w:type="dxa"/>
            </w:tcMar>
          </w:tcPr>
          <w:p w14:paraId="1B4CCC3E" w14:textId="3BC8BA3D" w:rsidR="23150A3B" w:rsidRDefault="23150A3B" w:rsidP="23150A3B">
            <w:pPr>
              <w:spacing w:line="360" w:lineRule="auto"/>
            </w:pPr>
            <w:r w:rsidRPr="23150A3B">
              <w:rPr>
                <w:rFonts w:ascii="Calibri" w:eastAsia="Calibri" w:hAnsi="Calibri" w:cs="Calibri"/>
                <w:b/>
                <w:bCs/>
                <w:color w:val="000000" w:themeColor="text1"/>
                <w:sz w:val="32"/>
                <w:szCs w:val="32"/>
              </w:rPr>
              <w:t>Student Number:</w:t>
            </w:r>
          </w:p>
        </w:tc>
        <w:tc>
          <w:tcPr>
            <w:tcW w:w="6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15" w:type="dxa"/>
              <w:right w:w="115" w:type="dxa"/>
            </w:tcMar>
          </w:tcPr>
          <w:p w14:paraId="014CC6CB" w14:textId="0F278D62" w:rsidR="23150A3B" w:rsidRDefault="23150A3B" w:rsidP="23150A3B">
            <w:pPr>
              <w:spacing w:line="360" w:lineRule="auto"/>
            </w:pPr>
            <w:r w:rsidRPr="23150A3B">
              <w:rPr>
                <w:rFonts w:ascii="Calibri" w:eastAsia="Calibri" w:hAnsi="Calibri" w:cs="Calibri"/>
                <w:sz w:val="32"/>
                <w:szCs w:val="32"/>
              </w:rPr>
              <w:t>2533376</w:t>
            </w:r>
          </w:p>
        </w:tc>
      </w:tr>
      <w:tr w:rsidR="23150A3B" w14:paraId="3708548C" w14:textId="77777777" w:rsidTr="23150A3B">
        <w:trPr>
          <w:trHeight w:val="300"/>
        </w:trPr>
        <w:tc>
          <w:tcPr>
            <w:tcW w:w="373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15" w:type="dxa"/>
              <w:right w:w="115" w:type="dxa"/>
            </w:tcMar>
          </w:tcPr>
          <w:p w14:paraId="4D6E1B31" w14:textId="052E3D73" w:rsidR="23150A3B" w:rsidRDefault="23150A3B" w:rsidP="23150A3B">
            <w:pPr>
              <w:spacing w:line="360" w:lineRule="auto"/>
            </w:pPr>
            <w:r w:rsidRPr="23150A3B">
              <w:rPr>
                <w:rFonts w:ascii="Calibri" w:eastAsia="Calibri" w:hAnsi="Calibri" w:cs="Calibri"/>
                <w:b/>
                <w:bCs/>
                <w:color w:val="000000" w:themeColor="text1"/>
                <w:sz w:val="32"/>
                <w:szCs w:val="32"/>
              </w:rPr>
              <w:t>Module No:</w:t>
            </w:r>
          </w:p>
        </w:tc>
        <w:tc>
          <w:tcPr>
            <w:tcW w:w="6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15" w:type="dxa"/>
              <w:right w:w="115" w:type="dxa"/>
            </w:tcMar>
          </w:tcPr>
          <w:p w14:paraId="7794E0BD" w14:textId="7070758D" w:rsidR="23150A3B" w:rsidRDefault="23150A3B" w:rsidP="23150A3B">
            <w:pPr>
              <w:spacing w:line="360" w:lineRule="auto"/>
            </w:pPr>
            <w:r w:rsidRPr="23150A3B">
              <w:rPr>
                <w:rFonts w:ascii="Calibri" w:eastAsia="Calibri" w:hAnsi="Calibri" w:cs="Calibri"/>
                <w:b/>
                <w:bCs/>
                <w:sz w:val="32"/>
                <w:szCs w:val="32"/>
              </w:rPr>
              <w:t>BMSK40</w:t>
            </w:r>
            <w:r w:rsidR="6A7559D6" w:rsidRPr="23150A3B">
              <w:rPr>
                <w:rFonts w:ascii="Calibri" w:eastAsia="Calibri" w:hAnsi="Calibri" w:cs="Calibri"/>
                <w:b/>
                <w:bCs/>
                <w:sz w:val="32"/>
                <w:szCs w:val="32"/>
              </w:rPr>
              <w:t>13</w:t>
            </w:r>
          </w:p>
        </w:tc>
      </w:tr>
      <w:tr w:rsidR="23150A3B" w14:paraId="29CBCCCB" w14:textId="77777777" w:rsidTr="23150A3B">
        <w:trPr>
          <w:trHeight w:val="420"/>
        </w:trPr>
        <w:tc>
          <w:tcPr>
            <w:tcW w:w="373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15" w:type="dxa"/>
              <w:right w:w="115" w:type="dxa"/>
            </w:tcMar>
          </w:tcPr>
          <w:p w14:paraId="448D4BC8" w14:textId="499FD2B7" w:rsidR="23150A3B" w:rsidRDefault="23150A3B" w:rsidP="23150A3B">
            <w:pPr>
              <w:spacing w:line="360" w:lineRule="auto"/>
            </w:pPr>
            <w:r w:rsidRPr="23150A3B">
              <w:rPr>
                <w:rFonts w:ascii="Calibri" w:eastAsia="Calibri" w:hAnsi="Calibri" w:cs="Calibri"/>
                <w:b/>
                <w:bCs/>
                <w:color w:val="000000" w:themeColor="text1"/>
                <w:sz w:val="32"/>
                <w:szCs w:val="32"/>
              </w:rPr>
              <w:t>Module Title:</w:t>
            </w:r>
          </w:p>
        </w:tc>
        <w:tc>
          <w:tcPr>
            <w:tcW w:w="6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15" w:type="dxa"/>
              <w:right w:w="115" w:type="dxa"/>
            </w:tcMar>
          </w:tcPr>
          <w:p w14:paraId="104906AC" w14:textId="0A153670" w:rsidR="6DA518D0" w:rsidRDefault="6DA518D0" w:rsidP="23150A3B">
            <w:pPr>
              <w:spacing w:line="360" w:lineRule="auto"/>
              <w:rPr>
                <w:rFonts w:ascii="Calibri" w:eastAsia="Calibri" w:hAnsi="Calibri" w:cs="Calibri"/>
                <w:sz w:val="32"/>
                <w:szCs w:val="32"/>
              </w:rPr>
            </w:pPr>
            <w:r w:rsidRPr="23150A3B">
              <w:rPr>
                <w:rFonts w:ascii="Calibri" w:eastAsia="Calibri" w:hAnsi="Calibri" w:cs="Calibri"/>
                <w:sz w:val="32"/>
                <w:szCs w:val="32"/>
              </w:rPr>
              <w:t>Management Communication Report</w:t>
            </w:r>
          </w:p>
        </w:tc>
      </w:tr>
    </w:tbl>
    <w:p w14:paraId="42F64EC3" w14:textId="3D7B4B25" w:rsidR="009A63F5" w:rsidRPr="009A63F5" w:rsidRDefault="72DC57C0" w:rsidP="23150A3B">
      <w:pPr>
        <w:spacing w:before="100" w:beforeAutospacing="1" w:after="100" w:afterAutospacing="1" w:line="360" w:lineRule="auto"/>
      </w:pPr>
      <w:r w:rsidRPr="23150A3B">
        <w:rPr>
          <w:rFonts w:ascii="Calibri" w:eastAsia="Calibri" w:hAnsi="Calibri" w:cs="Calibri"/>
          <w:b/>
          <w:bCs/>
          <w:color w:val="000000" w:themeColor="text1"/>
          <w:sz w:val="24"/>
          <w:szCs w:val="24"/>
        </w:rPr>
        <w:t xml:space="preserve"> </w:t>
      </w:r>
    </w:p>
    <w:p w14:paraId="6C76B19C" w14:textId="704F97B6" w:rsidR="009A63F5" w:rsidRPr="009A63F5" w:rsidRDefault="72DC57C0" w:rsidP="23150A3B">
      <w:pPr>
        <w:spacing w:before="100" w:beforeAutospacing="1" w:after="100" w:afterAutospacing="1" w:line="360" w:lineRule="auto"/>
      </w:pPr>
      <w:r w:rsidRPr="23150A3B">
        <w:rPr>
          <w:rFonts w:ascii="Calibri" w:eastAsia="Calibri" w:hAnsi="Calibri" w:cs="Calibri"/>
          <w:b/>
          <w:bCs/>
          <w:color w:val="000000" w:themeColor="text1"/>
          <w:sz w:val="24"/>
          <w:szCs w:val="24"/>
        </w:rPr>
        <w:t>Statement of Confirmation of Authenticity</w:t>
      </w:r>
    </w:p>
    <w:p w14:paraId="39BABB66" w14:textId="7A630165" w:rsidR="009A63F5" w:rsidRPr="009A63F5" w:rsidRDefault="72DC57C0" w:rsidP="23150A3B">
      <w:pPr>
        <w:spacing w:before="100" w:beforeAutospacing="1" w:after="100" w:afterAutospacing="1" w:line="360" w:lineRule="auto"/>
      </w:pPr>
      <w:r w:rsidRPr="23150A3B">
        <w:rPr>
          <w:rFonts w:ascii="Calibri" w:eastAsia="Calibri" w:hAnsi="Calibri" w:cs="Calibri"/>
          <w:color w:val="000000" w:themeColor="text1"/>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ECB276" w14:textId="6945CC89" w:rsidR="009A63F5" w:rsidRPr="009A63F5" w:rsidRDefault="72DC57C0" w:rsidP="23150A3B">
      <w:pPr>
        <w:spacing w:before="100" w:beforeAutospacing="1" w:after="100" w:afterAutospacing="1" w:line="360" w:lineRule="auto"/>
      </w:pPr>
      <w:r w:rsidRPr="23150A3B">
        <w:rPr>
          <w:rFonts w:ascii="Calibri" w:eastAsia="Calibri" w:hAnsi="Calibri" w:cs="Calibri"/>
          <w:color w:val="000000" w:themeColor="text1"/>
          <w:sz w:val="20"/>
          <w:szCs w:val="20"/>
        </w:rPr>
        <w:t>Attention is drawn to the plagiarism and unfair practice policies of both the University and of ILM.</w:t>
      </w:r>
    </w:p>
    <w:p w14:paraId="1D1A57B7" w14:textId="0B1414F7" w:rsidR="009A63F5" w:rsidRPr="009A63F5" w:rsidRDefault="72DC57C0" w:rsidP="23150A3B">
      <w:pPr>
        <w:spacing w:before="100" w:beforeAutospacing="1" w:after="100" w:afterAutospacing="1" w:line="360" w:lineRule="auto"/>
      </w:pPr>
      <w:r w:rsidRPr="23150A3B">
        <w:rPr>
          <w:rFonts w:ascii="Calibri" w:eastAsia="Calibri" w:hAnsi="Calibri" w:cs="Calibri"/>
          <w:color w:val="000000" w:themeColor="text1"/>
          <w:sz w:val="20"/>
          <w:szCs w:val="20"/>
        </w:rPr>
        <w:t xml:space="preserve"> </w:t>
      </w:r>
    </w:p>
    <w:p w14:paraId="07BF22E5" w14:textId="6DF781E8"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27DEF67D" w14:textId="19CD6687"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31F0459A" w14:textId="2DF4B035"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195FF157" w14:textId="4518AB2E"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532184A2" w14:textId="0EC2A95A" w:rsidR="009A63F5" w:rsidRPr="009A63F5" w:rsidRDefault="72DC57C0" w:rsidP="23150A3B">
      <w:pPr>
        <w:spacing w:before="100" w:beforeAutospacing="1" w:line="276" w:lineRule="auto"/>
        <w:rPr>
          <w:rFonts w:ascii="Times New Roman" w:eastAsia="Times New Roman" w:hAnsi="Times New Roman" w:cs="Times New Roman"/>
          <w:b/>
          <w:bCs/>
          <w:sz w:val="28"/>
          <w:szCs w:val="28"/>
        </w:rPr>
      </w:pPr>
      <w:r w:rsidRPr="23150A3B">
        <w:rPr>
          <w:rFonts w:ascii="Arial" w:eastAsia="Arial" w:hAnsi="Arial" w:cs="Arial"/>
          <w:sz w:val="24"/>
          <w:szCs w:val="24"/>
        </w:rPr>
        <w:t xml:space="preserve"> </w:t>
      </w:r>
      <w:r w:rsidR="439281B9" w:rsidRPr="23150A3B">
        <w:rPr>
          <w:rFonts w:ascii="Times New Roman" w:eastAsia="Times New Roman" w:hAnsi="Times New Roman" w:cs="Times New Roman"/>
          <w:b/>
          <w:bCs/>
          <w:sz w:val="28"/>
          <w:szCs w:val="28"/>
        </w:rPr>
        <w:t>Table of Contents</w:t>
      </w:r>
    </w:p>
    <w:p w14:paraId="17DCE9E4" w14:textId="0B78F635" w:rsidR="009A63F5" w:rsidRPr="009A63F5" w:rsidRDefault="72DC57C0" w:rsidP="23150A3B">
      <w:pPr>
        <w:spacing w:before="100" w:beforeAutospacing="1" w:line="276" w:lineRule="auto"/>
        <w:rPr>
          <w:rFonts w:ascii="Times New Roman" w:eastAsia="Times New Roman" w:hAnsi="Times New Roman" w:cs="Times New Roman"/>
          <w:b/>
          <w:bCs/>
          <w:sz w:val="28"/>
          <w:szCs w:val="28"/>
        </w:rPr>
      </w:pPr>
      <w:r w:rsidRPr="23150A3B">
        <w:rPr>
          <w:rFonts w:ascii="Arial" w:eastAsia="Arial" w:hAnsi="Arial" w:cs="Arial"/>
          <w:sz w:val="24"/>
          <w:szCs w:val="24"/>
        </w:rPr>
        <w:t xml:space="preserve"> </w:t>
      </w:r>
    </w:p>
    <w:sdt>
      <w:sdtPr>
        <w:id w:val="1221058763"/>
        <w:docPartObj>
          <w:docPartGallery w:val="Table of Contents"/>
          <w:docPartUnique/>
        </w:docPartObj>
      </w:sdtPr>
      <w:sdtEndPr/>
      <w:sdtContent>
        <w:p w14:paraId="458C35A7" w14:textId="267D57F7" w:rsidR="003B3582" w:rsidRDefault="009A63F5">
          <w:pPr>
            <w:pStyle w:val="TOC1"/>
            <w:tabs>
              <w:tab w:val="right" w:leader="dot" w:pos="10430"/>
            </w:tabs>
            <w:rPr>
              <w:rFonts w:eastAsiaTheme="minorEastAsia"/>
              <w:noProof/>
              <w:kern w:val="2"/>
              <w:sz w:val="24"/>
              <w:szCs w:val="24"/>
              <w:lang w:eastAsia="en-GB"/>
              <w14:ligatures w14:val="standardContextual"/>
            </w:rPr>
          </w:pPr>
          <w:r>
            <w:fldChar w:fldCharType="begin"/>
          </w:r>
          <w:r>
            <w:instrText>TOC \o "1-9" \z \u \h</w:instrText>
          </w:r>
          <w:r>
            <w:fldChar w:fldCharType="separate"/>
          </w:r>
          <w:hyperlink w:anchor="_Toc231385135" w:history="1">
            <w:r w:rsidR="003B3582" w:rsidRPr="00BB7302">
              <w:rPr>
                <w:rStyle w:val="Hyperlink"/>
                <w:rFonts w:ascii="Times New Roman" w:eastAsia="Times New Roman" w:hAnsi="Times New Roman" w:cs="Times New Roman"/>
                <w:b/>
                <w:bCs/>
                <w:noProof/>
                <w:kern w:val="36"/>
                <w:lang w:eastAsia="en-GB"/>
              </w:rPr>
              <w:t>Management Communication Report</w:t>
            </w:r>
            <w:r w:rsidR="003B3582">
              <w:rPr>
                <w:noProof/>
                <w:webHidden/>
              </w:rPr>
              <w:tab/>
            </w:r>
            <w:r w:rsidR="003B3582">
              <w:rPr>
                <w:noProof/>
                <w:webHidden/>
              </w:rPr>
              <w:fldChar w:fldCharType="begin"/>
            </w:r>
            <w:r w:rsidR="003B3582">
              <w:rPr>
                <w:noProof/>
                <w:webHidden/>
              </w:rPr>
              <w:instrText xml:space="preserve"> PAGEREF _Toc231385135 \h </w:instrText>
            </w:r>
            <w:r w:rsidR="003B3582">
              <w:rPr>
                <w:noProof/>
                <w:webHidden/>
              </w:rPr>
            </w:r>
            <w:r w:rsidR="003B3582">
              <w:rPr>
                <w:noProof/>
                <w:webHidden/>
              </w:rPr>
              <w:fldChar w:fldCharType="separate"/>
            </w:r>
            <w:r w:rsidR="003B3582">
              <w:rPr>
                <w:noProof/>
                <w:webHidden/>
              </w:rPr>
              <w:t>3</w:t>
            </w:r>
            <w:r w:rsidR="003B3582">
              <w:rPr>
                <w:noProof/>
                <w:webHidden/>
              </w:rPr>
              <w:fldChar w:fldCharType="end"/>
            </w:r>
          </w:hyperlink>
        </w:p>
        <w:p w14:paraId="2EF32E8C" w14:textId="0D22912E" w:rsidR="003B3582" w:rsidRDefault="003B3582">
          <w:pPr>
            <w:pStyle w:val="TOC2"/>
            <w:tabs>
              <w:tab w:val="right" w:leader="dot" w:pos="10430"/>
            </w:tabs>
            <w:rPr>
              <w:rFonts w:eastAsiaTheme="minorEastAsia"/>
              <w:noProof/>
              <w:kern w:val="2"/>
              <w:sz w:val="24"/>
              <w:szCs w:val="24"/>
              <w:lang w:eastAsia="en-GB"/>
              <w14:ligatures w14:val="standardContextual"/>
            </w:rPr>
          </w:pPr>
          <w:hyperlink w:anchor="_Toc231385136" w:history="1">
            <w:r w:rsidRPr="00BB7302">
              <w:rPr>
                <w:rStyle w:val="Hyperlink"/>
                <w:rFonts w:ascii="Times New Roman" w:eastAsia="Times New Roman" w:hAnsi="Times New Roman" w:cs="Times New Roman"/>
                <w:b/>
                <w:bCs/>
                <w:noProof/>
                <w:lang w:eastAsia="en-GB"/>
              </w:rPr>
              <w:t>Workplace Communication, Motivation and Professional Development</w:t>
            </w:r>
            <w:r>
              <w:rPr>
                <w:noProof/>
                <w:webHidden/>
              </w:rPr>
              <w:tab/>
            </w:r>
            <w:r>
              <w:rPr>
                <w:noProof/>
                <w:webHidden/>
              </w:rPr>
              <w:fldChar w:fldCharType="begin"/>
            </w:r>
            <w:r>
              <w:rPr>
                <w:noProof/>
                <w:webHidden/>
              </w:rPr>
              <w:instrText xml:space="preserve"> PAGEREF _Toc231385136 \h </w:instrText>
            </w:r>
            <w:r>
              <w:rPr>
                <w:noProof/>
                <w:webHidden/>
              </w:rPr>
            </w:r>
            <w:r>
              <w:rPr>
                <w:noProof/>
                <w:webHidden/>
              </w:rPr>
              <w:fldChar w:fldCharType="separate"/>
            </w:r>
            <w:r>
              <w:rPr>
                <w:noProof/>
                <w:webHidden/>
              </w:rPr>
              <w:t>3</w:t>
            </w:r>
            <w:r>
              <w:rPr>
                <w:noProof/>
                <w:webHidden/>
              </w:rPr>
              <w:fldChar w:fldCharType="end"/>
            </w:r>
          </w:hyperlink>
        </w:p>
        <w:p w14:paraId="424D7365" w14:textId="6003FC50"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37" w:history="1">
            <w:r w:rsidRPr="00BB7302">
              <w:rPr>
                <w:rStyle w:val="Hyperlink"/>
                <w:rFonts w:ascii="Times New Roman" w:eastAsia="Times New Roman" w:hAnsi="Times New Roman" w:cs="Times New Roman"/>
                <w:noProof/>
                <w:kern w:val="36"/>
                <w:lang w:eastAsia="en-GB"/>
              </w:rPr>
              <w:t>1)</w:t>
            </w:r>
            <w:r w:rsidRPr="00BB7302">
              <w:rPr>
                <w:rStyle w:val="Hyperlink"/>
                <w:rFonts w:ascii="Times New Roman" w:eastAsia="Times New Roman" w:hAnsi="Times New Roman" w:cs="Times New Roman"/>
                <w:b/>
                <w:bCs/>
                <w:noProof/>
                <w:kern w:val="36"/>
                <w:lang w:eastAsia="en-GB"/>
              </w:rPr>
              <w:t xml:space="preserve"> </w:t>
            </w:r>
            <w:r w:rsidRPr="00BB7302">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_Toc231385137 \h </w:instrText>
            </w:r>
            <w:r>
              <w:rPr>
                <w:noProof/>
                <w:webHidden/>
              </w:rPr>
            </w:r>
            <w:r>
              <w:rPr>
                <w:noProof/>
                <w:webHidden/>
              </w:rPr>
              <w:fldChar w:fldCharType="separate"/>
            </w:r>
            <w:r>
              <w:rPr>
                <w:noProof/>
                <w:webHidden/>
              </w:rPr>
              <w:t>3</w:t>
            </w:r>
            <w:r>
              <w:rPr>
                <w:noProof/>
                <w:webHidden/>
              </w:rPr>
              <w:fldChar w:fldCharType="end"/>
            </w:r>
          </w:hyperlink>
        </w:p>
        <w:p w14:paraId="3050CEEC" w14:textId="7C6DD1D9"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38" w:history="1">
            <w:r w:rsidRPr="00BB7302">
              <w:rPr>
                <w:rStyle w:val="Hyperlink"/>
                <w:rFonts w:ascii="Times New Roman" w:eastAsia="Times New Roman" w:hAnsi="Times New Roman" w:cs="Times New Roman"/>
                <w:noProof/>
                <w:kern w:val="36"/>
                <w:lang w:eastAsia="en-GB"/>
              </w:rPr>
              <w:t xml:space="preserve">2) </w:t>
            </w:r>
            <w:r w:rsidRPr="00BB7302">
              <w:rPr>
                <w:rStyle w:val="Hyperlink"/>
                <w:rFonts w:ascii="Times New Roman" w:eastAsia="Times New Roman" w:hAnsi="Times New Roman" w:cs="Times New Roman"/>
                <w:noProof/>
              </w:rPr>
              <w:t>Communication in the Workplace</w:t>
            </w:r>
            <w:r>
              <w:rPr>
                <w:noProof/>
                <w:webHidden/>
              </w:rPr>
              <w:tab/>
            </w:r>
            <w:r>
              <w:rPr>
                <w:noProof/>
                <w:webHidden/>
              </w:rPr>
              <w:fldChar w:fldCharType="begin"/>
            </w:r>
            <w:r>
              <w:rPr>
                <w:noProof/>
                <w:webHidden/>
              </w:rPr>
              <w:instrText xml:space="preserve"> PAGEREF _Toc231385138 \h </w:instrText>
            </w:r>
            <w:r>
              <w:rPr>
                <w:noProof/>
                <w:webHidden/>
              </w:rPr>
            </w:r>
            <w:r>
              <w:rPr>
                <w:noProof/>
                <w:webHidden/>
              </w:rPr>
              <w:fldChar w:fldCharType="separate"/>
            </w:r>
            <w:r>
              <w:rPr>
                <w:noProof/>
                <w:webHidden/>
              </w:rPr>
              <w:t>3</w:t>
            </w:r>
            <w:r>
              <w:rPr>
                <w:noProof/>
                <w:webHidden/>
              </w:rPr>
              <w:fldChar w:fldCharType="end"/>
            </w:r>
          </w:hyperlink>
        </w:p>
        <w:p w14:paraId="271EF66C" w14:textId="6E0455CF"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39" w:history="1">
            <w:r w:rsidRPr="00BB7302">
              <w:rPr>
                <w:rStyle w:val="Hyperlink"/>
                <w:rFonts w:ascii="Times New Roman" w:eastAsia="Times New Roman" w:hAnsi="Times New Roman" w:cs="Times New Roman"/>
                <w:noProof/>
                <w:kern w:val="36"/>
                <w:lang w:eastAsia="en-GB"/>
              </w:rPr>
              <w:t>Communication Models</w:t>
            </w:r>
            <w:r>
              <w:rPr>
                <w:noProof/>
                <w:webHidden/>
              </w:rPr>
              <w:tab/>
            </w:r>
            <w:r>
              <w:rPr>
                <w:noProof/>
                <w:webHidden/>
              </w:rPr>
              <w:fldChar w:fldCharType="begin"/>
            </w:r>
            <w:r>
              <w:rPr>
                <w:noProof/>
                <w:webHidden/>
              </w:rPr>
              <w:instrText xml:space="preserve"> PAGEREF _Toc231385139 \h </w:instrText>
            </w:r>
            <w:r>
              <w:rPr>
                <w:noProof/>
                <w:webHidden/>
              </w:rPr>
            </w:r>
            <w:r>
              <w:rPr>
                <w:noProof/>
                <w:webHidden/>
              </w:rPr>
              <w:fldChar w:fldCharType="separate"/>
            </w:r>
            <w:r>
              <w:rPr>
                <w:noProof/>
                <w:webHidden/>
              </w:rPr>
              <w:t>4</w:t>
            </w:r>
            <w:r>
              <w:rPr>
                <w:noProof/>
                <w:webHidden/>
              </w:rPr>
              <w:fldChar w:fldCharType="end"/>
            </w:r>
          </w:hyperlink>
        </w:p>
        <w:p w14:paraId="69E05A09" w14:textId="7F4B0E67" w:rsidR="003B3582" w:rsidRDefault="003B3582">
          <w:pPr>
            <w:pStyle w:val="TOC2"/>
            <w:tabs>
              <w:tab w:val="right" w:leader="dot" w:pos="10430"/>
            </w:tabs>
            <w:rPr>
              <w:rFonts w:eastAsiaTheme="minorEastAsia"/>
              <w:noProof/>
              <w:kern w:val="2"/>
              <w:sz w:val="24"/>
              <w:szCs w:val="24"/>
              <w:lang w:eastAsia="en-GB"/>
              <w14:ligatures w14:val="standardContextual"/>
            </w:rPr>
          </w:pPr>
          <w:hyperlink w:anchor="_Toc231385140" w:history="1">
            <w:r w:rsidRPr="00BB7302">
              <w:rPr>
                <w:rStyle w:val="Hyperlink"/>
                <w:rFonts w:ascii="Times New Roman" w:eastAsia="Times New Roman" w:hAnsi="Times New Roman" w:cs="Times New Roman"/>
                <w:noProof/>
                <w:lang w:eastAsia="en-GB"/>
              </w:rPr>
              <w:t xml:space="preserve">2.1) </w:t>
            </w:r>
            <w:r w:rsidRPr="00BB7302">
              <w:rPr>
                <w:rStyle w:val="Hyperlink"/>
                <w:rFonts w:ascii="Times New Roman" w:eastAsia="Times New Roman" w:hAnsi="Times New Roman" w:cs="Times New Roman"/>
                <w:noProof/>
              </w:rPr>
              <w:t>Communication Cycle</w:t>
            </w:r>
            <w:r>
              <w:rPr>
                <w:noProof/>
                <w:webHidden/>
              </w:rPr>
              <w:tab/>
            </w:r>
            <w:r>
              <w:rPr>
                <w:noProof/>
                <w:webHidden/>
              </w:rPr>
              <w:fldChar w:fldCharType="begin"/>
            </w:r>
            <w:r>
              <w:rPr>
                <w:noProof/>
                <w:webHidden/>
              </w:rPr>
              <w:instrText xml:space="preserve"> PAGEREF _Toc231385140 \h </w:instrText>
            </w:r>
            <w:r>
              <w:rPr>
                <w:noProof/>
                <w:webHidden/>
              </w:rPr>
            </w:r>
            <w:r>
              <w:rPr>
                <w:noProof/>
                <w:webHidden/>
              </w:rPr>
              <w:fldChar w:fldCharType="separate"/>
            </w:r>
            <w:r>
              <w:rPr>
                <w:noProof/>
                <w:webHidden/>
              </w:rPr>
              <w:t>4</w:t>
            </w:r>
            <w:r>
              <w:rPr>
                <w:noProof/>
                <w:webHidden/>
              </w:rPr>
              <w:fldChar w:fldCharType="end"/>
            </w:r>
          </w:hyperlink>
        </w:p>
        <w:p w14:paraId="5EEAEC13" w14:textId="7B9886AC"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41" w:history="1">
            <w:r w:rsidRPr="00BB7302">
              <w:rPr>
                <w:rStyle w:val="Hyperlink"/>
                <w:rFonts w:ascii="Times New Roman" w:eastAsia="Times New Roman" w:hAnsi="Times New Roman" w:cs="Times New Roman"/>
                <w:noProof/>
              </w:rPr>
              <w:t>3) Importance of Tone, Language and Formality</w:t>
            </w:r>
            <w:r>
              <w:rPr>
                <w:noProof/>
                <w:webHidden/>
              </w:rPr>
              <w:tab/>
            </w:r>
            <w:r>
              <w:rPr>
                <w:noProof/>
                <w:webHidden/>
              </w:rPr>
              <w:fldChar w:fldCharType="begin"/>
            </w:r>
            <w:r>
              <w:rPr>
                <w:noProof/>
                <w:webHidden/>
              </w:rPr>
              <w:instrText xml:space="preserve"> PAGEREF _Toc231385141 \h </w:instrText>
            </w:r>
            <w:r>
              <w:rPr>
                <w:noProof/>
                <w:webHidden/>
              </w:rPr>
            </w:r>
            <w:r>
              <w:rPr>
                <w:noProof/>
                <w:webHidden/>
              </w:rPr>
              <w:fldChar w:fldCharType="separate"/>
            </w:r>
            <w:r>
              <w:rPr>
                <w:noProof/>
                <w:webHidden/>
              </w:rPr>
              <w:t>7</w:t>
            </w:r>
            <w:r>
              <w:rPr>
                <w:noProof/>
                <w:webHidden/>
              </w:rPr>
              <w:fldChar w:fldCharType="end"/>
            </w:r>
          </w:hyperlink>
        </w:p>
        <w:p w14:paraId="756F88D0" w14:textId="5A1F4C5F"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42" w:history="1">
            <w:r w:rsidRPr="00BB7302">
              <w:rPr>
                <w:rStyle w:val="Hyperlink"/>
                <w:rFonts w:ascii="Times New Roman" w:eastAsia="Times New Roman" w:hAnsi="Times New Roman" w:cs="Times New Roman"/>
                <w:noProof/>
              </w:rPr>
              <w:t>4) Verbal and Non-Verbal Communication</w:t>
            </w:r>
            <w:r>
              <w:rPr>
                <w:noProof/>
                <w:webHidden/>
              </w:rPr>
              <w:tab/>
            </w:r>
            <w:r>
              <w:rPr>
                <w:noProof/>
                <w:webHidden/>
              </w:rPr>
              <w:fldChar w:fldCharType="begin"/>
            </w:r>
            <w:r>
              <w:rPr>
                <w:noProof/>
                <w:webHidden/>
              </w:rPr>
              <w:instrText xml:space="preserve"> PAGEREF _Toc231385142 \h </w:instrText>
            </w:r>
            <w:r>
              <w:rPr>
                <w:noProof/>
                <w:webHidden/>
              </w:rPr>
            </w:r>
            <w:r>
              <w:rPr>
                <w:noProof/>
                <w:webHidden/>
              </w:rPr>
              <w:fldChar w:fldCharType="separate"/>
            </w:r>
            <w:r>
              <w:rPr>
                <w:noProof/>
                <w:webHidden/>
              </w:rPr>
              <w:t>7</w:t>
            </w:r>
            <w:r>
              <w:rPr>
                <w:noProof/>
                <w:webHidden/>
              </w:rPr>
              <w:fldChar w:fldCharType="end"/>
            </w:r>
          </w:hyperlink>
        </w:p>
        <w:p w14:paraId="52E093B0" w14:textId="0D64FB88"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43" w:history="1">
            <w:r w:rsidRPr="00BB7302">
              <w:rPr>
                <w:rStyle w:val="Hyperlink"/>
                <w:rFonts w:ascii="Times New Roman" w:eastAsia="Times New Roman" w:hAnsi="Times New Roman" w:cs="Times New Roman"/>
                <w:noProof/>
              </w:rPr>
              <w:t>5) Written and verbal Communication in the workplace</w:t>
            </w:r>
            <w:r>
              <w:rPr>
                <w:noProof/>
                <w:webHidden/>
              </w:rPr>
              <w:tab/>
            </w:r>
            <w:r>
              <w:rPr>
                <w:noProof/>
                <w:webHidden/>
              </w:rPr>
              <w:fldChar w:fldCharType="begin"/>
            </w:r>
            <w:r>
              <w:rPr>
                <w:noProof/>
                <w:webHidden/>
              </w:rPr>
              <w:instrText xml:space="preserve"> PAGEREF _Toc231385143 \h </w:instrText>
            </w:r>
            <w:r>
              <w:rPr>
                <w:noProof/>
                <w:webHidden/>
              </w:rPr>
            </w:r>
            <w:r>
              <w:rPr>
                <w:noProof/>
                <w:webHidden/>
              </w:rPr>
              <w:fldChar w:fldCharType="separate"/>
            </w:r>
            <w:r>
              <w:rPr>
                <w:noProof/>
                <w:webHidden/>
              </w:rPr>
              <w:t>8</w:t>
            </w:r>
            <w:r>
              <w:rPr>
                <w:noProof/>
                <w:webHidden/>
              </w:rPr>
              <w:fldChar w:fldCharType="end"/>
            </w:r>
          </w:hyperlink>
        </w:p>
        <w:p w14:paraId="0C8EB828" w14:textId="35F6C472"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44" w:history="1">
            <w:r w:rsidRPr="00BB7302">
              <w:rPr>
                <w:rStyle w:val="Hyperlink"/>
                <w:rFonts w:ascii="Times New Roman" w:eastAsia="Times New Roman" w:hAnsi="Times New Roman" w:cs="Times New Roman"/>
                <w:noProof/>
              </w:rPr>
              <w:t>6) Motivation and Conflict</w:t>
            </w:r>
            <w:r>
              <w:rPr>
                <w:noProof/>
                <w:webHidden/>
              </w:rPr>
              <w:tab/>
            </w:r>
            <w:r>
              <w:rPr>
                <w:noProof/>
                <w:webHidden/>
              </w:rPr>
              <w:fldChar w:fldCharType="begin"/>
            </w:r>
            <w:r>
              <w:rPr>
                <w:noProof/>
                <w:webHidden/>
              </w:rPr>
              <w:instrText xml:space="preserve"> PAGEREF _Toc231385144 \h </w:instrText>
            </w:r>
            <w:r>
              <w:rPr>
                <w:noProof/>
                <w:webHidden/>
              </w:rPr>
            </w:r>
            <w:r>
              <w:rPr>
                <w:noProof/>
                <w:webHidden/>
              </w:rPr>
              <w:fldChar w:fldCharType="separate"/>
            </w:r>
            <w:r>
              <w:rPr>
                <w:noProof/>
                <w:webHidden/>
              </w:rPr>
              <w:t>9</w:t>
            </w:r>
            <w:r>
              <w:rPr>
                <w:noProof/>
                <w:webHidden/>
              </w:rPr>
              <w:fldChar w:fldCharType="end"/>
            </w:r>
          </w:hyperlink>
        </w:p>
        <w:p w14:paraId="5A3B9B9D" w14:textId="3034C2AA" w:rsidR="003B3582" w:rsidRDefault="003B3582">
          <w:pPr>
            <w:pStyle w:val="TOC2"/>
            <w:tabs>
              <w:tab w:val="right" w:leader="dot" w:pos="10430"/>
            </w:tabs>
            <w:rPr>
              <w:rFonts w:eastAsiaTheme="minorEastAsia"/>
              <w:noProof/>
              <w:kern w:val="2"/>
              <w:sz w:val="24"/>
              <w:szCs w:val="24"/>
              <w:lang w:eastAsia="en-GB"/>
              <w14:ligatures w14:val="standardContextual"/>
            </w:rPr>
          </w:pPr>
          <w:hyperlink w:anchor="_Toc231385145" w:history="1">
            <w:r w:rsidRPr="00BB7302">
              <w:rPr>
                <w:rStyle w:val="Hyperlink"/>
                <w:rFonts w:ascii="Times New Roman" w:eastAsia="Times New Roman" w:hAnsi="Times New Roman" w:cs="Times New Roman"/>
                <w:noProof/>
              </w:rPr>
              <w:t>6.1) Motivation</w:t>
            </w:r>
            <w:r>
              <w:rPr>
                <w:noProof/>
                <w:webHidden/>
              </w:rPr>
              <w:tab/>
            </w:r>
            <w:r>
              <w:rPr>
                <w:noProof/>
                <w:webHidden/>
              </w:rPr>
              <w:fldChar w:fldCharType="begin"/>
            </w:r>
            <w:r>
              <w:rPr>
                <w:noProof/>
                <w:webHidden/>
              </w:rPr>
              <w:instrText xml:space="preserve"> PAGEREF _Toc231385145 \h </w:instrText>
            </w:r>
            <w:r>
              <w:rPr>
                <w:noProof/>
                <w:webHidden/>
              </w:rPr>
            </w:r>
            <w:r>
              <w:rPr>
                <w:noProof/>
                <w:webHidden/>
              </w:rPr>
              <w:fldChar w:fldCharType="separate"/>
            </w:r>
            <w:r>
              <w:rPr>
                <w:noProof/>
                <w:webHidden/>
              </w:rPr>
              <w:t>9</w:t>
            </w:r>
            <w:r>
              <w:rPr>
                <w:noProof/>
                <w:webHidden/>
              </w:rPr>
              <w:fldChar w:fldCharType="end"/>
            </w:r>
          </w:hyperlink>
        </w:p>
        <w:p w14:paraId="3BCDC202" w14:textId="32EB798C" w:rsidR="003B3582" w:rsidRDefault="003B3582">
          <w:pPr>
            <w:pStyle w:val="TOC2"/>
            <w:tabs>
              <w:tab w:val="right" w:leader="dot" w:pos="10430"/>
            </w:tabs>
            <w:rPr>
              <w:rFonts w:eastAsiaTheme="minorEastAsia"/>
              <w:noProof/>
              <w:kern w:val="2"/>
              <w:sz w:val="24"/>
              <w:szCs w:val="24"/>
              <w:lang w:eastAsia="en-GB"/>
              <w14:ligatures w14:val="standardContextual"/>
            </w:rPr>
          </w:pPr>
          <w:hyperlink w:anchor="_Toc231385146" w:history="1">
            <w:r w:rsidRPr="00BB7302">
              <w:rPr>
                <w:rStyle w:val="Hyperlink"/>
                <w:rFonts w:ascii="Times New Roman" w:eastAsia="Times New Roman" w:hAnsi="Times New Roman" w:cs="Times New Roman"/>
                <w:noProof/>
              </w:rPr>
              <w:t>6.2) Maslow’s Hierarchy of Needs</w:t>
            </w:r>
            <w:r>
              <w:rPr>
                <w:noProof/>
                <w:webHidden/>
              </w:rPr>
              <w:tab/>
            </w:r>
            <w:r>
              <w:rPr>
                <w:noProof/>
                <w:webHidden/>
              </w:rPr>
              <w:fldChar w:fldCharType="begin"/>
            </w:r>
            <w:r>
              <w:rPr>
                <w:noProof/>
                <w:webHidden/>
              </w:rPr>
              <w:instrText xml:space="preserve"> PAGEREF _Toc231385146 \h </w:instrText>
            </w:r>
            <w:r>
              <w:rPr>
                <w:noProof/>
                <w:webHidden/>
              </w:rPr>
            </w:r>
            <w:r>
              <w:rPr>
                <w:noProof/>
                <w:webHidden/>
              </w:rPr>
              <w:fldChar w:fldCharType="separate"/>
            </w:r>
            <w:r>
              <w:rPr>
                <w:noProof/>
                <w:webHidden/>
              </w:rPr>
              <w:t>9</w:t>
            </w:r>
            <w:r>
              <w:rPr>
                <w:noProof/>
                <w:webHidden/>
              </w:rPr>
              <w:fldChar w:fldCharType="end"/>
            </w:r>
          </w:hyperlink>
        </w:p>
        <w:p w14:paraId="5F9896C0" w14:textId="167CA590"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47" w:history="1">
            <w:r w:rsidRPr="00BB7302">
              <w:rPr>
                <w:rStyle w:val="Hyperlink"/>
                <w:rFonts w:ascii="Times New Roman" w:eastAsia="Times New Roman" w:hAnsi="Times New Roman" w:cs="Times New Roman"/>
                <w:noProof/>
              </w:rPr>
              <w:t>7) Motivation in the workplace</w:t>
            </w:r>
            <w:r>
              <w:rPr>
                <w:noProof/>
                <w:webHidden/>
              </w:rPr>
              <w:tab/>
            </w:r>
            <w:r>
              <w:rPr>
                <w:noProof/>
                <w:webHidden/>
              </w:rPr>
              <w:fldChar w:fldCharType="begin"/>
            </w:r>
            <w:r>
              <w:rPr>
                <w:noProof/>
                <w:webHidden/>
              </w:rPr>
              <w:instrText xml:space="preserve"> PAGEREF _Toc231385147 \h </w:instrText>
            </w:r>
            <w:r>
              <w:rPr>
                <w:noProof/>
                <w:webHidden/>
              </w:rPr>
            </w:r>
            <w:r>
              <w:rPr>
                <w:noProof/>
                <w:webHidden/>
              </w:rPr>
              <w:fldChar w:fldCharType="separate"/>
            </w:r>
            <w:r>
              <w:rPr>
                <w:noProof/>
                <w:webHidden/>
              </w:rPr>
              <w:t>10</w:t>
            </w:r>
            <w:r>
              <w:rPr>
                <w:noProof/>
                <w:webHidden/>
              </w:rPr>
              <w:fldChar w:fldCharType="end"/>
            </w:r>
          </w:hyperlink>
        </w:p>
        <w:p w14:paraId="7BDC1D49" w14:textId="59020A95"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48" w:history="1">
            <w:r w:rsidRPr="00BB7302">
              <w:rPr>
                <w:rStyle w:val="Hyperlink"/>
                <w:rFonts w:ascii="Times New Roman" w:eastAsia="Times New Roman" w:hAnsi="Times New Roman" w:cs="Times New Roman"/>
                <w:noProof/>
              </w:rPr>
              <w:t>8) Conflict and Impact</w:t>
            </w:r>
            <w:r>
              <w:rPr>
                <w:noProof/>
                <w:webHidden/>
              </w:rPr>
              <w:tab/>
            </w:r>
            <w:r>
              <w:rPr>
                <w:noProof/>
                <w:webHidden/>
              </w:rPr>
              <w:fldChar w:fldCharType="begin"/>
            </w:r>
            <w:r>
              <w:rPr>
                <w:noProof/>
                <w:webHidden/>
              </w:rPr>
              <w:instrText xml:space="preserve"> PAGEREF _Toc231385148 \h </w:instrText>
            </w:r>
            <w:r>
              <w:rPr>
                <w:noProof/>
                <w:webHidden/>
              </w:rPr>
            </w:r>
            <w:r>
              <w:rPr>
                <w:noProof/>
                <w:webHidden/>
              </w:rPr>
              <w:fldChar w:fldCharType="separate"/>
            </w:r>
            <w:r>
              <w:rPr>
                <w:noProof/>
                <w:webHidden/>
              </w:rPr>
              <w:t>12</w:t>
            </w:r>
            <w:r>
              <w:rPr>
                <w:noProof/>
                <w:webHidden/>
              </w:rPr>
              <w:fldChar w:fldCharType="end"/>
            </w:r>
          </w:hyperlink>
        </w:p>
        <w:p w14:paraId="465C7C0B" w14:textId="0DA280BB"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49" w:history="1">
            <w:r w:rsidRPr="00BB7302">
              <w:rPr>
                <w:rStyle w:val="Hyperlink"/>
                <w:rFonts w:ascii="Times New Roman" w:eastAsia="Times New Roman" w:hAnsi="Times New Roman" w:cs="Times New Roman"/>
                <w:noProof/>
              </w:rPr>
              <w:t>9) Conflict resolution strategy</w:t>
            </w:r>
            <w:r>
              <w:rPr>
                <w:noProof/>
                <w:webHidden/>
              </w:rPr>
              <w:tab/>
            </w:r>
            <w:r>
              <w:rPr>
                <w:noProof/>
                <w:webHidden/>
              </w:rPr>
              <w:fldChar w:fldCharType="begin"/>
            </w:r>
            <w:r>
              <w:rPr>
                <w:noProof/>
                <w:webHidden/>
              </w:rPr>
              <w:instrText xml:space="preserve"> PAGEREF _Toc231385149 \h </w:instrText>
            </w:r>
            <w:r>
              <w:rPr>
                <w:noProof/>
                <w:webHidden/>
              </w:rPr>
            </w:r>
            <w:r>
              <w:rPr>
                <w:noProof/>
                <w:webHidden/>
              </w:rPr>
              <w:fldChar w:fldCharType="separate"/>
            </w:r>
            <w:r>
              <w:rPr>
                <w:noProof/>
                <w:webHidden/>
              </w:rPr>
              <w:t>12</w:t>
            </w:r>
            <w:r>
              <w:rPr>
                <w:noProof/>
                <w:webHidden/>
              </w:rPr>
              <w:fldChar w:fldCharType="end"/>
            </w:r>
          </w:hyperlink>
        </w:p>
        <w:p w14:paraId="650F9C05" w14:textId="2FFE93A1"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50" w:history="1">
            <w:r w:rsidRPr="00BB7302">
              <w:rPr>
                <w:rStyle w:val="Hyperlink"/>
                <w:rFonts w:ascii="Times New Roman" w:eastAsia="Times New Roman" w:hAnsi="Times New Roman" w:cs="Times New Roman"/>
                <w:noProof/>
              </w:rPr>
              <w:t>10) Self-Assessment, Feedback and Gap Analysis</w:t>
            </w:r>
            <w:r>
              <w:rPr>
                <w:noProof/>
                <w:webHidden/>
              </w:rPr>
              <w:tab/>
            </w:r>
            <w:r>
              <w:rPr>
                <w:noProof/>
                <w:webHidden/>
              </w:rPr>
              <w:fldChar w:fldCharType="begin"/>
            </w:r>
            <w:r>
              <w:rPr>
                <w:noProof/>
                <w:webHidden/>
              </w:rPr>
              <w:instrText xml:space="preserve"> PAGEREF _Toc231385150 \h </w:instrText>
            </w:r>
            <w:r>
              <w:rPr>
                <w:noProof/>
                <w:webHidden/>
              </w:rPr>
            </w:r>
            <w:r>
              <w:rPr>
                <w:noProof/>
                <w:webHidden/>
              </w:rPr>
              <w:fldChar w:fldCharType="separate"/>
            </w:r>
            <w:r>
              <w:rPr>
                <w:noProof/>
                <w:webHidden/>
              </w:rPr>
              <w:t>13</w:t>
            </w:r>
            <w:r>
              <w:rPr>
                <w:noProof/>
                <w:webHidden/>
              </w:rPr>
              <w:fldChar w:fldCharType="end"/>
            </w:r>
          </w:hyperlink>
        </w:p>
        <w:p w14:paraId="22E1467B" w14:textId="42C7A84B" w:rsidR="003B3582" w:rsidRDefault="003B3582">
          <w:pPr>
            <w:pStyle w:val="TOC2"/>
            <w:tabs>
              <w:tab w:val="right" w:leader="dot" w:pos="10430"/>
            </w:tabs>
            <w:rPr>
              <w:rFonts w:eastAsiaTheme="minorEastAsia"/>
              <w:noProof/>
              <w:kern w:val="2"/>
              <w:sz w:val="24"/>
              <w:szCs w:val="24"/>
              <w:lang w:eastAsia="en-GB"/>
              <w14:ligatures w14:val="standardContextual"/>
            </w:rPr>
          </w:pPr>
          <w:hyperlink w:anchor="_Toc231385151" w:history="1">
            <w:r w:rsidRPr="00BB7302">
              <w:rPr>
                <w:rStyle w:val="Hyperlink"/>
                <w:rFonts w:ascii="Times New Roman" w:eastAsia="Times New Roman" w:hAnsi="Times New Roman" w:cs="Times New Roman"/>
                <w:noProof/>
              </w:rPr>
              <w:t>10.1) Self-Assessment</w:t>
            </w:r>
            <w:r>
              <w:rPr>
                <w:noProof/>
                <w:webHidden/>
              </w:rPr>
              <w:tab/>
            </w:r>
            <w:r>
              <w:rPr>
                <w:noProof/>
                <w:webHidden/>
              </w:rPr>
              <w:fldChar w:fldCharType="begin"/>
            </w:r>
            <w:r>
              <w:rPr>
                <w:noProof/>
                <w:webHidden/>
              </w:rPr>
              <w:instrText xml:space="preserve"> PAGEREF _Toc231385151 \h </w:instrText>
            </w:r>
            <w:r>
              <w:rPr>
                <w:noProof/>
                <w:webHidden/>
              </w:rPr>
            </w:r>
            <w:r>
              <w:rPr>
                <w:noProof/>
                <w:webHidden/>
              </w:rPr>
              <w:fldChar w:fldCharType="separate"/>
            </w:r>
            <w:r>
              <w:rPr>
                <w:noProof/>
                <w:webHidden/>
              </w:rPr>
              <w:t>13</w:t>
            </w:r>
            <w:r>
              <w:rPr>
                <w:noProof/>
                <w:webHidden/>
              </w:rPr>
              <w:fldChar w:fldCharType="end"/>
            </w:r>
          </w:hyperlink>
        </w:p>
        <w:p w14:paraId="3759AE48" w14:textId="31873D60" w:rsidR="003B3582" w:rsidRDefault="003B3582">
          <w:pPr>
            <w:pStyle w:val="TOC2"/>
            <w:tabs>
              <w:tab w:val="right" w:leader="dot" w:pos="10430"/>
            </w:tabs>
            <w:rPr>
              <w:rFonts w:eastAsiaTheme="minorEastAsia"/>
              <w:noProof/>
              <w:kern w:val="2"/>
              <w:sz w:val="24"/>
              <w:szCs w:val="24"/>
              <w:lang w:eastAsia="en-GB"/>
              <w14:ligatures w14:val="standardContextual"/>
            </w:rPr>
          </w:pPr>
          <w:hyperlink w:anchor="_Toc231385152" w:history="1">
            <w:r w:rsidRPr="00BB7302">
              <w:rPr>
                <w:rStyle w:val="Hyperlink"/>
                <w:rFonts w:ascii="New times roman" w:eastAsia="Times New Roman" w:hAnsi="New times roman" w:cs="Times New Roman"/>
                <w:noProof/>
              </w:rPr>
              <w:t>10.2) Feedback from others</w:t>
            </w:r>
            <w:r>
              <w:rPr>
                <w:noProof/>
                <w:webHidden/>
              </w:rPr>
              <w:tab/>
            </w:r>
            <w:r>
              <w:rPr>
                <w:noProof/>
                <w:webHidden/>
              </w:rPr>
              <w:fldChar w:fldCharType="begin"/>
            </w:r>
            <w:r>
              <w:rPr>
                <w:noProof/>
                <w:webHidden/>
              </w:rPr>
              <w:instrText xml:space="preserve"> PAGEREF _Toc231385152 \h </w:instrText>
            </w:r>
            <w:r>
              <w:rPr>
                <w:noProof/>
                <w:webHidden/>
              </w:rPr>
            </w:r>
            <w:r>
              <w:rPr>
                <w:noProof/>
                <w:webHidden/>
              </w:rPr>
              <w:fldChar w:fldCharType="separate"/>
            </w:r>
            <w:r>
              <w:rPr>
                <w:noProof/>
                <w:webHidden/>
              </w:rPr>
              <w:t>14</w:t>
            </w:r>
            <w:r>
              <w:rPr>
                <w:noProof/>
                <w:webHidden/>
              </w:rPr>
              <w:fldChar w:fldCharType="end"/>
            </w:r>
          </w:hyperlink>
        </w:p>
        <w:p w14:paraId="067FD295" w14:textId="3C3B8585"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53" w:history="1">
            <w:r w:rsidRPr="00BB7302">
              <w:rPr>
                <w:rStyle w:val="Hyperlink"/>
                <w:rFonts w:ascii="Times New Roman" w:eastAsia="Times New Roman" w:hAnsi="Times New Roman" w:cs="Times New Roman"/>
                <w:noProof/>
              </w:rPr>
              <w:t>11) Conclusion</w:t>
            </w:r>
            <w:r>
              <w:rPr>
                <w:noProof/>
                <w:webHidden/>
              </w:rPr>
              <w:tab/>
            </w:r>
            <w:r>
              <w:rPr>
                <w:noProof/>
                <w:webHidden/>
              </w:rPr>
              <w:fldChar w:fldCharType="begin"/>
            </w:r>
            <w:r>
              <w:rPr>
                <w:noProof/>
                <w:webHidden/>
              </w:rPr>
              <w:instrText xml:space="preserve"> PAGEREF _Toc231385153 \h </w:instrText>
            </w:r>
            <w:r>
              <w:rPr>
                <w:noProof/>
                <w:webHidden/>
              </w:rPr>
            </w:r>
            <w:r>
              <w:rPr>
                <w:noProof/>
                <w:webHidden/>
              </w:rPr>
              <w:fldChar w:fldCharType="separate"/>
            </w:r>
            <w:r>
              <w:rPr>
                <w:noProof/>
                <w:webHidden/>
              </w:rPr>
              <w:t>15</w:t>
            </w:r>
            <w:r>
              <w:rPr>
                <w:noProof/>
                <w:webHidden/>
              </w:rPr>
              <w:fldChar w:fldCharType="end"/>
            </w:r>
          </w:hyperlink>
        </w:p>
        <w:p w14:paraId="70BE4A1C" w14:textId="471B5D65"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54" w:history="1">
            <w:r w:rsidRPr="00BB7302">
              <w:rPr>
                <w:rStyle w:val="Hyperlink"/>
                <w:rFonts w:ascii="Times New Roman" w:eastAsia="Times New Roman" w:hAnsi="Times New Roman" w:cs="Times New Roman"/>
                <w:noProof/>
                <w:lang w:eastAsia="en-GB"/>
              </w:rPr>
              <w:t>Appendix A: Communication Questionnaire</w:t>
            </w:r>
            <w:r>
              <w:rPr>
                <w:noProof/>
                <w:webHidden/>
              </w:rPr>
              <w:tab/>
            </w:r>
            <w:r>
              <w:rPr>
                <w:noProof/>
                <w:webHidden/>
              </w:rPr>
              <w:fldChar w:fldCharType="begin"/>
            </w:r>
            <w:r>
              <w:rPr>
                <w:noProof/>
                <w:webHidden/>
              </w:rPr>
              <w:instrText xml:space="preserve"> PAGEREF _Toc231385154 \h </w:instrText>
            </w:r>
            <w:r>
              <w:rPr>
                <w:noProof/>
                <w:webHidden/>
              </w:rPr>
            </w:r>
            <w:r>
              <w:rPr>
                <w:noProof/>
                <w:webHidden/>
              </w:rPr>
              <w:fldChar w:fldCharType="separate"/>
            </w:r>
            <w:r>
              <w:rPr>
                <w:noProof/>
                <w:webHidden/>
              </w:rPr>
              <w:t>15</w:t>
            </w:r>
            <w:r>
              <w:rPr>
                <w:noProof/>
                <w:webHidden/>
              </w:rPr>
              <w:fldChar w:fldCharType="end"/>
            </w:r>
          </w:hyperlink>
        </w:p>
        <w:p w14:paraId="4F2E05EA" w14:textId="0956E75F"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55" w:history="1">
            <w:r w:rsidRPr="00BB7302">
              <w:rPr>
                <w:rStyle w:val="Hyperlink"/>
                <w:rFonts w:ascii="Calibri" w:eastAsia="Calibri" w:hAnsi="Calibri" w:cs="Calibri"/>
                <w:noProof/>
                <w:lang w:val="en-US"/>
              </w:rPr>
              <w:t>Management Communication Skills Questionnaire</w:t>
            </w:r>
            <w:r>
              <w:rPr>
                <w:noProof/>
                <w:webHidden/>
              </w:rPr>
              <w:tab/>
            </w:r>
            <w:r>
              <w:rPr>
                <w:noProof/>
                <w:webHidden/>
              </w:rPr>
              <w:fldChar w:fldCharType="begin"/>
            </w:r>
            <w:r>
              <w:rPr>
                <w:noProof/>
                <w:webHidden/>
              </w:rPr>
              <w:instrText xml:space="preserve"> PAGEREF _Toc231385155 \h </w:instrText>
            </w:r>
            <w:r>
              <w:rPr>
                <w:noProof/>
                <w:webHidden/>
              </w:rPr>
            </w:r>
            <w:r>
              <w:rPr>
                <w:noProof/>
                <w:webHidden/>
              </w:rPr>
              <w:fldChar w:fldCharType="separate"/>
            </w:r>
            <w:r>
              <w:rPr>
                <w:noProof/>
                <w:webHidden/>
              </w:rPr>
              <w:t>15</w:t>
            </w:r>
            <w:r>
              <w:rPr>
                <w:noProof/>
                <w:webHidden/>
              </w:rPr>
              <w:fldChar w:fldCharType="end"/>
            </w:r>
          </w:hyperlink>
        </w:p>
        <w:p w14:paraId="33A5B1A8" w14:textId="4B0AE445"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56" w:history="1">
            <w:r w:rsidRPr="00BB7302">
              <w:rPr>
                <w:rStyle w:val="Hyperlink"/>
                <w:rFonts w:ascii="Times New Roman" w:eastAsia="Times New Roman" w:hAnsi="Times New Roman" w:cs="Times New Roman"/>
                <w:noProof/>
                <w:lang w:eastAsia="en-GB"/>
              </w:rPr>
              <w:t>Appendix B: PDP</w:t>
            </w:r>
            <w:r>
              <w:rPr>
                <w:noProof/>
                <w:webHidden/>
              </w:rPr>
              <w:tab/>
            </w:r>
            <w:r>
              <w:rPr>
                <w:noProof/>
                <w:webHidden/>
              </w:rPr>
              <w:fldChar w:fldCharType="begin"/>
            </w:r>
            <w:r>
              <w:rPr>
                <w:noProof/>
                <w:webHidden/>
              </w:rPr>
              <w:instrText xml:space="preserve"> PAGEREF _Toc231385156 \h </w:instrText>
            </w:r>
            <w:r>
              <w:rPr>
                <w:noProof/>
                <w:webHidden/>
              </w:rPr>
            </w:r>
            <w:r>
              <w:rPr>
                <w:noProof/>
                <w:webHidden/>
              </w:rPr>
              <w:fldChar w:fldCharType="separate"/>
            </w:r>
            <w:r>
              <w:rPr>
                <w:noProof/>
                <w:webHidden/>
              </w:rPr>
              <w:t>17</w:t>
            </w:r>
            <w:r>
              <w:rPr>
                <w:noProof/>
                <w:webHidden/>
              </w:rPr>
              <w:fldChar w:fldCharType="end"/>
            </w:r>
          </w:hyperlink>
        </w:p>
        <w:p w14:paraId="769D5717" w14:textId="7712B923"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57" w:history="1">
            <w:r w:rsidRPr="00BB7302">
              <w:rPr>
                <w:rStyle w:val="Hyperlink"/>
                <w:rFonts w:ascii="Times New Roman" w:eastAsia="Times New Roman" w:hAnsi="Times New Roman" w:cs="Times New Roman"/>
                <w:noProof/>
                <w:kern w:val="36"/>
                <w:lang w:eastAsia="en-GB"/>
              </w:rPr>
              <w:t>References</w:t>
            </w:r>
            <w:r>
              <w:rPr>
                <w:noProof/>
                <w:webHidden/>
              </w:rPr>
              <w:tab/>
            </w:r>
            <w:r>
              <w:rPr>
                <w:noProof/>
                <w:webHidden/>
              </w:rPr>
              <w:fldChar w:fldCharType="begin"/>
            </w:r>
            <w:r>
              <w:rPr>
                <w:noProof/>
                <w:webHidden/>
              </w:rPr>
              <w:instrText xml:space="preserve"> PAGEREF _Toc231385157 \h </w:instrText>
            </w:r>
            <w:r>
              <w:rPr>
                <w:noProof/>
                <w:webHidden/>
              </w:rPr>
            </w:r>
            <w:r>
              <w:rPr>
                <w:noProof/>
                <w:webHidden/>
              </w:rPr>
              <w:fldChar w:fldCharType="separate"/>
            </w:r>
            <w:r>
              <w:rPr>
                <w:noProof/>
                <w:webHidden/>
              </w:rPr>
              <w:t>18</w:t>
            </w:r>
            <w:r>
              <w:rPr>
                <w:noProof/>
                <w:webHidden/>
              </w:rPr>
              <w:fldChar w:fldCharType="end"/>
            </w:r>
          </w:hyperlink>
        </w:p>
        <w:p w14:paraId="0D22FE20" w14:textId="7D6F4E90" w:rsidR="003B3582" w:rsidRDefault="003B3582">
          <w:pPr>
            <w:pStyle w:val="TOC1"/>
            <w:tabs>
              <w:tab w:val="right" w:leader="dot" w:pos="10430"/>
            </w:tabs>
            <w:rPr>
              <w:rFonts w:eastAsiaTheme="minorEastAsia"/>
              <w:noProof/>
              <w:kern w:val="2"/>
              <w:sz w:val="24"/>
              <w:szCs w:val="24"/>
              <w:lang w:eastAsia="en-GB"/>
              <w14:ligatures w14:val="standardContextual"/>
            </w:rPr>
          </w:pPr>
          <w:hyperlink w:anchor="_Toc231385158" w:history="1">
            <w:r w:rsidRPr="00BB7302">
              <w:rPr>
                <w:rStyle w:val="Hyperlink"/>
                <w:rFonts w:ascii="Times New Roman" w:hAnsi="Times New Roman" w:cs="Times New Roman"/>
                <w:noProof/>
                <w:shd w:val="clear" w:color="auto" w:fill="FFFFFF"/>
              </w:rPr>
              <w:t>Adler, R. B., Elmhorst, J. M., &amp; Lucas, K. (2023).</w:t>
            </w:r>
            <w:r>
              <w:rPr>
                <w:noProof/>
                <w:webHidden/>
              </w:rPr>
              <w:tab/>
            </w:r>
            <w:r>
              <w:rPr>
                <w:noProof/>
                <w:webHidden/>
              </w:rPr>
              <w:fldChar w:fldCharType="begin"/>
            </w:r>
            <w:r>
              <w:rPr>
                <w:noProof/>
                <w:webHidden/>
              </w:rPr>
              <w:instrText xml:space="preserve"> PAGEREF _Toc231385158 \h </w:instrText>
            </w:r>
            <w:r>
              <w:rPr>
                <w:noProof/>
                <w:webHidden/>
              </w:rPr>
            </w:r>
            <w:r>
              <w:rPr>
                <w:noProof/>
                <w:webHidden/>
              </w:rPr>
              <w:fldChar w:fldCharType="separate"/>
            </w:r>
            <w:r>
              <w:rPr>
                <w:noProof/>
                <w:webHidden/>
              </w:rPr>
              <w:t>18</w:t>
            </w:r>
            <w:r>
              <w:rPr>
                <w:noProof/>
                <w:webHidden/>
              </w:rPr>
              <w:fldChar w:fldCharType="end"/>
            </w:r>
          </w:hyperlink>
        </w:p>
        <w:p w14:paraId="48E1303F" w14:textId="127BD357" w:rsidR="009A63F5" w:rsidRPr="009A63F5" w:rsidRDefault="009A63F5" w:rsidP="23150A3B">
          <w:pPr>
            <w:spacing w:before="100" w:beforeAutospacing="1" w:after="100" w:afterAutospacing="1" w:line="240" w:lineRule="auto"/>
          </w:pPr>
          <w:r>
            <w:fldChar w:fldCharType="end"/>
          </w:r>
        </w:p>
      </w:sdtContent>
    </w:sdt>
    <w:p w14:paraId="6D92B057" w14:textId="024F6741" w:rsidR="009A63F5" w:rsidRPr="009A63F5" w:rsidRDefault="009A63F5" w:rsidP="23150A3B">
      <w:pPr>
        <w:spacing w:before="100" w:beforeAutospacing="1" w:line="276" w:lineRule="auto"/>
        <w:rPr>
          <w:rFonts w:ascii="Arial" w:eastAsia="Arial" w:hAnsi="Arial" w:cs="Arial"/>
          <w:sz w:val="24"/>
          <w:szCs w:val="24"/>
        </w:rPr>
      </w:pPr>
    </w:p>
    <w:p w14:paraId="1FA912D3" w14:textId="47092E5B" w:rsidR="009A63F5" w:rsidRPr="009A63F5" w:rsidRDefault="009A63F5" w:rsidP="23150A3B">
      <w:pPr>
        <w:spacing w:before="100" w:beforeAutospacing="1" w:line="276" w:lineRule="auto"/>
        <w:rPr>
          <w:rFonts w:ascii="Arial" w:eastAsia="Arial" w:hAnsi="Arial" w:cs="Arial"/>
          <w:sz w:val="24"/>
          <w:szCs w:val="24"/>
        </w:rPr>
      </w:pPr>
    </w:p>
    <w:p w14:paraId="06B7CB66" w14:textId="30A07CDA" w:rsidR="009A63F5" w:rsidRPr="009A63F5" w:rsidRDefault="009A63F5" w:rsidP="23150A3B">
      <w:pPr>
        <w:spacing w:before="100" w:beforeAutospacing="1" w:line="276" w:lineRule="auto"/>
        <w:rPr>
          <w:rFonts w:ascii="Arial" w:eastAsia="Arial" w:hAnsi="Arial" w:cs="Arial"/>
          <w:sz w:val="24"/>
          <w:szCs w:val="24"/>
        </w:rPr>
      </w:pPr>
    </w:p>
    <w:p w14:paraId="6D9BD115" w14:textId="663778E4"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51A111D6" w14:textId="6CE7EF86" w:rsidR="009A63F5" w:rsidRPr="009A63F5" w:rsidRDefault="72DC57C0" w:rsidP="23150A3B">
      <w:pPr>
        <w:spacing w:before="100" w:beforeAutospacing="1" w:line="276" w:lineRule="auto"/>
      </w:pPr>
      <w:r w:rsidRPr="23150A3B">
        <w:rPr>
          <w:rFonts w:ascii="Arial" w:eastAsia="Arial" w:hAnsi="Arial" w:cs="Arial"/>
          <w:sz w:val="24"/>
          <w:szCs w:val="24"/>
        </w:rPr>
        <w:t xml:space="preserve"> </w:t>
      </w:r>
    </w:p>
    <w:p w14:paraId="447FD017" w14:textId="02703F64" w:rsidR="009A63F5" w:rsidRPr="009A63F5" w:rsidRDefault="009A63F5" w:rsidP="23150A3B">
      <w:pPr>
        <w:spacing w:before="100" w:beforeAutospacing="1" w:line="276" w:lineRule="auto"/>
        <w:rPr>
          <w:rFonts w:ascii="Arial" w:eastAsia="Arial" w:hAnsi="Arial" w:cs="Arial"/>
          <w:sz w:val="24"/>
          <w:szCs w:val="24"/>
        </w:rPr>
      </w:pPr>
    </w:p>
    <w:p w14:paraId="69567BB8" w14:textId="49BCC784"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48"/>
          <w:szCs w:val="48"/>
          <w:lang w:eastAsia="en-GB"/>
        </w:rPr>
      </w:pPr>
    </w:p>
    <w:p w14:paraId="524BC37C" w14:textId="48440589" w:rsidR="009A63F5" w:rsidRPr="009A63F5" w:rsidRDefault="1613FEDD" w:rsidP="23150A3B">
      <w:pPr>
        <w:spacing w:before="100" w:beforeAutospacing="1" w:after="100" w:afterAutospacing="1" w:line="240" w:lineRule="auto"/>
        <w:outlineLvl w:val="0"/>
        <w:rPr>
          <w:rFonts w:ascii="Times New Roman" w:eastAsia="Times New Roman" w:hAnsi="Times New Roman" w:cs="Times New Roman"/>
          <w:b/>
          <w:bCs/>
          <w:kern w:val="36"/>
          <w:sz w:val="40"/>
          <w:szCs w:val="40"/>
          <w:lang w:eastAsia="en-GB"/>
        </w:rPr>
      </w:pPr>
      <w:bookmarkStart w:id="0" w:name="_Toc231385135"/>
      <w:r w:rsidRPr="23150A3B">
        <w:rPr>
          <w:rFonts w:ascii="Times New Roman" w:eastAsia="Times New Roman" w:hAnsi="Times New Roman" w:cs="Times New Roman"/>
          <w:b/>
          <w:bCs/>
          <w:kern w:val="36"/>
          <w:sz w:val="40"/>
          <w:szCs w:val="40"/>
          <w:lang w:eastAsia="en-GB"/>
        </w:rPr>
        <w:t>Management Communication Report</w:t>
      </w:r>
      <w:bookmarkEnd w:id="0"/>
    </w:p>
    <w:p w14:paraId="3F974CEE" w14:textId="77777777" w:rsidR="009A63F5" w:rsidRPr="009A63F5" w:rsidRDefault="1613FEDD" w:rsidP="23150A3B">
      <w:pPr>
        <w:spacing w:before="100" w:beforeAutospacing="1" w:after="100" w:afterAutospacing="1" w:line="240" w:lineRule="auto"/>
        <w:outlineLvl w:val="1"/>
        <w:rPr>
          <w:rFonts w:ascii="Times New Roman" w:eastAsia="Times New Roman" w:hAnsi="Times New Roman" w:cs="Times New Roman"/>
          <w:b/>
          <w:bCs/>
          <w:sz w:val="32"/>
          <w:szCs w:val="32"/>
          <w:lang w:eastAsia="en-GB"/>
        </w:rPr>
      </w:pPr>
      <w:bookmarkStart w:id="1" w:name="_Toc231385136"/>
      <w:r w:rsidRPr="23150A3B">
        <w:rPr>
          <w:rFonts w:ascii="Times New Roman" w:eastAsia="Times New Roman" w:hAnsi="Times New Roman" w:cs="Times New Roman"/>
          <w:b/>
          <w:bCs/>
          <w:sz w:val="32"/>
          <w:szCs w:val="32"/>
          <w:lang w:eastAsia="en-GB"/>
        </w:rPr>
        <w:t>Workplace Communication, Motivation and Professional Development</w:t>
      </w:r>
      <w:bookmarkEnd w:id="1"/>
    </w:p>
    <w:p w14:paraId="2A6F1AFB" w14:textId="77777777" w:rsidR="009A63F5" w:rsidRPr="009A63F5" w:rsidRDefault="00B4660B" w:rsidP="009A63F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3B94237">
          <v:rect id="_x0000_i1025" style="width:0;height:1.5pt" o:hralign="center" o:hrstd="t" o:hr="t" fillcolor="#a0a0a0" stroked="f"/>
        </w:pict>
      </w:r>
    </w:p>
    <w:p w14:paraId="036AE4D5" w14:textId="46DFEBDC" w:rsidR="009A63F5" w:rsidRPr="009A63F5" w:rsidRDefault="23150A3B" w:rsidP="23150A3B">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rPr>
      </w:pPr>
      <w:bookmarkStart w:id="2" w:name="_Toc231385137"/>
      <w:r w:rsidRPr="23150A3B">
        <w:rPr>
          <w:rFonts w:ascii="Times New Roman" w:eastAsia="Times New Roman" w:hAnsi="Times New Roman" w:cs="Times New Roman"/>
          <w:kern w:val="36"/>
          <w:sz w:val="28"/>
          <w:szCs w:val="28"/>
          <w:lang w:eastAsia="en-GB"/>
        </w:rPr>
        <w:t>1)</w:t>
      </w:r>
      <w:r w:rsidRPr="23150A3B">
        <w:rPr>
          <w:rFonts w:ascii="Times New Roman" w:eastAsia="Times New Roman" w:hAnsi="Times New Roman" w:cs="Times New Roman"/>
          <w:b/>
          <w:bCs/>
          <w:kern w:val="36"/>
          <w:sz w:val="28"/>
          <w:szCs w:val="28"/>
          <w:lang w:eastAsia="en-GB"/>
        </w:rPr>
        <w:t xml:space="preserve"> </w:t>
      </w:r>
      <w:r w:rsidR="1613FEDD" w:rsidRPr="23150A3B">
        <w:rPr>
          <w:rStyle w:val="Heading1Char"/>
          <w:rFonts w:ascii="Times New Roman" w:eastAsia="Times New Roman" w:hAnsi="Times New Roman" w:cs="Times New Roman"/>
          <w:color w:val="auto"/>
          <w:sz w:val="28"/>
          <w:szCs w:val="28"/>
        </w:rPr>
        <w:t>Introduction</w:t>
      </w:r>
      <w:bookmarkEnd w:id="2"/>
    </w:p>
    <w:p w14:paraId="36D96418" w14:textId="77777777"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Communication is one of the most important elements within any workplace because it supports teamwork, productivity, employee relationships, and organisational success. Effective communication allows managers and employees to share information clearly, solve problems efficiently, and reduce misunderstandings. In industries such as construction and site management, communication is especially important due to health and safety responsibilities, project deadlines, teamwork, and coordination between workers, contractors, and management.</w:t>
      </w:r>
    </w:p>
    <w:p w14:paraId="4CE1C6B5" w14:textId="77777777"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This report will critically evaluate communication within the workplace using communication models such as the Communication Cycle, Shannon and Weaver Model, Schramm Model, and Berlo’s SMCR Model. The report will also examine verbal, non-verbal, written, and digital communication methods used in professional environments. In addition, motivation theories and conflict management strategies will be analysed to understand their impact on employee performance and workplace relationships. Finally, a self-evaluation, gap analysis, and Personal Development Plan (PDP) will identify areas for future professional improvement.</w:t>
      </w:r>
    </w:p>
    <w:p w14:paraId="0C90ED5E" w14:textId="77777777" w:rsidR="009A63F5" w:rsidRPr="009A63F5" w:rsidRDefault="00B4660B" w:rsidP="009A63F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352E115F">
          <v:rect id="_x0000_i1026" style="width:0;height:1.5pt" o:hralign="center" o:hrstd="t" o:hr="t" fillcolor="#a0a0a0" stroked="f"/>
        </w:pict>
      </w:r>
    </w:p>
    <w:p w14:paraId="2EEED9EF" w14:textId="370C6691" w:rsidR="009A63F5" w:rsidRPr="009A63F5" w:rsidRDefault="23150A3B" w:rsidP="23150A3B">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rPr>
      </w:pPr>
      <w:bookmarkStart w:id="3" w:name="_Toc231385138"/>
      <w:r w:rsidRPr="23150A3B">
        <w:rPr>
          <w:rFonts w:ascii="Times New Roman" w:eastAsia="Times New Roman" w:hAnsi="Times New Roman" w:cs="Times New Roman"/>
          <w:kern w:val="36"/>
          <w:sz w:val="28"/>
          <w:szCs w:val="28"/>
          <w:lang w:eastAsia="en-GB"/>
        </w:rPr>
        <w:t xml:space="preserve">2) </w:t>
      </w:r>
      <w:r w:rsidR="1613FEDD" w:rsidRPr="23150A3B">
        <w:rPr>
          <w:rStyle w:val="Heading1Char"/>
          <w:rFonts w:ascii="Times New Roman" w:eastAsia="Times New Roman" w:hAnsi="Times New Roman" w:cs="Times New Roman"/>
          <w:color w:val="auto"/>
          <w:sz w:val="28"/>
          <w:szCs w:val="28"/>
        </w:rPr>
        <w:t>Communication in the Workplace</w:t>
      </w:r>
      <w:bookmarkEnd w:id="3"/>
    </w:p>
    <w:p w14:paraId="1C2B74CD" w14:textId="77777777"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Communication is a transactional process where information, ideas, and feedback are exchanged between individuals. Effective communication allows organisations to operate efficiently by improving cooperation, reducing misunderstandings, and supporting decision-making processes (Adler et al., 2020).</w:t>
      </w:r>
    </w:p>
    <w:p w14:paraId="4A2CA12E" w14:textId="77777777"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Within construction and management environments, communication is necessary to coordinate projects, deliver safety instructions, organise workloads, and maintain professional relationships. Poor communication may result in workplace conflict, reduced productivity, project delays, low morale, or health and safety risks.</w:t>
      </w:r>
    </w:p>
    <w:p w14:paraId="2D305135" w14:textId="77777777"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Communication can occur through verbal, non-verbal, written, and digital methods. Managers must select communication methods carefully depending on the situation, audience, and importance of the message.</w:t>
      </w:r>
    </w:p>
    <w:p w14:paraId="31A81C85" w14:textId="77777777" w:rsidR="009A63F5" w:rsidRPr="009A63F5" w:rsidRDefault="00B4660B" w:rsidP="009A63F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35D37BD">
          <v:rect id="_x0000_i1027" style="width:0;height:1.5pt" o:hralign="center" o:hrstd="t" o:hr="t" fillcolor="#a0a0a0" stroked="f"/>
        </w:pict>
      </w:r>
    </w:p>
    <w:p w14:paraId="1BF933C0" w14:textId="61E73B1F"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48"/>
          <w:szCs w:val="48"/>
          <w:lang w:eastAsia="en-GB"/>
        </w:rPr>
      </w:pPr>
    </w:p>
    <w:p w14:paraId="766B175D" w14:textId="6B3C1C39"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48"/>
          <w:szCs w:val="48"/>
          <w:lang w:eastAsia="en-GB"/>
        </w:rPr>
      </w:pPr>
    </w:p>
    <w:p w14:paraId="195AF1FC" w14:textId="7890E1D0" w:rsidR="009A63F5" w:rsidRPr="009A63F5" w:rsidRDefault="1613FEDD" w:rsidP="23150A3B">
      <w:pPr>
        <w:spacing w:before="100" w:beforeAutospacing="1" w:after="100" w:afterAutospacing="1" w:line="240" w:lineRule="auto"/>
        <w:outlineLvl w:val="0"/>
        <w:rPr>
          <w:rFonts w:ascii="Times New Roman" w:eastAsia="Times New Roman" w:hAnsi="Times New Roman" w:cs="Times New Roman"/>
          <w:kern w:val="36"/>
          <w:sz w:val="28"/>
          <w:szCs w:val="28"/>
          <w:lang w:eastAsia="en-GB"/>
        </w:rPr>
      </w:pPr>
      <w:bookmarkStart w:id="4" w:name="_Toc231385139"/>
      <w:r w:rsidRPr="23150A3B">
        <w:rPr>
          <w:rFonts w:ascii="Times New Roman" w:eastAsia="Times New Roman" w:hAnsi="Times New Roman" w:cs="Times New Roman"/>
          <w:kern w:val="36"/>
          <w:sz w:val="28"/>
          <w:szCs w:val="28"/>
          <w:lang w:eastAsia="en-GB"/>
        </w:rPr>
        <w:t>Communication Models</w:t>
      </w:r>
      <w:bookmarkEnd w:id="4"/>
    </w:p>
    <w:p w14:paraId="510217F4" w14:textId="3BEE2C36" w:rsidR="009A63F5" w:rsidRPr="009A63F5" w:rsidRDefault="2FE59C4F" w:rsidP="23150A3B">
      <w:pPr>
        <w:spacing w:before="100" w:beforeAutospacing="1" w:after="100" w:afterAutospacing="1" w:line="240" w:lineRule="auto"/>
        <w:outlineLvl w:val="1"/>
        <w:rPr>
          <w:rFonts w:ascii="Times New Roman" w:eastAsia="Times New Roman" w:hAnsi="Times New Roman" w:cs="Times New Roman"/>
          <w:b/>
          <w:bCs/>
          <w:sz w:val="28"/>
          <w:szCs w:val="28"/>
          <w:lang w:eastAsia="en-GB"/>
        </w:rPr>
      </w:pPr>
      <w:bookmarkStart w:id="5" w:name="_Toc231385140"/>
      <w:r w:rsidRPr="23150A3B">
        <w:rPr>
          <w:rFonts w:ascii="Times New Roman" w:eastAsia="Times New Roman" w:hAnsi="Times New Roman" w:cs="Times New Roman"/>
          <w:sz w:val="28"/>
          <w:szCs w:val="28"/>
          <w:lang w:eastAsia="en-GB"/>
        </w:rPr>
        <w:t xml:space="preserve">2.1) </w:t>
      </w:r>
      <w:r w:rsidR="1613FEDD" w:rsidRPr="23150A3B">
        <w:rPr>
          <w:rStyle w:val="Heading2Char"/>
          <w:rFonts w:ascii="Times New Roman" w:eastAsia="Times New Roman" w:hAnsi="Times New Roman" w:cs="Times New Roman"/>
          <w:color w:val="auto"/>
          <w:sz w:val="28"/>
          <w:szCs w:val="28"/>
        </w:rPr>
        <w:t>Communication Cycle</w:t>
      </w:r>
      <w:bookmarkEnd w:id="5"/>
    </w:p>
    <w:p w14:paraId="585DC973" w14:textId="2894D1E2"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The Communication Cycle explains how communication moves between a sender and receiver. </w:t>
      </w:r>
      <w:r w:rsidR="4218E4BC" w:rsidRPr="23150A3B">
        <w:rPr>
          <w:rFonts w:ascii="Times New Roman" w:eastAsia="Times New Roman" w:hAnsi="Times New Roman" w:cs="Times New Roman"/>
          <w:sz w:val="28"/>
          <w:szCs w:val="28"/>
          <w:lang w:eastAsia="en-GB"/>
        </w:rPr>
        <w:t xml:space="preserve">This is shown below in Figure 1. </w:t>
      </w:r>
      <w:r w:rsidRPr="23150A3B">
        <w:rPr>
          <w:rFonts w:ascii="Times New Roman" w:eastAsia="Times New Roman" w:hAnsi="Times New Roman" w:cs="Times New Roman"/>
          <w:sz w:val="28"/>
          <w:szCs w:val="28"/>
          <w:lang w:eastAsia="en-GB"/>
        </w:rPr>
        <w:t>The cycle includes the sender, encoding, message, channel, decoding, receiver, and feedback (Adler et al., 2020).</w:t>
      </w:r>
    </w:p>
    <w:p w14:paraId="21062A81" w14:textId="77777777"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For example, within a construction environment, a site manager may deliver a health and safety briefing before work begins. The manager acts as the sender and communicates information verbally to workers. Employees decode the message and provide feedback through questions or confirmation.</w:t>
      </w:r>
    </w:p>
    <w:p w14:paraId="049955A8" w14:textId="77777777"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 major strength of the Communication Cycle is that it recognises the importance of feedback. Feedback allows managers to confirm whether instructions have been understood correctly. This is important in construction because misunderstandings may create safety risks or project delays.</w:t>
      </w:r>
    </w:p>
    <w:p w14:paraId="0977C9C1" w14:textId="28354A4D" w:rsidR="009A63F5" w:rsidRP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However, the model has limitations because it assumes communication always follows a clear and simple process. In reality</w:t>
      </w:r>
      <w:r w:rsidR="068FFD78" w:rsidRPr="23150A3B">
        <w:rPr>
          <w:rFonts w:ascii="Times New Roman" w:eastAsia="Times New Roman" w:hAnsi="Times New Roman" w:cs="Times New Roman"/>
          <w:sz w:val="28"/>
          <w:szCs w:val="28"/>
          <w:lang w:eastAsia="en-GB"/>
        </w:rPr>
        <w:t>,</w:t>
      </w:r>
      <w:r w:rsidR="0781FC08" w:rsidRPr="23150A3B">
        <w:rPr>
          <w:rFonts w:ascii="Times New Roman" w:eastAsia="Times New Roman" w:hAnsi="Times New Roman" w:cs="Times New Roman"/>
          <w:sz w:val="28"/>
          <w:szCs w:val="28"/>
          <w:lang w:eastAsia="en-GB"/>
        </w:rPr>
        <w:t xml:space="preserve"> </w:t>
      </w:r>
      <w:r w:rsidRPr="23150A3B">
        <w:rPr>
          <w:rFonts w:ascii="Times New Roman" w:eastAsia="Times New Roman" w:hAnsi="Times New Roman" w:cs="Times New Roman"/>
          <w:sz w:val="28"/>
          <w:szCs w:val="28"/>
          <w:lang w:eastAsia="en-GB"/>
        </w:rPr>
        <w:t>communication may be interrupted by distractions, stress, language barriers, or poor listening skills.</w:t>
      </w:r>
    </w:p>
    <w:p w14:paraId="53839BAC" w14:textId="77777777" w:rsidR="009A63F5" w:rsidRDefault="1613FEDD"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The impact of ineffective communication within construction environments can be significant because misunderstandings may reduce productivity, damage teamwork, and increase the likelihood of workplace incidents.</w:t>
      </w:r>
    </w:p>
    <w:p w14:paraId="07BA305E" w14:textId="6CE3E9FB" w:rsidR="48EBA5A4" w:rsidRDefault="48EBA5A4" w:rsidP="23150A3B">
      <w:pPr>
        <w:spacing w:beforeAutospacing="1" w:afterAutospacing="1" w:line="240" w:lineRule="auto"/>
      </w:pPr>
      <w:r>
        <w:rPr>
          <w:noProof/>
        </w:rPr>
        <w:drawing>
          <wp:inline distT="0" distB="0" distL="0" distR="0" wp14:anchorId="65A01AFB" wp14:editId="18FE42D8">
            <wp:extent cx="4762500" cy="3571875"/>
            <wp:effectExtent l="0" t="0" r="0" b="0"/>
            <wp:docPr id="16986677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67773" name="Picture 1698667773"/>
                    <pic:cNvPicPr/>
                  </pic:nvPicPr>
                  <pic:blipFill>
                    <a:blip r:embed="rId10">
                      <a:extLst>
                        <a:ext uri="{28A0092B-C50C-407E-A947-70E740481C1C}">
                          <a14:useLocalDpi xmlns:a14="http://schemas.microsoft.com/office/drawing/2010/main"/>
                        </a:ext>
                      </a:extLst>
                    </a:blip>
                    <a:stretch>
                      <a:fillRect/>
                    </a:stretch>
                  </pic:blipFill>
                  <pic:spPr>
                    <a:xfrm>
                      <a:off x="0" y="0"/>
                      <a:ext cx="4762500" cy="3571875"/>
                    </a:xfrm>
                    <a:prstGeom prst="rect">
                      <a:avLst/>
                    </a:prstGeom>
                  </pic:spPr>
                </pic:pic>
              </a:graphicData>
            </a:graphic>
          </wp:inline>
        </w:drawing>
      </w:r>
      <w:r>
        <w:t xml:space="preserve"> </w:t>
      </w:r>
      <w:r w:rsidR="2977CE72">
        <w:t>Figure 1</w:t>
      </w:r>
    </w:p>
    <w:p w14:paraId="45BFF2B6" w14:textId="77777777" w:rsidR="009A63F5" w:rsidRDefault="009A63F5" w:rsidP="23150A3B">
      <w:pPr>
        <w:spacing w:before="100" w:beforeAutospacing="1" w:after="100" w:afterAutospacing="1" w:line="240" w:lineRule="auto"/>
        <w:rPr>
          <w:rFonts w:ascii="Times New Roman" w:eastAsia="Times New Roman" w:hAnsi="Times New Roman" w:cs="Times New Roman"/>
          <w:sz w:val="24"/>
          <w:szCs w:val="24"/>
          <w:lang w:eastAsia="en-GB"/>
        </w:rPr>
      </w:pPr>
    </w:p>
    <w:p w14:paraId="71D1DE84" w14:textId="1C026FAF" w:rsidR="23150A3B" w:rsidRDefault="23150A3B" w:rsidP="23150A3B">
      <w:pPr>
        <w:spacing w:beforeAutospacing="1" w:afterAutospacing="1" w:line="240" w:lineRule="auto"/>
        <w:rPr>
          <w:rFonts w:ascii="Times New Roman" w:eastAsia="Times New Roman" w:hAnsi="Times New Roman" w:cs="Times New Roman"/>
          <w:sz w:val="24"/>
          <w:szCs w:val="24"/>
          <w:lang w:eastAsia="en-GB"/>
        </w:rPr>
      </w:pPr>
    </w:p>
    <w:p w14:paraId="0DFA9F22" w14:textId="03764D19" w:rsidR="23150A3B" w:rsidRDefault="23150A3B" w:rsidP="23150A3B">
      <w:pPr>
        <w:spacing w:beforeAutospacing="1" w:afterAutospacing="1" w:line="240" w:lineRule="auto"/>
        <w:rPr>
          <w:rFonts w:ascii="Times New Roman" w:eastAsia="Times New Roman" w:hAnsi="Times New Roman" w:cs="Times New Roman"/>
          <w:sz w:val="24"/>
          <w:szCs w:val="24"/>
          <w:lang w:eastAsia="en-GB"/>
        </w:rPr>
      </w:pPr>
    </w:p>
    <w:p w14:paraId="11047B88" w14:textId="5137B807" w:rsidR="00364611" w:rsidRPr="00364611" w:rsidRDefault="4C584144" w:rsidP="23150A3B">
      <w:pPr>
        <w:spacing w:before="100" w:beforeAutospacing="1" w:after="100" w:afterAutospacing="1" w:line="240" w:lineRule="auto"/>
        <w:rPr>
          <w:rFonts w:ascii="Times New Roman" w:eastAsia="Times New Roman" w:hAnsi="Times New Roman" w:cs="Times New Roman"/>
          <w:b/>
          <w:bCs/>
          <w:sz w:val="24"/>
          <w:szCs w:val="24"/>
          <w:lang w:eastAsia="en-GB"/>
        </w:rPr>
      </w:pPr>
      <w:r w:rsidRPr="23150A3B">
        <w:rPr>
          <w:rFonts w:ascii="Times New Roman" w:eastAsia="Times New Roman" w:hAnsi="Times New Roman" w:cs="Times New Roman"/>
          <w:sz w:val="28"/>
          <w:szCs w:val="28"/>
          <w:lang w:eastAsia="en-GB"/>
        </w:rPr>
        <w:t xml:space="preserve">2.2) </w:t>
      </w:r>
      <w:r w:rsidR="3CBC963F" w:rsidRPr="23150A3B">
        <w:rPr>
          <w:rStyle w:val="Heading2Char"/>
          <w:rFonts w:ascii="Times New Roman" w:eastAsia="Times New Roman" w:hAnsi="Times New Roman" w:cs="Times New Roman"/>
          <w:color w:val="auto"/>
          <w:sz w:val="28"/>
          <w:szCs w:val="28"/>
        </w:rPr>
        <w:t>Shannon and Weaver Model</w:t>
      </w:r>
    </w:p>
    <w:p w14:paraId="43F27127" w14:textId="79140750"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Shannon and Weaver Model. The communication process described by Shannon and Weaver (1949) for information transmission from one individual to another also details the ‘noise’ that can affect the communication process. This ‘noise’ can be physical such as background noise or distractions, or unclear instructions. The environmental context and communication barriers also need to be taken into account by the manager. Examples of communication barriers that can affect communication include language, cultural or personal differences. In a construction environment examples of</w:t>
      </w:r>
      <w:r w:rsidR="5028EFA5" w:rsidRPr="23150A3B">
        <w:rPr>
          <w:rFonts w:ascii="Times New Roman" w:eastAsia="Times New Roman" w:hAnsi="Times New Roman" w:cs="Times New Roman"/>
          <w:sz w:val="28"/>
          <w:szCs w:val="28"/>
          <w:lang w:eastAsia="en-GB"/>
        </w:rPr>
        <w:t xml:space="preserve"> n</w:t>
      </w:r>
      <w:r w:rsidRPr="23150A3B">
        <w:rPr>
          <w:rFonts w:ascii="Times New Roman" w:eastAsia="Times New Roman" w:hAnsi="Times New Roman" w:cs="Times New Roman"/>
          <w:sz w:val="28"/>
          <w:szCs w:val="28"/>
          <w:lang w:eastAsia="en-GB"/>
        </w:rPr>
        <w:t>oise can be physical or it can also be an unclear or incorrect message being communicated. Information can be distorted or not be communicated at all in cases of environmental or communication barriers. An example of communication noise on a site would be loud machinery and the recipient(s) not being able to hear the information being communicated by the sender.</w:t>
      </w:r>
    </w:p>
    <w:p w14:paraId="23B8C1E0" w14:textId="39C044BD"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Reducing communication barriers within the workplace is important and by using communication models, such as the Shannon and Weaver model, managers </w:t>
      </w:r>
      <w:r w:rsidR="3BD658DC" w:rsidRPr="23150A3B">
        <w:rPr>
          <w:rFonts w:ascii="Times New Roman" w:eastAsia="Times New Roman" w:hAnsi="Times New Roman" w:cs="Times New Roman"/>
          <w:sz w:val="28"/>
          <w:szCs w:val="28"/>
          <w:lang w:eastAsia="en-GB"/>
        </w:rPr>
        <w:t>can</w:t>
      </w:r>
      <w:r w:rsidRPr="23150A3B">
        <w:rPr>
          <w:rFonts w:ascii="Times New Roman" w:eastAsia="Times New Roman" w:hAnsi="Times New Roman" w:cs="Times New Roman"/>
          <w:sz w:val="28"/>
          <w:szCs w:val="28"/>
          <w:lang w:eastAsia="en-GB"/>
        </w:rPr>
        <w:t xml:space="preserve"> come up with ways of introducing effective communication systems within the workplace.</w:t>
      </w:r>
    </w:p>
    <w:p w14:paraId="007167DC" w14:textId="445C1F72"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The model has limitations, particularly in that it views communication as a linear process and fails to </w:t>
      </w:r>
      <w:r w:rsidR="5ED6B2DC" w:rsidRPr="23150A3B">
        <w:rPr>
          <w:rFonts w:ascii="Times New Roman" w:eastAsia="Times New Roman" w:hAnsi="Times New Roman" w:cs="Times New Roman"/>
          <w:sz w:val="28"/>
          <w:szCs w:val="28"/>
          <w:lang w:eastAsia="en-GB"/>
        </w:rPr>
        <w:t>consider</w:t>
      </w:r>
      <w:r w:rsidRPr="23150A3B">
        <w:rPr>
          <w:rFonts w:ascii="Times New Roman" w:eastAsia="Times New Roman" w:hAnsi="Times New Roman" w:cs="Times New Roman"/>
          <w:sz w:val="28"/>
          <w:szCs w:val="28"/>
          <w:lang w:eastAsia="en-GB"/>
        </w:rPr>
        <w:t xml:space="preserve"> many of the emotional factors which exist within organi</w:t>
      </w:r>
      <w:r w:rsidR="19FBBBB0" w:rsidRPr="23150A3B">
        <w:rPr>
          <w:rFonts w:ascii="Times New Roman" w:eastAsia="Times New Roman" w:hAnsi="Times New Roman" w:cs="Times New Roman"/>
          <w:sz w:val="28"/>
          <w:szCs w:val="28"/>
          <w:lang w:eastAsia="en-GB"/>
        </w:rPr>
        <w:t>s</w:t>
      </w:r>
      <w:r w:rsidRPr="23150A3B">
        <w:rPr>
          <w:rFonts w:ascii="Times New Roman" w:eastAsia="Times New Roman" w:hAnsi="Times New Roman" w:cs="Times New Roman"/>
          <w:sz w:val="28"/>
          <w:szCs w:val="28"/>
          <w:lang w:eastAsia="en-GB"/>
        </w:rPr>
        <w:t>ations and the relationships between team members.</w:t>
      </w:r>
    </w:p>
    <w:p w14:paraId="2DA2D34C" w14:textId="18DA6A80" w:rsidR="00364611" w:rsidRPr="00364611" w:rsidRDefault="3CBC963F" w:rsidP="23150A3B">
      <w:pPr>
        <w:spacing w:before="100" w:beforeAutospacing="1" w:after="100" w:afterAutospacing="1" w:line="240" w:lineRule="auto"/>
        <w:rPr>
          <w:rFonts w:ascii="Times New Roman" w:eastAsia="Times New Roman" w:hAnsi="Times New Roman" w:cs="Times New Roman"/>
          <w:sz w:val="24"/>
          <w:szCs w:val="24"/>
          <w:lang w:eastAsia="en-GB"/>
        </w:rPr>
      </w:pPr>
      <w:r w:rsidRPr="23150A3B">
        <w:rPr>
          <w:rFonts w:ascii="Times New Roman" w:eastAsia="Times New Roman" w:hAnsi="Times New Roman" w:cs="Times New Roman"/>
          <w:sz w:val="28"/>
          <w:szCs w:val="28"/>
          <w:lang w:eastAsia="en-GB"/>
        </w:rPr>
        <w:t>These types of communication problems can cause errors, cause frustration, cause delays and cause employees to lack confidence. The lack of effective communication in a construction environment can have serious consequences for the employees and for the organi</w:t>
      </w:r>
      <w:r w:rsidR="1218B79F" w:rsidRPr="23150A3B">
        <w:rPr>
          <w:rFonts w:ascii="Times New Roman" w:eastAsia="Times New Roman" w:hAnsi="Times New Roman" w:cs="Times New Roman"/>
          <w:sz w:val="28"/>
          <w:szCs w:val="28"/>
          <w:lang w:eastAsia="en-GB"/>
        </w:rPr>
        <w:t>s</w:t>
      </w:r>
      <w:r w:rsidRPr="23150A3B">
        <w:rPr>
          <w:rFonts w:ascii="Times New Roman" w:eastAsia="Times New Roman" w:hAnsi="Times New Roman" w:cs="Times New Roman"/>
          <w:sz w:val="28"/>
          <w:szCs w:val="28"/>
          <w:lang w:eastAsia="en-GB"/>
        </w:rPr>
        <w:t xml:space="preserve">ation </w:t>
      </w:r>
      <w:r w:rsidR="26F607B6" w:rsidRPr="23150A3B">
        <w:rPr>
          <w:rFonts w:ascii="Times New Roman" w:eastAsia="Times New Roman" w:hAnsi="Times New Roman" w:cs="Times New Roman"/>
          <w:sz w:val="28"/>
          <w:szCs w:val="28"/>
          <w:lang w:eastAsia="en-GB"/>
        </w:rPr>
        <w:t>in</w:t>
      </w:r>
      <w:r w:rsidRPr="23150A3B">
        <w:rPr>
          <w:rFonts w:ascii="Times New Roman" w:eastAsia="Times New Roman" w:hAnsi="Times New Roman" w:cs="Times New Roman"/>
          <w:sz w:val="28"/>
          <w:szCs w:val="28"/>
          <w:lang w:eastAsia="en-GB"/>
        </w:rPr>
        <w:t xml:space="preserve"> terms of cost etc.</w:t>
      </w:r>
    </w:p>
    <w:p w14:paraId="5A90DBDE" w14:textId="77777777" w:rsidR="00364611" w:rsidRPr="00364611" w:rsidRDefault="00364611" w:rsidP="00364611">
      <w:pPr>
        <w:spacing w:before="100" w:beforeAutospacing="1" w:after="100" w:afterAutospacing="1" w:line="240" w:lineRule="auto"/>
        <w:rPr>
          <w:rFonts w:ascii="Times New Roman" w:eastAsia="Times New Roman" w:hAnsi="Times New Roman" w:cs="Times New Roman"/>
          <w:sz w:val="24"/>
          <w:szCs w:val="24"/>
          <w:lang w:eastAsia="en-GB"/>
        </w:rPr>
      </w:pPr>
    </w:p>
    <w:p w14:paraId="024FC043" w14:textId="2E670D9D" w:rsidR="00364611" w:rsidRPr="00364611" w:rsidRDefault="22AF9817" w:rsidP="23150A3B">
      <w:pPr>
        <w:spacing w:before="100" w:beforeAutospacing="1" w:after="100" w:afterAutospacing="1" w:line="240" w:lineRule="auto"/>
        <w:rPr>
          <w:rFonts w:ascii="Times New Roman" w:eastAsia="Times New Roman" w:hAnsi="Times New Roman" w:cs="Times New Roman"/>
          <w:b/>
          <w:bCs/>
          <w:sz w:val="28"/>
          <w:szCs w:val="28"/>
          <w:lang w:eastAsia="en-GB"/>
        </w:rPr>
      </w:pPr>
      <w:r w:rsidRPr="23150A3B">
        <w:rPr>
          <w:rFonts w:ascii="Times New Roman" w:eastAsia="Times New Roman" w:hAnsi="Times New Roman" w:cs="Times New Roman"/>
          <w:sz w:val="28"/>
          <w:szCs w:val="28"/>
          <w:lang w:eastAsia="en-GB"/>
        </w:rPr>
        <w:t xml:space="preserve">2.3) </w:t>
      </w:r>
      <w:r w:rsidR="3CBC963F" w:rsidRPr="23150A3B">
        <w:rPr>
          <w:rStyle w:val="Heading2Char"/>
          <w:rFonts w:ascii="Times New Roman" w:eastAsia="Times New Roman" w:hAnsi="Times New Roman" w:cs="Times New Roman"/>
          <w:color w:val="auto"/>
          <w:sz w:val="28"/>
          <w:szCs w:val="28"/>
        </w:rPr>
        <w:t>Schramm Model</w:t>
      </w:r>
    </w:p>
    <w:p w14:paraId="42A13AB2" w14:textId="335AF85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Schramm’s Model of Communication illustrates the two-way process of communication where the two main elements of communication are for the individual to send a message and for the message to be received. Communication is for the individual to send a message and for the message to be received. The model attempts to illustrate how communication works and the key role of shared understanding and experience that exists between individuals.</w:t>
      </w:r>
    </w:p>
    <w:p w14:paraId="767D4AE0" w14:textId="504BFCDB"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Communication which is effective within a construction site is based upon the individuals within that site sharing their technical experience and their everyday experience of the actual work place. For example, the experienced site worker will be able to experiences on other sites, plus his everyday experiences on this particular site, and the site specific methods of understand the site manager’s instructions in relation to the building currently being under construction, because of his past work and terminology that are currently being used.</w:t>
      </w:r>
    </w:p>
    <w:p w14:paraId="20A09D04" w14:textId="1BF2B806"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This model can also explain how good communication in the workplace can have positive results on teams by the employees’ active listening and giving feedback. In many sites there are situations where before a mistake has been found it can cause serious problems.</w:t>
      </w:r>
    </w:p>
    <w:p w14:paraId="4245041A" w14:textId="667D0B58"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On the other hand, there are circumstances where communication is hindered due to employees having different experiences, ways of communication or languages.</w:t>
      </w:r>
    </w:p>
    <w:p w14:paraId="0775D0A5" w14:textId="35062CEA"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Better working relationships with others are a result of two-way communication. People are motivated and work cooperatively with others when they feel they are being listened to.</w:t>
      </w:r>
    </w:p>
    <w:p w14:paraId="627502AB" w14:textId="2E4D6BD4"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The</w:t>
      </w:r>
      <w:r w:rsidR="171F07CA" w:rsidRPr="23150A3B">
        <w:rPr>
          <w:rFonts w:ascii="Times New Roman" w:eastAsia="Times New Roman" w:hAnsi="Times New Roman" w:cs="Times New Roman"/>
          <w:sz w:val="28"/>
          <w:szCs w:val="28"/>
          <w:lang w:eastAsia="en-GB"/>
        </w:rPr>
        <w:t xml:space="preserve">ir </w:t>
      </w:r>
      <w:r w:rsidRPr="23150A3B">
        <w:rPr>
          <w:rFonts w:ascii="Times New Roman" w:eastAsia="Times New Roman" w:hAnsi="Times New Roman" w:cs="Times New Roman"/>
          <w:sz w:val="28"/>
          <w:szCs w:val="28"/>
          <w:lang w:eastAsia="en-GB"/>
        </w:rPr>
        <w:t>ideas and opinions count in a positive manner and lead to productive work, increased employee involvement and good communication.</w:t>
      </w:r>
    </w:p>
    <w:p w14:paraId="3DF439CE" w14:textId="77777777" w:rsidR="00364611" w:rsidRPr="00364611" w:rsidRDefault="00364611" w:rsidP="00364611">
      <w:pPr>
        <w:spacing w:before="100" w:beforeAutospacing="1" w:after="100" w:afterAutospacing="1" w:line="240" w:lineRule="auto"/>
        <w:rPr>
          <w:rFonts w:ascii="Times New Roman" w:eastAsia="Times New Roman" w:hAnsi="Times New Roman" w:cs="Times New Roman"/>
          <w:sz w:val="24"/>
          <w:szCs w:val="24"/>
          <w:lang w:eastAsia="en-GB"/>
        </w:rPr>
      </w:pPr>
    </w:p>
    <w:p w14:paraId="5D5A6BF3" w14:textId="53E00286" w:rsidR="00364611" w:rsidRPr="00364611" w:rsidRDefault="142DEF59" w:rsidP="23150A3B">
      <w:pPr>
        <w:spacing w:before="100" w:beforeAutospacing="1" w:after="100" w:afterAutospacing="1" w:line="240" w:lineRule="auto"/>
        <w:rPr>
          <w:rFonts w:ascii="Times New Roman" w:eastAsia="Times New Roman" w:hAnsi="Times New Roman" w:cs="Times New Roman"/>
          <w:b/>
          <w:bCs/>
          <w:sz w:val="28"/>
          <w:szCs w:val="28"/>
          <w:lang w:eastAsia="en-GB"/>
        </w:rPr>
      </w:pPr>
      <w:r w:rsidRPr="23150A3B">
        <w:rPr>
          <w:rFonts w:ascii="Times New Roman" w:eastAsia="Times New Roman" w:hAnsi="Times New Roman" w:cs="Times New Roman"/>
          <w:sz w:val="28"/>
          <w:szCs w:val="28"/>
          <w:lang w:eastAsia="en-GB"/>
        </w:rPr>
        <w:t>2.4)</w:t>
      </w:r>
      <w:r w:rsidRPr="23150A3B">
        <w:rPr>
          <w:rFonts w:ascii="Times New Roman" w:eastAsia="Times New Roman" w:hAnsi="Times New Roman" w:cs="Times New Roman"/>
          <w:b/>
          <w:bCs/>
          <w:sz w:val="28"/>
          <w:szCs w:val="28"/>
          <w:lang w:eastAsia="en-GB"/>
        </w:rPr>
        <w:t xml:space="preserve"> </w:t>
      </w:r>
      <w:r w:rsidR="3CBC963F" w:rsidRPr="23150A3B">
        <w:rPr>
          <w:rStyle w:val="Heading2Char"/>
          <w:rFonts w:ascii="Times New Roman" w:eastAsia="Times New Roman" w:hAnsi="Times New Roman" w:cs="Times New Roman"/>
          <w:color w:val="auto"/>
          <w:sz w:val="28"/>
          <w:szCs w:val="28"/>
        </w:rPr>
        <w:t>Berlo’s SMCR Model</w:t>
      </w:r>
    </w:p>
    <w:p w14:paraId="5CDEA22D" w14:textId="36BC7F02"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Ber</w:t>
      </w:r>
      <w:r w:rsidR="4530EB55" w:rsidRPr="23150A3B">
        <w:rPr>
          <w:rFonts w:ascii="Times New Roman" w:eastAsia="Times New Roman" w:hAnsi="Times New Roman" w:cs="Times New Roman"/>
          <w:sz w:val="28"/>
          <w:szCs w:val="28"/>
          <w:lang w:eastAsia="en-GB"/>
        </w:rPr>
        <w:t>lo’s</w:t>
      </w:r>
      <w:r w:rsidRPr="23150A3B">
        <w:rPr>
          <w:rFonts w:ascii="Times New Roman" w:eastAsia="Times New Roman" w:hAnsi="Times New Roman" w:cs="Times New Roman"/>
          <w:sz w:val="28"/>
          <w:szCs w:val="28"/>
          <w:lang w:eastAsia="en-GB"/>
        </w:rPr>
        <w:t xml:space="preserve"> the Channel and the Receiver. These are examined in terms of communication skills, attitudes, knowledge, and SMCR Model looks at the four key elements in communication: the Source, the Message, the Receiver’s understanding of the message.</w:t>
      </w:r>
    </w:p>
    <w:p w14:paraId="64FADA30" w14:textId="3B85804E"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The way in which the communication is carried out (Message) is relayed via the medium of Channel and that this in turn is received by the Receiver (SMCR model). The SMCR model in its own right highlights the importance of a number of aspects of communication when attempting to carry out successful exchange of information. These include the communication skills, the attitudes, the knowledge and the understanding of the information that the sender is attempting to pass on to others and the audience of the communication. Using the SMCR model the site supervisor referred to above would be considered to have good communication skills. He would also be considered to have the right attitude to his work. He has the knowledge of the information that he is attempting to pass on to others and he has a good understanding of his audience and how they can receive</w:t>
      </w:r>
      <w:r w:rsidR="23F02E73" w:rsidRPr="23150A3B">
        <w:rPr>
          <w:rFonts w:ascii="Times New Roman" w:eastAsia="Times New Roman" w:hAnsi="Times New Roman" w:cs="Times New Roman"/>
          <w:sz w:val="28"/>
          <w:szCs w:val="28"/>
          <w:lang w:eastAsia="en-GB"/>
        </w:rPr>
        <w:t>.</w:t>
      </w:r>
    </w:p>
    <w:p w14:paraId="1160AAFF" w14:textId="4FBD3257" w:rsidR="00364611" w:rsidRPr="00364611" w:rsidRDefault="23F02E73"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F</w:t>
      </w:r>
      <w:r w:rsidR="3CBC963F" w:rsidRPr="23150A3B">
        <w:rPr>
          <w:rFonts w:ascii="Times New Roman" w:eastAsia="Times New Roman" w:hAnsi="Times New Roman" w:cs="Times New Roman"/>
          <w:sz w:val="28"/>
          <w:szCs w:val="28"/>
          <w:lang w:eastAsia="en-GB"/>
        </w:rPr>
        <w:t xml:space="preserve">or effective communication to take place. By effectively adjusting the Source of a message (i.e. </w:t>
      </w:r>
      <w:r w:rsidR="28E1F20B" w:rsidRPr="23150A3B">
        <w:rPr>
          <w:rFonts w:ascii="Times New Roman" w:eastAsia="Times New Roman" w:hAnsi="Times New Roman" w:cs="Times New Roman"/>
          <w:sz w:val="28"/>
          <w:szCs w:val="28"/>
          <w:lang w:eastAsia="en-GB"/>
        </w:rPr>
        <w:t>Ber</w:t>
      </w:r>
      <w:r w:rsidR="3CBC963F" w:rsidRPr="23150A3B">
        <w:rPr>
          <w:rFonts w:ascii="Times New Roman" w:eastAsia="Times New Roman" w:hAnsi="Times New Roman" w:cs="Times New Roman"/>
          <w:sz w:val="28"/>
          <w:szCs w:val="28"/>
          <w:lang w:eastAsia="en-GB"/>
        </w:rPr>
        <w:t>lo’s SMCR Model is useful as it highlights the factors which will need to be adjusted in order person sending it) and using the right Message, sending it through the right Channel and receiving it with the right Receiver (i.e. the person receiving the message) there is much to be gained by effectively adjusting one’s mode of communication and putting this into practice in everyday situations.</w:t>
      </w:r>
    </w:p>
    <w:p w14:paraId="650C96B0" w14:textId="200FD0EF"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 negative is that there is less emphasis on feedback in Berlo’s communication model compared to other communication models.</w:t>
      </w:r>
    </w:p>
    <w:p w14:paraId="76FF93AE" w14:textId="407942BC" w:rsidR="009A63F5"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The consequences of failed communication in relation to the SMCR Model could result in confusion, errors, lack of confidence by employees to complete tasks and overall affect employee performance and the working cooperation of employees within a construction site if the communication has not been adapted by managers.</w:t>
      </w:r>
    </w:p>
    <w:p w14:paraId="0267137F" w14:textId="77777777" w:rsidR="23150A3B" w:rsidRDefault="23150A3B" w:rsidP="4647DC7D">
      <w:pPr>
        <w:spacing w:before="100" w:beforeAutospacing="1" w:after="100" w:afterAutospacing="1" w:line="240" w:lineRule="auto"/>
        <w:rPr>
          <w:rFonts w:ascii="Times New Roman" w:eastAsia="Times New Roman" w:hAnsi="Times New Roman" w:cs="Times New Roman"/>
          <w:sz w:val="28"/>
          <w:szCs w:val="28"/>
          <w:lang w:eastAsia="en-GB"/>
        </w:rPr>
      </w:pPr>
    </w:p>
    <w:p w14:paraId="601701F7" w14:textId="77777777" w:rsidR="003B751E" w:rsidRPr="003B751E" w:rsidRDefault="003B751E" w:rsidP="003B751E">
      <w:pPr>
        <w:pStyle w:val="NormalWeb"/>
        <w:shd w:val="clear" w:color="auto" w:fill="FFFFFF"/>
        <w:spacing w:before="0" w:beforeAutospacing="0" w:after="180" w:afterAutospacing="0"/>
        <w:rPr>
          <w:color w:val="222222"/>
          <w:sz w:val="28"/>
          <w:szCs w:val="28"/>
        </w:rPr>
      </w:pPr>
      <w:r w:rsidRPr="003B751E">
        <w:rPr>
          <w:color w:val="222222"/>
          <w:sz w:val="28"/>
          <w:szCs w:val="28"/>
        </w:rPr>
        <w:t>Comparison of Communication Models</w:t>
      </w:r>
    </w:p>
    <w:p w14:paraId="13EB55E6" w14:textId="5311998F" w:rsidR="003B751E" w:rsidRPr="003B751E" w:rsidRDefault="003B751E" w:rsidP="46E78E07">
      <w:pPr>
        <w:pStyle w:val="NormalWeb"/>
        <w:shd w:val="clear" w:color="auto" w:fill="FFFFFF" w:themeFill="background1"/>
        <w:spacing w:before="0" w:beforeAutospacing="0" w:after="180" w:afterAutospacing="0"/>
        <w:rPr>
          <w:color w:val="222222"/>
          <w:sz w:val="28"/>
          <w:szCs w:val="28"/>
        </w:rPr>
      </w:pPr>
      <w:r w:rsidRPr="003B751E">
        <w:rPr>
          <w:color w:val="222222"/>
          <w:sz w:val="28"/>
          <w:szCs w:val="28"/>
        </w:rPr>
        <w:t>Although all four communication models aim to explain how communication takes place, they each focus on different aspects. The Communication Cycle emphasises feedback and understanding between the sender and receiver, making it useful in workplace environments where confirmation is required. Shannon and Weaver’s model focuses on the transmission of information and identifies how noise can interfere with messages. Schramm’s model develops this further by recognising communication as a two-way process involving shared experience and continuous feedback. Berlo’s SMCR model places greater emphasis on the characteristics of the sender, message, channel and receiver.</w:t>
      </w:r>
    </w:p>
    <w:p w14:paraId="48AED9DA" w14:textId="25B0C14A" w:rsidR="003B751E" w:rsidRPr="003B751E" w:rsidRDefault="003B751E" w:rsidP="2AB6CBB6">
      <w:pPr>
        <w:pStyle w:val="NormalWeb"/>
        <w:shd w:val="clear" w:color="auto" w:fill="FFFFFF" w:themeFill="background1"/>
        <w:spacing w:before="0" w:beforeAutospacing="0" w:after="180" w:afterAutospacing="0"/>
        <w:rPr>
          <w:color w:val="222222"/>
          <w:sz w:val="28"/>
          <w:szCs w:val="28"/>
        </w:rPr>
      </w:pPr>
      <w:r w:rsidRPr="003B751E">
        <w:rPr>
          <w:color w:val="222222"/>
          <w:sz w:val="28"/>
          <w:szCs w:val="28"/>
        </w:rPr>
        <w:t>For construction managers, Schramm’s model may be the most practical because it highlights the importance of shared understanding and feedback between team members. However, Shannon and Weaver’s model is particularly useful when identifying communication barriers such as noise on construction sites.</w:t>
      </w:r>
    </w:p>
    <w:p w14:paraId="44F17274" w14:textId="77777777" w:rsidR="003B751E" w:rsidRDefault="003B751E" w:rsidP="4647DC7D">
      <w:pPr>
        <w:spacing w:before="100" w:beforeAutospacing="1" w:after="100" w:afterAutospacing="1" w:line="240" w:lineRule="auto"/>
        <w:rPr>
          <w:rFonts w:ascii="Times New Roman" w:eastAsia="Times New Roman" w:hAnsi="Times New Roman" w:cs="Times New Roman"/>
          <w:sz w:val="28"/>
          <w:szCs w:val="28"/>
          <w:lang w:eastAsia="en-GB"/>
        </w:rPr>
      </w:pPr>
    </w:p>
    <w:p w14:paraId="61F180E0" w14:textId="286FCF33" w:rsidR="445E4368" w:rsidRDefault="445E4368" w:rsidP="23150A3B">
      <w:pPr>
        <w:spacing w:beforeAutospacing="1" w:afterAutospacing="1" w:line="240" w:lineRule="auto"/>
        <w:rPr>
          <w:rStyle w:val="Heading1Char"/>
          <w:rFonts w:ascii="Times New Roman" w:eastAsia="Times New Roman" w:hAnsi="Times New Roman" w:cs="Times New Roman"/>
          <w:color w:val="auto"/>
          <w:sz w:val="28"/>
          <w:szCs w:val="28"/>
        </w:rPr>
      </w:pPr>
      <w:bookmarkStart w:id="6" w:name="_Toc231385141"/>
      <w:r w:rsidRPr="23150A3B">
        <w:rPr>
          <w:rStyle w:val="Heading1Char"/>
          <w:rFonts w:ascii="Times New Roman" w:eastAsia="Times New Roman" w:hAnsi="Times New Roman" w:cs="Times New Roman"/>
          <w:color w:val="auto"/>
          <w:sz w:val="28"/>
          <w:szCs w:val="28"/>
        </w:rPr>
        <w:t>3) Importance of Tone, Language and Formality</w:t>
      </w:r>
      <w:bookmarkEnd w:id="6"/>
    </w:p>
    <w:p w14:paraId="5E667962" w14:textId="31953791" w:rsidR="009E62B1" w:rsidRPr="009E62B1" w:rsidRDefault="009E62B1" w:rsidP="10602D3E">
      <w:pPr>
        <w:pStyle w:val="NormalWeb"/>
        <w:shd w:val="clear" w:color="auto" w:fill="FFFFFF" w:themeFill="background1"/>
        <w:spacing w:before="0" w:beforeAutospacing="0" w:after="180" w:afterAutospacing="0"/>
        <w:rPr>
          <w:color w:val="222222"/>
          <w:sz w:val="28"/>
          <w:szCs w:val="28"/>
        </w:rPr>
      </w:pPr>
      <w:r w:rsidRPr="6288C597">
        <w:rPr>
          <w:color w:val="222222"/>
          <w:sz w:val="28"/>
          <w:szCs w:val="28"/>
        </w:rPr>
        <w:t>Tone</w:t>
      </w:r>
      <w:r w:rsidRPr="009E62B1">
        <w:rPr>
          <w:color w:val="222222"/>
          <w:sz w:val="28"/>
          <w:szCs w:val="28"/>
        </w:rPr>
        <w:t>, language and formality are important factors in effective workplace communication. The way a message is communicated can influence how it is received, understood and acted upon. Different audiences require different communication approaches. For example, communication with clients often requires a more formal and professional tone, whereas communication between colleagues may be less formal while remaining respectful and professional.</w:t>
      </w:r>
    </w:p>
    <w:p w14:paraId="1C4B9D63" w14:textId="77777777" w:rsidR="009E62B1" w:rsidRPr="009E62B1" w:rsidRDefault="009E62B1" w:rsidP="009E62B1">
      <w:pPr>
        <w:pStyle w:val="NormalWeb"/>
        <w:shd w:val="clear" w:color="auto" w:fill="FFFFFF"/>
        <w:spacing w:before="0" w:beforeAutospacing="0" w:after="180" w:afterAutospacing="0"/>
        <w:rPr>
          <w:color w:val="222222"/>
          <w:sz w:val="28"/>
          <w:szCs w:val="28"/>
        </w:rPr>
      </w:pPr>
      <w:r w:rsidRPr="009E62B1">
        <w:rPr>
          <w:color w:val="222222"/>
          <w:sz w:val="28"/>
          <w:szCs w:val="28"/>
        </w:rPr>
        <w:t>Within the construction and surveying industry, technical information must often be explained to clients who may have little knowledge of the subject. In these situations, professional language should be used while avoiding excessive technical jargon. This helps ensure that information is understood correctly and reduces the risk of misunderstandings.</w:t>
      </w:r>
    </w:p>
    <w:p w14:paraId="1BE1B150" w14:textId="77777777" w:rsidR="009E62B1" w:rsidRPr="009E62B1" w:rsidRDefault="009E62B1" w:rsidP="009E62B1">
      <w:pPr>
        <w:pStyle w:val="NormalWeb"/>
        <w:shd w:val="clear" w:color="auto" w:fill="FFFFFF"/>
        <w:spacing w:before="0" w:beforeAutospacing="0" w:after="180" w:afterAutospacing="0"/>
        <w:rPr>
          <w:color w:val="222222"/>
          <w:sz w:val="28"/>
          <w:szCs w:val="28"/>
        </w:rPr>
      </w:pPr>
      <w:r w:rsidRPr="009E62B1">
        <w:rPr>
          <w:color w:val="222222"/>
          <w:sz w:val="28"/>
          <w:szCs w:val="28"/>
        </w:rPr>
        <w:t>Written communication, such as emails, reports and quotations, should maintain an appropriate level of formality and professionalism. The tone used in emails is particularly important, as written messages do not include facial expressions or body language and can therefore be misinterpreted. Clear structure, polite language and professional wording help create positive working relationships and improve client confidence.</w:t>
      </w:r>
    </w:p>
    <w:p w14:paraId="3C5C1571" w14:textId="77777777" w:rsidR="009E62B1" w:rsidRPr="005C5018" w:rsidRDefault="009E62B1" w:rsidP="009E62B1">
      <w:pPr>
        <w:pStyle w:val="NormalWeb"/>
        <w:shd w:val="clear" w:color="auto" w:fill="FFFFFF"/>
        <w:spacing w:before="0" w:beforeAutospacing="0" w:after="180" w:afterAutospacing="0"/>
        <w:rPr>
          <w:color w:val="000000" w:themeColor="text1"/>
          <w:sz w:val="28"/>
          <w:szCs w:val="28"/>
        </w:rPr>
      </w:pPr>
      <w:r w:rsidRPr="009E62B1">
        <w:rPr>
          <w:color w:val="222222"/>
          <w:sz w:val="28"/>
          <w:szCs w:val="28"/>
        </w:rPr>
        <w:t xml:space="preserve">Adapting tone, language and formality to suit the audience improves communication </w:t>
      </w:r>
      <w:r w:rsidRPr="005C5018">
        <w:rPr>
          <w:color w:val="000000" w:themeColor="text1"/>
          <w:sz w:val="28"/>
          <w:szCs w:val="28"/>
        </w:rPr>
        <w:t>effectiveness, supports professionalism and contributes to better workplace performance.</w:t>
      </w:r>
    </w:p>
    <w:p w14:paraId="4157CBE2" w14:textId="402D5D12" w:rsidR="005C5018" w:rsidRDefault="005C5018" w:rsidP="009E62B1">
      <w:pPr>
        <w:pStyle w:val="NormalWeb"/>
        <w:shd w:val="clear" w:color="auto" w:fill="FFFFFF"/>
        <w:spacing w:before="0" w:beforeAutospacing="0" w:after="180" w:afterAutospacing="0"/>
        <w:rPr>
          <w:color w:val="000000" w:themeColor="text1"/>
          <w:sz w:val="28"/>
          <w:szCs w:val="28"/>
          <w:shd w:val="clear" w:color="auto" w:fill="FFFFFF"/>
        </w:rPr>
      </w:pPr>
      <w:r w:rsidRPr="005C5018">
        <w:rPr>
          <w:color w:val="000000" w:themeColor="text1"/>
          <w:sz w:val="28"/>
          <w:szCs w:val="28"/>
          <w:shd w:val="clear" w:color="auto" w:fill="FFFFFF"/>
        </w:rPr>
        <w:t>Effective business communication requires messages to be adapted to the audience and context (Bovee &amp; Thill, 2021).</w:t>
      </w:r>
    </w:p>
    <w:p w14:paraId="61DFDAA3" w14:textId="77777777" w:rsidR="00985250" w:rsidRPr="005C5018" w:rsidRDefault="00985250" w:rsidP="009E62B1">
      <w:pPr>
        <w:pStyle w:val="NormalWeb"/>
        <w:shd w:val="clear" w:color="auto" w:fill="FFFFFF"/>
        <w:spacing w:before="0" w:beforeAutospacing="0" w:after="180" w:afterAutospacing="0"/>
        <w:rPr>
          <w:color w:val="000000" w:themeColor="text1"/>
          <w:sz w:val="28"/>
          <w:szCs w:val="28"/>
        </w:rPr>
      </w:pPr>
    </w:p>
    <w:p w14:paraId="1A487CFD" w14:textId="1950046B" w:rsidR="00364611" w:rsidRPr="00364611" w:rsidRDefault="445E4368" w:rsidP="23150A3B">
      <w:pPr>
        <w:spacing w:before="100" w:beforeAutospacing="1" w:after="100" w:afterAutospacing="1" w:line="240" w:lineRule="auto"/>
        <w:rPr>
          <w:rFonts w:ascii="Times New Roman" w:eastAsia="Times New Roman" w:hAnsi="Times New Roman" w:cs="Times New Roman"/>
          <w:b/>
          <w:bCs/>
          <w:sz w:val="28"/>
          <w:szCs w:val="28"/>
          <w:lang w:eastAsia="en-GB"/>
        </w:rPr>
      </w:pPr>
      <w:bookmarkStart w:id="7" w:name="_Toc231385142"/>
      <w:r w:rsidRPr="23150A3B">
        <w:rPr>
          <w:rStyle w:val="Heading1Char"/>
          <w:rFonts w:ascii="Times New Roman" w:eastAsia="Times New Roman" w:hAnsi="Times New Roman" w:cs="Times New Roman"/>
          <w:color w:val="auto"/>
          <w:sz w:val="28"/>
          <w:szCs w:val="28"/>
        </w:rPr>
        <w:t xml:space="preserve">4) </w:t>
      </w:r>
      <w:r w:rsidR="3CBC963F" w:rsidRPr="23150A3B">
        <w:rPr>
          <w:rStyle w:val="Heading1Char"/>
          <w:rFonts w:ascii="Times New Roman" w:eastAsia="Times New Roman" w:hAnsi="Times New Roman" w:cs="Times New Roman"/>
          <w:color w:val="auto"/>
          <w:sz w:val="28"/>
          <w:szCs w:val="28"/>
        </w:rPr>
        <w:t>Verbal and Non-Verbal Communication</w:t>
      </w:r>
      <w:bookmarkEnd w:id="7"/>
    </w:p>
    <w:p w14:paraId="2D27AB46" w14:textId="03E9AE90"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b/>
          <w:bCs/>
          <w:sz w:val="28"/>
          <w:szCs w:val="28"/>
          <w:lang w:eastAsia="en-GB"/>
        </w:rPr>
        <w:t>Verbal</w:t>
      </w:r>
      <w:r w:rsidRPr="23150A3B">
        <w:rPr>
          <w:rFonts w:ascii="Times New Roman" w:eastAsia="Times New Roman" w:hAnsi="Times New Roman" w:cs="Times New Roman"/>
          <w:sz w:val="28"/>
          <w:szCs w:val="28"/>
          <w:lang w:eastAsia="en-GB"/>
        </w:rPr>
        <w:t xml:space="preserve"> communication is communication in the form of spoken words, such as meetings, conversations, giving out of instructions and presentations. In the construction industry verbal communication is commonly used for toolbox talks, safety briefings and meetings with employees and other stakeholders in order to inform them of current activities and events.</w:t>
      </w:r>
    </w:p>
    <w:p w14:paraId="37B2B6D9" w14:textId="20557285"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The messages in Verbal Communication are sent and received very quickly and, generally, feedback is received straight away. As with any method of communication there are many disadvantages. The main are that the sender’s message can have been misunderstood by the receiver, and, because the messages have only been verbally passed on, they have most likely been forgotten shortly after.</w:t>
      </w:r>
    </w:p>
    <w:p w14:paraId="72D55D3A" w14:textId="683AA7B1" w:rsidR="23150A3B" w:rsidRDefault="23150A3B" w:rsidP="23150A3B">
      <w:pPr>
        <w:spacing w:beforeAutospacing="1" w:afterAutospacing="1" w:line="240" w:lineRule="auto"/>
        <w:rPr>
          <w:rFonts w:ascii="Times New Roman" w:eastAsia="Times New Roman" w:hAnsi="Times New Roman" w:cs="Times New Roman"/>
          <w:sz w:val="28"/>
          <w:szCs w:val="28"/>
          <w:lang w:eastAsia="en-GB"/>
        </w:rPr>
      </w:pPr>
    </w:p>
    <w:p w14:paraId="2BF9E785" w14:textId="387B78B3"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b/>
          <w:bCs/>
          <w:sz w:val="28"/>
          <w:szCs w:val="28"/>
          <w:lang w:eastAsia="en-GB"/>
        </w:rPr>
        <w:t>Non-verbal</w:t>
      </w:r>
      <w:r w:rsidRPr="23150A3B">
        <w:rPr>
          <w:rFonts w:ascii="Times New Roman" w:eastAsia="Times New Roman" w:hAnsi="Times New Roman" w:cs="Times New Roman"/>
          <w:sz w:val="28"/>
          <w:szCs w:val="28"/>
          <w:lang w:eastAsia="en-GB"/>
        </w:rPr>
        <w:t xml:space="preserve"> communication within a construction environment includes body language, facial expressions, posture, hand gestures and eye contact. Argyle (1988) explains how these non-verbal signals can have a very positive effect on other people and lead to trust and respect for the person displaying them in a positive manner. Conversely, negative non-verbal communication can instil fear within others.</w:t>
      </w:r>
    </w:p>
    <w:p w14:paraId="322AE5B0" w14:textId="7CA3C725" w:rsidR="00364611" w:rsidRPr="00364611" w:rsidRDefault="3CBC963F" w:rsidP="23150A3B">
      <w:pPr>
        <w:spacing w:before="100" w:beforeAutospacing="1" w:after="100" w:afterAutospacing="1" w:line="240" w:lineRule="auto"/>
        <w:rPr>
          <w:rFonts w:ascii="Times New Roman" w:eastAsia="Times New Roman" w:hAnsi="Times New Roman" w:cs="Times New Roman"/>
          <w:sz w:val="24"/>
          <w:szCs w:val="24"/>
          <w:lang w:eastAsia="en-GB"/>
        </w:rPr>
      </w:pPr>
      <w:r w:rsidRPr="23150A3B">
        <w:rPr>
          <w:rFonts w:ascii="Times New Roman" w:eastAsia="Times New Roman" w:hAnsi="Times New Roman" w:cs="Times New Roman"/>
          <w:sz w:val="28"/>
          <w:szCs w:val="28"/>
          <w:lang w:eastAsia="en-GB"/>
        </w:rPr>
        <w:t>An example of effective body language is for a manager to maintain eye contact when speaking to employees. If a manager is delivering a message to employees then they should ensure that they are maintaining eye contact with them. This will ensure that the employees are paying attention to the manager and show respect for them.</w:t>
      </w:r>
    </w:p>
    <w:p w14:paraId="34BBE4AC" w14:textId="627FC128" w:rsidR="00364611" w:rsidRPr="00364611" w:rsidRDefault="3CBC963F" w:rsidP="23150A3B">
      <w:pPr>
        <w:spacing w:before="100" w:beforeAutospacing="1" w:after="100" w:afterAutospacing="1" w:line="240" w:lineRule="auto"/>
        <w:rPr>
          <w:rFonts w:ascii="Times New Roman" w:eastAsia="Times New Roman" w:hAnsi="Times New Roman" w:cs="Times New Roman"/>
          <w:sz w:val="24"/>
          <w:szCs w:val="24"/>
          <w:lang w:eastAsia="en-GB"/>
        </w:rPr>
      </w:pPr>
      <w:r w:rsidRPr="23150A3B">
        <w:rPr>
          <w:rFonts w:ascii="Times New Roman" w:eastAsia="Times New Roman" w:hAnsi="Times New Roman" w:cs="Times New Roman"/>
          <w:sz w:val="28"/>
          <w:szCs w:val="28"/>
          <w:lang w:eastAsia="en-GB"/>
        </w:rPr>
        <w:t>Good verbal and non-verbal communication creates a positive working environment. Workers feel confident in their roles, respect their colleagues and work well together as a team to achieve the organi</w:t>
      </w:r>
      <w:r w:rsidR="25747AA3" w:rsidRPr="23150A3B">
        <w:rPr>
          <w:rFonts w:ascii="Times New Roman" w:eastAsia="Times New Roman" w:hAnsi="Times New Roman" w:cs="Times New Roman"/>
          <w:sz w:val="28"/>
          <w:szCs w:val="28"/>
          <w:lang w:eastAsia="en-GB"/>
        </w:rPr>
        <w:t>s</w:t>
      </w:r>
      <w:r w:rsidRPr="23150A3B">
        <w:rPr>
          <w:rFonts w:ascii="Times New Roman" w:eastAsia="Times New Roman" w:hAnsi="Times New Roman" w:cs="Times New Roman"/>
          <w:sz w:val="28"/>
          <w:szCs w:val="28"/>
          <w:lang w:eastAsia="en-GB"/>
        </w:rPr>
        <w:t>ations goals, to succeed. The complete opposite of this can also occur if a manager communicates poorly with employees.</w:t>
      </w:r>
    </w:p>
    <w:p w14:paraId="27407107" w14:textId="77777777" w:rsidR="00364611" w:rsidRPr="00364611" w:rsidRDefault="00364611" w:rsidP="00364611">
      <w:pPr>
        <w:spacing w:before="100" w:beforeAutospacing="1" w:after="100" w:afterAutospacing="1" w:line="240" w:lineRule="auto"/>
        <w:rPr>
          <w:rFonts w:ascii="Times New Roman" w:eastAsia="Times New Roman" w:hAnsi="Times New Roman" w:cs="Times New Roman"/>
          <w:sz w:val="24"/>
          <w:szCs w:val="24"/>
          <w:lang w:eastAsia="en-GB"/>
        </w:rPr>
      </w:pPr>
    </w:p>
    <w:p w14:paraId="6E3CEB83" w14:textId="56B9B2D4" w:rsidR="00364611" w:rsidRPr="00364611" w:rsidRDefault="11B70E7E" w:rsidP="23150A3B">
      <w:pPr>
        <w:pStyle w:val="Heading1"/>
        <w:rPr>
          <w:rFonts w:ascii="Times New Roman" w:eastAsia="Times New Roman" w:hAnsi="Times New Roman" w:cs="Times New Roman"/>
          <w:b/>
          <w:bCs/>
          <w:color w:val="auto"/>
          <w:sz w:val="28"/>
          <w:szCs w:val="28"/>
          <w:lang w:eastAsia="en-GB"/>
        </w:rPr>
      </w:pPr>
      <w:bookmarkStart w:id="8" w:name="_Toc231385143"/>
      <w:r w:rsidRPr="23150A3B">
        <w:rPr>
          <w:rFonts w:ascii="Times New Roman" w:eastAsia="Times New Roman" w:hAnsi="Times New Roman" w:cs="Times New Roman"/>
          <w:color w:val="auto"/>
          <w:sz w:val="28"/>
          <w:szCs w:val="28"/>
        </w:rPr>
        <w:t xml:space="preserve">5) </w:t>
      </w:r>
      <w:r w:rsidR="3CBC963F" w:rsidRPr="23150A3B">
        <w:rPr>
          <w:rFonts w:ascii="Times New Roman" w:eastAsia="Times New Roman" w:hAnsi="Times New Roman" w:cs="Times New Roman"/>
          <w:color w:val="auto"/>
          <w:sz w:val="28"/>
          <w:szCs w:val="28"/>
        </w:rPr>
        <w:t xml:space="preserve">Written and </w:t>
      </w:r>
      <w:r w:rsidR="087C0D4C" w:rsidRPr="23150A3B">
        <w:rPr>
          <w:rFonts w:ascii="Times New Roman" w:eastAsia="Times New Roman" w:hAnsi="Times New Roman" w:cs="Times New Roman"/>
          <w:color w:val="auto"/>
          <w:sz w:val="28"/>
          <w:szCs w:val="28"/>
        </w:rPr>
        <w:t xml:space="preserve">verbal </w:t>
      </w:r>
      <w:r w:rsidR="3CBC963F" w:rsidRPr="23150A3B">
        <w:rPr>
          <w:rFonts w:ascii="Times New Roman" w:eastAsia="Times New Roman" w:hAnsi="Times New Roman" w:cs="Times New Roman"/>
          <w:color w:val="auto"/>
          <w:sz w:val="28"/>
          <w:szCs w:val="28"/>
        </w:rPr>
        <w:t>Communication</w:t>
      </w:r>
      <w:r w:rsidR="500847BE" w:rsidRPr="23150A3B">
        <w:rPr>
          <w:rFonts w:ascii="Times New Roman" w:eastAsia="Times New Roman" w:hAnsi="Times New Roman" w:cs="Times New Roman"/>
          <w:color w:val="auto"/>
          <w:sz w:val="28"/>
          <w:szCs w:val="28"/>
        </w:rPr>
        <w:t xml:space="preserve"> in the workplace</w:t>
      </w:r>
      <w:bookmarkEnd w:id="8"/>
    </w:p>
    <w:p w14:paraId="289B9060" w14:textId="3067E53B"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Written communication refers to the written information that we send to others via a medium, such as reports, written documentation, policies, correspondence, instructions etc. Digital communication is also a very important means of written communication in today’s work environment including online meetings conducted via mobile phones and software programs used by workplaces.</w:t>
      </w:r>
    </w:p>
    <w:p w14:paraId="299183DA" w14:textId="1238656B"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All written communication is recorded, thereby keeping track of given information and holding individuals accountable for their actions and decisions. An example of written communication from a construction manager is giving written instructions to others regarding a project, for example providing them with a deadline and health and safety procedures to be followed.</w:t>
      </w:r>
    </w:p>
    <w:p w14:paraId="0A9153D7" w14:textId="1C6D1D1D"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Written communication can be reviewed to check for accuracy of information being distributed and for any clarification needed in a timely workplace.</w:t>
      </w:r>
    </w:p>
    <w:p w14:paraId="2B1354A5" w14:textId="386ACC62" w:rsidR="00364611" w:rsidRPr="00364611" w:rsidRDefault="05ED03A7"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Verbal </w:t>
      </w:r>
      <w:r w:rsidR="3CBC963F" w:rsidRPr="23150A3B">
        <w:rPr>
          <w:rFonts w:ascii="Times New Roman" w:eastAsia="Times New Roman" w:hAnsi="Times New Roman" w:cs="Times New Roman"/>
          <w:sz w:val="28"/>
          <w:szCs w:val="28"/>
          <w:lang w:eastAsia="en-GB"/>
        </w:rPr>
        <w:t xml:space="preserve">ways of communication also have advantages and disadvantages. Digital communication offers fast communication also manager and employees who are not at the same workplace are able to communicate all the time. </w:t>
      </w:r>
      <w:r w:rsidR="36E53851" w:rsidRPr="23150A3B">
        <w:rPr>
          <w:rFonts w:ascii="Times New Roman" w:eastAsia="Times New Roman" w:hAnsi="Times New Roman" w:cs="Times New Roman"/>
          <w:sz w:val="28"/>
          <w:szCs w:val="28"/>
          <w:lang w:eastAsia="en-GB"/>
        </w:rPr>
        <w:t>b</w:t>
      </w:r>
      <w:r w:rsidR="3CBC963F" w:rsidRPr="23150A3B">
        <w:rPr>
          <w:rFonts w:ascii="Times New Roman" w:eastAsia="Times New Roman" w:hAnsi="Times New Roman" w:cs="Times New Roman"/>
          <w:sz w:val="28"/>
          <w:szCs w:val="28"/>
          <w:lang w:eastAsia="en-GB"/>
        </w:rPr>
        <w:t>ut also the negative sides of digital communication have to be taken into account. There is a risk of overusing digital communication. The more a manager communicates by digital means the less the manager is able to communicate with his employees face to face. The manager and his employees do not have personal contact with each other and do not get to know each other better. It is possible that employees do not get the response they want from the manager and that they get disappointed or even frustrated with the manager.</w:t>
      </w:r>
    </w:p>
    <w:p w14:paraId="4B8CCB17" w14:textId="7777777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Effective written and digital communication enables an organized workplace, holds people accountable for their actions and work and increases productivity. If the systems fail communication can lead to delays, frustration and decreased levels of employee involvement and motivation.</w:t>
      </w:r>
    </w:p>
    <w:p w14:paraId="4EBB92F8" w14:textId="350087BA" w:rsidR="006E2F69" w:rsidRDefault="006E2F69" w:rsidP="4647DC7D">
      <w:pPr>
        <w:spacing w:before="100" w:beforeAutospacing="1" w:after="100" w:afterAutospacing="1" w:line="240" w:lineRule="auto"/>
        <w:rPr>
          <w:rFonts w:ascii="Times New Roman" w:hAnsi="Times New Roman" w:cs="Times New Roman"/>
          <w:color w:val="222222"/>
          <w:sz w:val="28"/>
          <w:szCs w:val="28"/>
          <w:shd w:val="clear" w:color="auto" w:fill="FFFFFF"/>
        </w:rPr>
      </w:pPr>
      <w:r w:rsidRPr="006E2F69">
        <w:rPr>
          <w:rFonts w:ascii="Times New Roman" w:hAnsi="Times New Roman" w:cs="Times New Roman"/>
          <w:color w:val="222222"/>
          <w:sz w:val="28"/>
          <w:szCs w:val="28"/>
          <w:shd w:val="clear" w:color="auto" w:fill="FFFFFF"/>
        </w:rPr>
        <w:t>Written communication creates a permanent record of decisions and instructions within organisations (Bovee &amp; Thill, 2021).</w:t>
      </w:r>
    </w:p>
    <w:p w14:paraId="65E8B0D8" w14:textId="77777777" w:rsidR="00F32823" w:rsidRPr="006E2F69" w:rsidRDefault="00F32823" w:rsidP="4647DC7D">
      <w:pPr>
        <w:spacing w:before="100" w:beforeAutospacing="1" w:after="100" w:afterAutospacing="1" w:line="240" w:lineRule="auto"/>
        <w:rPr>
          <w:rFonts w:ascii="Times New Roman" w:eastAsia="Times New Roman" w:hAnsi="Times New Roman" w:cs="Times New Roman"/>
          <w:sz w:val="28"/>
          <w:szCs w:val="28"/>
          <w:lang w:eastAsia="en-GB"/>
        </w:rPr>
      </w:pPr>
    </w:p>
    <w:p w14:paraId="70BBDD2E" w14:textId="5FBCAFF9" w:rsidR="0092612F" w:rsidRPr="0092612F" w:rsidRDefault="0092612F" w:rsidP="6684B435">
      <w:pPr>
        <w:pStyle w:val="NormalWeb"/>
        <w:spacing w:before="0" w:after="180"/>
        <w:rPr>
          <w:color w:val="222222"/>
          <w:sz w:val="28"/>
          <w:szCs w:val="28"/>
        </w:rPr>
      </w:pPr>
      <w:r w:rsidRPr="6684B435">
        <w:rPr>
          <w:color w:val="222222"/>
          <w:sz w:val="28"/>
          <w:szCs w:val="28"/>
        </w:rPr>
        <w:t>Communication Barriers and Solutions</w:t>
      </w:r>
    </w:p>
    <w:p w14:paraId="7CD7482B" w14:textId="255A017E" w:rsidR="0092612F" w:rsidRPr="0092612F" w:rsidRDefault="0092612F" w:rsidP="3DE6B8EC">
      <w:pPr>
        <w:pStyle w:val="NormalWeb"/>
        <w:shd w:val="clear" w:color="auto" w:fill="FFFFFF" w:themeFill="background1"/>
        <w:spacing w:before="0" w:beforeAutospacing="0" w:after="180" w:afterAutospacing="0"/>
        <w:rPr>
          <w:color w:val="222222"/>
          <w:sz w:val="28"/>
          <w:szCs w:val="28"/>
        </w:rPr>
      </w:pPr>
      <w:r w:rsidRPr="0092612F">
        <w:rPr>
          <w:color w:val="222222"/>
          <w:sz w:val="28"/>
          <w:szCs w:val="28"/>
        </w:rPr>
        <w:t>Communication barriers can significantly reduce workplace efficiency</w:t>
      </w:r>
      <w:r w:rsidR="00396373">
        <w:rPr>
          <w:color w:val="222222"/>
          <w:sz w:val="28"/>
          <w:szCs w:val="28"/>
        </w:rPr>
        <w:t xml:space="preserve"> </w:t>
      </w:r>
      <w:r w:rsidR="00396373" w:rsidRPr="00396373">
        <w:rPr>
          <w:color w:val="222222"/>
          <w:sz w:val="28"/>
          <w:szCs w:val="28"/>
          <w:shd w:val="clear" w:color="auto" w:fill="FFFFFF"/>
        </w:rPr>
        <w:t>(Bovee &amp; Thill, 2021</w:t>
      </w:r>
      <w:r w:rsidR="00396373">
        <w:rPr>
          <w:color w:val="222222"/>
          <w:sz w:val="29"/>
          <w:szCs w:val="29"/>
          <w:shd w:val="clear" w:color="auto" w:fill="FFFFFF"/>
        </w:rPr>
        <w:t>)</w:t>
      </w:r>
      <w:r w:rsidRPr="0092612F">
        <w:rPr>
          <w:color w:val="222222"/>
          <w:sz w:val="28"/>
          <w:szCs w:val="28"/>
        </w:rPr>
        <w:t>. Common barriers include language differences, environmental noise, poor listening skills, unclear instructions, assumptions, cultural differences and the overuse of digital communication. Within construction environments, loud machinery and busy work areas can make verbal communication difficult.</w:t>
      </w:r>
      <w:r w:rsidR="0064577E">
        <w:rPr>
          <w:color w:val="222222"/>
          <w:sz w:val="28"/>
          <w:szCs w:val="28"/>
        </w:rPr>
        <w:t xml:space="preserve"> </w:t>
      </w:r>
      <w:r w:rsidR="0064577E" w:rsidRPr="0064577E">
        <w:rPr>
          <w:color w:val="000000" w:themeColor="text1"/>
          <w:sz w:val="28"/>
          <w:szCs w:val="28"/>
          <w:shd w:val="clear" w:color="auto" w:fill="FFFFFF"/>
        </w:rPr>
        <w:t>Active listening and feedback are important methods of overcoming communication barriers (Adler &amp; Elmhorst, 2023).</w:t>
      </w:r>
    </w:p>
    <w:p w14:paraId="7E3B278A" w14:textId="77777777" w:rsidR="0092612F" w:rsidRPr="0092612F" w:rsidRDefault="0092612F" w:rsidP="0092612F">
      <w:pPr>
        <w:pStyle w:val="NormalWeb"/>
        <w:shd w:val="clear" w:color="auto" w:fill="FFFFFF"/>
        <w:spacing w:before="0" w:beforeAutospacing="0" w:after="180" w:afterAutospacing="0"/>
        <w:rPr>
          <w:color w:val="222222"/>
          <w:sz w:val="28"/>
          <w:szCs w:val="28"/>
        </w:rPr>
      </w:pPr>
      <w:r w:rsidRPr="0092612F">
        <w:rPr>
          <w:color w:val="222222"/>
          <w:sz w:val="28"/>
          <w:szCs w:val="28"/>
        </w:rPr>
        <w:t>Managers can overcome these barriers by using clear language, checking understanding through feedback, providing written follow-up instructions, encouraging active listening and adapting communication methods to suit different individuals. Regular toolbox talks, team meetings and open communication channels can also help reduce misunderstandings and improve workplace performance.</w:t>
      </w:r>
    </w:p>
    <w:p w14:paraId="1A9F565E" w14:textId="77777777" w:rsidR="00364611" w:rsidRPr="00364611" w:rsidRDefault="00364611" w:rsidP="00364611">
      <w:pPr>
        <w:spacing w:before="100" w:beforeAutospacing="1" w:after="100" w:afterAutospacing="1" w:line="240" w:lineRule="auto"/>
        <w:rPr>
          <w:rFonts w:ascii="Times New Roman" w:eastAsia="Times New Roman" w:hAnsi="Times New Roman" w:cs="Times New Roman"/>
          <w:sz w:val="28"/>
          <w:szCs w:val="28"/>
          <w:lang w:eastAsia="en-GB"/>
        </w:rPr>
      </w:pPr>
    </w:p>
    <w:p w14:paraId="0C7CE666" w14:textId="4C78DA8E" w:rsidR="21BD91D6" w:rsidRDefault="21BD91D6" w:rsidP="23150A3B">
      <w:pPr>
        <w:spacing w:beforeAutospacing="1" w:afterAutospacing="1" w:line="240" w:lineRule="auto"/>
        <w:rPr>
          <w:rFonts w:ascii="Times New Roman" w:eastAsia="Times New Roman" w:hAnsi="Times New Roman" w:cs="Times New Roman"/>
          <w:b/>
          <w:bCs/>
          <w:sz w:val="28"/>
          <w:szCs w:val="28"/>
          <w:lang w:eastAsia="en-GB"/>
        </w:rPr>
      </w:pPr>
      <w:bookmarkStart w:id="9" w:name="_Toc231385144"/>
      <w:r w:rsidRPr="23150A3B">
        <w:rPr>
          <w:rStyle w:val="Heading1Char"/>
          <w:rFonts w:ascii="Times New Roman" w:eastAsia="Times New Roman" w:hAnsi="Times New Roman" w:cs="Times New Roman"/>
          <w:color w:val="auto"/>
          <w:sz w:val="28"/>
          <w:szCs w:val="28"/>
        </w:rPr>
        <w:t>6) Motivation and Conflict</w:t>
      </w:r>
      <w:bookmarkEnd w:id="9"/>
    </w:p>
    <w:p w14:paraId="2096893C" w14:textId="102660E8" w:rsidR="00364611" w:rsidRPr="00364611" w:rsidRDefault="6B2470D9" w:rsidP="23150A3B">
      <w:pPr>
        <w:pStyle w:val="Heading2"/>
        <w:rPr>
          <w:rFonts w:ascii="Times New Roman" w:eastAsia="Times New Roman" w:hAnsi="Times New Roman" w:cs="Times New Roman"/>
          <w:b/>
          <w:bCs/>
          <w:color w:val="auto"/>
          <w:sz w:val="28"/>
          <w:szCs w:val="28"/>
          <w:lang w:eastAsia="en-GB"/>
        </w:rPr>
      </w:pPr>
      <w:bookmarkStart w:id="10" w:name="_Toc231385145"/>
      <w:r w:rsidRPr="23150A3B">
        <w:rPr>
          <w:rFonts w:ascii="Times New Roman" w:eastAsia="Times New Roman" w:hAnsi="Times New Roman" w:cs="Times New Roman"/>
          <w:color w:val="auto"/>
          <w:sz w:val="28"/>
          <w:szCs w:val="28"/>
        </w:rPr>
        <w:t>6.1) Motivation</w:t>
      </w:r>
      <w:bookmarkEnd w:id="10"/>
    </w:p>
    <w:p w14:paraId="4A1B887B" w14:textId="63F20BF0" w:rsidR="00364611" w:rsidRPr="00364611" w:rsidRDefault="0A686613"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For most </w:t>
      </w:r>
      <w:r w:rsidR="3CBC963F" w:rsidRPr="23150A3B">
        <w:rPr>
          <w:rFonts w:ascii="Times New Roman" w:eastAsia="Times New Roman" w:hAnsi="Times New Roman" w:cs="Times New Roman"/>
          <w:sz w:val="28"/>
          <w:szCs w:val="28"/>
          <w:lang w:eastAsia="en-GB"/>
        </w:rPr>
        <w:t>organi</w:t>
      </w:r>
      <w:r w:rsidR="4E65028B" w:rsidRPr="23150A3B">
        <w:rPr>
          <w:rFonts w:ascii="Times New Roman" w:eastAsia="Times New Roman" w:hAnsi="Times New Roman" w:cs="Times New Roman"/>
          <w:sz w:val="28"/>
          <w:szCs w:val="28"/>
          <w:lang w:eastAsia="en-GB"/>
        </w:rPr>
        <w:t>s</w:t>
      </w:r>
      <w:r w:rsidR="3CBC963F" w:rsidRPr="23150A3B">
        <w:rPr>
          <w:rFonts w:ascii="Times New Roman" w:eastAsia="Times New Roman" w:hAnsi="Times New Roman" w:cs="Times New Roman"/>
          <w:sz w:val="28"/>
          <w:szCs w:val="28"/>
          <w:lang w:eastAsia="en-GB"/>
        </w:rPr>
        <w:t>ation</w:t>
      </w:r>
      <w:r w:rsidR="1CFBF316" w:rsidRPr="23150A3B">
        <w:rPr>
          <w:rFonts w:ascii="Times New Roman" w:eastAsia="Times New Roman" w:hAnsi="Times New Roman" w:cs="Times New Roman"/>
          <w:sz w:val="28"/>
          <w:szCs w:val="28"/>
          <w:lang w:eastAsia="en-GB"/>
        </w:rPr>
        <w:t>s,</w:t>
      </w:r>
      <w:r w:rsidR="2C7D5F83" w:rsidRPr="23150A3B">
        <w:rPr>
          <w:rFonts w:ascii="Times New Roman" w:eastAsia="Times New Roman" w:hAnsi="Times New Roman" w:cs="Times New Roman"/>
          <w:sz w:val="28"/>
          <w:szCs w:val="28"/>
          <w:lang w:eastAsia="en-GB"/>
        </w:rPr>
        <w:t xml:space="preserve"> mot</w:t>
      </w:r>
      <w:r w:rsidR="3CBC963F" w:rsidRPr="23150A3B">
        <w:rPr>
          <w:rFonts w:ascii="Times New Roman" w:eastAsia="Times New Roman" w:hAnsi="Times New Roman" w:cs="Times New Roman"/>
          <w:sz w:val="28"/>
          <w:szCs w:val="28"/>
          <w:lang w:eastAsia="en-GB"/>
        </w:rPr>
        <w:t xml:space="preserve">ivation of employees is very important. Motivated employees are </w:t>
      </w:r>
      <w:r w:rsidR="4B691C72" w:rsidRPr="23150A3B">
        <w:rPr>
          <w:rFonts w:ascii="Times New Roman" w:eastAsia="Times New Roman" w:hAnsi="Times New Roman" w:cs="Times New Roman"/>
          <w:sz w:val="28"/>
          <w:szCs w:val="28"/>
          <w:lang w:eastAsia="en-GB"/>
        </w:rPr>
        <w:t xml:space="preserve">more </w:t>
      </w:r>
      <w:r w:rsidR="541591A2" w:rsidRPr="23150A3B">
        <w:rPr>
          <w:rFonts w:ascii="Times New Roman" w:eastAsia="Times New Roman" w:hAnsi="Times New Roman" w:cs="Times New Roman"/>
          <w:sz w:val="28"/>
          <w:szCs w:val="28"/>
          <w:lang w:eastAsia="en-GB"/>
        </w:rPr>
        <w:t>productive;</w:t>
      </w:r>
      <w:r w:rsidR="3CBC963F" w:rsidRPr="23150A3B">
        <w:rPr>
          <w:rFonts w:ascii="Times New Roman" w:eastAsia="Times New Roman" w:hAnsi="Times New Roman" w:cs="Times New Roman"/>
          <w:sz w:val="28"/>
          <w:szCs w:val="28"/>
          <w:lang w:eastAsia="en-GB"/>
        </w:rPr>
        <w:t xml:space="preserve"> </w:t>
      </w:r>
      <w:r w:rsidR="1ECFE788" w:rsidRPr="23150A3B">
        <w:rPr>
          <w:rFonts w:ascii="Times New Roman" w:eastAsia="Times New Roman" w:hAnsi="Times New Roman" w:cs="Times New Roman"/>
          <w:sz w:val="28"/>
          <w:szCs w:val="28"/>
          <w:lang w:eastAsia="en-GB"/>
        </w:rPr>
        <w:t xml:space="preserve">they are more </w:t>
      </w:r>
      <w:r w:rsidR="3CBC963F" w:rsidRPr="23150A3B">
        <w:rPr>
          <w:rFonts w:ascii="Times New Roman" w:eastAsia="Times New Roman" w:hAnsi="Times New Roman" w:cs="Times New Roman"/>
          <w:sz w:val="28"/>
          <w:szCs w:val="28"/>
          <w:lang w:eastAsia="en-GB"/>
        </w:rPr>
        <w:t xml:space="preserve">engaged </w:t>
      </w:r>
      <w:r w:rsidR="0C0D7F5E" w:rsidRPr="23150A3B">
        <w:rPr>
          <w:rFonts w:ascii="Times New Roman" w:eastAsia="Times New Roman" w:hAnsi="Times New Roman" w:cs="Times New Roman"/>
          <w:sz w:val="28"/>
          <w:szCs w:val="28"/>
          <w:lang w:eastAsia="en-GB"/>
        </w:rPr>
        <w:t xml:space="preserve">at work </w:t>
      </w:r>
      <w:r w:rsidR="3CBC963F" w:rsidRPr="23150A3B">
        <w:rPr>
          <w:rFonts w:ascii="Times New Roman" w:eastAsia="Times New Roman" w:hAnsi="Times New Roman" w:cs="Times New Roman"/>
          <w:sz w:val="28"/>
          <w:szCs w:val="28"/>
          <w:lang w:eastAsia="en-GB"/>
        </w:rPr>
        <w:t xml:space="preserve">and </w:t>
      </w:r>
      <w:r w:rsidR="7C58D20C" w:rsidRPr="23150A3B">
        <w:rPr>
          <w:rFonts w:ascii="Times New Roman" w:eastAsia="Times New Roman" w:hAnsi="Times New Roman" w:cs="Times New Roman"/>
          <w:sz w:val="28"/>
          <w:szCs w:val="28"/>
          <w:lang w:eastAsia="en-GB"/>
        </w:rPr>
        <w:t xml:space="preserve">also more </w:t>
      </w:r>
      <w:r w:rsidR="3CBC963F" w:rsidRPr="23150A3B">
        <w:rPr>
          <w:rFonts w:ascii="Times New Roman" w:eastAsia="Times New Roman" w:hAnsi="Times New Roman" w:cs="Times New Roman"/>
          <w:sz w:val="28"/>
          <w:szCs w:val="28"/>
          <w:lang w:eastAsia="en-GB"/>
        </w:rPr>
        <w:t xml:space="preserve">committed to the </w:t>
      </w:r>
      <w:r w:rsidR="50348E9C" w:rsidRPr="23150A3B">
        <w:rPr>
          <w:rFonts w:ascii="Times New Roman" w:eastAsia="Times New Roman" w:hAnsi="Times New Roman" w:cs="Times New Roman"/>
          <w:sz w:val="28"/>
          <w:szCs w:val="28"/>
          <w:lang w:eastAsia="en-GB"/>
        </w:rPr>
        <w:t xml:space="preserve">end </w:t>
      </w:r>
      <w:r w:rsidR="3CBC963F" w:rsidRPr="23150A3B">
        <w:rPr>
          <w:rFonts w:ascii="Times New Roman" w:eastAsia="Times New Roman" w:hAnsi="Times New Roman" w:cs="Times New Roman"/>
          <w:sz w:val="28"/>
          <w:szCs w:val="28"/>
          <w:lang w:eastAsia="en-GB"/>
        </w:rPr>
        <w:t>goals</w:t>
      </w:r>
      <w:r w:rsidR="5239B843" w:rsidRPr="23150A3B">
        <w:rPr>
          <w:rFonts w:ascii="Times New Roman" w:eastAsia="Times New Roman" w:hAnsi="Times New Roman" w:cs="Times New Roman"/>
          <w:sz w:val="28"/>
          <w:szCs w:val="28"/>
          <w:lang w:eastAsia="en-GB"/>
        </w:rPr>
        <w:t xml:space="preserve">. Motivation can be </w:t>
      </w:r>
      <w:r w:rsidR="05FA2888" w:rsidRPr="23150A3B">
        <w:rPr>
          <w:rFonts w:ascii="Times New Roman" w:eastAsia="Times New Roman" w:hAnsi="Times New Roman" w:cs="Times New Roman"/>
          <w:sz w:val="28"/>
          <w:szCs w:val="28"/>
          <w:lang w:eastAsia="en-GB"/>
        </w:rPr>
        <w:t>either/</w:t>
      </w:r>
      <w:r w:rsidR="5239B843" w:rsidRPr="23150A3B">
        <w:rPr>
          <w:rFonts w:ascii="Times New Roman" w:eastAsia="Times New Roman" w:hAnsi="Times New Roman" w:cs="Times New Roman"/>
          <w:sz w:val="28"/>
          <w:szCs w:val="28"/>
          <w:lang w:eastAsia="en-GB"/>
        </w:rPr>
        <w:t xml:space="preserve">both intrinsic </w:t>
      </w:r>
      <w:r w:rsidR="38719638" w:rsidRPr="23150A3B">
        <w:rPr>
          <w:rFonts w:ascii="Times New Roman" w:eastAsia="Times New Roman" w:hAnsi="Times New Roman" w:cs="Times New Roman"/>
          <w:sz w:val="28"/>
          <w:szCs w:val="28"/>
          <w:lang w:eastAsia="en-GB"/>
        </w:rPr>
        <w:t xml:space="preserve">and </w:t>
      </w:r>
      <w:r w:rsidR="5239B843" w:rsidRPr="23150A3B">
        <w:rPr>
          <w:rFonts w:ascii="Times New Roman" w:eastAsia="Times New Roman" w:hAnsi="Times New Roman" w:cs="Times New Roman"/>
          <w:sz w:val="28"/>
          <w:szCs w:val="28"/>
          <w:lang w:eastAsia="en-GB"/>
        </w:rPr>
        <w:t>extrinsic</w:t>
      </w:r>
      <w:r w:rsidR="7B9D98B1" w:rsidRPr="23150A3B">
        <w:rPr>
          <w:rFonts w:ascii="Times New Roman" w:eastAsia="Times New Roman" w:hAnsi="Times New Roman" w:cs="Times New Roman"/>
          <w:sz w:val="28"/>
          <w:szCs w:val="28"/>
          <w:lang w:eastAsia="en-GB"/>
        </w:rPr>
        <w:t xml:space="preserve">. Intrinsic </w:t>
      </w:r>
      <w:r w:rsidR="42CDEDF8" w:rsidRPr="23150A3B">
        <w:rPr>
          <w:rFonts w:ascii="Times New Roman" w:eastAsia="Times New Roman" w:hAnsi="Times New Roman" w:cs="Times New Roman"/>
          <w:sz w:val="28"/>
          <w:szCs w:val="28"/>
          <w:lang w:eastAsia="en-GB"/>
        </w:rPr>
        <w:t>tak</w:t>
      </w:r>
      <w:r w:rsidR="3D03640F" w:rsidRPr="23150A3B">
        <w:rPr>
          <w:rFonts w:ascii="Times New Roman" w:eastAsia="Times New Roman" w:hAnsi="Times New Roman" w:cs="Times New Roman"/>
          <w:sz w:val="28"/>
          <w:szCs w:val="28"/>
          <w:lang w:eastAsia="en-GB"/>
        </w:rPr>
        <w:t>es</w:t>
      </w:r>
      <w:r w:rsidR="42CDEDF8" w:rsidRPr="23150A3B">
        <w:rPr>
          <w:rFonts w:ascii="Times New Roman" w:eastAsia="Times New Roman" w:hAnsi="Times New Roman" w:cs="Times New Roman"/>
          <w:sz w:val="28"/>
          <w:szCs w:val="28"/>
          <w:lang w:eastAsia="en-GB"/>
        </w:rPr>
        <w:t xml:space="preserve"> into account personal needs, values and goals, </w:t>
      </w:r>
      <w:r w:rsidR="38F934B1" w:rsidRPr="23150A3B">
        <w:rPr>
          <w:rFonts w:ascii="Times New Roman" w:eastAsia="Times New Roman" w:hAnsi="Times New Roman" w:cs="Times New Roman"/>
          <w:sz w:val="28"/>
          <w:szCs w:val="28"/>
          <w:lang w:eastAsia="en-GB"/>
        </w:rPr>
        <w:t>as compared to extrinsic where it might just be a case of needing a job, regular income or job security etc.</w:t>
      </w:r>
    </w:p>
    <w:p w14:paraId="1D4FADAE" w14:textId="77777777" w:rsidR="00364611" w:rsidRPr="00364611" w:rsidRDefault="00364611" w:rsidP="23150A3B">
      <w:pPr>
        <w:spacing w:before="100" w:beforeAutospacing="1" w:after="100" w:afterAutospacing="1" w:line="240" w:lineRule="auto"/>
        <w:rPr>
          <w:rFonts w:ascii="Times New Roman" w:eastAsia="Times New Roman" w:hAnsi="Times New Roman" w:cs="Times New Roman"/>
          <w:sz w:val="28"/>
          <w:szCs w:val="28"/>
          <w:lang w:eastAsia="en-GB"/>
        </w:rPr>
      </w:pPr>
    </w:p>
    <w:p w14:paraId="14C69B45" w14:textId="692A4DD2" w:rsidR="00364611" w:rsidRPr="00364611" w:rsidRDefault="57849F13" w:rsidP="23150A3B">
      <w:pPr>
        <w:pStyle w:val="Heading2"/>
        <w:rPr>
          <w:rFonts w:ascii="Times New Roman" w:eastAsia="Times New Roman" w:hAnsi="Times New Roman" w:cs="Times New Roman"/>
          <w:b/>
          <w:bCs/>
          <w:color w:val="auto"/>
          <w:sz w:val="28"/>
          <w:szCs w:val="28"/>
          <w:lang w:eastAsia="en-GB"/>
        </w:rPr>
      </w:pPr>
      <w:bookmarkStart w:id="11" w:name="_Toc231385146"/>
      <w:r w:rsidRPr="23150A3B">
        <w:rPr>
          <w:rFonts w:ascii="Times New Roman" w:eastAsia="Times New Roman" w:hAnsi="Times New Roman" w:cs="Times New Roman"/>
          <w:color w:val="auto"/>
          <w:sz w:val="28"/>
          <w:szCs w:val="28"/>
        </w:rPr>
        <w:t xml:space="preserve">6.2) </w:t>
      </w:r>
      <w:r w:rsidR="3CBC963F" w:rsidRPr="23150A3B">
        <w:rPr>
          <w:rFonts w:ascii="Times New Roman" w:eastAsia="Times New Roman" w:hAnsi="Times New Roman" w:cs="Times New Roman"/>
          <w:color w:val="auto"/>
          <w:sz w:val="28"/>
          <w:szCs w:val="28"/>
        </w:rPr>
        <w:t>Maslow’s Hierarchy of Needs</w:t>
      </w:r>
      <w:bookmarkEnd w:id="11"/>
    </w:p>
    <w:p w14:paraId="73C27682" w14:textId="355ADA28" w:rsidR="00364611" w:rsidRPr="00364611" w:rsidRDefault="3CBC963F" w:rsidP="23150A3B">
      <w:pPr>
        <w:spacing w:before="100" w:beforeAutospacing="1" w:after="100" w:afterAutospacing="1" w:line="240" w:lineRule="auto"/>
        <w:rPr>
          <w:rFonts w:ascii="Times New Roman" w:eastAsia="Times New Roman" w:hAnsi="Times New Roman" w:cs="Times New Roman"/>
          <w:sz w:val="24"/>
          <w:szCs w:val="24"/>
          <w:lang w:eastAsia="en-GB"/>
        </w:rPr>
      </w:pPr>
      <w:r w:rsidRPr="23150A3B">
        <w:rPr>
          <w:rFonts w:ascii="Times New Roman" w:eastAsia="Times New Roman" w:hAnsi="Times New Roman" w:cs="Times New Roman"/>
          <w:sz w:val="28"/>
          <w:szCs w:val="28"/>
          <w:lang w:eastAsia="en-GB"/>
        </w:rPr>
        <w:t xml:space="preserve">All individuals have five basic human needs that need to be fulfilled. The needs are listed in order from lowest to highest, and individuals will work to </w:t>
      </w:r>
      <w:r w:rsidR="0572CAC7" w:rsidRPr="23150A3B">
        <w:rPr>
          <w:rFonts w:ascii="Times New Roman" w:eastAsia="Times New Roman" w:hAnsi="Times New Roman" w:cs="Times New Roman"/>
          <w:sz w:val="28"/>
          <w:szCs w:val="28"/>
          <w:lang w:eastAsia="en-GB"/>
        </w:rPr>
        <w:t>fulfil</w:t>
      </w:r>
      <w:r w:rsidRPr="23150A3B">
        <w:rPr>
          <w:rFonts w:ascii="Times New Roman" w:eastAsia="Times New Roman" w:hAnsi="Times New Roman" w:cs="Times New Roman"/>
          <w:sz w:val="28"/>
          <w:szCs w:val="28"/>
          <w:lang w:eastAsia="en-GB"/>
        </w:rPr>
        <w:t xml:space="preserve"> lower needs before focusing on higher needs (Maslow, 1943). These basic human needs are classified as the hierarchy of human needs, and include the following: Physiological needs</w:t>
      </w:r>
      <w:r w:rsidR="7551A237" w:rsidRPr="23150A3B">
        <w:rPr>
          <w:rFonts w:ascii="Times New Roman" w:eastAsia="Times New Roman" w:hAnsi="Times New Roman" w:cs="Times New Roman"/>
          <w:sz w:val="28"/>
          <w:szCs w:val="28"/>
          <w:lang w:eastAsia="en-GB"/>
        </w:rPr>
        <w:t>, safety, social, esteem and self-actualisation needs.</w:t>
      </w:r>
    </w:p>
    <w:p w14:paraId="47AADAB0" w14:textId="6E2A023A" w:rsidR="00364611" w:rsidRPr="00364611" w:rsidRDefault="3CBC963F" w:rsidP="23150A3B">
      <w:pPr>
        <w:spacing w:before="100" w:beforeAutospacing="1" w:after="100" w:afterAutospacing="1" w:line="240" w:lineRule="auto"/>
        <w:rPr>
          <w:rFonts w:ascii="Times New Roman" w:eastAsia="Times New Roman" w:hAnsi="Times New Roman" w:cs="Times New Roman"/>
          <w:sz w:val="24"/>
          <w:szCs w:val="24"/>
          <w:lang w:eastAsia="en-GB"/>
        </w:rPr>
      </w:pPr>
      <w:r w:rsidRPr="23150A3B">
        <w:rPr>
          <w:rFonts w:ascii="Times New Roman" w:eastAsia="Times New Roman" w:hAnsi="Times New Roman" w:cs="Times New Roman"/>
          <w:sz w:val="28"/>
          <w:szCs w:val="28"/>
          <w:lang w:eastAsia="en-GB"/>
        </w:rPr>
        <w:t>Needs that influence a person’s motivation to seek career opportunities are those that need to be met by employees prior to career development opportunities. These needs are, first, safety needs, i.e. the needs that address the issue of the safety of self and others, followed by the needs that address employment (job security), and financial stability. Finally, if an individual’s basic needs are met then they can move to the self-actualization needs that encourage career development.</w:t>
      </w:r>
    </w:p>
    <w:p w14:paraId="5BE5C136" w14:textId="23439F4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 positive of using Maslow’s hierarchy is that it brings to the attention of the employee and their manager the importance of the employee’s overall wellbeing. However a major drawback of the hierarchy is that people do not necessarily go through the levels in the same order as that which was postulated by Maslow.</w:t>
      </w:r>
    </w:p>
    <w:p w14:paraId="53199EDF" w14:textId="754FC0CD"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Meeting employees’ needs can result in higher levels of morale, motivation and productivity.</w:t>
      </w:r>
    </w:p>
    <w:p w14:paraId="18F0BCB0" w14:textId="7B509D3A" w:rsidR="00364611" w:rsidRPr="00364611" w:rsidRDefault="26E48E12" w:rsidP="23150A3B">
      <w:pPr>
        <w:pStyle w:val="Heading1"/>
        <w:rPr>
          <w:rFonts w:ascii="Times New Roman" w:eastAsia="Times New Roman" w:hAnsi="Times New Roman" w:cs="Times New Roman"/>
          <w:color w:val="auto"/>
          <w:sz w:val="28"/>
          <w:szCs w:val="28"/>
          <w:lang w:eastAsia="en-GB"/>
        </w:rPr>
      </w:pPr>
      <w:bookmarkStart w:id="12" w:name="_Toc231385147"/>
      <w:r w:rsidRPr="23150A3B">
        <w:rPr>
          <w:rFonts w:ascii="Times New Roman" w:eastAsia="Times New Roman" w:hAnsi="Times New Roman" w:cs="Times New Roman"/>
          <w:color w:val="auto"/>
          <w:sz w:val="28"/>
          <w:szCs w:val="28"/>
        </w:rPr>
        <w:t>7) Motivation in the workplace</w:t>
      </w:r>
      <w:bookmarkEnd w:id="12"/>
    </w:p>
    <w:p w14:paraId="66836016" w14:textId="7777777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Herzberg’s Two-Factor Theory</w:t>
      </w:r>
    </w:p>
    <w:p w14:paraId="72FB721D" w14:textId="1CA9347F"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Herzberg’s two factor theory. There are factors that will satisfy employees (motivators) and separate factors that will only prevent employee dissatisfaction (hygiene factors). These factors are described as motivators and hygiene factors respectively and are shown below.</w:t>
      </w:r>
    </w:p>
    <w:p w14:paraId="7AE06CA1" w14:textId="6F953AEF"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Herzberg (1968) extended this type of theory by arguing that there are two sets of factors that can influence the </w:t>
      </w:r>
      <w:r w:rsidR="7818C2F6" w:rsidRPr="23150A3B">
        <w:rPr>
          <w:rFonts w:ascii="Times New Roman" w:eastAsia="Times New Roman" w:hAnsi="Times New Roman" w:cs="Times New Roman"/>
          <w:sz w:val="28"/>
          <w:szCs w:val="28"/>
          <w:lang w:eastAsia="en-GB"/>
        </w:rPr>
        <w:t>behaviour</w:t>
      </w:r>
      <w:r w:rsidRPr="23150A3B">
        <w:rPr>
          <w:rFonts w:ascii="Times New Roman" w:eastAsia="Times New Roman" w:hAnsi="Times New Roman" w:cs="Times New Roman"/>
          <w:sz w:val="28"/>
          <w:szCs w:val="28"/>
          <w:lang w:eastAsia="en-GB"/>
        </w:rPr>
        <w:t xml:space="preserve"> of employees. These are motivators and hygiene factors. Motivators are factors that can motivate employees to greater performance, whereas hygiene factors influence satisfaction and are considered to be necessary in order to prevent dissatisfaction.</w:t>
      </w:r>
    </w:p>
    <w:p w14:paraId="3840A4E1" w14:textId="09FE3DE2"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Workers in the construction industry are motivated by recognition of safe working practices and of a job well done.</w:t>
      </w:r>
    </w:p>
    <w:p w14:paraId="22EA21A4" w14:textId="21DDEC39"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 positive aspect of the two-factor theory is that it highlights the ways in which motivation can be influenced by the conditions of work and by an employee’s recognition. However, individual employees are motivated by different factors.</w:t>
      </w:r>
    </w:p>
    <w:p w14:paraId="64E9EC85" w14:textId="4112BA2D" w:rsidR="00364611" w:rsidRDefault="3CBC963F" w:rsidP="23150A3B">
      <w:pPr>
        <w:spacing w:before="100" w:beforeAutospacing="1" w:after="100" w:afterAutospacing="1" w:line="240" w:lineRule="auto"/>
        <w:rPr>
          <w:rFonts w:ascii="Times New Roman" w:eastAsia="Times New Roman" w:hAnsi="Times New Roman" w:cs="Times New Roman"/>
          <w:color w:val="000000" w:themeColor="text1"/>
          <w:sz w:val="28"/>
          <w:szCs w:val="28"/>
          <w:lang w:eastAsia="en-GB"/>
        </w:rPr>
      </w:pPr>
      <w:r w:rsidRPr="6684B435">
        <w:rPr>
          <w:rFonts w:ascii="Times New Roman" w:eastAsia="Times New Roman" w:hAnsi="Times New Roman" w:cs="Times New Roman"/>
          <w:color w:val="000000" w:themeColor="text1"/>
          <w:sz w:val="28"/>
          <w:szCs w:val="28"/>
          <w:lang w:eastAsia="en-GB"/>
        </w:rPr>
        <w:t>A positive motivation environment will result in effective teamwork, reduced staff turnover and the best work from your employees.</w:t>
      </w:r>
    </w:p>
    <w:p w14:paraId="5C45C3EA" w14:textId="77777777" w:rsidR="006F7ADD" w:rsidRPr="006F7ADD" w:rsidRDefault="006F7ADD"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Herzberg’s Two-Factor Theory is particularly relevant to my workplace because it explains how both hygiene factors and motivators influence employee performance. Hygiene factors, such as working conditions, company policies and pay, help prevent dissatisfaction, while motivators such as recognition, responsibility and achievement increase job satisfaction and motivation (Herzberg, 1959).</w:t>
      </w:r>
    </w:p>
    <w:p w14:paraId="0850BC0B" w14:textId="77777777" w:rsidR="006F7ADD" w:rsidRPr="006F7ADD" w:rsidRDefault="006F7ADD"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Within the construction and surveying industry, recognition can have a significant impact on morale. For example, when employees receive positive feedback from managers or clients following the completion of a successful project, they often feel valued and motivated to maintain high standards. I have observed that recognition for good work encourages staff to take greater pride in their work and contribute positively to the team.</w:t>
      </w:r>
    </w:p>
    <w:p w14:paraId="772DDF74" w14:textId="77777777" w:rsidR="006F7ADD" w:rsidRPr="006F7ADD" w:rsidRDefault="006F7ADD"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Conversely, poor working conditions, unrealistic deadlines or a lack of resources can reduce motivation and increase frustration. Employees who feel unsupported may become less engaged, which can affect productivity and service quality. In my experience, simple praise from managers or clients following the completion of a complex survey or successful project often increases confidence, productivity and willingness to take on additional responsibilities.</w:t>
      </w:r>
    </w:p>
    <w:p w14:paraId="14793BB0" w14:textId="77777777" w:rsidR="006F7ADD" w:rsidRPr="006F7ADD" w:rsidRDefault="006F7ADD" w:rsidP="4647DC7D">
      <w:pPr>
        <w:spacing w:before="100" w:beforeAutospacing="1" w:after="100" w:afterAutospacing="1" w:line="240" w:lineRule="auto"/>
        <w:rPr>
          <w:rFonts w:ascii="Times New Roman" w:eastAsia="Times New Roman" w:hAnsi="Times New Roman" w:cs="Times New Roman"/>
          <w:sz w:val="28"/>
          <w:szCs w:val="28"/>
          <w:lang w:eastAsia="en-GB"/>
        </w:rPr>
      </w:pPr>
    </w:p>
    <w:p w14:paraId="5B68AC76" w14:textId="7777777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McGregor’s Theory X and Theory Y</w:t>
      </w:r>
    </w:p>
    <w:p w14:paraId="5E4FE007" w14:textId="121445B3"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The way in which an organi</w:t>
      </w:r>
      <w:r w:rsidR="7E7BCDDF" w:rsidRPr="23150A3B">
        <w:rPr>
          <w:rFonts w:ascii="Times New Roman" w:eastAsia="Times New Roman" w:hAnsi="Times New Roman" w:cs="Times New Roman"/>
          <w:sz w:val="28"/>
          <w:szCs w:val="28"/>
          <w:lang w:eastAsia="en-GB"/>
        </w:rPr>
        <w:t>s</w:t>
      </w:r>
      <w:r w:rsidRPr="23150A3B">
        <w:rPr>
          <w:rFonts w:ascii="Times New Roman" w:eastAsia="Times New Roman" w:hAnsi="Times New Roman" w:cs="Times New Roman"/>
          <w:sz w:val="28"/>
          <w:szCs w:val="28"/>
          <w:lang w:eastAsia="en-GB"/>
        </w:rPr>
        <w:t xml:space="preserve">ation is managed can affect the employees' motivation to work and as a result their productivity and performance in work. There are two main theories proposed by Mc Gregor as to how managers view their employees in terms of work. </w:t>
      </w:r>
    </w:p>
    <w:p w14:paraId="2EF1A2EA" w14:textId="2520D145"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Theory X is where employees </w:t>
      </w:r>
      <w:r w:rsidR="2B7E7E48" w:rsidRPr="23150A3B">
        <w:rPr>
          <w:rFonts w:ascii="Times New Roman" w:eastAsia="Times New Roman" w:hAnsi="Times New Roman" w:cs="Times New Roman"/>
          <w:sz w:val="28"/>
          <w:szCs w:val="28"/>
          <w:lang w:eastAsia="en-GB"/>
        </w:rPr>
        <w:t>dislike</w:t>
      </w:r>
      <w:r w:rsidRPr="23150A3B">
        <w:rPr>
          <w:rFonts w:ascii="Times New Roman" w:eastAsia="Times New Roman" w:hAnsi="Times New Roman" w:cs="Times New Roman"/>
          <w:sz w:val="28"/>
          <w:szCs w:val="28"/>
          <w:lang w:eastAsia="en-GB"/>
        </w:rPr>
        <w:t xml:space="preserve"> work and as a result need to be supervised all the time. The employees are not motivated and are only doing their work because they have to. Theory Y is where employees are self-motivated and if given the responsibility will perform and complete their work to a high standard.</w:t>
      </w:r>
    </w:p>
    <w:p w14:paraId="376CC174" w14:textId="726AFF88"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By adopting the Theory Y approach to management, managers believe that their employees want to do a good job and as such take responsibility for their work. They encourage employees to work in teams to complete a job and allow them to complete the task to the best of their ability and to help develop within the job.</w:t>
      </w:r>
    </w:p>
    <w:p w14:paraId="6AA1F49F" w14:textId="5DE2356E" w:rsid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Your management style can have a huge impact on your employees. If you have a negative approach to communication with your </w:t>
      </w:r>
      <w:r w:rsidR="3CB68EEC" w:rsidRPr="23150A3B">
        <w:rPr>
          <w:rFonts w:ascii="Times New Roman" w:eastAsia="Times New Roman" w:hAnsi="Times New Roman" w:cs="Times New Roman"/>
          <w:sz w:val="28"/>
          <w:szCs w:val="28"/>
          <w:lang w:eastAsia="en-GB"/>
        </w:rPr>
        <w:t>employees,</w:t>
      </w:r>
      <w:r w:rsidRPr="23150A3B">
        <w:rPr>
          <w:rFonts w:ascii="Times New Roman" w:eastAsia="Times New Roman" w:hAnsi="Times New Roman" w:cs="Times New Roman"/>
          <w:sz w:val="28"/>
          <w:szCs w:val="28"/>
          <w:lang w:eastAsia="en-GB"/>
        </w:rPr>
        <w:t xml:space="preserve"> then this can have a huge negative impact on their morale and motivation.</w:t>
      </w:r>
    </w:p>
    <w:p w14:paraId="50A596E5" w14:textId="77777777" w:rsidR="00364611" w:rsidRDefault="00364611" w:rsidP="23150A3B">
      <w:pPr>
        <w:spacing w:before="100" w:beforeAutospacing="1" w:after="100" w:afterAutospacing="1" w:line="240" w:lineRule="auto"/>
        <w:rPr>
          <w:rFonts w:ascii="Times New Roman" w:eastAsia="Times New Roman" w:hAnsi="Times New Roman" w:cs="Times New Roman"/>
          <w:sz w:val="28"/>
          <w:szCs w:val="28"/>
          <w:lang w:eastAsia="en-GB"/>
        </w:rPr>
      </w:pPr>
    </w:p>
    <w:p w14:paraId="42AF1F8A" w14:textId="77777777" w:rsidR="00A75B95" w:rsidRPr="00A75B95" w:rsidRDefault="00A75B95"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McClelland’s Theory of Needs</w:t>
      </w:r>
    </w:p>
    <w:p w14:paraId="364E09D2" w14:textId="1BF2CD6D" w:rsidR="00A75B95" w:rsidRPr="00A75B95" w:rsidRDefault="00A75B95"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McClelland (1961) suggested that individuals are motivated by three main needs: achievement, affiliation and power. Employees with a high need for achievement are motivated by challenging goals and personal success</w:t>
      </w:r>
      <w:r w:rsidR="00181912">
        <w:rPr>
          <w:color w:val="000000" w:themeColor="text1"/>
          <w:sz w:val="28"/>
          <w:szCs w:val="28"/>
        </w:rPr>
        <w:t xml:space="preserve"> </w:t>
      </w:r>
      <w:r w:rsidR="00181912" w:rsidRPr="00181912">
        <w:rPr>
          <w:color w:val="222222"/>
          <w:sz w:val="28"/>
          <w:szCs w:val="28"/>
          <w:shd w:val="clear" w:color="auto" w:fill="FFFFFF"/>
        </w:rPr>
        <w:t>(McClelland, 1961).</w:t>
      </w:r>
      <w:r w:rsidR="00181912">
        <w:rPr>
          <w:color w:val="000000" w:themeColor="text1"/>
          <w:sz w:val="28"/>
          <w:szCs w:val="28"/>
        </w:rPr>
        <w:t xml:space="preserve"> </w:t>
      </w:r>
      <w:r w:rsidRPr="6684B435">
        <w:rPr>
          <w:color w:val="000000" w:themeColor="text1"/>
          <w:sz w:val="28"/>
          <w:szCs w:val="28"/>
        </w:rPr>
        <w:t xml:space="preserve"> Those with a high need for affiliation value positive relationships and teamwork, while individuals with a high need for power seek responsibility and influence over others.</w:t>
      </w:r>
    </w:p>
    <w:p w14:paraId="039DF18C" w14:textId="77777777" w:rsidR="00A75B95" w:rsidRPr="00A75B95" w:rsidRDefault="00A75B95"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Within construction management, understanding these needs can help managers allocate tasks effectively. For example, employees motivated by achievement may perform well when given responsibility for complex projects, while those motivated by affiliation may excel in team-based roles. The theory highlights that employees are motivated by different factors and therefore require different management approaches.</w:t>
      </w:r>
    </w:p>
    <w:p w14:paraId="78E5D778" w14:textId="77777777" w:rsidR="00364611" w:rsidRDefault="00364611" w:rsidP="00364611">
      <w:pPr>
        <w:spacing w:before="100" w:beforeAutospacing="1" w:after="100" w:afterAutospacing="1" w:line="240" w:lineRule="auto"/>
        <w:rPr>
          <w:rFonts w:ascii="Times New Roman" w:eastAsia="Times New Roman" w:hAnsi="Times New Roman" w:cs="Times New Roman"/>
          <w:sz w:val="28"/>
          <w:szCs w:val="28"/>
          <w:lang w:eastAsia="en-GB"/>
        </w:rPr>
      </w:pPr>
    </w:p>
    <w:p w14:paraId="07D6C70B" w14:textId="77777777" w:rsidR="00914EF6" w:rsidRDefault="00914EF6" w:rsidP="00364611">
      <w:pPr>
        <w:spacing w:before="100" w:beforeAutospacing="1" w:after="100" w:afterAutospacing="1" w:line="240" w:lineRule="auto"/>
        <w:rPr>
          <w:rFonts w:ascii="Times New Roman" w:eastAsia="Times New Roman" w:hAnsi="Times New Roman" w:cs="Times New Roman"/>
          <w:sz w:val="28"/>
          <w:szCs w:val="28"/>
          <w:lang w:eastAsia="en-GB"/>
        </w:rPr>
      </w:pPr>
    </w:p>
    <w:p w14:paraId="44548DE5" w14:textId="77777777" w:rsidR="00914EF6" w:rsidRDefault="00914EF6" w:rsidP="00364611">
      <w:pPr>
        <w:spacing w:before="100" w:beforeAutospacing="1" w:after="100" w:afterAutospacing="1" w:line="240" w:lineRule="auto"/>
        <w:rPr>
          <w:rFonts w:ascii="Times New Roman" w:eastAsia="Times New Roman" w:hAnsi="Times New Roman" w:cs="Times New Roman"/>
          <w:sz w:val="28"/>
          <w:szCs w:val="28"/>
          <w:lang w:eastAsia="en-GB"/>
        </w:rPr>
      </w:pPr>
    </w:p>
    <w:p w14:paraId="666EA294" w14:textId="0ED006D0" w:rsidR="00364611" w:rsidRPr="00364611" w:rsidRDefault="7D1598B1" w:rsidP="23150A3B">
      <w:pPr>
        <w:spacing w:before="100" w:beforeAutospacing="1" w:after="100" w:afterAutospacing="1" w:line="240" w:lineRule="auto"/>
        <w:rPr>
          <w:rStyle w:val="Heading1Char"/>
          <w:rFonts w:ascii="Times New Roman" w:eastAsia="Times New Roman" w:hAnsi="Times New Roman" w:cs="Times New Roman"/>
          <w:color w:val="auto"/>
          <w:sz w:val="28"/>
          <w:szCs w:val="28"/>
        </w:rPr>
      </w:pPr>
      <w:bookmarkStart w:id="13" w:name="_Toc231385148"/>
      <w:r w:rsidRPr="23150A3B">
        <w:rPr>
          <w:rStyle w:val="Heading1Char"/>
          <w:rFonts w:ascii="Times New Roman" w:eastAsia="Times New Roman" w:hAnsi="Times New Roman" w:cs="Times New Roman"/>
          <w:color w:val="auto"/>
          <w:sz w:val="28"/>
          <w:szCs w:val="28"/>
        </w:rPr>
        <w:t xml:space="preserve">8) </w:t>
      </w:r>
      <w:r w:rsidR="3CBC963F" w:rsidRPr="23150A3B">
        <w:rPr>
          <w:rStyle w:val="Heading1Char"/>
          <w:rFonts w:ascii="Times New Roman" w:eastAsia="Times New Roman" w:hAnsi="Times New Roman" w:cs="Times New Roman"/>
          <w:color w:val="auto"/>
          <w:sz w:val="28"/>
          <w:szCs w:val="28"/>
        </w:rPr>
        <w:t xml:space="preserve">Conflict </w:t>
      </w:r>
      <w:r w:rsidR="04A7BAF8" w:rsidRPr="23150A3B">
        <w:rPr>
          <w:rStyle w:val="Heading1Char"/>
          <w:rFonts w:ascii="Times New Roman" w:eastAsia="Times New Roman" w:hAnsi="Times New Roman" w:cs="Times New Roman"/>
          <w:color w:val="auto"/>
          <w:sz w:val="28"/>
          <w:szCs w:val="28"/>
        </w:rPr>
        <w:t>and Impact</w:t>
      </w:r>
      <w:bookmarkEnd w:id="13"/>
    </w:p>
    <w:p w14:paraId="4E5C205B" w14:textId="24967081" w:rsidR="00364611" w:rsidRPr="00364611" w:rsidRDefault="20FA0CC3" w:rsidP="23150A3B">
      <w:pPr>
        <w:spacing w:before="100" w:beforeAutospacing="1" w:after="100" w:afterAutospacing="1" w:line="30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rPr>
        <w:t xml:space="preserve">Workplace conflict is a normal part of any organisation where people have different personalities, values, goals, and communication styles or just a difference of opinion. When the conflict </w:t>
      </w:r>
      <w:r w:rsidR="075B5AEE" w:rsidRPr="23150A3B">
        <w:rPr>
          <w:rFonts w:ascii="Times New Roman" w:eastAsia="Times New Roman" w:hAnsi="Times New Roman" w:cs="Times New Roman"/>
          <w:sz w:val="28"/>
          <w:szCs w:val="28"/>
        </w:rPr>
        <w:t xml:space="preserve">is </w:t>
      </w:r>
      <w:r w:rsidRPr="23150A3B">
        <w:rPr>
          <w:rFonts w:ascii="Times New Roman" w:eastAsia="Times New Roman" w:hAnsi="Times New Roman" w:cs="Times New Roman"/>
          <w:sz w:val="28"/>
          <w:szCs w:val="28"/>
        </w:rPr>
        <w:t xml:space="preserve">managed properly, </w:t>
      </w:r>
      <w:r w:rsidR="402F965C" w:rsidRPr="23150A3B">
        <w:rPr>
          <w:rFonts w:ascii="Times New Roman" w:eastAsia="Times New Roman" w:hAnsi="Times New Roman" w:cs="Times New Roman"/>
          <w:sz w:val="28"/>
          <w:szCs w:val="28"/>
        </w:rPr>
        <w:t>it</w:t>
      </w:r>
      <w:r w:rsidRPr="23150A3B">
        <w:rPr>
          <w:rFonts w:ascii="Times New Roman" w:eastAsia="Times New Roman" w:hAnsi="Times New Roman" w:cs="Times New Roman"/>
          <w:sz w:val="28"/>
          <w:szCs w:val="28"/>
        </w:rPr>
        <w:t xml:space="preserve"> can lead to innovation and stronger teamwork—but if unmanaged, it can harm productivity</w:t>
      </w:r>
      <w:r w:rsidR="03DAA83D" w:rsidRPr="23150A3B">
        <w:rPr>
          <w:rFonts w:ascii="Times New Roman" w:eastAsia="Times New Roman" w:hAnsi="Times New Roman" w:cs="Times New Roman"/>
          <w:sz w:val="28"/>
          <w:szCs w:val="28"/>
        </w:rPr>
        <w:t>, morale and even friendships</w:t>
      </w:r>
      <w:r w:rsidRPr="23150A3B">
        <w:rPr>
          <w:rFonts w:ascii="Times New Roman" w:eastAsia="Times New Roman" w:hAnsi="Times New Roman" w:cs="Times New Roman"/>
          <w:sz w:val="28"/>
          <w:szCs w:val="28"/>
        </w:rPr>
        <w:t>.</w:t>
      </w:r>
      <w:r w:rsidRPr="23150A3B">
        <w:rPr>
          <w:rFonts w:ascii="Times New Roman" w:eastAsia="Times New Roman" w:hAnsi="Times New Roman" w:cs="Times New Roman"/>
          <w:sz w:val="28"/>
          <w:szCs w:val="28"/>
          <w:lang w:eastAsia="en-GB"/>
        </w:rPr>
        <w:t xml:space="preserve"> </w:t>
      </w:r>
    </w:p>
    <w:p w14:paraId="02BD9DF9" w14:textId="4FF10FE8" w:rsidR="00364611" w:rsidRPr="00364611" w:rsidRDefault="6719AB52" w:rsidP="23150A3B">
      <w:pPr>
        <w:spacing w:before="100" w:beforeAutospacing="1" w:after="100" w:afterAutospacing="1" w:line="30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I have witnessed this first hand and the biggest cause of all these are</w:t>
      </w:r>
      <w:r w:rsidR="2B1CFD96" w:rsidRPr="23150A3B">
        <w:rPr>
          <w:rFonts w:ascii="Times New Roman" w:eastAsia="Times New Roman" w:hAnsi="Times New Roman" w:cs="Times New Roman"/>
          <w:sz w:val="28"/>
          <w:szCs w:val="28"/>
          <w:lang w:eastAsia="en-GB"/>
        </w:rPr>
        <w:t xml:space="preserve"> some of</w:t>
      </w:r>
      <w:r w:rsidRPr="23150A3B">
        <w:rPr>
          <w:rFonts w:ascii="Times New Roman" w:eastAsia="Times New Roman" w:hAnsi="Times New Roman" w:cs="Times New Roman"/>
          <w:sz w:val="28"/>
          <w:szCs w:val="28"/>
          <w:lang w:eastAsia="en-GB"/>
        </w:rPr>
        <w:t xml:space="preserve"> the following </w:t>
      </w:r>
      <w:r w:rsidR="665AB6DB" w:rsidRPr="23150A3B">
        <w:rPr>
          <w:rFonts w:ascii="Times New Roman" w:eastAsia="Times New Roman" w:hAnsi="Times New Roman" w:cs="Times New Roman"/>
          <w:sz w:val="28"/>
          <w:szCs w:val="28"/>
          <w:lang w:eastAsia="en-GB"/>
        </w:rPr>
        <w:t>factors: -</w:t>
      </w:r>
    </w:p>
    <w:p w14:paraId="11B455F3" w14:textId="6863E31B" w:rsidR="00364611" w:rsidRPr="00364611" w:rsidRDefault="6719AB52" w:rsidP="23150A3B">
      <w:pPr>
        <w:pStyle w:val="ListParagraph"/>
        <w:numPr>
          <w:ilvl w:val="0"/>
          <w:numId w:val="1"/>
        </w:numPr>
        <w:spacing w:before="100" w:beforeAutospacing="1" w:after="100" w:afterAutospacing="1" w:line="300" w:lineRule="auto"/>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Poor Communication</w:t>
      </w:r>
    </w:p>
    <w:p w14:paraId="480B083B" w14:textId="6C859136" w:rsidR="00364611" w:rsidRPr="00364611" w:rsidRDefault="6719AB52" w:rsidP="23150A3B">
      <w:pPr>
        <w:pStyle w:val="ListParagraph"/>
        <w:numPr>
          <w:ilvl w:val="0"/>
          <w:numId w:val="1"/>
        </w:numPr>
        <w:spacing w:after="0" w:line="300" w:lineRule="auto"/>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Misunderstandings, unclear instructions, or lack of transparency</w:t>
      </w:r>
    </w:p>
    <w:p w14:paraId="60D406C6" w14:textId="22289294" w:rsidR="00364611" w:rsidRPr="00364611" w:rsidRDefault="6719AB52" w:rsidP="23150A3B">
      <w:pPr>
        <w:pStyle w:val="ListParagraph"/>
        <w:numPr>
          <w:ilvl w:val="0"/>
          <w:numId w:val="1"/>
        </w:numPr>
        <w:spacing w:before="100" w:beforeAutospacing="1" w:after="100" w:afterAutospacing="1" w:line="300" w:lineRule="auto"/>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Personality Differences</w:t>
      </w:r>
    </w:p>
    <w:p w14:paraId="24ED6BEC" w14:textId="633037BD" w:rsidR="00364611" w:rsidRPr="00364611" w:rsidRDefault="6719AB52" w:rsidP="23150A3B">
      <w:pPr>
        <w:pStyle w:val="ListParagraph"/>
        <w:numPr>
          <w:ilvl w:val="0"/>
          <w:numId w:val="1"/>
        </w:numPr>
        <w:spacing w:after="0" w:line="300" w:lineRule="auto"/>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Clashing working styles, attitudes, or behaviours</w:t>
      </w:r>
    </w:p>
    <w:p w14:paraId="64C2BFC3" w14:textId="13C8D8DC" w:rsidR="00364611" w:rsidRPr="00364611" w:rsidRDefault="6719AB52" w:rsidP="23150A3B">
      <w:pPr>
        <w:pStyle w:val="ListParagraph"/>
        <w:numPr>
          <w:ilvl w:val="0"/>
          <w:numId w:val="1"/>
        </w:numPr>
        <w:spacing w:before="100" w:beforeAutospacing="1" w:after="100" w:afterAutospacing="1" w:line="300" w:lineRule="auto"/>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Role Ambiguity</w:t>
      </w:r>
    </w:p>
    <w:p w14:paraId="014B4B3A" w14:textId="6C9C313E" w:rsidR="00364611" w:rsidRPr="00364611" w:rsidRDefault="6719AB52" w:rsidP="23150A3B">
      <w:pPr>
        <w:pStyle w:val="ListParagraph"/>
        <w:numPr>
          <w:ilvl w:val="0"/>
          <w:numId w:val="1"/>
        </w:numPr>
        <w:spacing w:after="0" w:line="300" w:lineRule="auto"/>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Unclear responsibilities leading to overlap or frustration</w:t>
      </w:r>
    </w:p>
    <w:p w14:paraId="71E606A7" w14:textId="42B653B7" w:rsidR="00364611" w:rsidRPr="00364611" w:rsidRDefault="6719AB52" w:rsidP="23150A3B">
      <w:pPr>
        <w:pStyle w:val="ListParagraph"/>
        <w:numPr>
          <w:ilvl w:val="0"/>
          <w:numId w:val="1"/>
        </w:numPr>
        <w:spacing w:before="100" w:beforeAutospacing="1" w:after="100" w:afterAutospacing="1" w:line="300" w:lineRule="auto"/>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Workload &amp; Resource Issues</w:t>
      </w:r>
    </w:p>
    <w:p w14:paraId="241066A5" w14:textId="21B10546" w:rsidR="00364611" w:rsidRPr="00364611" w:rsidRDefault="6719AB52" w:rsidP="23150A3B">
      <w:pPr>
        <w:pStyle w:val="ListParagraph"/>
        <w:numPr>
          <w:ilvl w:val="0"/>
          <w:numId w:val="1"/>
        </w:numPr>
        <w:spacing w:after="0" w:line="300" w:lineRule="auto"/>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Competition for time, staff, or budget</w:t>
      </w:r>
    </w:p>
    <w:p w14:paraId="7D45AB9C" w14:textId="2FF85EB3" w:rsidR="00364611" w:rsidRPr="00364611" w:rsidRDefault="6719AB52" w:rsidP="23150A3B">
      <w:pPr>
        <w:pStyle w:val="ListParagraph"/>
        <w:numPr>
          <w:ilvl w:val="0"/>
          <w:numId w:val="1"/>
        </w:numPr>
        <w:spacing w:before="100" w:beforeAutospacing="1" w:after="100" w:afterAutospacing="1" w:line="300" w:lineRule="auto"/>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Values &amp; Beliefs</w:t>
      </w:r>
    </w:p>
    <w:p w14:paraId="782498C1" w14:textId="718C746A" w:rsidR="00364611" w:rsidRPr="00364611" w:rsidRDefault="6719AB52" w:rsidP="23150A3B">
      <w:pPr>
        <w:pStyle w:val="ListParagraph"/>
        <w:numPr>
          <w:ilvl w:val="0"/>
          <w:numId w:val="1"/>
        </w:numPr>
        <w:spacing w:after="0" w:line="300" w:lineRule="auto"/>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Differences in ethics, priorities, or cultural perspectives</w:t>
      </w:r>
    </w:p>
    <w:p w14:paraId="24764D2D" w14:textId="1FDBF185" w:rsidR="00364611" w:rsidRPr="00364611" w:rsidRDefault="6719AB52" w:rsidP="23150A3B">
      <w:pPr>
        <w:pStyle w:val="ListParagraph"/>
        <w:numPr>
          <w:ilvl w:val="0"/>
          <w:numId w:val="1"/>
        </w:numPr>
        <w:spacing w:before="100" w:beforeAutospacing="1" w:after="100" w:afterAutospacing="1" w:line="300" w:lineRule="auto"/>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Leadership &amp; Management Style</w:t>
      </w:r>
    </w:p>
    <w:p w14:paraId="0ADA7621" w14:textId="5C25FC3C" w:rsidR="00364611" w:rsidRPr="00364611" w:rsidRDefault="6719AB52" w:rsidP="23150A3B">
      <w:pPr>
        <w:pStyle w:val="ListParagraph"/>
        <w:numPr>
          <w:ilvl w:val="0"/>
          <w:numId w:val="1"/>
        </w:numPr>
        <w:spacing w:after="0" w:line="300" w:lineRule="auto"/>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Perceived unfairness, micromanagement, or lack of support</w:t>
      </w:r>
    </w:p>
    <w:p w14:paraId="36CD51A2" w14:textId="1A1DA64F" w:rsidR="00364611" w:rsidRPr="00364611" w:rsidRDefault="00364611" w:rsidP="23150A3B">
      <w:pPr>
        <w:pStyle w:val="ListParagraph"/>
        <w:spacing w:after="0" w:line="300" w:lineRule="auto"/>
        <w:rPr>
          <w:rFonts w:ascii="Times New Roman" w:eastAsia="Times New Roman" w:hAnsi="Times New Roman" w:cs="Times New Roman"/>
          <w:sz w:val="28"/>
          <w:szCs w:val="28"/>
        </w:rPr>
      </w:pPr>
    </w:p>
    <w:p w14:paraId="44F7A7DC" w14:textId="71B45335" w:rsidR="00364611" w:rsidRPr="00364611" w:rsidRDefault="2E525E9A" w:rsidP="23150A3B">
      <w:pPr>
        <w:spacing w:after="0" w:line="300" w:lineRule="auto"/>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I have personally been subjected to a vast majority of these in my lifetime and as a result I have quit my job and looked for work elsewhere</w:t>
      </w:r>
      <w:r w:rsidR="19F3D09E" w:rsidRPr="23150A3B">
        <w:rPr>
          <w:rFonts w:ascii="Times New Roman" w:eastAsia="Times New Roman" w:hAnsi="Times New Roman" w:cs="Times New Roman"/>
          <w:sz w:val="28"/>
          <w:szCs w:val="28"/>
        </w:rPr>
        <w:t>.</w:t>
      </w:r>
    </w:p>
    <w:p w14:paraId="3D60057F" w14:textId="5FCCEF22" w:rsidR="00364611" w:rsidRPr="00364611" w:rsidRDefault="7305C761" w:rsidP="23150A3B">
      <w:pPr>
        <w:pStyle w:val="Heading1"/>
        <w:rPr>
          <w:rFonts w:ascii="Times New Roman" w:eastAsia="Times New Roman" w:hAnsi="Times New Roman" w:cs="Times New Roman"/>
          <w:color w:val="auto"/>
          <w:sz w:val="28"/>
          <w:szCs w:val="28"/>
          <w:lang w:eastAsia="en-GB"/>
        </w:rPr>
      </w:pPr>
      <w:bookmarkStart w:id="14" w:name="_Toc231385149"/>
      <w:r w:rsidRPr="23150A3B">
        <w:rPr>
          <w:rFonts w:ascii="Times New Roman" w:eastAsia="Times New Roman" w:hAnsi="Times New Roman" w:cs="Times New Roman"/>
          <w:color w:val="auto"/>
          <w:sz w:val="28"/>
          <w:szCs w:val="28"/>
        </w:rPr>
        <w:t>9) Conflict resolution strategy</w:t>
      </w:r>
      <w:bookmarkEnd w:id="14"/>
    </w:p>
    <w:p w14:paraId="27BFAB09" w14:textId="7777777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The Thomas-Kilmann Model identifies five conflict management styles:</w:t>
      </w:r>
    </w:p>
    <w:p w14:paraId="53D8CCC0" w14:textId="48B8A0FE"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avoiding</w:t>
      </w:r>
    </w:p>
    <w:p w14:paraId="3F33D511" w14:textId="7777777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accommodating</w:t>
      </w:r>
    </w:p>
    <w:p w14:paraId="4281B58F" w14:textId="7777777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competing</w:t>
      </w:r>
    </w:p>
    <w:p w14:paraId="051EF443" w14:textId="77777777" w:rsidR="00364611" w:rsidRPr="00364611" w:rsidRDefault="3CBC963F"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compromising</w:t>
      </w:r>
    </w:p>
    <w:p w14:paraId="7CCE2FEB" w14:textId="7DA91720" w:rsidR="00364611" w:rsidRPr="00DB3989" w:rsidRDefault="3CBC963F" w:rsidP="6684B435">
      <w:pPr>
        <w:spacing w:beforeAutospacing="1" w:after="180" w:afterAutospacing="1" w:line="240" w:lineRule="auto"/>
        <w:rPr>
          <w:color w:val="222222"/>
          <w:sz w:val="28"/>
          <w:szCs w:val="28"/>
        </w:rPr>
      </w:pPr>
      <w:r w:rsidRPr="23150A3B">
        <w:rPr>
          <w:rFonts w:ascii="Times New Roman" w:eastAsia="Times New Roman" w:hAnsi="Times New Roman" w:cs="Times New Roman"/>
          <w:sz w:val="28"/>
          <w:szCs w:val="28"/>
          <w:lang w:eastAsia="en-GB"/>
        </w:rPr>
        <w:t>collaborating (Thomas &amp; Kilmann, 1974)</w:t>
      </w:r>
    </w:p>
    <w:p w14:paraId="472FB16B" w14:textId="6F26B8FE" w:rsidR="00DB3989" w:rsidRPr="00DB3989" w:rsidRDefault="00DB3989" w:rsidP="6684B435">
      <w:pPr>
        <w:spacing w:beforeAutospacing="1" w:after="180" w:afterAutospacing="1" w:line="240" w:lineRule="auto"/>
        <w:rPr>
          <w:rFonts w:ascii="Times New Roman" w:eastAsia="Times New Roman" w:hAnsi="Times New Roman" w:cs="Times New Roman"/>
          <w:color w:val="000000" w:themeColor="text1"/>
          <w:sz w:val="28"/>
          <w:szCs w:val="28"/>
        </w:rPr>
      </w:pPr>
      <w:r w:rsidRPr="6684B435">
        <w:rPr>
          <w:rFonts w:ascii="Times New Roman" w:eastAsia="Times New Roman" w:hAnsi="Times New Roman" w:cs="Times New Roman"/>
          <w:color w:val="000000" w:themeColor="text1"/>
          <w:sz w:val="28"/>
          <w:szCs w:val="28"/>
        </w:rPr>
        <w:t>One of the most widely used approaches to conflict management is the Thomas-Kilmann Conflict Mode Instrument (Thomas &amp; Kilmann, 1974). The model identifies five different ways of dealing with conflict: avoiding, accommodating, competing, compromising and collaborating. While all five approaches may be appropriate in certain situations, collaborating and compromising are often the most effective in workplace environments.</w:t>
      </w:r>
    </w:p>
    <w:p w14:paraId="0BB643CB" w14:textId="77777777" w:rsidR="00DB3989" w:rsidRPr="00DB3989" w:rsidRDefault="00DB3989"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Collaborating involves working together to find a solution that satisfies all parties. This approach is particularly useful when maintaining positive working relationships is important. Within the construction and surveying industry, collaboration may be required when project deadlines, workloads or site responsibilities create disagreements between team members. By encouraging open discussion and allowing everyone to contribute their views, managers can often identify solutions that benefit both the organisation and the individuals involved.</w:t>
      </w:r>
    </w:p>
    <w:p w14:paraId="6A538821" w14:textId="77777777" w:rsidR="00DB3989" w:rsidRPr="00DB3989" w:rsidRDefault="00DB3989" w:rsidP="6684B435">
      <w:pPr>
        <w:pStyle w:val="NormalWeb"/>
        <w:shd w:val="clear" w:color="auto" w:fill="FFFFFF" w:themeFill="background1"/>
        <w:spacing w:before="0" w:beforeAutospacing="0" w:after="180" w:afterAutospacing="0"/>
        <w:rPr>
          <w:color w:val="000000" w:themeColor="text1"/>
          <w:sz w:val="28"/>
          <w:szCs w:val="28"/>
        </w:rPr>
      </w:pPr>
      <w:r w:rsidRPr="6684B435">
        <w:rPr>
          <w:color w:val="000000" w:themeColor="text1"/>
          <w:sz w:val="28"/>
          <w:szCs w:val="28"/>
        </w:rPr>
        <w:t>Compromising involves each party giving up something in order to reach an acceptable solution. This approach is useful when a quick resolution is needed and time pressures make full collaboration difficult. For example, where two teams require access to the same resources or equipment, a compromise may allow work to continue without unnecessary delays.</w:t>
      </w:r>
    </w:p>
    <w:p w14:paraId="219A3B79" w14:textId="77777777" w:rsidR="00DB3989" w:rsidRPr="00DB3989" w:rsidRDefault="00DB3989" w:rsidP="6684B435">
      <w:pPr>
        <w:pStyle w:val="NormalWeb"/>
        <w:shd w:val="clear" w:color="auto" w:fill="FFFFFF" w:themeFill="background1"/>
        <w:spacing w:before="0" w:beforeAutospacing="0" w:after="180" w:afterAutospacing="0"/>
        <w:rPr>
          <w:color w:val="222222"/>
          <w:sz w:val="28"/>
          <w:szCs w:val="28"/>
        </w:rPr>
      </w:pPr>
      <w:r w:rsidRPr="6684B435">
        <w:rPr>
          <w:color w:val="000000" w:themeColor="text1"/>
          <w:sz w:val="28"/>
          <w:szCs w:val="28"/>
        </w:rPr>
        <w:t>In my experience, unresolved conflict can quickly affect morale, productivity and communication. Employees may become frustrated, less motivated and less willing to cooperate with others. However, when conflict is managed professionally through collaboration or compromise, it can improve teamwork, strengthen working relationships and create a more positive working environment. Effective conflict resolution also helps organisations reduce delays, improve employee satisfaction and maintain productivity.</w:t>
      </w:r>
    </w:p>
    <w:p w14:paraId="2C6AB50C" w14:textId="5FCFD2AB" w:rsidR="00364611" w:rsidRPr="00364611" w:rsidRDefault="41DAD16F" w:rsidP="6684B435">
      <w:pPr>
        <w:pStyle w:val="Heading1"/>
        <w:spacing w:beforeAutospacing="1" w:afterAutospacing="1" w:line="240" w:lineRule="auto"/>
        <w:rPr>
          <w:rFonts w:ascii="Times New Roman" w:eastAsia="Times New Roman" w:hAnsi="Times New Roman" w:cs="Times New Roman"/>
          <w:color w:val="auto"/>
          <w:sz w:val="28"/>
          <w:szCs w:val="28"/>
          <w:lang w:eastAsia="en-GB"/>
        </w:rPr>
      </w:pPr>
      <w:bookmarkStart w:id="15" w:name="_Toc231385150"/>
      <w:r w:rsidRPr="23150A3B">
        <w:rPr>
          <w:rFonts w:ascii="Times New Roman" w:eastAsia="Times New Roman" w:hAnsi="Times New Roman" w:cs="Times New Roman"/>
          <w:color w:val="auto"/>
          <w:sz w:val="28"/>
          <w:szCs w:val="28"/>
        </w:rPr>
        <w:t xml:space="preserve">10) </w:t>
      </w:r>
      <w:r w:rsidR="3CBC963F" w:rsidRPr="23150A3B">
        <w:rPr>
          <w:rFonts w:ascii="Times New Roman" w:eastAsia="Times New Roman" w:hAnsi="Times New Roman" w:cs="Times New Roman"/>
          <w:color w:val="auto"/>
          <w:sz w:val="28"/>
          <w:szCs w:val="28"/>
        </w:rPr>
        <w:t>Self</w:t>
      </w:r>
      <w:r w:rsidR="1ED51B96" w:rsidRPr="23150A3B">
        <w:rPr>
          <w:rFonts w:ascii="Times New Roman" w:eastAsia="Times New Roman" w:hAnsi="Times New Roman" w:cs="Times New Roman"/>
          <w:color w:val="auto"/>
          <w:sz w:val="28"/>
          <w:szCs w:val="28"/>
        </w:rPr>
        <w:t>-Assessment, Feedback and Gap Analysis</w:t>
      </w:r>
      <w:bookmarkEnd w:id="15"/>
    </w:p>
    <w:p w14:paraId="57408736" w14:textId="27D605CD" w:rsidR="372FA657" w:rsidRPr="006D34AD" w:rsidRDefault="387FE452" w:rsidP="6684B435">
      <w:pPr>
        <w:pStyle w:val="Heading2"/>
        <w:spacing w:beforeAutospacing="1" w:afterAutospacing="1" w:line="240" w:lineRule="auto"/>
        <w:rPr>
          <w:rFonts w:ascii="Times New Roman" w:eastAsia="Times New Roman" w:hAnsi="Times New Roman" w:cs="Times New Roman"/>
          <w:color w:val="auto"/>
          <w:sz w:val="28"/>
          <w:szCs w:val="28"/>
          <w:lang w:eastAsia="en-GB"/>
        </w:rPr>
      </w:pPr>
      <w:bookmarkStart w:id="16" w:name="_Toc231385151"/>
      <w:r w:rsidRPr="23150A3B">
        <w:rPr>
          <w:rFonts w:ascii="Times New Roman" w:eastAsia="Times New Roman" w:hAnsi="Times New Roman" w:cs="Times New Roman"/>
          <w:color w:val="auto"/>
          <w:sz w:val="28"/>
          <w:szCs w:val="28"/>
        </w:rPr>
        <w:t>10.1) Self-Assessment</w:t>
      </w:r>
      <w:bookmarkEnd w:id="16"/>
    </w:p>
    <w:p w14:paraId="45DDA51F" w14:textId="77777777" w:rsidR="006D34AD" w:rsidRPr="006D34AD" w:rsidRDefault="006D34AD" w:rsidP="006D34AD">
      <w:pPr>
        <w:pStyle w:val="NormalWeb"/>
        <w:shd w:val="clear" w:color="auto" w:fill="FFFFFF"/>
        <w:spacing w:before="0" w:beforeAutospacing="0" w:after="180" w:afterAutospacing="0"/>
        <w:rPr>
          <w:color w:val="222222"/>
          <w:sz w:val="28"/>
          <w:szCs w:val="28"/>
        </w:rPr>
      </w:pPr>
      <w:r w:rsidRPr="006D34AD">
        <w:rPr>
          <w:color w:val="222222"/>
          <w:sz w:val="28"/>
          <w:szCs w:val="28"/>
        </w:rPr>
        <w:t>Feedback was collected using a short communication questionnaire completed by colleagues and professional contacts. The results identified several strengths and areas for development.</w:t>
      </w:r>
    </w:p>
    <w:p w14:paraId="212ED1DA" w14:textId="77777777" w:rsidR="006D34AD" w:rsidRPr="006D34AD" w:rsidRDefault="006D34AD" w:rsidP="006D34AD">
      <w:pPr>
        <w:pStyle w:val="NormalWeb"/>
        <w:shd w:val="clear" w:color="auto" w:fill="FFFFFF"/>
        <w:spacing w:before="0" w:beforeAutospacing="0" w:after="180" w:afterAutospacing="0"/>
        <w:rPr>
          <w:color w:val="222222"/>
          <w:sz w:val="28"/>
          <w:szCs w:val="28"/>
        </w:rPr>
      </w:pPr>
      <w:r w:rsidRPr="006D34AD">
        <w:rPr>
          <w:color w:val="222222"/>
          <w:sz w:val="28"/>
          <w:szCs w:val="28"/>
        </w:rPr>
        <w:t>The most commonly identified strengths were clear verbal communication, professionalism when dealing with clients, and a willingness to listen to others. Four respondents stated that I communicate clearly and professionally. Three respondents highlighted my ability to build positive working relationships and explain technical information in a way that clients can understand. Three respondents also felt that I demonstrate a positive and approachable attitude when working with others.</w:t>
      </w:r>
    </w:p>
    <w:p w14:paraId="48D7BB47" w14:textId="77777777" w:rsidR="006D34AD" w:rsidRPr="006D34AD" w:rsidRDefault="006D34AD" w:rsidP="006D34AD">
      <w:pPr>
        <w:pStyle w:val="NormalWeb"/>
        <w:shd w:val="clear" w:color="auto" w:fill="FFFFFF"/>
        <w:spacing w:before="0" w:beforeAutospacing="0" w:after="180" w:afterAutospacing="0"/>
        <w:rPr>
          <w:color w:val="222222"/>
          <w:sz w:val="28"/>
          <w:szCs w:val="28"/>
        </w:rPr>
      </w:pPr>
      <w:r w:rsidRPr="006D34AD">
        <w:rPr>
          <w:color w:val="222222"/>
          <w:sz w:val="28"/>
          <w:szCs w:val="28"/>
        </w:rPr>
        <w:t>The main areas for improvement related to confidence during larger meetings, providing more structured written communication, and adapting communication styles to different audiences. Two respondents suggested that I could contribute more during group discussions, while others felt that some written communications could be more detailed.</w:t>
      </w:r>
    </w:p>
    <w:p w14:paraId="6C1F23D7" w14:textId="77777777" w:rsidR="006D34AD" w:rsidRPr="006D34AD" w:rsidRDefault="006D34AD" w:rsidP="006D34AD">
      <w:pPr>
        <w:pStyle w:val="NormalWeb"/>
        <w:shd w:val="clear" w:color="auto" w:fill="FFFFFF"/>
        <w:spacing w:before="0" w:beforeAutospacing="0" w:after="180" w:afterAutospacing="0"/>
        <w:rPr>
          <w:color w:val="222222"/>
          <w:sz w:val="28"/>
          <w:szCs w:val="28"/>
        </w:rPr>
      </w:pPr>
      <w:r w:rsidRPr="006D34AD">
        <w:rPr>
          <w:color w:val="222222"/>
          <w:sz w:val="28"/>
          <w:szCs w:val="28"/>
        </w:rPr>
        <w:t>These findings indicate that while my communication skills are generally effective, there are opportunities to improve confidence, written communication and leadership communication. These development needs form the basis of the gap analysis and Personal Development Plan.</w:t>
      </w:r>
    </w:p>
    <w:p w14:paraId="50DCD959" w14:textId="29FC0840" w:rsidR="00364611" w:rsidRPr="005F2FCF" w:rsidRDefault="795410BA" w:rsidP="6684B435">
      <w:pPr>
        <w:pStyle w:val="Heading2"/>
        <w:spacing w:beforeAutospacing="1" w:afterAutospacing="1" w:line="240" w:lineRule="auto"/>
        <w:rPr>
          <w:rFonts w:ascii="New times roman" w:eastAsia="Times New Roman" w:hAnsi="New times roman" w:cs="Times New Roman"/>
          <w:color w:val="auto"/>
          <w:sz w:val="28"/>
          <w:szCs w:val="28"/>
          <w:lang w:eastAsia="en-GB"/>
        </w:rPr>
      </w:pPr>
      <w:bookmarkStart w:id="17" w:name="_Toc231385152"/>
      <w:r w:rsidRPr="6684B435">
        <w:rPr>
          <w:rFonts w:ascii="New times roman" w:eastAsia="Times New Roman" w:hAnsi="New times roman" w:cs="Times New Roman"/>
          <w:color w:val="auto"/>
          <w:sz w:val="28"/>
          <w:szCs w:val="28"/>
        </w:rPr>
        <w:t>10.2) Feedback from others</w:t>
      </w:r>
      <w:bookmarkEnd w:id="17"/>
    </w:p>
    <w:p w14:paraId="4AC792D3" w14:textId="1DD43208" w:rsidR="00364611" w:rsidRPr="009A63F5" w:rsidRDefault="541E8B96"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For this assignment, </w:t>
      </w:r>
      <w:r w:rsidR="50925BDC" w:rsidRPr="23150A3B">
        <w:rPr>
          <w:rFonts w:ascii="Times New Roman" w:eastAsia="Times New Roman" w:hAnsi="Times New Roman" w:cs="Times New Roman"/>
          <w:sz w:val="28"/>
          <w:szCs w:val="28"/>
          <w:lang w:eastAsia="en-GB"/>
        </w:rPr>
        <w:t>I ha</w:t>
      </w:r>
      <w:r w:rsidR="580AFBF6" w:rsidRPr="23150A3B">
        <w:rPr>
          <w:rFonts w:ascii="Times New Roman" w:eastAsia="Times New Roman" w:hAnsi="Times New Roman" w:cs="Times New Roman"/>
          <w:sz w:val="28"/>
          <w:szCs w:val="28"/>
          <w:lang w:eastAsia="en-GB"/>
        </w:rPr>
        <w:t>d to</w:t>
      </w:r>
      <w:r w:rsidR="50925BDC" w:rsidRPr="23150A3B">
        <w:rPr>
          <w:rFonts w:ascii="Times New Roman" w:eastAsia="Times New Roman" w:hAnsi="Times New Roman" w:cs="Times New Roman"/>
          <w:sz w:val="28"/>
          <w:szCs w:val="28"/>
          <w:lang w:eastAsia="en-GB"/>
        </w:rPr>
        <w:t xml:space="preserve"> creat</w:t>
      </w:r>
      <w:r w:rsidR="528CF4FC" w:rsidRPr="23150A3B">
        <w:rPr>
          <w:rFonts w:ascii="Times New Roman" w:eastAsia="Times New Roman" w:hAnsi="Times New Roman" w:cs="Times New Roman"/>
          <w:sz w:val="28"/>
          <w:szCs w:val="28"/>
          <w:lang w:eastAsia="en-GB"/>
        </w:rPr>
        <w:t>e</w:t>
      </w:r>
      <w:r w:rsidR="50925BDC" w:rsidRPr="23150A3B">
        <w:rPr>
          <w:rFonts w:ascii="Times New Roman" w:eastAsia="Times New Roman" w:hAnsi="Times New Roman" w:cs="Times New Roman"/>
          <w:sz w:val="28"/>
          <w:szCs w:val="28"/>
          <w:lang w:eastAsia="en-GB"/>
        </w:rPr>
        <w:t xml:space="preserve"> a questionnaire which you will find in Appendix A. This questionnaire was used to gather feedback</w:t>
      </w:r>
      <w:r w:rsidR="5464AF23" w:rsidRPr="23150A3B">
        <w:rPr>
          <w:rFonts w:ascii="Times New Roman" w:eastAsia="Times New Roman" w:hAnsi="Times New Roman" w:cs="Times New Roman"/>
          <w:sz w:val="28"/>
          <w:szCs w:val="28"/>
          <w:lang w:eastAsia="en-GB"/>
        </w:rPr>
        <w:t xml:space="preserve"> and the results collected. The purpose of this questionnaire was to get valid real-life feedback from fellow students</w:t>
      </w:r>
      <w:r w:rsidR="280DBBB5" w:rsidRPr="23150A3B">
        <w:rPr>
          <w:rFonts w:ascii="Times New Roman" w:eastAsia="Times New Roman" w:hAnsi="Times New Roman" w:cs="Times New Roman"/>
          <w:sz w:val="28"/>
          <w:szCs w:val="28"/>
          <w:lang w:eastAsia="en-GB"/>
        </w:rPr>
        <w:t xml:space="preserve"> on how well they found I communicated which gives me the opportunity to make changes and be more efficient etc.</w:t>
      </w:r>
    </w:p>
    <w:p w14:paraId="20EDF4BC" w14:textId="4D269312" w:rsidR="005F2FCF" w:rsidRPr="00583851" w:rsidRDefault="005F2FCF" w:rsidP="6684B435">
      <w:pPr>
        <w:spacing w:before="100" w:beforeAutospacing="1" w:after="100" w:afterAutospacing="1" w:line="240" w:lineRule="auto"/>
        <w:rPr>
          <w:rFonts w:ascii="Times New Roman" w:eastAsia="Times New Roman" w:hAnsi="Times New Roman" w:cs="Times New Roman"/>
          <w:sz w:val="28"/>
          <w:szCs w:val="28"/>
          <w:lang w:eastAsia="en-GB"/>
        </w:rPr>
      </w:pPr>
      <w:r w:rsidRPr="00583851">
        <w:rPr>
          <w:rFonts w:ascii="Times New Roman" w:hAnsi="Times New Roman" w:cs="Times New Roman"/>
          <w:color w:val="222222"/>
          <w:sz w:val="28"/>
          <w:szCs w:val="28"/>
          <w:shd w:val="clear" w:color="auto" w:fill="FFFFFF"/>
        </w:rPr>
        <w:t>Four respondents stated that I communicate clearly and professionally. Three respondents highlighted my teamwork and willingness to help others. Two respondents suggested I could improve my confidence when speaking in larger group discussions.</w:t>
      </w:r>
      <w:r w:rsidR="00AB5873">
        <w:rPr>
          <w:rFonts w:ascii="Times New Roman" w:hAnsi="Times New Roman" w:cs="Times New Roman"/>
          <w:color w:val="222222"/>
          <w:sz w:val="28"/>
          <w:szCs w:val="28"/>
          <w:shd w:val="clear" w:color="auto" w:fill="FFFFFF"/>
        </w:rPr>
        <w:t xml:space="preserve"> </w:t>
      </w:r>
      <w:r w:rsidR="00AB5873" w:rsidRPr="00AB5873">
        <w:rPr>
          <w:rFonts w:ascii="Times New Roman" w:hAnsi="Times New Roman" w:cs="Times New Roman"/>
          <w:color w:val="222222"/>
          <w:sz w:val="28"/>
          <w:szCs w:val="28"/>
          <w:shd w:val="clear" w:color="auto" w:fill="FFFFFF"/>
        </w:rPr>
        <w:t>The feedback findings can be linked to Schramm’s Model of Communication, which highlights the importance of feedback and shared understanding between individuals (Schramm &amp; Roberts, 1971). The positive comments regarding clarity and professionalism suggest that communication is generally understood by others, while the areas identified for improvement demonstrate the importance of adapting communication styles and encouraging greater feedback during group discussions.</w:t>
      </w:r>
    </w:p>
    <w:p w14:paraId="245BEDC3" w14:textId="3F54C396" w:rsidR="005F2FCF" w:rsidRPr="00583851" w:rsidRDefault="00110515" w:rsidP="6684B435">
      <w:pPr>
        <w:spacing w:before="100" w:beforeAutospacing="1" w:after="100" w:afterAutospacing="1" w:line="240" w:lineRule="auto"/>
        <w:rPr>
          <w:rFonts w:ascii="Times New Roman" w:eastAsia="Times New Roman" w:hAnsi="Times New Roman" w:cs="Times New Roman"/>
          <w:sz w:val="28"/>
          <w:szCs w:val="28"/>
          <w:lang w:eastAsia="en-GB"/>
        </w:rPr>
      </w:pPr>
      <w:r w:rsidRPr="00583851">
        <w:rPr>
          <w:rFonts w:ascii="Times New Roman" w:eastAsia="Times New Roman" w:hAnsi="Times New Roman" w:cs="Times New Roman"/>
          <w:color w:val="222222"/>
          <w:sz w:val="28"/>
          <w:szCs w:val="28"/>
          <w:shd w:val="clear" w:color="auto" w:fill="FFFFFF"/>
          <w:lang w:eastAsia="en-GB"/>
        </w:rPr>
        <w:t>This feedback in invaluable and will help me improve both professionally and personally.</w:t>
      </w:r>
    </w:p>
    <w:tbl>
      <w:tblPr>
        <w:tblStyle w:val="TableGrid"/>
        <w:tblW w:w="0" w:type="auto"/>
        <w:tblLook w:val="06A0" w:firstRow="1" w:lastRow="0" w:firstColumn="1" w:lastColumn="0" w:noHBand="1" w:noVBand="1"/>
      </w:tblPr>
      <w:tblGrid>
        <w:gridCol w:w="3477"/>
        <w:gridCol w:w="3477"/>
        <w:gridCol w:w="3476"/>
      </w:tblGrid>
      <w:tr w:rsidR="23150A3B" w14:paraId="619379FA" w14:textId="77777777" w:rsidTr="23150A3B">
        <w:trPr>
          <w:trHeight w:val="300"/>
        </w:trPr>
        <w:tc>
          <w:tcPr>
            <w:tcW w:w="3480" w:type="dxa"/>
          </w:tcPr>
          <w:p w14:paraId="6143495B" w14:textId="64BE9834" w:rsidR="11FCCFFB" w:rsidRDefault="11FCCFFB" w:rsidP="23150A3B">
            <w:pPr>
              <w:rPr>
                <w:rFonts w:ascii="Times New Roman" w:eastAsia="Times New Roman" w:hAnsi="Times New Roman" w:cs="Times New Roman"/>
                <w:b/>
                <w:bCs/>
                <w:sz w:val="28"/>
                <w:szCs w:val="28"/>
                <w:lang w:eastAsia="en-GB"/>
              </w:rPr>
            </w:pPr>
            <w:r w:rsidRPr="23150A3B">
              <w:rPr>
                <w:rFonts w:ascii="Times New Roman" w:eastAsia="Times New Roman" w:hAnsi="Times New Roman" w:cs="Times New Roman"/>
                <w:b/>
                <w:bCs/>
                <w:sz w:val="28"/>
                <w:szCs w:val="28"/>
                <w:lang w:eastAsia="en-GB"/>
              </w:rPr>
              <w:t>SKILL</w:t>
            </w:r>
          </w:p>
        </w:tc>
        <w:tc>
          <w:tcPr>
            <w:tcW w:w="3480" w:type="dxa"/>
          </w:tcPr>
          <w:p w14:paraId="1D7C2093" w14:textId="674A3BC5" w:rsidR="11FCCFFB" w:rsidRDefault="11FCCFFB" w:rsidP="23150A3B">
            <w:pPr>
              <w:rPr>
                <w:rFonts w:ascii="Times New Roman" w:eastAsia="Times New Roman" w:hAnsi="Times New Roman" w:cs="Times New Roman"/>
                <w:b/>
                <w:bCs/>
                <w:sz w:val="28"/>
                <w:szCs w:val="28"/>
                <w:lang w:eastAsia="en-GB"/>
              </w:rPr>
            </w:pPr>
            <w:r w:rsidRPr="23150A3B">
              <w:rPr>
                <w:rFonts w:ascii="Times New Roman" w:eastAsia="Times New Roman" w:hAnsi="Times New Roman" w:cs="Times New Roman"/>
                <w:b/>
                <w:bCs/>
                <w:sz w:val="28"/>
                <w:szCs w:val="28"/>
                <w:lang w:eastAsia="en-GB"/>
              </w:rPr>
              <w:t>FEEDBACK</w:t>
            </w:r>
          </w:p>
        </w:tc>
        <w:tc>
          <w:tcPr>
            <w:tcW w:w="3480" w:type="dxa"/>
          </w:tcPr>
          <w:p w14:paraId="2E590A2A" w14:textId="3807404D" w:rsidR="11FCCFFB" w:rsidRDefault="11FCCFFB" w:rsidP="23150A3B">
            <w:pPr>
              <w:rPr>
                <w:rFonts w:ascii="Times New Roman" w:eastAsia="Times New Roman" w:hAnsi="Times New Roman" w:cs="Times New Roman"/>
                <w:b/>
                <w:bCs/>
                <w:sz w:val="28"/>
                <w:szCs w:val="28"/>
                <w:lang w:eastAsia="en-GB"/>
              </w:rPr>
            </w:pPr>
            <w:r w:rsidRPr="23150A3B">
              <w:rPr>
                <w:rFonts w:ascii="Times New Roman" w:eastAsia="Times New Roman" w:hAnsi="Times New Roman" w:cs="Times New Roman"/>
                <w:b/>
                <w:bCs/>
                <w:sz w:val="28"/>
                <w:szCs w:val="28"/>
                <w:lang w:eastAsia="en-GB"/>
              </w:rPr>
              <w:t>WHAT THIS SAYS</w:t>
            </w:r>
          </w:p>
        </w:tc>
      </w:tr>
      <w:tr w:rsidR="23150A3B" w14:paraId="5C038914" w14:textId="77777777" w:rsidTr="23150A3B">
        <w:trPr>
          <w:trHeight w:val="300"/>
        </w:trPr>
        <w:tc>
          <w:tcPr>
            <w:tcW w:w="3480" w:type="dxa"/>
          </w:tcPr>
          <w:p w14:paraId="580B8929" w14:textId="062B2CF3"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Clarity</w:t>
            </w:r>
          </w:p>
        </w:tc>
        <w:tc>
          <w:tcPr>
            <w:tcW w:w="3480" w:type="dxa"/>
          </w:tcPr>
          <w:p w14:paraId="202E25B3" w14:textId="1A0706C7"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Mostly Good</w:t>
            </w:r>
          </w:p>
        </w:tc>
        <w:tc>
          <w:tcPr>
            <w:tcW w:w="3480" w:type="dxa"/>
          </w:tcPr>
          <w:p w14:paraId="022C388C" w14:textId="3CF6CCF4"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Strength</w:t>
            </w:r>
          </w:p>
        </w:tc>
      </w:tr>
      <w:tr w:rsidR="23150A3B" w14:paraId="5D8A3ECA" w14:textId="77777777" w:rsidTr="23150A3B">
        <w:trPr>
          <w:trHeight w:val="300"/>
        </w:trPr>
        <w:tc>
          <w:tcPr>
            <w:tcW w:w="3480" w:type="dxa"/>
          </w:tcPr>
          <w:p w14:paraId="4F78E717" w14:textId="72951302"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Active Listening</w:t>
            </w:r>
          </w:p>
        </w:tc>
        <w:tc>
          <w:tcPr>
            <w:tcW w:w="3480" w:type="dxa"/>
          </w:tcPr>
          <w:p w14:paraId="348AA4B0" w14:textId="6D322D8D"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Mixed</w:t>
            </w:r>
          </w:p>
        </w:tc>
        <w:tc>
          <w:tcPr>
            <w:tcW w:w="3480" w:type="dxa"/>
          </w:tcPr>
          <w:p w14:paraId="38C2E729" w14:textId="6ABF7719"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Development Area</w:t>
            </w:r>
          </w:p>
        </w:tc>
      </w:tr>
      <w:tr w:rsidR="23150A3B" w14:paraId="65CC3D11" w14:textId="77777777" w:rsidTr="23150A3B">
        <w:trPr>
          <w:trHeight w:val="300"/>
        </w:trPr>
        <w:tc>
          <w:tcPr>
            <w:tcW w:w="3480" w:type="dxa"/>
          </w:tcPr>
          <w:p w14:paraId="25F755C2" w14:textId="0221BF49"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Confidence</w:t>
            </w:r>
          </w:p>
        </w:tc>
        <w:tc>
          <w:tcPr>
            <w:tcW w:w="3480" w:type="dxa"/>
          </w:tcPr>
          <w:p w14:paraId="71FCB0EE" w14:textId="7ECD1750"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Needs Improvement</w:t>
            </w:r>
          </w:p>
        </w:tc>
        <w:tc>
          <w:tcPr>
            <w:tcW w:w="3480" w:type="dxa"/>
          </w:tcPr>
          <w:p w14:paraId="1890E26F" w14:textId="2DEF77AF"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Gap</w:t>
            </w:r>
          </w:p>
        </w:tc>
      </w:tr>
      <w:tr w:rsidR="23150A3B" w14:paraId="7936945D" w14:textId="77777777" w:rsidTr="23150A3B">
        <w:trPr>
          <w:trHeight w:val="300"/>
        </w:trPr>
        <w:tc>
          <w:tcPr>
            <w:tcW w:w="3480" w:type="dxa"/>
          </w:tcPr>
          <w:p w14:paraId="4B51C9B7" w14:textId="17D78866"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Written Communication</w:t>
            </w:r>
          </w:p>
        </w:tc>
        <w:tc>
          <w:tcPr>
            <w:tcW w:w="3480" w:type="dxa"/>
          </w:tcPr>
          <w:p w14:paraId="329E1A00" w14:textId="0ACF6F8B"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Clear but informal</w:t>
            </w:r>
          </w:p>
        </w:tc>
        <w:tc>
          <w:tcPr>
            <w:tcW w:w="3480" w:type="dxa"/>
          </w:tcPr>
          <w:p w14:paraId="26067E82" w14:textId="6D64EB87" w:rsidR="11FCCFFB" w:rsidRDefault="11FCCFFB" w:rsidP="23150A3B">
            <w:pPr>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Development Area</w:t>
            </w:r>
          </w:p>
        </w:tc>
      </w:tr>
    </w:tbl>
    <w:p w14:paraId="764D9BFA" w14:textId="6C0982AF" w:rsidR="23150A3B" w:rsidRDefault="23150A3B" w:rsidP="23150A3B">
      <w:pPr>
        <w:spacing w:beforeAutospacing="1" w:afterAutospacing="1" w:line="240" w:lineRule="auto"/>
        <w:rPr>
          <w:rFonts w:ascii="Times New Roman" w:eastAsia="Times New Roman" w:hAnsi="Times New Roman" w:cs="Times New Roman"/>
          <w:sz w:val="28"/>
          <w:szCs w:val="28"/>
          <w:lang w:eastAsia="en-GB"/>
        </w:rPr>
      </w:pPr>
    </w:p>
    <w:p w14:paraId="5C17728F" w14:textId="170585AF" w:rsidR="009A63F5" w:rsidRPr="009A63F5" w:rsidRDefault="00B4660B" w:rsidP="4647DC7D">
      <w:pPr>
        <w:spacing w:after="0" w:line="240" w:lineRule="auto"/>
        <w:rPr>
          <w:rFonts w:ascii="Times New Roman" w:eastAsia="Times New Roman" w:hAnsi="Times New Roman" w:cs="Times New Roman"/>
          <w:sz w:val="28"/>
          <w:szCs w:val="28"/>
        </w:rPr>
      </w:pPr>
      <w:r>
        <w:rPr>
          <w:rFonts w:ascii="Times New Roman" w:eastAsia="Times New Roman" w:hAnsi="Times New Roman" w:cs="Times New Roman"/>
          <w:sz w:val="24"/>
          <w:szCs w:val="24"/>
          <w:lang w:eastAsia="en-GB"/>
        </w:rPr>
        <w:pict w14:anchorId="6A301969">
          <v:rect id="_x0000_i1028" style="width:0;height:1.5pt" o:hralign="center" o:hrstd="t" o:hr="t" fillcolor="#a0a0a0" stroked="f"/>
        </w:pict>
      </w:r>
      <w:r w:rsidR="05A2198F" w:rsidRPr="6F1E450E">
        <w:rPr>
          <w:rFonts w:ascii="Times New Roman" w:eastAsia="Times New Roman" w:hAnsi="Times New Roman" w:cs="Times New Roman"/>
          <w:sz w:val="28"/>
          <w:szCs w:val="28"/>
        </w:rPr>
        <w:t>10.3) Gap Analysis</w:t>
      </w:r>
    </w:p>
    <w:tbl>
      <w:tblPr>
        <w:tblStyle w:val="TableGrid"/>
        <w:tblW w:w="0" w:type="auto"/>
        <w:tblLook w:val="06A0" w:firstRow="1" w:lastRow="0" w:firstColumn="1" w:lastColumn="0" w:noHBand="1" w:noVBand="1"/>
      </w:tblPr>
      <w:tblGrid>
        <w:gridCol w:w="3476"/>
        <w:gridCol w:w="3477"/>
        <w:gridCol w:w="3477"/>
      </w:tblGrid>
      <w:tr w:rsidR="23150A3B" w14:paraId="079ABC7B" w14:textId="77777777" w:rsidTr="23150A3B">
        <w:trPr>
          <w:trHeight w:val="300"/>
        </w:trPr>
        <w:tc>
          <w:tcPr>
            <w:tcW w:w="3480" w:type="dxa"/>
          </w:tcPr>
          <w:p w14:paraId="7634EF9C" w14:textId="0810E4AC" w:rsidR="5B54B540" w:rsidRDefault="5B54B540" w:rsidP="23150A3B">
            <w:pPr>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Current Skill</w:t>
            </w:r>
          </w:p>
        </w:tc>
        <w:tc>
          <w:tcPr>
            <w:tcW w:w="3480" w:type="dxa"/>
          </w:tcPr>
          <w:p w14:paraId="736B2504" w14:textId="29A7E6B9" w:rsidR="5B54B540" w:rsidRDefault="5B54B540" w:rsidP="23150A3B">
            <w:pPr>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Area for Improvement</w:t>
            </w:r>
          </w:p>
        </w:tc>
        <w:tc>
          <w:tcPr>
            <w:tcW w:w="3480" w:type="dxa"/>
          </w:tcPr>
          <w:p w14:paraId="481415F9" w14:textId="2DC7523B" w:rsidR="5B54B540" w:rsidRDefault="5B54B540" w:rsidP="23150A3B">
            <w:pPr>
              <w:rPr>
                <w:rFonts w:ascii="Times New Roman" w:eastAsia="Times New Roman" w:hAnsi="Times New Roman" w:cs="Times New Roman"/>
                <w:b/>
                <w:bCs/>
                <w:sz w:val="28"/>
                <w:szCs w:val="28"/>
              </w:rPr>
            </w:pPr>
            <w:r w:rsidRPr="23150A3B">
              <w:rPr>
                <w:rFonts w:ascii="Times New Roman" w:eastAsia="Times New Roman" w:hAnsi="Times New Roman" w:cs="Times New Roman"/>
                <w:b/>
                <w:bCs/>
                <w:sz w:val="28"/>
                <w:szCs w:val="28"/>
              </w:rPr>
              <w:t>Impact</w:t>
            </w:r>
          </w:p>
        </w:tc>
      </w:tr>
      <w:tr w:rsidR="23150A3B" w14:paraId="7DE2CCFD" w14:textId="77777777" w:rsidTr="23150A3B">
        <w:trPr>
          <w:trHeight w:val="330"/>
        </w:trPr>
        <w:tc>
          <w:tcPr>
            <w:tcW w:w="3480" w:type="dxa"/>
          </w:tcPr>
          <w:p w14:paraId="45E3048D" w14:textId="5E7D42B1"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Verbal Communication</w:t>
            </w:r>
          </w:p>
        </w:tc>
        <w:tc>
          <w:tcPr>
            <w:tcW w:w="3480" w:type="dxa"/>
          </w:tcPr>
          <w:p w14:paraId="2A9926DF" w14:textId="72D0A711"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Academic Writing</w:t>
            </w:r>
          </w:p>
        </w:tc>
        <w:tc>
          <w:tcPr>
            <w:tcW w:w="3480" w:type="dxa"/>
          </w:tcPr>
          <w:p w14:paraId="12379C5B" w14:textId="38C13DA4"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Improved Professional Writing</w:t>
            </w:r>
          </w:p>
        </w:tc>
      </w:tr>
      <w:tr w:rsidR="23150A3B" w14:paraId="45C41B61" w14:textId="77777777" w:rsidTr="23150A3B">
        <w:trPr>
          <w:trHeight w:val="300"/>
        </w:trPr>
        <w:tc>
          <w:tcPr>
            <w:tcW w:w="3480" w:type="dxa"/>
          </w:tcPr>
          <w:p w14:paraId="3ADB112B" w14:textId="40DB7E4C"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Team Leadership</w:t>
            </w:r>
          </w:p>
        </w:tc>
        <w:tc>
          <w:tcPr>
            <w:tcW w:w="3480" w:type="dxa"/>
          </w:tcPr>
          <w:p w14:paraId="268982FC" w14:textId="4186682E"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Digital Communication</w:t>
            </w:r>
          </w:p>
        </w:tc>
        <w:tc>
          <w:tcPr>
            <w:tcW w:w="3480" w:type="dxa"/>
          </w:tcPr>
          <w:p w14:paraId="3D5CE79E" w14:textId="02472518"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Better Organisational Communication</w:t>
            </w:r>
          </w:p>
        </w:tc>
      </w:tr>
      <w:tr w:rsidR="23150A3B" w14:paraId="6DCBBC8C" w14:textId="77777777" w:rsidTr="23150A3B">
        <w:trPr>
          <w:trHeight w:val="300"/>
        </w:trPr>
        <w:tc>
          <w:tcPr>
            <w:tcW w:w="3480" w:type="dxa"/>
          </w:tcPr>
          <w:p w14:paraId="57228D7F" w14:textId="426FECCB"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Workplace Experience</w:t>
            </w:r>
          </w:p>
        </w:tc>
        <w:tc>
          <w:tcPr>
            <w:tcW w:w="3480" w:type="dxa"/>
          </w:tcPr>
          <w:p w14:paraId="200E90AB" w14:textId="38DD9AB6"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IT Confidence</w:t>
            </w:r>
          </w:p>
        </w:tc>
        <w:tc>
          <w:tcPr>
            <w:tcW w:w="3480" w:type="dxa"/>
          </w:tcPr>
          <w:p w14:paraId="3C608599" w14:textId="64EADC42"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Increased Efficiency</w:t>
            </w:r>
          </w:p>
        </w:tc>
      </w:tr>
      <w:tr w:rsidR="23150A3B" w14:paraId="33C177AD" w14:textId="77777777" w:rsidTr="23150A3B">
        <w:trPr>
          <w:trHeight w:val="300"/>
        </w:trPr>
        <w:tc>
          <w:tcPr>
            <w:tcW w:w="3480" w:type="dxa"/>
          </w:tcPr>
          <w:p w14:paraId="6A7B5477" w14:textId="6DA9C6FB"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Problem Solving</w:t>
            </w:r>
          </w:p>
        </w:tc>
        <w:tc>
          <w:tcPr>
            <w:tcW w:w="3480" w:type="dxa"/>
          </w:tcPr>
          <w:p w14:paraId="7FD1761A" w14:textId="190D9E5E"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Time Management</w:t>
            </w:r>
          </w:p>
        </w:tc>
        <w:tc>
          <w:tcPr>
            <w:tcW w:w="3480" w:type="dxa"/>
          </w:tcPr>
          <w:p w14:paraId="385C845F" w14:textId="369CA4D6" w:rsidR="5B54B540" w:rsidRDefault="5B54B540"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Improved Productivity</w:t>
            </w:r>
          </w:p>
        </w:tc>
      </w:tr>
    </w:tbl>
    <w:p w14:paraId="0620F92C" w14:textId="2B17E205" w:rsidR="23150A3B" w:rsidRDefault="23150A3B" w:rsidP="23150A3B">
      <w:pPr>
        <w:rPr>
          <w:rFonts w:ascii="Times New Roman" w:eastAsia="Times New Roman" w:hAnsi="Times New Roman" w:cs="Times New Roman"/>
          <w:b/>
          <w:bCs/>
          <w:sz w:val="28"/>
          <w:szCs w:val="28"/>
        </w:rPr>
      </w:pPr>
    </w:p>
    <w:p w14:paraId="3C7E58BB" w14:textId="0EF3569C" w:rsidR="009A63F5" w:rsidRPr="00583851" w:rsidRDefault="00535B91" w:rsidP="009A63F5">
      <w:pPr>
        <w:rPr>
          <w:rFonts w:ascii="Times New Roman" w:hAnsi="Times New Roman" w:cs="Times New Roman"/>
          <w:sz w:val="28"/>
          <w:szCs w:val="28"/>
        </w:rPr>
      </w:pPr>
      <w:r w:rsidRPr="6684B435">
        <w:rPr>
          <w:rFonts w:ascii="Times New Roman" w:hAnsi="Times New Roman" w:cs="Times New Roman"/>
          <w:sz w:val="28"/>
          <w:szCs w:val="28"/>
        </w:rPr>
        <w:t>My G</w:t>
      </w:r>
      <w:r w:rsidR="005227A9" w:rsidRPr="6684B435">
        <w:rPr>
          <w:rFonts w:ascii="Times New Roman" w:hAnsi="Times New Roman" w:cs="Times New Roman"/>
          <w:sz w:val="28"/>
          <w:szCs w:val="28"/>
        </w:rPr>
        <w:t>ap analysis shows the areas for improvem</w:t>
      </w:r>
      <w:r w:rsidR="00B14299" w:rsidRPr="6684B435">
        <w:rPr>
          <w:rFonts w:ascii="Times New Roman" w:hAnsi="Times New Roman" w:cs="Times New Roman"/>
          <w:sz w:val="28"/>
          <w:szCs w:val="28"/>
        </w:rPr>
        <w:t>e</w:t>
      </w:r>
      <w:r w:rsidR="005227A9" w:rsidRPr="6684B435">
        <w:rPr>
          <w:rFonts w:ascii="Times New Roman" w:hAnsi="Times New Roman" w:cs="Times New Roman"/>
          <w:sz w:val="28"/>
          <w:szCs w:val="28"/>
        </w:rPr>
        <w:t>nt</w:t>
      </w:r>
      <w:r w:rsidR="0016704C" w:rsidRPr="6684B435">
        <w:rPr>
          <w:rFonts w:ascii="Times New Roman" w:hAnsi="Times New Roman" w:cs="Times New Roman"/>
          <w:sz w:val="28"/>
          <w:szCs w:val="28"/>
        </w:rPr>
        <w:t xml:space="preserve"> or further development</w:t>
      </w:r>
      <w:r w:rsidR="00DB627B" w:rsidRPr="6684B435">
        <w:rPr>
          <w:rFonts w:ascii="Times New Roman" w:hAnsi="Times New Roman" w:cs="Times New Roman"/>
          <w:sz w:val="28"/>
          <w:szCs w:val="28"/>
        </w:rPr>
        <w:t xml:space="preserve">. I can see I have weaknesses </w:t>
      </w:r>
      <w:r w:rsidR="00F76ED3" w:rsidRPr="6684B435">
        <w:rPr>
          <w:rFonts w:ascii="Times New Roman" w:hAnsi="Times New Roman" w:cs="Times New Roman"/>
          <w:sz w:val="28"/>
          <w:szCs w:val="28"/>
        </w:rPr>
        <w:t>in Academic Writing, Digita</w:t>
      </w:r>
      <w:r w:rsidR="001C5475" w:rsidRPr="6684B435">
        <w:rPr>
          <w:rFonts w:ascii="Times New Roman" w:hAnsi="Times New Roman" w:cs="Times New Roman"/>
          <w:sz w:val="28"/>
          <w:szCs w:val="28"/>
        </w:rPr>
        <w:t xml:space="preserve">l </w:t>
      </w:r>
      <w:r w:rsidR="009B7A63" w:rsidRPr="6684B435">
        <w:rPr>
          <w:rFonts w:ascii="Times New Roman" w:hAnsi="Times New Roman" w:cs="Times New Roman"/>
          <w:sz w:val="28"/>
          <w:szCs w:val="28"/>
        </w:rPr>
        <w:t>Communication</w:t>
      </w:r>
      <w:r w:rsidR="00AE6934" w:rsidRPr="6684B435">
        <w:rPr>
          <w:rFonts w:ascii="Times New Roman" w:hAnsi="Times New Roman" w:cs="Times New Roman"/>
          <w:sz w:val="28"/>
          <w:szCs w:val="28"/>
        </w:rPr>
        <w:t>, IT Confidence</w:t>
      </w:r>
      <w:r w:rsidR="009B7A63" w:rsidRPr="6684B435">
        <w:rPr>
          <w:rFonts w:ascii="Times New Roman" w:hAnsi="Times New Roman" w:cs="Times New Roman"/>
          <w:sz w:val="28"/>
          <w:szCs w:val="28"/>
        </w:rPr>
        <w:t xml:space="preserve"> and Time Management. All these are evident in my current assignments. I am suffering from long term illnesses and financial </w:t>
      </w:r>
      <w:r w:rsidR="001314E8" w:rsidRPr="6684B435">
        <w:rPr>
          <w:rFonts w:ascii="Times New Roman" w:hAnsi="Times New Roman" w:cs="Times New Roman"/>
          <w:sz w:val="28"/>
          <w:szCs w:val="28"/>
        </w:rPr>
        <w:t xml:space="preserve">worries. These </w:t>
      </w:r>
      <w:r w:rsidR="00D2762F" w:rsidRPr="6684B435">
        <w:rPr>
          <w:rFonts w:ascii="Times New Roman" w:hAnsi="Times New Roman" w:cs="Times New Roman"/>
          <w:sz w:val="28"/>
          <w:szCs w:val="28"/>
        </w:rPr>
        <w:t xml:space="preserve">lead to </w:t>
      </w:r>
      <w:r w:rsidR="00EE3BEA" w:rsidRPr="6684B435">
        <w:rPr>
          <w:rFonts w:ascii="Times New Roman" w:hAnsi="Times New Roman" w:cs="Times New Roman"/>
          <w:sz w:val="28"/>
          <w:szCs w:val="28"/>
        </w:rPr>
        <w:t>anxiety, sleepless nights, stress</w:t>
      </w:r>
      <w:r w:rsidR="00ED6EC6" w:rsidRPr="6684B435">
        <w:rPr>
          <w:rFonts w:ascii="Times New Roman" w:hAnsi="Times New Roman" w:cs="Times New Roman"/>
          <w:sz w:val="28"/>
          <w:szCs w:val="28"/>
        </w:rPr>
        <w:t xml:space="preserve"> and fatigue on a daily basis, which in </w:t>
      </w:r>
      <w:r w:rsidR="387A227B" w:rsidRPr="6684B435">
        <w:rPr>
          <w:rFonts w:ascii="Times New Roman" w:hAnsi="Times New Roman" w:cs="Times New Roman"/>
          <w:sz w:val="28"/>
          <w:szCs w:val="28"/>
        </w:rPr>
        <w:t>turn</w:t>
      </w:r>
      <w:r w:rsidR="00ED6EC6" w:rsidRPr="6684B435">
        <w:rPr>
          <w:rFonts w:ascii="Times New Roman" w:hAnsi="Times New Roman" w:cs="Times New Roman"/>
          <w:sz w:val="28"/>
          <w:szCs w:val="28"/>
        </w:rPr>
        <w:t xml:space="preserve"> affects my daily life.</w:t>
      </w:r>
    </w:p>
    <w:p w14:paraId="11A46107" w14:textId="77777777" w:rsidR="009A63F5" w:rsidRDefault="009A63F5" w:rsidP="009A63F5"/>
    <w:p w14:paraId="4563AD9A" w14:textId="0A3F5B5A" w:rsidR="468A7037" w:rsidRDefault="1613FEDD" w:rsidP="6684B435">
      <w:pPr>
        <w:rPr>
          <w:rFonts w:ascii="Times New Roman" w:eastAsia="Times New Roman" w:hAnsi="Times New Roman" w:cs="Times New Roman"/>
          <w:sz w:val="28"/>
          <w:szCs w:val="28"/>
        </w:rPr>
      </w:pPr>
      <w:r>
        <w:t xml:space="preserve"> </w:t>
      </w:r>
      <w:r w:rsidR="468A7037" w:rsidRPr="6684B435">
        <w:rPr>
          <w:rFonts w:ascii="Times New Roman" w:eastAsia="Times New Roman" w:hAnsi="Times New Roman" w:cs="Times New Roman"/>
          <w:sz w:val="28"/>
          <w:szCs w:val="28"/>
        </w:rPr>
        <w:t>10.4) Personal Development Plan</w:t>
      </w:r>
    </w:p>
    <w:p w14:paraId="1EC63756" w14:textId="46E008AE" w:rsidR="09B47988" w:rsidRDefault="09B47988"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See my PDP in Appendix B</w:t>
      </w:r>
    </w:p>
    <w:p w14:paraId="21B81B2A" w14:textId="77777777" w:rsidR="00914EF6" w:rsidRDefault="00914EF6" w:rsidP="23150A3B">
      <w:pPr>
        <w:rPr>
          <w:rFonts w:ascii="Times New Roman" w:eastAsia="Times New Roman" w:hAnsi="Times New Roman" w:cs="Times New Roman"/>
          <w:sz w:val="28"/>
          <w:szCs w:val="28"/>
        </w:rPr>
      </w:pPr>
    </w:p>
    <w:p w14:paraId="11B70CE7" w14:textId="77777777" w:rsidR="00914EF6" w:rsidRDefault="00914EF6" w:rsidP="23150A3B">
      <w:pPr>
        <w:rPr>
          <w:rFonts w:ascii="Times New Roman" w:eastAsia="Times New Roman" w:hAnsi="Times New Roman" w:cs="Times New Roman"/>
          <w:sz w:val="28"/>
          <w:szCs w:val="28"/>
        </w:rPr>
      </w:pPr>
    </w:p>
    <w:p w14:paraId="1AB7471F" w14:textId="57F73250" w:rsidR="009A63F5" w:rsidRDefault="468A7037" w:rsidP="23150A3B">
      <w:pPr>
        <w:pStyle w:val="Heading1"/>
        <w:rPr>
          <w:rFonts w:ascii="Times New Roman" w:eastAsia="Times New Roman" w:hAnsi="Times New Roman" w:cs="Times New Roman"/>
          <w:color w:val="auto"/>
          <w:sz w:val="28"/>
          <w:szCs w:val="28"/>
        </w:rPr>
      </w:pPr>
      <w:bookmarkStart w:id="18" w:name="_Toc231385153"/>
      <w:r w:rsidRPr="23150A3B">
        <w:rPr>
          <w:rFonts w:ascii="Times New Roman" w:eastAsia="Times New Roman" w:hAnsi="Times New Roman" w:cs="Times New Roman"/>
          <w:color w:val="auto"/>
          <w:sz w:val="28"/>
          <w:szCs w:val="28"/>
        </w:rPr>
        <w:t xml:space="preserve">11) </w:t>
      </w:r>
      <w:r w:rsidR="1613FEDD" w:rsidRPr="23150A3B">
        <w:rPr>
          <w:rFonts w:ascii="Times New Roman" w:eastAsia="Times New Roman" w:hAnsi="Times New Roman" w:cs="Times New Roman"/>
          <w:color w:val="auto"/>
          <w:sz w:val="28"/>
          <w:szCs w:val="28"/>
        </w:rPr>
        <w:t>Conclusion</w:t>
      </w:r>
      <w:bookmarkEnd w:id="18"/>
    </w:p>
    <w:p w14:paraId="04302BD5" w14:textId="77777777" w:rsidR="009A63F5" w:rsidRDefault="009A63F5" w:rsidP="009A63F5"/>
    <w:p w14:paraId="470E4D5D" w14:textId="77777777" w:rsidR="009A63F5" w:rsidRDefault="1613FEDD"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Communication within a working environment is crucial to manage a team efficiently, increase productivity and motivate members to work effectively within the environment. The communication models including the Communication Cycle, Shannon and Weaver Model, the Schramm Model and Berlo’s SMCR Model for example and the barriers to communication for each of the models can be used for effective communication in the workplace.</w:t>
      </w:r>
    </w:p>
    <w:p w14:paraId="3C026C31" w14:textId="59CB308B" w:rsidR="009A63F5" w:rsidRDefault="1613FEDD"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This report is intended to provide information on different types of communication, management theories relating to communication, how a worker’s performance is affected by their communication with other members of staff and how different methods of communication are used within workplaces.</w:t>
      </w:r>
    </w:p>
    <w:p w14:paraId="1E6ED298" w14:textId="6A86AE40" w:rsidR="009A63F5" w:rsidRDefault="1613FEDD"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Overall, the report highlights the importance of carrying out reflective practice to improve your communication and leadership skills in the workplace.</w:t>
      </w:r>
    </w:p>
    <w:p w14:paraId="4FAEA267" w14:textId="34E55CE7" w:rsidR="00F32823" w:rsidRPr="00F32823" w:rsidRDefault="00F32823" w:rsidP="4647DC7D">
      <w:pPr>
        <w:rPr>
          <w:rFonts w:ascii="Times New Roman" w:eastAsia="Times New Roman" w:hAnsi="Times New Roman" w:cs="Times New Roman"/>
          <w:sz w:val="28"/>
          <w:szCs w:val="28"/>
        </w:rPr>
      </w:pPr>
      <w:r w:rsidRPr="00F32823">
        <w:rPr>
          <w:rFonts w:ascii="Times New Roman" w:hAnsi="Times New Roman" w:cs="Times New Roman"/>
          <w:color w:val="222222"/>
          <w:sz w:val="28"/>
          <w:szCs w:val="28"/>
          <w:shd w:val="clear" w:color="auto" w:fill="FFFFFF"/>
        </w:rPr>
        <w:t>Effective communication contributes to organisational performance, teamwork and employee engagement (Robbins &amp; Judge, 2022).</w:t>
      </w:r>
    </w:p>
    <w:p w14:paraId="65447A60" w14:textId="2F0C5023" w:rsidR="5C960CC8" w:rsidRDefault="5C960CC8" w:rsidP="23150A3B">
      <w:pPr>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The PDP provides a structured way to improve any areas that fall short.</w:t>
      </w:r>
    </w:p>
    <w:p w14:paraId="4CA47AED" w14:textId="77777777" w:rsidR="00914EF6" w:rsidRDefault="00914EF6" w:rsidP="23150A3B">
      <w:pPr>
        <w:rPr>
          <w:rFonts w:ascii="Times New Roman" w:eastAsia="Times New Roman" w:hAnsi="Times New Roman" w:cs="Times New Roman"/>
          <w:sz w:val="28"/>
          <w:szCs w:val="28"/>
        </w:rPr>
      </w:pPr>
    </w:p>
    <w:p w14:paraId="5964F7E0" w14:textId="77777777" w:rsidR="00914EF6" w:rsidRDefault="00914EF6" w:rsidP="23150A3B">
      <w:pPr>
        <w:rPr>
          <w:rFonts w:ascii="Times New Roman" w:eastAsia="Times New Roman" w:hAnsi="Times New Roman" w:cs="Times New Roman"/>
          <w:sz w:val="28"/>
          <w:szCs w:val="28"/>
        </w:rPr>
      </w:pPr>
    </w:p>
    <w:p w14:paraId="44C4AA28" w14:textId="77777777" w:rsidR="00914EF6" w:rsidRDefault="00914EF6" w:rsidP="23150A3B">
      <w:pPr>
        <w:rPr>
          <w:rFonts w:ascii="Times New Roman" w:eastAsia="Times New Roman" w:hAnsi="Times New Roman" w:cs="Times New Roman"/>
          <w:sz w:val="28"/>
          <w:szCs w:val="28"/>
        </w:rPr>
      </w:pPr>
    </w:p>
    <w:p w14:paraId="7E628E59" w14:textId="77777777" w:rsidR="00914EF6" w:rsidRDefault="00914EF6" w:rsidP="23150A3B">
      <w:pPr>
        <w:rPr>
          <w:rFonts w:ascii="Times New Roman" w:eastAsia="Times New Roman" w:hAnsi="Times New Roman" w:cs="Times New Roman"/>
          <w:sz w:val="28"/>
          <w:szCs w:val="28"/>
        </w:rPr>
      </w:pPr>
    </w:p>
    <w:p w14:paraId="25A34362" w14:textId="77777777" w:rsidR="00914EF6" w:rsidRDefault="00914EF6" w:rsidP="23150A3B">
      <w:pPr>
        <w:rPr>
          <w:rFonts w:ascii="Times New Roman" w:eastAsia="Times New Roman" w:hAnsi="Times New Roman" w:cs="Times New Roman"/>
          <w:sz w:val="28"/>
          <w:szCs w:val="28"/>
        </w:rPr>
      </w:pPr>
    </w:p>
    <w:p w14:paraId="76D3780A" w14:textId="77777777" w:rsidR="00914EF6" w:rsidRDefault="00914EF6" w:rsidP="23150A3B">
      <w:pPr>
        <w:rPr>
          <w:rFonts w:ascii="Times New Roman" w:eastAsia="Times New Roman" w:hAnsi="Times New Roman" w:cs="Times New Roman"/>
          <w:sz w:val="28"/>
          <w:szCs w:val="28"/>
        </w:rPr>
      </w:pPr>
    </w:p>
    <w:p w14:paraId="08284D4B" w14:textId="77777777" w:rsidR="00914EF6" w:rsidRDefault="00914EF6" w:rsidP="23150A3B">
      <w:pPr>
        <w:rPr>
          <w:rFonts w:ascii="Times New Roman" w:eastAsia="Times New Roman" w:hAnsi="Times New Roman" w:cs="Times New Roman"/>
          <w:sz w:val="28"/>
          <w:szCs w:val="28"/>
        </w:rPr>
      </w:pPr>
    </w:p>
    <w:p w14:paraId="73A583DC" w14:textId="77777777" w:rsidR="00914EF6" w:rsidRDefault="00914EF6" w:rsidP="23150A3B">
      <w:pPr>
        <w:rPr>
          <w:rFonts w:ascii="Times New Roman" w:eastAsia="Times New Roman" w:hAnsi="Times New Roman" w:cs="Times New Roman"/>
          <w:sz w:val="28"/>
          <w:szCs w:val="28"/>
        </w:rPr>
      </w:pPr>
    </w:p>
    <w:p w14:paraId="104E6C69" w14:textId="77777777" w:rsidR="00914EF6" w:rsidRDefault="00914EF6" w:rsidP="23150A3B">
      <w:pPr>
        <w:rPr>
          <w:rFonts w:ascii="Times New Roman" w:eastAsia="Times New Roman" w:hAnsi="Times New Roman" w:cs="Times New Roman"/>
          <w:sz w:val="28"/>
          <w:szCs w:val="28"/>
        </w:rPr>
      </w:pPr>
    </w:p>
    <w:p w14:paraId="65490CC8" w14:textId="77777777" w:rsidR="00914EF6" w:rsidRDefault="00914EF6" w:rsidP="23150A3B">
      <w:pPr>
        <w:rPr>
          <w:rFonts w:ascii="Times New Roman" w:eastAsia="Times New Roman" w:hAnsi="Times New Roman" w:cs="Times New Roman"/>
          <w:sz w:val="28"/>
          <w:szCs w:val="28"/>
        </w:rPr>
      </w:pPr>
    </w:p>
    <w:p w14:paraId="51815D99" w14:textId="77777777" w:rsidR="00914EF6" w:rsidRDefault="00914EF6" w:rsidP="23150A3B">
      <w:pPr>
        <w:rPr>
          <w:rFonts w:ascii="Times New Roman" w:eastAsia="Times New Roman" w:hAnsi="Times New Roman" w:cs="Times New Roman"/>
          <w:sz w:val="28"/>
          <w:szCs w:val="28"/>
        </w:rPr>
      </w:pPr>
    </w:p>
    <w:p w14:paraId="6A4DC500" w14:textId="77777777" w:rsidR="00914EF6" w:rsidRDefault="00914EF6" w:rsidP="23150A3B">
      <w:pPr>
        <w:rPr>
          <w:rFonts w:ascii="Times New Roman" w:eastAsia="Times New Roman" w:hAnsi="Times New Roman" w:cs="Times New Roman"/>
          <w:sz w:val="28"/>
          <w:szCs w:val="28"/>
        </w:rPr>
      </w:pPr>
    </w:p>
    <w:p w14:paraId="30B4086F" w14:textId="77777777" w:rsidR="00914EF6" w:rsidRDefault="00914EF6" w:rsidP="23150A3B">
      <w:pPr>
        <w:rPr>
          <w:rFonts w:ascii="Times New Roman" w:eastAsia="Times New Roman" w:hAnsi="Times New Roman" w:cs="Times New Roman"/>
          <w:sz w:val="28"/>
          <w:szCs w:val="28"/>
        </w:rPr>
      </w:pPr>
    </w:p>
    <w:p w14:paraId="3CAA72DA" w14:textId="77777777" w:rsidR="00914EF6" w:rsidRDefault="00914EF6" w:rsidP="23150A3B">
      <w:pPr>
        <w:rPr>
          <w:rFonts w:ascii="Times New Roman" w:eastAsia="Times New Roman" w:hAnsi="Times New Roman" w:cs="Times New Roman"/>
          <w:sz w:val="28"/>
          <w:szCs w:val="28"/>
        </w:rPr>
      </w:pPr>
    </w:p>
    <w:p w14:paraId="15147DF9" w14:textId="263809C6" w:rsidR="009A63F5" w:rsidRPr="00EF5B59" w:rsidRDefault="750CE2C6" w:rsidP="00EF5B59">
      <w:pPr>
        <w:pStyle w:val="Heading1"/>
        <w:rPr>
          <w:rFonts w:ascii="Times New Roman" w:eastAsia="Times New Roman" w:hAnsi="Times New Roman" w:cs="Times New Roman"/>
          <w:color w:val="000000" w:themeColor="text1"/>
          <w:sz w:val="32"/>
          <w:szCs w:val="32"/>
          <w:lang w:eastAsia="en-GB"/>
        </w:rPr>
      </w:pPr>
      <w:bookmarkStart w:id="19" w:name="_Toc231385154"/>
      <w:r w:rsidRPr="00EF5B59">
        <w:rPr>
          <w:rFonts w:ascii="Times New Roman" w:eastAsia="Times New Roman" w:hAnsi="Times New Roman" w:cs="Times New Roman"/>
          <w:color w:val="000000" w:themeColor="text1"/>
          <w:sz w:val="32"/>
          <w:szCs w:val="32"/>
          <w:lang w:eastAsia="en-GB"/>
        </w:rPr>
        <w:t>Appendix A: Communication Questionnaire</w:t>
      </w:r>
      <w:bookmarkEnd w:id="19"/>
    </w:p>
    <w:p w14:paraId="1F227E68" w14:textId="6C1C62CE" w:rsidR="009A63F5" w:rsidRPr="009A63F5" w:rsidRDefault="6D2110E6" w:rsidP="6684B435">
      <w:pPr>
        <w:pStyle w:val="Heading1"/>
        <w:spacing w:before="100" w:beforeAutospacing="1" w:after="100" w:afterAutospacing="1" w:line="240" w:lineRule="auto"/>
        <w:rPr>
          <w:rFonts w:ascii="Calibri" w:eastAsia="Calibri" w:hAnsi="Calibri" w:cs="Calibri"/>
          <w:color w:val="auto"/>
          <w:sz w:val="28"/>
          <w:szCs w:val="28"/>
          <w:lang w:val="en-US"/>
        </w:rPr>
      </w:pPr>
      <w:bookmarkStart w:id="20" w:name="_Toc231385155"/>
      <w:r w:rsidRPr="6684B435">
        <w:rPr>
          <w:rFonts w:ascii="Calibri" w:eastAsia="Calibri" w:hAnsi="Calibri" w:cs="Calibri"/>
          <w:color w:val="auto"/>
          <w:sz w:val="28"/>
          <w:szCs w:val="28"/>
          <w:lang w:val="en-US"/>
        </w:rPr>
        <w:t>Management Communication Skills Questionnaire</w:t>
      </w:r>
      <w:bookmarkEnd w:id="20"/>
    </w:p>
    <w:p w14:paraId="158B6973" w14:textId="0EF3B95A" w:rsidR="009A63F5" w:rsidRPr="009A63F5" w:rsidRDefault="6D2110E6" w:rsidP="23150A3B">
      <w:pPr>
        <w:spacing w:before="100" w:beforeAutospacing="1" w:after="200" w:line="276" w:lineRule="auto"/>
      </w:pPr>
      <w:r w:rsidRPr="23150A3B">
        <w:rPr>
          <w:rFonts w:ascii="Cambria" w:eastAsia="Cambria" w:hAnsi="Cambria" w:cs="Cambria"/>
          <w:b/>
          <w:bCs/>
          <w:lang w:val="en-US"/>
        </w:rPr>
        <w:t>Scale:</w:t>
      </w:r>
      <w:r w:rsidR="009A63F5">
        <w:br/>
      </w:r>
      <w:r w:rsidRPr="23150A3B">
        <w:rPr>
          <w:rFonts w:ascii="Cambria" w:eastAsia="Cambria" w:hAnsi="Cambria" w:cs="Cambria"/>
          <w:b/>
          <w:bCs/>
          <w:lang w:val="en-US"/>
        </w:rPr>
        <w:t xml:space="preserve"> </w:t>
      </w:r>
      <w:r w:rsidRPr="23150A3B">
        <w:rPr>
          <w:rFonts w:ascii="Cambria" w:eastAsia="Cambria" w:hAnsi="Cambria" w:cs="Cambria"/>
          <w:lang w:val="en-US"/>
        </w:rPr>
        <w:t>1 = Strongly Disagree</w:t>
      </w:r>
      <w:r w:rsidR="009A63F5">
        <w:br/>
      </w:r>
      <w:r w:rsidRPr="23150A3B">
        <w:rPr>
          <w:rFonts w:ascii="Cambria" w:eastAsia="Cambria" w:hAnsi="Cambria" w:cs="Cambria"/>
          <w:lang w:val="en-US"/>
        </w:rPr>
        <w:t xml:space="preserve"> 2 = Disagree</w:t>
      </w:r>
      <w:r w:rsidR="009A63F5">
        <w:br/>
      </w:r>
      <w:r w:rsidRPr="23150A3B">
        <w:rPr>
          <w:rFonts w:ascii="Cambria" w:eastAsia="Cambria" w:hAnsi="Cambria" w:cs="Cambria"/>
          <w:lang w:val="en-US"/>
        </w:rPr>
        <w:t xml:space="preserve"> 3 = Agree</w:t>
      </w:r>
      <w:r w:rsidR="009A63F5">
        <w:br/>
      </w:r>
      <w:r w:rsidRPr="23150A3B">
        <w:rPr>
          <w:rFonts w:ascii="Cambria" w:eastAsia="Cambria" w:hAnsi="Cambria" w:cs="Cambria"/>
          <w:lang w:val="en-US"/>
        </w:rPr>
        <w:t xml:space="preserve"> 4 = Strongly Agree</w:t>
      </w:r>
      <w:r w:rsidR="009A63F5">
        <w:br/>
      </w:r>
      <w:r w:rsidRPr="23150A3B">
        <w:rPr>
          <w:rFonts w:ascii="Cambria" w:eastAsia="Cambria" w:hAnsi="Cambria" w:cs="Cambria"/>
          <w:lang w:val="en-US"/>
        </w:rPr>
        <w:t xml:space="preserve"> </w:t>
      </w:r>
      <w:r w:rsidR="009A63F5">
        <w:br/>
      </w:r>
      <w:r w:rsidRPr="23150A3B">
        <w:rPr>
          <w:rFonts w:ascii="Cambria" w:eastAsia="Cambria" w:hAnsi="Cambria" w:cs="Cambria"/>
          <w:lang w:val="en-US"/>
        </w:rPr>
        <w:t>Please indicate the extent to which you agree with the following statements about your own communication skills.</w:t>
      </w:r>
    </w:p>
    <w:tbl>
      <w:tblPr>
        <w:tblStyle w:val="TableGrid"/>
        <w:tblW w:w="0" w:type="auto"/>
        <w:tblLook w:val="04A0" w:firstRow="1" w:lastRow="0" w:firstColumn="1" w:lastColumn="0" w:noHBand="0" w:noVBand="1"/>
      </w:tblPr>
      <w:tblGrid>
        <w:gridCol w:w="1440"/>
        <w:gridCol w:w="1681"/>
        <w:gridCol w:w="1440"/>
        <w:gridCol w:w="1440"/>
        <w:gridCol w:w="1440"/>
        <w:gridCol w:w="1485"/>
      </w:tblGrid>
      <w:tr w:rsidR="23150A3B" w14:paraId="58819E2F"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EE5C2F1" w14:textId="276237AE" w:rsidR="23150A3B" w:rsidRDefault="23150A3B" w:rsidP="23150A3B">
            <w:r w:rsidRPr="23150A3B">
              <w:rPr>
                <w:rFonts w:ascii="Cambria" w:eastAsia="Cambria" w:hAnsi="Cambria" w:cs="Cambria"/>
                <w:lang w:val="en-US"/>
              </w:rPr>
              <w:t>No.</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5A0D4E9" w14:textId="28F0A53D" w:rsidR="23150A3B" w:rsidRDefault="23150A3B" w:rsidP="23150A3B">
            <w:r w:rsidRPr="23150A3B">
              <w:rPr>
                <w:rFonts w:ascii="Cambria" w:eastAsia="Cambria" w:hAnsi="Cambria" w:cs="Cambria"/>
                <w:lang w:val="en-US"/>
              </w:rPr>
              <w:t>Statement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62811E0" w14:textId="0A1E417C" w:rsidR="23150A3B" w:rsidRDefault="23150A3B" w:rsidP="23150A3B">
            <w:r w:rsidRPr="23150A3B">
              <w:rPr>
                <w:rFonts w:ascii="Cambria" w:eastAsia="Cambria" w:hAnsi="Cambria" w:cs="Cambria"/>
                <w:lang w:val="en-US"/>
              </w:rPr>
              <w:t>1</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0E69498" w14:textId="04FE367C" w:rsidR="23150A3B" w:rsidRDefault="23150A3B" w:rsidP="23150A3B">
            <w:r w:rsidRPr="23150A3B">
              <w:rPr>
                <w:rFonts w:ascii="Cambria" w:eastAsia="Cambria" w:hAnsi="Cambria" w:cs="Cambria"/>
                <w:lang w:val="en-US"/>
              </w:rPr>
              <w:t>2</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879F112" w14:textId="5D00540D" w:rsidR="23150A3B" w:rsidRDefault="23150A3B" w:rsidP="23150A3B">
            <w:r w:rsidRPr="23150A3B">
              <w:rPr>
                <w:rFonts w:ascii="Cambria" w:eastAsia="Cambria" w:hAnsi="Cambria" w:cs="Cambria"/>
                <w:lang w:val="en-US"/>
              </w:rPr>
              <w:t>3</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42EE7F32" w14:textId="03EF0510" w:rsidR="23150A3B" w:rsidRDefault="23150A3B" w:rsidP="23150A3B">
            <w:r w:rsidRPr="23150A3B">
              <w:rPr>
                <w:rFonts w:ascii="Cambria" w:eastAsia="Cambria" w:hAnsi="Cambria" w:cs="Cambria"/>
                <w:lang w:val="en-US"/>
              </w:rPr>
              <w:t>4</w:t>
            </w:r>
          </w:p>
        </w:tc>
      </w:tr>
      <w:tr w:rsidR="23150A3B" w14:paraId="3FEA65D4"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7B7D086" w14:textId="521099DE" w:rsidR="23150A3B" w:rsidRDefault="23150A3B" w:rsidP="23150A3B">
            <w:r w:rsidRPr="23150A3B">
              <w:rPr>
                <w:rFonts w:ascii="Cambria" w:eastAsia="Cambria" w:hAnsi="Cambria" w:cs="Cambria"/>
                <w:lang w:val="en-US"/>
              </w:rPr>
              <w:t>1</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A07ED10" w14:textId="048EDB47" w:rsidR="23150A3B" w:rsidRDefault="23150A3B" w:rsidP="23150A3B">
            <w:r w:rsidRPr="23150A3B">
              <w:rPr>
                <w:rFonts w:ascii="Cambria" w:eastAsia="Cambria" w:hAnsi="Cambria" w:cs="Cambria"/>
                <w:lang w:val="en-US"/>
              </w:rPr>
              <w:t>I communicate clearly and effectively with others.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D9E6EF5" w14:textId="1E22DCE9"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374995E" w14:textId="04673ACF"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BA3677D" w14:textId="3C8A8107"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28AD0EB9" w14:textId="3C8817D3" w:rsidR="23150A3B" w:rsidRDefault="23150A3B" w:rsidP="23150A3B">
            <w:r w:rsidRPr="23150A3B">
              <w:rPr>
                <w:rFonts w:ascii="Cambria" w:eastAsia="Cambria" w:hAnsi="Cambria" w:cs="Cambria"/>
                <w:lang w:val="en-US"/>
              </w:rPr>
              <w:t>☐</w:t>
            </w:r>
          </w:p>
        </w:tc>
      </w:tr>
      <w:tr w:rsidR="23150A3B" w14:paraId="04491FC7"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4E640C0" w14:textId="5238C2AA" w:rsidR="23150A3B" w:rsidRDefault="23150A3B" w:rsidP="23150A3B">
            <w:r w:rsidRPr="23150A3B">
              <w:rPr>
                <w:rFonts w:ascii="Cambria" w:eastAsia="Cambria" w:hAnsi="Cambria" w:cs="Cambria"/>
                <w:lang w:val="en-US"/>
              </w:rPr>
              <w:t>2</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F264C38" w14:textId="60F3E93E" w:rsidR="23150A3B" w:rsidRDefault="23150A3B" w:rsidP="23150A3B">
            <w:r w:rsidRPr="23150A3B">
              <w:rPr>
                <w:rFonts w:ascii="Cambria" w:eastAsia="Cambria" w:hAnsi="Cambria" w:cs="Cambria"/>
                <w:lang w:val="en-US"/>
              </w:rPr>
              <w:t>I actively listen when other people are speaking.</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3B7593D" w14:textId="23E8105C"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90F127A" w14:textId="36AB7C1A"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37B1F17" w14:textId="606AAAAB"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29F93A2F" w14:textId="74F966DF" w:rsidR="23150A3B" w:rsidRDefault="23150A3B" w:rsidP="23150A3B">
            <w:r w:rsidRPr="23150A3B">
              <w:rPr>
                <w:rFonts w:ascii="Cambria" w:eastAsia="Cambria" w:hAnsi="Cambria" w:cs="Cambria"/>
                <w:lang w:val="en-US"/>
              </w:rPr>
              <w:t>☐</w:t>
            </w:r>
          </w:p>
        </w:tc>
      </w:tr>
      <w:tr w:rsidR="23150A3B" w14:paraId="5FC8BE37"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137AE9E" w14:textId="5D738B18" w:rsidR="23150A3B" w:rsidRDefault="23150A3B" w:rsidP="23150A3B">
            <w:r w:rsidRPr="23150A3B">
              <w:rPr>
                <w:rFonts w:ascii="Cambria" w:eastAsia="Cambria" w:hAnsi="Cambria" w:cs="Cambria"/>
                <w:lang w:val="en-US"/>
              </w:rPr>
              <w:t>3</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BD14A0D" w14:textId="62C5B76C" w:rsidR="23150A3B" w:rsidRDefault="23150A3B" w:rsidP="23150A3B">
            <w:r w:rsidRPr="23150A3B">
              <w:rPr>
                <w:rFonts w:ascii="Cambria" w:eastAsia="Cambria" w:hAnsi="Cambria" w:cs="Cambria"/>
                <w:lang w:val="en-US"/>
              </w:rPr>
              <w:t>I adapt my communication style to suit different audiences.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2348C55" w14:textId="11D87762"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22CCEE0" w14:textId="478CF425"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6E80697" w14:textId="66460140"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7632BAA5" w14:textId="0FCD7CAE" w:rsidR="23150A3B" w:rsidRDefault="23150A3B" w:rsidP="23150A3B">
            <w:r w:rsidRPr="23150A3B">
              <w:rPr>
                <w:rFonts w:ascii="Cambria" w:eastAsia="Cambria" w:hAnsi="Cambria" w:cs="Cambria"/>
                <w:lang w:val="en-US"/>
              </w:rPr>
              <w:t>☐</w:t>
            </w:r>
          </w:p>
        </w:tc>
      </w:tr>
      <w:tr w:rsidR="23150A3B" w14:paraId="1C8C987E"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3F929FE" w14:textId="328F830A" w:rsidR="23150A3B" w:rsidRDefault="23150A3B" w:rsidP="23150A3B">
            <w:r w:rsidRPr="23150A3B">
              <w:rPr>
                <w:rFonts w:ascii="Cambria" w:eastAsia="Cambria" w:hAnsi="Cambria" w:cs="Cambria"/>
                <w:lang w:val="en-US"/>
              </w:rPr>
              <w:t>4</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BCD222C" w14:textId="5D399A58" w:rsidR="23150A3B" w:rsidRDefault="23150A3B" w:rsidP="23150A3B">
            <w:r w:rsidRPr="23150A3B">
              <w:rPr>
                <w:rFonts w:ascii="Cambria" w:eastAsia="Cambria" w:hAnsi="Cambria" w:cs="Cambria"/>
                <w:lang w:val="en-US"/>
              </w:rPr>
              <w:t>I provide clear instructions and expectations when working with others.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05DE15E" w14:textId="6EE64097"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538B390" w14:textId="200062CF"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49D218B" w14:textId="69375148"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4DA83581" w14:textId="37FF3539" w:rsidR="23150A3B" w:rsidRDefault="23150A3B" w:rsidP="23150A3B">
            <w:r w:rsidRPr="23150A3B">
              <w:rPr>
                <w:rFonts w:ascii="Cambria" w:eastAsia="Cambria" w:hAnsi="Cambria" w:cs="Cambria"/>
                <w:lang w:val="en-US"/>
              </w:rPr>
              <w:t>☐</w:t>
            </w:r>
          </w:p>
        </w:tc>
      </w:tr>
      <w:tr w:rsidR="23150A3B" w14:paraId="0FE06626"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943308E" w14:textId="34F69BF3" w:rsidR="23150A3B" w:rsidRDefault="23150A3B" w:rsidP="23150A3B">
            <w:r w:rsidRPr="23150A3B">
              <w:rPr>
                <w:rFonts w:ascii="Cambria" w:eastAsia="Cambria" w:hAnsi="Cambria" w:cs="Cambria"/>
                <w:lang w:val="en-US"/>
              </w:rPr>
              <w:t>5</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229EE7F" w14:textId="0C793E0B" w:rsidR="23150A3B" w:rsidRDefault="23150A3B" w:rsidP="23150A3B">
            <w:r w:rsidRPr="23150A3B">
              <w:rPr>
                <w:rFonts w:ascii="Cambria" w:eastAsia="Cambria" w:hAnsi="Cambria" w:cs="Cambria"/>
                <w:lang w:val="en-US"/>
              </w:rPr>
              <w:t>I feel confident communicating in meetings and group discussions.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E76E946" w14:textId="0F0EA883"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D2CC5A7" w14:textId="26E61AA3"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7BD5DE7" w14:textId="533457E3"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6EC7CD3B" w14:textId="512E7D13" w:rsidR="23150A3B" w:rsidRDefault="23150A3B" w:rsidP="23150A3B">
            <w:r w:rsidRPr="23150A3B">
              <w:rPr>
                <w:rFonts w:ascii="Cambria" w:eastAsia="Cambria" w:hAnsi="Cambria" w:cs="Cambria"/>
                <w:lang w:val="en-US"/>
              </w:rPr>
              <w:t>☐</w:t>
            </w:r>
          </w:p>
        </w:tc>
      </w:tr>
      <w:tr w:rsidR="23150A3B" w14:paraId="67124F57"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71264ED" w14:textId="1898C3FD" w:rsidR="23150A3B" w:rsidRDefault="23150A3B" w:rsidP="23150A3B">
            <w:r w:rsidRPr="23150A3B">
              <w:rPr>
                <w:rFonts w:ascii="Cambria" w:eastAsia="Cambria" w:hAnsi="Cambria" w:cs="Cambria"/>
                <w:lang w:val="en-US"/>
              </w:rPr>
              <w:t>6</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BE2C031" w14:textId="12D4C441" w:rsidR="23150A3B" w:rsidRDefault="23150A3B" w:rsidP="23150A3B">
            <w:r w:rsidRPr="23150A3B">
              <w:rPr>
                <w:rFonts w:ascii="Cambria" w:eastAsia="Cambria" w:hAnsi="Cambria" w:cs="Cambria"/>
                <w:lang w:val="en-US"/>
              </w:rPr>
              <w:t>I respond professionally to workplace conflict or disagreements.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1ECDC59" w14:textId="62416B67"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6DA60DA" w14:textId="6C2A2D2D"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3113768" w14:textId="38E44C14"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20A17CD2" w14:textId="68683067" w:rsidR="23150A3B" w:rsidRDefault="23150A3B" w:rsidP="23150A3B">
            <w:r w:rsidRPr="23150A3B">
              <w:rPr>
                <w:rFonts w:ascii="Cambria" w:eastAsia="Cambria" w:hAnsi="Cambria" w:cs="Cambria"/>
                <w:lang w:val="en-US"/>
              </w:rPr>
              <w:t>☐</w:t>
            </w:r>
          </w:p>
        </w:tc>
      </w:tr>
      <w:tr w:rsidR="23150A3B" w14:paraId="760B9C26"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475C2940" w14:textId="58DB8427" w:rsidR="23150A3B" w:rsidRDefault="23150A3B" w:rsidP="23150A3B">
            <w:r w:rsidRPr="23150A3B">
              <w:rPr>
                <w:rFonts w:ascii="Cambria" w:eastAsia="Cambria" w:hAnsi="Cambria" w:cs="Cambria"/>
                <w:lang w:val="en-US"/>
              </w:rPr>
              <w:t>7</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789588DE" w14:textId="7A100B62" w:rsidR="23150A3B" w:rsidRDefault="23150A3B" w:rsidP="23150A3B">
            <w:r w:rsidRPr="23150A3B">
              <w:rPr>
                <w:rFonts w:ascii="Cambria" w:eastAsia="Cambria" w:hAnsi="Cambria" w:cs="Cambria"/>
                <w:lang w:val="en-US"/>
              </w:rPr>
              <w:t>I use appropriate verbal and non-verbal communication skills.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5D960F8" w14:textId="51F3738E"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9F063CB" w14:textId="3EFB7556"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8A20F8D" w14:textId="28D834E6"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36F3FC37" w14:textId="31B3A744" w:rsidR="23150A3B" w:rsidRDefault="23150A3B" w:rsidP="23150A3B">
            <w:r w:rsidRPr="23150A3B">
              <w:rPr>
                <w:rFonts w:ascii="Cambria" w:eastAsia="Cambria" w:hAnsi="Cambria" w:cs="Cambria"/>
                <w:lang w:val="en-US"/>
              </w:rPr>
              <w:t>☐</w:t>
            </w:r>
          </w:p>
        </w:tc>
      </w:tr>
      <w:tr w:rsidR="23150A3B" w14:paraId="2D7A2C43"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557C161" w14:textId="1631C109" w:rsidR="23150A3B" w:rsidRDefault="23150A3B" w:rsidP="23150A3B">
            <w:r w:rsidRPr="23150A3B">
              <w:rPr>
                <w:rFonts w:ascii="Cambria" w:eastAsia="Cambria" w:hAnsi="Cambria" w:cs="Cambria"/>
                <w:lang w:val="en-US"/>
              </w:rPr>
              <w:t>8</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70A53FB" w14:textId="7241C8CE" w:rsidR="23150A3B" w:rsidRDefault="23150A3B" w:rsidP="23150A3B">
            <w:r w:rsidRPr="23150A3B">
              <w:rPr>
                <w:rFonts w:ascii="Cambria" w:eastAsia="Cambria" w:hAnsi="Cambria" w:cs="Cambria"/>
                <w:lang w:val="en-US"/>
              </w:rPr>
              <w:t>I give constructive feedback to others when required.</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42FBB6F" w14:textId="3CFC18B2"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19C5E0B" w14:textId="267A42A1"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46B99EE" w14:textId="2360ADE4"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106DF809" w14:textId="7EFFC75F" w:rsidR="23150A3B" w:rsidRDefault="23150A3B" w:rsidP="23150A3B">
            <w:r w:rsidRPr="23150A3B">
              <w:rPr>
                <w:rFonts w:ascii="Cambria" w:eastAsia="Cambria" w:hAnsi="Cambria" w:cs="Cambria"/>
                <w:lang w:val="en-US"/>
              </w:rPr>
              <w:t>☐</w:t>
            </w:r>
          </w:p>
        </w:tc>
      </w:tr>
      <w:tr w:rsidR="23150A3B" w14:paraId="51CDBC36"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20CB15B1" w14:textId="0BE63DA0" w:rsidR="23150A3B" w:rsidRDefault="23150A3B" w:rsidP="23150A3B">
            <w:r w:rsidRPr="23150A3B">
              <w:rPr>
                <w:rFonts w:ascii="Cambria" w:eastAsia="Cambria" w:hAnsi="Cambria" w:cs="Cambria"/>
                <w:lang w:val="en-US"/>
              </w:rPr>
              <w:t>9</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14B353A" w14:textId="156D197A" w:rsidR="23150A3B" w:rsidRDefault="23150A3B" w:rsidP="23150A3B">
            <w:r w:rsidRPr="23150A3B">
              <w:rPr>
                <w:rFonts w:ascii="Cambria" w:eastAsia="Cambria" w:hAnsi="Cambria" w:cs="Cambria"/>
                <w:lang w:val="en-US"/>
              </w:rPr>
              <w:t>I am comfortable using written communication such as emails and reports.</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3C21F47F" w14:textId="7EFD4137"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E1BEAA3" w14:textId="008F820A"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A710147" w14:textId="254442AD"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32A02023" w14:textId="18DB50EF" w:rsidR="23150A3B" w:rsidRDefault="23150A3B" w:rsidP="23150A3B">
            <w:r w:rsidRPr="23150A3B">
              <w:rPr>
                <w:rFonts w:ascii="Cambria" w:eastAsia="Cambria" w:hAnsi="Cambria" w:cs="Cambria"/>
                <w:lang w:val="en-US"/>
              </w:rPr>
              <w:t>☐</w:t>
            </w:r>
          </w:p>
        </w:tc>
      </w:tr>
      <w:tr w:rsidR="23150A3B" w14:paraId="21F35ACD" w14:textId="77777777" w:rsidTr="23150A3B">
        <w:trPr>
          <w:trHeight w:val="300"/>
        </w:trPr>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1E2EA0F" w14:textId="798F489E" w:rsidR="23150A3B" w:rsidRDefault="23150A3B" w:rsidP="23150A3B">
            <w:r w:rsidRPr="23150A3B">
              <w:rPr>
                <w:rFonts w:ascii="Cambria" w:eastAsia="Cambria" w:hAnsi="Cambria" w:cs="Cambria"/>
                <w:lang w:val="en-US"/>
              </w:rPr>
              <w:t>10</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0FABC0E9" w14:textId="201513C4" w:rsidR="23150A3B" w:rsidRDefault="23150A3B" w:rsidP="23150A3B">
            <w:r w:rsidRPr="23150A3B">
              <w:rPr>
                <w:rFonts w:ascii="Cambria" w:eastAsia="Cambria" w:hAnsi="Cambria" w:cs="Cambria"/>
                <w:lang w:val="en-US"/>
              </w:rPr>
              <w:t>I encourage open and effective communication within a team.</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147C33A9" w14:textId="6EDEC53E"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69A21567" w14:textId="7FB3A4ED" w:rsidR="23150A3B" w:rsidRDefault="23150A3B" w:rsidP="23150A3B">
            <w:r w:rsidRPr="23150A3B">
              <w:rPr>
                <w:rFonts w:ascii="Cambria" w:eastAsia="Cambria" w:hAnsi="Cambria" w:cs="Cambria"/>
                <w:lang w:val="en-US"/>
              </w:rPr>
              <w:t>☐</w:t>
            </w:r>
          </w:p>
        </w:tc>
        <w:tc>
          <w:tcPr>
            <w:tcW w:w="1440" w:type="dxa"/>
            <w:tcBorders>
              <w:top w:val="single" w:sz="8" w:space="0" w:color="auto"/>
              <w:left w:val="single" w:sz="8" w:space="0" w:color="auto"/>
              <w:bottom w:val="single" w:sz="8" w:space="0" w:color="auto"/>
              <w:right w:val="single" w:sz="8" w:space="0" w:color="auto"/>
            </w:tcBorders>
            <w:tcMar>
              <w:left w:w="108" w:type="dxa"/>
              <w:right w:w="108" w:type="dxa"/>
            </w:tcMar>
          </w:tcPr>
          <w:p w14:paraId="538BCB30" w14:textId="5E083CC4" w:rsidR="23150A3B" w:rsidRDefault="23150A3B" w:rsidP="23150A3B">
            <w:r w:rsidRPr="23150A3B">
              <w:rPr>
                <w:rFonts w:ascii="Cambria" w:eastAsia="Cambria" w:hAnsi="Cambria" w:cs="Cambria"/>
                <w:lang w:val="en-US"/>
              </w:rPr>
              <w:t>☐</w:t>
            </w:r>
          </w:p>
        </w:tc>
        <w:tc>
          <w:tcPr>
            <w:tcW w:w="1485" w:type="dxa"/>
            <w:tcBorders>
              <w:top w:val="single" w:sz="8" w:space="0" w:color="auto"/>
              <w:left w:val="single" w:sz="8" w:space="0" w:color="auto"/>
              <w:bottom w:val="single" w:sz="8" w:space="0" w:color="auto"/>
              <w:right w:val="single" w:sz="8" w:space="0" w:color="auto"/>
            </w:tcBorders>
            <w:tcMar>
              <w:left w:w="108" w:type="dxa"/>
              <w:right w:w="108" w:type="dxa"/>
            </w:tcMar>
          </w:tcPr>
          <w:p w14:paraId="5AA62298" w14:textId="2DCE58B4" w:rsidR="23150A3B" w:rsidRDefault="23150A3B" w:rsidP="23150A3B">
            <w:r w:rsidRPr="23150A3B">
              <w:rPr>
                <w:rFonts w:ascii="Cambria" w:eastAsia="Cambria" w:hAnsi="Cambria" w:cs="Cambria"/>
                <w:lang w:val="en-US"/>
              </w:rPr>
              <w:t>☐</w:t>
            </w:r>
          </w:p>
        </w:tc>
      </w:tr>
    </w:tbl>
    <w:p w14:paraId="101C888D" w14:textId="7B9CC45A" w:rsidR="009A63F5" w:rsidRPr="009A63F5" w:rsidRDefault="009A63F5" w:rsidP="23150A3B">
      <w:pPr>
        <w:spacing w:before="100" w:beforeAutospacing="1" w:after="200" w:line="276" w:lineRule="auto"/>
        <w:rPr>
          <w:rFonts w:ascii="Cambria" w:eastAsia="Cambria" w:hAnsi="Cambria" w:cs="Cambria"/>
          <w:lang w:val="en-US"/>
        </w:rPr>
      </w:pPr>
    </w:p>
    <w:p w14:paraId="745873E3" w14:textId="3204726B"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171E51B0" w14:textId="5E5D52EB"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66982C4B" w14:textId="4FAD3AF5"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6BAE38FD" w14:textId="548AA758"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1DF3D5CC" w14:textId="0B0E8316"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736E80D8" w14:textId="5001F195"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73C23C81" w14:textId="53A20ED5"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7F992D40" w14:textId="6D763194"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69A24280" w14:textId="0390C71A"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06EB380D" w14:textId="7949D3E5"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3FF8FB17" w14:textId="0CFC94E6"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03F77BB3" w14:textId="4A62D5E6"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4A10D172" w14:textId="4DC0259D"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4F50DBD6" w14:textId="07EAB025"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4A834218" w14:textId="57B34E89"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6376F01A" w14:textId="4E743E7B"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52FCF2AC" w14:textId="59F47082"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011EDEAA" w14:textId="551582CD"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723AB4AE" w14:textId="1B6B8255"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32"/>
          <w:szCs w:val="32"/>
          <w:lang w:eastAsia="en-GB"/>
        </w:rPr>
      </w:pPr>
    </w:p>
    <w:p w14:paraId="2165C7B8" w14:textId="11A164BE" w:rsidR="009A63F5" w:rsidRPr="00EF5B59" w:rsidRDefault="750CE2C6" w:rsidP="00EF5B59">
      <w:pPr>
        <w:pStyle w:val="Heading1"/>
        <w:rPr>
          <w:rFonts w:ascii="Times New Roman" w:eastAsia="Times New Roman" w:hAnsi="Times New Roman" w:cs="Times New Roman"/>
          <w:color w:val="000000" w:themeColor="text1"/>
          <w:sz w:val="32"/>
          <w:szCs w:val="32"/>
          <w:lang w:eastAsia="en-GB"/>
        </w:rPr>
      </w:pPr>
      <w:bookmarkStart w:id="21" w:name="_Toc231385156"/>
      <w:r w:rsidRPr="00EF5B59">
        <w:rPr>
          <w:rFonts w:ascii="Times New Roman" w:eastAsia="Times New Roman" w:hAnsi="Times New Roman" w:cs="Times New Roman"/>
          <w:color w:val="000000" w:themeColor="text1"/>
          <w:sz w:val="32"/>
          <w:szCs w:val="32"/>
          <w:lang w:eastAsia="en-GB"/>
        </w:rPr>
        <w:t>Appendix B: PDP</w:t>
      </w:r>
      <w:bookmarkEnd w:id="21"/>
    </w:p>
    <w:p w14:paraId="62DB8F67" w14:textId="78E5D028"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28"/>
          <w:szCs w:val="28"/>
          <w:lang w:eastAsia="en-GB"/>
        </w:rPr>
      </w:pPr>
    </w:p>
    <w:tbl>
      <w:tblPr>
        <w:tblW w:w="0" w:type="auto"/>
        <w:tblLook w:val="04A0" w:firstRow="1" w:lastRow="0" w:firstColumn="1" w:lastColumn="0" w:noHBand="0" w:noVBand="1"/>
      </w:tblPr>
      <w:tblGrid>
        <w:gridCol w:w="9755"/>
        <w:gridCol w:w="229"/>
        <w:gridCol w:w="225"/>
        <w:gridCol w:w="231"/>
      </w:tblGrid>
      <w:tr w:rsidR="23150A3B" w14:paraId="2D289D0C" w14:textId="77777777" w:rsidTr="23150A3B">
        <w:trPr>
          <w:trHeight w:val="300"/>
        </w:trPr>
        <w:tc>
          <w:tcPr>
            <w:tcW w:w="2346" w:type="dxa"/>
            <w:vAlign w:val="center"/>
          </w:tcPr>
          <w:p w14:paraId="04CB03D9" w14:textId="58E6A7D7" w:rsidR="23150A3B" w:rsidRDefault="23150A3B" w:rsidP="23150A3B">
            <w:pPr>
              <w:spacing w:after="0" w:line="240" w:lineRule="auto"/>
              <w:jc w:val="center"/>
              <w:rPr>
                <w:rFonts w:ascii="Times New Roman" w:eastAsia="Times New Roman" w:hAnsi="Times New Roman" w:cs="Times New Roman"/>
                <w:b/>
                <w:bCs/>
                <w:sz w:val="24"/>
                <w:szCs w:val="24"/>
                <w:lang w:eastAsia="en-GB"/>
              </w:rPr>
            </w:pPr>
          </w:p>
        </w:tc>
        <w:tc>
          <w:tcPr>
            <w:tcW w:w="2497" w:type="dxa"/>
            <w:vAlign w:val="center"/>
          </w:tcPr>
          <w:p w14:paraId="639EBD06" w14:textId="78B87ED5" w:rsidR="23150A3B" w:rsidRDefault="23150A3B" w:rsidP="23150A3B">
            <w:pPr>
              <w:spacing w:after="0" w:line="240" w:lineRule="auto"/>
              <w:jc w:val="center"/>
              <w:rPr>
                <w:rFonts w:ascii="Times New Roman" w:eastAsia="Times New Roman" w:hAnsi="Times New Roman" w:cs="Times New Roman"/>
                <w:b/>
                <w:bCs/>
                <w:sz w:val="24"/>
                <w:szCs w:val="24"/>
                <w:lang w:eastAsia="en-GB"/>
              </w:rPr>
            </w:pPr>
          </w:p>
        </w:tc>
        <w:tc>
          <w:tcPr>
            <w:tcW w:w="1222" w:type="dxa"/>
            <w:vAlign w:val="center"/>
          </w:tcPr>
          <w:p w14:paraId="06A0EADD" w14:textId="21634771" w:rsidR="23150A3B" w:rsidRDefault="23150A3B" w:rsidP="23150A3B">
            <w:pPr>
              <w:spacing w:after="0" w:line="240" w:lineRule="auto"/>
              <w:jc w:val="center"/>
              <w:rPr>
                <w:rFonts w:ascii="Times New Roman" w:eastAsia="Times New Roman" w:hAnsi="Times New Roman" w:cs="Times New Roman"/>
                <w:b/>
                <w:bCs/>
                <w:sz w:val="24"/>
                <w:szCs w:val="24"/>
                <w:lang w:eastAsia="en-GB"/>
              </w:rPr>
            </w:pPr>
          </w:p>
        </w:tc>
        <w:tc>
          <w:tcPr>
            <w:tcW w:w="2960" w:type="dxa"/>
            <w:vAlign w:val="center"/>
          </w:tcPr>
          <w:p w14:paraId="712D944D" w14:textId="4F80F5D2" w:rsidR="23150A3B" w:rsidRDefault="23150A3B" w:rsidP="23150A3B">
            <w:pPr>
              <w:spacing w:after="0" w:line="240" w:lineRule="auto"/>
              <w:jc w:val="center"/>
              <w:rPr>
                <w:rFonts w:ascii="Times New Roman" w:eastAsia="Times New Roman" w:hAnsi="Times New Roman" w:cs="Times New Roman"/>
                <w:b/>
                <w:bCs/>
                <w:sz w:val="24"/>
                <w:szCs w:val="24"/>
                <w:lang w:eastAsia="en-GB"/>
              </w:rPr>
            </w:pPr>
          </w:p>
        </w:tc>
      </w:tr>
      <w:tr w:rsidR="23150A3B" w14:paraId="3F7C4626" w14:textId="77777777" w:rsidTr="23150A3B">
        <w:trPr>
          <w:trHeight w:val="300"/>
        </w:trPr>
        <w:tc>
          <w:tcPr>
            <w:tcW w:w="2346" w:type="dxa"/>
            <w:vAlign w:val="center"/>
          </w:tcPr>
          <w:p w14:paraId="58D6D024" w14:textId="77777777" w:rsidR="004150B8" w:rsidRPr="004150B8" w:rsidRDefault="004150B8" w:rsidP="004150B8">
            <w:pPr>
              <w:shd w:val="clear" w:color="auto" w:fill="FFFFFF"/>
              <w:spacing w:after="180" w:line="240" w:lineRule="auto"/>
              <w:rPr>
                <w:rFonts w:ascii="Times New Roman" w:eastAsia="Times New Roman" w:hAnsi="Times New Roman" w:cs="Times New Roman"/>
                <w:color w:val="222222"/>
                <w:sz w:val="29"/>
                <w:szCs w:val="29"/>
                <w:lang w:eastAsia="en-GB"/>
              </w:rPr>
            </w:pPr>
            <w:r w:rsidRPr="004150B8">
              <w:rPr>
                <w:rFonts w:ascii="Times New Roman" w:eastAsia="Times New Roman" w:hAnsi="Times New Roman" w:cs="Times New Roman"/>
                <w:color w:val="222222"/>
                <w:sz w:val="29"/>
                <w:szCs w:val="29"/>
                <w:lang w:eastAsia="en-GB"/>
              </w:rPr>
              <w:t>The feedback and gap analysis identified four key development areas. A SMART Personal Development Plan (PDP) has been created to address these needs.</w:t>
            </w:r>
          </w:p>
          <w:tbl>
            <w:tblPr>
              <w:tblW w:w="9523" w:type="dxa"/>
              <w:tblBorders>
                <w:top w:val="single" w:sz="6" w:space="0" w:color="000000"/>
                <w:left w:val="single" w:sz="6" w:space="0" w:color="000000"/>
                <w:bottom w:val="single" w:sz="6" w:space="0" w:color="000000"/>
                <w:right w:val="single" w:sz="6" w:space="0" w:color="000000"/>
              </w:tblBorders>
              <w:shd w:val="clear" w:color="auto" w:fill="FFFFFF"/>
              <w:tblCellMar>
                <w:left w:w="0" w:type="dxa"/>
                <w:right w:w="0" w:type="dxa"/>
              </w:tblCellMar>
              <w:tblLook w:val="04A0" w:firstRow="1" w:lastRow="0" w:firstColumn="1" w:lastColumn="0" w:noHBand="0" w:noVBand="1"/>
            </w:tblPr>
            <w:tblGrid>
              <w:gridCol w:w="1601"/>
              <w:gridCol w:w="1651"/>
              <w:gridCol w:w="1758"/>
              <w:gridCol w:w="1821"/>
              <w:gridCol w:w="1210"/>
              <w:gridCol w:w="1482"/>
            </w:tblGrid>
            <w:tr w:rsidR="004150B8" w:rsidRPr="004150B8" w14:paraId="7B332AB8" w14:textId="77777777" w:rsidTr="00FC79A6">
              <w:tc>
                <w:tcPr>
                  <w:tcW w:w="160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43FBDD4E" w14:textId="77777777" w:rsidR="004150B8" w:rsidRPr="004150B8" w:rsidRDefault="004150B8" w:rsidP="004150B8">
                  <w:pPr>
                    <w:spacing w:after="180" w:line="240" w:lineRule="auto"/>
                    <w:jc w:val="center"/>
                    <w:rPr>
                      <w:rFonts w:ascii="Times New Roman" w:eastAsia="Times New Roman" w:hAnsi="Times New Roman" w:cs="Times New Roman"/>
                      <w:b/>
                      <w:bCs/>
                      <w:color w:val="222222"/>
                      <w:sz w:val="18"/>
                      <w:szCs w:val="18"/>
                      <w:lang w:eastAsia="en-GB"/>
                    </w:rPr>
                  </w:pPr>
                  <w:r w:rsidRPr="004150B8">
                    <w:rPr>
                      <w:rFonts w:ascii="TimesNewRomanPS-BoldMT" w:eastAsia="Times New Roman" w:hAnsi="TimesNewRomanPS-BoldMT" w:cs="Times New Roman"/>
                      <w:b/>
                      <w:bCs/>
                      <w:color w:val="222222"/>
                      <w:sz w:val="18"/>
                      <w:szCs w:val="18"/>
                      <w:lang w:eastAsia="en-GB"/>
                    </w:rPr>
                    <w:t>Development Need</w:t>
                  </w:r>
                </w:p>
              </w:tc>
              <w:tc>
                <w:tcPr>
                  <w:tcW w:w="165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3065C637" w14:textId="77777777" w:rsidR="004150B8" w:rsidRPr="004150B8" w:rsidRDefault="004150B8" w:rsidP="004150B8">
                  <w:pPr>
                    <w:spacing w:after="180" w:line="240" w:lineRule="auto"/>
                    <w:jc w:val="center"/>
                    <w:rPr>
                      <w:rFonts w:ascii="Times New Roman" w:eastAsia="Times New Roman" w:hAnsi="Times New Roman" w:cs="Times New Roman"/>
                      <w:b/>
                      <w:bCs/>
                      <w:color w:val="222222"/>
                      <w:sz w:val="18"/>
                      <w:szCs w:val="18"/>
                      <w:lang w:eastAsia="en-GB"/>
                    </w:rPr>
                  </w:pPr>
                  <w:r w:rsidRPr="004150B8">
                    <w:rPr>
                      <w:rFonts w:ascii="TimesNewRomanPS-BoldMT" w:eastAsia="Times New Roman" w:hAnsi="TimesNewRomanPS-BoldMT" w:cs="Times New Roman"/>
                      <w:b/>
                      <w:bCs/>
                      <w:color w:val="222222"/>
                      <w:sz w:val="18"/>
                      <w:szCs w:val="18"/>
                      <w:lang w:eastAsia="en-GB"/>
                    </w:rPr>
                    <w:t>SMART Target</w:t>
                  </w:r>
                </w:p>
              </w:tc>
              <w:tc>
                <w:tcPr>
                  <w:tcW w:w="175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4B71ED64" w14:textId="77777777" w:rsidR="004150B8" w:rsidRPr="004150B8" w:rsidRDefault="004150B8" w:rsidP="004150B8">
                  <w:pPr>
                    <w:spacing w:after="180" w:line="240" w:lineRule="auto"/>
                    <w:jc w:val="center"/>
                    <w:rPr>
                      <w:rFonts w:ascii="Times New Roman" w:eastAsia="Times New Roman" w:hAnsi="Times New Roman" w:cs="Times New Roman"/>
                      <w:b/>
                      <w:bCs/>
                      <w:color w:val="222222"/>
                      <w:sz w:val="18"/>
                      <w:szCs w:val="18"/>
                      <w:lang w:eastAsia="en-GB"/>
                    </w:rPr>
                  </w:pPr>
                  <w:r w:rsidRPr="004150B8">
                    <w:rPr>
                      <w:rFonts w:ascii="TimesNewRomanPS-BoldMT" w:eastAsia="Times New Roman" w:hAnsi="TimesNewRomanPS-BoldMT" w:cs="Times New Roman"/>
                      <w:b/>
                      <w:bCs/>
                      <w:color w:val="222222"/>
                      <w:sz w:val="18"/>
                      <w:szCs w:val="18"/>
                      <w:lang w:eastAsia="en-GB"/>
                    </w:rPr>
                    <w:t>Actions</w:t>
                  </w:r>
                </w:p>
              </w:tc>
              <w:tc>
                <w:tcPr>
                  <w:tcW w:w="182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6CAD051E" w14:textId="77777777" w:rsidR="004150B8" w:rsidRPr="004150B8" w:rsidRDefault="004150B8" w:rsidP="004150B8">
                  <w:pPr>
                    <w:spacing w:after="180" w:line="240" w:lineRule="auto"/>
                    <w:jc w:val="center"/>
                    <w:rPr>
                      <w:rFonts w:ascii="Times New Roman" w:eastAsia="Times New Roman" w:hAnsi="Times New Roman" w:cs="Times New Roman"/>
                      <w:b/>
                      <w:bCs/>
                      <w:color w:val="222222"/>
                      <w:sz w:val="18"/>
                      <w:szCs w:val="18"/>
                      <w:lang w:eastAsia="en-GB"/>
                    </w:rPr>
                  </w:pPr>
                  <w:r w:rsidRPr="004150B8">
                    <w:rPr>
                      <w:rFonts w:ascii="TimesNewRomanPS-BoldMT" w:eastAsia="Times New Roman" w:hAnsi="TimesNewRomanPS-BoldMT" w:cs="Times New Roman"/>
                      <w:b/>
                      <w:bCs/>
                      <w:color w:val="222222"/>
                      <w:sz w:val="18"/>
                      <w:szCs w:val="18"/>
                      <w:lang w:eastAsia="en-GB"/>
                    </w:rPr>
                    <w:t>Measure of Success</w:t>
                  </w:r>
                </w:p>
              </w:tc>
              <w:tc>
                <w:tcPr>
                  <w:tcW w:w="1210"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44AA5067" w14:textId="77777777" w:rsidR="004150B8" w:rsidRPr="004150B8" w:rsidRDefault="004150B8" w:rsidP="004150B8">
                  <w:pPr>
                    <w:spacing w:after="180" w:line="240" w:lineRule="auto"/>
                    <w:jc w:val="center"/>
                    <w:rPr>
                      <w:rFonts w:ascii="Times New Roman" w:eastAsia="Times New Roman" w:hAnsi="Times New Roman" w:cs="Times New Roman"/>
                      <w:b/>
                      <w:bCs/>
                      <w:color w:val="222222"/>
                      <w:sz w:val="18"/>
                      <w:szCs w:val="18"/>
                      <w:lang w:eastAsia="en-GB"/>
                    </w:rPr>
                  </w:pPr>
                  <w:r w:rsidRPr="004150B8">
                    <w:rPr>
                      <w:rFonts w:ascii="TimesNewRomanPS-BoldMT" w:eastAsia="Times New Roman" w:hAnsi="TimesNewRomanPS-BoldMT" w:cs="Times New Roman"/>
                      <w:b/>
                      <w:bCs/>
                      <w:color w:val="222222"/>
                      <w:sz w:val="18"/>
                      <w:szCs w:val="18"/>
                      <w:lang w:eastAsia="en-GB"/>
                    </w:rPr>
                    <w:t>Support Required</w:t>
                  </w:r>
                </w:p>
              </w:tc>
              <w:tc>
                <w:tcPr>
                  <w:tcW w:w="1482"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4DB46AD" w14:textId="77777777" w:rsidR="004150B8" w:rsidRPr="004150B8" w:rsidRDefault="004150B8" w:rsidP="004150B8">
                  <w:pPr>
                    <w:spacing w:after="180" w:line="240" w:lineRule="auto"/>
                    <w:jc w:val="center"/>
                    <w:rPr>
                      <w:rFonts w:ascii="Times New Roman" w:eastAsia="Times New Roman" w:hAnsi="Times New Roman" w:cs="Times New Roman"/>
                      <w:b/>
                      <w:bCs/>
                      <w:color w:val="222222"/>
                      <w:sz w:val="18"/>
                      <w:szCs w:val="18"/>
                      <w:lang w:eastAsia="en-GB"/>
                    </w:rPr>
                  </w:pPr>
                  <w:r w:rsidRPr="004150B8">
                    <w:rPr>
                      <w:rFonts w:ascii="TimesNewRomanPS-BoldMT" w:eastAsia="Times New Roman" w:hAnsi="TimesNewRomanPS-BoldMT" w:cs="Times New Roman"/>
                      <w:b/>
                      <w:bCs/>
                      <w:color w:val="222222"/>
                      <w:sz w:val="18"/>
                      <w:szCs w:val="18"/>
                      <w:lang w:eastAsia="en-GB"/>
                    </w:rPr>
                    <w:t>Target Date</w:t>
                  </w:r>
                </w:p>
              </w:tc>
            </w:tr>
            <w:tr w:rsidR="004150B8" w:rsidRPr="004150B8" w14:paraId="1A481359" w14:textId="77777777" w:rsidTr="00FC79A6">
              <w:tc>
                <w:tcPr>
                  <w:tcW w:w="160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74FAC6CF"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Academic Writing</w:t>
                  </w:r>
                </w:p>
              </w:tc>
              <w:tc>
                <w:tcPr>
                  <w:tcW w:w="165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3A9D7AD"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Improve academic writing skills and achieve higher assignment grades within 12 weeks</w:t>
                  </w:r>
                </w:p>
              </w:tc>
              <w:tc>
                <w:tcPr>
                  <w:tcW w:w="175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35C3F804"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Attend study skills sessions and review tutor feedback</w:t>
                  </w:r>
                </w:p>
              </w:tc>
              <w:tc>
                <w:tcPr>
                  <w:tcW w:w="182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3A0E8812" w14:textId="77777777" w:rsidR="004150B8" w:rsidRPr="004150B8" w:rsidRDefault="004150B8" w:rsidP="004150B8">
                  <w:pPr>
                    <w:spacing w:after="180" w:line="240" w:lineRule="auto"/>
                    <w:ind w:hanging="45"/>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Improved assignment marks and reduced corrections</w:t>
                  </w:r>
                </w:p>
              </w:tc>
              <w:tc>
                <w:tcPr>
                  <w:tcW w:w="1210"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A86F37A"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Tutor and academic support</w:t>
                  </w:r>
                </w:p>
              </w:tc>
              <w:tc>
                <w:tcPr>
                  <w:tcW w:w="1482"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06378077"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12 weeks</w:t>
                  </w:r>
                </w:p>
              </w:tc>
            </w:tr>
            <w:tr w:rsidR="004150B8" w:rsidRPr="004150B8" w14:paraId="36BAAA56" w14:textId="77777777" w:rsidTr="00FC79A6">
              <w:tc>
                <w:tcPr>
                  <w:tcW w:w="160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A1B070F"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Digital Skills</w:t>
                  </w:r>
                </w:p>
              </w:tc>
              <w:tc>
                <w:tcPr>
                  <w:tcW w:w="165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9EAC076"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Improve use of workplace and university digital systems within 8 weeks</w:t>
                  </w:r>
                </w:p>
              </w:tc>
              <w:tc>
                <w:tcPr>
                  <w:tcW w:w="175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1DE64BEE"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Complete online training and use digital collaboration tools regularly</w:t>
                  </w:r>
                </w:p>
              </w:tc>
              <w:tc>
                <w:tcPr>
                  <w:tcW w:w="182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26FBB3DE"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Increased confidence and efficiency using digital platforms</w:t>
                  </w:r>
                </w:p>
              </w:tc>
              <w:tc>
                <w:tcPr>
                  <w:tcW w:w="1210"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21300D4A"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Online training resources</w:t>
                  </w:r>
                </w:p>
              </w:tc>
              <w:tc>
                <w:tcPr>
                  <w:tcW w:w="1482"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4B7A87DB"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8 weeks</w:t>
                  </w:r>
                </w:p>
              </w:tc>
            </w:tr>
            <w:tr w:rsidR="004150B8" w:rsidRPr="004150B8" w14:paraId="49AEDD27" w14:textId="77777777" w:rsidTr="00FC79A6">
              <w:tc>
                <w:tcPr>
                  <w:tcW w:w="160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32256D8D"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Confidence in Meetings</w:t>
                  </w:r>
                </w:p>
              </w:tc>
              <w:tc>
                <w:tcPr>
                  <w:tcW w:w="165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60E87890"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Contribute at least one meaningful point in every team meeting for 6 weeks</w:t>
                  </w:r>
                </w:p>
              </w:tc>
              <w:tc>
                <w:tcPr>
                  <w:tcW w:w="175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1660AF2"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Prepare discussion points before meetings</w:t>
                  </w:r>
                </w:p>
              </w:tc>
              <w:tc>
                <w:tcPr>
                  <w:tcW w:w="182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2BECF90"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Record contributions and review progress</w:t>
                  </w:r>
                </w:p>
              </w:tc>
              <w:tc>
                <w:tcPr>
                  <w:tcW w:w="1210"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7D2DA57E"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Manager and colleague feedback</w:t>
                  </w:r>
                </w:p>
              </w:tc>
              <w:tc>
                <w:tcPr>
                  <w:tcW w:w="1482"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B32DF56"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6 weeks</w:t>
                  </w:r>
                </w:p>
              </w:tc>
            </w:tr>
            <w:tr w:rsidR="004150B8" w:rsidRPr="004150B8" w14:paraId="7DCE804A" w14:textId="77777777" w:rsidTr="00FC79A6">
              <w:tc>
                <w:tcPr>
                  <w:tcW w:w="160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5467051F"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Leadership Communication</w:t>
                  </w:r>
                </w:p>
              </w:tc>
              <w:tc>
                <w:tcPr>
                  <w:tcW w:w="165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0F3C5BF1"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Improve ability to communicate instructions and expectations clearly within 10 weeks</w:t>
                  </w:r>
                </w:p>
              </w:tc>
              <w:tc>
                <w:tcPr>
                  <w:tcW w:w="175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199FF2B0"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Practise delegation and provide clear verbal and written instructions</w:t>
                  </w:r>
                </w:p>
              </w:tc>
              <w:tc>
                <w:tcPr>
                  <w:tcW w:w="182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282DFE04"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Reduced misunderstandings and positive feedback from colleagues</w:t>
                  </w:r>
                </w:p>
              </w:tc>
              <w:tc>
                <w:tcPr>
                  <w:tcW w:w="1210"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07769C26"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Workplace mentoring</w:t>
                  </w:r>
                </w:p>
              </w:tc>
              <w:tc>
                <w:tcPr>
                  <w:tcW w:w="1482"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hideMark/>
                </w:tcPr>
                <w:p w14:paraId="6C511639" w14:textId="77777777" w:rsidR="004150B8" w:rsidRPr="004150B8" w:rsidRDefault="004150B8" w:rsidP="004150B8">
                  <w:pPr>
                    <w:spacing w:after="180" w:line="240" w:lineRule="auto"/>
                    <w:rPr>
                      <w:rFonts w:ascii="Times New Roman" w:eastAsia="Times New Roman" w:hAnsi="Times New Roman" w:cs="Times New Roman"/>
                      <w:b/>
                      <w:bCs/>
                      <w:color w:val="222222"/>
                      <w:sz w:val="18"/>
                      <w:szCs w:val="18"/>
                      <w:lang w:eastAsia="en-GB"/>
                    </w:rPr>
                  </w:pPr>
                  <w:r w:rsidRPr="004150B8">
                    <w:rPr>
                      <w:rFonts w:ascii="Times New Roman" w:eastAsia="Times New Roman" w:hAnsi="Times New Roman" w:cs="Times New Roman"/>
                      <w:b/>
                      <w:bCs/>
                      <w:color w:val="222222"/>
                      <w:sz w:val="18"/>
                      <w:szCs w:val="18"/>
                      <w:lang w:eastAsia="en-GB"/>
                    </w:rPr>
                    <w:t>10 weeks</w:t>
                  </w:r>
                </w:p>
              </w:tc>
            </w:tr>
          </w:tbl>
          <w:p w14:paraId="761C9330" w14:textId="77777777" w:rsidR="004150B8" w:rsidRPr="00FC79A6" w:rsidRDefault="004150B8" w:rsidP="004150B8">
            <w:pPr>
              <w:shd w:val="clear" w:color="auto" w:fill="FFFFFF"/>
              <w:spacing w:after="180" w:line="240" w:lineRule="auto"/>
              <w:rPr>
                <w:rFonts w:ascii="Times New Roman" w:eastAsia="Times New Roman" w:hAnsi="Times New Roman" w:cs="Times New Roman"/>
                <w:color w:val="222222"/>
                <w:sz w:val="28"/>
                <w:szCs w:val="28"/>
                <w:lang w:eastAsia="en-GB"/>
              </w:rPr>
            </w:pPr>
            <w:r w:rsidRPr="00FC79A6">
              <w:rPr>
                <w:rFonts w:ascii="Times New Roman" w:eastAsia="Times New Roman" w:hAnsi="Times New Roman" w:cs="Times New Roman"/>
                <w:color w:val="222222"/>
                <w:sz w:val="28"/>
                <w:szCs w:val="28"/>
                <w:lang w:eastAsia="en-GB"/>
              </w:rPr>
              <w:t>This PDP provides a structured approach to improving communication skills and should contribute to improved performance, teamwork and professional development.</w:t>
            </w:r>
          </w:p>
          <w:p w14:paraId="1E9408DB" w14:textId="20DD2E94" w:rsidR="23150A3B" w:rsidRDefault="23150A3B" w:rsidP="23150A3B">
            <w:pPr>
              <w:spacing w:after="0" w:line="240" w:lineRule="auto"/>
              <w:rPr>
                <w:rFonts w:ascii="Times New Roman" w:eastAsia="Times New Roman" w:hAnsi="Times New Roman" w:cs="Times New Roman"/>
                <w:sz w:val="28"/>
                <w:szCs w:val="28"/>
                <w:lang w:eastAsia="en-GB"/>
              </w:rPr>
            </w:pPr>
          </w:p>
        </w:tc>
        <w:tc>
          <w:tcPr>
            <w:tcW w:w="2497" w:type="dxa"/>
            <w:vAlign w:val="center"/>
          </w:tcPr>
          <w:p w14:paraId="63A71A4E" w14:textId="68BFCB0A" w:rsidR="23150A3B" w:rsidRDefault="23150A3B" w:rsidP="23150A3B">
            <w:pPr>
              <w:spacing w:after="0" w:line="240" w:lineRule="auto"/>
              <w:rPr>
                <w:rFonts w:ascii="Times New Roman" w:eastAsia="Times New Roman" w:hAnsi="Times New Roman" w:cs="Times New Roman"/>
                <w:sz w:val="28"/>
                <w:szCs w:val="28"/>
                <w:lang w:eastAsia="en-GB"/>
              </w:rPr>
            </w:pPr>
          </w:p>
        </w:tc>
        <w:tc>
          <w:tcPr>
            <w:tcW w:w="1222" w:type="dxa"/>
            <w:vAlign w:val="center"/>
          </w:tcPr>
          <w:p w14:paraId="3EE81799" w14:textId="5B7D15F2" w:rsidR="23150A3B" w:rsidRDefault="23150A3B" w:rsidP="23150A3B">
            <w:pPr>
              <w:spacing w:after="0" w:line="240" w:lineRule="auto"/>
              <w:rPr>
                <w:rFonts w:ascii="Times New Roman" w:eastAsia="Times New Roman" w:hAnsi="Times New Roman" w:cs="Times New Roman"/>
                <w:sz w:val="28"/>
                <w:szCs w:val="28"/>
                <w:lang w:eastAsia="en-GB"/>
              </w:rPr>
            </w:pPr>
          </w:p>
        </w:tc>
        <w:tc>
          <w:tcPr>
            <w:tcW w:w="2960" w:type="dxa"/>
            <w:vAlign w:val="center"/>
          </w:tcPr>
          <w:p w14:paraId="21275473" w14:textId="23C1C3B1" w:rsidR="23150A3B" w:rsidRDefault="23150A3B" w:rsidP="23150A3B">
            <w:pPr>
              <w:spacing w:after="0" w:line="240" w:lineRule="auto"/>
              <w:rPr>
                <w:rFonts w:ascii="Times New Roman" w:eastAsia="Times New Roman" w:hAnsi="Times New Roman" w:cs="Times New Roman"/>
                <w:sz w:val="28"/>
                <w:szCs w:val="28"/>
                <w:lang w:eastAsia="en-GB"/>
              </w:rPr>
            </w:pPr>
          </w:p>
        </w:tc>
      </w:tr>
      <w:tr w:rsidR="23150A3B" w14:paraId="57CB42C1" w14:textId="77777777" w:rsidTr="23150A3B">
        <w:trPr>
          <w:trHeight w:val="300"/>
        </w:trPr>
        <w:tc>
          <w:tcPr>
            <w:tcW w:w="2346" w:type="dxa"/>
            <w:vAlign w:val="center"/>
          </w:tcPr>
          <w:p w14:paraId="66CEFAE1" w14:textId="30A62657" w:rsidR="23150A3B" w:rsidRDefault="23150A3B" w:rsidP="23150A3B">
            <w:pPr>
              <w:spacing w:after="0" w:line="240" w:lineRule="auto"/>
              <w:rPr>
                <w:rFonts w:ascii="Times New Roman" w:eastAsia="Times New Roman" w:hAnsi="Times New Roman" w:cs="Times New Roman"/>
                <w:sz w:val="28"/>
                <w:szCs w:val="28"/>
                <w:lang w:eastAsia="en-GB"/>
              </w:rPr>
            </w:pPr>
          </w:p>
        </w:tc>
        <w:tc>
          <w:tcPr>
            <w:tcW w:w="2497" w:type="dxa"/>
            <w:vAlign w:val="center"/>
          </w:tcPr>
          <w:p w14:paraId="5210BF91" w14:textId="5A48A9C7" w:rsidR="23150A3B" w:rsidRDefault="23150A3B" w:rsidP="23150A3B">
            <w:pPr>
              <w:spacing w:after="0" w:line="240" w:lineRule="auto"/>
              <w:rPr>
                <w:rFonts w:ascii="Times New Roman" w:eastAsia="Times New Roman" w:hAnsi="Times New Roman" w:cs="Times New Roman"/>
                <w:sz w:val="28"/>
                <w:szCs w:val="28"/>
                <w:lang w:eastAsia="en-GB"/>
              </w:rPr>
            </w:pPr>
          </w:p>
        </w:tc>
        <w:tc>
          <w:tcPr>
            <w:tcW w:w="1222" w:type="dxa"/>
            <w:vAlign w:val="center"/>
          </w:tcPr>
          <w:p w14:paraId="0E6719E3" w14:textId="10E91EA0" w:rsidR="23150A3B" w:rsidRDefault="23150A3B" w:rsidP="23150A3B">
            <w:pPr>
              <w:spacing w:after="0" w:line="240" w:lineRule="auto"/>
              <w:rPr>
                <w:rFonts w:ascii="Times New Roman" w:eastAsia="Times New Roman" w:hAnsi="Times New Roman" w:cs="Times New Roman"/>
                <w:sz w:val="28"/>
                <w:szCs w:val="28"/>
                <w:lang w:eastAsia="en-GB"/>
              </w:rPr>
            </w:pPr>
          </w:p>
        </w:tc>
        <w:tc>
          <w:tcPr>
            <w:tcW w:w="2960" w:type="dxa"/>
            <w:vAlign w:val="center"/>
          </w:tcPr>
          <w:p w14:paraId="554FA63E" w14:textId="6050A57A" w:rsidR="23150A3B" w:rsidRDefault="23150A3B" w:rsidP="23150A3B">
            <w:pPr>
              <w:spacing w:after="0" w:line="240" w:lineRule="auto"/>
              <w:rPr>
                <w:rFonts w:ascii="Times New Roman" w:eastAsia="Times New Roman" w:hAnsi="Times New Roman" w:cs="Times New Roman"/>
                <w:sz w:val="28"/>
                <w:szCs w:val="28"/>
                <w:lang w:eastAsia="en-GB"/>
              </w:rPr>
            </w:pPr>
          </w:p>
        </w:tc>
      </w:tr>
      <w:tr w:rsidR="23150A3B" w14:paraId="0EFCFF10" w14:textId="77777777" w:rsidTr="23150A3B">
        <w:trPr>
          <w:trHeight w:val="300"/>
        </w:trPr>
        <w:tc>
          <w:tcPr>
            <w:tcW w:w="2346" w:type="dxa"/>
            <w:vAlign w:val="center"/>
          </w:tcPr>
          <w:p w14:paraId="15949098" w14:textId="61DB0EF4" w:rsidR="23150A3B" w:rsidRDefault="23150A3B" w:rsidP="23150A3B">
            <w:pPr>
              <w:spacing w:after="0" w:line="240" w:lineRule="auto"/>
              <w:rPr>
                <w:rFonts w:ascii="Times New Roman" w:eastAsia="Times New Roman" w:hAnsi="Times New Roman" w:cs="Times New Roman"/>
                <w:sz w:val="28"/>
                <w:szCs w:val="28"/>
                <w:lang w:eastAsia="en-GB"/>
              </w:rPr>
            </w:pPr>
          </w:p>
        </w:tc>
        <w:tc>
          <w:tcPr>
            <w:tcW w:w="2497" w:type="dxa"/>
            <w:vAlign w:val="center"/>
          </w:tcPr>
          <w:p w14:paraId="1DE35E1A" w14:textId="6330CAA5" w:rsidR="23150A3B" w:rsidRDefault="23150A3B" w:rsidP="23150A3B">
            <w:pPr>
              <w:spacing w:after="0" w:line="240" w:lineRule="auto"/>
              <w:rPr>
                <w:rFonts w:ascii="Times New Roman" w:eastAsia="Times New Roman" w:hAnsi="Times New Roman" w:cs="Times New Roman"/>
                <w:sz w:val="28"/>
                <w:szCs w:val="28"/>
                <w:lang w:eastAsia="en-GB"/>
              </w:rPr>
            </w:pPr>
          </w:p>
        </w:tc>
        <w:tc>
          <w:tcPr>
            <w:tcW w:w="1222" w:type="dxa"/>
            <w:vAlign w:val="center"/>
          </w:tcPr>
          <w:p w14:paraId="4165F5D5" w14:textId="7D1329A0" w:rsidR="23150A3B" w:rsidRDefault="23150A3B" w:rsidP="23150A3B">
            <w:pPr>
              <w:spacing w:after="0" w:line="240" w:lineRule="auto"/>
              <w:rPr>
                <w:rFonts w:ascii="Times New Roman" w:eastAsia="Times New Roman" w:hAnsi="Times New Roman" w:cs="Times New Roman"/>
                <w:sz w:val="28"/>
                <w:szCs w:val="28"/>
                <w:lang w:eastAsia="en-GB"/>
              </w:rPr>
            </w:pPr>
          </w:p>
        </w:tc>
        <w:tc>
          <w:tcPr>
            <w:tcW w:w="2960" w:type="dxa"/>
            <w:vAlign w:val="center"/>
          </w:tcPr>
          <w:p w14:paraId="55A262D0" w14:textId="7119926C" w:rsidR="23150A3B" w:rsidRDefault="23150A3B" w:rsidP="23150A3B">
            <w:pPr>
              <w:spacing w:after="0" w:line="240" w:lineRule="auto"/>
              <w:rPr>
                <w:rFonts w:ascii="Times New Roman" w:eastAsia="Times New Roman" w:hAnsi="Times New Roman" w:cs="Times New Roman"/>
                <w:sz w:val="28"/>
                <w:szCs w:val="28"/>
                <w:lang w:eastAsia="en-GB"/>
              </w:rPr>
            </w:pPr>
          </w:p>
        </w:tc>
      </w:tr>
      <w:tr w:rsidR="23150A3B" w14:paraId="7D38A8D2" w14:textId="77777777" w:rsidTr="23150A3B">
        <w:trPr>
          <w:trHeight w:val="300"/>
        </w:trPr>
        <w:tc>
          <w:tcPr>
            <w:tcW w:w="2346" w:type="dxa"/>
            <w:vAlign w:val="center"/>
          </w:tcPr>
          <w:p w14:paraId="2DABFA89" w14:textId="56D72A2B" w:rsidR="23150A3B" w:rsidRDefault="23150A3B" w:rsidP="23150A3B">
            <w:pPr>
              <w:spacing w:after="0" w:line="240" w:lineRule="auto"/>
              <w:rPr>
                <w:rFonts w:ascii="Times New Roman" w:eastAsia="Times New Roman" w:hAnsi="Times New Roman" w:cs="Times New Roman"/>
                <w:sz w:val="28"/>
                <w:szCs w:val="28"/>
                <w:lang w:eastAsia="en-GB"/>
              </w:rPr>
            </w:pPr>
          </w:p>
        </w:tc>
        <w:tc>
          <w:tcPr>
            <w:tcW w:w="2497" w:type="dxa"/>
            <w:vAlign w:val="center"/>
          </w:tcPr>
          <w:p w14:paraId="29C15328" w14:textId="732E3A56" w:rsidR="23150A3B" w:rsidRDefault="23150A3B" w:rsidP="23150A3B">
            <w:pPr>
              <w:spacing w:after="0" w:line="240" w:lineRule="auto"/>
              <w:rPr>
                <w:rFonts w:ascii="Times New Roman" w:eastAsia="Times New Roman" w:hAnsi="Times New Roman" w:cs="Times New Roman"/>
                <w:sz w:val="28"/>
                <w:szCs w:val="28"/>
                <w:lang w:eastAsia="en-GB"/>
              </w:rPr>
            </w:pPr>
          </w:p>
        </w:tc>
        <w:tc>
          <w:tcPr>
            <w:tcW w:w="1222" w:type="dxa"/>
            <w:vAlign w:val="center"/>
          </w:tcPr>
          <w:p w14:paraId="3E22940F" w14:textId="2BD99FE0" w:rsidR="23150A3B" w:rsidRDefault="23150A3B" w:rsidP="23150A3B">
            <w:pPr>
              <w:spacing w:after="0" w:line="240" w:lineRule="auto"/>
              <w:rPr>
                <w:rFonts w:ascii="Times New Roman" w:eastAsia="Times New Roman" w:hAnsi="Times New Roman" w:cs="Times New Roman"/>
                <w:sz w:val="28"/>
                <w:szCs w:val="28"/>
                <w:lang w:eastAsia="en-GB"/>
              </w:rPr>
            </w:pPr>
          </w:p>
        </w:tc>
        <w:tc>
          <w:tcPr>
            <w:tcW w:w="2960" w:type="dxa"/>
            <w:vAlign w:val="center"/>
          </w:tcPr>
          <w:p w14:paraId="44DDF522" w14:textId="467B8867" w:rsidR="23150A3B" w:rsidRDefault="23150A3B" w:rsidP="23150A3B">
            <w:pPr>
              <w:spacing w:after="0" w:line="240" w:lineRule="auto"/>
              <w:rPr>
                <w:rFonts w:ascii="Times New Roman" w:eastAsia="Times New Roman" w:hAnsi="Times New Roman" w:cs="Times New Roman"/>
                <w:sz w:val="28"/>
                <w:szCs w:val="28"/>
                <w:lang w:eastAsia="en-GB"/>
              </w:rPr>
            </w:pPr>
          </w:p>
        </w:tc>
      </w:tr>
    </w:tbl>
    <w:p w14:paraId="489FD92B" w14:textId="2A51C5A1"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28"/>
          <w:szCs w:val="28"/>
          <w:lang w:eastAsia="en-GB"/>
        </w:rPr>
      </w:pPr>
    </w:p>
    <w:p w14:paraId="45EBE417" w14:textId="1C252EA5"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28"/>
          <w:szCs w:val="28"/>
          <w:lang w:eastAsia="en-GB"/>
        </w:rPr>
      </w:pPr>
    </w:p>
    <w:p w14:paraId="0FFE23D4" w14:textId="50266D4C"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28"/>
          <w:szCs w:val="28"/>
          <w:lang w:eastAsia="en-GB"/>
        </w:rPr>
      </w:pPr>
    </w:p>
    <w:p w14:paraId="30E0B338" w14:textId="5F4B827E" w:rsidR="009A63F5" w:rsidRPr="009A63F5" w:rsidRDefault="009A63F5" w:rsidP="23150A3B">
      <w:pPr>
        <w:spacing w:before="100" w:beforeAutospacing="1" w:after="100" w:afterAutospacing="1" w:line="240" w:lineRule="auto"/>
        <w:outlineLvl w:val="0"/>
        <w:rPr>
          <w:rFonts w:ascii="Times New Roman" w:eastAsia="Times New Roman" w:hAnsi="Times New Roman" w:cs="Times New Roman"/>
          <w:b/>
          <w:bCs/>
          <w:sz w:val="28"/>
          <w:szCs w:val="28"/>
          <w:lang w:eastAsia="en-GB"/>
        </w:rPr>
      </w:pPr>
    </w:p>
    <w:p w14:paraId="69F0F17D" w14:textId="4EC0AC39" w:rsidR="009A63F5" w:rsidRPr="009A63F5" w:rsidRDefault="1613FEDD" w:rsidP="23150A3B">
      <w:pPr>
        <w:spacing w:before="100" w:beforeAutospacing="1" w:after="100" w:afterAutospacing="1" w:line="240" w:lineRule="auto"/>
        <w:outlineLvl w:val="0"/>
        <w:rPr>
          <w:rFonts w:ascii="Times New Roman" w:eastAsia="Times New Roman" w:hAnsi="Times New Roman" w:cs="Times New Roman"/>
          <w:sz w:val="32"/>
          <w:szCs w:val="32"/>
          <w:lang w:eastAsia="en-GB"/>
        </w:rPr>
      </w:pPr>
      <w:bookmarkStart w:id="22" w:name="_Toc231385157"/>
      <w:r w:rsidRPr="23150A3B">
        <w:rPr>
          <w:rFonts w:ascii="Times New Roman" w:eastAsia="Times New Roman" w:hAnsi="Times New Roman" w:cs="Times New Roman"/>
          <w:kern w:val="36"/>
          <w:sz w:val="32"/>
          <w:szCs w:val="32"/>
          <w:lang w:eastAsia="en-GB"/>
        </w:rPr>
        <w:t>Referen</w:t>
      </w:r>
      <w:r w:rsidR="703FA13E" w:rsidRPr="23150A3B">
        <w:rPr>
          <w:rFonts w:ascii="Times New Roman" w:eastAsia="Times New Roman" w:hAnsi="Times New Roman" w:cs="Times New Roman"/>
          <w:kern w:val="36"/>
          <w:sz w:val="32"/>
          <w:szCs w:val="32"/>
          <w:lang w:eastAsia="en-GB"/>
        </w:rPr>
        <w:t>ces</w:t>
      </w:r>
      <w:bookmarkEnd w:id="22"/>
    </w:p>
    <w:p w14:paraId="0CCD5DD4" w14:textId="2313596A" w:rsidR="009A63F5" w:rsidRPr="002A1B01" w:rsidRDefault="3737F5AE" w:rsidP="002A1B01">
      <w:pPr>
        <w:spacing w:before="100" w:beforeAutospacing="1" w:after="100" w:afterAutospacing="1" w:line="240" w:lineRule="auto"/>
        <w:outlineLvl w:val="0"/>
        <w:rPr>
          <w:rFonts w:ascii="Times New Roman" w:eastAsia="Times New Roman" w:hAnsi="Times New Roman" w:cs="Times New Roman"/>
          <w:sz w:val="28"/>
          <w:szCs w:val="28"/>
          <w:lang w:eastAsia="en-GB"/>
        </w:rPr>
      </w:pPr>
      <w:bookmarkStart w:id="23" w:name="_Toc231385158"/>
      <w:r w:rsidRPr="002A1B01">
        <w:rPr>
          <w:rFonts w:ascii="Times New Roman" w:hAnsi="Times New Roman" w:cs="Times New Roman"/>
          <w:color w:val="222222"/>
          <w:sz w:val="28"/>
          <w:szCs w:val="28"/>
          <w:shd w:val="clear" w:color="auto" w:fill="FFFFFF"/>
        </w:rPr>
        <w:t>Adler, R. B., Elmhorst</w:t>
      </w:r>
      <w:r w:rsidR="00F5020C" w:rsidRPr="002A1B01">
        <w:rPr>
          <w:rFonts w:ascii="Times New Roman" w:hAnsi="Times New Roman" w:cs="Times New Roman"/>
          <w:color w:val="222222"/>
          <w:sz w:val="28"/>
          <w:szCs w:val="28"/>
          <w:shd w:val="clear" w:color="auto" w:fill="FFFFFF"/>
        </w:rPr>
        <w:t>, J. M., &amp; Lucas, K.</w:t>
      </w:r>
      <w:r w:rsidRPr="002A1B01">
        <w:rPr>
          <w:rFonts w:ascii="Times New Roman" w:hAnsi="Times New Roman" w:cs="Times New Roman"/>
          <w:color w:val="222222"/>
          <w:sz w:val="28"/>
          <w:szCs w:val="28"/>
          <w:shd w:val="clear" w:color="auto" w:fill="FFFFFF"/>
        </w:rPr>
        <w:t xml:space="preserve"> (2023).</w:t>
      </w:r>
      <w:bookmarkEnd w:id="23"/>
    </w:p>
    <w:p w14:paraId="667E3C8E" w14:textId="53D09316"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Argyle, M. (2013). </w:t>
      </w:r>
      <w:r w:rsidRPr="23150A3B">
        <w:rPr>
          <w:rFonts w:ascii="Times New Roman" w:eastAsia="Times New Roman" w:hAnsi="Times New Roman" w:cs="Times New Roman"/>
          <w:i/>
          <w:iCs/>
          <w:sz w:val="28"/>
          <w:szCs w:val="28"/>
        </w:rPr>
        <w:t>Bodily Communication</w:t>
      </w:r>
      <w:r w:rsidRPr="23150A3B">
        <w:rPr>
          <w:rFonts w:ascii="Times New Roman" w:eastAsia="Times New Roman" w:hAnsi="Times New Roman" w:cs="Times New Roman"/>
          <w:sz w:val="28"/>
          <w:szCs w:val="28"/>
        </w:rPr>
        <w:t>. Routledge.</w:t>
      </w:r>
    </w:p>
    <w:p w14:paraId="4BF97A04" w14:textId="0D1B5E47"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Berlo, D. K. (1960). </w:t>
      </w:r>
      <w:r w:rsidRPr="23150A3B">
        <w:rPr>
          <w:rFonts w:ascii="Times New Roman" w:eastAsia="Times New Roman" w:hAnsi="Times New Roman" w:cs="Times New Roman"/>
          <w:i/>
          <w:iCs/>
          <w:sz w:val="28"/>
          <w:szCs w:val="28"/>
        </w:rPr>
        <w:t>The Process of Communication</w:t>
      </w:r>
      <w:r w:rsidRPr="23150A3B">
        <w:rPr>
          <w:rFonts w:ascii="Times New Roman" w:eastAsia="Times New Roman" w:hAnsi="Times New Roman" w:cs="Times New Roman"/>
          <w:sz w:val="28"/>
          <w:szCs w:val="28"/>
        </w:rPr>
        <w:t>. New York : Holt, Rinehart and Winston.</w:t>
      </w:r>
    </w:p>
    <w:p w14:paraId="43DBC89A" w14:textId="58E7DCD1"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Bovee, C. L., &amp; Thill, J. V. (2021). </w:t>
      </w:r>
      <w:r w:rsidRPr="23150A3B">
        <w:rPr>
          <w:rFonts w:ascii="Times New Roman" w:eastAsia="Times New Roman" w:hAnsi="Times New Roman" w:cs="Times New Roman"/>
          <w:i/>
          <w:iCs/>
          <w:sz w:val="28"/>
          <w:szCs w:val="28"/>
        </w:rPr>
        <w:t>Business Communication Today</w:t>
      </w:r>
      <w:r w:rsidRPr="23150A3B">
        <w:rPr>
          <w:rFonts w:ascii="Times New Roman" w:eastAsia="Times New Roman" w:hAnsi="Times New Roman" w:cs="Times New Roman"/>
          <w:sz w:val="28"/>
          <w:szCs w:val="28"/>
        </w:rPr>
        <w:t>. Pearson Education India.</w:t>
      </w:r>
    </w:p>
    <w:p w14:paraId="44DC6FCF" w14:textId="427D1AB4"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Goleman, D. (1995). </w:t>
      </w:r>
      <w:r w:rsidRPr="23150A3B">
        <w:rPr>
          <w:rFonts w:ascii="Times New Roman" w:eastAsia="Times New Roman" w:hAnsi="Times New Roman" w:cs="Times New Roman"/>
          <w:i/>
          <w:iCs/>
          <w:sz w:val="28"/>
          <w:szCs w:val="28"/>
        </w:rPr>
        <w:t>Emotional intelligence: Why It Can Matter More Than IQ</w:t>
      </w:r>
      <w:r w:rsidRPr="23150A3B">
        <w:rPr>
          <w:rFonts w:ascii="Times New Roman" w:eastAsia="Times New Roman" w:hAnsi="Times New Roman" w:cs="Times New Roman"/>
          <w:sz w:val="28"/>
          <w:szCs w:val="28"/>
        </w:rPr>
        <w:t>. Bantam Books.</w:t>
      </w:r>
    </w:p>
    <w:p w14:paraId="559C3BFA" w14:textId="43571B99"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Herzberg, F. (1968). </w:t>
      </w:r>
      <w:r w:rsidRPr="23150A3B">
        <w:rPr>
          <w:rFonts w:ascii="Times New Roman" w:eastAsia="Times New Roman" w:hAnsi="Times New Roman" w:cs="Times New Roman"/>
          <w:i/>
          <w:iCs/>
          <w:sz w:val="28"/>
          <w:szCs w:val="28"/>
        </w:rPr>
        <w:t>One More Time How Do You Motivate Employees?</w:t>
      </w:r>
      <w:r w:rsidRPr="23150A3B">
        <w:rPr>
          <w:rFonts w:ascii="Times New Roman" w:eastAsia="Times New Roman" w:hAnsi="Times New Roman" w:cs="Times New Roman"/>
          <w:sz w:val="28"/>
          <w:szCs w:val="28"/>
        </w:rPr>
        <w:t xml:space="preserve"> (pp. 53–62). Boston Harvard Business Review Press.</w:t>
      </w:r>
    </w:p>
    <w:p w14:paraId="3370BFCA" w14:textId="1BB9C187"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Maslow, A. H. (1943). A Theory of Human Motivation. </w:t>
      </w:r>
      <w:r w:rsidRPr="23150A3B">
        <w:rPr>
          <w:rFonts w:ascii="Times New Roman" w:eastAsia="Times New Roman" w:hAnsi="Times New Roman" w:cs="Times New Roman"/>
          <w:i/>
          <w:iCs/>
          <w:sz w:val="28"/>
          <w:szCs w:val="28"/>
        </w:rPr>
        <w:t>Psychological Review</w:t>
      </w:r>
      <w:r w:rsidRPr="23150A3B">
        <w:rPr>
          <w:rFonts w:ascii="Times New Roman" w:eastAsia="Times New Roman" w:hAnsi="Times New Roman" w:cs="Times New Roman"/>
          <w:sz w:val="28"/>
          <w:szCs w:val="28"/>
        </w:rPr>
        <w:t xml:space="preserve">, </w:t>
      </w:r>
      <w:r w:rsidRPr="23150A3B">
        <w:rPr>
          <w:rFonts w:ascii="Times New Roman" w:eastAsia="Times New Roman" w:hAnsi="Times New Roman" w:cs="Times New Roman"/>
          <w:i/>
          <w:iCs/>
          <w:sz w:val="28"/>
          <w:szCs w:val="28"/>
        </w:rPr>
        <w:t>50</w:t>
      </w:r>
      <w:r w:rsidRPr="23150A3B">
        <w:rPr>
          <w:rFonts w:ascii="Times New Roman" w:eastAsia="Times New Roman" w:hAnsi="Times New Roman" w:cs="Times New Roman"/>
          <w:sz w:val="28"/>
          <w:szCs w:val="28"/>
        </w:rPr>
        <w:t xml:space="preserve">(4), 370–396. </w:t>
      </w:r>
      <w:hyperlink r:id="rId11">
        <w:r w:rsidRPr="23150A3B">
          <w:rPr>
            <w:rStyle w:val="Hyperlink"/>
            <w:rFonts w:ascii="Times New Roman" w:eastAsia="Times New Roman" w:hAnsi="Times New Roman" w:cs="Times New Roman"/>
            <w:sz w:val="28"/>
            <w:szCs w:val="28"/>
          </w:rPr>
          <w:t>https://doi.org/10.1037/h0054346</w:t>
        </w:r>
      </w:hyperlink>
    </w:p>
    <w:p w14:paraId="7A0BB0DD" w14:textId="2B0FFF6D"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McGregor, D. (1960). </w:t>
      </w:r>
      <w:r w:rsidRPr="23150A3B">
        <w:rPr>
          <w:rFonts w:ascii="Times New Roman" w:eastAsia="Times New Roman" w:hAnsi="Times New Roman" w:cs="Times New Roman"/>
          <w:i/>
          <w:iCs/>
          <w:sz w:val="28"/>
          <w:szCs w:val="28"/>
        </w:rPr>
        <w:t>The Human Side of Enterprise</w:t>
      </w:r>
      <w:r w:rsidRPr="23150A3B">
        <w:rPr>
          <w:rFonts w:ascii="Times New Roman" w:eastAsia="Times New Roman" w:hAnsi="Times New Roman" w:cs="Times New Roman"/>
          <w:sz w:val="28"/>
          <w:szCs w:val="28"/>
        </w:rPr>
        <w:t>. Mcgraw-Hill.</w:t>
      </w:r>
    </w:p>
    <w:p w14:paraId="7672009E" w14:textId="7202D7F0"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Robbins, S. P., &amp; Judge, T. A. (2022). </w:t>
      </w:r>
      <w:r w:rsidRPr="23150A3B">
        <w:rPr>
          <w:rFonts w:ascii="Times New Roman" w:eastAsia="Times New Roman" w:hAnsi="Times New Roman" w:cs="Times New Roman"/>
          <w:i/>
          <w:iCs/>
          <w:sz w:val="28"/>
          <w:szCs w:val="28"/>
        </w:rPr>
        <w:t>Organisational Behaviour : Global and Southern African Perspectives</w:t>
      </w:r>
      <w:r w:rsidRPr="23150A3B">
        <w:rPr>
          <w:rFonts w:ascii="Times New Roman" w:eastAsia="Times New Roman" w:hAnsi="Times New Roman" w:cs="Times New Roman"/>
          <w:sz w:val="28"/>
          <w:szCs w:val="28"/>
        </w:rPr>
        <w:t>. Pinelands, Cape Town Pearson Education.</w:t>
      </w:r>
    </w:p>
    <w:p w14:paraId="2DDFA715" w14:textId="30A763CB"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Schramm, W., &amp; Roberts, D. F. (1971). </w:t>
      </w:r>
      <w:r w:rsidRPr="23150A3B">
        <w:rPr>
          <w:rFonts w:ascii="Times New Roman" w:eastAsia="Times New Roman" w:hAnsi="Times New Roman" w:cs="Times New Roman"/>
          <w:i/>
          <w:iCs/>
          <w:sz w:val="28"/>
          <w:szCs w:val="28"/>
        </w:rPr>
        <w:t>The Process and Effects of Mass Communication</w:t>
      </w:r>
      <w:r w:rsidRPr="23150A3B">
        <w:rPr>
          <w:rFonts w:ascii="Times New Roman" w:eastAsia="Times New Roman" w:hAnsi="Times New Roman" w:cs="Times New Roman"/>
          <w:sz w:val="28"/>
          <w:szCs w:val="28"/>
        </w:rPr>
        <w:t>. Urbana : University of Illinois Press.</w:t>
      </w:r>
      <w:r w:rsidR="6A229B56" w:rsidRPr="23150A3B">
        <w:rPr>
          <w:rFonts w:ascii="Times New Roman" w:eastAsia="Times New Roman" w:hAnsi="Times New Roman" w:cs="Times New Roman"/>
          <w:sz w:val="28"/>
          <w:szCs w:val="28"/>
        </w:rPr>
        <w:t xml:space="preserve"> </w:t>
      </w:r>
      <w:hyperlink r:id="rId12">
        <w:r w:rsidR="6A229B56" w:rsidRPr="23150A3B">
          <w:rPr>
            <w:rStyle w:val="Hyperlink"/>
          </w:rPr>
          <w:t>The Process and Effects of Mass Communication Schramm | PDF</w:t>
        </w:r>
      </w:hyperlink>
    </w:p>
    <w:p w14:paraId="05589C9A" w14:textId="06766ED9" w:rsidR="009A63F5" w:rsidRPr="009A63F5" w:rsidRDefault="3737F5AE" w:rsidP="23150A3B">
      <w:pPr>
        <w:spacing w:after="100" w:afterAutospacing="1" w:line="480" w:lineRule="auto"/>
        <w:ind w:left="720" w:hanging="720"/>
        <w:rPr>
          <w:rFonts w:ascii="Times New Roman" w:eastAsia="Times New Roman" w:hAnsi="Times New Roman" w:cs="Times New Roman"/>
          <w:sz w:val="28"/>
          <w:szCs w:val="28"/>
        </w:rPr>
      </w:pPr>
      <w:r w:rsidRPr="23150A3B">
        <w:rPr>
          <w:rFonts w:ascii="Times New Roman" w:eastAsia="Times New Roman" w:hAnsi="Times New Roman" w:cs="Times New Roman"/>
          <w:sz w:val="28"/>
          <w:szCs w:val="28"/>
        </w:rPr>
        <w:t xml:space="preserve">Shannon, C. E., &amp; Weaver, W. (1949). </w:t>
      </w:r>
      <w:r w:rsidRPr="23150A3B">
        <w:rPr>
          <w:rFonts w:ascii="Times New Roman" w:eastAsia="Times New Roman" w:hAnsi="Times New Roman" w:cs="Times New Roman"/>
          <w:i/>
          <w:iCs/>
          <w:sz w:val="28"/>
          <w:szCs w:val="28"/>
        </w:rPr>
        <w:t>The Mathematical Theory of Communication</w:t>
      </w:r>
      <w:r w:rsidRPr="23150A3B">
        <w:rPr>
          <w:rFonts w:ascii="Times New Roman" w:eastAsia="Times New Roman" w:hAnsi="Times New Roman" w:cs="Times New Roman"/>
          <w:sz w:val="28"/>
          <w:szCs w:val="28"/>
        </w:rPr>
        <w:t xml:space="preserve">. University Of Illinois Press. </w:t>
      </w:r>
      <w:hyperlink r:id="rId13">
        <w:r w:rsidRPr="23150A3B">
          <w:rPr>
            <w:rStyle w:val="Hyperlink"/>
            <w:rFonts w:ascii="Times New Roman" w:eastAsia="Times New Roman" w:hAnsi="Times New Roman" w:cs="Times New Roman"/>
            <w:sz w:val="28"/>
            <w:szCs w:val="28"/>
          </w:rPr>
          <w:t>https://pure.mpg.de/rest/items/item_2383164_3/component/file_2383163/content</w:t>
        </w:r>
      </w:hyperlink>
    </w:p>
    <w:p w14:paraId="50457D52" w14:textId="5E84D74E" w:rsidR="009A63F5" w:rsidRPr="009A63F5" w:rsidRDefault="41F569E0" w:rsidP="23150A3B">
      <w:pPr>
        <w:spacing w:before="100" w:beforeAutospacing="1" w:after="100" w:afterAutospacing="1" w:line="240" w:lineRule="auto"/>
        <w:rPr>
          <w:rFonts w:ascii="Times New Roman" w:eastAsia="Times New Roman" w:hAnsi="Times New Roman" w:cs="Times New Roman"/>
          <w:sz w:val="28"/>
          <w:szCs w:val="28"/>
          <w:lang w:eastAsia="en-GB"/>
        </w:rPr>
      </w:pPr>
      <w:r w:rsidRPr="23150A3B">
        <w:rPr>
          <w:rFonts w:ascii="Times New Roman" w:eastAsia="Times New Roman" w:hAnsi="Times New Roman" w:cs="Times New Roman"/>
          <w:sz w:val="28"/>
          <w:szCs w:val="28"/>
          <w:lang w:eastAsia="en-GB"/>
        </w:rPr>
        <w:t xml:space="preserve">Thomas, K. W., &amp; Kilmann, R. H. (1974). </w:t>
      </w:r>
      <w:r w:rsidRPr="23150A3B">
        <w:rPr>
          <w:rFonts w:ascii="Times New Roman" w:eastAsia="Times New Roman" w:hAnsi="Times New Roman" w:cs="Times New Roman"/>
          <w:i/>
          <w:iCs/>
          <w:sz w:val="28"/>
          <w:szCs w:val="28"/>
          <w:lang w:eastAsia="en-GB"/>
        </w:rPr>
        <w:t>Thomas-Kilmann conflict mode instrument</w:t>
      </w:r>
      <w:r w:rsidRPr="23150A3B">
        <w:rPr>
          <w:rFonts w:ascii="Times New Roman" w:eastAsia="Times New Roman" w:hAnsi="Times New Roman" w:cs="Times New Roman"/>
          <w:sz w:val="28"/>
          <w:szCs w:val="28"/>
          <w:lang w:eastAsia="en-GB"/>
        </w:rPr>
        <w:t>. Xicom.</w:t>
      </w:r>
      <w:r w:rsidR="5C2B3BB9" w:rsidRPr="23150A3B">
        <w:rPr>
          <w:rFonts w:ascii="Times New Roman" w:eastAsia="Times New Roman" w:hAnsi="Times New Roman" w:cs="Times New Roman"/>
          <w:sz w:val="28"/>
          <w:szCs w:val="28"/>
          <w:lang w:eastAsia="en-GB"/>
        </w:rPr>
        <w:t xml:space="preserve"> </w:t>
      </w:r>
      <w:hyperlink r:id="rId14">
        <w:r w:rsidR="5C2B3BB9" w:rsidRPr="23150A3B">
          <w:rPr>
            <w:rStyle w:val="Hyperlink"/>
          </w:rPr>
          <w:t>https://doi.org/10.1037/t02326-000</w:t>
        </w:r>
      </w:hyperlink>
    </w:p>
    <w:p w14:paraId="0D09BCF3" w14:textId="277073F5" w:rsidR="009A63F5" w:rsidRPr="009A63F5" w:rsidRDefault="009A63F5" w:rsidP="23150A3B">
      <w:pPr>
        <w:spacing w:before="100" w:beforeAutospacing="1" w:after="100" w:afterAutospacing="1" w:line="240" w:lineRule="auto"/>
        <w:rPr>
          <w:rFonts w:ascii="Times New Roman" w:eastAsia="Times New Roman" w:hAnsi="Times New Roman" w:cs="Times New Roman"/>
          <w:sz w:val="28"/>
          <w:szCs w:val="28"/>
        </w:rPr>
      </w:pPr>
    </w:p>
    <w:p w14:paraId="0489F905" w14:textId="2E69045E" w:rsidR="009A63F5" w:rsidRPr="009A63F5" w:rsidRDefault="009A63F5" w:rsidP="23150A3B">
      <w:pPr>
        <w:spacing w:before="100" w:beforeAutospacing="1" w:after="100" w:afterAutospacing="1" w:line="240" w:lineRule="auto"/>
        <w:rPr>
          <w:rFonts w:ascii="Times New Roman" w:eastAsia="Times New Roman" w:hAnsi="Times New Roman" w:cs="Times New Roman"/>
          <w:sz w:val="24"/>
          <w:szCs w:val="24"/>
          <w:lang w:eastAsia="en-GB"/>
        </w:rPr>
      </w:pPr>
    </w:p>
    <w:p w14:paraId="7113DD58" w14:textId="41F22EDE" w:rsidR="23150A3B" w:rsidRDefault="23150A3B" w:rsidP="23150A3B">
      <w:pPr>
        <w:spacing w:beforeAutospacing="1" w:afterAutospacing="1" w:line="240" w:lineRule="auto"/>
        <w:rPr>
          <w:rFonts w:ascii="Times New Roman" w:eastAsia="Times New Roman" w:hAnsi="Times New Roman" w:cs="Times New Roman"/>
          <w:sz w:val="24"/>
          <w:szCs w:val="24"/>
          <w:lang w:eastAsia="en-GB"/>
        </w:rPr>
      </w:pPr>
    </w:p>
    <w:p w14:paraId="065F5A4E" w14:textId="77777777" w:rsidR="009A63F5" w:rsidRPr="009A63F5" w:rsidRDefault="009A63F5" w:rsidP="009A63F5"/>
    <w:sectPr w:rsidR="009A63F5" w:rsidRPr="009A63F5">
      <w:pgSz w:w="11906" w:h="16838"/>
      <w:pgMar w:top="900" w:right="746" w:bottom="368"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ew times roman">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TimesNewRomanPS-BoldM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C52DE"/>
    <w:multiLevelType w:val="hybridMultilevel"/>
    <w:tmpl w:val="073E3C30"/>
    <w:lvl w:ilvl="0" w:tplc="473AE2BC">
      <w:start w:val="1"/>
      <w:numFmt w:val="bullet"/>
      <w:lvlText w:val=""/>
      <w:lvlJc w:val="left"/>
      <w:pPr>
        <w:ind w:left="720" w:hanging="360"/>
      </w:pPr>
      <w:rPr>
        <w:rFonts w:ascii="Symbol" w:hAnsi="Symbol" w:hint="default"/>
      </w:rPr>
    </w:lvl>
    <w:lvl w:ilvl="1" w:tplc="C074BB96">
      <w:start w:val="1"/>
      <w:numFmt w:val="bullet"/>
      <w:lvlText w:val="o"/>
      <w:lvlJc w:val="left"/>
      <w:pPr>
        <w:ind w:left="1440" w:hanging="360"/>
      </w:pPr>
      <w:rPr>
        <w:rFonts w:ascii="Courier New" w:hAnsi="Courier New" w:hint="default"/>
      </w:rPr>
    </w:lvl>
    <w:lvl w:ilvl="2" w:tplc="E1704BA4">
      <w:start w:val="1"/>
      <w:numFmt w:val="bullet"/>
      <w:lvlText w:val=""/>
      <w:lvlJc w:val="left"/>
      <w:pPr>
        <w:ind w:left="2160" w:hanging="360"/>
      </w:pPr>
      <w:rPr>
        <w:rFonts w:ascii="Wingdings" w:hAnsi="Wingdings" w:hint="default"/>
      </w:rPr>
    </w:lvl>
    <w:lvl w:ilvl="3" w:tplc="4712E9F0">
      <w:start w:val="1"/>
      <w:numFmt w:val="bullet"/>
      <w:lvlText w:val=""/>
      <w:lvlJc w:val="left"/>
      <w:pPr>
        <w:ind w:left="2880" w:hanging="360"/>
      </w:pPr>
      <w:rPr>
        <w:rFonts w:ascii="Symbol" w:hAnsi="Symbol" w:hint="default"/>
      </w:rPr>
    </w:lvl>
    <w:lvl w:ilvl="4" w:tplc="394C9BAA">
      <w:start w:val="1"/>
      <w:numFmt w:val="bullet"/>
      <w:lvlText w:val="o"/>
      <w:lvlJc w:val="left"/>
      <w:pPr>
        <w:ind w:left="3600" w:hanging="360"/>
      </w:pPr>
      <w:rPr>
        <w:rFonts w:ascii="Courier New" w:hAnsi="Courier New" w:hint="default"/>
      </w:rPr>
    </w:lvl>
    <w:lvl w:ilvl="5" w:tplc="55D6570E">
      <w:start w:val="1"/>
      <w:numFmt w:val="bullet"/>
      <w:lvlText w:val=""/>
      <w:lvlJc w:val="left"/>
      <w:pPr>
        <w:ind w:left="4320" w:hanging="360"/>
      </w:pPr>
      <w:rPr>
        <w:rFonts w:ascii="Wingdings" w:hAnsi="Wingdings" w:hint="default"/>
      </w:rPr>
    </w:lvl>
    <w:lvl w:ilvl="6" w:tplc="1F4E6EE8">
      <w:start w:val="1"/>
      <w:numFmt w:val="bullet"/>
      <w:lvlText w:val=""/>
      <w:lvlJc w:val="left"/>
      <w:pPr>
        <w:ind w:left="5040" w:hanging="360"/>
      </w:pPr>
      <w:rPr>
        <w:rFonts w:ascii="Symbol" w:hAnsi="Symbol" w:hint="default"/>
      </w:rPr>
    </w:lvl>
    <w:lvl w:ilvl="7" w:tplc="5A783DEA">
      <w:start w:val="1"/>
      <w:numFmt w:val="bullet"/>
      <w:lvlText w:val="o"/>
      <w:lvlJc w:val="left"/>
      <w:pPr>
        <w:ind w:left="5760" w:hanging="360"/>
      </w:pPr>
      <w:rPr>
        <w:rFonts w:ascii="Courier New" w:hAnsi="Courier New" w:hint="default"/>
      </w:rPr>
    </w:lvl>
    <w:lvl w:ilvl="8" w:tplc="902A38C2">
      <w:start w:val="1"/>
      <w:numFmt w:val="bullet"/>
      <w:lvlText w:val=""/>
      <w:lvlJc w:val="left"/>
      <w:pPr>
        <w:ind w:left="6480" w:hanging="360"/>
      </w:pPr>
      <w:rPr>
        <w:rFonts w:ascii="Wingdings" w:hAnsi="Wingdings" w:hint="default"/>
      </w:rPr>
    </w:lvl>
  </w:abstractNum>
  <w:abstractNum w:abstractNumId="1" w15:restartNumberingAfterBreak="0">
    <w:nsid w:val="1304D6DA"/>
    <w:multiLevelType w:val="hybridMultilevel"/>
    <w:tmpl w:val="8ABCC1D0"/>
    <w:lvl w:ilvl="0" w:tplc="D0D40EB4">
      <w:start w:val="1"/>
      <w:numFmt w:val="decimal"/>
      <w:lvlText w:val="%1)"/>
      <w:lvlJc w:val="left"/>
      <w:pPr>
        <w:ind w:left="720" w:hanging="360"/>
      </w:pPr>
    </w:lvl>
    <w:lvl w:ilvl="1" w:tplc="910E33B8">
      <w:start w:val="1"/>
      <w:numFmt w:val="lowerLetter"/>
      <w:lvlText w:val="%2."/>
      <w:lvlJc w:val="left"/>
      <w:pPr>
        <w:ind w:left="1440" w:hanging="360"/>
      </w:pPr>
    </w:lvl>
    <w:lvl w:ilvl="2" w:tplc="95E627FE">
      <w:start w:val="1"/>
      <w:numFmt w:val="lowerRoman"/>
      <w:lvlText w:val="%3."/>
      <w:lvlJc w:val="right"/>
      <w:pPr>
        <w:ind w:left="2160" w:hanging="180"/>
      </w:pPr>
    </w:lvl>
    <w:lvl w:ilvl="3" w:tplc="7E1EB9E2">
      <w:start w:val="1"/>
      <w:numFmt w:val="decimal"/>
      <w:lvlText w:val="%4."/>
      <w:lvlJc w:val="left"/>
      <w:pPr>
        <w:ind w:left="2880" w:hanging="360"/>
      </w:pPr>
    </w:lvl>
    <w:lvl w:ilvl="4" w:tplc="93FCCB9A">
      <w:start w:val="1"/>
      <w:numFmt w:val="lowerLetter"/>
      <w:lvlText w:val="%5."/>
      <w:lvlJc w:val="left"/>
      <w:pPr>
        <w:ind w:left="3600" w:hanging="360"/>
      </w:pPr>
    </w:lvl>
    <w:lvl w:ilvl="5" w:tplc="842612F8">
      <w:start w:val="1"/>
      <w:numFmt w:val="lowerRoman"/>
      <w:lvlText w:val="%6."/>
      <w:lvlJc w:val="right"/>
      <w:pPr>
        <w:ind w:left="4320" w:hanging="180"/>
      </w:pPr>
    </w:lvl>
    <w:lvl w:ilvl="6" w:tplc="FCAC18FA">
      <w:start w:val="1"/>
      <w:numFmt w:val="decimal"/>
      <w:lvlText w:val="%7."/>
      <w:lvlJc w:val="left"/>
      <w:pPr>
        <w:ind w:left="5040" w:hanging="360"/>
      </w:pPr>
    </w:lvl>
    <w:lvl w:ilvl="7" w:tplc="8C1A4EB8">
      <w:start w:val="1"/>
      <w:numFmt w:val="lowerLetter"/>
      <w:lvlText w:val="%8."/>
      <w:lvlJc w:val="left"/>
      <w:pPr>
        <w:ind w:left="5760" w:hanging="360"/>
      </w:pPr>
    </w:lvl>
    <w:lvl w:ilvl="8" w:tplc="480416DE">
      <w:start w:val="1"/>
      <w:numFmt w:val="lowerRoman"/>
      <w:lvlText w:val="%9."/>
      <w:lvlJc w:val="right"/>
      <w:pPr>
        <w:ind w:left="6480" w:hanging="180"/>
      </w:pPr>
    </w:lvl>
  </w:abstractNum>
  <w:abstractNum w:abstractNumId="2" w15:restartNumberingAfterBreak="0">
    <w:nsid w:val="2798BE40"/>
    <w:multiLevelType w:val="hybridMultilevel"/>
    <w:tmpl w:val="390838E0"/>
    <w:lvl w:ilvl="0" w:tplc="4F38679A">
      <w:start w:val="1"/>
      <w:numFmt w:val="decimal"/>
      <w:lvlText w:val="%1)"/>
      <w:lvlJc w:val="left"/>
      <w:pPr>
        <w:ind w:left="720" w:hanging="360"/>
      </w:pPr>
    </w:lvl>
    <w:lvl w:ilvl="1" w:tplc="E2765BB4">
      <w:start w:val="1"/>
      <w:numFmt w:val="lowerLetter"/>
      <w:lvlText w:val="%2."/>
      <w:lvlJc w:val="left"/>
      <w:pPr>
        <w:ind w:left="1440" w:hanging="360"/>
      </w:pPr>
    </w:lvl>
    <w:lvl w:ilvl="2" w:tplc="99DAC282">
      <w:start w:val="1"/>
      <w:numFmt w:val="lowerRoman"/>
      <w:lvlText w:val="%3."/>
      <w:lvlJc w:val="right"/>
      <w:pPr>
        <w:ind w:left="2160" w:hanging="180"/>
      </w:pPr>
    </w:lvl>
    <w:lvl w:ilvl="3" w:tplc="A6C67346">
      <w:start w:val="1"/>
      <w:numFmt w:val="decimal"/>
      <w:lvlText w:val="%4."/>
      <w:lvlJc w:val="left"/>
      <w:pPr>
        <w:ind w:left="2880" w:hanging="360"/>
      </w:pPr>
    </w:lvl>
    <w:lvl w:ilvl="4" w:tplc="BF6E7880">
      <w:start w:val="1"/>
      <w:numFmt w:val="lowerLetter"/>
      <w:lvlText w:val="%5."/>
      <w:lvlJc w:val="left"/>
      <w:pPr>
        <w:ind w:left="3600" w:hanging="360"/>
      </w:pPr>
    </w:lvl>
    <w:lvl w:ilvl="5" w:tplc="3BC2D252">
      <w:start w:val="1"/>
      <w:numFmt w:val="lowerRoman"/>
      <w:lvlText w:val="%6."/>
      <w:lvlJc w:val="right"/>
      <w:pPr>
        <w:ind w:left="4320" w:hanging="180"/>
      </w:pPr>
    </w:lvl>
    <w:lvl w:ilvl="6" w:tplc="55226ACA">
      <w:start w:val="1"/>
      <w:numFmt w:val="decimal"/>
      <w:lvlText w:val="%7."/>
      <w:lvlJc w:val="left"/>
      <w:pPr>
        <w:ind w:left="5040" w:hanging="360"/>
      </w:pPr>
    </w:lvl>
    <w:lvl w:ilvl="7" w:tplc="6616B2A4">
      <w:start w:val="1"/>
      <w:numFmt w:val="lowerLetter"/>
      <w:lvlText w:val="%8."/>
      <w:lvlJc w:val="left"/>
      <w:pPr>
        <w:ind w:left="5760" w:hanging="360"/>
      </w:pPr>
    </w:lvl>
    <w:lvl w:ilvl="8" w:tplc="AC048E3C">
      <w:start w:val="1"/>
      <w:numFmt w:val="lowerRoman"/>
      <w:lvlText w:val="%9."/>
      <w:lvlJc w:val="right"/>
      <w:pPr>
        <w:ind w:left="6480" w:hanging="180"/>
      </w:pPr>
    </w:lvl>
  </w:abstractNum>
  <w:abstractNum w:abstractNumId="3" w15:restartNumberingAfterBreak="0">
    <w:nsid w:val="665C4F89"/>
    <w:multiLevelType w:val="hybridMultilevel"/>
    <w:tmpl w:val="601698B8"/>
    <w:lvl w:ilvl="0" w:tplc="36803C0C">
      <w:start w:val="1"/>
      <w:numFmt w:val="decimal"/>
      <w:lvlText w:val="%1)"/>
      <w:lvlJc w:val="left"/>
      <w:pPr>
        <w:ind w:left="720" w:hanging="360"/>
      </w:pPr>
    </w:lvl>
    <w:lvl w:ilvl="1" w:tplc="07D252A0">
      <w:start w:val="1"/>
      <w:numFmt w:val="lowerLetter"/>
      <w:lvlText w:val="%2."/>
      <w:lvlJc w:val="left"/>
      <w:pPr>
        <w:ind w:left="1440" w:hanging="360"/>
      </w:pPr>
    </w:lvl>
    <w:lvl w:ilvl="2" w:tplc="2D0ECEE4">
      <w:start w:val="1"/>
      <w:numFmt w:val="lowerRoman"/>
      <w:lvlText w:val="%3."/>
      <w:lvlJc w:val="right"/>
      <w:pPr>
        <w:ind w:left="2160" w:hanging="180"/>
      </w:pPr>
    </w:lvl>
    <w:lvl w:ilvl="3" w:tplc="86D6415E">
      <w:start w:val="1"/>
      <w:numFmt w:val="decimal"/>
      <w:lvlText w:val="%4."/>
      <w:lvlJc w:val="left"/>
      <w:pPr>
        <w:ind w:left="2880" w:hanging="360"/>
      </w:pPr>
    </w:lvl>
    <w:lvl w:ilvl="4" w:tplc="274CECA0">
      <w:start w:val="1"/>
      <w:numFmt w:val="lowerLetter"/>
      <w:lvlText w:val="%5."/>
      <w:lvlJc w:val="left"/>
      <w:pPr>
        <w:ind w:left="3600" w:hanging="360"/>
      </w:pPr>
    </w:lvl>
    <w:lvl w:ilvl="5" w:tplc="37CC13FA">
      <w:start w:val="1"/>
      <w:numFmt w:val="lowerRoman"/>
      <w:lvlText w:val="%6."/>
      <w:lvlJc w:val="right"/>
      <w:pPr>
        <w:ind w:left="4320" w:hanging="180"/>
      </w:pPr>
    </w:lvl>
    <w:lvl w:ilvl="6" w:tplc="9CFE4466">
      <w:start w:val="1"/>
      <w:numFmt w:val="decimal"/>
      <w:lvlText w:val="%7."/>
      <w:lvlJc w:val="left"/>
      <w:pPr>
        <w:ind w:left="5040" w:hanging="360"/>
      </w:pPr>
    </w:lvl>
    <w:lvl w:ilvl="7" w:tplc="5A701104">
      <w:start w:val="1"/>
      <w:numFmt w:val="lowerLetter"/>
      <w:lvlText w:val="%8."/>
      <w:lvlJc w:val="left"/>
      <w:pPr>
        <w:ind w:left="5760" w:hanging="360"/>
      </w:pPr>
    </w:lvl>
    <w:lvl w:ilvl="8" w:tplc="2458D104">
      <w:start w:val="1"/>
      <w:numFmt w:val="lowerRoman"/>
      <w:lvlText w:val="%9."/>
      <w:lvlJc w:val="right"/>
      <w:pPr>
        <w:ind w:left="6480" w:hanging="180"/>
      </w:pPr>
    </w:lvl>
  </w:abstractNum>
  <w:num w:numId="1" w16cid:durableId="1487936411">
    <w:abstractNumId w:val="0"/>
  </w:num>
  <w:num w:numId="2" w16cid:durableId="581764219">
    <w:abstractNumId w:val="3"/>
  </w:num>
  <w:num w:numId="3" w16cid:durableId="243078311">
    <w:abstractNumId w:val="2"/>
  </w:num>
  <w:num w:numId="4" w16cid:durableId="6967839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7DC"/>
    <w:rsid w:val="0000037E"/>
    <w:rsid w:val="00002213"/>
    <w:rsid w:val="00061F1F"/>
    <w:rsid w:val="000676CB"/>
    <w:rsid w:val="000771D2"/>
    <w:rsid w:val="00077830"/>
    <w:rsid w:val="00095E88"/>
    <w:rsid w:val="000C068B"/>
    <w:rsid w:val="000D6731"/>
    <w:rsid w:val="000E1DA5"/>
    <w:rsid w:val="00110515"/>
    <w:rsid w:val="001314E8"/>
    <w:rsid w:val="001469A9"/>
    <w:rsid w:val="001567EE"/>
    <w:rsid w:val="0016704C"/>
    <w:rsid w:val="00181912"/>
    <w:rsid w:val="00190EC3"/>
    <w:rsid w:val="00193F4F"/>
    <w:rsid w:val="001B6A01"/>
    <w:rsid w:val="001C5475"/>
    <w:rsid w:val="001D5ECA"/>
    <w:rsid w:val="001E2A8E"/>
    <w:rsid w:val="0021386D"/>
    <w:rsid w:val="00215D85"/>
    <w:rsid w:val="002615DE"/>
    <w:rsid w:val="00293402"/>
    <w:rsid w:val="00297070"/>
    <w:rsid w:val="002A1B01"/>
    <w:rsid w:val="002A315C"/>
    <w:rsid w:val="002B6181"/>
    <w:rsid w:val="002F2469"/>
    <w:rsid w:val="002F2D69"/>
    <w:rsid w:val="00301990"/>
    <w:rsid w:val="00306A39"/>
    <w:rsid w:val="0032605B"/>
    <w:rsid w:val="00355119"/>
    <w:rsid w:val="003557DC"/>
    <w:rsid w:val="00364611"/>
    <w:rsid w:val="00377B8B"/>
    <w:rsid w:val="00387080"/>
    <w:rsid w:val="00396373"/>
    <w:rsid w:val="003A4DE9"/>
    <w:rsid w:val="003B3582"/>
    <w:rsid w:val="003B751E"/>
    <w:rsid w:val="003F336C"/>
    <w:rsid w:val="004150B8"/>
    <w:rsid w:val="00417C75"/>
    <w:rsid w:val="004331EF"/>
    <w:rsid w:val="00436657"/>
    <w:rsid w:val="004517CD"/>
    <w:rsid w:val="004644D3"/>
    <w:rsid w:val="00476802"/>
    <w:rsid w:val="004A3E8B"/>
    <w:rsid w:val="004C2F50"/>
    <w:rsid w:val="004C6D2D"/>
    <w:rsid w:val="004E3086"/>
    <w:rsid w:val="004F0FCB"/>
    <w:rsid w:val="004F1C4D"/>
    <w:rsid w:val="005227A9"/>
    <w:rsid w:val="005263FE"/>
    <w:rsid w:val="0052740F"/>
    <w:rsid w:val="00535B91"/>
    <w:rsid w:val="00542CAB"/>
    <w:rsid w:val="0054395D"/>
    <w:rsid w:val="00576793"/>
    <w:rsid w:val="00583851"/>
    <w:rsid w:val="005936F0"/>
    <w:rsid w:val="005A13B6"/>
    <w:rsid w:val="005C5018"/>
    <w:rsid w:val="005D5529"/>
    <w:rsid w:val="005F2FCF"/>
    <w:rsid w:val="00621A3D"/>
    <w:rsid w:val="00632D09"/>
    <w:rsid w:val="0064577E"/>
    <w:rsid w:val="006625A7"/>
    <w:rsid w:val="0066689C"/>
    <w:rsid w:val="00676331"/>
    <w:rsid w:val="006A1986"/>
    <w:rsid w:val="006A463E"/>
    <w:rsid w:val="006A51C1"/>
    <w:rsid w:val="006A6C2A"/>
    <w:rsid w:val="006B0250"/>
    <w:rsid w:val="006B6C12"/>
    <w:rsid w:val="006B756C"/>
    <w:rsid w:val="006D00A2"/>
    <w:rsid w:val="006D34AD"/>
    <w:rsid w:val="006E2F69"/>
    <w:rsid w:val="006F423C"/>
    <w:rsid w:val="006F7ADD"/>
    <w:rsid w:val="00701843"/>
    <w:rsid w:val="00704EF7"/>
    <w:rsid w:val="007056BB"/>
    <w:rsid w:val="00707691"/>
    <w:rsid w:val="00707E27"/>
    <w:rsid w:val="00717944"/>
    <w:rsid w:val="00722F22"/>
    <w:rsid w:val="00731C71"/>
    <w:rsid w:val="00746FE3"/>
    <w:rsid w:val="007563A9"/>
    <w:rsid w:val="00767528"/>
    <w:rsid w:val="00771701"/>
    <w:rsid w:val="007D103C"/>
    <w:rsid w:val="007E7F9A"/>
    <w:rsid w:val="00820CF2"/>
    <w:rsid w:val="008265E7"/>
    <w:rsid w:val="00835887"/>
    <w:rsid w:val="008D2007"/>
    <w:rsid w:val="008D7A8F"/>
    <w:rsid w:val="008E2C4E"/>
    <w:rsid w:val="008F4D47"/>
    <w:rsid w:val="0090673B"/>
    <w:rsid w:val="00914EF6"/>
    <w:rsid w:val="0092612F"/>
    <w:rsid w:val="00944E53"/>
    <w:rsid w:val="00950A23"/>
    <w:rsid w:val="0098022D"/>
    <w:rsid w:val="00980B8A"/>
    <w:rsid w:val="00985250"/>
    <w:rsid w:val="00997DD1"/>
    <w:rsid w:val="009A63F5"/>
    <w:rsid w:val="009B7A63"/>
    <w:rsid w:val="009C4F30"/>
    <w:rsid w:val="009E62B1"/>
    <w:rsid w:val="009F1BCF"/>
    <w:rsid w:val="00A2107A"/>
    <w:rsid w:val="00A2661B"/>
    <w:rsid w:val="00A425AE"/>
    <w:rsid w:val="00A75B95"/>
    <w:rsid w:val="00AB5873"/>
    <w:rsid w:val="00AC774F"/>
    <w:rsid w:val="00AE6934"/>
    <w:rsid w:val="00AF1E80"/>
    <w:rsid w:val="00B14299"/>
    <w:rsid w:val="00B30D8A"/>
    <w:rsid w:val="00B32206"/>
    <w:rsid w:val="00B51F39"/>
    <w:rsid w:val="00B55A92"/>
    <w:rsid w:val="00B8645C"/>
    <w:rsid w:val="00B87B60"/>
    <w:rsid w:val="00BE3B60"/>
    <w:rsid w:val="00BF1002"/>
    <w:rsid w:val="00C62054"/>
    <w:rsid w:val="00C82E42"/>
    <w:rsid w:val="00CD4BF3"/>
    <w:rsid w:val="00D2762F"/>
    <w:rsid w:val="00D2788D"/>
    <w:rsid w:val="00D36BCC"/>
    <w:rsid w:val="00D7E615"/>
    <w:rsid w:val="00D9743D"/>
    <w:rsid w:val="00DA241A"/>
    <w:rsid w:val="00DB15A7"/>
    <w:rsid w:val="00DB3989"/>
    <w:rsid w:val="00DB627B"/>
    <w:rsid w:val="00DC0913"/>
    <w:rsid w:val="00DC6741"/>
    <w:rsid w:val="00DF1522"/>
    <w:rsid w:val="00DF696A"/>
    <w:rsid w:val="00E2063D"/>
    <w:rsid w:val="00E50CE6"/>
    <w:rsid w:val="00EA075E"/>
    <w:rsid w:val="00EB4445"/>
    <w:rsid w:val="00ED13E5"/>
    <w:rsid w:val="00ED6BC8"/>
    <w:rsid w:val="00ED6EC6"/>
    <w:rsid w:val="00ED76C0"/>
    <w:rsid w:val="00EE3BEA"/>
    <w:rsid w:val="00EE5A37"/>
    <w:rsid w:val="00EF5B59"/>
    <w:rsid w:val="00F32823"/>
    <w:rsid w:val="00F33C9A"/>
    <w:rsid w:val="00F5020C"/>
    <w:rsid w:val="00F52A18"/>
    <w:rsid w:val="00F73B46"/>
    <w:rsid w:val="00F76ED3"/>
    <w:rsid w:val="00FC79A6"/>
    <w:rsid w:val="00FE506C"/>
    <w:rsid w:val="018C6E36"/>
    <w:rsid w:val="0240F4AD"/>
    <w:rsid w:val="028C4655"/>
    <w:rsid w:val="035A7BAE"/>
    <w:rsid w:val="03DAA83D"/>
    <w:rsid w:val="046CDAEF"/>
    <w:rsid w:val="04A7BAF8"/>
    <w:rsid w:val="04ECB6EE"/>
    <w:rsid w:val="0572CAC7"/>
    <w:rsid w:val="05A2198F"/>
    <w:rsid w:val="05ED03A7"/>
    <w:rsid w:val="05FA2888"/>
    <w:rsid w:val="0648A23A"/>
    <w:rsid w:val="0671596E"/>
    <w:rsid w:val="068FFD78"/>
    <w:rsid w:val="06C98E94"/>
    <w:rsid w:val="070F984F"/>
    <w:rsid w:val="075B5AEE"/>
    <w:rsid w:val="0781FC08"/>
    <w:rsid w:val="07F23C26"/>
    <w:rsid w:val="0803F945"/>
    <w:rsid w:val="08769B84"/>
    <w:rsid w:val="087C0D4C"/>
    <w:rsid w:val="08C1C985"/>
    <w:rsid w:val="09B47988"/>
    <w:rsid w:val="0A077B4E"/>
    <w:rsid w:val="0A5E4E29"/>
    <w:rsid w:val="0A686613"/>
    <w:rsid w:val="0A69BD61"/>
    <w:rsid w:val="0B29F4D6"/>
    <w:rsid w:val="0C0D7F5E"/>
    <w:rsid w:val="0C144A01"/>
    <w:rsid w:val="0CD74E27"/>
    <w:rsid w:val="0DA99229"/>
    <w:rsid w:val="0E250403"/>
    <w:rsid w:val="0E641CBB"/>
    <w:rsid w:val="0E827B1C"/>
    <w:rsid w:val="0FE1D5AF"/>
    <w:rsid w:val="10602D3E"/>
    <w:rsid w:val="109F0893"/>
    <w:rsid w:val="11B70E7E"/>
    <w:rsid w:val="11CECB84"/>
    <w:rsid w:val="11FCCFFB"/>
    <w:rsid w:val="1218B79F"/>
    <w:rsid w:val="1246A540"/>
    <w:rsid w:val="138B5934"/>
    <w:rsid w:val="142DEF59"/>
    <w:rsid w:val="15AD11D1"/>
    <w:rsid w:val="1613FEDD"/>
    <w:rsid w:val="163A0DAE"/>
    <w:rsid w:val="16706410"/>
    <w:rsid w:val="171F07CA"/>
    <w:rsid w:val="180A15F2"/>
    <w:rsid w:val="18A1A6BD"/>
    <w:rsid w:val="18A6589F"/>
    <w:rsid w:val="18C8B49B"/>
    <w:rsid w:val="18F207F6"/>
    <w:rsid w:val="19713C0C"/>
    <w:rsid w:val="19E6A54B"/>
    <w:rsid w:val="19F3D09E"/>
    <w:rsid w:val="19FBBBB0"/>
    <w:rsid w:val="1A3E2BF7"/>
    <w:rsid w:val="1AECAB08"/>
    <w:rsid w:val="1B1BA9DB"/>
    <w:rsid w:val="1B41804A"/>
    <w:rsid w:val="1B787110"/>
    <w:rsid w:val="1BA74A23"/>
    <w:rsid w:val="1BEBBF97"/>
    <w:rsid w:val="1C208FA6"/>
    <w:rsid w:val="1C7AEC60"/>
    <w:rsid w:val="1C842B8C"/>
    <w:rsid w:val="1CFBF316"/>
    <w:rsid w:val="1D7D7045"/>
    <w:rsid w:val="1E932EEE"/>
    <w:rsid w:val="1ECFE788"/>
    <w:rsid w:val="1ED51B96"/>
    <w:rsid w:val="1F377EC2"/>
    <w:rsid w:val="1F3E1FCD"/>
    <w:rsid w:val="1F8C52F8"/>
    <w:rsid w:val="1FA776F6"/>
    <w:rsid w:val="201630B2"/>
    <w:rsid w:val="20FA0CC3"/>
    <w:rsid w:val="21B56B81"/>
    <w:rsid w:val="21BD91D6"/>
    <w:rsid w:val="21DAB8AC"/>
    <w:rsid w:val="2231BEA5"/>
    <w:rsid w:val="22AF9817"/>
    <w:rsid w:val="22C4377C"/>
    <w:rsid w:val="23150A3B"/>
    <w:rsid w:val="23F02E73"/>
    <w:rsid w:val="24A28AED"/>
    <w:rsid w:val="25747AA3"/>
    <w:rsid w:val="263696B9"/>
    <w:rsid w:val="263FD518"/>
    <w:rsid w:val="26E48E12"/>
    <w:rsid w:val="26F607B6"/>
    <w:rsid w:val="280DBBB5"/>
    <w:rsid w:val="2865E40F"/>
    <w:rsid w:val="2889AF79"/>
    <w:rsid w:val="28D9A322"/>
    <w:rsid w:val="28E1F20B"/>
    <w:rsid w:val="292A56A8"/>
    <w:rsid w:val="2977CE72"/>
    <w:rsid w:val="2AA80D0D"/>
    <w:rsid w:val="2AA83235"/>
    <w:rsid w:val="2AB6CBB6"/>
    <w:rsid w:val="2ACBCA1C"/>
    <w:rsid w:val="2B0E42B3"/>
    <w:rsid w:val="2B1CFD96"/>
    <w:rsid w:val="2B7E7E48"/>
    <w:rsid w:val="2C2F7AF2"/>
    <w:rsid w:val="2C7D5F83"/>
    <w:rsid w:val="2DAE1400"/>
    <w:rsid w:val="2E329B67"/>
    <w:rsid w:val="2E525E9A"/>
    <w:rsid w:val="2EE5A460"/>
    <w:rsid w:val="2F693233"/>
    <w:rsid w:val="2FE59C4F"/>
    <w:rsid w:val="30144857"/>
    <w:rsid w:val="309B61B5"/>
    <w:rsid w:val="30EF5DC3"/>
    <w:rsid w:val="3145B1EA"/>
    <w:rsid w:val="32F9373F"/>
    <w:rsid w:val="3301B8F6"/>
    <w:rsid w:val="3318D4CB"/>
    <w:rsid w:val="33C95C43"/>
    <w:rsid w:val="340AB4F1"/>
    <w:rsid w:val="34311826"/>
    <w:rsid w:val="34B2CE1B"/>
    <w:rsid w:val="358AFD1E"/>
    <w:rsid w:val="359282E1"/>
    <w:rsid w:val="36DDD524"/>
    <w:rsid w:val="36E53851"/>
    <w:rsid w:val="372FA657"/>
    <w:rsid w:val="3737F5AE"/>
    <w:rsid w:val="37EC4332"/>
    <w:rsid w:val="3868C1D6"/>
    <w:rsid w:val="38719638"/>
    <w:rsid w:val="387A227B"/>
    <w:rsid w:val="387FE452"/>
    <w:rsid w:val="38F934B1"/>
    <w:rsid w:val="39414416"/>
    <w:rsid w:val="395B9313"/>
    <w:rsid w:val="396FFF8D"/>
    <w:rsid w:val="39A0716F"/>
    <w:rsid w:val="3A18958A"/>
    <w:rsid w:val="3AE12707"/>
    <w:rsid w:val="3BD658DC"/>
    <w:rsid w:val="3C2975DF"/>
    <w:rsid w:val="3CB68EEC"/>
    <w:rsid w:val="3CBC963F"/>
    <w:rsid w:val="3D03640F"/>
    <w:rsid w:val="3D071BB5"/>
    <w:rsid w:val="3D364928"/>
    <w:rsid w:val="3D9E970E"/>
    <w:rsid w:val="3DA0EEED"/>
    <w:rsid w:val="3DE6B8EC"/>
    <w:rsid w:val="3E02DC94"/>
    <w:rsid w:val="3EE4C0C6"/>
    <w:rsid w:val="3F294101"/>
    <w:rsid w:val="3FB92C3C"/>
    <w:rsid w:val="3FE57750"/>
    <w:rsid w:val="402F965C"/>
    <w:rsid w:val="4043752D"/>
    <w:rsid w:val="4076DA4E"/>
    <w:rsid w:val="409CA65F"/>
    <w:rsid w:val="41233584"/>
    <w:rsid w:val="4168618B"/>
    <w:rsid w:val="41DAD16F"/>
    <w:rsid w:val="41F569E0"/>
    <w:rsid w:val="4218E4BC"/>
    <w:rsid w:val="427DB293"/>
    <w:rsid w:val="42CDEDF8"/>
    <w:rsid w:val="43096AF1"/>
    <w:rsid w:val="433560CE"/>
    <w:rsid w:val="439281B9"/>
    <w:rsid w:val="43DDC4BE"/>
    <w:rsid w:val="445E4368"/>
    <w:rsid w:val="44C65143"/>
    <w:rsid w:val="44D45A4D"/>
    <w:rsid w:val="4524F8EC"/>
    <w:rsid w:val="4530EB55"/>
    <w:rsid w:val="453684B7"/>
    <w:rsid w:val="455AC199"/>
    <w:rsid w:val="4640B1F5"/>
    <w:rsid w:val="4647DC7D"/>
    <w:rsid w:val="468A7037"/>
    <w:rsid w:val="46E78E07"/>
    <w:rsid w:val="480CF4A7"/>
    <w:rsid w:val="485CCCCD"/>
    <w:rsid w:val="48EBA5A4"/>
    <w:rsid w:val="49FCBBDE"/>
    <w:rsid w:val="4A64604E"/>
    <w:rsid w:val="4A882578"/>
    <w:rsid w:val="4AAD27D3"/>
    <w:rsid w:val="4B2F7CCE"/>
    <w:rsid w:val="4B4401B7"/>
    <w:rsid w:val="4B4CF592"/>
    <w:rsid w:val="4B691C72"/>
    <w:rsid w:val="4B76FF2F"/>
    <w:rsid w:val="4B83AFFF"/>
    <w:rsid w:val="4C14F6F0"/>
    <w:rsid w:val="4C584144"/>
    <w:rsid w:val="4D29F4FD"/>
    <w:rsid w:val="4E117C15"/>
    <w:rsid w:val="4E359AEF"/>
    <w:rsid w:val="4E65028B"/>
    <w:rsid w:val="4F50129A"/>
    <w:rsid w:val="500847BE"/>
    <w:rsid w:val="5028EFA5"/>
    <w:rsid w:val="50348E9C"/>
    <w:rsid w:val="504D0FEC"/>
    <w:rsid w:val="50535978"/>
    <w:rsid w:val="50925BDC"/>
    <w:rsid w:val="50CECEEA"/>
    <w:rsid w:val="52251484"/>
    <w:rsid w:val="5239B843"/>
    <w:rsid w:val="528CF4FC"/>
    <w:rsid w:val="5348421F"/>
    <w:rsid w:val="53E2DF2D"/>
    <w:rsid w:val="541591A2"/>
    <w:rsid w:val="541E8B96"/>
    <w:rsid w:val="5428B9BD"/>
    <w:rsid w:val="5464AF23"/>
    <w:rsid w:val="54F4BB1C"/>
    <w:rsid w:val="55842485"/>
    <w:rsid w:val="55A04546"/>
    <w:rsid w:val="55A82396"/>
    <w:rsid w:val="55FD1B9E"/>
    <w:rsid w:val="5637DA7D"/>
    <w:rsid w:val="5642823D"/>
    <w:rsid w:val="56CDB028"/>
    <w:rsid w:val="57377AE5"/>
    <w:rsid w:val="57849F13"/>
    <w:rsid w:val="57D1DB96"/>
    <w:rsid w:val="580AFBF6"/>
    <w:rsid w:val="587402BE"/>
    <w:rsid w:val="58A534DF"/>
    <w:rsid w:val="59CDAEB3"/>
    <w:rsid w:val="59F3052A"/>
    <w:rsid w:val="5A9B7048"/>
    <w:rsid w:val="5ACC93AB"/>
    <w:rsid w:val="5ADA9022"/>
    <w:rsid w:val="5B4B5E16"/>
    <w:rsid w:val="5B54B540"/>
    <w:rsid w:val="5C2B3BB9"/>
    <w:rsid w:val="5C960CC8"/>
    <w:rsid w:val="5C9AEBF7"/>
    <w:rsid w:val="5CD2766A"/>
    <w:rsid w:val="5D9B859B"/>
    <w:rsid w:val="5DD103A2"/>
    <w:rsid w:val="5ED6B2DC"/>
    <w:rsid w:val="5F39B225"/>
    <w:rsid w:val="5F56075A"/>
    <w:rsid w:val="5F59A3C2"/>
    <w:rsid w:val="618C52B9"/>
    <w:rsid w:val="61E40630"/>
    <w:rsid w:val="621DFEE9"/>
    <w:rsid w:val="6288C597"/>
    <w:rsid w:val="62D06521"/>
    <w:rsid w:val="62ECC29B"/>
    <w:rsid w:val="63188CE8"/>
    <w:rsid w:val="634FAD99"/>
    <w:rsid w:val="642A9B4E"/>
    <w:rsid w:val="643341B1"/>
    <w:rsid w:val="651A2660"/>
    <w:rsid w:val="65B24A42"/>
    <w:rsid w:val="65E98D93"/>
    <w:rsid w:val="665AB6DB"/>
    <w:rsid w:val="6684B435"/>
    <w:rsid w:val="66B7D698"/>
    <w:rsid w:val="6719AB52"/>
    <w:rsid w:val="675A4EE8"/>
    <w:rsid w:val="67D85C40"/>
    <w:rsid w:val="68989288"/>
    <w:rsid w:val="68A5F71F"/>
    <w:rsid w:val="6963CE8D"/>
    <w:rsid w:val="6A229B56"/>
    <w:rsid w:val="6A7559D6"/>
    <w:rsid w:val="6A829CD5"/>
    <w:rsid w:val="6A8A1330"/>
    <w:rsid w:val="6A8A47C9"/>
    <w:rsid w:val="6A8EE86D"/>
    <w:rsid w:val="6B2470D9"/>
    <w:rsid w:val="6B2CCBE5"/>
    <w:rsid w:val="6B32EEB8"/>
    <w:rsid w:val="6B7B38B8"/>
    <w:rsid w:val="6C4B25BB"/>
    <w:rsid w:val="6C842C60"/>
    <w:rsid w:val="6CA05929"/>
    <w:rsid w:val="6CA5E162"/>
    <w:rsid w:val="6CD5A8A1"/>
    <w:rsid w:val="6D2110E6"/>
    <w:rsid w:val="6D3FA8CC"/>
    <w:rsid w:val="6DA518D0"/>
    <w:rsid w:val="6DCD0597"/>
    <w:rsid w:val="6E452C37"/>
    <w:rsid w:val="6F186016"/>
    <w:rsid w:val="6F1E450E"/>
    <w:rsid w:val="6FB41428"/>
    <w:rsid w:val="6FB42078"/>
    <w:rsid w:val="703FA13E"/>
    <w:rsid w:val="708A1173"/>
    <w:rsid w:val="726F8383"/>
    <w:rsid w:val="729A8C40"/>
    <w:rsid w:val="72DC57C0"/>
    <w:rsid w:val="7305C761"/>
    <w:rsid w:val="750CE2C6"/>
    <w:rsid w:val="75285A02"/>
    <w:rsid w:val="7530E084"/>
    <w:rsid w:val="7551A237"/>
    <w:rsid w:val="76309E02"/>
    <w:rsid w:val="7662C38A"/>
    <w:rsid w:val="76ACB8B8"/>
    <w:rsid w:val="77252F9E"/>
    <w:rsid w:val="774D1A96"/>
    <w:rsid w:val="7760EA8E"/>
    <w:rsid w:val="779BC3A1"/>
    <w:rsid w:val="7818C2F6"/>
    <w:rsid w:val="795410BA"/>
    <w:rsid w:val="7982B0D6"/>
    <w:rsid w:val="7A4F8CB1"/>
    <w:rsid w:val="7B274A04"/>
    <w:rsid w:val="7B29CEAC"/>
    <w:rsid w:val="7B9D98B1"/>
    <w:rsid w:val="7C58D20C"/>
    <w:rsid w:val="7CC56D93"/>
    <w:rsid w:val="7CD111BE"/>
    <w:rsid w:val="7CFCC794"/>
    <w:rsid w:val="7CFF794B"/>
    <w:rsid w:val="7D0FE8F5"/>
    <w:rsid w:val="7D1598B1"/>
    <w:rsid w:val="7D32108D"/>
    <w:rsid w:val="7D370F6A"/>
    <w:rsid w:val="7D7B0942"/>
    <w:rsid w:val="7E41938C"/>
    <w:rsid w:val="7E420437"/>
    <w:rsid w:val="7E6D6752"/>
    <w:rsid w:val="7E7BCDDF"/>
    <w:rsid w:val="7EE5C2B7"/>
    <w:rsid w:val="7FA82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E50FE"/>
  <w15:chartTrackingRefBased/>
  <w15:docId w15:val="{F5D33A93-58E1-416B-B1AB-3CA18F16F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57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57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57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57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57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57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57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57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57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57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57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57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57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57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57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57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57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57DC"/>
    <w:rPr>
      <w:rFonts w:eastAsiaTheme="majorEastAsia" w:cstheme="majorBidi"/>
      <w:color w:val="272727" w:themeColor="text1" w:themeTint="D8"/>
    </w:rPr>
  </w:style>
  <w:style w:type="paragraph" w:styleId="Title">
    <w:name w:val="Title"/>
    <w:basedOn w:val="Normal"/>
    <w:next w:val="Normal"/>
    <w:link w:val="TitleChar"/>
    <w:uiPriority w:val="10"/>
    <w:qFormat/>
    <w:rsid w:val="003557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57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57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57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57DC"/>
    <w:pPr>
      <w:spacing w:before="160"/>
      <w:jc w:val="center"/>
    </w:pPr>
    <w:rPr>
      <w:i/>
      <w:iCs/>
      <w:color w:val="404040" w:themeColor="text1" w:themeTint="BF"/>
    </w:rPr>
  </w:style>
  <w:style w:type="character" w:customStyle="1" w:styleId="QuoteChar">
    <w:name w:val="Quote Char"/>
    <w:basedOn w:val="DefaultParagraphFont"/>
    <w:link w:val="Quote"/>
    <w:uiPriority w:val="29"/>
    <w:rsid w:val="003557DC"/>
    <w:rPr>
      <w:i/>
      <w:iCs/>
      <w:color w:val="404040" w:themeColor="text1" w:themeTint="BF"/>
    </w:rPr>
  </w:style>
  <w:style w:type="paragraph" w:styleId="ListParagraph">
    <w:name w:val="List Paragraph"/>
    <w:basedOn w:val="Normal"/>
    <w:uiPriority w:val="34"/>
    <w:qFormat/>
    <w:rsid w:val="003557DC"/>
    <w:pPr>
      <w:ind w:left="720"/>
      <w:contextualSpacing/>
    </w:pPr>
  </w:style>
  <w:style w:type="character" w:styleId="IntenseEmphasis">
    <w:name w:val="Intense Emphasis"/>
    <w:basedOn w:val="DefaultParagraphFont"/>
    <w:uiPriority w:val="21"/>
    <w:qFormat/>
    <w:rsid w:val="003557DC"/>
    <w:rPr>
      <w:i/>
      <w:iCs/>
      <w:color w:val="0F4761" w:themeColor="accent1" w:themeShade="BF"/>
    </w:rPr>
  </w:style>
  <w:style w:type="paragraph" w:styleId="IntenseQuote">
    <w:name w:val="Intense Quote"/>
    <w:basedOn w:val="Normal"/>
    <w:next w:val="Normal"/>
    <w:link w:val="IntenseQuoteChar"/>
    <w:uiPriority w:val="30"/>
    <w:qFormat/>
    <w:rsid w:val="003557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57DC"/>
    <w:rPr>
      <w:i/>
      <w:iCs/>
      <w:color w:val="0F4761" w:themeColor="accent1" w:themeShade="BF"/>
    </w:rPr>
  </w:style>
  <w:style w:type="character" w:styleId="IntenseReference">
    <w:name w:val="Intense Reference"/>
    <w:basedOn w:val="DefaultParagraphFont"/>
    <w:uiPriority w:val="32"/>
    <w:qFormat/>
    <w:rsid w:val="003557DC"/>
    <w:rPr>
      <w:b/>
      <w:bCs/>
      <w:smallCaps/>
      <w:color w:val="0F4761" w:themeColor="accent1" w:themeShade="BF"/>
      <w:spacing w:val="5"/>
    </w:rPr>
  </w:style>
  <w:style w:type="character" w:styleId="Hyperlink">
    <w:name w:val="Hyperlink"/>
    <w:basedOn w:val="DefaultParagraphFont"/>
    <w:uiPriority w:val="99"/>
    <w:unhideWhenUsed/>
    <w:rsid w:val="23150A3B"/>
    <w:rPr>
      <w:color w:val="467886"/>
      <w:u w:val="single"/>
    </w:rPr>
  </w:style>
  <w:style w:type="paragraph" w:styleId="TOC1">
    <w:name w:val="toc 1"/>
    <w:basedOn w:val="Normal"/>
    <w:next w:val="Normal"/>
    <w:uiPriority w:val="39"/>
    <w:unhideWhenUsed/>
    <w:rsid w:val="23150A3B"/>
    <w:pPr>
      <w:spacing w:after="100"/>
    </w:pPr>
  </w:style>
  <w:style w:type="paragraph" w:styleId="TOC2">
    <w:name w:val="toc 2"/>
    <w:basedOn w:val="Normal"/>
    <w:next w:val="Normal"/>
    <w:uiPriority w:val="39"/>
    <w:unhideWhenUsed/>
    <w:rsid w:val="23150A3B"/>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ED76C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ure.mpg.de/rest/items/item_2383164_3/component/file_2383163/content"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cribd.com/document/774074643/The-Process-and-Effects-of-Mass-Communication-Schram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37/h0054346"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1037/t02326-0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98238584ABB4E4FA86BF9539EE847BD" ma:contentTypeVersion="3" ma:contentTypeDescription="Create a new document." ma:contentTypeScope="" ma:versionID="8caf9c35798ff7148645e28ff122798b">
  <xsd:schema xmlns:xsd="http://www.w3.org/2001/XMLSchema" xmlns:xs="http://www.w3.org/2001/XMLSchema" xmlns:p="http://schemas.microsoft.com/office/2006/metadata/properties" xmlns:ns2="49697de5-4028-4860-80be-5bd1d837b976" targetNamespace="http://schemas.microsoft.com/office/2006/metadata/properties" ma:root="true" ma:fieldsID="85dd4d00de7244f7c22f38e5c953b734" ns2:_="">
    <xsd:import namespace="49697de5-4028-4860-80be-5bd1d837b97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697de5-4028-4860-80be-5bd1d837b9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CE61560-1C3A-4C28-B1D9-F2533EF1D470}">
  <ds:schemaRefs>
    <ds:schemaRef ds:uri="http://schemas.openxmlformats.org/officeDocument/2006/bibliography"/>
  </ds:schemaRefs>
</ds:datastoreItem>
</file>

<file path=customXml/itemProps2.xml><?xml version="1.0" encoding="utf-8"?>
<ds:datastoreItem xmlns:ds="http://schemas.openxmlformats.org/officeDocument/2006/customXml" ds:itemID="{B34CE460-4C0E-4C43-959C-DAE62A549DA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FA6965-AF7B-4D34-B560-73D2D3DC9D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697de5-4028-4860-80be-5bd1d837b9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72ECA0-D977-4CCF-B0AD-3A9ED79EF1F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Pages>
  <Words>5637</Words>
  <Characters>32136</Characters>
  <Application>Microsoft Office Word</Application>
  <DocSecurity>4</DocSecurity>
  <Lines>267</Lines>
  <Paragraphs>75</Paragraphs>
  <ScaleCrop>false</ScaleCrop>
  <Company/>
  <LinksUpToDate>false</LinksUpToDate>
  <CharactersWithSpaces>37698</CharactersWithSpaces>
  <SharedDoc>false</SharedDoc>
  <HLinks>
    <vt:vector size="168" baseType="variant">
      <vt:variant>
        <vt:i4>2424884</vt:i4>
      </vt:variant>
      <vt:variant>
        <vt:i4>156</vt:i4>
      </vt:variant>
      <vt:variant>
        <vt:i4>0</vt:i4>
      </vt:variant>
      <vt:variant>
        <vt:i4>5</vt:i4>
      </vt:variant>
      <vt:variant>
        <vt:lpwstr>https://doi.org/10.1037/t02326-000</vt:lpwstr>
      </vt:variant>
      <vt:variant>
        <vt:lpwstr/>
      </vt:variant>
      <vt:variant>
        <vt:i4>1245219</vt:i4>
      </vt:variant>
      <vt:variant>
        <vt:i4>153</vt:i4>
      </vt:variant>
      <vt:variant>
        <vt:i4>0</vt:i4>
      </vt:variant>
      <vt:variant>
        <vt:i4>5</vt:i4>
      </vt:variant>
      <vt:variant>
        <vt:lpwstr>https://pure.mpg.de/rest/items/item_2383164_3/component/file_2383163/content</vt:lpwstr>
      </vt:variant>
      <vt:variant>
        <vt:lpwstr/>
      </vt:variant>
      <vt:variant>
        <vt:i4>2621479</vt:i4>
      </vt:variant>
      <vt:variant>
        <vt:i4>150</vt:i4>
      </vt:variant>
      <vt:variant>
        <vt:i4>0</vt:i4>
      </vt:variant>
      <vt:variant>
        <vt:i4>5</vt:i4>
      </vt:variant>
      <vt:variant>
        <vt:lpwstr>https://www.scribd.com/document/774074643/The-Process-and-Effects-of-Mass-Communication-Schramm</vt:lpwstr>
      </vt:variant>
      <vt:variant>
        <vt:lpwstr/>
      </vt:variant>
      <vt:variant>
        <vt:i4>1048581</vt:i4>
      </vt:variant>
      <vt:variant>
        <vt:i4>147</vt:i4>
      </vt:variant>
      <vt:variant>
        <vt:i4>0</vt:i4>
      </vt:variant>
      <vt:variant>
        <vt:i4>5</vt:i4>
      </vt:variant>
      <vt:variant>
        <vt:lpwstr>https://doi.org/10.1037/h0054346</vt:lpwstr>
      </vt:variant>
      <vt:variant>
        <vt:lpwstr/>
      </vt:variant>
      <vt:variant>
        <vt:i4>1507386</vt:i4>
      </vt:variant>
      <vt:variant>
        <vt:i4>140</vt:i4>
      </vt:variant>
      <vt:variant>
        <vt:i4>0</vt:i4>
      </vt:variant>
      <vt:variant>
        <vt:i4>5</vt:i4>
      </vt:variant>
      <vt:variant>
        <vt:lpwstr/>
      </vt:variant>
      <vt:variant>
        <vt:lpwstr>_Toc231385158</vt:lpwstr>
      </vt:variant>
      <vt:variant>
        <vt:i4>1507386</vt:i4>
      </vt:variant>
      <vt:variant>
        <vt:i4>134</vt:i4>
      </vt:variant>
      <vt:variant>
        <vt:i4>0</vt:i4>
      </vt:variant>
      <vt:variant>
        <vt:i4>5</vt:i4>
      </vt:variant>
      <vt:variant>
        <vt:lpwstr/>
      </vt:variant>
      <vt:variant>
        <vt:lpwstr>_Toc231385157</vt:lpwstr>
      </vt:variant>
      <vt:variant>
        <vt:i4>1507386</vt:i4>
      </vt:variant>
      <vt:variant>
        <vt:i4>128</vt:i4>
      </vt:variant>
      <vt:variant>
        <vt:i4>0</vt:i4>
      </vt:variant>
      <vt:variant>
        <vt:i4>5</vt:i4>
      </vt:variant>
      <vt:variant>
        <vt:lpwstr/>
      </vt:variant>
      <vt:variant>
        <vt:lpwstr>_Toc231385156</vt:lpwstr>
      </vt:variant>
      <vt:variant>
        <vt:i4>1507386</vt:i4>
      </vt:variant>
      <vt:variant>
        <vt:i4>122</vt:i4>
      </vt:variant>
      <vt:variant>
        <vt:i4>0</vt:i4>
      </vt:variant>
      <vt:variant>
        <vt:i4>5</vt:i4>
      </vt:variant>
      <vt:variant>
        <vt:lpwstr/>
      </vt:variant>
      <vt:variant>
        <vt:lpwstr>_Toc231385155</vt:lpwstr>
      </vt:variant>
      <vt:variant>
        <vt:i4>1507386</vt:i4>
      </vt:variant>
      <vt:variant>
        <vt:i4>116</vt:i4>
      </vt:variant>
      <vt:variant>
        <vt:i4>0</vt:i4>
      </vt:variant>
      <vt:variant>
        <vt:i4>5</vt:i4>
      </vt:variant>
      <vt:variant>
        <vt:lpwstr/>
      </vt:variant>
      <vt:variant>
        <vt:lpwstr>_Toc231385154</vt:lpwstr>
      </vt:variant>
      <vt:variant>
        <vt:i4>1507386</vt:i4>
      </vt:variant>
      <vt:variant>
        <vt:i4>110</vt:i4>
      </vt:variant>
      <vt:variant>
        <vt:i4>0</vt:i4>
      </vt:variant>
      <vt:variant>
        <vt:i4>5</vt:i4>
      </vt:variant>
      <vt:variant>
        <vt:lpwstr/>
      </vt:variant>
      <vt:variant>
        <vt:lpwstr>_Toc231385153</vt:lpwstr>
      </vt:variant>
      <vt:variant>
        <vt:i4>1507386</vt:i4>
      </vt:variant>
      <vt:variant>
        <vt:i4>104</vt:i4>
      </vt:variant>
      <vt:variant>
        <vt:i4>0</vt:i4>
      </vt:variant>
      <vt:variant>
        <vt:i4>5</vt:i4>
      </vt:variant>
      <vt:variant>
        <vt:lpwstr/>
      </vt:variant>
      <vt:variant>
        <vt:lpwstr>_Toc231385152</vt:lpwstr>
      </vt:variant>
      <vt:variant>
        <vt:i4>1507386</vt:i4>
      </vt:variant>
      <vt:variant>
        <vt:i4>98</vt:i4>
      </vt:variant>
      <vt:variant>
        <vt:i4>0</vt:i4>
      </vt:variant>
      <vt:variant>
        <vt:i4>5</vt:i4>
      </vt:variant>
      <vt:variant>
        <vt:lpwstr/>
      </vt:variant>
      <vt:variant>
        <vt:lpwstr>_Toc231385151</vt:lpwstr>
      </vt:variant>
      <vt:variant>
        <vt:i4>1507386</vt:i4>
      </vt:variant>
      <vt:variant>
        <vt:i4>92</vt:i4>
      </vt:variant>
      <vt:variant>
        <vt:i4>0</vt:i4>
      </vt:variant>
      <vt:variant>
        <vt:i4>5</vt:i4>
      </vt:variant>
      <vt:variant>
        <vt:lpwstr/>
      </vt:variant>
      <vt:variant>
        <vt:lpwstr>_Toc231385150</vt:lpwstr>
      </vt:variant>
      <vt:variant>
        <vt:i4>1441850</vt:i4>
      </vt:variant>
      <vt:variant>
        <vt:i4>86</vt:i4>
      </vt:variant>
      <vt:variant>
        <vt:i4>0</vt:i4>
      </vt:variant>
      <vt:variant>
        <vt:i4>5</vt:i4>
      </vt:variant>
      <vt:variant>
        <vt:lpwstr/>
      </vt:variant>
      <vt:variant>
        <vt:lpwstr>_Toc231385149</vt:lpwstr>
      </vt:variant>
      <vt:variant>
        <vt:i4>1441850</vt:i4>
      </vt:variant>
      <vt:variant>
        <vt:i4>80</vt:i4>
      </vt:variant>
      <vt:variant>
        <vt:i4>0</vt:i4>
      </vt:variant>
      <vt:variant>
        <vt:i4>5</vt:i4>
      </vt:variant>
      <vt:variant>
        <vt:lpwstr/>
      </vt:variant>
      <vt:variant>
        <vt:lpwstr>_Toc231385148</vt:lpwstr>
      </vt:variant>
      <vt:variant>
        <vt:i4>1441850</vt:i4>
      </vt:variant>
      <vt:variant>
        <vt:i4>74</vt:i4>
      </vt:variant>
      <vt:variant>
        <vt:i4>0</vt:i4>
      </vt:variant>
      <vt:variant>
        <vt:i4>5</vt:i4>
      </vt:variant>
      <vt:variant>
        <vt:lpwstr/>
      </vt:variant>
      <vt:variant>
        <vt:lpwstr>_Toc231385147</vt:lpwstr>
      </vt:variant>
      <vt:variant>
        <vt:i4>1441850</vt:i4>
      </vt:variant>
      <vt:variant>
        <vt:i4>68</vt:i4>
      </vt:variant>
      <vt:variant>
        <vt:i4>0</vt:i4>
      </vt:variant>
      <vt:variant>
        <vt:i4>5</vt:i4>
      </vt:variant>
      <vt:variant>
        <vt:lpwstr/>
      </vt:variant>
      <vt:variant>
        <vt:lpwstr>_Toc231385146</vt:lpwstr>
      </vt:variant>
      <vt:variant>
        <vt:i4>1441850</vt:i4>
      </vt:variant>
      <vt:variant>
        <vt:i4>62</vt:i4>
      </vt:variant>
      <vt:variant>
        <vt:i4>0</vt:i4>
      </vt:variant>
      <vt:variant>
        <vt:i4>5</vt:i4>
      </vt:variant>
      <vt:variant>
        <vt:lpwstr/>
      </vt:variant>
      <vt:variant>
        <vt:lpwstr>_Toc231385145</vt:lpwstr>
      </vt:variant>
      <vt:variant>
        <vt:i4>1441850</vt:i4>
      </vt:variant>
      <vt:variant>
        <vt:i4>56</vt:i4>
      </vt:variant>
      <vt:variant>
        <vt:i4>0</vt:i4>
      </vt:variant>
      <vt:variant>
        <vt:i4>5</vt:i4>
      </vt:variant>
      <vt:variant>
        <vt:lpwstr/>
      </vt:variant>
      <vt:variant>
        <vt:lpwstr>_Toc231385144</vt:lpwstr>
      </vt:variant>
      <vt:variant>
        <vt:i4>1441850</vt:i4>
      </vt:variant>
      <vt:variant>
        <vt:i4>50</vt:i4>
      </vt:variant>
      <vt:variant>
        <vt:i4>0</vt:i4>
      </vt:variant>
      <vt:variant>
        <vt:i4>5</vt:i4>
      </vt:variant>
      <vt:variant>
        <vt:lpwstr/>
      </vt:variant>
      <vt:variant>
        <vt:lpwstr>_Toc231385143</vt:lpwstr>
      </vt:variant>
      <vt:variant>
        <vt:i4>1441850</vt:i4>
      </vt:variant>
      <vt:variant>
        <vt:i4>44</vt:i4>
      </vt:variant>
      <vt:variant>
        <vt:i4>0</vt:i4>
      </vt:variant>
      <vt:variant>
        <vt:i4>5</vt:i4>
      </vt:variant>
      <vt:variant>
        <vt:lpwstr/>
      </vt:variant>
      <vt:variant>
        <vt:lpwstr>_Toc231385142</vt:lpwstr>
      </vt:variant>
      <vt:variant>
        <vt:i4>1441850</vt:i4>
      </vt:variant>
      <vt:variant>
        <vt:i4>38</vt:i4>
      </vt:variant>
      <vt:variant>
        <vt:i4>0</vt:i4>
      </vt:variant>
      <vt:variant>
        <vt:i4>5</vt:i4>
      </vt:variant>
      <vt:variant>
        <vt:lpwstr/>
      </vt:variant>
      <vt:variant>
        <vt:lpwstr>_Toc231385141</vt:lpwstr>
      </vt:variant>
      <vt:variant>
        <vt:i4>1441850</vt:i4>
      </vt:variant>
      <vt:variant>
        <vt:i4>32</vt:i4>
      </vt:variant>
      <vt:variant>
        <vt:i4>0</vt:i4>
      </vt:variant>
      <vt:variant>
        <vt:i4>5</vt:i4>
      </vt:variant>
      <vt:variant>
        <vt:lpwstr/>
      </vt:variant>
      <vt:variant>
        <vt:lpwstr>_Toc231385140</vt:lpwstr>
      </vt:variant>
      <vt:variant>
        <vt:i4>1114170</vt:i4>
      </vt:variant>
      <vt:variant>
        <vt:i4>26</vt:i4>
      </vt:variant>
      <vt:variant>
        <vt:i4>0</vt:i4>
      </vt:variant>
      <vt:variant>
        <vt:i4>5</vt:i4>
      </vt:variant>
      <vt:variant>
        <vt:lpwstr/>
      </vt:variant>
      <vt:variant>
        <vt:lpwstr>_Toc231385139</vt:lpwstr>
      </vt:variant>
      <vt:variant>
        <vt:i4>1114170</vt:i4>
      </vt:variant>
      <vt:variant>
        <vt:i4>20</vt:i4>
      </vt:variant>
      <vt:variant>
        <vt:i4>0</vt:i4>
      </vt:variant>
      <vt:variant>
        <vt:i4>5</vt:i4>
      </vt:variant>
      <vt:variant>
        <vt:lpwstr/>
      </vt:variant>
      <vt:variant>
        <vt:lpwstr>_Toc231385138</vt:lpwstr>
      </vt:variant>
      <vt:variant>
        <vt:i4>1114170</vt:i4>
      </vt:variant>
      <vt:variant>
        <vt:i4>14</vt:i4>
      </vt:variant>
      <vt:variant>
        <vt:i4>0</vt:i4>
      </vt:variant>
      <vt:variant>
        <vt:i4>5</vt:i4>
      </vt:variant>
      <vt:variant>
        <vt:lpwstr/>
      </vt:variant>
      <vt:variant>
        <vt:lpwstr>_Toc231385137</vt:lpwstr>
      </vt:variant>
      <vt:variant>
        <vt:i4>1114170</vt:i4>
      </vt:variant>
      <vt:variant>
        <vt:i4>8</vt:i4>
      </vt:variant>
      <vt:variant>
        <vt:i4>0</vt:i4>
      </vt:variant>
      <vt:variant>
        <vt:i4>5</vt:i4>
      </vt:variant>
      <vt:variant>
        <vt:lpwstr/>
      </vt:variant>
      <vt:variant>
        <vt:lpwstr>_Toc231385136</vt:lpwstr>
      </vt:variant>
      <vt:variant>
        <vt:i4>1114170</vt:i4>
      </vt:variant>
      <vt:variant>
        <vt:i4>2</vt:i4>
      </vt:variant>
      <vt:variant>
        <vt:i4>0</vt:i4>
      </vt:variant>
      <vt:variant>
        <vt:i4>5</vt:i4>
      </vt:variant>
      <vt:variant>
        <vt:lpwstr/>
      </vt:variant>
      <vt:variant>
        <vt:lpwstr>_Toc231385135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Dana Chitu Ispas (1914672)</dc:creator>
  <cp:keywords/>
  <dc:description/>
  <cp:lastModifiedBy>Nigel Shoemark (2533376)</cp:lastModifiedBy>
  <cp:revision>14</cp:revision>
  <dcterms:created xsi:type="dcterms:W3CDTF">2026-05-17T00:16:00Z</dcterms:created>
  <dcterms:modified xsi:type="dcterms:W3CDTF">2026-06-03T12:22:00Z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225ae7de-1045-400d-a60e-dd44727bee8d</vt:lpwstr>
  </property>
  <property fmtid="{D5CDD505-2E9C-101B-9397-08002B2CF9AE}" pid="3" name="ContentTypeId">
    <vt:lpwstr>0x010100098238584ABB4E4FA86BF9539EE847BD</vt:lpwstr>
  </property>
</Properties>
</file>