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0106720"/>
        <w:docPartObj>
          <w:docPartGallery w:val="Cover Pages"/>
          <w:docPartUnique/>
        </w:docPartObj>
      </w:sdtPr>
      <w:sdtContent>
        <w:p w14:paraId="3AE0248F" w14:textId="0A9F7FF0" w:rsidR="005B1323" w:rsidRDefault="005B1323">
          <w:r>
            <w:rPr>
              <w:noProof/>
            </w:rPr>
            <mc:AlternateContent>
              <mc:Choice Requires="wpg">
                <w:drawing>
                  <wp:anchor distT="0" distB="0" distL="114300" distR="114300" simplePos="0" relativeHeight="251662336" behindDoc="0" locked="0" layoutInCell="1" allowOverlap="1" wp14:anchorId="43E7575E" wp14:editId="1D0F8DB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F82F0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8BB58EC" wp14:editId="464F5A9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097DE1" w14:textId="6D1888EB" w:rsidR="005B1323" w:rsidRDefault="005B1323">
                                    <w:pPr>
                                      <w:pStyle w:val="NoSpacing"/>
                                      <w:jc w:val="right"/>
                                      <w:rPr>
                                        <w:color w:val="595959" w:themeColor="text1" w:themeTint="A6"/>
                                        <w:sz w:val="28"/>
                                        <w:szCs w:val="28"/>
                                      </w:rPr>
                                    </w:pPr>
                                    <w:r>
                                      <w:rPr>
                                        <w:color w:val="595959" w:themeColor="text1" w:themeTint="A6"/>
                                        <w:sz w:val="28"/>
                                        <w:szCs w:val="28"/>
                                      </w:rPr>
                                      <w:t xml:space="preserve">William Page </w:t>
                                    </w:r>
                                  </w:p>
                                </w:sdtContent>
                              </w:sdt>
                              <w:p w14:paraId="402EE3F3" w14:textId="77543373" w:rsidR="005B1323" w:rsidRDefault="005B1323">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28"/>
                                        <w:szCs w:val="28"/>
                                      </w:rPr>
                                      <w:t xml:space="preserve">Student ID: </w:t>
                                    </w:r>
                                    <w:r w:rsidRPr="005B1323">
                                      <w:rPr>
                                        <w:color w:val="595959" w:themeColor="text1" w:themeTint="A6"/>
                                        <w:sz w:val="28"/>
                                        <w:szCs w:val="28"/>
                                      </w:rPr>
                                      <w:t>2113430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BB58E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097DE1" w14:textId="6D1888EB" w:rsidR="005B1323" w:rsidRDefault="005B1323">
                              <w:pPr>
                                <w:pStyle w:val="NoSpacing"/>
                                <w:jc w:val="right"/>
                                <w:rPr>
                                  <w:color w:val="595959" w:themeColor="text1" w:themeTint="A6"/>
                                  <w:sz w:val="28"/>
                                  <w:szCs w:val="28"/>
                                </w:rPr>
                              </w:pPr>
                              <w:r>
                                <w:rPr>
                                  <w:color w:val="595959" w:themeColor="text1" w:themeTint="A6"/>
                                  <w:sz w:val="28"/>
                                  <w:szCs w:val="28"/>
                                </w:rPr>
                                <w:t xml:space="preserve">William Page </w:t>
                              </w:r>
                            </w:p>
                          </w:sdtContent>
                        </w:sdt>
                        <w:p w14:paraId="402EE3F3" w14:textId="77543373" w:rsidR="005B1323" w:rsidRDefault="005B1323">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28"/>
                                  <w:szCs w:val="28"/>
                                </w:rPr>
                                <w:t xml:space="preserve">Student ID: </w:t>
                              </w:r>
                              <w:r w:rsidRPr="005B1323">
                                <w:rPr>
                                  <w:color w:val="595959" w:themeColor="text1" w:themeTint="A6"/>
                                  <w:sz w:val="28"/>
                                  <w:szCs w:val="28"/>
                                </w:rPr>
                                <w:t>2113430</w:t>
                              </w:r>
                            </w:sdtContent>
                          </w:sdt>
                        </w:p>
                      </w:txbxContent>
                    </v:textbox>
                    <w10:wrap type="square" anchorx="page" anchory="page"/>
                  </v:shape>
                </w:pict>
              </mc:Fallback>
            </mc:AlternateContent>
          </w:r>
        </w:p>
        <w:p w14:paraId="41E49BFB" w14:textId="77777777" w:rsidR="005B1323" w:rsidRDefault="005B1323">
          <w:pPr>
            <w:rPr>
              <w:noProof/>
            </w:rPr>
          </w:pPr>
          <w:r>
            <w:rPr>
              <w:noProof/>
            </w:rPr>
            <mc:AlternateContent>
              <mc:Choice Requires="wps">
                <w:drawing>
                  <wp:anchor distT="0" distB="0" distL="114300" distR="114300" simplePos="0" relativeHeight="251659264" behindDoc="0" locked="0" layoutInCell="1" allowOverlap="1" wp14:anchorId="006F3FC1" wp14:editId="489FA0CD">
                    <wp:simplePos x="0" y="0"/>
                    <wp:positionH relativeFrom="margin">
                      <wp:posOffset>-676275</wp:posOffset>
                    </wp:positionH>
                    <wp:positionV relativeFrom="margin">
                      <wp:posOffset>3514090</wp:posOffset>
                    </wp:positionV>
                    <wp:extent cx="7315200" cy="2856865"/>
                    <wp:effectExtent l="0" t="0" r="0" b="63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856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3B246" w14:textId="2193E3D6" w:rsidR="005B1323" w:rsidRDefault="005B13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Research-Based Placement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6B120E" w14:textId="33063983" w:rsidR="005B1323" w:rsidRDefault="005B1323">
                                    <w:pPr>
                                      <w:jc w:val="right"/>
                                      <w:rPr>
                                        <w:color w:val="404040" w:themeColor="text1" w:themeTint="BF"/>
                                        <w:sz w:val="36"/>
                                        <w:szCs w:val="36"/>
                                      </w:rPr>
                                    </w:pPr>
                                    <w:r>
                                      <w:rPr>
                                        <w:color w:val="404040" w:themeColor="text1" w:themeTint="BF"/>
                                        <w:sz w:val="36"/>
                                        <w:szCs w:val="36"/>
                                      </w:rPr>
                                      <w:t>Portfolio and reflective piece linked to a voluntary or work-based experience that utilises basic counselling skills</w:t>
                                    </w:r>
                                  </w:p>
                                </w:sdtContent>
                              </w:sdt>
                              <w:p w14:paraId="10D931A2" w14:textId="3DF1A947" w:rsidR="00AD3EE6" w:rsidRDefault="00AD3EE6">
                                <w:pPr>
                                  <w:jc w:val="right"/>
                                  <w:rPr>
                                    <w:color w:val="404040" w:themeColor="text1" w:themeTint="BF"/>
                                    <w:sz w:val="36"/>
                                    <w:szCs w:val="36"/>
                                  </w:rPr>
                                </w:pPr>
                              </w:p>
                              <w:p w14:paraId="7AF7D225" w14:textId="5D1B514C" w:rsidR="00AD3EE6" w:rsidRDefault="00AD3EE6">
                                <w:pPr>
                                  <w:jc w:val="right"/>
                                  <w:rPr>
                                    <w:smallCaps/>
                                    <w:color w:val="404040" w:themeColor="text1" w:themeTint="BF"/>
                                    <w:sz w:val="36"/>
                                    <w:szCs w:val="36"/>
                                  </w:rPr>
                                </w:pPr>
                                <w:r>
                                  <w:rPr>
                                    <w:color w:val="404040" w:themeColor="text1" w:themeTint="BF"/>
                                    <w:sz w:val="36"/>
                                    <w:szCs w:val="36"/>
                                  </w:rPr>
                                  <w:t>ECPS5010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06F3FC1" id="Text Box 154" o:spid="_x0000_s1027" type="#_x0000_t202" style="position:absolute;margin-left:-53.25pt;margin-top:276.7pt;width:8in;height:224.9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" filled="f" stroked="f" strokeweight=".5pt">
                    <v:textbox inset="126pt,0,54pt,0">
                      <w:txbxContent>
                        <w:p w14:paraId="44D3B246" w14:textId="2193E3D6" w:rsidR="005B1323" w:rsidRDefault="005B13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Research-Based Placement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6B120E" w14:textId="33063983" w:rsidR="005B1323" w:rsidRDefault="005B1323">
                              <w:pPr>
                                <w:jc w:val="right"/>
                                <w:rPr>
                                  <w:color w:val="404040" w:themeColor="text1" w:themeTint="BF"/>
                                  <w:sz w:val="36"/>
                                  <w:szCs w:val="36"/>
                                </w:rPr>
                              </w:pPr>
                              <w:r>
                                <w:rPr>
                                  <w:color w:val="404040" w:themeColor="text1" w:themeTint="BF"/>
                                  <w:sz w:val="36"/>
                                  <w:szCs w:val="36"/>
                                </w:rPr>
                                <w:t>Portfolio and reflective piece linked to a voluntary or work-based experience that utilises basic counselling skills</w:t>
                              </w:r>
                            </w:p>
                          </w:sdtContent>
                        </w:sdt>
                        <w:p w14:paraId="10D931A2" w14:textId="3DF1A947" w:rsidR="00AD3EE6" w:rsidRDefault="00AD3EE6">
                          <w:pPr>
                            <w:jc w:val="right"/>
                            <w:rPr>
                              <w:color w:val="404040" w:themeColor="text1" w:themeTint="BF"/>
                              <w:sz w:val="36"/>
                              <w:szCs w:val="36"/>
                            </w:rPr>
                          </w:pPr>
                        </w:p>
                        <w:p w14:paraId="7AF7D225" w14:textId="5D1B514C" w:rsidR="00AD3EE6" w:rsidRDefault="00AD3EE6">
                          <w:pPr>
                            <w:jc w:val="right"/>
                            <w:rPr>
                              <w:smallCaps/>
                              <w:color w:val="404040" w:themeColor="text1" w:themeTint="BF"/>
                              <w:sz w:val="36"/>
                              <w:szCs w:val="36"/>
                            </w:rPr>
                          </w:pPr>
                          <w:r>
                            <w:rPr>
                              <w:color w:val="404040" w:themeColor="text1" w:themeTint="BF"/>
                              <w:sz w:val="36"/>
                              <w:szCs w:val="36"/>
                            </w:rPr>
                            <w:t>ECPS5010</w:t>
                          </w:r>
                        </w:p>
                      </w:txbxContent>
                    </v:textbox>
                    <w10:wrap type="square" anchorx="margin" anchory="margin"/>
                  </v:shape>
                </w:pict>
              </mc:Fallback>
            </mc:AlternateContent>
          </w:r>
        </w:p>
        <w:p w14:paraId="028260AC" w14:textId="77777777" w:rsidR="005B1323" w:rsidRDefault="005B1323" w:rsidP="005B1323">
          <w:pPr>
            <w:rPr>
              <w:noProof/>
            </w:rPr>
          </w:pPr>
        </w:p>
        <w:p w14:paraId="23249867" w14:textId="4490CFD8" w:rsidR="005B1323" w:rsidRDefault="005B1323" w:rsidP="005B1323">
          <w:pPr>
            <w:rPr>
              <w:noProof/>
            </w:rPr>
          </w:pPr>
          <w:r>
            <w:rPr>
              <w:noProof/>
            </w:rPr>
            <w:drawing>
              <wp:inline distT="0" distB="0" distL="0" distR="0" wp14:anchorId="6A52B9A0" wp14:editId="02A82F8E">
                <wp:extent cx="4533900" cy="1503744"/>
                <wp:effectExtent l="0" t="0" r="0" b="127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7966" cy="1508409"/>
                        </a:xfrm>
                        <a:prstGeom prst="rect">
                          <a:avLst/>
                        </a:prstGeom>
                        <a:noFill/>
                        <a:ln>
                          <a:noFill/>
                        </a:ln>
                      </pic:spPr>
                    </pic:pic>
                  </a:graphicData>
                </a:graphic>
              </wp:inline>
            </w:drawing>
          </w:r>
        </w:p>
        <w:p w14:paraId="25F35417" w14:textId="28C0C778" w:rsidR="005B1323" w:rsidRDefault="005B1323">
          <w:r>
            <w:br w:type="page"/>
          </w:r>
        </w:p>
      </w:sdtContent>
    </w:sdt>
    <w:sdt>
      <w:sdtPr>
        <w:rPr>
          <w:sz w:val="24"/>
          <w:szCs w:val="24"/>
        </w:rPr>
        <w:id w:val="-1554844568"/>
        <w:docPartObj>
          <w:docPartGallery w:val="Table of Contents"/>
          <w:docPartUnique/>
        </w:docPartObj>
      </w:sdtPr>
      <w:sdtEndPr>
        <w:rPr>
          <w:rFonts w:asciiTheme="minorHAnsi" w:eastAsiaTheme="minorHAnsi" w:hAnsiTheme="minorHAnsi" w:cstheme="minorBidi"/>
          <w:b/>
          <w:bCs/>
          <w:noProof/>
          <w:color w:val="auto"/>
          <w:kern w:val="2"/>
          <w:lang w:val="en-GB"/>
          <w14:ligatures w14:val="standardContextual"/>
        </w:rPr>
      </w:sdtEndPr>
      <w:sdtContent>
        <w:p w14:paraId="150136E4" w14:textId="5984AB3B" w:rsidR="00CF00FD" w:rsidRPr="004815A8" w:rsidRDefault="00CF00FD">
          <w:pPr>
            <w:pStyle w:val="TOCHeading"/>
            <w:rPr>
              <w:sz w:val="36"/>
              <w:szCs w:val="36"/>
            </w:rPr>
          </w:pPr>
          <w:r w:rsidRPr="004815A8">
            <w:rPr>
              <w:sz w:val="36"/>
              <w:szCs w:val="36"/>
            </w:rPr>
            <w:t>Contents</w:t>
          </w:r>
        </w:p>
        <w:p w14:paraId="2C8010FD" w14:textId="6780532A" w:rsidR="00CF00FD" w:rsidRPr="004815A8" w:rsidRDefault="00CF00FD">
          <w:pPr>
            <w:rPr>
              <w:sz w:val="24"/>
              <w:szCs w:val="24"/>
            </w:rPr>
          </w:pPr>
          <w:r w:rsidRPr="004815A8">
            <w:rPr>
              <w:sz w:val="24"/>
              <w:szCs w:val="24"/>
            </w:rPr>
            <w:t>Reflective Commentary</w:t>
          </w:r>
          <w:r w:rsidR="00C35C15" w:rsidRPr="004815A8">
            <w:rPr>
              <w:sz w:val="24"/>
              <w:szCs w:val="24"/>
            </w:rPr>
            <w:t>…………………………………………………………………………………</w:t>
          </w:r>
          <w:proofErr w:type="gramStart"/>
          <w:r w:rsidR="00C35C15" w:rsidRPr="004815A8">
            <w:rPr>
              <w:sz w:val="24"/>
              <w:szCs w:val="24"/>
            </w:rPr>
            <w:t>…..</w:t>
          </w:r>
          <w:proofErr w:type="gramEnd"/>
          <w:r w:rsidR="002169A1" w:rsidRPr="004815A8">
            <w:rPr>
              <w:sz w:val="24"/>
              <w:szCs w:val="24"/>
            </w:rPr>
            <w:t xml:space="preserve"> 2-5</w:t>
          </w:r>
        </w:p>
        <w:p w14:paraId="099107FE" w14:textId="1461773E" w:rsidR="00CF00FD" w:rsidRPr="004815A8" w:rsidRDefault="00CF00FD">
          <w:pPr>
            <w:rPr>
              <w:sz w:val="24"/>
              <w:szCs w:val="24"/>
            </w:rPr>
          </w:pPr>
          <w:r w:rsidRPr="004815A8">
            <w:rPr>
              <w:sz w:val="24"/>
              <w:szCs w:val="24"/>
            </w:rPr>
            <w:t>Reference List</w:t>
          </w:r>
          <w:r w:rsidR="00C35C15" w:rsidRPr="004815A8">
            <w:rPr>
              <w:sz w:val="24"/>
              <w:szCs w:val="24"/>
            </w:rPr>
            <w:t>……………………………………………………………………………………………………</w:t>
          </w:r>
          <w:r w:rsidR="002169A1" w:rsidRPr="004815A8">
            <w:rPr>
              <w:sz w:val="24"/>
              <w:szCs w:val="24"/>
            </w:rPr>
            <w:t xml:space="preserve"> 6</w:t>
          </w:r>
        </w:p>
        <w:p w14:paraId="68C1D0B0" w14:textId="17D1A9F2" w:rsidR="00CF00FD" w:rsidRPr="004815A8" w:rsidRDefault="00CF00FD">
          <w:pPr>
            <w:rPr>
              <w:sz w:val="24"/>
              <w:szCs w:val="24"/>
            </w:rPr>
          </w:pPr>
          <w:r w:rsidRPr="004815A8">
            <w:rPr>
              <w:sz w:val="24"/>
              <w:szCs w:val="24"/>
            </w:rPr>
            <w:t>Evidence</w:t>
          </w:r>
          <w:r w:rsidR="00D90EF2" w:rsidRPr="004815A8">
            <w:rPr>
              <w:sz w:val="24"/>
              <w:szCs w:val="24"/>
            </w:rPr>
            <w:t xml:space="preserve"> </w:t>
          </w:r>
          <w:r w:rsidRPr="004815A8">
            <w:rPr>
              <w:sz w:val="24"/>
              <w:szCs w:val="24"/>
            </w:rPr>
            <w:t>1</w:t>
          </w:r>
          <w:r w:rsidR="00D90EF2" w:rsidRPr="004815A8">
            <w:rPr>
              <w:sz w:val="24"/>
              <w:szCs w:val="24"/>
            </w:rPr>
            <w:t>:</w:t>
          </w:r>
          <w:r w:rsidR="00C35C15" w:rsidRPr="004815A8">
            <w:rPr>
              <w:sz w:val="24"/>
              <w:szCs w:val="24"/>
            </w:rPr>
            <w:t xml:space="preserve"> Meetings</w:t>
          </w:r>
          <w:r w:rsidR="002169A1" w:rsidRPr="004815A8">
            <w:rPr>
              <w:sz w:val="24"/>
              <w:szCs w:val="24"/>
            </w:rPr>
            <w:t xml:space="preserve"> </w:t>
          </w:r>
        </w:p>
        <w:p w14:paraId="31F91C29" w14:textId="5B744D98" w:rsidR="00CF00FD" w:rsidRPr="004815A8" w:rsidRDefault="00CF00FD">
          <w:pPr>
            <w:rPr>
              <w:sz w:val="24"/>
              <w:szCs w:val="24"/>
            </w:rPr>
          </w:pPr>
          <w:r w:rsidRPr="004815A8">
            <w:rPr>
              <w:sz w:val="24"/>
              <w:szCs w:val="24"/>
            </w:rPr>
            <w:tab/>
            <w:t>Section A</w:t>
          </w:r>
          <w:r w:rsidR="00C35C15" w:rsidRPr="004815A8">
            <w:rPr>
              <w:sz w:val="24"/>
              <w:szCs w:val="24"/>
            </w:rPr>
            <w:t>………………………………………………………………………………………………</w:t>
          </w:r>
          <w:r w:rsidR="002169A1" w:rsidRPr="004815A8">
            <w:rPr>
              <w:sz w:val="24"/>
              <w:szCs w:val="24"/>
            </w:rPr>
            <w:t xml:space="preserve"> 7-8</w:t>
          </w:r>
        </w:p>
        <w:p w14:paraId="241ECC29" w14:textId="37744454" w:rsidR="00CF00FD" w:rsidRPr="004815A8" w:rsidRDefault="00CF00FD">
          <w:pPr>
            <w:rPr>
              <w:sz w:val="24"/>
              <w:szCs w:val="24"/>
            </w:rPr>
          </w:pPr>
          <w:r w:rsidRPr="004815A8">
            <w:rPr>
              <w:sz w:val="24"/>
              <w:szCs w:val="24"/>
            </w:rPr>
            <w:tab/>
            <w:t>Section B</w:t>
          </w:r>
          <w:r w:rsidR="00C35C15" w:rsidRPr="004815A8">
            <w:rPr>
              <w:sz w:val="24"/>
              <w:szCs w:val="24"/>
            </w:rPr>
            <w:t>………………………………………………………………………………………………</w:t>
          </w:r>
          <w:r w:rsidR="002169A1" w:rsidRPr="004815A8">
            <w:rPr>
              <w:sz w:val="24"/>
              <w:szCs w:val="24"/>
            </w:rPr>
            <w:t xml:space="preserve"> 9-10</w:t>
          </w:r>
        </w:p>
        <w:p w14:paraId="45A6CBC0" w14:textId="4EAE99F0" w:rsidR="00CF00FD" w:rsidRPr="004815A8" w:rsidRDefault="00CF00FD">
          <w:pPr>
            <w:rPr>
              <w:sz w:val="24"/>
              <w:szCs w:val="24"/>
            </w:rPr>
          </w:pPr>
          <w:r w:rsidRPr="004815A8">
            <w:rPr>
              <w:sz w:val="24"/>
              <w:szCs w:val="24"/>
            </w:rPr>
            <w:tab/>
            <w:t>Section C</w:t>
          </w:r>
          <w:r w:rsidR="00C35C15" w:rsidRPr="004815A8">
            <w:rPr>
              <w:sz w:val="24"/>
              <w:szCs w:val="24"/>
            </w:rPr>
            <w:t>………………………………………………………………………………………………</w:t>
          </w:r>
          <w:r w:rsidR="002169A1" w:rsidRPr="004815A8">
            <w:rPr>
              <w:sz w:val="24"/>
              <w:szCs w:val="24"/>
            </w:rPr>
            <w:t xml:space="preserve"> 11-12</w:t>
          </w:r>
        </w:p>
        <w:p w14:paraId="5612E9FD" w14:textId="43867BED" w:rsidR="00CF00FD" w:rsidRPr="004815A8" w:rsidRDefault="00CF00FD">
          <w:pPr>
            <w:rPr>
              <w:sz w:val="24"/>
              <w:szCs w:val="24"/>
            </w:rPr>
          </w:pPr>
          <w:r w:rsidRPr="004815A8">
            <w:rPr>
              <w:sz w:val="24"/>
              <w:szCs w:val="24"/>
            </w:rPr>
            <w:tab/>
            <w:t>Section D</w:t>
          </w:r>
          <w:r w:rsidR="00C35C15" w:rsidRPr="004815A8">
            <w:rPr>
              <w:sz w:val="24"/>
              <w:szCs w:val="24"/>
            </w:rPr>
            <w:t>………………………………………………………………………………………………</w:t>
          </w:r>
          <w:r w:rsidR="002169A1" w:rsidRPr="004815A8">
            <w:rPr>
              <w:sz w:val="24"/>
              <w:szCs w:val="24"/>
            </w:rPr>
            <w:t xml:space="preserve"> 13 - 14</w:t>
          </w:r>
        </w:p>
        <w:p w14:paraId="259B1FBD" w14:textId="617167B4" w:rsidR="00D90EF2" w:rsidRPr="004815A8" w:rsidRDefault="00CF00FD">
          <w:pPr>
            <w:rPr>
              <w:sz w:val="24"/>
              <w:szCs w:val="24"/>
            </w:rPr>
          </w:pPr>
          <w:r w:rsidRPr="004815A8">
            <w:rPr>
              <w:sz w:val="24"/>
              <w:szCs w:val="24"/>
            </w:rPr>
            <w:t>Evidence 2</w:t>
          </w:r>
          <w:r w:rsidR="00D90EF2" w:rsidRPr="004815A8">
            <w:rPr>
              <w:sz w:val="24"/>
              <w:szCs w:val="24"/>
            </w:rPr>
            <w:t>:</w:t>
          </w:r>
          <w:r w:rsidR="00C35C15" w:rsidRPr="004815A8">
            <w:rPr>
              <w:sz w:val="24"/>
              <w:szCs w:val="24"/>
            </w:rPr>
            <w:t xml:space="preserve"> Assessing Attitudes, Perceptions and Feedback</w:t>
          </w:r>
        </w:p>
        <w:p w14:paraId="3BC89B49" w14:textId="57A7C149" w:rsidR="00D90EF2" w:rsidRPr="004815A8" w:rsidRDefault="00D90EF2">
          <w:pPr>
            <w:rPr>
              <w:sz w:val="24"/>
              <w:szCs w:val="24"/>
            </w:rPr>
          </w:pPr>
          <w:r w:rsidRPr="004815A8">
            <w:rPr>
              <w:sz w:val="24"/>
              <w:szCs w:val="24"/>
            </w:rPr>
            <w:tab/>
            <w:t>Section A</w:t>
          </w:r>
          <w:r w:rsidR="00C35C15" w:rsidRPr="004815A8">
            <w:rPr>
              <w:sz w:val="24"/>
              <w:szCs w:val="24"/>
            </w:rPr>
            <w:t>……………………………………………………………………………………………….</w:t>
          </w:r>
          <w:r w:rsidR="002169A1" w:rsidRPr="004815A8">
            <w:rPr>
              <w:sz w:val="24"/>
              <w:szCs w:val="24"/>
            </w:rPr>
            <w:t xml:space="preserve"> 15</w:t>
          </w:r>
        </w:p>
        <w:p w14:paraId="4E0E2C2D" w14:textId="48E9F9FF" w:rsidR="00D90EF2" w:rsidRPr="004815A8" w:rsidRDefault="00D90EF2">
          <w:pPr>
            <w:rPr>
              <w:sz w:val="24"/>
              <w:szCs w:val="24"/>
            </w:rPr>
          </w:pPr>
          <w:r w:rsidRPr="004815A8">
            <w:rPr>
              <w:sz w:val="24"/>
              <w:szCs w:val="24"/>
            </w:rPr>
            <w:tab/>
            <w:t>Section B</w:t>
          </w:r>
          <w:r w:rsidR="00C35C15" w:rsidRPr="004815A8">
            <w:rPr>
              <w:sz w:val="24"/>
              <w:szCs w:val="24"/>
            </w:rPr>
            <w:t>……………………………………………………………………………………………</w:t>
          </w:r>
          <w:proofErr w:type="gramStart"/>
          <w:r w:rsidR="00C35C15" w:rsidRPr="004815A8">
            <w:rPr>
              <w:sz w:val="24"/>
              <w:szCs w:val="24"/>
            </w:rPr>
            <w:t>…..</w:t>
          </w:r>
          <w:proofErr w:type="gramEnd"/>
          <w:r w:rsidR="002169A1" w:rsidRPr="004815A8">
            <w:rPr>
              <w:sz w:val="24"/>
              <w:szCs w:val="24"/>
            </w:rPr>
            <w:t xml:space="preserve"> 16-17</w:t>
          </w:r>
        </w:p>
        <w:p w14:paraId="6B523231" w14:textId="3FB76A8B" w:rsidR="00D90EF2" w:rsidRPr="004815A8" w:rsidRDefault="00D90EF2">
          <w:pPr>
            <w:rPr>
              <w:sz w:val="24"/>
              <w:szCs w:val="24"/>
            </w:rPr>
          </w:pPr>
          <w:r w:rsidRPr="004815A8">
            <w:rPr>
              <w:sz w:val="24"/>
              <w:szCs w:val="24"/>
            </w:rPr>
            <w:tab/>
            <w:t>Section C</w:t>
          </w:r>
          <w:r w:rsidR="00C35C15" w:rsidRPr="004815A8">
            <w:rPr>
              <w:sz w:val="24"/>
              <w:szCs w:val="24"/>
            </w:rPr>
            <w:t>……………………………………………………………………………………………</w:t>
          </w:r>
          <w:proofErr w:type="gramStart"/>
          <w:r w:rsidR="00C35C15" w:rsidRPr="004815A8">
            <w:rPr>
              <w:sz w:val="24"/>
              <w:szCs w:val="24"/>
            </w:rPr>
            <w:t>…..</w:t>
          </w:r>
          <w:proofErr w:type="gramEnd"/>
          <w:r w:rsidR="002169A1" w:rsidRPr="004815A8">
            <w:rPr>
              <w:sz w:val="24"/>
              <w:szCs w:val="24"/>
            </w:rPr>
            <w:t xml:space="preserve"> 18-20</w:t>
          </w:r>
        </w:p>
        <w:p w14:paraId="5D95FACE" w14:textId="577FE9A0" w:rsidR="00D90EF2" w:rsidRPr="004815A8" w:rsidRDefault="00D90EF2">
          <w:pPr>
            <w:rPr>
              <w:sz w:val="24"/>
              <w:szCs w:val="24"/>
            </w:rPr>
          </w:pPr>
          <w:r w:rsidRPr="004815A8">
            <w:rPr>
              <w:sz w:val="24"/>
              <w:szCs w:val="24"/>
            </w:rPr>
            <w:t>Evidence 3:</w:t>
          </w:r>
          <w:r w:rsidR="00C35C15" w:rsidRPr="004815A8">
            <w:rPr>
              <w:sz w:val="24"/>
              <w:szCs w:val="24"/>
            </w:rPr>
            <w:t xml:space="preserve"> Project Development……………………………………………………………………….</w:t>
          </w:r>
          <w:r w:rsidR="001A707B" w:rsidRPr="004815A8">
            <w:rPr>
              <w:sz w:val="24"/>
              <w:szCs w:val="24"/>
            </w:rPr>
            <w:t xml:space="preserve"> 21-22</w:t>
          </w:r>
        </w:p>
        <w:p w14:paraId="4AB6EF60" w14:textId="06F362DC" w:rsidR="00D90EF2" w:rsidRPr="004815A8" w:rsidRDefault="00D90EF2">
          <w:pPr>
            <w:rPr>
              <w:sz w:val="24"/>
              <w:szCs w:val="24"/>
            </w:rPr>
          </w:pPr>
          <w:r w:rsidRPr="004815A8">
            <w:rPr>
              <w:sz w:val="24"/>
              <w:szCs w:val="24"/>
            </w:rPr>
            <w:t>Reference List</w:t>
          </w:r>
          <w:r w:rsidR="00C35C15" w:rsidRPr="004815A8">
            <w:rPr>
              <w:sz w:val="24"/>
              <w:szCs w:val="24"/>
            </w:rPr>
            <w:t>…………………………………………………………………………………………………</w:t>
          </w:r>
          <w:proofErr w:type="gramStart"/>
          <w:r w:rsidR="00C35C15" w:rsidRPr="004815A8">
            <w:rPr>
              <w:sz w:val="24"/>
              <w:szCs w:val="24"/>
            </w:rPr>
            <w:t>…..</w:t>
          </w:r>
          <w:proofErr w:type="gramEnd"/>
          <w:r w:rsidR="0094382C" w:rsidRPr="004815A8">
            <w:rPr>
              <w:sz w:val="24"/>
              <w:szCs w:val="24"/>
            </w:rPr>
            <w:t xml:space="preserve"> 23-24</w:t>
          </w:r>
        </w:p>
        <w:p w14:paraId="6AA383F2" w14:textId="67B5A893" w:rsidR="00CF00FD" w:rsidRPr="004815A8" w:rsidRDefault="00D90EF2">
          <w:pPr>
            <w:rPr>
              <w:sz w:val="24"/>
              <w:szCs w:val="24"/>
            </w:rPr>
          </w:pPr>
          <w:r w:rsidRPr="004815A8">
            <w:rPr>
              <w:sz w:val="24"/>
              <w:szCs w:val="24"/>
            </w:rPr>
            <w:t>Appendices</w:t>
          </w:r>
          <w:r w:rsidR="00C35C15" w:rsidRPr="004815A8">
            <w:rPr>
              <w:sz w:val="24"/>
              <w:szCs w:val="24"/>
            </w:rPr>
            <w:t>…………………………………………………………………………………………………………</w:t>
          </w:r>
          <w:r w:rsidR="0094382C" w:rsidRPr="004815A8">
            <w:rPr>
              <w:sz w:val="24"/>
              <w:szCs w:val="24"/>
            </w:rPr>
            <w:t xml:space="preserve"> 25-34</w:t>
          </w:r>
        </w:p>
      </w:sdtContent>
    </w:sdt>
    <w:p w14:paraId="26229A95" w14:textId="7386C0C7" w:rsidR="00362084" w:rsidRDefault="00362084"/>
    <w:p w14:paraId="139E92D6" w14:textId="4573D344" w:rsidR="005B1323" w:rsidRDefault="005B1323"/>
    <w:p w14:paraId="077CA209" w14:textId="5360EDF0" w:rsidR="005B1323" w:rsidRDefault="005B1323"/>
    <w:p w14:paraId="4894F2A5" w14:textId="152D7158" w:rsidR="005B1323" w:rsidRDefault="005B1323"/>
    <w:p w14:paraId="0B6208CD" w14:textId="4AF84D0E" w:rsidR="005B1323" w:rsidRDefault="005B1323"/>
    <w:p w14:paraId="32B0EED9" w14:textId="48C7CFBA" w:rsidR="005B1323" w:rsidRDefault="005B1323"/>
    <w:p w14:paraId="3478E4B1" w14:textId="1CEA3724" w:rsidR="005B1323" w:rsidRDefault="005B1323"/>
    <w:p w14:paraId="60521593" w14:textId="48129CC4" w:rsidR="005B1323" w:rsidRDefault="005B1323"/>
    <w:p w14:paraId="0D14E86B" w14:textId="762502D8" w:rsidR="005B1323" w:rsidRDefault="005B1323"/>
    <w:p w14:paraId="04EB1E98" w14:textId="4B016617" w:rsidR="005B1323" w:rsidRDefault="005B1323"/>
    <w:p w14:paraId="0FB65507" w14:textId="60E8AAC2" w:rsidR="005B1323" w:rsidRDefault="005B1323"/>
    <w:p w14:paraId="58EBBDAD" w14:textId="66D87095" w:rsidR="005B1323" w:rsidRDefault="005B1323"/>
    <w:p w14:paraId="1864030F" w14:textId="4FD624C0" w:rsidR="005B1323" w:rsidRDefault="005B1323"/>
    <w:p w14:paraId="654CAC78" w14:textId="498165D0" w:rsidR="005B1323" w:rsidRDefault="005B1323"/>
    <w:p w14:paraId="042BBDD3" w14:textId="1D1DF24A" w:rsidR="005B1323" w:rsidRDefault="005B1323"/>
    <w:p w14:paraId="79EFCC87" w14:textId="7F865B23" w:rsidR="005B1323" w:rsidRDefault="005B1323"/>
    <w:p w14:paraId="06DD5708" w14:textId="2D50D086" w:rsidR="00D94B6E" w:rsidRDefault="00BA7381" w:rsidP="00D94B6E">
      <w:pPr>
        <w:jc w:val="center"/>
        <w:rPr>
          <w:rFonts w:ascii="Arial" w:hAnsi="Arial" w:cs="Arial"/>
          <w:b/>
          <w:bCs/>
          <w:color w:val="2E74B5" w:themeColor="accent5" w:themeShade="BF"/>
          <w:sz w:val="28"/>
          <w:szCs w:val="28"/>
          <w:u w:val="single"/>
        </w:rPr>
      </w:pPr>
      <w:bookmarkStart w:id="0" w:name="_Hlk124179108"/>
      <w:r>
        <w:rPr>
          <w:rFonts w:ascii="Arial" w:hAnsi="Arial" w:cs="Arial"/>
          <w:b/>
          <w:bCs/>
          <w:color w:val="2E74B5" w:themeColor="accent5" w:themeShade="BF"/>
          <w:sz w:val="28"/>
          <w:szCs w:val="28"/>
          <w:u w:val="single"/>
        </w:rPr>
        <w:t>REFLECTI</w:t>
      </w:r>
      <w:r w:rsidR="00AC11C4">
        <w:rPr>
          <w:rFonts w:ascii="Arial" w:hAnsi="Arial" w:cs="Arial"/>
          <w:b/>
          <w:bCs/>
          <w:color w:val="2E74B5" w:themeColor="accent5" w:themeShade="BF"/>
          <w:sz w:val="28"/>
          <w:szCs w:val="28"/>
          <w:u w:val="single"/>
        </w:rPr>
        <w:t>VE COMMENTARY</w:t>
      </w:r>
    </w:p>
    <w:bookmarkEnd w:id="0"/>
    <w:p w14:paraId="105C7DC6" w14:textId="4751C748" w:rsidR="00AC11C4" w:rsidRDefault="00AC11C4" w:rsidP="00D94B6E">
      <w:pPr>
        <w:jc w:val="center"/>
        <w:rPr>
          <w:rFonts w:ascii="Arial" w:hAnsi="Arial" w:cs="Arial"/>
          <w:b/>
          <w:bCs/>
          <w:color w:val="2E74B5" w:themeColor="accent5" w:themeShade="BF"/>
          <w:sz w:val="28"/>
          <w:szCs w:val="28"/>
          <w:u w:val="single"/>
        </w:rPr>
      </w:pPr>
    </w:p>
    <w:p w14:paraId="3E741CE0" w14:textId="41B5730B" w:rsidR="00E7240B" w:rsidRDefault="00E7240B" w:rsidP="00E7240B">
      <w:pPr>
        <w:jc w:val="both"/>
        <w:rPr>
          <w:rFonts w:ascii="Arial" w:hAnsi="Arial" w:cs="Arial"/>
          <w:sz w:val="24"/>
          <w:szCs w:val="24"/>
        </w:rPr>
      </w:pPr>
    </w:p>
    <w:p w14:paraId="7B96B296" w14:textId="7887B9F7" w:rsidR="00AC11C4" w:rsidRDefault="00AC11C4" w:rsidP="000A5702">
      <w:pPr>
        <w:spacing w:line="480" w:lineRule="auto"/>
        <w:ind w:firstLine="720"/>
        <w:jc w:val="both"/>
        <w:rPr>
          <w:rFonts w:ascii="Arial" w:hAnsi="Arial" w:cs="Arial"/>
          <w:sz w:val="24"/>
          <w:szCs w:val="24"/>
        </w:rPr>
      </w:pPr>
      <w:r>
        <w:rPr>
          <w:rFonts w:ascii="Arial" w:hAnsi="Arial" w:cs="Arial"/>
          <w:sz w:val="24"/>
          <w:szCs w:val="24"/>
        </w:rPr>
        <w:t>My placement was conducted within the psychology labs of the UWTSD IQ campus. During this placement I engaged in fact-finding, background research, informal interviews and facilitating group discussions in order to determine how different counselling and therapy processes could be further supported or enhanced within the digital medium. The task objective originated as determining a way for</w:t>
      </w:r>
      <w:r w:rsidR="00F11732">
        <w:rPr>
          <w:rFonts w:ascii="Arial" w:hAnsi="Arial" w:cs="Arial"/>
          <w:sz w:val="24"/>
          <w:szCs w:val="24"/>
        </w:rPr>
        <w:t xml:space="preserve"> a client’s</w:t>
      </w:r>
      <w:r>
        <w:rPr>
          <w:rFonts w:ascii="Arial" w:hAnsi="Arial" w:cs="Arial"/>
          <w:sz w:val="24"/>
          <w:szCs w:val="24"/>
        </w:rPr>
        <w:t xml:space="preserve"> mental well-being to be</w:t>
      </w:r>
      <w:r w:rsidR="00F11732">
        <w:rPr>
          <w:rFonts w:ascii="Arial" w:hAnsi="Arial" w:cs="Arial"/>
          <w:sz w:val="24"/>
          <w:szCs w:val="24"/>
        </w:rPr>
        <w:t xml:space="preserve"> recorded and self-reported in-between counselling or therapy sessions, during which time the data could be collated, reformed and presented in such a way that both the client and counsellor could engage with the information. This would not only create an interactive timeline of the progress or decline of an individual’s mental wellbeing, but also act as a preparatory aid for both the client and counsellor to identify key instances (times, dates, locations, and interactions) and patterns that correlate to any affect on mental health for focus and discussion in upcoming sessions. </w:t>
      </w:r>
      <w:r w:rsidR="00A90269">
        <w:rPr>
          <w:rFonts w:ascii="Arial" w:hAnsi="Arial" w:cs="Arial"/>
          <w:sz w:val="24"/>
          <w:szCs w:val="24"/>
        </w:rPr>
        <w:t xml:space="preserve">This brief was presented Ruth Groff and Kate Williams, who facilitated my placement and met with me every Wednesday afternoon so that we could summarise tasks completed thus far, share a briefing on setting the next objectives, assisting me by directing what research I should find to incorporate into my tasks and recommending other individuals I should discuss the project with in order to gain </w:t>
      </w:r>
      <w:r w:rsidR="00E7240B">
        <w:rPr>
          <w:rFonts w:ascii="Arial" w:hAnsi="Arial" w:cs="Arial"/>
          <w:sz w:val="24"/>
          <w:szCs w:val="24"/>
        </w:rPr>
        <w:t xml:space="preserve">wider perspectives an expert views on various elements of the project. </w:t>
      </w:r>
      <w:r>
        <w:rPr>
          <w:rFonts w:ascii="Arial" w:hAnsi="Arial" w:cs="Arial"/>
          <w:sz w:val="24"/>
          <w:szCs w:val="24"/>
        </w:rPr>
        <w:t xml:space="preserve"> </w:t>
      </w:r>
    </w:p>
    <w:p w14:paraId="02B7DE93" w14:textId="3F3DCD41" w:rsidR="00B13033" w:rsidRDefault="00E7240B" w:rsidP="000A5702">
      <w:pPr>
        <w:spacing w:line="480" w:lineRule="auto"/>
        <w:ind w:firstLine="720"/>
        <w:jc w:val="both"/>
        <w:rPr>
          <w:rFonts w:ascii="Arial" w:hAnsi="Arial" w:cs="Arial"/>
          <w:sz w:val="24"/>
          <w:szCs w:val="24"/>
        </w:rPr>
      </w:pPr>
      <w:r>
        <w:rPr>
          <w:rFonts w:ascii="Arial" w:hAnsi="Arial" w:cs="Arial"/>
          <w:sz w:val="24"/>
          <w:szCs w:val="24"/>
        </w:rPr>
        <w:t xml:space="preserve">With the support of the faculty, I was able to consolidate how certain areas of the project could be conducted in such a way that would allow me to engage with and practice counselling skills </w:t>
      </w:r>
      <w:r w:rsidR="00B13033">
        <w:rPr>
          <w:rFonts w:ascii="Arial" w:hAnsi="Arial" w:cs="Arial"/>
          <w:sz w:val="24"/>
          <w:szCs w:val="24"/>
        </w:rPr>
        <w:t xml:space="preserve">that would include active listening and even confirm </w:t>
      </w:r>
      <w:r w:rsidR="00B13033">
        <w:rPr>
          <w:rFonts w:ascii="Arial" w:hAnsi="Arial" w:cs="Arial"/>
          <w:sz w:val="24"/>
          <w:szCs w:val="24"/>
        </w:rPr>
        <w:lastRenderedPageBreak/>
        <w:t xml:space="preserve">understanding when sharing ideas through summarising </w:t>
      </w:r>
      <w:r w:rsidR="00AD3EE6">
        <w:rPr>
          <w:rFonts w:ascii="Arial" w:hAnsi="Arial" w:cs="Arial"/>
          <w:sz w:val="24"/>
          <w:szCs w:val="24"/>
        </w:rPr>
        <w:t xml:space="preserve">(Midwinter &amp; Dickson, 2015) </w:t>
      </w:r>
      <w:r w:rsidR="00B13033">
        <w:rPr>
          <w:rFonts w:ascii="Arial" w:hAnsi="Arial" w:cs="Arial"/>
          <w:sz w:val="24"/>
          <w:szCs w:val="24"/>
        </w:rPr>
        <w:t xml:space="preserve">(McLeod &amp; McLeod, 2011). I primarily had these opportunities during one-to-one meetings in which my placement and the project would be discussed, and ideas could be developed while drawing from genuine practical experience. Furthermore, I was able to incorporate elements of contracting into these occasions. Though this was not done to the depth and standards as outlined by the BPS Code of Ethics and Conduct (2021), I was able to transfer the experience from practice sessions during counselling skills lectures into my introductions during these meetings that allowed me to pace and detail the aim of the meeting and what was to be expected not unlike contracting with a client. </w:t>
      </w:r>
      <w:r w:rsidR="0071008C">
        <w:rPr>
          <w:rFonts w:ascii="Arial" w:hAnsi="Arial" w:cs="Arial"/>
          <w:sz w:val="24"/>
          <w:szCs w:val="24"/>
        </w:rPr>
        <w:t xml:space="preserve">Finally, within the university setting, it was paramount that I presented myself professionally and confidently amongst those who were generous enough to spare their time to partake in the discussions. This afforded me the opportunity to further practice the SOLER method (Egan, 1975) by ensuring that I remained comfortably engaged with the conversation and ensured that there remained an </w:t>
      </w:r>
      <w:r w:rsidR="00BE6129">
        <w:rPr>
          <w:rFonts w:ascii="Arial" w:hAnsi="Arial" w:cs="Arial"/>
          <w:sz w:val="24"/>
          <w:szCs w:val="24"/>
        </w:rPr>
        <w:t>atmosphere professionalism while maintaining a relatively informal discussion regarding the nature of my placement.</w:t>
      </w:r>
    </w:p>
    <w:p w14:paraId="7EEC7E67" w14:textId="040A01FC" w:rsidR="0090369C" w:rsidRDefault="00B13033" w:rsidP="000A5702">
      <w:pPr>
        <w:spacing w:line="480" w:lineRule="auto"/>
        <w:ind w:firstLine="720"/>
        <w:jc w:val="both"/>
        <w:rPr>
          <w:rFonts w:ascii="Arial" w:hAnsi="Arial" w:cs="Arial"/>
          <w:sz w:val="24"/>
          <w:szCs w:val="24"/>
        </w:rPr>
      </w:pPr>
      <w:r>
        <w:rPr>
          <w:rFonts w:ascii="Arial" w:hAnsi="Arial" w:cs="Arial"/>
          <w:sz w:val="24"/>
          <w:szCs w:val="24"/>
        </w:rPr>
        <w:t>Once the aim of the project was set, I implemented an ongoing Gantt chart</w:t>
      </w:r>
      <w:r w:rsidR="004D2901">
        <w:rPr>
          <w:rFonts w:ascii="Arial" w:hAnsi="Arial" w:cs="Arial"/>
          <w:sz w:val="24"/>
          <w:szCs w:val="24"/>
        </w:rPr>
        <w:t xml:space="preserve"> (</w:t>
      </w:r>
      <w:r w:rsidR="004D2901" w:rsidRPr="00D40B4E">
        <w:rPr>
          <w:rFonts w:ascii="Arial" w:hAnsi="Arial" w:cs="Arial"/>
          <w:sz w:val="24"/>
          <w:szCs w:val="24"/>
        </w:rPr>
        <w:t>Appendi</w:t>
      </w:r>
      <w:r w:rsidR="00D40B4E" w:rsidRPr="00D40B4E">
        <w:rPr>
          <w:rFonts w:ascii="Arial" w:hAnsi="Arial" w:cs="Arial"/>
          <w:sz w:val="24"/>
          <w:szCs w:val="24"/>
        </w:rPr>
        <w:t>x A</w:t>
      </w:r>
      <w:r w:rsidR="004D2901">
        <w:rPr>
          <w:rFonts w:ascii="Arial" w:hAnsi="Arial" w:cs="Arial"/>
          <w:sz w:val="24"/>
          <w:szCs w:val="24"/>
        </w:rPr>
        <w:t xml:space="preserve">) that allowed me to plan weeks in advance and schedule meetings. During time between discussions and correspondences, my placement was directed toward finding research relevant to the integration of digital processes into counselling practices. Most practical reviews appeared </w:t>
      </w:r>
      <w:r w:rsidR="00BE6129">
        <w:rPr>
          <w:rFonts w:ascii="Arial" w:hAnsi="Arial" w:cs="Arial"/>
          <w:sz w:val="24"/>
          <w:szCs w:val="24"/>
        </w:rPr>
        <w:t xml:space="preserve">to </w:t>
      </w:r>
      <w:r w:rsidR="004D2901">
        <w:rPr>
          <w:rFonts w:ascii="Arial" w:hAnsi="Arial" w:cs="Arial"/>
          <w:sz w:val="24"/>
          <w:szCs w:val="24"/>
        </w:rPr>
        <w:t>revolve around logistics as opposed to new approaches that involved digital systems. However, my attention was eventually directed toward the</w:t>
      </w:r>
      <w:r w:rsidR="0071008C">
        <w:rPr>
          <w:rFonts w:ascii="Arial" w:hAnsi="Arial" w:cs="Arial"/>
          <w:sz w:val="24"/>
          <w:szCs w:val="24"/>
        </w:rPr>
        <w:t xml:space="preserve"> online therapy research of Dr. Terry Hanley, specifically his team</w:t>
      </w:r>
      <w:r w:rsidR="00BE6129">
        <w:rPr>
          <w:rFonts w:ascii="Arial" w:hAnsi="Arial" w:cs="Arial"/>
          <w:sz w:val="24"/>
          <w:szCs w:val="24"/>
        </w:rPr>
        <w:t>’</w:t>
      </w:r>
      <w:r w:rsidR="0071008C">
        <w:rPr>
          <w:rFonts w:ascii="Arial" w:hAnsi="Arial" w:cs="Arial"/>
          <w:sz w:val="24"/>
          <w:szCs w:val="24"/>
        </w:rPr>
        <w:t>s work within mental health peer support in web-based forums (Banwell et al</w:t>
      </w:r>
      <w:r w:rsidR="00BE6129">
        <w:rPr>
          <w:rFonts w:ascii="Arial" w:hAnsi="Arial" w:cs="Arial"/>
          <w:sz w:val="24"/>
          <w:szCs w:val="24"/>
        </w:rPr>
        <w:t xml:space="preserve">., 2022). Once I had </w:t>
      </w:r>
      <w:r w:rsidR="00F325F3">
        <w:rPr>
          <w:rFonts w:ascii="Arial" w:hAnsi="Arial" w:cs="Arial"/>
          <w:sz w:val="24"/>
          <w:szCs w:val="24"/>
        </w:rPr>
        <w:t>acknowledged</w:t>
      </w:r>
      <w:r w:rsidR="00BE6129">
        <w:rPr>
          <w:rFonts w:ascii="Arial" w:hAnsi="Arial" w:cs="Arial"/>
          <w:sz w:val="24"/>
          <w:szCs w:val="24"/>
        </w:rPr>
        <w:t xml:space="preserve"> the vast depth of research into client/counsellor </w:t>
      </w:r>
      <w:r w:rsidR="00BE6129">
        <w:rPr>
          <w:rFonts w:ascii="Arial" w:hAnsi="Arial" w:cs="Arial"/>
          <w:sz w:val="24"/>
          <w:szCs w:val="24"/>
        </w:rPr>
        <w:lastRenderedPageBreak/>
        <w:t>engagement through various digital processes, coupled with my ongoing findings of psychometric testing literature, such as MTQ-48 (AQR International, 201</w:t>
      </w:r>
      <w:r w:rsidR="008E4B54">
        <w:rPr>
          <w:rFonts w:ascii="Arial" w:hAnsi="Arial" w:cs="Arial"/>
          <w:sz w:val="24"/>
          <w:szCs w:val="24"/>
        </w:rPr>
        <w:t>7</w:t>
      </w:r>
      <w:r w:rsidR="00BE6129">
        <w:rPr>
          <w:rFonts w:ascii="Arial" w:hAnsi="Arial" w:cs="Arial"/>
          <w:sz w:val="24"/>
          <w:szCs w:val="24"/>
        </w:rPr>
        <w:t xml:space="preserve">), I began to question </w:t>
      </w:r>
      <w:r w:rsidR="00F325F3">
        <w:rPr>
          <w:rFonts w:ascii="Arial" w:hAnsi="Arial" w:cs="Arial"/>
          <w:sz w:val="24"/>
          <w:szCs w:val="24"/>
        </w:rPr>
        <w:t xml:space="preserve">if there already existed any developments in continuous client self-reporting metrics within interactive digital applications. Therefore, I changed my focus from research literature to marketed software and found the app Moodfit. This application was in fact designed to create a timeline of mental-wellbeing progression through client self-reporting engagement between and during sessions. The application’s displays and graphs of collated well-being data appeared </w:t>
      </w:r>
      <w:proofErr w:type="gramStart"/>
      <w:r w:rsidR="00F325F3">
        <w:rPr>
          <w:rFonts w:ascii="Arial" w:hAnsi="Arial" w:cs="Arial"/>
          <w:sz w:val="24"/>
          <w:szCs w:val="24"/>
        </w:rPr>
        <w:t>similar to</w:t>
      </w:r>
      <w:proofErr w:type="gramEnd"/>
      <w:r w:rsidR="00F325F3">
        <w:rPr>
          <w:rFonts w:ascii="Arial" w:hAnsi="Arial" w:cs="Arial"/>
          <w:sz w:val="24"/>
          <w:szCs w:val="24"/>
        </w:rPr>
        <w:t xml:space="preserve"> the Canva designs of my own</w:t>
      </w:r>
      <w:r w:rsidR="0090369C">
        <w:rPr>
          <w:rFonts w:ascii="Arial" w:hAnsi="Arial" w:cs="Arial"/>
          <w:sz w:val="24"/>
          <w:szCs w:val="24"/>
        </w:rPr>
        <w:t xml:space="preserve">. </w:t>
      </w:r>
    </w:p>
    <w:p w14:paraId="37D2E9FC" w14:textId="77777777" w:rsidR="004671D9" w:rsidRDefault="00DC47FE" w:rsidP="000A5702">
      <w:pPr>
        <w:spacing w:line="480" w:lineRule="auto"/>
        <w:ind w:firstLine="720"/>
        <w:jc w:val="both"/>
        <w:rPr>
          <w:rFonts w:ascii="Arial" w:hAnsi="Arial" w:cs="Arial"/>
          <w:sz w:val="24"/>
          <w:szCs w:val="24"/>
        </w:rPr>
      </w:pPr>
      <w:r>
        <w:rPr>
          <w:rFonts w:ascii="Arial" w:hAnsi="Arial" w:cs="Arial"/>
          <w:sz w:val="24"/>
          <w:szCs w:val="24"/>
        </w:rPr>
        <w:t>At this point during my placement, I was required to determine a different avenue to pursue within the field of integration of digital processes in counselling and therapy. The Gibbs Reflective Framework</w:t>
      </w:r>
      <w:r w:rsidR="003C4596">
        <w:rPr>
          <w:rFonts w:ascii="Arial" w:hAnsi="Arial" w:cs="Arial"/>
          <w:sz w:val="24"/>
          <w:szCs w:val="24"/>
        </w:rPr>
        <w:t xml:space="preserve"> (Gibbs, 1988)</w:t>
      </w:r>
      <w:r>
        <w:rPr>
          <w:rFonts w:ascii="Arial" w:hAnsi="Arial" w:cs="Arial"/>
          <w:sz w:val="24"/>
          <w:szCs w:val="24"/>
        </w:rPr>
        <w:t xml:space="preserve"> became a crucial part of my process in developing ideas that I would want to pursue instead. Though, at first, the existence and success of the application had solicited a defeatist attitude, the reflective cycle enabled me to analyse carefully the application against all the literature I had already researched as well as the auto-generating response processes of various online psychometric tests. In tune with the Gibbs Framework, I evaluated this against my own experiences in self-reporting when applying for counselling and found a common factor which would become the new focus of my placement. Th</w:t>
      </w:r>
      <w:r w:rsidR="003C4596">
        <w:rPr>
          <w:rFonts w:ascii="Arial" w:hAnsi="Arial" w:cs="Arial"/>
          <w:sz w:val="24"/>
          <w:szCs w:val="24"/>
        </w:rPr>
        <w:t xml:space="preserve">e new emphasis had become identifying the causes of inaccuracy and dishonesty in digital self-reporting processes and determining how these issues could be mitigated. </w:t>
      </w:r>
      <w:r>
        <w:rPr>
          <w:rFonts w:ascii="Arial" w:hAnsi="Arial" w:cs="Arial"/>
          <w:sz w:val="24"/>
          <w:szCs w:val="24"/>
        </w:rPr>
        <w:t xml:space="preserve"> </w:t>
      </w:r>
    </w:p>
    <w:p w14:paraId="5463D9D1" w14:textId="39486915" w:rsidR="006064EC" w:rsidRDefault="004671D9" w:rsidP="000A5702">
      <w:pPr>
        <w:spacing w:line="480" w:lineRule="auto"/>
        <w:ind w:firstLine="720"/>
        <w:jc w:val="both"/>
        <w:rPr>
          <w:rFonts w:ascii="Arial" w:hAnsi="Arial" w:cs="Arial"/>
          <w:sz w:val="24"/>
          <w:szCs w:val="24"/>
        </w:rPr>
      </w:pPr>
      <w:r>
        <w:rPr>
          <w:rFonts w:ascii="Arial" w:hAnsi="Arial" w:cs="Arial"/>
          <w:sz w:val="24"/>
          <w:szCs w:val="24"/>
        </w:rPr>
        <w:t>My meetings with members of staff became focussed on determining what digital self-reporting processes are already used, and if, in their opinion, accuracy and honesty on behalf of the client was in fact</w:t>
      </w:r>
      <w:r w:rsidR="00F325F3">
        <w:rPr>
          <w:rFonts w:ascii="Arial" w:hAnsi="Arial" w:cs="Arial"/>
          <w:sz w:val="24"/>
          <w:szCs w:val="24"/>
        </w:rPr>
        <w:t xml:space="preserve"> </w:t>
      </w:r>
      <w:r>
        <w:rPr>
          <w:rFonts w:ascii="Arial" w:hAnsi="Arial" w:cs="Arial"/>
          <w:sz w:val="24"/>
          <w:szCs w:val="24"/>
        </w:rPr>
        <w:t xml:space="preserve">a potential issue. Feedback provided to me </w:t>
      </w:r>
      <w:r>
        <w:rPr>
          <w:rFonts w:ascii="Arial" w:hAnsi="Arial" w:cs="Arial"/>
          <w:sz w:val="24"/>
          <w:szCs w:val="24"/>
        </w:rPr>
        <w:lastRenderedPageBreak/>
        <w:t>included research into the CORE outcome measuring tool</w:t>
      </w:r>
      <w:r w:rsidR="00DE1DBD">
        <w:rPr>
          <w:rFonts w:ascii="Arial" w:hAnsi="Arial" w:cs="Arial"/>
          <w:sz w:val="24"/>
          <w:szCs w:val="24"/>
        </w:rPr>
        <w:t xml:space="preserve"> (Twigg et al., 2019)</w:t>
      </w:r>
      <w:r>
        <w:rPr>
          <w:rFonts w:ascii="Arial" w:hAnsi="Arial" w:cs="Arial"/>
          <w:sz w:val="24"/>
          <w:szCs w:val="24"/>
        </w:rPr>
        <w:t xml:space="preserve"> and determining a reformation for its use to be engaged with independently by clients between sessions while aiming to identify how the language used in the CORE-10</w:t>
      </w:r>
      <w:r w:rsidR="00DE1DBD">
        <w:rPr>
          <w:rFonts w:ascii="Arial" w:hAnsi="Arial" w:cs="Arial"/>
          <w:sz w:val="24"/>
          <w:szCs w:val="24"/>
        </w:rPr>
        <w:t xml:space="preserve"> </w:t>
      </w:r>
      <w:r>
        <w:rPr>
          <w:rFonts w:ascii="Arial" w:hAnsi="Arial" w:cs="Arial"/>
          <w:sz w:val="24"/>
          <w:szCs w:val="24"/>
        </w:rPr>
        <w:t>screening could possibly illicit inaccurate responses. Further meetings included facilitating group discussions to see if these notions could be recognised in other self-reporting forms</w:t>
      </w:r>
      <w:r w:rsidR="006064EC">
        <w:rPr>
          <w:rFonts w:ascii="Arial" w:hAnsi="Arial" w:cs="Arial"/>
          <w:sz w:val="24"/>
          <w:szCs w:val="24"/>
        </w:rPr>
        <w:t xml:space="preserve"> as well as guidance through the process of online accessibility for clients to engage in self-reporting that could generate two-sided data that would be client-focussed and then relevant to the counsellor. </w:t>
      </w:r>
    </w:p>
    <w:p w14:paraId="6E2E0DFE" w14:textId="1C142503" w:rsidR="00E7240B" w:rsidRDefault="006064EC" w:rsidP="000A5702">
      <w:pPr>
        <w:spacing w:line="480" w:lineRule="auto"/>
        <w:ind w:firstLine="720"/>
        <w:jc w:val="both"/>
        <w:rPr>
          <w:rFonts w:ascii="Arial" w:hAnsi="Arial" w:cs="Arial"/>
          <w:sz w:val="24"/>
          <w:szCs w:val="24"/>
        </w:rPr>
      </w:pPr>
      <w:r>
        <w:rPr>
          <w:rFonts w:ascii="Arial" w:hAnsi="Arial" w:cs="Arial"/>
          <w:sz w:val="24"/>
          <w:szCs w:val="24"/>
        </w:rPr>
        <w:t xml:space="preserve">Ultimately, I felt challenged by presenting ideas that were continuously being developed and then needing to ingrate change from feedback. However, the interpersonal approaches, summarising of ideas, adapting to feedback, and reframing the questions presented by the objective were all accompanied and assisted by methods transferred from counselling skills. </w:t>
      </w:r>
      <w:r w:rsidR="00F325F3">
        <w:rPr>
          <w:rFonts w:ascii="Arial" w:hAnsi="Arial" w:cs="Arial"/>
          <w:sz w:val="24"/>
          <w:szCs w:val="24"/>
        </w:rPr>
        <w:t xml:space="preserve"> </w:t>
      </w:r>
    </w:p>
    <w:p w14:paraId="4BDCA859" w14:textId="6B334A60" w:rsidR="000A5702" w:rsidRDefault="000A5702" w:rsidP="000A5702">
      <w:pPr>
        <w:spacing w:line="480" w:lineRule="auto"/>
        <w:ind w:firstLine="720"/>
        <w:jc w:val="both"/>
        <w:rPr>
          <w:rFonts w:ascii="Arial" w:hAnsi="Arial" w:cs="Arial"/>
          <w:sz w:val="24"/>
          <w:szCs w:val="24"/>
        </w:rPr>
      </w:pPr>
    </w:p>
    <w:p w14:paraId="29B9423B" w14:textId="432EA6ED" w:rsidR="000A5702" w:rsidRDefault="000A5702" w:rsidP="000A5702">
      <w:pPr>
        <w:spacing w:line="480" w:lineRule="auto"/>
        <w:ind w:firstLine="720"/>
        <w:jc w:val="both"/>
        <w:rPr>
          <w:rFonts w:ascii="Arial" w:hAnsi="Arial" w:cs="Arial"/>
          <w:sz w:val="24"/>
          <w:szCs w:val="24"/>
        </w:rPr>
      </w:pPr>
    </w:p>
    <w:p w14:paraId="6FC6B59A" w14:textId="3531B72D" w:rsidR="000A5702" w:rsidRDefault="000A5702" w:rsidP="000A5702">
      <w:pPr>
        <w:spacing w:line="480" w:lineRule="auto"/>
        <w:ind w:firstLine="720"/>
        <w:jc w:val="both"/>
        <w:rPr>
          <w:rFonts w:ascii="Arial" w:hAnsi="Arial" w:cs="Arial"/>
          <w:sz w:val="24"/>
          <w:szCs w:val="24"/>
        </w:rPr>
      </w:pPr>
    </w:p>
    <w:p w14:paraId="4F4D1848" w14:textId="5BA96150" w:rsidR="000A5702" w:rsidRDefault="000A5702" w:rsidP="000A5702">
      <w:pPr>
        <w:spacing w:line="480" w:lineRule="auto"/>
        <w:ind w:firstLine="720"/>
        <w:jc w:val="both"/>
        <w:rPr>
          <w:rFonts w:ascii="Arial" w:hAnsi="Arial" w:cs="Arial"/>
          <w:sz w:val="24"/>
          <w:szCs w:val="24"/>
        </w:rPr>
      </w:pPr>
    </w:p>
    <w:p w14:paraId="0C072E21" w14:textId="0A816954" w:rsidR="000A5702" w:rsidRDefault="000A5702" w:rsidP="000A5702">
      <w:pPr>
        <w:spacing w:line="480" w:lineRule="auto"/>
        <w:ind w:firstLine="720"/>
        <w:jc w:val="both"/>
        <w:rPr>
          <w:rFonts w:ascii="Arial" w:hAnsi="Arial" w:cs="Arial"/>
          <w:sz w:val="24"/>
          <w:szCs w:val="24"/>
        </w:rPr>
      </w:pPr>
    </w:p>
    <w:p w14:paraId="21B27DFB" w14:textId="5797BE14" w:rsidR="000A5702" w:rsidRDefault="000A5702" w:rsidP="000A5702">
      <w:pPr>
        <w:spacing w:line="480" w:lineRule="auto"/>
        <w:ind w:firstLine="720"/>
        <w:jc w:val="both"/>
        <w:rPr>
          <w:rFonts w:ascii="Arial" w:hAnsi="Arial" w:cs="Arial"/>
          <w:sz w:val="24"/>
          <w:szCs w:val="24"/>
        </w:rPr>
      </w:pPr>
    </w:p>
    <w:p w14:paraId="7363F26F" w14:textId="5C587F1D" w:rsidR="000A5702" w:rsidRDefault="000A5702" w:rsidP="000A5702">
      <w:pPr>
        <w:spacing w:line="480" w:lineRule="auto"/>
        <w:ind w:firstLine="720"/>
        <w:jc w:val="both"/>
        <w:rPr>
          <w:rFonts w:ascii="Arial" w:hAnsi="Arial" w:cs="Arial"/>
          <w:sz w:val="24"/>
          <w:szCs w:val="24"/>
        </w:rPr>
      </w:pPr>
    </w:p>
    <w:p w14:paraId="4A115FDD" w14:textId="7148CAAF" w:rsidR="000A5702" w:rsidRDefault="000A5702" w:rsidP="000A5702">
      <w:pPr>
        <w:spacing w:line="480" w:lineRule="auto"/>
        <w:ind w:firstLine="720"/>
        <w:jc w:val="both"/>
        <w:rPr>
          <w:rFonts w:ascii="Arial" w:hAnsi="Arial" w:cs="Arial"/>
          <w:sz w:val="24"/>
          <w:szCs w:val="24"/>
        </w:rPr>
      </w:pPr>
    </w:p>
    <w:p w14:paraId="109482D4" w14:textId="77777777" w:rsidR="00D40B4E" w:rsidRDefault="00D40B4E" w:rsidP="000A5702">
      <w:pPr>
        <w:spacing w:line="480" w:lineRule="auto"/>
        <w:ind w:firstLine="720"/>
        <w:jc w:val="both"/>
        <w:rPr>
          <w:rFonts w:ascii="Arial" w:hAnsi="Arial" w:cs="Arial"/>
          <w:sz w:val="24"/>
          <w:szCs w:val="24"/>
        </w:rPr>
      </w:pPr>
    </w:p>
    <w:p w14:paraId="2A9A5DF1" w14:textId="7F12C2DC" w:rsidR="000A5702" w:rsidRDefault="000A5702" w:rsidP="000A5702">
      <w:pPr>
        <w:spacing w:line="480" w:lineRule="auto"/>
        <w:ind w:firstLine="720"/>
        <w:jc w:val="both"/>
        <w:rPr>
          <w:rFonts w:ascii="Arial" w:hAnsi="Arial" w:cs="Arial"/>
          <w:sz w:val="24"/>
          <w:szCs w:val="24"/>
        </w:rPr>
      </w:pPr>
    </w:p>
    <w:p w14:paraId="4E786B51" w14:textId="2DB88BCD" w:rsidR="000A5702" w:rsidRDefault="000A5702" w:rsidP="000A5702">
      <w:pPr>
        <w:jc w:val="center"/>
        <w:rPr>
          <w:rFonts w:ascii="Arial" w:hAnsi="Arial" w:cs="Arial"/>
          <w:b/>
          <w:bCs/>
          <w:color w:val="2E74B5" w:themeColor="accent5" w:themeShade="BF"/>
          <w:sz w:val="28"/>
          <w:szCs w:val="28"/>
          <w:u w:val="single"/>
        </w:rPr>
      </w:pPr>
      <w:bookmarkStart w:id="1" w:name="_Hlk124182262"/>
      <w:r>
        <w:rPr>
          <w:rFonts w:ascii="Arial" w:hAnsi="Arial" w:cs="Arial"/>
          <w:b/>
          <w:bCs/>
          <w:color w:val="2E74B5" w:themeColor="accent5" w:themeShade="BF"/>
          <w:sz w:val="28"/>
          <w:szCs w:val="28"/>
          <w:u w:val="single"/>
        </w:rPr>
        <w:t>REF</w:t>
      </w:r>
      <w:r>
        <w:rPr>
          <w:rFonts w:ascii="Arial" w:hAnsi="Arial" w:cs="Arial"/>
          <w:b/>
          <w:bCs/>
          <w:color w:val="2E74B5" w:themeColor="accent5" w:themeShade="BF"/>
          <w:sz w:val="28"/>
          <w:szCs w:val="28"/>
          <w:u w:val="single"/>
        </w:rPr>
        <w:t>ERENCE LIST</w:t>
      </w:r>
    </w:p>
    <w:bookmarkEnd w:id="1"/>
    <w:p w14:paraId="04EAC92A" w14:textId="77777777" w:rsidR="008E4B54" w:rsidRDefault="008E4B54" w:rsidP="000A5702">
      <w:pPr>
        <w:spacing w:line="480" w:lineRule="auto"/>
        <w:ind w:firstLine="720"/>
        <w:jc w:val="center"/>
        <w:rPr>
          <w:rFonts w:ascii="Arial" w:hAnsi="Arial" w:cs="Arial"/>
          <w:sz w:val="24"/>
          <w:szCs w:val="24"/>
        </w:rPr>
      </w:pPr>
    </w:p>
    <w:p w14:paraId="43963E9E" w14:textId="77777777" w:rsidR="008E4B54" w:rsidRDefault="008E4B54" w:rsidP="008E4B54">
      <w:pPr>
        <w:spacing w:line="240" w:lineRule="auto"/>
      </w:pPr>
      <w:r>
        <w:rPr>
          <w:rFonts w:ascii="Arial" w:hAnsi="Arial" w:cs="Arial"/>
          <w:sz w:val="24"/>
          <w:szCs w:val="24"/>
        </w:rPr>
        <w:t>AQR International. (2017). The MTQ48 Technical Manual.</w:t>
      </w:r>
      <w:r>
        <w:t xml:space="preserve"> </w:t>
      </w:r>
    </w:p>
    <w:p w14:paraId="6480F253" w14:textId="6BFE7DA6" w:rsidR="008E4B54" w:rsidRDefault="008E4B54" w:rsidP="008E4B54">
      <w:pPr>
        <w:spacing w:line="240" w:lineRule="auto"/>
        <w:ind w:firstLine="720"/>
        <w:rPr>
          <w:rFonts w:ascii="Arial" w:hAnsi="Arial" w:cs="Arial"/>
          <w:sz w:val="24"/>
          <w:szCs w:val="24"/>
        </w:rPr>
      </w:pPr>
      <w:hyperlink r:id="rId12" w:history="1">
        <w:r w:rsidRPr="00D85036">
          <w:rPr>
            <w:rStyle w:val="Hyperlink"/>
            <w:rFonts w:ascii="Arial" w:hAnsi="Arial" w:cs="Arial"/>
            <w:sz w:val="24"/>
            <w:szCs w:val="24"/>
          </w:rPr>
          <w:t>https://aqrinternational.co.uk/evidencing-our-work</w:t>
        </w:r>
      </w:hyperlink>
      <w:r>
        <w:rPr>
          <w:rFonts w:ascii="Arial" w:hAnsi="Arial" w:cs="Arial"/>
          <w:sz w:val="24"/>
          <w:szCs w:val="24"/>
        </w:rPr>
        <w:t xml:space="preserve"> </w:t>
      </w:r>
    </w:p>
    <w:p w14:paraId="2197B50B" w14:textId="77777777" w:rsidR="008E4B54" w:rsidRPr="008E4B54" w:rsidRDefault="008E4B54" w:rsidP="008E4B54">
      <w:pPr>
        <w:spacing w:line="240" w:lineRule="auto"/>
        <w:ind w:firstLine="720"/>
      </w:pPr>
    </w:p>
    <w:p w14:paraId="01D69529" w14:textId="77777777" w:rsidR="001F4FCA" w:rsidRDefault="001F4FCA" w:rsidP="001F4FCA">
      <w:pPr>
        <w:jc w:val="both"/>
        <w:rPr>
          <w:rFonts w:ascii="Arial" w:hAnsi="Arial" w:cs="Arial"/>
          <w:sz w:val="24"/>
          <w:szCs w:val="24"/>
        </w:rPr>
      </w:pPr>
      <w:bookmarkStart w:id="2" w:name="_Hlk124192013"/>
      <w:r>
        <w:rPr>
          <w:rFonts w:ascii="Arial" w:hAnsi="Arial" w:cs="Arial"/>
          <w:sz w:val="24"/>
          <w:szCs w:val="24"/>
        </w:rPr>
        <w:t>Banwell, E., Hanley, T., Barcia, S. D. O., Mindel, S., Kayll, T., &amp; Sefi, A. (2022).</w:t>
      </w:r>
      <w:r w:rsidRPr="001F4FCA">
        <w:t xml:space="preserve"> </w:t>
      </w:r>
      <w:r w:rsidRPr="001F4FCA">
        <w:rPr>
          <w:rFonts w:ascii="Arial" w:hAnsi="Arial" w:cs="Arial"/>
          <w:sz w:val="24"/>
          <w:szCs w:val="24"/>
        </w:rPr>
        <w:t xml:space="preserve">The </w:t>
      </w:r>
    </w:p>
    <w:p w14:paraId="444BF106" w14:textId="77777777" w:rsidR="001F4FCA" w:rsidRDefault="001F4FCA" w:rsidP="001F4FCA">
      <w:pPr>
        <w:ind w:firstLine="720"/>
        <w:jc w:val="both"/>
        <w:rPr>
          <w:rFonts w:ascii="Arial" w:hAnsi="Arial" w:cs="Arial"/>
          <w:sz w:val="24"/>
          <w:szCs w:val="24"/>
        </w:rPr>
      </w:pPr>
      <w:r w:rsidRPr="001F4FCA">
        <w:rPr>
          <w:rFonts w:ascii="Arial" w:hAnsi="Arial" w:cs="Arial"/>
          <w:sz w:val="24"/>
          <w:szCs w:val="24"/>
        </w:rPr>
        <w:t xml:space="preserve">Helpfulness of Web-Based Mental Health and Well-being Forums for Providing </w:t>
      </w:r>
    </w:p>
    <w:p w14:paraId="7992450E" w14:textId="77777777" w:rsidR="001F4FCA" w:rsidRDefault="001F4FCA" w:rsidP="001F4FCA">
      <w:pPr>
        <w:ind w:firstLine="720"/>
        <w:jc w:val="both"/>
        <w:rPr>
          <w:rFonts w:ascii="Arial" w:hAnsi="Arial" w:cs="Arial"/>
          <w:i/>
          <w:iCs/>
          <w:sz w:val="24"/>
          <w:szCs w:val="24"/>
        </w:rPr>
      </w:pPr>
      <w:r w:rsidRPr="001F4FCA">
        <w:rPr>
          <w:rFonts w:ascii="Arial" w:hAnsi="Arial" w:cs="Arial"/>
          <w:sz w:val="24"/>
          <w:szCs w:val="24"/>
        </w:rPr>
        <w:t>Peer Support for Young People: Cross-sectional Exploration</w:t>
      </w:r>
      <w:r>
        <w:rPr>
          <w:rFonts w:ascii="Arial" w:hAnsi="Arial" w:cs="Arial"/>
          <w:sz w:val="24"/>
          <w:szCs w:val="24"/>
        </w:rPr>
        <w:t xml:space="preserve">. </w:t>
      </w:r>
      <w:r>
        <w:rPr>
          <w:rFonts w:ascii="Arial" w:hAnsi="Arial" w:cs="Arial"/>
          <w:i/>
          <w:iCs/>
          <w:sz w:val="24"/>
          <w:szCs w:val="24"/>
        </w:rPr>
        <w:t xml:space="preserve">JMIR Formative </w:t>
      </w:r>
    </w:p>
    <w:p w14:paraId="0D6B434D" w14:textId="306A502B" w:rsidR="00BA7381" w:rsidRPr="001F4FCA" w:rsidRDefault="001F4FCA" w:rsidP="001F4FCA">
      <w:pPr>
        <w:ind w:firstLine="720"/>
        <w:jc w:val="both"/>
        <w:rPr>
          <w:rFonts w:ascii="Arial" w:hAnsi="Arial" w:cs="Arial"/>
          <w:sz w:val="24"/>
          <w:szCs w:val="24"/>
        </w:rPr>
      </w:pPr>
      <w:r>
        <w:rPr>
          <w:rFonts w:ascii="Arial" w:hAnsi="Arial" w:cs="Arial"/>
          <w:i/>
          <w:iCs/>
          <w:sz w:val="24"/>
          <w:szCs w:val="24"/>
        </w:rPr>
        <w:t>Research, 6</w:t>
      </w:r>
      <w:r>
        <w:rPr>
          <w:rFonts w:ascii="Arial" w:hAnsi="Arial" w:cs="Arial"/>
          <w:sz w:val="24"/>
          <w:szCs w:val="24"/>
        </w:rPr>
        <w:t xml:space="preserve">(9), 1-15. </w:t>
      </w:r>
      <w:hyperlink r:id="rId13" w:history="1">
        <w:r w:rsidRPr="00D85036">
          <w:rPr>
            <w:rStyle w:val="Hyperlink"/>
            <w:rFonts w:ascii="Arial" w:hAnsi="Arial" w:cs="Arial"/>
            <w:sz w:val="24"/>
            <w:szCs w:val="24"/>
          </w:rPr>
          <w:t>https://formative.jmir.org/2022/9/e36432</w:t>
        </w:r>
      </w:hyperlink>
      <w:r>
        <w:rPr>
          <w:rFonts w:ascii="Arial" w:hAnsi="Arial" w:cs="Arial"/>
          <w:sz w:val="24"/>
          <w:szCs w:val="24"/>
        </w:rPr>
        <w:t xml:space="preserve"> </w:t>
      </w:r>
      <w:bookmarkEnd w:id="2"/>
    </w:p>
    <w:p w14:paraId="61DA49FE" w14:textId="77777777" w:rsidR="001F4FCA" w:rsidRPr="00BA7381" w:rsidRDefault="001F4FCA" w:rsidP="001F4FCA">
      <w:pPr>
        <w:jc w:val="both"/>
        <w:rPr>
          <w:rFonts w:ascii="Arial" w:hAnsi="Arial" w:cs="Arial"/>
          <w:b/>
          <w:bCs/>
          <w:color w:val="2E74B5" w:themeColor="accent5" w:themeShade="BF"/>
          <w:sz w:val="28"/>
          <w:szCs w:val="28"/>
          <w:u w:val="single"/>
        </w:rPr>
      </w:pPr>
    </w:p>
    <w:p w14:paraId="6E8DB852" w14:textId="77777777" w:rsidR="001F4FCA" w:rsidRDefault="001F4FCA" w:rsidP="001F4FCA">
      <w:pPr>
        <w:spacing w:line="240" w:lineRule="auto"/>
        <w:jc w:val="both"/>
        <w:rPr>
          <w:rFonts w:ascii="Arial" w:hAnsi="Arial" w:cs="Arial"/>
          <w:i/>
          <w:iCs/>
          <w:sz w:val="24"/>
          <w:szCs w:val="24"/>
        </w:rPr>
      </w:pPr>
      <w:r>
        <w:rPr>
          <w:rFonts w:ascii="Arial" w:hAnsi="Arial" w:cs="Arial"/>
          <w:sz w:val="24"/>
          <w:szCs w:val="24"/>
        </w:rPr>
        <w:t xml:space="preserve">British Psychological Society. (2021). </w:t>
      </w:r>
      <w:r>
        <w:rPr>
          <w:rFonts w:ascii="Arial" w:hAnsi="Arial" w:cs="Arial"/>
          <w:i/>
          <w:iCs/>
          <w:sz w:val="24"/>
          <w:szCs w:val="24"/>
        </w:rPr>
        <w:t xml:space="preserve">BPS Code of Ethics and Conduct. </w:t>
      </w:r>
    </w:p>
    <w:p w14:paraId="4DE5267D" w14:textId="77777777" w:rsidR="001F4FCA" w:rsidRDefault="001F4FCA" w:rsidP="001F4FCA">
      <w:pPr>
        <w:spacing w:line="240" w:lineRule="auto"/>
        <w:ind w:firstLine="720"/>
        <w:jc w:val="both"/>
        <w:rPr>
          <w:rFonts w:ascii="Arial" w:hAnsi="Arial" w:cs="Arial"/>
          <w:i/>
          <w:iCs/>
          <w:sz w:val="24"/>
          <w:szCs w:val="24"/>
        </w:rPr>
      </w:pPr>
      <w:hyperlink r:id="rId14" w:history="1">
        <w:r w:rsidRPr="00CE5819">
          <w:rPr>
            <w:rStyle w:val="Hyperlink"/>
            <w:rFonts w:ascii="Arial" w:hAnsi="Arial" w:cs="Arial"/>
            <w:i/>
            <w:iCs/>
            <w:sz w:val="24"/>
            <w:szCs w:val="24"/>
          </w:rPr>
          <w:t>https://www.bps.org.uk/guideline/code-ethics-and-conduct</w:t>
        </w:r>
      </w:hyperlink>
    </w:p>
    <w:p w14:paraId="6B025742" w14:textId="77777777" w:rsidR="001F4FCA" w:rsidRDefault="001F4FCA" w:rsidP="001F4FCA">
      <w:pPr>
        <w:spacing w:line="240" w:lineRule="auto"/>
        <w:ind w:firstLine="720"/>
        <w:jc w:val="both"/>
        <w:rPr>
          <w:rFonts w:ascii="Arial" w:hAnsi="Arial" w:cs="Arial"/>
          <w:i/>
          <w:iCs/>
          <w:sz w:val="24"/>
          <w:szCs w:val="24"/>
        </w:rPr>
      </w:pPr>
    </w:p>
    <w:p w14:paraId="53DA749D" w14:textId="77777777" w:rsidR="001F4FCA" w:rsidRDefault="001F4FCA" w:rsidP="001F4FCA">
      <w:pPr>
        <w:spacing w:line="240" w:lineRule="auto"/>
        <w:jc w:val="both"/>
        <w:rPr>
          <w:rFonts w:ascii="Arial" w:hAnsi="Arial" w:cs="Arial"/>
          <w:sz w:val="24"/>
          <w:szCs w:val="24"/>
        </w:rPr>
      </w:pPr>
      <w:r>
        <w:rPr>
          <w:rFonts w:ascii="Arial" w:hAnsi="Arial" w:cs="Arial"/>
          <w:sz w:val="24"/>
          <w:szCs w:val="24"/>
        </w:rPr>
        <w:t xml:space="preserve">Egan, G. (1998). </w:t>
      </w:r>
      <w:r>
        <w:rPr>
          <w:rFonts w:ascii="Arial" w:hAnsi="Arial" w:cs="Arial"/>
          <w:i/>
          <w:iCs/>
          <w:sz w:val="24"/>
          <w:szCs w:val="24"/>
        </w:rPr>
        <w:t xml:space="preserve">The skilled helper: a problem-management approach to helping </w:t>
      </w:r>
      <w:r>
        <w:rPr>
          <w:rFonts w:ascii="Arial" w:hAnsi="Arial" w:cs="Arial"/>
          <w:sz w:val="24"/>
          <w:szCs w:val="24"/>
        </w:rPr>
        <w:t>(6</w:t>
      </w:r>
      <w:r w:rsidRPr="00B0212A">
        <w:rPr>
          <w:rFonts w:ascii="Arial" w:hAnsi="Arial" w:cs="Arial"/>
          <w:sz w:val="24"/>
          <w:szCs w:val="24"/>
          <w:vertAlign w:val="superscript"/>
        </w:rPr>
        <w:t>th</w:t>
      </w:r>
      <w:r>
        <w:rPr>
          <w:rFonts w:ascii="Arial" w:hAnsi="Arial" w:cs="Arial"/>
          <w:sz w:val="24"/>
          <w:szCs w:val="24"/>
        </w:rPr>
        <w:t xml:space="preserve"> </w:t>
      </w:r>
    </w:p>
    <w:p w14:paraId="7EB88BC4" w14:textId="77777777" w:rsidR="001F4FCA" w:rsidRDefault="001F4FCA" w:rsidP="001F4FCA">
      <w:pPr>
        <w:spacing w:line="240" w:lineRule="auto"/>
        <w:ind w:firstLine="720"/>
        <w:jc w:val="both"/>
        <w:rPr>
          <w:rFonts w:ascii="Arial" w:hAnsi="Arial" w:cs="Arial"/>
          <w:sz w:val="24"/>
          <w:szCs w:val="24"/>
        </w:rPr>
      </w:pPr>
      <w:r>
        <w:rPr>
          <w:rFonts w:ascii="Arial" w:hAnsi="Arial" w:cs="Arial"/>
          <w:sz w:val="24"/>
          <w:szCs w:val="24"/>
        </w:rPr>
        <w:t>ed.). Brooks/Cole.</w:t>
      </w:r>
    </w:p>
    <w:p w14:paraId="08D6CB27" w14:textId="77777777" w:rsidR="001F4FCA" w:rsidRDefault="001F4FCA" w:rsidP="001F4FCA">
      <w:pPr>
        <w:spacing w:line="240" w:lineRule="auto"/>
        <w:ind w:firstLine="720"/>
        <w:jc w:val="both"/>
        <w:rPr>
          <w:rFonts w:ascii="Arial" w:hAnsi="Arial" w:cs="Arial"/>
          <w:sz w:val="24"/>
          <w:szCs w:val="24"/>
        </w:rPr>
      </w:pPr>
    </w:p>
    <w:p w14:paraId="333C4ED7" w14:textId="77777777" w:rsidR="001F4FCA" w:rsidRDefault="001F4FCA" w:rsidP="001F4FCA">
      <w:pPr>
        <w:spacing w:line="240" w:lineRule="auto"/>
        <w:jc w:val="both"/>
        <w:rPr>
          <w:rFonts w:ascii="Arial" w:hAnsi="Arial" w:cs="Arial"/>
          <w:i/>
          <w:iCs/>
          <w:sz w:val="24"/>
          <w:szCs w:val="24"/>
        </w:rPr>
      </w:pPr>
      <w:r>
        <w:rPr>
          <w:rFonts w:ascii="Arial" w:hAnsi="Arial" w:cs="Arial"/>
          <w:sz w:val="24"/>
          <w:szCs w:val="24"/>
        </w:rPr>
        <w:t xml:space="preserve">Gibbs, G. (1988). </w:t>
      </w:r>
      <w:r>
        <w:rPr>
          <w:rFonts w:ascii="Arial" w:hAnsi="Arial" w:cs="Arial"/>
          <w:i/>
          <w:iCs/>
          <w:sz w:val="24"/>
          <w:szCs w:val="24"/>
        </w:rPr>
        <w:t xml:space="preserve">Learning by doing: A guide to teaching and learning methods. </w:t>
      </w:r>
    </w:p>
    <w:p w14:paraId="2BA9665F" w14:textId="77777777" w:rsidR="001F4FCA" w:rsidRDefault="001F4FCA" w:rsidP="001F4FCA">
      <w:pPr>
        <w:spacing w:line="240" w:lineRule="auto"/>
        <w:ind w:firstLine="720"/>
        <w:jc w:val="both"/>
        <w:rPr>
          <w:rFonts w:ascii="Arial" w:hAnsi="Arial" w:cs="Arial"/>
          <w:sz w:val="24"/>
          <w:szCs w:val="24"/>
        </w:rPr>
      </w:pPr>
      <w:r>
        <w:rPr>
          <w:rFonts w:ascii="Arial" w:hAnsi="Arial" w:cs="Arial"/>
          <w:sz w:val="24"/>
          <w:szCs w:val="24"/>
        </w:rPr>
        <w:t>Oxford: Oxford Further Education Unit.</w:t>
      </w:r>
    </w:p>
    <w:p w14:paraId="1CC9234E" w14:textId="77777777" w:rsidR="001F4FCA" w:rsidRDefault="001F4FCA" w:rsidP="001F4FCA">
      <w:pPr>
        <w:spacing w:line="240" w:lineRule="auto"/>
        <w:ind w:firstLine="720"/>
        <w:jc w:val="both"/>
        <w:rPr>
          <w:rFonts w:ascii="Arial" w:hAnsi="Arial" w:cs="Arial"/>
          <w:sz w:val="24"/>
          <w:szCs w:val="24"/>
        </w:rPr>
      </w:pPr>
    </w:p>
    <w:p w14:paraId="6B5C242D" w14:textId="77777777" w:rsidR="001F4FCA" w:rsidRDefault="001F4FCA" w:rsidP="001F4FCA">
      <w:pPr>
        <w:spacing w:line="240" w:lineRule="auto"/>
        <w:jc w:val="both"/>
        <w:rPr>
          <w:rFonts w:ascii="Arial" w:hAnsi="Arial" w:cs="Arial"/>
          <w:i/>
          <w:iCs/>
          <w:sz w:val="24"/>
          <w:szCs w:val="24"/>
        </w:rPr>
      </w:pPr>
      <w:r>
        <w:rPr>
          <w:rFonts w:ascii="Arial" w:hAnsi="Arial" w:cs="Arial"/>
          <w:sz w:val="24"/>
          <w:szCs w:val="24"/>
        </w:rPr>
        <w:t xml:space="preserve">McLeod, J., &amp; McLeod, J. (2011). </w:t>
      </w:r>
      <w:r>
        <w:rPr>
          <w:rFonts w:ascii="Arial" w:hAnsi="Arial" w:cs="Arial"/>
          <w:i/>
          <w:iCs/>
          <w:sz w:val="24"/>
          <w:szCs w:val="24"/>
        </w:rPr>
        <w:t xml:space="preserve">Counselling skills: A practical guide for counsellors </w:t>
      </w:r>
    </w:p>
    <w:p w14:paraId="48E4BF12" w14:textId="77777777" w:rsidR="001F4FCA" w:rsidRPr="00404DCD" w:rsidRDefault="001F4FCA" w:rsidP="001F4FCA">
      <w:pPr>
        <w:spacing w:line="240" w:lineRule="auto"/>
        <w:ind w:firstLine="720"/>
        <w:jc w:val="both"/>
        <w:rPr>
          <w:rFonts w:ascii="Arial" w:hAnsi="Arial" w:cs="Arial"/>
          <w:sz w:val="24"/>
          <w:szCs w:val="24"/>
        </w:rPr>
      </w:pPr>
      <w:r>
        <w:rPr>
          <w:rFonts w:ascii="Arial" w:hAnsi="Arial" w:cs="Arial"/>
          <w:i/>
          <w:iCs/>
          <w:sz w:val="24"/>
          <w:szCs w:val="24"/>
        </w:rPr>
        <w:t xml:space="preserve">and helping professionals </w:t>
      </w:r>
      <w:r>
        <w:rPr>
          <w:rFonts w:ascii="Arial" w:hAnsi="Arial" w:cs="Arial"/>
          <w:sz w:val="24"/>
          <w:szCs w:val="24"/>
        </w:rPr>
        <w:t>(2</w:t>
      </w:r>
      <w:r w:rsidRPr="00404DCD">
        <w:rPr>
          <w:rFonts w:ascii="Arial" w:hAnsi="Arial" w:cs="Arial"/>
          <w:sz w:val="24"/>
          <w:szCs w:val="24"/>
          <w:vertAlign w:val="superscript"/>
        </w:rPr>
        <w:t>nd</w:t>
      </w:r>
      <w:r>
        <w:rPr>
          <w:rFonts w:ascii="Arial" w:hAnsi="Arial" w:cs="Arial"/>
          <w:sz w:val="24"/>
          <w:szCs w:val="24"/>
        </w:rPr>
        <w:t xml:space="preserve"> ed.). Open University Press.</w:t>
      </w:r>
    </w:p>
    <w:p w14:paraId="0A82DE99" w14:textId="77777777" w:rsidR="001F4FCA" w:rsidRDefault="001F4FCA" w:rsidP="001F4FCA">
      <w:pPr>
        <w:spacing w:line="240" w:lineRule="auto"/>
        <w:ind w:firstLine="720"/>
        <w:jc w:val="both"/>
        <w:rPr>
          <w:rFonts w:ascii="Arial" w:hAnsi="Arial" w:cs="Arial"/>
          <w:sz w:val="24"/>
          <w:szCs w:val="24"/>
        </w:rPr>
      </w:pPr>
    </w:p>
    <w:p w14:paraId="59A24AE1" w14:textId="77777777" w:rsidR="001F4FCA" w:rsidRDefault="001F4FCA" w:rsidP="001F4FCA">
      <w:pPr>
        <w:spacing w:line="240" w:lineRule="auto"/>
        <w:jc w:val="both"/>
        <w:rPr>
          <w:rFonts w:ascii="Arial" w:hAnsi="Arial" w:cs="Arial"/>
          <w:i/>
          <w:iCs/>
          <w:sz w:val="24"/>
          <w:szCs w:val="24"/>
        </w:rPr>
      </w:pPr>
      <w:r>
        <w:rPr>
          <w:rFonts w:ascii="Arial" w:hAnsi="Arial" w:cs="Arial"/>
          <w:sz w:val="24"/>
          <w:szCs w:val="24"/>
        </w:rPr>
        <w:t xml:space="preserve">Midwinter, R., &amp; Dickson, J. (2015). </w:t>
      </w:r>
      <w:r>
        <w:rPr>
          <w:rFonts w:ascii="Arial" w:hAnsi="Arial" w:cs="Arial"/>
          <w:i/>
          <w:iCs/>
          <w:sz w:val="24"/>
          <w:szCs w:val="24"/>
        </w:rPr>
        <w:t xml:space="preserve">Embedding counselling and communication </w:t>
      </w:r>
      <w:proofErr w:type="gramStart"/>
      <w:r>
        <w:rPr>
          <w:rFonts w:ascii="Arial" w:hAnsi="Arial" w:cs="Arial"/>
          <w:i/>
          <w:iCs/>
          <w:sz w:val="24"/>
          <w:szCs w:val="24"/>
        </w:rPr>
        <w:t>skills;</w:t>
      </w:r>
      <w:proofErr w:type="gramEnd"/>
      <w:r>
        <w:rPr>
          <w:rFonts w:ascii="Arial" w:hAnsi="Arial" w:cs="Arial"/>
          <w:i/>
          <w:iCs/>
          <w:sz w:val="24"/>
          <w:szCs w:val="24"/>
        </w:rPr>
        <w:t xml:space="preserve"> </w:t>
      </w:r>
    </w:p>
    <w:p w14:paraId="421F7587" w14:textId="233879B0" w:rsidR="001F4FCA" w:rsidRDefault="001F4FCA" w:rsidP="001F4FCA">
      <w:pPr>
        <w:spacing w:line="240" w:lineRule="auto"/>
        <w:ind w:firstLine="720"/>
        <w:jc w:val="both"/>
        <w:rPr>
          <w:rFonts w:ascii="Arial" w:hAnsi="Arial" w:cs="Arial"/>
          <w:sz w:val="24"/>
          <w:szCs w:val="24"/>
        </w:rPr>
      </w:pPr>
      <w:proofErr w:type="gramStart"/>
      <w:r>
        <w:rPr>
          <w:rFonts w:ascii="Arial" w:hAnsi="Arial" w:cs="Arial"/>
          <w:i/>
          <w:iCs/>
          <w:sz w:val="24"/>
          <w:szCs w:val="24"/>
        </w:rPr>
        <w:t>A relational skills</w:t>
      </w:r>
      <w:proofErr w:type="gramEnd"/>
      <w:r>
        <w:rPr>
          <w:rFonts w:ascii="Arial" w:hAnsi="Arial" w:cs="Arial"/>
          <w:i/>
          <w:iCs/>
          <w:sz w:val="24"/>
          <w:szCs w:val="24"/>
        </w:rPr>
        <w:t xml:space="preserve"> model. </w:t>
      </w:r>
      <w:r>
        <w:rPr>
          <w:rFonts w:ascii="Arial" w:hAnsi="Arial" w:cs="Arial"/>
          <w:sz w:val="24"/>
          <w:szCs w:val="24"/>
        </w:rPr>
        <w:t xml:space="preserve">Routledge. </w:t>
      </w:r>
    </w:p>
    <w:p w14:paraId="48A10FAE" w14:textId="65E36FA2" w:rsidR="008E4B54" w:rsidRDefault="008E4B54" w:rsidP="001F4FCA">
      <w:pPr>
        <w:spacing w:line="240" w:lineRule="auto"/>
        <w:ind w:firstLine="720"/>
        <w:jc w:val="both"/>
        <w:rPr>
          <w:rFonts w:ascii="Arial" w:hAnsi="Arial" w:cs="Arial"/>
          <w:sz w:val="24"/>
          <w:szCs w:val="24"/>
        </w:rPr>
      </w:pPr>
    </w:p>
    <w:p w14:paraId="2C89FDD9" w14:textId="77777777" w:rsidR="008E4B54" w:rsidRDefault="008E4B54" w:rsidP="008E4B54">
      <w:pPr>
        <w:spacing w:line="240" w:lineRule="auto"/>
        <w:jc w:val="both"/>
        <w:rPr>
          <w:rFonts w:ascii="Arial" w:hAnsi="Arial" w:cs="Arial"/>
          <w:sz w:val="24"/>
          <w:szCs w:val="24"/>
        </w:rPr>
      </w:pPr>
      <w:r w:rsidRPr="008E4B54">
        <w:rPr>
          <w:rFonts w:ascii="Arial" w:hAnsi="Arial" w:cs="Arial"/>
          <w:sz w:val="24"/>
          <w:szCs w:val="24"/>
        </w:rPr>
        <w:t xml:space="preserve">Twigg, E., Cooper, M., Evans, C., Freire, E., Mellor-Clark, J., McInnes, B. &amp; </w:t>
      </w:r>
      <w:proofErr w:type="spellStart"/>
      <w:r w:rsidRPr="008E4B54">
        <w:rPr>
          <w:rFonts w:ascii="Arial" w:hAnsi="Arial" w:cs="Arial"/>
          <w:sz w:val="24"/>
          <w:szCs w:val="24"/>
        </w:rPr>
        <w:t>Barkham</w:t>
      </w:r>
      <w:proofErr w:type="spellEnd"/>
      <w:r w:rsidRPr="008E4B54">
        <w:rPr>
          <w:rFonts w:ascii="Arial" w:hAnsi="Arial" w:cs="Arial"/>
          <w:sz w:val="24"/>
          <w:szCs w:val="24"/>
        </w:rPr>
        <w:t xml:space="preserve">, </w:t>
      </w:r>
    </w:p>
    <w:p w14:paraId="501E3585" w14:textId="77777777" w:rsidR="008E4B54" w:rsidRDefault="008E4B54" w:rsidP="008E4B54">
      <w:pPr>
        <w:spacing w:line="240" w:lineRule="auto"/>
        <w:ind w:firstLine="720"/>
        <w:jc w:val="both"/>
        <w:rPr>
          <w:rFonts w:ascii="Arial" w:hAnsi="Arial" w:cs="Arial"/>
          <w:sz w:val="24"/>
          <w:szCs w:val="24"/>
        </w:rPr>
      </w:pPr>
      <w:r w:rsidRPr="008E4B54">
        <w:rPr>
          <w:rFonts w:ascii="Arial" w:hAnsi="Arial" w:cs="Arial"/>
          <w:sz w:val="24"/>
          <w:szCs w:val="24"/>
        </w:rPr>
        <w:t xml:space="preserve">M. (2016). Acceptability, reliability, referential </w:t>
      </w:r>
      <w:proofErr w:type="gramStart"/>
      <w:r w:rsidRPr="008E4B54">
        <w:rPr>
          <w:rFonts w:ascii="Arial" w:hAnsi="Arial" w:cs="Arial"/>
          <w:sz w:val="24"/>
          <w:szCs w:val="24"/>
        </w:rPr>
        <w:t>distributions</w:t>
      </w:r>
      <w:proofErr w:type="gramEnd"/>
      <w:r w:rsidRPr="008E4B54">
        <w:rPr>
          <w:rFonts w:ascii="Arial" w:hAnsi="Arial" w:cs="Arial"/>
          <w:sz w:val="24"/>
          <w:szCs w:val="24"/>
        </w:rPr>
        <w:t xml:space="preserve"> and sensitivity to </w:t>
      </w:r>
    </w:p>
    <w:p w14:paraId="14E8852B" w14:textId="77777777" w:rsidR="008E4B54" w:rsidRDefault="008E4B54" w:rsidP="008E4B54">
      <w:pPr>
        <w:spacing w:line="240" w:lineRule="auto"/>
        <w:ind w:firstLine="720"/>
        <w:jc w:val="both"/>
        <w:rPr>
          <w:rFonts w:ascii="Arial" w:hAnsi="Arial" w:cs="Arial"/>
          <w:sz w:val="24"/>
          <w:szCs w:val="24"/>
        </w:rPr>
      </w:pPr>
      <w:r w:rsidRPr="008E4B54">
        <w:rPr>
          <w:rFonts w:ascii="Arial" w:hAnsi="Arial" w:cs="Arial"/>
          <w:sz w:val="24"/>
          <w:szCs w:val="24"/>
        </w:rPr>
        <w:t>change in the Young Person's Clinical Outcomes in Routine Evaluation (YP-</w:t>
      </w:r>
    </w:p>
    <w:p w14:paraId="1C1B8287" w14:textId="77777777" w:rsidR="008E4B54" w:rsidRDefault="008E4B54" w:rsidP="008E4B54">
      <w:pPr>
        <w:spacing w:line="240" w:lineRule="auto"/>
        <w:ind w:firstLine="720"/>
        <w:jc w:val="both"/>
        <w:rPr>
          <w:rFonts w:ascii="Arial" w:hAnsi="Arial" w:cs="Arial"/>
          <w:i/>
          <w:iCs/>
          <w:sz w:val="24"/>
          <w:szCs w:val="24"/>
        </w:rPr>
      </w:pPr>
      <w:r w:rsidRPr="008E4B54">
        <w:rPr>
          <w:rFonts w:ascii="Arial" w:hAnsi="Arial" w:cs="Arial"/>
          <w:sz w:val="24"/>
          <w:szCs w:val="24"/>
        </w:rPr>
        <w:t xml:space="preserve">CORE) outcome measure: replication and refinement. </w:t>
      </w:r>
      <w:r w:rsidRPr="008E4B54">
        <w:rPr>
          <w:rFonts w:ascii="Arial" w:hAnsi="Arial" w:cs="Arial"/>
          <w:i/>
          <w:iCs/>
          <w:sz w:val="24"/>
          <w:szCs w:val="24"/>
        </w:rPr>
        <w:t xml:space="preserve">Child and Adolescent </w:t>
      </w:r>
    </w:p>
    <w:p w14:paraId="36759115" w14:textId="09F6375D" w:rsidR="00D94B6E" w:rsidRDefault="008E4B54" w:rsidP="00F10DA1">
      <w:pPr>
        <w:spacing w:line="240" w:lineRule="auto"/>
        <w:ind w:firstLine="720"/>
        <w:jc w:val="both"/>
        <w:rPr>
          <w:rFonts w:ascii="Arial" w:hAnsi="Arial" w:cs="Arial"/>
          <w:sz w:val="24"/>
          <w:szCs w:val="24"/>
        </w:rPr>
      </w:pPr>
      <w:r w:rsidRPr="008E4B54">
        <w:rPr>
          <w:rFonts w:ascii="Arial" w:hAnsi="Arial" w:cs="Arial"/>
          <w:i/>
          <w:iCs/>
          <w:sz w:val="24"/>
          <w:szCs w:val="24"/>
        </w:rPr>
        <w:lastRenderedPageBreak/>
        <w:t>Mental Health</w:t>
      </w:r>
      <w:r w:rsidRPr="008E4B54">
        <w:rPr>
          <w:rFonts w:ascii="Arial" w:hAnsi="Arial" w:cs="Arial"/>
          <w:sz w:val="24"/>
          <w:szCs w:val="24"/>
        </w:rPr>
        <w:t>,</w:t>
      </w:r>
      <w:r w:rsidRPr="008E4B54">
        <w:rPr>
          <w:rFonts w:ascii="Arial" w:hAnsi="Arial" w:cs="Arial"/>
          <w:i/>
          <w:iCs/>
          <w:sz w:val="24"/>
          <w:szCs w:val="24"/>
        </w:rPr>
        <w:t xml:space="preserve"> 21</w:t>
      </w:r>
      <w:r w:rsidRPr="008E4B54">
        <w:rPr>
          <w:rFonts w:ascii="Arial" w:hAnsi="Arial" w:cs="Arial"/>
          <w:sz w:val="24"/>
          <w:szCs w:val="24"/>
        </w:rPr>
        <w:t xml:space="preserve"> (2), 115-123.</w:t>
      </w:r>
    </w:p>
    <w:p w14:paraId="45B69D5D" w14:textId="77777777" w:rsidR="0045309F" w:rsidRDefault="0045309F" w:rsidP="00F10DA1">
      <w:pPr>
        <w:spacing w:line="240" w:lineRule="auto"/>
        <w:ind w:firstLine="720"/>
        <w:jc w:val="both"/>
        <w:rPr>
          <w:rFonts w:ascii="Arial" w:hAnsi="Arial" w:cs="Arial"/>
          <w:sz w:val="24"/>
          <w:szCs w:val="24"/>
        </w:rPr>
      </w:pPr>
    </w:p>
    <w:p w14:paraId="510E8BE3" w14:textId="7A1C4400" w:rsidR="00F10DA1" w:rsidRDefault="00F10DA1" w:rsidP="00F10DA1">
      <w:pPr>
        <w:jc w:val="center"/>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PORTFOLIO OF EVIDENCE</w:t>
      </w:r>
    </w:p>
    <w:p w14:paraId="2969B601" w14:textId="5777FD88" w:rsidR="00F10DA1" w:rsidRDefault="00F10DA1" w:rsidP="00F10DA1">
      <w:pPr>
        <w:jc w:val="center"/>
        <w:rPr>
          <w:rFonts w:ascii="Arial" w:hAnsi="Arial" w:cs="Arial"/>
          <w:b/>
          <w:bCs/>
          <w:color w:val="2E74B5" w:themeColor="accent5" w:themeShade="BF"/>
          <w:sz w:val="28"/>
          <w:szCs w:val="28"/>
          <w:u w:val="single"/>
        </w:rPr>
      </w:pPr>
    </w:p>
    <w:p w14:paraId="31463AF3" w14:textId="3A80A68B" w:rsidR="00F10DA1" w:rsidRDefault="001614B8" w:rsidP="00F10DA1">
      <w:pPr>
        <w:jc w:val="both"/>
        <w:rPr>
          <w:rFonts w:ascii="Arial" w:hAnsi="Arial" w:cs="Arial"/>
          <w:b/>
          <w:bCs/>
          <w:color w:val="2E74B5" w:themeColor="accent5" w:themeShade="BF"/>
          <w:sz w:val="28"/>
          <w:szCs w:val="28"/>
          <w:u w:val="single"/>
        </w:rPr>
      </w:pPr>
      <w:bookmarkStart w:id="3" w:name="_Hlk124186939"/>
      <w:r>
        <w:rPr>
          <w:rFonts w:ascii="Arial" w:hAnsi="Arial" w:cs="Arial"/>
          <w:b/>
          <w:bCs/>
          <w:color w:val="2E74B5" w:themeColor="accent5" w:themeShade="BF"/>
          <w:sz w:val="28"/>
          <w:szCs w:val="28"/>
          <w:u w:val="single"/>
        </w:rPr>
        <w:t xml:space="preserve">Evidence 1: </w:t>
      </w:r>
      <w:r w:rsidR="007D3238">
        <w:rPr>
          <w:rFonts w:ascii="Arial" w:hAnsi="Arial" w:cs="Arial"/>
          <w:b/>
          <w:bCs/>
          <w:color w:val="2E74B5" w:themeColor="accent5" w:themeShade="BF"/>
          <w:sz w:val="28"/>
          <w:szCs w:val="28"/>
          <w:u w:val="single"/>
        </w:rPr>
        <w:t>Meetings</w:t>
      </w:r>
    </w:p>
    <w:p w14:paraId="35CFA58B" w14:textId="2EFE8BF4" w:rsidR="001614B8" w:rsidRDefault="001614B8" w:rsidP="00F10DA1">
      <w:pPr>
        <w:jc w:val="both"/>
        <w:rPr>
          <w:rFonts w:ascii="Arial" w:hAnsi="Arial" w:cs="Arial"/>
          <w:b/>
          <w:bCs/>
          <w:color w:val="2E74B5" w:themeColor="accent5" w:themeShade="BF"/>
          <w:sz w:val="28"/>
          <w:szCs w:val="28"/>
          <w:u w:val="single"/>
        </w:rPr>
      </w:pPr>
      <w:bookmarkStart w:id="4" w:name="_Hlk124183396"/>
      <w:bookmarkEnd w:id="3"/>
      <w:r>
        <w:rPr>
          <w:rFonts w:ascii="Arial" w:hAnsi="Arial" w:cs="Arial"/>
          <w:b/>
          <w:bCs/>
          <w:color w:val="2E74B5" w:themeColor="accent5" w:themeShade="BF"/>
          <w:sz w:val="28"/>
          <w:szCs w:val="28"/>
          <w:u w:val="single"/>
        </w:rPr>
        <w:t>Section A</w:t>
      </w:r>
    </w:p>
    <w:bookmarkEnd w:id="4"/>
    <w:p w14:paraId="764BEB16" w14:textId="5986B293" w:rsidR="001614B8" w:rsidRDefault="001614B8" w:rsidP="00F10DA1">
      <w:pPr>
        <w:jc w:val="both"/>
        <w:rPr>
          <w:rFonts w:ascii="Arial" w:hAnsi="Arial" w:cs="Arial"/>
          <w:b/>
          <w:bCs/>
          <w:color w:val="2E74B5" w:themeColor="accent5" w:themeShade="BF"/>
          <w:sz w:val="28"/>
          <w:szCs w:val="28"/>
          <w:u w:val="single"/>
        </w:rPr>
      </w:pPr>
    </w:p>
    <w:p w14:paraId="1F7D9223" w14:textId="77777777" w:rsidR="001614B8" w:rsidRDefault="001614B8" w:rsidP="00F10DA1">
      <w:pPr>
        <w:jc w:val="both"/>
        <w:rPr>
          <w:rFonts w:ascii="Arial" w:hAnsi="Arial" w:cs="Arial"/>
          <w:b/>
          <w:bCs/>
          <w:color w:val="2E74B5" w:themeColor="accent5" w:themeShade="BF"/>
          <w:sz w:val="28"/>
          <w:szCs w:val="28"/>
          <w:u w:val="single"/>
        </w:rPr>
      </w:pPr>
    </w:p>
    <w:p w14:paraId="3A8C2704" w14:textId="77777777" w:rsidR="001614B8" w:rsidRPr="001614B8" w:rsidRDefault="001614B8" w:rsidP="001614B8">
      <w:pPr>
        <w:jc w:val="center"/>
        <w:rPr>
          <w:kern w:val="0"/>
          <w:sz w:val="24"/>
          <w:szCs w:val="24"/>
          <w:lang w:val="en-US"/>
          <w14:ligatures w14:val="none"/>
        </w:rPr>
      </w:pPr>
      <w:r w:rsidRPr="001614B8">
        <w:rPr>
          <w:kern w:val="0"/>
          <w:sz w:val="24"/>
          <w:szCs w:val="24"/>
          <w:lang w:val="en-US"/>
          <w14:ligatures w14:val="none"/>
        </w:rPr>
        <w:t xml:space="preserve">Applying digitised mental wellbeing data to modern counselling </w:t>
      </w:r>
    </w:p>
    <w:p w14:paraId="2DC1880A" w14:textId="77777777" w:rsidR="001614B8" w:rsidRPr="001614B8" w:rsidRDefault="001614B8" w:rsidP="001614B8">
      <w:pPr>
        <w:jc w:val="center"/>
        <w:rPr>
          <w:kern w:val="0"/>
          <w:sz w:val="24"/>
          <w:szCs w:val="24"/>
          <w:lang w:val="en-US"/>
          <w14:ligatures w14:val="none"/>
        </w:rPr>
      </w:pPr>
    </w:p>
    <w:p w14:paraId="748CBB53" w14:textId="77777777" w:rsidR="001614B8" w:rsidRPr="001614B8" w:rsidRDefault="001614B8" w:rsidP="001614B8">
      <w:pPr>
        <w:jc w:val="center"/>
        <w:rPr>
          <w:kern w:val="0"/>
          <w:sz w:val="24"/>
          <w:szCs w:val="24"/>
          <w:lang w:val="en-US"/>
          <w14:ligatures w14:val="none"/>
        </w:rPr>
      </w:pPr>
    </w:p>
    <w:p w14:paraId="55FB5B3C" w14:textId="77777777" w:rsidR="001614B8" w:rsidRPr="001614B8" w:rsidRDefault="001614B8" w:rsidP="001614B8">
      <w:pPr>
        <w:jc w:val="both"/>
        <w:rPr>
          <w:kern w:val="0"/>
          <w:sz w:val="24"/>
          <w:szCs w:val="24"/>
          <w:lang w:val="en-US"/>
          <w14:ligatures w14:val="none"/>
        </w:rPr>
      </w:pPr>
      <w:r w:rsidRPr="001614B8">
        <w:rPr>
          <w:kern w:val="0"/>
          <w:sz w:val="24"/>
          <w:szCs w:val="24"/>
          <w:lang w:val="en-US"/>
          <w14:ligatures w14:val="none"/>
        </w:rPr>
        <w:t>Through experience and involvement during a placement at the labs, I hope to formulate a digital application that will collate real-time data regarding the progress, improvement or decline of an individual’s mental wellbeing that can be interpreted by the client’s counsellor or any other relevant mental health practitioner.</w:t>
      </w:r>
    </w:p>
    <w:p w14:paraId="26E7DED8" w14:textId="77777777" w:rsidR="001614B8" w:rsidRPr="001614B8" w:rsidRDefault="001614B8" w:rsidP="001614B8">
      <w:pPr>
        <w:jc w:val="both"/>
        <w:rPr>
          <w:kern w:val="0"/>
          <w:sz w:val="24"/>
          <w:szCs w:val="24"/>
          <w:lang w:val="en-US"/>
          <w14:ligatures w14:val="none"/>
        </w:rPr>
      </w:pPr>
      <w:r w:rsidRPr="001614B8">
        <w:rPr>
          <w:kern w:val="0"/>
          <w:sz w:val="24"/>
          <w:szCs w:val="24"/>
          <w:lang w:val="en-US"/>
          <w14:ligatures w14:val="none"/>
        </w:rPr>
        <w:t>I have experienced that before both online and in-person counselling sessions, the client is often required to complete a form prior to the beginning of the session detailing changes or continuations of their mental wellbeing. Though the simplicity of many of the questions and scales is somewhat elegant and the opportunity to discuss the displayed questions with the counsellor is extremely helpful, I believe that there may be a flaw to the expectation of a client scanning through the entire time between counselling sessions and compressing into a single document for the counsellor to evaluate. Even though the nature of counselling is to explore these experiences in detail, I believe more can be done to equip both the client and the counsellor more effectively prior to the session.</w:t>
      </w:r>
    </w:p>
    <w:p w14:paraId="285CDA57" w14:textId="77777777" w:rsidR="001614B8" w:rsidRPr="001614B8" w:rsidRDefault="001614B8" w:rsidP="001614B8">
      <w:pPr>
        <w:jc w:val="both"/>
        <w:rPr>
          <w:kern w:val="0"/>
          <w:sz w:val="24"/>
          <w:szCs w:val="24"/>
          <w:lang w:val="en-US"/>
          <w14:ligatures w14:val="none"/>
        </w:rPr>
      </w:pPr>
      <w:r w:rsidRPr="001614B8">
        <w:rPr>
          <w:kern w:val="0"/>
          <w:sz w:val="24"/>
          <w:szCs w:val="24"/>
          <w:lang w:val="en-US"/>
          <w14:ligatures w14:val="none"/>
        </w:rPr>
        <w:t xml:space="preserve">I hope to eventually begin research into the development of a mobile application that will allow clients to log all relevant information regarding their mental wellbeing throughout the entire interim between counselling sessions. While the client would have the option to enter more detailed information into the application, simple short form methods such as symbols or key words would also be included for the client to record feelings, events and moods while also recording time and location. Such information could then be collated into a scaled graph of the client’s mental wellbeing across time that, with the client’s permission, would be accessible to the counsellor at an appropriate time before the next counselling session. Through continued use, the application would eventually be able to identify patterns in occurrences, highlight and separate that data as imperative information for the viewer. Therefore, this could be used as a tool of self-reflection for the client while simplifying or even supporting processes such as journaling whilst also creating an abundance of client </w:t>
      </w:r>
      <w:r w:rsidRPr="001614B8">
        <w:rPr>
          <w:kern w:val="0"/>
          <w:sz w:val="24"/>
          <w:szCs w:val="24"/>
          <w:lang w:val="en-US"/>
          <w14:ligatures w14:val="none"/>
        </w:rPr>
        <w:lastRenderedPageBreak/>
        <w:t>information for the counsellor to review to be potentially more prepared for the upcoming session.</w:t>
      </w:r>
    </w:p>
    <w:p w14:paraId="1A1DEE41" w14:textId="77777777" w:rsidR="001614B8" w:rsidRDefault="001614B8" w:rsidP="001614B8">
      <w:pPr>
        <w:jc w:val="both"/>
        <w:rPr>
          <w:kern w:val="0"/>
          <w:sz w:val="24"/>
          <w:szCs w:val="24"/>
          <w:lang w:val="en-US"/>
          <w14:ligatures w14:val="none"/>
        </w:rPr>
      </w:pPr>
      <w:r w:rsidRPr="001614B8">
        <w:rPr>
          <w:kern w:val="0"/>
          <w:sz w:val="24"/>
          <w:szCs w:val="24"/>
          <w:lang w:val="en-US"/>
          <w14:ligatures w14:val="none"/>
        </w:rPr>
        <w:t xml:space="preserve">The application would also include secondary features such as guided mindfulness techniques and personalised options to generate even more information and to assist in the client’s coping ability. The effectiveness of such techniques could be logged and interpreted in order to further tailor the client’s care.   </w:t>
      </w:r>
    </w:p>
    <w:p w14:paraId="72F9B19C" w14:textId="0B277313" w:rsidR="001614B8" w:rsidRDefault="001614B8" w:rsidP="001614B8">
      <w:pPr>
        <w:jc w:val="both"/>
        <w:rPr>
          <w:kern w:val="0"/>
          <w:sz w:val="24"/>
          <w:szCs w:val="24"/>
          <w:lang w:val="en-US"/>
          <w14:ligatures w14:val="none"/>
        </w:rPr>
      </w:pPr>
    </w:p>
    <w:p w14:paraId="6B69D8EE" w14:textId="55F020D4" w:rsidR="001614B8" w:rsidRDefault="001614B8" w:rsidP="001614B8">
      <w:pPr>
        <w:jc w:val="both"/>
        <w:rPr>
          <w:rFonts w:ascii="Arial" w:hAnsi="Arial" w:cs="Arial"/>
          <w:b/>
          <w:bCs/>
          <w:color w:val="2E74B5" w:themeColor="accent5" w:themeShade="BF"/>
          <w:sz w:val="28"/>
          <w:szCs w:val="28"/>
          <w:u w:val="single"/>
        </w:rPr>
      </w:pPr>
      <w:bookmarkStart w:id="5" w:name="_Hlk124183526"/>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ummary</w:t>
      </w:r>
    </w:p>
    <w:bookmarkEnd w:id="5"/>
    <w:p w14:paraId="78285927" w14:textId="798112BA" w:rsidR="001614B8" w:rsidRDefault="001614B8" w:rsidP="00D40B4E">
      <w:pPr>
        <w:spacing w:line="480" w:lineRule="auto"/>
        <w:jc w:val="both"/>
        <w:rPr>
          <w:rFonts w:ascii="Arial" w:hAnsi="Arial" w:cs="Arial"/>
          <w:sz w:val="24"/>
          <w:szCs w:val="24"/>
        </w:rPr>
      </w:pPr>
      <w:r>
        <w:rPr>
          <w:rFonts w:ascii="Arial" w:hAnsi="Arial" w:cs="Arial"/>
          <w:sz w:val="24"/>
          <w:szCs w:val="24"/>
        </w:rPr>
        <w:t xml:space="preserve">This evidence is the initial brief of the project I aimed to develop and research during my placement that was submitted to support my application. Using this brief, I was able to highlight the areas of literature and processes I would aim to work on such as reports, articles and papers on digital therapy processes. The objective was of course changed to understanding the weaknesses of digital self-reporting processes.  </w:t>
      </w:r>
    </w:p>
    <w:p w14:paraId="67B8547E" w14:textId="258E4768" w:rsidR="00A079E4" w:rsidRDefault="00A079E4" w:rsidP="001614B8">
      <w:pPr>
        <w:jc w:val="both"/>
        <w:rPr>
          <w:rFonts w:ascii="Arial" w:hAnsi="Arial" w:cs="Arial"/>
          <w:sz w:val="24"/>
          <w:szCs w:val="24"/>
        </w:rPr>
      </w:pPr>
    </w:p>
    <w:p w14:paraId="5E562E41" w14:textId="2B396CC6" w:rsidR="00A079E4" w:rsidRDefault="00A079E4" w:rsidP="001614B8">
      <w:pPr>
        <w:jc w:val="both"/>
        <w:rPr>
          <w:rFonts w:ascii="Arial" w:hAnsi="Arial" w:cs="Arial"/>
          <w:sz w:val="24"/>
          <w:szCs w:val="24"/>
        </w:rPr>
      </w:pPr>
    </w:p>
    <w:p w14:paraId="550EB6C1" w14:textId="3085E740" w:rsidR="00A079E4" w:rsidRDefault="00A079E4" w:rsidP="001614B8">
      <w:pPr>
        <w:jc w:val="both"/>
        <w:rPr>
          <w:rFonts w:ascii="Arial" w:hAnsi="Arial" w:cs="Arial"/>
          <w:sz w:val="24"/>
          <w:szCs w:val="24"/>
        </w:rPr>
      </w:pPr>
    </w:p>
    <w:p w14:paraId="1C0553A0" w14:textId="1365DEA5" w:rsidR="00A079E4" w:rsidRDefault="00A079E4" w:rsidP="001614B8">
      <w:pPr>
        <w:jc w:val="both"/>
        <w:rPr>
          <w:rFonts w:ascii="Arial" w:hAnsi="Arial" w:cs="Arial"/>
          <w:sz w:val="24"/>
          <w:szCs w:val="24"/>
        </w:rPr>
      </w:pPr>
    </w:p>
    <w:p w14:paraId="461B184A" w14:textId="187F9924" w:rsidR="00A079E4" w:rsidRDefault="00A079E4" w:rsidP="001614B8">
      <w:pPr>
        <w:jc w:val="both"/>
        <w:rPr>
          <w:rFonts w:ascii="Arial" w:hAnsi="Arial" w:cs="Arial"/>
          <w:sz w:val="24"/>
          <w:szCs w:val="24"/>
        </w:rPr>
      </w:pPr>
    </w:p>
    <w:p w14:paraId="7222ADC7" w14:textId="377191DF" w:rsidR="00A079E4" w:rsidRDefault="00A079E4" w:rsidP="001614B8">
      <w:pPr>
        <w:jc w:val="both"/>
        <w:rPr>
          <w:rFonts w:ascii="Arial" w:hAnsi="Arial" w:cs="Arial"/>
          <w:sz w:val="24"/>
          <w:szCs w:val="24"/>
        </w:rPr>
      </w:pPr>
    </w:p>
    <w:p w14:paraId="1AF5E51E" w14:textId="66635FDA" w:rsidR="00A079E4" w:rsidRDefault="00A079E4" w:rsidP="001614B8">
      <w:pPr>
        <w:jc w:val="both"/>
        <w:rPr>
          <w:rFonts w:ascii="Arial" w:hAnsi="Arial" w:cs="Arial"/>
          <w:sz w:val="24"/>
          <w:szCs w:val="24"/>
        </w:rPr>
      </w:pPr>
    </w:p>
    <w:p w14:paraId="0D6111A1" w14:textId="5FEE0263" w:rsidR="00A079E4" w:rsidRDefault="00A079E4" w:rsidP="001614B8">
      <w:pPr>
        <w:jc w:val="both"/>
        <w:rPr>
          <w:rFonts w:ascii="Arial" w:hAnsi="Arial" w:cs="Arial"/>
          <w:sz w:val="24"/>
          <w:szCs w:val="24"/>
        </w:rPr>
      </w:pPr>
    </w:p>
    <w:p w14:paraId="48DE72F2" w14:textId="18EC85BC" w:rsidR="00A079E4" w:rsidRDefault="00A079E4" w:rsidP="001614B8">
      <w:pPr>
        <w:jc w:val="both"/>
        <w:rPr>
          <w:rFonts w:ascii="Arial" w:hAnsi="Arial" w:cs="Arial"/>
          <w:sz w:val="24"/>
          <w:szCs w:val="24"/>
        </w:rPr>
      </w:pPr>
    </w:p>
    <w:p w14:paraId="44D32C47" w14:textId="7456755C" w:rsidR="00A079E4" w:rsidRDefault="00A079E4" w:rsidP="001614B8">
      <w:pPr>
        <w:jc w:val="both"/>
        <w:rPr>
          <w:rFonts w:ascii="Arial" w:hAnsi="Arial" w:cs="Arial"/>
          <w:sz w:val="24"/>
          <w:szCs w:val="24"/>
        </w:rPr>
      </w:pPr>
    </w:p>
    <w:p w14:paraId="33E134E5" w14:textId="61B71360" w:rsidR="00A079E4" w:rsidRDefault="00A079E4" w:rsidP="001614B8">
      <w:pPr>
        <w:jc w:val="both"/>
        <w:rPr>
          <w:rFonts w:ascii="Arial" w:hAnsi="Arial" w:cs="Arial"/>
          <w:sz w:val="24"/>
          <w:szCs w:val="24"/>
        </w:rPr>
      </w:pPr>
    </w:p>
    <w:p w14:paraId="476F3014" w14:textId="0F943FD1" w:rsidR="00A079E4" w:rsidRDefault="00A079E4" w:rsidP="001614B8">
      <w:pPr>
        <w:jc w:val="both"/>
        <w:rPr>
          <w:rFonts w:ascii="Arial" w:hAnsi="Arial" w:cs="Arial"/>
          <w:sz w:val="24"/>
          <w:szCs w:val="24"/>
        </w:rPr>
      </w:pPr>
    </w:p>
    <w:p w14:paraId="4560F284" w14:textId="334497A2" w:rsidR="00A079E4" w:rsidRDefault="00A079E4" w:rsidP="001614B8">
      <w:pPr>
        <w:jc w:val="both"/>
        <w:rPr>
          <w:rFonts w:ascii="Arial" w:hAnsi="Arial" w:cs="Arial"/>
          <w:sz w:val="24"/>
          <w:szCs w:val="24"/>
        </w:rPr>
      </w:pPr>
    </w:p>
    <w:p w14:paraId="6979E7FB" w14:textId="04C588FD" w:rsidR="00A079E4" w:rsidRDefault="00A079E4" w:rsidP="001614B8">
      <w:pPr>
        <w:jc w:val="both"/>
        <w:rPr>
          <w:rFonts w:ascii="Arial" w:hAnsi="Arial" w:cs="Arial"/>
          <w:sz w:val="24"/>
          <w:szCs w:val="24"/>
        </w:rPr>
      </w:pPr>
    </w:p>
    <w:p w14:paraId="29250E9B" w14:textId="0DAE08BC" w:rsidR="00A079E4" w:rsidRDefault="00A079E4" w:rsidP="001614B8">
      <w:pPr>
        <w:jc w:val="both"/>
        <w:rPr>
          <w:rFonts w:ascii="Arial" w:hAnsi="Arial" w:cs="Arial"/>
          <w:sz w:val="24"/>
          <w:szCs w:val="24"/>
        </w:rPr>
      </w:pPr>
    </w:p>
    <w:p w14:paraId="6891BF27" w14:textId="3A5F377A" w:rsidR="00A079E4" w:rsidRDefault="00A079E4" w:rsidP="001614B8">
      <w:pPr>
        <w:jc w:val="both"/>
        <w:rPr>
          <w:rFonts w:ascii="Arial" w:hAnsi="Arial" w:cs="Arial"/>
          <w:sz w:val="24"/>
          <w:szCs w:val="24"/>
        </w:rPr>
      </w:pPr>
    </w:p>
    <w:p w14:paraId="71E003E8" w14:textId="3A02CB26" w:rsidR="00A079E4" w:rsidRDefault="00A079E4" w:rsidP="001614B8">
      <w:pPr>
        <w:jc w:val="both"/>
        <w:rPr>
          <w:rFonts w:ascii="Arial" w:hAnsi="Arial" w:cs="Arial"/>
          <w:sz w:val="24"/>
          <w:szCs w:val="24"/>
        </w:rPr>
      </w:pPr>
    </w:p>
    <w:p w14:paraId="35041491" w14:textId="7895D896" w:rsidR="00A079E4" w:rsidRDefault="00A079E4" w:rsidP="001614B8">
      <w:pPr>
        <w:jc w:val="both"/>
        <w:rPr>
          <w:rFonts w:ascii="Arial" w:hAnsi="Arial" w:cs="Arial"/>
          <w:sz w:val="24"/>
          <w:szCs w:val="24"/>
        </w:rPr>
      </w:pPr>
    </w:p>
    <w:p w14:paraId="27A2F17F" w14:textId="31176A7B" w:rsidR="00A079E4" w:rsidRDefault="00A079E4" w:rsidP="001614B8">
      <w:pPr>
        <w:jc w:val="both"/>
        <w:rPr>
          <w:rFonts w:ascii="Arial" w:hAnsi="Arial" w:cs="Arial"/>
          <w:sz w:val="24"/>
          <w:szCs w:val="24"/>
        </w:rPr>
      </w:pPr>
    </w:p>
    <w:p w14:paraId="389183A7" w14:textId="66B193D0" w:rsidR="00A079E4" w:rsidRDefault="00A079E4" w:rsidP="00A079E4">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 xml:space="preserve">Section </w:t>
      </w:r>
      <w:r>
        <w:rPr>
          <w:rFonts w:ascii="Arial" w:hAnsi="Arial" w:cs="Arial"/>
          <w:b/>
          <w:bCs/>
          <w:color w:val="2E74B5" w:themeColor="accent5" w:themeShade="BF"/>
          <w:sz w:val="28"/>
          <w:szCs w:val="28"/>
          <w:u w:val="single"/>
        </w:rPr>
        <w:t>B</w:t>
      </w:r>
    </w:p>
    <w:p w14:paraId="4580928A" w14:textId="70829B43" w:rsidR="00A079E4" w:rsidRDefault="00A079E4" w:rsidP="00A079E4">
      <w:pPr>
        <w:jc w:val="both"/>
        <w:rPr>
          <w:rFonts w:ascii="Arial" w:hAnsi="Arial" w:cs="Arial"/>
          <w:b/>
          <w:bCs/>
          <w:color w:val="2E74B5" w:themeColor="accent5" w:themeShade="BF"/>
          <w:sz w:val="28"/>
          <w:szCs w:val="28"/>
          <w:u w:val="single"/>
        </w:rPr>
      </w:pPr>
    </w:p>
    <w:p w14:paraId="19FD8AB7" w14:textId="77777777" w:rsidR="007D3238" w:rsidRDefault="007D3238" w:rsidP="00A079E4">
      <w:pPr>
        <w:rPr>
          <w:sz w:val="24"/>
          <w:szCs w:val="24"/>
        </w:rPr>
      </w:pPr>
    </w:p>
    <w:p w14:paraId="7CB66A20" w14:textId="77777777" w:rsidR="007D3238" w:rsidRDefault="007D3238" w:rsidP="00A079E4">
      <w:pPr>
        <w:rPr>
          <w:sz w:val="24"/>
          <w:szCs w:val="24"/>
        </w:rPr>
      </w:pPr>
    </w:p>
    <w:p w14:paraId="7CA126C7" w14:textId="72FBAC20" w:rsidR="00A079E4" w:rsidRPr="009014A8" w:rsidRDefault="00A079E4" w:rsidP="00A079E4">
      <w:pPr>
        <w:rPr>
          <w:sz w:val="24"/>
          <w:szCs w:val="24"/>
        </w:rPr>
      </w:pPr>
      <w:r w:rsidRPr="009014A8">
        <w:rPr>
          <w:sz w:val="24"/>
          <w:szCs w:val="24"/>
        </w:rPr>
        <w:t>Overview of meeting with Katie Ruddy 14/11/2022</w:t>
      </w:r>
    </w:p>
    <w:p w14:paraId="4D59A1D8" w14:textId="77777777" w:rsidR="00A079E4" w:rsidRPr="009014A8" w:rsidRDefault="00A079E4" w:rsidP="00A079E4">
      <w:pPr>
        <w:rPr>
          <w:sz w:val="24"/>
          <w:szCs w:val="24"/>
        </w:rPr>
      </w:pPr>
    </w:p>
    <w:p w14:paraId="02A2B78F" w14:textId="77777777" w:rsidR="00A079E4" w:rsidRDefault="00A079E4" w:rsidP="00A079E4">
      <w:pPr>
        <w:jc w:val="both"/>
        <w:rPr>
          <w:sz w:val="24"/>
          <w:szCs w:val="24"/>
        </w:rPr>
      </w:pPr>
      <w:r w:rsidRPr="009014A8">
        <w:rPr>
          <w:sz w:val="24"/>
          <w:szCs w:val="24"/>
        </w:rPr>
        <w:t>I met with Katie for approximately half an hour</w:t>
      </w:r>
      <w:r>
        <w:rPr>
          <w:sz w:val="24"/>
          <w:szCs w:val="24"/>
        </w:rPr>
        <w:t xml:space="preserve"> to discuss her experiences and opinions on self-reporting processes. I introduced the original concept of creating accessible software for clients to input information between sessions to create a consistent timeline of mental health progress and how that idea has developed into critiquing various self-reporting formats </w:t>
      </w:r>
      <w:proofErr w:type="gramStart"/>
      <w:r>
        <w:rPr>
          <w:sz w:val="24"/>
          <w:szCs w:val="24"/>
        </w:rPr>
        <w:t>in order to</w:t>
      </w:r>
      <w:proofErr w:type="gramEnd"/>
      <w:r>
        <w:rPr>
          <w:sz w:val="24"/>
          <w:szCs w:val="24"/>
        </w:rPr>
        <w:t xml:space="preserve"> identify weakness and potential for development. </w:t>
      </w:r>
    </w:p>
    <w:p w14:paraId="3768A57E" w14:textId="77777777" w:rsidR="00A079E4" w:rsidRDefault="00A079E4" w:rsidP="00A079E4">
      <w:pPr>
        <w:jc w:val="both"/>
        <w:rPr>
          <w:sz w:val="24"/>
          <w:szCs w:val="24"/>
        </w:rPr>
      </w:pPr>
      <w:r>
        <w:rPr>
          <w:sz w:val="24"/>
          <w:szCs w:val="24"/>
        </w:rPr>
        <w:t>Katie explained how different modalities value self-reporting differently. She explained that within her expertise she encourages journaling for some of her clients and has experience in assisting prospective clients with initial counselling applications</w:t>
      </w:r>
    </w:p>
    <w:p w14:paraId="44A1A3A0" w14:textId="77777777" w:rsidR="00A079E4" w:rsidRDefault="00A079E4" w:rsidP="00A079E4">
      <w:pPr>
        <w:jc w:val="both"/>
        <w:rPr>
          <w:sz w:val="24"/>
          <w:szCs w:val="24"/>
        </w:rPr>
      </w:pPr>
      <w:r>
        <w:rPr>
          <w:sz w:val="24"/>
          <w:szCs w:val="24"/>
        </w:rPr>
        <w:t xml:space="preserve">We further discussed how information can be lost in the self-reporting process. She drew similarities with online counselling and therapy in terms of the limits of how much information the client can convey intentionally and unintentionally. Unless a client </w:t>
      </w:r>
      <w:proofErr w:type="gramStart"/>
      <w:r>
        <w:rPr>
          <w:sz w:val="24"/>
          <w:szCs w:val="24"/>
        </w:rPr>
        <w:t>is able to</w:t>
      </w:r>
      <w:proofErr w:type="gramEnd"/>
      <w:r>
        <w:rPr>
          <w:sz w:val="24"/>
          <w:szCs w:val="24"/>
        </w:rPr>
        <w:t xml:space="preserve"> very accurately articulate their feelings and experiences, such information is also lost through journalling. </w:t>
      </w:r>
    </w:p>
    <w:p w14:paraId="080EFB3C" w14:textId="77777777" w:rsidR="00A079E4" w:rsidRDefault="00A079E4" w:rsidP="00A079E4">
      <w:pPr>
        <w:jc w:val="both"/>
        <w:rPr>
          <w:sz w:val="24"/>
          <w:szCs w:val="24"/>
        </w:rPr>
      </w:pPr>
      <w:r>
        <w:rPr>
          <w:sz w:val="24"/>
          <w:szCs w:val="24"/>
        </w:rPr>
        <w:t xml:space="preserve">I explained that I aimed to determine if the ‘speed’ of self-reporting scales could be combined with the depth and detail of journaling. Not necessarily to create an interface that is a product of both but rather to determine if scale/question wording can be formulated to give even more accurate representations of the client while avoiding such wording negatively affecting the client’s self-reporting or even current well-being. </w:t>
      </w:r>
    </w:p>
    <w:p w14:paraId="41C8D290" w14:textId="77777777" w:rsidR="00A079E4" w:rsidRDefault="00A079E4" w:rsidP="00A079E4">
      <w:pPr>
        <w:jc w:val="both"/>
        <w:rPr>
          <w:sz w:val="24"/>
          <w:szCs w:val="24"/>
        </w:rPr>
      </w:pPr>
      <w:r>
        <w:rPr>
          <w:sz w:val="24"/>
          <w:szCs w:val="24"/>
        </w:rPr>
        <w:t>Katie explained how her experiences with initial self-reporting can appear to lack a substance of ethics. Essentially, once an individual has self-reported, the process is over and must simply wait for an appointment. We contrasted this against how a lot of research includes follow up mindfulness exercises to return participants to their baseline mood.</w:t>
      </w:r>
    </w:p>
    <w:p w14:paraId="5042A6C4" w14:textId="77777777" w:rsidR="00A079E4" w:rsidRPr="009014A8" w:rsidRDefault="00A079E4" w:rsidP="00A079E4">
      <w:pPr>
        <w:jc w:val="both"/>
        <w:rPr>
          <w:sz w:val="24"/>
          <w:szCs w:val="24"/>
        </w:rPr>
      </w:pPr>
      <w:r>
        <w:rPr>
          <w:sz w:val="24"/>
          <w:szCs w:val="24"/>
        </w:rPr>
        <w:t xml:space="preserve">In summary, crucial points from the meeting that will guide further research into this concept will include identifying modalities that involve various methods of self-reporting for clients, how different clients or prospective clients are expected to engage with self-reporting processes (age range, assistance, et.) and what limitations they may face, and if there exists a need to assist clients in returning to baseline after self-reporting. </w:t>
      </w:r>
    </w:p>
    <w:p w14:paraId="06014602" w14:textId="48EEA588" w:rsidR="007D3238" w:rsidRDefault="007D3238" w:rsidP="00A079E4">
      <w:pPr>
        <w:jc w:val="both"/>
        <w:rPr>
          <w:rFonts w:ascii="Arial" w:hAnsi="Arial" w:cs="Arial"/>
          <w:b/>
          <w:bCs/>
          <w:color w:val="2E74B5" w:themeColor="accent5" w:themeShade="BF"/>
          <w:sz w:val="28"/>
          <w:szCs w:val="28"/>
          <w:u w:val="single"/>
        </w:rPr>
      </w:pPr>
    </w:p>
    <w:p w14:paraId="0651365D" w14:textId="77777777" w:rsidR="00D40B4E" w:rsidRDefault="00D40B4E" w:rsidP="00A079E4">
      <w:pPr>
        <w:jc w:val="both"/>
        <w:rPr>
          <w:rFonts w:ascii="Arial" w:hAnsi="Arial" w:cs="Arial"/>
          <w:b/>
          <w:bCs/>
          <w:color w:val="2E74B5" w:themeColor="accent5" w:themeShade="BF"/>
          <w:sz w:val="28"/>
          <w:szCs w:val="28"/>
          <w:u w:val="single"/>
        </w:rPr>
      </w:pPr>
    </w:p>
    <w:p w14:paraId="14DCC420" w14:textId="066C5B90" w:rsidR="00A079E4" w:rsidRDefault="00A079E4" w:rsidP="00A079E4">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Summary</w:t>
      </w:r>
    </w:p>
    <w:p w14:paraId="5D8B3F17" w14:textId="79E77205" w:rsidR="00A079E4" w:rsidRDefault="00A079E4" w:rsidP="00D40B4E">
      <w:pPr>
        <w:spacing w:line="480" w:lineRule="auto"/>
        <w:jc w:val="both"/>
        <w:rPr>
          <w:rFonts w:ascii="Arial" w:hAnsi="Arial" w:cs="Arial"/>
          <w:sz w:val="24"/>
          <w:szCs w:val="24"/>
        </w:rPr>
      </w:pPr>
      <w:r>
        <w:rPr>
          <w:rFonts w:ascii="Arial" w:hAnsi="Arial" w:cs="Arial"/>
          <w:sz w:val="24"/>
          <w:szCs w:val="24"/>
        </w:rPr>
        <w:t>This evidence is the summary of my meeting with Katie Ruddy. The purpose of this meeting was to determine how vital online self-reporting processes are based on her experience. The discussion developed into what issues the process may present and not only the client’s engagement must be considered but also if continuous self-reporting fits the counsellor’s or therapist’s modality.</w:t>
      </w:r>
    </w:p>
    <w:p w14:paraId="3F0E2BF8" w14:textId="1DB99034" w:rsidR="007D3238" w:rsidRDefault="007D3238" w:rsidP="00A079E4">
      <w:pPr>
        <w:jc w:val="both"/>
        <w:rPr>
          <w:rFonts w:ascii="Arial" w:hAnsi="Arial" w:cs="Arial"/>
          <w:sz w:val="24"/>
          <w:szCs w:val="24"/>
        </w:rPr>
      </w:pPr>
    </w:p>
    <w:p w14:paraId="72DDDCD3" w14:textId="446D84DC" w:rsidR="007D3238" w:rsidRDefault="007D3238" w:rsidP="00A079E4">
      <w:pPr>
        <w:jc w:val="both"/>
        <w:rPr>
          <w:rFonts w:ascii="Arial" w:hAnsi="Arial" w:cs="Arial"/>
          <w:sz w:val="24"/>
          <w:szCs w:val="24"/>
        </w:rPr>
      </w:pPr>
    </w:p>
    <w:p w14:paraId="388ECFA7" w14:textId="59C10A70" w:rsidR="007D3238" w:rsidRDefault="007D3238" w:rsidP="00A079E4">
      <w:pPr>
        <w:jc w:val="both"/>
        <w:rPr>
          <w:rFonts w:ascii="Arial" w:hAnsi="Arial" w:cs="Arial"/>
          <w:sz w:val="24"/>
          <w:szCs w:val="24"/>
        </w:rPr>
      </w:pPr>
    </w:p>
    <w:p w14:paraId="5DBA638C" w14:textId="5289CB2C" w:rsidR="007D3238" w:rsidRDefault="007D3238" w:rsidP="00A079E4">
      <w:pPr>
        <w:jc w:val="both"/>
        <w:rPr>
          <w:rFonts w:ascii="Arial" w:hAnsi="Arial" w:cs="Arial"/>
          <w:sz w:val="24"/>
          <w:szCs w:val="24"/>
        </w:rPr>
      </w:pPr>
    </w:p>
    <w:p w14:paraId="0B44449C" w14:textId="5508BE2E" w:rsidR="007D3238" w:rsidRDefault="007D3238" w:rsidP="00A079E4">
      <w:pPr>
        <w:jc w:val="both"/>
        <w:rPr>
          <w:rFonts w:ascii="Arial" w:hAnsi="Arial" w:cs="Arial"/>
          <w:sz w:val="24"/>
          <w:szCs w:val="24"/>
        </w:rPr>
      </w:pPr>
    </w:p>
    <w:p w14:paraId="4B74DCAD" w14:textId="5D42BD40" w:rsidR="007D3238" w:rsidRDefault="007D3238" w:rsidP="00A079E4">
      <w:pPr>
        <w:jc w:val="both"/>
        <w:rPr>
          <w:rFonts w:ascii="Arial" w:hAnsi="Arial" w:cs="Arial"/>
          <w:sz w:val="24"/>
          <w:szCs w:val="24"/>
        </w:rPr>
      </w:pPr>
    </w:p>
    <w:p w14:paraId="6463295F" w14:textId="4B371BA5" w:rsidR="007D3238" w:rsidRDefault="007D3238" w:rsidP="00A079E4">
      <w:pPr>
        <w:jc w:val="both"/>
        <w:rPr>
          <w:rFonts w:ascii="Arial" w:hAnsi="Arial" w:cs="Arial"/>
          <w:sz w:val="24"/>
          <w:szCs w:val="24"/>
        </w:rPr>
      </w:pPr>
    </w:p>
    <w:p w14:paraId="1C2C65A1" w14:textId="6E439F69" w:rsidR="007D3238" w:rsidRDefault="007D3238" w:rsidP="00A079E4">
      <w:pPr>
        <w:jc w:val="both"/>
        <w:rPr>
          <w:rFonts w:ascii="Arial" w:hAnsi="Arial" w:cs="Arial"/>
          <w:sz w:val="24"/>
          <w:szCs w:val="24"/>
        </w:rPr>
      </w:pPr>
    </w:p>
    <w:p w14:paraId="33477BC0" w14:textId="58635149" w:rsidR="007D3238" w:rsidRDefault="007D3238" w:rsidP="00A079E4">
      <w:pPr>
        <w:jc w:val="both"/>
        <w:rPr>
          <w:rFonts w:ascii="Arial" w:hAnsi="Arial" w:cs="Arial"/>
          <w:sz w:val="24"/>
          <w:szCs w:val="24"/>
        </w:rPr>
      </w:pPr>
    </w:p>
    <w:p w14:paraId="753243DE" w14:textId="2462A080" w:rsidR="007D3238" w:rsidRDefault="007D3238" w:rsidP="00A079E4">
      <w:pPr>
        <w:jc w:val="both"/>
        <w:rPr>
          <w:rFonts w:ascii="Arial" w:hAnsi="Arial" w:cs="Arial"/>
          <w:sz w:val="24"/>
          <w:szCs w:val="24"/>
        </w:rPr>
      </w:pPr>
    </w:p>
    <w:p w14:paraId="76B403EC" w14:textId="73076220" w:rsidR="007D3238" w:rsidRDefault="007D3238" w:rsidP="00A079E4">
      <w:pPr>
        <w:jc w:val="both"/>
        <w:rPr>
          <w:rFonts w:ascii="Arial" w:hAnsi="Arial" w:cs="Arial"/>
          <w:sz w:val="24"/>
          <w:szCs w:val="24"/>
        </w:rPr>
      </w:pPr>
    </w:p>
    <w:p w14:paraId="7D4C6D51" w14:textId="780ABAD4" w:rsidR="007D3238" w:rsidRDefault="007D3238" w:rsidP="00A079E4">
      <w:pPr>
        <w:jc w:val="both"/>
        <w:rPr>
          <w:rFonts w:ascii="Arial" w:hAnsi="Arial" w:cs="Arial"/>
          <w:sz w:val="24"/>
          <w:szCs w:val="24"/>
        </w:rPr>
      </w:pPr>
    </w:p>
    <w:p w14:paraId="4EAE4157" w14:textId="0E0D76DB" w:rsidR="007D3238" w:rsidRDefault="007D3238" w:rsidP="00A079E4">
      <w:pPr>
        <w:jc w:val="both"/>
        <w:rPr>
          <w:rFonts w:ascii="Arial" w:hAnsi="Arial" w:cs="Arial"/>
          <w:sz w:val="24"/>
          <w:szCs w:val="24"/>
        </w:rPr>
      </w:pPr>
    </w:p>
    <w:p w14:paraId="359577A4" w14:textId="421B9E61" w:rsidR="007D3238" w:rsidRDefault="007D3238" w:rsidP="00A079E4">
      <w:pPr>
        <w:jc w:val="both"/>
        <w:rPr>
          <w:rFonts w:ascii="Arial" w:hAnsi="Arial" w:cs="Arial"/>
          <w:sz w:val="24"/>
          <w:szCs w:val="24"/>
        </w:rPr>
      </w:pPr>
    </w:p>
    <w:p w14:paraId="3897B3E0" w14:textId="2EDC5A8A" w:rsidR="007D3238" w:rsidRDefault="007D3238" w:rsidP="00A079E4">
      <w:pPr>
        <w:jc w:val="both"/>
        <w:rPr>
          <w:rFonts w:ascii="Arial" w:hAnsi="Arial" w:cs="Arial"/>
          <w:sz w:val="24"/>
          <w:szCs w:val="24"/>
        </w:rPr>
      </w:pPr>
    </w:p>
    <w:p w14:paraId="568A2285" w14:textId="0C5B1F9D" w:rsidR="007D3238" w:rsidRDefault="007D3238" w:rsidP="00A079E4">
      <w:pPr>
        <w:jc w:val="both"/>
        <w:rPr>
          <w:rFonts w:ascii="Arial" w:hAnsi="Arial" w:cs="Arial"/>
          <w:sz w:val="24"/>
          <w:szCs w:val="24"/>
        </w:rPr>
      </w:pPr>
    </w:p>
    <w:p w14:paraId="1ED86E9A" w14:textId="7017D5FF" w:rsidR="007D3238" w:rsidRDefault="007D3238" w:rsidP="00A079E4">
      <w:pPr>
        <w:jc w:val="both"/>
        <w:rPr>
          <w:rFonts w:ascii="Arial" w:hAnsi="Arial" w:cs="Arial"/>
          <w:sz w:val="24"/>
          <w:szCs w:val="24"/>
        </w:rPr>
      </w:pPr>
    </w:p>
    <w:p w14:paraId="5D797F7C" w14:textId="191CAEF6" w:rsidR="007D3238" w:rsidRDefault="007D3238" w:rsidP="00A079E4">
      <w:pPr>
        <w:jc w:val="both"/>
        <w:rPr>
          <w:rFonts w:ascii="Arial" w:hAnsi="Arial" w:cs="Arial"/>
          <w:sz w:val="24"/>
          <w:szCs w:val="24"/>
        </w:rPr>
      </w:pPr>
    </w:p>
    <w:p w14:paraId="7C70D0F4" w14:textId="0F0D2CAF" w:rsidR="007D3238" w:rsidRDefault="007D3238" w:rsidP="00A079E4">
      <w:pPr>
        <w:jc w:val="both"/>
        <w:rPr>
          <w:rFonts w:ascii="Arial" w:hAnsi="Arial" w:cs="Arial"/>
          <w:sz w:val="24"/>
          <w:szCs w:val="24"/>
        </w:rPr>
      </w:pPr>
    </w:p>
    <w:p w14:paraId="0777FBC9" w14:textId="21030911" w:rsidR="007D3238" w:rsidRDefault="007D3238" w:rsidP="00A079E4">
      <w:pPr>
        <w:jc w:val="both"/>
        <w:rPr>
          <w:rFonts w:ascii="Arial" w:hAnsi="Arial" w:cs="Arial"/>
          <w:sz w:val="24"/>
          <w:szCs w:val="24"/>
        </w:rPr>
      </w:pPr>
    </w:p>
    <w:p w14:paraId="3054B735" w14:textId="3D05469E" w:rsidR="007D3238" w:rsidRDefault="007D3238" w:rsidP="00A079E4">
      <w:pPr>
        <w:jc w:val="both"/>
        <w:rPr>
          <w:rFonts w:ascii="Arial" w:hAnsi="Arial" w:cs="Arial"/>
          <w:sz w:val="24"/>
          <w:szCs w:val="24"/>
        </w:rPr>
      </w:pPr>
    </w:p>
    <w:p w14:paraId="0E72F77D" w14:textId="6B8D32F3" w:rsidR="007D3238" w:rsidRDefault="007D3238" w:rsidP="00A079E4">
      <w:pPr>
        <w:jc w:val="both"/>
        <w:rPr>
          <w:rFonts w:ascii="Arial" w:hAnsi="Arial" w:cs="Arial"/>
          <w:sz w:val="24"/>
          <w:szCs w:val="24"/>
        </w:rPr>
      </w:pPr>
    </w:p>
    <w:p w14:paraId="6EC2A1FC" w14:textId="2AB250A7" w:rsidR="007D3238" w:rsidRDefault="007D3238" w:rsidP="007D3238">
      <w:pPr>
        <w:jc w:val="both"/>
        <w:rPr>
          <w:rFonts w:ascii="Arial" w:hAnsi="Arial" w:cs="Arial"/>
          <w:b/>
          <w:bCs/>
          <w:color w:val="2E74B5" w:themeColor="accent5" w:themeShade="BF"/>
          <w:sz w:val="28"/>
          <w:szCs w:val="28"/>
          <w:u w:val="single"/>
        </w:rPr>
      </w:pPr>
      <w:bookmarkStart w:id="6" w:name="_Hlk124183967"/>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ection C</w:t>
      </w:r>
    </w:p>
    <w:bookmarkEnd w:id="6"/>
    <w:p w14:paraId="15CCE69F" w14:textId="70B80DF7" w:rsidR="007D3238" w:rsidRDefault="007D3238" w:rsidP="007D3238">
      <w:pPr>
        <w:jc w:val="both"/>
        <w:rPr>
          <w:rFonts w:ascii="Arial" w:hAnsi="Arial" w:cs="Arial"/>
          <w:b/>
          <w:bCs/>
          <w:color w:val="2E74B5" w:themeColor="accent5" w:themeShade="BF"/>
          <w:sz w:val="28"/>
          <w:szCs w:val="28"/>
          <w:u w:val="single"/>
        </w:rPr>
      </w:pPr>
    </w:p>
    <w:p w14:paraId="5FFCC360" w14:textId="7EE02372" w:rsidR="007D3238" w:rsidRDefault="007D3238" w:rsidP="007D3238">
      <w:pPr>
        <w:jc w:val="both"/>
        <w:rPr>
          <w:rFonts w:ascii="Arial" w:hAnsi="Arial" w:cs="Arial"/>
          <w:b/>
          <w:bCs/>
          <w:color w:val="2E74B5" w:themeColor="accent5" w:themeShade="BF"/>
          <w:sz w:val="28"/>
          <w:szCs w:val="28"/>
          <w:u w:val="single"/>
        </w:rPr>
      </w:pPr>
    </w:p>
    <w:p w14:paraId="52D195E2" w14:textId="2C2BD0A1" w:rsidR="007D3238" w:rsidRDefault="002C6B5B" w:rsidP="007D3238">
      <w:pPr>
        <w:rPr>
          <w:sz w:val="24"/>
          <w:szCs w:val="24"/>
          <w:lang w:val="en-US"/>
        </w:rPr>
      </w:pPr>
      <w:r>
        <w:rPr>
          <w:sz w:val="24"/>
          <w:szCs w:val="24"/>
          <w:lang w:val="en-US"/>
        </w:rPr>
        <w:t xml:space="preserve">Overview of </w:t>
      </w:r>
      <w:r w:rsidR="007D3238">
        <w:rPr>
          <w:sz w:val="24"/>
          <w:szCs w:val="24"/>
          <w:lang w:val="en-US"/>
        </w:rPr>
        <w:t>meeting with Beverly Cole</w:t>
      </w:r>
      <w:r>
        <w:rPr>
          <w:sz w:val="24"/>
          <w:szCs w:val="24"/>
          <w:lang w:val="en-US"/>
        </w:rPr>
        <w:t xml:space="preserve"> 28/11/2022</w:t>
      </w:r>
    </w:p>
    <w:p w14:paraId="4D6FD63E" w14:textId="77777777" w:rsidR="007D3238" w:rsidRDefault="007D3238" w:rsidP="007D3238">
      <w:pPr>
        <w:rPr>
          <w:sz w:val="24"/>
          <w:szCs w:val="24"/>
          <w:lang w:val="en-US"/>
        </w:rPr>
      </w:pPr>
    </w:p>
    <w:p w14:paraId="567AEBE1" w14:textId="77777777" w:rsidR="007D3238" w:rsidRDefault="007D3238" w:rsidP="007D3238">
      <w:pPr>
        <w:jc w:val="both"/>
        <w:rPr>
          <w:sz w:val="24"/>
          <w:szCs w:val="24"/>
          <w:lang w:val="en-US"/>
        </w:rPr>
      </w:pPr>
      <w:r>
        <w:rPr>
          <w:sz w:val="24"/>
          <w:szCs w:val="24"/>
          <w:lang w:val="en-US"/>
        </w:rPr>
        <w:t>Firstly, I introduced the nature of my placement and the focus on determining digital aspects of counselling and therapy that would require more research and development, specifically self-reporting processes.</w:t>
      </w:r>
    </w:p>
    <w:p w14:paraId="44B7EB08" w14:textId="77777777" w:rsidR="007D3238" w:rsidRDefault="007D3238" w:rsidP="007D3238">
      <w:pPr>
        <w:jc w:val="both"/>
        <w:rPr>
          <w:sz w:val="24"/>
          <w:szCs w:val="24"/>
          <w:lang w:val="en-US"/>
        </w:rPr>
      </w:pPr>
      <w:r>
        <w:rPr>
          <w:sz w:val="24"/>
          <w:szCs w:val="24"/>
          <w:lang w:val="en-US"/>
        </w:rPr>
        <w:t xml:space="preserve">I then prompted a discussion regarding the CORE Measurement Tool and asked for Beverly’s opinions on how the resultant information from these forms might be inaccurate or dishonest. We discussed instances in which clients would be compelled to answer a certain way, on any form (specifically treatment application forms), based on their goals. One instance of discussion was that Beverly had noticed how some individuals perceive the income or physical health sections of documents (digital or physical). Beverly had identified that certain people would answer certain questions in the hopes of receiving continued financial support and would declare this a ‘pass’. This raised a connection between language presented/perceived on documentation and goals of the client. We continued the discussion in the scope of what research would have to be carried out to how effectively language, goals, and perceptions can be matched to create more honest and accurate reporting. </w:t>
      </w:r>
    </w:p>
    <w:p w14:paraId="5EC07902" w14:textId="77777777" w:rsidR="007D3238" w:rsidRPr="006D27F8" w:rsidRDefault="007D3238" w:rsidP="007D3238">
      <w:pPr>
        <w:jc w:val="both"/>
        <w:rPr>
          <w:rFonts w:cstheme="minorHAnsi"/>
          <w:sz w:val="24"/>
          <w:szCs w:val="24"/>
          <w:lang w:val="en-US"/>
        </w:rPr>
      </w:pPr>
      <w:r>
        <w:rPr>
          <w:sz w:val="24"/>
          <w:szCs w:val="24"/>
          <w:lang w:val="en-US"/>
        </w:rPr>
        <w:t>To narrow the discussion, I asked how CORE forms are collated when the results are assessed by the counsellor/therapist or shared with the client. Beverly informed me that she has only ever known the forms to remain the same and the data is not represented any differently. Returning to an earlier idea of simplifying how information between a counsellor/therapist and client is shared, I proposed that the client scores developed from the forms could be integrated into graphics and represented as data points on a graph with the length of time receiving treatment/sessions as the</w:t>
      </w:r>
      <w:r w:rsidRPr="006D27F8">
        <w:rPr>
          <w:sz w:val="28"/>
          <w:szCs w:val="28"/>
          <w:lang w:val="en-US"/>
        </w:rPr>
        <w:t xml:space="preserve"> </w:t>
      </w:r>
      <w:r w:rsidRPr="006D27F8">
        <w:rPr>
          <w:rFonts w:ascii="Cambria Math" w:hAnsi="Cambria Math" w:cs="Cambria Math"/>
          <w:color w:val="202122"/>
          <w:sz w:val="28"/>
          <w:szCs w:val="28"/>
          <w:shd w:val="clear" w:color="auto" w:fill="FFFFFF"/>
        </w:rPr>
        <w:t>𝑥</w:t>
      </w:r>
      <w:r>
        <w:rPr>
          <w:rFonts w:ascii="Cambria Math" w:hAnsi="Cambria Math" w:cs="Cambria Math"/>
          <w:color w:val="202122"/>
          <w:sz w:val="34"/>
          <w:szCs w:val="34"/>
          <w:shd w:val="clear" w:color="auto" w:fill="FFFFFF"/>
        </w:rPr>
        <w:t xml:space="preserve"> </w:t>
      </w:r>
      <w:r>
        <w:rPr>
          <w:rFonts w:cstheme="minorHAnsi"/>
          <w:color w:val="202122"/>
          <w:sz w:val="24"/>
          <w:szCs w:val="24"/>
          <w:shd w:val="clear" w:color="auto" w:fill="FFFFFF"/>
        </w:rPr>
        <w:t xml:space="preserve">axis, and CORE scores as the </w:t>
      </w:r>
      <w:r w:rsidRPr="006D27F8">
        <w:rPr>
          <w:rFonts w:ascii="Cambria Math" w:hAnsi="Cambria Math" w:cs="Cambria Math"/>
          <w:color w:val="202122"/>
          <w:sz w:val="28"/>
          <w:szCs w:val="28"/>
          <w:shd w:val="clear" w:color="auto" w:fill="FFFFFF"/>
        </w:rPr>
        <w:t>𝑦</w:t>
      </w:r>
      <w:r>
        <w:rPr>
          <w:rFonts w:ascii="Cambria Math" w:hAnsi="Cambria Math" w:cs="Cambria Math"/>
          <w:color w:val="202122"/>
          <w:sz w:val="28"/>
          <w:szCs w:val="28"/>
          <w:shd w:val="clear" w:color="auto" w:fill="FFFFFF"/>
        </w:rPr>
        <w:t xml:space="preserve"> </w:t>
      </w:r>
      <w:r>
        <w:rPr>
          <w:rFonts w:cstheme="minorHAnsi"/>
          <w:color w:val="202122"/>
          <w:sz w:val="24"/>
          <w:szCs w:val="24"/>
          <w:shd w:val="clear" w:color="auto" w:fill="FFFFFF"/>
        </w:rPr>
        <w:t xml:space="preserve">axis. This would generate a continually developing graph of the client’s progress or decline and the data points could be selected to access the form that produced the score for that specific point. Beverly said she had not seen the information displayed that way before but said it had merit in its simplicity and accessibility for both the client and the counsellor. She also stated that it is possible some practitioners may already do something similar themselves, but there is not standard program aligned with COREs to create this this immediately and automatically. This created a more defined and realistic target for what I would like to research and possibly develop in </w:t>
      </w:r>
      <w:bookmarkStart w:id="7" w:name="_Hlk124184554"/>
      <w:r>
        <w:rPr>
          <w:rFonts w:cstheme="minorHAnsi"/>
          <w:color w:val="202122"/>
          <w:sz w:val="24"/>
          <w:szCs w:val="24"/>
          <w:shd w:val="clear" w:color="auto" w:fill="FFFFFF"/>
        </w:rPr>
        <w:t>the future.</w:t>
      </w:r>
      <w:bookmarkEnd w:id="7"/>
    </w:p>
    <w:p w14:paraId="77BCC9FE" w14:textId="77777777" w:rsidR="007D3238" w:rsidRDefault="007D3238" w:rsidP="007D3238">
      <w:pPr>
        <w:jc w:val="both"/>
        <w:rPr>
          <w:rFonts w:ascii="Arial" w:hAnsi="Arial" w:cs="Arial"/>
          <w:b/>
          <w:bCs/>
          <w:color w:val="2E74B5" w:themeColor="accent5" w:themeShade="BF"/>
          <w:sz w:val="28"/>
          <w:szCs w:val="28"/>
          <w:u w:val="single"/>
        </w:rPr>
      </w:pPr>
    </w:p>
    <w:p w14:paraId="71D62D70" w14:textId="77777777" w:rsidR="007D3238" w:rsidRPr="00A079E4" w:rsidRDefault="007D3238" w:rsidP="00A079E4">
      <w:pPr>
        <w:jc w:val="both"/>
        <w:rPr>
          <w:rFonts w:ascii="Arial" w:hAnsi="Arial" w:cs="Arial"/>
          <w:sz w:val="24"/>
          <w:szCs w:val="24"/>
        </w:rPr>
      </w:pPr>
    </w:p>
    <w:p w14:paraId="1F3272D1" w14:textId="77777777" w:rsidR="00A079E4" w:rsidRDefault="00A079E4" w:rsidP="00A079E4">
      <w:pPr>
        <w:jc w:val="both"/>
        <w:rPr>
          <w:rFonts w:ascii="Arial" w:hAnsi="Arial" w:cs="Arial"/>
          <w:b/>
          <w:bCs/>
          <w:color w:val="2E74B5" w:themeColor="accent5" w:themeShade="BF"/>
          <w:sz w:val="28"/>
          <w:szCs w:val="28"/>
          <w:u w:val="single"/>
        </w:rPr>
      </w:pPr>
    </w:p>
    <w:p w14:paraId="0480EA52" w14:textId="7481F2F7" w:rsidR="00A079E4" w:rsidRDefault="00A079E4" w:rsidP="001614B8">
      <w:pPr>
        <w:jc w:val="both"/>
        <w:rPr>
          <w:rFonts w:ascii="Arial" w:hAnsi="Arial" w:cs="Arial"/>
          <w:sz w:val="24"/>
          <w:szCs w:val="24"/>
        </w:rPr>
      </w:pPr>
    </w:p>
    <w:p w14:paraId="500BBF43" w14:textId="3BB070BA" w:rsidR="007D3238" w:rsidRDefault="007D3238" w:rsidP="007D3238">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ummary</w:t>
      </w:r>
    </w:p>
    <w:p w14:paraId="7AE156AD" w14:textId="006A664F" w:rsidR="007D3238" w:rsidRDefault="007D3238" w:rsidP="00D40B4E">
      <w:pPr>
        <w:spacing w:line="480" w:lineRule="auto"/>
        <w:jc w:val="both"/>
        <w:rPr>
          <w:rFonts w:ascii="Arial" w:hAnsi="Arial" w:cs="Arial"/>
          <w:sz w:val="24"/>
          <w:szCs w:val="24"/>
        </w:rPr>
      </w:pPr>
      <w:r>
        <w:rPr>
          <w:rFonts w:ascii="Arial" w:hAnsi="Arial" w:cs="Arial"/>
          <w:sz w:val="24"/>
          <w:szCs w:val="24"/>
        </w:rPr>
        <w:t xml:space="preserve">This evidence is the summary of my meeting with Beverly Cole. The discussion focussed </w:t>
      </w:r>
      <w:r w:rsidR="002F26F0">
        <w:rPr>
          <w:rFonts w:ascii="Arial" w:hAnsi="Arial" w:cs="Arial"/>
          <w:sz w:val="24"/>
          <w:szCs w:val="24"/>
        </w:rPr>
        <w:t>the possibilities of inaccuracy and dishonesty within digital self-reporting processes and if these issues could arise from subjective perceptions and ulterior motives when completing the CORE-10 measurement form</w:t>
      </w:r>
      <w:r w:rsidR="00D40B4E">
        <w:rPr>
          <w:rFonts w:ascii="Arial" w:hAnsi="Arial" w:cs="Arial"/>
          <w:sz w:val="24"/>
          <w:szCs w:val="24"/>
        </w:rPr>
        <w:t xml:space="preserve"> (</w:t>
      </w:r>
      <w:r w:rsidR="00D40B4E" w:rsidRPr="00DA4E77">
        <w:rPr>
          <w:rFonts w:ascii="Arial" w:hAnsi="Arial" w:cs="Arial"/>
          <w:sz w:val="24"/>
          <w:szCs w:val="24"/>
        </w:rPr>
        <w:t>Appendi</w:t>
      </w:r>
      <w:r w:rsidR="00DA4E77" w:rsidRPr="00DA4E77">
        <w:rPr>
          <w:rFonts w:ascii="Arial" w:hAnsi="Arial" w:cs="Arial"/>
          <w:sz w:val="24"/>
          <w:szCs w:val="24"/>
        </w:rPr>
        <w:t>x C</w:t>
      </w:r>
      <w:r w:rsidR="00D40B4E">
        <w:rPr>
          <w:rFonts w:ascii="Arial" w:hAnsi="Arial" w:cs="Arial"/>
          <w:sz w:val="24"/>
          <w:szCs w:val="24"/>
        </w:rPr>
        <w:t>)</w:t>
      </w:r>
      <w:r w:rsidR="002F26F0">
        <w:rPr>
          <w:rFonts w:ascii="Arial" w:hAnsi="Arial" w:cs="Arial"/>
          <w:sz w:val="24"/>
          <w:szCs w:val="24"/>
        </w:rPr>
        <w:t>. We further discussed how the scores from this measurement tool could be translated into a more engaging format for both the client and counsellor.</w:t>
      </w:r>
    </w:p>
    <w:p w14:paraId="72E6E80B" w14:textId="1F60D028" w:rsidR="002F26F0" w:rsidRDefault="002F26F0" w:rsidP="007D3238">
      <w:pPr>
        <w:jc w:val="both"/>
        <w:rPr>
          <w:rFonts w:ascii="Arial" w:hAnsi="Arial" w:cs="Arial"/>
          <w:sz w:val="24"/>
          <w:szCs w:val="24"/>
        </w:rPr>
      </w:pPr>
    </w:p>
    <w:p w14:paraId="601E4035" w14:textId="03921B82" w:rsidR="002F26F0" w:rsidRDefault="002F26F0" w:rsidP="007D3238">
      <w:pPr>
        <w:jc w:val="both"/>
        <w:rPr>
          <w:rFonts w:ascii="Arial" w:hAnsi="Arial" w:cs="Arial"/>
          <w:sz w:val="24"/>
          <w:szCs w:val="24"/>
        </w:rPr>
      </w:pPr>
    </w:p>
    <w:p w14:paraId="1735ED12" w14:textId="0AD490C7" w:rsidR="002F26F0" w:rsidRDefault="002F26F0" w:rsidP="007D3238">
      <w:pPr>
        <w:jc w:val="both"/>
        <w:rPr>
          <w:rFonts w:ascii="Arial" w:hAnsi="Arial" w:cs="Arial"/>
          <w:sz w:val="24"/>
          <w:szCs w:val="24"/>
        </w:rPr>
      </w:pPr>
    </w:p>
    <w:p w14:paraId="17C2CF7A" w14:textId="279E431A" w:rsidR="002F26F0" w:rsidRDefault="002F26F0" w:rsidP="007D3238">
      <w:pPr>
        <w:jc w:val="both"/>
        <w:rPr>
          <w:rFonts w:ascii="Arial" w:hAnsi="Arial" w:cs="Arial"/>
          <w:sz w:val="24"/>
          <w:szCs w:val="24"/>
        </w:rPr>
      </w:pPr>
    </w:p>
    <w:p w14:paraId="7D8116BB" w14:textId="5C51FF6A" w:rsidR="002F26F0" w:rsidRDefault="002F26F0" w:rsidP="007D3238">
      <w:pPr>
        <w:jc w:val="both"/>
        <w:rPr>
          <w:rFonts w:ascii="Arial" w:hAnsi="Arial" w:cs="Arial"/>
          <w:sz w:val="24"/>
          <w:szCs w:val="24"/>
        </w:rPr>
      </w:pPr>
    </w:p>
    <w:p w14:paraId="50C06C89" w14:textId="0110943F" w:rsidR="002F26F0" w:rsidRDefault="002F26F0" w:rsidP="007D3238">
      <w:pPr>
        <w:jc w:val="both"/>
        <w:rPr>
          <w:rFonts w:ascii="Arial" w:hAnsi="Arial" w:cs="Arial"/>
          <w:sz w:val="24"/>
          <w:szCs w:val="24"/>
        </w:rPr>
      </w:pPr>
    </w:p>
    <w:p w14:paraId="7413EB82" w14:textId="3B3EC407" w:rsidR="002F26F0" w:rsidRDefault="002F26F0" w:rsidP="007D3238">
      <w:pPr>
        <w:jc w:val="both"/>
        <w:rPr>
          <w:rFonts w:ascii="Arial" w:hAnsi="Arial" w:cs="Arial"/>
          <w:sz w:val="24"/>
          <w:szCs w:val="24"/>
        </w:rPr>
      </w:pPr>
    </w:p>
    <w:p w14:paraId="71F311D6" w14:textId="15004205" w:rsidR="002F26F0" w:rsidRDefault="002F26F0" w:rsidP="007D3238">
      <w:pPr>
        <w:jc w:val="both"/>
        <w:rPr>
          <w:rFonts w:ascii="Arial" w:hAnsi="Arial" w:cs="Arial"/>
          <w:sz w:val="24"/>
          <w:szCs w:val="24"/>
        </w:rPr>
      </w:pPr>
    </w:p>
    <w:p w14:paraId="4FACAA35" w14:textId="5786AF90" w:rsidR="002F26F0" w:rsidRDefault="002F26F0" w:rsidP="007D3238">
      <w:pPr>
        <w:jc w:val="both"/>
        <w:rPr>
          <w:rFonts w:ascii="Arial" w:hAnsi="Arial" w:cs="Arial"/>
          <w:sz w:val="24"/>
          <w:szCs w:val="24"/>
        </w:rPr>
      </w:pPr>
    </w:p>
    <w:p w14:paraId="650A166E" w14:textId="4F0B621C" w:rsidR="00C35C15" w:rsidRDefault="00C35C15" w:rsidP="007D3238">
      <w:pPr>
        <w:jc w:val="both"/>
        <w:rPr>
          <w:rFonts w:ascii="Arial" w:hAnsi="Arial" w:cs="Arial"/>
          <w:sz w:val="24"/>
          <w:szCs w:val="24"/>
        </w:rPr>
      </w:pPr>
    </w:p>
    <w:p w14:paraId="02BFB873" w14:textId="1013B2F3" w:rsidR="00C35C15" w:rsidRDefault="00C35C15" w:rsidP="007D3238">
      <w:pPr>
        <w:jc w:val="both"/>
        <w:rPr>
          <w:rFonts w:ascii="Arial" w:hAnsi="Arial" w:cs="Arial"/>
          <w:sz w:val="24"/>
          <w:szCs w:val="24"/>
        </w:rPr>
      </w:pPr>
    </w:p>
    <w:p w14:paraId="5EC4DD55" w14:textId="416BFA8B" w:rsidR="00C35C15" w:rsidRDefault="00C35C15" w:rsidP="007D3238">
      <w:pPr>
        <w:jc w:val="both"/>
        <w:rPr>
          <w:rFonts w:ascii="Arial" w:hAnsi="Arial" w:cs="Arial"/>
          <w:sz w:val="24"/>
          <w:szCs w:val="24"/>
        </w:rPr>
      </w:pPr>
    </w:p>
    <w:p w14:paraId="66777937" w14:textId="10722134" w:rsidR="00C35C15" w:rsidRDefault="00C35C15" w:rsidP="007D3238">
      <w:pPr>
        <w:jc w:val="both"/>
        <w:rPr>
          <w:rFonts w:ascii="Arial" w:hAnsi="Arial" w:cs="Arial"/>
          <w:sz w:val="24"/>
          <w:szCs w:val="24"/>
        </w:rPr>
      </w:pPr>
    </w:p>
    <w:p w14:paraId="057082CA" w14:textId="48562A04" w:rsidR="00C35C15" w:rsidRDefault="00C35C15" w:rsidP="007D3238">
      <w:pPr>
        <w:jc w:val="both"/>
        <w:rPr>
          <w:rFonts w:ascii="Arial" w:hAnsi="Arial" w:cs="Arial"/>
          <w:sz w:val="24"/>
          <w:szCs w:val="24"/>
        </w:rPr>
      </w:pPr>
    </w:p>
    <w:p w14:paraId="2C96C2DB" w14:textId="2EBE1883" w:rsidR="00C35C15" w:rsidRDefault="00C35C15" w:rsidP="007D3238">
      <w:pPr>
        <w:jc w:val="both"/>
        <w:rPr>
          <w:rFonts w:ascii="Arial" w:hAnsi="Arial" w:cs="Arial"/>
          <w:sz w:val="24"/>
          <w:szCs w:val="24"/>
        </w:rPr>
      </w:pPr>
    </w:p>
    <w:p w14:paraId="4DBF21F8" w14:textId="388712C4" w:rsidR="00C35C15" w:rsidRDefault="00C35C15" w:rsidP="007D3238">
      <w:pPr>
        <w:jc w:val="both"/>
        <w:rPr>
          <w:rFonts w:ascii="Arial" w:hAnsi="Arial" w:cs="Arial"/>
          <w:sz w:val="24"/>
          <w:szCs w:val="24"/>
        </w:rPr>
      </w:pPr>
    </w:p>
    <w:p w14:paraId="30E7C3B8" w14:textId="464C2D81" w:rsidR="00C35C15" w:rsidRDefault="00C35C15" w:rsidP="007D3238">
      <w:pPr>
        <w:jc w:val="both"/>
        <w:rPr>
          <w:rFonts w:ascii="Arial" w:hAnsi="Arial" w:cs="Arial"/>
          <w:sz w:val="24"/>
          <w:szCs w:val="24"/>
        </w:rPr>
      </w:pPr>
    </w:p>
    <w:p w14:paraId="737A8886" w14:textId="3ED474A4" w:rsidR="00C35C15" w:rsidRDefault="00C35C15" w:rsidP="007D3238">
      <w:pPr>
        <w:jc w:val="both"/>
        <w:rPr>
          <w:rFonts w:ascii="Arial" w:hAnsi="Arial" w:cs="Arial"/>
          <w:sz w:val="24"/>
          <w:szCs w:val="24"/>
        </w:rPr>
      </w:pPr>
    </w:p>
    <w:p w14:paraId="778B8A12" w14:textId="3F3CD438" w:rsidR="00C35C15" w:rsidRDefault="00C35C15" w:rsidP="007D3238">
      <w:pPr>
        <w:jc w:val="both"/>
        <w:rPr>
          <w:rFonts w:ascii="Arial" w:hAnsi="Arial" w:cs="Arial"/>
          <w:sz w:val="24"/>
          <w:szCs w:val="24"/>
        </w:rPr>
      </w:pPr>
    </w:p>
    <w:p w14:paraId="1BA62F9A" w14:textId="77777777" w:rsidR="00C35C15" w:rsidRDefault="00C35C15" w:rsidP="007D3238">
      <w:pPr>
        <w:jc w:val="both"/>
        <w:rPr>
          <w:rFonts w:ascii="Arial" w:hAnsi="Arial" w:cs="Arial"/>
          <w:sz w:val="24"/>
          <w:szCs w:val="24"/>
        </w:rPr>
      </w:pPr>
    </w:p>
    <w:p w14:paraId="58B96C37" w14:textId="5C794F06" w:rsidR="002F26F0" w:rsidRDefault="002F26F0" w:rsidP="007D3238">
      <w:pPr>
        <w:jc w:val="both"/>
        <w:rPr>
          <w:rFonts w:ascii="Arial" w:hAnsi="Arial" w:cs="Arial"/>
          <w:sz w:val="24"/>
          <w:szCs w:val="24"/>
        </w:rPr>
      </w:pPr>
    </w:p>
    <w:p w14:paraId="6FDA386E" w14:textId="05A4D224" w:rsidR="002F26F0" w:rsidRDefault="002F26F0" w:rsidP="002F26F0">
      <w:pPr>
        <w:jc w:val="both"/>
        <w:rPr>
          <w:rFonts w:ascii="Arial" w:hAnsi="Arial" w:cs="Arial"/>
          <w:b/>
          <w:bCs/>
          <w:color w:val="2E74B5" w:themeColor="accent5" w:themeShade="BF"/>
          <w:sz w:val="28"/>
          <w:szCs w:val="28"/>
          <w:u w:val="single"/>
        </w:rPr>
      </w:pPr>
      <w:bookmarkStart w:id="8" w:name="_Hlk124186759"/>
      <w:r>
        <w:rPr>
          <w:rFonts w:ascii="Arial" w:hAnsi="Arial" w:cs="Arial"/>
          <w:b/>
          <w:bCs/>
          <w:color w:val="2E74B5" w:themeColor="accent5" w:themeShade="BF"/>
          <w:sz w:val="28"/>
          <w:szCs w:val="28"/>
          <w:u w:val="single"/>
        </w:rPr>
        <w:t xml:space="preserve">Section </w:t>
      </w:r>
      <w:r>
        <w:rPr>
          <w:rFonts w:ascii="Arial" w:hAnsi="Arial" w:cs="Arial"/>
          <w:b/>
          <w:bCs/>
          <w:color w:val="2E74B5" w:themeColor="accent5" w:themeShade="BF"/>
          <w:sz w:val="28"/>
          <w:szCs w:val="28"/>
          <w:u w:val="single"/>
        </w:rPr>
        <w:t>D</w:t>
      </w:r>
    </w:p>
    <w:bookmarkEnd w:id="8"/>
    <w:p w14:paraId="1F1E7331" w14:textId="6E35D68C" w:rsidR="002F26F0" w:rsidRDefault="002F26F0" w:rsidP="002F26F0">
      <w:pPr>
        <w:jc w:val="both"/>
        <w:rPr>
          <w:rFonts w:ascii="Arial" w:hAnsi="Arial" w:cs="Arial"/>
          <w:b/>
          <w:bCs/>
          <w:color w:val="2E74B5" w:themeColor="accent5" w:themeShade="BF"/>
          <w:sz w:val="28"/>
          <w:szCs w:val="28"/>
          <w:u w:val="single"/>
        </w:rPr>
      </w:pPr>
    </w:p>
    <w:p w14:paraId="22749818" w14:textId="5A3424E7" w:rsidR="002F26F0" w:rsidRDefault="002C6B5B" w:rsidP="002F26F0">
      <w:pPr>
        <w:jc w:val="both"/>
        <w:rPr>
          <w:rFonts w:cstheme="minorHAnsi"/>
          <w:color w:val="202122"/>
          <w:sz w:val="24"/>
          <w:szCs w:val="24"/>
          <w:shd w:val="clear" w:color="auto" w:fill="FFFFFF"/>
        </w:rPr>
      </w:pPr>
      <w:r>
        <w:rPr>
          <w:rFonts w:cstheme="minorHAnsi"/>
          <w:color w:val="202122"/>
          <w:sz w:val="24"/>
          <w:szCs w:val="24"/>
          <w:shd w:val="clear" w:color="auto" w:fill="FFFFFF"/>
        </w:rPr>
        <w:t>Overview of meeting with Zoe Cooke 07/12/2022</w:t>
      </w:r>
    </w:p>
    <w:p w14:paraId="1D7885B1" w14:textId="33AD8DA0" w:rsidR="00A75E0D" w:rsidRDefault="00A75E0D" w:rsidP="002F26F0">
      <w:pPr>
        <w:jc w:val="both"/>
        <w:rPr>
          <w:rFonts w:cstheme="minorHAnsi"/>
          <w:color w:val="202122"/>
          <w:sz w:val="24"/>
          <w:szCs w:val="24"/>
          <w:shd w:val="clear" w:color="auto" w:fill="FFFFFF"/>
        </w:rPr>
      </w:pPr>
    </w:p>
    <w:p w14:paraId="74FE8ECE" w14:textId="77777777" w:rsidR="009C4FED" w:rsidRDefault="009C4FED" w:rsidP="002F26F0">
      <w:pPr>
        <w:jc w:val="both"/>
        <w:rPr>
          <w:rFonts w:cstheme="minorHAnsi"/>
          <w:color w:val="202122"/>
          <w:sz w:val="24"/>
          <w:szCs w:val="24"/>
          <w:shd w:val="clear" w:color="auto" w:fill="FFFFFF"/>
        </w:rPr>
      </w:pPr>
      <w:r>
        <w:rPr>
          <w:rFonts w:cstheme="minorHAnsi"/>
          <w:color w:val="202122"/>
          <w:sz w:val="24"/>
          <w:szCs w:val="24"/>
          <w:shd w:val="clear" w:color="auto" w:fill="FFFFFF"/>
        </w:rPr>
        <w:t xml:space="preserve">At the start of the meeting I introduced Zoe to my concept of developing a client self-reporting mental well-being measurement tool that reduces the potential for inaccuracy and dishonesty that could also easily be translated into a simplified graphic that would be accessible to both the counsellor and client. </w:t>
      </w:r>
    </w:p>
    <w:p w14:paraId="02994C10" w14:textId="77777777" w:rsidR="009C4FED" w:rsidRDefault="009C4FED" w:rsidP="002F26F0">
      <w:pPr>
        <w:jc w:val="both"/>
        <w:rPr>
          <w:rFonts w:cstheme="minorHAnsi"/>
          <w:color w:val="202122"/>
          <w:sz w:val="24"/>
          <w:szCs w:val="24"/>
          <w:shd w:val="clear" w:color="auto" w:fill="FFFFFF"/>
        </w:rPr>
      </w:pPr>
      <w:r>
        <w:rPr>
          <w:rFonts w:cstheme="minorHAnsi"/>
          <w:color w:val="202122"/>
          <w:sz w:val="24"/>
          <w:szCs w:val="24"/>
          <w:shd w:val="clear" w:color="auto" w:fill="FFFFFF"/>
        </w:rPr>
        <w:t>From her experience, Zoe had explained that she was aware of measurement tools, specifically CORE-10, being utilised by counsellors before or during the session and client engagement would often be led by the counsellor. From here we discussed the viability of a process in which the counsellor would not need to be present. Therefore, the process would need to be as simple and self-explanatory as possible without overwhelming the client with too much instructional information.  Continuing along the theme of potential issues, we discussed how promoting the independence of the client to not need to be led during the process could possibly be detrimental, specifically, how the client could interpret the resultant data when it is translated into the engageable graphic. We then proposed the possible solution of the client being able to engage with the self-reporting process as regularly as they wish, the data would then be continuously uploaded and integrated into the timeline graphic, however, the final graphic (progress/decline timeline graph) would not be accessible to the client until their counselling session. This could prevent the client from misinterpreting the data and even deter the possibility of forcing the information to create an inaccurate graph.</w:t>
      </w:r>
    </w:p>
    <w:p w14:paraId="241F010D" w14:textId="249C2E31" w:rsidR="00A75E0D" w:rsidRDefault="009C4FED" w:rsidP="002F26F0">
      <w:pPr>
        <w:jc w:val="both"/>
        <w:rPr>
          <w:rFonts w:cstheme="minorHAnsi"/>
          <w:color w:val="202122"/>
          <w:sz w:val="24"/>
          <w:szCs w:val="24"/>
          <w:shd w:val="clear" w:color="auto" w:fill="FFFFFF"/>
        </w:rPr>
      </w:pPr>
      <w:r>
        <w:rPr>
          <w:rFonts w:cstheme="minorHAnsi"/>
          <w:color w:val="202122"/>
          <w:sz w:val="24"/>
          <w:szCs w:val="24"/>
          <w:shd w:val="clear" w:color="auto" w:fill="FFFFFF"/>
        </w:rPr>
        <w:t xml:space="preserve">Zoe then talked me through her project </w:t>
      </w:r>
      <w:r w:rsidR="00A822D9">
        <w:rPr>
          <w:rFonts w:cstheme="minorHAnsi"/>
          <w:color w:val="202122"/>
          <w:sz w:val="24"/>
          <w:szCs w:val="24"/>
          <w:shd w:val="clear" w:color="auto" w:fill="FFFFFF"/>
        </w:rPr>
        <w:t>and explained how I should consider each stage of development for my own project. Firstly, show presented how the webpage was designed to be as accessible as possible and how navigation did not only need to be clear but also elegantly display all relevant information without confusing the user. Secondly, how all reporting tools and measurements are labelled and displayed. Finally, the step-by-step process for outlining how the entire page was developed. I had not considered that the process of collating and reforming the information into accessible graphics would need to be supported by an overall user-friendly interface. Zoe displayed the early stages of the process for me to consider which would be to design a rudimentary layout of the webpage and then work with third-party developers to create the page and navigations and final product.</w:t>
      </w:r>
    </w:p>
    <w:p w14:paraId="16A4CCAB" w14:textId="77777777" w:rsidR="00A822D9" w:rsidRDefault="00A822D9" w:rsidP="002F26F0">
      <w:pPr>
        <w:jc w:val="both"/>
        <w:rPr>
          <w:rFonts w:cstheme="minorHAnsi"/>
          <w:color w:val="202122"/>
          <w:sz w:val="24"/>
          <w:szCs w:val="24"/>
          <w:shd w:val="clear" w:color="auto" w:fill="FFFFFF"/>
        </w:rPr>
      </w:pPr>
    </w:p>
    <w:p w14:paraId="1B3950F7" w14:textId="00E3D512" w:rsidR="002C6B5B" w:rsidRDefault="002C6B5B" w:rsidP="002F26F0">
      <w:pPr>
        <w:jc w:val="both"/>
        <w:rPr>
          <w:rFonts w:cstheme="minorHAnsi"/>
          <w:color w:val="202122"/>
          <w:sz w:val="24"/>
          <w:szCs w:val="24"/>
          <w:shd w:val="clear" w:color="auto" w:fill="FFFFFF"/>
        </w:rPr>
      </w:pPr>
    </w:p>
    <w:p w14:paraId="3F71D600" w14:textId="77777777" w:rsidR="002C6B5B" w:rsidRDefault="002C6B5B" w:rsidP="002F26F0">
      <w:pPr>
        <w:jc w:val="both"/>
        <w:rPr>
          <w:rFonts w:ascii="Arial" w:hAnsi="Arial" w:cs="Arial"/>
          <w:b/>
          <w:bCs/>
          <w:color w:val="2E74B5" w:themeColor="accent5" w:themeShade="BF"/>
          <w:sz w:val="28"/>
          <w:szCs w:val="28"/>
          <w:u w:val="single"/>
        </w:rPr>
      </w:pPr>
    </w:p>
    <w:p w14:paraId="0909E1BA" w14:textId="77777777" w:rsidR="002F26F0" w:rsidRPr="007D3238" w:rsidRDefault="002F26F0" w:rsidP="007D3238">
      <w:pPr>
        <w:jc w:val="both"/>
        <w:rPr>
          <w:rFonts w:ascii="Arial" w:hAnsi="Arial" w:cs="Arial"/>
          <w:sz w:val="24"/>
          <w:szCs w:val="24"/>
        </w:rPr>
      </w:pPr>
    </w:p>
    <w:p w14:paraId="5D33AFFF" w14:textId="77777777" w:rsidR="007D3238" w:rsidRPr="001614B8" w:rsidRDefault="007D3238" w:rsidP="001614B8">
      <w:pPr>
        <w:jc w:val="both"/>
        <w:rPr>
          <w:rFonts w:ascii="Arial" w:hAnsi="Arial" w:cs="Arial"/>
          <w:sz w:val="24"/>
          <w:szCs w:val="24"/>
        </w:rPr>
      </w:pPr>
    </w:p>
    <w:p w14:paraId="20E79D8B" w14:textId="6767DD0F" w:rsidR="00A822D9" w:rsidRDefault="00A822D9" w:rsidP="00A822D9">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ummary</w:t>
      </w:r>
    </w:p>
    <w:p w14:paraId="16986CC8" w14:textId="38D6FF12" w:rsidR="00A822D9" w:rsidRPr="00A822D9" w:rsidRDefault="00A822D9" w:rsidP="00D40B4E">
      <w:pPr>
        <w:spacing w:line="480" w:lineRule="auto"/>
        <w:jc w:val="both"/>
        <w:rPr>
          <w:rFonts w:ascii="Arial" w:hAnsi="Arial" w:cs="Arial"/>
          <w:sz w:val="24"/>
          <w:szCs w:val="24"/>
        </w:rPr>
      </w:pPr>
      <w:r>
        <w:rPr>
          <w:rFonts w:ascii="Arial" w:hAnsi="Arial" w:cs="Arial"/>
          <w:sz w:val="24"/>
          <w:szCs w:val="24"/>
        </w:rPr>
        <w:t xml:space="preserve">This evidence is the overview of my meeting with Zoe Cooke in which we discussed our own projects separately and then she guided me through the processes of development that I should consider for the future. During the discussion, other points for development were highlighted such as mitigating the possibility of the client incorrectly interpreting their own scores. </w:t>
      </w:r>
    </w:p>
    <w:p w14:paraId="0376460B" w14:textId="06CF5B61" w:rsidR="001614B8" w:rsidRDefault="001614B8" w:rsidP="00D40B4E">
      <w:pPr>
        <w:spacing w:line="480" w:lineRule="auto"/>
        <w:jc w:val="both"/>
        <w:rPr>
          <w:kern w:val="0"/>
          <w:sz w:val="24"/>
          <w:szCs w:val="24"/>
          <w:lang w:val="en-US"/>
          <w14:ligatures w14:val="none"/>
        </w:rPr>
      </w:pPr>
    </w:p>
    <w:p w14:paraId="5BF15228" w14:textId="53E9B208" w:rsidR="004C4BA1" w:rsidRDefault="004C4BA1" w:rsidP="001614B8">
      <w:pPr>
        <w:jc w:val="both"/>
        <w:rPr>
          <w:kern w:val="0"/>
          <w:sz w:val="24"/>
          <w:szCs w:val="24"/>
          <w:lang w:val="en-US"/>
          <w14:ligatures w14:val="none"/>
        </w:rPr>
      </w:pPr>
    </w:p>
    <w:p w14:paraId="475FAD28" w14:textId="3C829F9D" w:rsidR="004C4BA1" w:rsidRDefault="004C4BA1" w:rsidP="001614B8">
      <w:pPr>
        <w:jc w:val="both"/>
        <w:rPr>
          <w:kern w:val="0"/>
          <w:sz w:val="24"/>
          <w:szCs w:val="24"/>
          <w:lang w:val="en-US"/>
          <w14:ligatures w14:val="none"/>
        </w:rPr>
      </w:pPr>
    </w:p>
    <w:p w14:paraId="7A3219D5" w14:textId="6F15EB60" w:rsidR="004C4BA1" w:rsidRDefault="004C4BA1" w:rsidP="001614B8">
      <w:pPr>
        <w:jc w:val="both"/>
        <w:rPr>
          <w:kern w:val="0"/>
          <w:sz w:val="24"/>
          <w:szCs w:val="24"/>
          <w:lang w:val="en-US"/>
          <w14:ligatures w14:val="none"/>
        </w:rPr>
      </w:pPr>
    </w:p>
    <w:p w14:paraId="36F3AA67" w14:textId="3CDCF3E1" w:rsidR="004C4BA1" w:rsidRDefault="004C4BA1" w:rsidP="001614B8">
      <w:pPr>
        <w:jc w:val="both"/>
        <w:rPr>
          <w:kern w:val="0"/>
          <w:sz w:val="24"/>
          <w:szCs w:val="24"/>
          <w:lang w:val="en-US"/>
          <w14:ligatures w14:val="none"/>
        </w:rPr>
      </w:pPr>
    </w:p>
    <w:p w14:paraId="0384DD01" w14:textId="1B1F0FCF" w:rsidR="004C4BA1" w:rsidRDefault="004C4BA1" w:rsidP="001614B8">
      <w:pPr>
        <w:jc w:val="both"/>
        <w:rPr>
          <w:kern w:val="0"/>
          <w:sz w:val="24"/>
          <w:szCs w:val="24"/>
          <w:lang w:val="en-US"/>
          <w14:ligatures w14:val="none"/>
        </w:rPr>
      </w:pPr>
    </w:p>
    <w:p w14:paraId="11AE44A1" w14:textId="658B9274" w:rsidR="004C4BA1" w:rsidRDefault="004C4BA1" w:rsidP="001614B8">
      <w:pPr>
        <w:jc w:val="both"/>
        <w:rPr>
          <w:kern w:val="0"/>
          <w:sz w:val="24"/>
          <w:szCs w:val="24"/>
          <w:lang w:val="en-US"/>
          <w14:ligatures w14:val="none"/>
        </w:rPr>
      </w:pPr>
    </w:p>
    <w:p w14:paraId="367E4E4C" w14:textId="268E9181" w:rsidR="004C4BA1" w:rsidRDefault="004C4BA1" w:rsidP="001614B8">
      <w:pPr>
        <w:jc w:val="both"/>
        <w:rPr>
          <w:kern w:val="0"/>
          <w:sz w:val="24"/>
          <w:szCs w:val="24"/>
          <w:lang w:val="en-US"/>
          <w14:ligatures w14:val="none"/>
        </w:rPr>
      </w:pPr>
    </w:p>
    <w:p w14:paraId="4670B7D0" w14:textId="6D487802" w:rsidR="004C4BA1" w:rsidRDefault="004C4BA1" w:rsidP="001614B8">
      <w:pPr>
        <w:jc w:val="both"/>
        <w:rPr>
          <w:kern w:val="0"/>
          <w:sz w:val="24"/>
          <w:szCs w:val="24"/>
          <w:lang w:val="en-US"/>
          <w14:ligatures w14:val="none"/>
        </w:rPr>
      </w:pPr>
    </w:p>
    <w:p w14:paraId="1030CF94" w14:textId="3B981524" w:rsidR="004C4BA1" w:rsidRDefault="004C4BA1" w:rsidP="001614B8">
      <w:pPr>
        <w:jc w:val="both"/>
        <w:rPr>
          <w:kern w:val="0"/>
          <w:sz w:val="24"/>
          <w:szCs w:val="24"/>
          <w:lang w:val="en-US"/>
          <w14:ligatures w14:val="none"/>
        </w:rPr>
      </w:pPr>
    </w:p>
    <w:p w14:paraId="546FDEA4" w14:textId="62BD2E3D" w:rsidR="004C4BA1" w:rsidRDefault="004C4BA1" w:rsidP="001614B8">
      <w:pPr>
        <w:jc w:val="both"/>
        <w:rPr>
          <w:kern w:val="0"/>
          <w:sz w:val="24"/>
          <w:szCs w:val="24"/>
          <w:lang w:val="en-US"/>
          <w14:ligatures w14:val="none"/>
        </w:rPr>
      </w:pPr>
    </w:p>
    <w:p w14:paraId="0EA3D33F" w14:textId="3DEBDFBE" w:rsidR="004C4BA1" w:rsidRDefault="004C4BA1" w:rsidP="001614B8">
      <w:pPr>
        <w:jc w:val="both"/>
        <w:rPr>
          <w:kern w:val="0"/>
          <w:sz w:val="24"/>
          <w:szCs w:val="24"/>
          <w:lang w:val="en-US"/>
          <w14:ligatures w14:val="none"/>
        </w:rPr>
      </w:pPr>
    </w:p>
    <w:p w14:paraId="1CF35D48" w14:textId="3F4E6427" w:rsidR="004C4BA1" w:rsidRDefault="004C4BA1" w:rsidP="001614B8">
      <w:pPr>
        <w:jc w:val="both"/>
        <w:rPr>
          <w:kern w:val="0"/>
          <w:sz w:val="24"/>
          <w:szCs w:val="24"/>
          <w:lang w:val="en-US"/>
          <w14:ligatures w14:val="none"/>
        </w:rPr>
      </w:pPr>
    </w:p>
    <w:p w14:paraId="3D651392" w14:textId="69AC94FD" w:rsidR="004C4BA1" w:rsidRDefault="004C4BA1" w:rsidP="001614B8">
      <w:pPr>
        <w:jc w:val="both"/>
        <w:rPr>
          <w:kern w:val="0"/>
          <w:sz w:val="24"/>
          <w:szCs w:val="24"/>
          <w:lang w:val="en-US"/>
          <w14:ligatures w14:val="none"/>
        </w:rPr>
      </w:pPr>
    </w:p>
    <w:p w14:paraId="1CDC9CA8" w14:textId="56729E57" w:rsidR="004C4BA1" w:rsidRDefault="004C4BA1" w:rsidP="001614B8">
      <w:pPr>
        <w:jc w:val="both"/>
        <w:rPr>
          <w:kern w:val="0"/>
          <w:sz w:val="24"/>
          <w:szCs w:val="24"/>
          <w:lang w:val="en-US"/>
          <w14:ligatures w14:val="none"/>
        </w:rPr>
      </w:pPr>
    </w:p>
    <w:p w14:paraId="06314A1F" w14:textId="2BF54AEC" w:rsidR="004C4BA1" w:rsidRDefault="004C4BA1" w:rsidP="001614B8">
      <w:pPr>
        <w:jc w:val="both"/>
        <w:rPr>
          <w:kern w:val="0"/>
          <w:sz w:val="24"/>
          <w:szCs w:val="24"/>
          <w:lang w:val="en-US"/>
          <w14:ligatures w14:val="none"/>
        </w:rPr>
      </w:pPr>
    </w:p>
    <w:p w14:paraId="7C481A65" w14:textId="75298CA6" w:rsidR="004C4BA1" w:rsidRDefault="004C4BA1" w:rsidP="001614B8">
      <w:pPr>
        <w:jc w:val="both"/>
        <w:rPr>
          <w:kern w:val="0"/>
          <w:sz w:val="24"/>
          <w:szCs w:val="24"/>
          <w:lang w:val="en-US"/>
          <w14:ligatures w14:val="none"/>
        </w:rPr>
      </w:pPr>
    </w:p>
    <w:p w14:paraId="5605B52A" w14:textId="3403E5A6" w:rsidR="004C4BA1" w:rsidRDefault="004C4BA1" w:rsidP="001614B8">
      <w:pPr>
        <w:jc w:val="both"/>
        <w:rPr>
          <w:kern w:val="0"/>
          <w:sz w:val="24"/>
          <w:szCs w:val="24"/>
          <w:lang w:val="en-US"/>
          <w14:ligatures w14:val="none"/>
        </w:rPr>
      </w:pPr>
    </w:p>
    <w:p w14:paraId="148DDF88" w14:textId="21C53029" w:rsidR="004C4BA1" w:rsidRDefault="004C4BA1" w:rsidP="001614B8">
      <w:pPr>
        <w:jc w:val="both"/>
        <w:rPr>
          <w:kern w:val="0"/>
          <w:sz w:val="24"/>
          <w:szCs w:val="24"/>
          <w:lang w:val="en-US"/>
          <w14:ligatures w14:val="none"/>
        </w:rPr>
      </w:pPr>
    </w:p>
    <w:p w14:paraId="24D560E0" w14:textId="28F22BE5" w:rsidR="004C4BA1" w:rsidRDefault="004C4BA1" w:rsidP="001614B8">
      <w:pPr>
        <w:jc w:val="both"/>
        <w:rPr>
          <w:kern w:val="0"/>
          <w:sz w:val="24"/>
          <w:szCs w:val="24"/>
          <w:lang w:val="en-US"/>
          <w14:ligatures w14:val="none"/>
        </w:rPr>
      </w:pPr>
    </w:p>
    <w:p w14:paraId="7F1F3709" w14:textId="6B8F6135" w:rsidR="004C4BA1" w:rsidRDefault="004C4BA1" w:rsidP="001614B8">
      <w:pPr>
        <w:jc w:val="both"/>
        <w:rPr>
          <w:kern w:val="0"/>
          <w:sz w:val="24"/>
          <w:szCs w:val="24"/>
          <w:lang w:val="en-US"/>
          <w14:ligatures w14:val="none"/>
        </w:rPr>
      </w:pPr>
    </w:p>
    <w:p w14:paraId="4CA5967D" w14:textId="65EF61E7" w:rsidR="00780EED" w:rsidRDefault="004C4BA1" w:rsidP="004C4BA1">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 xml:space="preserve">Evidence </w:t>
      </w:r>
      <w:r>
        <w:rPr>
          <w:rFonts w:ascii="Arial" w:hAnsi="Arial" w:cs="Arial"/>
          <w:b/>
          <w:bCs/>
          <w:color w:val="2E74B5" w:themeColor="accent5" w:themeShade="BF"/>
          <w:sz w:val="28"/>
          <w:szCs w:val="28"/>
          <w:u w:val="single"/>
        </w:rPr>
        <w:t>2:</w:t>
      </w:r>
      <w:r w:rsidR="00780EED">
        <w:rPr>
          <w:rFonts w:ascii="Arial" w:hAnsi="Arial" w:cs="Arial"/>
          <w:b/>
          <w:bCs/>
          <w:color w:val="2E74B5" w:themeColor="accent5" w:themeShade="BF"/>
          <w:sz w:val="28"/>
          <w:szCs w:val="28"/>
          <w:u w:val="single"/>
        </w:rPr>
        <w:t xml:space="preserve"> Assessing Attitudes, Perceptions and Feedback</w:t>
      </w:r>
    </w:p>
    <w:p w14:paraId="2B8BCB50" w14:textId="2D038139" w:rsidR="00780EED" w:rsidRDefault="00780EED" w:rsidP="004C4BA1">
      <w:pPr>
        <w:jc w:val="both"/>
        <w:rPr>
          <w:rFonts w:ascii="Arial" w:hAnsi="Arial" w:cs="Arial"/>
          <w:b/>
          <w:bCs/>
          <w:color w:val="2E74B5" w:themeColor="accent5" w:themeShade="BF"/>
          <w:sz w:val="28"/>
          <w:szCs w:val="28"/>
          <w:u w:val="single"/>
        </w:rPr>
      </w:pPr>
    </w:p>
    <w:p w14:paraId="7A813448" w14:textId="0AC33B0B" w:rsidR="00780EED" w:rsidRDefault="00337527" w:rsidP="004C4BA1">
      <w:pPr>
        <w:jc w:val="both"/>
        <w:rPr>
          <w:rFonts w:ascii="Arial" w:hAnsi="Arial" w:cs="Arial"/>
          <w:b/>
          <w:bCs/>
          <w:color w:val="2E74B5" w:themeColor="accent5" w:themeShade="BF"/>
          <w:sz w:val="28"/>
          <w:szCs w:val="28"/>
          <w:u w:val="single"/>
        </w:rPr>
      </w:pPr>
      <w:bookmarkStart w:id="9" w:name="_Hlk124187311"/>
      <w:r>
        <w:rPr>
          <w:rFonts w:ascii="Arial" w:hAnsi="Arial" w:cs="Arial"/>
          <w:b/>
          <w:bCs/>
          <w:color w:val="2E74B5" w:themeColor="accent5" w:themeShade="BF"/>
          <w:sz w:val="28"/>
          <w:szCs w:val="28"/>
          <w:u w:val="single"/>
        </w:rPr>
        <w:t>Section A</w:t>
      </w:r>
    </w:p>
    <w:p w14:paraId="7EBCDB0D" w14:textId="791A1FEC" w:rsidR="00094196" w:rsidRDefault="00094196" w:rsidP="004C4BA1">
      <w:pPr>
        <w:jc w:val="both"/>
        <w:rPr>
          <w:rFonts w:ascii="Arial" w:hAnsi="Arial" w:cs="Arial"/>
          <w:b/>
          <w:bCs/>
          <w:color w:val="2E74B5" w:themeColor="accent5" w:themeShade="BF"/>
          <w:sz w:val="28"/>
          <w:szCs w:val="28"/>
          <w:u w:val="single"/>
        </w:rPr>
      </w:pPr>
    </w:p>
    <w:p w14:paraId="7EB31FFA" w14:textId="77777777" w:rsidR="00094196" w:rsidRPr="00094196" w:rsidRDefault="00094196" w:rsidP="00094196">
      <w:pPr>
        <w:jc w:val="both"/>
        <w:rPr>
          <w:kern w:val="0"/>
          <w:lang w:val="en-US"/>
          <w14:ligatures w14:val="none"/>
        </w:rPr>
      </w:pPr>
      <w:r w:rsidRPr="00094196">
        <w:rPr>
          <w:kern w:val="0"/>
          <w:lang w:val="en-US"/>
          <w14:ligatures w14:val="none"/>
        </w:rPr>
        <w:t xml:space="preserve">The submission of information from client to counsellor can be subject to varying degrees of honesty and accuracy. This is not to say that inaccurate information is the intent of the client. Instead, the question is how efficient are the existing preliminary counselling processes in promoting accuracy and honesty? Firstly, these processes being referred to include submission forms, completed by the client, when applying for counselling. Secondly, honesty refers to how open is the prospective client being when providing this information. Are they detailing the full experience that would require them to be supported, or omitting information for concerns of how they are presenting themselves as a prospective client? Finally, accuracy refers to not only </w:t>
      </w:r>
      <w:proofErr w:type="gramStart"/>
      <w:r w:rsidRPr="00094196">
        <w:rPr>
          <w:kern w:val="0"/>
          <w:lang w:val="en-US"/>
          <w14:ligatures w14:val="none"/>
        </w:rPr>
        <w:t>whether or not</w:t>
      </w:r>
      <w:proofErr w:type="gramEnd"/>
      <w:r w:rsidRPr="00094196">
        <w:rPr>
          <w:kern w:val="0"/>
          <w:lang w:val="en-US"/>
          <w14:ligatures w14:val="none"/>
        </w:rPr>
        <w:t xml:space="preserve"> the client is able to apply the detailed vocabulary to completely illustrate their experience and need for help, but also are they in a state which can allow them to connect to their range of emotions and experiences to explain them clearly when submitting this information?</w:t>
      </w:r>
    </w:p>
    <w:p w14:paraId="38DEC6C3" w14:textId="77777777" w:rsidR="00094196" w:rsidRPr="00094196" w:rsidRDefault="00094196" w:rsidP="00094196">
      <w:pPr>
        <w:jc w:val="both"/>
        <w:rPr>
          <w:kern w:val="0"/>
          <w:lang w:val="en-US"/>
          <w14:ligatures w14:val="none"/>
        </w:rPr>
      </w:pPr>
      <w:r w:rsidRPr="00094196">
        <w:rPr>
          <w:kern w:val="0"/>
          <w:lang w:val="en-US"/>
          <w14:ligatures w14:val="none"/>
        </w:rPr>
        <w:t xml:space="preserve">Ultimately, the goal would be to redefine scaled and written responses to fully illustrate the prospective client’s mood and experience without the information being impacted or impacting the individual’s emotional state or condition. </w:t>
      </w:r>
    </w:p>
    <w:p w14:paraId="7A4799F7" w14:textId="2DC13A14" w:rsidR="00094196" w:rsidRDefault="00094196" w:rsidP="004C4BA1">
      <w:pPr>
        <w:jc w:val="both"/>
        <w:rPr>
          <w:rFonts w:ascii="Arial" w:hAnsi="Arial" w:cs="Arial"/>
          <w:b/>
          <w:bCs/>
          <w:color w:val="2E74B5" w:themeColor="accent5" w:themeShade="BF"/>
          <w:sz w:val="28"/>
          <w:szCs w:val="28"/>
          <w:u w:val="single"/>
        </w:rPr>
      </w:pPr>
    </w:p>
    <w:p w14:paraId="68DDEC87" w14:textId="0C1ADEFC" w:rsidR="00094196" w:rsidRDefault="00094196" w:rsidP="004C4BA1">
      <w:pPr>
        <w:jc w:val="both"/>
        <w:rPr>
          <w:rFonts w:ascii="Arial" w:hAnsi="Arial" w:cs="Arial"/>
          <w:b/>
          <w:bCs/>
          <w:color w:val="2E74B5" w:themeColor="accent5" w:themeShade="BF"/>
          <w:sz w:val="28"/>
          <w:szCs w:val="28"/>
          <w:u w:val="single"/>
        </w:rPr>
      </w:pPr>
    </w:p>
    <w:p w14:paraId="7DE918C0" w14:textId="77777777" w:rsidR="00094196" w:rsidRDefault="00094196" w:rsidP="004C4BA1">
      <w:pPr>
        <w:jc w:val="both"/>
        <w:rPr>
          <w:rFonts w:ascii="Arial" w:hAnsi="Arial" w:cs="Arial"/>
          <w:b/>
          <w:bCs/>
          <w:color w:val="2E74B5" w:themeColor="accent5" w:themeShade="BF"/>
          <w:sz w:val="28"/>
          <w:szCs w:val="28"/>
          <w:u w:val="single"/>
        </w:rPr>
      </w:pPr>
    </w:p>
    <w:bookmarkEnd w:id="9"/>
    <w:p w14:paraId="1A9D3476" w14:textId="1BF255B5" w:rsidR="00337527" w:rsidRDefault="00337527" w:rsidP="004C4BA1">
      <w:pPr>
        <w:jc w:val="both"/>
        <w:rPr>
          <w:rFonts w:ascii="Arial" w:hAnsi="Arial" w:cs="Arial"/>
          <w:b/>
          <w:bCs/>
          <w:color w:val="2E74B5" w:themeColor="accent5" w:themeShade="BF"/>
          <w:sz w:val="28"/>
          <w:szCs w:val="28"/>
          <w:u w:val="single"/>
        </w:rPr>
      </w:pPr>
    </w:p>
    <w:p w14:paraId="3861830C" w14:textId="40BF46D3" w:rsidR="00337527" w:rsidRDefault="00337527" w:rsidP="00337527">
      <w:pPr>
        <w:jc w:val="both"/>
        <w:rPr>
          <w:rFonts w:ascii="Arial" w:hAnsi="Arial" w:cs="Arial"/>
          <w:b/>
          <w:bCs/>
          <w:color w:val="2E74B5" w:themeColor="accent5" w:themeShade="BF"/>
          <w:sz w:val="28"/>
          <w:szCs w:val="28"/>
          <w:u w:val="single"/>
        </w:rPr>
      </w:pPr>
      <w:bookmarkStart w:id="10" w:name="_Hlk124187759"/>
      <w:bookmarkStart w:id="11" w:name="_Hlk124187814"/>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ummary</w:t>
      </w:r>
    </w:p>
    <w:bookmarkEnd w:id="10"/>
    <w:bookmarkEnd w:id="11"/>
    <w:p w14:paraId="3A78EB68" w14:textId="3B4FC117" w:rsidR="00094196" w:rsidRDefault="00094196" w:rsidP="00D40B4E">
      <w:pPr>
        <w:spacing w:line="480" w:lineRule="auto"/>
        <w:jc w:val="both"/>
        <w:rPr>
          <w:rFonts w:ascii="Arial" w:hAnsi="Arial" w:cs="Arial"/>
          <w:sz w:val="24"/>
          <w:szCs w:val="24"/>
        </w:rPr>
      </w:pPr>
      <w:r>
        <w:rPr>
          <w:rFonts w:ascii="Arial" w:hAnsi="Arial" w:cs="Arial"/>
          <w:sz w:val="24"/>
          <w:szCs w:val="24"/>
        </w:rPr>
        <w:t>This is the brief I developed and utilised as a guideline for myself when presenting the purpose of the group discussion. As I was previously reminded during my placement to remain focussed on a singular objective and not allow myself to become distracted or overwhelmed with excessive information, I found this brief very helpful in reminding myself and the student in the group discussion the aim of the forum.</w:t>
      </w:r>
    </w:p>
    <w:p w14:paraId="30EC753A" w14:textId="7A5A0576" w:rsidR="00094196" w:rsidRDefault="00094196" w:rsidP="00D40B4E">
      <w:pPr>
        <w:spacing w:line="480" w:lineRule="auto"/>
        <w:jc w:val="both"/>
        <w:rPr>
          <w:rFonts w:ascii="Arial" w:hAnsi="Arial" w:cs="Arial"/>
          <w:sz w:val="24"/>
          <w:szCs w:val="24"/>
        </w:rPr>
      </w:pPr>
    </w:p>
    <w:p w14:paraId="6A908670" w14:textId="45825938" w:rsidR="00094196" w:rsidRDefault="00094196" w:rsidP="00337527">
      <w:pPr>
        <w:jc w:val="both"/>
        <w:rPr>
          <w:rFonts w:ascii="Arial" w:hAnsi="Arial" w:cs="Arial"/>
          <w:sz w:val="24"/>
          <w:szCs w:val="24"/>
        </w:rPr>
      </w:pPr>
    </w:p>
    <w:p w14:paraId="34A58DB7" w14:textId="4E3A6D30" w:rsidR="00094196" w:rsidRDefault="00094196" w:rsidP="00337527">
      <w:pPr>
        <w:jc w:val="both"/>
        <w:rPr>
          <w:rFonts w:ascii="Arial" w:hAnsi="Arial" w:cs="Arial"/>
          <w:sz w:val="24"/>
          <w:szCs w:val="24"/>
        </w:rPr>
      </w:pPr>
    </w:p>
    <w:p w14:paraId="2A14CC90" w14:textId="7AF871DF" w:rsidR="00094196" w:rsidRDefault="00094196" w:rsidP="00337527">
      <w:pPr>
        <w:jc w:val="both"/>
        <w:rPr>
          <w:rFonts w:ascii="Arial" w:hAnsi="Arial" w:cs="Arial"/>
          <w:sz w:val="24"/>
          <w:szCs w:val="24"/>
        </w:rPr>
      </w:pPr>
    </w:p>
    <w:p w14:paraId="33050C1B" w14:textId="63AE48FD" w:rsidR="00094196" w:rsidRDefault="00094196" w:rsidP="00337527">
      <w:pPr>
        <w:jc w:val="both"/>
        <w:rPr>
          <w:rFonts w:ascii="Arial" w:hAnsi="Arial" w:cs="Arial"/>
          <w:sz w:val="24"/>
          <w:szCs w:val="24"/>
        </w:rPr>
      </w:pPr>
    </w:p>
    <w:p w14:paraId="3033024E" w14:textId="067E8611" w:rsidR="00094196" w:rsidRPr="00094196" w:rsidRDefault="00094196" w:rsidP="00337527">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ection B</w:t>
      </w:r>
    </w:p>
    <w:p w14:paraId="305458B9" w14:textId="77777777" w:rsidR="00337527" w:rsidRPr="00337527" w:rsidRDefault="00337527" w:rsidP="00337527">
      <w:pPr>
        <w:rPr>
          <w:kern w:val="0"/>
          <w:lang w:val="en-US"/>
          <w14:ligatures w14:val="none"/>
        </w:rPr>
      </w:pPr>
    </w:p>
    <w:p w14:paraId="27FCF95B" w14:textId="77777777" w:rsidR="00337527" w:rsidRPr="00337527" w:rsidRDefault="00337527" w:rsidP="00337527">
      <w:pPr>
        <w:rPr>
          <w:kern w:val="0"/>
          <w:lang w:val="en-US"/>
          <w14:ligatures w14:val="none"/>
        </w:rPr>
      </w:pPr>
    </w:p>
    <w:p w14:paraId="39601F74" w14:textId="77777777" w:rsidR="00094196" w:rsidRPr="00337527" w:rsidRDefault="00094196" w:rsidP="00094196">
      <w:pPr>
        <w:rPr>
          <w:kern w:val="0"/>
          <w:lang w:val="en-US"/>
          <w14:ligatures w14:val="none"/>
        </w:rPr>
      </w:pPr>
      <w:r w:rsidRPr="00337527">
        <w:rPr>
          <w:kern w:val="0"/>
          <w:lang w:val="en-US"/>
          <w14:ligatures w14:val="none"/>
        </w:rPr>
        <w:t>Discussion points for MA students:</w:t>
      </w:r>
    </w:p>
    <w:p w14:paraId="37A386C6" w14:textId="77777777" w:rsidR="00094196" w:rsidRPr="00337527" w:rsidRDefault="00094196" w:rsidP="00094196">
      <w:pPr>
        <w:rPr>
          <w:kern w:val="0"/>
          <w:lang w:val="en-US"/>
          <w14:ligatures w14:val="none"/>
        </w:rPr>
      </w:pPr>
    </w:p>
    <w:p w14:paraId="17762769" w14:textId="77777777" w:rsidR="00094196" w:rsidRPr="00337527" w:rsidRDefault="00094196" w:rsidP="00094196">
      <w:pPr>
        <w:rPr>
          <w:kern w:val="0"/>
          <w:lang w:val="en-US"/>
          <w14:ligatures w14:val="none"/>
        </w:rPr>
      </w:pPr>
      <w:r w:rsidRPr="00337527">
        <w:rPr>
          <w:kern w:val="0"/>
          <w:lang w:val="en-US"/>
          <w14:ligatures w14:val="none"/>
        </w:rPr>
        <w:t>Why might it be difficult/uncomfortable for someone to complete and submit these forms?</w:t>
      </w:r>
    </w:p>
    <w:p w14:paraId="2AD29394" w14:textId="77777777" w:rsidR="00094196" w:rsidRPr="00337527" w:rsidRDefault="00094196" w:rsidP="00094196">
      <w:pPr>
        <w:rPr>
          <w:kern w:val="0"/>
          <w:lang w:val="en-US"/>
          <w14:ligatures w14:val="none"/>
        </w:rPr>
      </w:pPr>
      <w:r w:rsidRPr="00337527">
        <w:rPr>
          <w:kern w:val="0"/>
          <w:lang w:val="en-US"/>
          <w14:ligatures w14:val="none"/>
        </w:rPr>
        <w:t>How might that affect the information given?</w:t>
      </w:r>
    </w:p>
    <w:p w14:paraId="6B746396" w14:textId="77777777" w:rsidR="00094196" w:rsidRPr="00337527" w:rsidRDefault="00094196" w:rsidP="00094196">
      <w:pPr>
        <w:rPr>
          <w:kern w:val="0"/>
          <w:lang w:val="en-US"/>
          <w14:ligatures w14:val="none"/>
        </w:rPr>
      </w:pPr>
    </w:p>
    <w:p w14:paraId="6B1D74FD" w14:textId="77777777" w:rsidR="00094196" w:rsidRPr="00337527" w:rsidRDefault="00094196" w:rsidP="00094196">
      <w:pPr>
        <w:rPr>
          <w:kern w:val="0"/>
          <w:lang w:val="en-US"/>
          <w14:ligatures w14:val="none"/>
        </w:rPr>
      </w:pPr>
    </w:p>
    <w:p w14:paraId="641E05B8" w14:textId="77777777" w:rsidR="00094196" w:rsidRPr="00337527" w:rsidRDefault="00094196" w:rsidP="00094196">
      <w:pPr>
        <w:rPr>
          <w:kern w:val="0"/>
          <w:lang w:val="en-US"/>
          <w14:ligatures w14:val="none"/>
        </w:rPr>
      </w:pPr>
      <w:r w:rsidRPr="00337527">
        <w:rPr>
          <w:kern w:val="0"/>
          <w:lang w:val="en-US"/>
          <w14:ligatures w14:val="none"/>
        </w:rPr>
        <w:t xml:space="preserve">What do you think would make the process easier? </w:t>
      </w:r>
    </w:p>
    <w:p w14:paraId="6ECE4EC4" w14:textId="77777777" w:rsidR="00094196" w:rsidRPr="00337527" w:rsidRDefault="00094196" w:rsidP="00094196">
      <w:pPr>
        <w:rPr>
          <w:kern w:val="0"/>
          <w:lang w:val="en-US"/>
          <w14:ligatures w14:val="none"/>
        </w:rPr>
      </w:pPr>
      <w:r w:rsidRPr="00337527">
        <w:rPr>
          <w:kern w:val="0"/>
          <w:lang w:val="en-US"/>
          <w14:ligatures w14:val="none"/>
        </w:rPr>
        <w:t>Consider both emotionally and logistically.</w:t>
      </w:r>
    </w:p>
    <w:p w14:paraId="7BB096C2" w14:textId="77777777" w:rsidR="00094196" w:rsidRPr="00337527" w:rsidRDefault="00094196" w:rsidP="00094196">
      <w:pPr>
        <w:rPr>
          <w:kern w:val="0"/>
          <w:lang w:val="en-US"/>
          <w14:ligatures w14:val="none"/>
        </w:rPr>
      </w:pPr>
    </w:p>
    <w:p w14:paraId="40947D7F" w14:textId="77777777" w:rsidR="00094196" w:rsidRPr="00337527" w:rsidRDefault="00094196" w:rsidP="00094196">
      <w:pPr>
        <w:rPr>
          <w:kern w:val="0"/>
          <w:lang w:val="en-US"/>
          <w14:ligatures w14:val="none"/>
        </w:rPr>
      </w:pPr>
    </w:p>
    <w:p w14:paraId="1B9F5611" w14:textId="77777777" w:rsidR="00094196" w:rsidRPr="00337527" w:rsidRDefault="00094196" w:rsidP="00094196">
      <w:pPr>
        <w:rPr>
          <w:kern w:val="0"/>
          <w:lang w:val="en-US"/>
          <w14:ligatures w14:val="none"/>
        </w:rPr>
      </w:pPr>
      <w:r w:rsidRPr="00337527">
        <w:rPr>
          <w:kern w:val="0"/>
          <w:lang w:val="en-US"/>
          <w14:ligatures w14:val="none"/>
        </w:rPr>
        <w:t>As a counsellor/helper, would such information be of use to you?</w:t>
      </w:r>
    </w:p>
    <w:p w14:paraId="4AB5975A" w14:textId="77777777" w:rsidR="00094196" w:rsidRPr="00337527" w:rsidRDefault="00094196" w:rsidP="00094196">
      <w:pPr>
        <w:rPr>
          <w:kern w:val="0"/>
          <w:lang w:val="en-US"/>
          <w14:ligatures w14:val="none"/>
        </w:rPr>
      </w:pPr>
      <w:r w:rsidRPr="00337527">
        <w:rPr>
          <w:kern w:val="0"/>
          <w:lang w:val="en-US"/>
          <w14:ligatures w14:val="none"/>
        </w:rPr>
        <w:t>Would it be simpler to deduce such information from sessions over time instead?</w:t>
      </w:r>
    </w:p>
    <w:p w14:paraId="337C34FB" w14:textId="77777777" w:rsidR="00094196" w:rsidRPr="00337527" w:rsidRDefault="00094196" w:rsidP="00094196">
      <w:pPr>
        <w:rPr>
          <w:kern w:val="0"/>
          <w:lang w:val="en-US"/>
          <w14:ligatures w14:val="none"/>
        </w:rPr>
      </w:pPr>
      <w:r w:rsidRPr="00337527">
        <w:rPr>
          <w:kern w:val="0"/>
          <w:lang w:val="en-US"/>
          <w14:ligatures w14:val="none"/>
        </w:rPr>
        <w:t>What if very accurate and honest information in the preliminary process contradicts what/how the client is presenting during a session?</w:t>
      </w:r>
    </w:p>
    <w:p w14:paraId="3F09607E" w14:textId="77777777" w:rsidR="00094196" w:rsidRPr="00337527" w:rsidRDefault="00094196" w:rsidP="00094196">
      <w:pPr>
        <w:rPr>
          <w:kern w:val="0"/>
          <w:lang w:val="en-US"/>
          <w14:ligatures w14:val="none"/>
        </w:rPr>
      </w:pPr>
    </w:p>
    <w:p w14:paraId="65C79D69" w14:textId="77777777" w:rsidR="00094196" w:rsidRPr="00337527" w:rsidRDefault="00094196" w:rsidP="00094196">
      <w:pPr>
        <w:rPr>
          <w:kern w:val="0"/>
          <w:lang w:val="en-US"/>
          <w14:ligatures w14:val="none"/>
        </w:rPr>
      </w:pPr>
    </w:p>
    <w:p w14:paraId="35EEA49B" w14:textId="77777777" w:rsidR="00094196" w:rsidRPr="00337527" w:rsidRDefault="00094196" w:rsidP="00094196">
      <w:pPr>
        <w:rPr>
          <w:kern w:val="0"/>
          <w:u w:val="single"/>
          <w:lang w:val="en-US"/>
          <w14:ligatures w14:val="none"/>
        </w:rPr>
      </w:pPr>
      <w:r w:rsidRPr="00337527">
        <w:rPr>
          <w:kern w:val="0"/>
          <w:u w:val="single"/>
          <w:lang w:val="en-US"/>
          <w14:ligatures w14:val="none"/>
        </w:rPr>
        <w:t>Scenario</w:t>
      </w:r>
    </w:p>
    <w:p w14:paraId="1F2D9186" w14:textId="77777777" w:rsidR="00094196" w:rsidRPr="00337527" w:rsidRDefault="00094196" w:rsidP="00094196">
      <w:pPr>
        <w:rPr>
          <w:kern w:val="0"/>
          <w:lang w:val="en-US"/>
          <w14:ligatures w14:val="none"/>
        </w:rPr>
      </w:pPr>
      <w:r w:rsidRPr="00337527">
        <w:rPr>
          <w:kern w:val="0"/>
          <w:lang w:val="en-US"/>
          <w14:ligatures w14:val="none"/>
        </w:rPr>
        <w:t>A family is required to isolate for an uncertain amount of time. However, one of the children has been partaking in therapy routinely prior to the isolation. Whilst the therapist/helper has been submitting suggestions to the parents for weekly activities for the child to partake in, they have also requested that the parents make observations of the child’s development, interactions, etc. and report this to the therapist/helper. What challenges or issues could we determine from this?</w:t>
      </w:r>
    </w:p>
    <w:p w14:paraId="32347289" w14:textId="77777777" w:rsidR="00094196" w:rsidRPr="00337527" w:rsidRDefault="00094196" w:rsidP="00094196">
      <w:pPr>
        <w:rPr>
          <w:kern w:val="0"/>
          <w:lang w:val="en-US"/>
          <w14:ligatures w14:val="none"/>
        </w:rPr>
      </w:pPr>
    </w:p>
    <w:p w14:paraId="211AB5BB" w14:textId="77777777" w:rsidR="00094196" w:rsidRPr="00337527" w:rsidRDefault="00094196" w:rsidP="00094196">
      <w:pPr>
        <w:rPr>
          <w:kern w:val="0"/>
          <w:lang w:val="en-US"/>
          <w14:ligatures w14:val="none"/>
        </w:rPr>
      </w:pPr>
      <w:r w:rsidRPr="00337527">
        <w:rPr>
          <w:kern w:val="0"/>
          <w:lang w:val="en-US"/>
          <w14:ligatures w14:val="none"/>
        </w:rPr>
        <w:t>Points to consider:</w:t>
      </w:r>
    </w:p>
    <w:p w14:paraId="18BA971C" w14:textId="77777777" w:rsidR="00094196" w:rsidRPr="00337527" w:rsidRDefault="00094196" w:rsidP="00094196">
      <w:pPr>
        <w:rPr>
          <w:kern w:val="0"/>
          <w:lang w:val="en-US"/>
          <w14:ligatures w14:val="none"/>
        </w:rPr>
      </w:pPr>
      <w:r w:rsidRPr="00337527">
        <w:rPr>
          <w:kern w:val="0"/>
          <w:lang w:val="en-US"/>
          <w14:ligatures w14:val="none"/>
        </w:rPr>
        <w:t>How much guidance the parents would need in reporting/recording their observations?</w:t>
      </w:r>
    </w:p>
    <w:p w14:paraId="4943CE49" w14:textId="77777777" w:rsidR="00094196" w:rsidRPr="00337527" w:rsidRDefault="00094196" w:rsidP="00094196">
      <w:pPr>
        <w:rPr>
          <w:kern w:val="0"/>
          <w:lang w:val="en-US"/>
          <w14:ligatures w14:val="none"/>
        </w:rPr>
      </w:pPr>
      <w:r w:rsidRPr="00337527">
        <w:rPr>
          <w:kern w:val="0"/>
          <w:lang w:val="en-US"/>
          <w14:ligatures w14:val="none"/>
        </w:rPr>
        <w:t>Could the parents have concerns regarding how the information reflects upon themselves?</w:t>
      </w:r>
    </w:p>
    <w:p w14:paraId="494D9A70" w14:textId="77777777" w:rsidR="00094196" w:rsidRDefault="00094196" w:rsidP="00094196">
      <w:pPr>
        <w:rPr>
          <w:kern w:val="0"/>
          <w:lang w:val="en-US"/>
          <w14:ligatures w14:val="none"/>
        </w:rPr>
      </w:pPr>
      <w:r w:rsidRPr="00337527">
        <w:rPr>
          <w:kern w:val="0"/>
          <w:lang w:val="en-US"/>
          <w14:ligatures w14:val="none"/>
        </w:rPr>
        <w:t>To what extent would parental concerns/responsibilities guarantee accurate declarations of information to the therapist/helper?</w:t>
      </w:r>
    </w:p>
    <w:p w14:paraId="2EF6E250" w14:textId="412AA550" w:rsidR="00337527" w:rsidRDefault="00337527" w:rsidP="00337527">
      <w:pPr>
        <w:rPr>
          <w:kern w:val="0"/>
          <w:lang w:val="en-US"/>
          <w14:ligatures w14:val="none"/>
        </w:rPr>
      </w:pPr>
    </w:p>
    <w:p w14:paraId="1C14B3C0" w14:textId="61407D60" w:rsidR="00094196" w:rsidRDefault="00094196" w:rsidP="00337527">
      <w:pPr>
        <w:rPr>
          <w:kern w:val="0"/>
          <w:lang w:val="en-US"/>
          <w14:ligatures w14:val="none"/>
        </w:rPr>
      </w:pPr>
    </w:p>
    <w:p w14:paraId="0EBF4336" w14:textId="77777777" w:rsidR="00094196" w:rsidRDefault="00094196" w:rsidP="00094196">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t>Summary</w:t>
      </w:r>
    </w:p>
    <w:p w14:paraId="5A8229E2" w14:textId="67949313" w:rsidR="00094196" w:rsidRDefault="00094196" w:rsidP="00D40B4E">
      <w:pPr>
        <w:spacing w:line="480" w:lineRule="auto"/>
        <w:jc w:val="both"/>
        <w:rPr>
          <w:rFonts w:ascii="Arial" w:hAnsi="Arial" w:cs="Arial"/>
          <w:sz w:val="24"/>
          <w:szCs w:val="24"/>
        </w:rPr>
      </w:pPr>
      <w:r>
        <w:rPr>
          <w:rFonts w:ascii="Arial" w:hAnsi="Arial" w:cs="Arial"/>
          <w:sz w:val="24"/>
          <w:szCs w:val="24"/>
        </w:rPr>
        <w:t>This evidence was the initial brief I had developed for when I would facilitate a group discussion among MA students to determine if there was a commonality among perceivable issues with the digital self-reporting process. The example form used was the Anxiety UK Therapy Referral Form (</w:t>
      </w:r>
      <w:r w:rsidRPr="00806F87">
        <w:rPr>
          <w:rFonts w:ascii="Arial" w:hAnsi="Arial" w:cs="Arial"/>
          <w:sz w:val="24"/>
          <w:szCs w:val="24"/>
        </w:rPr>
        <w:t>Append</w:t>
      </w:r>
      <w:r w:rsidR="00806F87" w:rsidRPr="00806F87">
        <w:rPr>
          <w:rFonts w:ascii="Arial" w:hAnsi="Arial" w:cs="Arial"/>
          <w:sz w:val="24"/>
          <w:szCs w:val="24"/>
        </w:rPr>
        <w:t>ix F</w:t>
      </w:r>
      <w:r>
        <w:rPr>
          <w:rFonts w:ascii="Arial" w:hAnsi="Arial" w:cs="Arial"/>
          <w:sz w:val="24"/>
          <w:szCs w:val="24"/>
        </w:rPr>
        <w:t>). However, when this initial brief was presented to Kate Williams and Ruth Groff, they had made me aware that when I was to provide the students with their brief and discussion points, it should be simpler, clearer and allow room for more discussion between myself and the students and prevent any misinterpretation. I therefore used this brief to develop another that was more straightforward and would encourage more relevant feedback.</w:t>
      </w:r>
    </w:p>
    <w:p w14:paraId="0216C7A9" w14:textId="7DAF5DCD" w:rsidR="00094196" w:rsidRDefault="00094196" w:rsidP="00337527">
      <w:pPr>
        <w:rPr>
          <w:kern w:val="0"/>
          <w:lang w:val="en-US"/>
          <w14:ligatures w14:val="none"/>
        </w:rPr>
      </w:pPr>
    </w:p>
    <w:p w14:paraId="4BAE887E" w14:textId="01B72FE8" w:rsidR="00094196" w:rsidRDefault="00094196" w:rsidP="00337527">
      <w:pPr>
        <w:rPr>
          <w:kern w:val="0"/>
          <w:lang w:val="en-US"/>
          <w14:ligatures w14:val="none"/>
        </w:rPr>
      </w:pPr>
    </w:p>
    <w:p w14:paraId="6BB57A7F" w14:textId="2C294237" w:rsidR="00094196" w:rsidRDefault="00094196" w:rsidP="00337527">
      <w:pPr>
        <w:rPr>
          <w:kern w:val="0"/>
          <w:lang w:val="en-US"/>
          <w14:ligatures w14:val="none"/>
        </w:rPr>
      </w:pPr>
    </w:p>
    <w:p w14:paraId="45DE0DEC" w14:textId="72C8FDAF" w:rsidR="00094196" w:rsidRDefault="00094196" w:rsidP="00337527">
      <w:pPr>
        <w:rPr>
          <w:kern w:val="0"/>
          <w:lang w:val="en-US"/>
          <w14:ligatures w14:val="none"/>
        </w:rPr>
      </w:pPr>
    </w:p>
    <w:p w14:paraId="23B91272" w14:textId="0E055A3C" w:rsidR="00094196" w:rsidRDefault="00094196" w:rsidP="00337527">
      <w:pPr>
        <w:rPr>
          <w:kern w:val="0"/>
          <w:lang w:val="en-US"/>
          <w14:ligatures w14:val="none"/>
        </w:rPr>
      </w:pPr>
    </w:p>
    <w:p w14:paraId="7E6379D3" w14:textId="49457F2D" w:rsidR="00094196" w:rsidRDefault="00094196" w:rsidP="00337527">
      <w:pPr>
        <w:rPr>
          <w:kern w:val="0"/>
          <w:lang w:val="en-US"/>
          <w14:ligatures w14:val="none"/>
        </w:rPr>
      </w:pPr>
    </w:p>
    <w:p w14:paraId="0A2CAE01" w14:textId="6F1C08DE" w:rsidR="00094196" w:rsidRDefault="00094196" w:rsidP="00337527">
      <w:pPr>
        <w:rPr>
          <w:kern w:val="0"/>
          <w:lang w:val="en-US"/>
          <w14:ligatures w14:val="none"/>
        </w:rPr>
      </w:pPr>
    </w:p>
    <w:p w14:paraId="218D28CF" w14:textId="3F633FED" w:rsidR="00094196" w:rsidRDefault="00094196" w:rsidP="00337527">
      <w:pPr>
        <w:rPr>
          <w:kern w:val="0"/>
          <w:lang w:val="en-US"/>
          <w14:ligatures w14:val="none"/>
        </w:rPr>
      </w:pPr>
    </w:p>
    <w:p w14:paraId="5D983FD0" w14:textId="34D4EACD" w:rsidR="00094196" w:rsidRDefault="00094196" w:rsidP="00337527">
      <w:pPr>
        <w:rPr>
          <w:kern w:val="0"/>
          <w:lang w:val="en-US"/>
          <w14:ligatures w14:val="none"/>
        </w:rPr>
      </w:pPr>
    </w:p>
    <w:p w14:paraId="674084F3" w14:textId="31394D3F" w:rsidR="00094196" w:rsidRDefault="00094196" w:rsidP="00337527">
      <w:pPr>
        <w:rPr>
          <w:kern w:val="0"/>
          <w:lang w:val="en-US"/>
          <w14:ligatures w14:val="none"/>
        </w:rPr>
      </w:pPr>
    </w:p>
    <w:p w14:paraId="7E554419" w14:textId="28226799" w:rsidR="00094196" w:rsidRDefault="00094196" w:rsidP="00337527">
      <w:pPr>
        <w:rPr>
          <w:kern w:val="0"/>
          <w:lang w:val="en-US"/>
          <w14:ligatures w14:val="none"/>
        </w:rPr>
      </w:pPr>
    </w:p>
    <w:p w14:paraId="4AED1D71" w14:textId="058F4F1F" w:rsidR="00094196" w:rsidRDefault="00094196" w:rsidP="00337527">
      <w:pPr>
        <w:rPr>
          <w:kern w:val="0"/>
          <w:lang w:val="en-US"/>
          <w14:ligatures w14:val="none"/>
        </w:rPr>
      </w:pPr>
    </w:p>
    <w:p w14:paraId="65DB0E48" w14:textId="1FBFDEF0" w:rsidR="00094196" w:rsidRDefault="00094196" w:rsidP="00337527">
      <w:pPr>
        <w:rPr>
          <w:kern w:val="0"/>
          <w:lang w:val="en-US"/>
          <w14:ligatures w14:val="none"/>
        </w:rPr>
      </w:pPr>
    </w:p>
    <w:p w14:paraId="1ED85D8E" w14:textId="6D89C52F" w:rsidR="00094196" w:rsidRDefault="00094196" w:rsidP="00337527">
      <w:pPr>
        <w:rPr>
          <w:kern w:val="0"/>
          <w:lang w:val="en-US"/>
          <w14:ligatures w14:val="none"/>
        </w:rPr>
      </w:pPr>
    </w:p>
    <w:p w14:paraId="595E898B" w14:textId="1ACF81E0" w:rsidR="00094196" w:rsidRDefault="00094196" w:rsidP="00337527">
      <w:pPr>
        <w:rPr>
          <w:kern w:val="0"/>
          <w:lang w:val="en-US"/>
          <w14:ligatures w14:val="none"/>
        </w:rPr>
      </w:pPr>
    </w:p>
    <w:p w14:paraId="25B622D4" w14:textId="5762D82F" w:rsidR="00094196" w:rsidRDefault="00094196" w:rsidP="00337527">
      <w:pPr>
        <w:rPr>
          <w:kern w:val="0"/>
          <w:lang w:val="en-US"/>
          <w14:ligatures w14:val="none"/>
        </w:rPr>
      </w:pPr>
    </w:p>
    <w:p w14:paraId="62BA6304" w14:textId="2375862B" w:rsidR="00094196" w:rsidRDefault="00094196" w:rsidP="00337527">
      <w:pPr>
        <w:rPr>
          <w:kern w:val="0"/>
          <w:lang w:val="en-US"/>
          <w14:ligatures w14:val="none"/>
        </w:rPr>
      </w:pPr>
    </w:p>
    <w:p w14:paraId="57F81386" w14:textId="0155D4C7" w:rsidR="00094196" w:rsidRDefault="00094196" w:rsidP="00094196">
      <w:pPr>
        <w:jc w:val="both"/>
        <w:rPr>
          <w:rFonts w:ascii="Arial" w:hAnsi="Arial" w:cs="Arial"/>
          <w:b/>
          <w:bCs/>
          <w:color w:val="2E74B5" w:themeColor="accent5" w:themeShade="BF"/>
          <w:sz w:val="28"/>
          <w:szCs w:val="28"/>
          <w:u w:val="single"/>
        </w:rPr>
      </w:pPr>
      <w:bookmarkStart w:id="12" w:name="_Hlk124188174"/>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ection C</w:t>
      </w:r>
    </w:p>
    <w:bookmarkEnd w:id="12"/>
    <w:p w14:paraId="54D076E3" w14:textId="5C6DBCD4" w:rsidR="00094196" w:rsidRDefault="00094196" w:rsidP="00094196">
      <w:pPr>
        <w:jc w:val="both"/>
        <w:rPr>
          <w:rFonts w:ascii="Arial" w:hAnsi="Arial" w:cs="Arial"/>
          <w:b/>
          <w:bCs/>
          <w:color w:val="2E74B5" w:themeColor="accent5" w:themeShade="BF"/>
          <w:sz w:val="28"/>
          <w:szCs w:val="28"/>
          <w:u w:val="single"/>
        </w:rPr>
      </w:pPr>
    </w:p>
    <w:p w14:paraId="6897D297" w14:textId="77777777" w:rsidR="00094196" w:rsidRPr="00094196" w:rsidRDefault="00094196" w:rsidP="00094196">
      <w:pPr>
        <w:spacing w:line="256" w:lineRule="auto"/>
        <w:jc w:val="both"/>
        <w:rPr>
          <w:sz w:val="24"/>
          <w:szCs w:val="24"/>
          <w:lang w:val="en-US"/>
        </w:rPr>
      </w:pPr>
      <w:r w:rsidRPr="00094196">
        <w:rPr>
          <w:sz w:val="24"/>
          <w:szCs w:val="24"/>
          <w:lang w:val="en-US"/>
        </w:rPr>
        <w:t xml:space="preserve">Overview – accuracy and honesty in self-reporting processes </w:t>
      </w:r>
    </w:p>
    <w:p w14:paraId="2376D93A" w14:textId="77777777" w:rsidR="00094196" w:rsidRPr="00094196" w:rsidRDefault="00094196" w:rsidP="00094196">
      <w:pPr>
        <w:spacing w:line="256" w:lineRule="auto"/>
        <w:jc w:val="both"/>
        <w:rPr>
          <w:sz w:val="24"/>
          <w:szCs w:val="24"/>
          <w:lang w:val="en-US"/>
        </w:rPr>
      </w:pPr>
    </w:p>
    <w:p w14:paraId="21784EE7" w14:textId="77777777" w:rsidR="00094196" w:rsidRPr="00094196" w:rsidRDefault="00094196" w:rsidP="00094196">
      <w:pPr>
        <w:spacing w:line="256" w:lineRule="auto"/>
        <w:jc w:val="both"/>
        <w:rPr>
          <w:sz w:val="24"/>
          <w:szCs w:val="24"/>
          <w:lang w:val="en-US"/>
        </w:rPr>
      </w:pPr>
      <w:r w:rsidRPr="00094196">
        <w:rPr>
          <w:sz w:val="24"/>
          <w:szCs w:val="24"/>
          <w:lang w:val="en-US"/>
        </w:rPr>
        <w:t xml:space="preserve">This discussion is based around digital application forms for counselling or therapy. </w:t>
      </w:r>
    </w:p>
    <w:p w14:paraId="1F77BCAD" w14:textId="77777777" w:rsidR="00094196" w:rsidRPr="00094196" w:rsidRDefault="00094196" w:rsidP="00094196">
      <w:pPr>
        <w:spacing w:line="256" w:lineRule="auto"/>
        <w:jc w:val="both"/>
        <w:rPr>
          <w:sz w:val="24"/>
          <w:szCs w:val="24"/>
          <w:lang w:val="en-US"/>
        </w:rPr>
      </w:pPr>
      <w:r w:rsidRPr="00094196">
        <w:rPr>
          <w:sz w:val="24"/>
          <w:szCs w:val="24"/>
          <w:lang w:val="en-US"/>
        </w:rPr>
        <w:t xml:space="preserve">The process itself includes a combination of scales, statements, and questions for the client to engage with. The goal of this research is to identify the limitations of digital self-reporting, the challenges it presents, and to understand how accuracy and honesty of information might be affected. </w:t>
      </w:r>
    </w:p>
    <w:p w14:paraId="4F8DFAA2" w14:textId="77777777" w:rsidR="00094196" w:rsidRPr="00094196" w:rsidRDefault="00094196" w:rsidP="00094196">
      <w:pPr>
        <w:spacing w:line="256" w:lineRule="auto"/>
        <w:jc w:val="both"/>
        <w:rPr>
          <w:sz w:val="24"/>
          <w:szCs w:val="24"/>
          <w:lang w:val="en-US"/>
        </w:rPr>
      </w:pPr>
    </w:p>
    <w:p w14:paraId="14D50520" w14:textId="77777777" w:rsidR="00094196" w:rsidRPr="00094196" w:rsidRDefault="00094196" w:rsidP="00094196">
      <w:pPr>
        <w:spacing w:line="256" w:lineRule="auto"/>
        <w:jc w:val="both"/>
        <w:rPr>
          <w:sz w:val="24"/>
          <w:szCs w:val="24"/>
          <w:lang w:val="en-US"/>
        </w:rPr>
      </w:pPr>
    </w:p>
    <w:p w14:paraId="4B326228" w14:textId="77777777" w:rsidR="00094196" w:rsidRPr="00094196" w:rsidRDefault="00094196" w:rsidP="00094196">
      <w:pPr>
        <w:spacing w:line="256" w:lineRule="auto"/>
        <w:jc w:val="both"/>
        <w:rPr>
          <w:sz w:val="24"/>
          <w:szCs w:val="24"/>
          <w:lang w:val="en-US"/>
        </w:rPr>
      </w:pPr>
    </w:p>
    <w:p w14:paraId="66EC87F3" w14:textId="77777777" w:rsidR="00094196" w:rsidRPr="00094196" w:rsidRDefault="00094196" w:rsidP="00094196">
      <w:pPr>
        <w:spacing w:line="256" w:lineRule="auto"/>
        <w:jc w:val="both"/>
        <w:rPr>
          <w:sz w:val="24"/>
          <w:szCs w:val="24"/>
          <w:lang w:val="en-US"/>
        </w:rPr>
      </w:pPr>
    </w:p>
    <w:p w14:paraId="1B2852F1" w14:textId="77777777" w:rsidR="00094196" w:rsidRPr="00094196" w:rsidRDefault="00094196" w:rsidP="00094196">
      <w:pPr>
        <w:numPr>
          <w:ilvl w:val="0"/>
          <w:numId w:val="1"/>
        </w:numPr>
        <w:spacing w:line="256" w:lineRule="auto"/>
        <w:contextualSpacing/>
        <w:jc w:val="both"/>
        <w:rPr>
          <w:sz w:val="24"/>
          <w:szCs w:val="24"/>
          <w:lang w:val="en-US"/>
        </w:rPr>
      </w:pPr>
      <w:r w:rsidRPr="00094196">
        <w:rPr>
          <w:sz w:val="24"/>
          <w:szCs w:val="24"/>
          <w:lang w:val="en-US"/>
        </w:rPr>
        <w:t xml:space="preserve">Why might someone find the process of completing and submitting a digital form when applying for counselling difficult or uncomfortable? </w:t>
      </w:r>
    </w:p>
    <w:p w14:paraId="75029CF9" w14:textId="77777777" w:rsidR="00094196" w:rsidRPr="00094196" w:rsidRDefault="00094196" w:rsidP="00094196">
      <w:pPr>
        <w:spacing w:line="256" w:lineRule="auto"/>
        <w:jc w:val="both"/>
        <w:rPr>
          <w:sz w:val="24"/>
          <w:szCs w:val="24"/>
          <w:lang w:val="en-US"/>
        </w:rPr>
      </w:pPr>
      <w:r w:rsidRPr="00094196">
        <w:rPr>
          <w:sz w:val="24"/>
          <w:szCs w:val="24"/>
          <w:lang w:val="en-US"/>
        </w:rPr>
        <w:t xml:space="preserve">             How might the information given be affected? </w:t>
      </w:r>
    </w:p>
    <w:p w14:paraId="004CE9DB" w14:textId="77777777" w:rsidR="00094196" w:rsidRPr="00094196" w:rsidRDefault="00094196" w:rsidP="00094196">
      <w:pPr>
        <w:spacing w:line="256" w:lineRule="auto"/>
        <w:jc w:val="both"/>
        <w:rPr>
          <w:sz w:val="24"/>
          <w:szCs w:val="24"/>
          <w:lang w:val="en-US"/>
        </w:rPr>
      </w:pPr>
    </w:p>
    <w:p w14:paraId="21B43188" w14:textId="77777777" w:rsidR="00094196" w:rsidRPr="00094196" w:rsidRDefault="00094196" w:rsidP="00094196">
      <w:pPr>
        <w:spacing w:line="256" w:lineRule="auto"/>
        <w:jc w:val="both"/>
        <w:rPr>
          <w:sz w:val="24"/>
          <w:szCs w:val="24"/>
          <w:lang w:val="en-US"/>
        </w:rPr>
      </w:pPr>
    </w:p>
    <w:p w14:paraId="18DCE003" w14:textId="77777777" w:rsidR="00094196" w:rsidRPr="00094196" w:rsidRDefault="00094196" w:rsidP="00094196">
      <w:pPr>
        <w:numPr>
          <w:ilvl w:val="0"/>
          <w:numId w:val="1"/>
        </w:numPr>
        <w:spacing w:line="256" w:lineRule="auto"/>
        <w:contextualSpacing/>
        <w:jc w:val="both"/>
        <w:rPr>
          <w:sz w:val="24"/>
          <w:szCs w:val="24"/>
          <w:lang w:val="en-US"/>
        </w:rPr>
      </w:pPr>
      <w:r w:rsidRPr="00094196">
        <w:rPr>
          <w:sz w:val="24"/>
          <w:szCs w:val="24"/>
          <w:lang w:val="en-US"/>
        </w:rPr>
        <w:t xml:space="preserve"> If someone is finding the process difficult or uncomfortable, how might they be supported throughout?</w:t>
      </w:r>
    </w:p>
    <w:p w14:paraId="6C8A9E64" w14:textId="77777777" w:rsidR="00094196" w:rsidRPr="00094196" w:rsidRDefault="00094196" w:rsidP="00094196">
      <w:pPr>
        <w:spacing w:line="256" w:lineRule="auto"/>
        <w:jc w:val="both"/>
        <w:rPr>
          <w:sz w:val="24"/>
          <w:szCs w:val="24"/>
          <w:lang w:val="en-US"/>
        </w:rPr>
      </w:pPr>
      <w:r w:rsidRPr="00094196">
        <w:rPr>
          <w:sz w:val="24"/>
          <w:szCs w:val="24"/>
          <w:lang w:val="en-US"/>
        </w:rPr>
        <w:t xml:space="preserve">             What could make the overall process easier?</w:t>
      </w:r>
    </w:p>
    <w:p w14:paraId="1CEB5139" w14:textId="77777777" w:rsidR="00094196" w:rsidRPr="00094196" w:rsidRDefault="00094196" w:rsidP="00094196">
      <w:pPr>
        <w:spacing w:line="256" w:lineRule="auto"/>
        <w:jc w:val="both"/>
        <w:rPr>
          <w:sz w:val="24"/>
          <w:szCs w:val="24"/>
          <w:lang w:val="en-US"/>
        </w:rPr>
      </w:pPr>
    </w:p>
    <w:p w14:paraId="0A97CAF5" w14:textId="77777777" w:rsidR="00094196" w:rsidRPr="00094196" w:rsidRDefault="00094196" w:rsidP="00094196">
      <w:pPr>
        <w:spacing w:line="256" w:lineRule="auto"/>
        <w:jc w:val="both"/>
        <w:rPr>
          <w:sz w:val="24"/>
          <w:szCs w:val="24"/>
          <w:lang w:val="en-US"/>
        </w:rPr>
      </w:pPr>
    </w:p>
    <w:p w14:paraId="7C51C4E9" w14:textId="77777777" w:rsidR="00094196" w:rsidRPr="00094196" w:rsidRDefault="00094196" w:rsidP="00094196">
      <w:pPr>
        <w:numPr>
          <w:ilvl w:val="0"/>
          <w:numId w:val="1"/>
        </w:numPr>
        <w:spacing w:line="256" w:lineRule="auto"/>
        <w:contextualSpacing/>
        <w:jc w:val="both"/>
        <w:rPr>
          <w:sz w:val="24"/>
          <w:szCs w:val="24"/>
          <w:lang w:val="en-US"/>
        </w:rPr>
      </w:pPr>
      <w:r w:rsidRPr="00094196">
        <w:rPr>
          <w:sz w:val="24"/>
          <w:szCs w:val="24"/>
          <w:lang w:val="en-US"/>
        </w:rPr>
        <w:t xml:space="preserve"> Is the efficiency of the process vital at all? </w:t>
      </w:r>
    </w:p>
    <w:p w14:paraId="67FC096A" w14:textId="77777777" w:rsidR="00094196" w:rsidRPr="00094196" w:rsidRDefault="00094196" w:rsidP="00094196">
      <w:pPr>
        <w:spacing w:line="256" w:lineRule="auto"/>
        <w:jc w:val="both"/>
        <w:rPr>
          <w:sz w:val="24"/>
          <w:szCs w:val="24"/>
          <w:lang w:val="en-US"/>
        </w:rPr>
      </w:pPr>
      <w:r w:rsidRPr="00094196">
        <w:rPr>
          <w:sz w:val="24"/>
          <w:szCs w:val="24"/>
          <w:lang w:val="en-US"/>
        </w:rPr>
        <w:t xml:space="preserve">              What can self-reporting tell us that a session with a counsellor/helper cannot?</w:t>
      </w:r>
    </w:p>
    <w:p w14:paraId="4B022191" w14:textId="77777777" w:rsidR="00094196" w:rsidRPr="00094196" w:rsidRDefault="00094196" w:rsidP="00094196">
      <w:pPr>
        <w:spacing w:line="256" w:lineRule="auto"/>
        <w:jc w:val="both"/>
      </w:pPr>
    </w:p>
    <w:p w14:paraId="2BCE8D65" w14:textId="77777777" w:rsidR="00094196" w:rsidRPr="00094196" w:rsidRDefault="00094196" w:rsidP="00094196">
      <w:pPr>
        <w:spacing w:line="256" w:lineRule="auto"/>
      </w:pPr>
    </w:p>
    <w:p w14:paraId="2E132DBD" w14:textId="77777777" w:rsidR="00094196" w:rsidRPr="00094196" w:rsidRDefault="00094196" w:rsidP="00094196">
      <w:pPr>
        <w:spacing w:line="256" w:lineRule="auto"/>
      </w:pPr>
    </w:p>
    <w:p w14:paraId="30CE8187" w14:textId="77777777" w:rsidR="00094196" w:rsidRPr="00094196" w:rsidRDefault="00094196" w:rsidP="00094196">
      <w:pPr>
        <w:spacing w:line="256" w:lineRule="auto"/>
      </w:pPr>
    </w:p>
    <w:p w14:paraId="7D4BF806" w14:textId="77777777" w:rsidR="00094196" w:rsidRPr="00094196" w:rsidRDefault="00094196" w:rsidP="00094196">
      <w:pPr>
        <w:spacing w:line="256" w:lineRule="auto"/>
      </w:pPr>
    </w:p>
    <w:p w14:paraId="6676F22B" w14:textId="77777777" w:rsidR="00094196" w:rsidRPr="00094196" w:rsidRDefault="00094196" w:rsidP="00094196">
      <w:pPr>
        <w:spacing w:line="256" w:lineRule="auto"/>
      </w:pPr>
    </w:p>
    <w:p w14:paraId="7C353C5A" w14:textId="77777777" w:rsidR="00094196" w:rsidRPr="00094196" w:rsidRDefault="00094196" w:rsidP="00094196">
      <w:pPr>
        <w:spacing w:line="256" w:lineRule="auto"/>
      </w:pPr>
    </w:p>
    <w:p w14:paraId="215935A5" w14:textId="77777777" w:rsidR="00094196" w:rsidRPr="00094196" w:rsidRDefault="00094196" w:rsidP="00094196">
      <w:pPr>
        <w:spacing w:line="256" w:lineRule="auto"/>
      </w:pPr>
    </w:p>
    <w:p w14:paraId="766BB29C" w14:textId="77777777" w:rsidR="00094196" w:rsidRPr="00094196" w:rsidRDefault="00094196" w:rsidP="00094196">
      <w:pPr>
        <w:spacing w:line="256" w:lineRule="auto"/>
      </w:pPr>
    </w:p>
    <w:p w14:paraId="1CB0094E" w14:textId="77777777" w:rsidR="00094196" w:rsidRPr="00094196" w:rsidRDefault="00094196" w:rsidP="00094196">
      <w:pPr>
        <w:spacing w:line="256" w:lineRule="auto"/>
      </w:pPr>
      <w:r w:rsidRPr="00094196">
        <w:t>Responses:</w:t>
      </w:r>
    </w:p>
    <w:p w14:paraId="2861A7EA" w14:textId="77777777" w:rsidR="00094196" w:rsidRPr="00094196" w:rsidRDefault="00094196" w:rsidP="00094196">
      <w:pPr>
        <w:spacing w:line="256" w:lineRule="auto"/>
      </w:pPr>
    </w:p>
    <w:p w14:paraId="457386C9" w14:textId="77777777" w:rsidR="00094196" w:rsidRPr="00094196" w:rsidRDefault="00094196" w:rsidP="00094196">
      <w:pPr>
        <w:spacing w:line="256" w:lineRule="auto"/>
      </w:pPr>
    </w:p>
    <w:p w14:paraId="7C06B17F" w14:textId="77777777" w:rsidR="00094196" w:rsidRPr="00094196" w:rsidRDefault="00094196" w:rsidP="00094196">
      <w:pPr>
        <w:spacing w:line="256" w:lineRule="auto"/>
      </w:pPr>
      <w:r w:rsidRPr="00094196">
        <w:t>Group 1:</w:t>
      </w:r>
    </w:p>
    <w:p w14:paraId="27D4453B" w14:textId="77777777" w:rsidR="00094196" w:rsidRPr="00094196" w:rsidRDefault="00094196" w:rsidP="00094196">
      <w:pPr>
        <w:numPr>
          <w:ilvl w:val="0"/>
          <w:numId w:val="2"/>
        </w:numPr>
        <w:spacing w:line="256" w:lineRule="auto"/>
        <w:contextualSpacing/>
      </w:pPr>
      <w:r w:rsidRPr="00094196">
        <w:t>Worries about who data is shared with.</w:t>
      </w:r>
    </w:p>
    <w:p w14:paraId="1570B816" w14:textId="77777777" w:rsidR="00094196" w:rsidRPr="00094196" w:rsidRDefault="00094196" w:rsidP="00094196">
      <w:pPr>
        <w:numPr>
          <w:ilvl w:val="0"/>
          <w:numId w:val="2"/>
        </w:numPr>
        <w:spacing w:line="256" w:lineRule="auto"/>
        <w:contextualSpacing/>
      </w:pPr>
      <w:r w:rsidRPr="00094196">
        <w:t>Limited opportunities to discuss issues on the form such as gender.</w:t>
      </w:r>
    </w:p>
    <w:p w14:paraId="2052DAB1" w14:textId="77777777" w:rsidR="00094196" w:rsidRPr="00094196" w:rsidRDefault="00094196" w:rsidP="00094196">
      <w:pPr>
        <w:numPr>
          <w:ilvl w:val="0"/>
          <w:numId w:val="2"/>
        </w:numPr>
        <w:spacing w:line="256" w:lineRule="auto"/>
        <w:contextualSpacing/>
      </w:pPr>
      <w:r w:rsidRPr="00094196">
        <w:t>Confidentiality.</w:t>
      </w:r>
    </w:p>
    <w:p w14:paraId="259C82B5" w14:textId="77777777" w:rsidR="00094196" w:rsidRPr="00094196" w:rsidRDefault="00094196" w:rsidP="00094196">
      <w:pPr>
        <w:numPr>
          <w:ilvl w:val="0"/>
          <w:numId w:val="2"/>
        </w:numPr>
        <w:spacing w:line="256" w:lineRule="auto"/>
        <w:contextualSpacing/>
      </w:pPr>
      <w:r w:rsidRPr="00094196">
        <w:t>Medication question do not provide a space to discuss this and explain.</w:t>
      </w:r>
    </w:p>
    <w:p w14:paraId="004F1B65" w14:textId="77777777" w:rsidR="00094196" w:rsidRPr="00094196" w:rsidRDefault="00094196" w:rsidP="00094196">
      <w:pPr>
        <w:numPr>
          <w:ilvl w:val="0"/>
          <w:numId w:val="2"/>
        </w:numPr>
        <w:spacing w:line="256" w:lineRule="auto"/>
        <w:contextualSpacing/>
      </w:pPr>
      <w:r w:rsidRPr="00094196">
        <w:t>Having to share personal information can feel uncomfortable.</w:t>
      </w:r>
    </w:p>
    <w:p w14:paraId="75DAA9A9" w14:textId="77777777" w:rsidR="00094196" w:rsidRPr="00094196" w:rsidRDefault="00094196" w:rsidP="00094196">
      <w:pPr>
        <w:numPr>
          <w:ilvl w:val="0"/>
          <w:numId w:val="2"/>
        </w:numPr>
        <w:spacing w:line="256" w:lineRule="auto"/>
        <w:contextualSpacing/>
      </w:pPr>
      <w:r w:rsidRPr="00094196">
        <w:t>Worries around someone you know accessing the information.</w:t>
      </w:r>
    </w:p>
    <w:p w14:paraId="60ABAC88" w14:textId="77777777" w:rsidR="00094196" w:rsidRPr="00094196" w:rsidRDefault="00094196" w:rsidP="00094196">
      <w:pPr>
        <w:numPr>
          <w:ilvl w:val="0"/>
          <w:numId w:val="2"/>
        </w:numPr>
        <w:spacing w:line="256" w:lineRule="auto"/>
        <w:contextualSpacing/>
      </w:pPr>
      <w:r w:rsidRPr="00094196">
        <w:t xml:space="preserve">Difficulty explaining symptoms </w:t>
      </w:r>
      <w:proofErr w:type="gramStart"/>
      <w:r w:rsidRPr="00094196">
        <w:t>e.g.</w:t>
      </w:r>
      <w:proofErr w:type="gramEnd"/>
      <w:r w:rsidRPr="00094196">
        <w:t xml:space="preserve"> PTSD question, knowledge of PTSD or even what it stands for.</w:t>
      </w:r>
    </w:p>
    <w:p w14:paraId="3506DA76" w14:textId="77777777" w:rsidR="00094196" w:rsidRPr="00094196" w:rsidRDefault="00094196" w:rsidP="00094196">
      <w:pPr>
        <w:spacing w:line="256" w:lineRule="auto"/>
      </w:pPr>
    </w:p>
    <w:p w14:paraId="62F7C0C6" w14:textId="77777777" w:rsidR="00094196" w:rsidRPr="00094196" w:rsidRDefault="00094196" w:rsidP="00094196">
      <w:pPr>
        <w:spacing w:line="256" w:lineRule="auto"/>
      </w:pPr>
      <w:r w:rsidRPr="00094196">
        <w:t>Group 2:</w:t>
      </w:r>
    </w:p>
    <w:p w14:paraId="55AB58F3" w14:textId="77777777" w:rsidR="00094196" w:rsidRPr="00094196" w:rsidRDefault="00094196" w:rsidP="00094196">
      <w:pPr>
        <w:numPr>
          <w:ilvl w:val="0"/>
          <w:numId w:val="3"/>
        </w:numPr>
        <w:spacing w:line="256" w:lineRule="auto"/>
        <w:contextualSpacing/>
      </w:pPr>
      <w:r w:rsidRPr="00094196">
        <w:t>Option for face-to-face or online.</w:t>
      </w:r>
    </w:p>
    <w:p w14:paraId="29804722" w14:textId="77777777" w:rsidR="00094196" w:rsidRPr="00094196" w:rsidRDefault="00094196" w:rsidP="00094196">
      <w:pPr>
        <w:numPr>
          <w:ilvl w:val="0"/>
          <w:numId w:val="3"/>
        </w:numPr>
        <w:spacing w:line="256" w:lineRule="auto"/>
        <w:contextualSpacing/>
      </w:pPr>
      <w:r w:rsidRPr="00094196">
        <w:t xml:space="preserve">Form could be condensed. </w:t>
      </w:r>
    </w:p>
    <w:p w14:paraId="3935A98F" w14:textId="77777777" w:rsidR="00094196" w:rsidRPr="00094196" w:rsidRDefault="00094196" w:rsidP="00094196">
      <w:pPr>
        <w:numPr>
          <w:ilvl w:val="0"/>
          <w:numId w:val="3"/>
        </w:numPr>
        <w:spacing w:line="256" w:lineRule="auto"/>
        <w:contextualSpacing/>
      </w:pPr>
      <w:r w:rsidRPr="00094196">
        <w:t>Counsellor/therapist can go through the form with the client.</w:t>
      </w:r>
    </w:p>
    <w:p w14:paraId="5AB6B45B" w14:textId="77777777" w:rsidR="00094196" w:rsidRPr="00094196" w:rsidRDefault="00094196" w:rsidP="00094196">
      <w:pPr>
        <w:numPr>
          <w:ilvl w:val="0"/>
          <w:numId w:val="3"/>
        </w:numPr>
        <w:spacing w:line="256" w:lineRule="auto"/>
        <w:contextualSpacing/>
      </w:pPr>
      <w:r w:rsidRPr="00094196">
        <w:t>Phone or video call option.</w:t>
      </w:r>
    </w:p>
    <w:p w14:paraId="2E31E5FF" w14:textId="77777777" w:rsidR="00094196" w:rsidRPr="00094196" w:rsidRDefault="00094196" w:rsidP="00094196">
      <w:pPr>
        <w:numPr>
          <w:ilvl w:val="0"/>
          <w:numId w:val="3"/>
        </w:numPr>
        <w:spacing w:line="256" w:lineRule="auto"/>
        <w:contextualSpacing/>
      </w:pPr>
      <w:r w:rsidRPr="00094196">
        <w:t>Feels like an assessment.</w:t>
      </w:r>
    </w:p>
    <w:p w14:paraId="4B51206F" w14:textId="77777777" w:rsidR="00094196" w:rsidRPr="00094196" w:rsidRDefault="00094196" w:rsidP="00094196">
      <w:pPr>
        <w:numPr>
          <w:ilvl w:val="0"/>
          <w:numId w:val="3"/>
        </w:numPr>
        <w:spacing w:line="256" w:lineRule="auto"/>
        <w:contextualSpacing/>
      </w:pPr>
      <w:r w:rsidRPr="00094196">
        <w:t>Simplify household income form.</w:t>
      </w:r>
    </w:p>
    <w:p w14:paraId="02561007" w14:textId="77777777" w:rsidR="00094196" w:rsidRPr="00094196" w:rsidRDefault="00094196" w:rsidP="00094196">
      <w:pPr>
        <w:spacing w:line="256" w:lineRule="auto"/>
      </w:pPr>
    </w:p>
    <w:p w14:paraId="3AB19DE2" w14:textId="77777777" w:rsidR="00094196" w:rsidRPr="00094196" w:rsidRDefault="00094196" w:rsidP="00094196">
      <w:pPr>
        <w:spacing w:line="256" w:lineRule="auto"/>
      </w:pPr>
      <w:r w:rsidRPr="00094196">
        <w:t>Group 3:</w:t>
      </w:r>
    </w:p>
    <w:p w14:paraId="4B02A991" w14:textId="77777777" w:rsidR="00094196" w:rsidRPr="00094196" w:rsidRDefault="00094196" w:rsidP="00094196">
      <w:pPr>
        <w:numPr>
          <w:ilvl w:val="0"/>
          <w:numId w:val="4"/>
        </w:numPr>
        <w:spacing w:line="256" w:lineRule="auto"/>
        <w:contextualSpacing/>
      </w:pPr>
      <w:r w:rsidRPr="00094196">
        <w:t>Intrusive.</w:t>
      </w:r>
    </w:p>
    <w:p w14:paraId="402FEE93" w14:textId="77777777" w:rsidR="00094196" w:rsidRPr="00094196" w:rsidRDefault="00094196" w:rsidP="00094196">
      <w:pPr>
        <w:numPr>
          <w:ilvl w:val="0"/>
          <w:numId w:val="4"/>
        </w:numPr>
        <w:spacing w:line="256" w:lineRule="auto"/>
        <w:contextualSpacing/>
      </w:pPr>
      <w:r w:rsidRPr="00094196">
        <w:t>Lack of confidentiality.</w:t>
      </w:r>
    </w:p>
    <w:p w14:paraId="09E06183" w14:textId="77777777" w:rsidR="00094196" w:rsidRPr="00094196" w:rsidRDefault="00094196" w:rsidP="00094196">
      <w:pPr>
        <w:numPr>
          <w:ilvl w:val="0"/>
          <w:numId w:val="4"/>
        </w:numPr>
        <w:spacing w:line="256" w:lineRule="auto"/>
        <w:contextualSpacing/>
      </w:pPr>
      <w:r w:rsidRPr="00094196">
        <w:t>Stress inducing to an already stressed/anxious individual.</w:t>
      </w:r>
    </w:p>
    <w:p w14:paraId="78F1F890" w14:textId="77777777" w:rsidR="00094196" w:rsidRDefault="00094196" w:rsidP="00094196">
      <w:pPr>
        <w:jc w:val="both"/>
        <w:rPr>
          <w:rFonts w:ascii="Arial" w:hAnsi="Arial" w:cs="Arial"/>
          <w:b/>
          <w:bCs/>
          <w:color w:val="2E74B5" w:themeColor="accent5" w:themeShade="BF"/>
          <w:sz w:val="28"/>
          <w:szCs w:val="28"/>
          <w:u w:val="single"/>
        </w:rPr>
      </w:pPr>
    </w:p>
    <w:p w14:paraId="2D387292" w14:textId="77777777" w:rsidR="00094196" w:rsidRPr="00337527" w:rsidRDefault="00094196" w:rsidP="00337527">
      <w:pPr>
        <w:rPr>
          <w:kern w:val="0"/>
          <w:lang w:val="en-US"/>
          <w14:ligatures w14:val="none"/>
        </w:rPr>
      </w:pPr>
    </w:p>
    <w:p w14:paraId="3ACEB521" w14:textId="0191A165" w:rsidR="00337527" w:rsidRDefault="00337527" w:rsidP="004C4BA1">
      <w:pPr>
        <w:jc w:val="both"/>
        <w:rPr>
          <w:rFonts w:ascii="Arial" w:hAnsi="Arial" w:cs="Arial"/>
          <w:b/>
          <w:bCs/>
          <w:color w:val="2E74B5" w:themeColor="accent5" w:themeShade="BF"/>
          <w:sz w:val="28"/>
          <w:szCs w:val="28"/>
          <w:u w:val="single"/>
        </w:rPr>
      </w:pPr>
    </w:p>
    <w:p w14:paraId="4AE96141" w14:textId="7644D1FA" w:rsidR="00094196" w:rsidRDefault="00094196" w:rsidP="004C4BA1">
      <w:pPr>
        <w:jc w:val="both"/>
        <w:rPr>
          <w:rFonts w:ascii="Arial" w:hAnsi="Arial" w:cs="Arial"/>
          <w:b/>
          <w:bCs/>
          <w:color w:val="2E74B5" w:themeColor="accent5" w:themeShade="BF"/>
          <w:sz w:val="28"/>
          <w:szCs w:val="28"/>
          <w:u w:val="single"/>
        </w:rPr>
      </w:pPr>
    </w:p>
    <w:p w14:paraId="4938678B" w14:textId="13E925ED" w:rsidR="00094196" w:rsidRDefault="00094196" w:rsidP="004C4BA1">
      <w:pPr>
        <w:jc w:val="both"/>
        <w:rPr>
          <w:rFonts w:ascii="Arial" w:hAnsi="Arial" w:cs="Arial"/>
          <w:b/>
          <w:bCs/>
          <w:color w:val="2E74B5" w:themeColor="accent5" w:themeShade="BF"/>
          <w:sz w:val="28"/>
          <w:szCs w:val="28"/>
          <w:u w:val="single"/>
        </w:rPr>
      </w:pPr>
    </w:p>
    <w:p w14:paraId="7260B42F" w14:textId="02ED6D08" w:rsidR="00094196" w:rsidRDefault="00094196" w:rsidP="004C4BA1">
      <w:pPr>
        <w:jc w:val="both"/>
        <w:rPr>
          <w:rFonts w:ascii="Arial" w:hAnsi="Arial" w:cs="Arial"/>
          <w:b/>
          <w:bCs/>
          <w:color w:val="2E74B5" w:themeColor="accent5" w:themeShade="BF"/>
          <w:sz w:val="28"/>
          <w:szCs w:val="28"/>
          <w:u w:val="single"/>
        </w:rPr>
      </w:pPr>
    </w:p>
    <w:p w14:paraId="697C8C6B" w14:textId="6A23CDC5" w:rsidR="00094196" w:rsidRDefault="00094196" w:rsidP="004C4BA1">
      <w:pPr>
        <w:jc w:val="both"/>
        <w:rPr>
          <w:rFonts w:ascii="Arial" w:hAnsi="Arial" w:cs="Arial"/>
          <w:b/>
          <w:bCs/>
          <w:color w:val="2E74B5" w:themeColor="accent5" w:themeShade="BF"/>
          <w:sz w:val="28"/>
          <w:szCs w:val="28"/>
          <w:u w:val="single"/>
        </w:rPr>
      </w:pPr>
    </w:p>
    <w:p w14:paraId="7A99FACB" w14:textId="00374419" w:rsidR="00094196" w:rsidRDefault="00094196" w:rsidP="004C4BA1">
      <w:pPr>
        <w:jc w:val="both"/>
        <w:rPr>
          <w:rFonts w:ascii="Arial" w:hAnsi="Arial" w:cs="Arial"/>
          <w:b/>
          <w:bCs/>
          <w:color w:val="2E74B5" w:themeColor="accent5" w:themeShade="BF"/>
          <w:sz w:val="28"/>
          <w:szCs w:val="28"/>
          <w:u w:val="single"/>
        </w:rPr>
      </w:pPr>
    </w:p>
    <w:p w14:paraId="633C1A6B" w14:textId="29897D48" w:rsidR="00094196" w:rsidRDefault="00094196" w:rsidP="004C4BA1">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lastRenderedPageBreak/>
        <w:t>S</w:t>
      </w:r>
      <w:r>
        <w:rPr>
          <w:rFonts w:ascii="Arial" w:hAnsi="Arial" w:cs="Arial"/>
          <w:b/>
          <w:bCs/>
          <w:color w:val="2E74B5" w:themeColor="accent5" w:themeShade="BF"/>
          <w:sz w:val="28"/>
          <w:szCs w:val="28"/>
          <w:u w:val="single"/>
        </w:rPr>
        <w:t>ummary</w:t>
      </w:r>
    </w:p>
    <w:p w14:paraId="1A97F94B" w14:textId="15CC6B45" w:rsidR="00094196" w:rsidRDefault="005B7EEB" w:rsidP="00D40B4E">
      <w:pPr>
        <w:spacing w:line="480" w:lineRule="auto"/>
        <w:jc w:val="both"/>
        <w:rPr>
          <w:rFonts w:ascii="Arial" w:hAnsi="Arial" w:cs="Arial"/>
          <w:sz w:val="24"/>
          <w:szCs w:val="24"/>
        </w:rPr>
      </w:pPr>
      <w:r>
        <w:rPr>
          <w:rFonts w:ascii="Arial" w:hAnsi="Arial" w:cs="Arial"/>
          <w:sz w:val="24"/>
          <w:szCs w:val="24"/>
        </w:rPr>
        <w:t>This evidence is the redeveloped discussion brief for the MA students. Using feedback, I had made it clearer with more focus on the initial concept and focussed on encouraging feedback directly regarding the Anxiety UK Referral Form. The class was divided into three groups and asked to discuss one of the three discussion points provided for them. Each group presented their views and elements of the form regarding what they had noticed while comparing personal and professional experiences to how they would hope a client would engage in self-referral. The group responses were then collected and attached as the second page to the brief.</w:t>
      </w:r>
    </w:p>
    <w:p w14:paraId="5E3BFF32" w14:textId="3EBA05CB" w:rsidR="00FC2CE2" w:rsidRDefault="00FC2CE2" w:rsidP="00D40B4E">
      <w:pPr>
        <w:spacing w:line="480" w:lineRule="auto"/>
        <w:jc w:val="both"/>
        <w:rPr>
          <w:rFonts w:ascii="Arial" w:hAnsi="Arial" w:cs="Arial"/>
          <w:sz w:val="24"/>
          <w:szCs w:val="24"/>
        </w:rPr>
      </w:pPr>
    </w:p>
    <w:p w14:paraId="017D146B" w14:textId="3684EDEA" w:rsidR="00FC2CE2" w:rsidRDefault="00FC2CE2" w:rsidP="004C4BA1">
      <w:pPr>
        <w:jc w:val="both"/>
        <w:rPr>
          <w:rFonts w:ascii="Arial" w:hAnsi="Arial" w:cs="Arial"/>
          <w:sz w:val="24"/>
          <w:szCs w:val="24"/>
        </w:rPr>
      </w:pPr>
    </w:p>
    <w:p w14:paraId="24A807D2" w14:textId="5D40D21D" w:rsidR="00FC2CE2" w:rsidRDefault="00FC2CE2" w:rsidP="004C4BA1">
      <w:pPr>
        <w:jc w:val="both"/>
        <w:rPr>
          <w:rFonts w:ascii="Arial" w:hAnsi="Arial" w:cs="Arial"/>
          <w:sz w:val="24"/>
          <w:szCs w:val="24"/>
        </w:rPr>
      </w:pPr>
    </w:p>
    <w:p w14:paraId="1AC97FAC" w14:textId="3F33BADB" w:rsidR="00FC2CE2" w:rsidRDefault="00FC2CE2" w:rsidP="004C4BA1">
      <w:pPr>
        <w:jc w:val="both"/>
        <w:rPr>
          <w:rFonts w:ascii="Arial" w:hAnsi="Arial" w:cs="Arial"/>
          <w:sz w:val="24"/>
          <w:szCs w:val="24"/>
        </w:rPr>
      </w:pPr>
    </w:p>
    <w:p w14:paraId="3E944770" w14:textId="59857265" w:rsidR="00FC2CE2" w:rsidRDefault="00FC2CE2" w:rsidP="004C4BA1">
      <w:pPr>
        <w:jc w:val="both"/>
        <w:rPr>
          <w:rFonts w:ascii="Arial" w:hAnsi="Arial" w:cs="Arial"/>
          <w:sz w:val="24"/>
          <w:szCs w:val="24"/>
        </w:rPr>
      </w:pPr>
    </w:p>
    <w:p w14:paraId="6F827D4E" w14:textId="7C0E19C2" w:rsidR="00FC2CE2" w:rsidRDefault="00FC2CE2" w:rsidP="004C4BA1">
      <w:pPr>
        <w:jc w:val="both"/>
        <w:rPr>
          <w:rFonts w:ascii="Arial" w:hAnsi="Arial" w:cs="Arial"/>
          <w:sz w:val="24"/>
          <w:szCs w:val="24"/>
        </w:rPr>
      </w:pPr>
    </w:p>
    <w:p w14:paraId="43FF3491" w14:textId="309079B7" w:rsidR="00FC2CE2" w:rsidRDefault="00FC2CE2" w:rsidP="004C4BA1">
      <w:pPr>
        <w:jc w:val="both"/>
        <w:rPr>
          <w:rFonts w:ascii="Arial" w:hAnsi="Arial" w:cs="Arial"/>
          <w:sz w:val="24"/>
          <w:szCs w:val="24"/>
        </w:rPr>
      </w:pPr>
    </w:p>
    <w:p w14:paraId="319A2F8F" w14:textId="031F3EC5" w:rsidR="00FC2CE2" w:rsidRDefault="00FC2CE2" w:rsidP="004C4BA1">
      <w:pPr>
        <w:jc w:val="both"/>
        <w:rPr>
          <w:rFonts w:ascii="Arial" w:hAnsi="Arial" w:cs="Arial"/>
          <w:sz w:val="24"/>
          <w:szCs w:val="24"/>
        </w:rPr>
      </w:pPr>
    </w:p>
    <w:p w14:paraId="60B7B96C" w14:textId="03514460" w:rsidR="00FC2CE2" w:rsidRDefault="00FC2CE2" w:rsidP="004C4BA1">
      <w:pPr>
        <w:jc w:val="both"/>
        <w:rPr>
          <w:rFonts w:ascii="Arial" w:hAnsi="Arial" w:cs="Arial"/>
          <w:sz w:val="24"/>
          <w:szCs w:val="24"/>
        </w:rPr>
      </w:pPr>
    </w:p>
    <w:p w14:paraId="5FB8BCB6" w14:textId="4D2C87E8" w:rsidR="00FC2CE2" w:rsidRDefault="00FC2CE2" w:rsidP="004C4BA1">
      <w:pPr>
        <w:jc w:val="both"/>
        <w:rPr>
          <w:rFonts w:ascii="Arial" w:hAnsi="Arial" w:cs="Arial"/>
          <w:sz w:val="24"/>
          <w:szCs w:val="24"/>
        </w:rPr>
      </w:pPr>
    </w:p>
    <w:p w14:paraId="4066AE71" w14:textId="3E3EF2C0" w:rsidR="00FC2CE2" w:rsidRDefault="00FC2CE2" w:rsidP="004C4BA1">
      <w:pPr>
        <w:jc w:val="both"/>
        <w:rPr>
          <w:rFonts w:ascii="Arial" w:hAnsi="Arial" w:cs="Arial"/>
          <w:sz w:val="24"/>
          <w:szCs w:val="24"/>
        </w:rPr>
      </w:pPr>
    </w:p>
    <w:p w14:paraId="0FF39774" w14:textId="0F05FF9B" w:rsidR="00FC2CE2" w:rsidRDefault="00FC2CE2" w:rsidP="004C4BA1">
      <w:pPr>
        <w:jc w:val="both"/>
        <w:rPr>
          <w:rFonts w:ascii="Arial" w:hAnsi="Arial" w:cs="Arial"/>
          <w:sz w:val="24"/>
          <w:szCs w:val="24"/>
        </w:rPr>
      </w:pPr>
    </w:p>
    <w:p w14:paraId="742B9534" w14:textId="4707D910" w:rsidR="00FC2CE2" w:rsidRDefault="00FC2CE2" w:rsidP="004C4BA1">
      <w:pPr>
        <w:jc w:val="both"/>
        <w:rPr>
          <w:rFonts w:ascii="Arial" w:hAnsi="Arial" w:cs="Arial"/>
          <w:sz w:val="24"/>
          <w:szCs w:val="24"/>
        </w:rPr>
      </w:pPr>
    </w:p>
    <w:p w14:paraId="131F0751" w14:textId="2868735D" w:rsidR="00FC2CE2" w:rsidRDefault="00FC2CE2" w:rsidP="004C4BA1">
      <w:pPr>
        <w:jc w:val="both"/>
        <w:rPr>
          <w:rFonts w:ascii="Arial" w:hAnsi="Arial" w:cs="Arial"/>
          <w:sz w:val="24"/>
          <w:szCs w:val="24"/>
        </w:rPr>
      </w:pPr>
    </w:p>
    <w:p w14:paraId="4A1E6E75" w14:textId="0C8056C6" w:rsidR="00FC2CE2" w:rsidRDefault="00FC2CE2" w:rsidP="004C4BA1">
      <w:pPr>
        <w:jc w:val="both"/>
        <w:rPr>
          <w:rFonts w:ascii="Arial" w:hAnsi="Arial" w:cs="Arial"/>
          <w:sz w:val="24"/>
          <w:szCs w:val="24"/>
        </w:rPr>
      </w:pPr>
    </w:p>
    <w:p w14:paraId="328D9C5C" w14:textId="7DB43243" w:rsidR="00FC2CE2" w:rsidRDefault="00FC2CE2" w:rsidP="004C4BA1">
      <w:pPr>
        <w:jc w:val="both"/>
        <w:rPr>
          <w:rFonts w:ascii="Arial" w:hAnsi="Arial" w:cs="Arial"/>
          <w:sz w:val="24"/>
          <w:szCs w:val="24"/>
        </w:rPr>
      </w:pPr>
    </w:p>
    <w:p w14:paraId="04F92111" w14:textId="64762BDE" w:rsidR="00FC2CE2" w:rsidRDefault="00FC2CE2" w:rsidP="004C4BA1">
      <w:pPr>
        <w:jc w:val="both"/>
        <w:rPr>
          <w:rFonts w:ascii="Arial" w:hAnsi="Arial" w:cs="Arial"/>
          <w:sz w:val="24"/>
          <w:szCs w:val="24"/>
        </w:rPr>
      </w:pPr>
    </w:p>
    <w:p w14:paraId="64867CB1" w14:textId="166A8B63" w:rsidR="00FC2CE2" w:rsidRDefault="00FC2CE2" w:rsidP="004C4BA1">
      <w:pPr>
        <w:jc w:val="both"/>
        <w:rPr>
          <w:rFonts w:ascii="Arial" w:hAnsi="Arial" w:cs="Arial"/>
          <w:sz w:val="24"/>
          <w:szCs w:val="24"/>
        </w:rPr>
      </w:pPr>
    </w:p>
    <w:p w14:paraId="10721CD3" w14:textId="7C5A134F" w:rsidR="00FC2CE2" w:rsidRDefault="00FC2CE2" w:rsidP="004C4BA1">
      <w:pPr>
        <w:jc w:val="both"/>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lastRenderedPageBreak/>
        <w:t>Evidence 3: Project Development</w:t>
      </w:r>
    </w:p>
    <w:p w14:paraId="785860F0" w14:textId="718BDFDB" w:rsidR="00D37D96" w:rsidRDefault="00D37D96" w:rsidP="004C4BA1">
      <w:pPr>
        <w:jc w:val="both"/>
        <w:rPr>
          <w:rFonts w:ascii="Arial" w:hAnsi="Arial" w:cs="Arial"/>
          <w:b/>
          <w:bCs/>
          <w:color w:val="2E74B5" w:themeColor="accent5" w:themeShade="BF"/>
          <w:sz w:val="28"/>
          <w:szCs w:val="28"/>
          <w:u w:val="single"/>
        </w:rPr>
      </w:pPr>
    </w:p>
    <w:p w14:paraId="1E17BA63" w14:textId="31646940" w:rsidR="00D37D96" w:rsidRPr="00D37D96" w:rsidRDefault="00D37D96" w:rsidP="004C4BA1">
      <w:pPr>
        <w:jc w:val="both"/>
        <w:rPr>
          <w:rFonts w:ascii="Arial" w:hAnsi="Arial" w:cs="Arial"/>
          <w:i/>
          <w:iCs/>
          <w:sz w:val="24"/>
          <w:szCs w:val="24"/>
        </w:rPr>
      </w:pPr>
      <w:bookmarkStart w:id="13" w:name="_Hlk124190067"/>
      <w:r>
        <w:rPr>
          <w:rFonts w:ascii="Arial" w:hAnsi="Arial" w:cs="Arial"/>
          <w:sz w:val="28"/>
          <w:szCs w:val="28"/>
        </w:rPr>
        <w:t xml:space="preserve">Figure1. </w:t>
      </w:r>
      <w:bookmarkEnd w:id="13"/>
      <w:r>
        <w:rPr>
          <w:rFonts w:ascii="Arial" w:hAnsi="Arial" w:cs="Arial"/>
          <w:i/>
          <w:iCs/>
          <w:sz w:val="24"/>
          <w:szCs w:val="24"/>
        </w:rPr>
        <w:t>Mental well-being and sleep record graph from the Moodfit application</w:t>
      </w:r>
    </w:p>
    <w:p w14:paraId="5E9B3BCB" w14:textId="3820A245" w:rsidR="009D7F1D" w:rsidRDefault="00D37D96" w:rsidP="004C4BA1">
      <w:pPr>
        <w:jc w:val="both"/>
        <w:rPr>
          <w:rFonts w:ascii="Arial" w:hAnsi="Arial" w:cs="Arial"/>
          <w:i/>
          <w:iCs/>
          <w:sz w:val="20"/>
          <w:szCs w:val="20"/>
        </w:rPr>
      </w:pPr>
      <w:r>
        <w:rPr>
          <w:noProof/>
        </w:rPr>
        <w:drawing>
          <wp:inline distT="0" distB="0" distL="0" distR="0" wp14:anchorId="081D6F5F" wp14:editId="6B05731C">
            <wp:extent cx="3143250" cy="3218688"/>
            <wp:effectExtent l="0" t="0" r="0" b="1270"/>
            <wp:docPr id="1" name="Picture 1" descr="Keeping a Mood Journal | Mood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eping a Mood Journal | Moodfi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0721" cy="3226338"/>
                    </a:xfrm>
                    <a:prstGeom prst="rect">
                      <a:avLst/>
                    </a:prstGeom>
                    <a:noFill/>
                    <a:ln>
                      <a:noFill/>
                    </a:ln>
                  </pic:spPr>
                </pic:pic>
              </a:graphicData>
            </a:graphic>
          </wp:inline>
        </w:drawing>
      </w:r>
      <w:r w:rsidR="009D7F1D" w:rsidRPr="009D7F1D">
        <w:t xml:space="preserve"> </w:t>
      </w:r>
      <w:hyperlink r:id="rId16" w:history="1">
        <w:r w:rsidR="009D7F1D" w:rsidRPr="00D85036">
          <w:rPr>
            <w:rStyle w:val="Hyperlink"/>
            <w:rFonts w:ascii="Arial" w:hAnsi="Arial" w:cs="Arial"/>
            <w:i/>
            <w:iCs/>
            <w:sz w:val="20"/>
            <w:szCs w:val="20"/>
          </w:rPr>
          <w:t>https://www.getmoodfit.com/</w:t>
        </w:r>
      </w:hyperlink>
    </w:p>
    <w:p w14:paraId="036791EC" w14:textId="77777777" w:rsidR="009D7F1D" w:rsidRPr="009D7F1D" w:rsidRDefault="009D7F1D" w:rsidP="004C4BA1">
      <w:pPr>
        <w:jc w:val="both"/>
        <w:rPr>
          <w:rFonts w:ascii="Arial" w:hAnsi="Arial" w:cs="Arial"/>
          <w:i/>
          <w:iCs/>
          <w:sz w:val="20"/>
          <w:szCs w:val="20"/>
        </w:rPr>
      </w:pPr>
    </w:p>
    <w:p w14:paraId="18EDAC3B" w14:textId="77777777" w:rsidR="0045309F" w:rsidRDefault="0045309F" w:rsidP="004C4BA1">
      <w:pPr>
        <w:jc w:val="both"/>
        <w:rPr>
          <w:rFonts w:ascii="Arial" w:hAnsi="Arial" w:cs="Arial"/>
          <w:sz w:val="28"/>
          <w:szCs w:val="28"/>
        </w:rPr>
      </w:pPr>
    </w:p>
    <w:p w14:paraId="4EDA5493" w14:textId="5323A13E" w:rsidR="001D60BA" w:rsidRDefault="001D60BA" w:rsidP="004C4BA1">
      <w:pPr>
        <w:jc w:val="both"/>
        <w:rPr>
          <w:rFonts w:ascii="Arial" w:hAnsi="Arial" w:cs="Arial"/>
          <w:b/>
          <w:bCs/>
          <w:color w:val="2E74B5" w:themeColor="accent5" w:themeShade="BF"/>
          <w:sz w:val="28"/>
          <w:szCs w:val="28"/>
          <w:u w:val="single"/>
        </w:rPr>
      </w:pPr>
      <w:r>
        <w:rPr>
          <w:rFonts w:ascii="Arial" w:hAnsi="Arial" w:cs="Arial"/>
          <w:sz w:val="28"/>
          <w:szCs w:val="28"/>
        </w:rPr>
        <w:t>Figure</w:t>
      </w:r>
      <w:r>
        <w:rPr>
          <w:rFonts w:ascii="Arial" w:hAnsi="Arial" w:cs="Arial"/>
          <w:sz w:val="28"/>
          <w:szCs w:val="28"/>
        </w:rPr>
        <w:t xml:space="preserve"> 2</w:t>
      </w:r>
      <w:r>
        <w:rPr>
          <w:rFonts w:ascii="Arial" w:hAnsi="Arial" w:cs="Arial"/>
          <w:sz w:val="28"/>
          <w:szCs w:val="28"/>
        </w:rPr>
        <w:t>.</w:t>
      </w:r>
      <w:r>
        <w:rPr>
          <w:rFonts w:ascii="Arial" w:hAnsi="Arial" w:cs="Arial"/>
          <w:sz w:val="28"/>
          <w:szCs w:val="28"/>
        </w:rPr>
        <w:t xml:space="preserve"> </w:t>
      </w:r>
      <w:r>
        <w:rPr>
          <w:rFonts w:ascii="Arial" w:hAnsi="Arial" w:cs="Arial"/>
          <w:i/>
          <w:iCs/>
          <w:sz w:val="24"/>
          <w:szCs w:val="24"/>
        </w:rPr>
        <w:t>Mock graphic personally designed through Canva.</w:t>
      </w:r>
      <w:r>
        <w:rPr>
          <w:rFonts w:ascii="Arial" w:hAnsi="Arial" w:cs="Arial"/>
          <w:sz w:val="28"/>
          <w:szCs w:val="28"/>
        </w:rPr>
        <w:t xml:space="preserve"> </w:t>
      </w:r>
    </w:p>
    <w:p w14:paraId="5F0341A5" w14:textId="42F1C821" w:rsidR="001D60BA" w:rsidRPr="00FC2CE2" w:rsidRDefault="001D60BA" w:rsidP="004C4BA1">
      <w:pPr>
        <w:jc w:val="both"/>
        <w:rPr>
          <w:rFonts w:ascii="Arial" w:hAnsi="Arial" w:cs="Arial"/>
          <w:b/>
          <w:bCs/>
          <w:color w:val="2E74B5" w:themeColor="accent5" w:themeShade="BF"/>
          <w:sz w:val="28"/>
          <w:szCs w:val="28"/>
          <w:u w:val="single"/>
        </w:rPr>
      </w:pPr>
      <w:r>
        <w:rPr>
          <w:noProof/>
        </w:rPr>
        <w:drawing>
          <wp:inline distT="0" distB="0" distL="0" distR="0" wp14:anchorId="7A0C5828" wp14:editId="3706FBB4">
            <wp:extent cx="4695825" cy="3485310"/>
            <wp:effectExtent l="0" t="0" r="0" b="127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98726" cy="3487463"/>
                    </a:xfrm>
                    <a:prstGeom prst="rect">
                      <a:avLst/>
                    </a:prstGeom>
                    <a:noFill/>
                    <a:ln>
                      <a:noFill/>
                    </a:ln>
                  </pic:spPr>
                </pic:pic>
              </a:graphicData>
            </a:graphic>
          </wp:inline>
        </w:drawing>
      </w:r>
    </w:p>
    <w:p w14:paraId="72713BF8" w14:textId="77777777" w:rsidR="0045309F" w:rsidRDefault="0045309F" w:rsidP="001D60BA">
      <w:pPr>
        <w:jc w:val="both"/>
        <w:rPr>
          <w:rFonts w:ascii="Arial" w:hAnsi="Arial" w:cs="Arial"/>
          <w:b/>
          <w:bCs/>
          <w:color w:val="2E74B5" w:themeColor="accent5" w:themeShade="BF"/>
          <w:sz w:val="28"/>
          <w:szCs w:val="28"/>
          <w:u w:val="single"/>
        </w:rPr>
      </w:pPr>
    </w:p>
    <w:p w14:paraId="48468B53" w14:textId="26A3BC08" w:rsidR="001D60BA" w:rsidRDefault="001D60BA" w:rsidP="001D60BA">
      <w:pPr>
        <w:jc w:val="both"/>
        <w:rPr>
          <w:rFonts w:ascii="Arial" w:hAnsi="Arial" w:cs="Arial"/>
          <w:b/>
          <w:bCs/>
          <w:color w:val="2E74B5" w:themeColor="accent5" w:themeShade="BF"/>
          <w:sz w:val="28"/>
          <w:szCs w:val="28"/>
          <w:u w:val="single"/>
        </w:rPr>
      </w:pPr>
      <w:bookmarkStart w:id="14" w:name="_Hlk124190779"/>
      <w:r>
        <w:rPr>
          <w:rFonts w:ascii="Arial" w:hAnsi="Arial" w:cs="Arial"/>
          <w:b/>
          <w:bCs/>
          <w:color w:val="2E74B5" w:themeColor="accent5" w:themeShade="BF"/>
          <w:sz w:val="28"/>
          <w:szCs w:val="28"/>
          <w:u w:val="single"/>
        </w:rPr>
        <w:t>S</w:t>
      </w:r>
      <w:r>
        <w:rPr>
          <w:rFonts w:ascii="Arial" w:hAnsi="Arial" w:cs="Arial"/>
          <w:b/>
          <w:bCs/>
          <w:color w:val="2E74B5" w:themeColor="accent5" w:themeShade="BF"/>
          <w:sz w:val="28"/>
          <w:szCs w:val="28"/>
          <w:u w:val="single"/>
        </w:rPr>
        <w:t>ummary</w:t>
      </w:r>
    </w:p>
    <w:bookmarkEnd w:id="14"/>
    <w:p w14:paraId="4CD505AC" w14:textId="4761985F" w:rsidR="001D60BA" w:rsidRDefault="001D60BA" w:rsidP="00D40B4E">
      <w:pPr>
        <w:spacing w:line="480" w:lineRule="auto"/>
        <w:jc w:val="both"/>
        <w:rPr>
          <w:rFonts w:ascii="Arial" w:hAnsi="Arial" w:cs="Arial"/>
          <w:sz w:val="24"/>
          <w:szCs w:val="24"/>
        </w:rPr>
      </w:pPr>
      <w:r>
        <w:rPr>
          <w:rFonts w:ascii="Arial" w:hAnsi="Arial" w:cs="Arial"/>
          <w:sz w:val="24"/>
          <w:szCs w:val="24"/>
        </w:rPr>
        <w:t>This display compares graphics from data results from the Moodfit app to a mock graphic I had developed to display the desired outcome of the original objective of the placement project. The idea was adapted as the interface and product were far too similar. However, this provided the opportunity to determine issues with this form of self-reporting and instead focus on more clinical self-reporting measures and converting the input information into a professional and interactive display from verified and currently used metrics such as CORE-10.</w:t>
      </w:r>
    </w:p>
    <w:p w14:paraId="061F570C" w14:textId="7B5B155D" w:rsidR="008B0AFA" w:rsidRDefault="008B0AFA" w:rsidP="00D40B4E">
      <w:pPr>
        <w:spacing w:line="480" w:lineRule="auto"/>
        <w:jc w:val="both"/>
        <w:rPr>
          <w:rFonts w:ascii="Arial" w:hAnsi="Arial" w:cs="Arial"/>
          <w:sz w:val="24"/>
          <w:szCs w:val="24"/>
        </w:rPr>
      </w:pPr>
    </w:p>
    <w:p w14:paraId="704F7EDA" w14:textId="52E40CAB" w:rsidR="008B0AFA" w:rsidRDefault="008B0AFA" w:rsidP="001D60BA">
      <w:pPr>
        <w:jc w:val="both"/>
        <w:rPr>
          <w:rFonts w:ascii="Arial" w:hAnsi="Arial" w:cs="Arial"/>
          <w:sz w:val="24"/>
          <w:szCs w:val="24"/>
        </w:rPr>
      </w:pPr>
    </w:p>
    <w:p w14:paraId="11C6D224" w14:textId="137876A3" w:rsidR="000717A9" w:rsidRDefault="000717A9" w:rsidP="001D60BA">
      <w:pPr>
        <w:jc w:val="both"/>
        <w:rPr>
          <w:rFonts w:ascii="Arial" w:hAnsi="Arial" w:cs="Arial"/>
          <w:sz w:val="24"/>
          <w:szCs w:val="24"/>
        </w:rPr>
      </w:pPr>
    </w:p>
    <w:p w14:paraId="0F6C109A" w14:textId="3FC59F10" w:rsidR="000717A9" w:rsidRDefault="000717A9" w:rsidP="001D60BA">
      <w:pPr>
        <w:jc w:val="both"/>
        <w:rPr>
          <w:rFonts w:ascii="Arial" w:hAnsi="Arial" w:cs="Arial"/>
          <w:sz w:val="24"/>
          <w:szCs w:val="24"/>
        </w:rPr>
      </w:pPr>
    </w:p>
    <w:p w14:paraId="1B740EB8" w14:textId="4E655D85" w:rsidR="000717A9" w:rsidRDefault="000717A9" w:rsidP="001D60BA">
      <w:pPr>
        <w:jc w:val="both"/>
        <w:rPr>
          <w:rFonts w:ascii="Arial" w:hAnsi="Arial" w:cs="Arial"/>
          <w:sz w:val="24"/>
          <w:szCs w:val="24"/>
        </w:rPr>
      </w:pPr>
    </w:p>
    <w:p w14:paraId="21C18565" w14:textId="18273183" w:rsidR="000717A9" w:rsidRDefault="000717A9" w:rsidP="001D60BA">
      <w:pPr>
        <w:jc w:val="both"/>
        <w:rPr>
          <w:rFonts w:ascii="Arial" w:hAnsi="Arial" w:cs="Arial"/>
          <w:sz w:val="24"/>
          <w:szCs w:val="24"/>
        </w:rPr>
      </w:pPr>
    </w:p>
    <w:p w14:paraId="32A31C72" w14:textId="3687218C" w:rsidR="000717A9" w:rsidRDefault="000717A9" w:rsidP="001D60BA">
      <w:pPr>
        <w:jc w:val="both"/>
        <w:rPr>
          <w:rFonts w:ascii="Arial" w:hAnsi="Arial" w:cs="Arial"/>
          <w:sz w:val="24"/>
          <w:szCs w:val="24"/>
        </w:rPr>
      </w:pPr>
    </w:p>
    <w:p w14:paraId="791ED36B" w14:textId="2EA1AEBA" w:rsidR="000717A9" w:rsidRDefault="000717A9" w:rsidP="001D60BA">
      <w:pPr>
        <w:jc w:val="both"/>
        <w:rPr>
          <w:rFonts w:ascii="Arial" w:hAnsi="Arial" w:cs="Arial"/>
          <w:sz w:val="24"/>
          <w:szCs w:val="24"/>
        </w:rPr>
      </w:pPr>
    </w:p>
    <w:p w14:paraId="0BB8DCFB" w14:textId="4E0240A1" w:rsidR="000717A9" w:rsidRDefault="000717A9" w:rsidP="001D60BA">
      <w:pPr>
        <w:jc w:val="both"/>
        <w:rPr>
          <w:rFonts w:ascii="Arial" w:hAnsi="Arial" w:cs="Arial"/>
          <w:sz w:val="24"/>
          <w:szCs w:val="24"/>
        </w:rPr>
      </w:pPr>
    </w:p>
    <w:p w14:paraId="47764A36" w14:textId="2009DEC6" w:rsidR="000717A9" w:rsidRDefault="000717A9" w:rsidP="001D60BA">
      <w:pPr>
        <w:jc w:val="both"/>
        <w:rPr>
          <w:rFonts w:ascii="Arial" w:hAnsi="Arial" w:cs="Arial"/>
          <w:sz w:val="24"/>
          <w:szCs w:val="24"/>
        </w:rPr>
      </w:pPr>
    </w:p>
    <w:p w14:paraId="35B40DA6" w14:textId="577C6A3A" w:rsidR="000717A9" w:rsidRDefault="000717A9" w:rsidP="001D60BA">
      <w:pPr>
        <w:jc w:val="both"/>
        <w:rPr>
          <w:rFonts w:ascii="Arial" w:hAnsi="Arial" w:cs="Arial"/>
          <w:sz w:val="24"/>
          <w:szCs w:val="24"/>
        </w:rPr>
      </w:pPr>
    </w:p>
    <w:p w14:paraId="5B041380" w14:textId="466D0CF0" w:rsidR="000717A9" w:rsidRDefault="000717A9" w:rsidP="001D60BA">
      <w:pPr>
        <w:jc w:val="both"/>
        <w:rPr>
          <w:rFonts w:ascii="Arial" w:hAnsi="Arial" w:cs="Arial"/>
          <w:sz w:val="24"/>
          <w:szCs w:val="24"/>
        </w:rPr>
      </w:pPr>
    </w:p>
    <w:p w14:paraId="60961B31" w14:textId="799E15FE" w:rsidR="000717A9" w:rsidRDefault="000717A9" w:rsidP="001D60BA">
      <w:pPr>
        <w:jc w:val="both"/>
        <w:rPr>
          <w:rFonts w:ascii="Arial" w:hAnsi="Arial" w:cs="Arial"/>
          <w:sz w:val="24"/>
          <w:szCs w:val="24"/>
        </w:rPr>
      </w:pPr>
    </w:p>
    <w:p w14:paraId="40BEA064" w14:textId="6C1C048D" w:rsidR="000717A9" w:rsidRDefault="000717A9" w:rsidP="001D60BA">
      <w:pPr>
        <w:jc w:val="both"/>
        <w:rPr>
          <w:rFonts w:ascii="Arial" w:hAnsi="Arial" w:cs="Arial"/>
          <w:sz w:val="24"/>
          <w:szCs w:val="24"/>
        </w:rPr>
      </w:pPr>
    </w:p>
    <w:p w14:paraId="09E78877" w14:textId="126AFECC" w:rsidR="000717A9" w:rsidRDefault="000717A9" w:rsidP="001D60BA">
      <w:pPr>
        <w:jc w:val="both"/>
        <w:rPr>
          <w:rFonts w:ascii="Arial" w:hAnsi="Arial" w:cs="Arial"/>
          <w:sz w:val="24"/>
          <w:szCs w:val="24"/>
        </w:rPr>
      </w:pPr>
    </w:p>
    <w:p w14:paraId="2DBD891D" w14:textId="5B41EF6E" w:rsidR="000717A9" w:rsidRDefault="000717A9" w:rsidP="001D60BA">
      <w:pPr>
        <w:jc w:val="both"/>
        <w:rPr>
          <w:rFonts w:ascii="Arial" w:hAnsi="Arial" w:cs="Arial"/>
          <w:sz w:val="24"/>
          <w:szCs w:val="24"/>
        </w:rPr>
      </w:pPr>
    </w:p>
    <w:p w14:paraId="46A20AF0" w14:textId="6E3BC9E9" w:rsidR="000717A9" w:rsidRDefault="000717A9" w:rsidP="001D60BA">
      <w:pPr>
        <w:jc w:val="both"/>
        <w:rPr>
          <w:rFonts w:ascii="Arial" w:hAnsi="Arial" w:cs="Arial"/>
          <w:sz w:val="24"/>
          <w:szCs w:val="24"/>
        </w:rPr>
      </w:pPr>
    </w:p>
    <w:p w14:paraId="06BDDD0B" w14:textId="77777777" w:rsidR="00D40B4E" w:rsidRDefault="00D40B4E" w:rsidP="001D60BA">
      <w:pPr>
        <w:jc w:val="both"/>
        <w:rPr>
          <w:rFonts w:ascii="Arial" w:hAnsi="Arial" w:cs="Arial"/>
          <w:sz w:val="24"/>
          <w:szCs w:val="24"/>
        </w:rPr>
      </w:pPr>
    </w:p>
    <w:p w14:paraId="1940EF61" w14:textId="56167F43" w:rsidR="000717A9" w:rsidRDefault="000717A9" w:rsidP="000717A9">
      <w:pPr>
        <w:jc w:val="center"/>
        <w:rPr>
          <w:rFonts w:ascii="Arial" w:hAnsi="Arial" w:cs="Arial"/>
          <w:b/>
          <w:bCs/>
          <w:color w:val="2E74B5" w:themeColor="accent5" w:themeShade="BF"/>
          <w:sz w:val="28"/>
          <w:szCs w:val="28"/>
          <w:u w:val="single"/>
        </w:rPr>
      </w:pPr>
      <w:bookmarkStart w:id="15" w:name="_Hlk124194465"/>
      <w:r>
        <w:rPr>
          <w:rFonts w:ascii="Arial" w:hAnsi="Arial" w:cs="Arial"/>
          <w:b/>
          <w:bCs/>
          <w:color w:val="2E74B5" w:themeColor="accent5" w:themeShade="BF"/>
          <w:sz w:val="28"/>
          <w:szCs w:val="28"/>
          <w:u w:val="single"/>
        </w:rPr>
        <w:lastRenderedPageBreak/>
        <w:t>Reference List</w:t>
      </w:r>
    </w:p>
    <w:bookmarkEnd w:id="15"/>
    <w:p w14:paraId="381D19C3" w14:textId="4F72214F" w:rsidR="009D7F1D" w:rsidRDefault="009D7F1D" w:rsidP="000717A9">
      <w:pPr>
        <w:jc w:val="center"/>
        <w:rPr>
          <w:rFonts w:ascii="Arial" w:hAnsi="Arial" w:cs="Arial"/>
          <w:b/>
          <w:bCs/>
          <w:color w:val="2E74B5" w:themeColor="accent5" w:themeShade="BF"/>
          <w:sz w:val="28"/>
          <w:szCs w:val="28"/>
          <w:u w:val="single"/>
        </w:rPr>
      </w:pPr>
    </w:p>
    <w:p w14:paraId="6874BAE0" w14:textId="08BFD1C2" w:rsidR="009D7F1D" w:rsidRDefault="009D7F1D" w:rsidP="000717A9">
      <w:pPr>
        <w:jc w:val="center"/>
        <w:rPr>
          <w:rFonts w:ascii="Arial" w:hAnsi="Arial" w:cs="Arial"/>
          <w:b/>
          <w:bCs/>
          <w:color w:val="2E74B5" w:themeColor="accent5" w:themeShade="BF"/>
          <w:sz w:val="28"/>
          <w:szCs w:val="28"/>
          <w:u w:val="single"/>
        </w:rPr>
      </w:pPr>
    </w:p>
    <w:p w14:paraId="2530BFE3" w14:textId="77777777" w:rsidR="00663878" w:rsidRDefault="00663878" w:rsidP="00663878">
      <w:pPr>
        <w:jc w:val="both"/>
        <w:rPr>
          <w:rFonts w:ascii="Arial" w:hAnsi="Arial" w:cs="Arial"/>
          <w:sz w:val="24"/>
          <w:szCs w:val="24"/>
        </w:rPr>
      </w:pPr>
      <w:r>
        <w:rPr>
          <w:rFonts w:ascii="Arial" w:hAnsi="Arial" w:cs="Arial"/>
          <w:sz w:val="24"/>
          <w:szCs w:val="24"/>
        </w:rPr>
        <w:t>Banwell, E., Hanley, T., Barcia, S. D. O., Mindel, S., Kayll, T., &amp; Sefi, A. (2022).</w:t>
      </w:r>
      <w:r w:rsidRPr="001F4FCA">
        <w:t xml:space="preserve"> </w:t>
      </w:r>
      <w:r w:rsidRPr="001F4FCA">
        <w:rPr>
          <w:rFonts w:ascii="Arial" w:hAnsi="Arial" w:cs="Arial"/>
          <w:sz w:val="24"/>
          <w:szCs w:val="24"/>
        </w:rPr>
        <w:t xml:space="preserve">The </w:t>
      </w:r>
    </w:p>
    <w:p w14:paraId="5A3E267A" w14:textId="77777777" w:rsidR="00663878" w:rsidRDefault="00663878" w:rsidP="00663878">
      <w:pPr>
        <w:ind w:firstLine="720"/>
        <w:jc w:val="both"/>
        <w:rPr>
          <w:rFonts w:ascii="Arial" w:hAnsi="Arial" w:cs="Arial"/>
          <w:sz w:val="24"/>
          <w:szCs w:val="24"/>
        </w:rPr>
      </w:pPr>
      <w:r w:rsidRPr="001F4FCA">
        <w:rPr>
          <w:rFonts w:ascii="Arial" w:hAnsi="Arial" w:cs="Arial"/>
          <w:sz w:val="24"/>
          <w:szCs w:val="24"/>
        </w:rPr>
        <w:t xml:space="preserve">Helpfulness of Web-Based Mental Health and Well-being Forums for Providing </w:t>
      </w:r>
    </w:p>
    <w:p w14:paraId="1D570D4F" w14:textId="77777777" w:rsidR="00663878" w:rsidRDefault="00663878" w:rsidP="00663878">
      <w:pPr>
        <w:ind w:firstLine="720"/>
        <w:jc w:val="both"/>
        <w:rPr>
          <w:rFonts w:ascii="Arial" w:hAnsi="Arial" w:cs="Arial"/>
          <w:i/>
          <w:iCs/>
          <w:sz w:val="24"/>
          <w:szCs w:val="24"/>
        </w:rPr>
      </w:pPr>
      <w:r w:rsidRPr="001F4FCA">
        <w:rPr>
          <w:rFonts w:ascii="Arial" w:hAnsi="Arial" w:cs="Arial"/>
          <w:sz w:val="24"/>
          <w:szCs w:val="24"/>
        </w:rPr>
        <w:t>Peer Support for Young People: Cross-sectional Exploration</w:t>
      </w:r>
      <w:r>
        <w:rPr>
          <w:rFonts w:ascii="Arial" w:hAnsi="Arial" w:cs="Arial"/>
          <w:sz w:val="24"/>
          <w:szCs w:val="24"/>
        </w:rPr>
        <w:t xml:space="preserve">. </w:t>
      </w:r>
      <w:r>
        <w:rPr>
          <w:rFonts w:ascii="Arial" w:hAnsi="Arial" w:cs="Arial"/>
          <w:i/>
          <w:iCs/>
          <w:sz w:val="24"/>
          <w:szCs w:val="24"/>
        </w:rPr>
        <w:t xml:space="preserve">JMIR Formative </w:t>
      </w:r>
    </w:p>
    <w:p w14:paraId="41DEAFF5" w14:textId="36C49591" w:rsidR="00663878" w:rsidRDefault="00663878" w:rsidP="00663878">
      <w:pPr>
        <w:ind w:firstLine="720"/>
        <w:jc w:val="both"/>
        <w:rPr>
          <w:rFonts w:ascii="Arial" w:hAnsi="Arial" w:cs="Arial"/>
          <w:sz w:val="24"/>
          <w:szCs w:val="24"/>
        </w:rPr>
      </w:pPr>
      <w:r>
        <w:rPr>
          <w:rFonts w:ascii="Arial" w:hAnsi="Arial" w:cs="Arial"/>
          <w:i/>
          <w:iCs/>
          <w:sz w:val="24"/>
          <w:szCs w:val="24"/>
        </w:rPr>
        <w:t>Research, 6</w:t>
      </w:r>
      <w:r>
        <w:rPr>
          <w:rFonts w:ascii="Arial" w:hAnsi="Arial" w:cs="Arial"/>
          <w:sz w:val="24"/>
          <w:szCs w:val="24"/>
        </w:rPr>
        <w:t xml:space="preserve">(9), 1-15. </w:t>
      </w:r>
      <w:hyperlink r:id="rId18" w:history="1">
        <w:r w:rsidRPr="00D85036">
          <w:rPr>
            <w:rStyle w:val="Hyperlink"/>
            <w:rFonts w:ascii="Arial" w:hAnsi="Arial" w:cs="Arial"/>
            <w:sz w:val="24"/>
            <w:szCs w:val="24"/>
          </w:rPr>
          <w:t>https://formative.jmir.org/2022/9/e36432</w:t>
        </w:r>
      </w:hyperlink>
    </w:p>
    <w:p w14:paraId="2EAAA5A2" w14:textId="63A0F60A" w:rsidR="00663878" w:rsidRDefault="00663878" w:rsidP="00663878">
      <w:pPr>
        <w:ind w:firstLine="720"/>
        <w:jc w:val="both"/>
        <w:rPr>
          <w:rFonts w:ascii="Arial" w:hAnsi="Arial" w:cs="Arial"/>
          <w:sz w:val="24"/>
          <w:szCs w:val="24"/>
        </w:rPr>
      </w:pPr>
    </w:p>
    <w:p w14:paraId="4990A251" w14:textId="77777777" w:rsidR="00663878" w:rsidRDefault="00663878" w:rsidP="00663878">
      <w:pPr>
        <w:jc w:val="both"/>
        <w:rPr>
          <w:rFonts w:ascii="Arial" w:hAnsi="Arial" w:cs="Arial"/>
          <w:sz w:val="24"/>
          <w:szCs w:val="24"/>
        </w:rPr>
      </w:pPr>
      <w:r>
        <w:rPr>
          <w:rFonts w:ascii="Arial" w:hAnsi="Arial" w:cs="Arial"/>
          <w:sz w:val="24"/>
          <w:szCs w:val="24"/>
        </w:rPr>
        <w:t xml:space="preserve">Banwell, E., Salhi, L., Hanley, T., &amp; Facey-Campbell, N. (2022). </w:t>
      </w:r>
      <w:r w:rsidRPr="00663878">
        <w:rPr>
          <w:rFonts w:ascii="Arial" w:hAnsi="Arial" w:cs="Arial"/>
          <w:sz w:val="24"/>
          <w:szCs w:val="24"/>
        </w:rPr>
        <w:t xml:space="preserve">The use of goal-based </w:t>
      </w:r>
    </w:p>
    <w:p w14:paraId="10CDFE49" w14:textId="77777777" w:rsidR="00663878" w:rsidRDefault="00663878" w:rsidP="00663878">
      <w:pPr>
        <w:ind w:firstLine="720"/>
        <w:jc w:val="both"/>
        <w:rPr>
          <w:rFonts w:ascii="Arial" w:hAnsi="Arial" w:cs="Arial"/>
          <w:sz w:val="24"/>
          <w:szCs w:val="24"/>
        </w:rPr>
      </w:pPr>
      <w:r w:rsidRPr="00663878">
        <w:rPr>
          <w:rFonts w:ascii="Arial" w:hAnsi="Arial" w:cs="Arial"/>
          <w:sz w:val="24"/>
          <w:szCs w:val="24"/>
        </w:rPr>
        <w:t xml:space="preserve">outcome measures in digital therapy with adults: What goals are set, and </w:t>
      </w:r>
      <w:proofErr w:type="gramStart"/>
      <w:r w:rsidRPr="00663878">
        <w:rPr>
          <w:rFonts w:ascii="Arial" w:hAnsi="Arial" w:cs="Arial"/>
          <w:sz w:val="24"/>
          <w:szCs w:val="24"/>
        </w:rPr>
        <w:t>are</w:t>
      </w:r>
      <w:proofErr w:type="gramEnd"/>
      <w:r w:rsidRPr="00663878">
        <w:rPr>
          <w:rFonts w:ascii="Arial" w:hAnsi="Arial" w:cs="Arial"/>
          <w:sz w:val="24"/>
          <w:szCs w:val="24"/>
        </w:rPr>
        <w:t xml:space="preserve"> </w:t>
      </w:r>
    </w:p>
    <w:p w14:paraId="63119C9D" w14:textId="57C0C1C4" w:rsidR="00663878" w:rsidRDefault="00663878" w:rsidP="00663878">
      <w:pPr>
        <w:ind w:firstLine="720"/>
        <w:jc w:val="both"/>
        <w:rPr>
          <w:rFonts w:ascii="Arial" w:hAnsi="Arial" w:cs="Arial"/>
          <w:sz w:val="24"/>
          <w:szCs w:val="24"/>
        </w:rPr>
      </w:pPr>
      <w:r w:rsidRPr="00663878">
        <w:rPr>
          <w:rFonts w:ascii="Arial" w:hAnsi="Arial" w:cs="Arial"/>
          <w:sz w:val="24"/>
          <w:szCs w:val="24"/>
        </w:rPr>
        <w:t>they achieved?</w:t>
      </w:r>
      <w:r>
        <w:rPr>
          <w:rFonts w:ascii="Arial" w:hAnsi="Arial" w:cs="Arial"/>
          <w:sz w:val="24"/>
          <w:szCs w:val="24"/>
        </w:rPr>
        <w:t xml:space="preserve"> </w:t>
      </w:r>
      <w:r>
        <w:rPr>
          <w:rFonts w:ascii="Arial" w:hAnsi="Arial" w:cs="Arial"/>
          <w:i/>
          <w:iCs/>
          <w:sz w:val="24"/>
          <w:szCs w:val="24"/>
        </w:rPr>
        <w:t xml:space="preserve">Wiley, </w:t>
      </w:r>
      <w:r>
        <w:rPr>
          <w:rFonts w:ascii="Arial" w:hAnsi="Arial" w:cs="Arial"/>
          <w:sz w:val="24"/>
          <w:szCs w:val="24"/>
        </w:rPr>
        <w:t xml:space="preserve">1-11. </w:t>
      </w:r>
      <w:r w:rsidRPr="00663878">
        <w:rPr>
          <w:rFonts w:ascii="Arial" w:hAnsi="Arial" w:cs="Arial"/>
          <w:sz w:val="24"/>
          <w:szCs w:val="24"/>
        </w:rPr>
        <w:t>DOI: 10.1002/capr.12584</w:t>
      </w:r>
    </w:p>
    <w:p w14:paraId="18D66435" w14:textId="73CEFD39" w:rsidR="005247BE" w:rsidRDefault="005247BE" w:rsidP="00663878">
      <w:pPr>
        <w:ind w:firstLine="720"/>
        <w:jc w:val="both"/>
        <w:rPr>
          <w:rFonts w:ascii="Arial" w:hAnsi="Arial" w:cs="Arial"/>
          <w:sz w:val="24"/>
          <w:szCs w:val="24"/>
        </w:rPr>
      </w:pPr>
    </w:p>
    <w:p w14:paraId="063A89F5" w14:textId="77777777" w:rsidR="004362D7" w:rsidRDefault="005247BE" w:rsidP="005247BE">
      <w:pPr>
        <w:jc w:val="both"/>
        <w:rPr>
          <w:rFonts w:ascii="Arial" w:hAnsi="Arial" w:cs="Arial"/>
          <w:sz w:val="24"/>
          <w:szCs w:val="24"/>
        </w:rPr>
      </w:pPr>
      <w:r w:rsidRPr="005247BE">
        <w:rPr>
          <w:rFonts w:ascii="Arial" w:hAnsi="Arial" w:cs="Arial"/>
          <w:sz w:val="24"/>
          <w:szCs w:val="24"/>
        </w:rPr>
        <w:t>Carrozzino</w:t>
      </w:r>
      <w:r>
        <w:rPr>
          <w:rFonts w:ascii="Arial" w:hAnsi="Arial" w:cs="Arial"/>
          <w:sz w:val="24"/>
          <w:szCs w:val="24"/>
        </w:rPr>
        <w:t xml:space="preserve">, D., </w:t>
      </w:r>
      <w:r w:rsidRPr="005247BE">
        <w:rPr>
          <w:rFonts w:ascii="Arial" w:hAnsi="Arial" w:cs="Arial"/>
          <w:sz w:val="24"/>
          <w:szCs w:val="24"/>
        </w:rPr>
        <w:t>Patierno</w:t>
      </w:r>
      <w:r>
        <w:rPr>
          <w:rFonts w:ascii="Arial" w:hAnsi="Arial" w:cs="Arial"/>
          <w:sz w:val="24"/>
          <w:szCs w:val="24"/>
        </w:rPr>
        <w:t xml:space="preserve">, C., </w:t>
      </w:r>
      <w:r w:rsidRPr="005247BE">
        <w:rPr>
          <w:rFonts w:ascii="Arial" w:hAnsi="Arial" w:cs="Arial"/>
          <w:sz w:val="24"/>
          <w:szCs w:val="24"/>
        </w:rPr>
        <w:t>Guidi</w:t>
      </w:r>
      <w:r>
        <w:rPr>
          <w:rFonts w:ascii="Arial" w:hAnsi="Arial" w:cs="Arial"/>
          <w:sz w:val="24"/>
          <w:szCs w:val="24"/>
        </w:rPr>
        <w:t xml:space="preserve">, J., Montiel, C. B., </w:t>
      </w:r>
      <w:r w:rsidRPr="005247BE">
        <w:rPr>
          <w:rFonts w:ascii="Arial" w:hAnsi="Arial" w:cs="Arial"/>
          <w:sz w:val="24"/>
          <w:szCs w:val="24"/>
        </w:rPr>
        <w:t>Cao</w:t>
      </w:r>
      <w:r>
        <w:rPr>
          <w:rFonts w:ascii="Arial" w:hAnsi="Arial" w:cs="Arial"/>
          <w:sz w:val="24"/>
          <w:szCs w:val="24"/>
        </w:rPr>
        <w:t>, J.,</w:t>
      </w:r>
      <w:r w:rsidRPr="005247BE">
        <w:rPr>
          <w:rFonts w:ascii="Arial" w:hAnsi="Arial" w:cs="Arial"/>
          <w:sz w:val="24"/>
          <w:szCs w:val="24"/>
        </w:rPr>
        <w:t xml:space="preserve"> Charlson</w:t>
      </w:r>
      <w:r>
        <w:rPr>
          <w:rFonts w:ascii="Arial" w:hAnsi="Arial" w:cs="Arial"/>
          <w:sz w:val="24"/>
          <w:szCs w:val="24"/>
        </w:rPr>
        <w:t>, M. E.,</w:t>
      </w:r>
      <w:r w:rsidRPr="005247BE">
        <w:rPr>
          <w:rFonts w:ascii="Arial" w:hAnsi="Arial" w:cs="Arial"/>
          <w:sz w:val="24"/>
          <w:szCs w:val="24"/>
        </w:rPr>
        <w:t xml:space="preserve"> </w:t>
      </w:r>
    </w:p>
    <w:p w14:paraId="236AD90C" w14:textId="77777777" w:rsidR="004362D7" w:rsidRDefault="005247BE" w:rsidP="004362D7">
      <w:pPr>
        <w:ind w:firstLine="720"/>
        <w:jc w:val="both"/>
        <w:rPr>
          <w:rFonts w:ascii="Arial" w:hAnsi="Arial" w:cs="Arial"/>
          <w:sz w:val="24"/>
          <w:szCs w:val="24"/>
        </w:rPr>
      </w:pPr>
      <w:r w:rsidRPr="005247BE">
        <w:rPr>
          <w:rFonts w:ascii="Arial" w:hAnsi="Arial" w:cs="Arial"/>
          <w:sz w:val="24"/>
          <w:szCs w:val="24"/>
        </w:rPr>
        <w:t>Christensen</w:t>
      </w:r>
      <w:r>
        <w:rPr>
          <w:rFonts w:ascii="Arial" w:hAnsi="Arial" w:cs="Arial"/>
          <w:sz w:val="24"/>
          <w:szCs w:val="24"/>
        </w:rPr>
        <w:t xml:space="preserve">, K. S., </w:t>
      </w:r>
      <w:r w:rsidRPr="005247BE">
        <w:rPr>
          <w:rFonts w:ascii="Arial" w:hAnsi="Arial" w:cs="Arial"/>
          <w:sz w:val="24"/>
          <w:szCs w:val="24"/>
        </w:rPr>
        <w:t>Concato</w:t>
      </w:r>
      <w:r>
        <w:rPr>
          <w:rFonts w:ascii="Arial" w:hAnsi="Arial" w:cs="Arial"/>
          <w:sz w:val="24"/>
          <w:szCs w:val="24"/>
        </w:rPr>
        <w:t>, J.</w:t>
      </w:r>
      <w:r w:rsidRPr="005247BE">
        <w:rPr>
          <w:rFonts w:ascii="Arial" w:hAnsi="Arial" w:cs="Arial"/>
          <w:sz w:val="24"/>
          <w:szCs w:val="24"/>
        </w:rPr>
        <w:t>,</w:t>
      </w:r>
      <w:r>
        <w:rPr>
          <w:rFonts w:ascii="Arial" w:hAnsi="Arial" w:cs="Arial"/>
          <w:sz w:val="24"/>
          <w:szCs w:val="24"/>
        </w:rPr>
        <w:t xml:space="preserve"> </w:t>
      </w:r>
      <w:r w:rsidRPr="005247BE">
        <w:rPr>
          <w:rFonts w:ascii="Arial" w:hAnsi="Arial" w:cs="Arial"/>
          <w:sz w:val="24"/>
          <w:szCs w:val="24"/>
        </w:rPr>
        <w:t>Cuevas</w:t>
      </w:r>
      <w:r>
        <w:rPr>
          <w:rFonts w:ascii="Arial" w:hAnsi="Arial" w:cs="Arial"/>
          <w:sz w:val="24"/>
          <w:szCs w:val="24"/>
        </w:rPr>
        <w:t xml:space="preserve">, C., </w:t>
      </w:r>
      <w:r w:rsidRPr="005247BE">
        <w:rPr>
          <w:rFonts w:ascii="Arial" w:hAnsi="Arial" w:cs="Arial"/>
          <w:sz w:val="24"/>
          <w:szCs w:val="24"/>
        </w:rPr>
        <w:t>Leon</w:t>
      </w:r>
      <w:r>
        <w:rPr>
          <w:rFonts w:ascii="Arial" w:hAnsi="Arial" w:cs="Arial"/>
          <w:sz w:val="24"/>
          <w:szCs w:val="24"/>
        </w:rPr>
        <w:t>, J.,</w:t>
      </w:r>
      <w:r w:rsidRPr="005247BE">
        <w:rPr>
          <w:rFonts w:ascii="Arial" w:hAnsi="Arial" w:cs="Arial"/>
          <w:sz w:val="24"/>
          <w:szCs w:val="24"/>
        </w:rPr>
        <w:t xml:space="preserve"> Eöry</w:t>
      </w:r>
      <w:r>
        <w:rPr>
          <w:rFonts w:ascii="Arial" w:hAnsi="Arial" w:cs="Arial"/>
          <w:sz w:val="24"/>
          <w:szCs w:val="24"/>
        </w:rPr>
        <w:t xml:space="preserve">, A., </w:t>
      </w:r>
      <w:r w:rsidRPr="005247BE">
        <w:rPr>
          <w:rFonts w:ascii="Arial" w:hAnsi="Arial" w:cs="Arial"/>
          <w:sz w:val="24"/>
          <w:szCs w:val="24"/>
        </w:rPr>
        <w:t>Fleck</w:t>
      </w:r>
      <w:r>
        <w:rPr>
          <w:rFonts w:ascii="Arial" w:hAnsi="Arial" w:cs="Arial"/>
          <w:sz w:val="24"/>
          <w:szCs w:val="24"/>
        </w:rPr>
        <w:t>, M.,</w:t>
      </w:r>
      <w:r w:rsidRPr="005247BE">
        <w:rPr>
          <w:rFonts w:ascii="Arial" w:hAnsi="Arial" w:cs="Arial"/>
          <w:sz w:val="24"/>
          <w:szCs w:val="24"/>
        </w:rPr>
        <w:t xml:space="preserve"> </w:t>
      </w:r>
    </w:p>
    <w:p w14:paraId="32807815" w14:textId="77777777" w:rsidR="004362D7" w:rsidRDefault="005247BE" w:rsidP="004362D7">
      <w:pPr>
        <w:ind w:firstLine="720"/>
        <w:jc w:val="both"/>
        <w:rPr>
          <w:rFonts w:ascii="Arial" w:hAnsi="Arial" w:cs="Arial"/>
          <w:sz w:val="24"/>
          <w:szCs w:val="24"/>
        </w:rPr>
      </w:pPr>
      <w:r w:rsidRPr="005247BE">
        <w:rPr>
          <w:rFonts w:ascii="Arial" w:hAnsi="Arial" w:cs="Arial"/>
          <w:sz w:val="24"/>
          <w:szCs w:val="24"/>
        </w:rPr>
        <w:t>Furukawa</w:t>
      </w:r>
      <w:r w:rsidR="004362D7">
        <w:rPr>
          <w:rFonts w:ascii="Arial" w:hAnsi="Arial" w:cs="Arial"/>
          <w:sz w:val="24"/>
          <w:szCs w:val="24"/>
        </w:rPr>
        <w:t>, T.,</w:t>
      </w:r>
      <w:r w:rsidRPr="005247BE">
        <w:rPr>
          <w:rFonts w:ascii="Arial" w:hAnsi="Arial" w:cs="Arial"/>
          <w:sz w:val="24"/>
          <w:szCs w:val="24"/>
        </w:rPr>
        <w:t xml:space="preserve"> Horwitz</w:t>
      </w:r>
      <w:r w:rsidR="004362D7">
        <w:rPr>
          <w:rFonts w:ascii="Arial" w:hAnsi="Arial" w:cs="Arial"/>
          <w:sz w:val="24"/>
          <w:szCs w:val="24"/>
        </w:rPr>
        <w:t>, R.,</w:t>
      </w:r>
      <w:r w:rsidRPr="005247BE">
        <w:rPr>
          <w:rFonts w:ascii="Arial" w:hAnsi="Arial" w:cs="Arial"/>
          <w:sz w:val="24"/>
          <w:szCs w:val="24"/>
        </w:rPr>
        <w:t xml:space="preserve"> Nierenberg</w:t>
      </w:r>
      <w:r w:rsidR="004362D7">
        <w:rPr>
          <w:rFonts w:ascii="Arial" w:hAnsi="Arial" w:cs="Arial"/>
          <w:sz w:val="24"/>
          <w:szCs w:val="24"/>
        </w:rPr>
        <w:t>, A. A.</w:t>
      </w:r>
      <w:r w:rsidRPr="005247BE">
        <w:rPr>
          <w:rFonts w:ascii="Arial" w:hAnsi="Arial" w:cs="Arial"/>
          <w:sz w:val="24"/>
          <w:szCs w:val="24"/>
        </w:rPr>
        <w:t>, Rafanelli</w:t>
      </w:r>
      <w:r w:rsidR="004362D7">
        <w:rPr>
          <w:rFonts w:ascii="Arial" w:hAnsi="Arial" w:cs="Arial"/>
          <w:sz w:val="24"/>
          <w:szCs w:val="24"/>
        </w:rPr>
        <w:t>, C.,</w:t>
      </w:r>
      <w:r w:rsidRPr="005247BE">
        <w:rPr>
          <w:rFonts w:ascii="Arial" w:hAnsi="Arial" w:cs="Arial"/>
          <w:sz w:val="24"/>
          <w:szCs w:val="24"/>
        </w:rPr>
        <w:t xml:space="preserve"> Wang</w:t>
      </w:r>
      <w:r w:rsidR="004362D7">
        <w:rPr>
          <w:rFonts w:ascii="Arial" w:hAnsi="Arial" w:cs="Arial"/>
          <w:sz w:val="24"/>
          <w:szCs w:val="24"/>
        </w:rPr>
        <w:t>, H.,</w:t>
      </w:r>
      <w:r w:rsidRPr="005247BE">
        <w:rPr>
          <w:rFonts w:ascii="Arial" w:hAnsi="Arial" w:cs="Arial"/>
          <w:sz w:val="24"/>
          <w:szCs w:val="24"/>
        </w:rPr>
        <w:t xml:space="preserve"> Wiser</w:t>
      </w:r>
      <w:r w:rsidR="004362D7">
        <w:rPr>
          <w:rFonts w:ascii="Arial" w:hAnsi="Arial" w:cs="Arial"/>
          <w:sz w:val="24"/>
          <w:szCs w:val="24"/>
        </w:rPr>
        <w:t xml:space="preserve">, T., </w:t>
      </w:r>
    </w:p>
    <w:p w14:paraId="555BBDFE" w14:textId="77777777" w:rsidR="004362D7" w:rsidRDefault="005247BE" w:rsidP="004362D7">
      <w:pPr>
        <w:ind w:firstLine="720"/>
        <w:jc w:val="both"/>
        <w:rPr>
          <w:rFonts w:ascii="Arial" w:hAnsi="Arial" w:cs="Arial"/>
          <w:sz w:val="24"/>
          <w:szCs w:val="24"/>
        </w:rPr>
      </w:pPr>
      <w:r w:rsidRPr="005247BE">
        <w:rPr>
          <w:rFonts w:ascii="Arial" w:hAnsi="Arial" w:cs="Arial"/>
          <w:sz w:val="24"/>
          <w:szCs w:val="24"/>
        </w:rPr>
        <w:t>Sonino</w:t>
      </w:r>
      <w:r w:rsidR="004362D7">
        <w:rPr>
          <w:rFonts w:ascii="Arial" w:hAnsi="Arial" w:cs="Arial"/>
          <w:sz w:val="24"/>
          <w:szCs w:val="24"/>
        </w:rPr>
        <w:t xml:space="preserve">, N., </w:t>
      </w:r>
      <w:r w:rsidRPr="005247BE">
        <w:rPr>
          <w:rFonts w:ascii="Arial" w:hAnsi="Arial" w:cs="Arial"/>
          <w:sz w:val="24"/>
          <w:szCs w:val="24"/>
        </w:rPr>
        <w:t>Fava</w:t>
      </w:r>
      <w:r w:rsidR="004362D7">
        <w:rPr>
          <w:rFonts w:ascii="Arial" w:hAnsi="Arial" w:cs="Arial"/>
          <w:sz w:val="24"/>
          <w:szCs w:val="24"/>
        </w:rPr>
        <w:t xml:space="preserve">. G. A. (2021). </w:t>
      </w:r>
      <w:r w:rsidR="004362D7" w:rsidRPr="004362D7">
        <w:rPr>
          <w:rFonts w:ascii="Arial" w:hAnsi="Arial" w:cs="Arial"/>
          <w:sz w:val="24"/>
          <w:szCs w:val="24"/>
        </w:rPr>
        <w:t xml:space="preserve">Clinimetric Criteria for Patient-Reported </w:t>
      </w:r>
    </w:p>
    <w:p w14:paraId="4E104EE1" w14:textId="77777777" w:rsidR="004362D7" w:rsidRDefault="004362D7" w:rsidP="004362D7">
      <w:pPr>
        <w:ind w:firstLine="720"/>
        <w:jc w:val="both"/>
        <w:rPr>
          <w:rFonts w:ascii="Arial" w:hAnsi="Arial" w:cs="Arial"/>
          <w:sz w:val="24"/>
          <w:szCs w:val="24"/>
        </w:rPr>
      </w:pPr>
      <w:r w:rsidRPr="004362D7">
        <w:rPr>
          <w:rFonts w:ascii="Arial" w:hAnsi="Arial" w:cs="Arial"/>
          <w:sz w:val="24"/>
          <w:szCs w:val="24"/>
        </w:rPr>
        <w:t>Outcome Measures</w:t>
      </w:r>
      <w:r>
        <w:rPr>
          <w:rFonts w:ascii="Arial" w:hAnsi="Arial" w:cs="Arial"/>
          <w:sz w:val="24"/>
          <w:szCs w:val="24"/>
        </w:rPr>
        <w:t xml:space="preserve">. </w:t>
      </w:r>
      <w:r>
        <w:rPr>
          <w:rFonts w:ascii="Arial" w:hAnsi="Arial" w:cs="Arial"/>
          <w:i/>
          <w:iCs/>
          <w:sz w:val="24"/>
          <w:szCs w:val="24"/>
        </w:rPr>
        <w:t>Psychotherapy and Psychosomatics, 90</w:t>
      </w:r>
      <w:r>
        <w:rPr>
          <w:rFonts w:ascii="Arial" w:hAnsi="Arial" w:cs="Arial"/>
          <w:sz w:val="24"/>
          <w:szCs w:val="24"/>
        </w:rPr>
        <w:t>. 222-232.</w:t>
      </w:r>
    </w:p>
    <w:p w14:paraId="66D567D8" w14:textId="62AEE9AC" w:rsidR="005247BE" w:rsidRPr="004362D7" w:rsidRDefault="004362D7" w:rsidP="004362D7">
      <w:pPr>
        <w:ind w:firstLine="720"/>
        <w:jc w:val="both"/>
        <w:rPr>
          <w:rFonts w:ascii="Arial" w:hAnsi="Arial" w:cs="Arial"/>
          <w:sz w:val="24"/>
          <w:szCs w:val="24"/>
        </w:rPr>
      </w:pPr>
      <w:r w:rsidRPr="004362D7">
        <w:rPr>
          <w:rFonts w:ascii="Arial" w:hAnsi="Arial" w:cs="Arial"/>
          <w:sz w:val="24"/>
          <w:szCs w:val="24"/>
        </w:rPr>
        <w:t>DOI: 10.1159/000516599</w:t>
      </w:r>
    </w:p>
    <w:p w14:paraId="6DB7BA8F" w14:textId="3C7CE64D" w:rsidR="00803409" w:rsidRDefault="00803409" w:rsidP="00663878">
      <w:pPr>
        <w:ind w:firstLine="720"/>
        <w:jc w:val="both"/>
        <w:rPr>
          <w:rFonts w:ascii="Arial" w:hAnsi="Arial" w:cs="Arial"/>
          <w:sz w:val="24"/>
          <w:szCs w:val="24"/>
        </w:rPr>
      </w:pPr>
    </w:p>
    <w:p w14:paraId="39FE6F02" w14:textId="30A9E4D5" w:rsidR="00860DF8" w:rsidRDefault="00803409" w:rsidP="00803409">
      <w:pPr>
        <w:jc w:val="both"/>
        <w:rPr>
          <w:rFonts w:ascii="Arial" w:hAnsi="Arial" w:cs="Arial"/>
          <w:i/>
          <w:iCs/>
          <w:sz w:val="24"/>
          <w:szCs w:val="24"/>
        </w:rPr>
      </w:pPr>
      <w:r w:rsidRPr="00803409">
        <w:rPr>
          <w:rFonts w:ascii="Arial" w:hAnsi="Arial" w:cs="Arial"/>
          <w:sz w:val="24"/>
          <w:szCs w:val="24"/>
        </w:rPr>
        <w:t>Donabedian, A</w:t>
      </w:r>
      <w:r w:rsidR="006D0840">
        <w:rPr>
          <w:rFonts w:ascii="Arial" w:hAnsi="Arial" w:cs="Arial"/>
          <w:sz w:val="24"/>
          <w:szCs w:val="24"/>
        </w:rPr>
        <w:t>.</w:t>
      </w:r>
      <w:r w:rsidRPr="00803409">
        <w:rPr>
          <w:rFonts w:ascii="Arial" w:hAnsi="Arial" w:cs="Arial"/>
          <w:sz w:val="24"/>
          <w:szCs w:val="24"/>
        </w:rPr>
        <w:t xml:space="preserve"> (2005)</w:t>
      </w:r>
      <w:r w:rsidR="006D0840">
        <w:rPr>
          <w:rFonts w:ascii="Arial" w:hAnsi="Arial" w:cs="Arial"/>
          <w:sz w:val="24"/>
          <w:szCs w:val="24"/>
        </w:rPr>
        <w:t>.</w:t>
      </w:r>
      <w:r w:rsidRPr="00803409">
        <w:rPr>
          <w:rFonts w:ascii="Arial" w:hAnsi="Arial" w:cs="Arial"/>
          <w:sz w:val="24"/>
          <w:szCs w:val="24"/>
        </w:rPr>
        <w:t xml:space="preserve"> Evaluating the Quality of Medical Care</w:t>
      </w:r>
      <w:r>
        <w:rPr>
          <w:rFonts w:ascii="Arial" w:hAnsi="Arial" w:cs="Arial"/>
          <w:sz w:val="24"/>
          <w:szCs w:val="24"/>
        </w:rPr>
        <w:t>.</w:t>
      </w:r>
      <w:r w:rsidRPr="00803409">
        <w:rPr>
          <w:rFonts w:ascii="Arial" w:hAnsi="Arial" w:cs="Arial"/>
          <w:sz w:val="24"/>
          <w:szCs w:val="24"/>
        </w:rPr>
        <w:t xml:space="preserve"> </w:t>
      </w:r>
      <w:r w:rsidRPr="00803409">
        <w:rPr>
          <w:rFonts w:ascii="Arial" w:hAnsi="Arial" w:cs="Arial"/>
          <w:i/>
          <w:iCs/>
          <w:sz w:val="24"/>
          <w:szCs w:val="24"/>
        </w:rPr>
        <w:t xml:space="preserve">The Milbank Quarterly, </w:t>
      </w:r>
    </w:p>
    <w:p w14:paraId="1E9BF69C" w14:textId="05AF87EE" w:rsidR="00803409" w:rsidRDefault="00803409" w:rsidP="00860DF8">
      <w:pPr>
        <w:ind w:firstLine="720"/>
        <w:jc w:val="both"/>
        <w:rPr>
          <w:rFonts w:ascii="Arial" w:hAnsi="Arial" w:cs="Arial"/>
          <w:sz w:val="24"/>
          <w:szCs w:val="24"/>
        </w:rPr>
      </w:pPr>
      <w:r w:rsidRPr="00803409">
        <w:rPr>
          <w:rFonts w:ascii="Arial" w:hAnsi="Arial" w:cs="Arial"/>
          <w:i/>
          <w:iCs/>
          <w:sz w:val="24"/>
          <w:szCs w:val="24"/>
        </w:rPr>
        <w:t>83</w:t>
      </w:r>
      <w:r w:rsidRPr="00803409">
        <w:rPr>
          <w:rFonts w:ascii="Arial" w:hAnsi="Arial" w:cs="Arial"/>
          <w:sz w:val="24"/>
          <w:szCs w:val="24"/>
        </w:rPr>
        <w:t>(4)</w:t>
      </w:r>
      <w:r w:rsidR="00860DF8">
        <w:rPr>
          <w:rFonts w:ascii="Arial" w:hAnsi="Arial" w:cs="Arial"/>
          <w:sz w:val="24"/>
          <w:szCs w:val="24"/>
        </w:rPr>
        <w:t xml:space="preserve">. </w:t>
      </w:r>
      <w:r w:rsidRPr="00803409">
        <w:rPr>
          <w:rFonts w:ascii="Arial" w:hAnsi="Arial" w:cs="Arial"/>
          <w:sz w:val="24"/>
          <w:szCs w:val="24"/>
        </w:rPr>
        <w:t>691-729</w:t>
      </w:r>
      <w:r>
        <w:rPr>
          <w:rFonts w:ascii="Arial" w:hAnsi="Arial" w:cs="Arial"/>
          <w:sz w:val="24"/>
          <w:szCs w:val="24"/>
        </w:rPr>
        <w:t>.</w:t>
      </w:r>
    </w:p>
    <w:p w14:paraId="3BBF5E82" w14:textId="379985A2" w:rsidR="00663878" w:rsidRDefault="00663878" w:rsidP="00663878">
      <w:pPr>
        <w:ind w:firstLine="720"/>
        <w:jc w:val="both"/>
        <w:rPr>
          <w:rFonts w:ascii="Arial" w:hAnsi="Arial" w:cs="Arial"/>
          <w:sz w:val="24"/>
          <w:szCs w:val="24"/>
        </w:rPr>
      </w:pPr>
    </w:p>
    <w:p w14:paraId="4F5D5EFE" w14:textId="77777777" w:rsidR="00640638" w:rsidRDefault="00663878" w:rsidP="00663878">
      <w:pPr>
        <w:jc w:val="both"/>
        <w:rPr>
          <w:rFonts w:ascii="Arial" w:hAnsi="Arial" w:cs="Arial"/>
          <w:sz w:val="24"/>
          <w:szCs w:val="24"/>
        </w:rPr>
      </w:pPr>
      <w:r>
        <w:rPr>
          <w:rFonts w:ascii="Arial" w:hAnsi="Arial" w:cs="Arial"/>
          <w:sz w:val="24"/>
          <w:szCs w:val="24"/>
        </w:rPr>
        <w:t>Garcia, S. D. O., Salhi, L.,</w:t>
      </w:r>
      <w:r w:rsidR="00640638">
        <w:rPr>
          <w:rFonts w:ascii="Arial" w:hAnsi="Arial" w:cs="Arial"/>
          <w:sz w:val="24"/>
          <w:szCs w:val="24"/>
        </w:rPr>
        <w:t xml:space="preserve"> Sefi, A.,</w:t>
      </w:r>
      <w:r>
        <w:rPr>
          <w:rFonts w:ascii="Arial" w:hAnsi="Arial" w:cs="Arial"/>
          <w:sz w:val="24"/>
          <w:szCs w:val="24"/>
        </w:rPr>
        <w:t xml:space="preserve"> &amp; Hanley, T. </w:t>
      </w:r>
      <w:r w:rsidR="00640638">
        <w:rPr>
          <w:rFonts w:ascii="Arial" w:hAnsi="Arial" w:cs="Arial"/>
          <w:sz w:val="24"/>
          <w:szCs w:val="24"/>
        </w:rPr>
        <w:t xml:space="preserve">(2021). The session wants and </w:t>
      </w:r>
      <w:proofErr w:type="gramStart"/>
      <w:r w:rsidR="00640638">
        <w:rPr>
          <w:rFonts w:ascii="Arial" w:hAnsi="Arial" w:cs="Arial"/>
          <w:sz w:val="24"/>
          <w:szCs w:val="24"/>
        </w:rPr>
        <w:t>need</w:t>
      </w:r>
      <w:proofErr w:type="gramEnd"/>
      <w:r w:rsidR="00640638">
        <w:rPr>
          <w:rFonts w:ascii="Arial" w:hAnsi="Arial" w:cs="Arial"/>
          <w:sz w:val="24"/>
          <w:szCs w:val="24"/>
        </w:rPr>
        <w:t xml:space="preserve"> </w:t>
      </w:r>
    </w:p>
    <w:p w14:paraId="6ECF99DF" w14:textId="77777777" w:rsidR="00640638" w:rsidRDefault="00640638" w:rsidP="00640638">
      <w:pPr>
        <w:ind w:firstLine="720"/>
        <w:jc w:val="both"/>
        <w:rPr>
          <w:rFonts w:ascii="Arial" w:hAnsi="Arial" w:cs="Arial"/>
          <w:sz w:val="24"/>
          <w:szCs w:val="24"/>
        </w:rPr>
      </w:pPr>
      <w:r>
        <w:rPr>
          <w:rFonts w:ascii="Arial" w:hAnsi="Arial" w:cs="Arial"/>
          <w:sz w:val="24"/>
          <w:szCs w:val="24"/>
        </w:rPr>
        <w:t>outcome measure: The development of a brief outcome measure for single-</w:t>
      </w:r>
    </w:p>
    <w:p w14:paraId="4B8B86EF" w14:textId="77777777" w:rsidR="00640638" w:rsidRDefault="00640638" w:rsidP="00640638">
      <w:pPr>
        <w:ind w:firstLine="720"/>
        <w:jc w:val="both"/>
        <w:rPr>
          <w:rFonts w:ascii="Arial" w:hAnsi="Arial" w:cs="Arial"/>
          <w:sz w:val="24"/>
          <w:szCs w:val="24"/>
        </w:rPr>
      </w:pPr>
      <w:r>
        <w:rPr>
          <w:rFonts w:ascii="Arial" w:hAnsi="Arial" w:cs="Arial"/>
          <w:sz w:val="24"/>
          <w:szCs w:val="24"/>
        </w:rPr>
        <w:t xml:space="preserve">sessions of web-based support. </w:t>
      </w:r>
      <w:r>
        <w:rPr>
          <w:rFonts w:ascii="Arial" w:hAnsi="Arial" w:cs="Arial"/>
          <w:i/>
          <w:iCs/>
          <w:sz w:val="24"/>
          <w:szCs w:val="24"/>
        </w:rPr>
        <w:t xml:space="preserve">Frontiers in Psychology, 12. </w:t>
      </w:r>
      <w:r>
        <w:rPr>
          <w:rFonts w:ascii="Arial" w:hAnsi="Arial" w:cs="Arial"/>
          <w:sz w:val="24"/>
          <w:szCs w:val="24"/>
        </w:rPr>
        <w:t xml:space="preserve">1-18.  </w:t>
      </w:r>
    </w:p>
    <w:p w14:paraId="17A85A9E" w14:textId="4485F873" w:rsidR="00663878" w:rsidRDefault="00640638" w:rsidP="00640638">
      <w:pPr>
        <w:ind w:firstLine="720"/>
        <w:jc w:val="both"/>
        <w:rPr>
          <w:rFonts w:ascii="Arial" w:hAnsi="Arial" w:cs="Arial"/>
          <w:sz w:val="24"/>
          <w:szCs w:val="24"/>
        </w:rPr>
      </w:pPr>
      <w:hyperlink r:id="rId19" w:history="1">
        <w:r w:rsidRPr="00D85036">
          <w:rPr>
            <w:rStyle w:val="Hyperlink"/>
            <w:rFonts w:ascii="Arial" w:hAnsi="Arial" w:cs="Arial"/>
            <w:sz w:val="24"/>
            <w:szCs w:val="24"/>
          </w:rPr>
          <w:t>https://doi.org/10.3389/fpsyg.2021.748145</w:t>
        </w:r>
      </w:hyperlink>
    </w:p>
    <w:p w14:paraId="62992453" w14:textId="2813681C" w:rsidR="00032BFD" w:rsidRDefault="00032BFD" w:rsidP="00640638">
      <w:pPr>
        <w:ind w:firstLine="720"/>
        <w:jc w:val="both"/>
        <w:rPr>
          <w:rFonts w:ascii="Arial" w:hAnsi="Arial" w:cs="Arial"/>
          <w:sz w:val="24"/>
          <w:szCs w:val="24"/>
        </w:rPr>
      </w:pPr>
    </w:p>
    <w:p w14:paraId="3318418E" w14:textId="77777777" w:rsidR="00032BFD" w:rsidRDefault="00032BFD" w:rsidP="00032BFD">
      <w:pPr>
        <w:jc w:val="both"/>
        <w:rPr>
          <w:rFonts w:ascii="Arial" w:hAnsi="Arial" w:cs="Arial"/>
          <w:sz w:val="24"/>
          <w:szCs w:val="24"/>
        </w:rPr>
      </w:pPr>
      <w:r>
        <w:rPr>
          <w:rFonts w:ascii="Arial" w:hAnsi="Arial" w:cs="Arial"/>
          <w:sz w:val="24"/>
          <w:szCs w:val="24"/>
        </w:rPr>
        <w:t xml:space="preserve">Hanley, T. (2020). </w:t>
      </w:r>
      <w:r w:rsidRPr="00032BFD">
        <w:rPr>
          <w:rFonts w:ascii="Arial" w:hAnsi="Arial" w:cs="Arial"/>
          <w:sz w:val="24"/>
          <w:szCs w:val="24"/>
        </w:rPr>
        <w:t xml:space="preserve">Researching online counselling and psychotherapy: The past, the </w:t>
      </w:r>
    </w:p>
    <w:p w14:paraId="08385DE6" w14:textId="77777777" w:rsidR="00032BFD" w:rsidRDefault="00032BFD" w:rsidP="00032BFD">
      <w:pPr>
        <w:ind w:firstLine="720"/>
        <w:jc w:val="both"/>
        <w:rPr>
          <w:rFonts w:ascii="Arial" w:hAnsi="Arial" w:cs="Arial"/>
          <w:sz w:val="24"/>
          <w:szCs w:val="24"/>
        </w:rPr>
      </w:pPr>
      <w:r w:rsidRPr="00032BFD">
        <w:rPr>
          <w:rFonts w:ascii="Arial" w:hAnsi="Arial" w:cs="Arial"/>
          <w:sz w:val="24"/>
          <w:szCs w:val="24"/>
        </w:rPr>
        <w:t>present and the future</w:t>
      </w:r>
      <w:r>
        <w:rPr>
          <w:rFonts w:ascii="Arial" w:hAnsi="Arial" w:cs="Arial"/>
          <w:sz w:val="24"/>
          <w:szCs w:val="24"/>
        </w:rPr>
        <w:t xml:space="preserve">. </w:t>
      </w:r>
      <w:r>
        <w:rPr>
          <w:rFonts w:ascii="Arial" w:hAnsi="Arial" w:cs="Arial"/>
          <w:i/>
          <w:iCs/>
          <w:sz w:val="24"/>
          <w:szCs w:val="24"/>
        </w:rPr>
        <w:t>Special Section Online Technologies</w:t>
      </w:r>
      <w:r>
        <w:rPr>
          <w:rFonts w:ascii="Arial" w:hAnsi="Arial" w:cs="Arial"/>
          <w:sz w:val="24"/>
          <w:szCs w:val="24"/>
        </w:rPr>
        <w:t>. 493-497.</w:t>
      </w:r>
      <w:r w:rsidRPr="00032BFD">
        <w:t xml:space="preserve"> </w:t>
      </w:r>
      <w:r w:rsidRPr="00032BFD">
        <w:rPr>
          <w:rFonts w:ascii="Arial" w:hAnsi="Arial" w:cs="Arial"/>
          <w:sz w:val="24"/>
          <w:szCs w:val="24"/>
        </w:rPr>
        <w:t xml:space="preserve">DOI: </w:t>
      </w:r>
    </w:p>
    <w:p w14:paraId="0B8DB97D" w14:textId="4497A241" w:rsidR="00032BFD" w:rsidRPr="00032BFD" w:rsidRDefault="00032BFD" w:rsidP="00032BFD">
      <w:pPr>
        <w:ind w:firstLine="720"/>
        <w:jc w:val="both"/>
        <w:rPr>
          <w:rFonts w:ascii="Arial" w:hAnsi="Arial" w:cs="Arial"/>
          <w:sz w:val="24"/>
          <w:szCs w:val="24"/>
        </w:rPr>
      </w:pPr>
      <w:r w:rsidRPr="00032BFD">
        <w:rPr>
          <w:rFonts w:ascii="Arial" w:hAnsi="Arial" w:cs="Arial"/>
          <w:sz w:val="24"/>
          <w:szCs w:val="24"/>
        </w:rPr>
        <w:t>10.1002/capr.12385</w:t>
      </w:r>
      <w:r>
        <w:rPr>
          <w:rFonts w:ascii="Arial" w:hAnsi="Arial" w:cs="Arial"/>
          <w:sz w:val="24"/>
          <w:szCs w:val="24"/>
        </w:rPr>
        <w:t xml:space="preserve"> </w:t>
      </w:r>
    </w:p>
    <w:p w14:paraId="61B9709E" w14:textId="2222543D" w:rsidR="00F52527" w:rsidRDefault="00F52527" w:rsidP="00640638">
      <w:pPr>
        <w:ind w:firstLine="720"/>
        <w:jc w:val="both"/>
        <w:rPr>
          <w:rFonts w:ascii="Arial" w:hAnsi="Arial" w:cs="Arial"/>
          <w:sz w:val="24"/>
          <w:szCs w:val="24"/>
        </w:rPr>
      </w:pPr>
    </w:p>
    <w:p w14:paraId="4C377FB0" w14:textId="77777777" w:rsidR="0097307B" w:rsidRDefault="00F52527" w:rsidP="00F52527">
      <w:pPr>
        <w:jc w:val="both"/>
        <w:rPr>
          <w:rFonts w:ascii="Arial" w:hAnsi="Arial" w:cs="Arial"/>
          <w:sz w:val="24"/>
          <w:szCs w:val="24"/>
        </w:rPr>
      </w:pPr>
      <w:r>
        <w:rPr>
          <w:rFonts w:ascii="Arial" w:hAnsi="Arial" w:cs="Arial"/>
          <w:sz w:val="24"/>
          <w:szCs w:val="24"/>
        </w:rPr>
        <w:t xml:space="preserve">Hou, Y., </w:t>
      </w:r>
      <w:r w:rsidR="0097307B">
        <w:rPr>
          <w:rFonts w:ascii="Arial" w:hAnsi="Arial" w:cs="Arial"/>
          <w:sz w:val="24"/>
          <w:szCs w:val="24"/>
        </w:rPr>
        <w:t xml:space="preserve">Liu, D., Zhou, S., Zhao-Ming, X., Xue-Ling, Y., Zhou, Y., &amp; Xiao-Yuan, Z. (2021) </w:t>
      </w:r>
    </w:p>
    <w:p w14:paraId="5EF09089" w14:textId="77777777" w:rsidR="0097307B" w:rsidRDefault="0097307B" w:rsidP="0097307B">
      <w:pPr>
        <w:ind w:firstLine="720"/>
        <w:jc w:val="both"/>
        <w:rPr>
          <w:rFonts w:ascii="Arial" w:hAnsi="Arial" w:cs="Arial"/>
          <w:sz w:val="24"/>
          <w:szCs w:val="24"/>
        </w:rPr>
      </w:pPr>
      <w:r w:rsidRPr="0097307B">
        <w:rPr>
          <w:rFonts w:ascii="Arial" w:hAnsi="Arial" w:cs="Arial"/>
          <w:sz w:val="24"/>
          <w:szCs w:val="24"/>
        </w:rPr>
        <w:t xml:space="preserve">The capacity for psychotherapy process scale: development and psychometric </w:t>
      </w:r>
    </w:p>
    <w:p w14:paraId="04F1A4C3" w14:textId="77777777" w:rsidR="0097307B" w:rsidRDefault="0097307B" w:rsidP="0097307B">
      <w:pPr>
        <w:ind w:left="720"/>
        <w:jc w:val="both"/>
        <w:rPr>
          <w:rFonts w:ascii="Arial" w:hAnsi="Arial" w:cs="Arial"/>
          <w:sz w:val="24"/>
          <w:szCs w:val="24"/>
        </w:rPr>
      </w:pPr>
      <w:r w:rsidRPr="0097307B">
        <w:rPr>
          <w:rFonts w:ascii="Arial" w:hAnsi="Arial" w:cs="Arial"/>
          <w:sz w:val="24"/>
          <w:szCs w:val="24"/>
        </w:rPr>
        <w:t>validation of patient self-reports</w:t>
      </w:r>
      <w:r>
        <w:rPr>
          <w:rFonts w:ascii="Arial" w:hAnsi="Arial" w:cs="Arial"/>
          <w:sz w:val="24"/>
          <w:szCs w:val="24"/>
        </w:rPr>
        <w:t xml:space="preserve">. </w:t>
      </w:r>
      <w:r>
        <w:rPr>
          <w:rFonts w:ascii="Arial" w:hAnsi="Arial" w:cs="Arial"/>
          <w:i/>
          <w:iCs/>
          <w:sz w:val="24"/>
          <w:szCs w:val="24"/>
        </w:rPr>
        <w:t>Psychotherapy Research, 31</w:t>
      </w:r>
      <w:r>
        <w:rPr>
          <w:rFonts w:ascii="Arial" w:hAnsi="Arial" w:cs="Arial"/>
          <w:sz w:val="24"/>
          <w:szCs w:val="24"/>
        </w:rPr>
        <w:t xml:space="preserve">(2). 236-246. </w:t>
      </w:r>
    </w:p>
    <w:p w14:paraId="1A065EC9" w14:textId="4030B5CA" w:rsidR="00F52527" w:rsidRDefault="0097307B" w:rsidP="0097307B">
      <w:pPr>
        <w:ind w:left="720"/>
        <w:jc w:val="both"/>
        <w:rPr>
          <w:rFonts w:ascii="Arial" w:hAnsi="Arial" w:cs="Arial"/>
          <w:sz w:val="24"/>
          <w:szCs w:val="24"/>
        </w:rPr>
      </w:pPr>
      <w:hyperlink r:id="rId20" w:history="1">
        <w:r w:rsidRPr="00D85036">
          <w:rPr>
            <w:rStyle w:val="Hyperlink"/>
            <w:rFonts w:ascii="Arial" w:hAnsi="Arial" w:cs="Arial"/>
            <w:sz w:val="24"/>
            <w:szCs w:val="24"/>
          </w:rPr>
          <w:t>https://doi.org/10.1080/10503307.2020.1769218</w:t>
        </w:r>
      </w:hyperlink>
    </w:p>
    <w:p w14:paraId="2DC7B12C" w14:textId="78389A99" w:rsidR="000717A9" w:rsidRDefault="000717A9" w:rsidP="00640638">
      <w:pPr>
        <w:rPr>
          <w:rFonts w:ascii="Arial" w:hAnsi="Arial" w:cs="Arial"/>
          <w:sz w:val="24"/>
          <w:szCs w:val="24"/>
        </w:rPr>
      </w:pPr>
    </w:p>
    <w:p w14:paraId="74FDC0B0" w14:textId="77777777" w:rsidR="00640638" w:rsidRDefault="00640638" w:rsidP="00640638">
      <w:pPr>
        <w:rPr>
          <w:rFonts w:ascii="Arial" w:hAnsi="Arial" w:cs="Arial"/>
          <w:sz w:val="24"/>
          <w:szCs w:val="24"/>
        </w:rPr>
      </w:pPr>
      <w:r>
        <w:rPr>
          <w:rFonts w:ascii="Arial" w:hAnsi="Arial" w:cs="Arial"/>
          <w:sz w:val="24"/>
          <w:szCs w:val="24"/>
        </w:rPr>
        <w:t xml:space="preserve">Mindel, C., </w:t>
      </w:r>
      <w:proofErr w:type="spellStart"/>
      <w:r>
        <w:rPr>
          <w:rFonts w:ascii="Arial" w:hAnsi="Arial" w:cs="Arial"/>
          <w:sz w:val="24"/>
          <w:szCs w:val="24"/>
        </w:rPr>
        <w:t>Mainstone</w:t>
      </w:r>
      <w:proofErr w:type="spellEnd"/>
      <w:r>
        <w:rPr>
          <w:rFonts w:ascii="Arial" w:hAnsi="Arial" w:cs="Arial"/>
          <w:sz w:val="24"/>
          <w:szCs w:val="24"/>
        </w:rPr>
        <w:t xml:space="preserve">-Cotton, L., Garcia, S. D. O., Sefi, A., Sugarman, G., Salhi, L., </w:t>
      </w:r>
    </w:p>
    <w:p w14:paraId="3F1DDEF8" w14:textId="77777777" w:rsidR="00640638" w:rsidRDefault="00640638" w:rsidP="00640638">
      <w:pPr>
        <w:ind w:firstLine="720"/>
        <w:rPr>
          <w:rFonts w:ascii="Arial" w:hAnsi="Arial" w:cs="Arial"/>
          <w:sz w:val="24"/>
          <w:szCs w:val="24"/>
        </w:rPr>
      </w:pPr>
      <w:r>
        <w:rPr>
          <w:rFonts w:ascii="Arial" w:hAnsi="Arial" w:cs="Arial"/>
          <w:sz w:val="24"/>
          <w:szCs w:val="24"/>
        </w:rPr>
        <w:t xml:space="preserve">Brick, H., Jackson, K., &amp; Hanley, T. (2022). The design and development of an </w:t>
      </w:r>
    </w:p>
    <w:p w14:paraId="286E8D3F" w14:textId="77777777" w:rsidR="00640638" w:rsidRDefault="00640638" w:rsidP="00640638">
      <w:pPr>
        <w:ind w:firstLine="720"/>
        <w:rPr>
          <w:rFonts w:ascii="Arial" w:hAnsi="Arial" w:cs="Arial"/>
          <w:sz w:val="24"/>
          <w:szCs w:val="24"/>
        </w:rPr>
      </w:pPr>
      <w:r>
        <w:rPr>
          <w:rFonts w:ascii="Arial" w:hAnsi="Arial" w:cs="Arial"/>
          <w:sz w:val="24"/>
          <w:szCs w:val="24"/>
        </w:rPr>
        <w:t xml:space="preserve">experience measure for a peer community moderated forum in a digital </w:t>
      </w:r>
    </w:p>
    <w:p w14:paraId="4C71BE4D" w14:textId="77777777" w:rsidR="00640638" w:rsidRDefault="00640638" w:rsidP="00640638">
      <w:pPr>
        <w:ind w:firstLine="720"/>
        <w:rPr>
          <w:rFonts w:ascii="Arial" w:hAnsi="Arial" w:cs="Arial"/>
          <w:sz w:val="24"/>
          <w:szCs w:val="24"/>
        </w:rPr>
      </w:pPr>
      <w:r>
        <w:rPr>
          <w:rFonts w:ascii="Arial" w:hAnsi="Arial" w:cs="Arial"/>
          <w:sz w:val="24"/>
          <w:szCs w:val="24"/>
        </w:rPr>
        <w:t xml:space="preserve">mental health service. </w:t>
      </w:r>
      <w:r>
        <w:rPr>
          <w:rFonts w:ascii="Arial" w:hAnsi="Arial" w:cs="Arial"/>
          <w:i/>
          <w:iCs/>
          <w:sz w:val="24"/>
          <w:szCs w:val="24"/>
        </w:rPr>
        <w:t>Frontiers in Digital Health</w:t>
      </w:r>
      <w:r>
        <w:rPr>
          <w:rFonts w:ascii="Arial" w:hAnsi="Arial" w:cs="Arial"/>
          <w:sz w:val="24"/>
          <w:szCs w:val="24"/>
        </w:rPr>
        <w:t xml:space="preserve">. 1-22. </w:t>
      </w:r>
    </w:p>
    <w:p w14:paraId="0F039F06" w14:textId="6F51E97F" w:rsidR="00803409" w:rsidRDefault="00F52527" w:rsidP="00803409">
      <w:pPr>
        <w:ind w:firstLine="720"/>
        <w:rPr>
          <w:rFonts w:ascii="Arial" w:hAnsi="Arial" w:cs="Arial"/>
          <w:sz w:val="24"/>
          <w:szCs w:val="24"/>
        </w:rPr>
      </w:pPr>
      <w:hyperlink r:id="rId21" w:history="1">
        <w:r w:rsidRPr="00D85036">
          <w:rPr>
            <w:rStyle w:val="Hyperlink"/>
            <w:rFonts w:ascii="Arial" w:hAnsi="Arial" w:cs="Arial"/>
            <w:sz w:val="24"/>
            <w:szCs w:val="24"/>
          </w:rPr>
          <w:t>https://doi.org/10.3389/fdgth.2022.872404</w:t>
        </w:r>
      </w:hyperlink>
    </w:p>
    <w:p w14:paraId="1DB4C2B0" w14:textId="77777777" w:rsidR="00640638" w:rsidRDefault="00640638" w:rsidP="00640638">
      <w:pPr>
        <w:rPr>
          <w:rFonts w:ascii="Arial" w:hAnsi="Arial" w:cs="Arial"/>
          <w:sz w:val="24"/>
          <w:szCs w:val="24"/>
        </w:rPr>
      </w:pPr>
    </w:p>
    <w:p w14:paraId="77A85BBA" w14:textId="77777777" w:rsidR="00663878" w:rsidRDefault="00271406" w:rsidP="001D60BA">
      <w:pPr>
        <w:jc w:val="both"/>
        <w:rPr>
          <w:rFonts w:ascii="Arial" w:hAnsi="Arial" w:cs="Arial"/>
          <w:sz w:val="24"/>
          <w:szCs w:val="24"/>
        </w:rPr>
      </w:pPr>
      <w:r>
        <w:rPr>
          <w:rFonts w:ascii="Arial" w:hAnsi="Arial" w:cs="Arial"/>
          <w:sz w:val="24"/>
          <w:szCs w:val="24"/>
        </w:rPr>
        <w:t xml:space="preserve">Tennent, R., Hiller, L., </w:t>
      </w:r>
      <w:r w:rsidR="00663878">
        <w:rPr>
          <w:rFonts w:ascii="Arial" w:hAnsi="Arial" w:cs="Arial"/>
          <w:sz w:val="24"/>
          <w:szCs w:val="24"/>
        </w:rPr>
        <w:t xml:space="preserve">Fishwick, R., Platt, S., Joseph, S., Weich, S., Parkinson, J., </w:t>
      </w:r>
    </w:p>
    <w:p w14:paraId="2ABBB370" w14:textId="77777777" w:rsidR="00663878" w:rsidRDefault="00663878" w:rsidP="00663878">
      <w:pPr>
        <w:ind w:firstLine="720"/>
        <w:jc w:val="both"/>
        <w:rPr>
          <w:rFonts w:ascii="Arial" w:hAnsi="Arial" w:cs="Arial"/>
          <w:sz w:val="24"/>
          <w:szCs w:val="24"/>
        </w:rPr>
      </w:pPr>
      <w:r>
        <w:rPr>
          <w:rFonts w:ascii="Arial" w:hAnsi="Arial" w:cs="Arial"/>
          <w:sz w:val="24"/>
          <w:szCs w:val="24"/>
        </w:rPr>
        <w:t xml:space="preserve">Secker, J., &amp; Stewart-Brown, S. (2007).  </w:t>
      </w:r>
      <w:r w:rsidRPr="00663878">
        <w:rPr>
          <w:rFonts w:ascii="Arial" w:hAnsi="Arial" w:cs="Arial"/>
          <w:sz w:val="24"/>
          <w:szCs w:val="24"/>
        </w:rPr>
        <w:t>The Warwick-Edinburgh Mental Well-</w:t>
      </w:r>
    </w:p>
    <w:p w14:paraId="0691A793" w14:textId="77777777" w:rsidR="00663878" w:rsidRDefault="00663878" w:rsidP="00663878">
      <w:pPr>
        <w:ind w:firstLine="720"/>
        <w:jc w:val="both"/>
        <w:rPr>
          <w:rFonts w:ascii="Arial" w:hAnsi="Arial" w:cs="Arial"/>
          <w:i/>
          <w:iCs/>
          <w:sz w:val="24"/>
          <w:szCs w:val="24"/>
        </w:rPr>
      </w:pPr>
      <w:r w:rsidRPr="00663878">
        <w:rPr>
          <w:rFonts w:ascii="Arial" w:hAnsi="Arial" w:cs="Arial"/>
          <w:sz w:val="24"/>
          <w:szCs w:val="24"/>
        </w:rPr>
        <w:t>being Scale (WEMWBS): development and UK validation</w:t>
      </w:r>
      <w:r>
        <w:rPr>
          <w:rFonts w:ascii="Arial" w:hAnsi="Arial" w:cs="Arial"/>
          <w:sz w:val="24"/>
          <w:szCs w:val="24"/>
        </w:rPr>
        <w:t xml:space="preserve">. </w:t>
      </w:r>
      <w:r>
        <w:rPr>
          <w:rFonts w:ascii="Arial" w:hAnsi="Arial" w:cs="Arial"/>
          <w:i/>
          <w:iCs/>
          <w:sz w:val="24"/>
          <w:szCs w:val="24"/>
        </w:rPr>
        <w:t xml:space="preserve">Health and Quality </w:t>
      </w:r>
    </w:p>
    <w:p w14:paraId="218DF2ED" w14:textId="060C1FC7" w:rsidR="008B0AFA" w:rsidRDefault="00663878" w:rsidP="00663878">
      <w:pPr>
        <w:ind w:firstLine="720"/>
        <w:jc w:val="both"/>
        <w:rPr>
          <w:rFonts w:ascii="Arial" w:hAnsi="Arial" w:cs="Arial"/>
          <w:sz w:val="24"/>
          <w:szCs w:val="24"/>
        </w:rPr>
      </w:pPr>
      <w:r>
        <w:rPr>
          <w:rFonts w:ascii="Arial" w:hAnsi="Arial" w:cs="Arial"/>
          <w:i/>
          <w:iCs/>
          <w:sz w:val="24"/>
          <w:szCs w:val="24"/>
        </w:rPr>
        <w:t>of Life Outcomes, 5</w:t>
      </w:r>
      <w:r>
        <w:rPr>
          <w:rFonts w:ascii="Arial" w:hAnsi="Arial" w:cs="Arial"/>
          <w:sz w:val="24"/>
          <w:szCs w:val="24"/>
        </w:rPr>
        <w:t xml:space="preserve">(63), 1-13. </w:t>
      </w:r>
      <w:hyperlink r:id="rId22" w:history="1">
        <w:r w:rsidRPr="00D85036">
          <w:rPr>
            <w:rStyle w:val="Hyperlink"/>
            <w:rFonts w:ascii="Arial" w:hAnsi="Arial" w:cs="Arial"/>
            <w:sz w:val="24"/>
            <w:szCs w:val="24"/>
          </w:rPr>
          <w:t>http://www.hqlo.com/content/5/1/63</w:t>
        </w:r>
      </w:hyperlink>
    </w:p>
    <w:p w14:paraId="1A2BC4BA" w14:textId="1C26C639" w:rsidR="005247BE" w:rsidRDefault="005247BE" w:rsidP="00663878">
      <w:pPr>
        <w:ind w:firstLine="720"/>
        <w:jc w:val="both"/>
        <w:rPr>
          <w:rFonts w:ascii="Arial" w:hAnsi="Arial" w:cs="Arial"/>
          <w:sz w:val="24"/>
          <w:szCs w:val="24"/>
        </w:rPr>
      </w:pPr>
    </w:p>
    <w:p w14:paraId="502FF019" w14:textId="77777777" w:rsidR="005247BE" w:rsidRDefault="005247BE" w:rsidP="005247BE">
      <w:pPr>
        <w:jc w:val="both"/>
        <w:rPr>
          <w:rFonts w:ascii="Arial" w:hAnsi="Arial" w:cs="Arial"/>
          <w:sz w:val="24"/>
          <w:szCs w:val="24"/>
        </w:rPr>
      </w:pPr>
      <w:r>
        <w:rPr>
          <w:rFonts w:ascii="Arial" w:hAnsi="Arial" w:cs="Arial"/>
          <w:sz w:val="24"/>
          <w:szCs w:val="24"/>
        </w:rPr>
        <w:t xml:space="preserve">Vet, H. C. W., Terwee, C. B., &amp; Bouter, L. M. (2003). </w:t>
      </w:r>
      <w:proofErr w:type="spellStart"/>
      <w:r w:rsidRPr="005247BE">
        <w:rPr>
          <w:rFonts w:ascii="Arial" w:hAnsi="Arial" w:cs="Arial"/>
          <w:sz w:val="24"/>
          <w:szCs w:val="24"/>
        </w:rPr>
        <w:t>Clinimetrics</w:t>
      </w:r>
      <w:proofErr w:type="spellEnd"/>
      <w:r w:rsidRPr="005247BE">
        <w:rPr>
          <w:rFonts w:ascii="Arial" w:hAnsi="Arial" w:cs="Arial"/>
          <w:sz w:val="24"/>
          <w:szCs w:val="24"/>
        </w:rPr>
        <w:t xml:space="preserve"> and psychometrics: </w:t>
      </w:r>
    </w:p>
    <w:p w14:paraId="5233050B" w14:textId="77777777" w:rsidR="005247BE" w:rsidRDefault="005247BE" w:rsidP="005247BE">
      <w:pPr>
        <w:ind w:firstLine="720"/>
        <w:jc w:val="both"/>
        <w:rPr>
          <w:rFonts w:ascii="Arial" w:hAnsi="Arial" w:cs="Arial"/>
          <w:sz w:val="24"/>
          <w:szCs w:val="24"/>
        </w:rPr>
      </w:pPr>
      <w:r w:rsidRPr="005247BE">
        <w:rPr>
          <w:rFonts w:ascii="Arial" w:hAnsi="Arial" w:cs="Arial"/>
          <w:sz w:val="24"/>
          <w:szCs w:val="24"/>
        </w:rPr>
        <w:t>two sides of the same coin</w:t>
      </w:r>
      <w:r>
        <w:rPr>
          <w:rFonts w:ascii="Arial" w:hAnsi="Arial" w:cs="Arial"/>
          <w:sz w:val="24"/>
          <w:szCs w:val="24"/>
        </w:rPr>
        <w:t xml:space="preserve">. </w:t>
      </w:r>
      <w:r>
        <w:rPr>
          <w:rFonts w:ascii="Arial" w:hAnsi="Arial" w:cs="Arial"/>
          <w:i/>
          <w:iCs/>
          <w:sz w:val="24"/>
          <w:szCs w:val="24"/>
        </w:rPr>
        <w:t>Journal of Clinical Epidemiology, 56</w:t>
      </w:r>
      <w:r>
        <w:rPr>
          <w:rFonts w:ascii="Arial" w:hAnsi="Arial" w:cs="Arial"/>
          <w:sz w:val="24"/>
          <w:szCs w:val="24"/>
        </w:rPr>
        <w:t xml:space="preserve">. 1146-1147. </w:t>
      </w:r>
    </w:p>
    <w:p w14:paraId="168F4A75" w14:textId="0A5546A6" w:rsidR="005247BE" w:rsidRDefault="005247BE" w:rsidP="005247BE">
      <w:pPr>
        <w:ind w:firstLine="720"/>
        <w:jc w:val="both"/>
        <w:rPr>
          <w:rFonts w:ascii="Arial" w:hAnsi="Arial" w:cs="Arial"/>
          <w:sz w:val="24"/>
          <w:szCs w:val="24"/>
        </w:rPr>
      </w:pPr>
      <w:proofErr w:type="gramStart"/>
      <w:r w:rsidRPr="005247BE">
        <w:rPr>
          <w:rFonts w:ascii="Arial" w:hAnsi="Arial" w:cs="Arial"/>
          <w:sz w:val="24"/>
          <w:szCs w:val="24"/>
        </w:rPr>
        <w:t>doi:10.1016/j.jclinepi</w:t>
      </w:r>
      <w:proofErr w:type="gramEnd"/>
      <w:r w:rsidRPr="005247BE">
        <w:rPr>
          <w:rFonts w:ascii="Arial" w:hAnsi="Arial" w:cs="Arial"/>
          <w:sz w:val="24"/>
          <w:szCs w:val="24"/>
        </w:rPr>
        <w:t>.2003.08.010</w:t>
      </w:r>
    </w:p>
    <w:p w14:paraId="04840502" w14:textId="77777777" w:rsidR="005247BE" w:rsidRPr="005247BE" w:rsidRDefault="005247BE" w:rsidP="005247BE">
      <w:pPr>
        <w:ind w:firstLine="720"/>
        <w:jc w:val="both"/>
        <w:rPr>
          <w:rFonts w:ascii="Arial" w:hAnsi="Arial" w:cs="Arial"/>
          <w:sz w:val="24"/>
          <w:szCs w:val="24"/>
        </w:rPr>
      </w:pPr>
    </w:p>
    <w:p w14:paraId="07781192" w14:textId="2446C856" w:rsidR="00663878" w:rsidRDefault="00663878" w:rsidP="00663878">
      <w:pPr>
        <w:ind w:firstLine="720"/>
        <w:jc w:val="both"/>
        <w:rPr>
          <w:rFonts w:ascii="Arial" w:hAnsi="Arial" w:cs="Arial"/>
          <w:sz w:val="24"/>
          <w:szCs w:val="24"/>
        </w:rPr>
      </w:pPr>
    </w:p>
    <w:p w14:paraId="4A804ADB" w14:textId="77777777" w:rsidR="00663878" w:rsidRDefault="00663878" w:rsidP="00663878">
      <w:pPr>
        <w:ind w:firstLine="720"/>
        <w:jc w:val="both"/>
        <w:rPr>
          <w:rFonts w:ascii="Arial" w:hAnsi="Arial" w:cs="Arial"/>
          <w:sz w:val="24"/>
          <w:szCs w:val="24"/>
        </w:rPr>
      </w:pPr>
    </w:p>
    <w:p w14:paraId="68E3F0D6" w14:textId="0B9B4372" w:rsidR="00663878" w:rsidRDefault="00663878" w:rsidP="00663878">
      <w:pPr>
        <w:ind w:firstLine="720"/>
        <w:jc w:val="both"/>
        <w:rPr>
          <w:rFonts w:ascii="Arial" w:hAnsi="Arial" w:cs="Arial"/>
          <w:sz w:val="24"/>
          <w:szCs w:val="24"/>
        </w:rPr>
      </w:pPr>
    </w:p>
    <w:p w14:paraId="5E772FFF" w14:textId="5026D962" w:rsidR="00663878" w:rsidRDefault="00663878" w:rsidP="00663878">
      <w:pPr>
        <w:jc w:val="both"/>
        <w:rPr>
          <w:rFonts w:ascii="Arial" w:hAnsi="Arial" w:cs="Arial"/>
          <w:sz w:val="24"/>
          <w:szCs w:val="24"/>
        </w:rPr>
      </w:pPr>
    </w:p>
    <w:p w14:paraId="664E6F33" w14:textId="77777777" w:rsidR="00663878" w:rsidRPr="00663878" w:rsidRDefault="00663878" w:rsidP="001D60BA">
      <w:pPr>
        <w:jc w:val="both"/>
        <w:rPr>
          <w:rFonts w:ascii="Arial" w:hAnsi="Arial" w:cs="Arial"/>
          <w:sz w:val="24"/>
          <w:szCs w:val="24"/>
        </w:rPr>
      </w:pPr>
    </w:p>
    <w:p w14:paraId="58469B0B" w14:textId="27B6E371" w:rsidR="008B0AFA" w:rsidRDefault="008B0AFA" w:rsidP="001D60BA">
      <w:pPr>
        <w:jc w:val="both"/>
        <w:rPr>
          <w:rFonts w:ascii="Arial" w:hAnsi="Arial" w:cs="Arial"/>
          <w:sz w:val="24"/>
          <w:szCs w:val="24"/>
        </w:rPr>
      </w:pPr>
    </w:p>
    <w:p w14:paraId="2E4035DA" w14:textId="3CD5A9F7" w:rsidR="008B0AFA" w:rsidRDefault="008B0AFA" w:rsidP="001D60BA">
      <w:pPr>
        <w:jc w:val="both"/>
        <w:rPr>
          <w:rFonts w:ascii="Arial" w:hAnsi="Arial" w:cs="Arial"/>
          <w:sz w:val="24"/>
          <w:szCs w:val="24"/>
        </w:rPr>
      </w:pPr>
    </w:p>
    <w:p w14:paraId="6BE640B2" w14:textId="77777777" w:rsidR="00D40B4E" w:rsidRDefault="00D40B4E" w:rsidP="001D60BA">
      <w:pPr>
        <w:jc w:val="both"/>
        <w:rPr>
          <w:rFonts w:ascii="Arial" w:hAnsi="Arial" w:cs="Arial"/>
          <w:sz w:val="24"/>
          <w:szCs w:val="24"/>
        </w:rPr>
      </w:pPr>
    </w:p>
    <w:p w14:paraId="12CF5857" w14:textId="27C0DCB1" w:rsidR="008B0AFA" w:rsidRDefault="008B0AFA" w:rsidP="001D60BA">
      <w:pPr>
        <w:jc w:val="both"/>
        <w:rPr>
          <w:rFonts w:ascii="Arial" w:hAnsi="Arial" w:cs="Arial"/>
          <w:sz w:val="24"/>
          <w:szCs w:val="24"/>
        </w:rPr>
      </w:pPr>
    </w:p>
    <w:p w14:paraId="128F5A55" w14:textId="41748554" w:rsidR="00F15918" w:rsidRDefault="00F15918" w:rsidP="00F15918">
      <w:pPr>
        <w:jc w:val="center"/>
        <w:rPr>
          <w:rFonts w:ascii="Arial" w:hAnsi="Arial" w:cs="Arial"/>
          <w:b/>
          <w:bCs/>
          <w:color w:val="2E74B5" w:themeColor="accent5" w:themeShade="BF"/>
          <w:sz w:val="28"/>
          <w:szCs w:val="28"/>
          <w:u w:val="single"/>
        </w:rPr>
      </w:pPr>
      <w:r>
        <w:rPr>
          <w:rFonts w:ascii="Arial" w:hAnsi="Arial" w:cs="Arial"/>
          <w:b/>
          <w:bCs/>
          <w:color w:val="2E74B5" w:themeColor="accent5" w:themeShade="BF"/>
          <w:sz w:val="28"/>
          <w:szCs w:val="28"/>
          <w:u w:val="single"/>
        </w:rPr>
        <w:lastRenderedPageBreak/>
        <w:t>Appendix</w:t>
      </w:r>
    </w:p>
    <w:p w14:paraId="2E2BD117" w14:textId="0A969CF8" w:rsidR="00F15918" w:rsidRDefault="00F15918" w:rsidP="00F15918">
      <w:pPr>
        <w:jc w:val="center"/>
        <w:rPr>
          <w:rFonts w:ascii="Arial" w:hAnsi="Arial" w:cs="Arial"/>
          <w:b/>
          <w:bCs/>
          <w:color w:val="2E74B5" w:themeColor="accent5" w:themeShade="BF"/>
          <w:sz w:val="28"/>
          <w:szCs w:val="28"/>
          <w:u w:val="single"/>
        </w:rPr>
      </w:pPr>
    </w:p>
    <w:p w14:paraId="4F1085F9" w14:textId="65DA1FA1" w:rsidR="00806C67" w:rsidRDefault="00806C67" w:rsidP="00806C67">
      <w:pPr>
        <w:jc w:val="both"/>
        <w:rPr>
          <w:rFonts w:ascii="Arial" w:hAnsi="Arial" w:cs="Arial"/>
          <w:sz w:val="24"/>
          <w:szCs w:val="24"/>
        </w:rPr>
      </w:pPr>
      <w:r>
        <w:rPr>
          <w:rFonts w:ascii="Arial" w:hAnsi="Arial" w:cs="Arial"/>
          <w:i/>
          <w:iCs/>
          <w:sz w:val="28"/>
          <w:szCs w:val="28"/>
        </w:rPr>
        <w:t xml:space="preserve">Appendix A. </w:t>
      </w:r>
      <w:r w:rsidR="006C1035">
        <w:rPr>
          <w:rFonts w:ascii="Arial" w:hAnsi="Arial" w:cs="Arial"/>
          <w:sz w:val="24"/>
          <w:szCs w:val="24"/>
        </w:rPr>
        <w:t xml:space="preserve">Gantt chart logging </w:t>
      </w:r>
      <w:r w:rsidR="00633A17">
        <w:rPr>
          <w:rFonts w:ascii="Arial" w:hAnsi="Arial" w:cs="Arial"/>
          <w:sz w:val="24"/>
          <w:szCs w:val="24"/>
        </w:rPr>
        <w:t>my placement hours and tasks.</w:t>
      </w:r>
      <w:r w:rsidR="008404EE">
        <w:rPr>
          <w:rFonts w:ascii="Arial" w:hAnsi="Arial" w:cs="Arial"/>
          <w:sz w:val="24"/>
          <w:szCs w:val="24"/>
        </w:rPr>
        <w:t xml:space="preserve"> Each session approximately 2-3 hours.</w:t>
      </w:r>
    </w:p>
    <w:p w14:paraId="7BFC41AB" w14:textId="3B64DB91" w:rsidR="008404EE" w:rsidRDefault="008404EE" w:rsidP="00806C67">
      <w:pPr>
        <w:jc w:val="both"/>
        <w:rPr>
          <w:rFonts w:ascii="Arial" w:hAnsi="Arial" w:cs="Arial"/>
          <w:sz w:val="24"/>
          <w:szCs w:val="24"/>
        </w:rPr>
      </w:pPr>
      <w:r>
        <w:rPr>
          <w:noProof/>
        </w:rPr>
        <w:drawing>
          <wp:inline distT="0" distB="0" distL="0" distR="0" wp14:anchorId="0B1BD5D6" wp14:editId="64CD8499">
            <wp:extent cx="5731510" cy="1663065"/>
            <wp:effectExtent l="0" t="0" r="2540" b="0"/>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663065"/>
                    </a:xfrm>
                    <a:prstGeom prst="rect">
                      <a:avLst/>
                    </a:prstGeom>
                    <a:noFill/>
                    <a:ln>
                      <a:noFill/>
                    </a:ln>
                  </pic:spPr>
                </pic:pic>
              </a:graphicData>
            </a:graphic>
          </wp:inline>
        </w:drawing>
      </w:r>
    </w:p>
    <w:p w14:paraId="2748186D" w14:textId="13DDE3C5" w:rsidR="008404EE" w:rsidRDefault="008404EE" w:rsidP="00806C67">
      <w:pPr>
        <w:jc w:val="both"/>
        <w:rPr>
          <w:rFonts w:ascii="Arial" w:hAnsi="Arial" w:cs="Arial"/>
          <w:sz w:val="24"/>
          <w:szCs w:val="24"/>
        </w:rPr>
      </w:pPr>
    </w:p>
    <w:p w14:paraId="4277ABB2" w14:textId="645C3455" w:rsidR="008404EE" w:rsidRPr="004D7B5A" w:rsidRDefault="008404EE" w:rsidP="00806C67">
      <w:pPr>
        <w:jc w:val="both"/>
        <w:rPr>
          <w:rFonts w:ascii="Arial" w:hAnsi="Arial" w:cs="Arial"/>
          <w:sz w:val="24"/>
          <w:szCs w:val="24"/>
        </w:rPr>
      </w:pPr>
      <w:r>
        <w:rPr>
          <w:rFonts w:ascii="Arial" w:hAnsi="Arial" w:cs="Arial"/>
          <w:i/>
          <w:iCs/>
          <w:sz w:val="28"/>
          <w:szCs w:val="28"/>
        </w:rPr>
        <w:t xml:space="preserve">Appendix B. </w:t>
      </w:r>
      <w:r w:rsidR="004D7B5A">
        <w:rPr>
          <w:rFonts w:ascii="Arial" w:hAnsi="Arial" w:cs="Arial"/>
          <w:sz w:val="24"/>
          <w:szCs w:val="24"/>
        </w:rPr>
        <w:t>Email confirming placement</w:t>
      </w:r>
      <w:r w:rsidR="00D1585E">
        <w:rPr>
          <w:rFonts w:ascii="Arial" w:hAnsi="Arial" w:cs="Arial"/>
          <w:sz w:val="24"/>
          <w:szCs w:val="24"/>
        </w:rPr>
        <w:t>.</w:t>
      </w:r>
    </w:p>
    <w:p w14:paraId="0C9F266C" w14:textId="724AAF30" w:rsidR="00633A17" w:rsidRDefault="004D7B5A" w:rsidP="00806C67">
      <w:pPr>
        <w:jc w:val="both"/>
        <w:rPr>
          <w:rFonts w:ascii="Arial" w:hAnsi="Arial" w:cs="Arial"/>
          <w:sz w:val="24"/>
          <w:szCs w:val="24"/>
        </w:rPr>
      </w:pPr>
      <w:r>
        <w:rPr>
          <w:noProof/>
        </w:rPr>
        <w:drawing>
          <wp:inline distT="0" distB="0" distL="0" distR="0" wp14:anchorId="392F8CA8" wp14:editId="0237319E">
            <wp:extent cx="5731510" cy="3247390"/>
            <wp:effectExtent l="0" t="0" r="254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47390"/>
                    </a:xfrm>
                    <a:prstGeom prst="rect">
                      <a:avLst/>
                    </a:prstGeom>
                    <a:noFill/>
                    <a:ln>
                      <a:noFill/>
                    </a:ln>
                  </pic:spPr>
                </pic:pic>
              </a:graphicData>
            </a:graphic>
          </wp:inline>
        </w:drawing>
      </w:r>
    </w:p>
    <w:p w14:paraId="495879BA" w14:textId="6242BC7F" w:rsidR="00DA4E77" w:rsidRDefault="00DA4E77" w:rsidP="00806C67">
      <w:pPr>
        <w:jc w:val="both"/>
        <w:rPr>
          <w:rFonts w:ascii="Arial" w:hAnsi="Arial" w:cs="Arial"/>
          <w:sz w:val="24"/>
          <w:szCs w:val="24"/>
        </w:rPr>
      </w:pPr>
    </w:p>
    <w:p w14:paraId="35464282" w14:textId="63723E0E" w:rsidR="00DA4E77" w:rsidRDefault="00DA4E77" w:rsidP="00806C67">
      <w:pPr>
        <w:jc w:val="both"/>
        <w:rPr>
          <w:rFonts w:ascii="Arial" w:hAnsi="Arial" w:cs="Arial"/>
          <w:sz w:val="24"/>
          <w:szCs w:val="24"/>
        </w:rPr>
      </w:pPr>
    </w:p>
    <w:p w14:paraId="30C38E35" w14:textId="5933490A" w:rsidR="00DA4E77" w:rsidRDefault="00DA4E77" w:rsidP="00806C67">
      <w:pPr>
        <w:jc w:val="both"/>
        <w:rPr>
          <w:rFonts w:ascii="Arial" w:hAnsi="Arial" w:cs="Arial"/>
          <w:sz w:val="24"/>
          <w:szCs w:val="24"/>
        </w:rPr>
      </w:pPr>
    </w:p>
    <w:p w14:paraId="1F85F0E8" w14:textId="7077B9D0" w:rsidR="00DA4E77" w:rsidRDefault="00DA4E77" w:rsidP="00806C67">
      <w:pPr>
        <w:jc w:val="both"/>
        <w:rPr>
          <w:rFonts w:ascii="Arial" w:hAnsi="Arial" w:cs="Arial"/>
          <w:sz w:val="24"/>
          <w:szCs w:val="24"/>
        </w:rPr>
      </w:pPr>
    </w:p>
    <w:p w14:paraId="3C204FFB" w14:textId="3EA92DEB" w:rsidR="00DA4E77" w:rsidRDefault="00DA4E77" w:rsidP="00806C67">
      <w:pPr>
        <w:jc w:val="both"/>
        <w:rPr>
          <w:rFonts w:ascii="Arial" w:hAnsi="Arial" w:cs="Arial"/>
          <w:sz w:val="24"/>
          <w:szCs w:val="24"/>
        </w:rPr>
      </w:pPr>
    </w:p>
    <w:p w14:paraId="1EC5BEDB" w14:textId="233798E6" w:rsidR="00DA4E77" w:rsidRDefault="00DA4E77" w:rsidP="00806C67">
      <w:pPr>
        <w:jc w:val="both"/>
        <w:rPr>
          <w:rFonts w:ascii="Arial" w:hAnsi="Arial" w:cs="Arial"/>
          <w:sz w:val="24"/>
          <w:szCs w:val="24"/>
        </w:rPr>
      </w:pPr>
    </w:p>
    <w:p w14:paraId="26F17205" w14:textId="71963E44" w:rsidR="00DA4E77" w:rsidRPr="00DA4E77" w:rsidRDefault="00DA4E77" w:rsidP="00806C67">
      <w:pPr>
        <w:jc w:val="both"/>
        <w:rPr>
          <w:rFonts w:ascii="Arial" w:hAnsi="Arial" w:cs="Arial"/>
          <w:sz w:val="24"/>
          <w:szCs w:val="24"/>
        </w:rPr>
      </w:pPr>
      <w:r>
        <w:rPr>
          <w:rFonts w:ascii="Arial" w:hAnsi="Arial" w:cs="Arial"/>
          <w:i/>
          <w:iCs/>
          <w:sz w:val="28"/>
          <w:szCs w:val="28"/>
        </w:rPr>
        <w:lastRenderedPageBreak/>
        <w:t xml:space="preserve">Appendix C. </w:t>
      </w:r>
      <w:r>
        <w:rPr>
          <w:rFonts w:ascii="Arial" w:hAnsi="Arial" w:cs="Arial"/>
          <w:sz w:val="24"/>
          <w:szCs w:val="24"/>
        </w:rPr>
        <w:t>Example of the Core-10 measurement tool.</w:t>
      </w:r>
    </w:p>
    <w:p w14:paraId="3271968F" w14:textId="61EEAE8A" w:rsidR="00F15918" w:rsidRDefault="00DA4E77" w:rsidP="00DA4E77">
      <w:pPr>
        <w:jc w:val="both"/>
        <w:rPr>
          <w:rFonts w:ascii="Arial" w:hAnsi="Arial" w:cs="Arial"/>
          <w:sz w:val="24"/>
          <w:szCs w:val="24"/>
        </w:rPr>
      </w:pPr>
      <w:r>
        <w:rPr>
          <w:noProof/>
        </w:rPr>
        <w:drawing>
          <wp:inline distT="0" distB="0" distL="0" distR="0" wp14:anchorId="1CAAD3B4" wp14:editId="693A7474">
            <wp:extent cx="5731510" cy="8102691"/>
            <wp:effectExtent l="0" t="0" r="2540" b="0"/>
            <wp:docPr id="5" name="Picture 5" descr="Clinical Outcomes in Routine Evaluation 10 (CORE-10) – NovoPs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nical Outcomes in Routine Evaluation 10 (CORE-10) – NovoPsych"/>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102691"/>
                    </a:xfrm>
                    <a:prstGeom prst="rect">
                      <a:avLst/>
                    </a:prstGeom>
                    <a:noFill/>
                    <a:ln>
                      <a:noFill/>
                    </a:ln>
                  </pic:spPr>
                </pic:pic>
              </a:graphicData>
            </a:graphic>
          </wp:inline>
        </w:drawing>
      </w:r>
    </w:p>
    <w:p w14:paraId="4A2CAAE8" w14:textId="2EA56AFC" w:rsidR="008B0AFA" w:rsidRDefault="008B0AFA" w:rsidP="001D60BA">
      <w:pPr>
        <w:jc w:val="both"/>
        <w:rPr>
          <w:rFonts w:ascii="Arial" w:hAnsi="Arial" w:cs="Arial"/>
          <w:sz w:val="24"/>
          <w:szCs w:val="24"/>
        </w:rPr>
      </w:pPr>
    </w:p>
    <w:p w14:paraId="1B06242F" w14:textId="71A94A9C" w:rsidR="008B0AFA" w:rsidRDefault="00DA4E77" w:rsidP="001D60BA">
      <w:pPr>
        <w:jc w:val="both"/>
        <w:rPr>
          <w:rFonts w:ascii="Arial" w:hAnsi="Arial" w:cs="Arial"/>
          <w:sz w:val="24"/>
          <w:szCs w:val="24"/>
        </w:rPr>
      </w:pPr>
      <w:r>
        <w:rPr>
          <w:rFonts w:ascii="Arial" w:hAnsi="Arial" w:cs="Arial"/>
          <w:i/>
          <w:iCs/>
          <w:sz w:val="28"/>
          <w:szCs w:val="28"/>
        </w:rPr>
        <w:lastRenderedPageBreak/>
        <w:t xml:space="preserve">Appendix D. </w:t>
      </w:r>
      <w:r>
        <w:rPr>
          <w:rFonts w:ascii="Arial" w:hAnsi="Arial" w:cs="Arial"/>
          <w:sz w:val="24"/>
          <w:szCs w:val="24"/>
        </w:rPr>
        <w:t>Example of the Warwick-Edinburgh Mental Well-Being Scale.</w:t>
      </w:r>
    </w:p>
    <w:p w14:paraId="06A0243B" w14:textId="77777777" w:rsidR="00DA4E77" w:rsidRPr="00DA4E77" w:rsidRDefault="00DA4E77" w:rsidP="001D60BA">
      <w:pPr>
        <w:jc w:val="both"/>
        <w:rPr>
          <w:rFonts w:ascii="Arial" w:hAnsi="Arial" w:cs="Arial"/>
          <w:sz w:val="24"/>
          <w:szCs w:val="24"/>
        </w:rPr>
      </w:pPr>
    </w:p>
    <w:p w14:paraId="7E46C19A" w14:textId="272F3158" w:rsidR="008B0AFA" w:rsidRDefault="00DA4E77" w:rsidP="001D60BA">
      <w:pPr>
        <w:jc w:val="both"/>
        <w:rPr>
          <w:rFonts w:ascii="Arial" w:hAnsi="Arial" w:cs="Arial"/>
          <w:sz w:val="24"/>
          <w:szCs w:val="24"/>
        </w:rPr>
      </w:pPr>
      <w:r>
        <w:rPr>
          <w:noProof/>
        </w:rPr>
        <w:drawing>
          <wp:inline distT="0" distB="0" distL="0" distR="0" wp14:anchorId="5884C87F" wp14:editId="790C8D92">
            <wp:extent cx="4762500" cy="5943600"/>
            <wp:effectExtent l="0" t="0" r="0" b="0"/>
            <wp:docPr id="11" name="Picture 11" descr="WEMWBS: 14-item vs 7-item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MWBS: 14-item vs 7-item scal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2500" cy="5943600"/>
                    </a:xfrm>
                    <a:prstGeom prst="rect">
                      <a:avLst/>
                    </a:prstGeom>
                    <a:noFill/>
                    <a:ln>
                      <a:noFill/>
                    </a:ln>
                  </pic:spPr>
                </pic:pic>
              </a:graphicData>
            </a:graphic>
          </wp:inline>
        </w:drawing>
      </w:r>
    </w:p>
    <w:p w14:paraId="350A9B24" w14:textId="72EE71BE" w:rsidR="008B0AFA" w:rsidRDefault="008B0AFA" w:rsidP="001D60BA">
      <w:pPr>
        <w:jc w:val="both"/>
        <w:rPr>
          <w:rFonts w:ascii="Arial" w:hAnsi="Arial" w:cs="Arial"/>
          <w:sz w:val="24"/>
          <w:szCs w:val="24"/>
        </w:rPr>
      </w:pPr>
    </w:p>
    <w:p w14:paraId="408E72AB" w14:textId="33D1F2A6" w:rsidR="008B0AFA" w:rsidRDefault="008B0AFA" w:rsidP="001D60BA">
      <w:pPr>
        <w:jc w:val="both"/>
        <w:rPr>
          <w:rFonts w:ascii="Arial" w:hAnsi="Arial" w:cs="Arial"/>
          <w:sz w:val="24"/>
          <w:szCs w:val="24"/>
        </w:rPr>
      </w:pPr>
    </w:p>
    <w:p w14:paraId="18568CB2" w14:textId="4B603998" w:rsidR="008B0AFA" w:rsidRDefault="008B0AFA" w:rsidP="001D60BA">
      <w:pPr>
        <w:jc w:val="both"/>
        <w:rPr>
          <w:rFonts w:ascii="Arial" w:hAnsi="Arial" w:cs="Arial"/>
          <w:sz w:val="24"/>
          <w:szCs w:val="24"/>
        </w:rPr>
      </w:pPr>
    </w:p>
    <w:p w14:paraId="458E4726" w14:textId="7E4C48DA" w:rsidR="008B0AFA" w:rsidRDefault="008B0AFA" w:rsidP="001D60BA">
      <w:pPr>
        <w:jc w:val="both"/>
        <w:rPr>
          <w:rFonts w:ascii="Arial" w:hAnsi="Arial" w:cs="Arial"/>
          <w:sz w:val="24"/>
          <w:szCs w:val="24"/>
        </w:rPr>
      </w:pPr>
    </w:p>
    <w:p w14:paraId="4F93E169" w14:textId="4250C804" w:rsidR="008B0AFA" w:rsidRDefault="008B0AFA" w:rsidP="001D60BA">
      <w:pPr>
        <w:jc w:val="both"/>
        <w:rPr>
          <w:rFonts w:ascii="Arial" w:hAnsi="Arial" w:cs="Arial"/>
          <w:sz w:val="24"/>
          <w:szCs w:val="24"/>
        </w:rPr>
      </w:pPr>
    </w:p>
    <w:p w14:paraId="301611A1" w14:textId="59AF0E9A" w:rsidR="00DA4E77" w:rsidRDefault="00DA4E77" w:rsidP="001D60BA">
      <w:pPr>
        <w:jc w:val="both"/>
        <w:rPr>
          <w:rFonts w:ascii="Arial" w:hAnsi="Arial" w:cs="Arial"/>
          <w:sz w:val="24"/>
          <w:szCs w:val="24"/>
        </w:rPr>
      </w:pPr>
    </w:p>
    <w:p w14:paraId="2BCFFDDE" w14:textId="654AF1E8" w:rsidR="00DA4E77" w:rsidRDefault="00DA4E77" w:rsidP="001D60BA">
      <w:pPr>
        <w:jc w:val="both"/>
        <w:rPr>
          <w:rFonts w:ascii="Arial" w:hAnsi="Arial" w:cs="Arial"/>
          <w:sz w:val="24"/>
          <w:szCs w:val="24"/>
        </w:rPr>
      </w:pPr>
    </w:p>
    <w:p w14:paraId="40AACEA5" w14:textId="7273DD90" w:rsidR="00DA4E77" w:rsidRDefault="00DA4E77" w:rsidP="001D60BA">
      <w:pPr>
        <w:jc w:val="both"/>
        <w:rPr>
          <w:rFonts w:ascii="Arial" w:hAnsi="Arial" w:cs="Arial"/>
          <w:sz w:val="24"/>
          <w:szCs w:val="24"/>
        </w:rPr>
      </w:pPr>
      <w:r>
        <w:rPr>
          <w:rFonts w:ascii="Arial" w:hAnsi="Arial" w:cs="Arial"/>
          <w:i/>
          <w:iCs/>
          <w:sz w:val="28"/>
          <w:szCs w:val="28"/>
        </w:rPr>
        <w:lastRenderedPageBreak/>
        <w:t xml:space="preserve">Appendix E. </w:t>
      </w:r>
      <w:r>
        <w:rPr>
          <w:rFonts w:ascii="Arial" w:hAnsi="Arial" w:cs="Arial"/>
          <w:sz w:val="24"/>
          <w:szCs w:val="24"/>
        </w:rPr>
        <w:t>Placement application Form.</w:t>
      </w:r>
    </w:p>
    <w:p w14:paraId="13553A04" w14:textId="77777777" w:rsidR="00DA4E77" w:rsidRPr="00881A07" w:rsidRDefault="00DA4E77" w:rsidP="00DA4E77">
      <w:pPr>
        <w:jc w:val="center"/>
        <w:rPr>
          <w:rFonts w:ascii="Arial" w:hAnsi="Arial" w:cs="Arial"/>
          <w:b/>
          <w:sz w:val="28"/>
        </w:rPr>
      </w:pPr>
      <w:r w:rsidRPr="00881A07">
        <w:rPr>
          <w:rFonts w:ascii="Arial" w:hAnsi="Arial" w:cs="Arial"/>
          <w:b/>
          <w:sz w:val="28"/>
        </w:rPr>
        <w:t>Placement Information Form</w:t>
      </w:r>
    </w:p>
    <w:tbl>
      <w:tblPr>
        <w:tblStyle w:val="TableGrid"/>
        <w:tblW w:w="0" w:type="auto"/>
        <w:tblLook w:val="04A0" w:firstRow="1" w:lastRow="0" w:firstColumn="1" w:lastColumn="0" w:noHBand="0" w:noVBand="1"/>
      </w:tblPr>
      <w:tblGrid>
        <w:gridCol w:w="3297"/>
        <w:gridCol w:w="5719"/>
      </w:tblGrid>
      <w:tr w:rsidR="00DA4E77" w:rsidRPr="00881A07" w14:paraId="0469FB83" w14:textId="77777777" w:rsidTr="009368EA">
        <w:tc>
          <w:tcPr>
            <w:tcW w:w="3369" w:type="dxa"/>
          </w:tcPr>
          <w:p w14:paraId="479F6DD7" w14:textId="77777777" w:rsidR="00DA4E77" w:rsidRPr="00881A07" w:rsidRDefault="00DA4E77" w:rsidP="009368EA">
            <w:pPr>
              <w:rPr>
                <w:rFonts w:ascii="Arial" w:hAnsi="Arial" w:cs="Arial"/>
                <w:sz w:val="28"/>
                <w:szCs w:val="28"/>
              </w:rPr>
            </w:pPr>
            <w:r w:rsidRPr="00881A07">
              <w:rPr>
                <w:rFonts w:ascii="Arial" w:hAnsi="Arial" w:cs="Arial"/>
                <w:sz w:val="28"/>
                <w:szCs w:val="28"/>
              </w:rPr>
              <w:t>Name of Student:</w:t>
            </w:r>
          </w:p>
          <w:p w14:paraId="4A45A866" w14:textId="77777777" w:rsidR="00DA4E77" w:rsidRPr="00881A07" w:rsidRDefault="00DA4E77" w:rsidP="009368EA">
            <w:pPr>
              <w:rPr>
                <w:rFonts w:ascii="Arial" w:hAnsi="Arial" w:cs="Arial"/>
                <w:sz w:val="28"/>
                <w:szCs w:val="28"/>
              </w:rPr>
            </w:pPr>
          </w:p>
        </w:tc>
        <w:tc>
          <w:tcPr>
            <w:tcW w:w="5873" w:type="dxa"/>
          </w:tcPr>
          <w:p w14:paraId="6D5A1BFB" w14:textId="77777777" w:rsidR="00DA4E77" w:rsidRPr="00881A07" w:rsidRDefault="00DA4E77" w:rsidP="009368EA">
            <w:pPr>
              <w:rPr>
                <w:rFonts w:ascii="Arial" w:hAnsi="Arial" w:cs="Arial"/>
                <w:sz w:val="24"/>
                <w:szCs w:val="24"/>
              </w:rPr>
            </w:pPr>
            <w:r>
              <w:rPr>
                <w:rFonts w:ascii="Arial" w:hAnsi="Arial" w:cs="Arial"/>
                <w:sz w:val="24"/>
                <w:szCs w:val="24"/>
              </w:rPr>
              <w:t>William Page</w:t>
            </w:r>
          </w:p>
          <w:p w14:paraId="34F05E9A" w14:textId="77777777" w:rsidR="00DA4E77" w:rsidRPr="00881A07" w:rsidRDefault="00DA4E77" w:rsidP="009368EA">
            <w:pPr>
              <w:rPr>
                <w:rFonts w:ascii="Arial" w:hAnsi="Arial" w:cs="Arial"/>
                <w:sz w:val="24"/>
                <w:szCs w:val="24"/>
              </w:rPr>
            </w:pPr>
          </w:p>
        </w:tc>
      </w:tr>
      <w:tr w:rsidR="00DA4E77" w:rsidRPr="00881A07" w14:paraId="5BF52BD0" w14:textId="77777777" w:rsidTr="009368EA">
        <w:tc>
          <w:tcPr>
            <w:tcW w:w="3369" w:type="dxa"/>
          </w:tcPr>
          <w:p w14:paraId="70E28197" w14:textId="77777777" w:rsidR="00DA4E77" w:rsidRPr="00881A07" w:rsidRDefault="00DA4E77" w:rsidP="009368EA">
            <w:pPr>
              <w:rPr>
                <w:rFonts w:ascii="Arial" w:hAnsi="Arial" w:cs="Arial"/>
                <w:sz w:val="28"/>
                <w:szCs w:val="28"/>
              </w:rPr>
            </w:pPr>
            <w:r w:rsidRPr="00881A07">
              <w:rPr>
                <w:rFonts w:ascii="Arial" w:hAnsi="Arial" w:cs="Arial"/>
                <w:sz w:val="28"/>
                <w:szCs w:val="28"/>
              </w:rPr>
              <w:t>Proposed Placement Setting and Address</w:t>
            </w:r>
            <w:r>
              <w:rPr>
                <w:rFonts w:ascii="Arial" w:hAnsi="Arial" w:cs="Arial"/>
                <w:sz w:val="28"/>
                <w:szCs w:val="28"/>
              </w:rPr>
              <w:t>:</w:t>
            </w:r>
          </w:p>
          <w:p w14:paraId="3C92761E" w14:textId="77777777" w:rsidR="00DA4E77" w:rsidRPr="00881A07" w:rsidRDefault="00DA4E77" w:rsidP="009368EA">
            <w:pPr>
              <w:rPr>
                <w:rFonts w:ascii="Arial" w:hAnsi="Arial" w:cs="Arial"/>
                <w:i/>
                <w:sz w:val="28"/>
                <w:szCs w:val="28"/>
              </w:rPr>
            </w:pPr>
          </w:p>
        </w:tc>
        <w:tc>
          <w:tcPr>
            <w:tcW w:w="5873" w:type="dxa"/>
          </w:tcPr>
          <w:p w14:paraId="59CA24E7" w14:textId="77777777" w:rsidR="00DA4E77" w:rsidRDefault="00DA4E77" w:rsidP="009368EA">
            <w:pPr>
              <w:rPr>
                <w:rFonts w:ascii="Arial" w:hAnsi="Arial" w:cs="Arial"/>
                <w:sz w:val="24"/>
                <w:szCs w:val="24"/>
              </w:rPr>
            </w:pPr>
            <w:r>
              <w:rPr>
                <w:rFonts w:ascii="Arial" w:hAnsi="Arial" w:cs="Arial"/>
                <w:sz w:val="24"/>
                <w:szCs w:val="24"/>
              </w:rPr>
              <w:t>Psychology Labs</w:t>
            </w:r>
          </w:p>
          <w:p w14:paraId="3AF6A11D" w14:textId="77777777" w:rsidR="00DA4E77" w:rsidRPr="00881A07" w:rsidRDefault="00DA4E77" w:rsidP="009368EA">
            <w:pPr>
              <w:rPr>
                <w:rFonts w:ascii="Arial" w:hAnsi="Arial" w:cs="Arial"/>
                <w:sz w:val="24"/>
                <w:szCs w:val="24"/>
              </w:rPr>
            </w:pPr>
            <w:r>
              <w:rPr>
                <w:rFonts w:ascii="Arial" w:hAnsi="Arial" w:cs="Arial"/>
                <w:sz w:val="24"/>
                <w:szCs w:val="24"/>
              </w:rPr>
              <w:t>UWTSD, Swansea Campus</w:t>
            </w:r>
          </w:p>
          <w:p w14:paraId="228F9E4B" w14:textId="77777777" w:rsidR="00DA4E77" w:rsidRPr="00881A07" w:rsidRDefault="00DA4E77" w:rsidP="009368EA">
            <w:pPr>
              <w:rPr>
                <w:rFonts w:ascii="Arial" w:hAnsi="Arial" w:cs="Arial"/>
                <w:sz w:val="24"/>
                <w:szCs w:val="24"/>
              </w:rPr>
            </w:pPr>
          </w:p>
          <w:p w14:paraId="7AB86508" w14:textId="77777777" w:rsidR="00DA4E77" w:rsidRPr="00881A07" w:rsidRDefault="00DA4E77" w:rsidP="009368EA">
            <w:pPr>
              <w:rPr>
                <w:rFonts w:ascii="Arial" w:hAnsi="Arial" w:cs="Arial"/>
                <w:sz w:val="24"/>
                <w:szCs w:val="24"/>
              </w:rPr>
            </w:pPr>
          </w:p>
          <w:p w14:paraId="0F08D02E" w14:textId="77777777" w:rsidR="00DA4E77" w:rsidRPr="00881A07" w:rsidRDefault="00DA4E77" w:rsidP="009368EA">
            <w:pPr>
              <w:rPr>
                <w:rFonts w:ascii="Arial" w:hAnsi="Arial" w:cs="Arial"/>
                <w:sz w:val="24"/>
                <w:szCs w:val="24"/>
              </w:rPr>
            </w:pPr>
          </w:p>
          <w:p w14:paraId="60273A51" w14:textId="77777777" w:rsidR="00DA4E77" w:rsidRPr="00881A07" w:rsidRDefault="00DA4E77" w:rsidP="009368EA">
            <w:pPr>
              <w:rPr>
                <w:rFonts w:ascii="Arial" w:hAnsi="Arial" w:cs="Arial"/>
                <w:sz w:val="24"/>
                <w:szCs w:val="24"/>
              </w:rPr>
            </w:pPr>
          </w:p>
        </w:tc>
      </w:tr>
      <w:tr w:rsidR="00DA4E77" w:rsidRPr="00881A07" w14:paraId="4114C5B0" w14:textId="77777777" w:rsidTr="009368EA">
        <w:tc>
          <w:tcPr>
            <w:tcW w:w="3369" w:type="dxa"/>
          </w:tcPr>
          <w:p w14:paraId="679EA41A" w14:textId="77777777" w:rsidR="00DA4E77" w:rsidRPr="00881A07" w:rsidRDefault="00DA4E77" w:rsidP="009368EA">
            <w:pPr>
              <w:rPr>
                <w:rFonts w:ascii="Arial" w:hAnsi="Arial" w:cs="Arial"/>
                <w:sz w:val="28"/>
                <w:szCs w:val="28"/>
              </w:rPr>
            </w:pPr>
            <w:r w:rsidRPr="00881A07">
              <w:rPr>
                <w:rFonts w:ascii="Arial" w:hAnsi="Arial" w:cs="Arial"/>
                <w:sz w:val="28"/>
                <w:szCs w:val="28"/>
              </w:rPr>
              <w:t>Proposed Dates of Placement</w:t>
            </w:r>
            <w:r>
              <w:rPr>
                <w:rFonts w:ascii="Arial" w:hAnsi="Arial" w:cs="Arial"/>
                <w:sz w:val="28"/>
                <w:szCs w:val="28"/>
              </w:rPr>
              <w:t>:</w:t>
            </w:r>
          </w:p>
          <w:p w14:paraId="4C0A559B" w14:textId="77777777" w:rsidR="00DA4E77" w:rsidRPr="00881A07" w:rsidRDefault="00DA4E77" w:rsidP="009368EA">
            <w:pPr>
              <w:rPr>
                <w:rFonts w:ascii="Arial" w:hAnsi="Arial" w:cs="Arial"/>
                <w:sz w:val="28"/>
                <w:szCs w:val="28"/>
              </w:rPr>
            </w:pPr>
          </w:p>
        </w:tc>
        <w:tc>
          <w:tcPr>
            <w:tcW w:w="5873" w:type="dxa"/>
          </w:tcPr>
          <w:p w14:paraId="4383052F" w14:textId="77777777" w:rsidR="00DA4E77" w:rsidRPr="00881A07" w:rsidRDefault="00DA4E77" w:rsidP="009368EA">
            <w:pPr>
              <w:rPr>
                <w:rFonts w:ascii="Arial" w:hAnsi="Arial" w:cs="Arial"/>
                <w:sz w:val="24"/>
                <w:szCs w:val="24"/>
              </w:rPr>
            </w:pPr>
          </w:p>
          <w:p w14:paraId="146AA8CE" w14:textId="77777777" w:rsidR="00DA4E77" w:rsidRPr="00881A07" w:rsidRDefault="00DA4E77" w:rsidP="009368EA">
            <w:pPr>
              <w:rPr>
                <w:rFonts w:ascii="Arial" w:hAnsi="Arial" w:cs="Arial"/>
                <w:sz w:val="24"/>
                <w:szCs w:val="24"/>
              </w:rPr>
            </w:pPr>
            <w:r>
              <w:rPr>
                <w:rFonts w:ascii="Arial" w:hAnsi="Arial" w:cs="Arial"/>
                <w:sz w:val="24"/>
                <w:szCs w:val="24"/>
              </w:rPr>
              <w:t>19/09/2022</w:t>
            </w:r>
          </w:p>
          <w:p w14:paraId="5ADA9A4F" w14:textId="77777777" w:rsidR="00DA4E77" w:rsidRPr="00881A07" w:rsidRDefault="00DA4E77" w:rsidP="009368EA">
            <w:pPr>
              <w:rPr>
                <w:rFonts w:ascii="Arial" w:hAnsi="Arial" w:cs="Arial"/>
                <w:sz w:val="24"/>
                <w:szCs w:val="24"/>
              </w:rPr>
            </w:pPr>
          </w:p>
          <w:p w14:paraId="0F5EC0BD" w14:textId="77777777" w:rsidR="00DA4E77" w:rsidRPr="00881A07" w:rsidRDefault="00DA4E77" w:rsidP="009368EA">
            <w:pPr>
              <w:rPr>
                <w:rFonts w:ascii="Arial" w:hAnsi="Arial" w:cs="Arial"/>
                <w:sz w:val="24"/>
                <w:szCs w:val="24"/>
              </w:rPr>
            </w:pPr>
          </w:p>
        </w:tc>
      </w:tr>
      <w:tr w:rsidR="00DA4E77" w:rsidRPr="00881A07" w14:paraId="26DF7AF0" w14:textId="77777777" w:rsidTr="009368EA">
        <w:tc>
          <w:tcPr>
            <w:tcW w:w="3369" w:type="dxa"/>
          </w:tcPr>
          <w:p w14:paraId="54F0BF29" w14:textId="77777777" w:rsidR="00DA4E77" w:rsidRPr="00881A07" w:rsidRDefault="00DA4E77" w:rsidP="009368EA">
            <w:pPr>
              <w:rPr>
                <w:rFonts w:ascii="Arial" w:hAnsi="Arial" w:cs="Arial"/>
                <w:sz w:val="28"/>
                <w:szCs w:val="28"/>
              </w:rPr>
            </w:pPr>
            <w:r w:rsidRPr="00881A07">
              <w:rPr>
                <w:rFonts w:ascii="Arial" w:hAnsi="Arial" w:cs="Arial"/>
                <w:sz w:val="28"/>
                <w:szCs w:val="28"/>
              </w:rPr>
              <w:t>Name of Contact for Venue</w:t>
            </w:r>
            <w:r>
              <w:rPr>
                <w:rFonts w:ascii="Arial" w:hAnsi="Arial" w:cs="Arial"/>
                <w:sz w:val="28"/>
                <w:szCs w:val="28"/>
              </w:rPr>
              <w:t>:</w:t>
            </w:r>
          </w:p>
          <w:p w14:paraId="32E27A03" w14:textId="77777777" w:rsidR="00DA4E77" w:rsidRPr="00881A07" w:rsidRDefault="00DA4E77" w:rsidP="009368EA">
            <w:pPr>
              <w:rPr>
                <w:rFonts w:ascii="Arial" w:hAnsi="Arial" w:cs="Arial"/>
                <w:sz w:val="28"/>
                <w:szCs w:val="28"/>
              </w:rPr>
            </w:pPr>
          </w:p>
          <w:p w14:paraId="356F9111" w14:textId="77777777" w:rsidR="00DA4E77" w:rsidRPr="00881A07" w:rsidRDefault="00DA4E77" w:rsidP="009368EA">
            <w:pPr>
              <w:rPr>
                <w:rFonts w:ascii="Arial" w:hAnsi="Arial" w:cs="Arial"/>
                <w:sz w:val="28"/>
                <w:szCs w:val="28"/>
              </w:rPr>
            </w:pPr>
            <w:r w:rsidRPr="00881A07">
              <w:rPr>
                <w:rFonts w:ascii="Arial" w:hAnsi="Arial" w:cs="Arial"/>
                <w:sz w:val="28"/>
                <w:szCs w:val="28"/>
              </w:rPr>
              <w:t>P</w:t>
            </w:r>
            <w:r>
              <w:rPr>
                <w:rFonts w:ascii="Arial" w:hAnsi="Arial" w:cs="Arial"/>
                <w:sz w:val="28"/>
                <w:szCs w:val="28"/>
              </w:rPr>
              <w:t>lease also state their position:</w:t>
            </w:r>
          </w:p>
          <w:p w14:paraId="141D1A10" w14:textId="77777777" w:rsidR="00DA4E77" w:rsidRPr="00881A07" w:rsidRDefault="00DA4E77" w:rsidP="009368EA">
            <w:pPr>
              <w:rPr>
                <w:rFonts w:ascii="Arial" w:hAnsi="Arial" w:cs="Arial"/>
                <w:i/>
                <w:sz w:val="28"/>
                <w:szCs w:val="28"/>
              </w:rPr>
            </w:pPr>
          </w:p>
        </w:tc>
        <w:tc>
          <w:tcPr>
            <w:tcW w:w="5873" w:type="dxa"/>
          </w:tcPr>
          <w:p w14:paraId="3B7D85F8" w14:textId="77777777" w:rsidR="00DA4E77" w:rsidRPr="00881A07" w:rsidRDefault="00DA4E77" w:rsidP="009368EA">
            <w:pPr>
              <w:rPr>
                <w:rFonts w:ascii="Arial" w:hAnsi="Arial" w:cs="Arial"/>
                <w:sz w:val="24"/>
                <w:szCs w:val="24"/>
              </w:rPr>
            </w:pPr>
            <w:r>
              <w:rPr>
                <w:rFonts w:ascii="Arial" w:hAnsi="Arial" w:cs="Arial"/>
                <w:sz w:val="24"/>
                <w:szCs w:val="24"/>
              </w:rPr>
              <w:t>Dr. Kate Williams</w:t>
            </w:r>
          </w:p>
          <w:p w14:paraId="598950BC" w14:textId="77777777" w:rsidR="00DA4E77" w:rsidRPr="00881A07" w:rsidRDefault="00DA4E77" w:rsidP="009368EA">
            <w:pPr>
              <w:rPr>
                <w:rFonts w:ascii="Arial" w:hAnsi="Arial" w:cs="Arial"/>
                <w:sz w:val="24"/>
                <w:szCs w:val="24"/>
              </w:rPr>
            </w:pPr>
          </w:p>
          <w:p w14:paraId="03EB2DBE" w14:textId="77777777" w:rsidR="00DA4E77" w:rsidRPr="00881A07" w:rsidRDefault="00DA4E77" w:rsidP="009368EA">
            <w:pPr>
              <w:rPr>
                <w:rFonts w:ascii="Arial" w:hAnsi="Arial" w:cs="Arial"/>
                <w:sz w:val="24"/>
                <w:szCs w:val="24"/>
              </w:rPr>
            </w:pPr>
            <w:r>
              <w:rPr>
                <w:rFonts w:ascii="Arial" w:hAnsi="Arial" w:cs="Arial"/>
                <w:sz w:val="24"/>
                <w:szCs w:val="24"/>
              </w:rPr>
              <w:t>Programme Manager</w:t>
            </w:r>
          </w:p>
          <w:p w14:paraId="704685A5" w14:textId="77777777" w:rsidR="00DA4E77" w:rsidRPr="00881A07" w:rsidRDefault="00DA4E77" w:rsidP="009368EA">
            <w:pPr>
              <w:rPr>
                <w:rFonts w:ascii="Arial" w:hAnsi="Arial" w:cs="Arial"/>
                <w:sz w:val="24"/>
                <w:szCs w:val="24"/>
              </w:rPr>
            </w:pPr>
          </w:p>
          <w:p w14:paraId="5C8210E9" w14:textId="77777777" w:rsidR="00DA4E77" w:rsidRPr="00881A07" w:rsidRDefault="00DA4E77" w:rsidP="009368EA">
            <w:pPr>
              <w:rPr>
                <w:rFonts w:ascii="Arial" w:hAnsi="Arial" w:cs="Arial"/>
                <w:sz w:val="24"/>
                <w:szCs w:val="24"/>
              </w:rPr>
            </w:pPr>
          </w:p>
          <w:p w14:paraId="04CFB229" w14:textId="77777777" w:rsidR="00DA4E77" w:rsidRPr="00881A07" w:rsidRDefault="00DA4E77" w:rsidP="009368EA">
            <w:pPr>
              <w:rPr>
                <w:rFonts w:ascii="Arial" w:hAnsi="Arial" w:cs="Arial"/>
                <w:sz w:val="24"/>
                <w:szCs w:val="24"/>
              </w:rPr>
            </w:pPr>
          </w:p>
          <w:p w14:paraId="2EF27782" w14:textId="77777777" w:rsidR="00DA4E77" w:rsidRPr="00881A07" w:rsidRDefault="00DA4E77" w:rsidP="009368EA">
            <w:pPr>
              <w:rPr>
                <w:rFonts w:ascii="Arial" w:hAnsi="Arial" w:cs="Arial"/>
                <w:sz w:val="24"/>
                <w:szCs w:val="24"/>
              </w:rPr>
            </w:pPr>
          </w:p>
        </w:tc>
      </w:tr>
      <w:tr w:rsidR="00DA4E77" w:rsidRPr="00881A07" w14:paraId="6CAF3E59" w14:textId="77777777" w:rsidTr="009368EA">
        <w:tc>
          <w:tcPr>
            <w:tcW w:w="3369" w:type="dxa"/>
          </w:tcPr>
          <w:p w14:paraId="667C1251" w14:textId="77777777" w:rsidR="00DA4E77" w:rsidRPr="00881A07" w:rsidRDefault="00DA4E77" w:rsidP="009368EA">
            <w:pPr>
              <w:rPr>
                <w:rFonts w:ascii="Arial" w:hAnsi="Arial" w:cs="Arial"/>
                <w:sz w:val="28"/>
                <w:szCs w:val="28"/>
              </w:rPr>
            </w:pPr>
            <w:r>
              <w:rPr>
                <w:rFonts w:ascii="Arial" w:hAnsi="Arial" w:cs="Arial"/>
                <w:sz w:val="28"/>
                <w:szCs w:val="28"/>
              </w:rPr>
              <w:t>Email Address:</w:t>
            </w:r>
          </w:p>
          <w:p w14:paraId="40D7920E" w14:textId="77777777" w:rsidR="00DA4E77" w:rsidRPr="00881A07" w:rsidRDefault="00DA4E77" w:rsidP="009368EA">
            <w:pPr>
              <w:rPr>
                <w:rFonts w:ascii="Arial" w:hAnsi="Arial" w:cs="Arial"/>
                <w:i/>
                <w:sz w:val="28"/>
                <w:szCs w:val="28"/>
              </w:rPr>
            </w:pPr>
          </w:p>
        </w:tc>
        <w:tc>
          <w:tcPr>
            <w:tcW w:w="5873" w:type="dxa"/>
          </w:tcPr>
          <w:p w14:paraId="290AFAC1" w14:textId="77777777" w:rsidR="00DA4E77" w:rsidRPr="00881A07" w:rsidRDefault="00DA4E77" w:rsidP="009368EA">
            <w:pPr>
              <w:rPr>
                <w:rFonts w:ascii="Arial" w:hAnsi="Arial" w:cs="Arial"/>
                <w:sz w:val="24"/>
                <w:szCs w:val="24"/>
              </w:rPr>
            </w:pPr>
          </w:p>
          <w:p w14:paraId="25428586" w14:textId="77777777" w:rsidR="00DA4E77" w:rsidRPr="00881A07" w:rsidRDefault="00DA4E77" w:rsidP="009368EA">
            <w:pPr>
              <w:rPr>
                <w:rFonts w:ascii="Arial" w:hAnsi="Arial" w:cs="Arial"/>
                <w:sz w:val="24"/>
                <w:szCs w:val="24"/>
              </w:rPr>
            </w:pPr>
            <w:r>
              <w:rPr>
                <w:rFonts w:ascii="Arial" w:hAnsi="Arial" w:cs="Arial"/>
                <w:sz w:val="24"/>
                <w:szCs w:val="24"/>
              </w:rPr>
              <w:t>kate.williams@uwtsd.ac.uk</w:t>
            </w:r>
          </w:p>
          <w:p w14:paraId="04091D21" w14:textId="77777777" w:rsidR="00DA4E77" w:rsidRPr="00881A07" w:rsidRDefault="00DA4E77" w:rsidP="009368EA">
            <w:pPr>
              <w:rPr>
                <w:rFonts w:ascii="Arial" w:hAnsi="Arial" w:cs="Arial"/>
                <w:sz w:val="24"/>
                <w:szCs w:val="24"/>
              </w:rPr>
            </w:pPr>
          </w:p>
        </w:tc>
      </w:tr>
      <w:tr w:rsidR="00DA4E77" w:rsidRPr="00881A07" w14:paraId="68D365D1" w14:textId="77777777" w:rsidTr="009368EA">
        <w:trPr>
          <w:trHeight w:val="1031"/>
        </w:trPr>
        <w:tc>
          <w:tcPr>
            <w:tcW w:w="3369" w:type="dxa"/>
          </w:tcPr>
          <w:p w14:paraId="19F7C17D" w14:textId="77777777" w:rsidR="00DA4E77" w:rsidRPr="00881A07" w:rsidRDefault="00DA4E77" w:rsidP="009368EA">
            <w:pPr>
              <w:rPr>
                <w:rFonts w:ascii="Arial" w:hAnsi="Arial" w:cs="Arial"/>
                <w:i/>
                <w:sz w:val="28"/>
                <w:szCs w:val="28"/>
              </w:rPr>
            </w:pPr>
            <w:r w:rsidRPr="00881A07">
              <w:rPr>
                <w:rFonts w:ascii="Arial" w:hAnsi="Arial" w:cs="Arial"/>
                <w:sz w:val="28"/>
                <w:szCs w:val="28"/>
              </w:rPr>
              <w:t>Telephone N</w:t>
            </w:r>
            <w:r>
              <w:rPr>
                <w:rFonts w:ascii="Arial" w:hAnsi="Arial" w:cs="Arial"/>
                <w:sz w:val="28"/>
                <w:szCs w:val="28"/>
              </w:rPr>
              <w:t>umber for Contact at Placement:</w:t>
            </w:r>
          </w:p>
        </w:tc>
        <w:tc>
          <w:tcPr>
            <w:tcW w:w="5873" w:type="dxa"/>
          </w:tcPr>
          <w:p w14:paraId="50C69447" w14:textId="77777777" w:rsidR="00DA4E77" w:rsidRPr="00881A07" w:rsidRDefault="00DA4E77" w:rsidP="009368EA">
            <w:pPr>
              <w:rPr>
                <w:rFonts w:ascii="Arial" w:hAnsi="Arial" w:cs="Arial"/>
                <w:sz w:val="24"/>
                <w:szCs w:val="24"/>
              </w:rPr>
            </w:pPr>
          </w:p>
          <w:p w14:paraId="6D3346A6" w14:textId="77777777" w:rsidR="00DA4E77" w:rsidRPr="00881A07" w:rsidRDefault="00DA4E77" w:rsidP="009368EA">
            <w:pPr>
              <w:rPr>
                <w:rFonts w:ascii="Arial" w:hAnsi="Arial" w:cs="Arial"/>
                <w:sz w:val="24"/>
                <w:szCs w:val="24"/>
              </w:rPr>
            </w:pPr>
            <w:r>
              <w:rPr>
                <w:rFonts w:ascii="Arial" w:hAnsi="Arial" w:cs="Arial"/>
                <w:sz w:val="24"/>
                <w:szCs w:val="24"/>
              </w:rPr>
              <w:t>01792 481000</w:t>
            </w:r>
          </w:p>
          <w:p w14:paraId="632A4CDB" w14:textId="77777777" w:rsidR="00DA4E77" w:rsidRPr="00881A07" w:rsidRDefault="00DA4E77" w:rsidP="009368EA">
            <w:pPr>
              <w:rPr>
                <w:rFonts w:ascii="Arial" w:hAnsi="Arial" w:cs="Arial"/>
                <w:sz w:val="24"/>
                <w:szCs w:val="24"/>
              </w:rPr>
            </w:pPr>
          </w:p>
        </w:tc>
      </w:tr>
      <w:tr w:rsidR="00DA4E77" w:rsidRPr="00881A07" w14:paraId="6EF32D7D" w14:textId="77777777" w:rsidTr="009368EA">
        <w:trPr>
          <w:trHeight w:val="1031"/>
        </w:trPr>
        <w:tc>
          <w:tcPr>
            <w:tcW w:w="3369" w:type="dxa"/>
          </w:tcPr>
          <w:p w14:paraId="10F5F139" w14:textId="77777777" w:rsidR="00DA4E77" w:rsidRPr="00881A07" w:rsidRDefault="00DA4E77" w:rsidP="009368EA">
            <w:pPr>
              <w:rPr>
                <w:rFonts w:ascii="Arial" w:hAnsi="Arial" w:cs="Arial"/>
                <w:sz w:val="28"/>
                <w:szCs w:val="28"/>
              </w:rPr>
            </w:pPr>
            <w:r>
              <w:rPr>
                <w:rFonts w:ascii="Arial" w:hAnsi="Arial" w:cs="Arial"/>
                <w:sz w:val="28"/>
                <w:szCs w:val="28"/>
              </w:rPr>
              <w:t>Is a DBS required for you to attend this placement?</w:t>
            </w:r>
          </w:p>
        </w:tc>
        <w:tc>
          <w:tcPr>
            <w:tcW w:w="5873" w:type="dxa"/>
          </w:tcPr>
          <w:p w14:paraId="4633D992" w14:textId="77777777" w:rsidR="00DA4E77" w:rsidRPr="002C40C0" w:rsidRDefault="00DA4E77" w:rsidP="009368EA">
            <w:pPr>
              <w:rPr>
                <w:rFonts w:ascii="Arial" w:hAnsi="Arial" w:cs="Arial"/>
                <w:sz w:val="24"/>
                <w:szCs w:val="24"/>
              </w:rPr>
            </w:pPr>
          </w:p>
          <w:p w14:paraId="4E2E82EA" w14:textId="77777777" w:rsidR="00DA4E77" w:rsidRPr="00881A07" w:rsidRDefault="00DA4E77" w:rsidP="009368EA">
            <w:pPr>
              <w:pStyle w:val="ListParagraph"/>
              <w:rPr>
                <w:rFonts w:ascii="Arial" w:hAnsi="Arial" w:cs="Arial"/>
                <w:sz w:val="24"/>
                <w:szCs w:val="24"/>
              </w:rPr>
            </w:pPr>
            <w:r w:rsidRPr="00881A07">
              <w:rPr>
                <w:rFonts w:ascii="Arial" w:hAnsi="Arial" w:cs="Arial"/>
                <w:sz w:val="24"/>
                <w:szCs w:val="24"/>
              </w:rPr>
              <w:t>No</w:t>
            </w:r>
          </w:p>
          <w:p w14:paraId="696132C8" w14:textId="77777777" w:rsidR="00DA4E77" w:rsidRDefault="00DA4E77" w:rsidP="009368EA">
            <w:pPr>
              <w:rPr>
                <w:rFonts w:ascii="Arial" w:hAnsi="Arial" w:cs="Arial"/>
                <w:sz w:val="24"/>
                <w:szCs w:val="24"/>
              </w:rPr>
            </w:pPr>
          </w:p>
          <w:p w14:paraId="50E61273" w14:textId="77777777" w:rsidR="00DA4E77" w:rsidRDefault="00DA4E77" w:rsidP="009368EA">
            <w:pPr>
              <w:rPr>
                <w:rFonts w:ascii="Arial" w:hAnsi="Arial" w:cs="Arial"/>
                <w:sz w:val="24"/>
                <w:szCs w:val="24"/>
              </w:rPr>
            </w:pPr>
            <w:r>
              <w:rPr>
                <w:rFonts w:ascii="Arial" w:hAnsi="Arial" w:cs="Arial"/>
                <w:sz w:val="24"/>
                <w:szCs w:val="24"/>
              </w:rPr>
              <w:t xml:space="preserve">If </w:t>
            </w:r>
            <w:proofErr w:type="gramStart"/>
            <w:r>
              <w:rPr>
                <w:rFonts w:ascii="Arial" w:hAnsi="Arial" w:cs="Arial"/>
                <w:sz w:val="24"/>
                <w:szCs w:val="24"/>
              </w:rPr>
              <w:t>Yes</w:t>
            </w:r>
            <w:proofErr w:type="gramEnd"/>
            <w:r>
              <w:rPr>
                <w:rFonts w:ascii="Arial" w:hAnsi="Arial" w:cs="Arial"/>
                <w:sz w:val="24"/>
                <w:szCs w:val="24"/>
              </w:rPr>
              <w:t>, have you applied for this?</w:t>
            </w:r>
          </w:p>
          <w:p w14:paraId="255E9FEB" w14:textId="77777777" w:rsidR="00DA4E77" w:rsidRPr="00881A07" w:rsidRDefault="00DA4E77" w:rsidP="00DA4E77">
            <w:pPr>
              <w:pStyle w:val="ListParagraph"/>
              <w:numPr>
                <w:ilvl w:val="0"/>
                <w:numId w:val="5"/>
              </w:numPr>
              <w:spacing w:after="0" w:line="240" w:lineRule="auto"/>
              <w:rPr>
                <w:rFonts w:ascii="Arial" w:hAnsi="Arial" w:cs="Arial"/>
                <w:sz w:val="24"/>
                <w:szCs w:val="24"/>
              </w:rPr>
            </w:pPr>
            <w:proofErr w:type="gramStart"/>
            <w:r w:rsidRPr="00881A07">
              <w:rPr>
                <w:rFonts w:ascii="Arial" w:hAnsi="Arial" w:cs="Arial"/>
                <w:sz w:val="24"/>
                <w:szCs w:val="24"/>
              </w:rPr>
              <w:t>Yes</w:t>
            </w:r>
            <w:proofErr w:type="gramEnd"/>
            <w:r>
              <w:rPr>
                <w:rFonts w:ascii="Arial" w:hAnsi="Arial" w:cs="Arial"/>
                <w:sz w:val="24"/>
                <w:szCs w:val="24"/>
              </w:rPr>
              <w:t xml:space="preserve">   applied on _________________</w:t>
            </w:r>
          </w:p>
          <w:p w14:paraId="3A29C18E" w14:textId="77777777" w:rsidR="00DA4E77" w:rsidRPr="00881A07" w:rsidRDefault="00DA4E77" w:rsidP="00DA4E77">
            <w:pPr>
              <w:pStyle w:val="ListParagraph"/>
              <w:numPr>
                <w:ilvl w:val="0"/>
                <w:numId w:val="5"/>
              </w:numPr>
              <w:spacing w:after="0" w:line="240" w:lineRule="auto"/>
              <w:rPr>
                <w:rFonts w:ascii="Arial" w:hAnsi="Arial" w:cs="Arial"/>
                <w:sz w:val="24"/>
                <w:szCs w:val="24"/>
              </w:rPr>
            </w:pPr>
            <w:r w:rsidRPr="00881A07">
              <w:rPr>
                <w:rFonts w:ascii="Arial" w:hAnsi="Arial" w:cs="Arial"/>
                <w:sz w:val="24"/>
                <w:szCs w:val="24"/>
              </w:rPr>
              <w:t>No</w:t>
            </w:r>
          </w:p>
        </w:tc>
      </w:tr>
      <w:tr w:rsidR="00DA4E77" w:rsidRPr="00881A07" w14:paraId="302ACDE8" w14:textId="77777777" w:rsidTr="009368EA">
        <w:trPr>
          <w:trHeight w:val="1031"/>
        </w:trPr>
        <w:tc>
          <w:tcPr>
            <w:tcW w:w="3369" w:type="dxa"/>
          </w:tcPr>
          <w:p w14:paraId="02250A80" w14:textId="77777777" w:rsidR="00DA4E77" w:rsidRPr="00881A07" w:rsidRDefault="00DA4E77" w:rsidP="009368EA">
            <w:pPr>
              <w:rPr>
                <w:rFonts w:ascii="Arial" w:hAnsi="Arial" w:cs="Arial"/>
                <w:sz w:val="28"/>
                <w:szCs w:val="28"/>
              </w:rPr>
            </w:pPr>
            <w:r>
              <w:rPr>
                <w:rFonts w:ascii="Arial" w:hAnsi="Arial" w:cs="Arial"/>
                <w:sz w:val="28"/>
                <w:szCs w:val="28"/>
              </w:rPr>
              <w:t xml:space="preserve">Explain how your role in this organisation/on this placement meets the criteria for the assessment for the module </w:t>
            </w:r>
            <w:r>
              <w:rPr>
                <w:rFonts w:ascii="Arial" w:hAnsi="Arial" w:cs="Arial"/>
                <w:sz w:val="28"/>
                <w:szCs w:val="28"/>
              </w:rPr>
              <w:br/>
            </w:r>
            <w:r w:rsidRPr="00881A07">
              <w:rPr>
                <w:rFonts w:ascii="Arial" w:hAnsi="Arial" w:cs="Arial"/>
                <w:i/>
                <w:sz w:val="24"/>
                <w:szCs w:val="28"/>
              </w:rPr>
              <w:t>(e.g., what duties/tasks will you be undertaking that are relevant for the module assessment)</w:t>
            </w:r>
          </w:p>
        </w:tc>
        <w:tc>
          <w:tcPr>
            <w:tcW w:w="5873" w:type="dxa"/>
          </w:tcPr>
          <w:p w14:paraId="62108E2A" w14:textId="77777777" w:rsidR="00DA4E77" w:rsidRPr="00881A07" w:rsidRDefault="00DA4E77" w:rsidP="009368EA">
            <w:pPr>
              <w:rPr>
                <w:rFonts w:ascii="Arial" w:hAnsi="Arial" w:cs="Arial"/>
                <w:sz w:val="24"/>
                <w:szCs w:val="24"/>
              </w:rPr>
            </w:pPr>
            <w:r>
              <w:rPr>
                <w:rFonts w:ascii="Arial" w:hAnsi="Arial" w:cs="Arial"/>
                <w:sz w:val="24"/>
                <w:szCs w:val="24"/>
              </w:rPr>
              <w:t>This placement would help in my goal to assist in the development of technologies that would aim to support counselling professionals in their role as well as the mental wellbeing of individuals in counselling.</w:t>
            </w:r>
          </w:p>
        </w:tc>
      </w:tr>
    </w:tbl>
    <w:p w14:paraId="752A164B" w14:textId="77777777" w:rsidR="00DA4E77" w:rsidRPr="00881A07" w:rsidRDefault="00DA4E77" w:rsidP="00DA4E77">
      <w:pPr>
        <w:rPr>
          <w:rFonts w:ascii="Arial" w:hAnsi="Arial" w:cs="Arial"/>
        </w:rPr>
      </w:pPr>
    </w:p>
    <w:p w14:paraId="6AA6335B" w14:textId="77777777" w:rsidR="00DA4E77" w:rsidRPr="00881A07" w:rsidRDefault="00DA4E77" w:rsidP="00DA4E77">
      <w:pPr>
        <w:rPr>
          <w:rFonts w:ascii="Arial" w:hAnsi="Arial" w:cs="Arial"/>
        </w:rPr>
      </w:pPr>
      <w:r>
        <w:rPr>
          <w:rFonts w:ascii="Arial" w:hAnsi="Arial" w:cs="Arial"/>
        </w:rPr>
        <w:lastRenderedPageBreak/>
        <w:t>ALL information must be provided. Incomplete forms will be returned to the student.</w:t>
      </w:r>
    </w:p>
    <w:p w14:paraId="050D0A7F" w14:textId="77777777" w:rsidR="00DA4E77" w:rsidRPr="00881A07" w:rsidRDefault="00DA4E77" w:rsidP="00DA4E77">
      <w:pPr>
        <w:rPr>
          <w:rFonts w:ascii="Arial" w:hAnsi="Arial" w:cs="Arial"/>
          <w:i/>
          <w:sz w:val="28"/>
        </w:rPr>
      </w:pPr>
      <w:r w:rsidRPr="00881A07">
        <w:rPr>
          <w:rFonts w:ascii="Arial" w:hAnsi="Arial" w:cs="Arial"/>
          <w:i/>
          <w:sz w:val="28"/>
        </w:rPr>
        <w:t xml:space="preserve">Please return this form </w:t>
      </w:r>
      <w:r w:rsidRPr="00CE5AE9">
        <w:rPr>
          <w:rFonts w:ascii="Arial" w:hAnsi="Arial" w:cs="Arial"/>
          <w:i/>
          <w:sz w:val="28"/>
        </w:rPr>
        <w:t xml:space="preserve">to </w:t>
      </w:r>
      <w:r>
        <w:rPr>
          <w:rFonts w:ascii="Arial" w:hAnsi="Arial" w:cs="Arial"/>
          <w:i/>
          <w:sz w:val="28"/>
        </w:rPr>
        <w:t>Ruth Groff</w:t>
      </w:r>
      <w:r w:rsidRPr="00CE5AE9">
        <w:rPr>
          <w:rFonts w:ascii="Arial" w:hAnsi="Arial" w:cs="Arial"/>
          <w:i/>
          <w:sz w:val="28"/>
        </w:rPr>
        <w:t xml:space="preserve"> (</w:t>
      </w:r>
      <w:r>
        <w:rPr>
          <w:rFonts w:ascii="Arial" w:hAnsi="Arial" w:cs="Arial"/>
          <w:i/>
          <w:sz w:val="28"/>
        </w:rPr>
        <w:t>ruth.groff</w:t>
      </w:r>
      <w:r w:rsidRPr="00CE5AE9">
        <w:rPr>
          <w:rFonts w:ascii="Arial" w:hAnsi="Arial" w:cs="Arial"/>
          <w:i/>
          <w:sz w:val="28"/>
        </w:rPr>
        <w:t>@uwtsd.ac.uk) by</w:t>
      </w:r>
      <w:r w:rsidRPr="00C3178A">
        <w:rPr>
          <w:rFonts w:ascii="Arial" w:hAnsi="Arial" w:cs="Arial"/>
          <w:i/>
          <w:sz w:val="28"/>
        </w:rPr>
        <w:t xml:space="preserve"> </w:t>
      </w:r>
      <w:r>
        <w:rPr>
          <w:rFonts w:ascii="Arial" w:hAnsi="Arial" w:cs="Arial"/>
          <w:i/>
          <w:sz w:val="28"/>
        </w:rPr>
        <w:t>Friday 1</w:t>
      </w:r>
      <w:r w:rsidRPr="00B92F4A">
        <w:rPr>
          <w:rFonts w:ascii="Arial" w:hAnsi="Arial" w:cs="Arial"/>
          <w:i/>
          <w:sz w:val="28"/>
          <w:vertAlign w:val="superscript"/>
        </w:rPr>
        <w:t>st</w:t>
      </w:r>
      <w:r>
        <w:rPr>
          <w:rFonts w:ascii="Arial" w:hAnsi="Arial" w:cs="Arial"/>
          <w:i/>
          <w:sz w:val="28"/>
        </w:rPr>
        <w:t xml:space="preserve"> July 2022.</w:t>
      </w:r>
    </w:p>
    <w:p w14:paraId="6207D904" w14:textId="49DB305F" w:rsidR="00DA4E77" w:rsidRDefault="00DA4E77" w:rsidP="001D60BA">
      <w:pPr>
        <w:jc w:val="both"/>
        <w:rPr>
          <w:rFonts w:ascii="Arial" w:hAnsi="Arial" w:cs="Arial"/>
          <w:sz w:val="24"/>
          <w:szCs w:val="24"/>
        </w:rPr>
      </w:pPr>
    </w:p>
    <w:p w14:paraId="78DB78A3" w14:textId="16AFF409" w:rsidR="00806F87" w:rsidRDefault="00806F87" w:rsidP="001D60BA">
      <w:pPr>
        <w:jc w:val="both"/>
        <w:rPr>
          <w:rFonts w:ascii="Arial" w:hAnsi="Arial" w:cs="Arial"/>
          <w:sz w:val="24"/>
          <w:szCs w:val="24"/>
        </w:rPr>
      </w:pPr>
    </w:p>
    <w:p w14:paraId="004E3265" w14:textId="49044FF4" w:rsidR="00A06113" w:rsidRDefault="00A06113" w:rsidP="001D60BA">
      <w:pPr>
        <w:jc w:val="both"/>
        <w:rPr>
          <w:rFonts w:ascii="Arial" w:hAnsi="Arial" w:cs="Arial"/>
          <w:sz w:val="24"/>
          <w:szCs w:val="24"/>
        </w:rPr>
      </w:pPr>
      <w:r>
        <w:rPr>
          <w:rFonts w:ascii="Arial" w:hAnsi="Arial" w:cs="Arial"/>
          <w:i/>
          <w:iCs/>
          <w:sz w:val="28"/>
          <w:szCs w:val="28"/>
        </w:rPr>
        <w:t xml:space="preserve">Appendix F. </w:t>
      </w:r>
      <w:r>
        <w:rPr>
          <w:rFonts w:ascii="Arial" w:hAnsi="Arial" w:cs="Arial"/>
          <w:sz w:val="24"/>
          <w:szCs w:val="24"/>
        </w:rPr>
        <w:t xml:space="preserve">Example of Anxiety UK </w:t>
      </w:r>
      <w:r w:rsidR="00F04D55">
        <w:rPr>
          <w:rFonts w:ascii="Arial" w:hAnsi="Arial" w:cs="Arial"/>
          <w:sz w:val="24"/>
          <w:szCs w:val="24"/>
        </w:rPr>
        <w:t>Referral Form</w:t>
      </w:r>
    </w:p>
    <w:p w14:paraId="457C0E7E" w14:textId="77777777" w:rsidR="00F04D55" w:rsidRPr="00A06113" w:rsidRDefault="00F04D55" w:rsidP="001D60BA">
      <w:pPr>
        <w:jc w:val="both"/>
        <w:rPr>
          <w:rFonts w:ascii="Arial" w:hAnsi="Arial" w:cs="Arial"/>
          <w:sz w:val="24"/>
          <w:szCs w:val="24"/>
        </w:rPr>
      </w:pPr>
    </w:p>
    <w:p w14:paraId="3827A9B1" w14:textId="0F9D859F" w:rsidR="00806F87" w:rsidRDefault="00F04D55" w:rsidP="001D60BA">
      <w:pPr>
        <w:jc w:val="both"/>
        <w:rPr>
          <w:rFonts w:ascii="Arial" w:hAnsi="Arial" w:cs="Arial"/>
          <w:sz w:val="24"/>
          <w:szCs w:val="24"/>
        </w:rPr>
      </w:pPr>
      <w:r>
        <w:rPr>
          <w:noProof/>
        </w:rPr>
        <w:drawing>
          <wp:inline distT="0" distB="0" distL="0" distR="0" wp14:anchorId="7F686BE8" wp14:editId="1BA74814">
            <wp:extent cx="5181600" cy="6707025"/>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99417" cy="6730088"/>
                    </a:xfrm>
                    <a:prstGeom prst="rect">
                      <a:avLst/>
                    </a:prstGeom>
                    <a:noFill/>
                    <a:ln>
                      <a:noFill/>
                    </a:ln>
                  </pic:spPr>
                </pic:pic>
              </a:graphicData>
            </a:graphic>
          </wp:inline>
        </w:drawing>
      </w:r>
    </w:p>
    <w:p w14:paraId="291BE594" w14:textId="2E4316D0" w:rsidR="00F04D55" w:rsidRDefault="00F04D55" w:rsidP="001D60BA">
      <w:pPr>
        <w:jc w:val="both"/>
        <w:rPr>
          <w:rFonts w:ascii="Arial" w:hAnsi="Arial" w:cs="Arial"/>
          <w:sz w:val="24"/>
          <w:szCs w:val="24"/>
        </w:rPr>
      </w:pPr>
    </w:p>
    <w:p w14:paraId="5ECEFE4E" w14:textId="45FEE0E2" w:rsidR="00F04D55" w:rsidRDefault="00F04D55" w:rsidP="001D60BA">
      <w:pPr>
        <w:jc w:val="both"/>
        <w:rPr>
          <w:rFonts w:ascii="Arial" w:hAnsi="Arial" w:cs="Arial"/>
          <w:sz w:val="24"/>
          <w:szCs w:val="24"/>
        </w:rPr>
      </w:pPr>
    </w:p>
    <w:p w14:paraId="5E06232E" w14:textId="2C8076D3" w:rsidR="00F04D55" w:rsidRDefault="00F04D55" w:rsidP="001D60BA">
      <w:pPr>
        <w:jc w:val="both"/>
        <w:rPr>
          <w:rFonts w:ascii="Arial" w:hAnsi="Arial" w:cs="Arial"/>
          <w:sz w:val="24"/>
          <w:szCs w:val="24"/>
        </w:rPr>
      </w:pPr>
    </w:p>
    <w:p w14:paraId="575B51B2" w14:textId="6559F9B8" w:rsidR="00F04D55" w:rsidRDefault="00F04D55" w:rsidP="001D60BA">
      <w:pPr>
        <w:jc w:val="both"/>
        <w:rPr>
          <w:rFonts w:ascii="Arial" w:hAnsi="Arial" w:cs="Arial"/>
          <w:sz w:val="24"/>
          <w:szCs w:val="24"/>
        </w:rPr>
      </w:pPr>
    </w:p>
    <w:p w14:paraId="47CE02CD" w14:textId="454E4F16" w:rsidR="00F04D55" w:rsidRDefault="00F04D55" w:rsidP="001D60BA">
      <w:pPr>
        <w:jc w:val="both"/>
        <w:rPr>
          <w:rFonts w:ascii="Arial" w:hAnsi="Arial" w:cs="Arial"/>
          <w:sz w:val="24"/>
          <w:szCs w:val="24"/>
        </w:rPr>
      </w:pPr>
    </w:p>
    <w:p w14:paraId="683CC5F2" w14:textId="00C4FA73" w:rsidR="00F04D55" w:rsidRDefault="00F04D55" w:rsidP="001D60BA">
      <w:pPr>
        <w:jc w:val="both"/>
        <w:rPr>
          <w:rFonts w:ascii="Arial" w:hAnsi="Arial" w:cs="Arial"/>
          <w:sz w:val="24"/>
          <w:szCs w:val="24"/>
        </w:rPr>
      </w:pPr>
      <w:r>
        <w:rPr>
          <w:noProof/>
        </w:rPr>
        <w:drawing>
          <wp:inline distT="0" distB="0" distL="0" distR="0" wp14:anchorId="63AF095E" wp14:editId="692FC774">
            <wp:extent cx="5636967" cy="7219950"/>
            <wp:effectExtent l="0" t="0" r="1905"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50548" cy="7237345"/>
                    </a:xfrm>
                    <a:prstGeom prst="rect">
                      <a:avLst/>
                    </a:prstGeom>
                    <a:noFill/>
                    <a:ln>
                      <a:noFill/>
                    </a:ln>
                  </pic:spPr>
                </pic:pic>
              </a:graphicData>
            </a:graphic>
          </wp:inline>
        </w:drawing>
      </w:r>
    </w:p>
    <w:p w14:paraId="428695EB" w14:textId="40323F2C" w:rsidR="00806F87" w:rsidRDefault="00806F87" w:rsidP="001D60BA">
      <w:pPr>
        <w:jc w:val="both"/>
        <w:rPr>
          <w:rFonts w:ascii="Arial" w:hAnsi="Arial" w:cs="Arial"/>
          <w:sz w:val="24"/>
          <w:szCs w:val="24"/>
        </w:rPr>
      </w:pPr>
    </w:p>
    <w:p w14:paraId="62AE5CEA" w14:textId="562F665B" w:rsidR="00806F87" w:rsidRDefault="00806F87" w:rsidP="001D60BA">
      <w:pPr>
        <w:jc w:val="both"/>
        <w:rPr>
          <w:rFonts w:ascii="Arial" w:hAnsi="Arial" w:cs="Arial"/>
          <w:sz w:val="24"/>
          <w:szCs w:val="24"/>
        </w:rPr>
      </w:pPr>
    </w:p>
    <w:p w14:paraId="737699BB" w14:textId="79703BF5" w:rsidR="00806F87" w:rsidRDefault="00F04D55" w:rsidP="001D60BA">
      <w:pPr>
        <w:jc w:val="both"/>
        <w:rPr>
          <w:rFonts w:ascii="Arial" w:hAnsi="Arial" w:cs="Arial"/>
          <w:sz w:val="24"/>
          <w:szCs w:val="24"/>
        </w:rPr>
      </w:pPr>
      <w:r>
        <w:rPr>
          <w:noProof/>
        </w:rPr>
        <w:drawing>
          <wp:inline distT="0" distB="0" distL="0" distR="0" wp14:anchorId="5D9EF857" wp14:editId="576AA9FD">
            <wp:extent cx="6025048" cy="7724775"/>
            <wp:effectExtent l="0" t="0" r="0" b="0"/>
            <wp:docPr id="13" name="Picture 1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7941" cy="7741306"/>
                    </a:xfrm>
                    <a:prstGeom prst="rect">
                      <a:avLst/>
                    </a:prstGeom>
                    <a:noFill/>
                    <a:ln>
                      <a:noFill/>
                    </a:ln>
                  </pic:spPr>
                </pic:pic>
              </a:graphicData>
            </a:graphic>
          </wp:inline>
        </w:drawing>
      </w:r>
    </w:p>
    <w:p w14:paraId="774C1848" w14:textId="3D4C8A3A" w:rsidR="00806F87" w:rsidRDefault="00806F87" w:rsidP="001D60BA">
      <w:pPr>
        <w:jc w:val="both"/>
        <w:rPr>
          <w:rFonts w:ascii="Arial" w:hAnsi="Arial" w:cs="Arial"/>
          <w:sz w:val="24"/>
          <w:szCs w:val="24"/>
        </w:rPr>
      </w:pPr>
    </w:p>
    <w:p w14:paraId="3C5FA784" w14:textId="5753009E" w:rsidR="00806F87" w:rsidRDefault="00806F87" w:rsidP="001D60BA">
      <w:pPr>
        <w:jc w:val="both"/>
        <w:rPr>
          <w:rFonts w:ascii="Arial" w:hAnsi="Arial" w:cs="Arial"/>
          <w:sz w:val="24"/>
          <w:szCs w:val="24"/>
        </w:rPr>
      </w:pPr>
    </w:p>
    <w:p w14:paraId="264B9E78" w14:textId="1C320A70" w:rsidR="00F04D55" w:rsidRDefault="00F04D55" w:rsidP="001D60BA">
      <w:pPr>
        <w:jc w:val="both"/>
        <w:rPr>
          <w:rFonts w:ascii="Arial" w:hAnsi="Arial" w:cs="Arial"/>
          <w:sz w:val="24"/>
          <w:szCs w:val="24"/>
        </w:rPr>
      </w:pPr>
      <w:r>
        <w:rPr>
          <w:noProof/>
        </w:rPr>
        <w:drawing>
          <wp:inline distT="0" distB="0" distL="0" distR="0" wp14:anchorId="31C22DCE" wp14:editId="25016F70">
            <wp:extent cx="6046039" cy="7677510"/>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54965" cy="7688845"/>
                    </a:xfrm>
                    <a:prstGeom prst="rect">
                      <a:avLst/>
                    </a:prstGeom>
                    <a:noFill/>
                    <a:ln>
                      <a:noFill/>
                    </a:ln>
                  </pic:spPr>
                </pic:pic>
              </a:graphicData>
            </a:graphic>
          </wp:inline>
        </w:drawing>
      </w:r>
    </w:p>
    <w:p w14:paraId="46C72236" w14:textId="60783BF2" w:rsidR="00F04D55" w:rsidRDefault="00F04D55" w:rsidP="001D60BA">
      <w:pPr>
        <w:jc w:val="both"/>
        <w:rPr>
          <w:rFonts w:ascii="Arial" w:hAnsi="Arial" w:cs="Arial"/>
          <w:sz w:val="24"/>
          <w:szCs w:val="24"/>
        </w:rPr>
      </w:pPr>
    </w:p>
    <w:p w14:paraId="0FDECEB5" w14:textId="71ACAE66" w:rsidR="00F04D55" w:rsidRDefault="00F04D55" w:rsidP="001D60BA">
      <w:pPr>
        <w:jc w:val="both"/>
        <w:rPr>
          <w:rFonts w:ascii="Arial" w:hAnsi="Arial" w:cs="Arial"/>
          <w:sz w:val="24"/>
          <w:szCs w:val="24"/>
        </w:rPr>
      </w:pPr>
    </w:p>
    <w:p w14:paraId="08AB6530" w14:textId="325585BB" w:rsidR="00F04D55" w:rsidRDefault="00F04D55" w:rsidP="001D60BA">
      <w:pPr>
        <w:jc w:val="both"/>
        <w:rPr>
          <w:rFonts w:ascii="Arial" w:hAnsi="Arial" w:cs="Arial"/>
          <w:sz w:val="24"/>
          <w:szCs w:val="24"/>
        </w:rPr>
      </w:pPr>
    </w:p>
    <w:p w14:paraId="15F81F9E" w14:textId="74D52A56" w:rsidR="00F04D55" w:rsidRDefault="00F04D55" w:rsidP="001D60BA">
      <w:pPr>
        <w:jc w:val="both"/>
        <w:rPr>
          <w:rFonts w:ascii="Arial" w:hAnsi="Arial" w:cs="Arial"/>
          <w:sz w:val="24"/>
          <w:szCs w:val="24"/>
        </w:rPr>
      </w:pPr>
      <w:r>
        <w:rPr>
          <w:noProof/>
        </w:rPr>
        <w:drawing>
          <wp:inline distT="0" distB="0" distL="0" distR="0" wp14:anchorId="4C75FDFD" wp14:editId="510B1746">
            <wp:extent cx="5865962" cy="7620269"/>
            <wp:effectExtent l="0" t="0" r="1905"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74358" cy="7631176"/>
                    </a:xfrm>
                    <a:prstGeom prst="rect">
                      <a:avLst/>
                    </a:prstGeom>
                    <a:noFill/>
                    <a:ln>
                      <a:noFill/>
                    </a:ln>
                  </pic:spPr>
                </pic:pic>
              </a:graphicData>
            </a:graphic>
          </wp:inline>
        </w:drawing>
      </w:r>
    </w:p>
    <w:p w14:paraId="30C629DE" w14:textId="3D40F09B" w:rsidR="00F04D55" w:rsidRDefault="00F04D55" w:rsidP="001D60BA">
      <w:pPr>
        <w:jc w:val="both"/>
        <w:rPr>
          <w:rFonts w:ascii="Arial" w:hAnsi="Arial" w:cs="Arial"/>
          <w:sz w:val="24"/>
          <w:szCs w:val="24"/>
        </w:rPr>
      </w:pPr>
    </w:p>
    <w:p w14:paraId="7F5B44AB" w14:textId="6B665692" w:rsidR="00F04D55" w:rsidRDefault="00F04D55" w:rsidP="001D60BA">
      <w:pPr>
        <w:jc w:val="both"/>
        <w:rPr>
          <w:rFonts w:ascii="Arial" w:hAnsi="Arial" w:cs="Arial"/>
          <w:sz w:val="24"/>
          <w:szCs w:val="24"/>
        </w:rPr>
      </w:pPr>
    </w:p>
    <w:p w14:paraId="16B16912" w14:textId="2F1882A0" w:rsidR="00F04D55" w:rsidRDefault="00F04D55" w:rsidP="001D60BA">
      <w:pPr>
        <w:jc w:val="both"/>
        <w:rPr>
          <w:rFonts w:ascii="Arial" w:hAnsi="Arial" w:cs="Arial"/>
          <w:sz w:val="24"/>
          <w:szCs w:val="24"/>
        </w:rPr>
      </w:pPr>
    </w:p>
    <w:p w14:paraId="5A57F89C" w14:textId="7BE95342" w:rsidR="00F04D55" w:rsidRDefault="00F04D55" w:rsidP="001D60BA">
      <w:pPr>
        <w:jc w:val="both"/>
        <w:rPr>
          <w:rFonts w:ascii="Arial" w:hAnsi="Arial" w:cs="Arial"/>
          <w:sz w:val="24"/>
          <w:szCs w:val="24"/>
        </w:rPr>
      </w:pPr>
    </w:p>
    <w:p w14:paraId="412BFBF8" w14:textId="2F0F3E49" w:rsidR="00F04D55" w:rsidRDefault="00F04D55" w:rsidP="001D60BA">
      <w:pPr>
        <w:jc w:val="both"/>
        <w:rPr>
          <w:rFonts w:ascii="Arial" w:hAnsi="Arial" w:cs="Arial"/>
          <w:sz w:val="24"/>
          <w:szCs w:val="24"/>
        </w:rPr>
      </w:pPr>
      <w:r>
        <w:rPr>
          <w:noProof/>
        </w:rPr>
        <w:drawing>
          <wp:inline distT="0" distB="0" distL="0" distR="0" wp14:anchorId="1454A989" wp14:editId="072A967C">
            <wp:extent cx="5727940" cy="7295996"/>
            <wp:effectExtent l="0" t="0" r="6350" b="63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969" cy="7301128"/>
                    </a:xfrm>
                    <a:prstGeom prst="rect">
                      <a:avLst/>
                    </a:prstGeom>
                    <a:noFill/>
                    <a:ln>
                      <a:noFill/>
                    </a:ln>
                  </pic:spPr>
                </pic:pic>
              </a:graphicData>
            </a:graphic>
          </wp:inline>
        </w:drawing>
      </w:r>
    </w:p>
    <w:p w14:paraId="6AA48CAF" w14:textId="45B6158D" w:rsidR="00806F87" w:rsidRDefault="00806F87" w:rsidP="001D60BA">
      <w:pPr>
        <w:jc w:val="both"/>
        <w:rPr>
          <w:rFonts w:ascii="Arial" w:hAnsi="Arial" w:cs="Arial"/>
          <w:sz w:val="24"/>
          <w:szCs w:val="24"/>
        </w:rPr>
      </w:pPr>
    </w:p>
    <w:p w14:paraId="7565A55A" w14:textId="57855372" w:rsidR="00806F87" w:rsidRDefault="00806F87" w:rsidP="001D60BA">
      <w:pPr>
        <w:jc w:val="both"/>
        <w:rPr>
          <w:rFonts w:ascii="Arial" w:hAnsi="Arial" w:cs="Arial"/>
          <w:sz w:val="24"/>
          <w:szCs w:val="24"/>
        </w:rPr>
      </w:pPr>
    </w:p>
    <w:p w14:paraId="76884D4B" w14:textId="660A38B2" w:rsidR="00806F87" w:rsidRDefault="00806F87" w:rsidP="001D60BA">
      <w:pPr>
        <w:jc w:val="both"/>
        <w:rPr>
          <w:rFonts w:ascii="Arial" w:hAnsi="Arial" w:cs="Arial"/>
          <w:sz w:val="24"/>
          <w:szCs w:val="24"/>
        </w:rPr>
      </w:pPr>
    </w:p>
    <w:p w14:paraId="312DE7A5" w14:textId="491C7CC2" w:rsidR="00806F87" w:rsidRDefault="00806F87" w:rsidP="001D60BA">
      <w:pPr>
        <w:jc w:val="both"/>
        <w:rPr>
          <w:rFonts w:ascii="Arial" w:hAnsi="Arial" w:cs="Arial"/>
          <w:sz w:val="24"/>
          <w:szCs w:val="24"/>
        </w:rPr>
      </w:pPr>
    </w:p>
    <w:p w14:paraId="64EAF3D1" w14:textId="249894DC" w:rsidR="00806F87" w:rsidRDefault="00806F87" w:rsidP="001D60BA">
      <w:pPr>
        <w:jc w:val="both"/>
        <w:rPr>
          <w:rFonts w:ascii="Arial" w:hAnsi="Arial" w:cs="Arial"/>
          <w:sz w:val="24"/>
          <w:szCs w:val="24"/>
        </w:rPr>
      </w:pPr>
    </w:p>
    <w:p w14:paraId="0C938009" w14:textId="11A39105" w:rsidR="00806F87" w:rsidRDefault="00806F87" w:rsidP="001D60BA">
      <w:pPr>
        <w:jc w:val="both"/>
        <w:rPr>
          <w:rFonts w:ascii="Arial" w:hAnsi="Arial" w:cs="Arial"/>
          <w:sz w:val="24"/>
          <w:szCs w:val="24"/>
        </w:rPr>
      </w:pPr>
    </w:p>
    <w:p w14:paraId="4AFF25B0" w14:textId="3955A59B" w:rsidR="00806F87" w:rsidRDefault="00806F87" w:rsidP="001D60BA">
      <w:pPr>
        <w:jc w:val="both"/>
        <w:rPr>
          <w:rFonts w:ascii="Arial" w:hAnsi="Arial" w:cs="Arial"/>
          <w:sz w:val="24"/>
          <w:szCs w:val="24"/>
        </w:rPr>
      </w:pPr>
    </w:p>
    <w:p w14:paraId="25BF0EE4" w14:textId="2DAB03AA" w:rsidR="00806F87" w:rsidRDefault="00806F87" w:rsidP="001D60BA">
      <w:pPr>
        <w:jc w:val="both"/>
        <w:rPr>
          <w:rFonts w:ascii="Arial" w:hAnsi="Arial" w:cs="Arial"/>
          <w:sz w:val="24"/>
          <w:szCs w:val="24"/>
        </w:rPr>
      </w:pPr>
    </w:p>
    <w:p w14:paraId="14B86B80" w14:textId="0200BFB5" w:rsidR="00806F87" w:rsidRDefault="00806F87" w:rsidP="001D60BA">
      <w:pPr>
        <w:jc w:val="both"/>
        <w:rPr>
          <w:rFonts w:ascii="Arial" w:hAnsi="Arial" w:cs="Arial"/>
          <w:sz w:val="24"/>
          <w:szCs w:val="24"/>
        </w:rPr>
      </w:pPr>
    </w:p>
    <w:p w14:paraId="71C72AB0" w14:textId="00BD9B07" w:rsidR="00806F87" w:rsidRDefault="00806F87" w:rsidP="001D60BA">
      <w:pPr>
        <w:jc w:val="both"/>
        <w:rPr>
          <w:rFonts w:ascii="Arial" w:hAnsi="Arial" w:cs="Arial"/>
          <w:sz w:val="24"/>
          <w:szCs w:val="24"/>
        </w:rPr>
      </w:pPr>
    </w:p>
    <w:p w14:paraId="04F1141E" w14:textId="2F9D7BB2" w:rsidR="00806F87" w:rsidRDefault="00806F87" w:rsidP="001D60BA">
      <w:pPr>
        <w:jc w:val="both"/>
        <w:rPr>
          <w:rFonts w:ascii="Arial" w:hAnsi="Arial" w:cs="Arial"/>
          <w:sz w:val="24"/>
          <w:szCs w:val="24"/>
        </w:rPr>
      </w:pPr>
    </w:p>
    <w:p w14:paraId="5C595775" w14:textId="77777777" w:rsidR="00806F87" w:rsidRPr="00DA4E77" w:rsidRDefault="00806F87" w:rsidP="001D60BA">
      <w:pPr>
        <w:jc w:val="both"/>
        <w:rPr>
          <w:rFonts w:ascii="Arial" w:hAnsi="Arial" w:cs="Arial"/>
          <w:sz w:val="24"/>
          <w:szCs w:val="24"/>
        </w:rPr>
      </w:pPr>
    </w:p>
    <w:p w14:paraId="3886EF42" w14:textId="2B957671" w:rsidR="008B0AFA" w:rsidRDefault="008B0AFA" w:rsidP="001D60BA">
      <w:pPr>
        <w:jc w:val="both"/>
        <w:rPr>
          <w:rFonts w:ascii="Arial" w:hAnsi="Arial" w:cs="Arial"/>
          <w:sz w:val="24"/>
          <w:szCs w:val="24"/>
        </w:rPr>
      </w:pPr>
    </w:p>
    <w:p w14:paraId="1FEDA11F" w14:textId="7A4AF474" w:rsidR="008B0AFA" w:rsidRDefault="008B0AFA" w:rsidP="001D60BA">
      <w:pPr>
        <w:jc w:val="both"/>
        <w:rPr>
          <w:rFonts w:ascii="Arial" w:hAnsi="Arial" w:cs="Arial"/>
          <w:sz w:val="24"/>
          <w:szCs w:val="24"/>
        </w:rPr>
      </w:pPr>
    </w:p>
    <w:p w14:paraId="2891104F" w14:textId="602B7E70" w:rsidR="008B0AFA" w:rsidRDefault="008B0AFA" w:rsidP="001D60BA">
      <w:pPr>
        <w:jc w:val="both"/>
        <w:rPr>
          <w:rFonts w:ascii="Arial" w:hAnsi="Arial" w:cs="Arial"/>
          <w:sz w:val="24"/>
          <w:szCs w:val="24"/>
        </w:rPr>
      </w:pPr>
    </w:p>
    <w:p w14:paraId="7F9E836C" w14:textId="7F24C649" w:rsidR="008B0AFA" w:rsidRDefault="008B0AFA" w:rsidP="001D60BA">
      <w:pPr>
        <w:jc w:val="both"/>
        <w:rPr>
          <w:rFonts w:ascii="Arial" w:hAnsi="Arial" w:cs="Arial"/>
          <w:sz w:val="24"/>
          <w:szCs w:val="24"/>
        </w:rPr>
      </w:pPr>
    </w:p>
    <w:p w14:paraId="40D7C8B1" w14:textId="313B16FA" w:rsidR="008B0AFA" w:rsidRDefault="008B0AFA" w:rsidP="001D60BA">
      <w:pPr>
        <w:jc w:val="both"/>
        <w:rPr>
          <w:rFonts w:ascii="Arial" w:hAnsi="Arial" w:cs="Arial"/>
          <w:sz w:val="24"/>
          <w:szCs w:val="24"/>
        </w:rPr>
      </w:pPr>
    </w:p>
    <w:p w14:paraId="42ED4525" w14:textId="23826B7E" w:rsidR="008B0AFA" w:rsidRDefault="008B0AFA" w:rsidP="001D60BA">
      <w:pPr>
        <w:jc w:val="both"/>
        <w:rPr>
          <w:rFonts w:ascii="Arial" w:hAnsi="Arial" w:cs="Arial"/>
          <w:sz w:val="24"/>
          <w:szCs w:val="24"/>
        </w:rPr>
      </w:pPr>
    </w:p>
    <w:p w14:paraId="5D628C73" w14:textId="28B30327" w:rsidR="008B0AFA" w:rsidRDefault="008B0AFA" w:rsidP="001D60BA">
      <w:pPr>
        <w:jc w:val="both"/>
        <w:rPr>
          <w:rFonts w:ascii="Arial" w:hAnsi="Arial" w:cs="Arial"/>
          <w:sz w:val="24"/>
          <w:szCs w:val="24"/>
        </w:rPr>
      </w:pPr>
    </w:p>
    <w:p w14:paraId="768CADCE" w14:textId="0DF4B259" w:rsidR="008B0AFA" w:rsidRDefault="008B0AFA" w:rsidP="001D60BA">
      <w:pPr>
        <w:jc w:val="both"/>
        <w:rPr>
          <w:rFonts w:ascii="Arial" w:hAnsi="Arial" w:cs="Arial"/>
          <w:sz w:val="24"/>
          <w:szCs w:val="24"/>
        </w:rPr>
      </w:pPr>
    </w:p>
    <w:p w14:paraId="7F6AB334" w14:textId="3B69DEE8" w:rsidR="008B0AFA" w:rsidRDefault="008B0AFA" w:rsidP="001D60BA">
      <w:pPr>
        <w:jc w:val="both"/>
        <w:rPr>
          <w:rFonts w:ascii="Arial" w:hAnsi="Arial" w:cs="Arial"/>
          <w:sz w:val="24"/>
          <w:szCs w:val="24"/>
        </w:rPr>
      </w:pPr>
    </w:p>
    <w:p w14:paraId="67993E6C" w14:textId="77777777" w:rsidR="008B0AFA" w:rsidRPr="001D60BA" w:rsidRDefault="008B0AFA" w:rsidP="001D60BA">
      <w:pPr>
        <w:jc w:val="both"/>
        <w:rPr>
          <w:rFonts w:ascii="Arial" w:hAnsi="Arial" w:cs="Arial"/>
          <w:sz w:val="24"/>
          <w:szCs w:val="24"/>
        </w:rPr>
      </w:pPr>
    </w:p>
    <w:p w14:paraId="769121B7" w14:textId="77777777" w:rsidR="004C4BA1" w:rsidRDefault="004C4BA1" w:rsidP="001614B8">
      <w:pPr>
        <w:jc w:val="both"/>
        <w:rPr>
          <w:kern w:val="0"/>
          <w:sz w:val="24"/>
          <w:szCs w:val="24"/>
          <w:lang w:val="en-US"/>
          <w14:ligatures w14:val="none"/>
        </w:rPr>
      </w:pPr>
    </w:p>
    <w:p w14:paraId="0D30F53B" w14:textId="0949E598" w:rsidR="001614B8" w:rsidRPr="001614B8" w:rsidRDefault="001614B8" w:rsidP="001614B8">
      <w:pPr>
        <w:jc w:val="both"/>
        <w:rPr>
          <w:kern w:val="0"/>
          <w:sz w:val="24"/>
          <w:szCs w:val="24"/>
          <w:lang w:val="en-US"/>
          <w14:ligatures w14:val="none"/>
        </w:rPr>
      </w:pPr>
      <w:r w:rsidRPr="001614B8">
        <w:rPr>
          <w:kern w:val="0"/>
          <w:sz w:val="24"/>
          <w:szCs w:val="24"/>
          <w:lang w:val="en-US"/>
          <w14:ligatures w14:val="none"/>
        </w:rPr>
        <w:t xml:space="preserve">  </w:t>
      </w:r>
    </w:p>
    <w:p w14:paraId="0ADAC740" w14:textId="77777777" w:rsidR="00F10DA1" w:rsidRPr="00F10DA1" w:rsidRDefault="00F10DA1" w:rsidP="00F10DA1">
      <w:pPr>
        <w:spacing w:line="240" w:lineRule="auto"/>
        <w:ind w:firstLine="720"/>
        <w:jc w:val="center"/>
        <w:rPr>
          <w:rFonts w:ascii="Arial" w:hAnsi="Arial" w:cs="Arial"/>
          <w:sz w:val="24"/>
          <w:szCs w:val="24"/>
        </w:rPr>
      </w:pPr>
    </w:p>
    <w:p w14:paraId="6B7E3967" w14:textId="646D0692" w:rsidR="00D94B6E" w:rsidRPr="00BA7381" w:rsidRDefault="00D94B6E" w:rsidP="005B1323">
      <w:pPr>
        <w:jc w:val="both"/>
        <w:rPr>
          <w:rFonts w:ascii="Arial" w:hAnsi="Arial" w:cs="Arial"/>
          <w:sz w:val="28"/>
          <w:szCs w:val="28"/>
        </w:rPr>
      </w:pPr>
    </w:p>
    <w:p w14:paraId="45A20D71" w14:textId="77777777" w:rsidR="00D94B6E" w:rsidRPr="005B1323" w:rsidRDefault="00D94B6E" w:rsidP="005B1323">
      <w:pPr>
        <w:jc w:val="both"/>
        <w:rPr>
          <w:rFonts w:ascii="Arial" w:hAnsi="Arial" w:cs="Arial"/>
          <w:b/>
          <w:bCs/>
          <w:sz w:val="28"/>
          <w:szCs w:val="28"/>
          <w:u w:val="single"/>
        </w:rPr>
      </w:pPr>
    </w:p>
    <w:sectPr w:rsidR="00D94B6E" w:rsidRPr="005B1323" w:rsidSect="005B1323">
      <w:head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19E27" w14:textId="77777777" w:rsidR="00BE1305" w:rsidRDefault="00BE1305" w:rsidP="000519FC">
      <w:pPr>
        <w:spacing w:after="0" w:line="240" w:lineRule="auto"/>
      </w:pPr>
      <w:r>
        <w:separator/>
      </w:r>
    </w:p>
  </w:endnote>
  <w:endnote w:type="continuationSeparator" w:id="0">
    <w:p w14:paraId="22A4CC0E" w14:textId="77777777" w:rsidR="00BE1305" w:rsidRDefault="00BE1305" w:rsidP="00051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19F11" w14:textId="77777777" w:rsidR="00BE1305" w:rsidRDefault="00BE1305" w:rsidP="000519FC">
      <w:pPr>
        <w:spacing w:after="0" w:line="240" w:lineRule="auto"/>
      </w:pPr>
      <w:r>
        <w:separator/>
      </w:r>
    </w:p>
  </w:footnote>
  <w:footnote w:type="continuationSeparator" w:id="0">
    <w:p w14:paraId="28FFECA3" w14:textId="77777777" w:rsidR="00BE1305" w:rsidRDefault="00BE1305" w:rsidP="00051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B80D" w14:textId="7EBF56E5" w:rsidR="000519FC" w:rsidRDefault="000519FC" w:rsidP="000519FC">
    <w:r>
      <w:rPr>
        <w:noProof/>
      </w:rPr>
      <mc:AlternateContent>
        <mc:Choice Requires="wpg">
          <w:drawing>
            <wp:anchor distT="0" distB="0" distL="114300" distR="114300" simplePos="0" relativeHeight="251659264" behindDoc="0" locked="0" layoutInCell="1" allowOverlap="1" wp14:anchorId="2A49950E" wp14:editId="0D7582BC">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98D921" w14:textId="77777777" w:rsidR="000519FC" w:rsidRDefault="000519F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49950E" id="Group 158"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2F98D921" w14:textId="77777777" w:rsidR="000519FC" w:rsidRDefault="000519F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 xml:space="preserve">  </w:t>
    </w:r>
  </w:p>
  <w:p w14:paraId="20612C4F" w14:textId="77777777" w:rsidR="00BA7381" w:rsidRDefault="00BA7381" w:rsidP="000519F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B7124"/>
    <w:multiLevelType w:val="hybridMultilevel"/>
    <w:tmpl w:val="C57CE3D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84B7DA0"/>
    <w:multiLevelType w:val="hybridMultilevel"/>
    <w:tmpl w:val="7662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50E7D"/>
    <w:multiLevelType w:val="hybridMultilevel"/>
    <w:tmpl w:val="E89C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0D7ADD"/>
    <w:multiLevelType w:val="hybridMultilevel"/>
    <w:tmpl w:val="62B6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0330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4802152">
    <w:abstractNumId w:val="3"/>
  </w:num>
  <w:num w:numId="3" w16cid:durableId="218563726">
    <w:abstractNumId w:val="4"/>
  </w:num>
  <w:num w:numId="4" w16cid:durableId="2049451312">
    <w:abstractNumId w:val="1"/>
  </w:num>
  <w:num w:numId="5" w16cid:durableId="745225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323"/>
    <w:rsid w:val="00032BFD"/>
    <w:rsid w:val="000519FC"/>
    <w:rsid w:val="000717A9"/>
    <w:rsid w:val="00073E99"/>
    <w:rsid w:val="00094196"/>
    <w:rsid w:val="000A5702"/>
    <w:rsid w:val="000E2811"/>
    <w:rsid w:val="001614B8"/>
    <w:rsid w:val="001A707B"/>
    <w:rsid w:val="001D60BA"/>
    <w:rsid w:val="001F4FCA"/>
    <w:rsid w:val="002169A1"/>
    <w:rsid w:val="00245718"/>
    <w:rsid w:val="00271406"/>
    <w:rsid w:val="00281DF3"/>
    <w:rsid w:val="002C6B5B"/>
    <w:rsid w:val="002F26F0"/>
    <w:rsid w:val="003273C0"/>
    <w:rsid w:val="00337527"/>
    <w:rsid w:val="00362084"/>
    <w:rsid w:val="003C4596"/>
    <w:rsid w:val="004362D7"/>
    <w:rsid w:val="0045309F"/>
    <w:rsid w:val="004671D9"/>
    <w:rsid w:val="004815A8"/>
    <w:rsid w:val="004C4BA1"/>
    <w:rsid w:val="004D2901"/>
    <w:rsid w:val="004D7B5A"/>
    <w:rsid w:val="005247BE"/>
    <w:rsid w:val="005B1323"/>
    <w:rsid w:val="005B7EEB"/>
    <w:rsid w:val="005E5BEC"/>
    <w:rsid w:val="006064EC"/>
    <w:rsid w:val="00633A17"/>
    <w:rsid w:val="00640638"/>
    <w:rsid w:val="00663878"/>
    <w:rsid w:val="006C1035"/>
    <w:rsid w:val="006D0840"/>
    <w:rsid w:val="0071008C"/>
    <w:rsid w:val="00780EED"/>
    <w:rsid w:val="007D3238"/>
    <w:rsid w:val="00803409"/>
    <w:rsid w:val="00806C67"/>
    <w:rsid w:val="00806F87"/>
    <w:rsid w:val="008404EE"/>
    <w:rsid w:val="00860DF8"/>
    <w:rsid w:val="008B0AFA"/>
    <w:rsid w:val="008E4B54"/>
    <w:rsid w:val="0090369C"/>
    <w:rsid w:val="0094382C"/>
    <w:rsid w:val="0097307B"/>
    <w:rsid w:val="009C4FED"/>
    <w:rsid w:val="009D7F1D"/>
    <w:rsid w:val="00A06113"/>
    <w:rsid w:val="00A079E4"/>
    <w:rsid w:val="00A75E0D"/>
    <w:rsid w:val="00A822D9"/>
    <w:rsid w:val="00A90269"/>
    <w:rsid w:val="00AC11C4"/>
    <w:rsid w:val="00AD3EE6"/>
    <w:rsid w:val="00B13033"/>
    <w:rsid w:val="00BA7381"/>
    <w:rsid w:val="00BE1305"/>
    <w:rsid w:val="00BE6129"/>
    <w:rsid w:val="00C35C15"/>
    <w:rsid w:val="00C52F94"/>
    <w:rsid w:val="00CF00FD"/>
    <w:rsid w:val="00D1585E"/>
    <w:rsid w:val="00D37D96"/>
    <w:rsid w:val="00D40B4E"/>
    <w:rsid w:val="00D90EF2"/>
    <w:rsid w:val="00D94B6E"/>
    <w:rsid w:val="00DA4E77"/>
    <w:rsid w:val="00DC47FE"/>
    <w:rsid w:val="00DE1DBD"/>
    <w:rsid w:val="00E7240B"/>
    <w:rsid w:val="00EA38E3"/>
    <w:rsid w:val="00F04D55"/>
    <w:rsid w:val="00F10DA1"/>
    <w:rsid w:val="00F11732"/>
    <w:rsid w:val="00F15918"/>
    <w:rsid w:val="00F325F3"/>
    <w:rsid w:val="00F52527"/>
    <w:rsid w:val="00F71EEE"/>
    <w:rsid w:val="00FC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19000"/>
  <w15:chartTrackingRefBased/>
  <w15:docId w15:val="{9655F2CD-80D1-4620-9674-A8F9EBE1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132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B1323"/>
    <w:rPr>
      <w:rFonts w:eastAsiaTheme="minorEastAsia"/>
      <w:kern w:val="0"/>
      <w:lang w:val="en-US"/>
      <w14:ligatures w14:val="none"/>
    </w:rPr>
  </w:style>
  <w:style w:type="character" w:customStyle="1" w:styleId="Heading1Char">
    <w:name w:val="Heading 1 Char"/>
    <w:basedOn w:val="DefaultParagraphFont"/>
    <w:link w:val="Heading1"/>
    <w:uiPriority w:val="9"/>
    <w:rsid w:val="000519F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51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9FC"/>
  </w:style>
  <w:style w:type="paragraph" w:styleId="Footer">
    <w:name w:val="footer"/>
    <w:basedOn w:val="Normal"/>
    <w:link w:val="FooterChar"/>
    <w:uiPriority w:val="99"/>
    <w:unhideWhenUsed/>
    <w:rsid w:val="00051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9FC"/>
  </w:style>
  <w:style w:type="character" w:styleId="Hyperlink">
    <w:name w:val="Hyperlink"/>
    <w:basedOn w:val="DefaultParagraphFont"/>
    <w:uiPriority w:val="99"/>
    <w:unhideWhenUsed/>
    <w:rsid w:val="001F4FCA"/>
    <w:rPr>
      <w:color w:val="0563C1" w:themeColor="hyperlink"/>
      <w:u w:val="single"/>
    </w:rPr>
  </w:style>
  <w:style w:type="character" w:styleId="UnresolvedMention">
    <w:name w:val="Unresolved Mention"/>
    <w:basedOn w:val="DefaultParagraphFont"/>
    <w:uiPriority w:val="99"/>
    <w:semiHidden/>
    <w:unhideWhenUsed/>
    <w:rsid w:val="001F4FCA"/>
    <w:rPr>
      <w:color w:val="605E5C"/>
      <w:shd w:val="clear" w:color="auto" w:fill="E1DFDD"/>
    </w:rPr>
  </w:style>
  <w:style w:type="character" w:styleId="FollowedHyperlink">
    <w:name w:val="FollowedHyperlink"/>
    <w:basedOn w:val="DefaultParagraphFont"/>
    <w:uiPriority w:val="99"/>
    <w:semiHidden/>
    <w:unhideWhenUsed/>
    <w:rsid w:val="008E4B54"/>
    <w:rPr>
      <w:color w:val="954F72" w:themeColor="followedHyperlink"/>
      <w:u w:val="single"/>
    </w:rPr>
  </w:style>
  <w:style w:type="table" w:styleId="TableGrid">
    <w:name w:val="Table Grid"/>
    <w:basedOn w:val="TableNormal"/>
    <w:uiPriority w:val="59"/>
    <w:rsid w:val="00DA4E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4E77"/>
    <w:pPr>
      <w:spacing w:after="200" w:line="276" w:lineRule="auto"/>
      <w:ind w:left="720"/>
      <w:contextualSpacing/>
    </w:pPr>
    <w:rPr>
      <w:kern w:val="0"/>
      <w14:ligatures w14:val="none"/>
    </w:rPr>
  </w:style>
  <w:style w:type="paragraph" w:styleId="TOCHeading">
    <w:name w:val="TOC Heading"/>
    <w:basedOn w:val="Heading1"/>
    <w:next w:val="Normal"/>
    <w:uiPriority w:val="39"/>
    <w:unhideWhenUsed/>
    <w:qFormat/>
    <w:rsid w:val="00CF00FD"/>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mative.jmir.org/2022/9/e36432" TargetMode="External"/><Relationship Id="rId18" Type="http://schemas.openxmlformats.org/officeDocument/2006/relationships/hyperlink" Target="https://formative.jmir.org/2022/9/e36432" TargetMode="External"/><Relationship Id="rId26"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yperlink" Target="https://doi.org/10.3389/fdgth.2022.872404"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aqrinternational.co.uk/evidencing-our-work" TargetMode="External"/><Relationship Id="rId17" Type="http://schemas.openxmlformats.org/officeDocument/2006/relationships/image" Target="media/image5.png"/><Relationship Id="rId25" Type="http://schemas.openxmlformats.org/officeDocument/2006/relationships/image" Target="media/image8.jpe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etmoodfit.com/" TargetMode="External"/><Relationship Id="rId20" Type="http://schemas.openxmlformats.org/officeDocument/2006/relationships/hyperlink" Target="https://doi.org/10.1080/10503307.2020.1769218"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7.png"/><Relationship Id="rId32"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hyperlink" Target="https://doi.org/10.3389/fpsyg.2021.748145" TargetMode="External"/><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ps.org.uk/guideline/code-ethics-and-conduct" TargetMode="External"/><Relationship Id="rId22" Type="http://schemas.openxmlformats.org/officeDocument/2006/relationships/hyperlink" Target="http://www.hqlo.com/content/5/1/63"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2113430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6D3BC7-556B-4726-A49D-13FB71A7D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36</Pages>
  <Words>4884</Words>
  <Characters>27841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Research-Based Placement</vt:lpstr>
    </vt:vector>
  </TitlesOfParts>
  <Company/>
  <LinksUpToDate>false</LinksUpToDate>
  <CharactersWithSpaces>32660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Research-Based Placement</dc:title>
  <dc:subject>Portfolio and reflective piece linked to a voluntary or work-based experience that utilises basic counselling skills</dc:subject>
  <dc:creator>William Page</dc:creator>
  <cp:keywords/>
  <dc:description/>
  <cp:lastModifiedBy>William Page (2113430)</cp:lastModifiedBy>
  <cp:revision>93</cp:revision>
  <dcterms:created xsi:type="dcterms:W3CDTF">2023-01-09T12:32:00Z</dcterms:created>
  <dcterms:modified xsi:type="dcterms:W3CDTF">2023-01-09T23:36:00Z</dcterms:modified>
</cp:coreProperties>
</file>