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FBB5A84" w:rsidRDefault="3FBB5A84" w14:paraId="3D04963B" w14:textId="4A9C3E37">
      <w:r w:rsidRPr="08351E65" w:rsidR="3FBB5A84">
        <w:rPr>
          <w:rFonts w:ascii="Times New Roman" w:hAnsi="Times New Roman" w:eastAsia="Times New Roman" w:cs="Times New Roman"/>
          <w:sz w:val="24"/>
          <w:szCs w:val="24"/>
          <w:u w:val="single"/>
        </w:rPr>
        <w:t>Understandin</w:t>
      </w:r>
      <w:r w:rsidRPr="08351E65" w:rsidR="77F3F522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g the deep-rooted racism in archaeology </w:t>
      </w:r>
      <w:r w:rsidRPr="08351E65" w:rsidR="77F3F522">
        <w:rPr>
          <w:rFonts w:ascii="Times New Roman" w:hAnsi="Times New Roman" w:eastAsia="Times New Roman" w:cs="Times New Roman"/>
          <w:sz w:val="24"/>
          <w:szCs w:val="24"/>
          <w:u w:val="single"/>
        </w:rPr>
        <w:t>from</w:t>
      </w:r>
      <w:r w:rsidRPr="08351E65" w:rsidR="77F3F522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 different perspectiv</w:t>
      </w:r>
      <w:r w:rsidRPr="08351E65" w:rsidR="6E38C045">
        <w:rPr>
          <w:rFonts w:ascii="Times New Roman" w:hAnsi="Times New Roman" w:eastAsia="Times New Roman" w:cs="Times New Roman"/>
          <w:sz w:val="24"/>
          <w:szCs w:val="24"/>
          <w:u w:val="single"/>
        </w:rPr>
        <w:t>e</w:t>
      </w:r>
    </w:p>
    <w:p w:rsidR="6E38C045" w:rsidP="08351E65" w:rsidRDefault="6E38C045" w14:paraId="25653302" w14:textId="4FDE2454">
      <w:pPr>
        <w:pStyle w:val="Normal"/>
      </w:pPr>
      <w:hyperlink r:id="R996f7b226f844de5">
        <w:r w:rsidRPr="08351E65" w:rsidR="6E38C04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https://www.sapiens.org/archaeology/archaeology-diversity/</w:t>
        </w:r>
      </w:hyperlink>
    </w:p>
    <w:p w:rsidR="2CD54FBF" w:rsidRDefault="2CD54FBF" w14:paraId="12093DAC" w14:textId="03B5C28C">
      <w:r w:rsidRPr="08351E65" w:rsidR="2CD54FBF">
        <w:rPr>
          <w:rFonts w:ascii="Times New Roman" w:hAnsi="Times New Roman" w:eastAsia="Times New Roman" w:cs="Times New Roman"/>
          <w:sz w:val="24"/>
          <w:szCs w:val="24"/>
          <w:u w:val="none"/>
        </w:rPr>
        <w:t>Looking a</w:t>
      </w:r>
      <w:r w:rsidRPr="08351E65" w:rsidR="71D211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 this article produced by </w:t>
      </w:r>
      <w:r w:rsidRPr="08351E65" w:rsidR="742ED9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William White and Catherine Draycott </w:t>
      </w:r>
      <w:r w:rsidRPr="08351E65" w:rsidR="57DB55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who have both struggled from the stereotypes hidden in </w:t>
      </w:r>
      <w:r w:rsidRPr="08351E65" w:rsidR="663C9CC5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57DB55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one being and African American and one being a </w:t>
      </w:r>
      <w:r w:rsidRPr="08351E65" w:rsidR="1E72B36A">
        <w:rPr>
          <w:rFonts w:ascii="Times New Roman" w:hAnsi="Times New Roman" w:eastAsia="Times New Roman" w:cs="Times New Roman"/>
          <w:sz w:val="24"/>
          <w:szCs w:val="24"/>
          <w:u w:val="none"/>
        </w:rPr>
        <w:t>woman</w:t>
      </w:r>
      <w:r w:rsidRPr="08351E65" w:rsidR="57DB5570">
        <w:rPr>
          <w:rFonts w:ascii="Times New Roman" w:hAnsi="Times New Roman" w:eastAsia="Times New Roman" w:cs="Times New Roman"/>
          <w:sz w:val="24"/>
          <w:szCs w:val="24"/>
          <w:u w:val="none"/>
        </w:rPr>
        <w:t>, it hig</w:t>
      </w:r>
      <w:r w:rsidRPr="08351E65" w:rsidR="335832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hlights in </w:t>
      </w:r>
      <w:r w:rsidRPr="08351E65" w:rsidR="79D6B6A4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335832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0820B7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equality </w:t>
      </w:r>
      <w:r w:rsidRPr="08351E65" w:rsidR="33583284">
        <w:rPr>
          <w:rFonts w:ascii="Times New Roman" w:hAnsi="Times New Roman" w:eastAsia="Times New Roman" w:cs="Times New Roman"/>
          <w:sz w:val="24"/>
          <w:szCs w:val="24"/>
          <w:u w:val="none"/>
        </w:rPr>
        <w:t>has always been a big issue</w:t>
      </w:r>
      <w:r w:rsidRPr="08351E65" w:rsidR="753B9CA3">
        <w:rPr>
          <w:rFonts w:ascii="Times New Roman" w:hAnsi="Times New Roman" w:eastAsia="Times New Roman" w:cs="Times New Roman"/>
          <w:sz w:val="24"/>
          <w:szCs w:val="24"/>
          <w:u w:val="none"/>
        </w:rPr>
        <w:t>. This ar</w:t>
      </w:r>
      <w:r w:rsidRPr="08351E65" w:rsidR="7C71871D">
        <w:rPr>
          <w:rFonts w:ascii="Times New Roman" w:hAnsi="Times New Roman" w:eastAsia="Times New Roman" w:cs="Times New Roman"/>
          <w:sz w:val="24"/>
          <w:szCs w:val="24"/>
          <w:u w:val="none"/>
        </w:rPr>
        <w:t>ticle</w:t>
      </w:r>
      <w:r w:rsidRPr="08351E65" w:rsidR="753B9CA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goes into detail about the racism and lack of equality in archaeology and how that has affected them. </w:t>
      </w:r>
      <w:r w:rsidRPr="08351E65" w:rsidR="744876C2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3DF09E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has originated from a </w:t>
      </w:r>
      <w:r w:rsidRPr="08351E65" w:rsidR="37F69379">
        <w:rPr>
          <w:rFonts w:ascii="Times New Roman" w:hAnsi="Times New Roman" w:eastAsia="Times New Roman" w:cs="Times New Roman"/>
          <w:sz w:val="24"/>
          <w:szCs w:val="24"/>
          <w:u w:val="none"/>
        </w:rPr>
        <w:t>high-class</w:t>
      </w:r>
      <w:r w:rsidRPr="08351E65" w:rsidR="3DF09E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white </w:t>
      </w:r>
      <w:r w:rsidRPr="08351E65" w:rsidR="17AF3BED">
        <w:rPr>
          <w:rFonts w:ascii="Times New Roman" w:hAnsi="Times New Roman" w:eastAsia="Times New Roman" w:cs="Times New Roman"/>
          <w:sz w:val="24"/>
          <w:szCs w:val="24"/>
          <w:u w:val="none"/>
        </w:rPr>
        <w:t>man's</w:t>
      </w:r>
      <w:r w:rsidRPr="08351E65" w:rsidR="3DF09E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7C9E850B">
        <w:rPr>
          <w:rFonts w:ascii="Times New Roman" w:hAnsi="Times New Roman" w:eastAsia="Times New Roman" w:cs="Times New Roman"/>
          <w:sz w:val="24"/>
          <w:szCs w:val="24"/>
          <w:u w:val="none"/>
        </w:rPr>
        <w:t>hobby</w:t>
      </w:r>
      <w:r w:rsidRPr="08351E65" w:rsidR="5DFDCF4D">
        <w:rPr>
          <w:rFonts w:ascii="Times New Roman" w:hAnsi="Times New Roman" w:eastAsia="Times New Roman" w:cs="Times New Roman"/>
          <w:sz w:val="24"/>
          <w:szCs w:val="24"/>
          <w:u w:val="none"/>
        </w:rPr>
        <w:t>, the article supports this by showing in 2013 survey</w:t>
      </w:r>
      <w:r w:rsidRPr="08351E65" w:rsidR="2F2DE5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99</w:t>
      </w:r>
      <w:r w:rsidRPr="08351E65" w:rsidR="4D84FE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.2% of paid </w:t>
      </w:r>
      <w:r w:rsidRPr="08351E65" w:rsidR="6CD88702">
        <w:rPr>
          <w:rFonts w:ascii="Times New Roman" w:hAnsi="Times New Roman" w:eastAsia="Times New Roman" w:cs="Times New Roman"/>
          <w:sz w:val="24"/>
          <w:szCs w:val="24"/>
          <w:u w:val="none"/>
        </w:rPr>
        <w:t>archaeologist</w:t>
      </w:r>
      <w:r w:rsidRPr="08351E65" w:rsidR="4D84FE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were</w:t>
      </w:r>
      <w:r w:rsidRPr="08351E65" w:rsidR="56A3BB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white and only one identified as b</w:t>
      </w:r>
      <w:r w:rsidRPr="08351E65" w:rsidR="328C24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lack, this also </w:t>
      </w:r>
      <w:r w:rsidRPr="08351E65" w:rsidR="3EFDB2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similarities with university students studying </w:t>
      </w:r>
      <w:r w:rsidRPr="08351E65" w:rsidR="225AFA3B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3EFDB2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shows evidence from a source linked from </w:t>
      </w:r>
      <w:r w:rsidRPr="08351E65" w:rsidR="351AFD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Diversifying Participation in the workforce shows that </w:t>
      </w:r>
      <w:r w:rsidRPr="08351E65" w:rsidR="7B9D66F0">
        <w:rPr>
          <w:rFonts w:ascii="Times New Roman" w:hAnsi="Times New Roman" w:eastAsia="Times New Roman" w:cs="Times New Roman"/>
          <w:sz w:val="24"/>
          <w:szCs w:val="24"/>
          <w:u w:val="none"/>
        </w:rPr>
        <w:t>over 25</w:t>
      </w:r>
      <w:r w:rsidRPr="08351E65" w:rsidR="0C5D380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08351E65" w:rsidR="7B9D66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000 students are white and less than 5000 are an ethnic minority. 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>Going into detail of how there is an unbalance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</w:t>
      </w:r>
      <w:r w:rsidRPr="08351E65" w:rsidR="666D1009">
        <w:rPr>
          <w:rFonts w:ascii="Times New Roman" w:hAnsi="Times New Roman" w:eastAsia="Times New Roman" w:cs="Times New Roman"/>
          <w:sz w:val="24"/>
          <w:szCs w:val="24"/>
          <w:u w:val="none"/>
        </w:rPr>
        <w:t>archaeologist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03763118">
        <w:rPr>
          <w:rFonts w:ascii="Times New Roman" w:hAnsi="Times New Roman" w:eastAsia="Times New Roman" w:cs="Times New Roman"/>
          <w:sz w:val="24"/>
          <w:szCs w:val="24"/>
          <w:u w:val="none"/>
        </w:rPr>
        <w:t>an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 how this needs to be changed due to the racism </w:t>
      </w:r>
      <w:r w:rsidRPr="08351E65" w:rsidR="37888A2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happening 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this unbalanced, </w:t>
      </w:r>
      <w:r w:rsidRPr="08351E65" w:rsidR="781CDAD3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all about learning about 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>different cultures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the </w:t>
      </w:r>
      <w:r w:rsidRPr="08351E65" w:rsidR="4C3C6673">
        <w:rPr>
          <w:rFonts w:ascii="Times New Roman" w:hAnsi="Times New Roman" w:eastAsia="Times New Roman" w:cs="Times New Roman"/>
          <w:sz w:val="24"/>
          <w:szCs w:val="24"/>
          <w:u w:val="none"/>
        </w:rPr>
        <w:t>past,</w:t>
      </w:r>
      <w:r w:rsidRPr="08351E65" w:rsidR="04F400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yet </w:t>
      </w:r>
      <w:r w:rsidRPr="08351E65" w:rsidR="73734367">
        <w:rPr>
          <w:rFonts w:ascii="Times New Roman" w:hAnsi="Times New Roman" w:eastAsia="Times New Roman" w:cs="Times New Roman"/>
          <w:sz w:val="24"/>
          <w:szCs w:val="24"/>
          <w:u w:val="none"/>
        </w:rPr>
        <w:t>we are not having their point of view while learning about ethnic history</w:t>
      </w:r>
      <w:r w:rsidRPr="08351E65" w:rsidR="38CFD6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Racism is highlighted in </w:t>
      </w:r>
      <w:r w:rsidRPr="08351E65" w:rsidR="48EFD3CE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38CFD6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the damaging of Egyptian artifacts key African characteristics </w:t>
      </w:r>
      <w:r w:rsidRPr="08351E65" w:rsidR="601A43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like their noses or even linking to the building of the </w:t>
      </w:r>
      <w:r w:rsidRPr="08351E65" w:rsidR="6480E918">
        <w:rPr>
          <w:rFonts w:ascii="Times New Roman" w:hAnsi="Times New Roman" w:eastAsia="Times New Roman" w:cs="Times New Roman"/>
          <w:sz w:val="24"/>
          <w:szCs w:val="24"/>
          <w:u w:val="none"/>
        </w:rPr>
        <w:t>pyramids</w:t>
      </w:r>
      <w:r w:rsidRPr="08351E65" w:rsidR="601A43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aliens just because they can</w:t>
      </w:r>
      <w:r w:rsidRPr="08351E65" w:rsidR="2865C79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not believe they were made by Africans. </w:t>
      </w:r>
      <w:r>
        <w:br/>
      </w:r>
      <w:r w:rsidRPr="08351E65" w:rsidR="2A6EB4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article evokes strengths due to the author being black </w:t>
      </w:r>
      <w:r w:rsidRPr="08351E65" w:rsidR="514A4841">
        <w:rPr>
          <w:rFonts w:ascii="Times New Roman" w:hAnsi="Times New Roman" w:eastAsia="Times New Roman" w:cs="Times New Roman"/>
          <w:sz w:val="24"/>
          <w:szCs w:val="24"/>
          <w:u w:val="none"/>
        </w:rPr>
        <w:t>himself;</w:t>
      </w:r>
      <w:r w:rsidRPr="08351E65" w:rsidR="2A6EB4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03235F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looking at the </w:t>
      </w:r>
      <w:r w:rsidRPr="08351E65" w:rsidR="1D24CDAC">
        <w:rPr>
          <w:rFonts w:ascii="Times New Roman" w:hAnsi="Times New Roman" w:eastAsia="Times New Roman" w:cs="Times New Roman"/>
          <w:sz w:val="24"/>
          <w:szCs w:val="24"/>
          <w:u w:val="none"/>
        </w:rPr>
        <w:t>racism from archaeology it would be counter intuitive to look at white authors as they do not understand the struggles o</w:t>
      </w:r>
      <w:r w:rsidRPr="08351E65" w:rsidR="254FF3DC">
        <w:rPr>
          <w:rFonts w:ascii="Times New Roman" w:hAnsi="Times New Roman" w:eastAsia="Times New Roman" w:cs="Times New Roman"/>
          <w:sz w:val="24"/>
          <w:szCs w:val="24"/>
          <w:u w:val="none"/>
        </w:rPr>
        <w:t>f this aspect.</w:t>
      </w:r>
      <w:r w:rsidRPr="08351E65" w:rsidR="64B2A0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He as approaches this issue directly also listing how this could be solved by showing different </w:t>
      </w:r>
      <w:r w:rsidRPr="08351E65" w:rsidR="620B703F">
        <w:rPr>
          <w:rFonts w:ascii="Times New Roman" w:hAnsi="Times New Roman" w:eastAsia="Times New Roman" w:cs="Times New Roman"/>
          <w:sz w:val="24"/>
          <w:szCs w:val="24"/>
          <w:u w:val="none"/>
        </w:rPr>
        <w:t>minority archaeology organisations that uplift minority archaeologists and how they should be working on e</w:t>
      </w:r>
      <w:r w:rsidRPr="08351E65" w:rsidR="2DE370D9">
        <w:rPr>
          <w:rFonts w:ascii="Times New Roman" w:hAnsi="Times New Roman" w:eastAsia="Times New Roman" w:cs="Times New Roman"/>
          <w:sz w:val="24"/>
          <w:szCs w:val="24"/>
          <w:u w:val="none"/>
        </w:rPr>
        <w:t>nervations of their ancestors</w:t>
      </w:r>
      <w:r w:rsidRPr="08351E65" w:rsidR="4BCE60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article was published in 2020, during this time Black Lives Matter protests were also </w:t>
      </w:r>
      <w:r w:rsidRPr="08351E65" w:rsidR="259D4292">
        <w:rPr>
          <w:rFonts w:ascii="Times New Roman" w:hAnsi="Times New Roman" w:eastAsia="Times New Roman" w:cs="Times New Roman"/>
          <w:sz w:val="24"/>
          <w:szCs w:val="24"/>
          <w:u w:val="none"/>
        </w:rPr>
        <w:t>ongoing,</w:t>
      </w:r>
      <w:r w:rsidRPr="08351E65" w:rsidR="24AE03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racist were being held accountable for their actions. This could be why this article was published during this </w:t>
      </w:r>
      <w:r w:rsidRPr="08351E65" w:rsidR="24AE03A8">
        <w:rPr>
          <w:rFonts w:ascii="Times New Roman" w:hAnsi="Times New Roman" w:eastAsia="Times New Roman" w:cs="Times New Roman"/>
          <w:sz w:val="24"/>
          <w:szCs w:val="24"/>
          <w:u w:val="none"/>
        </w:rPr>
        <w:t>time</w:t>
      </w:r>
      <w:r w:rsidRPr="08351E65" w:rsidR="1C5BC665">
        <w:rPr>
          <w:rFonts w:ascii="Times New Roman" w:hAnsi="Times New Roman" w:eastAsia="Times New Roman" w:cs="Times New Roman"/>
          <w:sz w:val="24"/>
          <w:szCs w:val="24"/>
          <w:u w:val="none"/>
        </w:rPr>
        <w:t>frame</w:t>
      </w:r>
      <w:r w:rsidRPr="08351E65" w:rsidR="24AE03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0078DE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I would </w:t>
      </w:r>
      <w:r w:rsidRPr="08351E65" w:rsidR="0078DEF4">
        <w:rPr>
          <w:rFonts w:ascii="Times New Roman" w:hAnsi="Times New Roman" w:eastAsia="Times New Roman" w:cs="Times New Roman"/>
          <w:sz w:val="24"/>
          <w:szCs w:val="24"/>
          <w:u w:val="none"/>
        </w:rPr>
        <w:t>have got</w:t>
      </w:r>
      <w:r w:rsidRPr="08351E65" w:rsidR="0078DE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its recognition due to what was taking place around America at the time. </w:t>
      </w:r>
      <w:r w:rsidRPr="08351E65" w:rsidR="7C10BC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weakness of this article would be to also understand how other </w:t>
      </w:r>
      <w:r w:rsidRPr="08351E65" w:rsidR="7A951218">
        <w:rPr>
          <w:rFonts w:ascii="Times New Roman" w:hAnsi="Times New Roman" w:eastAsia="Times New Roman" w:cs="Times New Roman"/>
          <w:sz w:val="24"/>
          <w:szCs w:val="24"/>
          <w:u w:val="none"/>
        </w:rPr>
        <w:t>ethnic</w:t>
      </w:r>
      <w:r w:rsidRPr="08351E65" w:rsidR="7C10BC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groups were being affected as the sources include how </w:t>
      </w:r>
      <w:r w:rsidRPr="08351E65" w:rsidR="33CA4596">
        <w:rPr>
          <w:rFonts w:ascii="Times New Roman" w:hAnsi="Times New Roman" w:eastAsia="Times New Roman" w:cs="Times New Roman"/>
          <w:sz w:val="24"/>
          <w:szCs w:val="24"/>
          <w:u w:val="none"/>
        </w:rPr>
        <w:t>there is a lack of Asian people</w:t>
      </w:r>
      <w:r w:rsidRPr="08351E65" w:rsidR="2FE286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archaeology fields, this would create more awareness of the </w:t>
      </w:r>
      <w:r w:rsidRPr="08351E65" w:rsidR="4990D534">
        <w:rPr>
          <w:rFonts w:ascii="Times New Roman" w:hAnsi="Times New Roman" w:eastAsia="Times New Roman" w:cs="Times New Roman"/>
          <w:sz w:val="24"/>
          <w:szCs w:val="24"/>
          <w:u w:val="none"/>
        </w:rPr>
        <w:t>b</w:t>
      </w:r>
      <w:r w:rsidRPr="08351E65" w:rsidR="2FE28698">
        <w:rPr>
          <w:rFonts w:ascii="Times New Roman" w:hAnsi="Times New Roman" w:eastAsia="Times New Roman" w:cs="Times New Roman"/>
          <w:sz w:val="24"/>
          <w:szCs w:val="24"/>
          <w:u w:val="none"/>
        </w:rPr>
        <w:t>roader</w:t>
      </w:r>
      <w:r w:rsidRPr="08351E65" w:rsidR="01A7B2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racism in archaeology. </w:t>
      </w:r>
      <w:r w:rsidRPr="08351E65" w:rsidR="52C4A7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Linking </w:t>
      </w:r>
      <w:r w:rsidRPr="08351E65" w:rsidR="01A7B2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into my </w:t>
      </w:r>
      <w:r w:rsidRPr="08351E65" w:rsidR="01A7B295">
        <w:rPr>
          <w:rFonts w:ascii="Times New Roman" w:hAnsi="Times New Roman" w:eastAsia="Times New Roman" w:cs="Times New Roman"/>
          <w:sz w:val="24"/>
          <w:szCs w:val="24"/>
          <w:u w:val="none"/>
        </w:rPr>
        <w:t>previous</w:t>
      </w:r>
      <w:r w:rsidRPr="08351E65" w:rsidR="01A7B2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 I </w:t>
      </w:r>
      <w:r w:rsidRPr="08351E65" w:rsidR="696EDFF2">
        <w:rPr>
          <w:rFonts w:ascii="Times New Roman" w:hAnsi="Times New Roman" w:eastAsia="Times New Roman" w:cs="Times New Roman"/>
          <w:sz w:val="24"/>
          <w:szCs w:val="24"/>
          <w:u w:val="none"/>
        </w:rPr>
        <w:t>previously</w:t>
      </w:r>
      <w:r w:rsidRPr="08351E65" w:rsidR="01A7B29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8351E65" w:rsidR="4E7E2008">
        <w:rPr>
          <w:rFonts w:ascii="Times New Roman" w:hAnsi="Times New Roman" w:eastAsia="Times New Roman" w:cs="Times New Roman"/>
          <w:sz w:val="24"/>
          <w:szCs w:val="24"/>
          <w:u w:val="none"/>
        </w:rPr>
        <w:t>done</w:t>
      </w:r>
      <w:r w:rsidRPr="08351E65" w:rsidR="178ED09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08351E65" w:rsidR="32D4EE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evokes </w:t>
      </w:r>
      <w:r w:rsidRPr="08351E65" w:rsidR="7CA8B4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</w:t>
      </w:r>
      <w:r w:rsidRPr="08351E65" w:rsidR="43D9623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issues of ethics that </w:t>
      </w:r>
      <w:r w:rsidRPr="08351E65" w:rsidR="76D0B6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link within </w:t>
      </w:r>
      <w:r w:rsidRPr="08351E65" w:rsidR="6281FB39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76D0B6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08351E65" w:rsidR="4B332D57">
        <w:rPr>
          <w:rFonts w:ascii="Times New Roman" w:hAnsi="Times New Roman" w:eastAsia="Times New Roman" w:cs="Times New Roman"/>
          <w:sz w:val="24"/>
          <w:szCs w:val="24"/>
          <w:u w:val="none"/>
        </w:rPr>
        <w:t>archaeologist</w:t>
      </w:r>
      <w:r w:rsidRPr="08351E65" w:rsidR="76D0B6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20th century</w:t>
      </w:r>
      <w:r w:rsidRPr="08351E65" w:rsidR="366464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have often been </w:t>
      </w:r>
      <w:r w:rsidRPr="08351E65" w:rsidR="6C74D2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inconsiderate of </w:t>
      </w:r>
      <w:r w:rsidRPr="08351E65" w:rsidR="56AB4F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cultures of the artifacts they claim, this article tones into detail how the truth being some part of </w:t>
      </w:r>
      <w:r w:rsidRPr="08351E65" w:rsidR="21F6B545">
        <w:rPr>
          <w:rFonts w:ascii="Times New Roman" w:hAnsi="Times New Roman" w:eastAsia="Times New Roman" w:cs="Times New Roman"/>
          <w:sz w:val="24"/>
          <w:szCs w:val="24"/>
          <w:u w:val="none"/>
        </w:rPr>
        <w:t>archaeology</w:t>
      </w:r>
      <w:r w:rsidRPr="08351E65" w:rsidR="56AB4F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 to be recognised </w:t>
      </w:r>
      <w:r w:rsidRPr="08351E65" w:rsidR="131906FE">
        <w:rPr>
          <w:rFonts w:ascii="Times New Roman" w:hAnsi="Times New Roman" w:eastAsia="Times New Roman" w:cs="Times New Roman"/>
          <w:sz w:val="24"/>
          <w:szCs w:val="24"/>
          <w:u w:val="none"/>
        </w:rPr>
        <w:t>and changed.</w:t>
      </w:r>
    </w:p>
    <w:p w:rsidR="08351E65" w:rsidP="08351E65" w:rsidRDefault="08351E65" w14:paraId="3E3A9817" w14:textId="2791B028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8351E65" w:rsidP="08351E65" w:rsidRDefault="08351E65" w14:paraId="724BC77E" w14:textId="1B5DA8D0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08351E65" w:rsidRDefault="08351E65" w14:paraId="2D394A48" w14:textId="70E0CE7F">
      <w:r>
        <w:br w:type="page"/>
      </w:r>
    </w:p>
    <w:p w:rsidR="75494702" w:rsidP="08351E65" w:rsidRDefault="75494702" w14:paraId="2C1C4CBA" w14:textId="6AC927E1">
      <w:pPr>
        <w:spacing w:before="0" w:beforeAutospacing="off" w:after="150" w:afterAutospacing="off"/>
        <w:ind w:left="1440" w:right="1440"/>
      </w:pPr>
      <w:r w:rsidRPr="08351E65" w:rsidR="75494702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Bibliography</w:t>
      </w:r>
    </w:p>
    <w:p w:rsidR="75494702" w:rsidP="08351E65" w:rsidRDefault="75494702" w14:paraId="17F072C3" w14:textId="40F94E5D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Carruthers, William, JC Niala, Sherry Davis, Debbie Challis, Paola A. Schiappacasse, and others. 2021. ‘Special Issue: Inequality and Race in the Histories of Archaeology’,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Bulletin of the History of Archaeology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31.1 &lt;https://doi.org/10.5334/bha-660&gt;</w:t>
      </w:r>
    </w:p>
    <w:p w:rsidR="75494702" w:rsidP="08351E65" w:rsidRDefault="75494702" w14:paraId="6A8CC2DE" w14:textId="2FDDC2B7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Franklin, Maria, Justin P. Dunnavant, Ayana Omilade Flewellen, and Alicia Odewale. 2020. ‘The Future Is Now: Archaeology and the Eradication of Anti-Blackness’,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Historical Archaeology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24.4: 753–66 &lt;https://doi.org/10.1007/s10761-020-00577-1&gt;</w:t>
      </w:r>
    </w:p>
    <w:p w:rsidR="75494702" w:rsidP="08351E65" w:rsidRDefault="75494702" w14:paraId="79DA390C" w14:textId="407BCAA5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Gosden, Chris’s. 2006. ‘Race and Racism in Archaeology: Introduction’,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World Archaeology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38.1: 1–7 &lt;https://doi.org/10.1080/00438240500509702&gt;</w:t>
      </w:r>
    </w:p>
    <w:p w:rsidR="75494702" w:rsidP="08351E65" w:rsidRDefault="75494702" w14:paraId="5F7A6185" w14:textId="53AB14D0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Kemet Expert. 2016. ‘Why Are the Noses Missing from Egyptian Statues? | Kemet Expert’,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Kemet Expert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&lt;https://kemetexpert.com/why_are_the_noses_missing_from_egyptian_statues/&gt; [accessed 16 January 2026]</w:t>
      </w:r>
    </w:p>
    <w:p w:rsidR="75494702" w:rsidP="08351E65" w:rsidRDefault="75494702" w14:paraId="2104A109" w14:textId="3B7957B1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Mortillaro, Nicole. 2023. ‘Archaeology Is Rooted in Racism and Colonialism, Say Scientists. Here’s How We Rewrite “Everyone’s History”’,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CBC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&lt;https://www.cbc.ca/documentaries/the-nature-of-things/archaeology-is-rooted-in-racism-and-colonialism-say-scientists-here-s-how-we-rewrite-everyone-s-history-1.6734989&gt;</w:t>
      </w:r>
    </w:p>
    <w:p w:rsidR="75494702" w:rsidP="08351E65" w:rsidRDefault="75494702" w14:paraId="3B917B46" w14:textId="2AB28A98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Scarre, Chris, and Geoffrey Scarre. 2006.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Ethics of Archaeology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(Cambridge University Press), pp. 25–75</w:t>
      </w:r>
    </w:p>
    <w:p w:rsidR="75494702" w:rsidP="08351E65" w:rsidRDefault="75494702" w14:paraId="5E8B0FB3" w14:textId="31C32D14">
      <w:pPr>
        <w:spacing w:before="0" w:beforeAutospacing="off" w:after="0" w:afterAutospacing="off"/>
        <w:ind w:left="720" w:hanging="720"/>
      </w:pP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White, William, and Catherine Draycott. 2020. ‘Why the Whiteness of Archaeology Is a Problem’, </w:t>
      </w:r>
      <w:r w:rsidRPr="08351E65" w:rsidR="754947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Sapiens</w:t>
      </w:r>
      <w:r w:rsidRPr="08351E65" w:rsidR="754947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&lt;https://www.sapiens.org/archaeology/archaeology-diversity/&gt;</w:t>
      </w:r>
    </w:p>
    <w:p w:rsidR="08351E65" w:rsidP="08351E65" w:rsidRDefault="08351E65" w14:paraId="0B71CCB2" w14:textId="56B77F56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6D2D64"/>
    <w:rsid w:val="005006A3"/>
    <w:rsid w:val="0078DEF4"/>
    <w:rsid w:val="011E8507"/>
    <w:rsid w:val="01A7B295"/>
    <w:rsid w:val="0228DCFB"/>
    <w:rsid w:val="02B01EDA"/>
    <w:rsid w:val="02D45A81"/>
    <w:rsid w:val="03235FC0"/>
    <w:rsid w:val="03763118"/>
    <w:rsid w:val="04F400AD"/>
    <w:rsid w:val="056D2D64"/>
    <w:rsid w:val="05C1DE93"/>
    <w:rsid w:val="068A9101"/>
    <w:rsid w:val="07E37470"/>
    <w:rsid w:val="0820B759"/>
    <w:rsid w:val="08351E65"/>
    <w:rsid w:val="09F3DBAE"/>
    <w:rsid w:val="0BEFDAB6"/>
    <w:rsid w:val="0C19384C"/>
    <w:rsid w:val="0C5D3802"/>
    <w:rsid w:val="0C862B42"/>
    <w:rsid w:val="0D365A4B"/>
    <w:rsid w:val="0D6D52E9"/>
    <w:rsid w:val="0D79B495"/>
    <w:rsid w:val="0E5BD87C"/>
    <w:rsid w:val="112268FC"/>
    <w:rsid w:val="131906FE"/>
    <w:rsid w:val="1718D771"/>
    <w:rsid w:val="178ED094"/>
    <w:rsid w:val="17AF3BED"/>
    <w:rsid w:val="17B30BB1"/>
    <w:rsid w:val="1A8B182E"/>
    <w:rsid w:val="1BAA14DF"/>
    <w:rsid w:val="1C5BC665"/>
    <w:rsid w:val="1D24CDAC"/>
    <w:rsid w:val="1DBC1413"/>
    <w:rsid w:val="1E72B36A"/>
    <w:rsid w:val="1ECC8040"/>
    <w:rsid w:val="2166214E"/>
    <w:rsid w:val="2174E220"/>
    <w:rsid w:val="217EE5A5"/>
    <w:rsid w:val="21F6B545"/>
    <w:rsid w:val="21FAB3F4"/>
    <w:rsid w:val="225AFA3B"/>
    <w:rsid w:val="230A5380"/>
    <w:rsid w:val="237CDB6A"/>
    <w:rsid w:val="238D7407"/>
    <w:rsid w:val="2411DC6A"/>
    <w:rsid w:val="24AE03A8"/>
    <w:rsid w:val="254FF3DC"/>
    <w:rsid w:val="258C0DF8"/>
    <w:rsid w:val="259D4292"/>
    <w:rsid w:val="280C18C8"/>
    <w:rsid w:val="2865C79B"/>
    <w:rsid w:val="28C01A10"/>
    <w:rsid w:val="2939D909"/>
    <w:rsid w:val="2A6EB458"/>
    <w:rsid w:val="2CD54FBF"/>
    <w:rsid w:val="2DE370D9"/>
    <w:rsid w:val="2E8B6DD0"/>
    <w:rsid w:val="2F2DE5C6"/>
    <w:rsid w:val="2F92ED1E"/>
    <w:rsid w:val="2FE28698"/>
    <w:rsid w:val="2FFD9A0A"/>
    <w:rsid w:val="32730288"/>
    <w:rsid w:val="328C24B2"/>
    <w:rsid w:val="32A6DD09"/>
    <w:rsid w:val="32D4EE73"/>
    <w:rsid w:val="33583284"/>
    <w:rsid w:val="33CA4596"/>
    <w:rsid w:val="351AFD73"/>
    <w:rsid w:val="364F14A1"/>
    <w:rsid w:val="36646493"/>
    <w:rsid w:val="37888A22"/>
    <w:rsid w:val="37F69379"/>
    <w:rsid w:val="38CFD600"/>
    <w:rsid w:val="39370F0E"/>
    <w:rsid w:val="3B31182F"/>
    <w:rsid w:val="3BFDD1F5"/>
    <w:rsid w:val="3DACBEDC"/>
    <w:rsid w:val="3DF09E86"/>
    <w:rsid w:val="3EFDB29E"/>
    <w:rsid w:val="3FBB5A84"/>
    <w:rsid w:val="40C41676"/>
    <w:rsid w:val="410F08E3"/>
    <w:rsid w:val="43D9623F"/>
    <w:rsid w:val="452E568B"/>
    <w:rsid w:val="4725EDD7"/>
    <w:rsid w:val="48EFD3CE"/>
    <w:rsid w:val="4990D534"/>
    <w:rsid w:val="49930675"/>
    <w:rsid w:val="49CB8C35"/>
    <w:rsid w:val="4B332D57"/>
    <w:rsid w:val="4BCE608A"/>
    <w:rsid w:val="4C3C6673"/>
    <w:rsid w:val="4C6DA534"/>
    <w:rsid w:val="4C8F2696"/>
    <w:rsid w:val="4CD1CD1A"/>
    <w:rsid w:val="4D84FE13"/>
    <w:rsid w:val="4E7E2008"/>
    <w:rsid w:val="4E8C0414"/>
    <w:rsid w:val="5116AB5C"/>
    <w:rsid w:val="514A4841"/>
    <w:rsid w:val="51EEECD0"/>
    <w:rsid w:val="52A0105C"/>
    <w:rsid w:val="52C4A74B"/>
    <w:rsid w:val="56A3BB2D"/>
    <w:rsid w:val="56AB4F8F"/>
    <w:rsid w:val="56FC16CF"/>
    <w:rsid w:val="579CB046"/>
    <w:rsid w:val="57DB5570"/>
    <w:rsid w:val="59CEF71E"/>
    <w:rsid w:val="5C8825CB"/>
    <w:rsid w:val="5DFDCF4D"/>
    <w:rsid w:val="5E5DF176"/>
    <w:rsid w:val="600C33F2"/>
    <w:rsid w:val="601A4345"/>
    <w:rsid w:val="620B703F"/>
    <w:rsid w:val="6281FB39"/>
    <w:rsid w:val="6480E918"/>
    <w:rsid w:val="64B2A04E"/>
    <w:rsid w:val="654248A9"/>
    <w:rsid w:val="663C9CC5"/>
    <w:rsid w:val="666D1009"/>
    <w:rsid w:val="68B34301"/>
    <w:rsid w:val="696EDFF2"/>
    <w:rsid w:val="6A27B528"/>
    <w:rsid w:val="6C513322"/>
    <w:rsid w:val="6C74D2E3"/>
    <w:rsid w:val="6CD88702"/>
    <w:rsid w:val="6DFD476A"/>
    <w:rsid w:val="6E38C045"/>
    <w:rsid w:val="6E62D713"/>
    <w:rsid w:val="6FC38697"/>
    <w:rsid w:val="70524A1C"/>
    <w:rsid w:val="718702B4"/>
    <w:rsid w:val="71D2117A"/>
    <w:rsid w:val="71F10818"/>
    <w:rsid w:val="72AC04A4"/>
    <w:rsid w:val="73734367"/>
    <w:rsid w:val="742ED976"/>
    <w:rsid w:val="744876C2"/>
    <w:rsid w:val="753B9CA3"/>
    <w:rsid w:val="75494702"/>
    <w:rsid w:val="76D0B671"/>
    <w:rsid w:val="77A3E56C"/>
    <w:rsid w:val="77F3F522"/>
    <w:rsid w:val="781CDAD3"/>
    <w:rsid w:val="784BCA15"/>
    <w:rsid w:val="785659B1"/>
    <w:rsid w:val="79D6B6A4"/>
    <w:rsid w:val="7A036471"/>
    <w:rsid w:val="7A951218"/>
    <w:rsid w:val="7AB41816"/>
    <w:rsid w:val="7B9D66F0"/>
    <w:rsid w:val="7BBA109E"/>
    <w:rsid w:val="7C10BC21"/>
    <w:rsid w:val="7C71871D"/>
    <w:rsid w:val="7C9E850B"/>
    <w:rsid w:val="7CA8ACFA"/>
    <w:rsid w:val="7CA8B4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D2D64"/>
  <w15:chartTrackingRefBased/>
  <w15:docId w15:val="{FE28E73A-419D-4764-A6E1-BF31B5AE73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8351E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apiens.org/archaeology/archaeology-diversity/" TargetMode="External" Id="R996f7b226f844d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Cadman (2505178)</dc:creator>
  <keywords/>
  <dc:description/>
  <lastModifiedBy>Ellie Cadman (2505178)</lastModifiedBy>
  <revision>3</revision>
  <dcterms:created xsi:type="dcterms:W3CDTF">2026-01-14T18:18:30.4038741Z</dcterms:created>
  <dcterms:modified xsi:type="dcterms:W3CDTF">2026-01-16T23:06:51.1468443Z</dcterms:modified>
</coreProperties>
</file>