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437" w:rsidRPr="00880437" w:rsidRDefault="00880437" w:rsidP="00880437">
      <w:pPr>
        <w:spacing w:line="360" w:lineRule="auto"/>
        <w:jc w:val="center"/>
        <w:rPr>
          <w:rFonts w:ascii="Arial" w:hAnsi="Arial" w:cs="Arial"/>
          <w:b/>
        </w:rPr>
      </w:pPr>
      <w:r w:rsidRPr="00880437">
        <w:rPr>
          <w:rFonts w:ascii="Arial" w:hAnsi="Arial" w:cs="Arial"/>
          <w:b/>
        </w:rPr>
        <w:t>Module:  Digital Skills and Research Methods</w:t>
      </w:r>
    </w:p>
    <w:p w:rsidR="00880437" w:rsidRPr="00880437" w:rsidRDefault="00880437" w:rsidP="00880437">
      <w:pPr>
        <w:spacing w:line="360" w:lineRule="auto"/>
        <w:jc w:val="center"/>
        <w:rPr>
          <w:rFonts w:ascii="Arial" w:hAnsi="Arial" w:cs="Arial"/>
          <w:b/>
        </w:rPr>
      </w:pPr>
      <w:r w:rsidRPr="00880437">
        <w:rPr>
          <w:rFonts w:ascii="Arial" w:hAnsi="Arial" w:cs="Arial"/>
          <w:b/>
        </w:rPr>
        <w:t>Module code: BMSW4003</w:t>
      </w:r>
    </w:p>
    <w:p w:rsidR="00880437" w:rsidRPr="00880437" w:rsidRDefault="00880437" w:rsidP="00880437">
      <w:pPr>
        <w:spacing w:line="360" w:lineRule="auto"/>
        <w:jc w:val="center"/>
        <w:rPr>
          <w:rFonts w:ascii="Arial" w:hAnsi="Arial" w:cs="Arial"/>
          <w:b/>
        </w:rPr>
      </w:pPr>
      <w:r w:rsidRPr="00880437">
        <w:rPr>
          <w:rFonts w:ascii="Arial" w:hAnsi="Arial" w:cs="Arial"/>
          <w:b/>
        </w:rPr>
        <w:t xml:space="preserve">Module Leader: </w:t>
      </w:r>
      <w:proofErr w:type="spellStart"/>
      <w:r w:rsidRPr="00880437">
        <w:rPr>
          <w:rFonts w:ascii="Arial" w:hAnsi="Arial" w:cs="Arial"/>
          <w:b/>
        </w:rPr>
        <w:t>Koushik</w:t>
      </w:r>
      <w:proofErr w:type="spellEnd"/>
      <w:r w:rsidRPr="00880437">
        <w:rPr>
          <w:rFonts w:ascii="Arial" w:hAnsi="Arial" w:cs="Arial"/>
          <w:b/>
        </w:rPr>
        <w:t xml:space="preserve"> </w:t>
      </w:r>
      <w:proofErr w:type="spellStart"/>
      <w:r w:rsidRPr="00880437">
        <w:rPr>
          <w:rFonts w:ascii="Arial" w:hAnsi="Arial" w:cs="Arial"/>
          <w:b/>
        </w:rPr>
        <w:t>Modak</w:t>
      </w:r>
      <w:proofErr w:type="spellEnd"/>
    </w:p>
    <w:p w:rsidR="00880437" w:rsidRPr="00880437" w:rsidRDefault="00880437" w:rsidP="00880437">
      <w:pPr>
        <w:spacing w:line="360" w:lineRule="auto"/>
        <w:jc w:val="center"/>
        <w:rPr>
          <w:rFonts w:ascii="Arial" w:hAnsi="Arial" w:cs="Arial"/>
          <w:b/>
        </w:rPr>
      </w:pPr>
      <w:r w:rsidRPr="00880437">
        <w:rPr>
          <w:rFonts w:ascii="Arial" w:hAnsi="Arial" w:cs="Arial"/>
          <w:b/>
        </w:rPr>
        <w:t>Assignment Title: DSR Assessment 2</w:t>
      </w:r>
    </w:p>
    <w:p w:rsidR="00880437" w:rsidRPr="00880437" w:rsidRDefault="00880437" w:rsidP="00880437">
      <w:pPr>
        <w:spacing w:line="360" w:lineRule="auto"/>
        <w:jc w:val="center"/>
        <w:rPr>
          <w:rFonts w:ascii="Arial" w:hAnsi="Arial" w:cs="Arial"/>
          <w:b/>
        </w:rPr>
      </w:pPr>
      <w:r w:rsidRPr="00880437">
        <w:rPr>
          <w:rFonts w:ascii="Arial" w:hAnsi="Arial" w:cs="Arial"/>
          <w:b/>
        </w:rPr>
        <w:t>Individual Report</w:t>
      </w:r>
    </w:p>
    <w:p w:rsidR="00880437" w:rsidRPr="00880437" w:rsidRDefault="00880437" w:rsidP="00880437">
      <w:pPr>
        <w:spacing w:line="360" w:lineRule="auto"/>
        <w:jc w:val="center"/>
        <w:rPr>
          <w:rFonts w:ascii="Arial" w:hAnsi="Arial" w:cs="Arial"/>
          <w:b/>
        </w:rPr>
      </w:pPr>
      <w:r w:rsidRPr="00880437">
        <w:rPr>
          <w:rFonts w:ascii="Arial" w:hAnsi="Arial" w:cs="Arial"/>
          <w:b/>
        </w:rPr>
        <w:t>Student name:</w:t>
      </w:r>
      <w:r w:rsidR="000739D7">
        <w:rPr>
          <w:rFonts w:ascii="Arial" w:hAnsi="Arial" w:cs="Arial"/>
          <w:b/>
        </w:rPr>
        <w:t xml:space="preserve"> Shawaiz Ahsan</w:t>
      </w:r>
    </w:p>
    <w:p w:rsidR="00880437" w:rsidRPr="00880437" w:rsidRDefault="00880437" w:rsidP="00880437">
      <w:pPr>
        <w:spacing w:line="360" w:lineRule="auto"/>
        <w:jc w:val="center"/>
        <w:rPr>
          <w:rFonts w:ascii="Arial" w:hAnsi="Arial" w:cs="Arial"/>
          <w:b/>
        </w:rPr>
        <w:sectPr w:rsidR="00880437" w:rsidRPr="00880437" w:rsidSect="00751E26">
          <w:footerReference w:type="default" r:id="rId8"/>
          <w:pgSz w:w="12240" w:h="15840"/>
          <w:pgMar w:top="1440" w:right="1440" w:bottom="1440" w:left="1440" w:header="720" w:footer="720" w:gutter="0"/>
          <w:cols w:space="720"/>
          <w:docGrid w:linePitch="360"/>
        </w:sectPr>
      </w:pPr>
      <w:r w:rsidRPr="00880437">
        <w:rPr>
          <w:rFonts w:ascii="Arial" w:hAnsi="Arial" w:cs="Arial"/>
          <w:b/>
        </w:rPr>
        <w:t>Student ID:</w:t>
      </w:r>
      <w:r w:rsidR="000739D7">
        <w:rPr>
          <w:rFonts w:ascii="Arial" w:hAnsi="Arial" w:cs="Arial"/>
          <w:b/>
        </w:rPr>
        <w:t xml:space="preserve">  21344042</w:t>
      </w:r>
      <w:bookmarkStart w:id="0" w:name="_GoBack"/>
      <w:bookmarkEnd w:id="0"/>
    </w:p>
    <w:sdt>
      <w:sdtPr>
        <w:rPr>
          <w:rFonts w:asciiTheme="minorHAnsi" w:eastAsiaTheme="minorHAnsi" w:hAnsiTheme="minorHAnsi" w:cstheme="minorBidi"/>
          <w:color w:val="auto"/>
          <w:sz w:val="22"/>
          <w:szCs w:val="22"/>
          <w:lang w:val="en-GB"/>
        </w:rPr>
        <w:id w:val="788163748"/>
        <w:docPartObj>
          <w:docPartGallery w:val="Table of Contents"/>
          <w:docPartUnique/>
        </w:docPartObj>
      </w:sdtPr>
      <w:sdtEndPr>
        <w:rPr>
          <w:b/>
          <w:bCs/>
          <w:noProof/>
        </w:rPr>
      </w:sdtEndPr>
      <w:sdtContent>
        <w:p w:rsidR="00880437" w:rsidRDefault="00880437">
          <w:pPr>
            <w:pStyle w:val="TOCHeading"/>
          </w:pPr>
          <w:r>
            <w:t>Table of Contents</w:t>
          </w:r>
        </w:p>
        <w:p w:rsidR="00B02199" w:rsidRDefault="00880437">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2955407" w:history="1">
            <w:r w:rsidR="00B02199" w:rsidRPr="00163EA3">
              <w:rPr>
                <w:rStyle w:val="Hyperlink"/>
                <w:noProof/>
              </w:rPr>
              <w:t>Introduction</w:t>
            </w:r>
            <w:r w:rsidR="00B02199">
              <w:rPr>
                <w:noProof/>
                <w:webHidden/>
              </w:rPr>
              <w:tab/>
            </w:r>
            <w:r w:rsidR="00B02199">
              <w:rPr>
                <w:noProof/>
                <w:webHidden/>
              </w:rPr>
              <w:fldChar w:fldCharType="begin"/>
            </w:r>
            <w:r w:rsidR="00B02199">
              <w:rPr>
                <w:noProof/>
                <w:webHidden/>
              </w:rPr>
              <w:instrText xml:space="preserve"> PAGEREF _Toc112955407 \h </w:instrText>
            </w:r>
            <w:r w:rsidR="00B02199">
              <w:rPr>
                <w:noProof/>
                <w:webHidden/>
              </w:rPr>
            </w:r>
            <w:r w:rsidR="00B02199">
              <w:rPr>
                <w:noProof/>
                <w:webHidden/>
              </w:rPr>
              <w:fldChar w:fldCharType="separate"/>
            </w:r>
            <w:r w:rsidR="00B02199">
              <w:rPr>
                <w:noProof/>
                <w:webHidden/>
              </w:rPr>
              <w:t>1</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08" w:history="1">
            <w:r w:rsidR="00B02199" w:rsidRPr="00163EA3">
              <w:rPr>
                <w:rStyle w:val="Hyperlink"/>
                <w:noProof/>
              </w:rPr>
              <w:t>Description of virtual learning environment</w:t>
            </w:r>
            <w:r w:rsidR="00B02199">
              <w:rPr>
                <w:noProof/>
                <w:webHidden/>
              </w:rPr>
              <w:tab/>
            </w:r>
            <w:r w:rsidR="00B02199">
              <w:rPr>
                <w:noProof/>
                <w:webHidden/>
              </w:rPr>
              <w:fldChar w:fldCharType="begin"/>
            </w:r>
            <w:r w:rsidR="00B02199">
              <w:rPr>
                <w:noProof/>
                <w:webHidden/>
              </w:rPr>
              <w:instrText xml:space="preserve"> PAGEREF _Toc112955408 \h </w:instrText>
            </w:r>
            <w:r w:rsidR="00B02199">
              <w:rPr>
                <w:noProof/>
                <w:webHidden/>
              </w:rPr>
            </w:r>
            <w:r w:rsidR="00B02199">
              <w:rPr>
                <w:noProof/>
                <w:webHidden/>
              </w:rPr>
              <w:fldChar w:fldCharType="separate"/>
            </w:r>
            <w:r w:rsidR="00B02199">
              <w:rPr>
                <w:noProof/>
                <w:webHidden/>
              </w:rPr>
              <w:t>1</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09" w:history="1">
            <w:r w:rsidR="00B02199" w:rsidRPr="00163EA3">
              <w:rPr>
                <w:rStyle w:val="Hyperlink"/>
                <w:noProof/>
              </w:rPr>
              <w:t>Impact of virtual learning on learners</w:t>
            </w:r>
            <w:r w:rsidR="00B02199">
              <w:rPr>
                <w:noProof/>
                <w:webHidden/>
              </w:rPr>
              <w:tab/>
            </w:r>
            <w:r w:rsidR="00B02199">
              <w:rPr>
                <w:noProof/>
                <w:webHidden/>
              </w:rPr>
              <w:fldChar w:fldCharType="begin"/>
            </w:r>
            <w:r w:rsidR="00B02199">
              <w:rPr>
                <w:noProof/>
                <w:webHidden/>
              </w:rPr>
              <w:instrText xml:space="preserve"> PAGEREF _Toc112955409 \h </w:instrText>
            </w:r>
            <w:r w:rsidR="00B02199">
              <w:rPr>
                <w:noProof/>
                <w:webHidden/>
              </w:rPr>
            </w:r>
            <w:r w:rsidR="00B02199">
              <w:rPr>
                <w:noProof/>
                <w:webHidden/>
              </w:rPr>
              <w:fldChar w:fldCharType="separate"/>
            </w:r>
            <w:r w:rsidR="00B02199">
              <w:rPr>
                <w:noProof/>
                <w:webHidden/>
              </w:rPr>
              <w:t>2</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10" w:history="1">
            <w:r w:rsidR="00B02199" w:rsidRPr="00163EA3">
              <w:rPr>
                <w:rStyle w:val="Hyperlink"/>
                <w:noProof/>
              </w:rPr>
              <w:t>Research aim and objectives</w:t>
            </w:r>
            <w:r w:rsidR="00B02199">
              <w:rPr>
                <w:noProof/>
                <w:webHidden/>
              </w:rPr>
              <w:tab/>
            </w:r>
            <w:r w:rsidR="00B02199">
              <w:rPr>
                <w:noProof/>
                <w:webHidden/>
              </w:rPr>
              <w:fldChar w:fldCharType="begin"/>
            </w:r>
            <w:r w:rsidR="00B02199">
              <w:rPr>
                <w:noProof/>
                <w:webHidden/>
              </w:rPr>
              <w:instrText xml:space="preserve"> PAGEREF _Toc112955410 \h </w:instrText>
            </w:r>
            <w:r w:rsidR="00B02199">
              <w:rPr>
                <w:noProof/>
                <w:webHidden/>
              </w:rPr>
            </w:r>
            <w:r w:rsidR="00B02199">
              <w:rPr>
                <w:noProof/>
                <w:webHidden/>
              </w:rPr>
              <w:fldChar w:fldCharType="separate"/>
            </w:r>
            <w:r w:rsidR="00B02199">
              <w:rPr>
                <w:noProof/>
                <w:webHidden/>
              </w:rPr>
              <w:t>3</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11" w:history="1">
            <w:r w:rsidR="00B02199" w:rsidRPr="00163EA3">
              <w:rPr>
                <w:rStyle w:val="Hyperlink"/>
                <w:noProof/>
              </w:rPr>
              <w:t>Methodology</w:t>
            </w:r>
            <w:r w:rsidR="00B02199">
              <w:rPr>
                <w:noProof/>
                <w:webHidden/>
              </w:rPr>
              <w:tab/>
            </w:r>
            <w:r w:rsidR="00B02199">
              <w:rPr>
                <w:noProof/>
                <w:webHidden/>
              </w:rPr>
              <w:fldChar w:fldCharType="begin"/>
            </w:r>
            <w:r w:rsidR="00B02199">
              <w:rPr>
                <w:noProof/>
                <w:webHidden/>
              </w:rPr>
              <w:instrText xml:space="preserve"> PAGEREF _Toc112955411 \h </w:instrText>
            </w:r>
            <w:r w:rsidR="00B02199">
              <w:rPr>
                <w:noProof/>
                <w:webHidden/>
              </w:rPr>
            </w:r>
            <w:r w:rsidR="00B02199">
              <w:rPr>
                <w:noProof/>
                <w:webHidden/>
              </w:rPr>
              <w:fldChar w:fldCharType="separate"/>
            </w:r>
            <w:r w:rsidR="00B02199">
              <w:rPr>
                <w:noProof/>
                <w:webHidden/>
              </w:rPr>
              <w:t>3</w:t>
            </w:r>
            <w:r w:rsidR="00B02199">
              <w:rPr>
                <w:noProof/>
                <w:webHidden/>
              </w:rPr>
              <w:fldChar w:fldCharType="end"/>
            </w:r>
          </w:hyperlink>
        </w:p>
        <w:p w:rsidR="00B02199" w:rsidRDefault="008D2465">
          <w:pPr>
            <w:pStyle w:val="TOC2"/>
            <w:tabs>
              <w:tab w:val="right" w:leader="dot" w:pos="9350"/>
            </w:tabs>
            <w:rPr>
              <w:rFonts w:eastAsiaTheme="minorEastAsia"/>
              <w:noProof/>
              <w:lang w:eastAsia="en-GB"/>
            </w:rPr>
          </w:pPr>
          <w:hyperlink w:anchor="_Toc112955412" w:history="1">
            <w:r w:rsidR="00B02199" w:rsidRPr="00163EA3">
              <w:rPr>
                <w:rStyle w:val="Hyperlink"/>
                <w:noProof/>
              </w:rPr>
              <w:t>Research Philosophy</w:t>
            </w:r>
            <w:r w:rsidR="00B02199">
              <w:rPr>
                <w:noProof/>
                <w:webHidden/>
              </w:rPr>
              <w:tab/>
            </w:r>
            <w:r w:rsidR="00B02199">
              <w:rPr>
                <w:noProof/>
                <w:webHidden/>
              </w:rPr>
              <w:fldChar w:fldCharType="begin"/>
            </w:r>
            <w:r w:rsidR="00B02199">
              <w:rPr>
                <w:noProof/>
                <w:webHidden/>
              </w:rPr>
              <w:instrText xml:space="preserve"> PAGEREF _Toc112955412 \h </w:instrText>
            </w:r>
            <w:r w:rsidR="00B02199">
              <w:rPr>
                <w:noProof/>
                <w:webHidden/>
              </w:rPr>
            </w:r>
            <w:r w:rsidR="00B02199">
              <w:rPr>
                <w:noProof/>
                <w:webHidden/>
              </w:rPr>
              <w:fldChar w:fldCharType="separate"/>
            </w:r>
            <w:r w:rsidR="00B02199">
              <w:rPr>
                <w:noProof/>
                <w:webHidden/>
              </w:rPr>
              <w:t>3</w:t>
            </w:r>
            <w:r w:rsidR="00B02199">
              <w:rPr>
                <w:noProof/>
                <w:webHidden/>
              </w:rPr>
              <w:fldChar w:fldCharType="end"/>
            </w:r>
          </w:hyperlink>
        </w:p>
        <w:p w:rsidR="00B02199" w:rsidRDefault="008D2465">
          <w:pPr>
            <w:pStyle w:val="TOC2"/>
            <w:tabs>
              <w:tab w:val="right" w:leader="dot" w:pos="9350"/>
            </w:tabs>
            <w:rPr>
              <w:rFonts w:eastAsiaTheme="minorEastAsia"/>
              <w:noProof/>
              <w:lang w:eastAsia="en-GB"/>
            </w:rPr>
          </w:pPr>
          <w:hyperlink w:anchor="_Toc112955413" w:history="1">
            <w:r w:rsidR="00B02199" w:rsidRPr="00163EA3">
              <w:rPr>
                <w:rStyle w:val="Hyperlink"/>
                <w:noProof/>
              </w:rPr>
              <w:t>Research approach</w:t>
            </w:r>
            <w:r w:rsidR="00B02199">
              <w:rPr>
                <w:noProof/>
                <w:webHidden/>
              </w:rPr>
              <w:tab/>
            </w:r>
            <w:r w:rsidR="00B02199">
              <w:rPr>
                <w:noProof/>
                <w:webHidden/>
              </w:rPr>
              <w:fldChar w:fldCharType="begin"/>
            </w:r>
            <w:r w:rsidR="00B02199">
              <w:rPr>
                <w:noProof/>
                <w:webHidden/>
              </w:rPr>
              <w:instrText xml:space="preserve"> PAGEREF _Toc112955413 \h </w:instrText>
            </w:r>
            <w:r w:rsidR="00B02199">
              <w:rPr>
                <w:noProof/>
                <w:webHidden/>
              </w:rPr>
            </w:r>
            <w:r w:rsidR="00B02199">
              <w:rPr>
                <w:noProof/>
                <w:webHidden/>
              </w:rPr>
              <w:fldChar w:fldCharType="separate"/>
            </w:r>
            <w:r w:rsidR="00B02199">
              <w:rPr>
                <w:noProof/>
                <w:webHidden/>
              </w:rPr>
              <w:t>3</w:t>
            </w:r>
            <w:r w:rsidR="00B02199">
              <w:rPr>
                <w:noProof/>
                <w:webHidden/>
              </w:rPr>
              <w:fldChar w:fldCharType="end"/>
            </w:r>
          </w:hyperlink>
        </w:p>
        <w:p w:rsidR="00B02199" w:rsidRDefault="008D2465">
          <w:pPr>
            <w:pStyle w:val="TOC2"/>
            <w:tabs>
              <w:tab w:val="right" w:leader="dot" w:pos="9350"/>
            </w:tabs>
            <w:rPr>
              <w:rFonts w:eastAsiaTheme="minorEastAsia"/>
              <w:noProof/>
              <w:lang w:eastAsia="en-GB"/>
            </w:rPr>
          </w:pPr>
          <w:hyperlink w:anchor="_Toc112955414" w:history="1">
            <w:r w:rsidR="00B02199" w:rsidRPr="00163EA3">
              <w:rPr>
                <w:rStyle w:val="Hyperlink"/>
                <w:noProof/>
              </w:rPr>
              <w:t>Research method</w:t>
            </w:r>
            <w:r w:rsidR="00B02199">
              <w:rPr>
                <w:noProof/>
                <w:webHidden/>
              </w:rPr>
              <w:tab/>
            </w:r>
            <w:r w:rsidR="00B02199">
              <w:rPr>
                <w:noProof/>
                <w:webHidden/>
              </w:rPr>
              <w:fldChar w:fldCharType="begin"/>
            </w:r>
            <w:r w:rsidR="00B02199">
              <w:rPr>
                <w:noProof/>
                <w:webHidden/>
              </w:rPr>
              <w:instrText xml:space="preserve"> PAGEREF _Toc112955414 \h </w:instrText>
            </w:r>
            <w:r w:rsidR="00B02199">
              <w:rPr>
                <w:noProof/>
                <w:webHidden/>
              </w:rPr>
            </w:r>
            <w:r w:rsidR="00B02199">
              <w:rPr>
                <w:noProof/>
                <w:webHidden/>
              </w:rPr>
              <w:fldChar w:fldCharType="separate"/>
            </w:r>
            <w:r w:rsidR="00B02199">
              <w:rPr>
                <w:noProof/>
                <w:webHidden/>
              </w:rPr>
              <w:t>3</w:t>
            </w:r>
            <w:r w:rsidR="00B02199">
              <w:rPr>
                <w:noProof/>
                <w:webHidden/>
              </w:rPr>
              <w:fldChar w:fldCharType="end"/>
            </w:r>
          </w:hyperlink>
        </w:p>
        <w:p w:rsidR="00B02199" w:rsidRDefault="008D2465">
          <w:pPr>
            <w:pStyle w:val="TOC2"/>
            <w:tabs>
              <w:tab w:val="right" w:leader="dot" w:pos="9350"/>
            </w:tabs>
            <w:rPr>
              <w:rFonts w:eastAsiaTheme="minorEastAsia"/>
              <w:noProof/>
              <w:lang w:eastAsia="en-GB"/>
            </w:rPr>
          </w:pPr>
          <w:hyperlink w:anchor="_Toc112955415" w:history="1">
            <w:r w:rsidR="00B02199" w:rsidRPr="00163EA3">
              <w:rPr>
                <w:rStyle w:val="Hyperlink"/>
                <w:noProof/>
              </w:rPr>
              <w:t>Data collection</w:t>
            </w:r>
            <w:r w:rsidR="00B02199">
              <w:rPr>
                <w:noProof/>
                <w:webHidden/>
              </w:rPr>
              <w:tab/>
            </w:r>
            <w:r w:rsidR="00B02199">
              <w:rPr>
                <w:noProof/>
                <w:webHidden/>
              </w:rPr>
              <w:fldChar w:fldCharType="begin"/>
            </w:r>
            <w:r w:rsidR="00B02199">
              <w:rPr>
                <w:noProof/>
                <w:webHidden/>
              </w:rPr>
              <w:instrText xml:space="preserve"> PAGEREF _Toc112955415 \h </w:instrText>
            </w:r>
            <w:r w:rsidR="00B02199">
              <w:rPr>
                <w:noProof/>
                <w:webHidden/>
              </w:rPr>
            </w:r>
            <w:r w:rsidR="00B02199">
              <w:rPr>
                <w:noProof/>
                <w:webHidden/>
              </w:rPr>
              <w:fldChar w:fldCharType="separate"/>
            </w:r>
            <w:r w:rsidR="00B02199">
              <w:rPr>
                <w:noProof/>
                <w:webHidden/>
              </w:rPr>
              <w:t>3</w:t>
            </w:r>
            <w:r w:rsidR="00B02199">
              <w:rPr>
                <w:noProof/>
                <w:webHidden/>
              </w:rPr>
              <w:fldChar w:fldCharType="end"/>
            </w:r>
          </w:hyperlink>
        </w:p>
        <w:p w:rsidR="00B02199" w:rsidRDefault="008D2465">
          <w:pPr>
            <w:pStyle w:val="TOC2"/>
            <w:tabs>
              <w:tab w:val="right" w:leader="dot" w:pos="9350"/>
            </w:tabs>
            <w:rPr>
              <w:rFonts w:eastAsiaTheme="minorEastAsia"/>
              <w:noProof/>
              <w:lang w:eastAsia="en-GB"/>
            </w:rPr>
          </w:pPr>
          <w:hyperlink w:anchor="_Toc112955416" w:history="1">
            <w:r w:rsidR="00B02199" w:rsidRPr="00163EA3">
              <w:rPr>
                <w:rStyle w:val="Hyperlink"/>
                <w:noProof/>
              </w:rPr>
              <w:t>Sampling method</w:t>
            </w:r>
            <w:r w:rsidR="00B02199">
              <w:rPr>
                <w:noProof/>
                <w:webHidden/>
              </w:rPr>
              <w:tab/>
            </w:r>
            <w:r w:rsidR="00B02199">
              <w:rPr>
                <w:noProof/>
                <w:webHidden/>
              </w:rPr>
              <w:fldChar w:fldCharType="begin"/>
            </w:r>
            <w:r w:rsidR="00B02199">
              <w:rPr>
                <w:noProof/>
                <w:webHidden/>
              </w:rPr>
              <w:instrText xml:space="preserve"> PAGEREF _Toc112955416 \h </w:instrText>
            </w:r>
            <w:r w:rsidR="00B02199">
              <w:rPr>
                <w:noProof/>
                <w:webHidden/>
              </w:rPr>
            </w:r>
            <w:r w:rsidR="00B02199">
              <w:rPr>
                <w:noProof/>
                <w:webHidden/>
              </w:rPr>
              <w:fldChar w:fldCharType="separate"/>
            </w:r>
            <w:r w:rsidR="00B02199">
              <w:rPr>
                <w:noProof/>
                <w:webHidden/>
              </w:rPr>
              <w:t>4</w:t>
            </w:r>
            <w:r w:rsidR="00B02199">
              <w:rPr>
                <w:noProof/>
                <w:webHidden/>
              </w:rPr>
              <w:fldChar w:fldCharType="end"/>
            </w:r>
          </w:hyperlink>
        </w:p>
        <w:p w:rsidR="00B02199" w:rsidRDefault="008D2465">
          <w:pPr>
            <w:pStyle w:val="TOC2"/>
            <w:tabs>
              <w:tab w:val="right" w:leader="dot" w:pos="9350"/>
            </w:tabs>
            <w:rPr>
              <w:rFonts w:eastAsiaTheme="minorEastAsia"/>
              <w:noProof/>
              <w:lang w:eastAsia="en-GB"/>
            </w:rPr>
          </w:pPr>
          <w:hyperlink w:anchor="_Toc112955417" w:history="1">
            <w:r w:rsidR="00B02199" w:rsidRPr="00163EA3">
              <w:rPr>
                <w:rStyle w:val="Hyperlink"/>
                <w:noProof/>
              </w:rPr>
              <w:t>Data analysis</w:t>
            </w:r>
            <w:r w:rsidR="00B02199">
              <w:rPr>
                <w:noProof/>
                <w:webHidden/>
              </w:rPr>
              <w:tab/>
            </w:r>
            <w:r w:rsidR="00B02199">
              <w:rPr>
                <w:noProof/>
                <w:webHidden/>
              </w:rPr>
              <w:fldChar w:fldCharType="begin"/>
            </w:r>
            <w:r w:rsidR="00B02199">
              <w:rPr>
                <w:noProof/>
                <w:webHidden/>
              </w:rPr>
              <w:instrText xml:space="preserve"> PAGEREF _Toc112955417 \h </w:instrText>
            </w:r>
            <w:r w:rsidR="00B02199">
              <w:rPr>
                <w:noProof/>
                <w:webHidden/>
              </w:rPr>
            </w:r>
            <w:r w:rsidR="00B02199">
              <w:rPr>
                <w:noProof/>
                <w:webHidden/>
              </w:rPr>
              <w:fldChar w:fldCharType="separate"/>
            </w:r>
            <w:r w:rsidR="00B02199">
              <w:rPr>
                <w:noProof/>
                <w:webHidden/>
              </w:rPr>
              <w:t>4</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18" w:history="1">
            <w:r w:rsidR="00B02199" w:rsidRPr="00163EA3">
              <w:rPr>
                <w:rStyle w:val="Hyperlink"/>
                <w:noProof/>
              </w:rPr>
              <w:t>Primary research</w:t>
            </w:r>
            <w:r w:rsidR="00B02199">
              <w:rPr>
                <w:noProof/>
                <w:webHidden/>
              </w:rPr>
              <w:tab/>
            </w:r>
            <w:r w:rsidR="00B02199">
              <w:rPr>
                <w:noProof/>
                <w:webHidden/>
              </w:rPr>
              <w:fldChar w:fldCharType="begin"/>
            </w:r>
            <w:r w:rsidR="00B02199">
              <w:rPr>
                <w:noProof/>
                <w:webHidden/>
              </w:rPr>
              <w:instrText xml:space="preserve"> PAGEREF _Toc112955418 \h </w:instrText>
            </w:r>
            <w:r w:rsidR="00B02199">
              <w:rPr>
                <w:noProof/>
                <w:webHidden/>
              </w:rPr>
            </w:r>
            <w:r w:rsidR="00B02199">
              <w:rPr>
                <w:noProof/>
                <w:webHidden/>
              </w:rPr>
              <w:fldChar w:fldCharType="separate"/>
            </w:r>
            <w:r w:rsidR="00B02199">
              <w:rPr>
                <w:noProof/>
                <w:webHidden/>
              </w:rPr>
              <w:t>4</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19" w:history="1">
            <w:r w:rsidR="00B02199" w:rsidRPr="00163EA3">
              <w:rPr>
                <w:rStyle w:val="Hyperlink"/>
                <w:noProof/>
              </w:rPr>
              <w:t>Secondary Research</w:t>
            </w:r>
            <w:r w:rsidR="00B02199">
              <w:rPr>
                <w:noProof/>
                <w:webHidden/>
              </w:rPr>
              <w:tab/>
            </w:r>
            <w:r w:rsidR="00B02199">
              <w:rPr>
                <w:noProof/>
                <w:webHidden/>
              </w:rPr>
              <w:fldChar w:fldCharType="begin"/>
            </w:r>
            <w:r w:rsidR="00B02199">
              <w:rPr>
                <w:noProof/>
                <w:webHidden/>
              </w:rPr>
              <w:instrText xml:space="preserve"> PAGEREF _Toc112955419 \h </w:instrText>
            </w:r>
            <w:r w:rsidR="00B02199">
              <w:rPr>
                <w:noProof/>
                <w:webHidden/>
              </w:rPr>
            </w:r>
            <w:r w:rsidR="00B02199">
              <w:rPr>
                <w:noProof/>
                <w:webHidden/>
              </w:rPr>
              <w:fldChar w:fldCharType="separate"/>
            </w:r>
            <w:r w:rsidR="00B02199">
              <w:rPr>
                <w:noProof/>
                <w:webHidden/>
              </w:rPr>
              <w:t>12</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20" w:history="1">
            <w:r w:rsidR="00B02199" w:rsidRPr="00163EA3">
              <w:rPr>
                <w:rStyle w:val="Hyperlink"/>
                <w:noProof/>
              </w:rPr>
              <w:t>Findings</w:t>
            </w:r>
            <w:r w:rsidR="00B02199">
              <w:rPr>
                <w:noProof/>
                <w:webHidden/>
              </w:rPr>
              <w:tab/>
            </w:r>
            <w:r w:rsidR="00B02199">
              <w:rPr>
                <w:noProof/>
                <w:webHidden/>
              </w:rPr>
              <w:fldChar w:fldCharType="begin"/>
            </w:r>
            <w:r w:rsidR="00B02199">
              <w:rPr>
                <w:noProof/>
                <w:webHidden/>
              </w:rPr>
              <w:instrText xml:space="preserve"> PAGEREF _Toc112955420 \h </w:instrText>
            </w:r>
            <w:r w:rsidR="00B02199">
              <w:rPr>
                <w:noProof/>
                <w:webHidden/>
              </w:rPr>
            </w:r>
            <w:r w:rsidR="00B02199">
              <w:rPr>
                <w:noProof/>
                <w:webHidden/>
              </w:rPr>
              <w:fldChar w:fldCharType="separate"/>
            </w:r>
            <w:r w:rsidR="00B02199">
              <w:rPr>
                <w:noProof/>
                <w:webHidden/>
              </w:rPr>
              <w:t>14</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21" w:history="1">
            <w:r w:rsidR="00B02199" w:rsidRPr="00163EA3">
              <w:rPr>
                <w:rStyle w:val="Hyperlink"/>
                <w:noProof/>
              </w:rPr>
              <w:t>Conclusion</w:t>
            </w:r>
            <w:r w:rsidR="00B02199">
              <w:rPr>
                <w:noProof/>
                <w:webHidden/>
              </w:rPr>
              <w:tab/>
            </w:r>
            <w:r w:rsidR="00B02199">
              <w:rPr>
                <w:noProof/>
                <w:webHidden/>
              </w:rPr>
              <w:fldChar w:fldCharType="begin"/>
            </w:r>
            <w:r w:rsidR="00B02199">
              <w:rPr>
                <w:noProof/>
                <w:webHidden/>
              </w:rPr>
              <w:instrText xml:space="preserve"> PAGEREF _Toc112955421 \h </w:instrText>
            </w:r>
            <w:r w:rsidR="00B02199">
              <w:rPr>
                <w:noProof/>
                <w:webHidden/>
              </w:rPr>
            </w:r>
            <w:r w:rsidR="00B02199">
              <w:rPr>
                <w:noProof/>
                <w:webHidden/>
              </w:rPr>
              <w:fldChar w:fldCharType="separate"/>
            </w:r>
            <w:r w:rsidR="00B02199">
              <w:rPr>
                <w:noProof/>
                <w:webHidden/>
              </w:rPr>
              <w:t>15</w:t>
            </w:r>
            <w:r w:rsidR="00B02199">
              <w:rPr>
                <w:noProof/>
                <w:webHidden/>
              </w:rPr>
              <w:fldChar w:fldCharType="end"/>
            </w:r>
          </w:hyperlink>
        </w:p>
        <w:p w:rsidR="00B02199" w:rsidRDefault="008D2465">
          <w:pPr>
            <w:pStyle w:val="TOC1"/>
            <w:tabs>
              <w:tab w:val="right" w:leader="dot" w:pos="9350"/>
            </w:tabs>
            <w:rPr>
              <w:rFonts w:eastAsiaTheme="minorEastAsia"/>
              <w:noProof/>
              <w:lang w:eastAsia="en-GB"/>
            </w:rPr>
          </w:pPr>
          <w:hyperlink w:anchor="_Toc112955422" w:history="1">
            <w:r w:rsidR="00B02199" w:rsidRPr="00163EA3">
              <w:rPr>
                <w:rStyle w:val="Hyperlink"/>
                <w:noProof/>
              </w:rPr>
              <w:t>References</w:t>
            </w:r>
            <w:r w:rsidR="00B02199">
              <w:rPr>
                <w:noProof/>
                <w:webHidden/>
              </w:rPr>
              <w:tab/>
            </w:r>
            <w:r w:rsidR="00B02199">
              <w:rPr>
                <w:noProof/>
                <w:webHidden/>
              </w:rPr>
              <w:fldChar w:fldCharType="begin"/>
            </w:r>
            <w:r w:rsidR="00B02199">
              <w:rPr>
                <w:noProof/>
                <w:webHidden/>
              </w:rPr>
              <w:instrText xml:space="preserve"> PAGEREF _Toc112955422 \h </w:instrText>
            </w:r>
            <w:r w:rsidR="00B02199">
              <w:rPr>
                <w:noProof/>
                <w:webHidden/>
              </w:rPr>
            </w:r>
            <w:r w:rsidR="00B02199">
              <w:rPr>
                <w:noProof/>
                <w:webHidden/>
              </w:rPr>
              <w:fldChar w:fldCharType="separate"/>
            </w:r>
            <w:r w:rsidR="00B02199">
              <w:rPr>
                <w:noProof/>
                <w:webHidden/>
              </w:rPr>
              <w:t>16</w:t>
            </w:r>
            <w:r w:rsidR="00B02199">
              <w:rPr>
                <w:noProof/>
                <w:webHidden/>
              </w:rPr>
              <w:fldChar w:fldCharType="end"/>
            </w:r>
          </w:hyperlink>
        </w:p>
        <w:p w:rsidR="00880437" w:rsidRDefault="00880437">
          <w:r>
            <w:rPr>
              <w:b/>
              <w:bCs/>
              <w:noProof/>
            </w:rPr>
            <w:fldChar w:fldCharType="end"/>
          </w:r>
        </w:p>
      </w:sdtContent>
    </w:sdt>
    <w:p w:rsidR="00880437" w:rsidRDefault="00880437" w:rsidP="00CE3A1F">
      <w:pPr>
        <w:pStyle w:val="Heading1"/>
        <w:sectPr w:rsidR="00880437" w:rsidSect="00751E26">
          <w:pgSz w:w="12240" w:h="15840"/>
          <w:pgMar w:top="1440" w:right="1440" w:bottom="1440" w:left="1440" w:header="720" w:footer="720" w:gutter="0"/>
          <w:cols w:space="720"/>
          <w:docGrid w:linePitch="360"/>
        </w:sectPr>
      </w:pPr>
    </w:p>
    <w:p w:rsidR="00892979" w:rsidRPr="00CE3A1F" w:rsidRDefault="00892979" w:rsidP="00CE3A1F">
      <w:pPr>
        <w:pStyle w:val="Heading1"/>
      </w:pPr>
      <w:bookmarkStart w:id="1" w:name="_Toc112955407"/>
      <w:r w:rsidRPr="00CE3A1F">
        <w:lastRenderedPageBreak/>
        <w:t>Introduction</w:t>
      </w:r>
      <w:bookmarkEnd w:id="1"/>
    </w:p>
    <w:p w:rsidR="002C2138" w:rsidRPr="00CE3A1F" w:rsidRDefault="002C2138" w:rsidP="00CE3A1F">
      <w:pPr>
        <w:spacing w:line="360" w:lineRule="auto"/>
        <w:jc w:val="both"/>
        <w:rPr>
          <w:rFonts w:ascii="Arial" w:hAnsi="Arial" w:cs="Arial"/>
        </w:rPr>
      </w:pPr>
      <w:r w:rsidRPr="00CE3A1F">
        <w:rPr>
          <w:rFonts w:ascii="Arial" w:hAnsi="Arial" w:cs="Arial"/>
        </w:rPr>
        <w:t xml:space="preserve">The </w:t>
      </w:r>
      <w:r w:rsidR="005A661F" w:rsidRPr="00CE3A1F">
        <w:rPr>
          <w:rFonts w:ascii="Arial" w:hAnsi="Arial" w:cs="Arial"/>
        </w:rPr>
        <w:t>report aim</w:t>
      </w:r>
      <w:r w:rsidRPr="00CE3A1F">
        <w:rPr>
          <w:rFonts w:ascii="Arial" w:hAnsi="Arial" w:cs="Arial"/>
        </w:rPr>
        <w:t xml:space="preserve">s to gain </w:t>
      </w:r>
      <w:r w:rsidR="005A661F" w:rsidRPr="00CE3A1F">
        <w:rPr>
          <w:rFonts w:ascii="Arial" w:hAnsi="Arial" w:cs="Arial"/>
        </w:rPr>
        <w:t xml:space="preserve">an </w:t>
      </w:r>
      <w:r w:rsidRPr="00CE3A1F">
        <w:rPr>
          <w:rFonts w:ascii="Arial" w:hAnsi="Arial" w:cs="Arial"/>
        </w:rPr>
        <w:t xml:space="preserve">understanding of the impacts of </w:t>
      </w:r>
      <w:r w:rsidR="005A661F" w:rsidRPr="00CE3A1F">
        <w:rPr>
          <w:rFonts w:ascii="Arial" w:hAnsi="Arial" w:cs="Arial"/>
        </w:rPr>
        <w:t xml:space="preserve">the </w:t>
      </w:r>
      <w:r w:rsidRPr="00CE3A1F">
        <w:rPr>
          <w:rFonts w:ascii="Arial" w:hAnsi="Arial" w:cs="Arial"/>
        </w:rPr>
        <w:t>virtual learning environment (VLE)</w:t>
      </w:r>
      <w:r w:rsidR="003C4D09" w:rsidRPr="00CE3A1F">
        <w:rPr>
          <w:rFonts w:ascii="Arial" w:hAnsi="Arial" w:cs="Arial"/>
        </w:rPr>
        <w:t xml:space="preserve"> on students</w:t>
      </w:r>
      <w:r w:rsidRPr="00CE3A1F">
        <w:rPr>
          <w:rFonts w:ascii="Arial" w:hAnsi="Arial" w:cs="Arial"/>
        </w:rPr>
        <w:t xml:space="preserve">. </w:t>
      </w:r>
      <w:r w:rsidR="005A661F" w:rsidRPr="00CE3A1F">
        <w:rPr>
          <w:rFonts w:ascii="Arial" w:hAnsi="Arial" w:cs="Arial"/>
        </w:rPr>
        <w:t>A v</w:t>
      </w:r>
      <w:r w:rsidR="006B2B43" w:rsidRPr="00CE3A1F">
        <w:rPr>
          <w:rFonts w:ascii="Arial" w:hAnsi="Arial" w:cs="Arial"/>
        </w:rPr>
        <w:t xml:space="preserve">irtual learning environment is a way to digitalize teaching and learning activities by increasing the use of </w:t>
      </w:r>
      <w:r w:rsidR="005A661F" w:rsidRPr="00CE3A1F">
        <w:rPr>
          <w:rFonts w:ascii="Arial" w:hAnsi="Arial" w:cs="Arial"/>
        </w:rPr>
        <w:t xml:space="preserve">a </w:t>
      </w:r>
      <w:r w:rsidR="006B2B43" w:rsidRPr="00CE3A1F">
        <w:rPr>
          <w:rFonts w:ascii="Arial" w:hAnsi="Arial" w:cs="Arial"/>
        </w:rPr>
        <w:t xml:space="preserve">computer, </w:t>
      </w:r>
      <w:r w:rsidR="005A661F" w:rsidRPr="00CE3A1F">
        <w:rPr>
          <w:rFonts w:ascii="Arial" w:hAnsi="Arial" w:cs="Arial"/>
        </w:rPr>
        <w:t xml:space="preserve">the </w:t>
      </w:r>
      <w:r w:rsidR="006B2B43" w:rsidRPr="00CE3A1F">
        <w:rPr>
          <w:rFonts w:ascii="Arial" w:hAnsi="Arial" w:cs="Arial"/>
        </w:rPr>
        <w:t>internet, and other technologies to deliver learning and gain learning</w:t>
      </w:r>
      <w:r w:rsidR="00CE3A1F"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Axinn</w:t>
      </w:r>
      <w:proofErr w:type="spellEnd"/>
      <w:r w:rsidR="00CE3A1F" w:rsidRPr="00CE3A1F">
        <w:rPr>
          <w:rFonts w:ascii="Arial" w:hAnsi="Arial" w:cs="Arial"/>
          <w:color w:val="000000"/>
          <w:shd w:val="clear" w:color="auto" w:fill="FFFFFF"/>
        </w:rPr>
        <w:t>, 2021)</w:t>
      </w:r>
      <w:r w:rsidR="006B2B43" w:rsidRPr="00CE3A1F">
        <w:rPr>
          <w:rFonts w:ascii="Arial" w:hAnsi="Arial" w:cs="Arial"/>
        </w:rPr>
        <w:t xml:space="preserve">. So, the report will include </w:t>
      </w:r>
      <w:r w:rsidR="005A661F" w:rsidRPr="00CE3A1F">
        <w:rPr>
          <w:rFonts w:ascii="Arial" w:hAnsi="Arial" w:cs="Arial"/>
        </w:rPr>
        <w:t>a</w:t>
      </w:r>
      <w:r w:rsidR="006B2B43" w:rsidRPr="00CE3A1F">
        <w:rPr>
          <w:rFonts w:ascii="Arial" w:hAnsi="Arial" w:cs="Arial"/>
        </w:rPr>
        <w:t xml:space="preserve"> description of the virtual learning environment, </w:t>
      </w:r>
      <w:r w:rsidR="005A661F" w:rsidRPr="00CE3A1F">
        <w:rPr>
          <w:rFonts w:ascii="Arial" w:hAnsi="Arial" w:cs="Arial"/>
        </w:rPr>
        <w:t xml:space="preserve">the </w:t>
      </w:r>
      <w:r w:rsidR="006B2B43" w:rsidRPr="00CE3A1F">
        <w:rPr>
          <w:rFonts w:ascii="Arial" w:hAnsi="Arial" w:cs="Arial"/>
        </w:rPr>
        <w:t xml:space="preserve">impacts of </w:t>
      </w:r>
      <w:r w:rsidR="005A661F" w:rsidRPr="00CE3A1F">
        <w:rPr>
          <w:rFonts w:ascii="Arial" w:hAnsi="Arial" w:cs="Arial"/>
        </w:rPr>
        <w:t xml:space="preserve">the </w:t>
      </w:r>
      <w:r w:rsidR="006B2B43" w:rsidRPr="00CE3A1F">
        <w:rPr>
          <w:rFonts w:ascii="Arial" w:hAnsi="Arial" w:cs="Arial"/>
        </w:rPr>
        <w:t>virtual learning environment on learners,</w:t>
      </w:r>
      <w:r w:rsidR="00CE3A1F" w:rsidRPr="00CE3A1F">
        <w:rPr>
          <w:rFonts w:ascii="Arial" w:hAnsi="Arial" w:cs="Arial"/>
        </w:rPr>
        <w:t xml:space="preserve"> methodology,</w:t>
      </w:r>
      <w:r w:rsidR="006B2B43" w:rsidRPr="00CE3A1F">
        <w:rPr>
          <w:rFonts w:ascii="Arial" w:hAnsi="Arial" w:cs="Arial"/>
        </w:rPr>
        <w:t xml:space="preserve"> primary research, secondary research, and findings. </w:t>
      </w:r>
    </w:p>
    <w:p w:rsidR="00892979" w:rsidRPr="00CE3A1F" w:rsidRDefault="00892979" w:rsidP="00CE3A1F">
      <w:pPr>
        <w:pStyle w:val="Heading1"/>
      </w:pPr>
      <w:bookmarkStart w:id="2" w:name="_Toc112955408"/>
      <w:r w:rsidRPr="00CE3A1F">
        <w:t xml:space="preserve">Description of </w:t>
      </w:r>
      <w:r w:rsidR="00A07FE4" w:rsidRPr="00CE3A1F">
        <w:t>virtual learning</w:t>
      </w:r>
      <w:r w:rsidRPr="00CE3A1F">
        <w:t xml:space="preserve"> environment</w:t>
      </w:r>
      <w:bookmarkEnd w:id="2"/>
    </w:p>
    <w:p w:rsidR="0084181A" w:rsidRPr="00CE3A1F" w:rsidRDefault="0084181A" w:rsidP="00CE3A1F">
      <w:pPr>
        <w:spacing w:line="360" w:lineRule="auto"/>
        <w:jc w:val="center"/>
        <w:rPr>
          <w:rFonts w:ascii="Arial" w:hAnsi="Arial" w:cs="Arial"/>
          <w:b/>
        </w:rPr>
      </w:pPr>
      <w:r w:rsidRPr="00CE3A1F">
        <w:rPr>
          <w:rFonts w:ascii="Arial" w:hAnsi="Arial" w:cs="Arial"/>
          <w:noProof/>
          <w:lang w:eastAsia="en-GB"/>
        </w:rPr>
        <w:drawing>
          <wp:inline distT="0" distB="0" distL="0" distR="0">
            <wp:extent cx="4162425" cy="2867025"/>
            <wp:effectExtent l="0" t="0" r="9525" b="9525"/>
            <wp:docPr id="2" name="Picture 2" descr="Web-Based Virtual Learning Environment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eb-Based Virtual Learning Environments: - ppt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2425" cy="2867025"/>
                    </a:xfrm>
                    <a:prstGeom prst="rect">
                      <a:avLst/>
                    </a:prstGeom>
                    <a:noFill/>
                    <a:ln>
                      <a:noFill/>
                    </a:ln>
                  </pic:spPr>
                </pic:pic>
              </a:graphicData>
            </a:graphic>
          </wp:inline>
        </w:drawing>
      </w:r>
    </w:p>
    <w:p w:rsidR="0084181A" w:rsidRPr="00CE3A1F" w:rsidRDefault="0084181A" w:rsidP="00CE3A1F">
      <w:pPr>
        <w:spacing w:line="360" w:lineRule="auto"/>
        <w:jc w:val="center"/>
        <w:rPr>
          <w:rFonts w:ascii="Arial" w:hAnsi="Arial" w:cs="Arial"/>
          <w:b/>
        </w:rPr>
      </w:pPr>
      <w:r w:rsidRPr="00CE3A1F">
        <w:rPr>
          <w:rFonts w:ascii="Arial" w:hAnsi="Arial" w:cs="Arial"/>
          <w:b/>
        </w:rPr>
        <w:t>Figure-1: Virtual Learning Environment.</w:t>
      </w:r>
      <w:r w:rsidRPr="00CE3A1F">
        <w:rPr>
          <w:rFonts w:ascii="Arial" w:hAnsi="Arial" w:cs="Arial"/>
          <w:b/>
        </w:rPr>
        <w:br/>
        <w:t>Source:</w:t>
      </w:r>
      <w:r w:rsidR="00CE3A1F" w:rsidRPr="00CE3A1F">
        <w:rPr>
          <w:rFonts w:ascii="Arial" w:hAnsi="Arial" w:cs="Arial"/>
          <w:b/>
        </w:rPr>
        <w:t xml:space="preserve"> </w:t>
      </w:r>
      <w:r w:rsidR="00CE3A1F" w:rsidRPr="00CE3A1F">
        <w:rPr>
          <w:rFonts w:ascii="Arial" w:hAnsi="Arial" w:cs="Arial"/>
          <w:color w:val="000000"/>
          <w:shd w:val="clear" w:color="auto" w:fill="FFFFFF"/>
        </w:rPr>
        <w:t>(Bansal, 2020).</w:t>
      </w:r>
    </w:p>
    <w:p w:rsidR="00A07FE4" w:rsidRPr="00CE3A1F" w:rsidRDefault="00866E1A" w:rsidP="00CE3A1F">
      <w:pPr>
        <w:spacing w:line="360" w:lineRule="auto"/>
        <w:jc w:val="both"/>
        <w:rPr>
          <w:rFonts w:ascii="Arial" w:hAnsi="Arial" w:cs="Arial"/>
        </w:rPr>
      </w:pPr>
      <w:r w:rsidRPr="00CE3A1F">
        <w:rPr>
          <w:rFonts w:ascii="Arial" w:hAnsi="Arial" w:cs="Arial"/>
        </w:rPr>
        <w:t xml:space="preserve">According to </w:t>
      </w:r>
      <w:r w:rsidR="00CE3A1F" w:rsidRPr="00CE3A1F">
        <w:rPr>
          <w:rFonts w:ascii="Arial" w:hAnsi="Arial" w:cs="Arial"/>
          <w:color w:val="000000"/>
          <w:shd w:val="clear" w:color="auto" w:fill="FFFFFF"/>
        </w:rPr>
        <w:t>Brown (2020)</w:t>
      </w:r>
      <w:r w:rsidRPr="00CE3A1F">
        <w:rPr>
          <w:rFonts w:ascii="Arial" w:hAnsi="Arial" w:cs="Arial"/>
        </w:rPr>
        <w:t xml:space="preserve">, </w:t>
      </w:r>
      <w:r w:rsidR="005A661F" w:rsidRPr="00CE3A1F">
        <w:rPr>
          <w:rFonts w:ascii="Arial" w:hAnsi="Arial" w:cs="Arial"/>
        </w:rPr>
        <w:t xml:space="preserve">a </w:t>
      </w:r>
      <w:r w:rsidRPr="00CE3A1F">
        <w:rPr>
          <w:rFonts w:ascii="Arial" w:hAnsi="Arial" w:cs="Arial"/>
        </w:rPr>
        <w:t xml:space="preserve">virtual earning environment enables better delivery of learning and brings better learning outcomes by enabling teachers and learners to use digital technologies to engage in teaching and learning activities. </w:t>
      </w:r>
      <w:r w:rsidR="005A661F" w:rsidRPr="00CE3A1F">
        <w:rPr>
          <w:rFonts w:ascii="Arial" w:hAnsi="Arial" w:cs="Arial"/>
        </w:rPr>
        <w:t>A v</w:t>
      </w:r>
      <w:r w:rsidRPr="00CE3A1F">
        <w:rPr>
          <w:rFonts w:ascii="Arial" w:hAnsi="Arial" w:cs="Arial"/>
        </w:rPr>
        <w:t xml:space="preserve">irtual learning environment provides the opportunity to involve in </w:t>
      </w:r>
      <w:r w:rsidR="005A661F" w:rsidRPr="00CE3A1F">
        <w:rPr>
          <w:rFonts w:ascii="Arial" w:hAnsi="Arial" w:cs="Arial"/>
        </w:rPr>
        <w:t xml:space="preserve">a </w:t>
      </w:r>
      <w:r w:rsidRPr="00CE3A1F">
        <w:rPr>
          <w:rFonts w:ascii="Arial" w:hAnsi="Arial" w:cs="Arial"/>
        </w:rPr>
        <w:t>digital learning environment by using the technologies to get learning from the teachers</w:t>
      </w:r>
      <w:r w:rsidR="00CE3A1F" w:rsidRPr="00CE3A1F">
        <w:rPr>
          <w:rFonts w:ascii="Arial" w:hAnsi="Arial" w:cs="Arial"/>
        </w:rPr>
        <w:t xml:space="preserve"> </w:t>
      </w:r>
      <w:r w:rsidR="00CE3A1F" w:rsidRPr="00CE3A1F">
        <w:rPr>
          <w:rFonts w:ascii="Arial" w:hAnsi="Arial" w:cs="Arial"/>
          <w:color w:val="000000"/>
          <w:shd w:val="clear" w:color="auto" w:fill="FFFFFF"/>
        </w:rPr>
        <w:t>(Cardiff, 2019)</w:t>
      </w:r>
      <w:r w:rsidRPr="00CE3A1F">
        <w:rPr>
          <w:rFonts w:ascii="Arial" w:hAnsi="Arial" w:cs="Arial"/>
        </w:rPr>
        <w:t xml:space="preserve">. For example, computer, </w:t>
      </w:r>
      <w:r w:rsidR="005A661F" w:rsidRPr="00CE3A1F">
        <w:rPr>
          <w:rFonts w:ascii="Arial" w:hAnsi="Arial" w:cs="Arial"/>
        </w:rPr>
        <w:t xml:space="preserve">the </w:t>
      </w:r>
      <w:r w:rsidRPr="00CE3A1F">
        <w:rPr>
          <w:rFonts w:ascii="Arial" w:hAnsi="Arial" w:cs="Arial"/>
        </w:rPr>
        <w:t xml:space="preserve">internet, smartphones, </w:t>
      </w:r>
      <w:r w:rsidR="005A661F" w:rsidRPr="00CE3A1F">
        <w:rPr>
          <w:rFonts w:ascii="Arial" w:hAnsi="Arial" w:cs="Arial"/>
        </w:rPr>
        <w:t xml:space="preserve">and </w:t>
      </w:r>
      <w:r w:rsidRPr="00CE3A1F">
        <w:rPr>
          <w:rFonts w:ascii="Arial" w:hAnsi="Arial" w:cs="Arial"/>
        </w:rPr>
        <w:t xml:space="preserve">smartwatches like Samsung Galaxy Gear provides many facilities to get virtual learning opportunity. </w:t>
      </w:r>
      <w:r w:rsidR="00025F10" w:rsidRPr="00CE3A1F">
        <w:rPr>
          <w:rFonts w:ascii="Arial" w:hAnsi="Arial" w:cs="Arial"/>
        </w:rPr>
        <w:t xml:space="preserve">So, learners will be able to cover up their academic activities in critical situations such as </w:t>
      </w:r>
      <w:r w:rsidR="005A661F" w:rsidRPr="00CE3A1F">
        <w:rPr>
          <w:rFonts w:ascii="Arial" w:hAnsi="Arial" w:cs="Arial"/>
        </w:rPr>
        <w:t xml:space="preserve">the </w:t>
      </w:r>
      <w:r w:rsidR="00025F10" w:rsidRPr="00CE3A1F">
        <w:rPr>
          <w:rFonts w:ascii="Arial" w:hAnsi="Arial" w:cs="Arial"/>
        </w:rPr>
        <w:t xml:space="preserve">pandemic because </w:t>
      </w:r>
      <w:r w:rsidR="005A661F" w:rsidRPr="00CE3A1F">
        <w:rPr>
          <w:rFonts w:ascii="Arial" w:hAnsi="Arial" w:cs="Arial"/>
        </w:rPr>
        <w:t xml:space="preserve">the </w:t>
      </w:r>
      <w:r w:rsidR="00025F10" w:rsidRPr="00CE3A1F">
        <w:rPr>
          <w:rFonts w:ascii="Arial" w:hAnsi="Arial" w:cs="Arial"/>
        </w:rPr>
        <w:t xml:space="preserve">virtual learning environment also provides the opportunity </w:t>
      </w:r>
      <w:r w:rsidR="005A661F" w:rsidRPr="00CE3A1F">
        <w:rPr>
          <w:rFonts w:ascii="Arial" w:hAnsi="Arial" w:cs="Arial"/>
        </w:rPr>
        <w:t>for</w:t>
      </w:r>
      <w:r w:rsidR="00025F10" w:rsidRPr="00CE3A1F">
        <w:rPr>
          <w:rFonts w:ascii="Arial" w:hAnsi="Arial" w:cs="Arial"/>
        </w:rPr>
        <w:t xml:space="preserve"> distance and flexible learning. </w:t>
      </w:r>
    </w:p>
    <w:p w:rsidR="00892979" w:rsidRPr="00CE3A1F" w:rsidRDefault="00892979" w:rsidP="00CE3A1F">
      <w:pPr>
        <w:pStyle w:val="Heading1"/>
      </w:pPr>
      <w:bookmarkStart w:id="3" w:name="_Toc112955409"/>
      <w:r w:rsidRPr="00CE3A1F">
        <w:lastRenderedPageBreak/>
        <w:t>Impact of virtual learning on learners</w:t>
      </w:r>
      <w:bookmarkEnd w:id="3"/>
    </w:p>
    <w:p w:rsidR="001E4AB0" w:rsidRPr="00CE3A1F" w:rsidRDefault="00867E30" w:rsidP="00CE3A1F">
      <w:pPr>
        <w:spacing w:line="360" w:lineRule="auto"/>
        <w:jc w:val="both"/>
        <w:rPr>
          <w:rFonts w:ascii="Arial" w:hAnsi="Arial" w:cs="Arial"/>
        </w:rPr>
      </w:pPr>
      <w:r w:rsidRPr="00CE3A1F">
        <w:rPr>
          <w:rFonts w:ascii="Arial" w:hAnsi="Arial" w:cs="Arial"/>
          <w:b/>
        </w:rPr>
        <w:t>Increase motivation:</w:t>
      </w:r>
      <w:r w:rsidR="00C74D46" w:rsidRPr="00CE3A1F">
        <w:rPr>
          <w:rFonts w:ascii="Arial" w:hAnsi="Arial" w:cs="Arial"/>
          <w:b/>
        </w:rPr>
        <w:t xml:space="preserve"> </w:t>
      </w:r>
      <w:r w:rsidR="00AC645A" w:rsidRPr="00CE3A1F">
        <w:rPr>
          <w:rFonts w:ascii="Arial" w:hAnsi="Arial" w:cs="Arial"/>
        </w:rPr>
        <w:t>Virtual learning environment</w:t>
      </w:r>
      <w:r w:rsidR="005A661F" w:rsidRPr="00CE3A1F">
        <w:rPr>
          <w:rFonts w:ascii="Arial" w:hAnsi="Arial" w:cs="Arial"/>
        </w:rPr>
        <w:t>s</w:t>
      </w:r>
      <w:r w:rsidR="00AC645A" w:rsidRPr="00CE3A1F">
        <w:rPr>
          <w:rFonts w:ascii="Arial" w:hAnsi="Arial" w:cs="Arial"/>
        </w:rPr>
        <w:t xml:space="preserve"> </w:t>
      </w:r>
      <w:r w:rsidR="004237F7" w:rsidRPr="00CE3A1F">
        <w:rPr>
          <w:rFonts w:ascii="Arial" w:hAnsi="Arial" w:cs="Arial"/>
        </w:rPr>
        <w:t>motivate</w:t>
      </w:r>
      <w:r w:rsidR="00AC645A" w:rsidRPr="00CE3A1F">
        <w:rPr>
          <w:rFonts w:ascii="Arial" w:hAnsi="Arial" w:cs="Arial"/>
        </w:rPr>
        <w:t xml:space="preserve"> learners t </w:t>
      </w:r>
      <w:r w:rsidR="005A661F" w:rsidRPr="00CE3A1F">
        <w:rPr>
          <w:rFonts w:ascii="Arial" w:hAnsi="Arial" w:cs="Arial"/>
        </w:rPr>
        <w:t xml:space="preserve">to </w:t>
      </w:r>
      <w:r w:rsidR="00AC645A" w:rsidRPr="00CE3A1F">
        <w:rPr>
          <w:rFonts w:ascii="Arial" w:hAnsi="Arial" w:cs="Arial"/>
        </w:rPr>
        <w:t>involve in learning activit</w:t>
      </w:r>
      <w:r w:rsidR="005A661F" w:rsidRPr="00CE3A1F">
        <w:rPr>
          <w:rFonts w:ascii="Arial" w:hAnsi="Arial" w:cs="Arial"/>
        </w:rPr>
        <w:t>ies</w:t>
      </w:r>
      <w:r w:rsidR="00AC645A" w:rsidRPr="00CE3A1F">
        <w:rPr>
          <w:rFonts w:ascii="Arial" w:hAnsi="Arial" w:cs="Arial"/>
        </w:rPr>
        <w:t xml:space="preserve"> by positively impacting learners learning understandings. For example, when teachers use multimedia classroom</w:t>
      </w:r>
      <w:r w:rsidR="005A661F" w:rsidRPr="00CE3A1F">
        <w:rPr>
          <w:rFonts w:ascii="Arial" w:hAnsi="Arial" w:cs="Arial"/>
        </w:rPr>
        <w:t>s</w:t>
      </w:r>
      <w:r w:rsidR="00AC645A" w:rsidRPr="00CE3A1F">
        <w:rPr>
          <w:rFonts w:ascii="Arial" w:hAnsi="Arial" w:cs="Arial"/>
        </w:rPr>
        <w:t xml:space="preserve"> by using </w:t>
      </w:r>
      <w:r w:rsidR="005A661F" w:rsidRPr="00CE3A1F">
        <w:rPr>
          <w:rFonts w:ascii="Arial" w:hAnsi="Arial" w:cs="Arial"/>
        </w:rPr>
        <w:t xml:space="preserve">a </w:t>
      </w:r>
      <w:r w:rsidR="00AC645A" w:rsidRPr="00CE3A1F">
        <w:rPr>
          <w:rFonts w:ascii="Arial" w:hAnsi="Arial" w:cs="Arial"/>
        </w:rPr>
        <w:t xml:space="preserve">projector, computer, and internet that inspire the </w:t>
      </w:r>
      <w:r w:rsidR="004237F7" w:rsidRPr="00CE3A1F">
        <w:rPr>
          <w:rFonts w:ascii="Arial" w:hAnsi="Arial" w:cs="Arial"/>
        </w:rPr>
        <w:t>teachers</w:t>
      </w:r>
      <w:r w:rsidR="00AC645A" w:rsidRPr="00CE3A1F">
        <w:rPr>
          <w:rFonts w:ascii="Arial" w:hAnsi="Arial" w:cs="Arial"/>
        </w:rPr>
        <w:t xml:space="preserve"> to provide learning to the learners by showing the images, videos, and pictures on </w:t>
      </w:r>
      <w:r w:rsidR="005A661F" w:rsidRPr="00CE3A1F">
        <w:rPr>
          <w:rFonts w:ascii="Arial" w:hAnsi="Arial" w:cs="Arial"/>
        </w:rPr>
        <w:t xml:space="preserve">a </w:t>
      </w:r>
      <w:r w:rsidR="00AC645A" w:rsidRPr="00CE3A1F">
        <w:rPr>
          <w:rFonts w:ascii="Arial" w:hAnsi="Arial" w:cs="Arial"/>
        </w:rPr>
        <w:t>specific topic that help</w:t>
      </w:r>
      <w:r w:rsidR="005A661F" w:rsidRPr="00CE3A1F">
        <w:rPr>
          <w:rFonts w:ascii="Arial" w:hAnsi="Arial" w:cs="Arial"/>
        </w:rPr>
        <w:t>s</w:t>
      </w:r>
      <w:r w:rsidR="00AC645A" w:rsidRPr="00CE3A1F">
        <w:rPr>
          <w:rFonts w:ascii="Arial" w:hAnsi="Arial" w:cs="Arial"/>
        </w:rPr>
        <w:t xml:space="preserve"> </w:t>
      </w:r>
      <w:r w:rsidR="004237F7" w:rsidRPr="00CE3A1F">
        <w:rPr>
          <w:rFonts w:ascii="Arial" w:hAnsi="Arial" w:cs="Arial"/>
        </w:rPr>
        <w:t>the</w:t>
      </w:r>
      <w:r w:rsidR="00AC645A" w:rsidRPr="00CE3A1F">
        <w:rPr>
          <w:rFonts w:ascii="Arial" w:hAnsi="Arial" w:cs="Arial"/>
        </w:rPr>
        <w:t xml:space="preserve"> </w:t>
      </w:r>
      <w:r w:rsidR="004237F7" w:rsidRPr="00CE3A1F">
        <w:rPr>
          <w:rFonts w:ascii="Arial" w:hAnsi="Arial" w:cs="Arial"/>
        </w:rPr>
        <w:t>learners</w:t>
      </w:r>
      <w:r w:rsidR="00AC645A" w:rsidRPr="00CE3A1F">
        <w:rPr>
          <w:rFonts w:ascii="Arial" w:hAnsi="Arial" w:cs="Arial"/>
        </w:rPr>
        <w:t xml:space="preserve"> to understand learning easily that motivate them to involve in </w:t>
      </w:r>
      <w:r w:rsidR="005A661F" w:rsidRPr="00CE3A1F">
        <w:rPr>
          <w:rFonts w:ascii="Arial" w:hAnsi="Arial" w:cs="Arial"/>
        </w:rPr>
        <w:t xml:space="preserve">the </w:t>
      </w:r>
      <w:r w:rsidR="004237F7" w:rsidRPr="00CE3A1F">
        <w:rPr>
          <w:rFonts w:ascii="Arial" w:hAnsi="Arial" w:cs="Arial"/>
        </w:rPr>
        <w:t>learning</w:t>
      </w:r>
      <w:r w:rsidR="00AC645A" w:rsidRPr="00CE3A1F">
        <w:rPr>
          <w:rFonts w:ascii="Arial" w:hAnsi="Arial" w:cs="Arial"/>
        </w:rPr>
        <w:t xml:space="preserve"> activity</w:t>
      </w:r>
      <w:r w:rsidR="00CE3A1F" w:rsidRPr="00CE3A1F">
        <w:rPr>
          <w:rFonts w:ascii="Arial" w:hAnsi="Arial" w:cs="Arial"/>
        </w:rPr>
        <w:t xml:space="preserve"> </w:t>
      </w:r>
      <w:r w:rsidR="00CE3A1F" w:rsidRPr="00CE3A1F">
        <w:rPr>
          <w:rFonts w:ascii="Arial" w:hAnsi="Arial" w:cs="Arial"/>
          <w:color w:val="000000"/>
          <w:shd w:val="clear" w:color="auto" w:fill="FFFFFF"/>
        </w:rPr>
        <w:t>(Chen, 2021)</w:t>
      </w:r>
      <w:r w:rsidR="00AC645A" w:rsidRPr="00CE3A1F">
        <w:rPr>
          <w:rFonts w:ascii="Arial" w:hAnsi="Arial" w:cs="Arial"/>
        </w:rPr>
        <w:t>.</w:t>
      </w:r>
    </w:p>
    <w:p w:rsidR="00C74D46" w:rsidRPr="00CE3A1F" w:rsidRDefault="00C74D46" w:rsidP="00CE3A1F">
      <w:pPr>
        <w:spacing w:line="360" w:lineRule="auto"/>
        <w:jc w:val="both"/>
        <w:rPr>
          <w:rFonts w:ascii="Arial" w:hAnsi="Arial" w:cs="Arial"/>
        </w:rPr>
      </w:pPr>
      <w:r w:rsidRPr="00CE3A1F">
        <w:rPr>
          <w:rFonts w:ascii="Arial" w:hAnsi="Arial" w:cs="Arial"/>
          <w:b/>
        </w:rPr>
        <w:t>Improve technical skills:</w:t>
      </w:r>
      <w:r w:rsidR="001E4AB0" w:rsidRPr="00CE3A1F">
        <w:rPr>
          <w:rFonts w:ascii="Arial" w:hAnsi="Arial" w:cs="Arial"/>
          <w:b/>
        </w:rPr>
        <w:t xml:space="preserve"> </w:t>
      </w:r>
      <w:r w:rsidR="001E4AB0" w:rsidRPr="00CE3A1F">
        <w:rPr>
          <w:rFonts w:ascii="Arial" w:hAnsi="Arial" w:cs="Arial"/>
        </w:rPr>
        <w:t>Virtual learning environment</w:t>
      </w:r>
      <w:r w:rsidR="005A661F" w:rsidRPr="00CE3A1F">
        <w:rPr>
          <w:rFonts w:ascii="Arial" w:hAnsi="Arial" w:cs="Arial"/>
        </w:rPr>
        <w:t>s</w:t>
      </w:r>
      <w:r w:rsidR="001E4AB0" w:rsidRPr="00CE3A1F">
        <w:rPr>
          <w:rFonts w:ascii="Arial" w:hAnsi="Arial" w:cs="Arial"/>
          <w:b/>
        </w:rPr>
        <w:t xml:space="preserve"> </w:t>
      </w:r>
      <w:r w:rsidR="00F02BA5" w:rsidRPr="00CE3A1F">
        <w:rPr>
          <w:rFonts w:ascii="Arial" w:hAnsi="Arial" w:cs="Arial"/>
        </w:rPr>
        <w:t>positively impact learners by increasing their technical skills to use digital technologies because virtual learning environment</w:t>
      </w:r>
      <w:r w:rsidR="005A661F" w:rsidRPr="00CE3A1F">
        <w:rPr>
          <w:rFonts w:ascii="Arial" w:hAnsi="Arial" w:cs="Arial"/>
        </w:rPr>
        <w:t>s</w:t>
      </w:r>
      <w:r w:rsidR="00F02BA5" w:rsidRPr="00CE3A1F">
        <w:rPr>
          <w:rFonts w:ascii="Arial" w:hAnsi="Arial" w:cs="Arial"/>
        </w:rPr>
        <w:t xml:space="preserve"> mostly </w:t>
      </w:r>
      <w:r w:rsidR="00CC0FCD" w:rsidRPr="00CE3A1F">
        <w:rPr>
          <w:rFonts w:ascii="Arial" w:hAnsi="Arial" w:cs="Arial"/>
        </w:rPr>
        <w:t>also</w:t>
      </w:r>
      <w:r w:rsidR="00F02BA5" w:rsidRPr="00CE3A1F">
        <w:rPr>
          <w:rFonts w:ascii="Arial" w:hAnsi="Arial" w:cs="Arial"/>
        </w:rPr>
        <w:t xml:space="preserve"> learners use tab, smartphones, computers, </w:t>
      </w:r>
      <w:r w:rsidR="005A661F" w:rsidRPr="00CE3A1F">
        <w:rPr>
          <w:rFonts w:ascii="Arial" w:hAnsi="Arial" w:cs="Arial"/>
        </w:rPr>
        <w:t xml:space="preserve">the </w:t>
      </w:r>
      <w:r w:rsidR="00F02BA5" w:rsidRPr="00CE3A1F">
        <w:rPr>
          <w:rFonts w:ascii="Arial" w:hAnsi="Arial" w:cs="Arial"/>
        </w:rPr>
        <w:t>internet, and so on to get instructions and learn from teachers</w:t>
      </w:r>
      <w:r w:rsidR="00CE3A1F" w:rsidRPr="00CE3A1F">
        <w:rPr>
          <w:rFonts w:ascii="Arial" w:hAnsi="Arial" w:cs="Arial"/>
        </w:rPr>
        <w:t xml:space="preserve"> </w:t>
      </w:r>
      <w:r w:rsidR="00CE3A1F" w:rsidRPr="00CE3A1F">
        <w:rPr>
          <w:rFonts w:ascii="Arial" w:hAnsi="Arial" w:cs="Arial"/>
          <w:color w:val="000000"/>
          <w:shd w:val="clear" w:color="auto" w:fill="FFFFFF"/>
        </w:rPr>
        <w:t>(Crane, 2019)</w:t>
      </w:r>
      <w:r w:rsidR="00F02BA5" w:rsidRPr="00CE3A1F">
        <w:rPr>
          <w:rFonts w:ascii="Arial" w:hAnsi="Arial" w:cs="Arial"/>
        </w:rPr>
        <w:t xml:space="preserve">. That </w:t>
      </w:r>
      <w:r w:rsidR="00CC0FCD" w:rsidRPr="00CE3A1F">
        <w:rPr>
          <w:rFonts w:ascii="Arial" w:hAnsi="Arial" w:cs="Arial"/>
        </w:rPr>
        <w:t xml:space="preserve">habituated the learners </w:t>
      </w:r>
      <w:r w:rsidR="005A661F" w:rsidRPr="00CE3A1F">
        <w:rPr>
          <w:rFonts w:ascii="Arial" w:hAnsi="Arial" w:cs="Arial"/>
        </w:rPr>
        <w:t>to</w:t>
      </w:r>
      <w:r w:rsidR="00CC0FCD" w:rsidRPr="00CE3A1F">
        <w:rPr>
          <w:rFonts w:ascii="Arial" w:hAnsi="Arial" w:cs="Arial"/>
        </w:rPr>
        <w:t xml:space="preserve"> using digital technologies to complete their tasks </w:t>
      </w:r>
      <w:r w:rsidR="005A661F" w:rsidRPr="00CE3A1F">
        <w:rPr>
          <w:rFonts w:ascii="Arial" w:hAnsi="Arial" w:cs="Arial"/>
        </w:rPr>
        <w:t xml:space="preserve">and </w:t>
      </w:r>
      <w:r w:rsidR="00CC0FCD" w:rsidRPr="00CE3A1F">
        <w:rPr>
          <w:rFonts w:ascii="Arial" w:hAnsi="Arial" w:cs="Arial"/>
        </w:rPr>
        <w:t xml:space="preserve">assignments </w:t>
      </w:r>
      <w:r w:rsidR="00035A4B" w:rsidRPr="00CE3A1F">
        <w:rPr>
          <w:rFonts w:ascii="Arial" w:hAnsi="Arial" w:cs="Arial"/>
        </w:rPr>
        <w:t>and communicat</w:t>
      </w:r>
      <w:r w:rsidR="005A661F" w:rsidRPr="00CE3A1F">
        <w:rPr>
          <w:rFonts w:ascii="Arial" w:hAnsi="Arial" w:cs="Arial"/>
        </w:rPr>
        <w:t>e</w:t>
      </w:r>
      <w:r w:rsidR="00CC0FCD" w:rsidRPr="00CE3A1F">
        <w:rPr>
          <w:rFonts w:ascii="Arial" w:hAnsi="Arial" w:cs="Arial"/>
        </w:rPr>
        <w:t xml:space="preserve"> with teachers. </w:t>
      </w:r>
    </w:p>
    <w:p w:rsidR="00C74D46" w:rsidRPr="00CE3A1F" w:rsidRDefault="00C74D46" w:rsidP="00CE3A1F">
      <w:pPr>
        <w:spacing w:line="360" w:lineRule="auto"/>
        <w:jc w:val="both"/>
        <w:rPr>
          <w:rFonts w:ascii="Arial" w:hAnsi="Arial" w:cs="Arial"/>
          <w:b/>
        </w:rPr>
      </w:pPr>
      <w:r w:rsidRPr="00CE3A1F">
        <w:rPr>
          <w:rFonts w:ascii="Arial" w:hAnsi="Arial" w:cs="Arial"/>
          <w:b/>
        </w:rPr>
        <w:t>Increase learner’s engagement:</w:t>
      </w:r>
      <w:r w:rsidR="00E62054" w:rsidRPr="00CE3A1F">
        <w:rPr>
          <w:rFonts w:ascii="Arial" w:hAnsi="Arial" w:cs="Arial"/>
          <w:b/>
        </w:rPr>
        <w:t xml:space="preserve"> </w:t>
      </w:r>
      <w:r w:rsidR="00ED009C" w:rsidRPr="00CE3A1F">
        <w:rPr>
          <w:rFonts w:ascii="Arial" w:hAnsi="Arial" w:cs="Arial"/>
        </w:rPr>
        <w:t xml:space="preserve">According to </w:t>
      </w:r>
      <w:r w:rsidR="00CE3A1F" w:rsidRPr="00CE3A1F">
        <w:rPr>
          <w:rFonts w:ascii="Arial" w:hAnsi="Arial" w:cs="Arial"/>
          <w:color w:val="000000"/>
          <w:shd w:val="clear" w:color="auto" w:fill="FFFFFF"/>
        </w:rPr>
        <w:t>De Freitas (2021)</w:t>
      </w:r>
      <w:r w:rsidR="00ED009C" w:rsidRPr="00CE3A1F">
        <w:rPr>
          <w:rFonts w:ascii="Arial" w:hAnsi="Arial" w:cs="Arial"/>
        </w:rPr>
        <w:t xml:space="preserve">, </w:t>
      </w:r>
      <w:r w:rsidR="005A661F" w:rsidRPr="00CE3A1F">
        <w:rPr>
          <w:rFonts w:ascii="Arial" w:hAnsi="Arial" w:cs="Arial"/>
        </w:rPr>
        <w:t xml:space="preserve">a </w:t>
      </w:r>
      <w:r w:rsidR="00ED009C" w:rsidRPr="00CE3A1F">
        <w:rPr>
          <w:rFonts w:ascii="Arial" w:hAnsi="Arial" w:cs="Arial"/>
        </w:rPr>
        <w:t xml:space="preserve">virtual learning environment increase the engagement level of learners by increasing their presence </w:t>
      </w:r>
      <w:r w:rsidR="005A661F" w:rsidRPr="00CE3A1F">
        <w:rPr>
          <w:rFonts w:ascii="Arial" w:hAnsi="Arial" w:cs="Arial"/>
        </w:rPr>
        <w:t>by</w:t>
      </w:r>
      <w:r w:rsidR="00ED009C" w:rsidRPr="00CE3A1F">
        <w:rPr>
          <w:rFonts w:ascii="Arial" w:hAnsi="Arial" w:cs="Arial"/>
        </w:rPr>
        <w:t xml:space="preserve"> 72% within </w:t>
      </w:r>
      <w:r w:rsidR="005A661F" w:rsidRPr="00CE3A1F">
        <w:rPr>
          <w:rFonts w:ascii="Arial" w:hAnsi="Arial" w:cs="Arial"/>
        </w:rPr>
        <w:t xml:space="preserve">the </w:t>
      </w:r>
      <w:r w:rsidR="00ED009C" w:rsidRPr="00CE3A1F">
        <w:rPr>
          <w:rFonts w:ascii="Arial" w:hAnsi="Arial" w:cs="Arial"/>
        </w:rPr>
        <w:t xml:space="preserve">classroom along with online classes. Because learners find it interesting to attend online classes and to learn within </w:t>
      </w:r>
      <w:r w:rsidR="005A661F" w:rsidRPr="00CE3A1F">
        <w:rPr>
          <w:rFonts w:ascii="Arial" w:hAnsi="Arial" w:cs="Arial"/>
        </w:rPr>
        <w:t xml:space="preserve">a </w:t>
      </w:r>
      <w:r w:rsidR="00ED009C" w:rsidRPr="00CE3A1F">
        <w:rPr>
          <w:rFonts w:ascii="Arial" w:hAnsi="Arial" w:cs="Arial"/>
        </w:rPr>
        <w:t>virtual learning environment by getting learning through digital technologies that help the learners to keep the learning within their mind</w:t>
      </w:r>
      <w:r w:rsidR="005A661F" w:rsidRPr="00CE3A1F">
        <w:rPr>
          <w:rFonts w:ascii="Arial" w:hAnsi="Arial" w:cs="Arial"/>
        </w:rPr>
        <w:t>s</w:t>
      </w:r>
      <w:r w:rsidR="00ED009C" w:rsidRPr="00CE3A1F">
        <w:rPr>
          <w:rFonts w:ascii="Arial" w:hAnsi="Arial" w:cs="Arial"/>
        </w:rPr>
        <w:t xml:space="preserve"> for long-term.</w:t>
      </w:r>
      <w:r w:rsidR="00ED009C" w:rsidRPr="00CE3A1F">
        <w:rPr>
          <w:rFonts w:ascii="Arial" w:hAnsi="Arial" w:cs="Arial"/>
          <w:b/>
        </w:rPr>
        <w:t xml:space="preserve"> </w:t>
      </w:r>
    </w:p>
    <w:p w:rsidR="00C74D46" w:rsidRPr="00CE3A1F" w:rsidRDefault="00896130" w:rsidP="00CE3A1F">
      <w:pPr>
        <w:spacing w:line="360" w:lineRule="auto"/>
        <w:jc w:val="both"/>
        <w:rPr>
          <w:rFonts w:ascii="Arial" w:hAnsi="Arial" w:cs="Arial"/>
        </w:rPr>
      </w:pPr>
      <w:r w:rsidRPr="00CE3A1F">
        <w:rPr>
          <w:rFonts w:ascii="Arial" w:hAnsi="Arial" w:cs="Arial"/>
          <w:b/>
        </w:rPr>
        <w:t xml:space="preserve">Improves discipline among learners: </w:t>
      </w:r>
      <w:r w:rsidRPr="00CE3A1F">
        <w:rPr>
          <w:rFonts w:ascii="Arial" w:hAnsi="Arial" w:cs="Arial"/>
        </w:rPr>
        <w:t xml:space="preserve">Virtual learning environment help to increase the engagement of learners in their learning </w:t>
      </w:r>
      <w:r w:rsidR="00EC7EB6" w:rsidRPr="00CE3A1F">
        <w:rPr>
          <w:rFonts w:ascii="Arial" w:hAnsi="Arial" w:cs="Arial"/>
        </w:rPr>
        <w:t>activities</w:t>
      </w:r>
      <w:r w:rsidR="00BD06E3" w:rsidRPr="00CE3A1F">
        <w:rPr>
          <w:rFonts w:ascii="Arial" w:hAnsi="Arial" w:cs="Arial"/>
        </w:rPr>
        <w:t xml:space="preserve"> that is positively impacting the </w:t>
      </w:r>
      <w:r w:rsidR="003D4E2A" w:rsidRPr="00CE3A1F">
        <w:rPr>
          <w:rFonts w:ascii="Arial" w:hAnsi="Arial" w:cs="Arial"/>
        </w:rPr>
        <w:t xml:space="preserve">self-discipline of the learners because </w:t>
      </w:r>
      <w:r w:rsidR="00D80AA0" w:rsidRPr="00CE3A1F">
        <w:rPr>
          <w:rFonts w:ascii="Arial" w:hAnsi="Arial" w:cs="Arial"/>
        </w:rPr>
        <w:t xml:space="preserve">they </w:t>
      </w:r>
      <w:r w:rsidR="003D4E2A" w:rsidRPr="00CE3A1F">
        <w:rPr>
          <w:rFonts w:ascii="Arial" w:hAnsi="Arial" w:cs="Arial"/>
        </w:rPr>
        <w:t>pay concentration to the learning activities</w:t>
      </w:r>
      <w:r w:rsidR="00D80AA0" w:rsidRPr="00CE3A1F">
        <w:rPr>
          <w:rFonts w:ascii="Arial" w:hAnsi="Arial" w:cs="Arial"/>
        </w:rPr>
        <w:t xml:space="preserve"> that demotivate them to create noise within </w:t>
      </w:r>
      <w:r w:rsidR="005A661F" w:rsidRPr="00CE3A1F">
        <w:rPr>
          <w:rFonts w:ascii="Arial" w:hAnsi="Arial" w:cs="Arial"/>
        </w:rPr>
        <w:t xml:space="preserve">the </w:t>
      </w:r>
      <w:r w:rsidR="00D80AA0" w:rsidRPr="00CE3A1F">
        <w:rPr>
          <w:rFonts w:ascii="Arial" w:hAnsi="Arial" w:cs="Arial"/>
        </w:rPr>
        <w:t>class</w:t>
      </w:r>
      <w:r w:rsidR="00CE3A1F"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Kalaysi</w:t>
      </w:r>
      <w:proofErr w:type="spellEnd"/>
      <w:r w:rsidR="00CE3A1F" w:rsidRPr="00CE3A1F">
        <w:rPr>
          <w:rFonts w:ascii="Arial" w:hAnsi="Arial" w:cs="Arial"/>
          <w:color w:val="000000"/>
          <w:shd w:val="clear" w:color="auto" w:fill="FFFFFF"/>
        </w:rPr>
        <w:t>, 2021)</w:t>
      </w:r>
      <w:r w:rsidR="00D80AA0" w:rsidRPr="00CE3A1F">
        <w:rPr>
          <w:rFonts w:ascii="Arial" w:hAnsi="Arial" w:cs="Arial"/>
        </w:rPr>
        <w:t xml:space="preserve">. So, </w:t>
      </w:r>
      <w:r w:rsidR="005A661F" w:rsidRPr="00CE3A1F">
        <w:rPr>
          <w:rFonts w:ascii="Arial" w:hAnsi="Arial" w:cs="Arial"/>
        </w:rPr>
        <w:t xml:space="preserve">the </w:t>
      </w:r>
      <w:r w:rsidR="00D80AA0" w:rsidRPr="00CE3A1F">
        <w:rPr>
          <w:rFonts w:ascii="Arial" w:hAnsi="Arial" w:cs="Arial"/>
        </w:rPr>
        <w:t xml:space="preserve">virtual learning environment is enhancing the </w:t>
      </w:r>
      <w:r w:rsidR="00494EEE" w:rsidRPr="00CE3A1F">
        <w:rPr>
          <w:rFonts w:ascii="Arial" w:hAnsi="Arial" w:cs="Arial"/>
        </w:rPr>
        <w:t>learner’s</w:t>
      </w:r>
      <w:r w:rsidR="00D80AA0" w:rsidRPr="00CE3A1F">
        <w:rPr>
          <w:rFonts w:ascii="Arial" w:hAnsi="Arial" w:cs="Arial"/>
        </w:rPr>
        <w:t xml:space="preserve"> soft skills which </w:t>
      </w:r>
      <w:r w:rsidR="005A661F" w:rsidRPr="00CE3A1F">
        <w:rPr>
          <w:rFonts w:ascii="Arial" w:hAnsi="Arial" w:cs="Arial"/>
        </w:rPr>
        <w:t>are</w:t>
      </w:r>
      <w:r w:rsidR="00D80AA0" w:rsidRPr="00CE3A1F">
        <w:rPr>
          <w:rFonts w:ascii="Arial" w:hAnsi="Arial" w:cs="Arial"/>
        </w:rPr>
        <w:t xml:space="preserve"> significant for a learner to get success in life.</w:t>
      </w:r>
    </w:p>
    <w:p w:rsidR="00494EEE" w:rsidRPr="00CE3A1F" w:rsidRDefault="005340AA" w:rsidP="00CE3A1F">
      <w:pPr>
        <w:spacing w:line="360" w:lineRule="auto"/>
        <w:jc w:val="both"/>
        <w:rPr>
          <w:rFonts w:ascii="Arial" w:hAnsi="Arial" w:cs="Arial"/>
        </w:rPr>
      </w:pPr>
      <w:r w:rsidRPr="00CE3A1F">
        <w:rPr>
          <w:rFonts w:ascii="Arial" w:hAnsi="Arial" w:cs="Arial"/>
          <w:b/>
        </w:rPr>
        <w:t>Improving learning experiences</w:t>
      </w:r>
      <w:r w:rsidR="00494EEE" w:rsidRPr="00CE3A1F">
        <w:rPr>
          <w:rFonts w:ascii="Arial" w:hAnsi="Arial" w:cs="Arial"/>
          <w:b/>
        </w:rPr>
        <w:t xml:space="preserve">: </w:t>
      </w:r>
      <w:r w:rsidR="007B6428" w:rsidRPr="00CE3A1F">
        <w:rPr>
          <w:rFonts w:ascii="Arial" w:hAnsi="Arial" w:cs="Arial"/>
        </w:rPr>
        <w:t xml:space="preserve">Virtual learning environment </w:t>
      </w:r>
      <w:r w:rsidRPr="00CE3A1F">
        <w:rPr>
          <w:rFonts w:ascii="Arial" w:hAnsi="Arial" w:cs="Arial"/>
        </w:rPr>
        <w:t>improves the learning experiences of the learners by involving them in learning activities enabling digital technologies that make the wa</w:t>
      </w:r>
      <w:r w:rsidR="004F72E4" w:rsidRPr="00CE3A1F">
        <w:rPr>
          <w:rFonts w:ascii="Arial" w:hAnsi="Arial" w:cs="Arial"/>
        </w:rPr>
        <w:t>y</w:t>
      </w:r>
      <w:r w:rsidRPr="00CE3A1F">
        <w:rPr>
          <w:rFonts w:ascii="Arial" w:hAnsi="Arial" w:cs="Arial"/>
        </w:rPr>
        <w:t xml:space="preserve"> easy to gain lea</w:t>
      </w:r>
      <w:r w:rsidR="005A661F" w:rsidRPr="00CE3A1F">
        <w:rPr>
          <w:rFonts w:ascii="Arial" w:hAnsi="Arial" w:cs="Arial"/>
        </w:rPr>
        <w:t>r</w:t>
      </w:r>
      <w:r w:rsidRPr="00CE3A1F">
        <w:rPr>
          <w:rFonts w:ascii="Arial" w:hAnsi="Arial" w:cs="Arial"/>
        </w:rPr>
        <w:t>ning</w:t>
      </w:r>
      <w:r w:rsidR="00CE3A1F"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Kiecolt</w:t>
      </w:r>
      <w:proofErr w:type="spellEnd"/>
      <w:r w:rsidR="00CE3A1F" w:rsidRPr="00CE3A1F">
        <w:rPr>
          <w:rFonts w:ascii="Arial" w:hAnsi="Arial" w:cs="Arial"/>
          <w:color w:val="000000"/>
          <w:shd w:val="clear" w:color="auto" w:fill="FFFFFF"/>
        </w:rPr>
        <w:t>, 2019)</w:t>
      </w:r>
      <w:r w:rsidRPr="00CE3A1F">
        <w:rPr>
          <w:rFonts w:ascii="Arial" w:hAnsi="Arial" w:cs="Arial"/>
        </w:rPr>
        <w:t xml:space="preserve">. For example, </w:t>
      </w:r>
      <w:r w:rsidR="00973BAF" w:rsidRPr="00CE3A1F">
        <w:rPr>
          <w:rFonts w:ascii="Arial" w:hAnsi="Arial" w:cs="Arial"/>
        </w:rPr>
        <w:t>before enabl</w:t>
      </w:r>
      <w:r w:rsidR="005A661F" w:rsidRPr="00CE3A1F">
        <w:rPr>
          <w:rFonts w:ascii="Arial" w:hAnsi="Arial" w:cs="Arial"/>
        </w:rPr>
        <w:t>ing</w:t>
      </w:r>
      <w:r w:rsidR="00973BAF" w:rsidRPr="00CE3A1F">
        <w:rPr>
          <w:rFonts w:ascii="Arial" w:hAnsi="Arial" w:cs="Arial"/>
        </w:rPr>
        <w:t xml:space="preserve"> </w:t>
      </w:r>
      <w:r w:rsidR="005A661F" w:rsidRPr="00CE3A1F">
        <w:rPr>
          <w:rFonts w:ascii="Arial" w:hAnsi="Arial" w:cs="Arial"/>
        </w:rPr>
        <w:t xml:space="preserve">the </w:t>
      </w:r>
      <w:r w:rsidR="00973BAF" w:rsidRPr="00CE3A1F">
        <w:rPr>
          <w:rFonts w:ascii="Arial" w:hAnsi="Arial" w:cs="Arial"/>
        </w:rPr>
        <w:t>introduc</w:t>
      </w:r>
      <w:r w:rsidR="005A661F" w:rsidRPr="00CE3A1F">
        <w:rPr>
          <w:rFonts w:ascii="Arial" w:hAnsi="Arial" w:cs="Arial"/>
        </w:rPr>
        <w:t>tion</w:t>
      </w:r>
      <w:r w:rsidR="00973BAF" w:rsidRPr="00CE3A1F">
        <w:rPr>
          <w:rFonts w:ascii="Arial" w:hAnsi="Arial" w:cs="Arial"/>
        </w:rPr>
        <w:t xml:space="preserve"> the technologies in the field of education learners had to su</w:t>
      </w:r>
      <w:r w:rsidR="005A661F" w:rsidRPr="00CE3A1F">
        <w:rPr>
          <w:rFonts w:ascii="Arial" w:hAnsi="Arial" w:cs="Arial"/>
        </w:rPr>
        <w:t>f</w:t>
      </w:r>
      <w:r w:rsidR="00973BAF" w:rsidRPr="00CE3A1F">
        <w:rPr>
          <w:rFonts w:ascii="Arial" w:hAnsi="Arial" w:cs="Arial"/>
        </w:rPr>
        <w:t xml:space="preserve">fer to collect essential information. But </w:t>
      </w:r>
      <w:r w:rsidR="005A661F" w:rsidRPr="00CE3A1F">
        <w:rPr>
          <w:rFonts w:ascii="Arial" w:hAnsi="Arial" w:cs="Arial"/>
        </w:rPr>
        <w:t xml:space="preserve">the </w:t>
      </w:r>
      <w:r w:rsidR="00973BAF" w:rsidRPr="00CE3A1F">
        <w:rPr>
          <w:rFonts w:ascii="Arial" w:hAnsi="Arial" w:cs="Arial"/>
        </w:rPr>
        <w:t>invention of technologies like the Samsung smart watch which provid</w:t>
      </w:r>
      <w:r w:rsidR="005A661F" w:rsidRPr="00CE3A1F">
        <w:rPr>
          <w:rFonts w:ascii="Arial" w:hAnsi="Arial" w:cs="Arial"/>
        </w:rPr>
        <w:t>es</w:t>
      </w:r>
      <w:r w:rsidR="00973BAF" w:rsidRPr="00CE3A1F">
        <w:rPr>
          <w:rFonts w:ascii="Arial" w:hAnsi="Arial" w:cs="Arial"/>
        </w:rPr>
        <w:t xml:space="preserve"> the facilities to search </w:t>
      </w:r>
      <w:r w:rsidR="005A661F" w:rsidRPr="00CE3A1F">
        <w:rPr>
          <w:rFonts w:ascii="Arial" w:hAnsi="Arial" w:cs="Arial"/>
        </w:rPr>
        <w:t xml:space="preserve">for </w:t>
      </w:r>
      <w:r w:rsidR="00973BAF" w:rsidRPr="00CE3A1F">
        <w:rPr>
          <w:rFonts w:ascii="Arial" w:hAnsi="Arial" w:cs="Arial"/>
        </w:rPr>
        <w:t>information, video recording, and so on help</w:t>
      </w:r>
      <w:r w:rsidR="005A661F" w:rsidRPr="00CE3A1F">
        <w:rPr>
          <w:rFonts w:ascii="Arial" w:hAnsi="Arial" w:cs="Arial"/>
        </w:rPr>
        <w:t>s</w:t>
      </w:r>
      <w:r w:rsidR="00973BAF" w:rsidRPr="00CE3A1F">
        <w:rPr>
          <w:rFonts w:ascii="Arial" w:hAnsi="Arial" w:cs="Arial"/>
        </w:rPr>
        <w:t xml:space="preserve"> the </w:t>
      </w:r>
      <w:r w:rsidR="005A661F" w:rsidRPr="00CE3A1F">
        <w:rPr>
          <w:rFonts w:ascii="Arial" w:hAnsi="Arial" w:cs="Arial"/>
        </w:rPr>
        <w:t>le</w:t>
      </w:r>
      <w:r w:rsidR="00973BAF" w:rsidRPr="00CE3A1F">
        <w:rPr>
          <w:rFonts w:ascii="Arial" w:hAnsi="Arial" w:cs="Arial"/>
        </w:rPr>
        <w:t xml:space="preserve">arners to complete their tasks within </w:t>
      </w:r>
      <w:r w:rsidR="005A661F" w:rsidRPr="00CE3A1F">
        <w:rPr>
          <w:rFonts w:ascii="Arial" w:hAnsi="Arial" w:cs="Arial"/>
        </w:rPr>
        <w:t xml:space="preserve">the </w:t>
      </w:r>
      <w:r w:rsidR="00973BAF" w:rsidRPr="00CE3A1F">
        <w:rPr>
          <w:rFonts w:ascii="Arial" w:hAnsi="Arial" w:cs="Arial"/>
        </w:rPr>
        <w:t xml:space="preserve">classroom by searching </w:t>
      </w:r>
      <w:r w:rsidR="005A661F" w:rsidRPr="00CE3A1F">
        <w:rPr>
          <w:rFonts w:ascii="Arial" w:hAnsi="Arial" w:cs="Arial"/>
        </w:rPr>
        <w:t xml:space="preserve">for </w:t>
      </w:r>
      <w:r w:rsidR="00973BAF" w:rsidRPr="00CE3A1F">
        <w:rPr>
          <w:rFonts w:ascii="Arial" w:hAnsi="Arial" w:cs="Arial"/>
        </w:rPr>
        <w:t>information using their watch</w:t>
      </w:r>
      <w:r w:rsidR="00CE3A1F" w:rsidRPr="00CE3A1F">
        <w:rPr>
          <w:rFonts w:ascii="Arial" w:hAnsi="Arial" w:cs="Arial"/>
        </w:rPr>
        <w:t xml:space="preserve"> </w:t>
      </w:r>
      <w:r w:rsidR="00CE3A1F" w:rsidRPr="00CE3A1F">
        <w:rPr>
          <w:rFonts w:ascii="Arial" w:hAnsi="Arial" w:cs="Arial"/>
          <w:color w:val="000000"/>
          <w:shd w:val="clear" w:color="auto" w:fill="FFFFFF"/>
        </w:rPr>
        <w:t>(Livingstone, 2020)</w:t>
      </w:r>
      <w:r w:rsidR="00973BAF" w:rsidRPr="00CE3A1F">
        <w:rPr>
          <w:rFonts w:ascii="Arial" w:hAnsi="Arial" w:cs="Arial"/>
        </w:rPr>
        <w:t xml:space="preserve">. This is improving the </w:t>
      </w:r>
      <w:r w:rsidR="005A661F" w:rsidRPr="00CE3A1F">
        <w:rPr>
          <w:rFonts w:ascii="Arial" w:hAnsi="Arial" w:cs="Arial"/>
        </w:rPr>
        <w:t>learning</w:t>
      </w:r>
      <w:r w:rsidR="00973BAF" w:rsidRPr="00CE3A1F">
        <w:rPr>
          <w:rFonts w:ascii="Arial" w:hAnsi="Arial" w:cs="Arial"/>
        </w:rPr>
        <w:t xml:space="preserve"> experience of learners because learners get their essential information easily within </w:t>
      </w:r>
      <w:r w:rsidR="005A661F" w:rsidRPr="00CE3A1F">
        <w:rPr>
          <w:rFonts w:ascii="Arial" w:hAnsi="Arial" w:cs="Arial"/>
        </w:rPr>
        <w:t xml:space="preserve">the </w:t>
      </w:r>
      <w:r w:rsidR="00973BAF" w:rsidRPr="00CE3A1F">
        <w:rPr>
          <w:rFonts w:ascii="Arial" w:hAnsi="Arial" w:cs="Arial"/>
        </w:rPr>
        <w:t xml:space="preserve">virtual learning environment. </w:t>
      </w:r>
    </w:p>
    <w:p w:rsidR="005A643E" w:rsidRPr="00CE3A1F" w:rsidRDefault="005A643E" w:rsidP="00CE3A1F">
      <w:pPr>
        <w:pStyle w:val="Heading1"/>
      </w:pPr>
      <w:bookmarkStart w:id="4" w:name="_Toc112955410"/>
      <w:r w:rsidRPr="00CE3A1F">
        <w:lastRenderedPageBreak/>
        <w:t>Research aim and objectives</w:t>
      </w:r>
      <w:bookmarkEnd w:id="4"/>
    </w:p>
    <w:p w:rsidR="005A643E" w:rsidRPr="00CE3A1F" w:rsidRDefault="005A643E" w:rsidP="00CE3A1F">
      <w:pPr>
        <w:spacing w:line="360" w:lineRule="auto"/>
        <w:jc w:val="both"/>
        <w:rPr>
          <w:rFonts w:ascii="Arial" w:hAnsi="Arial" w:cs="Arial"/>
          <w:b/>
        </w:rPr>
      </w:pPr>
      <w:r w:rsidRPr="00CE3A1F">
        <w:rPr>
          <w:rFonts w:ascii="Arial" w:hAnsi="Arial" w:cs="Arial"/>
          <w:b/>
        </w:rPr>
        <w:t>Research aim</w:t>
      </w:r>
    </w:p>
    <w:p w:rsidR="005A643E" w:rsidRPr="00CE3A1F" w:rsidRDefault="00AC469D" w:rsidP="00CE3A1F">
      <w:pPr>
        <w:pStyle w:val="ListParagraph"/>
        <w:numPr>
          <w:ilvl w:val="0"/>
          <w:numId w:val="2"/>
        </w:numPr>
        <w:spacing w:line="360" w:lineRule="auto"/>
        <w:jc w:val="both"/>
        <w:rPr>
          <w:rFonts w:ascii="Arial" w:hAnsi="Arial" w:cs="Arial"/>
        </w:rPr>
      </w:pPr>
      <w:r w:rsidRPr="00CE3A1F">
        <w:rPr>
          <w:rFonts w:ascii="Arial" w:hAnsi="Arial" w:cs="Arial"/>
        </w:rPr>
        <w:t>The research aim</w:t>
      </w:r>
      <w:r w:rsidR="005A643E" w:rsidRPr="00CE3A1F">
        <w:rPr>
          <w:rFonts w:ascii="Arial" w:hAnsi="Arial" w:cs="Arial"/>
        </w:rPr>
        <w:t xml:space="preserve">s to identify the impacts of </w:t>
      </w:r>
      <w:r w:rsidRPr="00CE3A1F">
        <w:rPr>
          <w:rFonts w:ascii="Arial" w:hAnsi="Arial" w:cs="Arial"/>
        </w:rPr>
        <w:t xml:space="preserve">the </w:t>
      </w:r>
      <w:r w:rsidR="005A643E" w:rsidRPr="00CE3A1F">
        <w:rPr>
          <w:rFonts w:ascii="Arial" w:hAnsi="Arial" w:cs="Arial"/>
        </w:rPr>
        <w:t>virtual learning environment (VLE) on students.</w:t>
      </w:r>
    </w:p>
    <w:p w:rsidR="005A643E" w:rsidRPr="00CE3A1F" w:rsidRDefault="005A643E" w:rsidP="00CE3A1F">
      <w:pPr>
        <w:spacing w:line="360" w:lineRule="auto"/>
        <w:jc w:val="both"/>
        <w:rPr>
          <w:rFonts w:ascii="Arial" w:hAnsi="Arial" w:cs="Arial"/>
          <w:b/>
        </w:rPr>
      </w:pPr>
      <w:r w:rsidRPr="00CE3A1F">
        <w:rPr>
          <w:rFonts w:ascii="Arial" w:hAnsi="Arial" w:cs="Arial"/>
          <w:b/>
        </w:rPr>
        <w:t>Research objectives</w:t>
      </w:r>
    </w:p>
    <w:p w:rsidR="00FC3851" w:rsidRPr="00CE3A1F" w:rsidRDefault="00FC3851" w:rsidP="00CE3A1F">
      <w:pPr>
        <w:pStyle w:val="ListParagraph"/>
        <w:numPr>
          <w:ilvl w:val="0"/>
          <w:numId w:val="2"/>
        </w:numPr>
        <w:spacing w:line="360" w:lineRule="auto"/>
        <w:jc w:val="both"/>
        <w:rPr>
          <w:rFonts w:ascii="Arial" w:hAnsi="Arial" w:cs="Arial"/>
        </w:rPr>
      </w:pPr>
      <w:r w:rsidRPr="00CE3A1F">
        <w:rPr>
          <w:rFonts w:ascii="Arial" w:hAnsi="Arial" w:cs="Arial"/>
        </w:rPr>
        <w:t xml:space="preserve">To identify the need </w:t>
      </w:r>
      <w:r w:rsidR="00AC469D" w:rsidRPr="00CE3A1F">
        <w:rPr>
          <w:rFonts w:ascii="Arial" w:hAnsi="Arial" w:cs="Arial"/>
        </w:rPr>
        <w:t>for</w:t>
      </w:r>
      <w:r w:rsidRPr="00CE3A1F">
        <w:rPr>
          <w:rFonts w:ascii="Arial" w:hAnsi="Arial" w:cs="Arial"/>
        </w:rPr>
        <w:t xml:space="preserve"> </w:t>
      </w:r>
      <w:r w:rsidR="00AC469D" w:rsidRPr="00CE3A1F">
        <w:rPr>
          <w:rFonts w:ascii="Arial" w:hAnsi="Arial" w:cs="Arial"/>
        </w:rPr>
        <w:t xml:space="preserve">a </w:t>
      </w:r>
      <w:r w:rsidRPr="00CE3A1F">
        <w:rPr>
          <w:rFonts w:ascii="Arial" w:hAnsi="Arial" w:cs="Arial"/>
        </w:rPr>
        <w:t xml:space="preserve">virtual learning environment in </w:t>
      </w:r>
      <w:r w:rsidR="00AC469D" w:rsidRPr="00CE3A1F">
        <w:rPr>
          <w:rFonts w:ascii="Arial" w:hAnsi="Arial" w:cs="Arial"/>
        </w:rPr>
        <w:t xml:space="preserve">an </w:t>
      </w:r>
      <w:r w:rsidRPr="00CE3A1F">
        <w:rPr>
          <w:rFonts w:ascii="Arial" w:hAnsi="Arial" w:cs="Arial"/>
        </w:rPr>
        <w:t>educational institution.</w:t>
      </w:r>
    </w:p>
    <w:p w:rsidR="00FC3851" w:rsidRPr="00CE3A1F" w:rsidRDefault="00FC3851" w:rsidP="00CE3A1F">
      <w:pPr>
        <w:pStyle w:val="ListParagraph"/>
        <w:numPr>
          <w:ilvl w:val="0"/>
          <w:numId w:val="2"/>
        </w:numPr>
        <w:spacing w:line="360" w:lineRule="auto"/>
        <w:jc w:val="both"/>
        <w:rPr>
          <w:rFonts w:ascii="Arial" w:hAnsi="Arial" w:cs="Arial"/>
        </w:rPr>
      </w:pPr>
      <w:r w:rsidRPr="00CE3A1F">
        <w:rPr>
          <w:rFonts w:ascii="Arial" w:hAnsi="Arial" w:cs="Arial"/>
        </w:rPr>
        <w:t xml:space="preserve">To evaluate the impacts of </w:t>
      </w:r>
      <w:r w:rsidR="00AC469D" w:rsidRPr="00CE3A1F">
        <w:rPr>
          <w:rFonts w:ascii="Arial" w:hAnsi="Arial" w:cs="Arial"/>
        </w:rPr>
        <w:t xml:space="preserve">the </w:t>
      </w:r>
      <w:r w:rsidRPr="00CE3A1F">
        <w:rPr>
          <w:rFonts w:ascii="Arial" w:hAnsi="Arial" w:cs="Arial"/>
        </w:rPr>
        <w:t>virtual learning environment on learners.</w:t>
      </w:r>
    </w:p>
    <w:p w:rsidR="00FC3851" w:rsidRPr="00CE3A1F" w:rsidRDefault="00FC3851" w:rsidP="00CE3A1F">
      <w:pPr>
        <w:pStyle w:val="ListParagraph"/>
        <w:numPr>
          <w:ilvl w:val="0"/>
          <w:numId w:val="2"/>
        </w:numPr>
        <w:spacing w:line="360" w:lineRule="auto"/>
        <w:jc w:val="both"/>
        <w:rPr>
          <w:rFonts w:ascii="Arial" w:hAnsi="Arial" w:cs="Arial"/>
        </w:rPr>
      </w:pPr>
      <w:r w:rsidRPr="00CE3A1F">
        <w:rPr>
          <w:rFonts w:ascii="Arial" w:hAnsi="Arial" w:cs="Arial"/>
        </w:rPr>
        <w:t xml:space="preserve">To </w:t>
      </w:r>
      <w:r w:rsidR="00760F89" w:rsidRPr="00CE3A1F">
        <w:rPr>
          <w:rFonts w:ascii="Arial" w:hAnsi="Arial" w:cs="Arial"/>
        </w:rPr>
        <w:t>analyse how technologies us</w:t>
      </w:r>
      <w:r w:rsidR="00AC469D" w:rsidRPr="00CE3A1F">
        <w:rPr>
          <w:rFonts w:ascii="Arial" w:hAnsi="Arial" w:cs="Arial"/>
        </w:rPr>
        <w:t>ed</w:t>
      </w:r>
      <w:r w:rsidR="00760F89" w:rsidRPr="00CE3A1F">
        <w:rPr>
          <w:rFonts w:ascii="Arial" w:hAnsi="Arial" w:cs="Arial"/>
        </w:rPr>
        <w:t xml:space="preserve"> in virtual learning environment</w:t>
      </w:r>
      <w:r w:rsidR="00AC469D" w:rsidRPr="00CE3A1F">
        <w:rPr>
          <w:rFonts w:ascii="Arial" w:hAnsi="Arial" w:cs="Arial"/>
        </w:rPr>
        <w:t>s</w:t>
      </w:r>
      <w:r w:rsidR="00760F89" w:rsidRPr="00CE3A1F">
        <w:rPr>
          <w:rFonts w:ascii="Arial" w:hAnsi="Arial" w:cs="Arial"/>
        </w:rPr>
        <w:t xml:space="preserve"> help learners to improve their skills.</w:t>
      </w:r>
    </w:p>
    <w:p w:rsidR="006E2E77" w:rsidRPr="00CE3A1F" w:rsidRDefault="006E2E77" w:rsidP="00CE3A1F">
      <w:pPr>
        <w:pStyle w:val="Heading1"/>
      </w:pPr>
      <w:bookmarkStart w:id="5" w:name="_Toc112955411"/>
      <w:r w:rsidRPr="00CE3A1F">
        <w:t>Methodology</w:t>
      </w:r>
      <w:bookmarkEnd w:id="5"/>
    </w:p>
    <w:p w:rsidR="00B02239" w:rsidRPr="00CE3A1F" w:rsidRDefault="00B02239" w:rsidP="00CE3A1F">
      <w:pPr>
        <w:pStyle w:val="Heading2"/>
      </w:pPr>
      <w:bookmarkStart w:id="6" w:name="_Toc112690680"/>
      <w:bookmarkStart w:id="7" w:name="_Toc112955412"/>
      <w:r w:rsidRPr="00CE3A1F">
        <w:t>Research Philosophy</w:t>
      </w:r>
      <w:bookmarkEnd w:id="6"/>
      <w:bookmarkEnd w:id="7"/>
    </w:p>
    <w:p w:rsidR="00B02239" w:rsidRPr="00CE3A1F" w:rsidRDefault="00B02239" w:rsidP="00CE3A1F">
      <w:pPr>
        <w:spacing w:line="360" w:lineRule="auto"/>
        <w:jc w:val="both"/>
        <w:rPr>
          <w:rFonts w:ascii="Arial" w:hAnsi="Arial" w:cs="Arial"/>
          <w:b/>
        </w:rPr>
      </w:pPr>
      <w:r w:rsidRPr="00CE3A1F">
        <w:rPr>
          <w:rFonts w:ascii="Arial" w:hAnsi="Arial" w:cs="Arial"/>
          <w:b/>
        </w:rPr>
        <w:t xml:space="preserve">Realism: </w:t>
      </w:r>
      <w:r w:rsidRPr="00CE3A1F">
        <w:rPr>
          <w:rFonts w:ascii="Arial" w:hAnsi="Arial" w:cs="Arial"/>
        </w:rPr>
        <w:t>The realism research approach refers to getting ideas, information, and data that rely on reality from the human mind and rejects the data and information collected through mythical ways</w:t>
      </w:r>
      <w:r w:rsidR="00CE3A1F" w:rsidRPr="00CE3A1F">
        <w:rPr>
          <w:rFonts w:ascii="Arial" w:hAnsi="Arial" w:cs="Arial"/>
          <w:color w:val="000000"/>
          <w:shd w:val="clear" w:color="auto" w:fill="FFFFFF"/>
        </w:rPr>
        <w:t xml:space="preserve"> (Parsons, 2019)</w:t>
      </w:r>
      <w:r w:rsidR="0066559C" w:rsidRPr="00CE3A1F">
        <w:rPr>
          <w:rFonts w:ascii="Arial" w:hAnsi="Arial" w:cs="Arial"/>
        </w:rPr>
        <w:t xml:space="preserve">. </w:t>
      </w:r>
      <w:r w:rsidRPr="00CE3A1F">
        <w:rPr>
          <w:rFonts w:ascii="Arial" w:hAnsi="Arial" w:cs="Arial"/>
        </w:rPr>
        <w:t xml:space="preserve">The researcher will follow the realism research philosophy to collect the data from a scientific approach. Because realism relies on real data that will help the researcher to deliver the most reliable and realistic information </w:t>
      </w:r>
      <w:r w:rsidR="0066559C" w:rsidRPr="00CE3A1F">
        <w:rPr>
          <w:rFonts w:ascii="Arial" w:hAnsi="Arial" w:cs="Arial"/>
        </w:rPr>
        <w:t xml:space="preserve">about the impact of VLE on </w:t>
      </w:r>
      <w:r w:rsidR="00954488" w:rsidRPr="00CE3A1F">
        <w:rPr>
          <w:rFonts w:ascii="Arial" w:hAnsi="Arial" w:cs="Arial"/>
        </w:rPr>
        <w:t>students.</w:t>
      </w:r>
      <w:r w:rsidRPr="00CE3A1F">
        <w:rPr>
          <w:rFonts w:ascii="Arial" w:hAnsi="Arial" w:cs="Arial"/>
          <w:b/>
        </w:rPr>
        <w:t xml:space="preserve"> </w:t>
      </w:r>
    </w:p>
    <w:p w:rsidR="00B02239" w:rsidRPr="00CE3A1F" w:rsidRDefault="00B02239" w:rsidP="00CE3A1F">
      <w:pPr>
        <w:pStyle w:val="Heading2"/>
      </w:pPr>
      <w:bookmarkStart w:id="8" w:name="_Toc112690681"/>
      <w:bookmarkStart w:id="9" w:name="_Toc112955413"/>
      <w:r w:rsidRPr="00CE3A1F">
        <w:t>Research approach</w:t>
      </w:r>
      <w:bookmarkEnd w:id="8"/>
      <w:bookmarkEnd w:id="9"/>
    </w:p>
    <w:p w:rsidR="00B02239" w:rsidRPr="00CE3A1F" w:rsidRDefault="00B02239" w:rsidP="00CE3A1F">
      <w:pPr>
        <w:spacing w:line="360" w:lineRule="auto"/>
        <w:jc w:val="both"/>
        <w:rPr>
          <w:rFonts w:ascii="Arial" w:hAnsi="Arial" w:cs="Arial"/>
        </w:rPr>
      </w:pPr>
      <w:r w:rsidRPr="00CE3A1F">
        <w:rPr>
          <w:rFonts w:ascii="Arial" w:hAnsi="Arial" w:cs="Arial"/>
          <w:b/>
        </w:rPr>
        <w:t>Deductive approach:</w:t>
      </w:r>
      <w:r w:rsidRPr="00CE3A1F">
        <w:rPr>
          <w:rFonts w:ascii="Arial" w:hAnsi="Arial" w:cs="Arial"/>
        </w:rPr>
        <w:t xml:space="preserve"> Deductive research approach refers to collecting data typically associated with scientific investigation</w:t>
      </w:r>
      <w:r w:rsidR="00CE3A1F"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Postavaru</w:t>
      </w:r>
      <w:proofErr w:type="spellEnd"/>
      <w:r w:rsidR="00CE3A1F" w:rsidRPr="00CE3A1F">
        <w:rPr>
          <w:rFonts w:ascii="Arial" w:hAnsi="Arial" w:cs="Arial"/>
          <w:color w:val="000000"/>
          <w:shd w:val="clear" w:color="auto" w:fill="FFFFFF"/>
        </w:rPr>
        <w:t>, 2019)</w:t>
      </w:r>
      <w:r w:rsidR="00AC469D" w:rsidRPr="00CE3A1F">
        <w:rPr>
          <w:rFonts w:ascii="Arial" w:hAnsi="Arial" w:cs="Arial"/>
        </w:rPr>
        <w:t xml:space="preserve">. </w:t>
      </w:r>
      <w:r w:rsidRPr="00CE3A1F">
        <w:rPr>
          <w:rFonts w:ascii="Arial" w:hAnsi="Arial" w:cs="Arial"/>
        </w:rPr>
        <w:t xml:space="preserve">So, the researcher will follow the deductive research approach because it refers to collecting data by analysing the existing theories and models done by others and also inspiring to collect data from real-world observation.  </w:t>
      </w:r>
    </w:p>
    <w:p w:rsidR="00B02239" w:rsidRPr="00CE3A1F" w:rsidRDefault="00B02239" w:rsidP="00CE3A1F">
      <w:pPr>
        <w:pStyle w:val="Heading2"/>
      </w:pPr>
      <w:bookmarkStart w:id="10" w:name="_Toc112690682"/>
      <w:bookmarkStart w:id="11" w:name="_Toc112955414"/>
      <w:r w:rsidRPr="00CE3A1F">
        <w:t>Research method</w:t>
      </w:r>
      <w:bookmarkEnd w:id="10"/>
      <w:bookmarkEnd w:id="11"/>
    </w:p>
    <w:p w:rsidR="00B02239" w:rsidRPr="00CE3A1F" w:rsidRDefault="00B02239" w:rsidP="00CE3A1F">
      <w:pPr>
        <w:spacing w:line="360" w:lineRule="auto"/>
        <w:jc w:val="both"/>
        <w:rPr>
          <w:rFonts w:ascii="Arial" w:hAnsi="Arial" w:cs="Arial"/>
        </w:rPr>
      </w:pPr>
      <w:r w:rsidRPr="00CE3A1F">
        <w:rPr>
          <w:rFonts w:ascii="Arial" w:hAnsi="Arial" w:cs="Arial"/>
          <w:b/>
        </w:rPr>
        <w:t>Mixed method:</w:t>
      </w:r>
      <w:r w:rsidRPr="00CE3A1F">
        <w:rPr>
          <w:rFonts w:ascii="Arial" w:hAnsi="Arial" w:cs="Arial"/>
        </w:rPr>
        <w:t xml:space="preserve"> Mixed method of research refers to the integration of both the qualitative and quantitative data that avoid the limitation of using one research method</w:t>
      </w:r>
      <w:r w:rsidR="00CE3A1F" w:rsidRPr="00CE3A1F">
        <w:rPr>
          <w:rFonts w:ascii="Arial" w:hAnsi="Arial" w:cs="Arial"/>
        </w:rPr>
        <w:t xml:space="preserve"> </w:t>
      </w:r>
      <w:r w:rsidR="00CE3A1F" w:rsidRPr="00CE3A1F">
        <w:rPr>
          <w:rFonts w:ascii="Arial" w:hAnsi="Arial" w:cs="Arial"/>
          <w:color w:val="000000"/>
          <w:shd w:val="clear" w:color="auto" w:fill="FFFFFF"/>
        </w:rPr>
        <w:t>(Pulford, 2020)</w:t>
      </w:r>
      <w:r w:rsidR="00AC469D" w:rsidRPr="00CE3A1F">
        <w:rPr>
          <w:rFonts w:ascii="Arial" w:hAnsi="Arial" w:cs="Arial"/>
        </w:rPr>
        <w:t xml:space="preserve">. </w:t>
      </w:r>
      <w:r w:rsidRPr="00CE3A1F">
        <w:rPr>
          <w:rFonts w:ascii="Arial" w:hAnsi="Arial" w:cs="Arial"/>
        </w:rPr>
        <w:t xml:space="preserve">So, the researcher will follow the mixed method of research to collect both qualitative data like theories and concepts and quantitative data like statistics and measures. </w:t>
      </w:r>
    </w:p>
    <w:p w:rsidR="00B02239" w:rsidRPr="00CE3A1F" w:rsidRDefault="00B02239" w:rsidP="00CE3A1F">
      <w:pPr>
        <w:pStyle w:val="Heading2"/>
      </w:pPr>
      <w:bookmarkStart w:id="12" w:name="_Toc112690683"/>
      <w:bookmarkStart w:id="13" w:name="_Toc112955415"/>
      <w:r w:rsidRPr="00CE3A1F">
        <w:t>Data collection</w:t>
      </w:r>
      <w:bookmarkEnd w:id="12"/>
      <w:bookmarkEnd w:id="13"/>
    </w:p>
    <w:p w:rsidR="00B02239" w:rsidRPr="00CE3A1F" w:rsidRDefault="00B02239" w:rsidP="00CE3A1F">
      <w:pPr>
        <w:spacing w:line="360" w:lineRule="auto"/>
        <w:jc w:val="both"/>
        <w:rPr>
          <w:rFonts w:ascii="Arial" w:hAnsi="Arial" w:cs="Arial"/>
          <w:b/>
        </w:rPr>
      </w:pPr>
      <w:r w:rsidRPr="00CE3A1F">
        <w:rPr>
          <w:rFonts w:ascii="Arial" w:hAnsi="Arial" w:cs="Arial"/>
          <w:b/>
        </w:rPr>
        <w:t xml:space="preserve">Primary data collection: </w:t>
      </w:r>
      <w:r w:rsidRPr="00CE3A1F">
        <w:rPr>
          <w:rFonts w:ascii="Arial" w:hAnsi="Arial" w:cs="Arial"/>
        </w:rPr>
        <w:t>Primary data collection is the process to collect data by performing interviews, surveys, observations, and so on</w:t>
      </w:r>
      <w:r w:rsidR="00CE3A1F"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Shandilay</w:t>
      </w:r>
      <w:proofErr w:type="spellEnd"/>
      <w:r w:rsidR="00CE3A1F" w:rsidRPr="00CE3A1F">
        <w:rPr>
          <w:rFonts w:ascii="Arial" w:hAnsi="Arial" w:cs="Arial"/>
          <w:color w:val="000000"/>
          <w:shd w:val="clear" w:color="auto" w:fill="FFFFFF"/>
        </w:rPr>
        <w:t>, 2020)</w:t>
      </w:r>
      <w:r w:rsidRPr="00CE3A1F">
        <w:rPr>
          <w:rFonts w:ascii="Arial" w:hAnsi="Arial" w:cs="Arial"/>
        </w:rPr>
        <w:t xml:space="preserve">. So, the researcher will perform the survey by preparing a questionnaire to ask the respondents to meet the objectives of the research. So, the researcher will prepare 8 questionnaires to perform the primary research to </w:t>
      </w:r>
      <w:r w:rsidRPr="00CE3A1F">
        <w:rPr>
          <w:rFonts w:ascii="Arial" w:hAnsi="Arial" w:cs="Arial"/>
        </w:rPr>
        <w:lastRenderedPageBreak/>
        <w:t xml:space="preserve">collect primary data and the respondents will answer the questionnaire on a five-liker scale like agree, strongly agree, not sure, disagree, and strongly disagree. </w:t>
      </w:r>
    </w:p>
    <w:p w:rsidR="00B02239" w:rsidRPr="00CE3A1F" w:rsidRDefault="00B02239" w:rsidP="00CE3A1F">
      <w:pPr>
        <w:spacing w:line="360" w:lineRule="auto"/>
        <w:jc w:val="both"/>
        <w:rPr>
          <w:rFonts w:ascii="Arial" w:hAnsi="Arial" w:cs="Arial"/>
          <w:b/>
        </w:rPr>
      </w:pPr>
      <w:r w:rsidRPr="00CE3A1F">
        <w:rPr>
          <w:rFonts w:ascii="Arial" w:hAnsi="Arial" w:cs="Arial"/>
          <w:b/>
        </w:rPr>
        <w:t xml:space="preserve">Secondary data collection: </w:t>
      </w:r>
      <w:r w:rsidRPr="00CE3A1F">
        <w:rPr>
          <w:rFonts w:ascii="Arial" w:hAnsi="Arial" w:cs="Arial"/>
        </w:rPr>
        <w:t>Secondary data collection refers to collecting data from journals, case studies, news articles, and sources where the data is collected by other experts and professionals</w:t>
      </w:r>
      <w:r w:rsidR="00AC469D"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Shandilay</w:t>
      </w:r>
      <w:proofErr w:type="spellEnd"/>
      <w:r w:rsidR="00CE3A1F" w:rsidRPr="00CE3A1F">
        <w:rPr>
          <w:rFonts w:ascii="Arial" w:hAnsi="Arial" w:cs="Arial"/>
          <w:color w:val="000000"/>
          <w:shd w:val="clear" w:color="auto" w:fill="FFFFFF"/>
        </w:rPr>
        <w:t>, 2020)</w:t>
      </w:r>
      <w:r w:rsidR="00AC469D" w:rsidRPr="00CE3A1F">
        <w:rPr>
          <w:rFonts w:ascii="Arial" w:hAnsi="Arial" w:cs="Arial"/>
        </w:rPr>
        <w:t xml:space="preserve">. </w:t>
      </w:r>
      <w:r w:rsidRPr="00CE3A1F">
        <w:rPr>
          <w:rFonts w:ascii="Arial" w:hAnsi="Arial" w:cs="Arial"/>
        </w:rPr>
        <w:t xml:space="preserve">So, the researcher will collect secondary data from both professional source and academic sources. The researcher will collect data from the practitioner sources like the </w:t>
      </w:r>
      <w:r w:rsidR="00954488" w:rsidRPr="00CE3A1F">
        <w:rPr>
          <w:rFonts w:ascii="Arial" w:hAnsi="Arial" w:cs="Arial"/>
        </w:rPr>
        <w:t xml:space="preserve">journals, news articles, and websites. </w:t>
      </w:r>
      <w:r w:rsidRPr="00CE3A1F">
        <w:rPr>
          <w:rFonts w:ascii="Arial" w:hAnsi="Arial" w:cs="Arial"/>
        </w:rPr>
        <w:t xml:space="preserve"> Also, the researcher will collect secondary data from traditional media sources new media sources like social media, and so on.</w:t>
      </w:r>
      <w:r w:rsidRPr="00CE3A1F">
        <w:rPr>
          <w:rFonts w:ascii="Arial" w:hAnsi="Arial" w:cs="Arial"/>
          <w:b/>
        </w:rPr>
        <w:t xml:space="preserve"> </w:t>
      </w:r>
    </w:p>
    <w:p w:rsidR="00B02239" w:rsidRPr="00CE3A1F" w:rsidRDefault="00B02239" w:rsidP="00CE3A1F">
      <w:pPr>
        <w:pStyle w:val="Heading2"/>
      </w:pPr>
      <w:bookmarkStart w:id="14" w:name="_Toc112690684"/>
      <w:bookmarkStart w:id="15" w:name="_Toc112955416"/>
      <w:r w:rsidRPr="00CE3A1F">
        <w:t>Sampling method</w:t>
      </w:r>
      <w:bookmarkEnd w:id="14"/>
      <w:bookmarkEnd w:id="15"/>
    </w:p>
    <w:p w:rsidR="00B02239" w:rsidRPr="00CE3A1F" w:rsidRDefault="00B02239" w:rsidP="00CE3A1F">
      <w:pPr>
        <w:spacing w:line="360" w:lineRule="auto"/>
        <w:jc w:val="both"/>
        <w:rPr>
          <w:rFonts w:ascii="Arial" w:hAnsi="Arial" w:cs="Arial"/>
        </w:rPr>
      </w:pPr>
      <w:r w:rsidRPr="00CE3A1F">
        <w:rPr>
          <w:rFonts w:ascii="Arial" w:hAnsi="Arial" w:cs="Arial"/>
          <w:b/>
        </w:rPr>
        <w:t xml:space="preserve">Simple random sampling: </w:t>
      </w:r>
      <w:r w:rsidRPr="00CE3A1F">
        <w:rPr>
          <w:rFonts w:ascii="Arial" w:hAnsi="Arial" w:cs="Arial"/>
        </w:rPr>
        <w:t>Simple random sampling refers to selecting a group of participants from a large population</w:t>
      </w:r>
      <w:r w:rsidR="00AC469D" w:rsidRPr="00CE3A1F">
        <w:rPr>
          <w:rFonts w:ascii="Arial" w:hAnsi="Arial" w:cs="Arial"/>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Sudman</w:t>
      </w:r>
      <w:proofErr w:type="spellEnd"/>
      <w:r w:rsidR="00CE3A1F" w:rsidRPr="00CE3A1F">
        <w:rPr>
          <w:rFonts w:ascii="Arial" w:hAnsi="Arial" w:cs="Arial"/>
          <w:color w:val="000000"/>
          <w:shd w:val="clear" w:color="auto" w:fill="FFFFFF"/>
        </w:rPr>
        <w:t>, 2020)</w:t>
      </w:r>
      <w:r w:rsidR="00AC469D" w:rsidRPr="00CE3A1F">
        <w:rPr>
          <w:rFonts w:ascii="Arial" w:hAnsi="Arial" w:cs="Arial"/>
        </w:rPr>
        <w:t xml:space="preserve">. </w:t>
      </w:r>
      <w:r w:rsidRPr="00CE3A1F">
        <w:rPr>
          <w:rFonts w:ascii="Arial" w:hAnsi="Arial" w:cs="Arial"/>
        </w:rPr>
        <w:t xml:space="preserve">Simple random sampling is a probability sampling method. So, the researcher will follow the simple random sampling method to select the group of participants. The researcher will select a group of participants of 20 members to perform primary research. </w:t>
      </w:r>
    </w:p>
    <w:p w:rsidR="00B02239" w:rsidRPr="00CE3A1F" w:rsidRDefault="00B02239" w:rsidP="00CE3A1F">
      <w:pPr>
        <w:pStyle w:val="Heading2"/>
      </w:pPr>
      <w:bookmarkStart w:id="16" w:name="_Toc112690685"/>
      <w:bookmarkStart w:id="17" w:name="_Toc112955417"/>
      <w:r w:rsidRPr="00CE3A1F">
        <w:t>Data analysis</w:t>
      </w:r>
      <w:bookmarkEnd w:id="16"/>
      <w:bookmarkEnd w:id="17"/>
    </w:p>
    <w:p w:rsidR="002878F7" w:rsidRPr="00CE3A1F" w:rsidRDefault="00B02239" w:rsidP="00CE3A1F">
      <w:pPr>
        <w:spacing w:line="360" w:lineRule="auto"/>
        <w:jc w:val="both"/>
        <w:rPr>
          <w:rFonts w:ascii="Arial" w:hAnsi="Arial" w:cs="Arial"/>
        </w:rPr>
      </w:pPr>
      <w:r w:rsidRPr="00CE3A1F">
        <w:rPr>
          <w:rFonts w:ascii="Arial" w:hAnsi="Arial" w:cs="Arial"/>
          <w:b/>
        </w:rPr>
        <w:t xml:space="preserve">Data mining: </w:t>
      </w:r>
      <w:r w:rsidRPr="00CE3A1F">
        <w:rPr>
          <w:rFonts w:ascii="Arial" w:hAnsi="Arial" w:cs="Arial"/>
        </w:rPr>
        <w:t xml:space="preserve">Data mining s the set of the data collection, preparation, and modelling of data to get meaningful insights </w:t>
      </w:r>
      <w:r w:rsidR="00CE3A1F" w:rsidRPr="00CE3A1F">
        <w:rPr>
          <w:rFonts w:ascii="Arial" w:hAnsi="Arial" w:cs="Arial"/>
          <w:color w:val="000000"/>
          <w:shd w:val="clear" w:color="auto" w:fill="FFFFFF"/>
        </w:rPr>
        <w:t>(Sun, 2021)</w:t>
      </w:r>
      <w:r w:rsidR="00AC469D" w:rsidRPr="00CE3A1F">
        <w:rPr>
          <w:rFonts w:ascii="Arial" w:hAnsi="Arial" w:cs="Arial"/>
          <w:color w:val="000000"/>
          <w:shd w:val="clear" w:color="auto" w:fill="FFFFFF"/>
        </w:rPr>
        <w:t xml:space="preserve">. </w:t>
      </w:r>
      <w:r w:rsidRPr="00CE3A1F">
        <w:rPr>
          <w:rFonts w:ascii="Arial" w:hAnsi="Arial" w:cs="Arial"/>
        </w:rPr>
        <w:t>So, the researcher will follow the data mining to get insights from the data collected through the primary and secondary research by using the Excel spreadsheet.</w:t>
      </w:r>
      <w:r w:rsidRPr="00CE3A1F">
        <w:rPr>
          <w:rFonts w:ascii="Arial" w:hAnsi="Arial" w:cs="Arial"/>
          <w:b/>
        </w:rPr>
        <w:t xml:space="preserve"> </w:t>
      </w:r>
    </w:p>
    <w:p w:rsidR="00892979" w:rsidRPr="00CE3A1F" w:rsidRDefault="00892979" w:rsidP="00CE3A1F">
      <w:pPr>
        <w:pStyle w:val="Heading1"/>
      </w:pPr>
      <w:bookmarkStart w:id="18" w:name="_Toc112955418"/>
      <w:r w:rsidRPr="00CE3A1F">
        <w:t>Primary research</w:t>
      </w:r>
      <w:bookmarkEnd w:id="18"/>
      <w:r w:rsidRPr="00CE3A1F">
        <w:t xml:space="preserve"> </w:t>
      </w:r>
    </w:p>
    <w:p w:rsidR="003C46F4" w:rsidRPr="00CE3A1F" w:rsidRDefault="00B726F3" w:rsidP="00CE3A1F">
      <w:pPr>
        <w:pStyle w:val="ListParagraph"/>
        <w:numPr>
          <w:ilvl w:val="0"/>
          <w:numId w:val="1"/>
        </w:numPr>
        <w:spacing w:line="360" w:lineRule="auto"/>
        <w:jc w:val="both"/>
        <w:rPr>
          <w:rFonts w:ascii="Arial" w:hAnsi="Arial" w:cs="Arial"/>
        </w:rPr>
      </w:pPr>
      <w:r w:rsidRPr="00CE3A1F">
        <w:rPr>
          <w:rFonts w:ascii="Arial" w:hAnsi="Arial" w:cs="Arial"/>
        </w:rPr>
        <w:t>To what degree do you agree that virtual learning environment</w:t>
      </w:r>
      <w:r w:rsidR="00AC469D" w:rsidRPr="00CE3A1F">
        <w:rPr>
          <w:rFonts w:ascii="Arial" w:hAnsi="Arial" w:cs="Arial"/>
        </w:rPr>
        <w:t>s</w:t>
      </w:r>
      <w:r w:rsidR="00B025FD" w:rsidRPr="00CE3A1F">
        <w:rPr>
          <w:rFonts w:ascii="Arial" w:hAnsi="Arial" w:cs="Arial"/>
        </w:rPr>
        <w:t xml:space="preserve"> (VLE)</w:t>
      </w:r>
      <w:r w:rsidRPr="00CE3A1F">
        <w:rPr>
          <w:rFonts w:ascii="Arial" w:hAnsi="Arial" w:cs="Arial"/>
        </w:rPr>
        <w:t xml:space="preserve"> increase student</w:t>
      </w:r>
      <w:r w:rsidR="00AC469D" w:rsidRPr="00CE3A1F">
        <w:rPr>
          <w:rFonts w:ascii="Arial" w:hAnsi="Arial" w:cs="Arial"/>
        </w:rPr>
        <w:t>s’</w:t>
      </w:r>
      <w:r w:rsidRPr="00CE3A1F">
        <w:rPr>
          <w:rFonts w:ascii="Arial" w:hAnsi="Arial" w:cs="Arial"/>
        </w:rPr>
        <w:t xml:space="preserve"> satisfaction to study and education centres?</w:t>
      </w:r>
    </w:p>
    <w:tbl>
      <w:tblPr>
        <w:tblStyle w:val="TableGrid"/>
        <w:tblW w:w="0" w:type="auto"/>
        <w:tblLook w:val="04A0" w:firstRow="1" w:lastRow="0" w:firstColumn="1" w:lastColumn="0" w:noHBand="0" w:noVBand="1"/>
      </w:tblPr>
      <w:tblGrid>
        <w:gridCol w:w="2337"/>
        <w:gridCol w:w="2337"/>
        <w:gridCol w:w="2338"/>
        <w:gridCol w:w="2338"/>
      </w:tblGrid>
      <w:tr w:rsidR="00251163" w:rsidRPr="00CE3A1F" w:rsidTr="00251163">
        <w:tc>
          <w:tcPr>
            <w:tcW w:w="2337" w:type="dxa"/>
          </w:tcPr>
          <w:p w:rsidR="00251163" w:rsidRPr="00CE3A1F" w:rsidRDefault="00251163" w:rsidP="00CE3A1F">
            <w:pPr>
              <w:spacing w:line="360" w:lineRule="auto"/>
              <w:jc w:val="both"/>
              <w:rPr>
                <w:rFonts w:ascii="Arial" w:hAnsi="Arial" w:cs="Arial"/>
                <w:b/>
              </w:rPr>
            </w:pPr>
            <w:r w:rsidRPr="00CE3A1F">
              <w:rPr>
                <w:rFonts w:ascii="Arial" w:hAnsi="Arial" w:cs="Arial"/>
                <w:b/>
              </w:rPr>
              <w:t>Options</w:t>
            </w:r>
          </w:p>
        </w:tc>
        <w:tc>
          <w:tcPr>
            <w:tcW w:w="2337" w:type="dxa"/>
          </w:tcPr>
          <w:p w:rsidR="00251163" w:rsidRPr="00CE3A1F" w:rsidRDefault="00251163" w:rsidP="00CE3A1F">
            <w:pPr>
              <w:spacing w:line="360" w:lineRule="auto"/>
              <w:jc w:val="both"/>
              <w:rPr>
                <w:rFonts w:ascii="Arial" w:hAnsi="Arial" w:cs="Arial"/>
                <w:b/>
              </w:rPr>
            </w:pPr>
            <w:r w:rsidRPr="00CE3A1F">
              <w:rPr>
                <w:rFonts w:ascii="Arial" w:hAnsi="Arial" w:cs="Arial"/>
                <w:b/>
              </w:rPr>
              <w:t>Frequency</w:t>
            </w:r>
          </w:p>
        </w:tc>
        <w:tc>
          <w:tcPr>
            <w:tcW w:w="2338" w:type="dxa"/>
          </w:tcPr>
          <w:p w:rsidR="00251163" w:rsidRPr="00CE3A1F" w:rsidRDefault="00251163" w:rsidP="00CE3A1F">
            <w:pPr>
              <w:spacing w:line="360" w:lineRule="auto"/>
              <w:jc w:val="both"/>
              <w:rPr>
                <w:rFonts w:ascii="Arial" w:hAnsi="Arial" w:cs="Arial"/>
                <w:b/>
              </w:rPr>
            </w:pPr>
            <w:r w:rsidRPr="00CE3A1F">
              <w:rPr>
                <w:rFonts w:ascii="Arial" w:hAnsi="Arial" w:cs="Arial"/>
                <w:b/>
              </w:rPr>
              <w:t>Percentage</w:t>
            </w:r>
          </w:p>
        </w:tc>
        <w:tc>
          <w:tcPr>
            <w:tcW w:w="2338" w:type="dxa"/>
          </w:tcPr>
          <w:p w:rsidR="00251163" w:rsidRPr="00CE3A1F" w:rsidRDefault="00251163" w:rsidP="00CE3A1F">
            <w:pPr>
              <w:spacing w:line="360" w:lineRule="auto"/>
              <w:jc w:val="both"/>
              <w:rPr>
                <w:rFonts w:ascii="Arial" w:hAnsi="Arial" w:cs="Arial"/>
                <w:b/>
              </w:rPr>
            </w:pPr>
            <w:r w:rsidRPr="00CE3A1F">
              <w:rPr>
                <w:rFonts w:ascii="Arial" w:hAnsi="Arial" w:cs="Arial"/>
                <w:b/>
              </w:rPr>
              <w:t>Cumulative percentage</w:t>
            </w:r>
          </w:p>
        </w:tc>
      </w:tr>
      <w:tr w:rsidR="00251163" w:rsidRPr="00CE3A1F" w:rsidTr="00251163">
        <w:tc>
          <w:tcPr>
            <w:tcW w:w="2337" w:type="dxa"/>
          </w:tcPr>
          <w:p w:rsidR="00251163" w:rsidRPr="00CE3A1F" w:rsidRDefault="00251163" w:rsidP="00CE3A1F">
            <w:pPr>
              <w:spacing w:line="360" w:lineRule="auto"/>
              <w:jc w:val="both"/>
              <w:rPr>
                <w:rFonts w:ascii="Arial" w:hAnsi="Arial" w:cs="Arial"/>
              </w:rPr>
            </w:pPr>
            <w:r w:rsidRPr="00CE3A1F">
              <w:rPr>
                <w:rFonts w:ascii="Arial" w:hAnsi="Arial" w:cs="Arial"/>
              </w:rPr>
              <w:t>Strongly disagree</w:t>
            </w:r>
          </w:p>
        </w:tc>
        <w:tc>
          <w:tcPr>
            <w:tcW w:w="2337" w:type="dxa"/>
          </w:tcPr>
          <w:p w:rsidR="00251163" w:rsidRPr="00CE3A1F" w:rsidRDefault="00FA28C8" w:rsidP="00CE3A1F">
            <w:pPr>
              <w:spacing w:line="360" w:lineRule="auto"/>
              <w:jc w:val="both"/>
              <w:rPr>
                <w:rFonts w:ascii="Arial" w:hAnsi="Arial" w:cs="Arial"/>
              </w:rPr>
            </w:pPr>
            <w:r w:rsidRPr="00CE3A1F">
              <w:rPr>
                <w:rFonts w:ascii="Arial" w:hAnsi="Arial" w:cs="Arial"/>
              </w:rPr>
              <w:t>1</w:t>
            </w:r>
          </w:p>
        </w:tc>
        <w:tc>
          <w:tcPr>
            <w:tcW w:w="2338" w:type="dxa"/>
          </w:tcPr>
          <w:p w:rsidR="00251163"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251163" w:rsidRPr="00CE3A1F" w:rsidRDefault="00251163" w:rsidP="00CE3A1F">
            <w:pPr>
              <w:spacing w:line="360" w:lineRule="auto"/>
              <w:jc w:val="both"/>
              <w:rPr>
                <w:rFonts w:ascii="Arial" w:hAnsi="Arial" w:cs="Arial"/>
              </w:rPr>
            </w:pPr>
          </w:p>
        </w:tc>
      </w:tr>
      <w:tr w:rsidR="00251163" w:rsidRPr="00CE3A1F" w:rsidTr="00251163">
        <w:tc>
          <w:tcPr>
            <w:tcW w:w="2337" w:type="dxa"/>
          </w:tcPr>
          <w:p w:rsidR="00251163" w:rsidRPr="00CE3A1F" w:rsidRDefault="00251163" w:rsidP="00CE3A1F">
            <w:pPr>
              <w:spacing w:line="360" w:lineRule="auto"/>
              <w:jc w:val="both"/>
              <w:rPr>
                <w:rFonts w:ascii="Arial" w:hAnsi="Arial" w:cs="Arial"/>
              </w:rPr>
            </w:pPr>
            <w:r w:rsidRPr="00CE3A1F">
              <w:rPr>
                <w:rFonts w:ascii="Arial" w:hAnsi="Arial" w:cs="Arial"/>
              </w:rPr>
              <w:t>Disagree</w:t>
            </w:r>
          </w:p>
        </w:tc>
        <w:tc>
          <w:tcPr>
            <w:tcW w:w="2337" w:type="dxa"/>
          </w:tcPr>
          <w:p w:rsidR="00251163" w:rsidRPr="00CE3A1F" w:rsidRDefault="00FA28C8" w:rsidP="00CE3A1F">
            <w:pPr>
              <w:spacing w:line="360" w:lineRule="auto"/>
              <w:jc w:val="both"/>
              <w:rPr>
                <w:rFonts w:ascii="Arial" w:hAnsi="Arial" w:cs="Arial"/>
              </w:rPr>
            </w:pPr>
            <w:r w:rsidRPr="00CE3A1F">
              <w:rPr>
                <w:rFonts w:ascii="Arial" w:hAnsi="Arial" w:cs="Arial"/>
              </w:rPr>
              <w:t>1</w:t>
            </w:r>
          </w:p>
        </w:tc>
        <w:tc>
          <w:tcPr>
            <w:tcW w:w="2338" w:type="dxa"/>
          </w:tcPr>
          <w:p w:rsidR="00251163"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251163" w:rsidRPr="00CE3A1F" w:rsidRDefault="00251163" w:rsidP="00CE3A1F">
            <w:pPr>
              <w:spacing w:line="360" w:lineRule="auto"/>
              <w:jc w:val="both"/>
              <w:rPr>
                <w:rFonts w:ascii="Arial" w:hAnsi="Arial" w:cs="Arial"/>
              </w:rPr>
            </w:pPr>
          </w:p>
        </w:tc>
      </w:tr>
      <w:tr w:rsidR="00251163" w:rsidRPr="00CE3A1F" w:rsidTr="00251163">
        <w:tc>
          <w:tcPr>
            <w:tcW w:w="2337" w:type="dxa"/>
          </w:tcPr>
          <w:p w:rsidR="00251163" w:rsidRPr="00CE3A1F" w:rsidRDefault="00251163" w:rsidP="00CE3A1F">
            <w:pPr>
              <w:spacing w:line="360" w:lineRule="auto"/>
              <w:jc w:val="both"/>
              <w:rPr>
                <w:rFonts w:ascii="Arial" w:hAnsi="Arial" w:cs="Arial"/>
              </w:rPr>
            </w:pPr>
            <w:r w:rsidRPr="00CE3A1F">
              <w:rPr>
                <w:rFonts w:ascii="Arial" w:hAnsi="Arial" w:cs="Arial"/>
              </w:rPr>
              <w:t>Not sure</w:t>
            </w:r>
          </w:p>
        </w:tc>
        <w:tc>
          <w:tcPr>
            <w:tcW w:w="2337" w:type="dxa"/>
          </w:tcPr>
          <w:p w:rsidR="00251163" w:rsidRPr="00CE3A1F" w:rsidRDefault="00FA28C8" w:rsidP="00CE3A1F">
            <w:pPr>
              <w:spacing w:line="360" w:lineRule="auto"/>
              <w:jc w:val="both"/>
              <w:rPr>
                <w:rFonts w:ascii="Arial" w:hAnsi="Arial" w:cs="Arial"/>
              </w:rPr>
            </w:pPr>
            <w:r w:rsidRPr="00CE3A1F">
              <w:rPr>
                <w:rFonts w:ascii="Arial" w:hAnsi="Arial" w:cs="Arial"/>
              </w:rPr>
              <w:t>2</w:t>
            </w:r>
          </w:p>
        </w:tc>
        <w:tc>
          <w:tcPr>
            <w:tcW w:w="2338" w:type="dxa"/>
          </w:tcPr>
          <w:p w:rsidR="00251163" w:rsidRPr="00CE3A1F" w:rsidRDefault="004D6399" w:rsidP="00CE3A1F">
            <w:pPr>
              <w:spacing w:line="360" w:lineRule="auto"/>
              <w:jc w:val="both"/>
              <w:rPr>
                <w:rFonts w:ascii="Arial" w:hAnsi="Arial" w:cs="Arial"/>
              </w:rPr>
            </w:pPr>
            <w:r w:rsidRPr="00CE3A1F">
              <w:rPr>
                <w:rFonts w:ascii="Arial" w:hAnsi="Arial" w:cs="Arial"/>
              </w:rPr>
              <w:t>10</w:t>
            </w:r>
            <w:r w:rsidRPr="00CE3A1F">
              <w:rPr>
                <w:rFonts w:ascii="Arial" w:hAnsi="Arial" w:cs="Arial"/>
              </w:rPr>
              <w:t>‬%</w:t>
            </w:r>
          </w:p>
        </w:tc>
        <w:tc>
          <w:tcPr>
            <w:tcW w:w="2338" w:type="dxa"/>
          </w:tcPr>
          <w:p w:rsidR="00251163" w:rsidRPr="00CE3A1F" w:rsidRDefault="00251163" w:rsidP="00CE3A1F">
            <w:pPr>
              <w:spacing w:line="360" w:lineRule="auto"/>
              <w:jc w:val="both"/>
              <w:rPr>
                <w:rFonts w:ascii="Arial" w:hAnsi="Arial" w:cs="Arial"/>
              </w:rPr>
            </w:pPr>
          </w:p>
        </w:tc>
      </w:tr>
      <w:tr w:rsidR="00251163" w:rsidRPr="00CE3A1F" w:rsidTr="00251163">
        <w:tc>
          <w:tcPr>
            <w:tcW w:w="2337" w:type="dxa"/>
          </w:tcPr>
          <w:p w:rsidR="00251163" w:rsidRPr="00CE3A1F" w:rsidRDefault="00251163" w:rsidP="00CE3A1F">
            <w:pPr>
              <w:spacing w:line="360" w:lineRule="auto"/>
              <w:jc w:val="both"/>
              <w:rPr>
                <w:rFonts w:ascii="Arial" w:hAnsi="Arial" w:cs="Arial"/>
              </w:rPr>
            </w:pPr>
            <w:r w:rsidRPr="00CE3A1F">
              <w:rPr>
                <w:rFonts w:ascii="Arial" w:hAnsi="Arial" w:cs="Arial"/>
              </w:rPr>
              <w:t>Agree</w:t>
            </w:r>
          </w:p>
        </w:tc>
        <w:tc>
          <w:tcPr>
            <w:tcW w:w="2337" w:type="dxa"/>
          </w:tcPr>
          <w:p w:rsidR="00251163" w:rsidRPr="00CE3A1F" w:rsidRDefault="00FA28C8" w:rsidP="00CE3A1F">
            <w:pPr>
              <w:spacing w:line="360" w:lineRule="auto"/>
              <w:jc w:val="both"/>
              <w:rPr>
                <w:rFonts w:ascii="Arial" w:hAnsi="Arial" w:cs="Arial"/>
              </w:rPr>
            </w:pPr>
            <w:r w:rsidRPr="00CE3A1F">
              <w:rPr>
                <w:rFonts w:ascii="Arial" w:hAnsi="Arial" w:cs="Arial"/>
              </w:rPr>
              <w:t>7</w:t>
            </w:r>
          </w:p>
        </w:tc>
        <w:tc>
          <w:tcPr>
            <w:tcW w:w="2338" w:type="dxa"/>
          </w:tcPr>
          <w:p w:rsidR="00251163" w:rsidRPr="00CE3A1F" w:rsidRDefault="004D6399" w:rsidP="00CE3A1F">
            <w:pPr>
              <w:spacing w:line="360" w:lineRule="auto"/>
              <w:jc w:val="both"/>
              <w:rPr>
                <w:rFonts w:ascii="Arial" w:hAnsi="Arial" w:cs="Arial"/>
              </w:rPr>
            </w:pPr>
            <w:r w:rsidRPr="00CE3A1F">
              <w:rPr>
                <w:rFonts w:ascii="Arial" w:hAnsi="Arial" w:cs="Arial"/>
              </w:rPr>
              <w:t>35%</w:t>
            </w:r>
          </w:p>
        </w:tc>
        <w:tc>
          <w:tcPr>
            <w:tcW w:w="2338" w:type="dxa"/>
          </w:tcPr>
          <w:p w:rsidR="00251163" w:rsidRPr="00CE3A1F" w:rsidRDefault="00251163" w:rsidP="00CE3A1F">
            <w:pPr>
              <w:spacing w:line="360" w:lineRule="auto"/>
              <w:jc w:val="both"/>
              <w:rPr>
                <w:rFonts w:ascii="Arial" w:hAnsi="Arial" w:cs="Arial"/>
              </w:rPr>
            </w:pPr>
          </w:p>
        </w:tc>
      </w:tr>
      <w:tr w:rsidR="00251163" w:rsidRPr="00CE3A1F" w:rsidTr="00251163">
        <w:tc>
          <w:tcPr>
            <w:tcW w:w="2337" w:type="dxa"/>
          </w:tcPr>
          <w:p w:rsidR="00251163" w:rsidRPr="00CE3A1F" w:rsidRDefault="00251163" w:rsidP="00CE3A1F">
            <w:pPr>
              <w:spacing w:line="360" w:lineRule="auto"/>
              <w:jc w:val="both"/>
              <w:rPr>
                <w:rFonts w:ascii="Arial" w:hAnsi="Arial" w:cs="Arial"/>
              </w:rPr>
            </w:pPr>
            <w:r w:rsidRPr="00CE3A1F">
              <w:rPr>
                <w:rFonts w:ascii="Arial" w:hAnsi="Arial" w:cs="Arial"/>
              </w:rPr>
              <w:t>Strongly agree</w:t>
            </w:r>
          </w:p>
        </w:tc>
        <w:tc>
          <w:tcPr>
            <w:tcW w:w="2337" w:type="dxa"/>
          </w:tcPr>
          <w:p w:rsidR="00251163" w:rsidRPr="00CE3A1F" w:rsidRDefault="00FA28C8" w:rsidP="00CE3A1F">
            <w:pPr>
              <w:spacing w:line="360" w:lineRule="auto"/>
              <w:jc w:val="both"/>
              <w:rPr>
                <w:rFonts w:ascii="Arial" w:hAnsi="Arial" w:cs="Arial"/>
              </w:rPr>
            </w:pPr>
            <w:r w:rsidRPr="00CE3A1F">
              <w:rPr>
                <w:rFonts w:ascii="Arial" w:hAnsi="Arial" w:cs="Arial"/>
              </w:rPr>
              <w:t>9</w:t>
            </w:r>
          </w:p>
        </w:tc>
        <w:tc>
          <w:tcPr>
            <w:tcW w:w="2338" w:type="dxa"/>
          </w:tcPr>
          <w:p w:rsidR="00251163" w:rsidRPr="00CE3A1F" w:rsidRDefault="00F902AE" w:rsidP="00CE3A1F">
            <w:pPr>
              <w:spacing w:line="360" w:lineRule="auto"/>
              <w:jc w:val="both"/>
              <w:rPr>
                <w:rFonts w:ascii="Arial" w:hAnsi="Arial" w:cs="Arial"/>
              </w:rPr>
            </w:pPr>
            <w:r w:rsidRPr="00CE3A1F">
              <w:rPr>
                <w:rFonts w:ascii="Arial" w:hAnsi="Arial" w:cs="Arial"/>
              </w:rPr>
              <w:t>45%</w:t>
            </w:r>
          </w:p>
        </w:tc>
        <w:tc>
          <w:tcPr>
            <w:tcW w:w="2338" w:type="dxa"/>
          </w:tcPr>
          <w:p w:rsidR="00251163" w:rsidRPr="00CE3A1F" w:rsidRDefault="002C2BF3" w:rsidP="00CE3A1F">
            <w:pPr>
              <w:spacing w:line="360" w:lineRule="auto"/>
              <w:jc w:val="both"/>
              <w:rPr>
                <w:rFonts w:ascii="Arial" w:hAnsi="Arial" w:cs="Arial"/>
                <w:b/>
              </w:rPr>
            </w:pPr>
            <w:r w:rsidRPr="00CE3A1F">
              <w:rPr>
                <w:rFonts w:ascii="Arial" w:hAnsi="Arial" w:cs="Arial"/>
                <w:b/>
              </w:rPr>
              <w:t>100%</w:t>
            </w:r>
          </w:p>
        </w:tc>
      </w:tr>
      <w:tr w:rsidR="00251163" w:rsidRPr="00CE3A1F" w:rsidTr="00251163">
        <w:tc>
          <w:tcPr>
            <w:tcW w:w="2337" w:type="dxa"/>
          </w:tcPr>
          <w:p w:rsidR="00251163" w:rsidRPr="00CE3A1F" w:rsidRDefault="00251163"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251163" w:rsidRPr="00CE3A1F" w:rsidRDefault="00C50DBF" w:rsidP="00CE3A1F">
            <w:pPr>
              <w:spacing w:line="360" w:lineRule="auto"/>
              <w:jc w:val="both"/>
              <w:rPr>
                <w:rFonts w:ascii="Arial" w:hAnsi="Arial" w:cs="Arial"/>
                <w:b/>
              </w:rPr>
            </w:pPr>
            <w:r w:rsidRPr="00CE3A1F">
              <w:rPr>
                <w:rFonts w:ascii="Arial" w:hAnsi="Arial" w:cs="Arial"/>
                <w:b/>
              </w:rPr>
              <w:t>20</w:t>
            </w:r>
          </w:p>
        </w:tc>
        <w:tc>
          <w:tcPr>
            <w:tcW w:w="2338" w:type="dxa"/>
          </w:tcPr>
          <w:p w:rsidR="00251163" w:rsidRPr="00CE3A1F" w:rsidRDefault="002C2BF3" w:rsidP="00CE3A1F">
            <w:pPr>
              <w:spacing w:line="360" w:lineRule="auto"/>
              <w:jc w:val="both"/>
              <w:rPr>
                <w:rFonts w:ascii="Arial" w:hAnsi="Arial" w:cs="Arial"/>
                <w:b/>
              </w:rPr>
            </w:pPr>
            <w:r w:rsidRPr="00CE3A1F">
              <w:rPr>
                <w:rFonts w:ascii="Arial" w:hAnsi="Arial" w:cs="Arial"/>
                <w:b/>
              </w:rPr>
              <w:t>100%</w:t>
            </w:r>
          </w:p>
        </w:tc>
        <w:tc>
          <w:tcPr>
            <w:tcW w:w="2338" w:type="dxa"/>
          </w:tcPr>
          <w:p w:rsidR="00251163" w:rsidRPr="00CE3A1F" w:rsidRDefault="00251163" w:rsidP="00CE3A1F">
            <w:pPr>
              <w:spacing w:line="360" w:lineRule="auto"/>
              <w:jc w:val="both"/>
              <w:rPr>
                <w:rFonts w:ascii="Arial" w:hAnsi="Arial" w:cs="Arial"/>
                <w:b/>
              </w:rPr>
            </w:pPr>
          </w:p>
        </w:tc>
      </w:tr>
    </w:tbl>
    <w:p w:rsidR="00251163" w:rsidRPr="00CE3A1F" w:rsidRDefault="003A56CF"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D7892" w:rsidRPr="00CE3A1F" w:rsidRDefault="00B025FD" w:rsidP="00CE3A1F">
      <w:pPr>
        <w:spacing w:line="360" w:lineRule="auto"/>
        <w:jc w:val="both"/>
        <w:rPr>
          <w:rFonts w:ascii="Arial" w:hAnsi="Arial" w:cs="Arial"/>
        </w:rPr>
      </w:pPr>
      <w:r w:rsidRPr="00CE3A1F">
        <w:rPr>
          <w:rFonts w:ascii="Arial" w:hAnsi="Arial" w:cs="Arial"/>
        </w:rPr>
        <w:t xml:space="preserve">The table and graph </w:t>
      </w:r>
      <w:r w:rsidR="00AC469D" w:rsidRPr="00CE3A1F">
        <w:rPr>
          <w:rFonts w:ascii="Arial" w:hAnsi="Arial" w:cs="Arial"/>
        </w:rPr>
        <w:t>are</w:t>
      </w:r>
      <w:r w:rsidRPr="00CE3A1F">
        <w:rPr>
          <w:rFonts w:ascii="Arial" w:hAnsi="Arial" w:cs="Arial"/>
        </w:rPr>
        <w:t xml:space="preserve"> showing that approximately 80% of respondents support that VLE increase</w:t>
      </w:r>
      <w:r w:rsidR="00AC469D" w:rsidRPr="00CE3A1F">
        <w:rPr>
          <w:rFonts w:ascii="Arial" w:hAnsi="Arial" w:cs="Arial"/>
        </w:rPr>
        <w:t>s</w:t>
      </w:r>
      <w:r w:rsidRPr="00CE3A1F">
        <w:rPr>
          <w:rFonts w:ascii="Arial" w:hAnsi="Arial" w:cs="Arial"/>
        </w:rPr>
        <w:t xml:space="preserve"> student</w:t>
      </w:r>
      <w:r w:rsidR="00AC469D" w:rsidRPr="00CE3A1F">
        <w:rPr>
          <w:rFonts w:ascii="Arial" w:hAnsi="Arial" w:cs="Arial"/>
        </w:rPr>
        <w:t>s’</w:t>
      </w:r>
      <w:r w:rsidRPr="00CE3A1F">
        <w:rPr>
          <w:rFonts w:ascii="Arial" w:hAnsi="Arial" w:cs="Arial"/>
        </w:rPr>
        <w:t xml:space="preserve"> satisfaction to study and education centres but 20% is not supporting th</w:t>
      </w:r>
      <w:r w:rsidR="00AC469D" w:rsidRPr="00CE3A1F">
        <w:rPr>
          <w:rFonts w:ascii="Arial" w:hAnsi="Arial" w:cs="Arial"/>
        </w:rPr>
        <w:t>is</w:t>
      </w:r>
      <w:r w:rsidRPr="00CE3A1F">
        <w:rPr>
          <w:rFonts w:ascii="Arial" w:hAnsi="Arial" w:cs="Arial"/>
        </w:rPr>
        <w:t xml:space="preserve"> fact. </w:t>
      </w:r>
    </w:p>
    <w:p w:rsidR="00B726F3" w:rsidRPr="00CE3A1F" w:rsidRDefault="00B726F3" w:rsidP="00CE3A1F">
      <w:pPr>
        <w:pStyle w:val="ListParagraph"/>
        <w:numPr>
          <w:ilvl w:val="0"/>
          <w:numId w:val="1"/>
        </w:numPr>
        <w:spacing w:line="360" w:lineRule="auto"/>
        <w:jc w:val="both"/>
        <w:rPr>
          <w:rFonts w:ascii="Arial" w:hAnsi="Arial" w:cs="Arial"/>
        </w:rPr>
      </w:pPr>
      <w:r w:rsidRPr="00CE3A1F">
        <w:rPr>
          <w:rFonts w:ascii="Arial" w:hAnsi="Arial" w:cs="Arial"/>
        </w:rPr>
        <w:t>To what degree do you agree that virtual learning environment</w:t>
      </w:r>
      <w:r w:rsidR="00AC469D" w:rsidRPr="00CE3A1F">
        <w:rPr>
          <w:rFonts w:ascii="Arial" w:hAnsi="Arial" w:cs="Arial"/>
        </w:rPr>
        <w:t>s</w:t>
      </w:r>
      <w:r w:rsidRPr="00CE3A1F">
        <w:rPr>
          <w:rFonts w:ascii="Arial" w:hAnsi="Arial" w:cs="Arial"/>
        </w:rPr>
        <w:t xml:space="preserve"> </w:t>
      </w:r>
      <w:r w:rsidR="005B7D48" w:rsidRPr="00CE3A1F">
        <w:rPr>
          <w:rFonts w:ascii="Arial" w:hAnsi="Arial" w:cs="Arial"/>
        </w:rPr>
        <w:t xml:space="preserve">increase </w:t>
      </w:r>
      <w:r w:rsidR="00AC469D" w:rsidRPr="00CE3A1F">
        <w:rPr>
          <w:rFonts w:ascii="Arial" w:hAnsi="Arial" w:cs="Arial"/>
        </w:rPr>
        <w:t xml:space="preserve">the </w:t>
      </w:r>
      <w:r w:rsidR="005B7D48" w:rsidRPr="00CE3A1F">
        <w:rPr>
          <w:rFonts w:ascii="Arial" w:hAnsi="Arial" w:cs="Arial"/>
        </w:rPr>
        <w:t>engagement level of learners within academic activities?</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0F4458" w:rsidP="00CE3A1F">
            <w:pPr>
              <w:spacing w:line="360" w:lineRule="auto"/>
              <w:jc w:val="both"/>
              <w:rPr>
                <w:rFonts w:ascii="Arial" w:hAnsi="Arial" w:cs="Arial"/>
              </w:rPr>
            </w:pPr>
            <w:r w:rsidRPr="00CE3A1F">
              <w:rPr>
                <w:rFonts w:ascii="Arial" w:hAnsi="Arial" w:cs="Arial"/>
              </w:rPr>
              <w:t>2</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0F4458"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b/>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0F4458" w:rsidP="00CE3A1F">
            <w:pPr>
              <w:spacing w:line="360" w:lineRule="auto"/>
              <w:jc w:val="both"/>
              <w:rPr>
                <w:rFonts w:ascii="Arial" w:hAnsi="Arial" w:cs="Arial"/>
              </w:rPr>
            </w:pPr>
            <w:r w:rsidRPr="00CE3A1F">
              <w:rPr>
                <w:rFonts w:ascii="Arial" w:hAnsi="Arial" w:cs="Arial"/>
              </w:rPr>
              <w:t>3</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0F4458" w:rsidP="00CE3A1F">
            <w:pPr>
              <w:spacing w:line="360" w:lineRule="auto"/>
              <w:jc w:val="both"/>
              <w:rPr>
                <w:rFonts w:ascii="Arial" w:hAnsi="Arial" w:cs="Arial"/>
              </w:rPr>
            </w:pPr>
            <w:r w:rsidRPr="00CE3A1F">
              <w:rPr>
                <w:rFonts w:ascii="Arial" w:hAnsi="Arial" w:cs="Arial"/>
              </w:rPr>
              <w:t>8</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40%</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0F4458" w:rsidP="00CE3A1F">
            <w:pPr>
              <w:spacing w:line="360" w:lineRule="auto"/>
              <w:jc w:val="both"/>
              <w:rPr>
                <w:rFonts w:ascii="Arial" w:hAnsi="Arial" w:cs="Arial"/>
              </w:rPr>
            </w:pPr>
            <w:r w:rsidRPr="00CE3A1F">
              <w:rPr>
                <w:rFonts w:ascii="Arial" w:hAnsi="Arial" w:cs="Arial"/>
              </w:rPr>
              <w:t>6</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30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3A56CF"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025FD" w:rsidRPr="00CE3A1F" w:rsidRDefault="00B025FD" w:rsidP="00CE3A1F">
      <w:pPr>
        <w:spacing w:line="360" w:lineRule="auto"/>
        <w:jc w:val="both"/>
        <w:rPr>
          <w:rFonts w:ascii="Arial" w:hAnsi="Arial" w:cs="Arial"/>
        </w:rPr>
      </w:pPr>
      <w:r w:rsidRPr="00CE3A1F">
        <w:rPr>
          <w:rFonts w:ascii="Arial" w:hAnsi="Arial" w:cs="Arial"/>
        </w:rPr>
        <w:t>The table and graph are showing that approximately 70% of respondents support that VLE increase</w:t>
      </w:r>
      <w:r w:rsidR="00AC469D" w:rsidRPr="00CE3A1F">
        <w:rPr>
          <w:rFonts w:ascii="Arial" w:hAnsi="Arial" w:cs="Arial"/>
        </w:rPr>
        <w:t>s</w:t>
      </w:r>
      <w:r w:rsidRPr="00CE3A1F">
        <w:rPr>
          <w:rFonts w:ascii="Arial" w:hAnsi="Arial" w:cs="Arial"/>
        </w:rPr>
        <w:t xml:space="preserve"> </w:t>
      </w:r>
      <w:r w:rsidR="00AC469D" w:rsidRPr="00CE3A1F">
        <w:rPr>
          <w:rFonts w:ascii="Arial" w:hAnsi="Arial" w:cs="Arial"/>
        </w:rPr>
        <w:t xml:space="preserve">the </w:t>
      </w:r>
      <w:r w:rsidRPr="00CE3A1F">
        <w:rPr>
          <w:rFonts w:ascii="Arial" w:hAnsi="Arial" w:cs="Arial"/>
        </w:rPr>
        <w:t>engagement level of learners within academic activities but 30% is not supporting that VLE increase</w:t>
      </w:r>
      <w:r w:rsidR="00AC469D" w:rsidRPr="00CE3A1F">
        <w:rPr>
          <w:rFonts w:ascii="Arial" w:hAnsi="Arial" w:cs="Arial"/>
        </w:rPr>
        <w:t>s</w:t>
      </w:r>
      <w:r w:rsidRPr="00CE3A1F">
        <w:rPr>
          <w:rFonts w:ascii="Arial" w:hAnsi="Arial" w:cs="Arial"/>
        </w:rPr>
        <w:t xml:space="preserve"> </w:t>
      </w:r>
      <w:r w:rsidR="00C30ED6" w:rsidRPr="00CE3A1F">
        <w:rPr>
          <w:rFonts w:ascii="Arial" w:hAnsi="Arial" w:cs="Arial"/>
        </w:rPr>
        <w:t>learner</w:t>
      </w:r>
      <w:r w:rsidRPr="00CE3A1F">
        <w:rPr>
          <w:rFonts w:ascii="Arial" w:hAnsi="Arial" w:cs="Arial"/>
        </w:rPr>
        <w:t xml:space="preserve"> engagement level.</w:t>
      </w:r>
    </w:p>
    <w:p w:rsidR="005B7D48" w:rsidRPr="00CE3A1F" w:rsidRDefault="005B7D48" w:rsidP="00CE3A1F">
      <w:pPr>
        <w:pStyle w:val="ListParagraph"/>
        <w:numPr>
          <w:ilvl w:val="0"/>
          <w:numId w:val="1"/>
        </w:numPr>
        <w:spacing w:line="360" w:lineRule="auto"/>
        <w:jc w:val="both"/>
        <w:rPr>
          <w:rFonts w:ascii="Arial" w:hAnsi="Arial" w:cs="Arial"/>
        </w:rPr>
      </w:pPr>
      <w:r w:rsidRPr="00CE3A1F">
        <w:rPr>
          <w:rFonts w:ascii="Arial" w:hAnsi="Arial" w:cs="Arial"/>
        </w:rPr>
        <w:t xml:space="preserve">To what degree do you agree that </w:t>
      </w:r>
      <w:r w:rsidR="00AC469D" w:rsidRPr="00CE3A1F">
        <w:rPr>
          <w:rFonts w:ascii="Arial" w:hAnsi="Arial" w:cs="Arial"/>
        </w:rPr>
        <w:t xml:space="preserve">a </w:t>
      </w:r>
      <w:r w:rsidRPr="00CE3A1F">
        <w:rPr>
          <w:rFonts w:ascii="Arial" w:hAnsi="Arial" w:cs="Arial"/>
        </w:rPr>
        <w:t>virtual learning environment positively impact</w:t>
      </w:r>
      <w:r w:rsidR="00AC469D" w:rsidRPr="00CE3A1F">
        <w:rPr>
          <w:rFonts w:ascii="Arial" w:hAnsi="Arial" w:cs="Arial"/>
        </w:rPr>
        <w:t>s</w:t>
      </w:r>
      <w:r w:rsidRPr="00CE3A1F">
        <w:rPr>
          <w:rFonts w:ascii="Arial" w:hAnsi="Arial" w:cs="Arial"/>
        </w:rPr>
        <w:t xml:space="preserve"> to motivate students to attend classes?</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42472A" w:rsidP="00CE3A1F">
            <w:pPr>
              <w:spacing w:line="360" w:lineRule="auto"/>
              <w:jc w:val="both"/>
              <w:rPr>
                <w:rFonts w:ascii="Arial" w:hAnsi="Arial" w:cs="Arial"/>
              </w:rPr>
            </w:pPr>
            <w:r w:rsidRPr="00CE3A1F">
              <w:rPr>
                <w:rFonts w:ascii="Arial" w:hAnsi="Arial" w:cs="Arial"/>
              </w:rPr>
              <w:t>2</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42472A"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42472A"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b/>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42472A" w:rsidP="00CE3A1F">
            <w:pPr>
              <w:spacing w:line="360" w:lineRule="auto"/>
              <w:jc w:val="both"/>
              <w:rPr>
                <w:rFonts w:ascii="Arial" w:hAnsi="Arial" w:cs="Arial"/>
              </w:rPr>
            </w:pPr>
            <w:r w:rsidRPr="00CE3A1F">
              <w:rPr>
                <w:rFonts w:ascii="Arial" w:hAnsi="Arial" w:cs="Arial"/>
              </w:rPr>
              <w:t>9</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45%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42472A" w:rsidP="00CE3A1F">
            <w:pPr>
              <w:spacing w:line="360" w:lineRule="auto"/>
              <w:jc w:val="both"/>
              <w:rPr>
                <w:rFonts w:ascii="Arial" w:hAnsi="Arial" w:cs="Arial"/>
              </w:rPr>
            </w:pPr>
            <w:r w:rsidRPr="00CE3A1F">
              <w:rPr>
                <w:rFonts w:ascii="Arial" w:hAnsi="Arial" w:cs="Arial"/>
              </w:rPr>
              <w:t>7</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35%</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3A56CF"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E6729" w:rsidRPr="00CE3A1F" w:rsidRDefault="005E6729" w:rsidP="00CE3A1F">
      <w:pPr>
        <w:spacing w:line="360" w:lineRule="auto"/>
        <w:jc w:val="both"/>
        <w:rPr>
          <w:rFonts w:ascii="Arial" w:hAnsi="Arial" w:cs="Arial"/>
        </w:rPr>
      </w:pPr>
      <w:r w:rsidRPr="00CE3A1F">
        <w:rPr>
          <w:rFonts w:ascii="Arial" w:hAnsi="Arial" w:cs="Arial"/>
        </w:rPr>
        <w:t xml:space="preserve">The table and graph are showing that approximately </w:t>
      </w:r>
      <w:r w:rsidR="00DE163F" w:rsidRPr="00CE3A1F">
        <w:rPr>
          <w:rFonts w:ascii="Arial" w:hAnsi="Arial" w:cs="Arial"/>
        </w:rPr>
        <w:t>8</w:t>
      </w:r>
      <w:r w:rsidRPr="00CE3A1F">
        <w:rPr>
          <w:rFonts w:ascii="Arial" w:hAnsi="Arial" w:cs="Arial"/>
        </w:rPr>
        <w:t xml:space="preserve">0% of respondents support that VLE </w:t>
      </w:r>
      <w:r w:rsidR="00DE163F" w:rsidRPr="00CE3A1F">
        <w:rPr>
          <w:rFonts w:ascii="Arial" w:hAnsi="Arial" w:cs="Arial"/>
        </w:rPr>
        <w:t xml:space="preserve">positively impact </w:t>
      </w:r>
      <w:r w:rsidR="00AC469D" w:rsidRPr="00CE3A1F">
        <w:rPr>
          <w:rFonts w:ascii="Arial" w:hAnsi="Arial" w:cs="Arial"/>
        </w:rPr>
        <w:t>motivating</w:t>
      </w:r>
      <w:r w:rsidR="00DE163F" w:rsidRPr="00CE3A1F">
        <w:rPr>
          <w:rFonts w:ascii="Arial" w:hAnsi="Arial" w:cs="Arial"/>
        </w:rPr>
        <w:t xml:space="preserve"> students to attend classes</w:t>
      </w:r>
      <w:r w:rsidRPr="00CE3A1F">
        <w:rPr>
          <w:rFonts w:ascii="Arial" w:hAnsi="Arial" w:cs="Arial"/>
        </w:rPr>
        <w:t xml:space="preserve"> but </w:t>
      </w:r>
      <w:r w:rsidR="00DE163F" w:rsidRPr="00CE3A1F">
        <w:rPr>
          <w:rFonts w:ascii="Arial" w:hAnsi="Arial" w:cs="Arial"/>
        </w:rPr>
        <w:t>2</w:t>
      </w:r>
      <w:r w:rsidRPr="00CE3A1F">
        <w:rPr>
          <w:rFonts w:ascii="Arial" w:hAnsi="Arial" w:cs="Arial"/>
        </w:rPr>
        <w:t xml:space="preserve">0% is not supporting that VLE </w:t>
      </w:r>
      <w:r w:rsidR="00DE163F" w:rsidRPr="00CE3A1F">
        <w:rPr>
          <w:rFonts w:ascii="Arial" w:hAnsi="Arial" w:cs="Arial"/>
        </w:rPr>
        <w:t>increase</w:t>
      </w:r>
      <w:r w:rsidR="00AC469D" w:rsidRPr="00CE3A1F">
        <w:rPr>
          <w:rFonts w:ascii="Arial" w:hAnsi="Arial" w:cs="Arial"/>
        </w:rPr>
        <w:t>s</w:t>
      </w:r>
      <w:r w:rsidR="00DE163F" w:rsidRPr="00CE3A1F">
        <w:rPr>
          <w:rFonts w:ascii="Arial" w:hAnsi="Arial" w:cs="Arial"/>
        </w:rPr>
        <w:t xml:space="preserve"> class attendance of learners</w:t>
      </w:r>
      <w:r w:rsidRPr="00CE3A1F">
        <w:rPr>
          <w:rFonts w:ascii="Arial" w:hAnsi="Arial" w:cs="Arial"/>
        </w:rPr>
        <w:t>.</w:t>
      </w:r>
    </w:p>
    <w:p w:rsidR="005B7D48" w:rsidRPr="00CE3A1F" w:rsidRDefault="005B7D48" w:rsidP="00CE3A1F">
      <w:pPr>
        <w:pStyle w:val="ListParagraph"/>
        <w:numPr>
          <w:ilvl w:val="0"/>
          <w:numId w:val="1"/>
        </w:numPr>
        <w:spacing w:line="360" w:lineRule="auto"/>
        <w:jc w:val="both"/>
        <w:rPr>
          <w:rFonts w:ascii="Arial" w:hAnsi="Arial" w:cs="Arial"/>
        </w:rPr>
      </w:pPr>
      <w:r w:rsidRPr="00CE3A1F">
        <w:rPr>
          <w:rFonts w:ascii="Arial" w:hAnsi="Arial" w:cs="Arial"/>
        </w:rPr>
        <w:t xml:space="preserve">To what degree do you agree that </w:t>
      </w:r>
      <w:r w:rsidR="00AC469D" w:rsidRPr="00CE3A1F">
        <w:rPr>
          <w:rFonts w:ascii="Arial" w:hAnsi="Arial" w:cs="Arial"/>
        </w:rPr>
        <w:t xml:space="preserve">a </w:t>
      </w:r>
      <w:r w:rsidR="00DA22D3" w:rsidRPr="00CE3A1F">
        <w:rPr>
          <w:rFonts w:ascii="Arial" w:hAnsi="Arial" w:cs="Arial"/>
        </w:rPr>
        <w:t>virtual learning environment positively impacting on enhancing learners’ soft skills?</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BC0C9F" w:rsidP="00CE3A1F">
            <w:pPr>
              <w:spacing w:line="360" w:lineRule="auto"/>
              <w:jc w:val="both"/>
              <w:rPr>
                <w:rFonts w:ascii="Arial" w:hAnsi="Arial" w:cs="Arial"/>
              </w:rPr>
            </w:pPr>
            <w:r w:rsidRPr="00CE3A1F">
              <w:rPr>
                <w:rFonts w:ascii="Arial" w:hAnsi="Arial" w:cs="Arial"/>
              </w:rPr>
              <w:t>3</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BC0C9F" w:rsidP="00CE3A1F">
            <w:pPr>
              <w:spacing w:line="360" w:lineRule="auto"/>
              <w:jc w:val="both"/>
              <w:rPr>
                <w:rFonts w:ascii="Arial" w:hAnsi="Arial" w:cs="Arial"/>
              </w:rPr>
            </w:pPr>
            <w:r w:rsidRPr="00CE3A1F">
              <w:rPr>
                <w:rFonts w:ascii="Arial" w:hAnsi="Arial" w:cs="Arial"/>
              </w:rPr>
              <w:t>2</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BC0C9F"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BC0C9F" w:rsidP="00CE3A1F">
            <w:pPr>
              <w:spacing w:line="360" w:lineRule="auto"/>
              <w:jc w:val="both"/>
              <w:rPr>
                <w:rFonts w:ascii="Arial" w:hAnsi="Arial" w:cs="Arial"/>
              </w:rPr>
            </w:pPr>
            <w:r w:rsidRPr="00CE3A1F">
              <w:rPr>
                <w:rFonts w:ascii="Arial" w:hAnsi="Arial" w:cs="Arial"/>
              </w:rPr>
              <w:t>9</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45%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BC0C9F" w:rsidP="00CE3A1F">
            <w:pPr>
              <w:spacing w:line="360" w:lineRule="auto"/>
              <w:jc w:val="both"/>
              <w:rPr>
                <w:rFonts w:ascii="Arial" w:hAnsi="Arial" w:cs="Arial"/>
              </w:rPr>
            </w:pPr>
            <w:r w:rsidRPr="00CE3A1F">
              <w:rPr>
                <w:rFonts w:ascii="Arial" w:hAnsi="Arial" w:cs="Arial"/>
              </w:rPr>
              <w:t>5</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25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3A56CF"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E163F" w:rsidRPr="00CE3A1F" w:rsidRDefault="00DE163F" w:rsidP="00CE3A1F">
      <w:pPr>
        <w:spacing w:line="360" w:lineRule="auto"/>
        <w:jc w:val="both"/>
        <w:rPr>
          <w:rFonts w:ascii="Arial" w:hAnsi="Arial" w:cs="Arial"/>
        </w:rPr>
      </w:pPr>
      <w:r w:rsidRPr="00CE3A1F">
        <w:rPr>
          <w:rFonts w:ascii="Arial" w:hAnsi="Arial" w:cs="Arial"/>
        </w:rPr>
        <w:t xml:space="preserve">The table and graph are showing that approximately 70% of respondents support that VLE positively impacting on enhancing learners’ soft skills but </w:t>
      </w:r>
      <w:r w:rsidR="00FE7C39" w:rsidRPr="00CE3A1F">
        <w:rPr>
          <w:rFonts w:ascii="Arial" w:hAnsi="Arial" w:cs="Arial"/>
        </w:rPr>
        <w:t>3</w:t>
      </w:r>
      <w:r w:rsidRPr="00CE3A1F">
        <w:rPr>
          <w:rFonts w:ascii="Arial" w:hAnsi="Arial" w:cs="Arial"/>
        </w:rPr>
        <w:t>0% is not supporting that VLE positively impacting on enhancing learners’ soft skills.</w:t>
      </w:r>
    </w:p>
    <w:p w:rsidR="00DA22D3" w:rsidRPr="00CE3A1F" w:rsidRDefault="00DA22D3" w:rsidP="00CE3A1F">
      <w:pPr>
        <w:pStyle w:val="ListParagraph"/>
        <w:numPr>
          <w:ilvl w:val="0"/>
          <w:numId w:val="1"/>
        </w:numPr>
        <w:spacing w:line="360" w:lineRule="auto"/>
        <w:jc w:val="both"/>
        <w:rPr>
          <w:rFonts w:ascii="Arial" w:hAnsi="Arial" w:cs="Arial"/>
        </w:rPr>
      </w:pPr>
      <w:r w:rsidRPr="00CE3A1F">
        <w:rPr>
          <w:rFonts w:ascii="Arial" w:hAnsi="Arial" w:cs="Arial"/>
        </w:rPr>
        <w:t xml:space="preserve">To what degree do you agree that </w:t>
      </w:r>
      <w:r w:rsidR="00AC469D" w:rsidRPr="00CE3A1F">
        <w:rPr>
          <w:rFonts w:ascii="Arial" w:hAnsi="Arial" w:cs="Arial"/>
        </w:rPr>
        <w:t xml:space="preserve">a </w:t>
      </w:r>
      <w:r w:rsidRPr="00CE3A1F">
        <w:rPr>
          <w:rFonts w:ascii="Arial" w:hAnsi="Arial" w:cs="Arial"/>
        </w:rPr>
        <w:t>Virtual learning environment enhanc</w:t>
      </w:r>
      <w:r w:rsidR="00AC469D" w:rsidRPr="00CE3A1F">
        <w:rPr>
          <w:rFonts w:ascii="Arial" w:hAnsi="Arial" w:cs="Arial"/>
        </w:rPr>
        <w:t>es</w:t>
      </w:r>
      <w:r w:rsidRPr="00CE3A1F">
        <w:rPr>
          <w:rFonts w:ascii="Arial" w:hAnsi="Arial" w:cs="Arial"/>
        </w:rPr>
        <w:t xml:space="preserve"> </w:t>
      </w:r>
      <w:r w:rsidR="00AC469D" w:rsidRPr="00CE3A1F">
        <w:rPr>
          <w:rFonts w:ascii="Arial" w:hAnsi="Arial" w:cs="Arial"/>
        </w:rPr>
        <w:t xml:space="preserve">a </w:t>
      </w:r>
      <w:r w:rsidR="00901736" w:rsidRPr="00CE3A1F">
        <w:rPr>
          <w:rFonts w:ascii="Arial" w:hAnsi="Arial" w:cs="Arial"/>
        </w:rPr>
        <w:t>learner’s</w:t>
      </w:r>
      <w:r w:rsidRPr="00CE3A1F">
        <w:rPr>
          <w:rFonts w:ascii="Arial" w:hAnsi="Arial" w:cs="Arial"/>
        </w:rPr>
        <w:t xml:space="preserve"> community and relation</w:t>
      </w:r>
      <w:r w:rsidR="00AC469D" w:rsidRPr="00CE3A1F">
        <w:rPr>
          <w:rFonts w:ascii="Arial" w:hAnsi="Arial" w:cs="Arial"/>
        </w:rPr>
        <w:t>ship-</w:t>
      </w:r>
      <w:r w:rsidRPr="00CE3A1F">
        <w:rPr>
          <w:rFonts w:ascii="Arial" w:hAnsi="Arial" w:cs="Arial"/>
        </w:rPr>
        <w:t>building skills?</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901736" w:rsidP="00CE3A1F">
            <w:pPr>
              <w:spacing w:line="360" w:lineRule="auto"/>
              <w:jc w:val="both"/>
              <w:rPr>
                <w:rFonts w:ascii="Arial" w:hAnsi="Arial" w:cs="Arial"/>
              </w:rPr>
            </w:pPr>
            <w:r w:rsidRPr="00CE3A1F">
              <w:rPr>
                <w:rFonts w:ascii="Arial" w:hAnsi="Arial" w:cs="Arial"/>
              </w:rPr>
              <w:t>4</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20%</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901736"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901736"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901736" w:rsidP="00CE3A1F">
            <w:pPr>
              <w:spacing w:line="360" w:lineRule="auto"/>
              <w:jc w:val="both"/>
              <w:rPr>
                <w:rFonts w:ascii="Arial" w:hAnsi="Arial" w:cs="Arial"/>
              </w:rPr>
            </w:pPr>
            <w:r w:rsidRPr="00CE3A1F">
              <w:rPr>
                <w:rFonts w:ascii="Arial" w:hAnsi="Arial" w:cs="Arial"/>
              </w:rPr>
              <w:t>8</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40%</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901736" w:rsidP="00CE3A1F">
            <w:pPr>
              <w:spacing w:line="360" w:lineRule="auto"/>
              <w:jc w:val="both"/>
              <w:rPr>
                <w:rFonts w:ascii="Arial" w:hAnsi="Arial" w:cs="Arial"/>
              </w:rPr>
            </w:pPr>
            <w:r w:rsidRPr="00CE3A1F">
              <w:rPr>
                <w:rFonts w:ascii="Arial" w:hAnsi="Arial" w:cs="Arial"/>
              </w:rPr>
              <w:t>6</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30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FE128C"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F2AC7" w:rsidRPr="00CE3A1F" w:rsidRDefault="00425574" w:rsidP="00CE3A1F">
      <w:pPr>
        <w:spacing w:line="360" w:lineRule="auto"/>
        <w:jc w:val="both"/>
        <w:rPr>
          <w:rFonts w:ascii="Arial" w:hAnsi="Arial" w:cs="Arial"/>
        </w:rPr>
      </w:pPr>
      <w:r w:rsidRPr="00CE3A1F">
        <w:rPr>
          <w:rFonts w:ascii="Arial" w:hAnsi="Arial" w:cs="Arial"/>
        </w:rPr>
        <w:t xml:space="preserve">The table and graph are showing that approximately 70% of respondents support VLE </w:t>
      </w:r>
      <w:r w:rsidR="004F2AC7" w:rsidRPr="00CE3A1F">
        <w:rPr>
          <w:rFonts w:ascii="Arial" w:hAnsi="Arial" w:cs="Arial"/>
        </w:rPr>
        <w:t>enhancing learner</w:t>
      </w:r>
      <w:r w:rsidR="00AC469D" w:rsidRPr="00CE3A1F">
        <w:rPr>
          <w:rFonts w:ascii="Arial" w:hAnsi="Arial" w:cs="Arial"/>
        </w:rPr>
        <w:t>s’</w:t>
      </w:r>
      <w:r w:rsidR="004F2AC7" w:rsidRPr="00CE3A1F">
        <w:rPr>
          <w:rFonts w:ascii="Arial" w:hAnsi="Arial" w:cs="Arial"/>
        </w:rPr>
        <w:t xml:space="preserve"> community and relation</w:t>
      </w:r>
      <w:r w:rsidR="00AC469D" w:rsidRPr="00CE3A1F">
        <w:rPr>
          <w:rFonts w:ascii="Arial" w:hAnsi="Arial" w:cs="Arial"/>
        </w:rPr>
        <w:t>ship-</w:t>
      </w:r>
      <w:r w:rsidR="004F2AC7" w:rsidRPr="00CE3A1F">
        <w:rPr>
          <w:rFonts w:ascii="Arial" w:hAnsi="Arial" w:cs="Arial"/>
        </w:rPr>
        <w:t>building skills</w:t>
      </w:r>
      <w:r w:rsidRPr="00CE3A1F">
        <w:rPr>
          <w:rFonts w:ascii="Arial" w:hAnsi="Arial" w:cs="Arial"/>
        </w:rPr>
        <w:t xml:space="preserve"> but 30% is not supporting that VLE </w:t>
      </w:r>
      <w:r w:rsidR="004F2AC7" w:rsidRPr="00CE3A1F">
        <w:rPr>
          <w:rFonts w:ascii="Arial" w:hAnsi="Arial" w:cs="Arial"/>
        </w:rPr>
        <w:t>enhancing learner</w:t>
      </w:r>
      <w:r w:rsidR="00AC469D" w:rsidRPr="00CE3A1F">
        <w:rPr>
          <w:rFonts w:ascii="Arial" w:hAnsi="Arial" w:cs="Arial"/>
        </w:rPr>
        <w:t>s’</w:t>
      </w:r>
      <w:r w:rsidR="004F2AC7" w:rsidRPr="00CE3A1F">
        <w:rPr>
          <w:rFonts w:ascii="Arial" w:hAnsi="Arial" w:cs="Arial"/>
        </w:rPr>
        <w:t xml:space="preserve"> community and relation</w:t>
      </w:r>
      <w:r w:rsidR="00AC469D" w:rsidRPr="00CE3A1F">
        <w:rPr>
          <w:rFonts w:ascii="Arial" w:hAnsi="Arial" w:cs="Arial"/>
        </w:rPr>
        <w:t>ship-</w:t>
      </w:r>
      <w:r w:rsidR="004F2AC7" w:rsidRPr="00CE3A1F">
        <w:rPr>
          <w:rFonts w:ascii="Arial" w:hAnsi="Arial" w:cs="Arial"/>
        </w:rPr>
        <w:t>building skills.</w:t>
      </w:r>
    </w:p>
    <w:p w:rsidR="00DA22D3" w:rsidRPr="00CE3A1F" w:rsidRDefault="00DA22D3" w:rsidP="00CE3A1F">
      <w:pPr>
        <w:pStyle w:val="ListParagraph"/>
        <w:numPr>
          <w:ilvl w:val="0"/>
          <w:numId w:val="1"/>
        </w:numPr>
        <w:spacing w:line="360" w:lineRule="auto"/>
        <w:jc w:val="both"/>
        <w:rPr>
          <w:rFonts w:ascii="Arial" w:hAnsi="Arial" w:cs="Arial"/>
        </w:rPr>
      </w:pPr>
      <w:r w:rsidRPr="00CE3A1F">
        <w:rPr>
          <w:rFonts w:ascii="Arial" w:hAnsi="Arial" w:cs="Arial"/>
        </w:rPr>
        <w:t xml:space="preserve">To what degree do you agree that </w:t>
      </w:r>
      <w:r w:rsidR="00AC469D" w:rsidRPr="00CE3A1F">
        <w:rPr>
          <w:rFonts w:ascii="Arial" w:hAnsi="Arial" w:cs="Arial"/>
        </w:rPr>
        <w:t xml:space="preserve">a </w:t>
      </w:r>
      <w:r w:rsidRPr="00CE3A1F">
        <w:rPr>
          <w:rFonts w:ascii="Arial" w:hAnsi="Arial" w:cs="Arial"/>
        </w:rPr>
        <w:t>virtual learning environment enhanc</w:t>
      </w:r>
      <w:r w:rsidR="00AC469D" w:rsidRPr="00CE3A1F">
        <w:rPr>
          <w:rFonts w:ascii="Arial" w:hAnsi="Arial" w:cs="Arial"/>
        </w:rPr>
        <w:t>es</w:t>
      </w:r>
      <w:r w:rsidRPr="00CE3A1F">
        <w:rPr>
          <w:rFonts w:ascii="Arial" w:hAnsi="Arial" w:cs="Arial"/>
        </w:rPr>
        <w:t xml:space="preserve"> </w:t>
      </w:r>
      <w:r w:rsidR="00AC469D" w:rsidRPr="00CE3A1F">
        <w:rPr>
          <w:rFonts w:ascii="Arial" w:hAnsi="Arial" w:cs="Arial"/>
        </w:rPr>
        <w:t xml:space="preserve">the </w:t>
      </w:r>
      <w:r w:rsidRPr="00CE3A1F">
        <w:rPr>
          <w:rFonts w:ascii="Arial" w:hAnsi="Arial" w:cs="Arial"/>
        </w:rPr>
        <w:t>technical skills of learners?</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EC59E1" w:rsidP="00CE3A1F">
            <w:pPr>
              <w:spacing w:line="360" w:lineRule="auto"/>
              <w:jc w:val="both"/>
              <w:rPr>
                <w:rFonts w:ascii="Arial" w:hAnsi="Arial" w:cs="Arial"/>
              </w:rPr>
            </w:pPr>
            <w:r w:rsidRPr="00CE3A1F">
              <w:rPr>
                <w:rFonts w:ascii="Arial" w:hAnsi="Arial" w:cs="Arial"/>
              </w:rPr>
              <w:t>2</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EC59E1"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EC59E1" w:rsidP="00CE3A1F">
            <w:pPr>
              <w:spacing w:line="360" w:lineRule="auto"/>
              <w:jc w:val="both"/>
              <w:rPr>
                <w:rFonts w:ascii="Arial" w:hAnsi="Arial" w:cs="Arial"/>
              </w:rPr>
            </w:pPr>
            <w:r w:rsidRPr="00CE3A1F">
              <w:rPr>
                <w:rFonts w:ascii="Arial" w:hAnsi="Arial" w:cs="Arial"/>
              </w:rPr>
              <w:t>3</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EC59E1" w:rsidP="00CE3A1F">
            <w:pPr>
              <w:spacing w:line="360" w:lineRule="auto"/>
              <w:jc w:val="both"/>
              <w:rPr>
                <w:rFonts w:ascii="Arial" w:hAnsi="Arial" w:cs="Arial"/>
              </w:rPr>
            </w:pPr>
            <w:r w:rsidRPr="00CE3A1F">
              <w:rPr>
                <w:rFonts w:ascii="Arial" w:hAnsi="Arial" w:cs="Arial"/>
              </w:rPr>
              <w:t>9</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45%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EC59E1" w:rsidP="00CE3A1F">
            <w:pPr>
              <w:spacing w:line="360" w:lineRule="auto"/>
              <w:jc w:val="both"/>
              <w:rPr>
                <w:rFonts w:ascii="Arial" w:hAnsi="Arial" w:cs="Arial"/>
              </w:rPr>
            </w:pPr>
            <w:r w:rsidRPr="00CE3A1F">
              <w:rPr>
                <w:rFonts w:ascii="Arial" w:hAnsi="Arial" w:cs="Arial"/>
              </w:rPr>
              <w:t>5</w:t>
            </w:r>
          </w:p>
        </w:tc>
        <w:tc>
          <w:tcPr>
            <w:tcW w:w="2338" w:type="dxa"/>
          </w:tcPr>
          <w:p w:rsidR="00DC047C" w:rsidRPr="00CE3A1F" w:rsidRDefault="00A44BBA" w:rsidP="00CE3A1F">
            <w:pPr>
              <w:spacing w:line="360" w:lineRule="auto"/>
              <w:jc w:val="both"/>
              <w:rPr>
                <w:rFonts w:ascii="Arial" w:hAnsi="Arial" w:cs="Arial"/>
              </w:rPr>
            </w:pPr>
            <w:r w:rsidRPr="00CE3A1F">
              <w:rPr>
                <w:rFonts w:ascii="Arial" w:hAnsi="Arial" w:cs="Arial"/>
              </w:rPr>
              <w:t>25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FE128C"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D378E" w:rsidRPr="00CE3A1F" w:rsidRDefault="00AD378E" w:rsidP="00CE3A1F">
      <w:pPr>
        <w:spacing w:line="360" w:lineRule="auto"/>
        <w:jc w:val="both"/>
        <w:rPr>
          <w:rFonts w:ascii="Arial" w:hAnsi="Arial" w:cs="Arial"/>
        </w:rPr>
      </w:pPr>
      <w:r w:rsidRPr="00CE3A1F">
        <w:rPr>
          <w:rFonts w:ascii="Arial" w:hAnsi="Arial" w:cs="Arial"/>
        </w:rPr>
        <w:t xml:space="preserve">The table and graph are showing that approximately 70% of respondents support VLE </w:t>
      </w:r>
      <w:r w:rsidR="00014EE7" w:rsidRPr="00CE3A1F">
        <w:rPr>
          <w:rFonts w:ascii="Arial" w:hAnsi="Arial" w:cs="Arial"/>
        </w:rPr>
        <w:t xml:space="preserve">enhancing </w:t>
      </w:r>
      <w:r w:rsidR="00AC469D" w:rsidRPr="00CE3A1F">
        <w:rPr>
          <w:rFonts w:ascii="Arial" w:hAnsi="Arial" w:cs="Arial"/>
        </w:rPr>
        <w:t xml:space="preserve">the </w:t>
      </w:r>
      <w:r w:rsidR="00014EE7" w:rsidRPr="00CE3A1F">
        <w:rPr>
          <w:rFonts w:ascii="Arial" w:hAnsi="Arial" w:cs="Arial"/>
        </w:rPr>
        <w:t>technical skills of learners</w:t>
      </w:r>
      <w:r w:rsidRPr="00CE3A1F">
        <w:rPr>
          <w:rFonts w:ascii="Arial" w:hAnsi="Arial" w:cs="Arial"/>
        </w:rPr>
        <w:t xml:space="preserve"> but 30% is not supporting that VLE </w:t>
      </w:r>
      <w:r w:rsidR="00014EE7" w:rsidRPr="00CE3A1F">
        <w:rPr>
          <w:rFonts w:ascii="Arial" w:hAnsi="Arial" w:cs="Arial"/>
        </w:rPr>
        <w:t xml:space="preserve">enhancing </w:t>
      </w:r>
      <w:r w:rsidR="00AC469D" w:rsidRPr="00CE3A1F">
        <w:rPr>
          <w:rFonts w:ascii="Arial" w:hAnsi="Arial" w:cs="Arial"/>
        </w:rPr>
        <w:t xml:space="preserve">the </w:t>
      </w:r>
      <w:r w:rsidR="00014EE7" w:rsidRPr="00CE3A1F">
        <w:rPr>
          <w:rFonts w:ascii="Arial" w:hAnsi="Arial" w:cs="Arial"/>
        </w:rPr>
        <w:t>technical skills of learners</w:t>
      </w:r>
      <w:r w:rsidRPr="00CE3A1F">
        <w:rPr>
          <w:rFonts w:ascii="Arial" w:hAnsi="Arial" w:cs="Arial"/>
        </w:rPr>
        <w:t>.</w:t>
      </w:r>
    </w:p>
    <w:p w:rsidR="00DA22D3" w:rsidRPr="00CE3A1F" w:rsidRDefault="00DA22D3" w:rsidP="00CE3A1F">
      <w:pPr>
        <w:pStyle w:val="ListParagraph"/>
        <w:numPr>
          <w:ilvl w:val="0"/>
          <w:numId w:val="1"/>
        </w:numPr>
        <w:spacing w:line="360" w:lineRule="auto"/>
        <w:jc w:val="both"/>
        <w:rPr>
          <w:rFonts w:ascii="Arial" w:hAnsi="Arial" w:cs="Arial"/>
        </w:rPr>
      </w:pPr>
      <w:r w:rsidRPr="00CE3A1F">
        <w:rPr>
          <w:rFonts w:ascii="Arial" w:hAnsi="Arial" w:cs="Arial"/>
        </w:rPr>
        <w:t xml:space="preserve">To what degree do you agree that </w:t>
      </w:r>
      <w:r w:rsidR="00F5171F" w:rsidRPr="00CE3A1F">
        <w:rPr>
          <w:rFonts w:ascii="Arial" w:hAnsi="Arial" w:cs="Arial"/>
        </w:rPr>
        <w:t>virtual learning environment</w:t>
      </w:r>
      <w:r w:rsidR="00AC469D" w:rsidRPr="00CE3A1F">
        <w:rPr>
          <w:rFonts w:ascii="Arial" w:hAnsi="Arial" w:cs="Arial"/>
        </w:rPr>
        <w:t>s</w:t>
      </w:r>
      <w:r w:rsidR="00F5171F" w:rsidRPr="00CE3A1F">
        <w:rPr>
          <w:rFonts w:ascii="Arial" w:hAnsi="Arial" w:cs="Arial"/>
        </w:rPr>
        <w:t xml:space="preserve"> reduc</w:t>
      </w:r>
      <w:r w:rsidR="00AC469D" w:rsidRPr="00CE3A1F">
        <w:rPr>
          <w:rFonts w:ascii="Arial" w:hAnsi="Arial" w:cs="Arial"/>
        </w:rPr>
        <w:t>e</w:t>
      </w:r>
      <w:r w:rsidR="00F5171F" w:rsidRPr="00CE3A1F">
        <w:rPr>
          <w:rFonts w:ascii="Arial" w:hAnsi="Arial" w:cs="Arial"/>
        </w:rPr>
        <w:t xml:space="preserve"> the dropout of learners from university?</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353180"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353180" w:rsidP="00CE3A1F">
            <w:pPr>
              <w:spacing w:line="360" w:lineRule="auto"/>
              <w:jc w:val="both"/>
              <w:rPr>
                <w:rFonts w:ascii="Arial" w:hAnsi="Arial" w:cs="Arial"/>
              </w:rPr>
            </w:pPr>
            <w:r w:rsidRPr="00CE3A1F">
              <w:rPr>
                <w:rFonts w:ascii="Arial" w:hAnsi="Arial" w:cs="Arial"/>
              </w:rPr>
              <w:t>2</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10</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353180" w:rsidP="00CE3A1F">
            <w:pPr>
              <w:spacing w:line="360" w:lineRule="auto"/>
              <w:jc w:val="both"/>
              <w:rPr>
                <w:rFonts w:ascii="Arial" w:hAnsi="Arial" w:cs="Arial"/>
              </w:rPr>
            </w:pPr>
            <w:r w:rsidRPr="00CE3A1F">
              <w:rPr>
                <w:rFonts w:ascii="Arial" w:hAnsi="Arial" w:cs="Arial"/>
              </w:rPr>
              <w:t>3</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353180" w:rsidP="00CE3A1F">
            <w:pPr>
              <w:spacing w:line="360" w:lineRule="auto"/>
              <w:jc w:val="both"/>
              <w:rPr>
                <w:rFonts w:ascii="Arial" w:hAnsi="Arial" w:cs="Arial"/>
              </w:rPr>
            </w:pPr>
            <w:r w:rsidRPr="00CE3A1F">
              <w:rPr>
                <w:rFonts w:ascii="Arial" w:hAnsi="Arial" w:cs="Arial"/>
              </w:rPr>
              <w:t>7</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35%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353180" w:rsidP="00CE3A1F">
            <w:pPr>
              <w:spacing w:line="360" w:lineRule="auto"/>
              <w:jc w:val="both"/>
              <w:rPr>
                <w:rFonts w:ascii="Arial" w:hAnsi="Arial" w:cs="Arial"/>
              </w:rPr>
            </w:pPr>
            <w:r w:rsidRPr="00CE3A1F">
              <w:rPr>
                <w:rFonts w:ascii="Arial" w:hAnsi="Arial" w:cs="Arial"/>
              </w:rPr>
              <w:t>7</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35%</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FE128C"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F3CB3" w:rsidRPr="00CE3A1F" w:rsidRDefault="002F3CB3" w:rsidP="00CE3A1F">
      <w:pPr>
        <w:spacing w:line="360" w:lineRule="auto"/>
        <w:jc w:val="both"/>
        <w:rPr>
          <w:rFonts w:ascii="Arial" w:hAnsi="Arial" w:cs="Arial"/>
        </w:rPr>
      </w:pPr>
      <w:r w:rsidRPr="00CE3A1F">
        <w:rPr>
          <w:rFonts w:ascii="Arial" w:hAnsi="Arial" w:cs="Arial"/>
        </w:rPr>
        <w:t>The table and graph are showing that approximately 70% of respondents support that VLE reduc</w:t>
      </w:r>
      <w:r w:rsidR="00AC469D" w:rsidRPr="00CE3A1F">
        <w:rPr>
          <w:rFonts w:ascii="Arial" w:hAnsi="Arial" w:cs="Arial"/>
        </w:rPr>
        <w:t>es</w:t>
      </w:r>
      <w:r w:rsidRPr="00CE3A1F">
        <w:rPr>
          <w:rFonts w:ascii="Arial" w:hAnsi="Arial" w:cs="Arial"/>
        </w:rPr>
        <w:t xml:space="preserve"> the dropout of learners from university but 30% is not supporting that VLE reduc</w:t>
      </w:r>
      <w:r w:rsidR="00AC469D" w:rsidRPr="00CE3A1F">
        <w:rPr>
          <w:rFonts w:ascii="Arial" w:hAnsi="Arial" w:cs="Arial"/>
        </w:rPr>
        <w:t>es</w:t>
      </w:r>
      <w:r w:rsidRPr="00CE3A1F">
        <w:rPr>
          <w:rFonts w:ascii="Arial" w:hAnsi="Arial" w:cs="Arial"/>
        </w:rPr>
        <w:t xml:space="preserve"> the dropout of learners from university.</w:t>
      </w:r>
    </w:p>
    <w:p w:rsidR="00F5171F" w:rsidRPr="00CE3A1F" w:rsidRDefault="00F5171F" w:rsidP="00CE3A1F">
      <w:pPr>
        <w:pStyle w:val="ListParagraph"/>
        <w:numPr>
          <w:ilvl w:val="0"/>
          <w:numId w:val="1"/>
        </w:numPr>
        <w:spacing w:line="360" w:lineRule="auto"/>
        <w:jc w:val="both"/>
        <w:rPr>
          <w:rFonts w:ascii="Arial" w:hAnsi="Arial" w:cs="Arial"/>
        </w:rPr>
      </w:pPr>
      <w:r w:rsidRPr="00CE3A1F">
        <w:rPr>
          <w:rFonts w:ascii="Arial" w:hAnsi="Arial" w:cs="Arial"/>
        </w:rPr>
        <w:t xml:space="preserve">To what degree do you agree that </w:t>
      </w:r>
      <w:r w:rsidR="00AC469D" w:rsidRPr="00CE3A1F">
        <w:rPr>
          <w:rFonts w:ascii="Arial" w:hAnsi="Arial" w:cs="Arial"/>
        </w:rPr>
        <w:t xml:space="preserve">a </w:t>
      </w:r>
      <w:r w:rsidRPr="00CE3A1F">
        <w:rPr>
          <w:rFonts w:ascii="Arial" w:hAnsi="Arial" w:cs="Arial"/>
        </w:rPr>
        <w:t>virtual learning environment improv</w:t>
      </w:r>
      <w:r w:rsidR="00AC469D" w:rsidRPr="00CE3A1F">
        <w:rPr>
          <w:rFonts w:ascii="Arial" w:hAnsi="Arial" w:cs="Arial"/>
        </w:rPr>
        <w:t>es</w:t>
      </w:r>
      <w:r w:rsidRPr="00CE3A1F">
        <w:rPr>
          <w:rFonts w:ascii="Arial" w:hAnsi="Arial" w:cs="Arial"/>
        </w:rPr>
        <w:t xml:space="preserve"> </w:t>
      </w:r>
      <w:r w:rsidR="00DC047C" w:rsidRPr="00CE3A1F">
        <w:rPr>
          <w:rFonts w:ascii="Arial" w:hAnsi="Arial" w:cs="Arial"/>
        </w:rPr>
        <w:t>learners’</w:t>
      </w:r>
      <w:r w:rsidRPr="00CE3A1F">
        <w:rPr>
          <w:rFonts w:ascii="Arial" w:hAnsi="Arial" w:cs="Arial"/>
        </w:rPr>
        <w:t xml:space="preserve"> interest to search </w:t>
      </w:r>
      <w:r w:rsidR="00AC469D" w:rsidRPr="00CE3A1F">
        <w:rPr>
          <w:rFonts w:ascii="Arial" w:hAnsi="Arial" w:cs="Arial"/>
        </w:rPr>
        <w:t xml:space="preserve">for </w:t>
      </w:r>
      <w:r w:rsidRPr="00CE3A1F">
        <w:rPr>
          <w:rFonts w:ascii="Arial" w:hAnsi="Arial" w:cs="Arial"/>
        </w:rPr>
        <w:t>information to complete their academic tasks?</w:t>
      </w:r>
    </w:p>
    <w:tbl>
      <w:tblPr>
        <w:tblStyle w:val="TableGrid"/>
        <w:tblW w:w="0" w:type="auto"/>
        <w:tblLook w:val="04A0" w:firstRow="1" w:lastRow="0" w:firstColumn="1" w:lastColumn="0" w:noHBand="0" w:noVBand="1"/>
      </w:tblPr>
      <w:tblGrid>
        <w:gridCol w:w="2337"/>
        <w:gridCol w:w="2337"/>
        <w:gridCol w:w="2338"/>
        <w:gridCol w:w="2338"/>
      </w:tblGrid>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Options</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Frequency</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Percentage</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Cumulative percentage</w:t>
            </w: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disagree</w:t>
            </w:r>
          </w:p>
        </w:tc>
        <w:tc>
          <w:tcPr>
            <w:tcW w:w="2337" w:type="dxa"/>
          </w:tcPr>
          <w:p w:rsidR="00DC047C" w:rsidRPr="00CE3A1F" w:rsidRDefault="00A327B3" w:rsidP="00CE3A1F">
            <w:pPr>
              <w:spacing w:line="360" w:lineRule="auto"/>
              <w:jc w:val="both"/>
              <w:rPr>
                <w:rFonts w:ascii="Arial" w:hAnsi="Arial" w:cs="Arial"/>
              </w:rPr>
            </w:pPr>
            <w:r w:rsidRPr="00CE3A1F">
              <w:rPr>
                <w:rFonts w:ascii="Arial" w:hAnsi="Arial" w:cs="Arial"/>
              </w:rPr>
              <w:t>4</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20%</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Disagree</w:t>
            </w:r>
          </w:p>
        </w:tc>
        <w:tc>
          <w:tcPr>
            <w:tcW w:w="2337" w:type="dxa"/>
          </w:tcPr>
          <w:p w:rsidR="00DC047C" w:rsidRPr="00CE3A1F" w:rsidRDefault="00A327B3" w:rsidP="00CE3A1F">
            <w:pPr>
              <w:spacing w:line="360" w:lineRule="auto"/>
              <w:jc w:val="both"/>
              <w:rPr>
                <w:rFonts w:ascii="Arial" w:hAnsi="Arial" w:cs="Arial"/>
              </w:rPr>
            </w:pPr>
            <w:r w:rsidRPr="00CE3A1F">
              <w:rPr>
                <w:rFonts w:ascii="Arial" w:hAnsi="Arial" w:cs="Arial"/>
              </w:rPr>
              <w:t>3</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15%</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Not sure</w:t>
            </w:r>
          </w:p>
        </w:tc>
        <w:tc>
          <w:tcPr>
            <w:tcW w:w="2337" w:type="dxa"/>
          </w:tcPr>
          <w:p w:rsidR="00DC047C" w:rsidRPr="00CE3A1F" w:rsidRDefault="00A327B3" w:rsidP="00CE3A1F">
            <w:pPr>
              <w:spacing w:line="360" w:lineRule="auto"/>
              <w:jc w:val="both"/>
              <w:rPr>
                <w:rFonts w:ascii="Arial" w:hAnsi="Arial" w:cs="Arial"/>
              </w:rPr>
            </w:pPr>
            <w:r w:rsidRPr="00CE3A1F">
              <w:rPr>
                <w:rFonts w:ascii="Arial" w:hAnsi="Arial" w:cs="Arial"/>
              </w:rPr>
              <w:t>1</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5</w:t>
            </w:r>
            <w:r w:rsidRPr="00CE3A1F">
              <w:rPr>
                <w:rFonts w:ascii="Arial" w:hAnsi="Arial" w:cs="Arial"/>
              </w:rPr>
              <w:t>‬%</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Agree</w:t>
            </w:r>
          </w:p>
        </w:tc>
        <w:tc>
          <w:tcPr>
            <w:tcW w:w="2337" w:type="dxa"/>
          </w:tcPr>
          <w:p w:rsidR="00DC047C" w:rsidRPr="00CE3A1F" w:rsidRDefault="00A327B3" w:rsidP="00CE3A1F">
            <w:pPr>
              <w:spacing w:line="360" w:lineRule="auto"/>
              <w:jc w:val="both"/>
              <w:rPr>
                <w:rFonts w:ascii="Arial" w:hAnsi="Arial" w:cs="Arial"/>
              </w:rPr>
            </w:pPr>
            <w:r w:rsidRPr="00CE3A1F">
              <w:rPr>
                <w:rFonts w:ascii="Arial" w:hAnsi="Arial" w:cs="Arial"/>
              </w:rPr>
              <w:t>8</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40%</w:t>
            </w:r>
          </w:p>
        </w:tc>
        <w:tc>
          <w:tcPr>
            <w:tcW w:w="2338" w:type="dxa"/>
          </w:tcPr>
          <w:p w:rsidR="00DC047C" w:rsidRPr="00CE3A1F" w:rsidRDefault="00DC047C" w:rsidP="00CE3A1F">
            <w:pPr>
              <w:spacing w:line="360" w:lineRule="auto"/>
              <w:jc w:val="both"/>
              <w:rPr>
                <w:rFonts w:ascii="Arial" w:hAnsi="Arial" w:cs="Arial"/>
              </w:rPr>
            </w:pPr>
          </w:p>
        </w:tc>
      </w:tr>
      <w:tr w:rsidR="00DC047C" w:rsidRPr="00CE3A1F" w:rsidTr="006630F9">
        <w:tc>
          <w:tcPr>
            <w:tcW w:w="2337" w:type="dxa"/>
          </w:tcPr>
          <w:p w:rsidR="00DC047C" w:rsidRPr="00CE3A1F" w:rsidRDefault="00DC047C" w:rsidP="00CE3A1F">
            <w:pPr>
              <w:spacing w:line="360" w:lineRule="auto"/>
              <w:jc w:val="both"/>
              <w:rPr>
                <w:rFonts w:ascii="Arial" w:hAnsi="Arial" w:cs="Arial"/>
              </w:rPr>
            </w:pPr>
            <w:r w:rsidRPr="00CE3A1F">
              <w:rPr>
                <w:rFonts w:ascii="Arial" w:hAnsi="Arial" w:cs="Arial"/>
              </w:rPr>
              <w:t>Strongly agree</w:t>
            </w:r>
          </w:p>
        </w:tc>
        <w:tc>
          <w:tcPr>
            <w:tcW w:w="2337" w:type="dxa"/>
          </w:tcPr>
          <w:p w:rsidR="00DC047C" w:rsidRPr="00CE3A1F" w:rsidRDefault="00A327B3" w:rsidP="00CE3A1F">
            <w:pPr>
              <w:spacing w:line="360" w:lineRule="auto"/>
              <w:jc w:val="both"/>
              <w:rPr>
                <w:rFonts w:ascii="Arial" w:hAnsi="Arial" w:cs="Arial"/>
              </w:rPr>
            </w:pPr>
            <w:r w:rsidRPr="00CE3A1F">
              <w:rPr>
                <w:rFonts w:ascii="Arial" w:hAnsi="Arial" w:cs="Arial"/>
              </w:rPr>
              <w:t>4</w:t>
            </w:r>
          </w:p>
        </w:tc>
        <w:tc>
          <w:tcPr>
            <w:tcW w:w="2338" w:type="dxa"/>
          </w:tcPr>
          <w:p w:rsidR="00DC047C" w:rsidRPr="00CE3A1F" w:rsidRDefault="004D6399" w:rsidP="00CE3A1F">
            <w:pPr>
              <w:spacing w:line="360" w:lineRule="auto"/>
              <w:jc w:val="both"/>
              <w:rPr>
                <w:rFonts w:ascii="Arial" w:hAnsi="Arial" w:cs="Arial"/>
              </w:rPr>
            </w:pPr>
            <w:r w:rsidRPr="00CE3A1F">
              <w:rPr>
                <w:rFonts w:ascii="Arial" w:hAnsi="Arial" w:cs="Arial"/>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r>
      <w:tr w:rsidR="00DC047C" w:rsidRPr="00CE3A1F" w:rsidTr="006630F9">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 xml:space="preserve">Total </w:t>
            </w:r>
          </w:p>
        </w:tc>
        <w:tc>
          <w:tcPr>
            <w:tcW w:w="2337" w:type="dxa"/>
          </w:tcPr>
          <w:p w:rsidR="00DC047C" w:rsidRPr="00CE3A1F" w:rsidRDefault="00DC047C" w:rsidP="00CE3A1F">
            <w:pPr>
              <w:spacing w:line="360" w:lineRule="auto"/>
              <w:jc w:val="both"/>
              <w:rPr>
                <w:rFonts w:ascii="Arial" w:hAnsi="Arial" w:cs="Arial"/>
                <w:b/>
              </w:rPr>
            </w:pPr>
            <w:r w:rsidRPr="00CE3A1F">
              <w:rPr>
                <w:rFonts w:ascii="Arial" w:hAnsi="Arial" w:cs="Arial"/>
                <w:b/>
              </w:rPr>
              <w:t>20</w:t>
            </w:r>
          </w:p>
        </w:tc>
        <w:tc>
          <w:tcPr>
            <w:tcW w:w="2338" w:type="dxa"/>
          </w:tcPr>
          <w:p w:rsidR="00DC047C" w:rsidRPr="00CE3A1F" w:rsidRDefault="00DC047C" w:rsidP="00CE3A1F">
            <w:pPr>
              <w:spacing w:line="360" w:lineRule="auto"/>
              <w:jc w:val="both"/>
              <w:rPr>
                <w:rFonts w:ascii="Arial" w:hAnsi="Arial" w:cs="Arial"/>
                <w:b/>
              </w:rPr>
            </w:pPr>
            <w:r w:rsidRPr="00CE3A1F">
              <w:rPr>
                <w:rFonts w:ascii="Arial" w:hAnsi="Arial" w:cs="Arial"/>
                <w:b/>
              </w:rPr>
              <w:t>100%</w:t>
            </w:r>
          </w:p>
        </w:tc>
        <w:tc>
          <w:tcPr>
            <w:tcW w:w="2338" w:type="dxa"/>
          </w:tcPr>
          <w:p w:rsidR="00DC047C" w:rsidRPr="00CE3A1F" w:rsidRDefault="00DC047C" w:rsidP="00CE3A1F">
            <w:pPr>
              <w:spacing w:line="360" w:lineRule="auto"/>
              <w:jc w:val="both"/>
              <w:rPr>
                <w:rFonts w:ascii="Arial" w:hAnsi="Arial" w:cs="Arial"/>
                <w:b/>
              </w:rPr>
            </w:pPr>
          </w:p>
        </w:tc>
      </w:tr>
    </w:tbl>
    <w:p w:rsidR="00DC047C" w:rsidRPr="00CE3A1F" w:rsidRDefault="00FE128C" w:rsidP="00CE3A1F">
      <w:pPr>
        <w:spacing w:line="360" w:lineRule="auto"/>
        <w:jc w:val="both"/>
        <w:rPr>
          <w:rFonts w:ascii="Arial" w:hAnsi="Arial" w:cs="Arial"/>
        </w:rPr>
      </w:pPr>
      <w:r w:rsidRPr="00CE3A1F">
        <w:rPr>
          <w:rFonts w:ascii="Arial" w:hAnsi="Arial" w:cs="Arial"/>
          <w:noProof/>
          <w:lang w:eastAsia="en-GB"/>
        </w:rPr>
        <w:lastRenderedPageBreak/>
        <w:drawing>
          <wp:inline distT="0" distB="0" distL="0" distR="0">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A22D3" w:rsidRPr="00CE3A1F" w:rsidRDefault="00774209" w:rsidP="00CE3A1F">
      <w:pPr>
        <w:spacing w:line="360" w:lineRule="auto"/>
        <w:jc w:val="both"/>
        <w:rPr>
          <w:rFonts w:ascii="Arial" w:hAnsi="Arial" w:cs="Arial"/>
        </w:rPr>
      </w:pPr>
      <w:r w:rsidRPr="00CE3A1F">
        <w:rPr>
          <w:rFonts w:ascii="Arial" w:hAnsi="Arial" w:cs="Arial"/>
        </w:rPr>
        <w:t xml:space="preserve">The table and graph are showing that approximately 70% of respondents support that VLE </w:t>
      </w:r>
      <w:r w:rsidR="00B921C4" w:rsidRPr="00CE3A1F">
        <w:rPr>
          <w:rFonts w:ascii="Arial" w:hAnsi="Arial" w:cs="Arial"/>
        </w:rPr>
        <w:t>improv</w:t>
      </w:r>
      <w:r w:rsidR="00AC469D" w:rsidRPr="00CE3A1F">
        <w:rPr>
          <w:rFonts w:ascii="Arial" w:hAnsi="Arial" w:cs="Arial"/>
        </w:rPr>
        <w:t>es</w:t>
      </w:r>
      <w:r w:rsidR="00B921C4" w:rsidRPr="00CE3A1F">
        <w:rPr>
          <w:rFonts w:ascii="Arial" w:hAnsi="Arial" w:cs="Arial"/>
        </w:rPr>
        <w:t xml:space="preserve"> learners’ interest to search information to complete their academic tasks </w:t>
      </w:r>
      <w:r w:rsidRPr="00CE3A1F">
        <w:rPr>
          <w:rFonts w:ascii="Arial" w:hAnsi="Arial" w:cs="Arial"/>
        </w:rPr>
        <w:t xml:space="preserve">but 30% is not supporting that VLE </w:t>
      </w:r>
      <w:r w:rsidR="00B921C4" w:rsidRPr="00CE3A1F">
        <w:rPr>
          <w:rFonts w:ascii="Arial" w:hAnsi="Arial" w:cs="Arial"/>
        </w:rPr>
        <w:t>improv</w:t>
      </w:r>
      <w:r w:rsidR="00AC469D" w:rsidRPr="00CE3A1F">
        <w:rPr>
          <w:rFonts w:ascii="Arial" w:hAnsi="Arial" w:cs="Arial"/>
        </w:rPr>
        <w:t>es</w:t>
      </w:r>
      <w:r w:rsidR="00B921C4" w:rsidRPr="00CE3A1F">
        <w:rPr>
          <w:rFonts w:ascii="Arial" w:hAnsi="Arial" w:cs="Arial"/>
        </w:rPr>
        <w:t xml:space="preserve"> learners’ interest to search information to complete their academic tasks</w:t>
      </w:r>
      <w:r w:rsidRPr="00CE3A1F">
        <w:rPr>
          <w:rFonts w:ascii="Arial" w:hAnsi="Arial" w:cs="Arial"/>
        </w:rPr>
        <w:t>.</w:t>
      </w:r>
    </w:p>
    <w:p w:rsidR="0084181A" w:rsidRPr="00CE3A1F" w:rsidRDefault="00892979" w:rsidP="00CE3A1F">
      <w:pPr>
        <w:pStyle w:val="Heading1"/>
      </w:pPr>
      <w:bookmarkStart w:id="19" w:name="_Toc112955419"/>
      <w:r w:rsidRPr="00CE3A1F">
        <w:t>Secondary</w:t>
      </w:r>
      <w:r w:rsidR="00B541ED" w:rsidRPr="00CE3A1F">
        <w:t xml:space="preserve"> Research</w:t>
      </w:r>
      <w:bookmarkEnd w:id="19"/>
    </w:p>
    <w:p w:rsidR="0091304A" w:rsidRPr="00CE3A1F" w:rsidRDefault="00A6751D" w:rsidP="00CE3A1F">
      <w:pPr>
        <w:spacing w:line="360" w:lineRule="auto"/>
        <w:jc w:val="both"/>
        <w:rPr>
          <w:rFonts w:ascii="Arial" w:hAnsi="Arial" w:cs="Arial"/>
        </w:rPr>
      </w:pPr>
      <w:r w:rsidRPr="00CE3A1F">
        <w:rPr>
          <w:rFonts w:ascii="Arial" w:hAnsi="Arial" w:cs="Arial"/>
        </w:rPr>
        <w:t xml:space="preserve">According to </w:t>
      </w:r>
      <w:r w:rsidR="00CE3A1F" w:rsidRPr="00CE3A1F">
        <w:rPr>
          <w:rFonts w:ascii="Arial" w:hAnsi="Arial" w:cs="Arial"/>
          <w:color w:val="000000"/>
          <w:shd w:val="clear" w:color="auto" w:fill="FFFFFF"/>
        </w:rPr>
        <w:t>Tai, Chen and Todd (2020)</w:t>
      </w:r>
      <w:r w:rsidRPr="00CE3A1F">
        <w:rPr>
          <w:rFonts w:ascii="Arial" w:hAnsi="Arial" w:cs="Arial"/>
        </w:rPr>
        <w:t xml:space="preserve">, </w:t>
      </w:r>
      <w:r w:rsidR="00AC469D" w:rsidRPr="00CE3A1F">
        <w:rPr>
          <w:rFonts w:ascii="Arial" w:hAnsi="Arial" w:cs="Arial"/>
        </w:rPr>
        <w:t xml:space="preserve">a </w:t>
      </w:r>
      <w:r w:rsidR="00F52A18" w:rsidRPr="00CE3A1F">
        <w:rPr>
          <w:rFonts w:ascii="Arial" w:hAnsi="Arial" w:cs="Arial"/>
        </w:rPr>
        <w:t xml:space="preserve">virtual learning environment positively impacting on learners that </w:t>
      </w:r>
      <w:r w:rsidR="00AC469D" w:rsidRPr="00CE3A1F">
        <w:rPr>
          <w:rFonts w:ascii="Arial" w:hAnsi="Arial" w:cs="Arial"/>
        </w:rPr>
        <w:t>are</w:t>
      </w:r>
      <w:r w:rsidR="00F52A18" w:rsidRPr="00CE3A1F">
        <w:rPr>
          <w:rFonts w:ascii="Arial" w:hAnsi="Arial" w:cs="Arial"/>
        </w:rPr>
        <w:t xml:space="preserve"> increasing </w:t>
      </w:r>
      <w:r w:rsidR="00563F67" w:rsidRPr="00CE3A1F">
        <w:rPr>
          <w:rFonts w:ascii="Arial" w:hAnsi="Arial" w:cs="Arial"/>
        </w:rPr>
        <w:t>learner</w:t>
      </w:r>
      <w:r w:rsidR="00AC469D" w:rsidRPr="00CE3A1F">
        <w:rPr>
          <w:rFonts w:ascii="Arial" w:hAnsi="Arial" w:cs="Arial"/>
        </w:rPr>
        <w:t>s’</w:t>
      </w:r>
      <w:r w:rsidR="00F52A18" w:rsidRPr="00CE3A1F">
        <w:rPr>
          <w:rFonts w:ascii="Arial" w:hAnsi="Arial" w:cs="Arial"/>
        </w:rPr>
        <w:t xml:space="preserve"> engagement level</w:t>
      </w:r>
      <w:r w:rsidR="00AC469D" w:rsidRPr="00CE3A1F">
        <w:rPr>
          <w:rFonts w:ascii="Arial" w:hAnsi="Arial" w:cs="Arial"/>
        </w:rPr>
        <w:t>s</w:t>
      </w:r>
      <w:r w:rsidR="00F52A18" w:rsidRPr="00CE3A1F">
        <w:rPr>
          <w:rFonts w:ascii="Arial" w:hAnsi="Arial" w:cs="Arial"/>
        </w:rPr>
        <w:t xml:space="preserve"> by 30% within classroom activities</w:t>
      </w:r>
      <w:r w:rsidR="00563F67" w:rsidRPr="00CE3A1F">
        <w:rPr>
          <w:rFonts w:ascii="Arial" w:hAnsi="Arial" w:cs="Arial"/>
        </w:rPr>
        <w:t>. B</w:t>
      </w:r>
      <w:r w:rsidR="00F52A18" w:rsidRPr="00CE3A1F">
        <w:rPr>
          <w:rFonts w:ascii="Arial" w:hAnsi="Arial" w:cs="Arial"/>
        </w:rPr>
        <w:t xml:space="preserve">ecause of the characteristics of the virtual earning environment that make the subjects easy to understand by </w:t>
      </w:r>
      <w:r w:rsidR="00563F67" w:rsidRPr="00CE3A1F">
        <w:rPr>
          <w:rFonts w:ascii="Arial" w:hAnsi="Arial" w:cs="Arial"/>
        </w:rPr>
        <w:t>sharing</w:t>
      </w:r>
      <w:r w:rsidR="00F52A18" w:rsidRPr="00CE3A1F">
        <w:rPr>
          <w:rFonts w:ascii="Arial" w:hAnsi="Arial" w:cs="Arial"/>
        </w:rPr>
        <w:t xml:space="preserve"> videos, images, </w:t>
      </w:r>
      <w:r w:rsidR="00563F67" w:rsidRPr="00CE3A1F">
        <w:rPr>
          <w:rFonts w:ascii="Arial" w:hAnsi="Arial" w:cs="Arial"/>
        </w:rPr>
        <w:t xml:space="preserve">links </w:t>
      </w:r>
      <w:r w:rsidR="00AC469D" w:rsidRPr="00CE3A1F">
        <w:rPr>
          <w:rFonts w:ascii="Arial" w:hAnsi="Arial" w:cs="Arial"/>
        </w:rPr>
        <w:t>to</w:t>
      </w:r>
      <w:r w:rsidR="00563F67" w:rsidRPr="00CE3A1F">
        <w:rPr>
          <w:rFonts w:ascii="Arial" w:hAnsi="Arial" w:cs="Arial"/>
        </w:rPr>
        <w:t xml:space="preserve"> websites, and so on by using the internet and other technologies that increase learners’ interest in education.</w:t>
      </w:r>
    </w:p>
    <w:p w:rsidR="001801E2" w:rsidRPr="00CE3A1F" w:rsidRDefault="001801E2" w:rsidP="00CE3A1F">
      <w:pPr>
        <w:spacing w:line="360" w:lineRule="auto"/>
        <w:jc w:val="center"/>
        <w:rPr>
          <w:rFonts w:ascii="Arial" w:hAnsi="Arial" w:cs="Arial"/>
        </w:rPr>
      </w:pPr>
      <w:r w:rsidRPr="00CE3A1F">
        <w:rPr>
          <w:rFonts w:ascii="Arial" w:hAnsi="Arial" w:cs="Arial"/>
          <w:noProof/>
          <w:lang w:eastAsia="en-GB"/>
        </w:rPr>
        <w:lastRenderedPageBreak/>
        <w:drawing>
          <wp:inline distT="0" distB="0" distL="0" distR="0" wp14:anchorId="1391A8EC" wp14:editId="5C39A101">
            <wp:extent cx="2828925" cy="2447925"/>
            <wp:effectExtent l="0" t="0" r="9525" b="9525"/>
            <wp:docPr id="6" name="Picture 5" descr="Diagram, engineering drawing&#10;&#10;Description automatically generated">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4CD85F-5AE9-D212-D87E-6BD35703AB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Diagram, engineering drawing&#10;&#10;Description automatically generated">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4CD85F-5AE9-D212-D87E-6BD35703ABAC}"/>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r="-1808" b="7364"/>
                    <a:stretch/>
                  </pic:blipFill>
                  <pic:spPr>
                    <a:xfrm>
                      <a:off x="0" y="0"/>
                      <a:ext cx="2829094" cy="2448071"/>
                    </a:xfrm>
                    <a:prstGeom prst="rect">
                      <a:avLst/>
                    </a:prstGeom>
                  </pic:spPr>
                </pic:pic>
              </a:graphicData>
            </a:graphic>
          </wp:inline>
        </w:drawing>
      </w:r>
    </w:p>
    <w:p w:rsidR="003C46F4" w:rsidRPr="00CE3A1F" w:rsidRDefault="003C46F4" w:rsidP="00CE3A1F">
      <w:pPr>
        <w:spacing w:line="360" w:lineRule="auto"/>
        <w:jc w:val="center"/>
        <w:rPr>
          <w:rFonts w:ascii="Arial" w:hAnsi="Arial" w:cs="Arial"/>
          <w:b/>
        </w:rPr>
      </w:pPr>
      <w:r w:rsidRPr="00CE3A1F">
        <w:rPr>
          <w:rFonts w:ascii="Arial" w:hAnsi="Arial" w:cs="Arial"/>
          <w:b/>
        </w:rPr>
        <w:t xml:space="preserve">Figure-2: Use of Samsung Galaxy Gear for </w:t>
      </w:r>
      <w:r w:rsidR="00AC469D" w:rsidRPr="00CE3A1F">
        <w:rPr>
          <w:rFonts w:ascii="Arial" w:hAnsi="Arial" w:cs="Arial"/>
          <w:b/>
        </w:rPr>
        <w:t xml:space="preserve">the </w:t>
      </w:r>
      <w:r w:rsidRPr="00CE3A1F">
        <w:rPr>
          <w:rFonts w:ascii="Arial" w:hAnsi="Arial" w:cs="Arial"/>
          <w:b/>
        </w:rPr>
        <w:t>virtual learning environment.</w:t>
      </w:r>
    </w:p>
    <w:p w:rsidR="003C46F4" w:rsidRPr="00CE3A1F" w:rsidRDefault="003C46F4" w:rsidP="00CE3A1F">
      <w:pPr>
        <w:spacing w:line="360" w:lineRule="auto"/>
        <w:jc w:val="center"/>
        <w:rPr>
          <w:rFonts w:ascii="Arial" w:hAnsi="Arial" w:cs="Arial"/>
          <w:b/>
        </w:rPr>
      </w:pPr>
      <w:r w:rsidRPr="00CE3A1F">
        <w:rPr>
          <w:rFonts w:ascii="Arial" w:hAnsi="Arial" w:cs="Arial"/>
          <w:b/>
        </w:rPr>
        <w:t>Source:</w:t>
      </w:r>
      <w:r w:rsidR="00CE3A1F" w:rsidRPr="00CE3A1F">
        <w:rPr>
          <w:rFonts w:ascii="Arial" w:hAnsi="Arial" w:cs="Arial"/>
          <w:b/>
        </w:rPr>
        <w:t xml:space="preserve"> </w:t>
      </w:r>
      <w:r w:rsidR="00CE3A1F" w:rsidRPr="00CE3A1F">
        <w:rPr>
          <w:rFonts w:ascii="Arial" w:hAnsi="Arial" w:cs="Arial"/>
          <w:color w:val="000000"/>
          <w:shd w:val="clear" w:color="auto" w:fill="FFFFFF"/>
        </w:rPr>
        <w:t>(</w:t>
      </w:r>
      <w:proofErr w:type="spellStart"/>
      <w:r w:rsidR="00CE3A1F" w:rsidRPr="00CE3A1F">
        <w:rPr>
          <w:rFonts w:ascii="Arial" w:hAnsi="Arial" w:cs="Arial"/>
          <w:color w:val="000000"/>
          <w:shd w:val="clear" w:color="auto" w:fill="FFFFFF"/>
        </w:rPr>
        <w:t>Axinn</w:t>
      </w:r>
      <w:proofErr w:type="spellEnd"/>
      <w:r w:rsidR="00CE3A1F" w:rsidRPr="00CE3A1F">
        <w:rPr>
          <w:rFonts w:ascii="Arial" w:hAnsi="Arial" w:cs="Arial"/>
          <w:color w:val="000000"/>
          <w:shd w:val="clear" w:color="auto" w:fill="FFFFFF"/>
        </w:rPr>
        <w:t>, 2021).</w:t>
      </w:r>
    </w:p>
    <w:p w:rsidR="00BE7027" w:rsidRPr="00CE3A1F" w:rsidRDefault="00BE7027" w:rsidP="00CE3A1F">
      <w:pPr>
        <w:spacing w:line="360" w:lineRule="auto"/>
        <w:jc w:val="both"/>
        <w:rPr>
          <w:rFonts w:ascii="Arial" w:hAnsi="Arial" w:cs="Arial"/>
        </w:rPr>
      </w:pPr>
      <w:r w:rsidRPr="00CE3A1F">
        <w:rPr>
          <w:rFonts w:ascii="Arial" w:hAnsi="Arial" w:cs="Arial"/>
        </w:rPr>
        <w:t xml:space="preserve">According to the survey conducted by </w:t>
      </w:r>
      <w:r w:rsidR="00CE3A1F" w:rsidRPr="00CE3A1F">
        <w:rPr>
          <w:rFonts w:ascii="Arial" w:hAnsi="Arial" w:cs="Arial"/>
          <w:color w:val="000000"/>
          <w:shd w:val="clear" w:color="auto" w:fill="FFFFFF"/>
        </w:rPr>
        <w:t>Bansal (2020)</w:t>
      </w:r>
      <w:r w:rsidRPr="00CE3A1F">
        <w:rPr>
          <w:rFonts w:ascii="Arial" w:hAnsi="Arial" w:cs="Arial"/>
        </w:rPr>
        <w:t xml:space="preserve"> on 100 learners of different universities identified that approximately 57% of learners are using Samsun</w:t>
      </w:r>
      <w:r w:rsidR="000A797F" w:rsidRPr="00CE3A1F">
        <w:rPr>
          <w:rFonts w:ascii="Arial" w:hAnsi="Arial" w:cs="Arial"/>
        </w:rPr>
        <w:t xml:space="preserve"> Galaxy Gear</w:t>
      </w:r>
      <w:r w:rsidRPr="00CE3A1F">
        <w:rPr>
          <w:rFonts w:ascii="Arial" w:hAnsi="Arial" w:cs="Arial"/>
        </w:rPr>
        <w:t xml:space="preserve"> smartwatch to get the opportunity of </w:t>
      </w:r>
      <w:r w:rsidR="00AC469D" w:rsidRPr="00CE3A1F">
        <w:rPr>
          <w:rFonts w:ascii="Arial" w:hAnsi="Arial" w:cs="Arial"/>
        </w:rPr>
        <w:t xml:space="preserve">a </w:t>
      </w:r>
      <w:r w:rsidRPr="00CE3A1F">
        <w:rPr>
          <w:rFonts w:ascii="Arial" w:hAnsi="Arial" w:cs="Arial"/>
        </w:rPr>
        <w:t>virtual learning environment which is positively impacting them by increasing their engagement level by 25% within online classes. Because they could join the class at any time from any place by using the Samsung Smartwatch</w:t>
      </w:r>
      <w:r w:rsidR="00E466BA" w:rsidRPr="00CE3A1F">
        <w:rPr>
          <w:rFonts w:ascii="Arial" w:hAnsi="Arial" w:cs="Arial"/>
        </w:rPr>
        <w:t xml:space="preserve"> because </w:t>
      </w:r>
      <w:r w:rsidR="00AC469D" w:rsidRPr="00CE3A1F">
        <w:rPr>
          <w:rFonts w:ascii="Arial" w:hAnsi="Arial" w:cs="Arial"/>
        </w:rPr>
        <w:t xml:space="preserve">the </w:t>
      </w:r>
      <w:r w:rsidR="00E466BA" w:rsidRPr="00CE3A1F">
        <w:rPr>
          <w:rFonts w:ascii="Arial" w:hAnsi="Arial" w:cs="Arial"/>
        </w:rPr>
        <w:t xml:space="preserve">Samsung </w:t>
      </w:r>
      <w:r w:rsidR="000A797F" w:rsidRPr="00CE3A1F">
        <w:rPr>
          <w:rFonts w:ascii="Arial" w:hAnsi="Arial" w:cs="Arial"/>
        </w:rPr>
        <w:t xml:space="preserve">Galaxy Gear </w:t>
      </w:r>
      <w:r w:rsidR="00E466BA" w:rsidRPr="00CE3A1F">
        <w:rPr>
          <w:rFonts w:ascii="Arial" w:hAnsi="Arial" w:cs="Arial"/>
        </w:rPr>
        <w:t xml:space="preserve">smartwatch has </w:t>
      </w:r>
      <w:r w:rsidR="00AC469D" w:rsidRPr="00CE3A1F">
        <w:rPr>
          <w:rFonts w:ascii="Arial" w:hAnsi="Arial" w:cs="Arial"/>
        </w:rPr>
        <w:t xml:space="preserve">the </w:t>
      </w:r>
      <w:r w:rsidR="00E466BA" w:rsidRPr="00CE3A1F">
        <w:rPr>
          <w:rFonts w:ascii="Arial" w:hAnsi="Arial" w:cs="Arial"/>
        </w:rPr>
        <w:t xml:space="preserve">facility to use </w:t>
      </w:r>
      <w:r w:rsidR="00AC469D" w:rsidRPr="00CE3A1F">
        <w:rPr>
          <w:rFonts w:ascii="Arial" w:hAnsi="Arial" w:cs="Arial"/>
        </w:rPr>
        <w:t xml:space="preserve">the </w:t>
      </w:r>
      <w:r w:rsidR="00E466BA" w:rsidRPr="00CE3A1F">
        <w:rPr>
          <w:rFonts w:ascii="Arial" w:hAnsi="Arial" w:cs="Arial"/>
        </w:rPr>
        <w:t xml:space="preserve">internet and has </w:t>
      </w:r>
      <w:r w:rsidR="00AC469D" w:rsidRPr="00CE3A1F">
        <w:rPr>
          <w:rFonts w:ascii="Arial" w:hAnsi="Arial" w:cs="Arial"/>
        </w:rPr>
        <w:t xml:space="preserve">a </w:t>
      </w:r>
      <w:r w:rsidR="00E466BA" w:rsidRPr="00CE3A1F">
        <w:rPr>
          <w:rFonts w:ascii="Arial" w:hAnsi="Arial" w:cs="Arial"/>
        </w:rPr>
        <w:t xml:space="preserve">camera that helps learners to join video classes. </w:t>
      </w:r>
    </w:p>
    <w:p w:rsidR="00E466BA" w:rsidRPr="00CE3A1F" w:rsidRDefault="00E466BA" w:rsidP="00CE3A1F">
      <w:pPr>
        <w:spacing w:line="360" w:lineRule="auto"/>
        <w:jc w:val="both"/>
        <w:rPr>
          <w:rFonts w:ascii="Arial" w:hAnsi="Arial" w:cs="Arial"/>
        </w:rPr>
      </w:pPr>
      <w:r w:rsidRPr="00CE3A1F">
        <w:rPr>
          <w:rFonts w:ascii="Arial" w:hAnsi="Arial" w:cs="Arial"/>
        </w:rPr>
        <w:t xml:space="preserve">An interview conducted by </w:t>
      </w:r>
      <w:r w:rsidR="00CE3A1F" w:rsidRPr="00CE3A1F">
        <w:rPr>
          <w:rFonts w:ascii="Arial" w:hAnsi="Arial" w:cs="Arial"/>
          <w:color w:val="000000"/>
          <w:shd w:val="clear" w:color="auto" w:fill="FFFFFF"/>
        </w:rPr>
        <w:t>Brown (2020)</w:t>
      </w:r>
      <w:r w:rsidRPr="00CE3A1F">
        <w:rPr>
          <w:rFonts w:ascii="Arial" w:hAnsi="Arial" w:cs="Arial"/>
        </w:rPr>
        <w:t xml:space="preserve"> on 200 learners of universities within </w:t>
      </w:r>
      <w:r w:rsidR="00AC469D" w:rsidRPr="00CE3A1F">
        <w:rPr>
          <w:rFonts w:ascii="Arial" w:hAnsi="Arial" w:cs="Arial"/>
        </w:rPr>
        <w:t xml:space="preserve">the </w:t>
      </w:r>
      <w:r w:rsidRPr="00CE3A1F">
        <w:rPr>
          <w:rFonts w:ascii="Arial" w:hAnsi="Arial" w:cs="Arial"/>
        </w:rPr>
        <w:t xml:space="preserve">UK identified that approximately 89% of learners respond that </w:t>
      </w:r>
      <w:r w:rsidR="00AC469D" w:rsidRPr="00CE3A1F">
        <w:rPr>
          <w:rFonts w:ascii="Arial" w:hAnsi="Arial" w:cs="Arial"/>
        </w:rPr>
        <w:t xml:space="preserve">the </w:t>
      </w:r>
      <w:r w:rsidRPr="00CE3A1F">
        <w:rPr>
          <w:rFonts w:ascii="Arial" w:hAnsi="Arial" w:cs="Arial"/>
        </w:rPr>
        <w:t xml:space="preserve">virtual learning environment impacted them positively by motivating them to attend classes without being absent class </w:t>
      </w:r>
      <w:r w:rsidR="00AC469D" w:rsidRPr="00CE3A1F">
        <w:rPr>
          <w:rFonts w:ascii="Arial" w:hAnsi="Arial" w:cs="Arial"/>
        </w:rPr>
        <w:t>which</w:t>
      </w:r>
      <w:r w:rsidRPr="00CE3A1F">
        <w:rPr>
          <w:rFonts w:ascii="Arial" w:hAnsi="Arial" w:cs="Arial"/>
        </w:rPr>
        <w:t xml:space="preserve"> helped them to acquire good marks within examinations. </w:t>
      </w:r>
    </w:p>
    <w:p w:rsidR="00BE7027" w:rsidRPr="00CE3A1F" w:rsidRDefault="0043744B" w:rsidP="00CE3A1F">
      <w:pPr>
        <w:spacing w:line="360" w:lineRule="auto"/>
        <w:jc w:val="both"/>
        <w:rPr>
          <w:rFonts w:ascii="Arial" w:hAnsi="Arial" w:cs="Arial"/>
        </w:rPr>
      </w:pPr>
      <w:r w:rsidRPr="00CE3A1F">
        <w:rPr>
          <w:rFonts w:ascii="Arial" w:hAnsi="Arial" w:cs="Arial"/>
        </w:rPr>
        <w:t>An</w:t>
      </w:r>
      <w:r w:rsidR="000A797F" w:rsidRPr="00CE3A1F">
        <w:rPr>
          <w:rFonts w:ascii="Arial" w:hAnsi="Arial" w:cs="Arial"/>
        </w:rPr>
        <w:t xml:space="preserve"> observation conducted by </w:t>
      </w:r>
      <w:r w:rsidR="00CE3A1F" w:rsidRPr="00CE3A1F">
        <w:rPr>
          <w:rFonts w:ascii="Arial" w:hAnsi="Arial" w:cs="Arial"/>
          <w:color w:val="000000"/>
          <w:shd w:val="clear" w:color="auto" w:fill="FFFFFF"/>
        </w:rPr>
        <w:t>Cardiff (2019)</w:t>
      </w:r>
      <w:r w:rsidR="000A797F" w:rsidRPr="00CE3A1F">
        <w:rPr>
          <w:rFonts w:ascii="Arial" w:hAnsi="Arial" w:cs="Arial"/>
        </w:rPr>
        <w:t xml:space="preserve"> on 10 UK’s top universities identified that </w:t>
      </w:r>
      <w:r w:rsidR="007425A6" w:rsidRPr="00CE3A1F">
        <w:rPr>
          <w:rFonts w:ascii="Arial" w:hAnsi="Arial" w:cs="Arial"/>
        </w:rPr>
        <w:t xml:space="preserve">during </w:t>
      </w:r>
      <w:r w:rsidR="00AC469D" w:rsidRPr="00CE3A1F">
        <w:rPr>
          <w:rFonts w:ascii="Arial" w:hAnsi="Arial" w:cs="Arial"/>
        </w:rPr>
        <w:t xml:space="preserve">the </w:t>
      </w:r>
      <w:r w:rsidR="007425A6" w:rsidRPr="00CE3A1F">
        <w:rPr>
          <w:rFonts w:ascii="Arial" w:hAnsi="Arial" w:cs="Arial"/>
        </w:rPr>
        <w:t>COVID-19 pandemic the Universities created virtual learning environment</w:t>
      </w:r>
      <w:r w:rsidR="00AC469D" w:rsidRPr="00CE3A1F">
        <w:rPr>
          <w:rFonts w:ascii="Arial" w:hAnsi="Arial" w:cs="Arial"/>
        </w:rPr>
        <w:t>s</w:t>
      </w:r>
      <w:r w:rsidR="007425A6" w:rsidRPr="00CE3A1F">
        <w:rPr>
          <w:rFonts w:ascii="Arial" w:hAnsi="Arial" w:cs="Arial"/>
        </w:rPr>
        <w:t xml:space="preserve"> for the learners by connecting with the learners through </w:t>
      </w:r>
      <w:r w:rsidR="00AC469D" w:rsidRPr="00CE3A1F">
        <w:rPr>
          <w:rFonts w:ascii="Arial" w:hAnsi="Arial" w:cs="Arial"/>
        </w:rPr>
        <w:t xml:space="preserve">the </w:t>
      </w:r>
      <w:r w:rsidR="007425A6" w:rsidRPr="00CE3A1F">
        <w:rPr>
          <w:rFonts w:ascii="Arial" w:hAnsi="Arial" w:cs="Arial"/>
        </w:rPr>
        <w:t>internet</w:t>
      </w:r>
      <w:r w:rsidR="000366E7" w:rsidRPr="00CE3A1F">
        <w:rPr>
          <w:rFonts w:ascii="Arial" w:hAnsi="Arial" w:cs="Arial"/>
        </w:rPr>
        <w:t xml:space="preserve">. That identified approximately 40 learners </w:t>
      </w:r>
      <w:r w:rsidR="00AC469D" w:rsidRPr="00CE3A1F">
        <w:rPr>
          <w:rFonts w:ascii="Arial" w:hAnsi="Arial" w:cs="Arial"/>
        </w:rPr>
        <w:t>who hav</w:t>
      </w:r>
      <w:r w:rsidR="000366E7" w:rsidRPr="00CE3A1F">
        <w:rPr>
          <w:rFonts w:ascii="Arial" w:hAnsi="Arial" w:cs="Arial"/>
        </w:rPr>
        <w:t xml:space="preserve">e attended virtual learning classes during </w:t>
      </w:r>
      <w:r w:rsidR="00AC469D" w:rsidRPr="00CE3A1F">
        <w:rPr>
          <w:rFonts w:ascii="Arial" w:hAnsi="Arial" w:cs="Arial"/>
        </w:rPr>
        <w:t xml:space="preserve">the </w:t>
      </w:r>
      <w:r w:rsidR="000366E7" w:rsidRPr="00CE3A1F">
        <w:rPr>
          <w:rFonts w:ascii="Arial" w:hAnsi="Arial" w:cs="Arial"/>
        </w:rPr>
        <w:t xml:space="preserve">COVID-19 pandemic 45 </w:t>
      </w:r>
      <w:r w:rsidR="00AC469D" w:rsidRPr="00CE3A1F">
        <w:rPr>
          <w:rFonts w:ascii="Arial" w:hAnsi="Arial" w:cs="Arial"/>
        </w:rPr>
        <w:t>which</w:t>
      </w:r>
      <w:r w:rsidR="000366E7" w:rsidRPr="00CE3A1F">
        <w:rPr>
          <w:rFonts w:ascii="Arial" w:hAnsi="Arial" w:cs="Arial"/>
        </w:rPr>
        <w:t xml:space="preserve"> shows </w:t>
      </w:r>
      <w:r w:rsidR="00AC469D" w:rsidRPr="00CE3A1F">
        <w:rPr>
          <w:rFonts w:ascii="Arial" w:hAnsi="Arial" w:cs="Arial"/>
        </w:rPr>
        <w:t xml:space="preserve">the </w:t>
      </w:r>
      <w:r w:rsidR="000366E7" w:rsidRPr="00CE3A1F">
        <w:rPr>
          <w:rFonts w:ascii="Arial" w:hAnsi="Arial" w:cs="Arial"/>
        </w:rPr>
        <w:t>virtual learning environment positively impact</w:t>
      </w:r>
      <w:r w:rsidR="00AC469D" w:rsidRPr="00CE3A1F">
        <w:rPr>
          <w:rFonts w:ascii="Arial" w:hAnsi="Arial" w:cs="Arial"/>
        </w:rPr>
        <w:t>s</w:t>
      </w:r>
      <w:r w:rsidR="000366E7" w:rsidRPr="00CE3A1F">
        <w:rPr>
          <w:rFonts w:ascii="Arial" w:hAnsi="Arial" w:cs="Arial"/>
        </w:rPr>
        <w:t xml:space="preserve"> </w:t>
      </w:r>
      <w:r w:rsidR="0084181A" w:rsidRPr="00CE3A1F">
        <w:rPr>
          <w:rFonts w:ascii="Arial" w:hAnsi="Arial" w:cs="Arial"/>
        </w:rPr>
        <w:t>student</w:t>
      </w:r>
      <w:r w:rsidR="00DC5E3F" w:rsidRPr="00CE3A1F">
        <w:rPr>
          <w:rFonts w:ascii="Arial" w:hAnsi="Arial" w:cs="Arial"/>
        </w:rPr>
        <w:t>s’</w:t>
      </w:r>
      <w:r w:rsidR="000366E7" w:rsidRPr="00CE3A1F">
        <w:rPr>
          <w:rFonts w:ascii="Arial" w:hAnsi="Arial" w:cs="Arial"/>
        </w:rPr>
        <w:t xml:space="preserve"> satisfaction </w:t>
      </w:r>
      <w:r w:rsidR="00AC469D" w:rsidRPr="00CE3A1F">
        <w:rPr>
          <w:rFonts w:ascii="Arial" w:hAnsi="Arial" w:cs="Arial"/>
        </w:rPr>
        <w:t>and</w:t>
      </w:r>
      <w:r w:rsidR="000366E7" w:rsidRPr="00CE3A1F">
        <w:rPr>
          <w:rFonts w:ascii="Arial" w:hAnsi="Arial" w:cs="Arial"/>
        </w:rPr>
        <w:t xml:space="preserve"> inspire</w:t>
      </w:r>
      <w:r w:rsidR="00AC469D" w:rsidRPr="00CE3A1F">
        <w:rPr>
          <w:rFonts w:ascii="Arial" w:hAnsi="Arial" w:cs="Arial"/>
        </w:rPr>
        <w:t>s</w:t>
      </w:r>
      <w:r w:rsidR="000366E7" w:rsidRPr="00CE3A1F">
        <w:rPr>
          <w:rFonts w:ascii="Arial" w:hAnsi="Arial" w:cs="Arial"/>
        </w:rPr>
        <w:t xml:space="preserve"> them to attend classes.</w:t>
      </w:r>
    </w:p>
    <w:p w:rsidR="0084181A" w:rsidRPr="00CE3A1F" w:rsidRDefault="0084181A" w:rsidP="00CE3A1F">
      <w:pPr>
        <w:spacing w:line="360" w:lineRule="auto"/>
        <w:jc w:val="center"/>
        <w:rPr>
          <w:rFonts w:ascii="Arial" w:hAnsi="Arial" w:cs="Arial"/>
        </w:rPr>
      </w:pPr>
      <w:r w:rsidRPr="00CE3A1F">
        <w:rPr>
          <w:rFonts w:ascii="Arial" w:hAnsi="Arial" w:cs="Arial"/>
          <w:noProof/>
          <w:lang w:eastAsia="en-GB"/>
        </w:rPr>
        <w:lastRenderedPageBreak/>
        <w:drawing>
          <wp:inline distT="0" distB="0" distL="0" distR="0">
            <wp:extent cx="2676525" cy="1743075"/>
            <wp:effectExtent l="0" t="0" r="9525" b="9525"/>
            <wp:docPr id="3" name="Picture 3" descr="C:\Users\User\AppData\Local\Microsoft\Windows\INetCache\Content.MSO\46AEE8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MSO\46AEE834.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76525" cy="1743075"/>
                    </a:xfrm>
                    <a:prstGeom prst="rect">
                      <a:avLst/>
                    </a:prstGeom>
                    <a:noFill/>
                    <a:ln>
                      <a:noFill/>
                    </a:ln>
                  </pic:spPr>
                </pic:pic>
              </a:graphicData>
            </a:graphic>
          </wp:inline>
        </w:drawing>
      </w:r>
    </w:p>
    <w:p w:rsidR="00CE3A1F" w:rsidRPr="00CE3A1F" w:rsidRDefault="00CE3A1F" w:rsidP="00CE3A1F">
      <w:pPr>
        <w:spacing w:line="360" w:lineRule="auto"/>
        <w:jc w:val="center"/>
        <w:rPr>
          <w:rFonts w:ascii="Arial" w:hAnsi="Arial" w:cs="Arial"/>
          <w:b/>
        </w:rPr>
      </w:pPr>
      <w:r w:rsidRPr="00CE3A1F">
        <w:rPr>
          <w:rFonts w:ascii="Arial" w:hAnsi="Arial" w:cs="Arial"/>
          <w:b/>
        </w:rPr>
        <w:t>Figure-3: VLE classes during COVID-19 pandemic.</w:t>
      </w:r>
    </w:p>
    <w:p w:rsidR="00CE3A1F" w:rsidRPr="00CE3A1F" w:rsidRDefault="00CE3A1F" w:rsidP="00CE3A1F">
      <w:pPr>
        <w:spacing w:line="360" w:lineRule="auto"/>
        <w:jc w:val="center"/>
        <w:rPr>
          <w:rFonts w:ascii="Arial" w:hAnsi="Arial" w:cs="Arial"/>
        </w:rPr>
      </w:pPr>
      <w:r w:rsidRPr="00CE3A1F">
        <w:rPr>
          <w:rFonts w:ascii="Arial" w:hAnsi="Arial" w:cs="Arial"/>
          <w:b/>
        </w:rPr>
        <w:t xml:space="preserve">Source: </w:t>
      </w:r>
      <w:r w:rsidRPr="00CE3A1F">
        <w:rPr>
          <w:rFonts w:ascii="Arial" w:hAnsi="Arial" w:cs="Arial"/>
          <w:color w:val="000000"/>
          <w:shd w:val="clear" w:color="auto" w:fill="FFFFFF"/>
        </w:rPr>
        <w:t>(Chen, 2021).</w:t>
      </w:r>
    </w:p>
    <w:p w:rsidR="0084181A" w:rsidRPr="00CE3A1F" w:rsidRDefault="0084181A" w:rsidP="00CE3A1F">
      <w:pPr>
        <w:spacing w:line="360" w:lineRule="auto"/>
        <w:jc w:val="both"/>
        <w:rPr>
          <w:rFonts w:ascii="Arial" w:hAnsi="Arial" w:cs="Arial"/>
        </w:rPr>
      </w:pPr>
      <w:r w:rsidRPr="00CE3A1F">
        <w:rPr>
          <w:rFonts w:ascii="Arial" w:hAnsi="Arial" w:cs="Arial"/>
        </w:rPr>
        <w:t xml:space="preserve">A survey conducted by </w:t>
      </w:r>
      <w:r w:rsidR="00CE3A1F" w:rsidRPr="00CE3A1F">
        <w:rPr>
          <w:rFonts w:ascii="Arial" w:hAnsi="Arial" w:cs="Arial"/>
          <w:color w:val="000000"/>
          <w:shd w:val="clear" w:color="auto" w:fill="FFFFFF"/>
        </w:rPr>
        <w:t>Crane (2019)</w:t>
      </w:r>
      <w:r w:rsidRPr="00CE3A1F">
        <w:rPr>
          <w:rFonts w:ascii="Arial" w:hAnsi="Arial" w:cs="Arial"/>
        </w:rPr>
        <w:t xml:space="preserve"> on 30 Universities in the UK identified that approximately 85,2% of universities implemented virtual learning classes within </w:t>
      </w:r>
      <w:r w:rsidR="00AC469D" w:rsidRPr="00CE3A1F">
        <w:rPr>
          <w:rFonts w:ascii="Arial" w:hAnsi="Arial" w:cs="Arial"/>
        </w:rPr>
        <w:t xml:space="preserve">the </w:t>
      </w:r>
      <w:r w:rsidRPr="00CE3A1F">
        <w:rPr>
          <w:rFonts w:ascii="Arial" w:hAnsi="Arial" w:cs="Arial"/>
        </w:rPr>
        <w:t xml:space="preserve">campus by enabling personal computers and the learners and ensuring internet connection because of the high demand </w:t>
      </w:r>
      <w:r w:rsidR="00AC469D" w:rsidRPr="00CE3A1F">
        <w:rPr>
          <w:rFonts w:ascii="Arial" w:hAnsi="Arial" w:cs="Arial"/>
        </w:rPr>
        <w:t>for</w:t>
      </w:r>
      <w:r w:rsidRPr="00CE3A1F">
        <w:rPr>
          <w:rFonts w:ascii="Arial" w:hAnsi="Arial" w:cs="Arial"/>
        </w:rPr>
        <w:t xml:space="preserve"> virtual learning among learners. That is showing that approximately 91% of their learners attend virtual learning classes that positively impact improving </w:t>
      </w:r>
      <w:r w:rsidR="00AC469D" w:rsidRPr="00CE3A1F">
        <w:rPr>
          <w:rFonts w:ascii="Arial" w:hAnsi="Arial" w:cs="Arial"/>
        </w:rPr>
        <w:t xml:space="preserve">the </w:t>
      </w:r>
      <w:r w:rsidRPr="00CE3A1F">
        <w:rPr>
          <w:rFonts w:ascii="Arial" w:hAnsi="Arial" w:cs="Arial"/>
        </w:rPr>
        <w:t xml:space="preserve">technical skills </w:t>
      </w:r>
      <w:r w:rsidR="007D2220" w:rsidRPr="00CE3A1F">
        <w:rPr>
          <w:rFonts w:ascii="Arial" w:hAnsi="Arial" w:cs="Arial"/>
        </w:rPr>
        <w:t xml:space="preserve">of learners that </w:t>
      </w:r>
      <w:r w:rsidR="00AC469D" w:rsidRPr="00CE3A1F">
        <w:rPr>
          <w:rFonts w:ascii="Arial" w:hAnsi="Arial" w:cs="Arial"/>
        </w:rPr>
        <w:t>are</w:t>
      </w:r>
      <w:r w:rsidR="007D2220" w:rsidRPr="00CE3A1F">
        <w:rPr>
          <w:rFonts w:ascii="Arial" w:hAnsi="Arial" w:cs="Arial"/>
        </w:rPr>
        <w:t xml:space="preserve"> impacting positively build a successful career for them. Because nowadays </w:t>
      </w:r>
      <w:r w:rsidR="005D554F" w:rsidRPr="00CE3A1F">
        <w:rPr>
          <w:rFonts w:ascii="Arial" w:hAnsi="Arial" w:cs="Arial"/>
        </w:rPr>
        <w:t xml:space="preserve">all sectors </w:t>
      </w:r>
      <w:r w:rsidR="00FD574A" w:rsidRPr="00CE3A1F">
        <w:rPr>
          <w:rFonts w:ascii="Arial" w:hAnsi="Arial" w:cs="Arial"/>
        </w:rPr>
        <w:t>refer</w:t>
      </w:r>
      <w:r w:rsidR="005D554F" w:rsidRPr="00CE3A1F">
        <w:rPr>
          <w:rFonts w:ascii="Arial" w:hAnsi="Arial" w:cs="Arial"/>
        </w:rPr>
        <w:t xml:space="preserve"> </w:t>
      </w:r>
      <w:r w:rsidR="00AC469D" w:rsidRPr="00CE3A1F">
        <w:rPr>
          <w:rFonts w:ascii="Arial" w:hAnsi="Arial" w:cs="Arial"/>
        </w:rPr>
        <w:t xml:space="preserve">to </w:t>
      </w:r>
      <w:r w:rsidR="005D554F" w:rsidRPr="00CE3A1F">
        <w:rPr>
          <w:rFonts w:ascii="Arial" w:hAnsi="Arial" w:cs="Arial"/>
        </w:rPr>
        <w:t>the knowledge and skills of using digital technologies.</w:t>
      </w:r>
    </w:p>
    <w:p w:rsidR="00BE2054" w:rsidRPr="00CE3A1F" w:rsidRDefault="00BE2054" w:rsidP="00CE3A1F">
      <w:pPr>
        <w:pStyle w:val="Heading1"/>
      </w:pPr>
      <w:bookmarkStart w:id="20" w:name="_Toc112955420"/>
      <w:r w:rsidRPr="00CE3A1F">
        <w:t>Findings</w:t>
      </w:r>
      <w:bookmarkEnd w:id="20"/>
    </w:p>
    <w:p w:rsidR="00BE2054" w:rsidRPr="00CE3A1F" w:rsidRDefault="00836D42" w:rsidP="00CE3A1F">
      <w:pPr>
        <w:spacing w:line="360" w:lineRule="auto"/>
        <w:jc w:val="both"/>
        <w:rPr>
          <w:rFonts w:ascii="Arial" w:hAnsi="Arial" w:cs="Arial"/>
        </w:rPr>
      </w:pPr>
      <w:r w:rsidRPr="00CE3A1F">
        <w:rPr>
          <w:rFonts w:ascii="Arial" w:hAnsi="Arial" w:cs="Arial"/>
        </w:rPr>
        <w:t xml:space="preserve">The findings from the primary research </w:t>
      </w:r>
      <w:r w:rsidR="00AC469D" w:rsidRPr="00CE3A1F">
        <w:rPr>
          <w:rFonts w:ascii="Arial" w:hAnsi="Arial" w:cs="Arial"/>
        </w:rPr>
        <w:t>are</w:t>
      </w:r>
      <w:r w:rsidRPr="00CE3A1F">
        <w:rPr>
          <w:rFonts w:ascii="Arial" w:hAnsi="Arial" w:cs="Arial"/>
        </w:rPr>
        <w:t xml:space="preserve"> showing th</w:t>
      </w:r>
      <w:r w:rsidR="00AC469D" w:rsidRPr="00CE3A1F">
        <w:rPr>
          <w:rFonts w:ascii="Arial" w:hAnsi="Arial" w:cs="Arial"/>
        </w:rPr>
        <w:t>at</w:t>
      </w:r>
      <w:r w:rsidRPr="00CE3A1F">
        <w:rPr>
          <w:rFonts w:ascii="Arial" w:hAnsi="Arial" w:cs="Arial"/>
        </w:rPr>
        <w:t xml:space="preserve"> most of the respondents approximately 70% to 80% </w:t>
      </w:r>
      <w:r w:rsidR="00AC469D" w:rsidRPr="00CE3A1F">
        <w:rPr>
          <w:rFonts w:ascii="Arial" w:hAnsi="Arial" w:cs="Arial"/>
        </w:rPr>
        <w:t xml:space="preserve">of </w:t>
      </w:r>
      <w:r w:rsidRPr="00CE3A1F">
        <w:rPr>
          <w:rFonts w:ascii="Arial" w:hAnsi="Arial" w:cs="Arial"/>
        </w:rPr>
        <w:t>respondents support that the vi</w:t>
      </w:r>
      <w:r w:rsidR="00AC469D" w:rsidRPr="00CE3A1F">
        <w:rPr>
          <w:rFonts w:ascii="Arial" w:hAnsi="Arial" w:cs="Arial"/>
        </w:rPr>
        <w:t>r</w:t>
      </w:r>
      <w:r w:rsidRPr="00CE3A1F">
        <w:rPr>
          <w:rFonts w:ascii="Arial" w:hAnsi="Arial" w:cs="Arial"/>
        </w:rPr>
        <w:t xml:space="preserve">tual learning environment (VLE) is positively impacting learners by improving their engagement level in academic activities </w:t>
      </w:r>
      <w:r w:rsidR="00AC469D" w:rsidRPr="00CE3A1F">
        <w:rPr>
          <w:rFonts w:ascii="Arial" w:hAnsi="Arial" w:cs="Arial"/>
        </w:rPr>
        <w:t xml:space="preserve">and </w:t>
      </w:r>
      <w:r w:rsidRPr="00CE3A1F">
        <w:rPr>
          <w:rFonts w:ascii="Arial" w:hAnsi="Arial" w:cs="Arial"/>
        </w:rPr>
        <w:t>increasing satisfaction level</w:t>
      </w:r>
      <w:r w:rsidR="00AC469D" w:rsidRPr="00CE3A1F">
        <w:rPr>
          <w:rFonts w:ascii="Arial" w:hAnsi="Arial" w:cs="Arial"/>
        </w:rPr>
        <w:t>s</w:t>
      </w:r>
      <w:r w:rsidRPr="00CE3A1F">
        <w:rPr>
          <w:rFonts w:ascii="Arial" w:hAnsi="Arial" w:cs="Arial"/>
        </w:rPr>
        <w:t xml:space="preserve">. Also, reducing drop out </w:t>
      </w:r>
      <w:r w:rsidR="00AC469D" w:rsidRPr="00CE3A1F">
        <w:rPr>
          <w:rFonts w:ascii="Arial" w:hAnsi="Arial" w:cs="Arial"/>
        </w:rPr>
        <w:t>of</w:t>
      </w:r>
      <w:r w:rsidRPr="00CE3A1F">
        <w:rPr>
          <w:rFonts w:ascii="Arial" w:hAnsi="Arial" w:cs="Arial"/>
        </w:rPr>
        <w:t xml:space="preserve"> college, increasing soft and technical skills that </w:t>
      </w:r>
      <w:r w:rsidR="00AC469D" w:rsidRPr="00CE3A1F">
        <w:rPr>
          <w:rFonts w:ascii="Arial" w:hAnsi="Arial" w:cs="Arial"/>
        </w:rPr>
        <w:t>are</w:t>
      </w:r>
      <w:r w:rsidRPr="00CE3A1F">
        <w:rPr>
          <w:rFonts w:ascii="Arial" w:hAnsi="Arial" w:cs="Arial"/>
        </w:rPr>
        <w:t xml:space="preserve"> significant for learners</w:t>
      </w:r>
      <w:r w:rsidR="00AC469D" w:rsidRPr="00CE3A1F">
        <w:rPr>
          <w:rFonts w:ascii="Arial" w:hAnsi="Arial" w:cs="Arial"/>
        </w:rPr>
        <w:t>'</w:t>
      </w:r>
      <w:r w:rsidRPr="00CE3A1F">
        <w:rPr>
          <w:rFonts w:ascii="Arial" w:hAnsi="Arial" w:cs="Arial"/>
        </w:rPr>
        <w:t xml:space="preserve"> career</w:t>
      </w:r>
      <w:r w:rsidR="00AC469D" w:rsidRPr="00CE3A1F">
        <w:rPr>
          <w:rFonts w:ascii="Arial" w:hAnsi="Arial" w:cs="Arial"/>
        </w:rPr>
        <w:t>s</w:t>
      </w:r>
      <w:r w:rsidR="00DC4516" w:rsidRPr="00CE3A1F">
        <w:rPr>
          <w:rFonts w:ascii="Arial" w:hAnsi="Arial" w:cs="Arial"/>
        </w:rPr>
        <w:t xml:space="preserve">, and </w:t>
      </w:r>
      <w:r w:rsidRPr="00CE3A1F">
        <w:rPr>
          <w:rFonts w:ascii="Arial" w:hAnsi="Arial" w:cs="Arial"/>
        </w:rPr>
        <w:t>i</w:t>
      </w:r>
      <w:r w:rsidR="00AC469D" w:rsidRPr="00CE3A1F">
        <w:rPr>
          <w:rFonts w:ascii="Arial" w:hAnsi="Arial" w:cs="Arial"/>
        </w:rPr>
        <w:t>m</w:t>
      </w:r>
      <w:r w:rsidRPr="00CE3A1F">
        <w:rPr>
          <w:rFonts w:ascii="Arial" w:hAnsi="Arial" w:cs="Arial"/>
        </w:rPr>
        <w:t>proving learners</w:t>
      </w:r>
      <w:r w:rsidR="00AC469D" w:rsidRPr="00CE3A1F">
        <w:rPr>
          <w:rFonts w:ascii="Arial" w:hAnsi="Arial" w:cs="Arial"/>
        </w:rPr>
        <w:t>'</w:t>
      </w:r>
      <w:r w:rsidRPr="00CE3A1F">
        <w:rPr>
          <w:rFonts w:ascii="Arial" w:hAnsi="Arial" w:cs="Arial"/>
        </w:rPr>
        <w:t xml:space="preserve"> community and relationship</w:t>
      </w:r>
      <w:r w:rsidR="00AC469D" w:rsidRPr="00CE3A1F">
        <w:rPr>
          <w:rFonts w:ascii="Arial" w:hAnsi="Arial" w:cs="Arial"/>
        </w:rPr>
        <w:t>-</w:t>
      </w:r>
      <w:r w:rsidRPr="00CE3A1F">
        <w:rPr>
          <w:rFonts w:ascii="Arial" w:hAnsi="Arial" w:cs="Arial"/>
        </w:rPr>
        <w:t xml:space="preserve">building skills. </w:t>
      </w:r>
    </w:p>
    <w:p w:rsidR="00836D42" w:rsidRPr="00CE3A1F" w:rsidRDefault="00836D42" w:rsidP="00CE3A1F">
      <w:pPr>
        <w:spacing w:line="360" w:lineRule="auto"/>
        <w:jc w:val="both"/>
        <w:rPr>
          <w:rFonts w:ascii="Arial" w:hAnsi="Arial" w:cs="Arial"/>
        </w:rPr>
      </w:pPr>
      <w:r w:rsidRPr="00CE3A1F">
        <w:rPr>
          <w:rFonts w:ascii="Arial" w:hAnsi="Arial" w:cs="Arial"/>
        </w:rPr>
        <w:t xml:space="preserve">The findings from the secondary research identified that </w:t>
      </w:r>
      <w:r w:rsidR="00AC469D" w:rsidRPr="00CE3A1F">
        <w:rPr>
          <w:rFonts w:ascii="Arial" w:hAnsi="Arial" w:cs="Arial"/>
        </w:rPr>
        <w:t xml:space="preserve">a </w:t>
      </w:r>
      <w:r w:rsidRPr="00CE3A1F">
        <w:rPr>
          <w:rFonts w:ascii="Arial" w:hAnsi="Arial" w:cs="Arial"/>
        </w:rPr>
        <w:t>virtual lea</w:t>
      </w:r>
      <w:r w:rsidR="00AC469D" w:rsidRPr="00CE3A1F">
        <w:rPr>
          <w:rFonts w:ascii="Arial" w:hAnsi="Arial" w:cs="Arial"/>
        </w:rPr>
        <w:t>rning</w:t>
      </w:r>
      <w:r w:rsidRPr="00CE3A1F">
        <w:rPr>
          <w:rFonts w:ascii="Arial" w:hAnsi="Arial" w:cs="Arial"/>
        </w:rPr>
        <w:t xml:space="preserve"> environment is increasing </w:t>
      </w:r>
      <w:r w:rsidR="00AC469D" w:rsidRPr="00CE3A1F">
        <w:rPr>
          <w:rFonts w:ascii="Arial" w:hAnsi="Arial" w:cs="Arial"/>
        </w:rPr>
        <w:t>l</w:t>
      </w:r>
      <w:r w:rsidRPr="00CE3A1F">
        <w:rPr>
          <w:rFonts w:ascii="Arial" w:hAnsi="Arial" w:cs="Arial"/>
        </w:rPr>
        <w:t>earners</w:t>
      </w:r>
      <w:r w:rsidR="00AC469D" w:rsidRPr="00CE3A1F">
        <w:rPr>
          <w:rFonts w:ascii="Arial" w:hAnsi="Arial" w:cs="Arial"/>
        </w:rPr>
        <w:t>'</w:t>
      </w:r>
      <w:r w:rsidRPr="00CE3A1F">
        <w:rPr>
          <w:rFonts w:ascii="Arial" w:hAnsi="Arial" w:cs="Arial"/>
        </w:rPr>
        <w:t xml:space="preserve"> engagement by 30% more than before, implementation of </w:t>
      </w:r>
      <w:r w:rsidR="00AC469D" w:rsidRPr="00CE3A1F">
        <w:rPr>
          <w:rFonts w:ascii="Arial" w:hAnsi="Arial" w:cs="Arial"/>
        </w:rPr>
        <w:t xml:space="preserve">a </w:t>
      </w:r>
      <w:r w:rsidRPr="00CE3A1F">
        <w:rPr>
          <w:rFonts w:ascii="Arial" w:hAnsi="Arial" w:cs="Arial"/>
        </w:rPr>
        <w:t>virtual lea</w:t>
      </w:r>
      <w:r w:rsidR="00AC469D" w:rsidRPr="00CE3A1F">
        <w:rPr>
          <w:rFonts w:ascii="Arial" w:hAnsi="Arial" w:cs="Arial"/>
        </w:rPr>
        <w:t>rning</w:t>
      </w:r>
      <w:r w:rsidRPr="00CE3A1F">
        <w:rPr>
          <w:rFonts w:ascii="Arial" w:hAnsi="Arial" w:cs="Arial"/>
        </w:rPr>
        <w:t xml:space="preserve"> environment encourages 40 learne</w:t>
      </w:r>
      <w:r w:rsidR="00AC469D" w:rsidRPr="00CE3A1F">
        <w:rPr>
          <w:rFonts w:ascii="Arial" w:hAnsi="Arial" w:cs="Arial"/>
        </w:rPr>
        <w:t>r</w:t>
      </w:r>
      <w:r w:rsidRPr="00CE3A1F">
        <w:rPr>
          <w:rFonts w:ascii="Arial" w:hAnsi="Arial" w:cs="Arial"/>
        </w:rPr>
        <w:t xml:space="preserve">s </w:t>
      </w:r>
      <w:r w:rsidR="00AC469D" w:rsidRPr="00CE3A1F">
        <w:rPr>
          <w:rFonts w:ascii="Arial" w:hAnsi="Arial" w:cs="Arial"/>
        </w:rPr>
        <w:t>am</w:t>
      </w:r>
      <w:r w:rsidRPr="00CE3A1F">
        <w:rPr>
          <w:rFonts w:ascii="Arial" w:hAnsi="Arial" w:cs="Arial"/>
        </w:rPr>
        <w:t>ong 45 to attend classes. Al</w:t>
      </w:r>
      <w:r w:rsidR="00AC469D" w:rsidRPr="00CE3A1F">
        <w:rPr>
          <w:rFonts w:ascii="Arial" w:hAnsi="Arial" w:cs="Arial"/>
        </w:rPr>
        <w:t>so</w:t>
      </w:r>
      <w:r w:rsidRPr="00CE3A1F">
        <w:rPr>
          <w:rFonts w:ascii="Arial" w:hAnsi="Arial" w:cs="Arial"/>
        </w:rPr>
        <w:t xml:space="preserve">, approximately 57% of learners use </w:t>
      </w:r>
      <w:r w:rsidR="00AC469D" w:rsidRPr="00CE3A1F">
        <w:rPr>
          <w:rFonts w:ascii="Arial" w:hAnsi="Arial" w:cs="Arial"/>
        </w:rPr>
        <w:t xml:space="preserve">the </w:t>
      </w:r>
      <w:r w:rsidRPr="00CE3A1F">
        <w:rPr>
          <w:rFonts w:ascii="Arial" w:hAnsi="Arial" w:cs="Arial"/>
        </w:rPr>
        <w:t xml:space="preserve">Samsung Galaxy Gear smartwatch </w:t>
      </w:r>
      <w:r w:rsidR="00AC469D" w:rsidRPr="00CE3A1F">
        <w:rPr>
          <w:rFonts w:ascii="Arial" w:hAnsi="Arial" w:cs="Arial"/>
        </w:rPr>
        <w:t>which</w:t>
      </w:r>
      <w:r w:rsidRPr="00CE3A1F">
        <w:rPr>
          <w:rFonts w:ascii="Arial" w:hAnsi="Arial" w:cs="Arial"/>
        </w:rPr>
        <w:t xml:space="preserve"> is part of VLE inspiring learners to attend classes from any place at any time. </w:t>
      </w:r>
    </w:p>
    <w:p w:rsidR="00DC4516" w:rsidRPr="00CE3A1F" w:rsidRDefault="00BE2054" w:rsidP="00CE3A1F">
      <w:pPr>
        <w:pStyle w:val="Heading1"/>
      </w:pPr>
      <w:bookmarkStart w:id="21" w:name="_Toc112955421"/>
      <w:r w:rsidRPr="00CE3A1F">
        <w:lastRenderedPageBreak/>
        <w:t>C</w:t>
      </w:r>
      <w:r w:rsidR="00892979" w:rsidRPr="00CE3A1F">
        <w:t>onclusion</w:t>
      </w:r>
      <w:bookmarkEnd w:id="21"/>
    </w:p>
    <w:p w:rsidR="00CE3A1F" w:rsidRPr="00CE3A1F" w:rsidRDefault="00DC4516" w:rsidP="00CE3A1F">
      <w:pPr>
        <w:spacing w:line="360" w:lineRule="auto"/>
        <w:jc w:val="both"/>
        <w:rPr>
          <w:rFonts w:ascii="Arial" w:hAnsi="Arial" w:cs="Arial"/>
        </w:rPr>
        <w:sectPr w:rsidR="00CE3A1F" w:rsidRPr="00CE3A1F" w:rsidSect="00B02199">
          <w:footerReference w:type="default" r:id="rId20"/>
          <w:pgSz w:w="12240" w:h="15840"/>
          <w:pgMar w:top="1440" w:right="1440" w:bottom="1440" w:left="1440" w:header="720" w:footer="720" w:gutter="0"/>
          <w:pgNumType w:start="1"/>
          <w:cols w:space="720"/>
          <w:docGrid w:linePitch="360"/>
        </w:sectPr>
      </w:pPr>
      <w:r w:rsidRPr="00CE3A1F">
        <w:rPr>
          <w:rFonts w:ascii="Arial" w:hAnsi="Arial" w:cs="Arial"/>
        </w:rPr>
        <w:t xml:space="preserve">The findings of the report successfully meet the objectives of </w:t>
      </w:r>
      <w:r w:rsidR="00AC469D" w:rsidRPr="00CE3A1F">
        <w:rPr>
          <w:rFonts w:ascii="Arial" w:hAnsi="Arial" w:cs="Arial"/>
        </w:rPr>
        <w:t xml:space="preserve">the </w:t>
      </w:r>
      <w:r w:rsidRPr="00CE3A1F">
        <w:rPr>
          <w:rFonts w:ascii="Arial" w:hAnsi="Arial" w:cs="Arial"/>
        </w:rPr>
        <w:t>research by identifying that VLE increases learners</w:t>
      </w:r>
      <w:r w:rsidR="00AC469D" w:rsidRPr="00CE3A1F">
        <w:rPr>
          <w:rFonts w:ascii="Arial" w:hAnsi="Arial" w:cs="Arial"/>
        </w:rPr>
        <w:t>'</w:t>
      </w:r>
      <w:r w:rsidRPr="00CE3A1F">
        <w:rPr>
          <w:rFonts w:ascii="Arial" w:hAnsi="Arial" w:cs="Arial"/>
        </w:rPr>
        <w:t xml:space="preserve"> engagement in class </w:t>
      </w:r>
      <w:r w:rsidR="00AC469D" w:rsidRPr="00CE3A1F">
        <w:rPr>
          <w:rFonts w:ascii="Arial" w:hAnsi="Arial" w:cs="Arial"/>
        </w:rPr>
        <w:t>which</w:t>
      </w:r>
      <w:r w:rsidRPr="00CE3A1F">
        <w:rPr>
          <w:rFonts w:ascii="Arial" w:hAnsi="Arial" w:cs="Arial"/>
        </w:rPr>
        <w:t xml:space="preserve"> is the need of educational institutions and learners to gain lea</w:t>
      </w:r>
      <w:r w:rsidR="00AC469D" w:rsidRPr="00CE3A1F">
        <w:rPr>
          <w:rFonts w:ascii="Arial" w:hAnsi="Arial" w:cs="Arial"/>
        </w:rPr>
        <w:t>rn</w:t>
      </w:r>
      <w:r w:rsidRPr="00CE3A1F">
        <w:rPr>
          <w:rFonts w:ascii="Arial" w:hAnsi="Arial" w:cs="Arial"/>
        </w:rPr>
        <w:t>ing. Another objective meet</w:t>
      </w:r>
      <w:r w:rsidR="00AC469D" w:rsidRPr="00CE3A1F">
        <w:rPr>
          <w:rFonts w:ascii="Arial" w:hAnsi="Arial" w:cs="Arial"/>
        </w:rPr>
        <w:t>s</w:t>
      </w:r>
      <w:r w:rsidRPr="00CE3A1F">
        <w:rPr>
          <w:rFonts w:ascii="Arial" w:hAnsi="Arial" w:cs="Arial"/>
        </w:rPr>
        <w:t xml:space="preserve"> by identifying that VLE is reducing the dropout of learners from Universities and increasing their satisfaction to study. And the third objective is met by the findings of that VLE that </w:t>
      </w:r>
      <w:r w:rsidR="00AC469D" w:rsidRPr="00CE3A1F">
        <w:rPr>
          <w:rFonts w:ascii="Arial" w:hAnsi="Arial" w:cs="Arial"/>
        </w:rPr>
        <w:t xml:space="preserve">a </w:t>
      </w:r>
      <w:r w:rsidRPr="00CE3A1F">
        <w:rPr>
          <w:rFonts w:ascii="Arial" w:hAnsi="Arial" w:cs="Arial"/>
        </w:rPr>
        <w:t>virtual lea</w:t>
      </w:r>
      <w:r w:rsidR="00AC469D" w:rsidRPr="00CE3A1F">
        <w:rPr>
          <w:rFonts w:ascii="Arial" w:hAnsi="Arial" w:cs="Arial"/>
        </w:rPr>
        <w:t>rning</w:t>
      </w:r>
      <w:r w:rsidRPr="00CE3A1F">
        <w:rPr>
          <w:rFonts w:ascii="Arial" w:hAnsi="Arial" w:cs="Arial"/>
        </w:rPr>
        <w:t xml:space="preserve"> environment positively im</w:t>
      </w:r>
      <w:r w:rsidR="00AC469D" w:rsidRPr="00CE3A1F">
        <w:rPr>
          <w:rFonts w:ascii="Arial" w:hAnsi="Arial" w:cs="Arial"/>
        </w:rPr>
        <w:t>pacting</w:t>
      </w:r>
      <w:r w:rsidRPr="00CE3A1F">
        <w:rPr>
          <w:rFonts w:ascii="Arial" w:hAnsi="Arial" w:cs="Arial"/>
        </w:rPr>
        <w:t xml:space="preserve"> on learners by enhancing their techn</w:t>
      </w:r>
      <w:r w:rsidR="00AC469D" w:rsidRPr="00CE3A1F">
        <w:rPr>
          <w:rFonts w:ascii="Arial" w:hAnsi="Arial" w:cs="Arial"/>
        </w:rPr>
        <w:t>ic</w:t>
      </w:r>
      <w:r w:rsidRPr="00CE3A1F">
        <w:rPr>
          <w:rFonts w:ascii="Arial" w:hAnsi="Arial" w:cs="Arial"/>
        </w:rPr>
        <w:t>al and soft skills</w:t>
      </w:r>
      <w:r w:rsidR="00CE3A1F" w:rsidRPr="00CE3A1F">
        <w:rPr>
          <w:rFonts w:ascii="Arial" w:hAnsi="Arial" w:cs="Arial"/>
        </w:rPr>
        <w:t>.</w:t>
      </w:r>
    </w:p>
    <w:p w:rsidR="00CE3A1F" w:rsidRPr="00CE3A1F" w:rsidRDefault="00CE3A1F" w:rsidP="00CE3A1F">
      <w:pPr>
        <w:pStyle w:val="Heading1"/>
      </w:pPr>
      <w:bookmarkStart w:id="22" w:name="_Toc112955422"/>
      <w:r w:rsidRPr="00CE3A1F">
        <w:lastRenderedPageBreak/>
        <w:t>References</w:t>
      </w:r>
      <w:bookmarkEnd w:id="22"/>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proofErr w:type="spellStart"/>
      <w:r w:rsidRPr="00CE3A1F">
        <w:rPr>
          <w:rFonts w:ascii="Arial" w:hAnsi="Arial" w:cs="Arial"/>
          <w:color w:val="000000"/>
          <w:sz w:val="22"/>
          <w:szCs w:val="22"/>
        </w:rPr>
        <w:t>Axinn</w:t>
      </w:r>
      <w:proofErr w:type="spellEnd"/>
      <w:r w:rsidRPr="00CE3A1F">
        <w:rPr>
          <w:rFonts w:ascii="Arial" w:hAnsi="Arial" w:cs="Arial"/>
          <w:color w:val="000000"/>
          <w:sz w:val="22"/>
          <w:szCs w:val="22"/>
        </w:rPr>
        <w:t>, W., 2021. </w:t>
      </w:r>
      <w:r w:rsidRPr="00CE3A1F">
        <w:rPr>
          <w:rFonts w:ascii="Arial" w:hAnsi="Arial" w:cs="Arial"/>
          <w:i/>
          <w:iCs/>
          <w:color w:val="000000"/>
          <w:sz w:val="22"/>
          <w:szCs w:val="22"/>
        </w:rPr>
        <w:t>Mixed method data collection strategies</w:t>
      </w:r>
      <w:r w:rsidRPr="00CE3A1F">
        <w:rPr>
          <w:rFonts w:ascii="Arial" w:hAnsi="Arial" w:cs="Arial"/>
          <w:color w:val="000000"/>
          <w:sz w:val="22"/>
          <w:szCs w:val="22"/>
        </w:rPr>
        <w:t>. New York: Cambridge University Press.</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Bansal, A., 2020. </w:t>
      </w:r>
      <w:r w:rsidRPr="00CE3A1F">
        <w:rPr>
          <w:rFonts w:ascii="Arial" w:hAnsi="Arial" w:cs="Arial"/>
          <w:i/>
          <w:iCs/>
          <w:color w:val="000000"/>
          <w:sz w:val="22"/>
          <w:szCs w:val="22"/>
        </w:rPr>
        <w:t>Survey sampling</w:t>
      </w:r>
      <w:r w:rsidRPr="00CE3A1F">
        <w:rPr>
          <w:rFonts w:ascii="Arial" w:hAnsi="Arial" w:cs="Arial"/>
          <w:color w:val="000000"/>
          <w:sz w:val="22"/>
          <w:szCs w:val="22"/>
        </w:rPr>
        <w:t>.</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Brown, B., 2020. </w:t>
      </w:r>
      <w:r w:rsidRPr="00CE3A1F">
        <w:rPr>
          <w:rFonts w:ascii="Arial" w:hAnsi="Arial" w:cs="Arial"/>
          <w:i/>
          <w:iCs/>
          <w:color w:val="000000"/>
          <w:sz w:val="22"/>
          <w:szCs w:val="22"/>
        </w:rPr>
        <w:t>Evidence-Based Research</w:t>
      </w:r>
      <w:r w:rsidRPr="00CE3A1F">
        <w:rPr>
          <w:rFonts w:ascii="Arial" w:hAnsi="Arial" w:cs="Arial"/>
          <w:color w:val="000000"/>
          <w:sz w:val="22"/>
          <w:szCs w:val="22"/>
        </w:rPr>
        <w:t>. Maidenhead: McGraw-Hill International (UK) Ltd.</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Cardiff, 2019. Appendix A Documents Pertaining to the Collection of Primary Data. </w:t>
      </w:r>
      <w:r w:rsidRPr="00CE3A1F">
        <w:rPr>
          <w:rFonts w:ascii="Arial" w:hAnsi="Arial" w:cs="Arial"/>
          <w:i/>
          <w:iCs/>
          <w:color w:val="000000"/>
          <w:sz w:val="22"/>
          <w:szCs w:val="22"/>
        </w:rPr>
        <w:t>Soviet Sociology</w:t>
      </w:r>
      <w:r w:rsidRPr="00CE3A1F">
        <w:rPr>
          <w:rFonts w:ascii="Arial" w:hAnsi="Arial" w:cs="Arial"/>
          <w:color w:val="000000"/>
          <w:sz w:val="22"/>
          <w:szCs w:val="22"/>
        </w:rPr>
        <w:t>, 9(1-2), pp.316-333.</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Chen, Z., 2021. Learning about Learners: System Learning in Virtual Learning Environment. </w:t>
      </w:r>
      <w:r w:rsidRPr="00CE3A1F">
        <w:rPr>
          <w:rFonts w:ascii="Arial" w:hAnsi="Arial" w:cs="Arial"/>
          <w:i/>
          <w:iCs/>
          <w:color w:val="000000"/>
          <w:sz w:val="22"/>
          <w:szCs w:val="22"/>
        </w:rPr>
        <w:t>International Journal of Computers Communications &amp;amp; Control</w:t>
      </w:r>
      <w:r w:rsidRPr="00CE3A1F">
        <w:rPr>
          <w:rFonts w:ascii="Arial" w:hAnsi="Arial" w:cs="Arial"/>
          <w:color w:val="000000"/>
          <w:sz w:val="22"/>
          <w:szCs w:val="22"/>
        </w:rPr>
        <w:t>, 3(1), p.33.</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Crane, L., 2019. Student Experiences with Mobile Electronic Updates from a Virtual Learning Environment. </w:t>
      </w:r>
      <w:r w:rsidRPr="00CE3A1F">
        <w:rPr>
          <w:rFonts w:ascii="Arial" w:hAnsi="Arial" w:cs="Arial"/>
          <w:i/>
          <w:iCs/>
          <w:color w:val="000000"/>
          <w:sz w:val="22"/>
          <w:szCs w:val="22"/>
        </w:rPr>
        <w:t>International Journal of Mobile and Blended Learning</w:t>
      </w:r>
      <w:r w:rsidRPr="00CE3A1F">
        <w:rPr>
          <w:rFonts w:ascii="Arial" w:hAnsi="Arial" w:cs="Arial"/>
          <w:color w:val="000000"/>
          <w:sz w:val="22"/>
          <w:szCs w:val="22"/>
        </w:rPr>
        <w:t>, 4(3), pp.16-33.</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De Freitas, S., 2021. Learning as immersive experiences: Using the four-dimensional framework for designing and evaluating immersive learning experiences in a virtual world. </w:t>
      </w:r>
      <w:r w:rsidRPr="00CE3A1F">
        <w:rPr>
          <w:rFonts w:ascii="Arial" w:hAnsi="Arial" w:cs="Arial"/>
          <w:i/>
          <w:iCs/>
          <w:color w:val="000000"/>
          <w:sz w:val="22"/>
          <w:szCs w:val="22"/>
        </w:rPr>
        <w:t>British Journal of Educational Technology</w:t>
      </w:r>
      <w:r w:rsidRPr="00CE3A1F">
        <w:rPr>
          <w:rFonts w:ascii="Arial" w:hAnsi="Arial" w:cs="Arial"/>
          <w:color w:val="000000"/>
          <w:sz w:val="22"/>
          <w:szCs w:val="22"/>
        </w:rPr>
        <w:t>, 41(1), pp.69-85.</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proofErr w:type="spellStart"/>
      <w:r w:rsidRPr="00CE3A1F">
        <w:rPr>
          <w:rFonts w:ascii="Arial" w:hAnsi="Arial" w:cs="Arial"/>
          <w:color w:val="000000"/>
          <w:sz w:val="22"/>
          <w:szCs w:val="22"/>
        </w:rPr>
        <w:t>Kalaysi</w:t>
      </w:r>
      <w:proofErr w:type="spellEnd"/>
      <w:r w:rsidRPr="00CE3A1F">
        <w:rPr>
          <w:rFonts w:ascii="Arial" w:hAnsi="Arial" w:cs="Arial"/>
          <w:color w:val="000000"/>
          <w:sz w:val="22"/>
          <w:szCs w:val="22"/>
        </w:rPr>
        <w:t xml:space="preserve">, S., 2021. Students’ Attitudes </w:t>
      </w:r>
      <w:proofErr w:type="gramStart"/>
      <w:r w:rsidRPr="00CE3A1F">
        <w:rPr>
          <w:rFonts w:ascii="Arial" w:hAnsi="Arial" w:cs="Arial"/>
          <w:color w:val="000000"/>
          <w:sz w:val="22"/>
          <w:szCs w:val="22"/>
        </w:rPr>
        <w:t>Towards</w:t>
      </w:r>
      <w:proofErr w:type="gramEnd"/>
      <w:r w:rsidRPr="00CE3A1F">
        <w:rPr>
          <w:rFonts w:ascii="Arial" w:hAnsi="Arial" w:cs="Arial"/>
          <w:color w:val="000000"/>
          <w:sz w:val="22"/>
          <w:szCs w:val="22"/>
        </w:rPr>
        <w:t xml:space="preserve"> Collaborative Tools In A Virtual Learning Environment. </w:t>
      </w:r>
      <w:r w:rsidRPr="00CE3A1F">
        <w:rPr>
          <w:rFonts w:ascii="Arial" w:hAnsi="Arial" w:cs="Arial"/>
          <w:i/>
          <w:iCs/>
          <w:color w:val="000000"/>
          <w:sz w:val="22"/>
          <w:szCs w:val="22"/>
        </w:rPr>
        <w:t>EDUCATIONAL PROCESS: INTERNATIONAL JOURNAL</w:t>
      </w:r>
      <w:r w:rsidRPr="00CE3A1F">
        <w:rPr>
          <w:rFonts w:ascii="Arial" w:hAnsi="Arial" w:cs="Arial"/>
          <w:color w:val="000000"/>
          <w:sz w:val="22"/>
          <w:szCs w:val="22"/>
        </w:rPr>
        <w:t>, 4(1-2), pp.71-86.</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proofErr w:type="spellStart"/>
      <w:r w:rsidRPr="00CE3A1F">
        <w:rPr>
          <w:rFonts w:ascii="Arial" w:hAnsi="Arial" w:cs="Arial"/>
          <w:color w:val="000000"/>
          <w:sz w:val="22"/>
          <w:szCs w:val="22"/>
        </w:rPr>
        <w:t>Kiecolt</w:t>
      </w:r>
      <w:proofErr w:type="spellEnd"/>
      <w:r w:rsidRPr="00CE3A1F">
        <w:rPr>
          <w:rFonts w:ascii="Arial" w:hAnsi="Arial" w:cs="Arial"/>
          <w:color w:val="000000"/>
          <w:sz w:val="22"/>
          <w:szCs w:val="22"/>
        </w:rPr>
        <w:t>, K., 2019. </w:t>
      </w:r>
      <w:r w:rsidRPr="00CE3A1F">
        <w:rPr>
          <w:rFonts w:ascii="Arial" w:hAnsi="Arial" w:cs="Arial"/>
          <w:i/>
          <w:iCs/>
          <w:color w:val="000000"/>
          <w:sz w:val="22"/>
          <w:szCs w:val="22"/>
        </w:rPr>
        <w:t>Secondary analysis of survey data</w:t>
      </w:r>
      <w:r w:rsidRPr="00CE3A1F">
        <w:rPr>
          <w:rFonts w:ascii="Arial" w:hAnsi="Arial" w:cs="Arial"/>
          <w:color w:val="000000"/>
          <w:sz w:val="22"/>
          <w:szCs w:val="22"/>
        </w:rPr>
        <w:t>. Beverly Hills, Calif.: Sage Publications.</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Livingstone, D., 2020. From Multi-User Virtual Environment to 3D Virtual Learning Environment. </w:t>
      </w:r>
      <w:r w:rsidRPr="00CE3A1F">
        <w:rPr>
          <w:rFonts w:ascii="Arial" w:hAnsi="Arial" w:cs="Arial"/>
          <w:i/>
          <w:iCs/>
          <w:color w:val="000000"/>
          <w:sz w:val="22"/>
          <w:szCs w:val="22"/>
        </w:rPr>
        <w:t>Research in Learning Technology</w:t>
      </w:r>
      <w:r w:rsidRPr="00CE3A1F">
        <w:rPr>
          <w:rFonts w:ascii="Arial" w:hAnsi="Arial" w:cs="Arial"/>
          <w:color w:val="000000"/>
          <w:sz w:val="22"/>
          <w:szCs w:val="22"/>
        </w:rPr>
        <w:t>, 16(3).</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Parsons, D., 2019. A Virtual World Workshop Environment for Learning Agile Software Development Techniques. </w:t>
      </w:r>
      <w:r w:rsidRPr="00CE3A1F">
        <w:rPr>
          <w:rFonts w:ascii="Arial" w:hAnsi="Arial" w:cs="Arial"/>
          <w:i/>
          <w:iCs/>
          <w:color w:val="000000"/>
          <w:sz w:val="22"/>
          <w:szCs w:val="22"/>
        </w:rPr>
        <w:t>International Journal of Virtual and Personal Learning Environments</w:t>
      </w:r>
      <w:r w:rsidRPr="00CE3A1F">
        <w:rPr>
          <w:rFonts w:ascii="Arial" w:hAnsi="Arial" w:cs="Arial"/>
          <w:color w:val="000000"/>
          <w:sz w:val="22"/>
          <w:szCs w:val="22"/>
        </w:rPr>
        <w:t>, 3(1), pp.37-54.</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proofErr w:type="spellStart"/>
      <w:r w:rsidRPr="00CE3A1F">
        <w:rPr>
          <w:rFonts w:ascii="Arial" w:hAnsi="Arial" w:cs="Arial"/>
          <w:color w:val="000000"/>
          <w:sz w:val="22"/>
          <w:szCs w:val="22"/>
        </w:rPr>
        <w:t>Postavaru</w:t>
      </w:r>
      <w:proofErr w:type="spellEnd"/>
      <w:r w:rsidRPr="00CE3A1F">
        <w:rPr>
          <w:rFonts w:ascii="Arial" w:hAnsi="Arial" w:cs="Arial"/>
          <w:color w:val="000000"/>
          <w:sz w:val="22"/>
          <w:szCs w:val="22"/>
        </w:rPr>
        <w:t>, G., 2019. </w:t>
      </w:r>
      <w:r w:rsidRPr="00CE3A1F">
        <w:rPr>
          <w:rFonts w:ascii="Arial" w:hAnsi="Arial" w:cs="Arial"/>
          <w:i/>
          <w:iCs/>
          <w:color w:val="000000"/>
          <w:sz w:val="22"/>
          <w:szCs w:val="22"/>
        </w:rPr>
        <w:t>A participatory research approach</w:t>
      </w:r>
      <w:r w:rsidRPr="00CE3A1F">
        <w:rPr>
          <w:rFonts w:ascii="Arial" w:hAnsi="Arial" w:cs="Arial"/>
          <w:color w:val="000000"/>
          <w:sz w:val="22"/>
          <w:szCs w:val="22"/>
        </w:rPr>
        <w:t>.</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Pulford, B., 2020. The influence of advice in a virtual learning environment. </w:t>
      </w:r>
      <w:r w:rsidRPr="00CE3A1F">
        <w:rPr>
          <w:rFonts w:ascii="Arial" w:hAnsi="Arial" w:cs="Arial"/>
          <w:i/>
          <w:iCs/>
          <w:color w:val="000000"/>
          <w:sz w:val="22"/>
          <w:szCs w:val="22"/>
        </w:rPr>
        <w:t>British Journal of Educational Technology</w:t>
      </w:r>
      <w:r w:rsidRPr="00CE3A1F">
        <w:rPr>
          <w:rFonts w:ascii="Arial" w:hAnsi="Arial" w:cs="Arial"/>
          <w:color w:val="000000"/>
          <w:sz w:val="22"/>
          <w:szCs w:val="22"/>
        </w:rPr>
        <w:t>, 42(1), pp.31-39.</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proofErr w:type="spellStart"/>
      <w:r w:rsidRPr="00CE3A1F">
        <w:rPr>
          <w:rFonts w:ascii="Arial" w:hAnsi="Arial" w:cs="Arial"/>
          <w:color w:val="000000"/>
          <w:sz w:val="22"/>
          <w:szCs w:val="22"/>
        </w:rPr>
        <w:t>Shandilay</w:t>
      </w:r>
      <w:proofErr w:type="spellEnd"/>
      <w:r w:rsidRPr="00CE3A1F">
        <w:rPr>
          <w:rFonts w:ascii="Arial" w:hAnsi="Arial" w:cs="Arial"/>
          <w:color w:val="000000"/>
          <w:sz w:val="22"/>
          <w:szCs w:val="22"/>
        </w:rPr>
        <w:t>, D., 2020. Virtual Learning Environment Scenario in Higher Education (Web-based Learning). </w:t>
      </w:r>
      <w:r w:rsidRPr="00CE3A1F">
        <w:rPr>
          <w:rFonts w:ascii="Arial" w:hAnsi="Arial" w:cs="Arial"/>
          <w:i/>
          <w:iCs/>
          <w:color w:val="000000"/>
          <w:sz w:val="22"/>
          <w:szCs w:val="22"/>
        </w:rPr>
        <w:t xml:space="preserve">International Journal </w:t>
      </w:r>
      <w:proofErr w:type="gramStart"/>
      <w:r w:rsidRPr="00CE3A1F">
        <w:rPr>
          <w:rFonts w:ascii="Arial" w:hAnsi="Arial" w:cs="Arial"/>
          <w:i/>
          <w:iCs/>
          <w:color w:val="000000"/>
          <w:sz w:val="22"/>
          <w:szCs w:val="22"/>
        </w:rPr>
        <w:t>Of</w:t>
      </w:r>
      <w:proofErr w:type="gramEnd"/>
      <w:r w:rsidRPr="00CE3A1F">
        <w:rPr>
          <w:rFonts w:ascii="Arial" w:hAnsi="Arial" w:cs="Arial"/>
          <w:i/>
          <w:iCs/>
          <w:color w:val="000000"/>
          <w:sz w:val="22"/>
          <w:szCs w:val="22"/>
        </w:rPr>
        <w:t xml:space="preserve"> Management And Economics Invention</w:t>
      </w:r>
      <w:r w:rsidRPr="00CE3A1F">
        <w:rPr>
          <w:rFonts w:ascii="Arial" w:hAnsi="Arial" w:cs="Arial"/>
          <w:color w:val="000000"/>
          <w:sz w:val="22"/>
          <w:szCs w:val="22"/>
        </w:rPr>
        <w:t>, 04(05).</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proofErr w:type="spellStart"/>
      <w:r w:rsidRPr="00CE3A1F">
        <w:rPr>
          <w:rFonts w:ascii="Arial" w:hAnsi="Arial" w:cs="Arial"/>
          <w:color w:val="000000"/>
          <w:sz w:val="22"/>
          <w:szCs w:val="22"/>
        </w:rPr>
        <w:t>Sudman</w:t>
      </w:r>
      <w:proofErr w:type="spellEnd"/>
      <w:r w:rsidRPr="00CE3A1F">
        <w:rPr>
          <w:rFonts w:ascii="Arial" w:hAnsi="Arial" w:cs="Arial"/>
          <w:color w:val="000000"/>
          <w:sz w:val="22"/>
          <w:szCs w:val="22"/>
        </w:rPr>
        <w:t>, S., 2020. </w:t>
      </w:r>
      <w:r w:rsidRPr="00CE3A1F">
        <w:rPr>
          <w:rFonts w:ascii="Arial" w:hAnsi="Arial" w:cs="Arial"/>
          <w:i/>
          <w:iCs/>
          <w:color w:val="000000"/>
          <w:sz w:val="22"/>
          <w:szCs w:val="22"/>
        </w:rPr>
        <w:t>Applied sampling</w:t>
      </w:r>
      <w:r w:rsidRPr="00CE3A1F">
        <w:rPr>
          <w:rFonts w:ascii="Arial" w:hAnsi="Arial" w:cs="Arial"/>
          <w:color w:val="000000"/>
          <w:sz w:val="22"/>
          <w:szCs w:val="22"/>
        </w:rPr>
        <w:t>. New York: Academic Press.</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lastRenderedPageBreak/>
        <w:t>Sun, R., 2021. The effect of a virtual reality learning environment on learners’ spatial ability. </w:t>
      </w:r>
      <w:r w:rsidRPr="00CE3A1F">
        <w:rPr>
          <w:rFonts w:ascii="Arial" w:hAnsi="Arial" w:cs="Arial"/>
          <w:i/>
          <w:iCs/>
          <w:color w:val="000000"/>
          <w:sz w:val="22"/>
          <w:szCs w:val="22"/>
        </w:rPr>
        <w:t>Virtual Reality</w:t>
      </w:r>
      <w:r w:rsidRPr="00CE3A1F">
        <w:rPr>
          <w:rFonts w:ascii="Arial" w:hAnsi="Arial" w:cs="Arial"/>
          <w:color w:val="000000"/>
          <w:sz w:val="22"/>
          <w:szCs w:val="22"/>
        </w:rPr>
        <w:t>, 23(4), pp.385-398.</w:t>
      </w:r>
    </w:p>
    <w:p w:rsidR="00CE3A1F" w:rsidRPr="00CE3A1F" w:rsidRDefault="00CE3A1F" w:rsidP="00F335E9">
      <w:pPr>
        <w:pStyle w:val="NormalWeb"/>
        <w:spacing w:before="0" w:beforeAutospacing="0" w:after="180" w:afterAutospacing="0" w:line="360" w:lineRule="auto"/>
        <w:ind w:left="446" w:hanging="446"/>
        <w:jc w:val="both"/>
        <w:rPr>
          <w:rFonts w:ascii="Arial" w:hAnsi="Arial" w:cs="Arial"/>
          <w:color w:val="000000"/>
          <w:sz w:val="22"/>
          <w:szCs w:val="22"/>
        </w:rPr>
      </w:pPr>
      <w:r w:rsidRPr="00CE3A1F">
        <w:rPr>
          <w:rFonts w:ascii="Arial" w:hAnsi="Arial" w:cs="Arial"/>
          <w:color w:val="000000"/>
          <w:sz w:val="22"/>
          <w:szCs w:val="22"/>
        </w:rPr>
        <w:t>Tai, T., Chen, H. and Todd, G., 2020. The impact of a virtual reality app on adolescent EFL learners’ vocabulary learning. </w:t>
      </w:r>
      <w:r w:rsidRPr="00CE3A1F">
        <w:rPr>
          <w:rFonts w:ascii="Arial" w:hAnsi="Arial" w:cs="Arial"/>
          <w:i/>
          <w:iCs/>
          <w:color w:val="000000"/>
          <w:sz w:val="22"/>
          <w:szCs w:val="22"/>
        </w:rPr>
        <w:t>Computer Assisted Language Learning</w:t>
      </w:r>
      <w:r w:rsidRPr="00CE3A1F">
        <w:rPr>
          <w:rFonts w:ascii="Arial" w:hAnsi="Arial" w:cs="Arial"/>
          <w:color w:val="000000"/>
          <w:sz w:val="22"/>
          <w:szCs w:val="22"/>
        </w:rPr>
        <w:t>, 35(4), pp.892-917.</w:t>
      </w:r>
    </w:p>
    <w:p w:rsidR="006B1CB6" w:rsidRPr="00CE3A1F" w:rsidRDefault="006B1CB6" w:rsidP="00CE3A1F">
      <w:pPr>
        <w:spacing w:line="360" w:lineRule="auto"/>
        <w:jc w:val="both"/>
        <w:rPr>
          <w:rFonts w:ascii="Arial" w:hAnsi="Arial" w:cs="Arial"/>
        </w:rPr>
      </w:pPr>
    </w:p>
    <w:sectPr w:rsidR="006B1CB6" w:rsidRPr="00CE3A1F" w:rsidSect="00751E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465" w:rsidRDefault="008D2465" w:rsidP="00B02199">
      <w:pPr>
        <w:spacing w:after="0" w:line="240" w:lineRule="auto"/>
      </w:pPr>
      <w:r>
        <w:separator/>
      </w:r>
    </w:p>
  </w:endnote>
  <w:endnote w:type="continuationSeparator" w:id="0">
    <w:p w:rsidR="008D2465" w:rsidRDefault="008D2465" w:rsidP="00B02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2199" w:rsidRDefault="00B02199">
    <w:pPr>
      <w:pStyle w:val="Footer"/>
      <w:jc w:val="right"/>
    </w:pPr>
  </w:p>
  <w:p w:rsidR="00B02199" w:rsidRDefault="00B021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2519532"/>
      <w:docPartObj>
        <w:docPartGallery w:val="Page Numbers (Bottom of Page)"/>
        <w:docPartUnique/>
      </w:docPartObj>
    </w:sdtPr>
    <w:sdtEndPr>
      <w:rPr>
        <w:noProof/>
      </w:rPr>
    </w:sdtEndPr>
    <w:sdtContent>
      <w:p w:rsidR="00B02199" w:rsidRDefault="00B02199">
        <w:pPr>
          <w:pStyle w:val="Footer"/>
          <w:jc w:val="right"/>
        </w:pPr>
        <w:r>
          <w:fldChar w:fldCharType="begin"/>
        </w:r>
        <w:r>
          <w:instrText xml:space="preserve"> PAGE   \* MERGEFORMAT </w:instrText>
        </w:r>
        <w:r>
          <w:fldChar w:fldCharType="separate"/>
        </w:r>
        <w:r w:rsidR="000739D7">
          <w:rPr>
            <w:noProof/>
          </w:rPr>
          <w:t>17</w:t>
        </w:r>
        <w:r>
          <w:rPr>
            <w:noProof/>
          </w:rPr>
          <w:fldChar w:fldCharType="end"/>
        </w:r>
      </w:p>
    </w:sdtContent>
  </w:sdt>
  <w:p w:rsidR="00B02199" w:rsidRDefault="00B021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465" w:rsidRDefault="008D2465" w:rsidP="00B02199">
      <w:pPr>
        <w:spacing w:after="0" w:line="240" w:lineRule="auto"/>
      </w:pPr>
      <w:r>
        <w:separator/>
      </w:r>
    </w:p>
  </w:footnote>
  <w:footnote w:type="continuationSeparator" w:id="0">
    <w:p w:rsidR="008D2465" w:rsidRDefault="008D2465" w:rsidP="00B021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B4CFE"/>
    <w:multiLevelType w:val="hybridMultilevel"/>
    <w:tmpl w:val="BDB41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196172"/>
    <w:multiLevelType w:val="hybridMultilevel"/>
    <w:tmpl w:val="7F92A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OxMDIxNrc0sbA0NzdS0lEKTi0uzszPAykwqQUAeOYdAiwAAAA="/>
  </w:docVars>
  <w:rsids>
    <w:rsidRoot w:val="00892979"/>
    <w:rsid w:val="00014EE7"/>
    <w:rsid w:val="00025F10"/>
    <w:rsid w:val="00035A4B"/>
    <w:rsid w:val="000366E7"/>
    <w:rsid w:val="000457AD"/>
    <w:rsid w:val="00050341"/>
    <w:rsid w:val="000669DA"/>
    <w:rsid w:val="000739D7"/>
    <w:rsid w:val="000A797F"/>
    <w:rsid w:val="000D16B4"/>
    <w:rsid w:val="000F4458"/>
    <w:rsid w:val="001801E2"/>
    <w:rsid w:val="001A04C8"/>
    <w:rsid w:val="001E4AB0"/>
    <w:rsid w:val="002050AD"/>
    <w:rsid w:val="00251163"/>
    <w:rsid w:val="0026200C"/>
    <w:rsid w:val="002878F7"/>
    <w:rsid w:val="002C2138"/>
    <w:rsid w:val="002C2BF3"/>
    <w:rsid w:val="002F3CB3"/>
    <w:rsid w:val="003346C2"/>
    <w:rsid w:val="00353180"/>
    <w:rsid w:val="003A56CF"/>
    <w:rsid w:val="003C46F4"/>
    <w:rsid w:val="003C4D09"/>
    <w:rsid w:val="003D4E2A"/>
    <w:rsid w:val="003E6B05"/>
    <w:rsid w:val="003F20E2"/>
    <w:rsid w:val="004237F7"/>
    <w:rsid w:val="0042472A"/>
    <w:rsid w:val="00425574"/>
    <w:rsid w:val="0043744B"/>
    <w:rsid w:val="00494EEE"/>
    <w:rsid w:val="004D6399"/>
    <w:rsid w:val="004F2AC7"/>
    <w:rsid w:val="004F72E4"/>
    <w:rsid w:val="005340AA"/>
    <w:rsid w:val="0055624C"/>
    <w:rsid w:val="00563F67"/>
    <w:rsid w:val="005A643E"/>
    <w:rsid w:val="005A661F"/>
    <w:rsid w:val="005B7D48"/>
    <w:rsid w:val="005C7821"/>
    <w:rsid w:val="005D44D5"/>
    <w:rsid w:val="005D554F"/>
    <w:rsid w:val="005E6729"/>
    <w:rsid w:val="005F7ECE"/>
    <w:rsid w:val="0066559C"/>
    <w:rsid w:val="006B1CB6"/>
    <w:rsid w:val="006B2B43"/>
    <w:rsid w:val="006B48D9"/>
    <w:rsid w:val="006D5A11"/>
    <w:rsid w:val="006E2E77"/>
    <w:rsid w:val="00702579"/>
    <w:rsid w:val="007425A6"/>
    <w:rsid w:val="00751E26"/>
    <w:rsid w:val="00760F89"/>
    <w:rsid w:val="00774209"/>
    <w:rsid w:val="00785BB8"/>
    <w:rsid w:val="007B6428"/>
    <w:rsid w:val="007D2220"/>
    <w:rsid w:val="007D7892"/>
    <w:rsid w:val="00836D42"/>
    <w:rsid w:val="0084181A"/>
    <w:rsid w:val="00866E1A"/>
    <w:rsid w:val="00867E30"/>
    <w:rsid w:val="0087358F"/>
    <w:rsid w:val="00875C96"/>
    <w:rsid w:val="00880437"/>
    <w:rsid w:val="00892979"/>
    <w:rsid w:val="00896130"/>
    <w:rsid w:val="008D2465"/>
    <w:rsid w:val="00901736"/>
    <w:rsid w:val="009118DF"/>
    <w:rsid w:val="0091304A"/>
    <w:rsid w:val="00954488"/>
    <w:rsid w:val="00973BAF"/>
    <w:rsid w:val="00A07FE4"/>
    <w:rsid w:val="00A327B3"/>
    <w:rsid w:val="00A44BBA"/>
    <w:rsid w:val="00A46915"/>
    <w:rsid w:val="00A6751D"/>
    <w:rsid w:val="00A90A32"/>
    <w:rsid w:val="00AB64BC"/>
    <w:rsid w:val="00AC469D"/>
    <w:rsid w:val="00AC645A"/>
    <w:rsid w:val="00AD378E"/>
    <w:rsid w:val="00AF6F42"/>
    <w:rsid w:val="00B02199"/>
    <w:rsid w:val="00B02239"/>
    <w:rsid w:val="00B025FD"/>
    <w:rsid w:val="00B541ED"/>
    <w:rsid w:val="00B726F3"/>
    <w:rsid w:val="00B921C4"/>
    <w:rsid w:val="00BB38A6"/>
    <w:rsid w:val="00BC0C9F"/>
    <w:rsid w:val="00BD06E3"/>
    <w:rsid w:val="00BE2054"/>
    <w:rsid w:val="00BE7027"/>
    <w:rsid w:val="00C30ED6"/>
    <w:rsid w:val="00C36616"/>
    <w:rsid w:val="00C50DBF"/>
    <w:rsid w:val="00C74D46"/>
    <w:rsid w:val="00C80C84"/>
    <w:rsid w:val="00CC0FCD"/>
    <w:rsid w:val="00CC1028"/>
    <w:rsid w:val="00CC3151"/>
    <w:rsid w:val="00CD267E"/>
    <w:rsid w:val="00CE3A1F"/>
    <w:rsid w:val="00CE4936"/>
    <w:rsid w:val="00CE727D"/>
    <w:rsid w:val="00D02C2C"/>
    <w:rsid w:val="00D0351E"/>
    <w:rsid w:val="00D11572"/>
    <w:rsid w:val="00D465D8"/>
    <w:rsid w:val="00D80AA0"/>
    <w:rsid w:val="00DA22D3"/>
    <w:rsid w:val="00DC047C"/>
    <w:rsid w:val="00DC4516"/>
    <w:rsid w:val="00DC5E3F"/>
    <w:rsid w:val="00DE163F"/>
    <w:rsid w:val="00E466BA"/>
    <w:rsid w:val="00E62054"/>
    <w:rsid w:val="00EC59E1"/>
    <w:rsid w:val="00EC7EB6"/>
    <w:rsid w:val="00ED009C"/>
    <w:rsid w:val="00F02BA5"/>
    <w:rsid w:val="00F335E9"/>
    <w:rsid w:val="00F5171F"/>
    <w:rsid w:val="00F52A18"/>
    <w:rsid w:val="00F606A2"/>
    <w:rsid w:val="00F7252D"/>
    <w:rsid w:val="00F83514"/>
    <w:rsid w:val="00F902AE"/>
    <w:rsid w:val="00FA28C8"/>
    <w:rsid w:val="00FA32B4"/>
    <w:rsid w:val="00FC3851"/>
    <w:rsid w:val="00FD574A"/>
    <w:rsid w:val="00FE128C"/>
    <w:rsid w:val="00FE7C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E675AA-8EFE-40A0-B66A-B99EFB85F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979"/>
  </w:style>
  <w:style w:type="paragraph" w:styleId="Heading1">
    <w:name w:val="heading 1"/>
    <w:basedOn w:val="Normal"/>
    <w:next w:val="Normal"/>
    <w:link w:val="Heading1Char"/>
    <w:uiPriority w:val="9"/>
    <w:qFormat/>
    <w:rsid w:val="00B541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7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022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2D3"/>
    <w:pPr>
      <w:ind w:left="720"/>
      <w:contextualSpacing/>
    </w:pPr>
  </w:style>
  <w:style w:type="table" w:styleId="TableGrid">
    <w:name w:val="Table Grid"/>
    <w:basedOn w:val="TableNormal"/>
    <w:uiPriority w:val="39"/>
    <w:rsid w:val="00251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41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78F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0223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E3A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880437"/>
    <w:pPr>
      <w:outlineLvl w:val="9"/>
    </w:pPr>
    <w:rPr>
      <w:lang w:val="en-US"/>
    </w:rPr>
  </w:style>
  <w:style w:type="paragraph" w:styleId="TOC1">
    <w:name w:val="toc 1"/>
    <w:basedOn w:val="Normal"/>
    <w:next w:val="Normal"/>
    <w:autoRedefine/>
    <w:uiPriority w:val="39"/>
    <w:unhideWhenUsed/>
    <w:rsid w:val="00880437"/>
    <w:pPr>
      <w:spacing w:after="100"/>
    </w:pPr>
  </w:style>
  <w:style w:type="paragraph" w:styleId="TOC2">
    <w:name w:val="toc 2"/>
    <w:basedOn w:val="Normal"/>
    <w:next w:val="Normal"/>
    <w:autoRedefine/>
    <w:uiPriority w:val="39"/>
    <w:unhideWhenUsed/>
    <w:rsid w:val="00880437"/>
    <w:pPr>
      <w:spacing w:after="100"/>
      <w:ind w:left="220"/>
    </w:pPr>
  </w:style>
  <w:style w:type="character" w:styleId="Hyperlink">
    <w:name w:val="Hyperlink"/>
    <w:basedOn w:val="DefaultParagraphFont"/>
    <w:uiPriority w:val="99"/>
    <w:unhideWhenUsed/>
    <w:rsid w:val="00880437"/>
    <w:rPr>
      <w:color w:val="0563C1" w:themeColor="hyperlink"/>
      <w:u w:val="single"/>
    </w:rPr>
  </w:style>
  <w:style w:type="paragraph" w:styleId="Header">
    <w:name w:val="header"/>
    <w:basedOn w:val="Normal"/>
    <w:link w:val="HeaderChar"/>
    <w:uiPriority w:val="99"/>
    <w:unhideWhenUsed/>
    <w:rsid w:val="00B021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199"/>
  </w:style>
  <w:style w:type="paragraph" w:styleId="Footer">
    <w:name w:val="footer"/>
    <w:basedOn w:val="Normal"/>
    <w:link w:val="FooterChar"/>
    <w:uiPriority w:val="99"/>
    <w:unhideWhenUsed/>
    <w:rsid w:val="00B021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609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4.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3B62-4291-87E2-2757617281A6}"/>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3B62-4291-87E2-2757617281A6}"/>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3B62-4291-87E2-2757617281A6}"/>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3B62-4291-87E2-2757617281A6}"/>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3B62-4291-87E2-2757617281A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0.05</c:v>
                </c:pt>
                <c:pt idx="1">
                  <c:v>0.05</c:v>
                </c:pt>
                <c:pt idx="2">
                  <c:v>0.1</c:v>
                </c:pt>
                <c:pt idx="3">
                  <c:v>0.35</c:v>
                </c:pt>
                <c:pt idx="4">
                  <c:v>0.45</c:v>
                </c:pt>
              </c:numCache>
            </c:numRef>
          </c:val>
          <c:extLst xmlns:c16r2="http://schemas.microsoft.com/office/drawing/2015/06/chart">
            <c:ext xmlns:c16="http://schemas.microsoft.com/office/drawing/2014/chart" uri="{C3380CC4-5D6E-409C-BE32-E72D297353CC}">
              <c16:uniqueId val="{00000000-07D5-4489-8FE6-9D70FB4E4F5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92D9-469E-813D-62B570B06ADE}"/>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92D9-469E-813D-62B570B06ADE}"/>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92D9-469E-813D-62B570B06ADE}"/>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92D9-469E-813D-62B570B06ADE}"/>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92D9-469E-813D-62B570B06ADE}"/>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0.1</c:v>
                </c:pt>
                <c:pt idx="1">
                  <c:v>0.05</c:v>
                </c:pt>
                <c:pt idx="2">
                  <c:v>0.15</c:v>
                </c:pt>
                <c:pt idx="3">
                  <c:v>0.4</c:v>
                </c:pt>
                <c:pt idx="4">
                  <c:v>0.3</c:v>
                </c:pt>
              </c:numCache>
            </c:numRef>
          </c:val>
          <c:extLst xmlns:c16r2="http://schemas.microsoft.com/office/drawing/2015/06/chart">
            <c:ext xmlns:c16="http://schemas.microsoft.com/office/drawing/2014/chart" uri="{C3380CC4-5D6E-409C-BE32-E72D297353CC}">
              <c16:uniqueId val="{00000000-F506-4D19-BD9C-EB8DA947CC3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48E7-47B1-B1EE-849158EC2CBF}"/>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48E7-47B1-B1EE-849158EC2CBF}"/>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48E7-47B1-B1EE-849158EC2CBF}"/>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48E7-47B1-B1EE-849158EC2CBF}"/>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48E7-47B1-B1EE-849158EC2CB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0.1</c:v>
                </c:pt>
                <c:pt idx="1">
                  <c:v>0.05</c:v>
                </c:pt>
                <c:pt idx="2">
                  <c:v>0.05</c:v>
                </c:pt>
                <c:pt idx="3">
                  <c:v>0.45</c:v>
                </c:pt>
                <c:pt idx="4">
                  <c:v>0.35</c:v>
                </c:pt>
              </c:numCache>
            </c:numRef>
          </c:val>
          <c:extLst xmlns:c16r2="http://schemas.microsoft.com/office/drawing/2015/06/chart">
            <c:ext xmlns:c16="http://schemas.microsoft.com/office/drawing/2014/chart" uri="{C3380CC4-5D6E-409C-BE32-E72D297353CC}">
              <c16:uniqueId val="{00000000-3055-449F-ABFE-8F814013BCA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48B-472B-83AF-84D99E1F4896}"/>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48B-472B-83AF-84D99E1F4896}"/>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B48B-472B-83AF-84D99E1F4896}"/>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B48B-472B-83AF-84D99E1F4896}"/>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B48B-472B-83AF-84D99E1F489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0.15</c:v>
                </c:pt>
                <c:pt idx="1">
                  <c:v>0.1</c:v>
                </c:pt>
                <c:pt idx="2">
                  <c:v>0.05</c:v>
                </c:pt>
                <c:pt idx="3">
                  <c:v>0.45</c:v>
                </c:pt>
                <c:pt idx="4">
                  <c:v>0.25</c:v>
                </c:pt>
              </c:numCache>
            </c:numRef>
          </c:val>
          <c:extLst xmlns:c16r2="http://schemas.microsoft.com/office/drawing/2015/06/chart">
            <c:ext xmlns:c16="http://schemas.microsoft.com/office/drawing/2014/chart" uri="{C3380CC4-5D6E-409C-BE32-E72D297353CC}">
              <c16:uniqueId val="{00000000-A481-4DF9-B9D7-72BCB0FA2D8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AAA1-4004-920E-119BE6930A78}"/>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AAA1-4004-920E-119BE6930A78}"/>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AAA1-4004-920E-119BE6930A78}"/>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AAA1-4004-920E-119BE6930A78}"/>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AAA1-4004-920E-119BE6930A78}"/>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0.2</c:v>
                </c:pt>
                <c:pt idx="1">
                  <c:v>0.05</c:v>
                </c:pt>
                <c:pt idx="2">
                  <c:v>0.05</c:v>
                </c:pt>
                <c:pt idx="3">
                  <c:v>0.4</c:v>
                </c:pt>
                <c:pt idx="4">
                  <c:v>0.3</c:v>
                </c:pt>
              </c:numCache>
            </c:numRef>
          </c:val>
          <c:extLst xmlns:c16r2="http://schemas.microsoft.com/office/drawing/2015/06/chart">
            <c:ext xmlns:c16="http://schemas.microsoft.com/office/drawing/2014/chart" uri="{C3380CC4-5D6E-409C-BE32-E72D297353CC}">
              <c16:uniqueId val="{00000000-1E8E-47CB-9EBB-B6C02989397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BCED-4D72-B9D6-090DF67DDA15}"/>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BCED-4D72-B9D6-090DF67DDA15}"/>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BCED-4D72-B9D6-090DF67DDA15}"/>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BCED-4D72-B9D6-090DF67DDA15}"/>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BCED-4D72-B9D6-090DF67DDA1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0.1</c:v>
                </c:pt>
                <c:pt idx="1">
                  <c:v>0.05</c:v>
                </c:pt>
                <c:pt idx="2">
                  <c:v>0.15</c:v>
                </c:pt>
                <c:pt idx="3">
                  <c:v>0.45</c:v>
                </c:pt>
                <c:pt idx="4">
                  <c:v>0.25</c:v>
                </c:pt>
              </c:numCache>
            </c:numRef>
          </c:val>
          <c:extLst xmlns:c16r2="http://schemas.microsoft.com/office/drawing/2015/06/chart">
            <c:ext xmlns:c16="http://schemas.microsoft.com/office/drawing/2014/chart" uri="{C3380CC4-5D6E-409C-BE32-E72D297353CC}">
              <c16:uniqueId val="{00000000-5669-4A88-944D-0067202B078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C1E5-4ED4-88EB-7F691168D9C9}"/>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C1E5-4ED4-88EB-7F691168D9C9}"/>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C1E5-4ED4-88EB-7F691168D9C9}"/>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C1E5-4ED4-88EB-7F691168D9C9}"/>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C1E5-4ED4-88EB-7F691168D9C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0.05</c:v>
                </c:pt>
                <c:pt idx="1">
                  <c:v>0.1</c:v>
                </c:pt>
                <c:pt idx="2">
                  <c:v>0.15</c:v>
                </c:pt>
                <c:pt idx="3">
                  <c:v>0.35</c:v>
                </c:pt>
                <c:pt idx="4">
                  <c:v>0.35</c:v>
                </c:pt>
              </c:numCache>
            </c:numRef>
          </c:val>
          <c:extLst xmlns:c16r2="http://schemas.microsoft.com/office/drawing/2015/06/chart">
            <c:ext xmlns:c16="http://schemas.microsoft.com/office/drawing/2014/chart" uri="{C3380CC4-5D6E-409C-BE32-E72D297353CC}">
              <c16:uniqueId val="{00000000-819B-40DF-BDDC-81828DCFAF4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77B8-4737-B7E4-8B5DB8811C4B}"/>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77B8-4737-B7E4-8B5DB8811C4B}"/>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77B8-4737-B7E4-8B5DB8811C4B}"/>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77B8-4737-B7E4-8B5DB8811C4B}"/>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77B8-4737-B7E4-8B5DB8811C4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disagree</c:v>
                </c:pt>
                <c:pt idx="1">
                  <c:v>Disagree</c:v>
                </c:pt>
                <c:pt idx="2">
                  <c:v>Not sure</c:v>
                </c:pt>
                <c:pt idx="3">
                  <c:v>Agree</c:v>
                </c:pt>
                <c:pt idx="4">
                  <c:v>Strongly agree</c:v>
                </c:pt>
              </c:strCache>
            </c:strRef>
          </c:cat>
          <c:val>
            <c:numRef>
              <c:f>Sheet1!$B$2:$B$6</c:f>
              <c:numCache>
                <c:formatCode>0%</c:formatCode>
                <c:ptCount val="5"/>
                <c:pt idx="0">
                  <c:v>0.2</c:v>
                </c:pt>
                <c:pt idx="1">
                  <c:v>0.15</c:v>
                </c:pt>
                <c:pt idx="2">
                  <c:v>0.05</c:v>
                </c:pt>
                <c:pt idx="3">
                  <c:v>0.4</c:v>
                </c:pt>
                <c:pt idx="4">
                  <c:v>0.2</c:v>
                </c:pt>
              </c:numCache>
            </c:numRef>
          </c:val>
          <c:extLst xmlns:c16r2="http://schemas.microsoft.com/office/drawing/2015/06/chart">
            <c:ext xmlns:c16="http://schemas.microsoft.com/office/drawing/2014/chart" uri="{C3380CC4-5D6E-409C-BE32-E72D297353CC}">
              <c16:uniqueId val="{00000000-E97F-438B-86B0-971162F6736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50BC8-0E0F-46F5-B851-8A24481D9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acergantshill1@outlook.com</cp:lastModifiedBy>
  <cp:revision>2</cp:revision>
  <dcterms:created xsi:type="dcterms:W3CDTF">2022-09-04T19:41:00Z</dcterms:created>
  <dcterms:modified xsi:type="dcterms:W3CDTF">2022-09-04T19:41:00Z</dcterms:modified>
</cp:coreProperties>
</file>