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F7F75" w14:textId="77777777" w:rsidR="006B0BDB" w:rsidRPr="00C677AF" w:rsidRDefault="006B0BDB" w:rsidP="006B0BDB">
      <w:pPr>
        <w:jc w:val="center"/>
        <w:rPr>
          <w:b/>
          <w:bCs/>
          <w:color w:val="000000" w:themeColor="text1"/>
          <w:sz w:val="36"/>
          <w:szCs w:val="36"/>
          <w:shd w:val="clear" w:color="auto" w:fill="FFFFFF"/>
          <w:lang w:val="en-GB"/>
        </w:rPr>
      </w:pPr>
      <w:bookmarkStart w:id="0" w:name="_3cyphjsfio2" w:colFirst="0" w:colLast="0"/>
      <w:bookmarkEnd w:id="0"/>
    </w:p>
    <w:p w14:paraId="27D99C33" w14:textId="77777777" w:rsidR="006B0BDB" w:rsidRPr="00C677AF" w:rsidRDefault="006B0BDB" w:rsidP="006B0BDB">
      <w:pPr>
        <w:jc w:val="center"/>
        <w:rPr>
          <w:b/>
          <w:bCs/>
          <w:color w:val="000000" w:themeColor="text1"/>
          <w:sz w:val="36"/>
          <w:szCs w:val="36"/>
          <w:shd w:val="clear" w:color="auto" w:fill="FFFFFF"/>
          <w:lang w:val="en-GB"/>
        </w:rPr>
      </w:pPr>
    </w:p>
    <w:p w14:paraId="624A0B32" w14:textId="77777777" w:rsidR="006B0BDB" w:rsidRPr="00C677AF" w:rsidRDefault="006B0BDB" w:rsidP="006B0BDB">
      <w:pPr>
        <w:jc w:val="center"/>
        <w:rPr>
          <w:b/>
          <w:bCs/>
          <w:color w:val="000000" w:themeColor="text1"/>
          <w:sz w:val="36"/>
          <w:szCs w:val="36"/>
          <w:shd w:val="clear" w:color="auto" w:fill="FFFFFF"/>
          <w:lang w:val="en-GB"/>
        </w:rPr>
      </w:pPr>
    </w:p>
    <w:p w14:paraId="4D9C5F9F" w14:textId="77777777" w:rsidR="006B0BDB" w:rsidRPr="00C677AF" w:rsidRDefault="006B0BDB" w:rsidP="006B0BDB">
      <w:pPr>
        <w:jc w:val="center"/>
        <w:rPr>
          <w:b/>
          <w:bCs/>
          <w:color w:val="000000" w:themeColor="text1"/>
          <w:sz w:val="36"/>
          <w:szCs w:val="36"/>
          <w:shd w:val="clear" w:color="auto" w:fill="FFFFFF"/>
          <w:lang w:val="en-GB"/>
        </w:rPr>
      </w:pPr>
    </w:p>
    <w:p w14:paraId="030D242B" w14:textId="77777777" w:rsidR="006B0BDB" w:rsidRPr="00C677AF" w:rsidRDefault="006B0BDB" w:rsidP="006B0BDB">
      <w:pPr>
        <w:jc w:val="center"/>
        <w:rPr>
          <w:b/>
          <w:bCs/>
          <w:color w:val="000000" w:themeColor="text1"/>
          <w:sz w:val="36"/>
          <w:szCs w:val="36"/>
          <w:shd w:val="clear" w:color="auto" w:fill="FFFFFF"/>
          <w:lang w:val="en-GB"/>
        </w:rPr>
      </w:pPr>
    </w:p>
    <w:p w14:paraId="2A312B16" w14:textId="77777777" w:rsidR="006B0BDB" w:rsidRPr="00C677AF" w:rsidRDefault="006B0BDB" w:rsidP="006B0BDB">
      <w:pPr>
        <w:jc w:val="center"/>
        <w:rPr>
          <w:b/>
          <w:bCs/>
          <w:color w:val="000000" w:themeColor="text1"/>
          <w:sz w:val="36"/>
          <w:szCs w:val="36"/>
          <w:shd w:val="clear" w:color="auto" w:fill="FFFFFF"/>
          <w:lang w:val="en-GB"/>
        </w:rPr>
      </w:pPr>
    </w:p>
    <w:p w14:paraId="3B4EBDF1" w14:textId="77777777" w:rsidR="006B0BDB" w:rsidRPr="00C677AF" w:rsidRDefault="006B0BDB" w:rsidP="006B0BDB">
      <w:pPr>
        <w:jc w:val="center"/>
        <w:rPr>
          <w:b/>
          <w:bCs/>
          <w:color w:val="000000" w:themeColor="text1"/>
          <w:sz w:val="36"/>
          <w:szCs w:val="36"/>
          <w:shd w:val="clear" w:color="auto" w:fill="FFFFFF"/>
          <w:lang w:val="en-GB"/>
        </w:rPr>
      </w:pPr>
    </w:p>
    <w:p w14:paraId="56D993F3" w14:textId="77777777" w:rsidR="006B0BDB" w:rsidRPr="00C677AF" w:rsidRDefault="006B0BDB" w:rsidP="006B0BDB">
      <w:pPr>
        <w:jc w:val="center"/>
        <w:rPr>
          <w:b/>
          <w:bCs/>
          <w:color w:val="000000" w:themeColor="text1"/>
          <w:sz w:val="36"/>
          <w:szCs w:val="36"/>
          <w:shd w:val="clear" w:color="auto" w:fill="FFFFFF"/>
          <w:lang w:val="en-GB"/>
        </w:rPr>
      </w:pPr>
    </w:p>
    <w:p w14:paraId="1CA452FB" w14:textId="77777777" w:rsidR="00405F39" w:rsidRDefault="00000000" w:rsidP="006B0BDB">
      <w:pPr>
        <w:jc w:val="center"/>
        <w:rPr>
          <w:b/>
          <w:bCs/>
          <w:color w:val="000000" w:themeColor="text1"/>
          <w:sz w:val="36"/>
          <w:szCs w:val="36"/>
          <w:shd w:val="clear" w:color="auto" w:fill="FFFFFF"/>
          <w:lang w:val="en-GB"/>
        </w:rPr>
      </w:pPr>
      <w:r w:rsidRPr="00C677AF">
        <w:rPr>
          <w:b/>
          <w:bCs/>
          <w:color w:val="000000" w:themeColor="text1"/>
          <w:sz w:val="36"/>
          <w:szCs w:val="36"/>
          <w:shd w:val="clear" w:color="auto" w:fill="FFFFFF"/>
          <w:lang w:val="en-GB"/>
        </w:rPr>
        <w:t>LCBB5001 ENTREPRENEURSHIP</w:t>
      </w:r>
    </w:p>
    <w:p w14:paraId="740DC377" w14:textId="61B717C5" w:rsidR="006B0BDB" w:rsidRPr="00C677AF" w:rsidRDefault="00405F39" w:rsidP="006B0BDB">
      <w:pPr>
        <w:jc w:val="center"/>
        <w:rPr>
          <w:b/>
          <w:bCs/>
          <w:color w:val="000000" w:themeColor="text1"/>
          <w:sz w:val="36"/>
          <w:szCs w:val="36"/>
          <w:lang w:val="en-GB"/>
        </w:rPr>
      </w:pPr>
      <w:r>
        <w:rPr>
          <w:b/>
          <w:bCs/>
          <w:color w:val="000000" w:themeColor="text1"/>
          <w:sz w:val="36"/>
          <w:szCs w:val="36"/>
          <w:shd w:val="clear" w:color="auto" w:fill="FFFFFF"/>
          <w:lang w:val="en-GB"/>
        </w:rPr>
        <w:t>By Stefani Stefanova 2028009</w:t>
      </w:r>
      <w:r w:rsidR="00000000" w:rsidRPr="00C677AF">
        <w:rPr>
          <w:b/>
          <w:bCs/>
          <w:color w:val="000000" w:themeColor="text1"/>
          <w:sz w:val="36"/>
          <w:szCs w:val="36"/>
          <w:lang w:val="en-GB"/>
        </w:rPr>
        <w:br w:type="page"/>
      </w:r>
    </w:p>
    <w:sdt>
      <w:sdtPr>
        <w:rPr>
          <w:rFonts w:ascii="Times New Roman" w:eastAsia="Times New Roman" w:hAnsi="Times New Roman" w:cs="Times New Roman"/>
          <w:color w:val="000000" w:themeColor="text1"/>
          <w:sz w:val="24"/>
          <w:szCs w:val="24"/>
          <w:lang w:val="en-GB" w:eastAsia="en-IN"/>
        </w:rPr>
        <w:id w:val="-268617387"/>
        <w:docPartObj>
          <w:docPartGallery w:val="Table of Contents"/>
          <w:docPartUnique/>
        </w:docPartObj>
      </w:sdtPr>
      <w:sdtEndPr>
        <w:rPr>
          <w:b/>
          <w:bCs/>
          <w:noProof/>
        </w:rPr>
      </w:sdtEndPr>
      <w:sdtContent>
        <w:p w14:paraId="4F10A58A" w14:textId="77777777" w:rsidR="006B0BDB" w:rsidRPr="00C677AF" w:rsidRDefault="00000000" w:rsidP="006B0BDB">
          <w:pPr>
            <w:pStyle w:val="TOCHeading"/>
            <w:jc w:val="center"/>
            <w:rPr>
              <w:rFonts w:ascii="Times New Roman" w:hAnsi="Times New Roman" w:cs="Times New Roman"/>
              <w:b/>
              <w:bCs/>
              <w:color w:val="000000" w:themeColor="text1"/>
              <w:sz w:val="28"/>
              <w:szCs w:val="28"/>
              <w:lang w:val="en-GB"/>
            </w:rPr>
          </w:pPr>
          <w:r w:rsidRPr="00C677AF">
            <w:rPr>
              <w:rFonts w:ascii="Times New Roman" w:hAnsi="Times New Roman" w:cs="Times New Roman"/>
              <w:b/>
              <w:bCs/>
              <w:color w:val="000000" w:themeColor="text1"/>
              <w:sz w:val="28"/>
              <w:szCs w:val="28"/>
              <w:lang w:val="en-GB"/>
            </w:rPr>
            <w:t>Table of Contents</w:t>
          </w:r>
        </w:p>
        <w:p w14:paraId="4CAB7BF8" w14:textId="77777777" w:rsidR="00A0068F" w:rsidRDefault="00000000">
          <w:pPr>
            <w:pStyle w:val="TOC1"/>
            <w:tabs>
              <w:tab w:val="right" w:leader="dot" w:pos="9350"/>
            </w:tabs>
            <w:rPr>
              <w:rFonts w:asciiTheme="minorHAnsi" w:eastAsiaTheme="minorEastAsia" w:hAnsiTheme="minorHAnsi" w:cstheme="minorBidi"/>
              <w:noProof/>
              <w:sz w:val="22"/>
              <w:szCs w:val="22"/>
              <w:lang w:val="en-IN"/>
            </w:rPr>
          </w:pPr>
          <w:r w:rsidRPr="00C677AF">
            <w:rPr>
              <w:color w:val="000000" w:themeColor="text1"/>
              <w:lang w:val="en-GB"/>
            </w:rPr>
            <w:fldChar w:fldCharType="begin"/>
          </w:r>
          <w:r w:rsidRPr="00C677AF">
            <w:rPr>
              <w:color w:val="000000" w:themeColor="text1"/>
              <w:lang w:val="en-GB"/>
            </w:rPr>
            <w:instrText xml:space="preserve"> TOC \o "1-3" \h \z \u </w:instrText>
          </w:r>
          <w:r w:rsidRPr="00C677AF">
            <w:rPr>
              <w:color w:val="000000" w:themeColor="text1"/>
              <w:lang w:val="en-GB"/>
            </w:rPr>
            <w:fldChar w:fldCharType="separate"/>
          </w:r>
          <w:hyperlink w:anchor="_Toc118913973" w:history="1">
            <w:r w:rsidRPr="00224D1D">
              <w:rPr>
                <w:rStyle w:val="Hyperlink"/>
                <w:noProof/>
                <w:lang w:val="en-GB"/>
              </w:rPr>
              <w:t>Introduction</w:t>
            </w:r>
            <w:r>
              <w:rPr>
                <w:noProof/>
                <w:webHidden/>
              </w:rPr>
              <w:tab/>
            </w:r>
            <w:r>
              <w:rPr>
                <w:noProof/>
                <w:webHidden/>
              </w:rPr>
              <w:fldChar w:fldCharType="begin"/>
            </w:r>
            <w:r>
              <w:rPr>
                <w:noProof/>
                <w:webHidden/>
              </w:rPr>
              <w:instrText xml:space="preserve"> PAGEREF _Toc118913973 \h </w:instrText>
            </w:r>
            <w:r>
              <w:rPr>
                <w:noProof/>
                <w:webHidden/>
              </w:rPr>
            </w:r>
            <w:r>
              <w:rPr>
                <w:noProof/>
                <w:webHidden/>
              </w:rPr>
              <w:fldChar w:fldCharType="separate"/>
            </w:r>
            <w:r>
              <w:rPr>
                <w:noProof/>
                <w:webHidden/>
              </w:rPr>
              <w:t>3</w:t>
            </w:r>
            <w:r>
              <w:rPr>
                <w:noProof/>
                <w:webHidden/>
              </w:rPr>
              <w:fldChar w:fldCharType="end"/>
            </w:r>
          </w:hyperlink>
        </w:p>
        <w:p w14:paraId="69BFB4F4" w14:textId="77777777" w:rsidR="00A0068F" w:rsidRDefault="00000000">
          <w:pPr>
            <w:pStyle w:val="TOC1"/>
            <w:tabs>
              <w:tab w:val="right" w:leader="dot" w:pos="9350"/>
            </w:tabs>
            <w:rPr>
              <w:rFonts w:asciiTheme="minorHAnsi" w:eastAsiaTheme="minorEastAsia" w:hAnsiTheme="minorHAnsi" w:cstheme="minorBidi"/>
              <w:noProof/>
              <w:sz w:val="22"/>
              <w:szCs w:val="22"/>
              <w:lang w:val="en-IN"/>
            </w:rPr>
          </w:pPr>
          <w:hyperlink w:anchor="_Toc118913974" w:history="1">
            <w:r w:rsidRPr="00224D1D">
              <w:rPr>
                <w:rStyle w:val="Hyperlink"/>
                <w:noProof/>
                <w:lang w:val="en-GB"/>
              </w:rPr>
              <w:t>Entrepreneurial skills, behaviours and trait</w:t>
            </w:r>
            <w:r>
              <w:rPr>
                <w:noProof/>
                <w:webHidden/>
              </w:rPr>
              <w:tab/>
            </w:r>
            <w:r>
              <w:rPr>
                <w:noProof/>
                <w:webHidden/>
              </w:rPr>
              <w:fldChar w:fldCharType="begin"/>
            </w:r>
            <w:r>
              <w:rPr>
                <w:noProof/>
                <w:webHidden/>
              </w:rPr>
              <w:instrText xml:space="preserve"> PAGEREF _Toc118913974 \h </w:instrText>
            </w:r>
            <w:r>
              <w:rPr>
                <w:noProof/>
                <w:webHidden/>
              </w:rPr>
            </w:r>
            <w:r>
              <w:rPr>
                <w:noProof/>
                <w:webHidden/>
              </w:rPr>
              <w:fldChar w:fldCharType="separate"/>
            </w:r>
            <w:r>
              <w:rPr>
                <w:noProof/>
                <w:webHidden/>
              </w:rPr>
              <w:t>3</w:t>
            </w:r>
            <w:r>
              <w:rPr>
                <w:noProof/>
                <w:webHidden/>
              </w:rPr>
              <w:fldChar w:fldCharType="end"/>
            </w:r>
          </w:hyperlink>
        </w:p>
        <w:p w14:paraId="7A8DE900" w14:textId="77777777" w:rsidR="00A0068F" w:rsidRDefault="00000000">
          <w:pPr>
            <w:pStyle w:val="TOC1"/>
            <w:tabs>
              <w:tab w:val="right" w:leader="dot" w:pos="9350"/>
            </w:tabs>
            <w:rPr>
              <w:rFonts w:asciiTheme="minorHAnsi" w:eastAsiaTheme="minorEastAsia" w:hAnsiTheme="minorHAnsi" w:cstheme="minorBidi"/>
              <w:noProof/>
              <w:sz w:val="22"/>
              <w:szCs w:val="22"/>
              <w:lang w:val="en-IN"/>
            </w:rPr>
          </w:pPr>
          <w:hyperlink w:anchor="_Toc118913975" w:history="1">
            <w:r w:rsidRPr="00224D1D">
              <w:rPr>
                <w:rStyle w:val="Hyperlink"/>
                <w:noProof/>
                <w:lang w:val="en-GB"/>
              </w:rPr>
              <w:t>SWOT analysis</w:t>
            </w:r>
            <w:r>
              <w:rPr>
                <w:noProof/>
                <w:webHidden/>
              </w:rPr>
              <w:tab/>
            </w:r>
            <w:r>
              <w:rPr>
                <w:noProof/>
                <w:webHidden/>
              </w:rPr>
              <w:fldChar w:fldCharType="begin"/>
            </w:r>
            <w:r>
              <w:rPr>
                <w:noProof/>
                <w:webHidden/>
              </w:rPr>
              <w:instrText xml:space="preserve"> PAGEREF _Toc118913975 \h </w:instrText>
            </w:r>
            <w:r>
              <w:rPr>
                <w:noProof/>
                <w:webHidden/>
              </w:rPr>
            </w:r>
            <w:r>
              <w:rPr>
                <w:noProof/>
                <w:webHidden/>
              </w:rPr>
              <w:fldChar w:fldCharType="separate"/>
            </w:r>
            <w:r>
              <w:rPr>
                <w:noProof/>
                <w:webHidden/>
              </w:rPr>
              <w:t>4</w:t>
            </w:r>
            <w:r>
              <w:rPr>
                <w:noProof/>
                <w:webHidden/>
              </w:rPr>
              <w:fldChar w:fldCharType="end"/>
            </w:r>
          </w:hyperlink>
        </w:p>
        <w:p w14:paraId="3130A893" w14:textId="77777777" w:rsidR="00A0068F" w:rsidRDefault="00000000">
          <w:pPr>
            <w:pStyle w:val="TOC1"/>
            <w:tabs>
              <w:tab w:val="right" w:leader="dot" w:pos="9350"/>
            </w:tabs>
            <w:rPr>
              <w:rFonts w:asciiTheme="minorHAnsi" w:eastAsiaTheme="minorEastAsia" w:hAnsiTheme="minorHAnsi" w:cstheme="minorBidi"/>
              <w:noProof/>
              <w:sz w:val="22"/>
              <w:szCs w:val="22"/>
              <w:lang w:val="en-IN"/>
            </w:rPr>
          </w:pPr>
          <w:hyperlink w:anchor="_Toc118913976" w:history="1">
            <w:r w:rsidRPr="00224D1D">
              <w:rPr>
                <w:rStyle w:val="Hyperlink"/>
                <w:noProof/>
                <w:lang w:val="en-GB"/>
              </w:rPr>
              <w:t>Skill Audit</w:t>
            </w:r>
            <w:r>
              <w:rPr>
                <w:noProof/>
                <w:webHidden/>
              </w:rPr>
              <w:tab/>
            </w:r>
            <w:r>
              <w:rPr>
                <w:noProof/>
                <w:webHidden/>
              </w:rPr>
              <w:fldChar w:fldCharType="begin"/>
            </w:r>
            <w:r>
              <w:rPr>
                <w:noProof/>
                <w:webHidden/>
              </w:rPr>
              <w:instrText xml:space="preserve"> PAGEREF _Toc118913976 \h </w:instrText>
            </w:r>
            <w:r>
              <w:rPr>
                <w:noProof/>
                <w:webHidden/>
              </w:rPr>
            </w:r>
            <w:r>
              <w:rPr>
                <w:noProof/>
                <w:webHidden/>
              </w:rPr>
              <w:fldChar w:fldCharType="separate"/>
            </w:r>
            <w:r>
              <w:rPr>
                <w:noProof/>
                <w:webHidden/>
              </w:rPr>
              <w:t>6</w:t>
            </w:r>
            <w:r>
              <w:rPr>
                <w:noProof/>
                <w:webHidden/>
              </w:rPr>
              <w:fldChar w:fldCharType="end"/>
            </w:r>
          </w:hyperlink>
        </w:p>
        <w:p w14:paraId="32BFE7BE" w14:textId="77777777" w:rsidR="00A0068F" w:rsidRDefault="00000000">
          <w:pPr>
            <w:pStyle w:val="TOC1"/>
            <w:tabs>
              <w:tab w:val="right" w:leader="dot" w:pos="9350"/>
            </w:tabs>
            <w:rPr>
              <w:rFonts w:asciiTheme="minorHAnsi" w:eastAsiaTheme="minorEastAsia" w:hAnsiTheme="minorHAnsi" w:cstheme="minorBidi"/>
              <w:noProof/>
              <w:sz w:val="22"/>
              <w:szCs w:val="22"/>
              <w:lang w:val="en-IN"/>
            </w:rPr>
          </w:pPr>
          <w:hyperlink w:anchor="_Toc118913977" w:history="1">
            <w:r w:rsidRPr="00224D1D">
              <w:rPr>
                <w:rStyle w:val="Hyperlink"/>
                <w:noProof/>
                <w:lang w:val="en-GB"/>
              </w:rPr>
              <w:t>PEST analysis of the UK macro environment</w:t>
            </w:r>
            <w:r>
              <w:rPr>
                <w:noProof/>
                <w:webHidden/>
              </w:rPr>
              <w:tab/>
            </w:r>
            <w:r>
              <w:rPr>
                <w:noProof/>
                <w:webHidden/>
              </w:rPr>
              <w:fldChar w:fldCharType="begin"/>
            </w:r>
            <w:r>
              <w:rPr>
                <w:noProof/>
                <w:webHidden/>
              </w:rPr>
              <w:instrText xml:space="preserve"> PAGEREF _Toc118913977 \h </w:instrText>
            </w:r>
            <w:r>
              <w:rPr>
                <w:noProof/>
                <w:webHidden/>
              </w:rPr>
            </w:r>
            <w:r>
              <w:rPr>
                <w:noProof/>
                <w:webHidden/>
              </w:rPr>
              <w:fldChar w:fldCharType="separate"/>
            </w:r>
            <w:r>
              <w:rPr>
                <w:noProof/>
                <w:webHidden/>
              </w:rPr>
              <w:t>8</w:t>
            </w:r>
            <w:r>
              <w:rPr>
                <w:noProof/>
                <w:webHidden/>
              </w:rPr>
              <w:fldChar w:fldCharType="end"/>
            </w:r>
          </w:hyperlink>
        </w:p>
        <w:p w14:paraId="072A43C9" w14:textId="77777777" w:rsidR="00A0068F" w:rsidRDefault="00000000">
          <w:pPr>
            <w:pStyle w:val="TOC1"/>
            <w:tabs>
              <w:tab w:val="right" w:leader="dot" w:pos="9350"/>
            </w:tabs>
            <w:rPr>
              <w:rFonts w:asciiTheme="minorHAnsi" w:eastAsiaTheme="minorEastAsia" w:hAnsiTheme="minorHAnsi" w:cstheme="minorBidi"/>
              <w:noProof/>
              <w:sz w:val="22"/>
              <w:szCs w:val="22"/>
              <w:lang w:val="en-IN"/>
            </w:rPr>
          </w:pPr>
          <w:hyperlink w:anchor="_Toc118913978" w:history="1">
            <w:r w:rsidRPr="00224D1D">
              <w:rPr>
                <w:rStyle w:val="Hyperlink"/>
                <w:noProof/>
                <w:lang w:val="en-GB"/>
              </w:rPr>
              <w:t>Conclusion</w:t>
            </w:r>
            <w:r>
              <w:rPr>
                <w:noProof/>
                <w:webHidden/>
              </w:rPr>
              <w:tab/>
            </w:r>
            <w:r>
              <w:rPr>
                <w:noProof/>
                <w:webHidden/>
              </w:rPr>
              <w:fldChar w:fldCharType="begin"/>
            </w:r>
            <w:r>
              <w:rPr>
                <w:noProof/>
                <w:webHidden/>
              </w:rPr>
              <w:instrText xml:space="preserve"> PAGEREF _Toc118913978 \h </w:instrText>
            </w:r>
            <w:r>
              <w:rPr>
                <w:noProof/>
                <w:webHidden/>
              </w:rPr>
            </w:r>
            <w:r>
              <w:rPr>
                <w:noProof/>
                <w:webHidden/>
              </w:rPr>
              <w:fldChar w:fldCharType="separate"/>
            </w:r>
            <w:r>
              <w:rPr>
                <w:noProof/>
                <w:webHidden/>
              </w:rPr>
              <w:t>9</w:t>
            </w:r>
            <w:r>
              <w:rPr>
                <w:noProof/>
                <w:webHidden/>
              </w:rPr>
              <w:fldChar w:fldCharType="end"/>
            </w:r>
          </w:hyperlink>
        </w:p>
        <w:p w14:paraId="7B772EBD" w14:textId="77777777" w:rsidR="00A0068F" w:rsidRDefault="00000000">
          <w:pPr>
            <w:pStyle w:val="TOC1"/>
            <w:tabs>
              <w:tab w:val="right" w:leader="dot" w:pos="9350"/>
            </w:tabs>
            <w:rPr>
              <w:rFonts w:asciiTheme="minorHAnsi" w:eastAsiaTheme="minorEastAsia" w:hAnsiTheme="minorHAnsi" w:cstheme="minorBidi"/>
              <w:noProof/>
              <w:sz w:val="22"/>
              <w:szCs w:val="22"/>
              <w:lang w:val="en-IN"/>
            </w:rPr>
          </w:pPr>
          <w:hyperlink w:anchor="_Toc118913979" w:history="1">
            <w:r w:rsidRPr="00224D1D">
              <w:rPr>
                <w:rStyle w:val="Hyperlink"/>
                <w:noProof/>
                <w:lang w:val="en-GB"/>
              </w:rPr>
              <w:t>References</w:t>
            </w:r>
            <w:r>
              <w:rPr>
                <w:noProof/>
                <w:webHidden/>
              </w:rPr>
              <w:tab/>
            </w:r>
            <w:r>
              <w:rPr>
                <w:noProof/>
                <w:webHidden/>
              </w:rPr>
              <w:fldChar w:fldCharType="begin"/>
            </w:r>
            <w:r>
              <w:rPr>
                <w:noProof/>
                <w:webHidden/>
              </w:rPr>
              <w:instrText xml:space="preserve"> PAGEREF _Toc118913979 \h </w:instrText>
            </w:r>
            <w:r>
              <w:rPr>
                <w:noProof/>
                <w:webHidden/>
              </w:rPr>
            </w:r>
            <w:r>
              <w:rPr>
                <w:noProof/>
                <w:webHidden/>
              </w:rPr>
              <w:fldChar w:fldCharType="separate"/>
            </w:r>
            <w:r>
              <w:rPr>
                <w:noProof/>
                <w:webHidden/>
              </w:rPr>
              <w:t>10</w:t>
            </w:r>
            <w:r>
              <w:rPr>
                <w:noProof/>
                <w:webHidden/>
              </w:rPr>
              <w:fldChar w:fldCharType="end"/>
            </w:r>
          </w:hyperlink>
        </w:p>
        <w:p w14:paraId="2648F5C2" w14:textId="77777777" w:rsidR="00A0068F" w:rsidRDefault="00000000">
          <w:pPr>
            <w:pStyle w:val="TOC1"/>
            <w:tabs>
              <w:tab w:val="right" w:leader="dot" w:pos="9350"/>
            </w:tabs>
            <w:rPr>
              <w:rFonts w:asciiTheme="minorHAnsi" w:eastAsiaTheme="minorEastAsia" w:hAnsiTheme="minorHAnsi" w:cstheme="minorBidi"/>
              <w:noProof/>
              <w:sz w:val="22"/>
              <w:szCs w:val="22"/>
              <w:lang w:val="en-IN"/>
            </w:rPr>
          </w:pPr>
          <w:hyperlink w:anchor="_Toc118913980" w:history="1">
            <w:r w:rsidRPr="00224D1D">
              <w:rPr>
                <w:rStyle w:val="Hyperlink"/>
                <w:noProof/>
                <w:lang w:val="en-GB"/>
              </w:rPr>
              <w:t>Appendices</w:t>
            </w:r>
            <w:r>
              <w:rPr>
                <w:noProof/>
                <w:webHidden/>
              </w:rPr>
              <w:tab/>
            </w:r>
            <w:r>
              <w:rPr>
                <w:noProof/>
                <w:webHidden/>
              </w:rPr>
              <w:fldChar w:fldCharType="begin"/>
            </w:r>
            <w:r>
              <w:rPr>
                <w:noProof/>
                <w:webHidden/>
              </w:rPr>
              <w:instrText xml:space="preserve"> PAGEREF _Toc118913980 \h </w:instrText>
            </w:r>
            <w:r>
              <w:rPr>
                <w:noProof/>
                <w:webHidden/>
              </w:rPr>
            </w:r>
            <w:r>
              <w:rPr>
                <w:noProof/>
                <w:webHidden/>
              </w:rPr>
              <w:fldChar w:fldCharType="separate"/>
            </w:r>
            <w:r>
              <w:rPr>
                <w:noProof/>
                <w:webHidden/>
              </w:rPr>
              <w:t>12</w:t>
            </w:r>
            <w:r>
              <w:rPr>
                <w:noProof/>
                <w:webHidden/>
              </w:rPr>
              <w:fldChar w:fldCharType="end"/>
            </w:r>
          </w:hyperlink>
        </w:p>
        <w:p w14:paraId="5808D8EF" w14:textId="77777777" w:rsidR="00A0068F" w:rsidRDefault="00000000">
          <w:pPr>
            <w:pStyle w:val="TOC2"/>
            <w:tabs>
              <w:tab w:val="right" w:leader="dot" w:pos="9350"/>
            </w:tabs>
            <w:rPr>
              <w:rFonts w:asciiTheme="minorHAnsi" w:eastAsiaTheme="minorEastAsia" w:hAnsiTheme="minorHAnsi" w:cstheme="minorBidi"/>
              <w:noProof/>
              <w:sz w:val="22"/>
              <w:szCs w:val="22"/>
              <w:lang w:val="en-IN"/>
            </w:rPr>
          </w:pPr>
          <w:hyperlink w:anchor="_Toc118913981" w:history="1">
            <w:r w:rsidRPr="00224D1D">
              <w:rPr>
                <w:rStyle w:val="Hyperlink"/>
                <w:noProof/>
                <w:lang w:val="en-GB"/>
              </w:rPr>
              <w:t>Appendix A</w:t>
            </w:r>
            <w:r>
              <w:rPr>
                <w:noProof/>
                <w:webHidden/>
              </w:rPr>
              <w:tab/>
            </w:r>
            <w:r>
              <w:rPr>
                <w:noProof/>
                <w:webHidden/>
              </w:rPr>
              <w:fldChar w:fldCharType="begin"/>
            </w:r>
            <w:r>
              <w:rPr>
                <w:noProof/>
                <w:webHidden/>
              </w:rPr>
              <w:instrText xml:space="preserve"> PAGEREF _Toc118913981 \h </w:instrText>
            </w:r>
            <w:r>
              <w:rPr>
                <w:noProof/>
                <w:webHidden/>
              </w:rPr>
            </w:r>
            <w:r>
              <w:rPr>
                <w:noProof/>
                <w:webHidden/>
              </w:rPr>
              <w:fldChar w:fldCharType="separate"/>
            </w:r>
            <w:r>
              <w:rPr>
                <w:noProof/>
                <w:webHidden/>
              </w:rPr>
              <w:t>12</w:t>
            </w:r>
            <w:r>
              <w:rPr>
                <w:noProof/>
                <w:webHidden/>
              </w:rPr>
              <w:fldChar w:fldCharType="end"/>
            </w:r>
          </w:hyperlink>
        </w:p>
        <w:p w14:paraId="66773146" w14:textId="77777777" w:rsidR="00A0068F" w:rsidRDefault="00000000">
          <w:pPr>
            <w:pStyle w:val="TOC2"/>
            <w:tabs>
              <w:tab w:val="right" w:leader="dot" w:pos="9350"/>
            </w:tabs>
            <w:rPr>
              <w:rFonts w:asciiTheme="minorHAnsi" w:eastAsiaTheme="minorEastAsia" w:hAnsiTheme="minorHAnsi" w:cstheme="minorBidi"/>
              <w:noProof/>
              <w:sz w:val="22"/>
              <w:szCs w:val="22"/>
              <w:lang w:val="en-IN"/>
            </w:rPr>
          </w:pPr>
          <w:hyperlink w:anchor="_Toc118913982" w:history="1">
            <w:r w:rsidRPr="00224D1D">
              <w:rPr>
                <w:rStyle w:val="Hyperlink"/>
                <w:noProof/>
                <w:lang w:val="en-GB"/>
              </w:rPr>
              <w:t>Appendix B</w:t>
            </w:r>
            <w:r>
              <w:rPr>
                <w:noProof/>
                <w:webHidden/>
              </w:rPr>
              <w:tab/>
            </w:r>
            <w:r>
              <w:rPr>
                <w:noProof/>
                <w:webHidden/>
              </w:rPr>
              <w:fldChar w:fldCharType="begin"/>
            </w:r>
            <w:r>
              <w:rPr>
                <w:noProof/>
                <w:webHidden/>
              </w:rPr>
              <w:instrText xml:space="preserve"> PAGEREF _Toc118913982 \h </w:instrText>
            </w:r>
            <w:r>
              <w:rPr>
                <w:noProof/>
                <w:webHidden/>
              </w:rPr>
            </w:r>
            <w:r>
              <w:rPr>
                <w:noProof/>
                <w:webHidden/>
              </w:rPr>
              <w:fldChar w:fldCharType="separate"/>
            </w:r>
            <w:r>
              <w:rPr>
                <w:noProof/>
                <w:webHidden/>
              </w:rPr>
              <w:t>16</w:t>
            </w:r>
            <w:r>
              <w:rPr>
                <w:noProof/>
                <w:webHidden/>
              </w:rPr>
              <w:fldChar w:fldCharType="end"/>
            </w:r>
          </w:hyperlink>
        </w:p>
        <w:p w14:paraId="05AA2C37" w14:textId="77777777" w:rsidR="00A0068F" w:rsidRDefault="00000000">
          <w:pPr>
            <w:pStyle w:val="TOC2"/>
            <w:tabs>
              <w:tab w:val="right" w:leader="dot" w:pos="9350"/>
            </w:tabs>
            <w:rPr>
              <w:rFonts w:asciiTheme="minorHAnsi" w:eastAsiaTheme="minorEastAsia" w:hAnsiTheme="minorHAnsi" w:cstheme="minorBidi"/>
              <w:noProof/>
              <w:sz w:val="22"/>
              <w:szCs w:val="22"/>
              <w:lang w:val="en-IN"/>
            </w:rPr>
          </w:pPr>
          <w:hyperlink w:anchor="_Toc118913983" w:history="1">
            <w:r w:rsidRPr="00224D1D">
              <w:rPr>
                <w:rStyle w:val="Hyperlink"/>
                <w:noProof/>
                <w:lang w:val="en-GB"/>
              </w:rPr>
              <w:t>Appendix C</w:t>
            </w:r>
            <w:r>
              <w:rPr>
                <w:noProof/>
                <w:webHidden/>
              </w:rPr>
              <w:tab/>
            </w:r>
            <w:r>
              <w:rPr>
                <w:noProof/>
                <w:webHidden/>
              </w:rPr>
              <w:fldChar w:fldCharType="begin"/>
            </w:r>
            <w:r>
              <w:rPr>
                <w:noProof/>
                <w:webHidden/>
              </w:rPr>
              <w:instrText xml:space="preserve"> PAGEREF _Toc118913983 \h </w:instrText>
            </w:r>
            <w:r>
              <w:rPr>
                <w:noProof/>
                <w:webHidden/>
              </w:rPr>
            </w:r>
            <w:r>
              <w:rPr>
                <w:noProof/>
                <w:webHidden/>
              </w:rPr>
              <w:fldChar w:fldCharType="separate"/>
            </w:r>
            <w:r>
              <w:rPr>
                <w:noProof/>
                <w:webHidden/>
              </w:rPr>
              <w:t>18</w:t>
            </w:r>
            <w:r>
              <w:rPr>
                <w:noProof/>
                <w:webHidden/>
              </w:rPr>
              <w:fldChar w:fldCharType="end"/>
            </w:r>
          </w:hyperlink>
        </w:p>
        <w:p w14:paraId="6C6EEF07" w14:textId="77777777" w:rsidR="00A0068F" w:rsidRDefault="00000000">
          <w:pPr>
            <w:pStyle w:val="TOC2"/>
            <w:tabs>
              <w:tab w:val="right" w:leader="dot" w:pos="9350"/>
            </w:tabs>
            <w:rPr>
              <w:rFonts w:asciiTheme="minorHAnsi" w:eastAsiaTheme="minorEastAsia" w:hAnsiTheme="minorHAnsi" w:cstheme="minorBidi"/>
              <w:noProof/>
              <w:sz w:val="22"/>
              <w:szCs w:val="22"/>
              <w:lang w:val="en-IN"/>
            </w:rPr>
          </w:pPr>
          <w:hyperlink w:anchor="_Toc118913984" w:history="1">
            <w:r w:rsidRPr="00224D1D">
              <w:rPr>
                <w:rStyle w:val="Hyperlink"/>
                <w:noProof/>
                <w:lang w:val="en-GB"/>
              </w:rPr>
              <w:t>Appendix D: Leadership skill test</w:t>
            </w:r>
            <w:r>
              <w:rPr>
                <w:noProof/>
                <w:webHidden/>
              </w:rPr>
              <w:tab/>
            </w:r>
            <w:r>
              <w:rPr>
                <w:noProof/>
                <w:webHidden/>
              </w:rPr>
              <w:fldChar w:fldCharType="begin"/>
            </w:r>
            <w:r>
              <w:rPr>
                <w:noProof/>
                <w:webHidden/>
              </w:rPr>
              <w:instrText xml:space="preserve"> PAGEREF _Toc118913984 \h </w:instrText>
            </w:r>
            <w:r>
              <w:rPr>
                <w:noProof/>
                <w:webHidden/>
              </w:rPr>
            </w:r>
            <w:r>
              <w:rPr>
                <w:noProof/>
                <w:webHidden/>
              </w:rPr>
              <w:fldChar w:fldCharType="separate"/>
            </w:r>
            <w:r>
              <w:rPr>
                <w:noProof/>
                <w:webHidden/>
              </w:rPr>
              <w:t>19</w:t>
            </w:r>
            <w:r>
              <w:rPr>
                <w:noProof/>
                <w:webHidden/>
              </w:rPr>
              <w:fldChar w:fldCharType="end"/>
            </w:r>
          </w:hyperlink>
        </w:p>
        <w:p w14:paraId="76D4D075" w14:textId="77777777" w:rsidR="00A0068F" w:rsidRDefault="00000000">
          <w:pPr>
            <w:pStyle w:val="TOC2"/>
            <w:tabs>
              <w:tab w:val="right" w:leader="dot" w:pos="9350"/>
            </w:tabs>
            <w:rPr>
              <w:rFonts w:asciiTheme="minorHAnsi" w:eastAsiaTheme="minorEastAsia" w:hAnsiTheme="minorHAnsi" w:cstheme="minorBidi"/>
              <w:noProof/>
              <w:sz w:val="22"/>
              <w:szCs w:val="22"/>
              <w:lang w:val="en-IN"/>
            </w:rPr>
          </w:pPr>
          <w:hyperlink w:anchor="_Toc118913985" w:history="1">
            <w:r w:rsidRPr="00224D1D">
              <w:rPr>
                <w:rStyle w:val="Hyperlink"/>
                <w:noProof/>
                <w:lang w:val="en-GB"/>
              </w:rPr>
              <w:t xml:space="preserve">Appendix E: </w:t>
            </w:r>
            <w:r w:rsidRPr="00224D1D">
              <w:rPr>
                <w:rStyle w:val="Hyperlink"/>
                <w:noProof/>
              </w:rPr>
              <w:t>Decision-making skill test</w:t>
            </w:r>
            <w:r>
              <w:rPr>
                <w:noProof/>
                <w:webHidden/>
              </w:rPr>
              <w:tab/>
            </w:r>
            <w:r>
              <w:rPr>
                <w:noProof/>
                <w:webHidden/>
              </w:rPr>
              <w:fldChar w:fldCharType="begin"/>
            </w:r>
            <w:r>
              <w:rPr>
                <w:noProof/>
                <w:webHidden/>
              </w:rPr>
              <w:instrText xml:space="preserve"> PAGEREF _Toc118913985 \h </w:instrText>
            </w:r>
            <w:r>
              <w:rPr>
                <w:noProof/>
                <w:webHidden/>
              </w:rPr>
            </w:r>
            <w:r>
              <w:rPr>
                <w:noProof/>
                <w:webHidden/>
              </w:rPr>
              <w:fldChar w:fldCharType="separate"/>
            </w:r>
            <w:r>
              <w:rPr>
                <w:noProof/>
                <w:webHidden/>
              </w:rPr>
              <w:t>20</w:t>
            </w:r>
            <w:r>
              <w:rPr>
                <w:noProof/>
                <w:webHidden/>
              </w:rPr>
              <w:fldChar w:fldCharType="end"/>
            </w:r>
          </w:hyperlink>
        </w:p>
        <w:p w14:paraId="5D4E0E84" w14:textId="77777777" w:rsidR="00A0068F" w:rsidRDefault="00000000">
          <w:pPr>
            <w:pStyle w:val="TOC2"/>
            <w:tabs>
              <w:tab w:val="right" w:leader="dot" w:pos="9350"/>
            </w:tabs>
            <w:rPr>
              <w:rFonts w:asciiTheme="minorHAnsi" w:eastAsiaTheme="minorEastAsia" w:hAnsiTheme="minorHAnsi" w:cstheme="minorBidi"/>
              <w:noProof/>
              <w:sz w:val="22"/>
              <w:szCs w:val="22"/>
              <w:lang w:val="en-IN"/>
            </w:rPr>
          </w:pPr>
          <w:hyperlink w:anchor="_Toc118913986" w:history="1">
            <w:r w:rsidRPr="00224D1D">
              <w:rPr>
                <w:rStyle w:val="Hyperlink"/>
                <w:noProof/>
                <w:lang w:val="en-GB"/>
              </w:rPr>
              <w:t xml:space="preserve">Appendix F: </w:t>
            </w:r>
            <w:r w:rsidRPr="00224D1D">
              <w:rPr>
                <w:rStyle w:val="Hyperlink"/>
                <w:noProof/>
              </w:rPr>
              <w:t>Time management skill test</w:t>
            </w:r>
            <w:r>
              <w:rPr>
                <w:noProof/>
                <w:webHidden/>
              </w:rPr>
              <w:tab/>
            </w:r>
            <w:r>
              <w:rPr>
                <w:noProof/>
                <w:webHidden/>
              </w:rPr>
              <w:fldChar w:fldCharType="begin"/>
            </w:r>
            <w:r>
              <w:rPr>
                <w:noProof/>
                <w:webHidden/>
              </w:rPr>
              <w:instrText xml:space="preserve"> PAGEREF _Toc118913986 \h </w:instrText>
            </w:r>
            <w:r>
              <w:rPr>
                <w:noProof/>
                <w:webHidden/>
              </w:rPr>
            </w:r>
            <w:r>
              <w:rPr>
                <w:noProof/>
                <w:webHidden/>
              </w:rPr>
              <w:fldChar w:fldCharType="separate"/>
            </w:r>
            <w:r>
              <w:rPr>
                <w:noProof/>
                <w:webHidden/>
              </w:rPr>
              <w:t>21</w:t>
            </w:r>
            <w:r>
              <w:rPr>
                <w:noProof/>
                <w:webHidden/>
              </w:rPr>
              <w:fldChar w:fldCharType="end"/>
            </w:r>
          </w:hyperlink>
        </w:p>
        <w:p w14:paraId="168FBB18" w14:textId="77777777" w:rsidR="00A0068F" w:rsidRDefault="00000000">
          <w:pPr>
            <w:pStyle w:val="TOC2"/>
            <w:tabs>
              <w:tab w:val="right" w:leader="dot" w:pos="9350"/>
            </w:tabs>
            <w:rPr>
              <w:rFonts w:asciiTheme="minorHAnsi" w:eastAsiaTheme="minorEastAsia" w:hAnsiTheme="minorHAnsi" w:cstheme="minorBidi"/>
              <w:noProof/>
              <w:sz w:val="22"/>
              <w:szCs w:val="22"/>
              <w:lang w:val="en-IN"/>
            </w:rPr>
          </w:pPr>
          <w:hyperlink w:anchor="_Toc118913987" w:history="1">
            <w:r w:rsidRPr="00224D1D">
              <w:rPr>
                <w:rStyle w:val="Hyperlink"/>
                <w:noProof/>
                <w:lang w:val="en-GB"/>
              </w:rPr>
              <w:t xml:space="preserve">Appendix G: </w:t>
            </w:r>
            <w:r w:rsidRPr="00224D1D">
              <w:rPr>
                <w:rStyle w:val="Hyperlink"/>
                <w:noProof/>
              </w:rPr>
              <w:t>Critical thinking skill test</w:t>
            </w:r>
            <w:r>
              <w:rPr>
                <w:noProof/>
                <w:webHidden/>
              </w:rPr>
              <w:tab/>
            </w:r>
            <w:r>
              <w:rPr>
                <w:noProof/>
                <w:webHidden/>
              </w:rPr>
              <w:fldChar w:fldCharType="begin"/>
            </w:r>
            <w:r>
              <w:rPr>
                <w:noProof/>
                <w:webHidden/>
              </w:rPr>
              <w:instrText xml:space="preserve"> PAGEREF _Toc118913987 \h </w:instrText>
            </w:r>
            <w:r>
              <w:rPr>
                <w:noProof/>
                <w:webHidden/>
              </w:rPr>
            </w:r>
            <w:r>
              <w:rPr>
                <w:noProof/>
                <w:webHidden/>
              </w:rPr>
              <w:fldChar w:fldCharType="separate"/>
            </w:r>
            <w:r>
              <w:rPr>
                <w:noProof/>
                <w:webHidden/>
              </w:rPr>
              <w:t>22</w:t>
            </w:r>
            <w:r>
              <w:rPr>
                <w:noProof/>
                <w:webHidden/>
              </w:rPr>
              <w:fldChar w:fldCharType="end"/>
            </w:r>
          </w:hyperlink>
        </w:p>
        <w:p w14:paraId="230932BB" w14:textId="77777777" w:rsidR="00A0068F" w:rsidRDefault="00000000">
          <w:pPr>
            <w:pStyle w:val="TOC2"/>
            <w:tabs>
              <w:tab w:val="right" w:leader="dot" w:pos="9350"/>
            </w:tabs>
            <w:rPr>
              <w:rFonts w:asciiTheme="minorHAnsi" w:eastAsiaTheme="minorEastAsia" w:hAnsiTheme="minorHAnsi" w:cstheme="minorBidi"/>
              <w:noProof/>
              <w:sz w:val="22"/>
              <w:szCs w:val="22"/>
              <w:lang w:val="en-IN"/>
            </w:rPr>
          </w:pPr>
          <w:hyperlink w:anchor="_Toc118913988" w:history="1">
            <w:r w:rsidRPr="00224D1D">
              <w:rPr>
                <w:rStyle w:val="Hyperlink"/>
                <w:noProof/>
                <w:lang w:val="en-GB"/>
              </w:rPr>
              <w:t>Appendix H: Collaboration skill test</w:t>
            </w:r>
            <w:r>
              <w:rPr>
                <w:noProof/>
                <w:webHidden/>
              </w:rPr>
              <w:tab/>
            </w:r>
            <w:r>
              <w:rPr>
                <w:noProof/>
                <w:webHidden/>
              </w:rPr>
              <w:fldChar w:fldCharType="begin"/>
            </w:r>
            <w:r>
              <w:rPr>
                <w:noProof/>
                <w:webHidden/>
              </w:rPr>
              <w:instrText xml:space="preserve"> PAGEREF _Toc118913988 \h </w:instrText>
            </w:r>
            <w:r>
              <w:rPr>
                <w:noProof/>
                <w:webHidden/>
              </w:rPr>
            </w:r>
            <w:r>
              <w:rPr>
                <w:noProof/>
                <w:webHidden/>
              </w:rPr>
              <w:fldChar w:fldCharType="separate"/>
            </w:r>
            <w:r>
              <w:rPr>
                <w:noProof/>
                <w:webHidden/>
              </w:rPr>
              <w:t>23</w:t>
            </w:r>
            <w:r>
              <w:rPr>
                <w:noProof/>
                <w:webHidden/>
              </w:rPr>
              <w:fldChar w:fldCharType="end"/>
            </w:r>
          </w:hyperlink>
        </w:p>
        <w:p w14:paraId="32EBED73" w14:textId="77777777" w:rsidR="00A0068F" w:rsidRDefault="00000000">
          <w:pPr>
            <w:pStyle w:val="TOC2"/>
            <w:tabs>
              <w:tab w:val="right" w:leader="dot" w:pos="9350"/>
            </w:tabs>
            <w:rPr>
              <w:rFonts w:asciiTheme="minorHAnsi" w:eastAsiaTheme="minorEastAsia" w:hAnsiTheme="minorHAnsi" w:cstheme="minorBidi"/>
              <w:noProof/>
              <w:sz w:val="22"/>
              <w:szCs w:val="22"/>
              <w:lang w:val="en-IN"/>
            </w:rPr>
          </w:pPr>
          <w:hyperlink w:anchor="_Toc118913989" w:history="1">
            <w:r w:rsidRPr="00224D1D">
              <w:rPr>
                <w:rStyle w:val="Hyperlink"/>
                <w:noProof/>
                <w:lang w:val="en-GB"/>
              </w:rPr>
              <w:t>Appendix I: Active-listening Skill</w:t>
            </w:r>
            <w:r>
              <w:rPr>
                <w:noProof/>
                <w:webHidden/>
              </w:rPr>
              <w:tab/>
            </w:r>
            <w:r>
              <w:rPr>
                <w:noProof/>
                <w:webHidden/>
              </w:rPr>
              <w:fldChar w:fldCharType="begin"/>
            </w:r>
            <w:r>
              <w:rPr>
                <w:noProof/>
                <w:webHidden/>
              </w:rPr>
              <w:instrText xml:space="preserve"> PAGEREF _Toc118913989 \h </w:instrText>
            </w:r>
            <w:r>
              <w:rPr>
                <w:noProof/>
                <w:webHidden/>
              </w:rPr>
            </w:r>
            <w:r>
              <w:rPr>
                <w:noProof/>
                <w:webHidden/>
              </w:rPr>
              <w:fldChar w:fldCharType="separate"/>
            </w:r>
            <w:r>
              <w:rPr>
                <w:noProof/>
                <w:webHidden/>
              </w:rPr>
              <w:t>24</w:t>
            </w:r>
            <w:r>
              <w:rPr>
                <w:noProof/>
                <w:webHidden/>
              </w:rPr>
              <w:fldChar w:fldCharType="end"/>
            </w:r>
          </w:hyperlink>
        </w:p>
        <w:p w14:paraId="2001337D" w14:textId="77777777" w:rsidR="00A0068F" w:rsidRDefault="00000000">
          <w:pPr>
            <w:pStyle w:val="TOC2"/>
            <w:tabs>
              <w:tab w:val="right" w:leader="dot" w:pos="9350"/>
            </w:tabs>
            <w:rPr>
              <w:rFonts w:asciiTheme="minorHAnsi" w:eastAsiaTheme="minorEastAsia" w:hAnsiTheme="minorHAnsi" w:cstheme="minorBidi"/>
              <w:noProof/>
              <w:sz w:val="22"/>
              <w:szCs w:val="22"/>
              <w:lang w:val="en-IN"/>
            </w:rPr>
          </w:pPr>
          <w:hyperlink w:anchor="_Toc118913990" w:history="1">
            <w:r w:rsidRPr="00224D1D">
              <w:rPr>
                <w:rStyle w:val="Hyperlink"/>
                <w:noProof/>
                <w:lang w:val="en-GB"/>
              </w:rPr>
              <w:t>Appendix J: Problem-solving skill test</w:t>
            </w:r>
            <w:r>
              <w:rPr>
                <w:noProof/>
                <w:webHidden/>
              </w:rPr>
              <w:tab/>
            </w:r>
            <w:r>
              <w:rPr>
                <w:noProof/>
                <w:webHidden/>
              </w:rPr>
              <w:fldChar w:fldCharType="begin"/>
            </w:r>
            <w:r>
              <w:rPr>
                <w:noProof/>
                <w:webHidden/>
              </w:rPr>
              <w:instrText xml:space="preserve"> PAGEREF _Toc118913990 \h </w:instrText>
            </w:r>
            <w:r>
              <w:rPr>
                <w:noProof/>
                <w:webHidden/>
              </w:rPr>
            </w:r>
            <w:r>
              <w:rPr>
                <w:noProof/>
                <w:webHidden/>
              </w:rPr>
              <w:fldChar w:fldCharType="separate"/>
            </w:r>
            <w:r>
              <w:rPr>
                <w:noProof/>
                <w:webHidden/>
              </w:rPr>
              <w:t>25</w:t>
            </w:r>
            <w:r>
              <w:rPr>
                <w:noProof/>
                <w:webHidden/>
              </w:rPr>
              <w:fldChar w:fldCharType="end"/>
            </w:r>
          </w:hyperlink>
        </w:p>
        <w:p w14:paraId="69210CA9" w14:textId="77777777" w:rsidR="00A0068F" w:rsidRDefault="00000000">
          <w:pPr>
            <w:pStyle w:val="TOC2"/>
            <w:tabs>
              <w:tab w:val="right" w:leader="dot" w:pos="9350"/>
            </w:tabs>
            <w:rPr>
              <w:rFonts w:asciiTheme="minorHAnsi" w:eastAsiaTheme="minorEastAsia" w:hAnsiTheme="minorHAnsi" w:cstheme="minorBidi"/>
              <w:noProof/>
              <w:sz w:val="22"/>
              <w:szCs w:val="22"/>
              <w:lang w:val="en-IN"/>
            </w:rPr>
          </w:pPr>
          <w:hyperlink w:anchor="_Toc118913991" w:history="1">
            <w:r w:rsidRPr="00224D1D">
              <w:rPr>
                <w:rStyle w:val="Hyperlink"/>
                <w:noProof/>
                <w:lang w:val="en-GB"/>
              </w:rPr>
              <w:t>Appendix L: Data analytical skill test</w:t>
            </w:r>
            <w:r>
              <w:rPr>
                <w:noProof/>
                <w:webHidden/>
              </w:rPr>
              <w:tab/>
            </w:r>
            <w:r>
              <w:rPr>
                <w:noProof/>
                <w:webHidden/>
              </w:rPr>
              <w:fldChar w:fldCharType="begin"/>
            </w:r>
            <w:r>
              <w:rPr>
                <w:noProof/>
                <w:webHidden/>
              </w:rPr>
              <w:instrText xml:space="preserve"> PAGEREF _Toc118913991 \h </w:instrText>
            </w:r>
            <w:r>
              <w:rPr>
                <w:noProof/>
                <w:webHidden/>
              </w:rPr>
            </w:r>
            <w:r>
              <w:rPr>
                <w:noProof/>
                <w:webHidden/>
              </w:rPr>
              <w:fldChar w:fldCharType="separate"/>
            </w:r>
            <w:r>
              <w:rPr>
                <w:noProof/>
                <w:webHidden/>
              </w:rPr>
              <w:t>26</w:t>
            </w:r>
            <w:r>
              <w:rPr>
                <w:noProof/>
                <w:webHidden/>
              </w:rPr>
              <w:fldChar w:fldCharType="end"/>
            </w:r>
          </w:hyperlink>
        </w:p>
        <w:p w14:paraId="33EFAFD3" w14:textId="77777777" w:rsidR="006B0BDB" w:rsidRPr="00C677AF" w:rsidRDefault="00000000">
          <w:pPr>
            <w:rPr>
              <w:color w:val="000000" w:themeColor="text1"/>
              <w:lang w:val="en-GB"/>
            </w:rPr>
          </w:pPr>
          <w:r w:rsidRPr="00C677AF">
            <w:rPr>
              <w:b/>
              <w:bCs/>
              <w:noProof/>
              <w:color w:val="000000" w:themeColor="text1"/>
              <w:lang w:val="en-GB"/>
            </w:rPr>
            <w:fldChar w:fldCharType="end"/>
          </w:r>
        </w:p>
      </w:sdtContent>
    </w:sdt>
    <w:p w14:paraId="0D38F1DF" w14:textId="77777777" w:rsidR="006B0BDB" w:rsidRPr="00C677AF" w:rsidRDefault="00000000">
      <w:pPr>
        <w:rPr>
          <w:b/>
          <w:color w:val="000000" w:themeColor="text1"/>
          <w:sz w:val="28"/>
          <w:szCs w:val="28"/>
          <w:lang w:val="en-GB"/>
        </w:rPr>
      </w:pPr>
      <w:r w:rsidRPr="00C677AF">
        <w:rPr>
          <w:color w:val="000000" w:themeColor="text1"/>
          <w:lang w:val="en-GB"/>
        </w:rPr>
        <w:br w:type="page"/>
      </w:r>
    </w:p>
    <w:p w14:paraId="5CA39EAC" w14:textId="77777777" w:rsidR="0073689B" w:rsidRPr="00C677AF" w:rsidRDefault="00000000">
      <w:pPr>
        <w:pStyle w:val="Heading1"/>
        <w:rPr>
          <w:color w:val="000000" w:themeColor="text1"/>
          <w:lang w:val="en-GB"/>
        </w:rPr>
      </w:pPr>
      <w:bookmarkStart w:id="1" w:name="_Toc118913973"/>
      <w:r w:rsidRPr="00C677AF">
        <w:rPr>
          <w:color w:val="000000" w:themeColor="text1"/>
          <w:lang w:val="en-GB"/>
        </w:rPr>
        <w:lastRenderedPageBreak/>
        <w:t>Introduction</w:t>
      </w:r>
      <w:bookmarkEnd w:id="1"/>
    </w:p>
    <w:p w14:paraId="0C0B2233" w14:textId="77777777" w:rsidR="00A13E40" w:rsidRPr="00C677AF" w:rsidRDefault="00000000" w:rsidP="00A13E40">
      <w:pPr>
        <w:rPr>
          <w:color w:val="000000" w:themeColor="text1"/>
          <w:lang w:val="en-GB"/>
        </w:rPr>
      </w:pPr>
      <w:r w:rsidRPr="00C677AF">
        <w:rPr>
          <w:color w:val="000000" w:themeColor="text1"/>
          <w:lang w:val="en-GB"/>
        </w:rPr>
        <w:t xml:space="preserve">This study generally includes a detailed analysis of crucial traits, </w:t>
      </w:r>
      <w:proofErr w:type="gramStart"/>
      <w:r w:rsidR="00643BAE" w:rsidRPr="00C677AF">
        <w:rPr>
          <w:color w:val="000000" w:themeColor="text1"/>
          <w:lang w:val="en-GB"/>
        </w:rPr>
        <w:t>behaviours</w:t>
      </w:r>
      <w:proofErr w:type="gramEnd"/>
      <w:r w:rsidRPr="00C677AF">
        <w:rPr>
          <w:color w:val="000000" w:themeColor="text1"/>
          <w:lang w:val="en-GB"/>
        </w:rPr>
        <w:t xml:space="preserve"> and skills of successful entrepreneurship. Evaluating my own strengths and weaknesses this study will evaluate how I can develop my own skills to get relevant advantages in entrepreneurship. Additionally, in the following, there will a detailed analysis of the UK’s macro-environment factors by PEST analysis which will help to be prepared for the marketing conditions of the UK and ensure better entrepreneur skills based on current market conditions of the UK. Hence, this study will help to get relevant ideas regarding how proper entrepreneurship can be achieved through proper preparation and market research.</w:t>
      </w:r>
    </w:p>
    <w:p w14:paraId="222BBFB8" w14:textId="77777777" w:rsidR="0073689B" w:rsidRPr="00C677AF" w:rsidRDefault="00000000">
      <w:pPr>
        <w:pStyle w:val="Heading1"/>
        <w:rPr>
          <w:color w:val="000000" w:themeColor="text1"/>
          <w:lang w:val="en-GB"/>
        </w:rPr>
      </w:pPr>
      <w:bookmarkStart w:id="2" w:name="_kyydry7fvbd" w:colFirst="0" w:colLast="0"/>
      <w:bookmarkStart w:id="3" w:name="_Toc118913974"/>
      <w:bookmarkEnd w:id="2"/>
      <w:r w:rsidRPr="00C677AF">
        <w:rPr>
          <w:color w:val="000000" w:themeColor="text1"/>
          <w:lang w:val="en-GB"/>
        </w:rPr>
        <w:t xml:space="preserve">Entrepreneurial skills, </w:t>
      </w:r>
      <w:proofErr w:type="gramStart"/>
      <w:r w:rsidR="00643BAE" w:rsidRPr="00C677AF">
        <w:rPr>
          <w:color w:val="000000" w:themeColor="text1"/>
          <w:lang w:val="en-GB"/>
        </w:rPr>
        <w:t>behaviours</w:t>
      </w:r>
      <w:proofErr w:type="gramEnd"/>
      <w:r w:rsidRPr="00C677AF">
        <w:rPr>
          <w:color w:val="000000" w:themeColor="text1"/>
          <w:lang w:val="en-GB"/>
        </w:rPr>
        <w:t xml:space="preserve"> and trait</w:t>
      </w:r>
      <w:bookmarkEnd w:id="3"/>
    </w:p>
    <w:p w14:paraId="0366AA5F" w14:textId="77777777" w:rsidR="00A362E5" w:rsidRPr="00A362E5" w:rsidRDefault="00000000" w:rsidP="00A362E5">
      <w:pPr>
        <w:rPr>
          <w:color w:val="000000" w:themeColor="text1"/>
          <w:lang w:val="en-GB"/>
        </w:rPr>
      </w:pPr>
      <w:r w:rsidRPr="00A362E5">
        <w:rPr>
          <w:b/>
          <w:bCs/>
          <w:i/>
          <w:iCs/>
          <w:color w:val="000000" w:themeColor="text1"/>
          <w:lang w:val="en-GB"/>
        </w:rPr>
        <w:t>Skills</w:t>
      </w:r>
    </w:p>
    <w:p w14:paraId="14A2BEA7" w14:textId="77777777" w:rsidR="00A362E5" w:rsidRPr="00A362E5" w:rsidRDefault="00000000" w:rsidP="00A362E5">
      <w:pPr>
        <w:rPr>
          <w:color w:val="000000" w:themeColor="text1"/>
          <w:lang w:val="en-GB"/>
        </w:rPr>
      </w:pPr>
      <w:r w:rsidRPr="00A362E5">
        <w:rPr>
          <w:color w:val="000000" w:themeColor="text1"/>
          <w:lang w:val="en-GB"/>
        </w:rPr>
        <w:t>The entrepreneurial midland set generally includes some specific skill sets that help to conduct daily business activity at the entrepreneurial level. Those specific skill sets include problem-solving skills, good communication skills and critical thinking ability [</w:t>
      </w:r>
      <w:r w:rsidRPr="00A362E5">
        <w:rPr>
          <w:b/>
          <w:bCs/>
          <w:i/>
          <w:iCs/>
          <w:color w:val="000000" w:themeColor="text1"/>
          <w:lang w:val="en-GB"/>
        </w:rPr>
        <w:t>Refer to Appendix A</w:t>
      </w:r>
      <w:r w:rsidRPr="00A362E5">
        <w:rPr>
          <w:color w:val="000000" w:themeColor="text1"/>
          <w:lang w:val="en-GB"/>
        </w:rPr>
        <w:t xml:space="preserve">]. An entrepreneur </w:t>
      </w:r>
      <w:proofErr w:type="gramStart"/>
      <w:r w:rsidRPr="00A362E5">
        <w:rPr>
          <w:color w:val="000000" w:themeColor="text1"/>
          <w:lang w:val="en-GB"/>
        </w:rPr>
        <w:t>has to</w:t>
      </w:r>
      <w:proofErr w:type="gramEnd"/>
      <w:r w:rsidRPr="00A362E5">
        <w:rPr>
          <w:color w:val="000000" w:themeColor="text1"/>
          <w:lang w:val="en-GB"/>
        </w:rPr>
        <w:t xml:space="preserve"> make relevant communication with the entire organisation’s employees and management team to get the desired productivity from the organisation. Due to that reason communication is the most essential skill for an entrepreneur. According to </w:t>
      </w:r>
      <w:r w:rsidRPr="00A362E5">
        <w:rPr>
          <w:color w:val="000000" w:themeColor="text1"/>
          <w:shd w:val="clear" w:color="auto" w:fill="FFFFFF"/>
          <w:lang w:val="en-GB"/>
        </w:rPr>
        <w:t>Listiningrum</w:t>
      </w:r>
      <w:r w:rsidRPr="00A362E5">
        <w:rPr>
          <w:i/>
          <w:iCs/>
          <w:color w:val="000000" w:themeColor="text1"/>
          <w:shd w:val="clear" w:color="auto" w:fill="FFFFFF"/>
          <w:lang w:val="en-GB"/>
        </w:rPr>
        <w:t xml:space="preserve"> et al</w:t>
      </w:r>
      <w:r w:rsidRPr="00A362E5">
        <w:rPr>
          <w:color w:val="000000" w:themeColor="text1"/>
          <w:shd w:val="clear" w:color="auto" w:fill="FFFFFF"/>
          <w:lang w:val="en-GB"/>
        </w:rPr>
        <w:t>. (2020), critical thinking ability and problem-solving skills are generally interlinked with each other and due to effective critical thinking, an individual can solve the relevant problem more effectively. Due to that reason these mentioned skills are the most prior consideration that supports entrepreneurial decisions. </w:t>
      </w:r>
    </w:p>
    <w:p w14:paraId="4278D2BA" w14:textId="77777777" w:rsidR="00A362E5" w:rsidRPr="00A362E5" w:rsidRDefault="00000000" w:rsidP="00A362E5">
      <w:pPr>
        <w:rPr>
          <w:color w:val="000000" w:themeColor="text1"/>
          <w:lang w:val="en-GB"/>
        </w:rPr>
      </w:pPr>
      <w:r w:rsidRPr="00A362E5">
        <w:rPr>
          <w:b/>
          <w:bCs/>
          <w:i/>
          <w:iCs/>
          <w:color w:val="000000" w:themeColor="text1"/>
          <w:lang w:val="en-GB"/>
        </w:rPr>
        <w:t>Behaviour</w:t>
      </w:r>
    </w:p>
    <w:p w14:paraId="3038FD0B" w14:textId="291CC5E4" w:rsidR="00A362E5" w:rsidRPr="00A362E5" w:rsidRDefault="00000000" w:rsidP="00A362E5">
      <w:pPr>
        <w:rPr>
          <w:color w:val="000000" w:themeColor="text1"/>
          <w:lang w:val="en-GB"/>
        </w:rPr>
      </w:pPr>
      <w:r w:rsidRPr="00A362E5">
        <w:rPr>
          <w:color w:val="000000" w:themeColor="text1"/>
          <w:lang w:val="en-GB"/>
        </w:rPr>
        <w:t>The main behavioural characteristics of a successful entrepreneur include their ability to bootstrap providing their assistance based on their necessity and understanding affordable losses. The go-for-it attitude, openness to challenge and risk-taking mindset generally make an entrepreneur perfect to guide their organisation towards success [</w:t>
      </w:r>
      <w:r w:rsidRPr="00A362E5">
        <w:rPr>
          <w:b/>
          <w:bCs/>
          <w:i/>
          <w:iCs/>
          <w:color w:val="000000" w:themeColor="text1"/>
          <w:lang w:val="en-GB"/>
        </w:rPr>
        <w:t>Refer to Appendix A</w:t>
      </w:r>
      <w:r w:rsidRPr="00A362E5">
        <w:rPr>
          <w:color w:val="000000" w:themeColor="text1"/>
          <w:lang w:val="en-GB"/>
        </w:rPr>
        <w:t xml:space="preserve">]. Due to these referred behavioural characteristics, an entrepreneur can effectively measure their ability to accept new challenges and how they can identify their relevant opportunities to challenge their limits to overcome problems. </w:t>
      </w:r>
      <w:r w:rsidRPr="00A362E5">
        <w:rPr>
          <w:color w:val="000000" w:themeColor="text1"/>
          <w:shd w:val="clear" w:color="auto" w:fill="FFFFFF"/>
          <w:lang w:val="en-GB"/>
        </w:rPr>
        <w:t xml:space="preserve">Fauzi </w:t>
      </w:r>
      <w:r w:rsidRPr="00A362E5">
        <w:rPr>
          <w:i/>
          <w:iCs/>
          <w:color w:val="000000" w:themeColor="text1"/>
          <w:shd w:val="clear" w:color="auto" w:fill="FFFFFF"/>
          <w:lang w:val="en-GB"/>
        </w:rPr>
        <w:t>et al</w:t>
      </w:r>
      <w:r w:rsidRPr="00A362E5">
        <w:rPr>
          <w:color w:val="000000" w:themeColor="text1"/>
          <w:shd w:val="clear" w:color="auto" w:fill="FFFFFF"/>
          <w:lang w:val="en-GB"/>
        </w:rPr>
        <w:t xml:space="preserve">. (2021) stated that without proper creativity, </w:t>
      </w:r>
      <w:proofErr w:type="gramStart"/>
      <w:r w:rsidRPr="00A362E5">
        <w:rPr>
          <w:color w:val="000000" w:themeColor="text1"/>
          <w:shd w:val="clear" w:color="auto" w:fill="FFFFFF"/>
          <w:lang w:val="en-GB"/>
        </w:rPr>
        <w:t>professionalism</w:t>
      </w:r>
      <w:proofErr w:type="gramEnd"/>
      <w:r w:rsidRPr="00A362E5">
        <w:rPr>
          <w:color w:val="000000" w:themeColor="text1"/>
          <w:shd w:val="clear" w:color="auto" w:fill="FFFFFF"/>
          <w:lang w:val="en-GB"/>
        </w:rPr>
        <w:t xml:space="preserve"> and passion towards the work an individual </w:t>
      </w:r>
      <w:r w:rsidR="00F534EF" w:rsidRPr="00C677AF">
        <w:rPr>
          <w:color w:val="000000" w:themeColor="text1"/>
          <w:shd w:val="clear" w:color="auto" w:fill="FFFFFF"/>
          <w:lang w:val="en-GB"/>
        </w:rPr>
        <w:t>cannot</w:t>
      </w:r>
      <w:r w:rsidRPr="00A362E5">
        <w:rPr>
          <w:color w:val="000000" w:themeColor="text1"/>
          <w:shd w:val="clear" w:color="auto" w:fill="FFFFFF"/>
          <w:lang w:val="en-GB"/>
        </w:rPr>
        <w:t xml:space="preserve"> gain success in entrepreneurship. </w:t>
      </w:r>
    </w:p>
    <w:p w14:paraId="15504FD0" w14:textId="77777777" w:rsidR="00A362E5" w:rsidRPr="00A362E5" w:rsidRDefault="00000000" w:rsidP="00A362E5">
      <w:pPr>
        <w:rPr>
          <w:color w:val="000000" w:themeColor="text1"/>
          <w:lang w:val="en-GB"/>
        </w:rPr>
      </w:pPr>
      <w:r w:rsidRPr="00A362E5">
        <w:rPr>
          <w:b/>
          <w:bCs/>
          <w:i/>
          <w:iCs/>
          <w:color w:val="000000" w:themeColor="text1"/>
          <w:lang w:val="en-GB"/>
        </w:rPr>
        <w:t>Traits</w:t>
      </w:r>
    </w:p>
    <w:p w14:paraId="4512969C" w14:textId="77777777" w:rsidR="00A362E5" w:rsidRPr="00C677AF" w:rsidRDefault="00000000" w:rsidP="00A362E5">
      <w:pPr>
        <w:rPr>
          <w:color w:val="000000" w:themeColor="text1"/>
          <w:lang w:val="en-GB"/>
        </w:rPr>
      </w:pPr>
      <w:r w:rsidRPr="00C677AF">
        <w:rPr>
          <w:color w:val="000000" w:themeColor="text1"/>
          <w:lang w:val="en-GB"/>
        </w:rPr>
        <w:lastRenderedPageBreak/>
        <w:t xml:space="preserve">The success of an entrepreneur includes some </w:t>
      </w:r>
      <w:proofErr w:type="gramStart"/>
      <w:r w:rsidRPr="00C677AF">
        <w:rPr>
          <w:color w:val="000000" w:themeColor="text1"/>
          <w:lang w:val="en-GB"/>
        </w:rPr>
        <w:t>particular combination</w:t>
      </w:r>
      <w:proofErr w:type="gramEnd"/>
      <w:r w:rsidRPr="00C677AF">
        <w:rPr>
          <w:color w:val="000000" w:themeColor="text1"/>
          <w:lang w:val="en-GB"/>
        </w:rPr>
        <w:t xml:space="preserve"> of behaviours which can be categorised as their traits. Those combinations can be categorised as visionary, multitasking and identification of opportunities [</w:t>
      </w:r>
      <w:r w:rsidRPr="00C677AF">
        <w:rPr>
          <w:b/>
          <w:bCs/>
          <w:i/>
          <w:iCs/>
          <w:color w:val="000000" w:themeColor="text1"/>
          <w:lang w:val="en-GB"/>
        </w:rPr>
        <w:t>Refer to Appendix A</w:t>
      </w:r>
      <w:r w:rsidRPr="00C677AF">
        <w:rPr>
          <w:color w:val="000000" w:themeColor="text1"/>
          <w:lang w:val="en-GB"/>
        </w:rPr>
        <w:t xml:space="preserve">]. The behavioural traits generally indicate some </w:t>
      </w:r>
      <w:proofErr w:type="gramStart"/>
      <w:r w:rsidRPr="00C677AF">
        <w:rPr>
          <w:color w:val="000000" w:themeColor="text1"/>
          <w:lang w:val="en-GB"/>
        </w:rPr>
        <w:t>particular responsive</w:t>
      </w:r>
      <w:proofErr w:type="gramEnd"/>
      <w:r w:rsidRPr="00C677AF">
        <w:rPr>
          <w:color w:val="000000" w:themeColor="text1"/>
          <w:lang w:val="en-GB"/>
        </w:rPr>
        <w:t xml:space="preserve"> approach towards the business activities by which they can ensure the overall success of their business. A successful entrepreneur’s traits include ambition, motivation, willingness to learn always, learning from failure, determination to succeed and financial knowledge. According to </w:t>
      </w:r>
      <w:r w:rsidRPr="00C677AF">
        <w:rPr>
          <w:color w:val="000000" w:themeColor="text1"/>
          <w:shd w:val="clear" w:color="auto" w:fill="FFFFFF"/>
          <w:lang w:val="en-GB"/>
        </w:rPr>
        <w:t xml:space="preserve">Anwar </w:t>
      </w:r>
      <w:r w:rsidRPr="00C677AF">
        <w:rPr>
          <w:i/>
          <w:iCs/>
          <w:color w:val="000000" w:themeColor="text1"/>
          <w:shd w:val="clear" w:color="auto" w:fill="FFFFFF"/>
          <w:lang w:val="en-GB"/>
        </w:rPr>
        <w:t>et al</w:t>
      </w:r>
      <w:r w:rsidRPr="00C677AF">
        <w:rPr>
          <w:color w:val="000000" w:themeColor="text1"/>
          <w:shd w:val="clear" w:color="auto" w:fill="FFFFFF"/>
          <w:lang w:val="en-GB"/>
        </w:rPr>
        <w:t xml:space="preserve">. (2021), entrepreneurial traits determine an entrepreneur’s intentions and attitudes towards problems and their solution. Hence, the traits of the entrepreneur should reflect their ability to gain relevant solutions for problems and how they can motivate others through those skills. On the other hand, an entrepreneur always </w:t>
      </w:r>
      <w:proofErr w:type="gramStart"/>
      <w:r w:rsidRPr="00C677AF">
        <w:rPr>
          <w:color w:val="000000" w:themeColor="text1"/>
          <w:shd w:val="clear" w:color="auto" w:fill="FFFFFF"/>
          <w:lang w:val="en-GB"/>
        </w:rPr>
        <w:t>has to</w:t>
      </w:r>
      <w:proofErr w:type="gramEnd"/>
      <w:r w:rsidRPr="00C677AF">
        <w:rPr>
          <w:color w:val="000000" w:themeColor="text1"/>
          <w:shd w:val="clear" w:color="auto" w:fill="FFFFFF"/>
          <w:lang w:val="en-GB"/>
        </w:rPr>
        <w:t xml:space="preserve"> have some idea regarding the financial condition of their business. Due to that reason, an entrepreneur’s financial knowledge is very crucial to understand how resources should be managed and distributed in the proper position to get relevant profit throughout the business activity. The financial knowledge trait is that neglected gem which can turn out to be the main key factor in entrepreneurship.</w:t>
      </w:r>
    </w:p>
    <w:p w14:paraId="7528B36A" w14:textId="77777777" w:rsidR="0073689B" w:rsidRDefault="00000000">
      <w:pPr>
        <w:pStyle w:val="Heading1"/>
        <w:rPr>
          <w:color w:val="000000" w:themeColor="text1"/>
          <w:lang w:val="en-GB"/>
        </w:rPr>
      </w:pPr>
      <w:bookmarkStart w:id="4" w:name="_f765sabokvg5" w:colFirst="0" w:colLast="0"/>
      <w:bookmarkStart w:id="5" w:name="_Toc118913975"/>
      <w:bookmarkEnd w:id="4"/>
      <w:r w:rsidRPr="00C677AF">
        <w:rPr>
          <w:color w:val="000000" w:themeColor="text1"/>
          <w:lang w:val="en-GB"/>
        </w:rPr>
        <w:t>SWOT analysis</w:t>
      </w:r>
      <w:bookmarkEnd w:id="5"/>
    </w:p>
    <w:tbl>
      <w:tblPr>
        <w:tblW w:w="9360" w:type="dxa"/>
        <w:jc w:val="center"/>
        <w:tblCellMar>
          <w:top w:w="15" w:type="dxa"/>
          <w:left w:w="15" w:type="dxa"/>
          <w:bottom w:w="15" w:type="dxa"/>
          <w:right w:w="15" w:type="dxa"/>
        </w:tblCellMar>
        <w:tblLook w:val="04A0" w:firstRow="1" w:lastRow="0" w:firstColumn="1" w:lastColumn="0" w:noHBand="0" w:noVBand="1"/>
      </w:tblPr>
      <w:tblGrid>
        <w:gridCol w:w="4111"/>
        <w:gridCol w:w="5249"/>
      </w:tblGrid>
      <w:tr w:rsidR="00D97AD4" w14:paraId="47D8A01D" w14:textId="77777777" w:rsidTr="00D96D3D">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77D40F" w14:textId="77777777" w:rsidR="00D96D3D" w:rsidRPr="00D96D3D" w:rsidRDefault="00000000" w:rsidP="00D96D3D">
            <w:pPr>
              <w:rPr>
                <w:lang w:val="en-IN"/>
              </w:rPr>
            </w:pPr>
            <w:r w:rsidRPr="00D96D3D">
              <w:rPr>
                <w:b/>
                <w:bCs/>
                <w:i/>
                <w:iCs/>
                <w:lang w:val="en-IN"/>
              </w:rPr>
              <w:t>Strength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F0250" w14:textId="77777777" w:rsidR="00D96D3D" w:rsidRPr="00D96D3D" w:rsidRDefault="00000000" w:rsidP="00D96D3D">
            <w:pPr>
              <w:rPr>
                <w:lang w:val="en-IN"/>
              </w:rPr>
            </w:pPr>
            <w:r w:rsidRPr="00D96D3D">
              <w:rPr>
                <w:b/>
                <w:bCs/>
                <w:i/>
                <w:iCs/>
                <w:lang w:val="en-IN"/>
              </w:rPr>
              <w:t>Weakness</w:t>
            </w:r>
          </w:p>
        </w:tc>
      </w:tr>
      <w:tr w:rsidR="00D97AD4" w14:paraId="1A8EA254" w14:textId="77777777" w:rsidTr="00D96D3D">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834556" w14:textId="77777777" w:rsidR="00D96D3D" w:rsidRPr="00D96D3D" w:rsidRDefault="00000000" w:rsidP="00D96D3D">
            <w:pPr>
              <w:numPr>
                <w:ilvl w:val="0"/>
                <w:numId w:val="5"/>
              </w:numPr>
              <w:rPr>
                <w:lang w:val="en-IN"/>
              </w:rPr>
            </w:pPr>
            <w:r w:rsidRPr="00D96D3D">
              <w:rPr>
                <w:lang w:val="en-IN"/>
              </w:rPr>
              <w:t xml:space="preserve">I can efficiently perform collaboration, </w:t>
            </w:r>
            <w:proofErr w:type="gramStart"/>
            <w:r w:rsidRPr="00D96D3D">
              <w:rPr>
                <w:lang w:val="en-IN"/>
              </w:rPr>
              <w:t>leadership</w:t>
            </w:r>
            <w:proofErr w:type="gramEnd"/>
            <w:r w:rsidRPr="00D96D3D">
              <w:rPr>
                <w:lang w:val="en-IN"/>
              </w:rPr>
              <w:t xml:space="preserve"> and decision-making skills. </w:t>
            </w:r>
          </w:p>
          <w:p w14:paraId="3307D50D" w14:textId="77777777" w:rsidR="00D96D3D" w:rsidRPr="00D96D3D" w:rsidRDefault="00000000" w:rsidP="00D96D3D">
            <w:pPr>
              <w:numPr>
                <w:ilvl w:val="0"/>
                <w:numId w:val="5"/>
              </w:numPr>
              <w:rPr>
                <w:lang w:val="en-IN"/>
              </w:rPr>
            </w:pPr>
            <w:r w:rsidRPr="00D96D3D">
              <w:rPr>
                <w:lang w:val="en-IN"/>
              </w:rPr>
              <w:t xml:space="preserve">I have undertaken different skill tests as unique resources </w:t>
            </w:r>
            <w:r w:rsidRPr="00D96D3D">
              <w:rPr>
                <w:b/>
                <w:bCs/>
                <w:i/>
                <w:iCs/>
                <w:lang w:val="en-IN"/>
              </w:rPr>
              <w:t>[Refer to Appendix].</w:t>
            </w:r>
          </w:p>
          <w:p w14:paraId="4E852146" w14:textId="77777777" w:rsidR="00D96D3D" w:rsidRPr="00D96D3D" w:rsidRDefault="00000000" w:rsidP="00D96D3D">
            <w:pPr>
              <w:numPr>
                <w:ilvl w:val="0"/>
                <w:numId w:val="5"/>
              </w:numPr>
              <w:rPr>
                <w:lang w:val="en-IN"/>
              </w:rPr>
            </w:pPr>
            <w:r w:rsidRPr="00D96D3D">
              <w:rPr>
                <w:lang w:val="en-IN"/>
              </w:rPr>
              <w:t xml:space="preserve">Others can see my ability to take relevant and strategic decisions and lead the team members as my strongest point of mine. </w:t>
            </w:r>
          </w:p>
          <w:p w14:paraId="645A5431" w14:textId="77777777" w:rsidR="00D96D3D" w:rsidRPr="00D96D3D" w:rsidRDefault="00000000" w:rsidP="00D96D3D">
            <w:pPr>
              <w:numPr>
                <w:ilvl w:val="0"/>
                <w:numId w:val="5"/>
              </w:numPr>
              <w:rPr>
                <w:lang w:val="en-IN"/>
              </w:rPr>
            </w:pPr>
            <w:r w:rsidRPr="00D96D3D">
              <w:rPr>
                <w:lang w:val="en-IN"/>
              </w:rPr>
              <w:t xml:space="preserve">I have scored well and gained scores between 45-75, which indicates that I can make a </w:t>
            </w:r>
            <w:r w:rsidRPr="00D96D3D">
              <w:rPr>
                <w:lang w:val="en-IN"/>
              </w:rPr>
              <w:lastRenderedPageBreak/>
              <w:t xml:space="preserve">collaboration with the team members. </w:t>
            </w:r>
          </w:p>
          <w:p w14:paraId="785CCCDD" w14:textId="77777777" w:rsidR="00D96D3D" w:rsidRPr="00D96D3D" w:rsidRDefault="00D96D3D" w:rsidP="00D96D3D">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2C3E29" w14:textId="77777777" w:rsidR="00D96D3D" w:rsidRPr="00D96D3D" w:rsidRDefault="00000000" w:rsidP="00D96D3D">
            <w:pPr>
              <w:numPr>
                <w:ilvl w:val="0"/>
                <w:numId w:val="6"/>
              </w:numPr>
              <w:rPr>
                <w:lang w:val="en-IN"/>
              </w:rPr>
            </w:pPr>
            <w:r w:rsidRPr="00D96D3D">
              <w:rPr>
                <w:lang w:val="en-IN"/>
              </w:rPr>
              <w:lastRenderedPageBreak/>
              <w:t xml:space="preserve">From the problem-solving test, I have identified that I am unable to solve critical problems </w:t>
            </w:r>
            <w:r w:rsidRPr="00D96D3D">
              <w:rPr>
                <w:b/>
                <w:bCs/>
                <w:i/>
                <w:iCs/>
                <w:lang w:val="en-IN"/>
              </w:rPr>
              <w:t>[Refer to Appendix j]</w:t>
            </w:r>
          </w:p>
          <w:p w14:paraId="0B5978C0" w14:textId="77777777" w:rsidR="00D96D3D" w:rsidRPr="00D96D3D" w:rsidRDefault="00000000" w:rsidP="00D96D3D">
            <w:pPr>
              <w:numPr>
                <w:ilvl w:val="0"/>
                <w:numId w:val="6"/>
              </w:numPr>
              <w:rPr>
                <w:lang w:val="en-IN"/>
              </w:rPr>
            </w:pPr>
            <w:r w:rsidRPr="00D96D3D">
              <w:rPr>
                <w:lang w:val="en-IN"/>
              </w:rPr>
              <w:t xml:space="preserve">In addition, I am not proficient in active listening skills, data analytics, time management and critical thinking skills </w:t>
            </w:r>
            <w:r w:rsidRPr="00D96D3D">
              <w:rPr>
                <w:b/>
                <w:bCs/>
                <w:i/>
                <w:iCs/>
                <w:lang w:val="en-IN"/>
              </w:rPr>
              <w:t xml:space="preserve">[Refer to Appendix I, K, G, </w:t>
            </w:r>
            <w:proofErr w:type="gramStart"/>
            <w:r w:rsidRPr="00D96D3D">
              <w:rPr>
                <w:b/>
                <w:bCs/>
                <w:i/>
                <w:iCs/>
                <w:lang w:val="en-IN"/>
              </w:rPr>
              <w:t>F ]</w:t>
            </w:r>
            <w:proofErr w:type="gramEnd"/>
            <w:r w:rsidRPr="00D96D3D">
              <w:rPr>
                <w:b/>
                <w:bCs/>
                <w:i/>
                <w:iCs/>
                <w:lang w:val="en-IN"/>
              </w:rPr>
              <w:t>.</w:t>
            </w:r>
          </w:p>
          <w:p w14:paraId="027A06AA" w14:textId="77777777" w:rsidR="00D96D3D" w:rsidRPr="00D96D3D" w:rsidRDefault="00000000" w:rsidP="00D96D3D">
            <w:pPr>
              <w:numPr>
                <w:ilvl w:val="0"/>
                <w:numId w:val="6"/>
              </w:numPr>
              <w:rPr>
                <w:lang w:val="en-IN"/>
              </w:rPr>
            </w:pPr>
            <w:r w:rsidRPr="00D96D3D">
              <w:rPr>
                <w:lang w:val="en-IN"/>
              </w:rPr>
              <w:t xml:space="preserve">I have a dearth of resources to develop my data analytics skills. </w:t>
            </w:r>
            <w:r w:rsidRPr="00D96D3D">
              <w:rPr>
                <w:b/>
                <w:bCs/>
                <w:i/>
                <w:iCs/>
                <w:lang w:val="en-IN"/>
              </w:rPr>
              <w:t> </w:t>
            </w:r>
          </w:p>
          <w:p w14:paraId="1E5E61FB" w14:textId="77777777" w:rsidR="00D96D3D" w:rsidRPr="00D96D3D" w:rsidRDefault="00000000" w:rsidP="00D96D3D">
            <w:pPr>
              <w:numPr>
                <w:ilvl w:val="0"/>
                <w:numId w:val="6"/>
              </w:numPr>
              <w:rPr>
                <w:lang w:val="en-IN"/>
              </w:rPr>
            </w:pPr>
            <w:r w:rsidRPr="00D96D3D">
              <w:rPr>
                <w:lang w:val="en-IN"/>
              </w:rPr>
              <w:t>Others can see my incompetency of to complete my tasks within the time limit or period.</w:t>
            </w:r>
          </w:p>
          <w:p w14:paraId="25E192D5" w14:textId="77777777" w:rsidR="00D96D3D" w:rsidRPr="00D96D3D" w:rsidRDefault="00000000" w:rsidP="00D96D3D">
            <w:pPr>
              <w:numPr>
                <w:ilvl w:val="0"/>
                <w:numId w:val="6"/>
              </w:numPr>
              <w:rPr>
                <w:lang w:val="en-IN"/>
              </w:rPr>
            </w:pPr>
            <w:r w:rsidRPr="00D96D3D">
              <w:rPr>
                <w:lang w:val="en-IN"/>
              </w:rPr>
              <w:t xml:space="preserve">As I have scored only 4 out of 10 on the critical thinking skill test, it can be seen as my </w:t>
            </w:r>
            <w:r w:rsidRPr="00D96D3D">
              <w:rPr>
                <w:lang w:val="en-IN"/>
              </w:rPr>
              <w:lastRenderedPageBreak/>
              <w:t xml:space="preserve">inability to delve into critical aspects of the business situation </w:t>
            </w:r>
            <w:r w:rsidRPr="00D96D3D">
              <w:rPr>
                <w:b/>
                <w:bCs/>
                <w:i/>
                <w:iCs/>
                <w:lang w:val="en-IN"/>
              </w:rPr>
              <w:t>[Refer to Appendix G].</w:t>
            </w:r>
          </w:p>
          <w:p w14:paraId="59CACC25" w14:textId="77777777" w:rsidR="00D96D3D" w:rsidRPr="00D96D3D" w:rsidRDefault="00000000" w:rsidP="00D96D3D">
            <w:pPr>
              <w:numPr>
                <w:ilvl w:val="0"/>
                <w:numId w:val="6"/>
              </w:numPr>
              <w:rPr>
                <w:lang w:val="en-IN"/>
              </w:rPr>
            </w:pPr>
            <w:r w:rsidRPr="00D96D3D">
              <w:rPr>
                <w:lang w:val="en-IN"/>
              </w:rPr>
              <w:t>It can be assumed by others that I can not apprehend or understand all the outcomes of the business situation. </w:t>
            </w:r>
          </w:p>
          <w:p w14:paraId="54068E51" w14:textId="77777777" w:rsidR="00D96D3D" w:rsidRPr="00D96D3D" w:rsidRDefault="00000000" w:rsidP="00D96D3D">
            <w:pPr>
              <w:numPr>
                <w:ilvl w:val="0"/>
                <w:numId w:val="6"/>
              </w:numPr>
              <w:rPr>
                <w:lang w:val="en-IN"/>
              </w:rPr>
            </w:pPr>
            <w:r w:rsidRPr="00D96D3D">
              <w:rPr>
                <w:lang w:val="en-IN"/>
              </w:rPr>
              <w:t xml:space="preserve">I can mess out in critical situations as I am unable to solve problems in complex business situations. </w:t>
            </w:r>
          </w:p>
        </w:tc>
      </w:tr>
      <w:tr w:rsidR="00D97AD4" w14:paraId="65FA34D5" w14:textId="77777777" w:rsidTr="00D96D3D">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F62F61" w14:textId="77777777" w:rsidR="00D96D3D" w:rsidRPr="00D96D3D" w:rsidRDefault="00000000" w:rsidP="00D96D3D">
            <w:pPr>
              <w:rPr>
                <w:lang w:val="en-IN"/>
              </w:rPr>
            </w:pPr>
            <w:r w:rsidRPr="00D96D3D">
              <w:rPr>
                <w:lang w:val="en-IN"/>
              </w:rPr>
              <w:lastRenderedPageBreak/>
              <w:t>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84854A" w14:textId="77777777" w:rsidR="00D96D3D" w:rsidRPr="00D96D3D" w:rsidRDefault="00000000" w:rsidP="00D96D3D">
            <w:pPr>
              <w:rPr>
                <w:lang w:val="en-IN"/>
              </w:rPr>
            </w:pPr>
            <w:r w:rsidRPr="00D96D3D">
              <w:rPr>
                <w:lang w:val="en-IN"/>
              </w:rPr>
              <w:t>Threats</w:t>
            </w:r>
          </w:p>
        </w:tc>
      </w:tr>
      <w:tr w:rsidR="00D97AD4" w14:paraId="1D151CC0" w14:textId="77777777" w:rsidTr="00D96D3D">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C9BE1F" w14:textId="77777777" w:rsidR="00D96D3D" w:rsidRPr="00D96D3D" w:rsidRDefault="00000000" w:rsidP="00D96D3D">
            <w:pPr>
              <w:numPr>
                <w:ilvl w:val="0"/>
                <w:numId w:val="7"/>
              </w:numPr>
              <w:rPr>
                <w:lang w:val="en-IN"/>
              </w:rPr>
            </w:pPr>
            <w:r w:rsidRPr="00D96D3D">
              <w:rPr>
                <w:lang w:val="en-IN"/>
              </w:rPr>
              <w:t>I have opportunities to improve my weaknesses as well as to work further on my strengths to make these aspects more robust characteristics. </w:t>
            </w:r>
          </w:p>
          <w:p w14:paraId="388F96EF" w14:textId="77777777" w:rsidR="00D96D3D" w:rsidRPr="00D96D3D" w:rsidRDefault="00000000" w:rsidP="00D96D3D">
            <w:pPr>
              <w:numPr>
                <w:ilvl w:val="0"/>
                <w:numId w:val="7"/>
              </w:numPr>
              <w:rPr>
                <w:lang w:val="en-IN"/>
              </w:rPr>
            </w:pPr>
            <w:r w:rsidRPr="00D96D3D">
              <w:rPr>
                <w:lang w:val="en-IN"/>
              </w:rPr>
              <w:t>I can turn my strength into opportunities by engaging myself in group activities, and by being the group leader in the project. </w:t>
            </w:r>
          </w:p>
          <w:p w14:paraId="779E2956" w14:textId="77777777" w:rsidR="00D96D3D" w:rsidRPr="00D96D3D" w:rsidRDefault="00000000" w:rsidP="00D96D3D">
            <w:pPr>
              <w:numPr>
                <w:ilvl w:val="0"/>
                <w:numId w:val="7"/>
              </w:numPr>
              <w:rPr>
                <w:lang w:val="en-IN"/>
              </w:rPr>
            </w:pPr>
            <w:r w:rsidRPr="00D96D3D">
              <w:rPr>
                <w:lang w:val="en-IN"/>
              </w:rPr>
              <w:t>I can take advantage of short offline crash courses or online courses to develop and increase my decision-making skill.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4B245" w14:textId="77777777" w:rsidR="00D96D3D" w:rsidRPr="00D96D3D" w:rsidRDefault="00000000" w:rsidP="00D96D3D">
            <w:pPr>
              <w:numPr>
                <w:ilvl w:val="0"/>
                <w:numId w:val="8"/>
              </w:numPr>
              <w:rPr>
                <w:lang w:val="en-IN"/>
              </w:rPr>
            </w:pPr>
            <w:r w:rsidRPr="00D96D3D">
              <w:rPr>
                <w:lang w:val="en-IN"/>
              </w:rPr>
              <w:t xml:space="preserve">Since, from the skills test, it has been identified that I am inefficient in solving critical issues and managing my limited time setting, so it can impose significant threats while developing new business. </w:t>
            </w:r>
          </w:p>
          <w:p w14:paraId="0E57B572" w14:textId="77777777" w:rsidR="00D96D3D" w:rsidRPr="00D96D3D" w:rsidRDefault="00000000" w:rsidP="00D96D3D">
            <w:pPr>
              <w:numPr>
                <w:ilvl w:val="0"/>
                <w:numId w:val="8"/>
              </w:numPr>
              <w:rPr>
                <w:lang w:val="en-IN"/>
              </w:rPr>
            </w:pPr>
            <w:r w:rsidRPr="00D96D3D">
              <w:rPr>
                <w:lang w:val="en-IN"/>
              </w:rPr>
              <w:t>Other entrepreneurs are creating new business ideas and taking potential risks to establish their business ideas in the present competitive business market situation. </w:t>
            </w:r>
          </w:p>
          <w:p w14:paraId="55D8889D" w14:textId="77777777" w:rsidR="00D96D3D" w:rsidRPr="00D96D3D" w:rsidRDefault="00000000" w:rsidP="00D96D3D">
            <w:pPr>
              <w:numPr>
                <w:ilvl w:val="0"/>
                <w:numId w:val="8"/>
              </w:numPr>
              <w:rPr>
                <w:lang w:val="en-IN"/>
              </w:rPr>
            </w:pPr>
            <w:r w:rsidRPr="00D96D3D">
              <w:rPr>
                <w:lang w:val="en-IN"/>
              </w:rPr>
              <w:t xml:space="preserve">I become expose to my weaknesses from the skills test. In the present competitive scenario of entrepreneurship, I would not be able to sustain my business ideas as I have fewer competencies in a data analytics role. </w:t>
            </w:r>
          </w:p>
          <w:p w14:paraId="6EFDE3B2" w14:textId="77777777" w:rsidR="00D96D3D" w:rsidRPr="00D96D3D" w:rsidRDefault="00000000" w:rsidP="00D96D3D">
            <w:pPr>
              <w:numPr>
                <w:ilvl w:val="0"/>
                <w:numId w:val="8"/>
              </w:numPr>
              <w:rPr>
                <w:lang w:val="en-IN"/>
              </w:rPr>
            </w:pPr>
            <w:r w:rsidRPr="00D96D3D">
              <w:rPr>
                <w:lang w:val="en-IN"/>
              </w:rPr>
              <w:t xml:space="preserve">I would not be able to handle the consequences of a negative business </w:t>
            </w:r>
            <w:proofErr w:type="gramStart"/>
            <w:r w:rsidRPr="00D96D3D">
              <w:rPr>
                <w:lang w:val="en-IN"/>
              </w:rPr>
              <w:t>situation, since</w:t>
            </w:r>
            <w:proofErr w:type="gramEnd"/>
            <w:r w:rsidRPr="00D96D3D">
              <w:rPr>
                <w:lang w:val="en-IN"/>
              </w:rPr>
              <w:t xml:space="preserve"> I am unable to rectify my business problems with my own ability. </w:t>
            </w:r>
          </w:p>
        </w:tc>
      </w:tr>
    </w:tbl>
    <w:p w14:paraId="4DFCB99B" w14:textId="77777777" w:rsidR="00D96D3D" w:rsidRPr="00D96D3D" w:rsidRDefault="00000000" w:rsidP="00D96D3D">
      <w:pPr>
        <w:jc w:val="center"/>
        <w:rPr>
          <w:lang w:val="en-IN"/>
        </w:rPr>
      </w:pPr>
      <w:r w:rsidRPr="00D96D3D">
        <w:rPr>
          <w:b/>
          <w:bCs/>
          <w:lang w:val="en-IN"/>
        </w:rPr>
        <w:t>Table 1: SWOT Analysis</w:t>
      </w:r>
    </w:p>
    <w:p w14:paraId="73695090" w14:textId="77777777" w:rsidR="00D96D3D" w:rsidRPr="00D96D3D" w:rsidRDefault="00000000" w:rsidP="00D96D3D">
      <w:pPr>
        <w:jc w:val="center"/>
        <w:rPr>
          <w:lang w:val="en-IN"/>
        </w:rPr>
      </w:pPr>
      <w:r w:rsidRPr="00D96D3D">
        <w:rPr>
          <w:lang w:val="en-IN"/>
        </w:rPr>
        <w:t>(Source: Self-Developed)</w:t>
      </w:r>
    </w:p>
    <w:p w14:paraId="2A449BAD" w14:textId="77777777" w:rsidR="00D96D3D" w:rsidRPr="00D96D3D" w:rsidRDefault="00D96D3D" w:rsidP="00D96D3D">
      <w:pPr>
        <w:jc w:val="center"/>
        <w:rPr>
          <w:lang w:val="en-GB"/>
        </w:rPr>
      </w:pPr>
    </w:p>
    <w:p w14:paraId="2514FCF6" w14:textId="77777777" w:rsidR="0073689B" w:rsidRPr="00C677AF" w:rsidRDefault="00000000">
      <w:pPr>
        <w:pStyle w:val="Heading1"/>
        <w:rPr>
          <w:color w:val="000000" w:themeColor="text1"/>
          <w:lang w:val="en-GB"/>
        </w:rPr>
      </w:pPr>
      <w:bookmarkStart w:id="6" w:name="_7xy1kfgqvdt5" w:colFirst="0" w:colLast="0"/>
      <w:bookmarkStart w:id="7" w:name="_Toc118913976"/>
      <w:bookmarkEnd w:id="6"/>
      <w:r w:rsidRPr="00C677AF">
        <w:rPr>
          <w:color w:val="000000" w:themeColor="text1"/>
          <w:lang w:val="en-GB"/>
        </w:rPr>
        <w:t>Skill Audit</w:t>
      </w:r>
      <w:bookmarkEnd w:id="7"/>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97AD4" w14:paraId="6838C51F" w14:textId="77777777" w:rsidTr="001767B3">
        <w:tc>
          <w:tcPr>
            <w:tcW w:w="4680" w:type="dxa"/>
            <w:shd w:val="clear" w:color="auto" w:fill="auto"/>
            <w:tcMar>
              <w:top w:w="100" w:type="dxa"/>
              <w:left w:w="100" w:type="dxa"/>
              <w:bottom w:w="100" w:type="dxa"/>
              <w:right w:w="100" w:type="dxa"/>
            </w:tcMar>
          </w:tcPr>
          <w:p w14:paraId="31393D4A" w14:textId="77777777" w:rsidR="00AC154E" w:rsidRPr="00C677AF" w:rsidRDefault="00000000" w:rsidP="001767B3">
            <w:pPr>
              <w:widowControl w:val="0"/>
              <w:pBdr>
                <w:top w:val="nil"/>
                <w:left w:val="nil"/>
                <w:bottom w:val="nil"/>
                <w:right w:val="nil"/>
                <w:between w:val="nil"/>
              </w:pBdr>
              <w:jc w:val="center"/>
              <w:rPr>
                <w:b/>
                <w:color w:val="000000" w:themeColor="text1"/>
                <w:lang w:val="en-GB"/>
              </w:rPr>
            </w:pPr>
            <w:r w:rsidRPr="00C677AF">
              <w:rPr>
                <w:b/>
                <w:color w:val="000000" w:themeColor="text1"/>
                <w:lang w:val="en-GB"/>
              </w:rPr>
              <w:t>Skills I have</w:t>
            </w:r>
          </w:p>
        </w:tc>
        <w:tc>
          <w:tcPr>
            <w:tcW w:w="4680" w:type="dxa"/>
            <w:shd w:val="clear" w:color="auto" w:fill="auto"/>
            <w:tcMar>
              <w:top w:w="100" w:type="dxa"/>
              <w:left w:w="100" w:type="dxa"/>
              <w:bottom w:w="100" w:type="dxa"/>
              <w:right w:w="100" w:type="dxa"/>
            </w:tcMar>
          </w:tcPr>
          <w:p w14:paraId="7BF10424" w14:textId="77777777" w:rsidR="00AC154E" w:rsidRPr="00C677AF" w:rsidRDefault="00000000" w:rsidP="001767B3">
            <w:pPr>
              <w:widowControl w:val="0"/>
              <w:pBdr>
                <w:top w:val="nil"/>
                <w:left w:val="nil"/>
                <w:bottom w:val="nil"/>
                <w:right w:val="nil"/>
                <w:between w:val="nil"/>
              </w:pBdr>
              <w:jc w:val="center"/>
              <w:rPr>
                <w:b/>
                <w:color w:val="000000" w:themeColor="text1"/>
                <w:lang w:val="en-GB"/>
              </w:rPr>
            </w:pPr>
            <w:r w:rsidRPr="00C677AF">
              <w:rPr>
                <w:b/>
                <w:color w:val="000000" w:themeColor="text1"/>
                <w:lang w:val="en-GB"/>
              </w:rPr>
              <w:t xml:space="preserve">Example </w:t>
            </w:r>
          </w:p>
        </w:tc>
      </w:tr>
      <w:tr w:rsidR="00D97AD4" w14:paraId="24BE473F" w14:textId="77777777" w:rsidTr="001767B3">
        <w:tc>
          <w:tcPr>
            <w:tcW w:w="4680" w:type="dxa"/>
            <w:shd w:val="clear" w:color="auto" w:fill="auto"/>
            <w:tcMar>
              <w:top w:w="100" w:type="dxa"/>
              <w:left w:w="100" w:type="dxa"/>
              <w:bottom w:w="100" w:type="dxa"/>
              <w:right w:w="100" w:type="dxa"/>
            </w:tcMar>
          </w:tcPr>
          <w:p w14:paraId="64EF33C4" w14:textId="77777777" w:rsidR="00AC154E" w:rsidRPr="00C677AF" w:rsidRDefault="00000000" w:rsidP="00AC154E">
            <w:pPr>
              <w:rPr>
                <w:color w:val="000000" w:themeColor="text1"/>
                <w:lang w:val="en-GB"/>
              </w:rPr>
            </w:pPr>
            <w:r w:rsidRPr="00C677AF">
              <w:rPr>
                <w:color w:val="000000" w:themeColor="text1"/>
                <w:lang w:val="en-GB"/>
              </w:rPr>
              <w:t>Collaboration Skill (strength)</w:t>
            </w:r>
          </w:p>
        </w:tc>
        <w:tc>
          <w:tcPr>
            <w:tcW w:w="4680" w:type="dxa"/>
            <w:shd w:val="clear" w:color="auto" w:fill="auto"/>
            <w:tcMar>
              <w:top w:w="100" w:type="dxa"/>
              <w:left w:w="100" w:type="dxa"/>
              <w:bottom w:w="100" w:type="dxa"/>
              <w:right w:w="100" w:type="dxa"/>
            </w:tcMar>
          </w:tcPr>
          <w:p w14:paraId="47A1C98F" w14:textId="77777777" w:rsidR="00AC154E" w:rsidRPr="00C677AF" w:rsidRDefault="00000000" w:rsidP="00AC154E">
            <w:pPr>
              <w:widowControl w:val="0"/>
              <w:pBdr>
                <w:top w:val="nil"/>
                <w:left w:val="nil"/>
                <w:bottom w:val="nil"/>
                <w:right w:val="nil"/>
                <w:between w:val="nil"/>
              </w:pBdr>
              <w:rPr>
                <w:color w:val="000000" w:themeColor="text1"/>
                <w:lang w:val="en-GB"/>
              </w:rPr>
            </w:pPr>
            <w:r w:rsidRPr="00C677AF">
              <w:rPr>
                <w:color w:val="000000" w:themeColor="text1"/>
                <w:lang w:val="en-GB"/>
              </w:rPr>
              <w:t>The collaboration skill test helped me to categorise this skill as my strength as is reflected in the score I gained on the test [</w:t>
            </w:r>
            <w:r w:rsidRPr="00C677AF">
              <w:rPr>
                <w:b/>
                <w:i/>
                <w:color w:val="000000" w:themeColor="text1"/>
                <w:lang w:val="en-GB"/>
              </w:rPr>
              <w:t>Refer to Appendix H</w:t>
            </w:r>
            <w:r w:rsidRPr="00C677AF">
              <w:rPr>
                <w:color w:val="000000" w:themeColor="text1"/>
                <w:lang w:val="en-GB"/>
              </w:rPr>
              <w:t xml:space="preserve">]. This strength will help me in future to properly collaborate within a team to get desired outcomes as it describes how efficiently I can work within a team. </w:t>
            </w:r>
          </w:p>
        </w:tc>
      </w:tr>
      <w:tr w:rsidR="00D97AD4" w14:paraId="08515C8B" w14:textId="77777777" w:rsidTr="001767B3">
        <w:tc>
          <w:tcPr>
            <w:tcW w:w="4680" w:type="dxa"/>
            <w:shd w:val="clear" w:color="auto" w:fill="auto"/>
            <w:tcMar>
              <w:top w:w="100" w:type="dxa"/>
              <w:left w:w="100" w:type="dxa"/>
              <w:bottom w:w="100" w:type="dxa"/>
              <w:right w:w="100" w:type="dxa"/>
            </w:tcMar>
          </w:tcPr>
          <w:p w14:paraId="32BFFCA0" w14:textId="77777777" w:rsidR="00AC154E" w:rsidRPr="00C677AF" w:rsidRDefault="00000000" w:rsidP="00AC154E">
            <w:pPr>
              <w:rPr>
                <w:color w:val="000000" w:themeColor="text1"/>
                <w:lang w:val="en-GB"/>
              </w:rPr>
            </w:pPr>
            <w:r w:rsidRPr="00C677AF">
              <w:rPr>
                <w:color w:val="000000" w:themeColor="text1"/>
                <w:lang w:val="en-GB"/>
              </w:rPr>
              <w:t>Leadership Skill (strength)</w:t>
            </w:r>
          </w:p>
        </w:tc>
        <w:tc>
          <w:tcPr>
            <w:tcW w:w="4680" w:type="dxa"/>
            <w:shd w:val="clear" w:color="auto" w:fill="auto"/>
            <w:tcMar>
              <w:top w:w="100" w:type="dxa"/>
              <w:left w:w="100" w:type="dxa"/>
              <w:bottom w:w="100" w:type="dxa"/>
              <w:right w:w="100" w:type="dxa"/>
            </w:tcMar>
          </w:tcPr>
          <w:p w14:paraId="0A4B5D92" w14:textId="77777777" w:rsidR="00AC154E" w:rsidRPr="00C677AF" w:rsidRDefault="00000000" w:rsidP="00AC154E">
            <w:pPr>
              <w:widowControl w:val="0"/>
              <w:pBdr>
                <w:top w:val="nil"/>
                <w:left w:val="nil"/>
                <w:bottom w:val="nil"/>
                <w:right w:val="nil"/>
                <w:between w:val="nil"/>
              </w:pBdr>
              <w:rPr>
                <w:color w:val="000000" w:themeColor="text1"/>
                <w:lang w:val="en-GB"/>
              </w:rPr>
            </w:pPr>
            <w:r w:rsidRPr="00C677AF">
              <w:rPr>
                <w:color w:val="000000" w:themeColor="text1"/>
                <w:lang w:val="en-GB"/>
              </w:rPr>
              <w:t>The leadership skill test helped me to categorise this skill as my major strength [</w:t>
            </w:r>
            <w:r w:rsidRPr="00C677AF">
              <w:rPr>
                <w:b/>
                <w:i/>
                <w:color w:val="000000" w:themeColor="text1"/>
                <w:lang w:val="en-GB"/>
              </w:rPr>
              <w:t>Refer to Appendix D</w:t>
            </w:r>
            <w:r w:rsidRPr="00C677AF">
              <w:rPr>
                <w:color w:val="000000" w:themeColor="text1"/>
                <w:lang w:val="en-GB"/>
              </w:rPr>
              <w:t>]. This test generally depicts that I have relevant skills to lead a team towards a desired goal which will be beneficial for the entire team and organisation. Leadership skill helps an individual to get relevant ideas about how they can contribute to a team as a leader (</w:t>
            </w:r>
            <w:r w:rsidRPr="00C677AF">
              <w:rPr>
                <w:color w:val="000000" w:themeColor="text1"/>
                <w:highlight w:val="white"/>
                <w:lang w:val="en-GB"/>
              </w:rPr>
              <w:t xml:space="preserve">Guzmán </w:t>
            </w:r>
            <w:r w:rsidRPr="00C677AF">
              <w:rPr>
                <w:i/>
                <w:color w:val="000000" w:themeColor="text1"/>
                <w:highlight w:val="white"/>
                <w:lang w:val="en-GB"/>
              </w:rPr>
              <w:t>et al</w:t>
            </w:r>
            <w:r w:rsidRPr="00C677AF">
              <w:rPr>
                <w:color w:val="000000" w:themeColor="text1"/>
                <w:highlight w:val="white"/>
                <w:lang w:val="en-GB"/>
              </w:rPr>
              <w:t>. 2020)</w:t>
            </w:r>
            <w:r w:rsidRPr="00C677AF">
              <w:rPr>
                <w:color w:val="000000" w:themeColor="text1"/>
                <w:lang w:val="en-GB"/>
              </w:rPr>
              <w:t xml:space="preserve">.  It helps to guide a team and show them an easier path to achieve relevant outcomes related to an activity. </w:t>
            </w:r>
          </w:p>
        </w:tc>
      </w:tr>
      <w:tr w:rsidR="00D97AD4" w14:paraId="29BF1C8B" w14:textId="77777777" w:rsidTr="001767B3">
        <w:tc>
          <w:tcPr>
            <w:tcW w:w="4680" w:type="dxa"/>
            <w:shd w:val="clear" w:color="auto" w:fill="auto"/>
            <w:tcMar>
              <w:top w:w="100" w:type="dxa"/>
              <w:left w:w="100" w:type="dxa"/>
              <w:bottom w:w="100" w:type="dxa"/>
              <w:right w:w="100" w:type="dxa"/>
            </w:tcMar>
          </w:tcPr>
          <w:p w14:paraId="3458044F" w14:textId="77777777" w:rsidR="00AC154E" w:rsidRPr="00C677AF" w:rsidRDefault="00000000" w:rsidP="00AC154E">
            <w:pPr>
              <w:rPr>
                <w:color w:val="000000" w:themeColor="text1"/>
                <w:lang w:val="en-GB"/>
              </w:rPr>
            </w:pPr>
            <w:r w:rsidRPr="00C677AF">
              <w:rPr>
                <w:color w:val="000000" w:themeColor="text1"/>
                <w:lang w:val="en-GB"/>
              </w:rPr>
              <w:t>Decision-making Skill (strength)</w:t>
            </w:r>
          </w:p>
        </w:tc>
        <w:tc>
          <w:tcPr>
            <w:tcW w:w="4680" w:type="dxa"/>
            <w:shd w:val="clear" w:color="auto" w:fill="auto"/>
            <w:tcMar>
              <w:top w:w="100" w:type="dxa"/>
              <w:left w:w="100" w:type="dxa"/>
              <w:bottom w:w="100" w:type="dxa"/>
              <w:right w:w="100" w:type="dxa"/>
            </w:tcMar>
          </w:tcPr>
          <w:p w14:paraId="2FAA0CF0" w14:textId="77777777" w:rsidR="00AC154E" w:rsidRPr="00C677AF" w:rsidRDefault="00000000" w:rsidP="00AC154E">
            <w:pPr>
              <w:widowControl w:val="0"/>
              <w:pBdr>
                <w:top w:val="nil"/>
                <w:left w:val="nil"/>
                <w:bottom w:val="nil"/>
                <w:right w:val="nil"/>
                <w:between w:val="nil"/>
              </w:pBdr>
              <w:rPr>
                <w:color w:val="000000" w:themeColor="text1"/>
                <w:lang w:val="en-GB"/>
              </w:rPr>
            </w:pPr>
            <w:r w:rsidRPr="00C677AF">
              <w:rPr>
                <w:color w:val="000000" w:themeColor="text1"/>
                <w:lang w:val="en-GB"/>
              </w:rPr>
              <w:t>The decision-making skill test helped me to categorise this skill as my strength [</w:t>
            </w:r>
            <w:r w:rsidRPr="00C677AF">
              <w:rPr>
                <w:b/>
                <w:i/>
                <w:color w:val="000000" w:themeColor="text1"/>
                <w:lang w:val="en-GB"/>
              </w:rPr>
              <w:t>Refer to Appendix E</w:t>
            </w:r>
            <w:r w:rsidRPr="00C677AF">
              <w:rPr>
                <w:color w:val="000000" w:themeColor="text1"/>
                <w:lang w:val="en-GB"/>
              </w:rPr>
              <w:t xml:space="preserve">] This skill will help me to make relevant decisions that will be beneficial for the greater good of an individual. Through this skill, I can hope that I will make effective </w:t>
            </w:r>
            <w:r w:rsidRPr="00C677AF">
              <w:rPr>
                <w:color w:val="000000" w:themeColor="text1"/>
                <w:lang w:val="en-GB"/>
              </w:rPr>
              <w:lastRenderedPageBreak/>
              <w:t xml:space="preserve">decisions which will guide an organisation towards success. </w:t>
            </w:r>
          </w:p>
        </w:tc>
      </w:tr>
      <w:tr w:rsidR="00D97AD4" w14:paraId="1D46A821" w14:textId="77777777" w:rsidTr="001767B3">
        <w:tc>
          <w:tcPr>
            <w:tcW w:w="4680" w:type="dxa"/>
            <w:shd w:val="clear" w:color="auto" w:fill="auto"/>
            <w:tcMar>
              <w:top w:w="100" w:type="dxa"/>
              <w:left w:w="100" w:type="dxa"/>
              <w:bottom w:w="100" w:type="dxa"/>
              <w:right w:w="100" w:type="dxa"/>
            </w:tcMar>
          </w:tcPr>
          <w:p w14:paraId="23B6D3AB" w14:textId="77777777" w:rsidR="00AC154E" w:rsidRPr="00C677AF" w:rsidRDefault="00000000" w:rsidP="00AC154E">
            <w:pPr>
              <w:widowControl w:val="0"/>
              <w:pBdr>
                <w:top w:val="nil"/>
                <w:left w:val="nil"/>
                <w:bottom w:val="nil"/>
                <w:right w:val="nil"/>
                <w:between w:val="nil"/>
              </w:pBdr>
              <w:jc w:val="center"/>
              <w:rPr>
                <w:b/>
                <w:color w:val="000000" w:themeColor="text1"/>
                <w:lang w:val="en-GB"/>
              </w:rPr>
            </w:pPr>
            <w:r w:rsidRPr="00C677AF">
              <w:rPr>
                <w:b/>
                <w:color w:val="000000" w:themeColor="text1"/>
                <w:lang w:val="en-GB"/>
              </w:rPr>
              <w:lastRenderedPageBreak/>
              <w:t>Skills I’d like to improve</w:t>
            </w:r>
          </w:p>
        </w:tc>
        <w:tc>
          <w:tcPr>
            <w:tcW w:w="4680" w:type="dxa"/>
            <w:shd w:val="clear" w:color="auto" w:fill="auto"/>
            <w:tcMar>
              <w:top w:w="100" w:type="dxa"/>
              <w:left w:w="100" w:type="dxa"/>
              <w:bottom w:w="100" w:type="dxa"/>
              <w:right w:w="100" w:type="dxa"/>
            </w:tcMar>
          </w:tcPr>
          <w:p w14:paraId="37E3126D" w14:textId="77777777" w:rsidR="00AC154E" w:rsidRPr="00C677AF" w:rsidRDefault="00000000" w:rsidP="00AC154E">
            <w:pPr>
              <w:widowControl w:val="0"/>
              <w:pBdr>
                <w:top w:val="nil"/>
                <w:left w:val="nil"/>
                <w:bottom w:val="nil"/>
                <w:right w:val="nil"/>
                <w:between w:val="nil"/>
              </w:pBdr>
              <w:jc w:val="center"/>
              <w:rPr>
                <w:b/>
                <w:color w:val="000000" w:themeColor="text1"/>
                <w:lang w:val="en-GB"/>
              </w:rPr>
            </w:pPr>
            <w:r w:rsidRPr="00C677AF">
              <w:rPr>
                <w:b/>
                <w:color w:val="000000" w:themeColor="text1"/>
                <w:lang w:val="en-GB"/>
              </w:rPr>
              <w:t>How? Example?</w:t>
            </w:r>
          </w:p>
        </w:tc>
      </w:tr>
      <w:tr w:rsidR="00D97AD4" w14:paraId="46E1FBF3" w14:textId="77777777" w:rsidTr="001767B3">
        <w:tc>
          <w:tcPr>
            <w:tcW w:w="4680" w:type="dxa"/>
            <w:shd w:val="clear" w:color="auto" w:fill="auto"/>
            <w:tcMar>
              <w:top w:w="100" w:type="dxa"/>
              <w:left w:w="100" w:type="dxa"/>
              <w:bottom w:w="100" w:type="dxa"/>
              <w:right w:w="100" w:type="dxa"/>
            </w:tcMar>
          </w:tcPr>
          <w:p w14:paraId="3AACCD3C" w14:textId="77777777" w:rsidR="00AC154E" w:rsidRPr="00C677AF" w:rsidRDefault="00000000" w:rsidP="00AC154E">
            <w:pPr>
              <w:rPr>
                <w:color w:val="000000" w:themeColor="text1"/>
                <w:lang w:val="en-GB"/>
              </w:rPr>
            </w:pPr>
            <w:r w:rsidRPr="00C677AF">
              <w:rPr>
                <w:color w:val="000000" w:themeColor="text1"/>
                <w:lang w:val="en-GB"/>
              </w:rPr>
              <w:t>Active-listening Skill (weakness)</w:t>
            </w:r>
          </w:p>
        </w:tc>
        <w:tc>
          <w:tcPr>
            <w:tcW w:w="4680" w:type="dxa"/>
            <w:shd w:val="clear" w:color="auto" w:fill="auto"/>
            <w:tcMar>
              <w:top w:w="100" w:type="dxa"/>
              <w:left w:w="100" w:type="dxa"/>
              <w:bottom w:w="100" w:type="dxa"/>
              <w:right w:w="100" w:type="dxa"/>
            </w:tcMar>
          </w:tcPr>
          <w:p w14:paraId="124A4912" w14:textId="77777777" w:rsidR="00AC154E" w:rsidRPr="00C677AF" w:rsidRDefault="00000000" w:rsidP="00AC154E">
            <w:pPr>
              <w:widowControl w:val="0"/>
              <w:pBdr>
                <w:top w:val="nil"/>
                <w:left w:val="nil"/>
                <w:bottom w:val="nil"/>
                <w:right w:val="nil"/>
                <w:between w:val="nil"/>
              </w:pBdr>
              <w:rPr>
                <w:color w:val="000000" w:themeColor="text1"/>
                <w:lang w:val="en-GB"/>
              </w:rPr>
            </w:pPr>
            <w:r w:rsidRPr="00C677AF">
              <w:rPr>
                <w:color w:val="000000" w:themeColor="text1"/>
                <w:lang w:val="en-GB"/>
              </w:rPr>
              <w:t>Based on the active listening skill test it can be categorised as my weakness [</w:t>
            </w:r>
            <w:r w:rsidRPr="00C677AF">
              <w:rPr>
                <w:b/>
                <w:i/>
                <w:color w:val="000000" w:themeColor="text1"/>
                <w:lang w:val="en-GB"/>
              </w:rPr>
              <w:t>Refer to Appendix I</w:t>
            </w:r>
            <w:r w:rsidRPr="00C677AF">
              <w:rPr>
                <w:color w:val="000000" w:themeColor="text1"/>
                <w:lang w:val="en-GB"/>
              </w:rPr>
              <w:t xml:space="preserve">]. This specific skill can be improved through some relevant activities. According to </w:t>
            </w:r>
            <w:r w:rsidRPr="00C677AF">
              <w:rPr>
                <w:color w:val="000000" w:themeColor="text1"/>
                <w:highlight w:val="white"/>
                <w:lang w:val="en-GB"/>
              </w:rPr>
              <w:t xml:space="preserve">Saydullayeva and Juraeva (2022), active listening skills can be developed through listening without judging.  </w:t>
            </w:r>
          </w:p>
        </w:tc>
      </w:tr>
      <w:tr w:rsidR="00D97AD4" w14:paraId="05DCC082" w14:textId="77777777" w:rsidTr="001767B3">
        <w:tc>
          <w:tcPr>
            <w:tcW w:w="4680" w:type="dxa"/>
            <w:shd w:val="clear" w:color="auto" w:fill="auto"/>
            <w:tcMar>
              <w:top w:w="100" w:type="dxa"/>
              <w:left w:w="100" w:type="dxa"/>
              <w:bottom w:w="100" w:type="dxa"/>
              <w:right w:w="100" w:type="dxa"/>
            </w:tcMar>
          </w:tcPr>
          <w:p w14:paraId="668B6CE5" w14:textId="77777777" w:rsidR="00AC154E" w:rsidRPr="00C677AF" w:rsidRDefault="00000000" w:rsidP="00AC154E">
            <w:pPr>
              <w:rPr>
                <w:color w:val="000000" w:themeColor="text1"/>
                <w:lang w:val="en-GB"/>
              </w:rPr>
            </w:pPr>
            <w:r w:rsidRPr="00C677AF">
              <w:rPr>
                <w:color w:val="000000" w:themeColor="text1"/>
                <w:lang w:val="en-GB"/>
              </w:rPr>
              <w:t>Problem-solving Skill (weakness)</w:t>
            </w:r>
          </w:p>
        </w:tc>
        <w:tc>
          <w:tcPr>
            <w:tcW w:w="4680" w:type="dxa"/>
            <w:shd w:val="clear" w:color="auto" w:fill="auto"/>
            <w:tcMar>
              <w:top w:w="100" w:type="dxa"/>
              <w:left w:w="100" w:type="dxa"/>
              <w:bottom w:w="100" w:type="dxa"/>
              <w:right w:w="100" w:type="dxa"/>
            </w:tcMar>
          </w:tcPr>
          <w:p w14:paraId="0DDD824F" w14:textId="77777777" w:rsidR="00AC154E" w:rsidRPr="00C677AF" w:rsidRDefault="00000000" w:rsidP="00AC154E">
            <w:pPr>
              <w:widowControl w:val="0"/>
              <w:pBdr>
                <w:top w:val="nil"/>
                <w:left w:val="nil"/>
                <w:bottom w:val="nil"/>
                <w:right w:val="nil"/>
                <w:between w:val="nil"/>
              </w:pBdr>
              <w:rPr>
                <w:color w:val="000000" w:themeColor="text1"/>
                <w:lang w:val="en-GB"/>
              </w:rPr>
            </w:pPr>
            <w:r w:rsidRPr="00C677AF">
              <w:rPr>
                <w:color w:val="000000" w:themeColor="text1"/>
                <w:lang w:val="en-GB"/>
              </w:rPr>
              <w:t>The problem-solving skill test helped me categorise this skill as my weakness [</w:t>
            </w:r>
            <w:r w:rsidRPr="00C677AF">
              <w:rPr>
                <w:b/>
                <w:i/>
                <w:color w:val="000000" w:themeColor="text1"/>
                <w:lang w:val="en-GB"/>
              </w:rPr>
              <w:t>Refer to Appendix J</w:t>
            </w:r>
            <w:r w:rsidRPr="00C677AF">
              <w:rPr>
                <w:color w:val="000000" w:themeColor="text1"/>
                <w:lang w:val="en-GB"/>
              </w:rPr>
              <w:t xml:space="preserve">]. The problem-solving skills can be improved by incorporating some analytical activities. The analytical activities include identifying relevant problems, visualising the </w:t>
            </w:r>
            <w:proofErr w:type="gramStart"/>
            <w:r w:rsidRPr="00C677AF">
              <w:rPr>
                <w:color w:val="000000" w:themeColor="text1"/>
                <w:lang w:val="en-GB"/>
              </w:rPr>
              <w:t>problem</w:t>
            </w:r>
            <w:proofErr w:type="gramEnd"/>
            <w:r w:rsidRPr="00C677AF">
              <w:rPr>
                <w:color w:val="000000" w:themeColor="text1"/>
                <w:lang w:val="en-GB"/>
              </w:rPr>
              <w:t xml:space="preserve"> and brainstorming creative solutions (</w:t>
            </w:r>
            <w:r w:rsidRPr="00C677AF">
              <w:rPr>
                <w:color w:val="000000" w:themeColor="text1"/>
                <w:highlight w:val="white"/>
                <w:lang w:val="en-GB"/>
              </w:rPr>
              <w:t xml:space="preserve">Hasibuan </w:t>
            </w:r>
            <w:r w:rsidRPr="00C677AF">
              <w:rPr>
                <w:i/>
                <w:color w:val="000000" w:themeColor="text1"/>
                <w:highlight w:val="white"/>
                <w:lang w:val="en-GB"/>
              </w:rPr>
              <w:t>et al</w:t>
            </w:r>
            <w:r w:rsidRPr="00C677AF">
              <w:rPr>
                <w:color w:val="000000" w:themeColor="text1"/>
                <w:highlight w:val="white"/>
                <w:lang w:val="en-GB"/>
              </w:rPr>
              <w:t>. 2019)</w:t>
            </w:r>
            <w:r w:rsidRPr="00C677AF">
              <w:rPr>
                <w:color w:val="000000" w:themeColor="text1"/>
                <w:lang w:val="en-GB"/>
              </w:rPr>
              <w:t xml:space="preserve">. </w:t>
            </w:r>
          </w:p>
        </w:tc>
      </w:tr>
      <w:tr w:rsidR="00D97AD4" w14:paraId="183BDE8C" w14:textId="77777777" w:rsidTr="001767B3">
        <w:tc>
          <w:tcPr>
            <w:tcW w:w="4680" w:type="dxa"/>
            <w:shd w:val="clear" w:color="auto" w:fill="auto"/>
            <w:tcMar>
              <w:top w:w="100" w:type="dxa"/>
              <w:left w:w="100" w:type="dxa"/>
              <w:bottom w:w="100" w:type="dxa"/>
              <w:right w:w="100" w:type="dxa"/>
            </w:tcMar>
          </w:tcPr>
          <w:p w14:paraId="00D1EA5C" w14:textId="77777777" w:rsidR="00AC154E" w:rsidRPr="00C677AF" w:rsidRDefault="00000000" w:rsidP="00AC154E">
            <w:pPr>
              <w:rPr>
                <w:color w:val="000000" w:themeColor="text1"/>
                <w:lang w:val="en-GB"/>
              </w:rPr>
            </w:pPr>
            <w:r w:rsidRPr="00C677AF">
              <w:rPr>
                <w:color w:val="000000" w:themeColor="text1"/>
                <w:lang w:val="en-GB"/>
              </w:rPr>
              <w:t>Data-analytical Skill (weakness)</w:t>
            </w:r>
          </w:p>
        </w:tc>
        <w:tc>
          <w:tcPr>
            <w:tcW w:w="4680" w:type="dxa"/>
            <w:shd w:val="clear" w:color="auto" w:fill="auto"/>
            <w:tcMar>
              <w:top w:w="100" w:type="dxa"/>
              <w:left w:w="100" w:type="dxa"/>
              <w:bottom w:w="100" w:type="dxa"/>
              <w:right w:w="100" w:type="dxa"/>
            </w:tcMar>
          </w:tcPr>
          <w:p w14:paraId="10188891" w14:textId="77777777" w:rsidR="00AC154E" w:rsidRPr="00C677AF" w:rsidRDefault="00000000" w:rsidP="00AC154E">
            <w:pPr>
              <w:widowControl w:val="0"/>
              <w:pBdr>
                <w:top w:val="nil"/>
                <w:left w:val="nil"/>
                <w:bottom w:val="nil"/>
                <w:right w:val="nil"/>
                <w:between w:val="nil"/>
              </w:pBdr>
              <w:rPr>
                <w:color w:val="000000" w:themeColor="text1"/>
                <w:lang w:val="en-GB"/>
              </w:rPr>
            </w:pPr>
            <w:r w:rsidRPr="00C677AF">
              <w:rPr>
                <w:color w:val="000000" w:themeColor="text1"/>
                <w:lang w:val="en-GB"/>
              </w:rPr>
              <w:t xml:space="preserve">Based on the data-analytical skill test I got to know that this </w:t>
            </w:r>
            <w:proofErr w:type="gramStart"/>
            <w:r w:rsidRPr="00C677AF">
              <w:rPr>
                <w:color w:val="000000" w:themeColor="text1"/>
                <w:lang w:val="en-GB"/>
              </w:rPr>
              <w:t>particular skill</w:t>
            </w:r>
            <w:proofErr w:type="gramEnd"/>
            <w:r w:rsidRPr="00C677AF">
              <w:rPr>
                <w:color w:val="000000" w:themeColor="text1"/>
                <w:lang w:val="en-GB"/>
              </w:rPr>
              <w:t xml:space="preserve"> can be categorised as my weakness [</w:t>
            </w:r>
            <w:r w:rsidRPr="00C677AF">
              <w:rPr>
                <w:b/>
                <w:i/>
                <w:color w:val="000000" w:themeColor="text1"/>
                <w:lang w:val="en-GB"/>
              </w:rPr>
              <w:t>Refer to Appendix K</w:t>
            </w:r>
            <w:r w:rsidRPr="00C677AF">
              <w:rPr>
                <w:color w:val="000000" w:themeColor="text1"/>
                <w:lang w:val="en-GB"/>
              </w:rPr>
              <w:t xml:space="preserve">]. The data analytical skills through maintaining a clear framework regarding the analysis. According to </w:t>
            </w:r>
            <w:r w:rsidRPr="00C677AF">
              <w:rPr>
                <w:color w:val="000000" w:themeColor="text1"/>
                <w:highlight w:val="white"/>
                <w:lang w:val="en-GB"/>
              </w:rPr>
              <w:t xml:space="preserve">Stoller (2022), data analytical skills can be improved through practising analysis with relevant tools </w:t>
            </w:r>
            <w:proofErr w:type="gramStart"/>
            <w:r w:rsidRPr="00C677AF">
              <w:rPr>
                <w:color w:val="000000" w:themeColor="text1"/>
                <w:highlight w:val="white"/>
                <w:lang w:val="en-GB"/>
              </w:rPr>
              <w:t>on a daily basis</w:t>
            </w:r>
            <w:proofErr w:type="gramEnd"/>
            <w:r w:rsidRPr="00C677AF">
              <w:rPr>
                <w:color w:val="000000" w:themeColor="text1"/>
                <w:highlight w:val="white"/>
                <w:lang w:val="en-GB"/>
              </w:rPr>
              <w:t xml:space="preserve">. </w:t>
            </w:r>
          </w:p>
        </w:tc>
      </w:tr>
      <w:tr w:rsidR="00D97AD4" w14:paraId="75677753" w14:textId="77777777" w:rsidTr="001767B3">
        <w:tc>
          <w:tcPr>
            <w:tcW w:w="4680" w:type="dxa"/>
            <w:shd w:val="clear" w:color="auto" w:fill="auto"/>
            <w:tcMar>
              <w:top w:w="100" w:type="dxa"/>
              <w:left w:w="100" w:type="dxa"/>
              <w:bottom w:w="100" w:type="dxa"/>
              <w:right w:w="100" w:type="dxa"/>
            </w:tcMar>
          </w:tcPr>
          <w:p w14:paraId="4BD564DB" w14:textId="77777777" w:rsidR="00AC154E" w:rsidRPr="00C677AF" w:rsidRDefault="00000000" w:rsidP="00AC154E">
            <w:pPr>
              <w:rPr>
                <w:color w:val="000000" w:themeColor="text1"/>
                <w:lang w:val="en-GB"/>
              </w:rPr>
            </w:pPr>
            <w:r w:rsidRPr="00C677AF">
              <w:rPr>
                <w:color w:val="000000" w:themeColor="text1"/>
                <w:lang w:val="en-GB"/>
              </w:rPr>
              <w:t>Time management Skill (weakness)</w:t>
            </w:r>
          </w:p>
        </w:tc>
        <w:tc>
          <w:tcPr>
            <w:tcW w:w="4680" w:type="dxa"/>
            <w:shd w:val="clear" w:color="auto" w:fill="auto"/>
            <w:tcMar>
              <w:top w:w="100" w:type="dxa"/>
              <w:left w:w="100" w:type="dxa"/>
              <w:bottom w:w="100" w:type="dxa"/>
              <w:right w:w="100" w:type="dxa"/>
            </w:tcMar>
          </w:tcPr>
          <w:p w14:paraId="548B0C66" w14:textId="77777777" w:rsidR="00AC154E" w:rsidRPr="00C677AF" w:rsidRDefault="00000000" w:rsidP="00AC154E">
            <w:pPr>
              <w:widowControl w:val="0"/>
              <w:pBdr>
                <w:top w:val="nil"/>
                <w:left w:val="nil"/>
                <w:bottom w:val="nil"/>
                <w:right w:val="nil"/>
                <w:between w:val="nil"/>
              </w:pBdr>
              <w:rPr>
                <w:color w:val="000000" w:themeColor="text1"/>
                <w:lang w:val="en-GB"/>
              </w:rPr>
            </w:pPr>
            <w:r w:rsidRPr="00C677AF">
              <w:rPr>
                <w:color w:val="000000" w:themeColor="text1"/>
                <w:lang w:val="en-GB"/>
              </w:rPr>
              <w:t xml:space="preserve">I categorised time management skills as my </w:t>
            </w:r>
            <w:r w:rsidRPr="00C677AF">
              <w:rPr>
                <w:color w:val="000000" w:themeColor="text1"/>
                <w:lang w:val="en-GB"/>
              </w:rPr>
              <w:lastRenderedPageBreak/>
              <w:t>weakness due to the score on the time management skill test [</w:t>
            </w:r>
            <w:r w:rsidRPr="00C677AF">
              <w:rPr>
                <w:b/>
                <w:i/>
                <w:color w:val="000000" w:themeColor="text1"/>
                <w:lang w:val="en-GB"/>
              </w:rPr>
              <w:t>Refer to Appendix F</w:t>
            </w:r>
            <w:r w:rsidRPr="00C677AF">
              <w:rPr>
                <w:color w:val="000000" w:themeColor="text1"/>
                <w:lang w:val="en-GB"/>
              </w:rPr>
              <w:t xml:space="preserve">]. This specific skill can be improved by prioritising the overall work that needs to be done in a specific timeline. </w:t>
            </w:r>
          </w:p>
        </w:tc>
      </w:tr>
      <w:tr w:rsidR="00D97AD4" w14:paraId="01FBD978" w14:textId="77777777" w:rsidTr="001767B3">
        <w:tc>
          <w:tcPr>
            <w:tcW w:w="4680" w:type="dxa"/>
            <w:shd w:val="clear" w:color="auto" w:fill="auto"/>
            <w:tcMar>
              <w:top w:w="100" w:type="dxa"/>
              <w:left w:w="100" w:type="dxa"/>
              <w:bottom w:w="100" w:type="dxa"/>
              <w:right w:w="100" w:type="dxa"/>
            </w:tcMar>
          </w:tcPr>
          <w:p w14:paraId="1D5995ED" w14:textId="77777777" w:rsidR="00AC154E" w:rsidRPr="00C677AF" w:rsidRDefault="00000000" w:rsidP="00AC154E">
            <w:pPr>
              <w:rPr>
                <w:color w:val="000000" w:themeColor="text1"/>
                <w:lang w:val="en-GB"/>
              </w:rPr>
            </w:pPr>
            <w:r w:rsidRPr="00C677AF">
              <w:rPr>
                <w:color w:val="000000" w:themeColor="text1"/>
                <w:lang w:val="en-GB"/>
              </w:rPr>
              <w:lastRenderedPageBreak/>
              <w:t>Critical thinking Skill (weakness)</w:t>
            </w:r>
          </w:p>
        </w:tc>
        <w:tc>
          <w:tcPr>
            <w:tcW w:w="4680" w:type="dxa"/>
            <w:shd w:val="clear" w:color="auto" w:fill="auto"/>
            <w:tcMar>
              <w:top w:w="100" w:type="dxa"/>
              <w:left w:w="100" w:type="dxa"/>
              <w:bottom w:w="100" w:type="dxa"/>
              <w:right w:w="100" w:type="dxa"/>
            </w:tcMar>
          </w:tcPr>
          <w:p w14:paraId="10D978CC" w14:textId="77777777" w:rsidR="00AC154E" w:rsidRPr="00C677AF" w:rsidRDefault="00000000" w:rsidP="00AC154E">
            <w:pPr>
              <w:widowControl w:val="0"/>
              <w:pBdr>
                <w:top w:val="nil"/>
                <w:left w:val="nil"/>
                <w:bottom w:val="nil"/>
                <w:right w:val="nil"/>
                <w:between w:val="nil"/>
              </w:pBdr>
              <w:rPr>
                <w:color w:val="000000" w:themeColor="text1"/>
                <w:lang w:val="en-GB"/>
              </w:rPr>
            </w:pPr>
            <w:r w:rsidRPr="00C677AF">
              <w:rPr>
                <w:color w:val="000000" w:themeColor="text1"/>
                <w:lang w:val="en-GB"/>
              </w:rPr>
              <w:t>The critical thinking skill test helped me to categorise this specific skill as my weakness [</w:t>
            </w:r>
            <w:r w:rsidRPr="00C677AF">
              <w:rPr>
                <w:b/>
                <w:i/>
                <w:color w:val="000000" w:themeColor="text1"/>
                <w:lang w:val="en-GB"/>
              </w:rPr>
              <w:t>Refer to Appendix G</w:t>
            </w:r>
            <w:r w:rsidRPr="00C677AF">
              <w:rPr>
                <w:color w:val="000000" w:themeColor="text1"/>
                <w:lang w:val="en-GB"/>
              </w:rPr>
              <w:t xml:space="preserve">]. This skill can be improved by developing better foresight of the situation. According to </w:t>
            </w:r>
            <w:r w:rsidRPr="00C677AF">
              <w:rPr>
                <w:color w:val="000000" w:themeColor="text1"/>
                <w:highlight w:val="white"/>
                <w:lang w:val="en-GB"/>
              </w:rPr>
              <w:t xml:space="preserve">El Soufi and See (2019), the critical thinking process improves through the incorporation of proper creativity in problem-solving factors. </w:t>
            </w:r>
          </w:p>
        </w:tc>
      </w:tr>
    </w:tbl>
    <w:p w14:paraId="35D27C47" w14:textId="77777777" w:rsidR="00AC154E" w:rsidRPr="00C677AF" w:rsidRDefault="00000000" w:rsidP="00AC154E">
      <w:pPr>
        <w:jc w:val="center"/>
        <w:rPr>
          <w:b/>
          <w:color w:val="000000" w:themeColor="text1"/>
        </w:rPr>
      </w:pPr>
      <w:r w:rsidRPr="00C677AF">
        <w:rPr>
          <w:b/>
          <w:color w:val="000000" w:themeColor="text1"/>
        </w:rPr>
        <w:t>Table 2: Skill audit table</w:t>
      </w:r>
    </w:p>
    <w:p w14:paraId="66F685A9" w14:textId="77777777" w:rsidR="00AC154E" w:rsidRPr="00C677AF" w:rsidRDefault="00000000" w:rsidP="00AC154E">
      <w:pPr>
        <w:jc w:val="center"/>
        <w:rPr>
          <w:color w:val="000000" w:themeColor="text1"/>
        </w:rPr>
      </w:pPr>
      <w:r w:rsidRPr="00C677AF">
        <w:rPr>
          <w:color w:val="000000" w:themeColor="text1"/>
        </w:rPr>
        <w:t xml:space="preserve">(Source: </w:t>
      </w:r>
      <w:r w:rsidR="00F9520B" w:rsidRPr="00C677AF">
        <w:rPr>
          <w:color w:val="000000" w:themeColor="text1"/>
        </w:rPr>
        <w:t>Self</w:t>
      </w:r>
      <w:r w:rsidRPr="00C677AF">
        <w:rPr>
          <w:color w:val="000000" w:themeColor="text1"/>
        </w:rPr>
        <w:t>-developed)</w:t>
      </w:r>
    </w:p>
    <w:p w14:paraId="1A729B62" w14:textId="77777777" w:rsidR="00AC154E" w:rsidRPr="00C677AF" w:rsidRDefault="00AC154E" w:rsidP="00AC154E">
      <w:pPr>
        <w:jc w:val="center"/>
        <w:rPr>
          <w:color w:val="000000" w:themeColor="text1"/>
          <w:lang w:val="en-GB"/>
        </w:rPr>
      </w:pPr>
    </w:p>
    <w:p w14:paraId="39BFC329" w14:textId="77777777" w:rsidR="0073689B" w:rsidRPr="00C677AF" w:rsidRDefault="00000000">
      <w:pPr>
        <w:pStyle w:val="Heading1"/>
        <w:rPr>
          <w:color w:val="000000" w:themeColor="text1"/>
          <w:lang w:val="en-GB"/>
        </w:rPr>
      </w:pPr>
      <w:bookmarkStart w:id="8" w:name="_owu1fdqietx1" w:colFirst="0" w:colLast="0"/>
      <w:bookmarkStart w:id="9" w:name="_Toc118913977"/>
      <w:bookmarkEnd w:id="8"/>
      <w:r w:rsidRPr="00C677AF">
        <w:rPr>
          <w:color w:val="000000" w:themeColor="text1"/>
          <w:lang w:val="en-GB"/>
        </w:rPr>
        <w:t>PEST analysis of the UK macro environment</w:t>
      </w:r>
      <w:bookmarkEnd w:id="9"/>
    </w:p>
    <w:p w14:paraId="0CAEDD74" w14:textId="77777777" w:rsidR="0073689B" w:rsidRPr="00C677AF" w:rsidRDefault="00000000">
      <w:pPr>
        <w:widowControl w:val="0"/>
        <w:rPr>
          <w:color w:val="000000" w:themeColor="text1"/>
          <w:lang w:val="en-GB"/>
        </w:rPr>
      </w:pPr>
      <w:r w:rsidRPr="00C677AF">
        <w:rPr>
          <w:b/>
          <w:i/>
          <w:color w:val="000000" w:themeColor="text1"/>
          <w:lang w:val="en-GB"/>
        </w:rPr>
        <w:t>Political factors</w:t>
      </w:r>
      <w:r w:rsidRPr="00C677AF">
        <w:rPr>
          <w:color w:val="000000" w:themeColor="text1"/>
          <w:lang w:val="en-GB"/>
        </w:rPr>
        <w:t xml:space="preserve">: The </w:t>
      </w:r>
      <w:r w:rsidRPr="00C677AF">
        <w:rPr>
          <w:b/>
          <w:i/>
          <w:color w:val="000000" w:themeColor="text1"/>
          <w:lang w:val="en-GB"/>
        </w:rPr>
        <w:t>corruption index</w:t>
      </w:r>
      <w:r w:rsidRPr="00C677AF">
        <w:rPr>
          <w:color w:val="000000" w:themeColor="text1"/>
          <w:lang w:val="en-GB"/>
        </w:rPr>
        <w:t xml:space="preserve"> of the UK has reached </w:t>
      </w:r>
      <w:r w:rsidRPr="00C677AF">
        <w:rPr>
          <w:b/>
          <w:i/>
          <w:color w:val="000000" w:themeColor="text1"/>
          <w:lang w:val="en-GB"/>
        </w:rPr>
        <w:t xml:space="preserve">81.60 points from 1995 to 2021 </w:t>
      </w:r>
      <w:r w:rsidRPr="00C677AF">
        <w:rPr>
          <w:color w:val="000000" w:themeColor="text1"/>
          <w:lang w:val="en-GB"/>
        </w:rPr>
        <w:t xml:space="preserve">(Clark, 2022). In 2021 the </w:t>
      </w:r>
      <w:r w:rsidR="00184587" w:rsidRPr="00C677AF">
        <w:rPr>
          <w:color w:val="000000" w:themeColor="text1"/>
          <w:lang w:val="en-GB"/>
        </w:rPr>
        <w:t>corruption</w:t>
      </w:r>
      <w:r w:rsidRPr="00C677AF">
        <w:rPr>
          <w:color w:val="000000" w:themeColor="text1"/>
          <w:lang w:val="en-GB"/>
        </w:rPr>
        <w:t xml:space="preserve"> index was </w:t>
      </w:r>
      <w:r w:rsidRPr="00C677AF">
        <w:rPr>
          <w:b/>
          <w:i/>
          <w:color w:val="000000" w:themeColor="text1"/>
          <w:lang w:val="en-GB"/>
        </w:rPr>
        <w:t>78 points.</w:t>
      </w:r>
      <w:r w:rsidRPr="00C677AF">
        <w:rPr>
          <w:color w:val="000000" w:themeColor="text1"/>
          <w:lang w:val="en-GB"/>
        </w:rPr>
        <w:t xml:space="preserve"> The high corruption index of the UK </w:t>
      </w:r>
      <w:r w:rsidR="00184587" w:rsidRPr="00C677AF">
        <w:rPr>
          <w:color w:val="000000" w:themeColor="text1"/>
          <w:lang w:val="en-GB"/>
        </w:rPr>
        <w:t>suggests</w:t>
      </w:r>
      <w:r w:rsidRPr="00C677AF">
        <w:rPr>
          <w:color w:val="000000" w:themeColor="text1"/>
          <w:lang w:val="en-GB"/>
        </w:rPr>
        <w:t xml:space="preserve"> that </w:t>
      </w:r>
      <w:r w:rsidR="00184587" w:rsidRPr="00C677AF">
        <w:rPr>
          <w:color w:val="000000" w:themeColor="text1"/>
          <w:lang w:val="en-GB"/>
        </w:rPr>
        <w:t>there</w:t>
      </w:r>
      <w:r w:rsidRPr="00C677AF">
        <w:rPr>
          <w:color w:val="000000" w:themeColor="text1"/>
          <w:lang w:val="en-GB"/>
        </w:rPr>
        <w:t xml:space="preserve"> </w:t>
      </w:r>
      <w:r w:rsidR="00184587" w:rsidRPr="00C677AF">
        <w:rPr>
          <w:color w:val="000000" w:themeColor="text1"/>
          <w:lang w:val="en-GB"/>
        </w:rPr>
        <w:t>are</w:t>
      </w:r>
      <w:r w:rsidRPr="00C677AF">
        <w:rPr>
          <w:color w:val="000000" w:themeColor="text1"/>
          <w:lang w:val="en-GB"/>
        </w:rPr>
        <w:t xml:space="preserve"> higher chances of bribery taken by public service workers, state funds embezzlements, low effectiveness of government </w:t>
      </w:r>
      <w:r w:rsidR="00184587" w:rsidRPr="00C677AF">
        <w:rPr>
          <w:color w:val="000000" w:themeColor="text1"/>
          <w:lang w:val="en-GB"/>
        </w:rPr>
        <w:t>policies</w:t>
      </w:r>
      <w:r w:rsidRPr="00C677AF">
        <w:rPr>
          <w:color w:val="000000" w:themeColor="text1"/>
          <w:lang w:val="en-GB"/>
        </w:rPr>
        <w:t xml:space="preserve"> and reduced </w:t>
      </w:r>
      <w:r w:rsidR="00184587" w:rsidRPr="00C677AF">
        <w:rPr>
          <w:color w:val="000000" w:themeColor="text1"/>
          <w:lang w:val="en-GB"/>
        </w:rPr>
        <w:t>adherence</w:t>
      </w:r>
      <w:r w:rsidRPr="00C677AF">
        <w:rPr>
          <w:color w:val="000000" w:themeColor="text1"/>
          <w:lang w:val="en-GB"/>
        </w:rPr>
        <w:t xml:space="preserve"> to government laws. With high corruption index, it can be very difficult for new </w:t>
      </w:r>
      <w:r w:rsidR="00B97D26" w:rsidRPr="00C677AF">
        <w:rPr>
          <w:color w:val="000000" w:themeColor="text1"/>
          <w:lang w:val="en-GB"/>
        </w:rPr>
        <w:t>start-ups</w:t>
      </w:r>
      <w:r w:rsidRPr="00C677AF">
        <w:rPr>
          <w:color w:val="000000" w:themeColor="text1"/>
          <w:lang w:val="en-GB"/>
        </w:rPr>
        <w:t xml:space="preserve"> to compete within the market and gain protection with the help of government policies.</w:t>
      </w:r>
    </w:p>
    <w:p w14:paraId="2B7271A6" w14:textId="77777777" w:rsidR="0073689B" w:rsidRPr="00C677AF" w:rsidRDefault="00000000">
      <w:pPr>
        <w:widowControl w:val="0"/>
        <w:rPr>
          <w:color w:val="000000" w:themeColor="text1"/>
          <w:lang w:val="en-GB"/>
        </w:rPr>
      </w:pPr>
      <w:r w:rsidRPr="00C677AF">
        <w:rPr>
          <w:b/>
          <w:i/>
          <w:color w:val="000000" w:themeColor="text1"/>
          <w:lang w:val="en-GB"/>
        </w:rPr>
        <w:t>Economic factors:</w:t>
      </w:r>
      <w:r w:rsidRPr="00C677AF">
        <w:rPr>
          <w:color w:val="000000" w:themeColor="text1"/>
          <w:lang w:val="en-GB"/>
        </w:rPr>
        <w:t xml:space="preserve"> </w:t>
      </w:r>
      <w:r w:rsidRPr="00C677AF">
        <w:rPr>
          <w:b/>
          <w:i/>
          <w:color w:val="000000" w:themeColor="text1"/>
          <w:lang w:val="en-GB"/>
        </w:rPr>
        <w:t xml:space="preserve">The consumer prices index </w:t>
      </w:r>
      <w:r w:rsidRPr="00C677AF">
        <w:rPr>
          <w:color w:val="000000" w:themeColor="text1"/>
          <w:lang w:val="en-GB"/>
        </w:rPr>
        <w:t>of the UK increases by</w:t>
      </w:r>
      <w:r w:rsidRPr="00C677AF">
        <w:rPr>
          <w:b/>
          <w:i/>
          <w:color w:val="000000" w:themeColor="text1"/>
          <w:lang w:val="en-GB"/>
        </w:rPr>
        <w:t xml:space="preserve"> 8.8%</w:t>
      </w:r>
      <w:r w:rsidRPr="00C677AF">
        <w:rPr>
          <w:color w:val="000000" w:themeColor="text1"/>
          <w:lang w:val="en-GB"/>
        </w:rPr>
        <w:t xml:space="preserve"> in the last twelve months till September 2022 (ONS, 2022). The increase was from </w:t>
      </w:r>
      <w:r w:rsidRPr="00C677AF">
        <w:rPr>
          <w:b/>
          <w:i/>
          <w:color w:val="000000" w:themeColor="text1"/>
          <w:lang w:val="en-GB"/>
        </w:rPr>
        <w:t xml:space="preserve">8.6% </w:t>
      </w:r>
      <w:r w:rsidRPr="00C677AF">
        <w:rPr>
          <w:color w:val="000000" w:themeColor="text1"/>
          <w:lang w:val="en-GB"/>
        </w:rPr>
        <w:t xml:space="preserve">in august which further increase since July (ONS, 2022). the inflation of many goods and services has increased since the pandemic. The higher rates of inflation in the UK mean more revenue loss for the small and medium enterprises in the UK. </w:t>
      </w:r>
      <w:proofErr w:type="gramStart"/>
      <w:r w:rsidRPr="00C677AF">
        <w:rPr>
          <w:color w:val="000000" w:themeColor="text1"/>
          <w:lang w:val="en-GB"/>
        </w:rPr>
        <w:t>as a result of</w:t>
      </w:r>
      <w:proofErr w:type="gramEnd"/>
      <w:r w:rsidRPr="00C677AF">
        <w:rPr>
          <w:color w:val="000000" w:themeColor="text1"/>
          <w:lang w:val="en-GB"/>
        </w:rPr>
        <w:t xml:space="preserve"> high inflation rates the upcoming business in the UK can face difficulty in sourcing raw materials from the manufacturers and in turn might not be able to meet consumer demands. High inflation rates also mean higher cost of goods production and </w:t>
      </w:r>
      <w:r w:rsidRPr="00C677AF">
        <w:rPr>
          <w:color w:val="000000" w:themeColor="text1"/>
          <w:lang w:val="en-GB"/>
        </w:rPr>
        <w:lastRenderedPageBreak/>
        <w:t>low opportunities for international trade. Moreover, due to high inflation rates goods manufactured in the UK may become will become costly and hence export and import business can be very difficult</w:t>
      </w:r>
    </w:p>
    <w:p w14:paraId="607EC438" w14:textId="77777777" w:rsidR="0073689B" w:rsidRPr="00C677AF" w:rsidRDefault="00000000">
      <w:pPr>
        <w:widowControl w:val="0"/>
        <w:rPr>
          <w:color w:val="000000" w:themeColor="text1"/>
          <w:lang w:val="en-GB"/>
        </w:rPr>
      </w:pPr>
      <w:r w:rsidRPr="00C677AF">
        <w:rPr>
          <w:b/>
          <w:i/>
          <w:color w:val="000000" w:themeColor="text1"/>
          <w:lang w:val="en-GB"/>
        </w:rPr>
        <w:t>Social factors</w:t>
      </w:r>
      <w:r w:rsidRPr="00C677AF">
        <w:rPr>
          <w:color w:val="000000" w:themeColor="text1"/>
          <w:lang w:val="en-GB"/>
        </w:rPr>
        <w:t xml:space="preserve">: On 1st April 2022, the </w:t>
      </w:r>
      <w:r w:rsidRPr="00C677AF">
        <w:rPr>
          <w:b/>
          <w:i/>
          <w:color w:val="000000" w:themeColor="text1"/>
          <w:lang w:val="en-GB"/>
        </w:rPr>
        <w:t>cost-of-living rate</w:t>
      </w:r>
      <w:r w:rsidRPr="00C677AF">
        <w:rPr>
          <w:color w:val="000000" w:themeColor="text1"/>
          <w:lang w:val="en-GB"/>
        </w:rPr>
        <w:t xml:space="preserve"> in the UK increased up to </w:t>
      </w:r>
      <w:r w:rsidRPr="00C677AF">
        <w:rPr>
          <w:b/>
          <w:i/>
          <w:color w:val="000000" w:themeColor="text1"/>
          <w:lang w:val="en-GB"/>
        </w:rPr>
        <w:t>54%</w:t>
      </w:r>
      <w:r w:rsidRPr="00C677AF">
        <w:rPr>
          <w:color w:val="000000" w:themeColor="text1"/>
          <w:lang w:val="en-GB"/>
        </w:rPr>
        <w:t xml:space="preserve"> which is to </w:t>
      </w:r>
      <w:r w:rsidRPr="00C677AF">
        <w:rPr>
          <w:b/>
          <w:i/>
          <w:color w:val="000000" w:themeColor="text1"/>
          <w:lang w:val="en-GB"/>
        </w:rPr>
        <w:t>1,971 pounds per annum</w:t>
      </w:r>
      <w:r w:rsidRPr="00C677AF">
        <w:rPr>
          <w:color w:val="000000" w:themeColor="text1"/>
          <w:lang w:val="en-GB"/>
        </w:rPr>
        <w:t xml:space="preserve"> (UK parliament, 2022). Till august 2022 the rate increased to 80% which is to </w:t>
      </w:r>
      <w:r w:rsidRPr="00C677AF">
        <w:rPr>
          <w:b/>
          <w:i/>
          <w:color w:val="000000" w:themeColor="text1"/>
          <w:lang w:val="en-GB"/>
        </w:rPr>
        <w:t>3549 pounds</w:t>
      </w:r>
      <w:r w:rsidRPr="00C677AF">
        <w:rPr>
          <w:color w:val="000000" w:themeColor="text1"/>
          <w:lang w:val="en-GB"/>
        </w:rPr>
        <w:t xml:space="preserve"> (UK parliament, 2022). Hence, the cost of living has been constantly increasing in the UK. The high cost of living and expenditure in the UK is making it difficult for new businesses to enter UK's market. With the high cost of living, it can also be difficult for new entrepreneurs to settle in the country and expand their businesses. High living cost leads to increased cost of products and services for business in the UK. </w:t>
      </w:r>
    </w:p>
    <w:p w14:paraId="7A3A8D27" w14:textId="77777777" w:rsidR="0073689B" w:rsidRPr="00C677AF" w:rsidRDefault="00000000">
      <w:pPr>
        <w:widowControl w:val="0"/>
        <w:rPr>
          <w:color w:val="000000" w:themeColor="text1"/>
          <w:lang w:val="en-GB"/>
        </w:rPr>
      </w:pPr>
      <w:r w:rsidRPr="00C677AF">
        <w:rPr>
          <w:b/>
          <w:i/>
          <w:color w:val="000000" w:themeColor="text1"/>
          <w:lang w:val="en-GB"/>
        </w:rPr>
        <w:t>Technological factors</w:t>
      </w:r>
      <w:r w:rsidRPr="00C677AF">
        <w:rPr>
          <w:color w:val="000000" w:themeColor="text1"/>
          <w:lang w:val="en-GB"/>
        </w:rPr>
        <w:t xml:space="preserve">: The </w:t>
      </w:r>
      <w:r w:rsidRPr="00C677AF">
        <w:rPr>
          <w:b/>
          <w:i/>
          <w:color w:val="000000" w:themeColor="text1"/>
          <w:lang w:val="en-GB"/>
        </w:rPr>
        <w:t xml:space="preserve">innovation index </w:t>
      </w:r>
      <w:r w:rsidRPr="00C677AF">
        <w:rPr>
          <w:color w:val="000000" w:themeColor="text1"/>
          <w:lang w:val="en-GB"/>
        </w:rPr>
        <w:t xml:space="preserve">of the UK is </w:t>
      </w:r>
      <w:r w:rsidRPr="00C677AF">
        <w:rPr>
          <w:b/>
          <w:i/>
          <w:color w:val="000000" w:themeColor="text1"/>
          <w:lang w:val="en-GB"/>
        </w:rPr>
        <w:t>59.8 points</w:t>
      </w:r>
      <w:r w:rsidRPr="00C677AF">
        <w:rPr>
          <w:color w:val="000000" w:themeColor="text1"/>
          <w:lang w:val="en-GB"/>
        </w:rPr>
        <w:t xml:space="preserve"> (The Global Economy, 2022). The average innovation index of </w:t>
      </w:r>
      <w:r w:rsidRPr="00C677AF">
        <w:rPr>
          <w:b/>
          <w:i/>
          <w:color w:val="000000" w:themeColor="text1"/>
          <w:lang w:val="en-GB"/>
        </w:rPr>
        <w:t>132 countries is 34.30</w:t>
      </w:r>
      <w:r w:rsidRPr="00C677AF">
        <w:rPr>
          <w:color w:val="000000" w:themeColor="text1"/>
          <w:lang w:val="en-GB"/>
        </w:rPr>
        <w:t xml:space="preserve"> compared to which the UK has a </w:t>
      </w:r>
      <w:r w:rsidR="00184587" w:rsidRPr="00C677AF">
        <w:rPr>
          <w:color w:val="000000" w:themeColor="text1"/>
          <w:lang w:val="en-GB"/>
        </w:rPr>
        <w:t>better</w:t>
      </w:r>
      <w:r w:rsidRPr="00C677AF">
        <w:rPr>
          <w:color w:val="000000" w:themeColor="text1"/>
          <w:lang w:val="en-GB"/>
        </w:rPr>
        <w:t xml:space="preserve"> innovative index (The Global Economy, 2022). The innovation index of the UK has been improving during the pandemic and therefore, can be quite useful for new businesses. The higher rate of innovation indicates that the UK has great opportunities for growth in terms of technology. Businesses can use technological innovations to yield better business results and as a result, can reach out to target markets. The country yield scope for </w:t>
      </w:r>
      <w:proofErr w:type="gramStart"/>
      <w:r w:rsidRPr="00C677AF">
        <w:rPr>
          <w:color w:val="000000" w:themeColor="text1"/>
          <w:lang w:val="en-GB"/>
        </w:rPr>
        <w:t>new innovation</w:t>
      </w:r>
      <w:proofErr w:type="gramEnd"/>
      <w:r w:rsidRPr="00C677AF">
        <w:rPr>
          <w:color w:val="000000" w:themeColor="text1"/>
          <w:lang w:val="en-GB"/>
        </w:rPr>
        <w:t xml:space="preserve"> and more growth for all businesses. </w:t>
      </w:r>
    </w:p>
    <w:p w14:paraId="33461831" w14:textId="77777777" w:rsidR="0073689B" w:rsidRPr="00C677AF" w:rsidRDefault="00000000">
      <w:pPr>
        <w:pStyle w:val="Heading1"/>
        <w:rPr>
          <w:color w:val="000000" w:themeColor="text1"/>
          <w:lang w:val="en-GB"/>
        </w:rPr>
      </w:pPr>
      <w:bookmarkStart w:id="10" w:name="_p8o34yz5276s" w:colFirst="0" w:colLast="0"/>
      <w:bookmarkStart w:id="11" w:name="_q74uob7unquw" w:colFirst="0" w:colLast="0"/>
      <w:bookmarkStart w:id="12" w:name="_Toc118913978"/>
      <w:bookmarkEnd w:id="10"/>
      <w:bookmarkEnd w:id="11"/>
      <w:r w:rsidRPr="00C677AF">
        <w:rPr>
          <w:color w:val="000000" w:themeColor="text1"/>
          <w:lang w:val="en-GB"/>
        </w:rPr>
        <w:t>Conclusion</w:t>
      </w:r>
      <w:bookmarkEnd w:id="12"/>
    </w:p>
    <w:p w14:paraId="231ACF91" w14:textId="3E9DCA47" w:rsidR="0073689B" w:rsidRPr="00C677AF" w:rsidRDefault="00000000">
      <w:pPr>
        <w:rPr>
          <w:color w:val="000000" w:themeColor="text1"/>
          <w:lang w:val="en-GB"/>
        </w:rPr>
      </w:pPr>
      <w:r w:rsidRPr="00C677AF">
        <w:rPr>
          <w:color w:val="000000" w:themeColor="text1"/>
          <w:lang w:val="en-GB"/>
        </w:rPr>
        <w:t xml:space="preserve">It can be concluded that overall UK’s external factors are suitable for the upcoming business in the UK. Further, this essay has discussed the political, </w:t>
      </w:r>
      <w:r w:rsidR="00184587" w:rsidRPr="00C677AF">
        <w:rPr>
          <w:color w:val="000000" w:themeColor="text1"/>
          <w:lang w:val="en-GB"/>
        </w:rPr>
        <w:t>economic</w:t>
      </w:r>
      <w:r w:rsidRPr="00C677AF">
        <w:rPr>
          <w:color w:val="000000" w:themeColor="text1"/>
          <w:lang w:val="en-GB"/>
        </w:rPr>
        <w:t xml:space="preserve">, </w:t>
      </w:r>
      <w:proofErr w:type="gramStart"/>
      <w:r w:rsidRPr="00C677AF">
        <w:rPr>
          <w:color w:val="000000" w:themeColor="text1"/>
          <w:lang w:val="en-GB"/>
        </w:rPr>
        <w:t>social</w:t>
      </w:r>
      <w:proofErr w:type="gramEnd"/>
      <w:r w:rsidRPr="00C677AF">
        <w:rPr>
          <w:color w:val="000000" w:themeColor="text1"/>
          <w:lang w:val="en-GB"/>
        </w:rPr>
        <w:t xml:space="preserve"> and technological factors of the UK which can impact business growth. The skill audit </w:t>
      </w:r>
      <w:r w:rsidR="00184587" w:rsidRPr="00C677AF">
        <w:rPr>
          <w:color w:val="000000" w:themeColor="text1"/>
          <w:lang w:val="en-GB"/>
        </w:rPr>
        <w:t>has</w:t>
      </w:r>
      <w:r w:rsidRPr="00C677AF">
        <w:rPr>
          <w:color w:val="000000" w:themeColor="text1"/>
          <w:lang w:val="en-GB"/>
        </w:rPr>
        <w:t xml:space="preserve"> </w:t>
      </w:r>
      <w:r w:rsidR="00184587" w:rsidRPr="00C677AF">
        <w:rPr>
          <w:color w:val="000000" w:themeColor="text1"/>
          <w:lang w:val="en-GB"/>
        </w:rPr>
        <w:t>also</w:t>
      </w:r>
      <w:r w:rsidRPr="00C677AF">
        <w:rPr>
          <w:color w:val="000000" w:themeColor="text1"/>
          <w:lang w:val="en-GB"/>
        </w:rPr>
        <w:t xml:space="preserve"> been performed for an entrepreneur. </w:t>
      </w:r>
      <w:r w:rsidR="00985899" w:rsidRPr="00C677AF">
        <w:rPr>
          <w:color w:val="000000" w:themeColor="text1"/>
          <w:lang w:val="en-GB"/>
        </w:rPr>
        <w:t xml:space="preserve">Through </w:t>
      </w:r>
      <w:r w:rsidR="00122E22" w:rsidRPr="00C677AF">
        <w:rPr>
          <w:color w:val="000000" w:themeColor="text1"/>
          <w:lang w:val="en-GB"/>
        </w:rPr>
        <w:t xml:space="preserve">conducting some online tests regarding skill sets which are crucial for entrepreneurial </w:t>
      </w:r>
      <w:r w:rsidR="00804A53" w:rsidRPr="00C677AF">
        <w:rPr>
          <w:color w:val="000000" w:themeColor="text1"/>
          <w:lang w:val="en-GB"/>
        </w:rPr>
        <w:t>decision-making</w:t>
      </w:r>
      <w:r w:rsidR="00FD7EE1" w:rsidRPr="00C677AF">
        <w:rPr>
          <w:color w:val="000000" w:themeColor="text1"/>
          <w:lang w:val="en-GB"/>
        </w:rPr>
        <w:t xml:space="preserve"> this study includes some detailed information regarding my </w:t>
      </w:r>
      <w:r w:rsidR="00D83089" w:rsidRPr="00C677AF">
        <w:rPr>
          <w:color w:val="000000" w:themeColor="text1"/>
          <w:lang w:val="en-GB"/>
        </w:rPr>
        <w:t>strength</w:t>
      </w:r>
      <w:r w:rsidR="00FD7EE1" w:rsidRPr="00C677AF">
        <w:rPr>
          <w:color w:val="000000" w:themeColor="text1"/>
          <w:lang w:val="en-GB"/>
        </w:rPr>
        <w:t xml:space="preserve"> and </w:t>
      </w:r>
      <w:r w:rsidR="00D83089" w:rsidRPr="00C677AF">
        <w:rPr>
          <w:color w:val="000000" w:themeColor="text1"/>
          <w:lang w:val="en-GB"/>
        </w:rPr>
        <w:t>weakness</w:t>
      </w:r>
      <w:r w:rsidR="00FD7EE1" w:rsidRPr="00C677AF">
        <w:rPr>
          <w:color w:val="000000" w:themeColor="text1"/>
          <w:lang w:val="en-GB"/>
        </w:rPr>
        <w:t xml:space="preserve"> in the forms of skills. </w:t>
      </w:r>
      <w:r w:rsidR="00954BD1" w:rsidRPr="00C677AF">
        <w:rPr>
          <w:color w:val="000000" w:themeColor="text1"/>
          <w:lang w:val="en-GB"/>
        </w:rPr>
        <w:t xml:space="preserve">Based on that the </w:t>
      </w:r>
      <w:r w:rsidR="006D0FDF" w:rsidRPr="00C677AF">
        <w:rPr>
          <w:color w:val="000000" w:themeColor="text1"/>
          <w:lang w:val="en-GB"/>
        </w:rPr>
        <w:t>skill</w:t>
      </w:r>
      <w:r w:rsidR="00954BD1" w:rsidRPr="00C677AF">
        <w:rPr>
          <w:color w:val="000000" w:themeColor="text1"/>
          <w:lang w:val="en-GB"/>
        </w:rPr>
        <w:t xml:space="preserve"> </w:t>
      </w:r>
      <w:r w:rsidR="006D0FDF" w:rsidRPr="00C677AF">
        <w:rPr>
          <w:color w:val="000000" w:themeColor="text1"/>
          <w:lang w:val="en-GB"/>
        </w:rPr>
        <w:t>audit</w:t>
      </w:r>
      <w:r w:rsidR="00954BD1" w:rsidRPr="00C677AF">
        <w:rPr>
          <w:color w:val="000000" w:themeColor="text1"/>
          <w:lang w:val="en-GB"/>
        </w:rPr>
        <w:t xml:space="preserve"> is constructed in the above section </w:t>
      </w:r>
      <w:r w:rsidR="00AB4BA3" w:rsidRPr="00C677AF">
        <w:rPr>
          <w:color w:val="000000" w:themeColor="text1"/>
          <w:lang w:val="en-GB"/>
        </w:rPr>
        <w:t xml:space="preserve">which helped to </w:t>
      </w:r>
      <w:r w:rsidR="00005732" w:rsidRPr="00C677AF">
        <w:rPr>
          <w:color w:val="000000" w:themeColor="text1"/>
          <w:lang w:val="en-GB"/>
        </w:rPr>
        <w:t>ascertain</w:t>
      </w:r>
      <w:r w:rsidR="00AB4BA3" w:rsidRPr="00C677AF">
        <w:rPr>
          <w:color w:val="000000" w:themeColor="text1"/>
          <w:lang w:val="en-GB"/>
        </w:rPr>
        <w:t xml:space="preserve"> where I </w:t>
      </w:r>
      <w:proofErr w:type="gramStart"/>
      <w:r w:rsidR="00AB4BA3" w:rsidRPr="00C677AF">
        <w:rPr>
          <w:color w:val="000000" w:themeColor="text1"/>
          <w:lang w:val="en-GB"/>
        </w:rPr>
        <w:t>have to</w:t>
      </w:r>
      <w:proofErr w:type="gramEnd"/>
      <w:r w:rsidR="00AB4BA3" w:rsidRPr="00C677AF">
        <w:rPr>
          <w:color w:val="000000" w:themeColor="text1"/>
          <w:lang w:val="en-GB"/>
        </w:rPr>
        <w:t xml:space="preserve"> work more to </w:t>
      </w:r>
      <w:r w:rsidR="00005732" w:rsidRPr="00C677AF">
        <w:rPr>
          <w:color w:val="000000" w:themeColor="text1"/>
          <w:lang w:val="en-GB"/>
        </w:rPr>
        <w:t xml:space="preserve">be efficient enough </w:t>
      </w:r>
      <w:r w:rsidR="009D3A36" w:rsidRPr="00C677AF">
        <w:rPr>
          <w:color w:val="000000" w:themeColor="text1"/>
          <w:lang w:val="en-GB"/>
        </w:rPr>
        <w:t xml:space="preserve">to be an </w:t>
      </w:r>
      <w:r w:rsidR="009A29A2" w:rsidRPr="00C677AF">
        <w:rPr>
          <w:color w:val="000000" w:themeColor="text1"/>
          <w:lang w:val="en-GB"/>
        </w:rPr>
        <w:t>entrepreneur</w:t>
      </w:r>
      <w:r w:rsidR="009D3A36" w:rsidRPr="00C677AF">
        <w:rPr>
          <w:color w:val="000000" w:themeColor="text1"/>
          <w:lang w:val="en-GB"/>
        </w:rPr>
        <w:t xml:space="preserve">. </w:t>
      </w:r>
      <w:r w:rsidR="00CA0273">
        <w:rPr>
          <w:color w:val="000000" w:themeColor="text1"/>
          <w:lang w:val="en-GB"/>
        </w:rPr>
        <w:t xml:space="preserve">Strength factors will be beneficial for me to gain success as entrepreneur while I </w:t>
      </w:r>
      <w:proofErr w:type="gramStart"/>
      <w:r w:rsidR="00CA0273">
        <w:rPr>
          <w:color w:val="000000" w:themeColor="text1"/>
          <w:lang w:val="en-GB"/>
        </w:rPr>
        <w:t>have to</w:t>
      </w:r>
      <w:proofErr w:type="gramEnd"/>
      <w:r w:rsidR="00CA0273">
        <w:rPr>
          <w:color w:val="000000" w:themeColor="text1"/>
          <w:lang w:val="en-GB"/>
        </w:rPr>
        <w:t xml:space="preserve"> work on my weaknesses. </w:t>
      </w:r>
    </w:p>
    <w:p w14:paraId="5699B741" w14:textId="77777777" w:rsidR="0073689B" w:rsidRPr="00C677AF" w:rsidRDefault="0073689B">
      <w:pPr>
        <w:rPr>
          <w:color w:val="000000" w:themeColor="text1"/>
          <w:lang w:val="en-GB"/>
        </w:rPr>
      </w:pPr>
    </w:p>
    <w:p w14:paraId="621820B0" w14:textId="77777777" w:rsidR="008F4C01" w:rsidRPr="00C677AF" w:rsidRDefault="00000000">
      <w:pPr>
        <w:rPr>
          <w:b/>
          <w:color w:val="000000" w:themeColor="text1"/>
          <w:sz w:val="28"/>
          <w:szCs w:val="28"/>
          <w:lang w:val="en-GB"/>
        </w:rPr>
      </w:pPr>
      <w:r w:rsidRPr="00C677AF">
        <w:rPr>
          <w:color w:val="000000" w:themeColor="text1"/>
          <w:lang w:val="en-GB"/>
        </w:rPr>
        <w:br w:type="page"/>
      </w:r>
    </w:p>
    <w:p w14:paraId="52AAE53D" w14:textId="77777777" w:rsidR="0073689B" w:rsidRPr="00C677AF" w:rsidRDefault="00000000" w:rsidP="00184587">
      <w:pPr>
        <w:pStyle w:val="Heading1"/>
        <w:rPr>
          <w:color w:val="000000" w:themeColor="text1"/>
          <w:lang w:val="en-GB"/>
        </w:rPr>
      </w:pPr>
      <w:bookmarkStart w:id="13" w:name="_Toc118913979"/>
      <w:r w:rsidRPr="00C677AF">
        <w:rPr>
          <w:color w:val="000000" w:themeColor="text1"/>
          <w:lang w:val="en-GB"/>
        </w:rPr>
        <w:lastRenderedPageBreak/>
        <w:t>References</w:t>
      </w:r>
      <w:bookmarkEnd w:id="13"/>
      <w:r w:rsidRPr="00C677AF">
        <w:rPr>
          <w:color w:val="000000" w:themeColor="text1"/>
          <w:lang w:val="en-GB"/>
        </w:rPr>
        <w:t xml:space="preserve"> </w:t>
      </w:r>
    </w:p>
    <w:p w14:paraId="0129452F" w14:textId="77777777" w:rsidR="00F9520B" w:rsidRPr="00C677AF" w:rsidRDefault="00000000" w:rsidP="00F9520B">
      <w:pPr>
        <w:spacing w:before="240"/>
        <w:rPr>
          <w:color w:val="000000" w:themeColor="text1"/>
          <w:highlight w:val="white"/>
        </w:rPr>
      </w:pPr>
      <w:r w:rsidRPr="00C677AF">
        <w:rPr>
          <w:color w:val="000000" w:themeColor="text1"/>
          <w:highlight w:val="white"/>
        </w:rPr>
        <w:t xml:space="preserve">Anwar, I., Jamal, M.T., Saleem, I. and Thoudam, P., 2021. Traits and entrepreneurial intention: testing the mediating role of entrepreneurial attitude and self-efficacy. </w:t>
      </w:r>
      <w:r w:rsidRPr="00C677AF">
        <w:rPr>
          <w:i/>
          <w:color w:val="000000" w:themeColor="text1"/>
          <w:highlight w:val="white"/>
        </w:rPr>
        <w:t>Journal for International Business and Entrepreneurship Development</w:t>
      </w:r>
      <w:r w:rsidRPr="00C677AF">
        <w:rPr>
          <w:color w:val="000000" w:themeColor="text1"/>
          <w:highlight w:val="white"/>
        </w:rPr>
        <w:t xml:space="preserve">, </w:t>
      </w:r>
      <w:r w:rsidRPr="00C677AF">
        <w:rPr>
          <w:i/>
          <w:color w:val="000000" w:themeColor="text1"/>
          <w:highlight w:val="white"/>
        </w:rPr>
        <w:t>13</w:t>
      </w:r>
      <w:r w:rsidRPr="00C677AF">
        <w:rPr>
          <w:color w:val="000000" w:themeColor="text1"/>
          <w:highlight w:val="white"/>
        </w:rPr>
        <w:t>(1), pp.40-60.</w:t>
      </w:r>
    </w:p>
    <w:p w14:paraId="274FBE65" w14:textId="77777777" w:rsidR="00F9520B" w:rsidRPr="00C677AF" w:rsidRDefault="00000000" w:rsidP="00F9520B">
      <w:pPr>
        <w:spacing w:before="240" w:after="240"/>
        <w:rPr>
          <w:color w:val="000000" w:themeColor="text1"/>
          <w:lang w:val="en-GB"/>
        </w:rPr>
      </w:pPr>
      <w:r w:rsidRPr="00C677AF">
        <w:rPr>
          <w:color w:val="000000" w:themeColor="text1"/>
          <w:lang w:val="en-GB"/>
        </w:rPr>
        <w:t xml:space="preserve">Clark., D. 2022. </w:t>
      </w:r>
      <w:r w:rsidRPr="00C677AF">
        <w:rPr>
          <w:i/>
          <w:color w:val="000000" w:themeColor="text1"/>
          <w:lang w:val="en-GB"/>
        </w:rPr>
        <w:t>Corruption perception index UK 2021</w:t>
      </w:r>
      <w:r w:rsidRPr="00C677AF">
        <w:rPr>
          <w:color w:val="000000" w:themeColor="text1"/>
          <w:lang w:val="en-GB"/>
        </w:rPr>
        <w:t xml:space="preserve">, </w:t>
      </w:r>
      <w:r w:rsidRPr="00C677AF">
        <w:rPr>
          <w:i/>
          <w:color w:val="000000" w:themeColor="text1"/>
          <w:lang w:val="en-GB"/>
        </w:rPr>
        <w:t>Statista</w:t>
      </w:r>
      <w:r w:rsidRPr="00C677AF">
        <w:rPr>
          <w:color w:val="000000" w:themeColor="text1"/>
          <w:lang w:val="en-GB"/>
        </w:rPr>
        <w:t xml:space="preserve">. Available at: https://www.statista.com/statistics/868971/corruption-perception-index-in-the-uk/ (Accessed: November 9, 2022). </w:t>
      </w:r>
    </w:p>
    <w:p w14:paraId="3947E383" w14:textId="77777777" w:rsidR="00F9520B" w:rsidRPr="00C677AF" w:rsidRDefault="00000000" w:rsidP="00F9520B">
      <w:pPr>
        <w:spacing w:before="240"/>
        <w:rPr>
          <w:color w:val="000000" w:themeColor="text1"/>
          <w:highlight w:val="white"/>
        </w:rPr>
      </w:pPr>
      <w:r w:rsidRPr="00C677AF">
        <w:rPr>
          <w:color w:val="000000" w:themeColor="text1"/>
          <w:highlight w:val="white"/>
        </w:rPr>
        <w:t xml:space="preserve">El Soufi, N. and See, B.H., 2019. Does explicit teaching of critical thinking improve critical thinking skills of English language learners in higher education? A critical review of causal evidence. </w:t>
      </w:r>
      <w:r w:rsidRPr="00C677AF">
        <w:rPr>
          <w:i/>
          <w:color w:val="000000" w:themeColor="text1"/>
          <w:highlight w:val="white"/>
        </w:rPr>
        <w:t>Studies in educational evaluation</w:t>
      </w:r>
      <w:r w:rsidRPr="00C677AF">
        <w:rPr>
          <w:color w:val="000000" w:themeColor="text1"/>
          <w:highlight w:val="white"/>
        </w:rPr>
        <w:t xml:space="preserve">, </w:t>
      </w:r>
      <w:r w:rsidRPr="00C677AF">
        <w:rPr>
          <w:i/>
          <w:color w:val="000000" w:themeColor="text1"/>
          <w:highlight w:val="white"/>
        </w:rPr>
        <w:t>60</w:t>
      </w:r>
      <w:r w:rsidRPr="00C677AF">
        <w:rPr>
          <w:color w:val="000000" w:themeColor="text1"/>
          <w:highlight w:val="white"/>
        </w:rPr>
        <w:t>, pp.140-162.</w:t>
      </w:r>
    </w:p>
    <w:p w14:paraId="15EFEE20" w14:textId="77777777" w:rsidR="00F9520B" w:rsidRPr="00C677AF" w:rsidRDefault="00000000" w:rsidP="00F9520B">
      <w:pPr>
        <w:spacing w:before="240"/>
        <w:rPr>
          <w:color w:val="000000" w:themeColor="text1"/>
          <w:highlight w:val="white"/>
        </w:rPr>
      </w:pPr>
      <w:r w:rsidRPr="00C677AF">
        <w:rPr>
          <w:color w:val="000000" w:themeColor="text1"/>
          <w:highlight w:val="white"/>
        </w:rPr>
        <w:t xml:space="preserve">Fauzi, M.A., Martin, T. and Ravesangar, K., 2021. The influence of transformational leadership on Malaysian students' entrepreneurial behaviour. </w:t>
      </w:r>
      <w:r w:rsidRPr="00C677AF">
        <w:rPr>
          <w:i/>
          <w:color w:val="000000" w:themeColor="text1"/>
          <w:highlight w:val="white"/>
        </w:rPr>
        <w:t>Entrepreneurial Business and Economics Review</w:t>
      </w:r>
      <w:r w:rsidRPr="00C677AF">
        <w:rPr>
          <w:color w:val="000000" w:themeColor="text1"/>
          <w:highlight w:val="white"/>
        </w:rPr>
        <w:t xml:space="preserve">, </w:t>
      </w:r>
      <w:r w:rsidRPr="00C677AF">
        <w:rPr>
          <w:i/>
          <w:color w:val="000000" w:themeColor="text1"/>
          <w:highlight w:val="white"/>
        </w:rPr>
        <w:t>9</w:t>
      </w:r>
      <w:r w:rsidRPr="00C677AF">
        <w:rPr>
          <w:color w:val="000000" w:themeColor="text1"/>
          <w:highlight w:val="white"/>
        </w:rPr>
        <w:t>(1), pp.89-103.</w:t>
      </w:r>
    </w:p>
    <w:p w14:paraId="308EEF08" w14:textId="77777777" w:rsidR="00F9520B" w:rsidRPr="00C677AF" w:rsidRDefault="00000000" w:rsidP="00F9520B">
      <w:pPr>
        <w:spacing w:before="240"/>
        <w:rPr>
          <w:color w:val="000000" w:themeColor="text1"/>
          <w:highlight w:val="white"/>
        </w:rPr>
      </w:pPr>
      <w:r w:rsidRPr="00C677AF">
        <w:rPr>
          <w:color w:val="000000" w:themeColor="text1"/>
          <w:highlight w:val="white"/>
        </w:rPr>
        <w:t xml:space="preserve">Guzmán, V.E., Muschard, B., Gerolamo, M., Kohl, H. and Rozenfeld, H., 2020. Characteristics and Skills of Leadership in the Context of Industry 4.0. </w:t>
      </w:r>
      <w:r w:rsidRPr="00C677AF">
        <w:rPr>
          <w:i/>
          <w:color w:val="000000" w:themeColor="text1"/>
          <w:highlight w:val="white"/>
        </w:rPr>
        <w:t>Procedia Manufacturing</w:t>
      </w:r>
      <w:r w:rsidRPr="00C677AF">
        <w:rPr>
          <w:color w:val="000000" w:themeColor="text1"/>
          <w:highlight w:val="white"/>
        </w:rPr>
        <w:t xml:space="preserve">, </w:t>
      </w:r>
      <w:r w:rsidRPr="00C677AF">
        <w:rPr>
          <w:i/>
          <w:color w:val="000000" w:themeColor="text1"/>
          <w:highlight w:val="white"/>
        </w:rPr>
        <w:t>43</w:t>
      </w:r>
      <w:r w:rsidRPr="00C677AF">
        <w:rPr>
          <w:color w:val="000000" w:themeColor="text1"/>
          <w:highlight w:val="white"/>
        </w:rPr>
        <w:t>, pp.543-550.</w:t>
      </w:r>
    </w:p>
    <w:p w14:paraId="7674E297" w14:textId="77777777" w:rsidR="00F9520B" w:rsidRPr="00C677AF" w:rsidRDefault="00000000" w:rsidP="00F9520B">
      <w:pPr>
        <w:spacing w:before="240"/>
        <w:rPr>
          <w:color w:val="000000" w:themeColor="text1"/>
          <w:highlight w:val="white"/>
        </w:rPr>
      </w:pPr>
      <w:r w:rsidRPr="00C677AF">
        <w:rPr>
          <w:color w:val="000000" w:themeColor="text1"/>
          <w:highlight w:val="white"/>
        </w:rPr>
        <w:t xml:space="preserve">Hasibuan, A.M., Saragih, S. and Amry, Z., 2019. Development of Learning Materials Based on Realistic Mathematics Education to Improve Problem Solving Ability and Student Learning Independence. </w:t>
      </w:r>
      <w:r w:rsidRPr="00C677AF">
        <w:rPr>
          <w:i/>
          <w:color w:val="000000" w:themeColor="text1"/>
          <w:highlight w:val="white"/>
        </w:rPr>
        <w:t>International electronic journal of mathematics education</w:t>
      </w:r>
      <w:r w:rsidRPr="00C677AF">
        <w:rPr>
          <w:color w:val="000000" w:themeColor="text1"/>
          <w:highlight w:val="white"/>
        </w:rPr>
        <w:t xml:space="preserve">, </w:t>
      </w:r>
      <w:r w:rsidRPr="00C677AF">
        <w:rPr>
          <w:i/>
          <w:color w:val="000000" w:themeColor="text1"/>
          <w:highlight w:val="white"/>
        </w:rPr>
        <w:t>14</w:t>
      </w:r>
      <w:r w:rsidRPr="00C677AF">
        <w:rPr>
          <w:color w:val="000000" w:themeColor="text1"/>
          <w:highlight w:val="white"/>
        </w:rPr>
        <w:t>(1), pp.243-252.</w:t>
      </w:r>
    </w:p>
    <w:p w14:paraId="7D25AF24" w14:textId="77777777" w:rsidR="00F9520B" w:rsidRPr="00C677AF" w:rsidRDefault="00000000" w:rsidP="00F9520B">
      <w:pPr>
        <w:spacing w:before="240"/>
        <w:rPr>
          <w:color w:val="000000" w:themeColor="text1"/>
          <w:highlight w:val="white"/>
        </w:rPr>
      </w:pPr>
      <w:r w:rsidRPr="00C677AF">
        <w:rPr>
          <w:color w:val="000000" w:themeColor="text1"/>
          <w:highlight w:val="white"/>
        </w:rPr>
        <w:t xml:space="preserve">Listiningrum, H.D., Wisetsri, W. and Boussanlegue, T.C.H.A.B.L.E., 2020. Principal’s entrepreneurship competence in improving teacher’s entrepreneurial skill in high schools. </w:t>
      </w:r>
      <w:r w:rsidRPr="00C677AF">
        <w:rPr>
          <w:i/>
          <w:color w:val="000000" w:themeColor="text1"/>
          <w:highlight w:val="white"/>
        </w:rPr>
        <w:t>Journal of Social Work and Science Education</w:t>
      </w:r>
      <w:r w:rsidRPr="00C677AF">
        <w:rPr>
          <w:color w:val="000000" w:themeColor="text1"/>
          <w:highlight w:val="white"/>
        </w:rPr>
        <w:t xml:space="preserve">, </w:t>
      </w:r>
      <w:r w:rsidRPr="00C677AF">
        <w:rPr>
          <w:i/>
          <w:color w:val="000000" w:themeColor="text1"/>
          <w:highlight w:val="white"/>
        </w:rPr>
        <w:t>1</w:t>
      </w:r>
      <w:r w:rsidRPr="00C677AF">
        <w:rPr>
          <w:color w:val="000000" w:themeColor="text1"/>
          <w:highlight w:val="white"/>
        </w:rPr>
        <w:t>(1), pp.87-95.</w:t>
      </w:r>
    </w:p>
    <w:p w14:paraId="29BCF4B0" w14:textId="77777777" w:rsidR="00F9520B" w:rsidRPr="00C677AF" w:rsidRDefault="00000000" w:rsidP="00F9520B">
      <w:pPr>
        <w:spacing w:before="240" w:after="240"/>
        <w:rPr>
          <w:color w:val="000000" w:themeColor="text1"/>
          <w:lang w:val="en-GB"/>
        </w:rPr>
      </w:pPr>
      <w:r w:rsidRPr="00C677AF">
        <w:rPr>
          <w:color w:val="000000" w:themeColor="text1"/>
          <w:lang w:val="en-GB"/>
        </w:rPr>
        <w:t xml:space="preserve">ONS, 2022. </w:t>
      </w:r>
      <w:r w:rsidRPr="00C677AF">
        <w:rPr>
          <w:i/>
          <w:color w:val="000000" w:themeColor="text1"/>
          <w:lang w:val="en-GB"/>
        </w:rPr>
        <w:t xml:space="preserve">Inflation and price indices. </w:t>
      </w:r>
      <w:r w:rsidRPr="00C677AF">
        <w:rPr>
          <w:color w:val="000000" w:themeColor="text1"/>
          <w:lang w:val="en-GB"/>
        </w:rPr>
        <w:t xml:space="preserve">Available at: https://www.ons.gov.uk/economy/inflationandpriceindices#:~:text=The%20Consumer%20Prices%20Index%20including,returning%20to%20July's%20recent%20high. (Accessed: November 9, 2022). </w:t>
      </w:r>
    </w:p>
    <w:p w14:paraId="5103BA1C" w14:textId="77777777" w:rsidR="00F9520B" w:rsidRPr="00C677AF" w:rsidRDefault="00000000" w:rsidP="00F9520B">
      <w:pPr>
        <w:spacing w:before="240"/>
        <w:rPr>
          <w:color w:val="000000" w:themeColor="text1"/>
          <w:highlight w:val="white"/>
        </w:rPr>
      </w:pPr>
      <w:r w:rsidRPr="00C677AF">
        <w:rPr>
          <w:color w:val="000000" w:themeColor="text1"/>
          <w:highlight w:val="white"/>
        </w:rPr>
        <w:lastRenderedPageBreak/>
        <w:t xml:space="preserve">Saydullayeva, D. and Juraeva, I., 2022. Listening as an Interactive Process: Improving Listening Proficiency. </w:t>
      </w:r>
      <w:r w:rsidRPr="00C677AF">
        <w:rPr>
          <w:i/>
          <w:color w:val="000000" w:themeColor="text1"/>
          <w:highlight w:val="white"/>
        </w:rPr>
        <w:t>Central Asian Journal of Literature, Philosophy and Culture</w:t>
      </w:r>
      <w:r w:rsidRPr="00C677AF">
        <w:rPr>
          <w:color w:val="000000" w:themeColor="text1"/>
          <w:highlight w:val="white"/>
        </w:rPr>
        <w:t xml:space="preserve">, </w:t>
      </w:r>
      <w:r w:rsidRPr="00C677AF">
        <w:rPr>
          <w:i/>
          <w:color w:val="000000" w:themeColor="text1"/>
          <w:highlight w:val="white"/>
        </w:rPr>
        <w:t>3</w:t>
      </w:r>
      <w:r w:rsidRPr="00C677AF">
        <w:rPr>
          <w:color w:val="000000" w:themeColor="text1"/>
          <w:highlight w:val="white"/>
        </w:rPr>
        <w:t>(10), pp.1-4.</w:t>
      </w:r>
    </w:p>
    <w:p w14:paraId="1707AA87" w14:textId="77777777" w:rsidR="00F9520B" w:rsidRPr="00C677AF" w:rsidRDefault="00000000" w:rsidP="00F9520B">
      <w:pPr>
        <w:spacing w:before="240"/>
        <w:rPr>
          <w:color w:val="000000" w:themeColor="text1"/>
          <w:highlight w:val="white"/>
        </w:rPr>
      </w:pPr>
      <w:r w:rsidRPr="00C677AF">
        <w:rPr>
          <w:color w:val="000000" w:themeColor="text1"/>
          <w:highlight w:val="white"/>
        </w:rPr>
        <w:t xml:space="preserve">Stoller, A., 2022, September. The Assessment of Data Analytics Skills and Business Knowledge for Finance Professionals in Context of Business Analytics. In </w:t>
      </w:r>
      <w:r w:rsidRPr="00C677AF">
        <w:rPr>
          <w:i/>
          <w:color w:val="000000" w:themeColor="text1"/>
          <w:highlight w:val="white"/>
        </w:rPr>
        <w:t>Global Business Conference 2022 Proceedings</w:t>
      </w:r>
      <w:r w:rsidRPr="00C677AF">
        <w:rPr>
          <w:color w:val="000000" w:themeColor="text1"/>
          <w:highlight w:val="white"/>
        </w:rPr>
        <w:t xml:space="preserve"> (p. 169).</w:t>
      </w:r>
    </w:p>
    <w:p w14:paraId="1C25B52B" w14:textId="77777777" w:rsidR="00F9520B" w:rsidRPr="00C677AF" w:rsidRDefault="00000000" w:rsidP="00F9520B">
      <w:pPr>
        <w:spacing w:before="240" w:after="240"/>
        <w:rPr>
          <w:color w:val="000000" w:themeColor="text1"/>
          <w:lang w:val="en-GB"/>
        </w:rPr>
      </w:pPr>
      <w:r w:rsidRPr="00C677AF">
        <w:rPr>
          <w:color w:val="000000" w:themeColor="text1"/>
          <w:lang w:val="en-GB"/>
        </w:rPr>
        <w:t xml:space="preserve">The Global Economy, 2022. </w:t>
      </w:r>
      <w:r w:rsidRPr="00C677AF">
        <w:rPr>
          <w:i/>
          <w:color w:val="000000" w:themeColor="text1"/>
          <w:lang w:val="en-GB"/>
        </w:rPr>
        <w:t>United Kingdom Innovation Index - Data, Chart</w:t>
      </w:r>
      <w:r w:rsidRPr="00C677AF">
        <w:rPr>
          <w:color w:val="000000" w:themeColor="text1"/>
          <w:lang w:val="en-GB"/>
        </w:rPr>
        <w:t xml:space="preserve">. Available at: https://www.theglobaleconomy.com/United-Kingdom/GII_Index/ (Accessed: November 9, 2022). </w:t>
      </w:r>
    </w:p>
    <w:p w14:paraId="6DA3E7F8" w14:textId="77777777" w:rsidR="00F9520B" w:rsidRPr="00C677AF" w:rsidRDefault="00000000" w:rsidP="00F9520B">
      <w:pPr>
        <w:spacing w:before="240" w:after="240"/>
        <w:rPr>
          <w:color w:val="000000" w:themeColor="text1"/>
          <w:lang w:val="en-GB"/>
        </w:rPr>
      </w:pPr>
      <w:bookmarkStart w:id="14" w:name="_2ixdrjnr2air" w:colFirst="0" w:colLast="0"/>
      <w:bookmarkEnd w:id="14"/>
      <w:r w:rsidRPr="00C677AF">
        <w:rPr>
          <w:color w:val="000000" w:themeColor="text1"/>
          <w:lang w:val="en-GB"/>
        </w:rPr>
        <w:t xml:space="preserve">UK parliament, 2022. </w:t>
      </w:r>
      <w:r w:rsidRPr="00C677AF">
        <w:rPr>
          <w:i/>
          <w:color w:val="000000" w:themeColor="text1"/>
          <w:lang w:val="en-GB"/>
        </w:rPr>
        <w:t>Rising cost of living in the UK</w:t>
      </w:r>
      <w:r w:rsidRPr="00C677AF">
        <w:rPr>
          <w:color w:val="000000" w:themeColor="text1"/>
          <w:lang w:val="en-GB"/>
        </w:rPr>
        <w:t xml:space="preserve"> (no date). https://commonslibrary.parliament.uk/research-briefings/cbp-9428/#:~:text=In%20February%202022%20the%20regulator,3%2C549%20from%201%20October%202022. Available at: https://commonslibrary.parliament.uk/research-briefings/cbp-9428/#:~:text=In%20February%202022%20the%20regulator,3%2C549%20from%201%20October%202022. </w:t>
      </w:r>
    </w:p>
    <w:p w14:paraId="4406FB85" w14:textId="77777777" w:rsidR="008F4C01" w:rsidRPr="00C677AF" w:rsidRDefault="00000000" w:rsidP="008F4C01">
      <w:pPr>
        <w:pStyle w:val="Heading1"/>
        <w:rPr>
          <w:color w:val="000000" w:themeColor="text1"/>
          <w:lang w:val="en-GB"/>
        </w:rPr>
      </w:pPr>
      <w:bookmarkStart w:id="15" w:name="_jijj121srer0" w:colFirst="0" w:colLast="0"/>
      <w:bookmarkStart w:id="16" w:name="_Toc118913980"/>
      <w:bookmarkEnd w:id="15"/>
      <w:r w:rsidRPr="00C677AF">
        <w:rPr>
          <w:color w:val="000000" w:themeColor="text1"/>
          <w:lang w:val="en-GB"/>
        </w:rPr>
        <w:lastRenderedPageBreak/>
        <w:t>Appendices</w:t>
      </w:r>
      <w:bookmarkEnd w:id="16"/>
      <w:r w:rsidRPr="00C677AF">
        <w:rPr>
          <w:color w:val="000000" w:themeColor="text1"/>
          <w:lang w:val="en-GB"/>
        </w:rPr>
        <w:t xml:space="preserve"> </w:t>
      </w:r>
    </w:p>
    <w:p w14:paraId="5AEC02D8" w14:textId="77777777" w:rsidR="00413BAE" w:rsidRDefault="00000000" w:rsidP="00413BAE">
      <w:pPr>
        <w:pStyle w:val="Heading2"/>
        <w:rPr>
          <w:color w:val="000000" w:themeColor="text1"/>
          <w:lang w:val="en-GB"/>
        </w:rPr>
      </w:pPr>
      <w:bookmarkStart w:id="17" w:name="_Toc118913981"/>
      <w:r w:rsidRPr="00C677AF">
        <w:rPr>
          <w:color w:val="000000" w:themeColor="text1"/>
          <w:lang w:val="en-GB"/>
        </w:rPr>
        <w:t xml:space="preserve">Appendix </w:t>
      </w:r>
      <w:r>
        <w:rPr>
          <w:color w:val="000000" w:themeColor="text1"/>
          <w:lang w:val="en-GB"/>
        </w:rPr>
        <w:t>A</w:t>
      </w:r>
      <w:bookmarkEnd w:id="17"/>
      <w:r w:rsidRPr="00C677AF">
        <w:rPr>
          <w:color w:val="000000" w:themeColor="text1"/>
          <w:lang w:val="en-GB"/>
        </w:rPr>
        <w:t xml:space="preserve"> </w:t>
      </w:r>
    </w:p>
    <w:p w14:paraId="2B35F708" w14:textId="77777777" w:rsidR="00413BAE" w:rsidRDefault="00000000" w:rsidP="00413BAE">
      <w:pPr>
        <w:jc w:val="center"/>
        <w:rPr>
          <w:lang w:val="en-GB"/>
        </w:rPr>
      </w:pPr>
      <w:r>
        <w:rPr>
          <w:noProof/>
        </w:rPr>
        <w:drawing>
          <wp:inline distT="0" distB="0" distL="0" distR="0" wp14:anchorId="2281DFDE" wp14:editId="6B75FF65">
            <wp:extent cx="5943600" cy="6278880"/>
            <wp:effectExtent l="76200" t="76200" r="133350" b="1409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8"/>
                    <a:stretch>
                      <a:fillRect/>
                    </a:stretch>
                  </pic:blipFill>
                  <pic:spPr>
                    <a:xfrm>
                      <a:off x="0" y="0"/>
                      <a:ext cx="5943600" cy="6278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52AA39" w14:textId="77777777" w:rsidR="00413BAE" w:rsidRDefault="00000000" w:rsidP="00413BAE">
      <w:pPr>
        <w:jc w:val="center"/>
        <w:rPr>
          <w:lang w:val="en-GB"/>
        </w:rPr>
      </w:pPr>
      <w:r>
        <w:rPr>
          <w:noProof/>
        </w:rPr>
        <w:lastRenderedPageBreak/>
        <w:drawing>
          <wp:inline distT="0" distB="0" distL="0" distR="0" wp14:anchorId="28D3A4ED" wp14:editId="5A6AECD7">
            <wp:extent cx="5943600" cy="6558280"/>
            <wp:effectExtent l="76200" t="76200" r="133350" b="128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9"/>
                    <a:stretch>
                      <a:fillRect/>
                    </a:stretch>
                  </pic:blipFill>
                  <pic:spPr>
                    <a:xfrm>
                      <a:off x="0" y="0"/>
                      <a:ext cx="5943600" cy="65582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592F04" w14:textId="77777777" w:rsidR="00413BAE" w:rsidRDefault="00000000" w:rsidP="00413BAE">
      <w:pPr>
        <w:jc w:val="center"/>
        <w:rPr>
          <w:lang w:val="en-GB"/>
        </w:rPr>
      </w:pPr>
      <w:r>
        <w:rPr>
          <w:noProof/>
        </w:rPr>
        <w:lastRenderedPageBreak/>
        <w:drawing>
          <wp:inline distT="0" distB="0" distL="0" distR="0" wp14:anchorId="530CDEA7" wp14:editId="2FC691BF">
            <wp:extent cx="5943600" cy="6583045"/>
            <wp:effectExtent l="76200" t="76200" r="133350" b="1416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0"/>
                    <a:stretch>
                      <a:fillRect/>
                    </a:stretch>
                  </pic:blipFill>
                  <pic:spPr>
                    <a:xfrm>
                      <a:off x="0" y="0"/>
                      <a:ext cx="5943600" cy="65830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6D6BEC" w14:textId="77777777" w:rsidR="00413BAE" w:rsidRDefault="00000000" w:rsidP="00413BAE">
      <w:pPr>
        <w:jc w:val="center"/>
        <w:rPr>
          <w:lang w:val="en-GB"/>
        </w:rPr>
      </w:pPr>
      <w:r>
        <w:rPr>
          <w:noProof/>
        </w:rPr>
        <w:lastRenderedPageBreak/>
        <w:drawing>
          <wp:inline distT="0" distB="0" distL="0" distR="0" wp14:anchorId="6FD2277F" wp14:editId="6C422E8B">
            <wp:extent cx="5943600" cy="3499485"/>
            <wp:effectExtent l="76200" t="76200" r="133350" b="13906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1"/>
                    <a:stretch>
                      <a:fillRect/>
                    </a:stretch>
                  </pic:blipFill>
                  <pic:spPr>
                    <a:xfrm>
                      <a:off x="0" y="0"/>
                      <a:ext cx="5943600" cy="3499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D1EA72" w14:textId="77777777" w:rsidR="00413BAE" w:rsidRPr="00413BAE" w:rsidRDefault="00000000" w:rsidP="00413BAE">
      <w:pPr>
        <w:jc w:val="center"/>
        <w:rPr>
          <w:lang w:val="en-GB"/>
        </w:rPr>
      </w:pPr>
      <w:r>
        <w:rPr>
          <w:lang w:val="en-GB"/>
        </w:rPr>
        <w:t>(Source: Provided)</w:t>
      </w:r>
    </w:p>
    <w:p w14:paraId="0E1BC340" w14:textId="77777777" w:rsidR="00D96D3D" w:rsidRDefault="00000000">
      <w:pPr>
        <w:rPr>
          <w:b/>
          <w:color w:val="000000" w:themeColor="text1"/>
          <w:lang w:val="en-GB"/>
        </w:rPr>
      </w:pPr>
      <w:r>
        <w:rPr>
          <w:color w:val="000000" w:themeColor="text1"/>
          <w:lang w:val="en-GB"/>
        </w:rPr>
        <w:br w:type="page"/>
      </w:r>
    </w:p>
    <w:p w14:paraId="5A1E2BB1" w14:textId="77777777" w:rsidR="00413BAE" w:rsidRPr="00C677AF" w:rsidRDefault="00000000" w:rsidP="00413BAE">
      <w:pPr>
        <w:pStyle w:val="Heading2"/>
        <w:rPr>
          <w:color w:val="000000" w:themeColor="text1"/>
          <w:lang w:val="en-GB"/>
        </w:rPr>
      </w:pPr>
      <w:bookmarkStart w:id="18" w:name="_Toc118913982"/>
      <w:r w:rsidRPr="00C677AF">
        <w:rPr>
          <w:color w:val="000000" w:themeColor="text1"/>
          <w:lang w:val="en-GB"/>
        </w:rPr>
        <w:lastRenderedPageBreak/>
        <w:t xml:space="preserve">Appendix </w:t>
      </w:r>
      <w:r>
        <w:rPr>
          <w:color w:val="000000" w:themeColor="text1"/>
          <w:lang w:val="en-GB"/>
        </w:rPr>
        <w:t>B</w:t>
      </w:r>
      <w:bookmarkEnd w:id="18"/>
    </w:p>
    <w:p w14:paraId="527EFD0A" w14:textId="77777777" w:rsidR="00C47965" w:rsidRDefault="00000000" w:rsidP="00C47965">
      <w:pPr>
        <w:jc w:val="center"/>
        <w:rPr>
          <w:color w:val="000000" w:themeColor="text1"/>
          <w:lang w:val="en-GB"/>
        </w:rPr>
      </w:pPr>
      <w:r>
        <w:rPr>
          <w:noProof/>
        </w:rPr>
        <w:drawing>
          <wp:inline distT="0" distB="0" distL="0" distR="0" wp14:anchorId="42006AA1" wp14:editId="25077E21">
            <wp:extent cx="5257058" cy="2724150"/>
            <wp:effectExtent l="76200" t="76200" r="134620" b="133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12"/>
                    <a:stretch>
                      <a:fillRect/>
                    </a:stretch>
                  </pic:blipFill>
                  <pic:spPr>
                    <a:xfrm>
                      <a:off x="0" y="0"/>
                      <a:ext cx="5260898" cy="2726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BE5D5E" w14:textId="77777777" w:rsidR="00C47965" w:rsidRDefault="00000000" w:rsidP="00C47965">
      <w:pPr>
        <w:jc w:val="center"/>
        <w:rPr>
          <w:color w:val="000000" w:themeColor="text1"/>
          <w:lang w:val="en-GB"/>
        </w:rPr>
      </w:pPr>
      <w:r>
        <w:rPr>
          <w:noProof/>
        </w:rPr>
        <w:lastRenderedPageBreak/>
        <w:drawing>
          <wp:inline distT="0" distB="0" distL="0" distR="0" wp14:anchorId="2B7E7116" wp14:editId="2CC51C34">
            <wp:extent cx="4874326" cy="5143500"/>
            <wp:effectExtent l="76200" t="76200" r="135890" b="133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13"/>
                    <a:stretch>
                      <a:fillRect/>
                    </a:stretch>
                  </pic:blipFill>
                  <pic:spPr>
                    <a:xfrm>
                      <a:off x="0" y="0"/>
                      <a:ext cx="4875289" cy="51445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10DF33" w14:textId="77777777" w:rsidR="003027FC" w:rsidRDefault="00000000" w:rsidP="00C47965">
      <w:pPr>
        <w:jc w:val="center"/>
        <w:rPr>
          <w:b/>
          <w:color w:val="000000" w:themeColor="text1"/>
          <w:lang w:val="en-GB"/>
        </w:rPr>
      </w:pPr>
      <w:r>
        <w:rPr>
          <w:color w:val="000000" w:themeColor="text1"/>
          <w:lang w:val="en-GB"/>
        </w:rPr>
        <w:t>(Source: Self-Developed)</w:t>
      </w:r>
      <w:r>
        <w:rPr>
          <w:color w:val="000000" w:themeColor="text1"/>
          <w:lang w:val="en-GB"/>
        </w:rPr>
        <w:br w:type="page"/>
      </w:r>
    </w:p>
    <w:p w14:paraId="484F91B3" w14:textId="77777777" w:rsidR="00413BAE" w:rsidRDefault="00000000">
      <w:pPr>
        <w:pStyle w:val="Heading2"/>
        <w:rPr>
          <w:color w:val="000000" w:themeColor="text1"/>
          <w:lang w:val="en-GB"/>
        </w:rPr>
      </w:pPr>
      <w:bookmarkStart w:id="19" w:name="_Toc118913983"/>
      <w:r w:rsidRPr="00C677AF">
        <w:rPr>
          <w:color w:val="000000" w:themeColor="text1"/>
          <w:lang w:val="en-GB"/>
        </w:rPr>
        <w:lastRenderedPageBreak/>
        <w:t xml:space="preserve">Appendix </w:t>
      </w:r>
      <w:r>
        <w:rPr>
          <w:color w:val="000000" w:themeColor="text1"/>
          <w:lang w:val="en-GB"/>
        </w:rPr>
        <w:t>C</w:t>
      </w:r>
      <w:bookmarkEnd w:id="19"/>
      <w:r w:rsidRPr="00C677AF">
        <w:rPr>
          <w:color w:val="000000" w:themeColor="text1"/>
          <w:lang w:val="en-GB"/>
        </w:rPr>
        <w:t xml:space="preserve"> </w:t>
      </w:r>
    </w:p>
    <w:p w14:paraId="2F9568A1" w14:textId="77777777" w:rsidR="003027FC" w:rsidRDefault="00000000" w:rsidP="003027FC">
      <w:pPr>
        <w:jc w:val="center"/>
        <w:rPr>
          <w:lang w:val="en-GB"/>
        </w:rPr>
      </w:pPr>
      <w:r>
        <w:rPr>
          <w:noProof/>
        </w:rPr>
        <w:drawing>
          <wp:inline distT="0" distB="0" distL="0" distR="0" wp14:anchorId="20D7CE1C" wp14:editId="120ACC23">
            <wp:extent cx="5943600" cy="2729230"/>
            <wp:effectExtent l="76200" t="76200" r="133350" b="128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4"/>
                    <a:stretch>
                      <a:fillRect/>
                    </a:stretch>
                  </pic:blipFill>
                  <pic:spPr>
                    <a:xfrm>
                      <a:off x="0" y="0"/>
                      <a:ext cx="5943600" cy="27292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DBB1D9" w14:textId="77777777" w:rsidR="003027FC" w:rsidRPr="003027FC" w:rsidRDefault="00000000" w:rsidP="003027FC">
      <w:pPr>
        <w:jc w:val="center"/>
        <w:rPr>
          <w:lang w:val="en-GB"/>
        </w:rPr>
      </w:pPr>
      <w:r>
        <w:rPr>
          <w:lang w:val="en-GB"/>
        </w:rPr>
        <w:t>(Source: Self-developed)</w:t>
      </w:r>
    </w:p>
    <w:p w14:paraId="34427EA4" w14:textId="77777777" w:rsidR="00D96D3D" w:rsidRDefault="00000000">
      <w:pPr>
        <w:rPr>
          <w:b/>
          <w:color w:val="000000" w:themeColor="text1"/>
          <w:lang w:val="en-GB"/>
        </w:rPr>
      </w:pPr>
      <w:r>
        <w:rPr>
          <w:color w:val="000000" w:themeColor="text1"/>
          <w:lang w:val="en-GB"/>
        </w:rPr>
        <w:br w:type="page"/>
      </w:r>
    </w:p>
    <w:p w14:paraId="760124E1" w14:textId="77777777" w:rsidR="0073689B" w:rsidRPr="00C677AF" w:rsidRDefault="00000000">
      <w:pPr>
        <w:pStyle w:val="Heading2"/>
        <w:rPr>
          <w:color w:val="000000" w:themeColor="text1"/>
          <w:lang w:val="en-GB"/>
        </w:rPr>
      </w:pPr>
      <w:bookmarkStart w:id="20" w:name="_Toc118913984"/>
      <w:r w:rsidRPr="00C677AF">
        <w:rPr>
          <w:color w:val="000000" w:themeColor="text1"/>
          <w:lang w:val="en-GB"/>
        </w:rPr>
        <w:lastRenderedPageBreak/>
        <w:t>Appendix D: Leadership skill test</w:t>
      </w:r>
      <w:bookmarkEnd w:id="20"/>
      <w:r w:rsidRPr="00C677AF">
        <w:rPr>
          <w:color w:val="000000" w:themeColor="text1"/>
          <w:lang w:val="en-GB"/>
        </w:rPr>
        <w:t xml:space="preserve"> </w:t>
      </w:r>
    </w:p>
    <w:p w14:paraId="24F0BAA2" w14:textId="77777777" w:rsidR="0073689B" w:rsidRPr="00C677AF" w:rsidRDefault="00000000">
      <w:pPr>
        <w:spacing w:before="240" w:after="240"/>
        <w:jc w:val="center"/>
        <w:rPr>
          <w:color w:val="000000" w:themeColor="text1"/>
          <w:lang w:val="en-GB"/>
        </w:rPr>
      </w:pPr>
      <w:r w:rsidRPr="00C677AF">
        <w:rPr>
          <w:noProof/>
          <w:color w:val="000000" w:themeColor="text1"/>
          <w:lang w:val="en-GB"/>
        </w:rPr>
        <w:drawing>
          <wp:inline distT="114300" distB="114300" distL="114300" distR="114300" wp14:anchorId="43460486" wp14:editId="70287027">
            <wp:extent cx="5943600" cy="3492500"/>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5"/>
                    <a:stretch>
                      <a:fillRect/>
                    </a:stretch>
                  </pic:blipFill>
                  <pic:spPr>
                    <a:xfrm>
                      <a:off x="0" y="0"/>
                      <a:ext cx="5943600" cy="3492500"/>
                    </a:xfrm>
                    <a:prstGeom prst="rect">
                      <a:avLst/>
                    </a:prstGeom>
                    <a:ln w="25400">
                      <a:solidFill>
                        <a:srgbClr val="000000"/>
                      </a:solidFill>
                      <a:prstDash val="solid"/>
                    </a:ln>
                  </pic:spPr>
                </pic:pic>
              </a:graphicData>
            </a:graphic>
          </wp:inline>
        </w:drawing>
      </w:r>
    </w:p>
    <w:p w14:paraId="4234AC19" w14:textId="77777777" w:rsidR="0073689B" w:rsidRPr="00C677AF" w:rsidRDefault="00000000">
      <w:pPr>
        <w:spacing w:before="240" w:after="240"/>
        <w:jc w:val="center"/>
        <w:rPr>
          <w:color w:val="000000" w:themeColor="text1"/>
          <w:lang w:val="en-GB"/>
        </w:rPr>
      </w:pPr>
      <w:r w:rsidRPr="00C677AF">
        <w:rPr>
          <w:color w:val="000000" w:themeColor="text1"/>
          <w:lang w:val="en-GB"/>
        </w:rPr>
        <w:t xml:space="preserve">(Source: </w:t>
      </w:r>
      <w:hyperlink r:id="rId16">
        <w:r w:rsidRPr="00C677AF">
          <w:rPr>
            <w:color w:val="000000" w:themeColor="text1"/>
            <w:u w:val="single"/>
            <w:lang w:val="en-GB"/>
          </w:rPr>
          <w:t>https://www.mindtools.com/pages/article/newLDR_50.htm</w:t>
        </w:r>
      </w:hyperlink>
      <w:r w:rsidRPr="00C677AF">
        <w:rPr>
          <w:color w:val="000000" w:themeColor="text1"/>
          <w:lang w:val="en-GB"/>
        </w:rPr>
        <w:t>)</w:t>
      </w:r>
    </w:p>
    <w:p w14:paraId="79BB0D5A" w14:textId="77777777" w:rsidR="0073689B" w:rsidRPr="00C677AF" w:rsidRDefault="00000000">
      <w:pPr>
        <w:pStyle w:val="Heading2"/>
        <w:rPr>
          <w:color w:val="000000" w:themeColor="text1"/>
          <w:lang w:val="en-GB"/>
        </w:rPr>
      </w:pPr>
      <w:bookmarkStart w:id="21" w:name="_oohkruosqlw9" w:colFirst="0" w:colLast="0"/>
      <w:bookmarkStart w:id="22" w:name="_Toc118913985"/>
      <w:bookmarkEnd w:id="21"/>
      <w:r w:rsidRPr="00C677AF">
        <w:rPr>
          <w:color w:val="000000" w:themeColor="text1"/>
          <w:lang w:val="en-GB"/>
        </w:rPr>
        <w:lastRenderedPageBreak/>
        <w:t xml:space="preserve">Appendix E: </w:t>
      </w:r>
      <w:r w:rsidR="002E6FD1" w:rsidRPr="00C677AF">
        <w:rPr>
          <w:color w:val="000000" w:themeColor="text1"/>
        </w:rPr>
        <w:t>Decision-making skill test</w:t>
      </w:r>
      <w:bookmarkEnd w:id="22"/>
      <w:r w:rsidRPr="00C677AF">
        <w:rPr>
          <w:color w:val="000000" w:themeColor="text1"/>
          <w:lang w:val="en-GB"/>
        </w:rPr>
        <w:t xml:space="preserve"> </w:t>
      </w:r>
    </w:p>
    <w:p w14:paraId="17FC2079" w14:textId="77777777" w:rsidR="0073689B" w:rsidRPr="00C677AF" w:rsidRDefault="00000000">
      <w:pPr>
        <w:spacing w:before="240" w:after="240"/>
        <w:jc w:val="center"/>
        <w:rPr>
          <w:color w:val="000000" w:themeColor="text1"/>
          <w:lang w:val="en-GB"/>
        </w:rPr>
      </w:pPr>
      <w:r w:rsidRPr="00C677AF">
        <w:rPr>
          <w:noProof/>
          <w:color w:val="000000" w:themeColor="text1"/>
          <w:lang w:val="en-GB"/>
        </w:rPr>
        <w:drawing>
          <wp:inline distT="114300" distB="114300" distL="114300" distR="114300" wp14:anchorId="5A638273" wp14:editId="36906067">
            <wp:extent cx="5943600" cy="41783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7"/>
                    <a:stretch>
                      <a:fillRect/>
                    </a:stretch>
                  </pic:blipFill>
                  <pic:spPr>
                    <a:xfrm>
                      <a:off x="0" y="0"/>
                      <a:ext cx="5943600" cy="4178300"/>
                    </a:xfrm>
                    <a:prstGeom prst="rect">
                      <a:avLst/>
                    </a:prstGeom>
                    <a:ln w="25400">
                      <a:solidFill>
                        <a:srgbClr val="000000"/>
                      </a:solidFill>
                      <a:prstDash val="solid"/>
                    </a:ln>
                  </pic:spPr>
                </pic:pic>
              </a:graphicData>
            </a:graphic>
          </wp:inline>
        </w:drawing>
      </w:r>
    </w:p>
    <w:p w14:paraId="3E766F4A" w14:textId="77777777" w:rsidR="0073689B" w:rsidRPr="00C677AF" w:rsidRDefault="00000000">
      <w:pPr>
        <w:spacing w:before="240" w:after="240"/>
        <w:jc w:val="center"/>
        <w:rPr>
          <w:color w:val="000000" w:themeColor="text1"/>
          <w:lang w:val="en-GB"/>
        </w:rPr>
      </w:pPr>
      <w:r w:rsidRPr="00C677AF">
        <w:rPr>
          <w:color w:val="000000" w:themeColor="text1"/>
          <w:lang w:val="en-GB"/>
        </w:rPr>
        <w:t>(Source:</w:t>
      </w:r>
      <w:r w:rsidR="00866761" w:rsidRPr="00C677AF">
        <w:rPr>
          <w:color w:val="000000" w:themeColor="text1"/>
          <w:lang w:val="en-GB"/>
        </w:rPr>
        <w:t xml:space="preserve"> </w:t>
      </w:r>
      <w:hyperlink r:id="rId18" w:history="1">
        <w:r w:rsidR="00B97D26" w:rsidRPr="00C677AF">
          <w:rPr>
            <w:rStyle w:val="Hyperlink"/>
            <w:color w:val="000000" w:themeColor="text1"/>
            <w:lang w:val="en-GB"/>
          </w:rPr>
          <w:t>https://www.mindtools.com/pages/article/newTED_79.htm</w:t>
        </w:r>
      </w:hyperlink>
      <w:r w:rsidRPr="00C677AF">
        <w:rPr>
          <w:color w:val="000000" w:themeColor="text1"/>
          <w:lang w:val="en-GB"/>
        </w:rPr>
        <w:t>)</w:t>
      </w:r>
    </w:p>
    <w:p w14:paraId="60983F99" w14:textId="77777777" w:rsidR="0073689B" w:rsidRPr="00C677AF" w:rsidRDefault="00000000">
      <w:pPr>
        <w:pStyle w:val="Heading2"/>
        <w:rPr>
          <w:color w:val="000000" w:themeColor="text1"/>
          <w:lang w:val="en-GB"/>
        </w:rPr>
      </w:pPr>
      <w:bookmarkStart w:id="23" w:name="_794of6ahodb0" w:colFirst="0" w:colLast="0"/>
      <w:bookmarkStart w:id="24" w:name="_Toc118913986"/>
      <w:bookmarkEnd w:id="23"/>
      <w:r w:rsidRPr="00C677AF">
        <w:rPr>
          <w:color w:val="000000" w:themeColor="text1"/>
          <w:lang w:val="en-GB"/>
        </w:rPr>
        <w:lastRenderedPageBreak/>
        <w:t xml:space="preserve">Appendix F: </w:t>
      </w:r>
      <w:r w:rsidR="002E6FD1" w:rsidRPr="00C677AF">
        <w:rPr>
          <w:color w:val="000000" w:themeColor="text1"/>
        </w:rPr>
        <w:t>Time management skill test</w:t>
      </w:r>
      <w:bookmarkEnd w:id="24"/>
      <w:r w:rsidRPr="00C677AF">
        <w:rPr>
          <w:color w:val="000000" w:themeColor="text1"/>
          <w:lang w:val="en-GB"/>
        </w:rPr>
        <w:t xml:space="preserve"> </w:t>
      </w:r>
    </w:p>
    <w:p w14:paraId="4BCCC8FE" w14:textId="77777777" w:rsidR="0073689B" w:rsidRPr="00C677AF" w:rsidRDefault="00000000">
      <w:pPr>
        <w:spacing w:before="240" w:after="240"/>
        <w:jc w:val="center"/>
        <w:rPr>
          <w:color w:val="000000" w:themeColor="text1"/>
          <w:lang w:val="en-GB"/>
        </w:rPr>
      </w:pPr>
      <w:r w:rsidRPr="00C677AF">
        <w:rPr>
          <w:noProof/>
          <w:color w:val="000000" w:themeColor="text1"/>
          <w:lang w:val="en-GB"/>
        </w:rPr>
        <w:drawing>
          <wp:inline distT="114300" distB="114300" distL="114300" distR="114300" wp14:anchorId="5BCF151A" wp14:editId="32695D70">
            <wp:extent cx="5943600" cy="3530600"/>
            <wp:effectExtent l="25400" t="25400" r="25400" b="2540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19"/>
                    <a:stretch>
                      <a:fillRect/>
                    </a:stretch>
                  </pic:blipFill>
                  <pic:spPr>
                    <a:xfrm>
                      <a:off x="0" y="0"/>
                      <a:ext cx="5943600" cy="3530600"/>
                    </a:xfrm>
                    <a:prstGeom prst="rect">
                      <a:avLst/>
                    </a:prstGeom>
                    <a:ln w="25400">
                      <a:solidFill>
                        <a:srgbClr val="000000"/>
                      </a:solidFill>
                      <a:prstDash val="solid"/>
                    </a:ln>
                  </pic:spPr>
                </pic:pic>
              </a:graphicData>
            </a:graphic>
          </wp:inline>
        </w:drawing>
      </w:r>
    </w:p>
    <w:p w14:paraId="0A478E25" w14:textId="77777777" w:rsidR="0073689B" w:rsidRPr="00C677AF" w:rsidRDefault="00000000">
      <w:pPr>
        <w:spacing w:before="240" w:after="240"/>
        <w:jc w:val="center"/>
        <w:rPr>
          <w:color w:val="000000" w:themeColor="text1"/>
          <w:lang w:val="en-GB"/>
        </w:rPr>
      </w:pPr>
      <w:r w:rsidRPr="00C677AF">
        <w:rPr>
          <w:color w:val="000000" w:themeColor="text1"/>
          <w:lang w:val="en-GB"/>
        </w:rPr>
        <w:t xml:space="preserve">(Source: </w:t>
      </w:r>
      <w:r w:rsidRPr="00C677AF">
        <w:rPr>
          <w:color w:val="000000" w:themeColor="text1"/>
          <w:u w:val="single"/>
          <w:lang w:val="en-GB"/>
        </w:rPr>
        <w:t>https://psychologytoday.tests.psychtests.com/bin/transfer</w:t>
      </w:r>
      <w:r w:rsidRPr="00C677AF">
        <w:rPr>
          <w:color w:val="000000" w:themeColor="text1"/>
          <w:lang w:val="en-GB"/>
        </w:rPr>
        <w:t xml:space="preserve">) </w:t>
      </w:r>
    </w:p>
    <w:p w14:paraId="7624DB0F" w14:textId="77777777" w:rsidR="0073689B" w:rsidRPr="00C677AF" w:rsidRDefault="00000000">
      <w:pPr>
        <w:pStyle w:val="Heading2"/>
        <w:rPr>
          <w:color w:val="000000" w:themeColor="text1"/>
          <w:lang w:val="en-GB"/>
        </w:rPr>
      </w:pPr>
      <w:bookmarkStart w:id="25" w:name="_b7bovnxbhgck" w:colFirst="0" w:colLast="0"/>
      <w:bookmarkEnd w:id="25"/>
      <w:r w:rsidRPr="00C677AF">
        <w:rPr>
          <w:color w:val="000000" w:themeColor="text1"/>
          <w:lang w:val="en-GB"/>
        </w:rPr>
        <w:br w:type="page"/>
      </w:r>
    </w:p>
    <w:p w14:paraId="7EF4C26F" w14:textId="77777777" w:rsidR="0073689B" w:rsidRPr="00C677AF" w:rsidRDefault="00000000">
      <w:pPr>
        <w:pStyle w:val="Heading2"/>
        <w:rPr>
          <w:color w:val="000000" w:themeColor="text1"/>
          <w:lang w:val="en-GB"/>
        </w:rPr>
      </w:pPr>
      <w:bookmarkStart w:id="26" w:name="_4b42ziwpgiwo" w:colFirst="0" w:colLast="0"/>
      <w:bookmarkStart w:id="27" w:name="_Toc118913987"/>
      <w:bookmarkEnd w:id="26"/>
      <w:r w:rsidRPr="00C677AF">
        <w:rPr>
          <w:color w:val="000000" w:themeColor="text1"/>
          <w:lang w:val="en-GB"/>
        </w:rPr>
        <w:lastRenderedPageBreak/>
        <w:t xml:space="preserve">Appendix G: </w:t>
      </w:r>
      <w:r w:rsidR="002E6FD1" w:rsidRPr="00C677AF">
        <w:rPr>
          <w:color w:val="000000" w:themeColor="text1"/>
        </w:rPr>
        <w:t>Critical thinking skill test</w:t>
      </w:r>
      <w:bookmarkEnd w:id="27"/>
      <w:r w:rsidRPr="00C677AF">
        <w:rPr>
          <w:color w:val="000000" w:themeColor="text1"/>
          <w:lang w:val="en-GB"/>
        </w:rPr>
        <w:t xml:space="preserve"> </w:t>
      </w:r>
    </w:p>
    <w:p w14:paraId="0ED4236C" w14:textId="77777777" w:rsidR="0073689B" w:rsidRPr="00C677AF" w:rsidRDefault="00000000">
      <w:pPr>
        <w:spacing w:before="240" w:after="240"/>
        <w:jc w:val="center"/>
        <w:rPr>
          <w:color w:val="000000" w:themeColor="text1"/>
          <w:lang w:val="en-GB"/>
        </w:rPr>
      </w:pPr>
      <w:r w:rsidRPr="00C677AF">
        <w:rPr>
          <w:noProof/>
          <w:color w:val="000000" w:themeColor="text1"/>
          <w:lang w:val="en-GB"/>
        </w:rPr>
        <w:drawing>
          <wp:inline distT="114300" distB="114300" distL="114300" distR="114300" wp14:anchorId="0F32671C" wp14:editId="1BAA5359">
            <wp:extent cx="5372100" cy="1343025"/>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0"/>
                    <a:stretch>
                      <a:fillRect/>
                    </a:stretch>
                  </pic:blipFill>
                  <pic:spPr>
                    <a:xfrm>
                      <a:off x="0" y="0"/>
                      <a:ext cx="5372100" cy="1343025"/>
                    </a:xfrm>
                    <a:prstGeom prst="rect">
                      <a:avLst/>
                    </a:prstGeom>
                    <a:ln w="25400">
                      <a:solidFill>
                        <a:srgbClr val="000000"/>
                      </a:solidFill>
                      <a:prstDash val="solid"/>
                    </a:ln>
                  </pic:spPr>
                </pic:pic>
              </a:graphicData>
            </a:graphic>
          </wp:inline>
        </w:drawing>
      </w:r>
    </w:p>
    <w:p w14:paraId="7B5FACE3" w14:textId="77777777" w:rsidR="0073689B" w:rsidRPr="00C677AF" w:rsidRDefault="00000000">
      <w:pPr>
        <w:spacing w:before="240" w:after="240"/>
        <w:jc w:val="center"/>
        <w:rPr>
          <w:color w:val="000000" w:themeColor="text1"/>
          <w:lang w:val="en-GB"/>
        </w:rPr>
      </w:pPr>
      <w:r w:rsidRPr="00C677AF">
        <w:rPr>
          <w:color w:val="000000" w:themeColor="text1"/>
          <w:lang w:val="en-GB"/>
        </w:rPr>
        <w:t xml:space="preserve">(Source: </w:t>
      </w:r>
      <w:r w:rsidRPr="00C677AF">
        <w:rPr>
          <w:color w:val="000000" w:themeColor="text1"/>
          <w:u w:val="single"/>
          <w:lang w:val="en-GB"/>
        </w:rPr>
        <w:t>https://www.123test.com/critical-thinking-test/id=DVP4VRVABGE4&amp;version=</w:t>
      </w:r>
      <w:r w:rsidRPr="00C677AF">
        <w:rPr>
          <w:color w:val="000000" w:themeColor="text1"/>
          <w:lang w:val="en-GB"/>
        </w:rPr>
        <w:t xml:space="preserve">) </w:t>
      </w:r>
    </w:p>
    <w:p w14:paraId="20788BAF" w14:textId="77777777" w:rsidR="0073689B" w:rsidRPr="00C677AF" w:rsidRDefault="0073689B">
      <w:pPr>
        <w:spacing w:before="240" w:after="240"/>
        <w:jc w:val="center"/>
        <w:rPr>
          <w:color w:val="000000" w:themeColor="text1"/>
          <w:lang w:val="en-GB"/>
        </w:rPr>
      </w:pPr>
    </w:p>
    <w:p w14:paraId="4B937EEE" w14:textId="77777777" w:rsidR="0073689B" w:rsidRPr="00C677AF" w:rsidRDefault="0073689B">
      <w:pPr>
        <w:spacing w:before="240" w:after="240"/>
        <w:rPr>
          <w:color w:val="000000" w:themeColor="text1"/>
          <w:lang w:val="en-GB"/>
        </w:rPr>
      </w:pPr>
    </w:p>
    <w:p w14:paraId="74795FCD" w14:textId="77777777" w:rsidR="0073689B" w:rsidRPr="00C677AF" w:rsidRDefault="00000000">
      <w:pPr>
        <w:rPr>
          <w:color w:val="000000" w:themeColor="text1"/>
          <w:lang w:val="en-GB"/>
        </w:rPr>
      </w:pPr>
      <w:r w:rsidRPr="00C677AF">
        <w:rPr>
          <w:color w:val="000000" w:themeColor="text1"/>
          <w:lang w:val="en-GB"/>
        </w:rPr>
        <w:br w:type="page"/>
      </w:r>
    </w:p>
    <w:p w14:paraId="6F5D3887" w14:textId="77777777" w:rsidR="0073689B" w:rsidRPr="00C677AF" w:rsidRDefault="00000000" w:rsidP="004F28A7">
      <w:pPr>
        <w:pStyle w:val="Heading2"/>
        <w:rPr>
          <w:color w:val="000000" w:themeColor="text1"/>
          <w:lang w:val="en-GB"/>
        </w:rPr>
      </w:pPr>
      <w:bookmarkStart w:id="28" w:name="_Toc118913988"/>
      <w:r w:rsidRPr="00C677AF">
        <w:rPr>
          <w:color w:val="000000" w:themeColor="text1"/>
          <w:lang w:val="en-GB"/>
        </w:rPr>
        <w:lastRenderedPageBreak/>
        <w:t>App</w:t>
      </w:r>
      <w:r w:rsidR="00E33140" w:rsidRPr="00C677AF">
        <w:rPr>
          <w:color w:val="000000" w:themeColor="text1"/>
          <w:lang w:val="en-GB"/>
        </w:rPr>
        <w:t>e</w:t>
      </w:r>
      <w:r w:rsidRPr="00C677AF">
        <w:rPr>
          <w:color w:val="000000" w:themeColor="text1"/>
          <w:lang w:val="en-GB"/>
        </w:rPr>
        <w:t xml:space="preserve">ndix </w:t>
      </w:r>
      <w:r w:rsidR="004F28A7" w:rsidRPr="00C677AF">
        <w:rPr>
          <w:color w:val="000000" w:themeColor="text1"/>
          <w:lang w:val="en-GB"/>
        </w:rPr>
        <w:t>H</w:t>
      </w:r>
      <w:r w:rsidRPr="00C677AF">
        <w:rPr>
          <w:color w:val="000000" w:themeColor="text1"/>
          <w:lang w:val="en-GB"/>
        </w:rPr>
        <w:t>: Collaboration skill test</w:t>
      </w:r>
      <w:bookmarkEnd w:id="28"/>
      <w:r w:rsidRPr="00C677AF">
        <w:rPr>
          <w:color w:val="000000" w:themeColor="text1"/>
          <w:lang w:val="en-GB"/>
        </w:rPr>
        <w:t xml:space="preserve"> </w:t>
      </w:r>
    </w:p>
    <w:p w14:paraId="664E7306" w14:textId="77777777" w:rsidR="0073689B" w:rsidRPr="00C677AF" w:rsidRDefault="00000000">
      <w:pPr>
        <w:jc w:val="center"/>
        <w:rPr>
          <w:color w:val="000000" w:themeColor="text1"/>
          <w:lang w:val="en-GB"/>
        </w:rPr>
      </w:pPr>
      <w:r w:rsidRPr="00C677AF">
        <w:rPr>
          <w:noProof/>
          <w:color w:val="000000" w:themeColor="text1"/>
          <w:lang w:val="en-GB"/>
        </w:rPr>
        <w:drawing>
          <wp:inline distT="114300" distB="114300" distL="114300" distR="114300" wp14:anchorId="704C3D51" wp14:editId="37D95146">
            <wp:extent cx="5943600" cy="3606800"/>
            <wp:effectExtent l="25400" t="25400" r="25400" b="2540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21"/>
                    <a:stretch>
                      <a:fillRect/>
                    </a:stretch>
                  </pic:blipFill>
                  <pic:spPr>
                    <a:xfrm>
                      <a:off x="0" y="0"/>
                      <a:ext cx="5943600" cy="3606800"/>
                    </a:xfrm>
                    <a:prstGeom prst="rect">
                      <a:avLst/>
                    </a:prstGeom>
                    <a:ln w="25400">
                      <a:solidFill>
                        <a:srgbClr val="000000"/>
                      </a:solidFill>
                      <a:prstDash val="solid"/>
                    </a:ln>
                  </pic:spPr>
                </pic:pic>
              </a:graphicData>
            </a:graphic>
          </wp:inline>
        </w:drawing>
      </w:r>
    </w:p>
    <w:p w14:paraId="6A9FA13E" w14:textId="77777777" w:rsidR="0073689B" w:rsidRPr="00C677AF" w:rsidRDefault="00000000">
      <w:pPr>
        <w:jc w:val="center"/>
        <w:rPr>
          <w:color w:val="000000" w:themeColor="text1"/>
          <w:lang w:val="en-GB"/>
        </w:rPr>
      </w:pPr>
      <w:r w:rsidRPr="00C677AF">
        <w:rPr>
          <w:color w:val="000000" w:themeColor="text1"/>
          <w:lang w:val="en-GB"/>
        </w:rPr>
        <w:t>(Source: https://www.mindtools.com/pages/article/newTMM_84.htm)</w:t>
      </w:r>
      <w:r w:rsidRPr="00C677AF">
        <w:rPr>
          <w:color w:val="000000" w:themeColor="text1"/>
          <w:lang w:val="en-GB"/>
        </w:rPr>
        <w:br w:type="page"/>
      </w:r>
    </w:p>
    <w:p w14:paraId="08F9AF3A" w14:textId="77777777" w:rsidR="0073689B" w:rsidRPr="00C677AF" w:rsidRDefault="00000000" w:rsidP="0041786A">
      <w:pPr>
        <w:pStyle w:val="Heading2"/>
        <w:rPr>
          <w:color w:val="000000" w:themeColor="text1"/>
          <w:lang w:val="en-GB"/>
        </w:rPr>
      </w:pPr>
      <w:bookmarkStart w:id="29" w:name="_Toc118913989"/>
      <w:r w:rsidRPr="00C677AF">
        <w:rPr>
          <w:color w:val="000000" w:themeColor="text1"/>
          <w:lang w:val="en-GB"/>
        </w:rPr>
        <w:lastRenderedPageBreak/>
        <w:t xml:space="preserve">Appendix </w:t>
      </w:r>
      <w:r w:rsidR="0041786A" w:rsidRPr="00C677AF">
        <w:rPr>
          <w:color w:val="000000" w:themeColor="text1"/>
          <w:lang w:val="en-GB"/>
        </w:rPr>
        <w:t>I</w:t>
      </w:r>
      <w:r w:rsidRPr="00C677AF">
        <w:rPr>
          <w:color w:val="000000" w:themeColor="text1"/>
          <w:lang w:val="en-GB"/>
        </w:rPr>
        <w:t>: Active-listening Skill</w:t>
      </w:r>
      <w:bookmarkEnd w:id="29"/>
    </w:p>
    <w:p w14:paraId="6DC40687" w14:textId="77777777" w:rsidR="0073689B" w:rsidRPr="00C677AF" w:rsidRDefault="00000000">
      <w:pPr>
        <w:jc w:val="center"/>
        <w:rPr>
          <w:color w:val="000000" w:themeColor="text1"/>
          <w:lang w:val="en-GB"/>
        </w:rPr>
      </w:pPr>
      <w:r w:rsidRPr="00C677AF">
        <w:rPr>
          <w:noProof/>
          <w:color w:val="000000" w:themeColor="text1"/>
          <w:lang w:val="en-GB"/>
        </w:rPr>
        <w:drawing>
          <wp:inline distT="114300" distB="114300" distL="114300" distR="114300" wp14:anchorId="270FC638" wp14:editId="23341961">
            <wp:extent cx="5943600" cy="43815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2"/>
                    <a:stretch>
                      <a:fillRect/>
                    </a:stretch>
                  </pic:blipFill>
                  <pic:spPr>
                    <a:xfrm>
                      <a:off x="0" y="0"/>
                      <a:ext cx="5943600" cy="4381500"/>
                    </a:xfrm>
                    <a:prstGeom prst="rect">
                      <a:avLst/>
                    </a:prstGeom>
                    <a:ln w="25400">
                      <a:solidFill>
                        <a:srgbClr val="000000"/>
                      </a:solidFill>
                      <a:prstDash val="solid"/>
                    </a:ln>
                  </pic:spPr>
                </pic:pic>
              </a:graphicData>
            </a:graphic>
          </wp:inline>
        </w:drawing>
      </w:r>
    </w:p>
    <w:p w14:paraId="143B6DAB" w14:textId="77777777" w:rsidR="0073689B" w:rsidRPr="00C677AF" w:rsidRDefault="00000000">
      <w:pPr>
        <w:jc w:val="center"/>
        <w:rPr>
          <w:color w:val="000000" w:themeColor="text1"/>
          <w:lang w:val="en-GB"/>
        </w:rPr>
      </w:pPr>
      <w:r w:rsidRPr="00C677AF">
        <w:rPr>
          <w:color w:val="000000" w:themeColor="text1"/>
          <w:lang w:val="en-GB"/>
        </w:rPr>
        <w:t>(Source: https://psychologytoday.tests.psychtests.com/bin/transfer)</w:t>
      </w:r>
      <w:r w:rsidRPr="00C677AF">
        <w:rPr>
          <w:color w:val="000000" w:themeColor="text1"/>
          <w:lang w:val="en-GB"/>
        </w:rPr>
        <w:br w:type="page"/>
      </w:r>
    </w:p>
    <w:p w14:paraId="46EB0014" w14:textId="77777777" w:rsidR="0073689B" w:rsidRPr="00C677AF" w:rsidRDefault="00000000" w:rsidP="00782521">
      <w:pPr>
        <w:pStyle w:val="Heading2"/>
        <w:rPr>
          <w:color w:val="000000" w:themeColor="text1"/>
          <w:lang w:val="en-GB"/>
        </w:rPr>
      </w:pPr>
      <w:bookmarkStart w:id="30" w:name="_Toc118913990"/>
      <w:r w:rsidRPr="00C677AF">
        <w:rPr>
          <w:color w:val="000000" w:themeColor="text1"/>
          <w:lang w:val="en-GB"/>
        </w:rPr>
        <w:lastRenderedPageBreak/>
        <w:t>Appendix</w:t>
      </w:r>
      <w:r w:rsidR="00782521" w:rsidRPr="00C677AF">
        <w:rPr>
          <w:color w:val="000000" w:themeColor="text1"/>
          <w:lang w:val="en-GB"/>
        </w:rPr>
        <w:t xml:space="preserve"> J</w:t>
      </w:r>
      <w:r w:rsidRPr="00C677AF">
        <w:rPr>
          <w:color w:val="000000" w:themeColor="text1"/>
          <w:lang w:val="en-GB"/>
        </w:rPr>
        <w:t>: Problem-solving skill test</w:t>
      </w:r>
      <w:bookmarkEnd w:id="30"/>
    </w:p>
    <w:p w14:paraId="406ED9A1" w14:textId="77777777" w:rsidR="0073689B" w:rsidRPr="00C677AF" w:rsidRDefault="00000000" w:rsidP="004F28A7">
      <w:pPr>
        <w:jc w:val="center"/>
        <w:rPr>
          <w:color w:val="000000" w:themeColor="text1"/>
          <w:lang w:val="en-GB"/>
        </w:rPr>
      </w:pPr>
      <w:r w:rsidRPr="00C677AF">
        <w:rPr>
          <w:noProof/>
          <w:color w:val="000000" w:themeColor="text1"/>
          <w:lang w:val="en-GB"/>
        </w:rPr>
        <w:drawing>
          <wp:inline distT="114300" distB="114300" distL="114300" distR="114300" wp14:anchorId="20BE5936" wp14:editId="41711E38">
            <wp:extent cx="5943600" cy="5461000"/>
            <wp:effectExtent l="76200" t="76200" r="133350" b="13970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23"/>
                    <a:stretch>
                      <a:fillRect/>
                    </a:stretch>
                  </pic:blipFill>
                  <pic:spPr>
                    <a:xfrm>
                      <a:off x="0" y="0"/>
                      <a:ext cx="5943600" cy="5461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9FD192" w14:textId="77777777" w:rsidR="00FB3036" w:rsidRPr="00C677AF" w:rsidRDefault="00000000" w:rsidP="004F28A7">
      <w:pPr>
        <w:jc w:val="center"/>
        <w:rPr>
          <w:color w:val="000000" w:themeColor="text1"/>
          <w:lang w:val="en-GB"/>
        </w:rPr>
      </w:pPr>
      <w:r w:rsidRPr="00C677AF">
        <w:rPr>
          <w:color w:val="000000" w:themeColor="text1"/>
          <w:lang w:val="en-GB"/>
        </w:rPr>
        <w:t>(Source: https://www.mindtools.com/pages/article/newTMC_72.htm)</w:t>
      </w:r>
    </w:p>
    <w:p w14:paraId="4937D74F" w14:textId="77777777" w:rsidR="00FB3036" w:rsidRPr="00C677AF" w:rsidRDefault="00000000">
      <w:pPr>
        <w:rPr>
          <w:color w:val="000000" w:themeColor="text1"/>
          <w:lang w:val="en-GB"/>
        </w:rPr>
      </w:pPr>
      <w:r w:rsidRPr="00C677AF">
        <w:rPr>
          <w:color w:val="000000" w:themeColor="text1"/>
          <w:lang w:val="en-GB"/>
        </w:rPr>
        <w:br w:type="page"/>
      </w:r>
    </w:p>
    <w:p w14:paraId="7E4BC28B" w14:textId="77777777" w:rsidR="0073689B" w:rsidRPr="00C677AF" w:rsidRDefault="00000000" w:rsidP="001351F9">
      <w:pPr>
        <w:pStyle w:val="Heading2"/>
        <w:rPr>
          <w:color w:val="000000" w:themeColor="text1"/>
          <w:lang w:val="en-GB"/>
        </w:rPr>
      </w:pPr>
      <w:bookmarkStart w:id="31" w:name="_Toc118913991"/>
      <w:r w:rsidRPr="00C677AF">
        <w:rPr>
          <w:color w:val="000000" w:themeColor="text1"/>
          <w:lang w:val="en-GB"/>
        </w:rPr>
        <w:lastRenderedPageBreak/>
        <w:t>Appendix L: Data analytical skill test</w:t>
      </w:r>
      <w:bookmarkEnd w:id="31"/>
    </w:p>
    <w:p w14:paraId="3B734E53" w14:textId="77777777" w:rsidR="00FB3036" w:rsidRPr="00C677AF" w:rsidRDefault="00000000" w:rsidP="004F28A7">
      <w:pPr>
        <w:jc w:val="center"/>
        <w:rPr>
          <w:color w:val="000000" w:themeColor="text1"/>
          <w:lang w:val="en-GB"/>
        </w:rPr>
      </w:pPr>
      <w:r w:rsidRPr="00C677AF">
        <w:rPr>
          <w:noProof/>
          <w:color w:val="000000" w:themeColor="text1"/>
          <w:lang w:val="en-GB"/>
        </w:rPr>
        <w:drawing>
          <wp:inline distT="0" distB="0" distL="0" distR="0" wp14:anchorId="2BA12DA0" wp14:editId="61602073">
            <wp:extent cx="5867400" cy="3810000"/>
            <wp:effectExtent l="76200" t="76200" r="133350" b="133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24"/>
                    <a:stretch>
                      <a:fillRect/>
                    </a:stretch>
                  </pic:blipFill>
                  <pic:spPr>
                    <a:xfrm>
                      <a:off x="0" y="0"/>
                      <a:ext cx="5867400" cy="3810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909B7F" w14:textId="77777777" w:rsidR="00FB3036" w:rsidRPr="00C677AF" w:rsidRDefault="00000000" w:rsidP="004F28A7">
      <w:pPr>
        <w:jc w:val="center"/>
        <w:rPr>
          <w:color w:val="000000" w:themeColor="text1"/>
          <w:lang w:val="en-GB"/>
        </w:rPr>
      </w:pPr>
      <w:r w:rsidRPr="00C677AF">
        <w:rPr>
          <w:color w:val="000000" w:themeColor="text1"/>
          <w:lang w:val="en-GB"/>
        </w:rPr>
        <w:t>(Source: https://www.proprofs.com/quiz-school/quizreport.php?title=analytical-skills&amp;sid=298884993)</w:t>
      </w:r>
    </w:p>
    <w:p w14:paraId="33AA2CB5" w14:textId="77777777" w:rsidR="0073689B" w:rsidRPr="00C677AF" w:rsidRDefault="0073689B">
      <w:pPr>
        <w:jc w:val="left"/>
        <w:rPr>
          <w:color w:val="000000" w:themeColor="text1"/>
          <w:lang w:val="en-GB"/>
        </w:rPr>
      </w:pPr>
    </w:p>
    <w:sectPr w:rsidR="0073689B" w:rsidRPr="00C677AF" w:rsidSect="006B0BDB">
      <w:footerReference w:type="defaul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B1831" w14:textId="77777777" w:rsidR="00665BBB" w:rsidRDefault="00665BBB">
      <w:pPr>
        <w:spacing w:line="240" w:lineRule="auto"/>
      </w:pPr>
      <w:r>
        <w:separator/>
      </w:r>
    </w:p>
  </w:endnote>
  <w:endnote w:type="continuationSeparator" w:id="0">
    <w:p w14:paraId="148CE727" w14:textId="77777777" w:rsidR="00665BBB" w:rsidRDefault="00665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2965615"/>
      <w:docPartObj>
        <w:docPartGallery w:val="Page Numbers (Bottom of Page)"/>
        <w:docPartUnique/>
      </w:docPartObj>
    </w:sdtPr>
    <w:sdtEndPr>
      <w:rPr>
        <w:noProof/>
        <w:sz w:val="20"/>
        <w:szCs w:val="20"/>
      </w:rPr>
    </w:sdtEndPr>
    <w:sdtContent>
      <w:p w14:paraId="17418DE4" w14:textId="77777777" w:rsidR="006B0BDB" w:rsidRPr="006B0BDB" w:rsidRDefault="00000000">
        <w:pPr>
          <w:pStyle w:val="Footer"/>
          <w:jc w:val="right"/>
          <w:rPr>
            <w:sz w:val="20"/>
            <w:szCs w:val="20"/>
          </w:rPr>
        </w:pPr>
        <w:r w:rsidRPr="006B0BDB">
          <w:rPr>
            <w:sz w:val="20"/>
            <w:szCs w:val="20"/>
          </w:rPr>
          <w:fldChar w:fldCharType="begin"/>
        </w:r>
        <w:r w:rsidRPr="006B0BDB">
          <w:rPr>
            <w:sz w:val="20"/>
            <w:szCs w:val="20"/>
          </w:rPr>
          <w:instrText xml:space="preserve"> PAGE   \* MERGEFORMAT </w:instrText>
        </w:r>
        <w:r w:rsidRPr="006B0BDB">
          <w:rPr>
            <w:sz w:val="20"/>
            <w:szCs w:val="20"/>
          </w:rPr>
          <w:fldChar w:fldCharType="separate"/>
        </w:r>
        <w:r w:rsidRPr="006B0BDB">
          <w:rPr>
            <w:noProof/>
            <w:sz w:val="20"/>
            <w:szCs w:val="20"/>
          </w:rPr>
          <w:t>2</w:t>
        </w:r>
        <w:r w:rsidRPr="006B0BDB">
          <w:rPr>
            <w:noProof/>
            <w:sz w:val="20"/>
            <w:szCs w:val="20"/>
          </w:rPr>
          <w:fldChar w:fldCharType="end"/>
        </w:r>
      </w:p>
    </w:sdtContent>
  </w:sdt>
  <w:p w14:paraId="48ED2132" w14:textId="77777777" w:rsidR="006B0BDB" w:rsidRDefault="006B0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EE516" w14:textId="77777777" w:rsidR="00665BBB" w:rsidRDefault="00665BBB">
      <w:pPr>
        <w:spacing w:line="240" w:lineRule="auto"/>
      </w:pPr>
      <w:r>
        <w:separator/>
      </w:r>
    </w:p>
  </w:footnote>
  <w:footnote w:type="continuationSeparator" w:id="0">
    <w:p w14:paraId="35CD7980" w14:textId="77777777" w:rsidR="00665BBB" w:rsidRDefault="00665BB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0047F"/>
    <w:multiLevelType w:val="multilevel"/>
    <w:tmpl w:val="47307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946236"/>
    <w:multiLevelType w:val="multilevel"/>
    <w:tmpl w:val="EEEEB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BC78AF"/>
    <w:multiLevelType w:val="multilevel"/>
    <w:tmpl w:val="5B1A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967A8E"/>
    <w:multiLevelType w:val="multilevel"/>
    <w:tmpl w:val="EB28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10527E"/>
    <w:multiLevelType w:val="multilevel"/>
    <w:tmpl w:val="0B52B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0E1D8A"/>
    <w:multiLevelType w:val="multilevel"/>
    <w:tmpl w:val="D4E8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5A583F"/>
    <w:multiLevelType w:val="multilevel"/>
    <w:tmpl w:val="5546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994379"/>
    <w:multiLevelType w:val="multilevel"/>
    <w:tmpl w:val="608E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025228">
    <w:abstractNumId w:val="2"/>
  </w:num>
  <w:num w:numId="2" w16cid:durableId="867524640">
    <w:abstractNumId w:val="5"/>
  </w:num>
  <w:num w:numId="3" w16cid:durableId="17589124">
    <w:abstractNumId w:val="4"/>
  </w:num>
  <w:num w:numId="4" w16cid:durableId="192891367">
    <w:abstractNumId w:val="3"/>
  </w:num>
  <w:num w:numId="5" w16cid:durableId="1868133537">
    <w:abstractNumId w:val="7"/>
  </w:num>
  <w:num w:numId="6" w16cid:durableId="428475388">
    <w:abstractNumId w:val="0"/>
  </w:num>
  <w:num w:numId="7" w16cid:durableId="201290533">
    <w:abstractNumId w:val="1"/>
  </w:num>
  <w:num w:numId="8" w16cid:durableId="7065610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89B"/>
    <w:rsid w:val="00005732"/>
    <w:rsid w:val="00122E22"/>
    <w:rsid w:val="00126128"/>
    <w:rsid w:val="001351F9"/>
    <w:rsid w:val="001767B3"/>
    <w:rsid w:val="00184587"/>
    <w:rsid w:val="00224D1D"/>
    <w:rsid w:val="002E6FD1"/>
    <w:rsid w:val="003027FC"/>
    <w:rsid w:val="00405F39"/>
    <w:rsid w:val="00413BAE"/>
    <w:rsid w:val="0041786A"/>
    <w:rsid w:val="004F28A7"/>
    <w:rsid w:val="00592718"/>
    <w:rsid w:val="00632CFF"/>
    <w:rsid w:val="00635F3F"/>
    <w:rsid w:val="00643BAE"/>
    <w:rsid w:val="00665BBB"/>
    <w:rsid w:val="006B0BDB"/>
    <w:rsid w:val="006D0FDF"/>
    <w:rsid w:val="007343E2"/>
    <w:rsid w:val="0073689B"/>
    <w:rsid w:val="00782521"/>
    <w:rsid w:val="00804A53"/>
    <w:rsid w:val="00860FB1"/>
    <w:rsid w:val="00866761"/>
    <w:rsid w:val="008F4C01"/>
    <w:rsid w:val="008F791E"/>
    <w:rsid w:val="00954BD1"/>
    <w:rsid w:val="00985899"/>
    <w:rsid w:val="009A29A2"/>
    <w:rsid w:val="009D3A36"/>
    <w:rsid w:val="00A0068F"/>
    <w:rsid w:val="00A13E40"/>
    <w:rsid w:val="00A362E5"/>
    <w:rsid w:val="00AB4BA3"/>
    <w:rsid w:val="00AC154E"/>
    <w:rsid w:val="00B52023"/>
    <w:rsid w:val="00B97D26"/>
    <w:rsid w:val="00C47965"/>
    <w:rsid w:val="00C53C14"/>
    <w:rsid w:val="00C677AF"/>
    <w:rsid w:val="00CA0273"/>
    <w:rsid w:val="00D17B30"/>
    <w:rsid w:val="00D83089"/>
    <w:rsid w:val="00D96D3D"/>
    <w:rsid w:val="00D97AD4"/>
    <w:rsid w:val="00E33140"/>
    <w:rsid w:val="00F534EF"/>
    <w:rsid w:val="00F9520B"/>
    <w:rsid w:val="00FB3036"/>
    <w:rsid w:val="00FD7E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C415"/>
  <w15:docId w15:val="{14F303C1-FBEE-44DF-BD38-B064BCAFE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240" w:after="24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6B0BD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B0BDB"/>
    <w:pPr>
      <w:spacing w:after="100"/>
    </w:pPr>
  </w:style>
  <w:style w:type="paragraph" w:styleId="TOC2">
    <w:name w:val="toc 2"/>
    <w:basedOn w:val="Normal"/>
    <w:next w:val="Normal"/>
    <w:autoRedefine/>
    <w:uiPriority w:val="39"/>
    <w:unhideWhenUsed/>
    <w:rsid w:val="006B0BDB"/>
    <w:pPr>
      <w:spacing w:after="100"/>
      <w:ind w:left="240"/>
    </w:pPr>
  </w:style>
  <w:style w:type="character" w:styleId="Hyperlink">
    <w:name w:val="Hyperlink"/>
    <w:basedOn w:val="DefaultParagraphFont"/>
    <w:uiPriority w:val="99"/>
    <w:unhideWhenUsed/>
    <w:rsid w:val="006B0BDB"/>
    <w:rPr>
      <w:color w:val="0000FF" w:themeColor="hyperlink"/>
      <w:u w:val="single"/>
    </w:rPr>
  </w:style>
  <w:style w:type="paragraph" w:styleId="Header">
    <w:name w:val="header"/>
    <w:basedOn w:val="Normal"/>
    <w:link w:val="HeaderChar"/>
    <w:uiPriority w:val="99"/>
    <w:unhideWhenUsed/>
    <w:rsid w:val="006B0BDB"/>
    <w:pPr>
      <w:tabs>
        <w:tab w:val="center" w:pos="4513"/>
        <w:tab w:val="right" w:pos="9026"/>
      </w:tabs>
      <w:spacing w:line="240" w:lineRule="auto"/>
    </w:pPr>
  </w:style>
  <w:style w:type="character" w:customStyle="1" w:styleId="HeaderChar">
    <w:name w:val="Header Char"/>
    <w:basedOn w:val="DefaultParagraphFont"/>
    <w:link w:val="Header"/>
    <w:uiPriority w:val="99"/>
    <w:rsid w:val="006B0BDB"/>
  </w:style>
  <w:style w:type="paragraph" w:styleId="Footer">
    <w:name w:val="footer"/>
    <w:basedOn w:val="Normal"/>
    <w:link w:val="FooterChar"/>
    <w:uiPriority w:val="99"/>
    <w:unhideWhenUsed/>
    <w:rsid w:val="006B0BDB"/>
    <w:pPr>
      <w:tabs>
        <w:tab w:val="center" w:pos="4513"/>
        <w:tab w:val="right" w:pos="9026"/>
      </w:tabs>
      <w:spacing w:line="240" w:lineRule="auto"/>
    </w:pPr>
  </w:style>
  <w:style w:type="character" w:customStyle="1" w:styleId="FooterChar">
    <w:name w:val="Footer Char"/>
    <w:basedOn w:val="DefaultParagraphFont"/>
    <w:link w:val="Footer"/>
    <w:uiPriority w:val="99"/>
    <w:rsid w:val="006B0BDB"/>
  </w:style>
  <w:style w:type="paragraph" w:styleId="NormalWeb">
    <w:name w:val="Normal (Web)"/>
    <w:basedOn w:val="Normal"/>
    <w:uiPriority w:val="99"/>
    <w:semiHidden/>
    <w:unhideWhenUsed/>
    <w:rsid w:val="00A362E5"/>
    <w:pPr>
      <w:spacing w:before="100" w:beforeAutospacing="1" w:after="100" w:afterAutospacing="1" w:line="240" w:lineRule="auto"/>
      <w:jc w:val="left"/>
    </w:pPr>
    <w:rPr>
      <w:lang w:val="en-IN"/>
    </w:rPr>
  </w:style>
  <w:style w:type="character" w:styleId="UnresolvedMention">
    <w:name w:val="Unresolved Mention"/>
    <w:basedOn w:val="DefaultParagraphFont"/>
    <w:uiPriority w:val="99"/>
    <w:semiHidden/>
    <w:unhideWhenUsed/>
    <w:rsid w:val="008667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indtools.com/pages/article/newTED_79.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indtools.com/pages/article/newLDR_50.htm" TargetMode="Externa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6AE9A-6F12-49D1-A086-B3AF8CBDF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2804</Words>
  <Characters>15986</Characters>
  <Application>Microsoft Office Word</Application>
  <DocSecurity>0</DocSecurity>
  <Lines>133</Lines>
  <Paragraphs>37</Paragraphs>
  <ScaleCrop>false</ScaleCrop>
  <Company/>
  <LinksUpToDate>false</LinksUpToDate>
  <CharactersWithSpaces>18753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Stefani Stefanova (2028009)</cp:lastModifiedBy>
  <cp:revision>2</cp:revision>
  <dcterms:created xsi:type="dcterms:W3CDTF">2022-11-25T19:28:00Z</dcterms:created>
  <dcterms:modified xsi:type="dcterms:W3CDTF">2022-11-25T19:28:00Z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31e3ea8c417a3aca8ef13ee360cebf9b44487255a3541396e6a0842a3b94178d</vt:lpwstr>
  </property>
</Properties>
</file>