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 /><Relationship Id="rId2" Type="http://schemas.openxmlformats.org/package/2006/relationships/metadata/core-properties" Target="docProps/core.xml" /><Relationship Id="rId1" Type="http://schemas.openxmlformats.org/officeDocument/2006/relationships/officeDocument" Target="word/document.xml" /></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138AB265" w14:textId="77777777" w:rsidR="00A662FE" w:rsidRDefault="00A662FE" w:rsidP="00A662FE">
      <w:pPr>
        <w:rPr>
          <w:rFonts w:asciiTheme="majorHAnsi" w:hAnsiTheme="majorHAnsi"/>
          <w:b/>
          <w:i/>
          <w:sz w:val="44"/>
          <w:szCs w:val="44"/>
          <w:lang w:val="en-US"/>
        </w:rPr>
      </w:pPr>
    </w:p>
    <w:p w14:paraId="4AEA7C92" w14:textId="77777777" w:rsidR="00A662FE" w:rsidRDefault="00A662FE" w:rsidP="00A662FE">
      <w:pPr>
        <w:rPr>
          <w:rFonts w:asciiTheme="majorHAnsi" w:hAnsiTheme="majorHAnsi"/>
          <w:b/>
          <w:i/>
          <w:sz w:val="44"/>
          <w:szCs w:val="44"/>
          <w:lang w:val="en-US"/>
        </w:rPr>
      </w:pPr>
      <w:r w:rsidRPr="00A662FE">
        <w:rPr>
          <w:rFonts w:asciiTheme="majorHAnsi" w:hAnsiTheme="majorHAnsi"/>
          <w:b/>
          <w:i/>
          <w:sz w:val="44"/>
          <w:szCs w:val="44"/>
        </w:rPr>
        <w:t>Assignment name: Individual Marketing Report</w:t>
      </w:r>
    </w:p>
    <w:p w14:paraId="20B9C981" w14:textId="77777777" w:rsidR="00A662FE" w:rsidRPr="00A662FE" w:rsidRDefault="00A662FE" w:rsidP="00A662FE">
      <w:pPr>
        <w:rPr>
          <w:rFonts w:asciiTheme="majorHAnsi" w:hAnsiTheme="majorHAnsi"/>
          <w:b/>
          <w:i/>
          <w:sz w:val="44"/>
          <w:szCs w:val="44"/>
          <w:lang w:val="en-US"/>
        </w:rPr>
      </w:pPr>
    </w:p>
    <w:p w14:paraId="127412E3" w14:textId="77777777" w:rsidR="00A662FE" w:rsidRDefault="00A662FE" w:rsidP="00A662FE">
      <w:pPr>
        <w:rPr>
          <w:rFonts w:asciiTheme="majorHAnsi" w:hAnsiTheme="majorHAnsi"/>
          <w:b/>
          <w:i/>
          <w:sz w:val="44"/>
          <w:szCs w:val="44"/>
          <w:lang w:val="en-US"/>
        </w:rPr>
      </w:pPr>
      <w:r w:rsidRPr="00A662FE">
        <w:rPr>
          <w:rFonts w:asciiTheme="majorHAnsi" w:hAnsiTheme="majorHAnsi"/>
          <w:b/>
          <w:i/>
          <w:sz w:val="44"/>
          <w:szCs w:val="44"/>
        </w:rPr>
        <w:t>The impact of the Covid19 pandemic on the organization</w:t>
      </w:r>
    </w:p>
    <w:p w14:paraId="0A054AB6" w14:textId="77777777" w:rsidR="00A662FE" w:rsidRPr="00A662FE" w:rsidRDefault="00A662FE" w:rsidP="00A662FE">
      <w:pPr>
        <w:rPr>
          <w:rFonts w:asciiTheme="majorHAnsi" w:hAnsiTheme="majorHAnsi"/>
          <w:b/>
          <w:i/>
          <w:sz w:val="44"/>
          <w:szCs w:val="44"/>
          <w:lang w:val="en-US"/>
        </w:rPr>
      </w:pPr>
    </w:p>
    <w:p w14:paraId="080FDD18" w14:textId="77777777" w:rsidR="00A662FE" w:rsidRPr="00A662FE" w:rsidRDefault="00A662FE" w:rsidP="00A662FE">
      <w:pPr>
        <w:rPr>
          <w:rFonts w:asciiTheme="majorHAnsi" w:hAnsiTheme="majorHAnsi"/>
          <w:b/>
          <w:i/>
          <w:sz w:val="44"/>
          <w:szCs w:val="44"/>
        </w:rPr>
      </w:pPr>
      <w:r w:rsidRPr="00A662FE">
        <w:rPr>
          <w:rFonts w:asciiTheme="majorHAnsi" w:hAnsiTheme="majorHAnsi"/>
          <w:b/>
          <w:i/>
          <w:sz w:val="44"/>
          <w:szCs w:val="44"/>
        </w:rPr>
        <w:t>Chosen company: Superdrug PLC</w:t>
      </w:r>
    </w:p>
    <w:p w14:paraId="63A1A54D" w14:textId="77777777" w:rsidR="00A662FE" w:rsidRPr="00A662FE" w:rsidRDefault="00A662FE" w:rsidP="00A662FE">
      <w:pPr>
        <w:rPr>
          <w:rFonts w:asciiTheme="majorHAnsi" w:hAnsiTheme="majorHAnsi"/>
          <w:b/>
          <w:i/>
          <w:sz w:val="44"/>
          <w:szCs w:val="44"/>
        </w:rPr>
      </w:pPr>
    </w:p>
    <w:p w14:paraId="424989A0" w14:textId="438E896F" w:rsidR="00A662FE" w:rsidRPr="00A662FE" w:rsidRDefault="00A662FE" w:rsidP="00A662FE">
      <w:pPr>
        <w:rPr>
          <w:rFonts w:asciiTheme="majorHAnsi" w:hAnsiTheme="majorHAnsi"/>
          <w:b/>
          <w:i/>
          <w:sz w:val="44"/>
          <w:szCs w:val="44"/>
        </w:rPr>
      </w:pPr>
      <w:r w:rsidRPr="00A662FE">
        <w:rPr>
          <w:rFonts w:asciiTheme="majorHAnsi" w:hAnsiTheme="majorHAnsi"/>
          <w:b/>
          <w:i/>
          <w:sz w:val="44"/>
          <w:szCs w:val="44"/>
        </w:rPr>
        <w:t xml:space="preserve">Student ID: </w:t>
      </w:r>
      <w:r w:rsidR="00590799" w:rsidRPr="00590799">
        <w:rPr>
          <w:rFonts w:asciiTheme="majorHAnsi" w:hAnsiTheme="majorHAnsi"/>
          <w:b/>
          <w:i/>
          <w:sz w:val="44"/>
          <w:szCs w:val="44"/>
        </w:rPr>
        <w:t>2114508</w:t>
      </w:r>
    </w:p>
    <w:p w14:paraId="1A31912D" w14:textId="664F7482" w:rsidR="00F05512" w:rsidRDefault="00A662FE" w:rsidP="00A662FE">
      <w:pPr>
        <w:rPr>
          <w:rFonts w:asciiTheme="majorHAnsi" w:hAnsiTheme="majorHAnsi"/>
          <w:b/>
          <w:i/>
          <w:sz w:val="44"/>
          <w:szCs w:val="44"/>
          <w:lang w:val="en-US"/>
        </w:rPr>
      </w:pPr>
      <w:r w:rsidRPr="00A662FE">
        <w:rPr>
          <w:rFonts w:asciiTheme="majorHAnsi" w:hAnsiTheme="majorHAnsi"/>
          <w:b/>
          <w:i/>
          <w:sz w:val="44"/>
          <w:szCs w:val="44"/>
        </w:rPr>
        <w:t>Student name:</w:t>
      </w:r>
      <w:r w:rsidR="00590799">
        <w:rPr>
          <w:rFonts w:asciiTheme="majorHAnsi" w:hAnsiTheme="majorHAnsi"/>
          <w:b/>
          <w:i/>
          <w:sz w:val="44"/>
          <w:szCs w:val="44"/>
        </w:rPr>
        <w:t xml:space="preserve"> Ralitsa Georgieva </w:t>
      </w:r>
    </w:p>
    <w:p w14:paraId="7A9B1AD9" w14:textId="77777777" w:rsidR="00A662FE" w:rsidRDefault="00A662FE" w:rsidP="00A662FE">
      <w:pPr>
        <w:rPr>
          <w:rFonts w:asciiTheme="majorHAnsi" w:hAnsiTheme="majorHAnsi"/>
          <w:b/>
          <w:i/>
          <w:sz w:val="44"/>
          <w:szCs w:val="44"/>
          <w:lang w:val="en-US"/>
        </w:rPr>
      </w:pPr>
    </w:p>
    <w:p w14:paraId="2B61FD2E" w14:textId="77777777" w:rsidR="00A662FE" w:rsidRDefault="00A662FE" w:rsidP="00A662FE">
      <w:pPr>
        <w:rPr>
          <w:rFonts w:asciiTheme="majorHAnsi" w:hAnsiTheme="majorHAnsi"/>
          <w:b/>
          <w:i/>
          <w:sz w:val="44"/>
          <w:szCs w:val="44"/>
          <w:lang w:val="en-US"/>
        </w:rPr>
      </w:pPr>
    </w:p>
    <w:p w14:paraId="693A9B69" w14:textId="77777777" w:rsidR="00A662FE" w:rsidRDefault="00A662FE" w:rsidP="00A662FE">
      <w:pPr>
        <w:rPr>
          <w:rFonts w:asciiTheme="majorHAnsi" w:hAnsiTheme="majorHAnsi"/>
          <w:b/>
          <w:i/>
          <w:sz w:val="44"/>
          <w:szCs w:val="44"/>
          <w:lang w:val="en-US"/>
        </w:rPr>
      </w:pPr>
    </w:p>
    <w:p w14:paraId="0868F2D9" w14:textId="77777777" w:rsidR="00A662FE" w:rsidRDefault="00A662FE" w:rsidP="00A662FE">
      <w:pPr>
        <w:rPr>
          <w:rFonts w:asciiTheme="majorHAnsi" w:hAnsiTheme="majorHAnsi"/>
          <w:b/>
          <w:i/>
          <w:sz w:val="44"/>
          <w:szCs w:val="44"/>
          <w:lang w:val="en-US"/>
        </w:rPr>
      </w:pPr>
    </w:p>
    <w:p w14:paraId="3D39314B" w14:textId="77777777" w:rsidR="00A662FE" w:rsidRDefault="00A662FE" w:rsidP="00A662FE">
      <w:pPr>
        <w:rPr>
          <w:rFonts w:asciiTheme="majorHAnsi" w:hAnsiTheme="majorHAnsi"/>
          <w:b/>
          <w:i/>
          <w:sz w:val="44"/>
          <w:szCs w:val="44"/>
          <w:lang w:val="en-US"/>
        </w:rPr>
      </w:pPr>
    </w:p>
    <w:p w14:paraId="5624E881" w14:textId="77777777" w:rsidR="00A662FE" w:rsidRDefault="00A662FE" w:rsidP="00A662FE">
      <w:pPr>
        <w:rPr>
          <w:rFonts w:asciiTheme="majorHAnsi" w:hAnsiTheme="majorHAnsi"/>
          <w:b/>
          <w:i/>
          <w:sz w:val="44"/>
          <w:szCs w:val="44"/>
          <w:lang w:val="en-US"/>
        </w:rPr>
      </w:pPr>
    </w:p>
    <w:p w14:paraId="60F88A08" w14:textId="77777777" w:rsidR="00A662FE" w:rsidRPr="003E1E83" w:rsidRDefault="00A662FE" w:rsidP="003E1E83">
      <w:pPr>
        <w:pStyle w:val="Heading1"/>
        <w:spacing w:line="360" w:lineRule="auto"/>
        <w:jc w:val="both"/>
        <w:rPr>
          <w:sz w:val="24"/>
          <w:szCs w:val="24"/>
          <w:lang w:val="en-US"/>
        </w:rPr>
      </w:pPr>
      <w:bookmarkStart w:id="0" w:name="_Toc92129593"/>
      <w:r w:rsidRPr="003E1E83">
        <w:rPr>
          <w:sz w:val="24"/>
          <w:szCs w:val="24"/>
          <w:lang w:val="en-US"/>
        </w:rPr>
        <w:t>Executive summery</w:t>
      </w:r>
      <w:bookmarkEnd w:id="0"/>
    </w:p>
    <w:p w14:paraId="39D447B2" w14:textId="77777777" w:rsidR="008F1932" w:rsidRPr="003E1E83" w:rsidRDefault="008F1932" w:rsidP="003E1E83">
      <w:pPr>
        <w:spacing w:line="360" w:lineRule="auto"/>
        <w:jc w:val="both"/>
        <w:rPr>
          <w:rFonts w:asciiTheme="majorHAnsi" w:hAnsiTheme="majorHAnsi"/>
          <w:sz w:val="24"/>
          <w:szCs w:val="24"/>
          <w:lang w:val="en-US"/>
        </w:rPr>
      </w:pPr>
    </w:p>
    <w:p w14:paraId="1FCF5BFF" w14:textId="77777777" w:rsidR="008F1932" w:rsidRPr="003E1E83" w:rsidRDefault="003741A7" w:rsidP="003E1E83">
      <w:pPr>
        <w:spacing w:line="360" w:lineRule="auto"/>
        <w:jc w:val="both"/>
        <w:rPr>
          <w:rFonts w:asciiTheme="majorHAnsi" w:hAnsiTheme="majorHAnsi"/>
          <w:sz w:val="24"/>
          <w:szCs w:val="24"/>
          <w:lang w:val="en-US"/>
        </w:rPr>
      </w:pPr>
      <w:r w:rsidRPr="003E1E83">
        <w:rPr>
          <w:rFonts w:asciiTheme="majorHAnsi" w:hAnsiTheme="majorHAnsi"/>
          <w:sz w:val="24"/>
          <w:szCs w:val="24"/>
          <w:lang w:val="en-US"/>
        </w:rPr>
        <w:t>Covid19 has significant impact over every company all around the world and especially the retail sector which is serious damaged. The global GDP is decreased with 3.5% and this comes as result from the lockdowns all around the world and each country. All sales were decreased dramatically</w:t>
      </w:r>
      <w:r w:rsidR="00D823B6" w:rsidRPr="003E1E83">
        <w:rPr>
          <w:rFonts w:asciiTheme="majorHAnsi" w:hAnsiTheme="majorHAnsi"/>
          <w:sz w:val="24"/>
          <w:szCs w:val="24"/>
          <w:lang w:val="en-US"/>
        </w:rPr>
        <w:t xml:space="preserve">, because the freedom of moving to shopping center and everywhere apart to the local shop and pharmacy were forbidden with the risk of serious penalties. </w:t>
      </w:r>
      <w:r w:rsidRPr="003E1E83">
        <w:rPr>
          <w:rFonts w:asciiTheme="majorHAnsi" w:hAnsiTheme="majorHAnsi"/>
          <w:sz w:val="24"/>
          <w:szCs w:val="24"/>
          <w:lang w:val="en-US"/>
        </w:rPr>
        <w:t xml:space="preserve"> </w:t>
      </w:r>
    </w:p>
    <w:p w14:paraId="7109016D" w14:textId="77777777" w:rsidR="00D823B6" w:rsidRPr="003E1E83" w:rsidRDefault="00D823B6" w:rsidP="003E1E83">
      <w:pPr>
        <w:spacing w:line="360" w:lineRule="auto"/>
        <w:jc w:val="both"/>
        <w:rPr>
          <w:rFonts w:asciiTheme="majorHAnsi" w:hAnsiTheme="majorHAnsi"/>
          <w:sz w:val="24"/>
          <w:szCs w:val="24"/>
          <w:lang w:val="en-US"/>
        </w:rPr>
      </w:pPr>
      <w:r w:rsidRPr="003E1E83">
        <w:rPr>
          <w:rFonts w:asciiTheme="majorHAnsi" w:hAnsiTheme="majorHAnsi"/>
          <w:sz w:val="24"/>
          <w:szCs w:val="24"/>
          <w:lang w:val="en-US"/>
        </w:rPr>
        <w:t xml:space="preserve">The only way of control the losses is to be in very good sustainability consistent way and also to take smart on time decisions as respond to the challenges. Great decision during the lockdowns were and it is still valid and effective is the online sales and deliveries as this still kept the customer loyalty and sales. </w:t>
      </w:r>
    </w:p>
    <w:p w14:paraId="0188B0DB" w14:textId="77777777" w:rsidR="008F1932" w:rsidRDefault="008F1932" w:rsidP="003E1E83">
      <w:pPr>
        <w:spacing w:line="360" w:lineRule="auto"/>
        <w:jc w:val="both"/>
        <w:rPr>
          <w:rFonts w:asciiTheme="majorHAnsi" w:hAnsiTheme="majorHAnsi"/>
          <w:sz w:val="24"/>
          <w:szCs w:val="24"/>
          <w:lang w:val="en-US"/>
        </w:rPr>
      </w:pPr>
    </w:p>
    <w:p w14:paraId="73F57794" w14:textId="77777777" w:rsidR="00B71A98" w:rsidRDefault="00B71A98" w:rsidP="003E1E83">
      <w:pPr>
        <w:spacing w:line="360" w:lineRule="auto"/>
        <w:jc w:val="both"/>
        <w:rPr>
          <w:rFonts w:asciiTheme="majorHAnsi" w:hAnsiTheme="majorHAnsi"/>
          <w:sz w:val="24"/>
          <w:szCs w:val="24"/>
          <w:lang w:val="en-US"/>
        </w:rPr>
      </w:pPr>
    </w:p>
    <w:p w14:paraId="2AF9678C" w14:textId="77777777" w:rsidR="00B71A98" w:rsidRDefault="00B71A98" w:rsidP="003E1E83">
      <w:pPr>
        <w:spacing w:line="360" w:lineRule="auto"/>
        <w:jc w:val="both"/>
        <w:rPr>
          <w:rFonts w:asciiTheme="majorHAnsi" w:hAnsiTheme="majorHAnsi"/>
          <w:sz w:val="24"/>
          <w:szCs w:val="24"/>
          <w:lang w:val="en-US"/>
        </w:rPr>
      </w:pPr>
    </w:p>
    <w:p w14:paraId="3D0631C3" w14:textId="77777777" w:rsidR="00B71A98" w:rsidRDefault="00B71A98" w:rsidP="003E1E83">
      <w:pPr>
        <w:spacing w:line="360" w:lineRule="auto"/>
        <w:jc w:val="both"/>
        <w:rPr>
          <w:rFonts w:asciiTheme="majorHAnsi" w:hAnsiTheme="majorHAnsi"/>
          <w:sz w:val="24"/>
          <w:szCs w:val="24"/>
          <w:lang w:val="en-US"/>
        </w:rPr>
      </w:pPr>
    </w:p>
    <w:p w14:paraId="31AFDFC1" w14:textId="77777777" w:rsidR="00B71A98" w:rsidRDefault="00B71A98" w:rsidP="003E1E83">
      <w:pPr>
        <w:spacing w:line="360" w:lineRule="auto"/>
        <w:jc w:val="both"/>
        <w:rPr>
          <w:rFonts w:asciiTheme="majorHAnsi" w:hAnsiTheme="majorHAnsi"/>
          <w:sz w:val="24"/>
          <w:szCs w:val="24"/>
          <w:lang w:val="en-US"/>
        </w:rPr>
      </w:pPr>
    </w:p>
    <w:p w14:paraId="4327C7C1" w14:textId="77777777" w:rsidR="00B71A98" w:rsidRDefault="00B71A98" w:rsidP="003E1E83">
      <w:pPr>
        <w:spacing w:line="360" w:lineRule="auto"/>
        <w:jc w:val="both"/>
        <w:rPr>
          <w:rFonts w:asciiTheme="majorHAnsi" w:hAnsiTheme="majorHAnsi"/>
          <w:sz w:val="24"/>
          <w:szCs w:val="24"/>
          <w:lang w:val="en-US"/>
        </w:rPr>
      </w:pPr>
    </w:p>
    <w:p w14:paraId="68270C61" w14:textId="77777777" w:rsidR="00B71A98" w:rsidRDefault="00B71A98" w:rsidP="003E1E83">
      <w:pPr>
        <w:spacing w:line="360" w:lineRule="auto"/>
        <w:jc w:val="both"/>
        <w:rPr>
          <w:rFonts w:asciiTheme="majorHAnsi" w:hAnsiTheme="majorHAnsi"/>
          <w:sz w:val="24"/>
          <w:szCs w:val="24"/>
          <w:lang w:val="en-US"/>
        </w:rPr>
      </w:pPr>
    </w:p>
    <w:p w14:paraId="3D12DA34" w14:textId="77777777" w:rsidR="00B71A98" w:rsidRDefault="00B71A98" w:rsidP="003E1E83">
      <w:pPr>
        <w:spacing w:line="360" w:lineRule="auto"/>
        <w:jc w:val="both"/>
        <w:rPr>
          <w:rFonts w:asciiTheme="majorHAnsi" w:hAnsiTheme="majorHAnsi"/>
          <w:sz w:val="24"/>
          <w:szCs w:val="24"/>
          <w:lang w:val="en-US"/>
        </w:rPr>
      </w:pPr>
    </w:p>
    <w:p w14:paraId="1749C520" w14:textId="77777777" w:rsidR="00B71A98" w:rsidRDefault="00B71A98" w:rsidP="003E1E83">
      <w:pPr>
        <w:spacing w:line="360" w:lineRule="auto"/>
        <w:jc w:val="both"/>
        <w:rPr>
          <w:rFonts w:asciiTheme="majorHAnsi" w:hAnsiTheme="majorHAnsi"/>
          <w:sz w:val="24"/>
          <w:szCs w:val="24"/>
          <w:lang w:val="en-US"/>
        </w:rPr>
      </w:pPr>
    </w:p>
    <w:p w14:paraId="041C1400" w14:textId="77777777" w:rsidR="00B71A98" w:rsidRDefault="00B71A98" w:rsidP="003E1E83">
      <w:pPr>
        <w:spacing w:line="360" w:lineRule="auto"/>
        <w:jc w:val="both"/>
        <w:rPr>
          <w:rFonts w:asciiTheme="majorHAnsi" w:hAnsiTheme="majorHAnsi"/>
          <w:sz w:val="24"/>
          <w:szCs w:val="24"/>
          <w:lang w:val="en-US"/>
        </w:rPr>
      </w:pPr>
    </w:p>
    <w:p w14:paraId="44380064" w14:textId="77777777" w:rsidR="00B71A98" w:rsidRDefault="00B71A98" w:rsidP="003E1E83">
      <w:pPr>
        <w:spacing w:line="360" w:lineRule="auto"/>
        <w:jc w:val="both"/>
        <w:rPr>
          <w:rFonts w:asciiTheme="majorHAnsi" w:hAnsiTheme="majorHAnsi"/>
          <w:sz w:val="24"/>
          <w:szCs w:val="24"/>
          <w:lang w:val="en-US"/>
        </w:rPr>
      </w:pPr>
    </w:p>
    <w:p w14:paraId="3373E59A" w14:textId="77777777" w:rsidR="00B71A98" w:rsidRDefault="00B71A98" w:rsidP="003E1E83">
      <w:pPr>
        <w:spacing w:line="360" w:lineRule="auto"/>
        <w:jc w:val="both"/>
        <w:rPr>
          <w:rFonts w:asciiTheme="majorHAnsi" w:hAnsiTheme="majorHAnsi"/>
          <w:sz w:val="24"/>
          <w:szCs w:val="24"/>
          <w:lang w:val="en-US"/>
        </w:rPr>
      </w:pPr>
    </w:p>
    <w:p w14:paraId="003C26A8" w14:textId="77777777" w:rsidR="00B71A98" w:rsidRPr="003E1E83" w:rsidRDefault="00B71A98" w:rsidP="003E1E83">
      <w:pPr>
        <w:spacing w:line="360" w:lineRule="auto"/>
        <w:jc w:val="both"/>
        <w:rPr>
          <w:rFonts w:asciiTheme="majorHAnsi" w:hAnsiTheme="majorHAnsi"/>
          <w:sz w:val="24"/>
          <w:szCs w:val="24"/>
          <w:lang w:val="en-US"/>
        </w:rPr>
      </w:pPr>
    </w:p>
    <w:sdt>
      <w:sdtPr>
        <w:rPr>
          <w:rFonts w:asciiTheme="minorHAnsi" w:eastAsiaTheme="minorHAnsi" w:hAnsiTheme="minorHAnsi" w:cstheme="minorBidi"/>
          <w:b w:val="0"/>
          <w:bCs w:val="0"/>
          <w:color w:val="auto"/>
          <w:sz w:val="22"/>
          <w:szCs w:val="22"/>
          <w:lang w:val="bg-BG" w:eastAsia="en-US"/>
        </w:rPr>
        <w:id w:val="1506470183"/>
        <w:docPartObj>
          <w:docPartGallery w:val="Table of Contents"/>
          <w:docPartUnique/>
        </w:docPartObj>
      </w:sdtPr>
      <w:sdtEndPr>
        <w:rPr>
          <w:noProof/>
        </w:rPr>
      </w:sdtEndPr>
      <w:sdtContent>
        <w:p w14:paraId="1EA3A91D" w14:textId="77777777" w:rsidR="00274397" w:rsidRDefault="00274397">
          <w:pPr>
            <w:pStyle w:val="TOCHeading"/>
          </w:pPr>
          <w:r>
            <w:t>Contents</w:t>
          </w:r>
        </w:p>
        <w:p w14:paraId="079B8C37" w14:textId="77777777" w:rsidR="00274397" w:rsidRDefault="00274397">
          <w:pPr>
            <w:pStyle w:val="TOC1"/>
            <w:tabs>
              <w:tab w:val="right" w:leader="dot" w:pos="9016"/>
            </w:tabs>
            <w:rPr>
              <w:noProof/>
            </w:rPr>
          </w:pPr>
          <w:r>
            <w:fldChar w:fldCharType="begin"/>
          </w:r>
          <w:r>
            <w:instrText xml:space="preserve"> TOC \o "1-3" \h \z \u </w:instrText>
          </w:r>
          <w:r>
            <w:fldChar w:fldCharType="separate"/>
          </w:r>
          <w:hyperlink w:anchor="_Toc92129593" w:history="1">
            <w:r w:rsidRPr="00FA2553">
              <w:rPr>
                <w:rStyle w:val="Hyperlink"/>
                <w:noProof/>
                <w:lang w:val="en-US"/>
              </w:rPr>
              <w:t>Executive summery</w:t>
            </w:r>
            <w:r>
              <w:rPr>
                <w:noProof/>
                <w:webHidden/>
              </w:rPr>
              <w:tab/>
            </w:r>
            <w:r>
              <w:rPr>
                <w:noProof/>
                <w:webHidden/>
              </w:rPr>
              <w:fldChar w:fldCharType="begin"/>
            </w:r>
            <w:r>
              <w:rPr>
                <w:noProof/>
                <w:webHidden/>
              </w:rPr>
              <w:instrText xml:space="preserve"> PAGEREF _Toc92129593 \h </w:instrText>
            </w:r>
            <w:r>
              <w:rPr>
                <w:noProof/>
                <w:webHidden/>
              </w:rPr>
            </w:r>
            <w:r>
              <w:rPr>
                <w:noProof/>
                <w:webHidden/>
              </w:rPr>
              <w:fldChar w:fldCharType="separate"/>
            </w:r>
            <w:r>
              <w:rPr>
                <w:noProof/>
                <w:webHidden/>
              </w:rPr>
              <w:t>2</w:t>
            </w:r>
            <w:r>
              <w:rPr>
                <w:noProof/>
                <w:webHidden/>
              </w:rPr>
              <w:fldChar w:fldCharType="end"/>
            </w:r>
          </w:hyperlink>
        </w:p>
        <w:p w14:paraId="755ED133" w14:textId="77777777" w:rsidR="00274397" w:rsidRDefault="005019E6">
          <w:pPr>
            <w:pStyle w:val="TOC1"/>
            <w:tabs>
              <w:tab w:val="right" w:leader="dot" w:pos="9016"/>
            </w:tabs>
            <w:rPr>
              <w:noProof/>
            </w:rPr>
          </w:pPr>
          <w:hyperlink w:anchor="_Toc92129594" w:history="1">
            <w:r w:rsidR="00274397" w:rsidRPr="00FA2553">
              <w:rPr>
                <w:rStyle w:val="Hyperlink"/>
                <w:noProof/>
                <w:lang w:val="en-US"/>
              </w:rPr>
              <w:t>Introduction</w:t>
            </w:r>
            <w:r w:rsidR="00274397">
              <w:rPr>
                <w:noProof/>
                <w:webHidden/>
              </w:rPr>
              <w:tab/>
            </w:r>
            <w:r w:rsidR="00274397">
              <w:rPr>
                <w:noProof/>
                <w:webHidden/>
              </w:rPr>
              <w:fldChar w:fldCharType="begin"/>
            </w:r>
            <w:r w:rsidR="00274397">
              <w:rPr>
                <w:noProof/>
                <w:webHidden/>
              </w:rPr>
              <w:instrText xml:space="preserve"> PAGEREF _Toc92129594 \h </w:instrText>
            </w:r>
            <w:r w:rsidR="00274397">
              <w:rPr>
                <w:noProof/>
                <w:webHidden/>
              </w:rPr>
            </w:r>
            <w:r w:rsidR="00274397">
              <w:rPr>
                <w:noProof/>
                <w:webHidden/>
              </w:rPr>
              <w:fldChar w:fldCharType="separate"/>
            </w:r>
            <w:r w:rsidR="00274397">
              <w:rPr>
                <w:noProof/>
                <w:webHidden/>
              </w:rPr>
              <w:t>3</w:t>
            </w:r>
            <w:r w:rsidR="00274397">
              <w:rPr>
                <w:noProof/>
                <w:webHidden/>
              </w:rPr>
              <w:fldChar w:fldCharType="end"/>
            </w:r>
          </w:hyperlink>
        </w:p>
        <w:p w14:paraId="518C8CB5" w14:textId="77777777" w:rsidR="00274397" w:rsidRDefault="005019E6">
          <w:pPr>
            <w:pStyle w:val="TOC1"/>
            <w:tabs>
              <w:tab w:val="right" w:leader="dot" w:pos="9016"/>
            </w:tabs>
            <w:rPr>
              <w:noProof/>
            </w:rPr>
          </w:pPr>
          <w:hyperlink w:anchor="_Toc92129595" w:history="1">
            <w:r w:rsidR="00274397" w:rsidRPr="00FA2553">
              <w:rPr>
                <w:rStyle w:val="Hyperlink"/>
                <w:noProof/>
                <w:lang w:val="en-US"/>
              </w:rPr>
              <w:t>Company Brief</w:t>
            </w:r>
            <w:r w:rsidR="00274397">
              <w:rPr>
                <w:noProof/>
                <w:webHidden/>
              </w:rPr>
              <w:tab/>
            </w:r>
            <w:r w:rsidR="00274397">
              <w:rPr>
                <w:noProof/>
                <w:webHidden/>
              </w:rPr>
              <w:fldChar w:fldCharType="begin"/>
            </w:r>
            <w:r w:rsidR="00274397">
              <w:rPr>
                <w:noProof/>
                <w:webHidden/>
              </w:rPr>
              <w:instrText xml:space="preserve"> PAGEREF _Toc92129595 \h </w:instrText>
            </w:r>
            <w:r w:rsidR="00274397">
              <w:rPr>
                <w:noProof/>
                <w:webHidden/>
              </w:rPr>
            </w:r>
            <w:r w:rsidR="00274397">
              <w:rPr>
                <w:noProof/>
                <w:webHidden/>
              </w:rPr>
              <w:fldChar w:fldCharType="separate"/>
            </w:r>
            <w:r w:rsidR="00274397">
              <w:rPr>
                <w:noProof/>
                <w:webHidden/>
              </w:rPr>
              <w:t>3</w:t>
            </w:r>
            <w:r w:rsidR="00274397">
              <w:rPr>
                <w:noProof/>
                <w:webHidden/>
              </w:rPr>
              <w:fldChar w:fldCharType="end"/>
            </w:r>
          </w:hyperlink>
        </w:p>
        <w:p w14:paraId="17FEED46" w14:textId="77777777" w:rsidR="00274397" w:rsidRDefault="005019E6">
          <w:pPr>
            <w:pStyle w:val="TOC1"/>
            <w:tabs>
              <w:tab w:val="right" w:leader="dot" w:pos="9016"/>
            </w:tabs>
            <w:rPr>
              <w:noProof/>
            </w:rPr>
          </w:pPr>
          <w:hyperlink w:anchor="_Toc92129596" w:history="1">
            <w:r w:rsidR="00274397" w:rsidRPr="00FA2553">
              <w:rPr>
                <w:rStyle w:val="Hyperlink"/>
                <w:noProof/>
                <w:lang w:val="en-US"/>
              </w:rPr>
              <w:t>Understand the processes and stages of marketing</w:t>
            </w:r>
            <w:r w:rsidR="00274397">
              <w:rPr>
                <w:noProof/>
                <w:webHidden/>
              </w:rPr>
              <w:tab/>
            </w:r>
            <w:r w:rsidR="00274397">
              <w:rPr>
                <w:noProof/>
                <w:webHidden/>
              </w:rPr>
              <w:fldChar w:fldCharType="begin"/>
            </w:r>
            <w:r w:rsidR="00274397">
              <w:rPr>
                <w:noProof/>
                <w:webHidden/>
              </w:rPr>
              <w:instrText xml:space="preserve"> PAGEREF _Toc92129596 \h </w:instrText>
            </w:r>
            <w:r w:rsidR="00274397">
              <w:rPr>
                <w:noProof/>
                <w:webHidden/>
              </w:rPr>
            </w:r>
            <w:r w:rsidR="00274397">
              <w:rPr>
                <w:noProof/>
                <w:webHidden/>
              </w:rPr>
              <w:fldChar w:fldCharType="separate"/>
            </w:r>
            <w:r w:rsidR="00274397">
              <w:rPr>
                <w:noProof/>
                <w:webHidden/>
              </w:rPr>
              <w:t>4</w:t>
            </w:r>
            <w:r w:rsidR="00274397">
              <w:rPr>
                <w:noProof/>
                <w:webHidden/>
              </w:rPr>
              <w:fldChar w:fldCharType="end"/>
            </w:r>
          </w:hyperlink>
        </w:p>
        <w:p w14:paraId="29E15106" w14:textId="77777777" w:rsidR="00274397" w:rsidRDefault="005019E6">
          <w:pPr>
            <w:pStyle w:val="TOC1"/>
            <w:tabs>
              <w:tab w:val="right" w:leader="dot" w:pos="9016"/>
            </w:tabs>
            <w:rPr>
              <w:noProof/>
            </w:rPr>
          </w:pPr>
          <w:hyperlink w:anchor="_Toc92129597" w:history="1">
            <w:r w:rsidR="00274397" w:rsidRPr="00FA2553">
              <w:rPr>
                <w:rStyle w:val="Hyperlink"/>
                <w:noProof/>
                <w:lang w:val="en-US"/>
              </w:rPr>
              <w:t>Conduct analysis</w:t>
            </w:r>
            <w:r w:rsidR="00274397">
              <w:rPr>
                <w:noProof/>
                <w:webHidden/>
              </w:rPr>
              <w:tab/>
            </w:r>
            <w:r w:rsidR="00274397">
              <w:rPr>
                <w:noProof/>
                <w:webHidden/>
              </w:rPr>
              <w:fldChar w:fldCharType="begin"/>
            </w:r>
            <w:r w:rsidR="00274397">
              <w:rPr>
                <w:noProof/>
                <w:webHidden/>
              </w:rPr>
              <w:instrText xml:space="preserve"> PAGEREF _Toc92129597 \h </w:instrText>
            </w:r>
            <w:r w:rsidR="00274397">
              <w:rPr>
                <w:noProof/>
                <w:webHidden/>
              </w:rPr>
            </w:r>
            <w:r w:rsidR="00274397">
              <w:rPr>
                <w:noProof/>
                <w:webHidden/>
              </w:rPr>
              <w:fldChar w:fldCharType="separate"/>
            </w:r>
            <w:r w:rsidR="00274397">
              <w:rPr>
                <w:noProof/>
                <w:webHidden/>
              </w:rPr>
              <w:t>5</w:t>
            </w:r>
            <w:r w:rsidR="00274397">
              <w:rPr>
                <w:noProof/>
                <w:webHidden/>
              </w:rPr>
              <w:fldChar w:fldCharType="end"/>
            </w:r>
          </w:hyperlink>
        </w:p>
        <w:p w14:paraId="43EE2EAB" w14:textId="77777777" w:rsidR="00274397" w:rsidRDefault="005019E6">
          <w:pPr>
            <w:pStyle w:val="TOC1"/>
            <w:tabs>
              <w:tab w:val="right" w:leader="dot" w:pos="9016"/>
            </w:tabs>
            <w:rPr>
              <w:noProof/>
            </w:rPr>
          </w:pPr>
          <w:hyperlink w:anchor="_Toc92129598" w:history="1">
            <w:r w:rsidR="00274397" w:rsidRPr="00FA2553">
              <w:rPr>
                <w:rStyle w:val="Hyperlink"/>
                <w:noProof/>
                <w:lang w:val="en-US"/>
              </w:rPr>
              <w:t>Marketing mix</w:t>
            </w:r>
            <w:r w:rsidR="00274397">
              <w:rPr>
                <w:noProof/>
                <w:webHidden/>
              </w:rPr>
              <w:tab/>
            </w:r>
            <w:r w:rsidR="00274397">
              <w:rPr>
                <w:noProof/>
                <w:webHidden/>
              </w:rPr>
              <w:fldChar w:fldCharType="begin"/>
            </w:r>
            <w:r w:rsidR="00274397">
              <w:rPr>
                <w:noProof/>
                <w:webHidden/>
              </w:rPr>
              <w:instrText xml:space="preserve"> PAGEREF _Toc92129598 \h </w:instrText>
            </w:r>
            <w:r w:rsidR="00274397">
              <w:rPr>
                <w:noProof/>
                <w:webHidden/>
              </w:rPr>
            </w:r>
            <w:r w:rsidR="00274397">
              <w:rPr>
                <w:noProof/>
                <w:webHidden/>
              </w:rPr>
              <w:fldChar w:fldCharType="separate"/>
            </w:r>
            <w:r w:rsidR="00274397">
              <w:rPr>
                <w:noProof/>
                <w:webHidden/>
              </w:rPr>
              <w:t>6</w:t>
            </w:r>
            <w:r w:rsidR="00274397">
              <w:rPr>
                <w:noProof/>
                <w:webHidden/>
              </w:rPr>
              <w:fldChar w:fldCharType="end"/>
            </w:r>
          </w:hyperlink>
        </w:p>
        <w:p w14:paraId="238127A5" w14:textId="77777777" w:rsidR="00274397" w:rsidRDefault="005019E6">
          <w:pPr>
            <w:pStyle w:val="TOC1"/>
            <w:tabs>
              <w:tab w:val="right" w:leader="dot" w:pos="9016"/>
            </w:tabs>
            <w:rPr>
              <w:noProof/>
            </w:rPr>
          </w:pPr>
          <w:hyperlink w:anchor="_Toc92129599" w:history="1">
            <w:r w:rsidR="00274397" w:rsidRPr="00FA2553">
              <w:rPr>
                <w:rStyle w:val="Hyperlink"/>
                <w:noProof/>
                <w:lang w:val="en-US"/>
              </w:rPr>
              <w:t>Marketing campaign</w:t>
            </w:r>
            <w:r w:rsidR="00274397">
              <w:rPr>
                <w:noProof/>
                <w:webHidden/>
              </w:rPr>
              <w:tab/>
            </w:r>
            <w:r w:rsidR="00274397">
              <w:rPr>
                <w:noProof/>
                <w:webHidden/>
              </w:rPr>
              <w:fldChar w:fldCharType="begin"/>
            </w:r>
            <w:r w:rsidR="00274397">
              <w:rPr>
                <w:noProof/>
                <w:webHidden/>
              </w:rPr>
              <w:instrText xml:space="preserve"> PAGEREF _Toc92129599 \h </w:instrText>
            </w:r>
            <w:r w:rsidR="00274397">
              <w:rPr>
                <w:noProof/>
                <w:webHidden/>
              </w:rPr>
            </w:r>
            <w:r w:rsidR="00274397">
              <w:rPr>
                <w:noProof/>
                <w:webHidden/>
              </w:rPr>
              <w:fldChar w:fldCharType="separate"/>
            </w:r>
            <w:r w:rsidR="00274397">
              <w:rPr>
                <w:noProof/>
                <w:webHidden/>
              </w:rPr>
              <w:t>8</w:t>
            </w:r>
            <w:r w:rsidR="00274397">
              <w:rPr>
                <w:noProof/>
                <w:webHidden/>
              </w:rPr>
              <w:fldChar w:fldCharType="end"/>
            </w:r>
          </w:hyperlink>
        </w:p>
        <w:p w14:paraId="2CDAB065" w14:textId="77777777" w:rsidR="00274397" w:rsidRDefault="005019E6">
          <w:pPr>
            <w:pStyle w:val="TOC1"/>
            <w:tabs>
              <w:tab w:val="right" w:leader="dot" w:pos="9016"/>
            </w:tabs>
            <w:rPr>
              <w:noProof/>
            </w:rPr>
          </w:pPr>
          <w:hyperlink w:anchor="_Toc92129600" w:history="1">
            <w:r w:rsidR="00274397" w:rsidRPr="00FA2553">
              <w:rPr>
                <w:rStyle w:val="Hyperlink"/>
                <w:noProof/>
                <w:lang w:val="en-US"/>
              </w:rPr>
              <w:t>Analysis Superdrug PLC</w:t>
            </w:r>
            <w:r w:rsidR="00274397">
              <w:rPr>
                <w:noProof/>
                <w:webHidden/>
              </w:rPr>
              <w:tab/>
            </w:r>
            <w:r w:rsidR="00274397">
              <w:rPr>
                <w:noProof/>
                <w:webHidden/>
              </w:rPr>
              <w:fldChar w:fldCharType="begin"/>
            </w:r>
            <w:r w:rsidR="00274397">
              <w:rPr>
                <w:noProof/>
                <w:webHidden/>
              </w:rPr>
              <w:instrText xml:space="preserve"> PAGEREF _Toc92129600 \h </w:instrText>
            </w:r>
            <w:r w:rsidR="00274397">
              <w:rPr>
                <w:noProof/>
                <w:webHidden/>
              </w:rPr>
            </w:r>
            <w:r w:rsidR="00274397">
              <w:rPr>
                <w:noProof/>
                <w:webHidden/>
              </w:rPr>
              <w:fldChar w:fldCharType="separate"/>
            </w:r>
            <w:r w:rsidR="00274397">
              <w:rPr>
                <w:noProof/>
                <w:webHidden/>
              </w:rPr>
              <w:t>8</w:t>
            </w:r>
            <w:r w:rsidR="00274397">
              <w:rPr>
                <w:noProof/>
                <w:webHidden/>
              </w:rPr>
              <w:fldChar w:fldCharType="end"/>
            </w:r>
          </w:hyperlink>
        </w:p>
        <w:p w14:paraId="5CADE928" w14:textId="77777777" w:rsidR="00274397" w:rsidRDefault="005019E6">
          <w:pPr>
            <w:pStyle w:val="TOC1"/>
            <w:tabs>
              <w:tab w:val="right" w:leader="dot" w:pos="9016"/>
            </w:tabs>
            <w:rPr>
              <w:noProof/>
            </w:rPr>
          </w:pPr>
          <w:hyperlink w:anchor="_Toc92129601" w:history="1">
            <w:r w:rsidR="00274397" w:rsidRPr="00FA2553">
              <w:rPr>
                <w:rStyle w:val="Hyperlink"/>
                <w:noProof/>
                <w:lang w:val="en-US"/>
              </w:rPr>
              <w:t>PESTEL</w:t>
            </w:r>
            <w:r w:rsidR="00274397">
              <w:rPr>
                <w:noProof/>
                <w:webHidden/>
              </w:rPr>
              <w:tab/>
            </w:r>
            <w:r w:rsidR="00274397">
              <w:rPr>
                <w:noProof/>
                <w:webHidden/>
              </w:rPr>
              <w:fldChar w:fldCharType="begin"/>
            </w:r>
            <w:r w:rsidR="00274397">
              <w:rPr>
                <w:noProof/>
                <w:webHidden/>
              </w:rPr>
              <w:instrText xml:space="preserve"> PAGEREF _Toc92129601 \h </w:instrText>
            </w:r>
            <w:r w:rsidR="00274397">
              <w:rPr>
                <w:noProof/>
                <w:webHidden/>
              </w:rPr>
            </w:r>
            <w:r w:rsidR="00274397">
              <w:rPr>
                <w:noProof/>
                <w:webHidden/>
              </w:rPr>
              <w:fldChar w:fldCharType="separate"/>
            </w:r>
            <w:r w:rsidR="00274397">
              <w:rPr>
                <w:noProof/>
                <w:webHidden/>
              </w:rPr>
              <w:t>8</w:t>
            </w:r>
            <w:r w:rsidR="00274397">
              <w:rPr>
                <w:noProof/>
                <w:webHidden/>
              </w:rPr>
              <w:fldChar w:fldCharType="end"/>
            </w:r>
          </w:hyperlink>
        </w:p>
        <w:p w14:paraId="16D694E7" w14:textId="77777777" w:rsidR="00274397" w:rsidRDefault="005019E6">
          <w:pPr>
            <w:pStyle w:val="TOC1"/>
            <w:tabs>
              <w:tab w:val="right" w:leader="dot" w:pos="9016"/>
            </w:tabs>
            <w:rPr>
              <w:noProof/>
            </w:rPr>
          </w:pPr>
          <w:hyperlink w:anchor="_Toc92129602" w:history="1">
            <w:r w:rsidR="00274397" w:rsidRPr="00FA2553">
              <w:rPr>
                <w:rStyle w:val="Hyperlink"/>
                <w:noProof/>
                <w:lang w:val="en-US"/>
              </w:rPr>
              <w:t>SWOT analysis – Superdrug PLC</w:t>
            </w:r>
            <w:r w:rsidR="00274397">
              <w:rPr>
                <w:noProof/>
                <w:webHidden/>
              </w:rPr>
              <w:tab/>
            </w:r>
            <w:r w:rsidR="00274397">
              <w:rPr>
                <w:noProof/>
                <w:webHidden/>
              </w:rPr>
              <w:fldChar w:fldCharType="begin"/>
            </w:r>
            <w:r w:rsidR="00274397">
              <w:rPr>
                <w:noProof/>
                <w:webHidden/>
              </w:rPr>
              <w:instrText xml:space="preserve"> PAGEREF _Toc92129602 \h </w:instrText>
            </w:r>
            <w:r w:rsidR="00274397">
              <w:rPr>
                <w:noProof/>
                <w:webHidden/>
              </w:rPr>
            </w:r>
            <w:r w:rsidR="00274397">
              <w:rPr>
                <w:noProof/>
                <w:webHidden/>
              </w:rPr>
              <w:fldChar w:fldCharType="separate"/>
            </w:r>
            <w:r w:rsidR="00274397">
              <w:rPr>
                <w:noProof/>
                <w:webHidden/>
              </w:rPr>
              <w:t>11</w:t>
            </w:r>
            <w:r w:rsidR="00274397">
              <w:rPr>
                <w:noProof/>
                <w:webHidden/>
              </w:rPr>
              <w:fldChar w:fldCharType="end"/>
            </w:r>
          </w:hyperlink>
        </w:p>
        <w:p w14:paraId="411B0E93" w14:textId="77777777" w:rsidR="00274397" w:rsidRDefault="005019E6">
          <w:pPr>
            <w:pStyle w:val="TOC1"/>
            <w:tabs>
              <w:tab w:val="right" w:leader="dot" w:pos="9016"/>
            </w:tabs>
            <w:rPr>
              <w:noProof/>
            </w:rPr>
          </w:pPr>
          <w:hyperlink w:anchor="_Toc92129603" w:history="1">
            <w:r w:rsidR="00274397" w:rsidRPr="00FA2553">
              <w:rPr>
                <w:rStyle w:val="Hyperlink"/>
                <w:noProof/>
                <w:lang w:val="en-US"/>
              </w:rPr>
              <w:t>Conclusion</w:t>
            </w:r>
            <w:r w:rsidR="00274397">
              <w:rPr>
                <w:noProof/>
                <w:webHidden/>
              </w:rPr>
              <w:tab/>
            </w:r>
            <w:r w:rsidR="00274397">
              <w:rPr>
                <w:noProof/>
                <w:webHidden/>
              </w:rPr>
              <w:fldChar w:fldCharType="begin"/>
            </w:r>
            <w:r w:rsidR="00274397">
              <w:rPr>
                <w:noProof/>
                <w:webHidden/>
              </w:rPr>
              <w:instrText xml:space="preserve"> PAGEREF _Toc92129603 \h </w:instrText>
            </w:r>
            <w:r w:rsidR="00274397">
              <w:rPr>
                <w:noProof/>
                <w:webHidden/>
              </w:rPr>
            </w:r>
            <w:r w:rsidR="00274397">
              <w:rPr>
                <w:noProof/>
                <w:webHidden/>
              </w:rPr>
              <w:fldChar w:fldCharType="separate"/>
            </w:r>
            <w:r w:rsidR="00274397">
              <w:rPr>
                <w:noProof/>
                <w:webHidden/>
              </w:rPr>
              <w:t>11</w:t>
            </w:r>
            <w:r w:rsidR="00274397">
              <w:rPr>
                <w:noProof/>
                <w:webHidden/>
              </w:rPr>
              <w:fldChar w:fldCharType="end"/>
            </w:r>
          </w:hyperlink>
        </w:p>
        <w:p w14:paraId="460B0122" w14:textId="77777777" w:rsidR="00274397" w:rsidRDefault="005019E6">
          <w:pPr>
            <w:pStyle w:val="TOC1"/>
            <w:tabs>
              <w:tab w:val="right" w:leader="dot" w:pos="9016"/>
            </w:tabs>
            <w:rPr>
              <w:noProof/>
            </w:rPr>
          </w:pPr>
          <w:hyperlink w:anchor="_Toc92129604" w:history="1">
            <w:r w:rsidR="00274397" w:rsidRPr="00FA2553">
              <w:rPr>
                <w:rStyle w:val="Hyperlink"/>
                <w:noProof/>
                <w:lang w:val="en-US"/>
              </w:rPr>
              <w:t>Reference list</w:t>
            </w:r>
            <w:r w:rsidR="00274397">
              <w:rPr>
                <w:noProof/>
                <w:webHidden/>
              </w:rPr>
              <w:tab/>
            </w:r>
            <w:r w:rsidR="00274397">
              <w:rPr>
                <w:noProof/>
                <w:webHidden/>
              </w:rPr>
              <w:fldChar w:fldCharType="begin"/>
            </w:r>
            <w:r w:rsidR="00274397">
              <w:rPr>
                <w:noProof/>
                <w:webHidden/>
              </w:rPr>
              <w:instrText xml:space="preserve"> PAGEREF _Toc92129604 \h </w:instrText>
            </w:r>
            <w:r w:rsidR="00274397">
              <w:rPr>
                <w:noProof/>
                <w:webHidden/>
              </w:rPr>
            </w:r>
            <w:r w:rsidR="00274397">
              <w:rPr>
                <w:noProof/>
                <w:webHidden/>
              </w:rPr>
              <w:fldChar w:fldCharType="separate"/>
            </w:r>
            <w:r w:rsidR="00274397">
              <w:rPr>
                <w:noProof/>
                <w:webHidden/>
              </w:rPr>
              <w:t>11</w:t>
            </w:r>
            <w:r w:rsidR="00274397">
              <w:rPr>
                <w:noProof/>
                <w:webHidden/>
              </w:rPr>
              <w:fldChar w:fldCharType="end"/>
            </w:r>
          </w:hyperlink>
        </w:p>
        <w:p w14:paraId="2F374620" w14:textId="77777777" w:rsidR="00274397" w:rsidRDefault="00274397">
          <w:r>
            <w:rPr>
              <w:b/>
              <w:bCs/>
              <w:noProof/>
            </w:rPr>
            <w:fldChar w:fldCharType="end"/>
          </w:r>
        </w:p>
      </w:sdtContent>
    </w:sdt>
    <w:p w14:paraId="768A0C1E" w14:textId="77777777" w:rsidR="008F1932" w:rsidRDefault="008F1932" w:rsidP="003E1E83">
      <w:pPr>
        <w:spacing w:line="360" w:lineRule="auto"/>
        <w:jc w:val="both"/>
        <w:rPr>
          <w:rFonts w:asciiTheme="majorHAnsi" w:hAnsiTheme="majorHAnsi"/>
          <w:sz w:val="24"/>
          <w:szCs w:val="24"/>
          <w:lang w:val="en-US"/>
        </w:rPr>
      </w:pPr>
    </w:p>
    <w:p w14:paraId="28FFDA94" w14:textId="77777777" w:rsidR="00274397" w:rsidRDefault="00274397" w:rsidP="003E1E83">
      <w:pPr>
        <w:spacing w:line="360" w:lineRule="auto"/>
        <w:jc w:val="both"/>
        <w:rPr>
          <w:rFonts w:asciiTheme="majorHAnsi" w:hAnsiTheme="majorHAnsi"/>
          <w:sz w:val="24"/>
          <w:szCs w:val="24"/>
          <w:lang w:val="en-US"/>
        </w:rPr>
      </w:pPr>
    </w:p>
    <w:p w14:paraId="7A712705" w14:textId="77777777" w:rsidR="00274397" w:rsidRDefault="00274397" w:rsidP="003E1E83">
      <w:pPr>
        <w:spacing w:line="360" w:lineRule="auto"/>
        <w:jc w:val="both"/>
        <w:rPr>
          <w:rFonts w:asciiTheme="majorHAnsi" w:hAnsiTheme="majorHAnsi"/>
          <w:sz w:val="24"/>
          <w:szCs w:val="24"/>
          <w:lang w:val="en-US"/>
        </w:rPr>
      </w:pPr>
    </w:p>
    <w:p w14:paraId="61F2E10D" w14:textId="77777777" w:rsidR="00274397" w:rsidRDefault="00274397" w:rsidP="003E1E83">
      <w:pPr>
        <w:spacing w:line="360" w:lineRule="auto"/>
        <w:jc w:val="both"/>
        <w:rPr>
          <w:rFonts w:asciiTheme="majorHAnsi" w:hAnsiTheme="majorHAnsi"/>
          <w:sz w:val="24"/>
          <w:szCs w:val="24"/>
          <w:lang w:val="en-US"/>
        </w:rPr>
      </w:pPr>
    </w:p>
    <w:p w14:paraId="3DB0A1D7" w14:textId="77777777" w:rsidR="00274397" w:rsidRDefault="00274397" w:rsidP="003E1E83">
      <w:pPr>
        <w:spacing w:line="360" w:lineRule="auto"/>
        <w:jc w:val="both"/>
        <w:rPr>
          <w:rFonts w:asciiTheme="majorHAnsi" w:hAnsiTheme="majorHAnsi"/>
          <w:sz w:val="24"/>
          <w:szCs w:val="24"/>
          <w:lang w:val="en-US"/>
        </w:rPr>
      </w:pPr>
    </w:p>
    <w:p w14:paraId="3C3D8115" w14:textId="77777777" w:rsidR="00274397" w:rsidRDefault="00274397" w:rsidP="003E1E83">
      <w:pPr>
        <w:spacing w:line="360" w:lineRule="auto"/>
        <w:jc w:val="both"/>
        <w:rPr>
          <w:rFonts w:asciiTheme="majorHAnsi" w:hAnsiTheme="majorHAnsi"/>
          <w:sz w:val="24"/>
          <w:szCs w:val="24"/>
          <w:lang w:val="en-US"/>
        </w:rPr>
      </w:pPr>
    </w:p>
    <w:p w14:paraId="1E8DE383" w14:textId="77777777" w:rsidR="00274397" w:rsidRDefault="00274397" w:rsidP="003E1E83">
      <w:pPr>
        <w:spacing w:line="360" w:lineRule="auto"/>
        <w:jc w:val="both"/>
        <w:rPr>
          <w:rFonts w:asciiTheme="majorHAnsi" w:hAnsiTheme="majorHAnsi"/>
          <w:sz w:val="24"/>
          <w:szCs w:val="24"/>
          <w:lang w:val="en-US"/>
        </w:rPr>
      </w:pPr>
    </w:p>
    <w:p w14:paraId="445DED1C" w14:textId="77777777" w:rsidR="00274397" w:rsidRDefault="00274397" w:rsidP="003E1E83">
      <w:pPr>
        <w:spacing w:line="360" w:lineRule="auto"/>
        <w:jc w:val="both"/>
        <w:rPr>
          <w:rFonts w:asciiTheme="majorHAnsi" w:hAnsiTheme="majorHAnsi"/>
          <w:sz w:val="24"/>
          <w:szCs w:val="24"/>
          <w:lang w:val="en-US"/>
        </w:rPr>
      </w:pPr>
    </w:p>
    <w:p w14:paraId="625E20D0" w14:textId="77777777" w:rsidR="00274397" w:rsidRDefault="00274397" w:rsidP="003E1E83">
      <w:pPr>
        <w:spacing w:line="360" w:lineRule="auto"/>
        <w:jc w:val="both"/>
        <w:rPr>
          <w:rFonts w:asciiTheme="majorHAnsi" w:hAnsiTheme="majorHAnsi"/>
          <w:sz w:val="24"/>
          <w:szCs w:val="24"/>
          <w:lang w:val="en-US"/>
        </w:rPr>
      </w:pPr>
    </w:p>
    <w:p w14:paraId="501DBD01" w14:textId="77777777" w:rsidR="00274397" w:rsidRDefault="00274397" w:rsidP="003E1E83">
      <w:pPr>
        <w:spacing w:line="360" w:lineRule="auto"/>
        <w:jc w:val="both"/>
        <w:rPr>
          <w:rFonts w:asciiTheme="majorHAnsi" w:hAnsiTheme="majorHAnsi"/>
          <w:sz w:val="24"/>
          <w:szCs w:val="24"/>
          <w:lang w:val="en-US"/>
        </w:rPr>
      </w:pPr>
    </w:p>
    <w:p w14:paraId="1FE8A95B" w14:textId="77777777" w:rsidR="00274397" w:rsidRDefault="00274397" w:rsidP="003E1E83">
      <w:pPr>
        <w:spacing w:line="360" w:lineRule="auto"/>
        <w:jc w:val="both"/>
        <w:rPr>
          <w:rFonts w:asciiTheme="majorHAnsi" w:hAnsiTheme="majorHAnsi"/>
          <w:sz w:val="24"/>
          <w:szCs w:val="24"/>
          <w:lang w:val="en-US"/>
        </w:rPr>
      </w:pPr>
    </w:p>
    <w:p w14:paraId="3BB5C14E" w14:textId="77777777" w:rsidR="00B71A98" w:rsidRPr="003E1E83" w:rsidRDefault="00B71A98" w:rsidP="003E1E83">
      <w:pPr>
        <w:spacing w:line="360" w:lineRule="auto"/>
        <w:jc w:val="both"/>
        <w:rPr>
          <w:rFonts w:asciiTheme="majorHAnsi" w:hAnsiTheme="majorHAnsi"/>
          <w:sz w:val="24"/>
          <w:szCs w:val="24"/>
          <w:lang w:val="en-US"/>
        </w:rPr>
      </w:pPr>
    </w:p>
    <w:p w14:paraId="46C59E7C" w14:textId="77777777" w:rsidR="00A662FE" w:rsidRPr="003C78E8" w:rsidRDefault="00A662FE" w:rsidP="003C78E8">
      <w:pPr>
        <w:pStyle w:val="Heading1"/>
        <w:spacing w:line="360" w:lineRule="auto"/>
        <w:jc w:val="both"/>
        <w:rPr>
          <w:sz w:val="24"/>
          <w:szCs w:val="24"/>
          <w:lang w:val="en-US"/>
        </w:rPr>
      </w:pPr>
      <w:bookmarkStart w:id="1" w:name="_Toc92129594"/>
      <w:r w:rsidRPr="003C78E8">
        <w:rPr>
          <w:sz w:val="24"/>
          <w:szCs w:val="24"/>
          <w:lang w:val="en-US"/>
        </w:rPr>
        <w:t>Introduction</w:t>
      </w:r>
      <w:bookmarkEnd w:id="1"/>
      <w:r w:rsidRPr="003C78E8">
        <w:rPr>
          <w:sz w:val="24"/>
          <w:szCs w:val="24"/>
          <w:lang w:val="en-US"/>
        </w:rPr>
        <w:t xml:space="preserve"> </w:t>
      </w:r>
    </w:p>
    <w:p w14:paraId="265DCA06" w14:textId="77777777" w:rsidR="00CA632C" w:rsidRPr="003C78E8" w:rsidRDefault="00CA632C" w:rsidP="003C78E8">
      <w:pPr>
        <w:spacing w:line="360" w:lineRule="auto"/>
        <w:jc w:val="both"/>
        <w:rPr>
          <w:rFonts w:asciiTheme="majorHAnsi" w:hAnsiTheme="majorHAnsi"/>
          <w:sz w:val="24"/>
          <w:szCs w:val="24"/>
          <w:lang w:val="en-US"/>
        </w:rPr>
      </w:pPr>
    </w:p>
    <w:p w14:paraId="771C0CE3" w14:textId="77777777" w:rsidR="00CA632C" w:rsidRPr="003C78E8" w:rsidRDefault="00E26957" w:rsidP="003C78E8">
      <w:pPr>
        <w:spacing w:line="360" w:lineRule="auto"/>
        <w:jc w:val="both"/>
        <w:rPr>
          <w:rFonts w:asciiTheme="majorHAnsi" w:hAnsiTheme="majorHAnsi"/>
          <w:sz w:val="24"/>
          <w:szCs w:val="24"/>
          <w:lang w:val="en-US"/>
        </w:rPr>
      </w:pPr>
      <w:r w:rsidRPr="003C78E8">
        <w:rPr>
          <w:rFonts w:asciiTheme="majorHAnsi" w:hAnsiTheme="majorHAnsi"/>
          <w:sz w:val="24"/>
          <w:szCs w:val="24"/>
          <w:lang w:val="en-US"/>
        </w:rPr>
        <w:t>Due to technological advancements, many companies are returning back to this method of advertisement since it is superior to all others in terms of making customers feel valued. In the following report, various analyses of the pandemic's effect on Superdrug PLC's choices, achievement, and processes will be supplied.</w:t>
      </w:r>
    </w:p>
    <w:p w14:paraId="0A274FF6" w14:textId="77777777" w:rsidR="00E26957" w:rsidRPr="003C78E8" w:rsidRDefault="00E26957" w:rsidP="003C78E8">
      <w:pPr>
        <w:spacing w:line="360" w:lineRule="auto"/>
        <w:jc w:val="both"/>
        <w:rPr>
          <w:rFonts w:asciiTheme="majorHAnsi" w:hAnsiTheme="majorHAnsi"/>
          <w:sz w:val="24"/>
          <w:szCs w:val="24"/>
          <w:lang w:val="en-US"/>
        </w:rPr>
      </w:pPr>
      <w:r w:rsidRPr="003C78E8">
        <w:rPr>
          <w:rFonts w:asciiTheme="majorHAnsi" w:hAnsiTheme="majorHAnsi"/>
          <w:sz w:val="24"/>
          <w:szCs w:val="24"/>
          <w:lang w:val="en-US"/>
        </w:rPr>
        <w:t>Pricing, moving, and delivering ideas, product lines, and facilities is the way of developing goals through the organizing and basic principle of marketing. It's the connection between the business we've started building and the marketplace. The rest of the cases, this appears to take the type of marketing. The advancement of product development and marketing initiatives customized to the requirements and desires of individual customer</w:t>
      </w:r>
      <w:r w:rsidR="003C78E8" w:rsidRPr="003C78E8">
        <w:rPr>
          <w:rFonts w:asciiTheme="majorHAnsi" w:hAnsiTheme="majorHAnsi"/>
          <w:sz w:val="24"/>
          <w:szCs w:val="24"/>
          <w:lang w:val="en-US"/>
        </w:rPr>
        <w:t xml:space="preserve"> is known as specific marketing (Klichuk,2021).</w:t>
      </w:r>
    </w:p>
    <w:p w14:paraId="21334EA3" w14:textId="77777777" w:rsidR="00CA632C" w:rsidRPr="003C78E8" w:rsidRDefault="00CA632C" w:rsidP="003C78E8">
      <w:pPr>
        <w:spacing w:line="360" w:lineRule="auto"/>
        <w:jc w:val="both"/>
        <w:rPr>
          <w:rFonts w:asciiTheme="majorHAnsi" w:hAnsiTheme="majorHAnsi"/>
          <w:sz w:val="24"/>
          <w:szCs w:val="24"/>
          <w:lang w:val="en-US"/>
        </w:rPr>
      </w:pPr>
    </w:p>
    <w:p w14:paraId="485C7484" w14:textId="77777777" w:rsidR="00CA632C" w:rsidRPr="003C78E8" w:rsidRDefault="00CA632C" w:rsidP="003C78E8">
      <w:pPr>
        <w:spacing w:line="360" w:lineRule="auto"/>
        <w:jc w:val="both"/>
        <w:rPr>
          <w:rFonts w:asciiTheme="majorHAnsi" w:hAnsiTheme="majorHAnsi"/>
          <w:sz w:val="24"/>
          <w:szCs w:val="24"/>
          <w:lang w:val="en-US"/>
        </w:rPr>
      </w:pPr>
    </w:p>
    <w:p w14:paraId="1DEED9BA" w14:textId="77777777" w:rsidR="00CA632C" w:rsidRPr="003C78E8" w:rsidRDefault="00CA632C" w:rsidP="003C78E8">
      <w:pPr>
        <w:spacing w:line="360" w:lineRule="auto"/>
        <w:jc w:val="both"/>
        <w:rPr>
          <w:rFonts w:asciiTheme="majorHAnsi" w:hAnsiTheme="majorHAnsi"/>
          <w:sz w:val="24"/>
          <w:szCs w:val="24"/>
          <w:lang w:val="en-US"/>
        </w:rPr>
      </w:pPr>
    </w:p>
    <w:p w14:paraId="6F236C04" w14:textId="77777777" w:rsidR="00A662FE" w:rsidRPr="003C78E8" w:rsidRDefault="00A662FE" w:rsidP="003C78E8">
      <w:pPr>
        <w:pStyle w:val="Heading1"/>
        <w:spacing w:line="360" w:lineRule="auto"/>
        <w:jc w:val="both"/>
        <w:rPr>
          <w:sz w:val="24"/>
          <w:szCs w:val="24"/>
          <w:lang w:val="en-US"/>
        </w:rPr>
      </w:pPr>
      <w:bookmarkStart w:id="2" w:name="_Toc92129595"/>
      <w:r w:rsidRPr="003C78E8">
        <w:rPr>
          <w:sz w:val="24"/>
          <w:szCs w:val="24"/>
          <w:lang w:val="en-US"/>
        </w:rPr>
        <w:t>Company Brief</w:t>
      </w:r>
      <w:bookmarkEnd w:id="2"/>
      <w:r w:rsidRPr="003C78E8">
        <w:rPr>
          <w:sz w:val="24"/>
          <w:szCs w:val="24"/>
          <w:lang w:val="en-US"/>
        </w:rPr>
        <w:t xml:space="preserve"> </w:t>
      </w:r>
    </w:p>
    <w:p w14:paraId="3CF3BF2D" w14:textId="77777777" w:rsidR="00361CCB" w:rsidRPr="003C78E8" w:rsidRDefault="00361CCB" w:rsidP="003C78E8">
      <w:pPr>
        <w:spacing w:line="360" w:lineRule="auto"/>
        <w:jc w:val="both"/>
        <w:rPr>
          <w:rFonts w:asciiTheme="majorHAnsi" w:hAnsiTheme="majorHAnsi"/>
          <w:sz w:val="24"/>
          <w:szCs w:val="24"/>
          <w:lang w:val="en-US"/>
        </w:rPr>
      </w:pPr>
    </w:p>
    <w:p w14:paraId="6DFA0693" w14:textId="77777777" w:rsidR="00361CCB" w:rsidRPr="003C78E8" w:rsidRDefault="00FD2483" w:rsidP="003C78E8">
      <w:pPr>
        <w:spacing w:line="360" w:lineRule="auto"/>
        <w:jc w:val="both"/>
        <w:rPr>
          <w:rFonts w:asciiTheme="majorHAnsi" w:hAnsiTheme="majorHAnsi"/>
          <w:sz w:val="24"/>
          <w:szCs w:val="24"/>
          <w:lang w:val="en-US"/>
        </w:rPr>
      </w:pPr>
      <w:r w:rsidRPr="003C78E8">
        <w:rPr>
          <w:rFonts w:asciiTheme="majorHAnsi" w:hAnsiTheme="majorHAnsi"/>
          <w:sz w:val="24"/>
          <w:szCs w:val="24"/>
          <w:lang w:val="en-US"/>
        </w:rPr>
        <w:t xml:space="preserve">Superdrug Stores plc </w:t>
      </w:r>
      <w:r w:rsidR="00256467" w:rsidRPr="003C78E8">
        <w:rPr>
          <w:rFonts w:asciiTheme="majorHAnsi" w:hAnsiTheme="majorHAnsi"/>
          <w:sz w:val="24"/>
          <w:szCs w:val="24"/>
          <w:lang w:val="en-US"/>
        </w:rPr>
        <w:t>is the United Kingdom's second-largest health and beauty retailer, after Boots UK. Since October 2002, the business has been a subsidiary of A.S. Watson Group, which is owned by CK Hutchison Holdings, a Hong Kong consortium.</w:t>
      </w:r>
    </w:p>
    <w:p w14:paraId="2BDB1E74" w14:textId="77777777" w:rsidR="00FD2483" w:rsidRPr="003C78E8" w:rsidRDefault="00256467" w:rsidP="003C78E8">
      <w:pPr>
        <w:spacing w:line="360" w:lineRule="auto"/>
        <w:jc w:val="both"/>
        <w:rPr>
          <w:rFonts w:asciiTheme="majorHAnsi" w:hAnsiTheme="majorHAnsi"/>
          <w:sz w:val="24"/>
          <w:szCs w:val="24"/>
          <w:lang w:val="en-US"/>
        </w:rPr>
      </w:pPr>
      <w:r w:rsidRPr="003C78E8">
        <w:rPr>
          <w:rFonts w:asciiTheme="majorHAnsi" w:hAnsiTheme="majorHAnsi"/>
          <w:sz w:val="24"/>
          <w:szCs w:val="24"/>
          <w:lang w:val="en-US"/>
        </w:rPr>
        <w:t xml:space="preserve">The company operates within over 800 stores all across the UK and managing over 1600 people. The stores assortment is with high range of brands like </w:t>
      </w:r>
      <w:proofErr w:type="spellStart"/>
      <w:r w:rsidRPr="003C78E8">
        <w:rPr>
          <w:rFonts w:asciiTheme="majorHAnsi" w:hAnsiTheme="majorHAnsi"/>
          <w:sz w:val="24"/>
          <w:szCs w:val="24"/>
          <w:lang w:val="en-US"/>
        </w:rPr>
        <w:t>L’oreal</w:t>
      </w:r>
      <w:proofErr w:type="spellEnd"/>
      <w:r w:rsidRPr="003C78E8">
        <w:rPr>
          <w:rFonts w:asciiTheme="majorHAnsi" w:hAnsiTheme="majorHAnsi"/>
          <w:sz w:val="24"/>
          <w:szCs w:val="24"/>
          <w:lang w:val="en-US"/>
        </w:rPr>
        <w:t xml:space="preserve">, </w:t>
      </w:r>
      <w:proofErr w:type="spellStart"/>
      <w:r w:rsidRPr="003C78E8">
        <w:rPr>
          <w:rFonts w:asciiTheme="majorHAnsi" w:hAnsiTheme="majorHAnsi"/>
          <w:sz w:val="24"/>
          <w:szCs w:val="24"/>
          <w:lang w:val="en-US"/>
        </w:rPr>
        <w:t>Maxfactor</w:t>
      </w:r>
      <w:proofErr w:type="spellEnd"/>
      <w:r w:rsidRPr="003C78E8">
        <w:rPr>
          <w:rFonts w:asciiTheme="majorHAnsi" w:hAnsiTheme="majorHAnsi"/>
          <w:sz w:val="24"/>
          <w:szCs w:val="24"/>
          <w:lang w:val="en-US"/>
        </w:rPr>
        <w:t xml:space="preserve">, </w:t>
      </w:r>
      <w:proofErr w:type="spellStart"/>
      <w:r w:rsidRPr="003C78E8">
        <w:rPr>
          <w:rFonts w:asciiTheme="majorHAnsi" w:hAnsiTheme="majorHAnsi"/>
          <w:sz w:val="24"/>
          <w:szCs w:val="24"/>
          <w:lang w:val="en-US"/>
        </w:rPr>
        <w:t>Rimmel</w:t>
      </w:r>
      <w:proofErr w:type="spellEnd"/>
      <w:r w:rsidRPr="003C78E8">
        <w:rPr>
          <w:rFonts w:asciiTheme="majorHAnsi" w:hAnsiTheme="majorHAnsi"/>
          <w:sz w:val="24"/>
          <w:szCs w:val="24"/>
          <w:lang w:val="en-US"/>
        </w:rPr>
        <w:t xml:space="preserve"> also there is pharmacies and beauty services. Main difference comes as advantage is the beauty services which Boots is not offering. Since the 2018 the company also provide mobile SIM card with internet and no contract and this with combination of the online services delivered to the company good position to handle the pandemic is</w:t>
      </w:r>
      <w:r w:rsidR="00360986" w:rsidRPr="003C78E8">
        <w:rPr>
          <w:rFonts w:asciiTheme="majorHAnsi" w:hAnsiTheme="majorHAnsi"/>
          <w:sz w:val="24"/>
          <w:szCs w:val="24"/>
          <w:lang w:val="en-US"/>
        </w:rPr>
        <w:t>sues and challenges better way (Constantinides,2021).</w:t>
      </w:r>
    </w:p>
    <w:p w14:paraId="102C1518" w14:textId="77777777" w:rsidR="00C84098" w:rsidRPr="003C78E8" w:rsidRDefault="00C84098" w:rsidP="003C78E8">
      <w:pPr>
        <w:spacing w:line="360" w:lineRule="auto"/>
        <w:jc w:val="both"/>
        <w:rPr>
          <w:rFonts w:asciiTheme="majorHAnsi" w:hAnsiTheme="majorHAnsi"/>
          <w:sz w:val="24"/>
          <w:szCs w:val="24"/>
          <w:lang w:val="en-US"/>
        </w:rPr>
      </w:pPr>
      <w:r w:rsidRPr="003C78E8">
        <w:rPr>
          <w:rFonts w:asciiTheme="majorHAnsi" w:hAnsiTheme="majorHAnsi"/>
          <w:sz w:val="24"/>
          <w:szCs w:val="24"/>
          <w:lang w:val="en-US"/>
        </w:rPr>
        <w:t>Figure 1</w:t>
      </w:r>
    </w:p>
    <w:p w14:paraId="0632021A" w14:textId="77777777" w:rsidR="00C84098" w:rsidRPr="003C78E8" w:rsidRDefault="00C84098" w:rsidP="003C78E8">
      <w:pPr>
        <w:spacing w:line="360" w:lineRule="auto"/>
        <w:jc w:val="both"/>
        <w:rPr>
          <w:rFonts w:asciiTheme="majorHAnsi" w:hAnsiTheme="majorHAnsi"/>
          <w:sz w:val="24"/>
          <w:szCs w:val="24"/>
          <w:lang w:val="en-US"/>
        </w:rPr>
      </w:pPr>
      <w:r w:rsidRPr="003C78E8">
        <w:rPr>
          <w:rFonts w:asciiTheme="majorHAnsi" w:hAnsiTheme="majorHAnsi"/>
          <w:noProof/>
          <w:sz w:val="24"/>
          <w:szCs w:val="24"/>
          <w:lang w:eastAsia="bg-BG"/>
        </w:rPr>
        <w:drawing>
          <wp:inline distT="0" distB="0" distL="0" distR="0" wp14:anchorId="4C382AC5" wp14:editId="21CDA095">
            <wp:extent cx="5733282" cy="2905125"/>
            <wp:effectExtent l="0" t="0" r="1270" b="0"/>
            <wp:docPr id="1" name="Picture 1" descr="Covid-19: Superdrug kick-starts same-day delivery service for UK customer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Covid-19: Superdrug kick-starts same-day delivery service for UK customers"/>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5731510" cy="2904227"/>
                    </a:xfrm>
                    <a:prstGeom prst="rect">
                      <a:avLst/>
                    </a:prstGeom>
                    <a:noFill/>
                    <a:ln>
                      <a:noFill/>
                    </a:ln>
                  </pic:spPr>
                </pic:pic>
              </a:graphicData>
            </a:graphic>
          </wp:inline>
        </w:drawing>
      </w:r>
    </w:p>
    <w:p w14:paraId="478764C1" w14:textId="77777777" w:rsidR="009D4CA6" w:rsidRPr="003C78E8" w:rsidRDefault="00360986" w:rsidP="003C78E8">
      <w:pPr>
        <w:pStyle w:val="Heading1"/>
        <w:spacing w:line="360" w:lineRule="auto"/>
        <w:jc w:val="both"/>
        <w:rPr>
          <w:b w:val="0"/>
          <w:color w:val="auto"/>
          <w:sz w:val="24"/>
          <w:szCs w:val="24"/>
          <w:lang w:val="en-US"/>
        </w:rPr>
      </w:pPr>
      <w:r w:rsidRPr="003C78E8">
        <w:rPr>
          <w:b w:val="0"/>
          <w:color w:val="auto"/>
          <w:sz w:val="24"/>
          <w:szCs w:val="24"/>
          <w:lang w:val="en-US"/>
        </w:rPr>
        <w:t>(Constantinides,2021).</w:t>
      </w:r>
    </w:p>
    <w:p w14:paraId="30311AA1" w14:textId="77777777" w:rsidR="009D4CA6" w:rsidRPr="003C78E8" w:rsidRDefault="009D4CA6" w:rsidP="003C78E8">
      <w:pPr>
        <w:pStyle w:val="Heading1"/>
        <w:spacing w:line="360" w:lineRule="auto"/>
        <w:jc w:val="both"/>
        <w:rPr>
          <w:sz w:val="24"/>
          <w:szCs w:val="24"/>
          <w:lang w:val="en-US"/>
        </w:rPr>
      </w:pPr>
    </w:p>
    <w:p w14:paraId="66D75626" w14:textId="77777777" w:rsidR="009D4CA6" w:rsidRPr="003C78E8" w:rsidRDefault="009D4CA6" w:rsidP="003C78E8">
      <w:pPr>
        <w:pStyle w:val="Heading1"/>
        <w:spacing w:line="360" w:lineRule="auto"/>
        <w:jc w:val="both"/>
        <w:rPr>
          <w:sz w:val="24"/>
          <w:szCs w:val="24"/>
          <w:lang w:val="en-US"/>
        </w:rPr>
      </w:pPr>
    </w:p>
    <w:p w14:paraId="6E10CA77" w14:textId="77777777" w:rsidR="009D4CA6" w:rsidRPr="003C78E8" w:rsidRDefault="009D4CA6" w:rsidP="003C78E8">
      <w:pPr>
        <w:pStyle w:val="Heading1"/>
        <w:spacing w:line="360" w:lineRule="auto"/>
        <w:jc w:val="both"/>
        <w:rPr>
          <w:sz w:val="24"/>
          <w:szCs w:val="24"/>
          <w:lang w:val="en-US"/>
        </w:rPr>
      </w:pPr>
    </w:p>
    <w:p w14:paraId="15342F32" w14:textId="77777777" w:rsidR="00A662FE" w:rsidRPr="003C78E8" w:rsidRDefault="00A662FE" w:rsidP="003C78E8">
      <w:pPr>
        <w:pStyle w:val="Heading1"/>
        <w:spacing w:line="360" w:lineRule="auto"/>
        <w:jc w:val="both"/>
        <w:rPr>
          <w:sz w:val="24"/>
          <w:szCs w:val="24"/>
          <w:lang w:val="en-US"/>
        </w:rPr>
      </w:pPr>
      <w:bookmarkStart w:id="3" w:name="_Toc92129596"/>
      <w:r w:rsidRPr="003C78E8">
        <w:rPr>
          <w:sz w:val="24"/>
          <w:szCs w:val="24"/>
          <w:lang w:val="en-US"/>
        </w:rPr>
        <w:t>Understand the processes and stages of marketing</w:t>
      </w:r>
      <w:bookmarkEnd w:id="3"/>
    </w:p>
    <w:p w14:paraId="0E033D4D" w14:textId="77777777" w:rsidR="00FD2483" w:rsidRPr="003C78E8" w:rsidRDefault="00FD2483" w:rsidP="003C78E8">
      <w:pPr>
        <w:spacing w:line="360" w:lineRule="auto"/>
        <w:jc w:val="both"/>
        <w:rPr>
          <w:rFonts w:asciiTheme="majorHAnsi" w:hAnsiTheme="majorHAnsi"/>
          <w:sz w:val="24"/>
          <w:szCs w:val="24"/>
          <w:lang w:val="en-US"/>
        </w:rPr>
      </w:pPr>
    </w:p>
    <w:p w14:paraId="2D5365ED" w14:textId="77777777" w:rsidR="00FD2483" w:rsidRPr="003C78E8" w:rsidRDefault="00B974AC" w:rsidP="003C78E8">
      <w:pPr>
        <w:spacing w:line="360" w:lineRule="auto"/>
        <w:jc w:val="both"/>
        <w:rPr>
          <w:rFonts w:asciiTheme="majorHAnsi" w:hAnsiTheme="majorHAnsi" w:cs="Arial"/>
          <w:sz w:val="24"/>
          <w:szCs w:val="24"/>
          <w:lang w:val="en-US"/>
        </w:rPr>
      </w:pPr>
      <w:r w:rsidRPr="003C78E8">
        <w:rPr>
          <w:rFonts w:asciiTheme="majorHAnsi" w:hAnsiTheme="majorHAnsi" w:cs="Arial"/>
          <w:sz w:val="24"/>
          <w:szCs w:val="24"/>
          <w:lang w:val="en-US"/>
        </w:rPr>
        <w:t>As we can see from the figure two below the marketing is a complex with many different stages and actions which targeting to increases the company sales and profit. The first stage of the marketing is the defining the customer needs and demands, then based on this there is need of marketing strategy, marketing program is the next step, solving the fulfilling the customer demand is other step and lastly there is profit for the customer and</w:t>
      </w:r>
      <w:r w:rsidR="00360986" w:rsidRPr="003C78E8">
        <w:rPr>
          <w:rFonts w:asciiTheme="majorHAnsi" w:hAnsiTheme="majorHAnsi" w:cs="Arial"/>
          <w:sz w:val="24"/>
          <w:szCs w:val="24"/>
          <w:lang w:val="en-US"/>
        </w:rPr>
        <w:t xml:space="preserve"> satisfaction for the customer (Constantinides,2021).</w:t>
      </w:r>
    </w:p>
    <w:p w14:paraId="7379FC5A" w14:textId="77777777" w:rsidR="00FD2483" w:rsidRPr="003C78E8" w:rsidRDefault="00B974AC" w:rsidP="003C78E8">
      <w:pPr>
        <w:spacing w:line="360" w:lineRule="auto"/>
        <w:jc w:val="both"/>
        <w:rPr>
          <w:rFonts w:asciiTheme="majorHAnsi" w:hAnsiTheme="majorHAnsi"/>
          <w:sz w:val="24"/>
          <w:szCs w:val="24"/>
          <w:lang w:val="en-US"/>
        </w:rPr>
      </w:pPr>
      <w:r w:rsidRPr="003C78E8">
        <w:rPr>
          <w:rFonts w:asciiTheme="majorHAnsi" w:hAnsiTheme="majorHAnsi"/>
          <w:sz w:val="24"/>
          <w:szCs w:val="24"/>
          <w:lang w:val="en-US"/>
        </w:rPr>
        <w:t>Figure 2</w:t>
      </w:r>
    </w:p>
    <w:p w14:paraId="29D2FEEF" w14:textId="77777777" w:rsidR="00B974AC" w:rsidRPr="003C78E8" w:rsidRDefault="00B974AC" w:rsidP="003C78E8">
      <w:pPr>
        <w:spacing w:line="360" w:lineRule="auto"/>
        <w:jc w:val="both"/>
        <w:rPr>
          <w:rFonts w:asciiTheme="majorHAnsi" w:hAnsiTheme="majorHAnsi"/>
          <w:sz w:val="24"/>
          <w:szCs w:val="24"/>
          <w:lang w:val="en-US"/>
        </w:rPr>
      </w:pPr>
      <w:r w:rsidRPr="003C78E8">
        <w:rPr>
          <w:rFonts w:asciiTheme="majorHAnsi" w:hAnsiTheme="majorHAnsi"/>
          <w:noProof/>
          <w:sz w:val="24"/>
          <w:szCs w:val="24"/>
          <w:lang w:eastAsia="bg-BG"/>
        </w:rPr>
        <w:drawing>
          <wp:inline distT="0" distB="0" distL="0" distR="0" wp14:anchorId="689645E0" wp14:editId="680382BB">
            <wp:extent cx="5731510" cy="3223974"/>
            <wp:effectExtent l="0" t="0" r="2540" b="0"/>
            <wp:docPr id="2" name="Picture 2" descr="The Marketing Process - Step 5 | 5 Steps Marketing - YouTub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The Marketing Process - Step 5 | 5 Steps Marketing - YouTube"/>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5731510" cy="3223974"/>
                    </a:xfrm>
                    <a:prstGeom prst="rect">
                      <a:avLst/>
                    </a:prstGeom>
                    <a:noFill/>
                    <a:ln>
                      <a:noFill/>
                    </a:ln>
                  </pic:spPr>
                </pic:pic>
              </a:graphicData>
            </a:graphic>
          </wp:inline>
        </w:drawing>
      </w:r>
    </w:p>
    <w:p w14:paraId="1E8AE294" w14:textId="77777777" w:rsidR="00FD2483" w:rsidRPr="003C78E8" w:rsidRDefault="00360986" w:rsidP="003C78E8">
      <w:pPr>
        <w:spacing w:line="360" w:lineRule="auto"/>
        <w:jc w:val="both"/>
        <w:rPr>
          <w:rFonts w:asciiTheme="majorHAnsi" w:hAnsiTheme="majorHAnsi"/>
          <w:sz w:val="24"/>
          <w:szCs w:val="24"/>
          <w:lang w:val="en-US"/>
        </w:rPr>
      </w:pPr>
      <w:r w:rsidRPr="003C78E8">
        <w:rPr>
          <w:rFonts w:asciiTheme="majorHAnsi" w:hAnsiTheme="majorHAnsi"/>
          <w:sz w:val="24"/>
          <w:szCs w:val="24"/>
          <w:lang w:val="en-US"/>
        </w:rPr>
        <w:t>(Constantinides,2021).</w:t>
      </w:r>
    </w:p>
    <w:p w14:paraId="512313BE" w14:textId="77777777" w:rsidR="00A662FE" w:rsidRPr="003C78E8" w:rsidRDefault="00A662FE" w:rsidP="003C78E8">
      <w:pPr>
        <w:pStyle w:val="Heading1"/>
        <w:spacing w:line="360" w:lineRule="auto"/>
        <w:jc w:val="both"/>
        <w:rPr>
          <w:sz w:val="24"/>
          <w:szCs w:val="24"/>
          <w:lang w:val="en-US"/>
        </w:rPr>
      </w:pPr>
      <w:bookmarkStart w:id="4" w:name="_Toc92129597"/>
      <w:r w:rsidRPr="003C78E8">
        <w:rPr>
          <w:sz w:val="24"/>
          <w:szCs w:val="24"/>
          <w:lang w:val="en-US"/>
        </w:rPr>
        <w:t>Conduct analysis</w:t>
      </w:r>
      <w:bookmarkEnd w:id="4"/>
      <w:r w:rsidRPr="003C78E8">
        <w:rPr>
          <w:sz w:val="24"/>
          <w:szCs w:val="24"/>
          <w:lang w:val="en-US"/>
        </w:rPr>
        <w:t xml:space="preserve"> </w:t>
      </w:r>
    </w:p>
    <w:p w14:paraId="49B940E8" w14:textId="77777777" w:rsidR="00305F0E" w:rsidRPr="003C78E8" w:rsidRDefault="00305F0E" w:rsidP="003C78E8">
      <w:pPr>
        <w:spacing w:line="360" w:lineRule="auto"/>
        <w:jc w:val="both"/>
        <w:rPr>
          <w:rFonts w:asciiTheme="majorHAnsi" w:hAnsiTheme="majorHAnsi"/>
          <w:sz w:val="24"/>
          <w:szCs w:val="24"/>
          <w:lang w:val="en-US"/>
        </w:rPr>
      </w:pPr>
    </w:p>
    <w:p w14:paraId="62FBD8CC" w14:textId="77777777" w:rsidR="00305F0E" w:rsidRPr="003C78E8" w:rsidRDefault="00305F0E" w:rsidP="003C78E8">
      <w:pPr>
        <w:spacing w:line="360" w:lineRule="auto"/>
        <w:jc w:val="both"/>
        <w:rPr>
          <w:rFonts w:asciiTheme="majorHAnsi" w:hAnsiTheme="majorHAnsi"/>
          <w:sz w:val="24"/>
          <w:szCs w:val="24"/>
          <w:lang w:val="en-US"/>
        </w:rPr>
      </w:pPr>
      <w:r w:rsidRPr="003C78E8">
        <w:rPr>
          <w:rFonts w:asciiTheme="majorHAnsi" w:hAnsiTheme="majorHAnsi"/>
          <w:sz w:val="24"/>
          <w:szCs w:val="24"/>
          <w:lang w:val="en-US"/>
        </w:rPr>
        <w:t>Key duties are allocated in advertising and promotion, and the real performers, usual consequences, and set cut off moment in time periods are defined. Marketing executives should plan primary goals first, then develop and implement interactive strategies to achieve them. The arrangement of accepted goals can be clearly stated one by one, as if it were a real tree. After goals has been operated through entirely, there must be no processes or divided components. When it comes to dealing with the cho</w:t>
      </w:r>
      <w:r w:rsidR="00360986" w:rsidRPr="003C78E8">
        <w:rPr>
          <w:rFonts w:asciiTheme="majorHAnsi" w:hAnsiTheme="majorHAnsi"/>
          <w:sz w:val="24"/>
          <w:szCs w:val="24"/>
          <w:lang w:val="en-US"/>
        </w:rPr>
        <w:t>ice tree, there are two options (Kang,2021).</w:t>
      </w:r>
    </w:p>
    <w:p w14:paraId="72B9061D" w14:textId="77777777" w:rsidR="006969C5" w:rsidRPr="003C78E8" w:rsidRDefault="006969C5" w:rsidP="003C78E8">
      <w:pPr>
        <w:spacing w:line="360" w:lineRule="auto"/>
        <w:jc w:val="both"/>
        <w:rPr>
          <w:rFonts w:asciiTheme="majorHAnsi" w:hAnsiTheme="majorHAnsi"/>
          <w:sz w:val="24"/>
          <w:szCs w:val="24"/>
          <w:lang w:val="en-US"/>
        </w:rPr>
      </w:pPr>
      <w:r w:rsidRPr="003C78E8">
        <w:rPr>
          <w:rFonts w:asciiTheme="majorHAnsi" w:hAnsiTheme="majorHAnsi"/>
          <w:sz w:val="24"/>
          <w:szCs w:val="24"/>
          <w:lang w:val="en-US"/>
        </w:rPr>
        <w:t xml:space="preserve">It is critical important that before any money and investments spend the company need to create very detailed and proper research for the details, factors, demands and customer and market needs and then to make sure that the investment is worth. </w:t>
      </w:r>
    </w:p>
    <w:p w14:paraId="3F2C77FA" w14:textId="77777777" w:rsidR="00B60EAE" w:rsidRPr="003C78E8" w:rsidRDefault="00B60EAE" w:rsidP="003C78E8">
      <w:pPr>
        <w:spacing w:line="360" w:lineRule="auto"/>
        <w:jc w:val="both"/>
        <w:rPr>
          <w:rFonts w:asciiTheme="majorHAnsi" w:hAnsiTheme="majorHAnsi"/>
          <w:sz w:val="24"/>
          <w:szCs w:val="24"/>
          <w:lang w:val="en-US"/>
        </w:rPr>
      </w:pPr>
      <w:r w:rsidRPr="003C78E8">
        <w:rPr>
          <w:rFonts w:asciiTheme="majorHAnsi" w:hAnsiTheme="majorHAnsi"/>
          <w:sz w:val="24"/>
          <w:szCs w:val="24"/>
          <w:lang w:val="en-US"/>
        </w:rPr>
        <w:t>Superdrug PLC is always use proper analyses in advance before any important decisions to be made or investments and this is the reason why the company is so sustainable and with</w:t>
      </w:r>
      <w:r w:rsidR="003C78E8" w:rsidRPr="003C78E8">
        <w:rPr>
          <w:rFonts w:asciiTheme="majorHAnsi" w:hAnsiTheme="majorHAnsi"/>
          <w:sz w:val="24"/>
          <w:szCs w:val="24"/>
          <w:lang w:val="en-US"/>
        </w:rPr>
        <w:t xml:space="preserve"> good success during the years (Klichuk,2021).</w:t>
      </w:r>
    </w:p>
    <w:p w14:paraId="28038BF6" w14:textId="77777777" w:rsidR="00B60EAE" w:rsidRPr="003C78E8" w:rsidRDefault="00B60EAE" w:rsidP="003C78E8">
      <w:pPr>
        <w:spacing w:line="360" w:lineRule="auto"/>
        <w:jc w:val="both"/>
        <w:rPr>
          <w:rFonts w:asciiTheme="majorHAnsi" w:hAnsiTheme="majorHAnsi"/>
          <w:sz w:val="24"/>
          <w:szCs w:val="24"/>
          <w:lang w:val="en-US"/>
        </w:rPr>
      </w:pPr>
      <w:r w:rsidRPr="003C78E8">
        <w:rPr>
          <w:rFonts w:asciiTheme="majorHAnsi" w:hAnsiTheme="majorHAnsi"/>
          <w:sz w:val="24"/>
          <w:szCs w:val="24"/>
          <w:lang w:val="en-US"/>
        </w:rPr>
        <w:t>Figure 3</w:t>
      </w:r>
    </w:p>
    <w:p w14:paraId="2B1D238D" w14:textId="77777777" w:rsidR="00B60EAE" w:rsidRPr="003C78E8" w:rsidRDefault="00B60EAE" w:rsidP="003C78E8">
      <w:pPr>
        <w:spacing w:line="360" w:lineRule="auto"/>
        <w:jc w:val="both"/>
        <w:rPr>
          <w:rFonts w:asciiTheme="majorHAnsi" w:hAnsiTheme="majorHAnsi"/>
          <w:sz w:val="24"/>
          <w:szCs w:val="24"/>
          <w:lang w:val="en-US"/>
        </w:rPr>
      </w:pPr>
    </w:p>
    <w:p w14:paraId="17E9A121" w14:textId="77777777" w:rsidR="00B60EAE" w:rsidRPr="003C78E8" w:rsidRDefault="00B60EAE" w:rsidP="003C78E8">
      <w:pPr>
        <w:spacing w:line="360" w:lineRule="auto"/>
        <w:jc w:val="both"/>
        <w:rPr>
          <w:rFonts w:asciiTheme="majorHAnsi" w:hAnsiTheme="majorHAnsi"/>
          <w:sz w:val="24"/>
          <w:szCs w:val="24"/>
          <w:lang w:val="en-US"/>
        </w:rPr>
      </w:pPr>
      <w:r w:rsidRPr="003C78E8">
        <w:rPr>
          <w:rFonts w:asciiTheme="majorHAnsi" w:hAnsiTheme="majorHAnsi"/>
          <w:noProof/>
          <w:sz w:val="24"/>
          <w:szCs w:val="24"/>
          <w:lang w:eastAsia="bg-BG"/>
        </w:rPr>
        <w:drawing>
          <wp:inline distT="0" distB="0" distL="0" distR="0" wp14:anchorId="69BB3066" wp14:editId="4D3CAB8B">
            <wp:extent cx="5731510" cy="2975470"/>
            <wp:effectExtent l="0" t="0" r="2540" b="0"/>
            <wp:docPr id="3" name="Picture 3" descr="Market Analysis for Your Online Busines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Market Analysis for Your Online Business"/>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5731510" cy="2975470"/>
                    </a:xfrm>
                    <a:prstGeom prst="rect">
                      <a:avLst/>
                    </a:prstGeom>
                    <a:noFill/>
                    <a:ln>
                      <a:noFill/>
                    </a:ln>
                  </pic:spPr>
                </pic:pic>
              </a:graphicData>
            </a:graphic>
          </wp:inline>
        </w:drawing>
      </w:r>
    </w:p>
    <w:p w14:paraId="78D73EB5" w14:textId="77777777" w:rsidR="00360986" w:rsidRPr="003C78E8" w:rsidRDefault="00360986" w:rsidP="003C78E8">
      <w:pPr>
        <w:spacing w:line="360" w:lineRule="auto"/>
        <w:jc w:val="both"/>
        <w:rPr>
          <w:rFonts w:asciiTheme="majorHAnsi" w:hAnsiTheme="majorHAnsi"/>
          <w:sz w:val="24"/>
          <w:szCs w:val="24"/>
          <w:lang w:val="en-US"/>
        </w:rPr>
      </w:pPr>
      <w:r w:rsidRPr="003C78E8">
        <w:rPr>
          <w:rFonts w:asciiTheme="majorHAnsi" w:hAnsiTheme="majorHAnsi"/>
          <w:sz w:val="24"/>
          <w:szCs w:val="24"/>
          <w:lang w:val="en-US"/>
        </w:rPr>
        <w:t>(Kang,2021).</w:t>
      </w:r>
    </w:p>
    <w:p w14:paraId="748DB025" w14:textId="77777777" w:rsidR="00A662FE" w:rsidRPr="003C78E8" w:rsidRDefault="00A662FE" w:rsidP="003C78E8">
      <w:pPr>
        <w:pStyle w:val="Heading1"/>
        <w:spacing w:line="360" w:lineRule="auto"/>
        <w:jc w:val="both"/>
        <w:rPr>
          <w:sz w:val="24"/>
          <w:szCs w:val="24"/>
          <w:lang w:val="en-US"/>
        </w:rPr>
      </w:pPr>
      <w:bookmarkStart w:id="5" w:name="_Toc92129598"/>
      <w:r w:rsidRPr="003C78E8">
        <w:rPr>
          <w:sz w:val="24"/>
          <w:szCs w:val="24"/>
          <w:lang w:val="en-US"/>
        </w:rPr>
        <w:t>Marketing mix</w:t>
      </w:r>
      <w:bookmarkEnd w:id="5"/>
      <w:r w:rsidRPr="003C78E8">
        <w:rPr>
          <w:sz w:val="24"/>
          <w:szCs w:val="24"/>
          <w:lang w:val="en-US"/>
        </w:rPr>
        <w:t xml:space="preserve"> </w:t>
      </w:r>
    </w:p>
    <w:p w14:paraId="7AAB6829" w14:textId="77777777" w:rsidR="00D8588E" w:rsidRPr="003C78E8" w:rsidRDefault="00D8588E" w:rsidP="003C78E8">
      <w:pPr>
        <w:spacing w:line="360" w:lineRule="auto"/>
        <w:jc w:val="both"/>
        <w:rPr>
          <w:rFonts w:asciiTheme="majorHAnsi" w:hAnsiTheme="majorHAnsi"/>
          <w:sz w:val="24"/>
          <w:szCs w:val="24"/>
          <w:lang w:val="en-US"/>
        </w:rPr>
      </w:pPr>
    </w:p>
    <w:p w14:paraId="1CC7DC51" w14:textId="77777777" w:rsidR="0086287B" w:rsidRPr="003C78E8" w:rsidRDefault="0086287B" w:rsidP="003C78E8">
      <w:pPr>
        <w:spacing w:line="360" w:lineRule="auto"/>
        <w:jc w:val="both"/>
        <w:rPr>
          <w:rFonts w:asciiTheme="majorHAnsi" w:hAnsiTheme="majorHAnsi"/>
          <w:b/>
          <w:sz w:val="24"/>
          <w:szCs w:val="24"/>
          <w:lang w:val="en-US"/>
        </w:rPr>
      </w:pPr>
      <w:r w:rsidRPr="003C78E8">
        <w:rPr>
          <w:rFonts w:asciiTheme="majorHAnsi" w:hAnsiTheme="majorHAnsi"/>
          <w:b/>
          <w:sz w:val="24"/>
          <w:szCs w:val="24"/>
          <w:lang w:val="en-US"/>
        </w:rPr>
        <w:t>Place</w:t>
      </w:r>
    </w:p>
    <w:p w14:paraId="3A5BC6CC" w14:textId="77777777" w:rsidR="0086287B" w:rsidRPr="003C78E8" w:rsidRDefault="0086287B" w:rsidP="003C78E8">
      <w:pPr>
        <w:spacing w:line="360" w:lineRule="auto"/>
        <w:jc w:val="both"/>
        <w:rPr>
          <w:rFonts w:asciiTheme="majorHAnsi" w:hAnsiTheme="majorHAnsi"/>
          <w:sz w:val="24"/>
          <w:szCs w:val="24"/>
          <w:lang w:val="en-US"/>
        </w:rPr>
      </w:pPr>
      <w:r w:rsidRPr="003C78E8">
        <w:rPr>
          <w:rFonts w:asciiTheme="majorHAnsi" w:hAnsiTheme="majorHAnsi"/>
          <w:sz w:val="24"/>
          <w:szCs w:val="24"/>
          <w:lang w:val="en-US"/>
        </w:rPr>
        <w:t>The main objective of advertising is to make a goods that is so good that it eliminates the need for corporate experience. The product is used to adjust business operations in response to market conditions. The amount of variation in founding is determined by the item's advertisement idea. For high financial results and, as a consequence, genuine independence in achieving the organizational objective</w:t>
      </w:r>
      <w:r w:rsidR="00360986" w:rsidRPr="003C78E8">
        <w:rPr>
          <w:rFonts w:asciiTheme="majorHAnsi" w:hAnsiTheme="majorHAnsi"/>
          <w:sz w:val="24"/>
          <w:szCs w:val="24"/>
          <w:lang w:val="en-US"/>
        </w:rPr>
        <w:t>, sustained execution is needed (Reuvers,2021).</w:t>
      </w:r>
    </w:p>
    <w:p w14:paraId="6DE662DD" w14:textId="77777777" w:rsidR="0086287B" w:rsidRPr="003C78E8" w:rsidRDefault="0086287B" w:rsidP="003C78E8">
      <w:pPr>
        <w:spacing w:line="360" w:lineRule="auto"/>
        <w:jc w:val="both"/>
        <w:rPr>
          <w:rFonts w:asciiTheme="majorHAnsi" w:hAnsiTheme="majorHAnsi"/>
          <w:b/>
          <w:sz w:val="24"/>
          <w:szCs w:val="24"/>
          <w:lang w:val="en-US"/>
        </w:rPr>
      </w:pPr>
      <w:r w:rsidRPr="003C78E8">
        <w:rPr>
          <w:rFonts w:asciiTheme="majorHAnsi" w:hAnsiTheme="majorHAnsi"/>
          <w:b/>
          <w:sz w:val="24"/>
          <w:szCs w:val="24"/>
          <w:lang w:val="en-US"/>
        </w:rPr>
        <w:t>Promotion</w:t>
      </w:r>
    </w:p>
    <w:p w14:paraId="3A6BA18F" w14:textId="77777777" w:rsidR="0023604B" w:rsidRPr="003C78E8" w:rsidRDefault="0023604B" w:rsidP="003C78E8">
      <w:pPr>
        <w:spacing w:line="360" w:lineRule="auto"/>
        <w:jc w:val="both"/>
        <w:rPr>
          <w:rFonts w:asciiTheme="majorHAnsi" w:hAnsiTheme="majorHAnsi"/>
          <w:sz w:val="24"/>
          <w:szCs w:val="24"/>
          <w:lang w:val="en-US"/>
        </w:rPr>
      </w:pPr>
      <w:r w:rsidRPr="003C78E8">
        <w:rPr>
          <w:rFonts w:asciiTheme="majorHAnsi" w:hAnsiTheme="majorHAnsi"/>
          <w:sz w:val="24"/>
          <w:szCs w:val="24"/>
          <w:lang w:val="en-US"/>
        </w:rPr>
        <w:t>This element of the marketing mix has serious importance for the success of the other elements and for the company profit. Every customer is engaged when there is offer and promotion for the product of service and this is the reason every company focus over promotions.</w:t>
      </w:r>
    </w:p>
    <w:p w14:paraId="4E21CCBB" w14:textId="77777777" w:rsidR="0086287B" w:rsidRPr="003C78E8" w:rsidRDefault="0031651D" w:rsidP="003C78E8">
      <w:pPr>
        <w:spacing w:line="360" w:lineRule="auto"/>
        <w:jc w:val="both"/>
        <w:rPr>
          <w:rFonts w:asciiTheme="majorHAnsi" w:hAnsiTheme="majorHAnsi"/>
          <w:sz w:val="24"/>
          <w:szCs w:val="24"/>
          <w:lang w:val="en-US"/>
        </w:rPr>
      </w:pPr>
      <w:r w:rsidRPr="003C78E8">
        <w:rPr>
          <w:rFonts w:asciiTheme="majorHAnsi" w:hAnsiTheme="majorHAnsi"/>
          <w:sz w:val="24"/>
          <w:szCs w:val="24"/>
          <w:lang w:val="en-US"/>
        </w:rPr>
        <w:t>The significance of advertising to the organization's growth and brand loyalty cannot be overstated. Superdrug PLC uses a variety of highly effective deals, such as buy one, get one free, and buy one, get one half price</w:t>
      </w:r>
      <w:r w:rsidR="003C78E8" w:rsidRPr="003C78E8">
        <w:rPr>
          <w:rFonts w:asciiTheme="majorHAnsi" w:hAnsiTheme="majorHAnsi"/>
          <w:sz w:val="24"/>
          <w:szCs w:val="24"/>
          <w:lang w:val="en-US"/>
        </w:rPr>
        <w:t>, to pique customers' attention (Klichuk,2021).</w:t>
      </w:r>
    </w:p>
    <w:p w14:paraId="01B7FD5A" w14:textId="77777777" w:rsidR="0086287B" w:rsidRPr="003C78E8" w:rsidRDefault="0086287B" w:rsidP="003C78E8">
      <w:pPr>
        <w:spacing w:line="360" w:lineRule="auto"/>
        <w:jc w:val="both"/>
        <w:rPr>
          <w:rFonts w:asciiTheme="majorHAnsi" w:hAnsiTheme="majorHAnsi"/>
          <w:b/>
          <w:sz w:val="24"/>
          <w:szCs w:val="24"/>
          <w:lang w:val="en-US"/>
        </w:rPr>
      </w:pPr>
    </w:p>
    <w:p w14:paraId="0A7F09E4" w14:textId="77777777" w:rsidR="0086287B" w:rsidRPr="003C78E8" w:rsidRDefault="0086287B" w:rsidP="003C78E8">
      <w:pPr>
        <w:spacing w:line="360" w:lineRule="auto"/>
        <w:jc w:val="both"/>
        <w:rPr>
          <w:rFonts w:asciiTheme="majorHAnsi" w:hAnsiTheme="majorHAnsi"/>
          <w:b/>
          <w:sz w:val="24"/>
          <w:szCs w:val="24"/>
          <w:lang w:val="en-US"/>
        </w:rPr>
      </w:pPr>
      <w:r w:rsidRPr="003C78E8">
        <w:rPr>
          <w:rFonts w:asciiTheme="majorHAnsi" w:hAnsiTheme="majorHAnsi"/>
          <w:b/>
          <w:sz w:val="24"/>
          <w:szCs w:val="24"/>
          <w:lang w:val="en-US"/>
        </w:rPr>
        <w:t>Price</w:t>
      </w:r>
    </w:p>
    <w:p w14:paraId="46AB190A" w14:textId="77777777" w:rsidR="00846D46" w:rsidRPr="003C78E8" w:rsidRDefault="00846D46" w:rsidP="003C78E8">
      <w:pPr>
        <w:spacing w:line="360" w:lineRule="auto"/>
        <w:jc w:val="both"/>
        <w:rPr>
          <w:rFonts w:asciiTheme="majorHAnsi" w:hAnsiTheme="majorHAnsi"/>
          <w:sz w:val="24"/>
          <w:szCs w:val="24"/>
          <w:lang w:val="en-US"/>
        </w:rPr>
      </w:pPr>
      <w:r w:rsidRPr="003C78E8">
        <w:rPr>
          <w:rFonts w:asciiTheme="majorHAnsi" w:hAnsiTheme="majorHAnsi"/>
          <w:sz w:val="24"/>
          <w:szCs w:val="24"/>
          <w:lang w:val="en-US"/>
        </w:rPr>
        <w:t>It plays an important part of the marketing strategy. Buyer assessment process, not just manufacturing costs, is perhaps the most important aspect in generating value. The prices are set so that the consumers feel as though he is getting a great deal for the quality of the products.</w:t>
      </w:r>
    </w:p>
    <w:p w14:paraId="2CEC81B8" w14:textId="77777777" w:rsidR="00846D46" w:rsidRPr="003C78E8" w:rsidRDefault="00846D46" w:rsidP="003C78E8">
      <w:pPr>
        <w:spacing w:line="360" w:lineRule="auto"/>
        <w:jc w:val="both"/>
        <w:rPr>
          <w:rFonts w:asciiTheme="majorHAnsi" w:hAnsiTheme="majorHAnsi"/>
          <w:sz w:val="24"/>
          <w:szCs w:val="24"/>
          <w:lang w:val="en-US"/>
        </w:rPr>
      </w:pPr>
      <w:r w:rsidRPr="003C78E8">
        <w:rPr>
          <w:rFonts w:asciiTheme="majorHAnsi" w:hAnsiTheme="majorHAnsi"/>
          <w:sz w:val="24"/>
          <w:szCs w:val="24"/>
          <w:lang w:val="en-US"/>
        </w:rPr>
        <w:t>Superdrug PLC is having very strong pricing system with delivering to the customer great value for the price they pay. This is the main reason why there are many loyal customers to the</w:t>
      </w:r>
      <w:r w:rsidR="00360986" w:rsidRPr="003C78E8">
        <w:rPr>
          <w:rFonts w:asciiTheme="majorHAnsi" w:hAnsiTheme="majorHAnsi"/>
          <w:sz w:val="24"/>
          <w:szCs w:val="24"/>
          <w:lang w:val="en-US"/>
        </w:rPr>
        <w:t xml:space="preserve"> company products and services (Kang,2021).</w:t>
      </w:r>
    </w:p>
    <w:p w14:paraId="08394C62" w14:textId="77777777" w:rsidR="00846D46" w:rsidRPr="003C78E8" w:rsidRDefault="00846D46" w:rsidP="003C78E8">
      <w:pPr>
        <w:spacing w:line="360" w:lineRule="auto"/>
        <w:jc w:val="both"/>
        <w:rPr>
          <w:rFonts w:asciiTheme="majorHAnsi" w:hAnsiTheme="majorHAnsi"/>
          <w:b/>
          <w:sz w:val="24"/>
          <w:szCs w:val="24"/>
          <w:lang w:val="en-US"/>
        </w:rPr>
      </w:pPr>
    </w:p>
    <w:p w14:paraId="19340B98" w14:textId="77777777" w:rsidR="00D8588E" w:rsidRPr="003C78E8" w:rsidRDefault="0086287B" w:rsidP="003C78E8">
      <w:pPr>
        <w:spacing w:line="360" w:lineRule="auto"/>
        <w:jc w:val="both"/>
        <w:rPr>
          <w:rFonts w:asciiTheme="majorHAnsi" w:hAnsiTheme="majorHAnsi"/>
          <w:b/>
          <w:sz w:val="24"/>
          <w:szCs w:val="24"/>
          <w:lang w:val="en-US"/>
        </w:rPr>
      </w:pPr>
      <w:r w:rsidRPr="003C78E8">
        <w:rPr>
          <w:rFonts w:asciiTheme="majorHAnsi" w:hAnsiTheme="majorHAnsi"/>
          <w:b/>
          <w:sz w:val="24"/>
          <w:szCs w:val="24"/>
          <w:lang w:val="en-US"/>
        </w:rPr>
        <w:t>Product</w:t>
      </w:r>
    </w:p>
    <w:p w14:paraId="7CAD7E56" w14:textId="77777777" w:rsidR="00D8588E" w:rsidRPr="003C78E8" w:rsidRDefault="00ED706B" w:rsidP="003C78E8">
      <w:pPr>
        <w:spacing w:line="360" w:lineRule="auto"/>
        <w:jc w:val="both"/>
        <w:rPr>
          <w:rFonts w:asciiTheme="majorHAnsi" w:hAnsiTheme="majorHAnsi"/>
          <w:sz w:val="24"/>
          <w:szCs w:val="24"/>
          <w:lang w:val="en-US"/>
        </w:rPr>
      </w:pPr>
      <w:r w:rsidRPr="003C78E8">
        <w:rPr>
          <w:rFonts w:asciiTheme="majorHAnsi" w:hAnsiTheme="majorHAnsi"/>
          <w:sz w:val="24"/>
          <w:szCs w:val="24"/>
          <w:lang w:val="en-US"/>
        </w:rPr>
        <w:t xml:space="preserve">Product or service is the main importance for the company success as this product will be solving customer demand.  The best way for finding the right service or product is to do proper research for the customer needs and demands. Superdrug PLC find that many companies for mobile services provide only with one or two years contract and the customers don’t like this. This is the reason why Superdrug PLC created contract free mobile sim card which has very good success. </w:t>
      </w:r>
    </w:p>
    <w:p w14:paraId="26D4AB52" w14:textId="77777777" w:rsidR="00ED706B" w:rsidRPr="003C78E8" w:rsidRDefault="00ED706B" w:rsidP="003C78E8">
      <w:pPr>
        <w:spacing w:line="360" w:lineRule="auto"/>
        <w:jc w:val="both"/>
        <w:rPr>
          <w:rFonts w:asciiTheme="majorHAnsi" w:hAnsiTheme="majorHAnsi"/>
          <w:sz w:val="24"/>
          <w:szCs w:val="24"/>
          <w:lang w:val="en-US"/>
        </w:rPr>
      </w:pPr>
      <w:r w:rsidRPr="003C78E8">
        <w:rPr>
          <w:rFonts w:asciiTheme="majorHAnsi" w:hAnsiTheme="majorHAnsi"/>
          <w:sz w:val="24"/>
          <w:szCs w:val="24"/>
          <w:lang w:val="en-US"/>
        </w:rPr>
        <w:t>Figure 4</w:t>
      </w:r>
      <w:r w:rsidR="002F01EB" w:rsidRPr="003C78E8">
        <w:rPr>
          <w:rFonts w:asciiTheme="majorHAnsi" w:hAnsiTheme="majorHAnsi"/>
          <w:noProof/>
          <w:sz w:val="24"/>
          <w:szCs w:val="24"/>
          <w:lang w:eastAsia="bg-BG"/>
        </w:rPr>
        <w:drawing>
          <wp:inline distT="0" distB="0" distL="0" distR="0" wp14:anchorId="2B8DE251" wp14:editId="7D3009B3">
            <wp:extent cx="5829300" cy="1971675"/>
            <wp:effectExtent l="0" t="0" r="0" b="9525"/>
            <wp:docPr id="4" name="Picture 4" descr="Marketing Mix | Common Language Marketing Dictionary"/>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Marketing Mix | Common Language Marketing Dictionary"/>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5829300" cy="1971675"/>
                    </a:xfrm>
                    <a:prstGeom prst="rect">
                      <a:avLst/>
                    </a:prstGeom>
                    <a:noFill/>
                    <a:ln>
                      <a:noFill/>
                    </a:ln>
                  </pic:spPr>
                </pic:pic>
              </a:graphicData>
            </a:graphic>
          </wp:inline>
        </w:drawing>
      </w:r>
    </w:p>
    <w:p w14:paraId="47BD28DA" w14:textId="77777777" w:rsidR="00D8588E" w:rsidRPr="003C78E8" w:rsidRDefault="00360986" w:rsidP="003C78E8">
      <w:pPr>
        <w:spacing w:line="360" w:lineRule="auto"/>
        <w:jc w:val="both"/>
        <w:rPr>
          <w:rFonts w:asciiTheme="majorHAnsi" w:hAnsiTheme="majorHAnsi"/>
          <w:sz w:val="24"/>
          <w:szCs w:val="24"/>
          <w:lang w:val="en-US"/>
        </w:rPr>
      </w:pPr>
      <w:r w:rsidRPr="003C78E8">
        <w:rPr>
          <w:rFonts w:asciiTheme="majorHAnsi" w:hAnsiTheme="majorHAnsi"/>
          <w:sz w:val="24"/>
          <w:szCs w:val="24"/>
          <w:lang w:val="en-US"/>
        </w:rPr>
        <w:t>(Reuvers,2021).</w:t>
      </w:r>
    </w:p>
    <w:p w14:paraId="3ED518A6" w14:textId="77777777" w:rsidR="00A662FE" w:rsidRPr="003C78E8" w:rsidRDefault="000404EA" w:rsidP="003C78E8">
      <w:pPr>
        <w:pStyle w:val="Heading1"/>
        <w:spacing w:line="360" w:lineRule="auto"/>
        <w:jc w:val="both"/>
        <w:rPr>
          <w:sz w:val="24"/>
          <w:szCs w:val="24"/>
          <w:lang w:val="en-US"/>
        </w:rPr>
      </w:pPr>
      <w:bookmarkStart w:id="6" w:name="_Toc92129599"/>
      <w:r w:rsidRPr="003C78E8">
        <w:rPr>
          <w:sz w:val="24"/>
          <w:szCs w:val="24"/>
          <w:lang w:val="en-US"/>
        </w:rPr>
        <w:t>M</w:t>
      </w:r>
      <w:r w:rsidR="00A662FE" w:rsidRPr="003C78E8">
        <w:rPr>
          <w:sz w:val="24"/>
          <w:szCs w:val="24"/>
          <w:lang w:val="en-US"/>
        </w:rPr>
        <w:t>arketing campaign</w:t>
      </w:r>
      <w:bookmarkEnd w:id="6"/>
      <w:r w:rsidR="00A662FE" w:rsidRPr="003C78E8">
        <w:rPr>
          <w:sz w:val="24"/>
          <w:szCs w:val="24"/>
          <w:lang w:val="en-US"/>
        </w:rPr>
        <w:t xml:space="preserve"> </w:t>
      </w:r>
    </w:p>
    <w:p w14:paraId="101F6FE6" w14:textId="77777777" w:rsidR="000404EA" w:rsidRPr="003C78E8" w:rsidRDefault="000404EA" w:rsidP="003C78E8">
      <w:pPr>
        <w:spacing w:line="360" w:lineRule="auto"/>
        <w:jc w:val="both"/>
        <w:rPr>
          <w:rFonts w:asciiTheme="majorHAnsi" w:hAnsiTheme="majorHAnsi"/>
          <w:sz w:val="24"/>
          <w:szCs w:val="24"/>
          <w:lang w:val="en-US"/>
        </w:rPr>
      </w:pPr>
    </w:p>
    <w:p w14:paraId="21148AFF" w14:textId="77777777" w:rsidR="000404EA" w:rsidRPr="003C78E8" w:rsidRDefault="009B360A" w:rsidP="003C78E8">
      <w:pPr>
        <w:spacing w:line="360" w:lineRule="auto"/>
        <w:jc w:val="both"/>
        <w:rPr>
          <w:rFonts w:asciiTheme="majorHAnsi" w:hAnsiTheme="majorHAnsi"/>
          <w:sz w:val="24"/>
          <w:szCs w:val="24"/>
          <w:lang w:val="en-US"/>
        </w:rPr>
      </w:pPr>
      <w:r w:rsidRPr="003C78E8">
        <w:rPr>
          <w:rFonts w:asciiTheme="majorHAnsi" w:hAnsiTheme="majorHAnsi"/>
          <w:sz w:val="24"/>
          <w:szCs w:val="24"/>
          <w:lang w:val="en-US"/>
        </w:rPr>
        <w:t>Content advertising that involves creating and delivering quality content to a target group. The goal of the initiative is to get customers to take concrete steps and memorize them as they move through their change. Content marketing is all about gathering information from a prospective buyer in the ideal setting.</w:t>
      </w:r>
    </w:p>
    <w:p w14:paraId="2C251435" w14:textId="77777777" w:rsidR="009B360A" w:rsidRPr="003C78E8" w:rsidRDefault="009B360A" w:rsidP="003C78E8">
      <w:pPr>
        <w:spacing w:line="360" w:lineRule="auto"/>
        <w:jc w:val="both"/>
        <w:rPr>
          <w:rFonts w:asciiTheme="majorHAnsi" w:hAnsiTheme="majorHAnsi"/>
          <w:sz w:val="24"/>
          <w:szCs w:val="24"/>
          <w:lang w:val="en-US"/>
        </w:rPr>
      </w:pPr>
      <w:r w:rsidRPr="003C78E8">
        <w:rPr>
          <w:rFonts w:asciiTheme="majorHAnsi" w:hAnsiTheme="majorHAnsi"/>
          <w:sz w:val="24"/>
          <w:szCs w:val="24"/>
          <w:lang w:val="en-US"/>
        </w:rPr>
        <w:t>The most important aspect of obtaining items to encourage is item promotion. Item marketing firms serve as the user's overall delegate, notifying achievers and enabling deal-makers. At the very same time, merchandise entrepreneurs are some of the world</w:t>
      </w:r>
      <w:r w:rsidR="00360986" w:rsidRPr="003C78E8">
        <w:rPr>
          <w:rFonts w:asciiTheme="majorHAnsi" w:hAnsiTheme="majorHAnsi"/>
          <w:sz w:val="24"/>
          <w:szCs w:val="24"/>
          <w:lang w:val="en-US"/>
        </w:rPr>
        <w:t>'s most talented plate spinners (</w:t>
      </w:r>
      <w:proofErr w:type="spellStart"/>
      <w:r w:rsidR="00360986" w:rsidRPr="003C78E8">
        <w:rPr>
          <w:rFonts w:asciiTheme="majorHAnsi" w:hAnsiTheme="majorHAnsi"/>
          <w:sz w:val="24"/>
          <w:szCs w:val="24"/>
          <w:lang w:val="en-US"/>
        </w:rPr>
        <w:t>Savina</w:t>
      </w:r>
      <w:proofErr w:type="spellEnd"/>
      <w:r w:rsidR="00360986" w:rsidRPr="003C78E8">
        <w:rPr>
          <w:rFonts w:asciiTheme="majorHAnsi" w:hAnsiTheme="majorHAnsi"/>
          <w:sz w:val="24"/>
          <w:szCs w:val="24"/>
          <w:lang w:val="en-US"/>
        </w:rPr>
        <w:t>, 2021).</w:t>
      </w:r>
    </w:p>
    <w:p w14:paraId="2584F83E" w14:textId="77777777" w:rsidR="000404EA" w:rsidRPr="003C78E8" w:rsidRDefault="000404EA" w:rsidP="003C78E8">
      <w:pPr>
        <w:spacing w:line="360" w:lineRule="auto"/>
        <w:jc w:val="both"/>
        <w:rPr>
          <w:rFonts w:asciiTheme="majorHAnsi" w:hAnsiTheme="majorHAnsi"/>
          <w:sz w:val="24"/>
          <w:szCs w:val="24"/>
          <w:lang w:val="en-US"/>
        </w:rPr>
      </w:pPr>
    </w:p>
    <w:p w14:paraId="793424D5" w14:textId="77777777" w:rsidR="000404EA" w:rsidRPr="003C78E8" w:rsidRDefault="000404EA" w:rsidP="003C78E8">
      <w:pPr>
        <w:spacing w:line="360" w:lineRule="auto"/>
        <w:jc w:val="both"/>
        <w:rPr>
          <w:rFonts w:asciiTheme="majorHAnsi" w:hAnsiTheme="majorHAnsi"/>
          <w:sz w:val="24"/>
          <w:szCs w:val="24"/>
          <w:lang w:val="en-US"/>
        </w:rPr>
      </w:pPr>
    </w:p>
    <w:p w14:paraId="6075F610" w14:textId="77777777" w:rsidR="00A662FE" w:rsidRPr="003C78E8" w:rsidRDefault="00A662FE" w:rsidP="003C78E8">
      <w:pPr>
        <w:pStyle w:val="Heading1"/>
        <w:spacing w:line="360" w:lineRule="auto"/>
        <w:jc w:val="both"/>
        <w:rPr>
          <w:sz w:val="24"/>
          <w:szCs w:val="24"/>
          <w:lang w:val="en-US"/>
        </w:rPr>
      </w:pPr>
    </w:p>
    <w:p w14:paraId="286DB93A" w14:textId="77777777" w:rsidR="00A662FE" w:rsidRPr="003C78E8" w:rsidRDefault="00A662FE" w:rsidP="003C78E8">
      <w:pPr>
        <w:pStyle w:val="Heading1"/>
        <w:spacing w:line="360" w:lineRule="auto"/>
        <w:jc w:val="both"/>
        <w:rPr>
          <w:sz w:val="24"/>
          <w:szCs w:val="24"/>
          <w:lang w:val="en-US"/>
        </w:rPr>
      </w:pPr>
      <w:bookmarkStart w:id="7" w:name="_Toc92129600"/>
      <w:r w:rsidRPr="003C78E8">
        <w:rPr>
          <w:sz w:val="24"/>
          <w:szCs w:val="24"/>
          <w:lang w:val="en-US"/>
        </w:rPr>
        <w:t>Analysis Superdrug PLC</w:t>
      </w:r>
      <w:bookmarkEnd w:id="7"/>
    </w:p>
    <w:p w14:paraId="1467B1C0" w14:textId="77777777" w:rsidR="00A662FE" w:rsidRPr="003C78E8" w:rsidRDefault="00A662FE" w:rsidP="003C78E8">
      <w:pPr>
        <w:pStyle w:val="Heading1"/>
        <w:spacing w:line="360" w:lineRule="auto"/>
        <w:jc w:val="both"/>
        <w:rPr>
          <w:sz w:val="24"/>
          <w:szCs w:val="24"/>
          <w:lang w:val="en-US"/>
        </w:rPr>
      </w:pPr>
      <w:bookmarkStart w:id="8" w:name="_Toc92129601"/>
      <w:r w:rsidRPr="003C78E8">
        <w:rPr>
          <w:sz w:val="24"/>
          <w:szCs w:val="24"/>
          <w:lang w:val="en-US"/>
        </w:rPr>
        <w:t>PESTEL</w:t>
      </w:r>
      <w:bookmarkEnd w:id="8"/>
      <w:r w:rsidRPr="003C78E8">
        <w:rPr>
          <w:sz w:val="24"/>
          <w:szCs w:val="24"/>
          <w:lang w:val="en-US"/>
        </w:rPr>
        <w:t xml:space="preserve"> </w:t>
      </w:r>
    </w:p>
    <w:p w14:paraId="691AD7C2" w14:textId="77777777" w:rsidR="003E1E83" w:rsidRPr="003C78E8" w:rsidRDefault="003E1E83" w:rsidP="003C78E8">
      <w:pPr>
        <w:spacing w:line="360" w:lineRule="auto"/>
        <w:jc w:val="both"/>
        <w:rPr>
          <w:rFonts w:asciiTheme="majorHAnsi" w:hAnsiTheme="majorHAnsi"/>
          <w:sz w:val="24"/>
          <w:szCs w:val="24"/>
          <w:lang w:val="en-US"/>
        </w:rPr>
      </w:pPr>
    </w:p>
    <w:p w14:paraId="45D4127B" w14:textId="77777777" w:rsidR="00A80329" w:rsidRPr="003C78E8" w:rsidRDefault="00A80329" w:rsidP="003C78E8">
      <w:pPr>
        <w:spacing w:line="360" w:lineRule="auto"/>
        <w:jc w:val="both"/>
        <w:rPr>
          <w:rFonts w:asciiTheme="majorHAnsi" w:hAnsiTheme="majorHAnsi"/>
          <w:b/>
          <w:sz w:val="24"/>
          <w:szCs w:val="24"/>
          <w:lang w:val="en-US"/>
        </w:rPr>
      </w:pPr>
      <w:r w:rsidRPr="003C78E8">
        <w:rPr>
          <w:rFonts w:asciiTheme="majorHAnsi" w:hAnsiTheme="majorHAnsi"/>
          <w:b/>
          <w:sz w:val="24"/>
          <w:szCs w:val="24"/>
          <w:lang w:val="en-US"/>
        </w:rPr>
        <w:t>Political factors</w:t>
      </w:r>
    </w:p>
    <w:p w14:paraId="73D5CCD3" w14:textId="77777777" w:rsidR="0016787A" w:rsidRPr="003C78E8" w:rsidRDefault="0016787A" w:rsidP="003C78E8">
      <w:pPr>
        <w:spacing w:line="360" w:lineRule="auto"/>
        <w:jc w:val="both"/>
        <w:rPr>
          <w:rFonts w:asciiTheme="majorHAnsi" w:hAnsiTheme="majorHAnsi"/>
          <w:sz w:val="24"/>
          <w:szCs w:val="24"/>
          <w:lang w:val="en-US"/>
        </w:rPr>
      </w:pPr>
      <w:r w:rsidRPr="003C78E8">
        <w:rPr>
          <w:rFonts w:asciiTheme="majorHAnsi" w:hAnsiTheme="majorHAnsi"/>
          <w:sz w:val="24"/>
          <w:szCs w:val="24"/>
          <w:lang w:val="en-US"/>
        </w:rPr>
        <w:t xml:space="preserve">The </w:t>
      </w:r>
      <w:proofErr w:type="spellStart"/>
      <w:r w:rsidRPr="003C78E8">
        <w:rPr>
          <w:rFonts w:asciiTheme="majorHAnsi" w:hAnsiTheme="majorHAnsi"/>
          <w:sz w:val="24"/>
          <w:szCs w:val="24"/>
          <w:lang w:val="en-US"/>
        </w:rPr>
        <w:t>brexit</w:t>
      </w:r>
      <w:proofErr w:type="spellEnd"/>
      <w:r w:rsidRPr="003C78E8">
        <w:rPr>
          <w:rFonts w:asciiTheme="majorHAnsi" w:hAnsiTheme="majorHAnsi"/>
          <w:sz w:val="24"/>
          <w:szCs w:val="24"/>
          <w:lang w:val="en-US"/>
        </w:rPr>
        <w:t xml:space="preserve"> decisions, covid19 restrictions and legal orders linked to the Superdrug PLC operations are only come of the political factors which impacting the level of sales and the company profit. </w:t>
      </w:r>
    </w:p>
    <w:p w14:paraId="6C1FBA2E" w14:textId="77777777" w:rsidR="0016787A" w:rsidRPr="003C78E8" w:rsidRDefault="0016787A" w:rsidP="003C78E8">
      <w:pPr>
        <w:spacing w:line="360" w:lineRule="auto"/>
        <w:jc w:val="both"/>
        <w:rPr>
          <w:rFonts w:asciiTheme="majorHAnsi" w:hAnsiTheme="majorHAnsi"/>
          <w:sz w:val="24"/>
          <w:szCs w:val="24"/>
          <w:lang w:val="en-US"/>
        </w:rPr>
      </w:pPr>
      <w:r w:rsidRPr="003C78E8">
        <w:rPr>
          <w:rFonts w:asciiTheme="majorHAnsi" w:hAnsiTheme="majorHAnsi"/>
          <w:sz w:val="24"/>
          <w:szCs w:val="24"/>
          <w:lang w:val="en-US"/>
        </w:rPr>
        <w:t>The company performance is impacted by the political decisions and orders which also influencing the customers purchase confidence and the average spending</w:t>
      </w:r>
      <w:r w:rsidR="00360986" w:rsidRPr="003C78E8">
        <w:rPr>
          <w:rFonts w:asciiTheme="majorHAnsi" w:hAnsiTheme="majorHAnsi"/>
          <w:sz w:val="24"/>
          <w:szCs w:val="24"/>
          <w:lang w:val="en-US"/>
        </w:rPr>
        <w:t xml:space="preserve"> (Kang,2021).</w:t>
      </w:r>
    </w:p>
    <w:p w14:paraId="1836568C" w14:textId="77777777" w:rsidR="00A80329" w:rsidRPr="003C78E8" w:rsidRDefault="00A80329" w:rsidP="003C78E8">
      <w:pPr>
        <w:spacing w:line="360" w:lineRule="auto"/>
        <w:jc w:val="both"/>
        <w:rPr>
          <w:rFonts w:asciiTheme="majorHAnsi" w:hAnsiTheme="majorHAnsi"/>
          <w:b/>
          <w:sz w:val="24"/>
          <w:szCs w:val="24"/>
          <w:lang w:val="en-US"/>
        </w:rPr>
      </w:pPr>
      <w:r w:rsidRPr="003C78E8">
        <w:rPr>
          <w:rFonts w:asciiTheme="majorHAnsi" w:hAnsiTheme="majorHAnsi"/>
          <w:b/>
          <w:sz w:val="24"/>
          <w:szCs w:val="24"/>
          <w:lang w:val="en-US"/>
        </w:rPr>
        <w:t xml:space="preserve">Economical </w:t>
      </w:r>
    </w:p>
    <w:p w14:paraId="77A2F89F" w14:textId="77777777" w:rsidR="005F34FE" w:rsidRPr="003C78E8" w:rsidRDefault="005F34FE" w:rsidP="003C78E8">
      <w:pPr>
        <w:spacing w:line="360" w:lineRule="auto"/>
        <w:jc w:val="both"/>
        <w:rPr>
          <w:rFonts w:asciiTheme="majorHAnsi" w:hAnsiTheme="majorHAnsi"/>
          <w:sz w:val="24"/>
          <w:szCs w:val="24"/>
          <w:lang w:val="en-US"/>
        </w:rPr>
      </w:pPr>
      <w:r w:rsidRPr="003C78E8">
        <w:rPr>
          <w:rFonts w:asciiTheme="majorHAnsi" w:hAnsiTheme="majorHAnsi"/>
          <w:sz w:val="24"/>
          <w:szCs w:val="24"/>
          <w:lang w:val="en-US"/>
        </w:rPr>
        <w:t>Th</w:t>
      </w:r>
      <w:r w:rsidR="008E0154" w:rsidRPr="003C78E8">
        <w:rPr>
          <w:rFonts w:asciiTheme="majorHAnsi" w:hAnsiTheme="majorHAnsi"/>
          <w:sz w:val="24"/>
          <w:szCs w:val="24"/>
          <w:lang w:val="en-US"/>
        </w:rPr>
        <w:t>e economic levels and the GDP are</w:t>
      </w:r>
      <w:r w:rsidRPr="003C78E8">
        <w:rPr>
          <w:rFonts w:asciiTheme="majorHAnsi" w:hAnsiTheme="majorHAnsi"/>
          <w:sz w:val="24"/>
          <w:szCs w:val="24"/>
          <w:lang w:val="en-US"/>
        </w:rPr>
        <w:t xml:space="preserve"> of critical importance for the company performance and results. Currently every economy suffering with issues and inflation due to the covid19 implications and lockdowns. </w:t>
      </w:r>
    </w:p>
    <w:p w14:paraId="4228DBB4" w14:textId="77777777" w:rsidR="005F34FE" w:rsidRPr="003C78E8" w:rsidRDefault="005F34FE" w:rsidP="003C78E8">
      <w:pPr>
        <w:spacing w:line="360" w:lineRule="auto"/>
        <w:jc w:val="both"/>
        <w:rPr>
          <w:rFonts w:asciiTheme="majorHAnsi" w:hAnsiTheme="majorHAnsi"/>
          <w:sz w:val="24"/>
          <w:szCs w:val="24"/>
          <w:lang w:val="en-US"/>
        </w:rPr>
      </w:pPr>
      <w:r w:rsidRPr="003C78E8">
        <w:rPr>
          <w:rFonts w:asciiTheme="majorHAnsi" w:hAnsiTheme="majorHAnsi"/>
          <w:sz w:val="24"/>
          <w:szCs w:val="24"/>
          <w:lang w:val="en-US"/>
        </w:rPr>
        <w:t>Population incomes security and the employment levels are part of the economy fa</w:t>
      </w:r>
      <w:r w:rsidR="008E0154" w:rsidRPr="003C78E8">
        <w:rPr>
          <w:rFonts w:asciiTheme="majorHAnsi" w:hAnsiTheme="majorHAnsi"/>
          <w:sz w:val="24"/>
          <w:szCs w:val="24"/>
          <w:lang w:val="en-US"/>
        </w:rPr>
        <w:t xml:space="preserve">ctors which lead to decreasing the customers shopping and spending amounts for items which are not from the first need. </w:t>
      </w:r>
    </w:p>
    <w:p w14:paraId="3481709E" w14:textId="77777777" w:rsidR="00A80329" w:rsidRPr="003C78E8" w:rsidRDefault="00A80329" w:rsidP="003C78E8">
      <w:pPr>
        <w:spacing w:line="360" w:lineRule="auto"/>
        <w:jc w:val="both"/>
        <w:rPr>
          <w:rFonts w:asciiTheme="majorHAnsi" w:hAnsiTheme="majorHAnsi"/>
          <w:b/>
          <w:sz w:val="24"/>
          <w:szCs w:val="24"/>
          <w:lang w:val="en-US"/>
        </w:rPr>
      </w:pPr>
      <w:r w:rsidRPr="003C78E8">
        <w:rPr>
          <w:rFonts w:asciiTheme="majorHAnsi" w:hAnsiTheme="majorHAnsi"/>
          <w:b/>
          <w:sz w:val="24"/>
          <w:szCs w:val="24"/>
          <w:lang w:val="en-US"/>
        </w:rPr>
        <w:t>Social</w:t>
      </w:r>
    </w:p>
    <w:p w14:paraId="64CA2A46" w14:textId="77777777" w:rsidR="007A3AFB" w:rsidRPr="003C78E8" w:rsidRDefault="007A3AFB" w:rsidP="003C78E8">
      <w:pPr>
        <w:spacing w:line="360" w:lineRule="auto"/>
        <w:jc w:val="both"/>
        <w:rPr>
          <w:rFonts w:asciiTheme="majorHAnsi" w:hAnsiTheme="majorHAnsi"/>
          <w:sz w:val="24"/>
          <w:szCs w:val="24"/>
          <w:lang w:val="en-US"/>
        </w:rPr>
      </w:pPr>
      <w:r w:rsidRPr="003C78E8">
        <w:rPr>
          <w:rFonts w:asciiTheme="majorHAnsi" w:hAnsiTheme="majorHAnsi"/>
          <w:sz w:val="24"/>
          <w:szCs w:val="24"/>
          <w:lang w:val="en-US"/>
        </w:rPr>
        <w:t>Here are included population difficulties and problems, such as people who refuse to buy plastic shopping bags and goods, social distancing, animal free products, and other cultural trends that have a significant impact on corporate choices and actions, such as increasing the production costs and reducing net income.</w:t>
      </w:r>
    </w:p>
    <w:p w14:paraId="3AC4A735" w14:textId="77777777" w:rsidR="00A80329" w:rsidRPr="003C78E8" w:rsidRDefault="00A80329" w:rsidP="003C78E8">
      <w:pPr>
        <w:spacing w:line="360" w:lineRule="auto"/>
        <w:jc w:val="both"/>
        <w:rPr>
          <w:rFonts w:asciiTheme="majorHAnsi" w:hAnsiTheme="majorHAnsi"/>
          <w:b/>
          <w:sz w:val="24"/>
          <w:szCs w:val="24"/>
          <w:lang w:val="en-US"/>
        </w:rPr>
      </w:pPr>
      <w:r w:rsidRPr="003C78E8">
        <w:rPr>
          <w:rFonts w:asciiTheme="majorHAnsi" w:hAnsiTheme="majorHAnsi"/>
          <w:b/>
          <w:sz w:val="24"/>
          <w:szCs w:val="24"/>
          <w:lang w:val="en-US"/>
        </w:rPr>
        <w:t>Technologic</w:t>
      </w:r>
    </w:p>
    <w:p w14:paraId="254F65B0" w14:textId="77777777" w:rsidR="007A3AFB" w:rsidRPr="003C78E8" w:rsidRDefault="007A3AFB" w:rsidP="003C78E8">
      <w:pPr>
        <w:spacing w:line="360" w:lineRule="auto"/>
        <w:jc w:val="both"/>
        <w:rPr>
          <w:rFonts w:asciiTheme="majorHAnsi" w:hAnsiTheme="majorHAnsi"/>
          <w:sz w:val="24"/>
          <w:szCs w:val="24"/>
          <w:lang w:val="en-US"/>
        </w:rPr>
      </w:pPr>
      <w:r w:rsidRPr="003C78E8">
        <w:rPr>
          <w:rFonts w:asciiTheme="majorHAnsi" w:hAnsiTheme="majorHAnsi"/>
          <w:sz w:val="24"/>
          <w:szCs w:val="24"/>
          <w:lang w:val="en-US"/>
        </w:rPr>
        <w:t xml:space="preserve">Currently the new technologies are major issue for the companies as every company need to be up to date with the innovations as the customer expectations and awareness increased significantly every month. </w:t>
      </w:r>
    </w:p>
    <w:p w14:paraId="71FCC4B6" w14:textId="77777777" w:rsidR="007A3AFB" w:rsidRPr="003C78E8" w:rsidRDefault="007A3AFB" w:rsidP="003C78E8">
      <w:pPr>
        <w:spacing w:line="360" w:lineRule="auto"/>
        <w:jc w:val="both"/>
        <w:rPr>
          <w:rFonts w:asciiTheme="majorHAnsi" w:hAnsiTheme="majorHAnsi"/>
          <w:sz w:val="24"/>
          <w:szCs w:val="24"/>
          <w:lang w:val="en-US"/>
        </w:rPr>
      </w:pPr>
      <w:r w:rsidRPr="003C78E8">
        <w:rPr>
          <w:rFonts w:asciiTheme="majorHAnsi" w:hAnsiTheme="majorHAnsi"/>
          <w:sz w:val="24"/>
          <w:szCs w:val="24"/>
          <w:lang w:val="en-US"/>
        </w:rPr>
        <w:t>Superdrug PLC for example always focus over the opportunities and challenges for more sales and implementing innovations in the company activities. The company implemented head sets for every employee in the company with investing thousands in improving the in store and online orders as the customers need spee</w:t>
      </w:r>
      <w:r w:rsidR="00360986" w:rsidRPr="003C78E8">
        <w:rPr>
          <w:rFonts w:asciiTheme="majorHAnsi" w:hAnsiTheme="majorHAnsi"/>
          <w:sz w:val="24"/>
          <w:szCs w:val="24"/>
          <w:lang w:val="en-US"/>
        </w:rPr>
        <w:t>d and fast service as possible (</w:t>
      </w:r>
      <w:proofErr w:type="spellStart"/>
      <w:r w:rsidR="00360986" w:rsidRPr="003C78E8">
        <w:rPr>
          <w:rFonts w:asciiTheme="majorHAnsi" w:hAnsiTheme="majorHAnsi"/>
          <w:sz w:val="24"/>
          <w:szCs w:val="24"/>
          <w:lang w:val="en-US"/>
        </w:rPr>
        <w:t>Savina</w:t>
      </w:r>
      <w:proofErr w:type="spellEnd"/>
      <w:r w:rsidR="00360986" w:rsidRPr="003C78E8">
        <w:rPr>
          <w:rFonts w:asciiTheme="majorHAnsi" w:hAnsiTheme="majorHAnsi"/>
          <w:sz w:val="24"/>
          <w:szCs w:val="24"/>
          <w:lang w:val="en-US"/>
        </w:rPr>
        <w:t>, 2021).</w:t>
      </w:r>
    </w:p>
    <w:p w14:paraId="091367AB" w14:textId="77777777" w:rsidR="007A3AFB" w:rsidRPr="003C78E8" w:rsidRDefault="007A3AFB" w:rsidP="003C78E8">
      <w:pPr>
        <w:spacing w:line="360" w:lineRule="auto"/>
        <w:jc w:val="both"/>
        <w:rPr>
          <w:rFonts w:asciiTheme="majorHAnsi" w:hAnsiTheme="majorHAnsi"/>
          <w:b/>
          <w:sz w:val="24"/>
          <w:szCs w:val="24"/>
          <w:lang w:val="en-US"/>
        </w:rPr>
      </w:pPr>
    </w:p>
    <w:p w14:paraId="487CADD0" w14:textId="77777777" w:rsidR="007A3AFB" w:rsidRPr="003C78E8" w:rsidRDefault="007A3AFB" w:rsidP="003C78E8">
      <w:pPr>
        <w:spacing w:line="360" w:lineRule="auto"/>
        <w:jc w:val="both"/>
        <w:rPr>
          <w:rFonts w:asciiTheme="majorHAnsi" w:hAnsiTheme="majorHAnsi"/>
          <w:b/>
          <w:sz w:val="24"/>
          <w:szCs w:val="24"/>
          <w:lang w:val="en-US"/>
        </w:rPr>
      </w:pPr>
    </w:p>
    <w:p w14:paraId="7224E238" w14:textId="77777777" w:rsidR="007A3AFB" w:rsidRPr="003C78E8" w:rsidRDefault="007A3AFB" w:rsidP="003C78E8">
      <w:pPr>
        <w:spacing w:line="360" w:lineRule="auto"/>
        <w:jc w:val="both"/>
        <w:rPr>
          <w:rFonts w:asciiTheme="majorHAnsi" w:hAnsiTheme="majorHAnsi"/>
          <w:b/>
          <w:sz w:val="24"/>
          <w:szCs w:val="24"/>
          <w:lang w:val="en-US"/>
        </w:rPr>
      </w:pPr>
    </w:p>
    <w:p w14:paraId="0C07807F" w14:textId="77777777" w:rsidR="007A3AFB" w:rsidRPr="003C78E8" w:rsidRDefault="007A3AFB" w:rsidP="003C78E8">
      <w:pPr>
        <w:spacing w:line="360" w:lineRule="auto"/>
        <w:jc w:val="both"/>
        <w:rPr>
          <w:rFonts w:asciiTheme="majorHAnsi" w:hAnsiTheme="majorHAnsi"/>
          <w:b/>
          <w:sz w:val="24"/>
          <w:szCs w:val="24"/>
          <w:lang w:val="en-US"/>
        </w:rPr>
      </w:pPr>
    </w:p>
    <w:p w14:paraId="16D94F3F" w14:textId="77777777" w:rsidR="007A3AFB" w:rsidRPr="003C78E8" w:rsidRDefault="007A3AFB" w:rsidP="003C78E8">
      <w:pPr>
        <w:spacing w:line="360" w:lineRule="auto"/>
        <w:jc w:val="both"/>
        <w:rPr>
          <w:rFonts w:asciiTheme="majorHAnsi" w:hAnsiTheme="majorHAnsi"/>
          <w:b/>
          <w:sz w:val="24"/>
          <w:szCs w:val="24"/>
          <w:lang w:val="en-US"/>
        </w:rPr>
      </w:pPr>
    </w:p>
    <w:p w14:paraId="29C1E5D3" w14:textId="77777777" w:rsidR="00A80329" w:rsidRPr="003C78E8" w:rsidRDefault="00A80329" w:rsidP="003C78E8">
      <w:pPr>
        <w:spacing w:line="360" w:lineRule="auto"/>
        <w:jc w:val="both"/>
        <w:rPr>
          <w:rFonts w:asciiTheme="majorHAnsi" w:hAnsiTheme="majorHAnsi"/>
          <w:b/>
          <w:sz w:val="24"/>
          <w:szCs w:val="24"/>
          <w:lang w:val="en-US"/>
        </w:rPr>
      </w:pPr>
      <w:r w:rsidRPr="003C78E8">
        <w:rPr>
          <w:rFonts w:asciiTheme="majorHAnsi" w:hAnsiTheme="majorHAnsi"/>
          <w:b/>
          <w:sz w:val="24"/>
          <w:szCs w:val="24"/>
          <w:lang w:val="en-US"/>
        </w:rPr>
        <w:t>Legal</w:t>
      </w:r>
    </w:p>
    <w:p w14:paraId="0E9AA380" w14:textId="77777777" w:rsidR="00A064B7" w:rsidRPr="003C78E8" w:rsidRDefault="00A064B7" w:rsidP="003C78E8">
      <w:pPr>
        <w:spacing w:line="360" w:lineRule="auto"/>
        <w:jc w:val="both"/>
        <w:rPr>
          <w:rFonts w:asciiTheme="majorHAnsi" w:hAnsiTheme="majorHAnsi"/>
          <w:sz w:val="24"/>
          <w:szCs w:val="24"/>
          <w:lang w:val="en-US"/>
        </w:rPr>
      </w:pPr>
      <w:r w:rsidRPr="003C78E8">
        <w:rPr>
          <w:rFonts w:asciiTheme="majorHAnsi" w:hAnsiTheme="majorHAnsi"/>
          <w:sz w:val="24"/>
          <w:szCs w:val="24"/>
          <w:lang w:val="en-US"/>
        </w:rPr>
        <w:t xml:space="preserve">Legal factors are taxation, minimum wages levels as they impacting the company expenses and operational cost. Other issue here is the import and export charges as they also impacting negative way the company performance. </w:t>
      </w:r>
    </w:p>
    <w:p w14:paraId="5D7F22CA" w14:textId="77777777" w:rsidR="00401864" w:rsidRPr="003C78E8" w:rsidRDefault="00401864" w:rsidP="003C78E8">
      <w:pPr>
        <w:spacing w:line="360" w:lineRule="auto"/>
        <w:jc w:val="both"/>
        <w:rPr>
          <w:rFonts w:asciiTheme="majorHAnsi" w:hAnsiTheme="majorHAnsi"/>
          <w:sz w:val="24"/>
          <w:szCs w:val="24"/>
          <w:lang w:val="en-US"/>
        </w:rPr>
      </w:pPr>
      <w:r w:rsidRPr="003C78E8">
        <w:rPr>
          <w:rFonts w:asciiTheme="majorHAnsi" w:hAnsiTheme="majorHAnsi"/>
          <w:sz w:val="24"/>
          <w:szCs w:val="24"/>
          <w:lang w:val="en-US"/>
        </w:rPr>
        <w:t xml:space="preserve">Health and safety regulations are also factor here as there is many currently due to the covid19 protection and </w:t>
      </w:r>
      <w:r w:rsidR="00186900" w:rsidRPr="003C78E8">
        <w:rPr>
          <w:rFonts w:asciiTheme="majorHAnsi" w:hAnsiTheme="majorHAnsi"/>
          <w:sz w:val="24"/>
          <w:szCs w:val="24"/>
          <w:lang w:val="en-US"/>
        </w:rPr>
        <w:t>these regulations</w:t>
      </w:r>
      <w:r w:rsidRPr="003C78E8">
        <w:rPr>
          <w:rFonts w:asciiTheme="majorHAnsi" w:hAnsiTheme="majorHAnsi"/>
          <w:sz w:val="24"/>
          <w:szCs w:val="24"/>
          <w:lang w:val="en-US"/>
        </w:rPr>
        <w:t xml:space="preserve"> again increasing the company expenses. One example is the requirement for protector screen between the cashier and the customer as must in every store. So we can measure what is the huge cost for 800 stores multiple the average three tills per store as this</w:t>
      </w:r>
      <w:r w:rsidR="00360986" w:rsidRPr="003C78E8">
        <w:rPr>
          <w:rFonts w:asciiTheme="majorHAnsi" w:hAnsiTheme="majorHAnsi"/>
          <w:sz w:val="24"/>
          <w:szCs w:val="24"/>
          <w:lang w:val="en-US"/>
        </w:rPr>
        <w:t xml:space="preserve"> makes cost for 2400 protectors (Reuvers,2021).</w:t>
      </w:r>
    </w:p>
    <w:p w14:paraId="71668F8C" w14:textId="77777777" w:rsidR="00A064B7" w:rsidRPr="003C78E8" w:rsidRDefault="00A064B7" w:rsidP="003C78E8">
      <w:pPr>
        <w:spacing w:line="360" w:lineRule="auto"/>
        <w:jc w:val="both"/>
        <w:rPr>
          <w:rFonts w:asciiTheme="majorHAnsi" w:hAnsiTheme="majorHAnsi"/>
          <w:b/>
          <w:sz w:val="24"/>
          <w:szCs w:val="24"/>
          <w:lang w:val="en-US"/>
        </w:rPr>
      </w:pPr>
    </w:p>
    <w:p w14:paraId="069DEAD8" w14:textId="77777777" w:rsidR="00A80329" w:rsidRPr="003C78E8" w:rsidRDefault="00A80329" w:rsidP="003C78E8">
      <w:pPr>
        <w:spacing w:line="360" w:lineRule="auto"/>
        <w:jc w:val="both"/>
        <w:rPr>
          <w:rFonts w:asciiTheme="majorHAnsi" w:hAnsiTheme="majorHAnsi"/>
          <w:b/>
          <w:sz w:val="24"/>
          <w:szCs w:val="24"/>
          <w:lang w:val="en-US"/>
        </w:rPr>
      </w:pPr>
      <w:r w:rsidRPr="003C78E8">
        <w:rPr>
          <w:rFonts w:asciiTheme="majorHAnsi" w:hAnsiTheme="majorHAnsi"/>
          <w:b/>
          <w:sz w:val="24"/>
          <w:szCs w:val="24"/>
          <w:lang w:val="en-US"/>
        </w:rPr>
        <w:t>Environmental factors</w:t>
      </w:r>
    </w:p>
    <w:p w14:paraId="7347130B" w14:textId="77777777" w:rsidR="003E1E83" w:rsidRPr="003C78E8" w:rsidRDefault="00D27528" w:rsidP="003C78E8">
      <w:pPr>
        <w:spacing w:line="360" w:lineRule="auto"/>
        <w:jc w:val="both"/>
        <w:rPr>
          <w:rFonts w:asciiTheme="majorHAnsi" w:hAnsiTheme="majorHAnsi"/>
          <w:sz w:val="24"/>
          <w:szCs w:val="24"/>
          <w:lang w:val="en-US"/>
        </w:rPr>
      </w:pPr>
      <w:r w:rsidRPr="003C78E8">
        <w:rPr>
          <w:rFonts w:asciiTheme="majorHAnsi" w:hAnsiTheme="majorHAnsi"/>
          <w:sz w:val="24"/>
          <w:szCs w:val="24"/>
          <w:lang w:val="en-US"/>
        </w:rPr>
        <w:t xml:space="preserve">Here we must mention the effects of climate change, recycling, and the issue with plastic items, as well as the </w:t>
      </w:r>
      <w:proofErr w:type="spellStart"/>
      <w:r w:rsidRPr="003C78E8">
        <w:rPr>
          <w:rFonts w:asciiTheme="majorHAnsi" w:hAnsiTheme="majorHAnsi"/>
          <w:sz w:val="24"/>
          <w:szCs w:val="24"/>
          <w:lang w:val="en-US"/>
        </w:rPr>
        <w:t>demographic's</w:t>
      </w:r>
      <w:proofErr w:type="spellEnd"/>
      <w:r w:rsidRPr="003C78E8">
        <w:rPr>
          <w:rFonts w:asciiTheme="majorHAnsi" w:hAnsiTheme="majorHAnsi"/>
          <w:sz w:val="24"/>
          <w:szCs w:val="24"/>
          <w:lang w:val="en-US"/>
        </w:rPr>
        <w:t xml:space="preserve"> earnings and security considerations, all of which contribute to lower customer median purchasing and, as a result, lower business profitability. </w:t>
      </w:r>
    </w:p>
    <w:p w14:paraId="08B27E24" w14:textId="77777777" w:rsidR="00D27528" w:rsidRPr="003C78E8" w:rsidRDefault="00D27528" w:rsidP="003C78E8">
      <w:pPr>
        <w:spacing w:line="360" w:lineRule="auto"/>
        <w:jc w:val="both"/>
        <w:rPr>
          <w:rFonts w:asciiTheme="majorHAnsi" w:hAnsiTheme="majorHAnsi"/>
          <w:sz w:val="24"/>
          <w:szCs w:val="24"/>
          <w:lang w:val="en-US"/>
        </w:rPr>
      </w:pPr>
      <w:r w:rsidRPr="003C78E8">
        <w:rPr>
          <w:rFonts w:asciiTheme="majorHAnsi" w:hAnsiTheme="majorHAnsi"/>
          <w:sz w:val="24"/>
          <w:szCs w:val="24"/>
          <w:lang w:val="en-US"/>
        </w:rPr>
        <w:t xml:space="preserve">Climate changes and issue are the main issue currently as the researches advising that the climate change impact the disasters and </w:t>
      </w:r>
      <w:r w:rsidR="00360986" w:rsidRPr="003C78E8">
        <w:rPr>
          <w:rFonts w:asciiTheme="majorHAnsi" w:hAnsiTheme="majorHAnsi"/>
          <w:sz w:val="24"/>
          <w:szCs w:val="24"/>
          <w:lang w:val="en-US"/>
        </w:rPr>
        <w:t>crisis all around the world (Kang,2021).</w:t>
      </w:r>
    </w:p>
    <w:p w14:paraId="429DE958" w14:textId="77777777" w:rsidR="003E1E83" w:rsidRPr="003C78E8" w:rsidRDefault="003E1E83" w:rsidP="003C78E8">
      <w:pPr>
        <w:spacing w:line="360" w:lineRule="auto"/>
        <w:jc w:val="both"/>
        <w:rPr>
          <w:rFonts w:asciiTheme="majorHAnsi" w:hAnsiTheme="majorHAnsi"/>
          <w:sz w:val="24"/>
          <w:szCs w:val="24"/>
          <w:lang w:val="en-US"/>
        </w:rPr>
      </w:pPr>
    </w:p>
    <w:p w14:paraId="3F0DACA3" w14:textId="77777777" w:rsidR="003E1E83" w:rsidRPr="003C78E8" w:rsidRDefault="003E1E83" w:rsidP="003C78E8">
      <w:pPr>
        <w:spacing w:line="360" w:lineRule="auto"/>
        <w:jc w:val="both"/>
        <w:rPr>
          <w:rFonts w:asciiTheme="majorHAnsi" w:hAnsiTheme="majorHAnsi"/>
          <w:sz w:val="24"/>
          <w:szCs w:val="24"/>
          <w:lang w:val="en-US"/>
        </w:rPr>
      </w:pPr>
      <w:r w:rsidRPr="003C78E8">
        <w:rPr>
          <w:rFonts w:asciiTheme="majorHAnsi" w:hAnsiTheme="majorHAnsi"/>
          <w:sz w:val="24"/>
          <w:szCs w:val="24"/>
          <w:lang w:val="en-US"/>
        </w:rPr>
        <w:t xml:space="preserve">Figure 5 </w:t>
      </w:r>
    </w:p>
    <w:p w14:paraId="0AA4B0A0" w14:textId="77777777" w:rsidR="003E1E83" w:rsidRPr="003C78E8" w:rsidRDefault="00360986" w:rsidP="003C78E8">
      <w:pPr>
        <w:spacing w:line="360" w:lineRule="auto"/>
        <w:jc w:val="both"/>
        <w:rPr>
          <w:rFonts w:asciiTheme="majorHAnsi" w:hAnsiTheme="majorHAnsi"/>
          <w:sz w:val="24"/>
          <w:szCs w:val="24"/>
          <w:lang w:val="en-US"/>
        </w:rPr>
      </w:pPr>
      <w:r w:rsidRPr="003C78E8">
        <w:rPr>
          <w:rFonts w:asciiTheme="majorHAnsi" w:hAnsiTheme="majorHAnsi"/>
          <w:sz w:val="24"/>
          <w:szCs w:val="24"/>
          <w:lang w:val="en-US"/>
        </w:rPr>
        <w:t>(Reuvers,2021).</w:t>
      </w:r>
      <w:r w:rsidR="003E1E83" w:rsidRPr="003C78E8">
        <w:rPr>
          <w:rFonts w:asciiTheme="majorHAnsi" w:hAnsiTheme="majorHAnsi"/>
          <w:noProof/>
          <w:sz w:val="24"/>
          <w:szCs w:val="24"/>
          <w:lang w:eastAsia="bg-BG"/>
        </w:rPr>
        <w:drawing>
          <wp:inline distT="0" distB="0" distL="0" distR="0" wp14:anchorId="36F114C9" wp14:editId="59B72721">
            <wp:extent cx="5723467" cy="2266950"/>
            <wp:effectExtent l="0" t="0" r="0" b="0"/>
            <wp:docPr id="5" name="Picture 5" descr="Infographic PESTEL Analysis Model Slide - SlideModel"/>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Infographic PESTEL Analysis Model Slide - SlideModel"/>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5731510" cy="2270136"/>
                    </a:xfrm>
                    <a:prstGeom prst="rect">
                      <a:avLst/>
                    </a:prstGeom>
                    <a:noFill/>
                    <a:ln>
                      <a:noFill/>
                    </a:ln>
                  </pic:spPr>
                </pic:pic>
              </a:graphicData>
            </a:graphic>
          </wp:inline>
        </w:drawing>
      </w:r>
    </w:p>
    <w:p w14:paraId="6B18A192" w14:textId="77777777" w:rsidR="00A662FE" w:rsidRPr="003C78E8" w:rsidRDefault="00A662FE" w:rsidP="003C78E8">
      <w:pPr>
        <w:pStyle w:val="Heading1"/>
        <w:spacing w:line="360" w:lineRule="auto"/>
        <w:jc w:val="both"/>
        <w:rPr>
          <w:sz w:val="24"/>
          <w:szCs w:val="24"/>
          <w:lang w:val="en-US"/>
        </w:rPr>
      </w:pPr>
      <w:bookmarkStart w:id="9" w:name="_Toc92129602"/>
      <w:r w:rsidRPr="003C78E8">
        <w:rPr>
          <w:sz w:val="24"/>
          <w:szCs w:val="24"/>
          <w:lang w:val="en-US"/>
        </w:rPr>
        <w:t>SWOT analysis – Superdrug PLC</w:t>
      </w:r>
      <w:bookmarkEnd w:id="9"/>
    </w:p>
    <w:p w14:paraId="2AFB47C4" w14:textId="77777777" w:rsidR="000F44AA" w:rsidRPr="003C78E8" w:rsidRDefault="000F44AA" w:rsidP="003C78E8">
      <w:pPr>
        <w:spacing w:line="360" w:lineRule="auto"/>
        <w:jc w:val="both"/>
        <w:rPr>
          <w:rFonts w:asciiTheme="majorHAnsi" w:hAnsiTheme="majorHAnsi"/>
          <w:sz w:val="24"/>
          <w:szCs w:val="24"/>
          <w:lang w:val="en-US"/>
        </w:rPr>
      </w:pPr>
    </w:p>
    <w:tbl>
      <w:tblPr>
        <w:tblW w:w="7680" w:type="dxa"/>
        <w:tblInd w:w="55" w:type="dxa"/>
        <w:tblCellMar>
          <w:left w:w="70" w:type="dxa"/>
          <w:right w:w="70" w:type="dxa"/>
        </w:tblCellMar>
        <w:tblLook w:val="04A0" w:firstRow="1" w:lastRow="0" w:firstColumn="1" w:lastColumn="0" w:noHBand="0" w:noVBand="1"/>
      </w:tblPr>
      <w:tblGrid>
        <w:gridCol w:w="3840"/>
        <w:gridCol w:w="3840"/>
      </w:tblGrid>
      <w:tr w:rsidR="00563483" w:rsidRPr="00563483" w14:paraId="75861A39" w14:textId="77777777" w:rsidTr="0054497A">
        <w:trPr>
          <w:trHeight w:val="509"/>
        </w:trPr>
        <w:tc>
          <w:tcPr>
            <w:tcW w:w="7680" w:type="dxa"/>
            <w:gridSpan w:val="2"/>
            <w:vMerge w:val="restart"/>
            <w:tcBorders>
              <w:top w:val="single" w:sz="8" w:space="0" w:color="auto"/>
              <w:left w:val="single" w:sz="8" w:space="0" w:color="auto"/>
              <w:bottom w:val="single" w:sz="8" w:space="0" w:color="000000"/>
              <w:right w:val="single" w:sz="8" w:space="0" w:color="000000"/>
            </w:tcBorders>
            <w:shd w:val="clear" w:color="000000" w:fill="D9D9D9"/>
            <w:noWrap/>
            <w:vAlign w:val="bottom"/>
            <w:hideMark/>
          </w:tcPr>
          <w:p w14:paraId="04FCE912" w14:textId="77777777" w:rsidR="00563483" w:rsidRPr="00563483" w:rsidRDefault="00563483" w:rsidP="003C78E8">
            <w:pPr>
              <w:spacing w:after="0" w:line="360" w:lineRule="auto"/>
              <w:jc w:val="both"/>
              <w:rPr>
                <w:rFonts w:asciiTheme="majorHAnsi" w:eastAsia="Times New Roman" w:hAnsiTheme="majorHAnsi" w:cs="Arial"/>
                <w:b/>
                <w:bCs/>
                <w:color w:val="000000"/>
                <w:sz w:val="24"/>
                <w:szCs w:val="24"/>
                <w:lang w:eastAsia="bg-BG"/>
              </w:rPr>
            </w:pPr>
            <w:r w:rsidRPr="00563483">
              <w:rPr>
                <w:rFonts w:asciiTheme="majorHAnsi" w:eastAsia="Times New Roman" w:hAnsiTheme="majorHAnsi" w:cs="Arial"/>
                <w:b/>
                <w:bCs/>
                <w:color w:val="000000"/>
                <w:sz w:val="24"/>
                <w:szCs w:val="24"/>
                <w:lang w:eastAsia="bg-BG"/>
              </w:rPr>
              <w:t xml:space="preserve">SWOT ANALYSE Superdurg PLC </w:t>
            </w:r>
          </w:p>
        </w:tc>
      </w:tr>
      <w:tr w:rsidR="00563483" w:rsidRPr="00563483" w14:paraId="50071EE5" w14:textId="77777777" w:rsidTr="0054497A">
        <w:trPr>
          <w:trHeight w:val="509"/>
        </w:trPr>
        <w:tc>
          <w:tcPr>
            <w:tcW w:w="7680" w:type="dxa"/>
            <w:gridSpan w:val="2"/>
            <w:vMerge/>
            <w:tcBorders>
              <w:top w:val="single" w:sz="8" w:space="0" w:color="auto"/>
              <w:left w:val="single" w:sz="8" w:space="0" w:color="auto"/>
              <w:bottom w:val="single" w:sz="8" w:space="0" w:color="000000"/>
              <w:right w:val="single" w:sz="8" w:space="0" w:color="000000"/>
            </w:tcBorders>
            <w:vAlign w:val="center"/>
            <w:hideMark/>
          </w:tcPr>
          <w:p w14:paraId="34A8EFDF" w14:textId="77777777" w:rsidR="00563483" w:rsidRPr="00563483" w:rsidRDefault="00563483" w:rsidP="003C78E8">
            <w:pPr>
              <w:spacing w:after="0" w:line="360" w:lineRule="auto"/>
              <w:jc w:val="both"/>
              <w:rPr>
                <w:rFonts w:asciiTheme="majorHAnsi" w:eastAsia="Times New Roman" w:hAnsiTheme="majorHAnsi" w:cs="Arial"/>
                <w:b/>
                <w:bCs/>
                <w:color w:val="000000"/>
                <w:sz w:val="24"/>
                <w:szCs w:val="24"/>
                <w:lang w:eastAsia="bg-BG"/>
              </w:rPr>
            </w:pPr>
          </w:p>
        </w:tc>
      </w:tr>
      <w:tr w:rsidR="00563483" w:rsidRPr="00563483" w14:paraId="07A675EC" w14:textId="77777777" w:rsidTr="0054497A">
        <w:trPr>
          <w:trHeight w:val="315"/>
        </w:trPr>
        <w:tc>
          <w:tcPr>
            <w:tcW w:w="3840" w:type="dxa"/>
            <w:tcBorders>
              <w:top w:val="single" w:sz="8" w:space="0" w:color="auto"/>
              <w:left w:val="single" w:sz="8" w:space="0" w:color="auto"/>
              <w:bottom w:val="single" w:sz="8" w:space="0" w:color="auto"/>
              <w:right w:val="single" w:sz="8" w:space="0" w:color="000000"/>
            </w:tcBorders>
            <w:shd w:val="clear" w:color="000000" w:fill="D9D9D9"/>
            <w:noWrap/>
            <w:vAlign w:val="bottom"/>
            <w:hideMark/>
          </w:tcPr>
          <w:p w14:paraId="3C390BB6" w14:textId="77777777" w:rsidR="00563483" w:rsidRPr="00563483" w:rsidRDefault="00563483" w:rsidP="003C78E8">
            <w:pPr>
              <w:spacing w:after="0" w:line="360" w:lineRule="auto"/>
              <w:jc w:val="both"/>
              <w:rPr>
                <w:rFonts w:asciiTheme="majorHAnsi" w:eastAsia="Times New Roman" w:hAnsiTheme="majorHAnsi" w:cs="Arial"/>
                <w:b/>
                <w:bCs/>
                <w:color w:val="000000"/>
                <w:sz w:val="24"/>
                <w:szCs w:val="24"/>
                <w:lang w:eastAsia="bg-BG"/>
              </w:rPr>
            </w:pPr>
            <w:r w:rsidRPr="00563483">
              <w:rPr>
                <w:rFonts w:asciiTheme="majorHAnsi" w:eastAsia="Times New Roman" w:hAnsiTheme="majorHAnsi" w:cs="Arial"/>
                <w:b/>
                <w:bCs/>
                <w:color w:val="000000"/>
                <w:sz w:val="24"/>
                <w:szCs w:val="24"/>
                <w:lang w:eastAsia="bg-BG"/>
              </w:rPr>
              <w:t xml:space="preserve">Strenght </w:t>
            </w:r>
          </w:p>
        </w:tc>
        <w:tc>
          <w:tcPr>
            <w:tcW w:w="3840" w:type="dxa"/>
            <w:tcBorders>
              <w:top w:val="single" w:sz="8" w:space="0" w:color="auto"/>
              <w:left w:val="nil"/>
              <w:bottom w:val="single" w:sz="8" w:space="0" w:color="auto"/>
              <w:right w:val="single" w:sz="8" w:space="0" w:color="000000"/>
            </w:tcBorders>
            <w:shd w:val="clear" w:color="000000" w:fill="D9D9D9"/>
            <w:noWrap/>
            <w:vAlign w:val="bottom"/>
            <w:hideMark/>
          </w:tcPr>
          <w:p w14:paraId="73831AC2" w14:textId="77777777" w:rsidR="00563483" w:rsidRPr="00563483" w:rsidRDefault="00563483" w:rsidP="003C78E8">
            <w:pPr>
              <w:spacing w:after="0" w:line="360" w:lineRule="auto"/>
              <w:jc w:val="both"/>
              <w:rPr>
                <w:rFonts w:asciiTheme="majorHAnsi" w:eastAsia="Times New Roman" w:hAnsiTheme="majorHAnsi" w:cs="Arial"/>
                <w:b/>
                <w:bCs/>
                <w:color w:val="000000"/>
                <w:sz w:val="24"/>
                <w:szCs w:val="24"/>
                <w:lang w:eastAsia="bg-BG"/>
              </w:rPr>
            </w:pPr>
            <w:r w:rsidRPr="00563483">
              <w:rPr>
                <w:rFonts w:asciiTheme="majorHAnsi" w:eastAsia="Times New Roman" w:hAnsiTheme="majorHAnsi" w:cs="Arial"/>
                <w:b/>
                <w:bCs/>
                <w:color w:val="000000"/>
                <w:sz w:val="24"/>
                <w:szCs w:val="24"/>
                <w:lang w:eastAsia="bg-BG"/>
              </w:rPr>
              <w:t>Weaknesses</w:t>
            </w:r>
          </w:p>
        </w:tc>
      </w:tr>
      <w:tr w:rsidR="00563483" w:rsidRPr="00563483" w14:paraId="6A52DED5" w14:textId="77777777" w:rsidTr="0054497A">
        <w:trPr>
          <w:trHeight w:val="509"/>
        </w:trPr>
        <w:tc>
          <w:tcPr>
            <w:tcW w:w="3840" w:type="dxa"/>
            <w:vMerge w:val="restart"/>
            <w:tcBorders>
              <w:top w:val="single" w:sz="8" w:space="0" w:color="auto"/>
              <w:left w:val="single" w:sz="8" w:space="0" w:color="auto"/>
              <w:bottom w:val="single" w:sz="8" w:space="0" w:color="000000"/>
              <w:right w:val="single" w:sz="8" w:space="0" w:color="000000"/>
            </w:tcBorders>
            <w:shd w:val="clear" w:color="auto" w:fill="auto"/>
            <w:vAlign w:val="bottom"/>
            <w:hideMark/>
          </w:tcPr>
          <w:p w14:paraId="18069283" w14:textId="77777777" w:rsidR="00563483" w:rsidRPr="00563483" w:rsidRDefault="005B12C6" w:rsidP="003C78E8">
            <w:pPr>
              <w:spacing w:after="0" w:line="360" w:lineRule="auto"/>
              <w:jc w:val="both"/>
              <w:rPr>
                <w:rFonts w:asciiTheme="majorHAnsi" w:eastAsia="Times New Roman" w:hAnsiTheme="majorHAnsi" w:cs="Arial"/>
                <w:sz w:val="24"/>
                <w:szCs w:val="24"/>
                <w:lang w:eastAsia="bg-BG"/>
              </w:rPr>
            </w:pPr>
            <w:r w:rsidRPr="003C78E8">
              <w:rPr>
                <w:rFonts w:asciiTheme="majorHAnsi" w:eastAsia="Times New Roman" w:hAnsiTheme="majorHAnsi" w:cs="Arial"/>
                <w:sz w:val="24"/>
                <w:szCs w:val="24"/>
                <w:lang w:eastAsia="bg-BG"/>
              </w:rPr>
              <w:t>Recognized brand name, high market share, excellent spot, loyal customers, good assortment, and outstanding service</w:t>
            </w:r>
          </w:p>
        </w:tc>
        <w:tc>
          <w:tcPr>
            <w:tcW w:w="3840" w:type="dxa"/>
            <w:vMerge w:val="restart"/>
            <w:tcBorders>
              <w:top w:val="single" w:sz="8" w:space="0" w:color="auto"/>
              <w:left w:val="single" w:sz="8" w:space="0" w:color="auto"/>
              <w:bottom w:val="single" w:sz="8" w:space="0" w:color="000000"/>
              <w:right w:val="single" w:sz="8" w:space="0" w:color="000000"/>
            </w:tcBorders>
            <w:shd w:val="clear" w:color="auto" w:fill="auto"/>
            <w:vAlign w:val="bottom"/>
            <w:hideMark/>
          </w:tcPr>
          <w:p w14:paraId="4F2F72C5" w14:textId="77777777" w:rsidR="00563483" w:rsidRPr="00563483" w:rsidRDefault="003C242E" w:rsidP="003C78E8">
            <w:pPr>
              <w:spacing w:after="0" w:line="360" w:lineRule="auto"/>
              <w:jc w:val="both"/>
              <w:rPr>
                <w:rFonts w:asciiTheme="majorHAnsi" w:eastAsia="Times New Roman" w:hAnsiTheme="majorHAnsi" w:cs="Arial"/>
                <w:sz w:val="24"/>
                <w:szCs w:val="24"/>
                <w:lang w:val="en-US" w:eastAsia="bg-BG"/>
              </w:rPr>
            </w:pPr>
            <w:r w:rsidRPr="003C78E8">
              <w:rPr>
                <w:rFonts w:asciiTheme="majorHAnsi" w:eastAsia="Times New Roman" w:hAnsiTheme="majorHAnsi" w:cs="Arial"/>
                <w:sz w:val="24"/>
                <w:szCs w:val="24"/>
                <w:lang w:eastAsia="bg-BG"/>
              </w:rPr>
              <w:t xml:space="preserve">Lack of organizational control, poor customer service effectiveness, decreased customer service standards as a result of staffing shortages, low salaries, and a lack of professional skills and expertise </w:t>
            </w:r>
            <w:r w:rsidR="00360986" w:rsidRPr="003C78E8">
              <w:rPr>
                <w:rFonts w:asciiTheme="majorHAnsi" w:eastAsia="Times New Roman" w:hAnsiTheme="majorHAnsi" w:cs="Arial"/>
                <w:sz w:val="24"/>
                <w:szCs w:val="24"/>
                <w:lang w:val="en-US" w:eastAsia="bg-BG"/>
              </w:rPr>
              <w:t>(</w:t>
            </w:r>
            <w:proofErr w:type="spellStart"/>
            <w:r w:rsidR="00360986" w:rsidRPr="003C78E8">
              <w:rPr>
                <w:rFonts w:asciiTheme="majorHAnsi" w:eastAsia="Times New Roman" w:hAnsiTheme="majorHAnsi" w:cs="Arial"/>
                <w:sz w:val="24"/>
                <w:szCs w:val="24"/>
                <w:lang w:val="en-US" w:eastAsia="bg-BG"/>
              </w:rPr>
              <w:t>Savina</w:t>
            </w:r>
            <w:proofErr w:type="spellEnd"/>
            <w:r w:rsidR="00360986" w:rsidRPr="003C78E8">
              <w:rPr>
                <w:rFonts w:asciiTheme="majorHAnsi" w:eastAsia="Times New Roman" w:hAnsiTheme="majorHAnsi" w:cs="Arial"/>
                <w:sz w:val="24"/>
                <w:szCs w:val="24"/>
                <w:lang w:val="en-US" w:eastAsia="bg-BG"/>
              </w:rPr>
              <w:t>, 2021).</w:t>
            </w:r>
          </w:p>
        </w:tc>
      </w:tr>
      <w:tr w:rsidR="00563483" w:rsidRPr="00563483" w14:paraId="271E04A0" w14:textId="77777777" w:rsidTr="0054497A">
        <w:trPr>
          <w:trHeight w:val="509"/>
        </w:trPr>
        <w:tc>
          <w:tcPr>
            <w:tcW w:w="3840" w:type="dxa"/>
            <w:vMerge/>
            <w:tcBorders>
              <w:top w:val="single" w:sz="8" w:space="0" w:color="auto"/>
              <w:left w:val="single" w:sz="8" w:space="0" w:color="auto"/>
              <w:bottom w:val="single" w:sz="8" w:space="0" w:color="000000"/>
              <w:right w:val="single" w:sz="8" w:space="0" w:color="000000"/>
            </w:tcBorders>
            <w:vAlign w:val="center"/>
            <w:hideMark/>
          </w:tcPr>
          <w:p w14:paraId="083B8778" w14:textId="77777777" w:rsidR="00563483" w:rsidRPr="00563483" w:rsidRDefault="00563483" w:rsidP="003C78E8">
            <w:pPr>
              <w:spacing w:after="0" w:line="360" w:lineRule="auto"/>
              <w:jc w:val="both"/>
              <w:rPr>
                <w:rFonts w:asciiTheme="majorHAnsi" w:eastAsia="Times New Roman" w:hAnsiTheme="majorHAnsi" w:cs="Arial"/>
                <w:sz w:val="24"/>
                <w:szCs w:val="24"/>
                <w:lang w:eastAsia="bg-BG"/>
              </w:rPr>
            </w:pPr>
          </w:p>
        </w:tc>
        <w:tc>
          <w:tcPr>
            <w:tcW w:w="3840" w:type="dxa"/>
            <w:vMerge/>
            <w:tcBorders>
              <w:top w:val="single" w:sz="8" w:space="0" w:color="auto"/>
              <w:left w:val="single" w:sz="8" w:space="0" w:color="auto"/>
              <w:bottom w:val="single" w:sz="8" w:space="0" w:color="000000"/>
              <w:right w:val="single" w:sz="8" w:space="0" w:color="000000"/>
            </w:tcBorders>
            <w:vAlign w:val="center"/>
            <w:hideMark/>
          </w:tcPr>
          <w:p w14:paraId="6EC8C442" w14:textId="77777777" w:rsidR="00563483" w:rsidRPr="00563483" w:rsidRDefault="00563483" w:rsidP="003C78E8">
            <w:pPr>
              <w:spacing w:after="0" w:line="360" w:lineRule="auto"/>
              <w:jc w:val="both"/>
              <w:rPr>
                <w:rFonts w:asciiTheme="majorHAnsi" w:eastAsia="Times New Roman" w:hAnsiTheme="majorHAnsi" w:cs="Arial"/>
                <w:sz w:val="24"/>
                <w:szCs w:val="24"/>
                <w:lang w:eastAsia="bg-BG"/>
              </w:rPr>
            </w:pPr>
          </w:p>
        </w:tc>
      </w:tr>
      <w:tr w:rsidR="00563483" w:rsidRPr="00563483" w14:paraId="3250B35C" w14:textId="77777777" w:rsidTr="0054497A">
        <w:trPr>
          <w:trHeight w:val="509"/>
        </w:trPr>
        <w:tc>
          <w:tcPr>
            <w:tcW w:w="3840" w:type="dxa"/>
            <w:vMerge/>
            <w:tcBorders>
              <w:top w:val="single" w:sz="8" w:space="0" w:color="auto"/>
              <w:left w:val="single" w:sz="8" w:space="0" w:color="auto"/>
              <w:bottom w:val="single" w:sz="8" w:space="0" w:color="000000"/>
              <w:right w:val="single" w:sz="8" w:space="0" w:color="000000"/>
            </w:tcBorders>
            <w:vAlign w:val="center"/>
            <w:hideMark/>
          </w:tcPr>
          <w:p w14:paraId="45A43049" w14:textId="77777777" w:rsidR="00563483" w:rsidRPr="00563483" w:rsidRDefault="00563483" w:rsidP="003C78E8">
            <w:pPr>
              <w:spacing w:after="0" w:line="360" w:lineRule="auto"/>
              <w:jc w:val="both"/>
              <w:rPr>
                <w:rFonts w:asciiTheme="majorHAnsi" w:eastAsia="Times New Roman" w:hAnsiTheme="majorHAnsi" w:cs="Arial"/>
                <w:sz w:val="24"/>
                <w:szCs w:val="24"/>
                <w:lang w:eastAsia="bg-BG"/>
              </w:rPr>
            </w:pPr>
          </w:p>
        </w:tc>
        <w:tc>
          <w:tcPr>
            <w:tcW w:w="3840" w:type="dxa"/>
            <w:vMerge/>
            <w:tcBorders>
              <w:top w:val="single" w:sz="8" w:space="0" w:color="auto"/>
              <w:left w:val="single" w:sz="8" w:space="0" w:color="auto"/>
              <w:bottom w:val="single" w:sz="8" w:space="0" w:color="000000"/>
              <w:right w:val="single" w:sz="8" w:space="0" w:color="000000"/>
            </w:tcBorders>
            <w:vAlign w:val="center"/>
            <w:hideMark/>
          </w:tcPr>
          <w:p w14:paraId="46DD4945" w14:textId="77777777" w:rsidR="00563483" w:rsidRPr="00563483" w:rsidRDefault="00563483" w:rsidP="003C78E8">
            <w:pPr>
              <w:spacing w:after="0" w:line="360" w:lineRule="auto"/>
              <w:jc w:val="both"/>
              <w:rPr>
                <w:rFonts w:asciiTheme="majorHAnsi" w:eastAsia="Times New Roman" w:hAnsiTheme="majorHAnsi" w:cs="Arial"/>
                <w:sz w:val="24"/>
                <w:szCs w:val="24"/>
                <w:lang w:eastAsia="bg-BG"/>
              </w:rPr>
            </w:pPr>
          </w:p>
        </w:tc>
      </w:tr>
      <w:tr w:rsidR="00563483" w:rsidRPr="00563483" w14:paraId="3DF3623D" w14:textId="77777777" w:rsidTr="0054497A">
        <w:trPr>
          <w:trHeight w:val="509"/>
        </w:trPr>
        <w:tc>
          <w:tcPr>
            <w:tcW w:w="3840" w:type="dxa"/>
            <w:vMerge/>
            <w:tcBorders>
              <w:top w:val="single" w:sz="8" w:space="0" w:color="auto"/>
              <w:left w:val="single" w:sz="8" w:space="0" w:color="auto"/>
              <w:bottom w:val="single" w:sz="8" w:space="0" w:color="000000"/>
              <w:right w:val="single" w:sz="8" w:space="0" w:color="000000"/>
            </w:tcBorders>
            <w:vAlign w:val="center"/>
            <w:hideMark/>
          </w:tcPr>
          <w:p w14:paraId="5CFD9B59" w14:textId="77777777" w:rsidR="00563483" w:rsidRPr="00563483" w:rsidRDefault="00563483" w:rsidP="003C78E8">
            <w:pPr>
              <w:spacing w:after="0" w:line="360" w:lineRule="auto"/>
              <w:jc w:val="both"/>
              <w:rPr>
                <w:rFonts w:asciiTheme="majorHAnsi" w:eastAsia="Times New Roman" w:hAnsiTheme="majorHAnsi" w:cs="Arial"/>
                <w:sz w:val="24"/>
                <w:szCs w:val="24"/>
                <w:lang w:eastAsia="bg-BG"/>
              </w:rPr>
            </w:pPr>
          </w:p>
        </w:tc>
        <w:tc>
          <w:tcPr>
            <w:tcW w:w="3840" w:type="dxa"/>
            <w:vMerge/>
            <w:tcBorders>
              <w:top w:val="single" w:sz="8" w:space="0" w:color="auto"/>
              <w:left w:val="single" w:sz="8" w:space="0" w:color="auto"/>
              <w:bottom w:val="single" w:sz="8" w:space="0" w:color="000000"/>
              <w:right w:val="single" w:sz="8" w:space="0" w:color="000000"/>
            </w:tcBorders>
            <w:vAlign w:val="center"/>
            <w:hideMark/>
          </w:tcPr>
          <w:p w14:paraId="083D97C0" w14:textId="77777777" w:rsidR="00563483" w:rsidRPr="00563483" w:rsidRDefault="00563483" w:rsidP="003C78E8">
            <w:pPr>
              <w:spacing w:after="0" w:line="360" w:lineRule="auto"/>
              <w:jc w:val="both"/>
              <w:rPr>
                <w:rFonts w:asciiTheme="majorHAnsi" w:eastAsia="Times New Roman" w:hAnsiTheme="majorHAnsi" w:cs="Arial"/>
                <w:sz w:val="24"/>
                <w:szCs w:val="24"/>
                <w:lang w:eastAsia="bg-BG"/>
              </w:rPr>
            </w:pPr>
          </w:p>
        </w:tc>
      </w:tr>
      <w:tr w:rsidR="00563483" w:rsidRPr="00563483" w14:paraId="3247C6A7" w14:textId="77777777" w:rsidTr="0054497A">
        <w:trPr>
          <w:trHeight w:val="509"/>
        </w:trPr>
        <w:tc>
          <w:tcPr>
            <w:tcW w:w="3840" w:type="dxa"/>
            <w:vMerge/>
            <w:tcBorders>
              <w:top w:val="single" w:sz="8" w:space="0" w:color="auto"/>
              <w:left w:val="single" w:sz="8" w:space="0" w:color="auto"/>
              <w:bottom w:val="single" w:sz="8" w:space="0" w:color="000000"/>
              <w:right w:val="single" w:sz="8" w:space="0" w:color="000000"/>
            </w:tcBorders>
            <w:vAlign w:val="center"/>
            <w:hideMark/>
          </w:tcPr>
          <w:p w14:paraId="3D0C8E8F" w14:textId="77777777" w:rsidR="00563483" w:rsidRPr="00563483" w:rsidRDefault="00563483" w:rsidP="003C78E8">
            <w:pPr>
              <w:spacing w:after="0" w:line="360" w:lineRule="auto"/>
              <w:jc w:val="both"/>
              <w:rPr>
                <w:rFonts w:asciiTheme="majorHAnsi" w:eastAsia="Times New Roman" w:hAnsiTheme="majorHAnsi" w:cs="Arial"/>
                <w:sz w:val="24"/>
                <w:szCs w:val="24"/>
                <w:lang w:eastAsia="bg-BG"/>
              </w:rPr>
            </w:pPr>
          </w:p>
        </w:tc>
        <w:tc>
          <w:tcPr>
            <w:tcW w:w="3840" w:type="dxa"/>
            <w:vMerge/>
            <w:tcBorders>
              <w:top w:val="single" w:sz="8" w:space="0" w:color="auto"/>
              <w:left w:val="single" w:sz="8" w:space="0" w:color="auto"/>
              <w:bottom w:val="single" w:sz="8" w:space="0" w:color="000000"/>
              <w:right w:val="single" w:sz="8" w:space="0" w:color="000000"/>
            </w:tcBorders>
            <w:vAlign w:val="center"/>
            <w:hideMark/>
          </w:tcPr>
          <w:p w14:paraId="25C5D9F8" w14:textId="77777777" w:rsidR="00563483" w:rsidRPr="00563483" w:rsidRDefault="00563483" w:rsidP="003C78E8">
            <w:pPr>
              <w:spacing w:after="0" w:line="360" w:lineRule="auto"/>
              <w:jc w:val="both"/>
              <w:rPr>
                <w:rFonts w:asciiTheme="majorHAnsi" w:eastAsia="Times New Roman" w:hAnsiTheme="majorHAnsi" w:cs="Arial"/>
                <w:sz w:val="24"/>
                <w:szCs w:val="24"/>
                <w:lang w:eastAsia="bg-BG"/>
              </w:rPr>
            </w:pPr>
          </w:p>
        </w:tc>
      </w:tr>
      <w:tr w:rsidR="00563483" w:rsidRPr="00563483" w14:paraId="4F4FBECB" w14:textId="77777777" w:rsidTr="0054497A">
        <w:trPr>
          <w:trHeight w:val="509"/>
        </w:trPr>
        <w:tc>
          <w:tcPr>
            <w:tcW w:w="3840" w:type="dxa"/>
            <w:vMerge/>
            <w:tcBorders>
              <w:top w:val="single" w:sz="8" w:space="0" w:color="auto"/>
              <w:left w:val="single" w:sz="8" w:space="0" w:color="auto"/>
              <w:bottom w:val="single" w:sz="8" w:space="0" w:color="000000"/>
              <w:right w:val="single" w:sz="8" w:space="0" w:color="000000"/>
            </w:tcBorders>
            <w:vAlign w:val="center"/>
            <w:hideMark/>
          </w:tcPr>
          <w:p w14:paraId="069CBA0E" w14:textId="77777777" w:rsidR="00563483" w:rsidRPr="00563483" w:rsidRDefault="00563483" w:rsidP="003C78E8">
            <w:pPr>
              <w:spacing w:after="0" w:line="360" w:lineRule="auto"/>
              <w:jc w:val="both"/>
              <w:rPr>
                <w:rFonts w:asciiTheme="majorHAnsi" w:eastAsia="Times New Roman" w:hAnsiTheme="majorHAnsi" w:cs="Arial"/>
                <w:sz w:val="24"/>
                <w:szCs w:val="24"/>
                <w:lang w:eastAsia="bg-BG"/>
              </w:rPr>
            </w:pPr>
          </w:p>
        </w:tc>
        <w:tc>
          <w:tcPr>
            <w:tcW w:w="3840" w:type="dxa"/>
            <w:vMerge/>
            <w:tcBorders>
              <w:top w:val="single" w:sz="8" w:space="0" w:color="auto"/>
              <w:left w:val="single" w:sz="8" w:space="0" w:color="auto"/>
              <w:bottom w:val="single" w:sz="8" w:space="0" w:color="000000"/>
              <w:right w:val="single" w:sz="8" w:space="0" w:color="000000"/>
            </w:tcBorders>
            <w:vAlign w:val="center"/>
            <w:hideMark/>
          </w:tcPr>
          <w:p w14:paraId="459A6634" w14:textId="77777777" w:rsidR="00563483" w:rsidRPr="00563483" w:rsidRDefault="00563483" w:rsidP="003C78E8">
            <w:pPr>
              <w:spacing w:after="0" w:line="360" w:lineRule="auto"/>
              <w:jc w:val="both"/>
              <w:rPr>
                <w:rFonts w:asciiTheme="majorHAnsi" w:eastAsia="Times New Roman" w:hAnsiTheme="majorHAnsi" w:cs="Arial"/>
                <w:sz w:val="24"/>
                <w:szCs w:val="24"/>
                <w:lang w:eastAsia="bg-BG"/>
              </w:rPr>
            </w:pPr>
          </w:p>
        </w:tc>
      </w:tr>
      <w:tr w:rsidR="00563483" w:rsidRPr="00563483" w14:paraId="4D7D41E6" w14:textId="77777777" w:rsidTr="0054497A">
        <w:trPr>
          <w:trHeight w:val="509"/>
        </w:trPr>
        <w:tc>
          <w:tcPr>
            <w:tcW w:w="3840" w:type="dxa"/>
            <w:vMerge/>
            <w:tcBorders>
              <w:top w:val="single" w:sz="8" w:space="0" w:color="auto"/>
              <w:left w:val="single" w:sz="8" w:space="0" w:color="auto"/>
              <w:bottom w:val="single" w:sz="8" w:space="0" w:color="000000"/>
              <w:right w:val="single" w:sz="8" w:space="0" w:color="000000"/>
            </w:tcBorders>
            <w:vAlign w:val="center"/>
            <w:hideMark/>
          </w:tcPr>
          <w:p w14:paraId="41574CC9" w14:textId="77777777" w:rsidR="00563483" w:rsidRPr="00563483" w:rsidRDefault="00563483" w:rsidP="003C78E8">
            <w:pPr>
              <w:spacing w:after="0" w:line="360" w:lineRule="auto"/>
              <w:jc w:val="both"/>
              <w:rPr>
                <w:rFonts w:asciiTheme="majorHAnsi" w:eastAsia="Times New Roman" w:hAnsiTheme="majorHAnsi" w:cs="Arial"/>
                <w:sz w:val="24"/>
                <w:szCs w:val="24"/>
                <w:lang w:eastAsia="bg-BG"/>
              </w:rPr>
            </w:pPr>
          </w:p>
        </w:tc>
        <w:tc>
          <w:tcPr>
            <w:tcW w:w="3840" w:type="dxa"/>
            <w:vMerge/>
            <w:tcBorders>
              <w:top w:val="single" w:sz="8" w:space="0" w:color="auto"/>
              <w:left w:val="single" w:sz="8" w:space="0" w:color="auto"/>
              <w:bottom w:val="single" w:sz="8" w:space="0" w:color="000000"/>
              <w:right w:val="single" w:sz="8" w:space="0" w:color="000000"/>
            </w:tcBorders>
            <w:vAlign w:val="center"/>
            <w:hideMark/>
          </w:tcPr>
          <w:p w14:paraId="4D298918" w14:textId="77777777" w:rsidR="00563483" w:rsidRPr="00563483" w:rsidRDefault="00563483" w:rsidP="003C78E8">
            <w:pPr>
              <w:spacing w:after="0" w:line="360" w:lineRule="auto"/>
              <w:jc w:val="both"/>
              <w:rPr>
                <w:rFonts w:asciiTheme="majorHAnsi" w:eastAsia="Times New Roman" w:hAnsiTheme="majorHAnsi" w:cs="Arial"/>
                <w:sz w:val="24"/>
                <w:szCs w:val="24"/>
                <w:lang w:eastAsia="bg-BG"/>
              </w:rPr>
            </w:pPr>
          </w:p>
        </w:tc>
      </w:tr>
      <w:tr w:rsidR="00563483" w:rsidRPr="00563483" w14:paraId="7307455F" w14:textId="77777777" w:rsidTr="0054497A">
        <w:trPr>
          <w:trHeight w:val="315"/>
        </w:trPr>
        <w:tc>
          <w:tcPr>
            <w:tcW w:w="3840" w:type="dxa"/>
            <w:tcBorders>
              <w:top w:val="single" w:sz="8" w:space="0" w:color="auto"/>
              <w:left w:val="single" w:sz="8" w:space="0" w:color="auto"/>
              <w:bottom w:val="single" w:sz="8" w:space="0" w:color="auto"/>
              <w:right w:val="single" w:sz="8" w:space="0" w:color="000000"/>
            </w:tcBorders>
            <w:shd w:val="clear" w:color="000000" w:fill="D9D9D9"/>
            <w:noWrap/>
            <w:vAlign w:val="bottom"/>
            <w:hideMark/>
          </w:tcPr>
          <w:p w14:paraId="5955E8C6" w14:textId="77777777" w:rsidR="00563483" w:rsidRPr="00563483" w:rsidRDefault="00563483" w:rsidP="003C78E8">
            <w:pPr>
              <w:spacing w:after="0" w:line="360" w:lineRule="auto"/>
              <w:jc w:val="both"/>
              <w:rPr>
                <w:rFonts w:asciiTheme="majorHAnsi" w:eastAsia="Times New Roman" w:hAnsiTheme="majorHAnsi" w:cs="Arial"/>
                <w:b/>
                <w:bCs/>
                <w:color w:val="000000"/>
                <w:sz w:val="24"/>
                <w:szCs w:val="24"/>
                <w:lang w:eastAsia="bg-BG"/>
              </w:rPr>
            </w:pPr>
            <w:r w:rsidRPr="00563483">
              <w:rPr>
                <w:rFonts w:asciiTheme="majorHAnsi" w:eastAsia="Times New Roman" w:hAnsiTheme="majorHAnsi" w:cs="Arial"/>
                <w:b/>
                <w:bCs/>
                <w:color w:val="000000"/>
                <w:sz w:val="24"/>
                <w:szCs w:val="24"/>
                <w:lang w:eastAsia="bg-BG"/>
              </w:rPr>
              <w:t>Opportunities</w:t>
            </w:r>
          </w:p>
        </w:tc>
        <w:tc>
          <w:tcPr>
            <w:tcW w:w="3840" w:type="dxa"/>
            <w:tcBorders>
              <w:top w:val="single" w:sz="8" w:space="0" w:color="auto"/>
              <w:left w:val="nil"/>
              <w:bottom w:val="single" w:sz="8" w:space="0" w:color="auto"/>
              <w:right w:val="single" w:sz="8" w:space="0" w:color="000000"/>
            </w:tcBorders>
            <w:shd w:val="clear" w:color="000000" w:fill="D9D9D9"/>
            <w:noWrap/>
            <w:vAlign w:val="bottom"/>
            <w:hideMark/>
          </w:tcPr>
          <w:p w14:paraId="4FCFD410" w14:textId="77777777" w:rsidR="00563483" w:rsidRPr="00563483" w:rsidRDefault="00563483" w:rsidP="003C78E8">
            <w:pPr>
              <w:spacing w:after="0" w:line="360" w:lineRule="auto"/>
              <w:jc w:val="both"/>
              <w:rPr>
                <w:rFonts w:asciiTheme="majorHAnsi" w:eastAsia="Times New Roman" w:hAnsiTheme="majorHAnsi" w:cs="Arial"/>
                <w:b/>
                <w:bCs/>
                <w:color w:val="000000"/>
                <w:sz w:val="24"/>
                <w:szCs w:val="24"/>
                <w:lang w:eastAsia="bg-BG"/>
              </w:rPr>
            </w:pPr>
            <w:r w:rsidRPr="00563483">
              <w:rPr>
                <w:rFonts w:asciiTheme="majorHAnsi" w:eastAsia="Times New Roman" w:hAnsiTheme="majorHAnsi" w:cs="Arial"/>
                <w:b/>
                <w:bCs/>
                <w:color w:val="000000"/>
                <w:sz w:val="24"/>
                <w:szCs w:val="24"/>
                <w:lang w:eastAsia="bg-BG"/>
              </w:rPr>
              <w:t>Threats</w:t>
            </w:r>
          </w:p>
        </w:tc>
      </w:tr>
      <w:tr w:rsidR="00563483" w:rsidRPr="00563483" w14:paraId="24AF1A79" w14:textId="77777777" w:rsidTr="0054497A">
        <w:trPr>
          <w:trHeight w:val="509"/>
        </w:trPr>
        <w:tc>
          <w:tcPr>
            <w:tcW w:w="3840" w:type="dxa"/>
            <w:vMerge w:val="restart"/>
            <w:tcBorders>
              <w:top w:val="single" w:sz="8" w:space="0" w:color="auto"/>
              <w:left w:val="single" w:sz="8" w:space="0" w:color="auto"/>
              <w:bottom w:val="single" w:sz="8" w:space="0" w:color="000000"/>
              <w:right w:val="single" w:sz="8" w:space="0" w:color="000000"/>
            </w:tcBorders>
            <w:shd w:val="clear" w:color="auto" w:fill="auto"/>
            <w:vAlign w:val="bottom"/>
            <w:hideMark/>
          </w:tcPr>
          <w:p w14:paraId="78FD4C5D" w14:textId="77777777" w:rsidR="00563483" w:rsidRPr="00563483" w:rsidRDefault="0000064A" w:rsidP="003C78E8">
            <w:pPr>
              <w:spacing w:after="0" w:line="360" w:lineRule="auto"/>
              <w:jc w:val="both"/>
              <w:rPr>
                <w:rFonts w:asciiTheme="majorHAnsi" w:eastAsia="Times New Roman" w:hAnsiTheme="majorHAnsi" w:cs="Arial"/>
                <w:sz w:val="24"/>
                <w:szCs w:val="24"/>
                <w:lang w:val="en-US" w:eastAsia="bg-BG"/>
              </w:rPr>
            </w:pPr>
            <w:r w:rsidRPr="003C78E8">
              <w:rPr>
                <w:rFonts w:asciiTheme="majorHAnsi" w:eastAsia="Times New Roman" w:hAnsiTheme="majorHAnsi" w:cs="Arial"/>
                <w:sz w:val="24"/>
                <w:szCs w:val="24"/>
                <w:lang w:eastAsia="bg-BG"/>
              </w:rPr>
              <w:t>Improved focus and industry share, increased client and customer satisfaction, and the implementation of talent initiative</w:t>
            </w:r>
            <w:r w:rsidR="003C78E8" w:rsidRPr="003C78E8">
              <w:rPr>
                <w:rFonts w:asciiTheme="majorHAnsi" w:eastAsia="Times New Roman" w:hAnsiTheme="majorHAnsi" w:cs="Arial"/>
                <w:sz w:val="24"/>
                <w:szCs w:val="24"/>
                <w:lang w:eastAsia="bg-BG"/>
              </w:rPr>
              <w:t>s and staff retention practices</w:t>
            </w:r>
            <w:r w:rsidR="003C78E8" w:rsidRPr="003C78E8">
              <w:rPr>
                <w:rFonts w:asciiTheme="majorHAnsi" w:eastAsia="Times New Roman" w:hAnsiTheme="majorHAnsi" w:cs="Arial"/>
                <w:sz w:val="24"/>
                <w:szCs w:val="24"/>
                <w:lang w:val="en-US" w:eastAsia="bg-BG"/>
              </w:rPr>
              <w:t xml:space="preserve"> (Klichuk,2021).</w:t>
            </w:r>
          </w:p>
        </w:tc>
        <w:tc>
          <w:tcPr>
            <w:tcW w:w="3840" w:type="dxa"/>
            <w:vMerge w:val="restart"/>
            <w:tcBorders>
              <w:top w:val="single" w:sz="8" w:space="0" w:color="auto"/>
              <w:left w:val="single" w:sz="8" w:space="0" w:color="auto"/>
              <w:bottom w:val="single" w:sz="8" w:space="0" w:color="000000"/>
              <w:right w:val="single" w:sz="8" w:space="0" w:color="000000"/>
            </w:tcBorders>
            <w:shd w:val="clear" w:color="auto" w:fill="auto"/>
            <w:vAlign w:val="bottom"/>
            <w:hideMark/>
          </w:tcPr>
          <w:p w14:paraId="2867798F" w14:textId="77777777" w:rsidR="00563483" w:rsidRPr="00563483" w:rsidRDefault="00563483" w:rsidP="003C78E8">
            <w:pPr>
              <w:spacing w:after="0" w:line="360" w:lineRule="auto"/>
              <w:jc w:val="both"/>
              <w:rPr>
                <w:rFonts w:asciiTheme="majorHAnsi" w:eastAsia="Times New Roman" w:hAnsiTheme="majorHAnsi" w:cs="Arial"/>
                <w:sz w:val="24"/>
                <w:szCs w:val="24"/>
                <w:lang w:val="en-US" w:eastAsia="bg-BG"/>
              </w:rPr>
            </w:pPr>
            <w:r w:rsidRPr="00563483">
              <w:rPr>
                <w:rFonts w:asciiTheme="majorHAnsi" w:eastAsia="Times New Roman" w:hAnsiTheme="majorHAnsi" w:cs="Arial"/>
                <w:sz w:val="24"/>
                <w:szCs w:val="24"/>
                <w:lang w:eastAsia="bg-BG"/>
              </w:rPr>
              <w:t>Brexit implications, COVID1</w:t>
            </w:r>
            <w:r w:rsidR="0000064A" w:rsidRPr="003C78E8">
              <w:rPr>
                <w:rFonts w:asciiTheme="majorHAnsi" w:eastAsia="Times New Roman" w:hAnsiTheme="majorHAnsi" w:cs="Arial"/>
                <w:sz w:val="24"/>
                <w:szCs w:val="24"/>
                <w:lang w:eastAsia="bg-BG"/>
              </w:rPr>
              <w:t>9 restrictions, new competitors</w:t>
            </w:r>
            <w:r w:rsidR="0000064A" w:rsidRPr="003C78E8">
              <w:rPr>
                <w:rFonts w:asciiTheme="majorHAnsi" w:eastAsia="Times New Roman" w:hAnsiTheme="majorHAnsi" w:cs="Arial"/>
                <w:sz w:val="24"/>
                <w:szCs w:val="24"/>
                <w:lang w:val="en-US" w:eastAsia="bg-BG"/>
              </w:rPr>
              <w:t xml:space="preserve"> in the market with lower prices. </w:t>
            </w:r>
          </w:p>
        </w:tc>
      </w:tr>
      <w:tr w:rsidR="00563483" w:rsidRPr="00563483" w14:paraId="210DBEC1" w14:textId="77777777" w:rsidTr="0054497A">
        <w:trPr>
          <w:trHeight w:val="509"/>
        </w:trPr>
        <w:tc>
          <w:tcPr>
            <w:tcW w:w="3840" w:type="dxa"/>
            <w:vMerge/>
            <w:tcBorders>
              <w:top w:val="single" w:sz="8" w:space="0" w:color="auto"/>
              <w:left w:val="single" w:sz="8" w:space="0" w:color="auto"/>
              <w:bottom w:val="single" w:sz="8" w:space="0" w:color="000000"/>
              <w:right w:val="single" w:sz="8" w:space="0" w:color="000000"/>
            </w:tcBorders>
            <w:vAlign w:val="center"/>
            <w:hideMark/>
          </w:tcPr>
          <w:p w14:paraId="6C975E49" w14:textId="77777777" w:rsidR="00563483" w:rsidRPr="00563483" w:rsidRDefault="00563483" w:rsidP="003C78E8">
            <w:pPr>
              <w:spacing w:after="0" w:line="360" w:lineRule="auto"/>
              <w:jc w:val="both"/>
              <w:rPr>
                <w:rFonts w:asciiTheme="majorHAnsi" w:eastAsia="Times New Roman" w:hAnsiTheme="majorHAnsi" w:cs="Arial"/>
                <w:sz w:val="24"/>
                <w:szCs w:val="24"/>
                <w:lang w:eastAsia="bg-BG"/>
              </w:rPr>
            </w:pPr>
          </w:p>
        </w:tc>
        <w:tc>
          <w:tcPr>
            <w:tcW w:w="3840" w:type="dxa"/>
            <w:vMerge/>
            <w:tcBorders>
              <w:top w:val="single" w:sz="8" w:space="0" w:color="auto"/>
              <w:left w:val="single" w:sz="8" w:space="0" w:color="auto"/>
              <w:bottom w:val="single" w:sz="8" w:space="0" w:color="000000"/>
              <w:right w:val="single" w:sz="8" w:space="0" w:color="000000"/>
            </w:tcBorders>
            <w:vAlign w:val="center"/>
            <w:hideMark/>
          </w:tcPr>
          <w:p w14:paraId="0608F78E" w14:textId="77777777" w:rsidR="00563483" w:rsidRPr="00563483" w:rsidRDefault="00563483" w:rsidP="003C78E8">
            <w:pPr>
              <w:spacing w:after="0" w:line="360" w:lineRule="auto"/>
              <w:jc w:val="both"/>
              <w:rPr>
                <w:rFonts w:asciiTheme="majorHAnsi" w:eastAsia="Times New Roman" w:hAnsiTheme="majorHAnsi" w:cs="Arial"/>
                <w:sz w:val="24"/>
                <w:szCs w:val="24"/>
                <w:lang w:eastAsia="bg-BG"/>
              </w:rPr>
            </w:pPr>
          </w:p>
        </w:tc>
      </w:tr>
      <w:tr w:rsidR="00563483" w:rsidRPr="00563483" w14:paraId="7F72A16E" w14:textId="77777777" w:rsidTr="0054497A">
        <w:trPr>
          <w:trHeight w:val="509"/>
        </w:trPr>
        <w:tc>
          <w:tcPr>
            <w:tcW w:w="3840" w:type="dxa"/>
            <w:vMerge/>
            <w:tcBorders>
              <w:top w:val="single" w:sz="8" w:space="0" w:color="auto"/>
              <w:left w:val="single" w:sz="8" w:space="0" w:color="auto"/>
              <w:bottom w:val="single" w:sz="8" w:space="0" w:color="000000"/>
              <w:right w:val="single" w:sz="8" w:space="0" w:color="000000"/>
            </w:tcBorders>
            <w:vAlign w:val="center"/>
            <w:hideMark/>
          </w:tcPr>
          <w:p w14:paraId="275BC67C" w14:textId="77777777" w:rsidR="00563483" w:rsidRPr="00563483" w:rsidRDefault="00563483" w:rsidP="003C78E8">
            <w:pPr>
              <w:spacing w:after="0" w:line="360" w:lineRule="auto"/>
              <w:jc w:val="both"/>
              <w:rPr>
                <w:rFonts w:asciiTheme="majorHAnsi" w:eastAsia="Times New Roman" w:hAnsiTheme="majorHAnsi" w:cs="Arial"/>
                <w:sz w:val="24"/>
                <w:szCs w:val="24"/>
                <w:lang w:eastAsia="bg-BG"/>
              </w:rPr>
            </w:pPr>
          </w:p>
        </w:tc>
        <w:tc>
          <w:tcPr>
            <w:tcW w:w="3840" w:type="dxa"/>
            <w:vMerge/>
            <w:tcBorders>
              <w:top w:val="single" w:sz="8" w:space="0" w:color="auto"/>
              <w:left w:val="single" w:sz="8" w:space="0" w:color="auto"/>
              <w:bottom w:val="single" w:sz="8" w:space="0" w:color="000000"/>
              <w:right w:val="single" w:sz="8" w:space="0" w:color="000000"/>
            </w:tcBorders>
            <w:vAlign w:val="center"/>
            <w:hideMark/>
          </w:tcPr>
          <w:p w14:paraId="06DA4AC2" w14:textId="77777777" w:rsidR="00563483" w:rsidRPr="00563483" w:rsidRDefault="00563483" w:rsidP="003C78E8">
            <w:pPr>
              <w:spacing w:after="0" w:line="360" w:lineRule="auto"/>
              <w:jc w:val="both"/>
              <w:rPr>
                <w:rFonts w:asciiTheme="majorHAnsi" w:eastAsia="Times New Roman" w:hAnsiTheme="majorHAnsi" w:cs="Arial"/>
                <w:sz w:val="24"/>
                <w:szCs w:val="24"/>
                <w:lang w:eastAsia="bg-BG"/>
              </w:rPr>
            </w:pPr>
          </w:p>
        </w:tc>
      </w:tr>
      <w:tr w:rsidR="00563483" w:rsidRPr="00563483" w14:paraId="25D0C1AC" w14:textId="77777777" w:rsidTr="0054497A">
        <w:trPr>
          <w:trHeight w:val="509"/>
        </w:trPr>
        <w:tc>
          <w:tcPr>
            <w:tcW w:w="3840" w:type="dxa"/>
            <w:vMerge/>
            <w:tcBorders>
              <w:top w:val="single" w:sz="8" w:space="0" w:color="auto"/>
              <w:left w:val="single" w:sz="8" w:space="0" w:color="auto"/>
              <w:bottom w:val="single" w:sz="8" w:space="0" w:color="000000"/>
              <w:right w:val="single" w:sz="8" w:space="0" w:color="000000"/>
            </w:tcBorders>
            <w:vAlign w:val="center"/>
            <w:hideMark/>
          </w:tcPr>
          <w:p w14:paraId="6BA7F890" w14:textId="77777777" w:rsidR="00563483" w:rsidRPr="00563483" w:rsidRDefault="00563483" w:rsidP="003C78E8">
            <w:pPr>
              <w:spacing w:after="0" w:line="360" w:lineRule="auto"/>
              <w:jc w:val="both"/>
              <w:rPr>
                <w:rFonts w:asciiTheme="majorHAnsi" w:eastAsia="Times New Roman" w:hAnsiTheme="majorHAnsi" w:cs="Arial"/>
                <w:sz w:val="24"/>
                <w:szCs w:val="24"/>
                <w:lang w:eastAsia="bg-BG"/>
              </w:rPr>
            </w:pPr>
          </w:p>
        </w:tc>
        <w:tc>
          <w:tcPr>
            <w:tcW w:w="3840" w:type="dxa"/>
            <w:vMerge/>
            <w:tcBorders>
              <w:top w:val="single" w:sz="8" w:space="0" w:color="auto"/>
              <w:left w:val="single" w:sz="8" w:space="0" w:color="auto"/>
              <w:bottom w:val="single" w:sz="8" w:space="0" w:color="000000"/>
              <w:right w:val="single" w:sz="8" w:space="0" w:color="000000"/>
            </w:tcBorders>
            <w:vAlign w:val="center"/>
            <w:hideMark/>
          </w:tcPr>
          <w:p w14:paraId="25F7930B" w14:textId="77777777" w:rsidR="00563483" w:rsidRPr="00563483" w:rsidRDefault="00563483" w:rsidP="003C78E8">
            <w:pPr>
              <w:spacing w:after="0" w:line="360" w:lineRule="auto"/>
              <w:jc w:val="both"/>
              <w:rPr>
                <w:rFonts w:asciiTheme="majorHAnsi" w:eastAsia="Times New Roman" w:hAnsiTheme="majorHAnsi" w:cs="Arial"/>
                <w:sz w:val="24"/>
                <w:szCs w:val="24"/>
                <w:lang w:eastAsia="bg-BG"/>
              </w:rPr>
            </w:pPr>
          </w:p>
        </w:tc>
      </w:tr>
      <w:tr w:rsidR="00563483" w:rsidRPr="00563483" w14:paraId="2E1F8936" w14:textId="77777777" w:rsidTr="0054497A">
        <w:trPr>
          <w:trHeight w:val="509"/>
        </w:trPr>
        <w:tc>
          <w:tcPr>
            <w:tcW w:w="3840" w:type="dxa"/>
            <w:vMerge/>
            <w:tcBorders>
              <w:top w:val="single" w:sz="8" w:space="0" w:color="auto"/>
              <w:left w:val="single" w:sz="8" w:space="0" w:color="auto"/>
              <w:bottom w:val="single" w:sz="8" w:space="0" w:color="000000"/>
              <w:right w:val="single" w:sz="8" w:space="0" w:color="000000"/>
            </w:tcBorders>
            <w:vAlign w:val="center"/>
            <w:hideMark/>
          </w:tcPr>
          <w:p w14:paraId="54A2B18F" w14:textId="77777777" w:rsidR="00563483" w:rsidRPr="00563483" w:rsidRDefault="00563483" w:rsidP="003C78E8">
            <w:pPr>
              <w:spacing w:after="0" w:line="360" w:lineRule="auto"/>
              <w:jc w:val="both"/>
              <w:rPr>
                <w:rFonts w:asciiTheme="majorHAnsi" w:eastAsia="Times New Roman" w:hAnsiTheme="majorHAnsi" w:cs="Arial"/>
                <w:sz w:val="24"/>
                <w:szCs w:val="24"/>
                <w:lang w:eastAsia="bg-BG"/>
              </w:rPr>
            </w:pPr>
          </w:p>
        </w:tc>
        <w:tc>
          <w:tcPr>
            <w:tcW w:w="3840" w:type="dxa"/>
            <w:vMerge/>
            <w:tcBorders>
              <w:top w:val="single" w:sz="8" w:space="0" w:color="auto"/>
              <w:left w:val="single" w:sz="8" w:space="0" w:color="auto"/>
              <w:bottom w:val="single" w:sz="8" w:space="0" w:color="000000"/>
              <w:right w:val="single" w:sz="8" w:space="0" w:color="000000"/>
            </w:tcBorders>
            <w:vAlign w:val="center"/>
            <w:hideMark/>
          </w:tcPr>
          <w:p w14:paraId="00829F22" w14:textId="77777777" w:rsidR="00563483" w:rsidRPr="00563483" w:rsidRDefault="00563483" w:rsidP="003C78E8">
            <w:pPr>
              <w:spacing w:after="0" w:line="360" w:lineRule="auto"/>
              <w:jc w:val="both"/>
              <w:rPr>
                <w:rFonts w:asciiTheme="majorHAnsi" w:eastAsia="Times New Roman" w:hAnsiTheme="majorHAnsi" w:cs="Arial"/>
                <w:sz w:val="24"/>
                <w:szCs w:val="24"/>
                <w:lang w:eastAsia="bg-BG"/>
              </w:rPr>
            </w:pPr>
          </w:p>
        </w:tc>
      </w:tr>
      <w:tr w:rsidR="00563483" w:rsidRPr="00563483" w14:paraId="177A62AF" w14:textId="77777777" w:rsidTr="0054497A">
        <w:trPr>
          <w:trHeight w:val="509"/>
        </w:trPr>
        <w:tc>
          <w:tcPr>
            <w:tcW w:w="3840" w:type="dxa"/>
            <w:vMerge/>
            <w:tcBorders>
              <w:top w:val="single" w:sz="8" w:space="0" w:color="auto"/>
              <w:left w:val="single" w:sz="8" w:space="0" w:color="auto"/>
              <w:bottom w:val="single" w:sz="8" w:space="0" w:color="000000"/>
              <w:right w:val="single" w:sz="8" w:space="0" w:color="000000"/>
            </w:tcBorders>
            <w:vAlign w:val="center"/>
            <w:hideMark/>
          </w:tcPr>
          <w:p w14:paraId="0ADF9664" w14:textId="77777777" w:rsidR="00563483" w:rsidRPr="00563483" w:rsidRDefault="00563483" w:rsidP="003C78E8">
            <w:pPr>
              <w:spacing w:after="0" w:line="360" w:lineRule="auto"/>
              <w:jc w:val="both"/>
              <w:rPr>
                <w:rFonts w:asciiTheme="majorHAnsi" w:eastAsia="Times New Roman" w:hAnsiTheme="majorHAnsi" w:cs="Arial"/>
                <w:sz w:val="24"/>
                <w:szCs w:val="24"/>
                <w:lang w:eastAsia="bg-BG"/>
              </w:rPr>
            </w:pPr>
          </w:p>
        </w:tc>
        <w:tc>
          <w:tcPr>
            <w:tcW w:w="3840" w:type="dxa"/>
            <w:vMerge/>
            <w:tcBorders>
              <w:top w:val="single" w:sz="8" w:space="0" w:color="auto"/>
              <w:left w:val="single" w:sz="8" w:space="0" w:color="auto"/>
              <w:bottom w:val="single" w:sz="8" w:space="0" w:color="000000"/>
              <w:right w:val="single" w:sz="8" w:space="0" w:color="000000"/>
            </w:tcBorders>
            <w:vAlign w:val="center"/>
            <w:hideMark/>
          </w:tcPr>
          <w:p w14:paraId="3E993B07" w14:textId="77777777" w:rsidR="00563483" w:rsidRPr="00563483" w:rsidRDefault="00563483" w:rsidP="003C78E8">
            <w:pPr>
              <w:spacing w:after="0" w:line="360" w:lineRule="auto"/>
              <w:jc w:val="both"/>
              <w:rPr>
                <w:rFonts w:asciiTheme="majorHAnsi" w:eastAsia="Times New Roman" w:hAnsiTheme="majorHAnsi" w:cs="Arial"/>
                <w:sz w:val="24"/>
                <w:szCs w:val="24"/>
                <w:lang w:eastAsia="bg-BG"/>
              </w:rPr>
            </w:pPr>
          </w:p>
        </w:tc>
      </w:tr>
      <w:tr w:rsidR="00563483" w:rsidRPr="00563483" w14:paraId="16984774" w14:textId="77777777" w:rsidTr="0054497A">
        <w:trPr>
          <w:trHeight w:val="509"/>
        </w:trPr>
        <w:tc>
          <w:tcPr>
            <w:tcW w:w="3840" w:type="dxa"/>
            <w:vMerge/>
            <w:tcBorders>
              <w:top w:val="single" w:sz="8" w:space="0" w:color="auto"/>
              <w:left w:val="single" w:sz="8" w:space="0" w:color="auto"/>
              <w:bottom w:val="single" w:sz="8" w:space="0" w:color="000000"/>
              <w:right w:val="single" w:sz="8" w:space="0" w:color="000000"/>
            </w:tcBorders>
            <w:vAlign w:val="center"/>
            <w:hideMark/>
          </w:tcPr>
          <w:p w14:paraId="4D289B5B" w14:textId="77777777" w:rsidR="00563483" w:rsidRPr="00563483" w:rsidRDefault="00563483" w:rsidP="003C78E8">
            <w:pPr>
              <w:spacing w:after="0" w:line="360" w:lineRule="auto"/>
              <w:jc w:val="both"/>
              <w:rPr>
                <w:rFonts w:asciiTheme="majorHAnsi" w:eastAsia="Times New Roman" w:hAnsiTheme="majorHAnsi" w:cs="Arial"/>
                <w:sz w:val="24"/>
                <w:szCs w:val="24"/>
                <w:lang w:eastAsia="bg-BG"/>
              </w:rPr>
            </w:pPr>
          </w:p>
        </w:tc>
        <w:tc>
          <w:tcPr>
            <w:tcW w:w="3840" w:type="dxa"/>
            <w:vMerge/>
            <w:tcBorders>
              <w:top w:val="single" w:sz="8" w:space="0" w:color="auto"/>
              <w:left w:val="single" w:sz="8" w:space="0" w:color="auto"/>
              <w:bottom w:val="single" w:sz="8" w:space="0" w:color="000000"/>
              <w:right w:val="single" w:sz="8" w:space="0" w:color="000000"/>
            </w:tcBorders>
            <w:vAlign w:val="center"/>
            <w:hideMark/>
          </w:tcPr>
          <w:p w14:paraId="29DCCC59" w14:textId="77777777" w:rsidR="00563483" w:rsidRPr="00563483" w:rsidRDefault="00563483" w:rsidP="003C78E8">
            <w:pPr>
              <w:spacing w:after="0" w:line="360" w:lineRule="auto"/>
              <w:jc w:val="both"/>
              <w:rPr>
                <w:rFonts w:asciiTheme="majorHAnsi" w:eastAsia="Times New Roman" w:hAnsiTheme="majorHAnsi" w:cs="Arial"/>
                <w:sz w:val="24"/>
                <w:szCs w:val="24"/>
                <w:lang w:eastAsia="bg-BG"/>
              </w:rPr>
            </w:pPr>
          </w:p>
        </w:tc>
      </w:tr>
    </w:tbl>
    <w:p w14:paraId="6AF9EDCD" w14:textId="77777777" w:rsidR="000F44AA" w:rsidRPr="003C78E8" w:rsidRDefault="000F44AA" w:rsidP="003C78E8">
      <w:pPr>
        <w:spacing w:line="360" w:lineRule="auto"/>
        <w:jc w:val="both"/>
        <w:rPr>
          <w:rFonts w:asciiTheme="majorHAnsi" w:hAnsiTheme="majorHAnsi"/>
          <w:sz w:val="24"/>
          <w:szCs w:val="24"/>
          <w:lang w:val="en-US"/>
        </w:rPr>
      </w:pPr>
    </w:p>
    <w:p w14:paraId="1124C850" w14:textId="77777777" w:rsidR="00A662FE" w:rsidRPr="003C78E8" w:rsidRDefault="00F35023" w:rsidP="003C78E8">
      <w:pPr>
        <w:pStyle w:val="Heading1"/>
        <w:spacing w:line="360" w:lineRule="auto"/>
        <w:jc w:val="both"/>
        <w:rPr>
          <w:sz w:val="24"/>
          <w:szCs w:val="24"/>
          <w:lang w:val="en-US"/>
        </w:rPr>
      </w:pPr>
      <w:bookmarkStart w:id="10" w:name="_Toc92129603"/>
      <w:r w:rsidRPr="003C78E8">
        <w:rPr>
          <w:sz w:val="24"/>
          <w:szCs w:val="24"/>
          <w:lang w:val="en-US"/>
        </w:rPr>
        <w:t>Co</w:t>
      </w:r>
      <w:r w:rsidR="00A662FE" w:rsidRPr="003C78E8">
        <w:rPr>
          <w:sz w:val="24"/>
          <w:szCs w:val="24"/>
          <w:lang w:val="en-US"/>
        </w:rPr>
        <w:t>nclusion</w:t>
      </w:r>
      <w:bookmarkEnd w:id="10"/>
    </w:p>
    <w:p w14:paraId="4B255BD6" w14:textId="77777777" w:rsidR="00A662FE" w:rsidRPr="003C78E8" w:rsidRDefault="00A662FE" w:rsidP="003C78E8">
      <w:pPr>
        <w:pStyle w:val="Heading1"/>
        <w:spacing w:line="360" w:lineRule="auto"/>
        <w:jc w:val="both"/>
        <w:rPr>
          <w:sz w:val="24"/>
          <w:szCs w:val="24"/>
          <w:lang w:val="en-US"/>
        </w:rPr>
      </w:pPr>
    </w:p>
    <w:p w14:paraId="7340F21D" w14:textId="77777777" w:rsidR="00A662FE" w:rsidRPr="003C78E8" w:rsidRDefault="00F35023" w:rsidP="003C78E8">
      <w:pPr>
        <w:pStyle w:val="Heading1"/>
        <w:spacing w:line="360" w:lineRule="auto"/>
        <w:jc w:val="both"/>
        <w:rPr>
          <w:b w:val="0"/>
          <w:color w:val="auto"/>
          <w:sz w:val="24"/>
          <w:szCs w:val="24"/>
          <w:lang w:val="en-US"/>
        </w:rPr>
      </w:pPr>
      <w:r w:rsidRPr="003C78E8">
        <w:rPr>
          <w:b w:val="0"/>
          <w:color w:val="auto"/>
          <w:sz w:val="24"/>
          <w:szCs w:val="24"/>
          <w:lang w:val="en-US"/>
        </w:rPr>
        <w:t xml:space="preserve">Marketing is a broad managerial activity that entails developing and side of leadership that promise clients or societies advantages. Marketing, public relations, and other public-facing marketing communication are all part of the package. Market research, defining marketing goals and vision, and crafting the message are all steps in the process. Then there's the matter of the delivery. Marketing is a method of communicating with companies and promoting products that reinforces consistent quality. It is based on the idea that all community communication systems sent out by a company should be constant, unrestricted, continuous, and well-organized. Whatever type of media attention you pay for, the goal is to give your activity the </w:t>
      </w:r>
      <w:r w:rsidR="00360986" w:rsidRPr="003C78E8">
        <w:rPr>
          <w:b w:val="0"/>
          <w:color w:val="auto"/>
          <w:sz w:val="24"/>
          <w:szCs w:val="24"/>
          <w:lang w:val="en-US"/>
        </w:rPr>
        <w:t>same brand image and advantages (Reuvers,2021).</w:t>
      </w:r>
    </w:p>
    <w:p w14:paraId="1D95266B" w14:textId="77777777" w:rsidR="00A662FE" w:rsidRDefault="00A662FE" w:rsidP="00A662FE">
      <w:pPr>
        <w:pStyle w:val="Heading1"/>
        <w:rPr>
          <w:lang w:val="en-US"/>
        </w:rPr>
      </w:pPr>
    </w:p>
    <w:p w14:paraId="7DEF8F4A" w14:textId="77777777" w:rsidR="00A662FE" w:rsidRDefault="00A662FE" w:rsidP="00A662FE">
      <w:pPr>
        <w:pStyle w:val="Heading1"/>
        <w:rPr>
          <w:lang w:val="en-US"/>
        </w:rPr>
      </w:pPr>
    </w:p>
    <w:p w14:paraId="6A590177" w14:textId="77777777" w:rsidR="00A662FE" w:rsidRDefault="00A662FE" w:rsidP="00A662FE">
      <w:pPr>
        <w:pStyle w:val="Heading1"/>
        <w:rPr>
          <w:lang w:val="en-US"/>
        </w:rPr>
      </w:pPr>
    </w:p>
    <w:p w14:paraId="739A2E89" w14:textId="77777777" w:rsidR="00A662FE" w:rsidRDefault="00A662FE" w:rsidP="00A662FE">
      <w:pPr>
        <w:pStyle w:val="Heading1"/>
        <w:rPr>
          <w:lang w:val="en-US"/>
        </w:rPr>
      </w:pPr>
    </w:p>
    <w:p w14:paraId="7CF824B8" w14:textId="77777777" w:rsidR="00A662FE" w:rsidRDefault="00A662FE" w:rsidP="00A662FE">
      <w:pPr>
        <w:pStyle w:val="Heading1"/>
        <w:rPr>
          <w:lang w:val="en-US"/>
        </w:rPr>
      </w:pPr>
    </w:p>
    <w:p w14:paraId="56A596DC" w14:textId="77777777" w:rsidR="00A662FE" w:rsidRDefault="00A662FE" w:rsidP="00A662FE">
      <w:pPr>
        <w:pStyle w:val="Heading1"/>
        <w:rPr>
          <w:lang w:val="en-US"/>
        </w:rPr>
      </w:pPr>
    </w:p>
    <w:p w14:paraId="2999650B" w14:textId="77777777" w:rsidR="00A662FE" w:rsidRDefault="00A662FE" w:rsidP="00A662FE">
      <w:pPr>
        <w:pStyle w:val="Heading1"/>
        <w:rPr>
          <w:lang w:val="en-US"/>
        </w:rPr>
      </w:pPr>
    </w:p>
    <w:p w14:paraId="7CC618C8" w14:textId="77777777" w:rsidR="00F35023" w:rsidRDefault="00F35023" w:rsidP="00A662FE">
      <w:pPr>
        <w:pStyle w:val="Heading1"/>
        <w:rPr>
          <w:lang w:val="en-US"/>
        </w:rPr>
      </w:pPr>
      <w:bookmarkStart w:id="11" w:name="_Toc92129604"/>
    </w:p>
    <w:p w14:paraId="56B19CED" w14:textId="77777777" w:rsidR="00F35023" w:rsidRDefault="00F35023" w:rsidP="00A662FE">
      <w:pPr>
        <w:pStyle w:val="Heading1"/>
        <w:rPr>
          <w:lang w:val="en-US"/>
        </w:rPr>
      </w:pPr>
    </w:p>
    <w:p w14:paraId="76DE1C11" w14:textId="77777777" w:rsidR="00A662FE" w:rsidRDefault="00A662FE" w:rsidP="00A662FE">
      <w:pPr>
        <w:pStyle w:val="Heading1"/>
        <w:rPr>
          <w:lang w:val="en-US"/>
        </w:rPr>
      </w:pPr>
      <w:r w:rsidRPr="00A662FE">
        <w:rPr>
          <w:lang w:val="en-US"/>
        </w:rPr>
        <w:t>Reference list</w:t>
      </w:r>
      <w:bookmarkEnd w:id="11"/>
    </w:p>
    <w:p w14:paraId="41E7AE90" w14:textId="77777777" w:rsidR="00A662FE" w:rsidRDefault="00A662FE" w:rsidP="00A662FE">
      <w:pPr>
        <w:rPr>
          <w:lang w:val="en-US"/>
        </w:rPr>
      </w:pPr>
    </w:p>
    <w:p w14:paraId="7020A3D9" w14:textId="77777777" w:rsidR="00FB5190" w:rsidRPr="00FB5190" w:rsidRDefault="00FB5190" w:rsidP="00FB5190">
      <w:pPr>
        <w:jc w:val="both"/>
        <w:rPr>
          <w:rFonts w:ascii="Arial" w:hAnsi="Arial" w:cs="Arial"/>
          <w:sz w:val="24"/>
          <w:szCs w:val="24"/>
          <w:lang w:val="en-US"/>
        </w:rPr>
      </w:pPr>
      <w:proofErr w:type="spellStart"/>
      <w:r w:rsidRPr="00FB5190">
        <w:rPr>
          <w:rFonts w:ascii="Arial" w:hAnsi="Arial" w:cs="Arial"/>
          <w:sz w:val="24"/>
          <w:szCs w:val="24"/>
          <w:lang w:val="en-US"/>
        </w:rPr>
        <w:t>Akyüz</w:t>
      </w:r>
      <w:proofErr w:type="spellEnd"/>
      <w:r w:rsidRPr="00FB5190">
        <w:rPr>
          <w:rFonts w:ascii="Arial" w:hAnsi="Arial" w:cs="Arial"/>
          <w:sz w:val="24"/>
          <w:szCs w:val="24"/>
          <w:lang w:val="en-US"/>
        </w:rPr>
        <w:t xml:space="preserve">, A. and </w:t>
      </w:r>
      <w:proofErr w:type="spellStart"/>
      <w:r w:rsidRPr="00FB5190">
        <w:rPr>
          <w:rFonts w:ascii="Arial" w:hAnsi="Arial" w:cs="Arial"/>
          <w:sz w:val="24"/>
          <w:szCs w:val="24"/>
          <w:lang w:val="en-US"/>
        </w:rPr>
        <w:t>Mavnacıoğlu</w:t>
      </w:r>
      <w:proofErr w:type="spellEnd"/>
      <w:r w:rsidRPr="00FB5190">
        <w:rPr>
          <w:rFonts w:ascii="Arial" w:hAnsi="Arial" w:cs="Arial"/>
          <w:sz w:val="24"/>
          <w:szCs w:val="24"/>
          <w:lang w:val="en-US"/>
        </w:rPr>
        <w:t>, K., 2021. Marketing and Financial Services in the Age of Artificial Intelligence. In Financial Strategies in Competitive Markets (pp. 327-340). Springer, Cham.</w:t>
      </w:r>
    </w:p>
    <w:p w14:paraId="2F3ABE5C" w14:textId="77777777" w:rsidR="00FB5190" w:rsidRPr="00FB5190" w:rsidRDefault="00FB5190" w:rsidP="00FB5190">
      <w:pPr>
        <w:jc w:val="both"/>
        <w:rPr>
          <w:rFonts w:ascii="Arial" w:hAnsi="Arial" w:cs="Arial"/>
          <w:sz w:val="24"/>
          <w:szCs w:val="24"/>
          <w:lang w:val="en-US"/>
        </w:rPr>
      </w:pPr>
      <w:proofErr w:type="spellStart"/>
      <w:r w:rsidRPr="00FB5190">
        <w:rPr>
          <w:rFonts w:ascii="Arial" w:hAnsi="Arial" w:cs="Arial"/>
          <w:sz w:val="24"/>
          <w:szCs w:val="24"/>
          <w:lang w:val="en-US"/>
        </w:rPr>
        <w:t>Budnikevich</w:t>
      </w:r>
      <w:proofErr w:type="spellEnd"/>
      <w:r w:rsidRPr="00FB5190">
        <w:rPr>
          <w:rFonts w:ascii="Arial" w:hAnsi="Arial" w:cs="Arial"/>
          <w:sz w:val="24"/>
          <w:szCs w:val="24"/>
          <w:lang w:val="en-US"/>
        </w:rPr>
        <w:t xml:space="preserve">, I., </w:t>
      </w:r>
      <w:proofErr w:type="spellStart"/>
      <w:r w:rsidRPr="00FB5190">
        <w:rPr>
          <w:rFonts w:ascii="Arial" w:hAnsi="Arial" w:cs="Arial"/>
          <w:sz w:val="24"/>
          <w:szCs w:val="24"/>
          <w:lang w:val="en-US"/>
        </w:rPr>
        <w:t>Cherdantseva</w:t>
      </w:r>
      <w:proofErr w:type="spellEnd"/>
      <w:r w:rsidRPr="00FB5190">
        <w:rPr>
          <w:rFonts w:ascii="Arial" w:hAnsi="Arial" w:cs="Arial"/>
          <w:sz w:val="24"/>
          <w:szCs w:val="24"/>
          <w:lang w:val="en-US"/>
        </w:rPr>
        <w:t xml:space="preserve">, I. and </w:t>
      </w:r>
      <w:proofErr w:type="spellStart"/>
      <w:r w:rsidRPr="00FB5190">
        <w:rPr>
          <w:rFonts w:ascii="Arial" w:hAnsi="Arial" w:cs="Arial"/>
          <w:sz w:val="24"/>
          <w:szCs w:val="24"/>
          <w:lang w:val="en-US"/>
        </w:rPr>
        <w:t>Klichuk</w:t>
      </w:r>
      <w:proofErr w:type="spellEnd"/>
      <w:r w:rsidRPr="00FB5190">
        <w:rPr>
          <w:rFonts w:ascii="Arial" w:hAnsi="Arial" w:cs="Arial"/>
          <w:sz w:val="24"/>
          <w:szCs w:val="24"/>
          <w:lang w:val="en-US"/>
        </w:rPr>
        <w:t xml:space="preserve">, B., 2021. Specifics of marketing research organization in the system of marketing management of retail trade networks. </w:t>
      </w:r>
      <w:proofErr w:type="spellStart"/>
      <w:r w:rsidRPr="00FB5190">
        <w:rPr>
          <w:rFonts w:ascii="Arial" w:hAnsi="Arial" w:cs="Arial"/>
          <w:sz w:val="24"/>
          <w:szCs w:val="24"/>
          <w:lang w:val="en-US"/>
        </w:rPr>
        <w:t>Збірник</w:t>
      </w:r>
      <w:proofErr w:type="spellEnd"/>
      <w:r w:rsidRPr="00FB5190">
        <w:rPr>
          <w:rFonts w:ascii="Arial" w:hAnsi="Arial" w:cs="Arial"/>
          <w:sz w:val="24"/>
          <w:szCs w:val="24"/>
          <w:lang w:val="en-US"/>
        </w:rPr>
        <w:t xml:space="preserve"> </w:t>
      </w:r>
      <w:proofErr w:type="spellStart"/>
      <w:r w:rsidRPr="00FB5190">
        <w:rPr>
          <w:rFonts w:ascii="Arial" w:hAnsi="Arial" w:cs="Arial"/>
          <w:sz w:val="24"/>
          <w:szCs w:val="24"/>
          <w:lang w:val="en-US"/>
        </w:rPr>
        <w:t>наукових</w:t>
      </w:r>
      <w:proofErr w:type="spellEnd"/>
      <w:r w:rsidRPr="00FB5190">
        <w:rPr>
          <w:rFonts w:ascii="Arial" w:hAnsi="Arial" w:cs="Arial"/>
          <w:sz w:val="24"/>
          <w:szCs w:val="24"/>
          <w:lang w:val="en-US"/>
        </w:rPr>
        <w:t xml:space="preserve"> </w:t>
      </w:r>
      <w:proofErr w:type="spellStart"/>
      <w:r w:rsidRPr="00FB5190">
        <w:rPr>
          <w:rFonts w:ascii="Arial" w:hAnsi="Arial" w:cs="Arial"/>
          <w:sz w:val="24"/>
          <w:szCs w:val="24"/>
          <w:lang w:val="en-US"/>
        </w:rPr>
        <w:t>праць</w:t>
      </w:r>
      <w:proofErr w:type="spellEnd"/>
      <w:r w:rsidRPr="00FB5190">
        <w:rPr>
          <w:rFonts w:ascii="Arial" w:hAnsi="Arial" w:cs="Arial"/>
          <w:sz w:val="24"/>
          <w:szCs w:val="24"/>
          <w:lang w:val="en-US"/>
        </w:rPr>
        <w:t xml:space="preserve"> </w:t>
      </w:r>
      <w:proofErr w:type="spellStart"/>
      <w:r w:rsidRPr="00FB5190">
        <w:rPr>
          <w:rFonts w:ascii="Arial" w:hAnsi="Arial" w:cs="Arial"/>
          <w:sz w:val="24"/>
          <w:szCs w:val="24"/>
          <w:lang w:val="en-US"/>
        </w:rPr>
        <w:t>Черкаського</w:t>
      </w:r>
      <w:proofErr w:type="spellEnd"/>
      <w:r w:rsidRPr="00FB5190">
        <w:rPr>
          <w:rFonts w:ascii="Arial" w:hAnsi="Arial" w:cs="Arial"/>
          <w:sz w:val="24"/>
          <w:szCs w:val="24"/>
          <w:lang w:val="en-US"/>
        </w:rPr>
        <w:t xml:space="preserve"> </w:t>
      </w:r>
      <w:proofErr w:type="spellStart"/>
      <w:r w:rsidRPr="00FB5190">
        <w:rPr>
          <w:rFonts w:ascii="Arial" w:hAnsi="Arial" w:cs="Arial"/>
          <w:sz w:val="24"/>
          <w:szCs w:val="24"/>
          <w:lang w:val="en-US"/>
        </w:rPr>
        <w:t>державного</w:t>
      </w:r>
      <w:proofErr w:type="spellEnd"/>
      <w:r w:rsidRPr="00FB5190">
        <w:rPr>
          <w:rFonts w:ascii="Arial" w:hAnsi="Arial" w:cs="Arial"/>
          <w:sz w:val="24"/>
          <w:szCs w:val="24"/>
          <w:lang w:val="en-US"/>
        </w:rPr>
        <w:t xml:space="preserve"> </w:t>
      </w:r>
      <w:proofErr w:type="spellStart"/>
      <w:r w:rsidRPr="00FB5190">
        <w:rPr>
          <w:rFonts w:ascii="Arial" w:hAnsi="Arial" w:cs="Arial"/>
          <w:sz w:val="24"/>
          <w:szCs w:val="24"/>
          <w:lang w:val="en-US"/>
        </w:rPr>
        <w:t>технологічного</w:t>
      </w:r>
      <w:proofErr w:type="spellEnd"/>
      <w:r w:rsidRPr="00FB5190">
        <w:rPr>
          <w:rFonts w:ascii="Arial" w:hAnsi="Arial" w:cs="Arial"/>
          <w:sz w:val="24"/>
          <w:szCs w:val="24"/>
          <w:lang w:val="en-US"/>
        </w:rPr>
        <w:t xml:space="preserve"> </w:t>
      </w:r>
      <w:proofErr w:type="spellStart"/>
      <w:r w:rsidRPr="00FB5190">
        <w:rPr>
          <w:rFonts w:ascii="Arial" w:hAnsi="Arial" w:cs="Arial"/>
          <w:sz w:val="24"/>
          <w:szCs w:val="24"/>
          <w:lang w:val="en-US"/>
        </w:rPr>
        <w:t>університету</w:t>
      </w:r>
      <w:proofErr w:type="spellEnd"/>
      <w:r w:rsidRPr="00FB5190">
        <w:rPr>
          <w:rFonts w:ascii="Arial" w:hAnsi="Arial" w:cs="Arial"/>
          <w:sz w:val="24"/>
          <w:szCs w:val="24"/>
          <w:lang w:val="en-US"/>
        </w:rPr>
        <w:t xml:space="preserve">. </w:t>
      </w:r>
      <w:proofErr w:type="spellStart"/>
      <w:r w:rsidRPr="00FB5190">
        <w:rPr>
          <w:rFonts w:ascii="Arial" w:hAnsi="Arial" w:cs="Arial"/>
          <w:sz w:val="24"/>
          <w:szCs w:val="24"/>
          <w:lang w:val="en-US"/>
        </w:rPr>
        <w:t>Серія</w:t>
      </w:r>
      <w:proofErr w:type="spellEnd"/>
      <w:r w:rsidRPr="00FB5190">
        <w:rPr>
          <w:rFonts w:ascii="Arial" w:hAnsi="Arial" w:cs="Arial"/>
          <w:sz w:val="24"/>
          <w:szCs w:val="24"/>
          <w:lang w:val="en-US"/>
        </w:rPr>
        <w:t xml:space="preserve">: </w:t>
      </w:r>
      <w:proofErr w:type="spellStart"/>
      <w:r w:rsidRPr="00FB5190">
        <w:rPr>
          <w:rFonts w:ascii="Arial" w:hAnsi="Arial" w:cs="Arial"/>
          <w:sz w:val="24"/>
          <w:szCs w:val="24"/>
          <w:lang w:val="en-US"/>
        </w:rPr>
        <w:t>Економічні</w:t>
      </w:r>
      <w:proofErr w:type="spellEnd"/>
      <w:r w:rsidRPr="00FB5190">
        <w:rPr>
          <w:rFonts w:ascii="Arial" w:hAnsi="Arial" w:cs="Arial"/>
          <w:sz w:val="24"/>
          <w:szCs w:val="24"/>
          <w:lang w:val="en-US"/>
        </w:rPr>
        <w:t xml:space="preserve"> </w:t>
      </w:r>
      <w:proofErr w:type="spellStart"/>
      <w:r w:rsidRPr="00FB5190">
        <w:rPr>
          <w:rFonts w:ascii="Arial" w:hAnsi="Arial" w:cs="Arial"/>
          <w:sz w:val="24"/>
          <w:szCs w:val="24"/>
          <w:lang w:val="en-US"/>
        </w:rPr>
        <w:t>науки</w:t>
      </w:r>
      <w:proofErr w:type="spellEnd"/>
      <w:r w:rsidRPr="00FB5190">
        <w:rPr>
          <w:rFonts w:ascii="Arial" w:hAnsi="Arial" w:cs="Arial"/>
          <w:sz w:val="24"/>
          <w:szCs w:val="24"/>
          <w:lang w:val="en-US"/>
        </w:rPr>
        <w:t>, (61), pp.101-112.</w:t>
      </w:r>
    </w:p>
    <w:p w14:paraId="7BA59314" w14:textId="77777777" w:rsidR="00FB5190" w:rsidRPr="00FB5190" w:rsidRDefault="00FB5190" w:rsidP="00FB5190">
      <w:pPr>
        <w:jc w:val="both"/>
        <w:rPr>
          <w:rFonts w:ascii="Arial" w:hAnsi="Arial" w:cs="Arial"/>
          <w:sz w:val="24"/>
          <w:szCs w:val="24"/>
          <w:lang w:val="en-US"/>
        </w:rPr>
      </w:pPr>
      <w:proofErr w:type="spellStart"/>
      <w:r w:rsidRPr="00FB5190">
        <w:rPr>
          <w:rFonts w:ascii="Arial" w:hAnsi="Arial" w:cs="Arial"/>
          <w:sz w:val="24"/>
          <w:szCs w:val="24"/>
          <w:lang w:val="en-US"/>
        </w:rPr>
        <w:t>Domański</w:t>
      </w:r>
      <w:proofErr w:type="spellEnd"/>
      <w:r w:rsidRPr="00FB5190">
        <w:rPr>
          <w:rFonts w:ascii="Arial" w:hAnsi="Arial" w:cs="Arial"/>
          <w:sz w:val="24"/>
          <w:szCs w:val="24"/>
          <w:lang w:val="en-US"/>
        </w:rPr>
        <w:t xml:space="preserve">, R., 2021. How to measure </w:t>
      </w:r>
      <w:proofErr w:type="spellStart"/>
      <w:r w:rsidRPr="00FB5190">
        <w:rPr>
          <w:rFonts w:ascii="Arial" w:hAnsi="Arial" w:cs="Arial"/>
          <w:sz w:val="24"/>
          <w:szCs w:val="24"/>
          <w:lang w:val="en-US"/>
        </w:rPr>
        <w:t>omnichannel</w:t>
      </w:r>
      <w:proofErr w:type="spellEnd"/>
      <w:r w:rsidRPr="00FB5190">
        <w:rPr>
          <w:rFonts w:ascii="Arial" w:hAnsi="Arial" w:cs="Arial"/>
          <w:sz w:val="24"/>
          <w:szCs w:val="24"/>
          <w:lang w:val="en-US"/>
        </w:rPr>
        <w:t xml:space="preserve">? Marketing </w:t>
      </w:r>
      <w:proofErr w:type="spellStart"/>
      <w:r w:rsidRPr="00FB5190">
        <w:rPr>
          <w:rFonts w:ascii="Arial" w:hAnsi="Arial" w:cs="Arial"/>
          <w:sz w:val="24"/>
          <w:szCs w:val="24"/>
          <w:lang w:val="en-US"/>
        </w:rPr>
        <w:t>indicatorbased</w:t>
      </w:r>
      <w:proofErr w:type="spellEnd"/>
      <w:r w:rsidRPr="00FB5190">
        <w:rPr>
          <w:rFonts w:ascii="Arial" w:hAnsi="Arial" w:cs="Arial"/>
          <w:sz w:val="24"/>
          <w:szCs w:val="24"/>
          <w:lang w:val="en-US"/>
        </w:rPr>
        <w:t xml:space="preserve"> approach-theory fundamentals. </w:t>
      </w:r>
      <w:proofErr w:type="spellStart"/>
      <w:r w:rsidRPr="00FB5190">
        <w:rPr>
          <w:rFonts w:ascii="Arial" w:hAnsi="Arial" w:cs="Arial"/>
          <w:sz w:val="24"/>
          <w:szCs w:val="24"/>
          <w:lang w:val="en-US"/>
        </w:rPr>
        <w:t>LogForum</w:t>
      </w:r>
      <w:proofErr w:type="spellEnd"/>
      <w:r w:rsidRPr="00FB5190">
        <w:rPr>
          <w:rFonts w:ascii="Arial" w:hAnsi="Arial" w:cs="Arial"/>
          <w:sz w:val="24"/>
          <w:szCs w:val="24"/>
          <w:lang w:val="en-US"/>
        </w:rPr>
        <w:t>, 17(3).</w:t>
      </w:r>
    </w:p>
    <w:p w14:paraId="1A08674B" w14:textId="77777777" w:rsidR="00FB5190" w:rsidRPr="00FB5190" w:rsidRDefault="00FB5190" w:rsidP="00FB5190">
      <w:pPr>
        <w:jc w:val="both"/>
        <w:rPr>
          <w:rFonts w:ascii="Arial" w:hAnsi="Arial" w:cs="Arial"/>
          <w:sz w:val="24"/>
          <w:szCs w:val="24"/>
          <w:lang w:val="en-US"/>
        </w:rPr>
      </w:pPr>
      <w:proofErr w:type="spellStart"/>
      <w:r w:rsidRPr="00FB5190">
        <w:rPr>
          <w:rFonts w:ascii="Arial" w:hAnsi="Arial" w:cs="Arial"/>
          <w:sz w:val="24"/>
          <w:szCs w:val="24"/>
          <w:lang w:val="en-US"/>
        </w:rPr>
        <w:t>Dubbelink</w:t>
      </w:r>
      <w:proofErr w:type="spellEnd"/>
      <w:r w:rsidRPr="00FB5190">
        <w:rPr>
          <w:rFonts w:ascii="Arial" w:hAnsi="Arial" w:cs="Arial"/>
          <w:sz w:val="24"/>
          <w:szCs w:val="24"/>
          <w:lang w:val="en-US"/>
        </w:rPr>
        <w:t xml:space="preserve">, S.I., </w:t>
      </w:r>
      <w:proofErr w:type="spellStart"/>
      <w:r w:rsidRPr="00FB5190">
        <w:rPr>
          <w:rFonts w:ascii="Arial" w:hAnsi="Arial" w:cs="Arial"/>
          <w:sz w:val="24"/>
          <w:szCs w:val="24"/>
          <w:lang w:val="en-US"/>
        </w:rPr>
        <w:t>Herrando</w:t>
      </w:r>
      <w:proofErr w:type="spellEnd"/>
      <w:r w:rsidRPr="00FB5190">
        <w:rPr>
          <w:rFonts w:ascii="Arial" w:hAnsi="Arial" w:cs="Arial"/>
          <w:sz w:val="24"/>
          <w:szCs w:val="24"/>
          <w:lang w:val="en-US"/>
        </w:rPr>
        <w:t xml:space="preserve">, C. and </w:t>
      </w:r>
      <w:proofErr w:type="spellStart"/>
      <w:r w:rsidRPr="00FB5190">
        <w:rPr>
          <w:rFonts w:ascii="Arial" w:hAnsi="Arial" w:cs="Arial"/>
          <w:sz w:val="24"/>
          <w:szCs w:val="24"/>
          <w:lang w:val="en-US"/>
        </w:rPr>
        <w:t>Constantinides</w:t>
      </w:r>
      <w:proofErr w:type="spellEnd"/>
      <w:r w:rsidRPr="00FB5190">
        <w:rPr>
          <w:rFonts w:ascii="Arial" w:hAnsi="Arial" w:cs="Arial"/>
          <w:sz w:val="24"/>
          <w:szCs w:val="24"/>
          <w:lang w:val="en-US"/>
        </w:rPr>
        <w:t>, E., 2021. Social media marketing as a branding strategy in extraordinary times: Lessons from the COVID-19 pandemic. Sustainability, 13(18), p.10310.</w:t>
      </w:r>
    </w:p>
    <w:p w14:paraId="4F6F79FE" w14:textId="77777777" w:rsidR="00FB5190" w:rsidRPr="00FB5190" w:rsidRDefault="00FB5190" w:rsidP="00FB5190">
      <w:pPr>
        <w:jc w:val="both"/>
        <w:rPr>
          <w:rFonts w:ascii="Arial" w:hAnsi="Arial" w:cs="Arial"/>
          <w:sz w:val="24"/>
          <w:szCs w:val="24"/>
          <w:lang w:val="en-US"/>
        </w:rPr>
      </w:pPr>
      <w:proofErr w:type="spellStart"/>
      <w:r w:rsidRPr="00FB5190">
        <w:rPr>
          <w:rFonts w:ascii="Arial" w:hAnsi="Arial" w:cs="Arial"/>
          <w:sz w:val="24"/>
          <w:szCs w:val="24"/>
          <w:lang w:val="en-US"/>
        </w:rPr>
        <w:t>Ilkhomovna</w:t>
      </w:r>
      <w:proofErr w:type="spellEnd"/>
      <w:r w:rsidRPr="00FB5190">
        <w:rPr>
          <w:rFonts w:ascii="Arial" w:hAnsi="Arial" w:cs="Arial"/>
          <w:sz w:val="24"/>
          <w:szCs w:val="24"/>
          <w:lang w:val="en-US"/>
        </w:rPr>
        <w:t xml:space="preserve">, U.D. and </w:t>
      </w:r>
      <w:proofErr w:type="spellStart"/>
      <w:r w:rsidRPr="00FB5190">
        <w:rPr>
          <w:rFonts w:ascii="Arial" w:hAnsi="Arial" w:cs="Arial"/>
          <w:sz w:val="24"/>
          <w:szCs w:val="24"/>
          <w:lang w:val="en-US"/>
        </w:rPr>
        <w:t>Ozod</w:t>
      </w:r>
      <w:proofErr w:type="spellEnd"/>
      <w:r w:rsidRPr="00FB5190">
        <w:rPr>
          <w:rFonts w:ascii="Arial" w:hAnsi="Arial" w:cs="Arial"/>
          <w:sz w:val="24"/>
          <w:szCs w:val="24"/>
          <w:lang w:val="en-US"/>
        </w:rPr>
        <w:t>, T., 2021. Improving the Marketing Approach in Managing Export-Oriented Distribution Channels. International Journal on Orange Technologies, 3(9), pp.7-10.</w:t>
      </w:r>
    </w:p>
    <w:p w14:paraId="02A7E5A3" w14:textId="77777777" w:rsidR="00FB5190" w:rsidRPr="00FB5190" w:rsidRDefault="00FB5190" w:rsidP="00FB5190">
      <w:pPr>
        <w:jc w:val="both"/>
        <w:rPr>
          <w:rFonts w:ascii="Arial" w:hAnsi="Arial" w:cs="Arial"/>
          <w:sz w:val="24"/>
          <w:szCs w:val="24"/>
          <w:lang w:val="en-US"/>
        </w:rPr>
      </w:pPr>
      <w:r w:rsidRPr="00FB5190">
        <w:rPr>
          <w:rFonts w:ascii="Arial" w:hAnsi="Arial" w:cs="Arial"/>
          <w:sz w:val="24"/>
          <w:szCs w:val="24"/>
          <w:lang w:val="en-US"/>
        </w:rPr>
        <w:t>Jiménez-</w:t>
      </w:r>
      <w:proofErr w:type="spellStart"/>
      <w:r w:rsidRPr="00FB5190">
        <w:rPr>
          <w:rFonts w:ascii="Arial" w:hAnsi="Arial" w:cs="Arial"/>
          <w:sz w:val="24"/>
          <w:szCs w:val="24"/>
          <w:lang w:val="en-US"/>
        </w:rPr>
        <w:t>Marín</w:t>
      </w:r>
      <w:proofErr w:type="spellEnd"/>
      <w:r w:rsidRPr="00FB5190">
        <w:rPr>
          <w:rFonts w:ascii="Arial" w:hAnsi="Arial" w:cs="Arial"/>
          <w:sz w:val="24"/>
          <w:szCs w:val="24"/>
          <w:lang w:val="en-US"/>
        </w:rPr>
        <w:t>, G. and de la Concha-</w:t>
      </w:r>
      <w:proofErr w:type="spellStart"/>
      <w:r w:rsidRPr="00FB5190">
        <w:rPr>
          <w:rFonts w:ascii="Arial" w:hAnsi="Arial" w:cs="Arial"/>
          <w:sz w:val="24"/>
          <w:szCs w:val="24"/>
          <w:lang w:val="en-US"/>
        </w:rPr>
        <w:t>Castañeda</w:t>
      </w:r>
      <w:proofErr w:type="spellEnd"/>
      <w:r w:rsidRPr="00FB5190">
        <w:rPr>
          <w:rFonts w:ascii="Arial" w:hAnsi="Arial" w:cs="Arial"/>
          <w:sz w:val="24"/>
          <w:szCs w:val="24"/>
          <w:lang w:val="en-US"/>
        </w:rPr>
        <w:t>, M.D., 2021. How Do I Sell It? Marketing and Communication Fundamentals. In Entrepreneurship for Rural Start-ups (pp. 16-23). Routledge.</w:t>
      </w:r>
    </w:p>
    <w:p w14:paraId="7E2141F4" w14:textId="77777777" w:rsidR="00FB5190" w:rsidRPr="00FB5190" w:rsidRDefault="00FB5190" w:rsidP="00FB5190">
      <w:pPr>
        <w:jc w:val="both"/>
        <w:rPr>
          <w:rFonts w:ascii="Arial" w:hAnsi="Arial" w:cs="Arial"/>
          <w:sz w:val="24"/>
          <w:szCs w:val="24"/>
          <w:lang w:val="en-US"/>
        </w:rPr>
      </w:pPr>
      <w:r w:rsidRPr="00FB5190">
        <w:rPr>
          <w:rFonts w:ascii="Arial" w:hAnsi="Arial" w:cs="Arial"/>
          <w:sz w:val="24"/>
          <w:szCs w:val="24"/>
          <w:lang w:val="en-US"/>
        </w:rPr>
        <w:t>Johnson-</w:t>
      </w:r>
      <w:proofErr w:type="spellStart"/>
      <w:r w:rsidRPr="00FB5190">
        <w:rPr>
          <w:rFonts w:ascii="Arial" w:hAnsi="Arial" w:cs="Arial"/>
          <w:sz w:val="24"/>
          <w:szCs w:val="24"/>
          <w:lang w:val="en-US"/>
        </w:rPr>
        <w:t>Hillery</w:t>
      </w:r>
      <w:proofErr w:type="spellEnd"/>
      <w:r w:rsidRPr="00FB5190">
        <w:rPr>
          <w:rFonts w:ascii="Arial" w:hAnsi="Arial" w:cs="Arial"/>
          <w:sz w:val="24"/>
          <w:szCs w:val="24"/>
          <w:lang w:val="en-US"/>
        </w:rPr>
        <w:t>, J. and Kang, J., 2021. Elderly consumers and retail sales personnel: examining knowledge, attitudes, and retail service satisfaction. Garland Science.</w:t>
      </w:r>
    </w:p>
    <w:p w14:paraId="5CEC2022" w14:textId="77777777" w:rsidR="00FB5190" w:rsidRPr="00FB5190" w:rsidRDefault="00FB5190" w:rsidP="00FB5190">
      <w:pPr>
        <w:jc w:val="both"/>
        <w:rPr>
          <w:rFonts w:ascii="Arial" w:hAnsi="Arial" w:cs="Arial"/>
          <w:sz w:val="24"/>
          <w:szCs w:val="24"/>
          <w:lang w:val="en-US"/>
        </w:rPr>
      </w:pPr>
      <w:r w:rsidRPr="00FB5190">
        <w:rPr>
          <w:rFonts w:ascii="Arial" w:hAnsi="Arial" w:cs="Arial"/>
          <w:sz w:val="24"/>
          <w:szCs w:val="24"/>
          <w:lang w:val="en-US"/>
        </w:rPr>
        <w:t>Mao, L.L., 2021. Retail quality, market environment and business survival in the retail Apocalypse: an investigation of the sporting goods retail industry. International Journal of Sports Marketing and Sponsorship.</w:t>
      </w:r>
    </w:p>
    <w:p w14:paraId="699997E2" w14:textId="77777777" w:rsidR="00FB5190" w:rsidRPr="00FB5190" w:rsidRDefault="00FB5190" w:rsidP="00FB5190">
      <w:pPr>
        <w:jc w:val="both"/>
        <w:rPr>
          <w:rFonts w:ascii="Arial" w:hAnsi="Arial" w:cs="Arial"/>
          <w:sz w:val="24"/>
          <w:szCs w:val="24"/>
          <w:lang w:val="en-US"/>
        </w:rPr>
      </w:pPr>
      <w:proofErr w:type="spellStart"/>
      <w:r w:rsidRPr="00FB5190">
        <w:rPr>
          <w:rFonts w:ascii="Arial" w:hAnsi="Arial" w:cs="Arial"/>
          <w:sz w:val="24"/>
          <w:szCs w:val="24"/>
          <w:lang w:val="en-US"/>
        </w:rPr>
        <w:t>Matviiets</w:t>
      </w:r>
      <w:proofErr w:type="spellEnd"/>
      <w:r w:rsidRPr="00FB5190">
        <w:rPr>
          <w:rFonts w:ascii="Arial" w:hAnsi="Arial" w:cs="Arial"/>
          <w:sz w:val="24"/>
          <w:szCs w:val="24"/>
          <w:lang w:val="en-US"/>
        </w:rPr>
        <w:t xml:space="preserve">, O. and </w:t>
      </w:r>
      <w:proofErr w:type="spellStart"/>
      <w:r w:rsidRPr="00FB5190">
        <w:rPr>
          <w:rFonts w:ascii="Arial" w:hAnsi="Arial" w:cs="Arial"/>
          <w:sz w:val="24"/>
          <w:szCs w:val="24"/>
          <w:lang w:val="en-US"/>
        </w:rPr>
        <w:t>Kipen</w:t>
      </w:r>
      <w:proofErr w:type="spellEnd"/>
      <w:r w:rsidRPr="00FB5190">
        <w:rPr>
          <w:rFonts w:ascii="Arial" w:hAnsi="Arial" w:cs="Arial"/>
          <w:sz w:val="24"/>
          <w:szCs w:val="24"/>
          <w:lang w:val="en-US"/>
        </w:rPr>
        <w:t>, V., 2021. The features of direct marketing and personal selling as a form of marketing communications. VUZF Review, 6(2), pp.139-145.</w:t>
      </w:r>
    </w:p>
    <w:p w14:paraId="4464A9A5" w14:textId="77777777" w:rsidR="00FB5190" w:rsidRPr="00FB5190" w:rsidRDefault="00FB5190" w:rsidP="00FB5190">
      <w:pPr>
        <w:jc w:val="both"/>
        <w:rPr>
          <w:rFonts w:ascii="Arial" w:hAnsi="Arial" w:cs="Arial"/>
          <w:sz w:val="24"/>
          <w:szCs w:val="24"/>
          <w:lang w:val="en-US"/>
        </w:rPr>
      </w:pPr>
      <w:r w:rsidRPr="00FB5190">
        <w:rPr>
          <w:rFonts w:ascii="Arial" w:hAnsi="Arial" w:cs="Arial"/>
          <w:sz w:val="24"/>
          <w:szCs w:val="24"/>
          <w:lang w:val="en-US"/>
        </w:rPr>
        <w:t>Pride, W.M. and Ferrell, O.C., 2021. Foundations of marketing. Cengage Learning.</w:t>
      </w:r>
    </w:p>
    <w:p w14:paraId="64CCF209" w14:textId="77777777" w:rsidR="00FB5190" w:rsidRPr="00FB5190" w:rsidRDefault="00FB5190" w:rsidP="00FB5190">
      <w:pPr>
        <w:jc w:val="both"/>
        <w:rPr>
          <w:rFonts w:ascii="Arial" w:hAnsi="Arial" w:cs="Arial"/>
          <w:sz w:val="24"/>
          <w:szCs w:val="24"/>
          <w:lang w:val="en-US"/>
        </w:rPr>
      </w:pPr>
      <w:proofErr w:type="spellStart"/>
      <w:r w:rsidRPr="00FB5190">
        <w:rPr>
          <w:rFonts w:ascii="Arial" w:hAnsi="Arial" w:cs="Arial"/>
          <w:sz w:val="24"/>
          <w:szCs w:val="24"/>
          <w:lang w:val="en-US"/>
        </w:rPr>
        <w:t>Reuvers</w:t>
      </w:r>
      <w:proofErr w:type="spellEnd"/>
      <w:r w:rsidRPr="00FB5190">
        <w:rPr>
          <w:rFonts w:ascii="Arial" w:hAnsi="Arial" w:cs="Arial"/>
          <w:sz w:val="24"/>
          <w:szCs w:val="24"/>
          <w:lang w:val="en-US"/>
        </w:rPr>
        <w:t xml:space="preserve">, S., 2021. Discovering customer clusters using unsupervised machine learning to aid the marketing strategy: a case study with an online retail </w:t>
      </w:r>
      <w:proofErr w:type="spellStart"/>
      <w:r w:rsidRPr="00FB5190">
        <w:rPr>
          <w:rFonts w:ascii="Arial" w:hAnsi="Arial" w:cs="Arial"/>
          <w:sz w:val="24"/>
          <w:szCs w:val="24"/>
          <w:lang w:val="en-US"/>
        </w:rPr>
        <w:t>webshop</w:t>
      </w:r>
      <w:proofErr w:type="spellEnd"/>
      <w:r w:rsidRPr="00FB5190">
        <w:rPr>
          <w:rFonts w:ascii="Arial" w:hAnsi="Arial" w:cs="Arial"/>
          <w:sz w:val="24"/>
          <w:szCs w:val="24"/>
          <w:lang w:val="en-US"/>
        </w:rPr>
        <w:t xml:space="preserve"> SME (Master's thesis, University of </w:t>
      </w:r>
      <w:proofErr w:type="spellStart"/>
      <w:r w:rsidRPr="00FB5190">
        <w:rPr>
          <w:rFonts w:ascii="Arial" w:hAnsi="Arial" w:cs="Arial"/>
          <w:sz w:val="24"/>
          <w:szCs w:val="24"/>
          <w:lang w:val="en-US"/>
        </w:rPr>
        <w:t>Twente</w:t>
      </w:r>
      <w:proofErr w:type="spellEnd"/>
      <w:r w:rsidRPr="00FB5190">
        <w:rPr>
          <w:rFonts w:ascii="Arial" w:hAnsi="Arial" w:cs="Arial"/>
          <w:sz w:val="24"/>
          <w:szCs w:val="24"/>
          <w:lang w:val="en-US"/>
        </w:rPr>
        <w:t>).</w:t>
      </w:r>
    </w:p>
    <w:p w14:paraId="256E2DF8" w14:textId="77777777" w:rsidR="00FB5190" w:rsidRPr="00FB5190" w:rsidRDefault="00FB5190" w:rsidP="00FB5190">
      <w:pPr>
        <w:jc w:val="both"/>
        <w:rPr>
          <w:rFonts w:ascii="Arial" w:hAnsi="Arial" w:cs="Arial"/>
          <w:sz w:val="24"/>
          <w:szCs w:val="24"/>
          <w:lang w:val="en-US"/>
        </w:rPr>
      </w:pPr>
      <w:proofErr w:type="spellStart"/>
      <w:r w:rsidRPr="00FB5190">
        <w:rPr>
          <w:rFonts w:ascii="Arial" w:hAnsi="Arial" w:cs="Arial"/>
          <w:sz w:val="24"/>
          <w:szCs w:val="24"/>
          <w:lang w:val="en-US"/>
        </w:rPr>
        <w:t>Savina</w:t>
      </w:r>
      <w:proofErr w:type="spellEnd"/>
      <w:r w:rsidRPr="00FB5190">
        <w:rPr>
          <w:rFonts w:ascii="Arial" w:hAnsi="Arial" w:cs="Arial"/>
          <w:sz w:val="24"/>
          <w:szCs w:val="24"/>
          <w:lang w:val="en-US"/>
        </w:rPr>
        <w:t xml:space="preserve">, S.S., 2021. Theoretical fundamentals of competitiveness management of enterprise products on the basis of marketing. Magyar </w:t>
      </w:r>
      <w:proofErr w:type="spellStart"/>
      <w:r w:rsidRPr="00FB5190">
        <w:rPr>
          <w:rFonts w:ascii="Arial" w:hAnsi="Arial" w:cs="Arial"/>
          <w:sz w:val="24"/>
          <w:szCs w:val="24"/>
          <w:lang w:val="en-US"/>
        </w:rPr>
        <w:t>Tudományos</w:t>
      </w:r>
      <w:proofErr w:type="spellEnd"/>
      <w:r w:rsidRPr="00FB5190">
        <w:rPr>
          <w:rFonts w:ascii="Arial" w:hAnsi="Arial" w:cs="Arial"/>
          <w:sz w:val="24"/>
          <w:szCs w:val="24"/>
          <w:lang w:val="en-US"/>
        </w:rPr>
        <w:t xml:space="preserve"> Journal. 2021.№ 50. Р. 24-33.</w:t>
      </w:r>
    </w:p>
    <w:p w14:paraId="0EE64FC0" w14:textId="77777777" w:rsidR="00FB5190" w:rsidRPr="00FB5190" w:rsidRDefault="00FB5190" w:rsidP="00FB5190">
      <w:pPr>
        <w:jc w:val="both"/>
        <w:rPr>
          <w:rFonts w:ascii="Arial" w:hAnsi="Arial" w:cs="Arial"/>
          <w:sz w:val="24"/>
          <w:szCs w:val="24"/>
          <w:lang w:val="en-US"/>
        </w:rPr>
      </w:pPr>
      <w:proofErr w:type="spellStart"/>
      <w:r w:rsidRPr="00FB5190">
        <w:rPr>
          <w:rFonts w:ascii="Arial" w:hAnsi="Arial" w:cs="Arial"/>
          <w:sz w:val="24"/>
          <w:szCs w:val="24"/>
          <w:lang w:val="en-US"/>
        </w:rPr>
        <w:t>Savina</w:t>
      </w:r>
      <w:proofErr w:type="spellEnd"/>
      <w:r w:rsidRPr="00FB5190">
        <w:rPr>
          <w:rFonts w:ascii="Arial" w:hAnsi="Arial" w:cs="Arial"/>
          <w:sz w:val="24"/>
          <w:szCs w:val="24"/>
          <w:lang w:val="en-US"/>
        </w:rPr>
        <w:t xml:space="preserve">, S.S., 2021. Theoretical fundamentals of competitiveness management of enterprise products on the basis of marketing. Magyar </w:t>
      </w:r>
      <w:proofErr w:type="spellStart"/>
      <w:r w:rsidRPr="00FB5190">
        <w:rPr>
          <w:rFonts w:ascii="Arial" w:hAnsi="Arial" w:cs="Arial"/>
          <w:sz w:val="24"/>
          <w:szCs w:val="24"/>
          <w:lang w:val="en-US"/>
        </w:rPr>
        <w:t>Tudományos</w:t>
      </w:r>
      <w:proofErr w:type="spellEnd"/>
      <w:r w:rsidRPr="00FB5190">
        <w:rPr>
          <w:rFonts w:ascii="Arial" w:hAnsi="Arial" w:cs="Arial"/>
          <w:sz w:val="24"/>
          <w:szCs w:val="24"/>
          <w:lang w:val="en-US"/>
        </w:rPr>
        <w:t xml:space="preserve"> Journal. 2021.№ 50. Р. 24-33.</w:t>
      </w:r>
    </w:p>
    <w:p w14:paraId="348E2542" w14:textId="77777777" w:rsidR="00FB5190" w:rsidRPr="00A662FE" w:rsidRDefault="00FB5190" w:rsidP="00A662FE">
      <w:pPr>
        <w:rPr>
          <w:lang w:val="en-US"/>
        </w:rPr>
      </w:pPr>
    </w:p>
    <w:sectPr w:rsidR="00FB5190" w:rsidRPr="00A662FE">
      <w:footerReference w:type="default" r:id="rId12"/>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11391160" w14:textId="77777777" w:rsidR="005019E6" w:rsidRDefault="005019E6" w:rsidP="00B71A98">
      <w:pPr>
        <w:spacing w:after="0" w:line="240" w:lineRule="auto"/>
      </w:pPr>
      <w:r>
        <w:separator/>
      </w:r>
    </w:p>
  </w:endnote>
  <w:endnote w:type="continuationSeparator" w:id="0">
    <w:p w14:paraId="4E547398" w14:textId="77777777" w:rsidR="005019E6" w:rsidRDefault="005019E6" w:rsidP="00B71A98">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43"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524052852"/>
      <w:docPartObj>
        <w:docPartGallery w:val="Page Numbers (Bottom of Page)"/>
        <w:docPartUnique/>
      </w:docPartObj>
    </w:sdtPr>
    <w:sdtEndPr>
      <w:rPr>
        <w:noProof/>
      </w:rPr>
    </w:sdtEndPr>
    <w:sdtContent>
      <w:p w14:paraId="6ED0E198" w14:textId="77777777" w:rsidR="00B71A98" w:rsidRDefault="00B71A98">
        <w:pPr>
          <w:pStyle w:val="Footer"/>
          <w:jc w:val="right"/>
        </w:pPr>
        <w:r>
          <w:fldChar w:fldCharType="begin"/>
        </w:r>
        <w:r>
          <w:instrText xml:space="preserve"> PAGE   \* MERGEFORMAT </w:instrText>
        </w:r>
        <w:r>
          <w:fldChar w:fldCharType="separate"/>
        </w:r>
        <w:r w:rsidR="003C78E8">
          <w:rPr>
            <w:noProof/>
          </w:rPr>
          <w:t>1</w:t>
        </w:r>
        <w:r>
          <w:rPr>
            <w:noProof/>
          </w:rPr>
          <w:fldChar w:fldCharType="end"/>
        </w:r>
      </w:p>
    </w:sdtContent>
  </w:sdt>
  <w:p w14:paraId="5E6B8432" w14:textId="77777777" w:rsidR="00B71A98" w:rsidRDefault="00B71A98">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3B0BAB51" w14:textId="77777777" w:rsidR="005019E6" w:rsidRDefault="005019E6" w:rsidP="00B71A98">
      <w:pPr>
        <w:spacing w:after="0" w:line="240" w:lineRule="auto"/>
      </w:pPr>
      <w:r>
        <w:separator/>
      </w:r>
    </w:p>
  </w:footnote>
  <w:footnote w:type="continuationSeparator" w:id="0">
    <w:p w14:paraId="340D91D0" w14:textId="77777777" w:rsidR="005019E6" w:rsidRDefault="005019E6" w:rsidP="00B71A98">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view w:val="web"/>
  <w:zoom w:percent="30"/>
  <w:proofState w:spelling="clean" w:grammar="clean"/>
  <w:defaultTabStop w:val="708"/>
  <w:hyphenationZone w:val="425"/>
  <w:characterSpacingControl w:val="doNotCompress"/>
  <w:footnotePr>
    <w:footnote w:id="-1"/>
    <w:footnote w:id="0"/>
  </w:footnotePr>
  <w:endnotePr>
    <w:endnote w:id="-1"/>
    <w:endnote w:id="0"/>
  </w:endnotePr>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useWord2013TrackBottomHyphenation" w:uri="http://schemas.microsoft.com/office/word" w:val="1"/>
  </w:compat>
  <w:rsids>
    <w:rsidRoot w:val="00A662FE"/>
    <w:rsid w:val="0000064A"/>
    <w:rsid w:val="000404EA"/>
    <w:rsid w:val="000F44AA"/>
    <w:rsid w:val="0016787A"/>
    <w:rsid w:val="00186900"/>
    <w:rsid w:val="0023604B"/>
    <w:rsid w:val="00256467"/>
    <w:rsid w:val="00274397"/>
    <w:rsid w:val="002F01EB"/>
    <w:rsid w:val="00305F0E"/>
    <w:rsid w:val="0031651D"/>
    <w:rsid w:val="00360986"/>
    <w:rsid w:val="00361CCB"/>
    <w:rsid w:val="003741A7"/>
    <w:rsid w:val="003C242E"/>
    <w:rsid w:val="003C78E8"/>
    <w:rsid w:val="003E1E83"/>
    <w:rsid w:val="00401864"/>
    <w:rsid w:val="005019E6"/>
    <w:rsid w:val="00505A53"/>
    <w:rsid w:val="00563483"/>
    <w:rsid w:val="00590799"/>
    <w:rsid w:val="005B12C6"/>
    <w:rsid w:val="005F34FE"/>
    <w:rsid w:val="006969C5"/>
    <w:rsid w:val="007A3AFB"/>
    <w:rsid w:val="00846D46"/>
    <w:rsid w:val="0086287B"/>
    <w:rsid w:val="008D6D50"/>
    <w:rsid w:val="008E0154"/>
    <w:rsid w:val="008F1932"/>
    <w:rsid w:val="009B360A"/>
    <w:rsid w:val="009D4CA6"/>
    <w:rsid w:val="00A064B7"/>
    <w:rsid w:val="00A662FE"/>
    <w:rsid w:val="00A80329"/>
    <w:rsid w:val="00AE2724"/>
    <w:rsid w:val="00B1604C"/>
    <w:rsid w:val="00B60EAE"/>
    <w:rsid w:val="00B71A98"/>
    <w:rsid w:val="00B974AC"/>
    <w:rsid w:val="00C84098"/>
    <w:rsid w:val="00CA632C"/>
    <w:rsid w:val="00D27528"/>
    <w:rsid w:val="00D823B6"/>
    <w:rsid w:val="00D8588E"/>
    <w:rsid w:val="00E26957"/>
    <w:rsid w:val="00ED706B"/>
    <w:rsid w:val="00F05512"/>
    <w:rsid w:val="00F35023"/>
    <w:rsid w:val="00FB5190"/>
    <w:rsid w:val="00FD2483"/>
  </w:rsids>
  <m:mathPr>
    <m:mathFont m:val="Cambria Math"/>
    <m:brkBin m:val="before"/>
    <m:brkBinSub m:val="--"/>
    <m:smallFrac m:val="0"/>
    <m:dispDef/>
    <m:lMargin m:val="0"/>
    <m:rMargin m:val="0"/>
    <m:defJc m:val="centerGroup"/>
    <m:wrapIndent m:val="1440"/>
    <m:intLim m:val="subSup"/>
    <m:naryLim m:val="undOvr"/>
  </m:mathPr>
  <w:themeFontLang w:val="bg-BG"/>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80058D6"/>
  <w15:docId w15:val="{9D9C8A23-288B-0642-9450-B31888B8BC8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bg-BG"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A662FE"/>
    <w:pPr>
      <w:keepNext/>
      <w:keepLines/>
      <w:spacing w:before="480" w:after="0"/>
      <w:outlineLvl w:val="0"/>
    </w:pPr>
    <w:rPr>
      <w:rFonts w:asciiTheme="majorHAnsi" w:eastAsiaTheme="majorEastAsia" w:hAnsiTheme="majorHAnsi" w:cstheme="majorBidi"/>
      <w:b/>
      <w:bCs/>
      <w:color w:val="365F91" w:themeColor="accent1" w:themeShade="BF"/>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A662FE"/>
    <w:rPr>
      <w:rFonts w:asciiTheme="majorHAnsi" w:eastAsiaTheme="majorEastAsia" w:hAnsiTheme="majorHAnsi" w:cstheme="majorBidi"/>
      <w:b/>
      <w:bCs/>
      <w:color w:val="365F91" w:themeColor="accent1" w:themeShade="BF"/>
      <w:sz w:val="28"/>
      <w:szCs w:val="28"/>
    </w:rPr>
  </w:style>
  <w:style w:type="paragraph" w:styleId="BalloonText">
    <w:name w:val="Balloon Text"/>
    <w:basedOn w:val="Normal"/>
    <w:link w:val="BalloonTextChar"/>
    <w:uiPriority w:val="99"/>
    <w:semiHidden/>
    <w:unhideWhenUsed/>
    <w:rsid w:val="00C84098"/>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C84098"/>
    <w:rPr>
      <w:rFonts w:ascii="Tahoma" w:hAnsi="Tahoma" w:cs="Tahoma"/>
      <w:sz w:val="16"/>
      <w:szCs w:val="16"/>
    </w:rPr>
  </w:style>
  <w:style w:type="paragraph" w:styleId="TOCHeading">
    <w:name w:val="TOC Heading"/>
    <w:basedOn w:val="Heading1"/>
    <w:next w:val="Normal"/>
    <w:uiPriority w:val="39"/>
    <w:semiHidden/>
    <w:unhideWhenUsed/>
    <w:qFormat/>
    <w:rsid w:val="00274397"/>
    <w:pPr>
      <w:outlineLvl w:val="9"/>
    </w:pPr>
    <w:rPr>
      <w:lang w:val="en-US" w:eastAsia="ja-JP"/>
    </w:rPr>
  </w:style>
  <w:style w:type="paragraph" w:styleId="TOC1">
    <w:name w:val="toc 1"/>
    <w:basedOn w:val="Normal"/>
    <w:next w:val="Normal"/>
    <w:autoRedefine/>
    <w:uiPriority w:val="39"/>
    <w:unhideWhenUsed/>
    <w:rsid w:val="00274397"/>
    <w:pPr>
      <w:spacing w:after="100"/>
    </w:pPr>
  </w:style>
  <w:style w:type="character" w:styleId="Hyperlink">
    <w:name w:val="Hyperlink"/>
    <w:basedOn w:val="DefaultParagraphFont"/>
    <w:uiPriority w:val="99"/>
    <w:unhideWhenUsed/>
    <w:rsid w:val="00274397"/>
    <w:rPr>
      <w:color w:val="0000FF" w:themeColor="hyperlink"/>
      <w:u w:val="single"/>
    </w:rPr>
  </w:style>
  <w:style w:type="paragraph" w:styleId="Header">
    <w:name w:val="header"/>
    <w:basedOn w:val="Normal"/>
    <w:link w:val="HeaderChar"/>
    <w:uiPriority w:val="99"/>
    <w:unhideWhenUsed/>
    <w:rsid w:val="00B71A98"/>
    <w:pPr>
      <w:tabs>
        <w:tab w:val="center" w:pos="4513"/>
        <w:tab w:val="right" w:pos="9026"/>
      </w:tabs>
      <w:spacing w:after="0" w:line="240" w:lineRule="auto"/>
    </w:pPr>
  </w:style>
  <w:style w:type="character" w:customStyle="1" w:styleId="HeaderChar">
    <w:name w:val="Header Char"/>
    <w:basedOn w:val="DefaultParagraphFont"/>
    <w:link w:val="Header"/>
    <w:uiPriority w:val="99"/>
    <w:rsid w:val="00B71A98"/>
  </w:style>
  <w:style w:type="paragraph" w:styleId="Footer">
    <w:name w:val="footer"/>
    <w:basedOn w:val="Normal"/>
    <w:link w:val="FooterChar"/>
    <w:uiPriority w:val="99"/>
    <w:unhideWhenUsed/>
    <w:rsid w:val="00B71A98"/>
    <w:pPr>
      <w:tabs>
        <w:tab w:val="center" w:pos="4513"/>
        <w:tab w:val="right" w:pos="9026"/>
      </w:tabs>
      <w:spacing w:after="0" w:line="240" w:lineRule="auto"/>
    </w:pPr>
  </w:style>
  <w:style w:type="character" w:customStyle="1" w:styleId="FooterChar">
    <w:name w:val="Footer Char"/>
    <w:basedOn w:val="DefaultParagraphFont"/>
    <w:link w:val="Footer"/>
    <w:uiPriority w:val="99"/>
    <w:rsid w:val="00B71A98"/>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jpeg" /><Relationship Id="rId13" Type="http://schemas.openxmlformats.org/officeDocument/2006/relationships/fontTable" Target="fontTable.xml" /><Relationship Id="rId3" Type="http://schemas.openxmlformats.org/officeDocument/2006/relationships/settings" Target="settings.xml" /><Relationship Id="rId7" Type="http://schemas.openxmlformats.org/officeDocument/2006/relationships/image" Target="media/image1.jpeg" /><Relationship Id="rId12" Type="http://schemas.openxmlformats.org/officeDocument/2006/relationships/footer" Target="footer1.xml" /><Relationship Id="rId2" Type="http://schemas.openxmlformats.org/officeDocument/2006/relationships/styles" Target="styles.xml" /><Relationship Id="rId1" Type="http://schemas.openxmlformats.org/officeDocument/2006/relationships/customXml" Target="../customXml/item1.xml" /><Relationship Id="rId6" Type="http://schemas.openxmlformats.org/officeDocument/2006/relationships/endnotes" Target="endnotes.xml" /><Relationship Id="rId11" Type="http://schemas.openxmlformats.org/officeDocument/2006/relationships/image" Target="media/image5.jpeg" /><Relationship Id="rId5" Type="http://schemas.openxmlformats.org/officeDocument/2006/relationships/footnotes" Target="footnotes.xml" /><Relationship Id="rId10" Type="http://schemas.openxmlformats.org/officeDocument/2006/relationships/image" Target="media/image4.jpeg" /><Relationship Id="rId4" Type="http://schemas.openxmlformats.org/officeDocument/2006/relationships/webSettings" Target="webSettings.xml" /><Relationship Id="rId9" Type="http://schemas.openxmlformats.org/officeDocument/2006/relationships/image" Target="media/image3.jpeg" /><Relationship Id="rId14" Type="http://schemas.openxmlformats.org/officeDocument/2006/relationships/theme" Target="theme/theme1.xm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 /></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0C799DBF-CF34-4E79-8FDB-B36EBBD8407F}">
  <ds:schemaRefs>
    <ds:schemaRef ds:uri="http://schemas.openxmlformats.org/officeDocument/2006/bibliography"/>
    <ds:schemaRef ds:uri="http://www.w3.org/2000/xmlns/"/>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Pages>
  <Words>2215</Words>
  <Characters>12631</Characters>
  <Application>Microsoft Office Word</Application>
  <DocSecurity>0</DocSecurity>
  <Lines>105</Lines>
  <Paragraphs>29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14817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Admin</dc:creator>
  <cp:lastModifiedBy>Ralitsa Georgieva</cp:lastModifiedBy>
  <cp:revision>3</cp:revision>
  <dcterms:created xsi:type="dcterms:W3CDTF">2022-01-03T17:53:00Z</dcterms:created>
  <dcterms:modified xsi:type="dcterms:W3CDTF">2022-01-03T17:51:00Z</dcterms:modified>
</cp:coreProperties>
</file>