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B4E3B" w14:textId="77777777" w:rsidR="000F512B" w:rsidRPr="00C066D0" w:rsidRDefault="000F512B" w:rsidP="000F512B">
      <w:pPr>
        <w:pStyle w:val="Header"/>
        <w:jc w:val="right"/>
        <w:rPr>
          <w:rFonts w:ascii="Arial" w:hAnsi="Arial" w:cs="Arial"/>
          <w:b/>
          <w:bCs/>
          <w:sz w:val="28"/>
          <w:szCs w:val="28"/>
        </w:rPr>
      </w:pPr>
      <w:r w:rsidRPr="00C066D0">
        <w:rPr>
          <w:rFonts w:ascii="Arial" w:hAnsi="Arial" w:cs="Arial"/>
          <w:noProof/>
        </w:rPr>
        <w:drawing>
          <wp:anchor distT="0" distB="0" distL="114300" distR="114300" simplePos="0" relativeHeight="251662336" behindDoc="0" locked="0" layoutInCell="1" allowOverlap="1" wp14:anchorId="401BBB18" wp14:editId="02E560BD">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C066D0">
        <w:rPr>
          <w:rFonts w:ascii="Arial" w:hAnsi="Arial" w:cs="Arial"/>
        </w:rPr>
        <w:t xml:space="preserve"> </w:t>
      </w:r>
      <w:r w:rsidRPr="00C066D0">
        <w:rPr>
          <w:rFonts w:ascii="Arial" w:hAnsi="Arial" w:cs="Arial"/>
        </w:rPr>
        <w:br w:type="textWrapping" w:clear="all"/>
      </w:r>
      <w:r w:rsidRPr="00C066D0">
        <w:rPr>
          <w:rFonts w:ascii="Arial" w:hAnsi="Arial" w:cs="Arial"/>
          <w:b/>
          <w:bCs/>
          <w:sz w:val="28"/>
          <w:szCs w:val="28"/>
        </w:rPr>
        <w:t>APPENDIX GA36c</w:t>
      </w:r>
    </w:p>
    <w:p w14:paraId="31A5229F" w14:textId="77777777" w:rsidR="000F512B" w:rsidRPr="00C066D0" w:rsidRDefault="000F512B" w:rsidP="000F512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066D0" w:rsidRPr="00C066D0" w14:paraId="2C64EAEE" w14:textId="77777777" w:rsidTr="00AE2648">
        <w:tc>
          <w:tcPr>
            <w:tcW w:w="9922" w:type="dxa"/>
            <w:shd w:val="clear" w:color="auto" w:fill="C0C0C0"/>
          </w:tcPr>
          <w:p w14:paraId="272E0AE6" w14:textId="77777777" w:rsidR="000F512B" w:rsidRPr="00C066D0" w:rsidRDefault="000F512B" w:rsidP="00AE2648">
            <w:pPr>
              <w:pStyle w:val="Heading4"/>
              <w:rPr>
                <w:rFonts w:ascii="Arial" w:hAnsi="Arial" w:cs="Arial"/>
                <w:b/>
                <w:bCs/>
              </w:rPr>
            </w:pPr>
            <w:r w:rsidRPr="00C066D0">
              <w:rPr>
                <w:rFonts w:ascii="Arial" w:hAnsi="Arial" w:cs="Arial"/>
                <w:b/>
                <w:bCs/>
              </w:rPr>
              <w:t xml:space="preserve">LEVEL 6 ASSESSMENT SPECIFICATION </w:t>
            </w:r>
          </w:p>
        </w:tc>
      </w:tr>
    </w:tbl>
    <w:p w14:paraId="369569FA" w14:textId="77777777" w:rsidR="000F512B" w:rsidRPr="00C066D0" w:rsidRDefault="000F512B" w:rsidP="000F512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066D0" w:rsidRPr="00C066D0" w14:paraId="22C6CB66" w14:textId="77777777" w:rsidTr="00AE2648">
        <w:tc>
          <w:tcPr>
            <w:tcW w:w="2093" w:type="dxa"/>
            <w:shd w:val="clear" w:color="auto" w:fill="auto"/>
          </w:tcPr>
          <w:p w14:paraId="1D0F7A88"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Student name:</w:t>
            </w:r>
          </w:p>
        </w:tc>
        <w:tc>
          <w:tcPr>
            <w:tcW w:w="3293" w:type="dxa"/>
          </w:tcPr>
          <w:p w14:paraId="75DC7DA8" w14:textId="0A27E487" w:rsidR="000F512B" w:rsidRPr="00C066D0" w:rsidRDefault="0045082E" w:rsidP="00AE2648">
            <w:pPr>
              <w:spacing w:before="120" w:after="120"/>
              <w:jc w:val="both"/>
              <w:rPr>
                <w:rFonts w:ascii="Arial" w:hAnsi="Arial" w:cs="Arial"/>
                <w:b/>
              </w:rPr>
            </w:pPr>
            <w:r w:rsidRPr="00C066D0">
              <w:rPr>
                <w:rFonts w:ascii="Arial" w:hAnsi="Arial" w:cs="Arial"/>
                <w:b/>
              </w:rPr>
              <w:t>Bethan Morris</w:t>
            </w:r>
          </w:p>
        </w:tc>
        <w:tc>
          <w:tcPr>
            <w:tcW w:w="2268" w:type="dxa"/>
            <w:shd w:val="clear" w:color="auto" w:fill="D9D9D9" w:themeFill="background1" w:themeFillShade="D9"/>
          </w:tcPr>
          <w:p w14:paraId="26CD9676"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Student ID number:</w:t>
            </w:r>
          </w:p>
        </w:tc>
        <w:tc>
          <w:tcPr>
            <w:tcW w:w="2268" w:type="dxa"/>
          </w:tcPr>
          <w:p w14:paraId="3811ED3B" w14:textId="33C7AAB2" w:rsidR="000F512B" w:rsidRPr="00C066D0" w:rsidRDefault="0045082E" w:rsidP="00AE2648">
            <w:pPr>
              <w:spacing w:before="120" w:after="120"/>
              <w:jc w:val="both"/>
              <w:rPr>
                <w:rFonts w:ascii="Arial" w:hAnsi="Arial" w:cs="Arial"/>
                <w:b/>
              </w:rPr>
            </w:pPr>
            <w:r w:rsidRPr="00C066D0">
              <w:rPr>
                <w:rFonts w:ascii="Arial" w:hAnsi="Arial" w:cs="Arial"/>
                <w:b/>
              </w:rPr>
              <w:t>1703419</w:t>
            </w:r>
          </w:p>
        </w:tc>
      </w:tr>
      <w:tr w:rsidR="00C066D0" w:rsidRPr="00C066D0" w14:paraId="03409203" w14:textId="77777777" w:rsidTr="00AE2648">
        <w:tc>
          <w:tcPr>
            <w:tcW w:w="2093" w:type="dxa"/>
            <w:shd w:val="clear" w:color="auto" w:fill="auto"/>
          </w:tcPr>
          <w:p w14:paraId="3F75CF29"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Programme:</w:t>
            </w:r>
          </w:p>
        </w:tc>
        <w:tc>
          <w:tcPr>
            <w:tcW w:w="7829" w:type="dxa"/>
            <w:gridSpan w:val="3"/>
          </w:tcPr>
          <w:p w14:paraId="25994032" w14:textId="77777777" w:rsidR="000F512B" w:rsidRPr="00C066D0" w:rsidRDefault="000F512B" w:rsidP="00AE2648">
            <w:pPr>
              <w:spacing w:before="120" w:after="120"/>
              <w:jc w:val="both"/>
              <w:rPr>
                <w:rFonts w:ascii="Arial" w:hAnsi="Arial" w:cs="Arial"/>
                <w:b/>
              </w:rPr>
            </w:pPr>
            <w:r w:rsidRPr="00C066D0">
              <w:rPr>
                <w:rFonts w:ascii="Arial" w:hAnsi="Arial" w:cs="Arial"/>
                <w:b/>
              </w:rPr>
              <w:t>Primary</w:t>
            </w:r>
          </w:p>
        </w:tc>
      </w:tr>
      <w:tr w:rsidR="00C066D0" w:rsidRPr="00C066D0" w14:paraId="2A2B0267" w14:textId="77777777" w:rsidTr="00AE2648">
        <w:tc>
          <w:tcPr>
            <w:tcW w:w="2093" w:type="dxa"/>
            <w:shd w:val="clear" w:color="auto" w:fill="auto"/>
          </w:tcPr>
          <w:p w14:paraId="5F2E3A61"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Module:</w:t>
            </w:r>
          </w:p>
        </w:tc>
        <w:tc>
          <w:tcPr>
            <w:tcW w:w="7829" w:type="dxa"/>
            <w:gridSpan w:val="3"/>
            <w:shd w:val="clear" w:color="auto" w:fill="auto"/>
          </w:tcPr>
          <w:p w14:paraId="0B828B69" w14:textId="77777777" w:rsidR="000F512B" w:rsidRPr="00C066D0" w:rsidRDefault="000F512B" w:rsidP="00AE2648">
            <w:pPr>
              <w:spacing w:before="120" w:after="120"/>
              <w:jc w:val="both"/>
              <w:rPr>
                <w:rFonts w:ascii="Arial" w:hAnsi="Arial" w:cs="Arial"/>
                <w:b/>
              </w:rPr>
            </w:pPr>
            <w:r w:rsidRPr="00C066D0">
              <w:rPr>
                <w:rFonts w:ascii="Arial" w:hAnsi="Arial" w:cs="Arial"/>
                <w:b/>
              </w:rPr>
              <w:t>Principles of Pedagogy</w:t>
            </w:r>
          </w:p>
        </w:tc>
      </w:tr>
      <w:tr w:rsidR="00C066D0" w:rsidRPr="00C066D0" w14:paraId="26DEA182" w14:textId="77777777" w:rsidTr="00AE2648">
        <w:tc>
          <w:tcPr>
            <w:tcW w:w="2093" w:type="dxa"/>
            <w:shd w:val="clear" w:color="auto" w:fill="auto"/>
          </w:tcPr>
          <w:p w14:paraId="4F07F94A"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Module code:</w:t>
            </w:r>
          </w:p>
        </w:tc>
        <w:tc>
          <w:tcPr>
            <w:tcW w:w="3293" w:type="dxa"/>
          </w:tcPr>
          <w:p w14:paraId="7FF37DD8" w14:textId="77777777" w:rsidR="000F512B" w:rsidRPr="00C066D0" w:rsidRDefault="000F512B" w:rsidP="00AE2648">
            <w:pPr>
              <w:spacing w:before="120" w:after="120"/>
              <w:jc w:val="both"/>
              <w:rPr>
                <w:rFonts w:ascii="Arial" w:hAnsi="Arial" w:cs="Arial"/>
                <w:b/>
              </w:rPr>
            </w:pPr>
            <w:r w:rsidRPr="00C066D0">
              <w:rPr>
                <w:rFonts w:ascii="Arial" w:hAnsi="Arial" w:cs="Arial"/>
                <w:b/>
              </w:rPr>
              <w:t>M6X01438/C</w:t>
            </w:r>
          </w:p>
        </w:tc>
        <w:tc>
          <w:tcPr>
            <w:tcW w:w="2268" w:type="dxa"/>
            <w:shd w:val="clear" w:color="auto" w:fill="D9D9D9" w:themeFill="background1" w:themeFillShade="D9"/>
          </w:tcPr>
          <w:p w14:paraId="3B2FD23D" w14:textId="77777777" w:rsidR="000F512B" w:rsidRPr="00C066D0" w:rsidRDefault="000F512B" w:rsidP="00AE2648">
            <w:pPr>
              <w:pStyle w:val="Heading2"/>
              <w:rPr>
                <w:rFonts w:ascii="Arial" w:hAnsi="Arial" w:cs="Arial"/>
                <w:sz w:val="22"/>
                <w:szCs w:val="22"/>
              </w:rPr>
            </w:pPr>
            <w:r w:rsidRPr="00C066D0">
              <w:rPr>
                <w:rFonts w:ascii="Arial" w:hAnsi="Arial" w:cs="Arial"/>
                <w:sz w:val="22"/>
                <w:szCs w:val="22"/>
              </w:rPr>
              <w:t>Contribution to Overall Module Assessment (%):</w:t>
            </w:r>
          </w:p>
        </w:tc>
        <w:tc>
          <w:tcPr>
            <w:tcW w:w="2268" w:type="dxa"/>
          </w:tcPr>
          <w:p w14:paraId="34A130EC" w14:textId="77777777" w:rsidR="000F512B" w:rsidRPr="00C066D0" w:rsidRDefault="000F512B" w:rsidP="00AE2648">
            <w:pPr>
              <w:spacing w:before="120" w:after="120"/>
              <w:jc w:val="both"/>
              <w:rPr>
                <w:rFonts w:ascii="Arial" w:hAnsi="Arial" w:cs="Arial"/>
                <w:b/>
              </w:rPr>
            </w:pPr>
            <w:r w:rsidRPr="00C066D0">
              <w:rPr>
                <w:rFonts w:ascii="Arial" w:hAnsi="Arial" w:cs="Arial"/>
                <w:b/>
              </w:rPr>
              <w:t>100%</w:t>
            </w:r>
          </w:p>
        </w:tc>
      </w:tr>
      <w:tr w:rsidR="00C066D0" w:rsidRPr="00C066D0" w14:paraId="2D1BE0AD" w14:textId="77777777" w:rsidTr="00AE2648">
        <w:tc>
          <w:tcPr>
            <w:tcW w:w="2093" w:type="dxa"/>
            <w:shd w:val="clear" w:color="auto" w:fill="auto"/>
          </w:tcPr>
          <w:p w14:paraId="45E6AE8D"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Lecturer:</w:t>
            </w:r>
          </w:p>
        </w:tc>
        <w:tc>
          <w:tcPr>
            <w:tcW w:w="3293" w:type="dxa"/>
          </w:tcPr>
          <w:p w14:paraId="3DC32526" w14:textId="77777777" w:rsidR="000F512B" w:rsidRPr="00C066D0" w:rsidRDefault="000F512B" w:rsidP="00AE2648">
            <w:pPr>
              <w:spacing w:before="120" w:after="120"/>
              <w:jc w:val="both"/>
              <w:rPr>
                <w:rFonts w:ascii="Arial" w:hAnsi="Arial" w:cs="Arial"/>
                <w:b/>
              </w:rPr>
            </w:pPr>
            <w:r w:rsidRPr="00C066D0">
              <w:rPr>
                <w:rFonts w:ascii="Arial" w:hAnsi="Arial" w:cs="Arial"/>
                <w:b/>
              </w:rPr>
              <w:t>Siân Brooks</w:t>
            </w:r>
          </w:p>
        </w:tc>
        <w:tc>
          <w:tcPr>
            <w:tcW w:w="2268" w:type="dxa"/>
            <w:shd w:val="clear" w:color="auto" w:fill="D9D9D9" w:themeFill="background1" w:themeFillShade="D9"/>
          </w:tcPr>
          <w:p w14:paraId="0274F90D"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Internal Verifier:</w:t>
            </w:r>
          </w:p>
        </w:tc>
        <w:tc>
          <w:tcPr>
            <w:tcW w:w="2268" w:type="dxa"/>
          </w:tcPr>
          <w:p w14:paraId="5C831DD2" w14:textId="77777777" w:rsidR="000F512B" w:rsidRPr="00C066D0" w:rsidRDefault="000F512B" w:rsidP="00AE2648">
            <w:pPr>
              <w:spacing w:before="120" w:after="120"/>
              <w:jc w:val="both"/>
              <w:rPr>
                <w:rFonts w:ascii="Arial" w:hAnsi="Arial" w:cs="Arial"/>
                <w:b/>
              </w:rPr>
            </w:pPr>
            <w:r w:rsidRPr="00C066D0">
              <w:rPr>
                <w:rFonts w:ascii="Arial" w:hAnsi="Arial" w:cs="Arial"/>
                <w:b/>
              </w:rPr>
              <w:t>Siân Brooks</w:t>
            </w:r>
          </w:p>
        </w:tc>
      </w:tr>
      <w:tr w:rsidR="00C066D0" w:rsidRPr="00C066D0" w14:paraId="46F1ABEA" w14:textId="77777777" w:rsidTr="00AE2648">
        <w:tc>
          <w:tcPr>
            <w:tcW w:w="2093" w:type="dxa"/>
            <w:shd w:val="clear" w:color="auto" w:fill="auto"/>
          </w:tcPr>
          <w:p w14:paraId="21872018"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Assignment Title:</w:t>
            </w:r>
          </w:p>
        </w:tc>
        <w:tc>
          <w:tcPr>
            <w:tcW w:w="3293" w:type="dxa"/>
          </w:tcPr>
          <w:p w14:paraId="57E70AFD" w14:textId="77777777" w:rsidR="000F512B" w:rsidRPr="00C066D0" w:rsidRDefault="000F512B" w:rsidP="00AE2648">
            <w:pPr>
              <w:spacing w:before="120" w:after="120"/>
              <w:jc w:val="both"/>
              <w:rPr>
                <w:rFonts w:ascii="Arial" w:hAnsi="Arial" w:cs="Arial"/>
                <w:b/>
              </w:rPr>
            </w:pPr>
            <w:r w:rsidRPr="00C066D0">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559D76AF"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Word count (or equivalent):</w:t>
            </w:r>
          </w:p>
        </w:tc>
        <w:tc>
          <w:tcPr>
            <w:tcW w:w="2268" w:type="dxa"/>
          </w:tcPr>
          <w:p w14:paraId="14DEEB32" w14:textId="77777777" w:rsidR="000F512B" w:rsidRPr="00C066D0" w:rsidRDefault="000F512B" w:rsidP="00AE2648">
            <w:pPr>
              <w:spacing w:before="120" w:after="120"/>
              <w:jc w:val="both"/>
              <w:rPr>
                <w:rFonts w:ascii="Arial" w:hAnsi="Arial" w:cs="Arial"/>
                <w:b/>
              </w:rPr>
            </w:pPr>
            <w:r w:rsidRPr="00C066D0">
              <w:rPr>
                <w:rFonts w:ascii="Arial" w:hAnsi="Arial" w:cs="Arial"/>
                <w:b/>
              </w:rPr>
              <w:t>5,000 or equivalent.</w:t>
            </w:r>
          </w:p>
        </w:tc>
      </w:tr>
      <w:tr w:rsidR="00C066D0" w:rsidRPr="00C066D0" w14:paraId="35A4A0A2" w14:textId="77777777" w:rsidTr="00AE2648">
        <w:tc>
          <w:tcPr>
            <w:tcW w:w="2093" w:type="dxa"/>
            <w:shd w:val="clear" w:color="auto" w:fill="auto"/>
          </w:tcPr>
          <w:p w14:paraId="405D062D"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Submission deadline:</w:t>
            </w:r>
          </w:p>
        </w:tc>
        <w:tc>
          <w:tcPr>
            <w:tcW w:w="3293" w:type="dxa"/>
            <w:shd w:val="clear" w:color="auto" w:fill="auto"/>
          </w:tcPr>
          <w:p w14:paraId="4BC2C1D7" w14:textId="77777777" w:rsidR="000F512B" w:rsidRPr="00C066D0" w:rsidRDefault="000F512B" w:rsidP="00AE2648">
            <w:pPr>
              <w:spacing w:before="120" w:after="120"/>
              <w:jc w:val="both"/>
              <w:rPr>
                <w:rFonts w:ascii="Arial" w:hAnsi="Arial" w:cs="Arial"/>
                <w:b/>
              </w:rPr>
            </w:pPr>
            <w:r w:rsidRPr="00C066D0">
              <w:rPr>
                <w:rFonts w:ascii="Arial" w:hAnsi="Arial" w:cs="Arial"/>
                <w:b/>
              </w:rPr>
              <w:t>17/10/18 (23.59)</w:t>
            </w:r>
          </w:p>
          <w:p w14:paraId="0993389D" w14:textId="77777777" w:rsidR="000F512B" w:rsidRPr="00C066D0" w:rsidRDefault="000F512B" w:rsidP="00AE2648">
            <w:pPr>
              <w:spacing w:before="120" w:after="120"/>
              <w:jc w:val="both"/>
              <w:rPr>
                <w:rFonts w:ascii="Arial" w:hAnsi="Arial" w:cs="Arial"/>
                <w:b/>
              </w:rPr>
            </w:pPr>
          </w:p>
        </w:tc>
        <w:tc>
          <w:tcPr>
            <w:tcW w:w="2268" w:type="dxa"/>
            <w:shd w:val="clear" w:color="auto" w:fill="auto"/>
          </w:tcPr>
          <w:p w14:paraId="6FEF9AE6"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Return date of provisional marks &amp; written feedback:</w:t>
            </w:r>
          </w:p>
        </w:tc>
        <w:tc>
          <w:tcPr>
            <w:tcW w:w="2268" w:type="dxa"/>
          </w:tcPr>
          <w:p w14:paraId="56166EC7" w14:textId="77777777" w:rsidR="000F512B" w:rsidRPr="00C066D0" w:rsidRDefault="000F512B" w:rsidP="00AE2648">
            <w:pPr>
              <w:spacing w:before="120" w:after="120"/>
              <w:jc w:val="both"/>
              <w:rPr>
                <w:rFonts w:ascii="Arial" w:hAnsi="Arial" w:cs="Arial"/>
                <w:b/>
              </w:rPr>
            </w:pPr>
            <w:r w:rsidRPr="00C066D0">
              <w:rPr>
                <w:rFonts w:ascii="Arial" w:hAnsi="Arial" w:cs="Arial"/>
                <w:b/>
              </w:rPr>
              <w:t>14/11/18</w:t>
            </w:r>
          </w:p>
        </w:tc>
      </w:tr>
      <w:tr w:rsidR="00C066D0" w:rsidRPr="00C066D0" w14:paraId="1AF5CC6E" w14:textId="77777777" w:rsidTr="00AE2648">
        <w:tc>
          <w:tcPr>
            <w:tcW w:w="2093" w:type="dxa"/>
            <w:shd w:val="clear" w:color="auto" w:fill="auto"/>
          </w:tcPr>
          <w:p w14:paraId="07B3469D"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Submission method:</w:t>
            </w:r>
          </w:p>
        </w:tc>
        <w:tc>
          <w:tcPr>
            <w:tcW w:w="7829" w:type="dxa"/>
            <w:gridSpan w:val="3"/>
            <w:shd w:val="clear" w:color="auto" w:fill="auto"/>
          </w:tcPr>
          <w:p w14:paraId="03A8ADC3" w14:textId="77777777" w:rsidR="000F512B" w:rsidRPr="00C066D0" w:rsidRDefault="000F512B" w:rsidP="00AE2648">
            <w:pPr>
              <w:rPr>
                <w:rFonts w:ascii="Arial" w:hAnsi="Arial" w:cs="Arial"/>
              </w:rPr>
            </w:pPr>
            <w:r w:rsidRPr="00C066D0">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1EB235"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 xml:space="preserve">Alternative submission method (if applicable): </w:t>
            </w:r>
          </w:p>
          <w:p w14:paraId="29A78714" w14:textId="77777777" w:rsidR="000F512B" w:rsidRPr="00C066D0" w:rsidRDefault="000F512B" w:rsidP="00AE2648">
            <w:pPr>
              <w:spacing w:before="120" w:after="120"/>
              <w:jc w:val="both"/>
              <w:rPr>
                <w:rFonts w:ascii="Arial" w:hAnsi="Arial" w:cs="Arial"/>
                <w:b/>
                <w:bCs/>
              </w:rPr>
            </w:pPr>
            <w:r w:rsidRPr="00C066D0">
              <w:rPr>
                <w:rFonts w:ascii="Arial" w:hAnsi="Arial" w:cs="Arial"/>
                <w:b/>
                <w:bCs/>
              </w:rPr>
              <w:t xml:space="preserve">Late submission of the assessment will result in a late penalty mark.  </w:t>
            </w:r>
            <w:r w:rsidRPr="00C066D0">
              <w:rPr>
                <w:rFonts w:ascii="Arial" w:hAnsi="Arial" w:cs="Arial"/>
              </w:rPr>
              <w:t>Penalties for late submission: Up to one week late, maximum mark of 40%.  Over one week late, 0%.  Only the Extenuating Circumstances Panel may approve a change to submission dates.</w:t>
            </w:r>
          </w:p>
        </w:tc>
      </w:tr>
      <w:tr w:rsidR="000F512B" w:rsidRPr="00C066D0" w14:paraId="2B3DC80E" w14:textId="77777777" w:rsidTr="00AE2648">
        <w:tc>
          <w:tcPr>
            <w:tcW w:w="2093" w:type="dxa"/>
            <w:shd w:val="clear" w:color="auto" w:fill="auto"/>
          </w:tcPr>
          <w:p w14:paraId="62B05A58" w14:textId="77777777" w:rsidR="000F512B" w:rsidRPr="00C066D0" w:rsidRDefault="000F512B" w:rsidP="00AE2648">
            <w:pPr>
              <w:spacing w:before="120" w:after="120"/>
              <w:rPr>
                <w:rFonts w:ascii="Arial" w:hAnsi="Arial" w:cs="Arial"/>
                <w:b/>
                <w:bCs/>
              </w:rPr>
            </w:pPr>
            <w:r w:rsidRPr="00C066D0">
              <w:rPr>
                <w:rFonts w:ascii="Arial" w:hAnsi="Arial" w:cs="Arial"/>
                <w:b/>
                <w:bCs/>
              </w:rPr>
              <w:t>Academic honesty / referencing:</w:t>
            </w:r>
          </w:p>
        </w:tc>
        <w:tc>
          <w:tcPr>
            <w:tcW w:w="7829" w:type="dxa"/>
            <w:gridSpan w:val="3"/>
            <w:shd w:val="clear" w:color="auto" w:fill="auto"/>
          </w:tcPr>
          <w:p w14:paraId="2286DFA0" w14:textId="77777777" w:rsidR="000F512B" w:rsidRPr="00C066D0" w:rsidRDefault="000F512B" w:rsidP="00AE2648">
            <w:pPr>
              <w:spacing w:before="120" w:after="120"/>
              <w:jc w:val="both"/>
              <w:rPr>
                <w:rFonts w:ascii="Arial" w:hAnsi="Arial" w:cs="Arial"/>
              </w:rPr>
            </w:pPr>
            <w:r w:rsidRPr="00C066D0">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C308D23" w14:textId="77777777" w:rsidR="000F512B" w:rsidRPr="00C066D0" w:rsidRDefault="000F512B" w:rsidP="000F512B">
      <w:pPr>
        <w:rPr>
          <w:rFonts w:ascii="Arial" w:hAnsi="Arial" w:cs="Arial"/>
          <w:sz w:val="32"/>
        </w:rPr>
      </w:pPr>
    </w:p>
    <w:p w14:paraId="6DA35F90" w14:textId="77777777" w:rsidR="000F512B" w:rsidRPr="00C066D0" w:rsidRDefault="000F512B" w:rsidP="000F512B">
      <w:pPr>
        <w:rPr>
          <w:rFonts w:ascii="Arial" w:hAnsi="Arial" w:cs="Arial"/>
          <w:sz w:val="32"/>
        </w:rPr>
      </w:pPr>
    </w:p>
    <w:p w14:paraId="2F960E3A" w14:textId="77777777" w:rsidR="000F512B" w:rsidRPr="00C066D0" w:rsidRDefault="000F512B" w:rsidP="000F512B">
      <w:pPr>
        <w:rPr>
          <w:rFonts w:ascii="Arial" w:hAnsi="Arial" w:cs="Arial"/>
          <w:sz w:val="32"/>
        </w:rPr>
      </w:pPr>
    </w:p>
    <w:p w14:paraId="2AAC84BD" w14:textId="77777777" w:rsidR="000F512B" w:rsidRPr="00C066D0" w:rsidRDefault="000F512B" w:rsidP="000F512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66D0" w:rsidRPr="00C066D0" w14:paraId="3D379BE9" w14:textId="77777777" w:rsidTr="00AE2648">
        <w:tc>
          <w:tcPr>
            <w:tcW w:w="9747" w:type="dxa"/>
            <w:shd w:val="clear" w:color="auto" w:fill="auto"/>
          </w:tcPr>
          <w:p w14:paraId="376D0CF2" w14:textId="77777777" w:rsidR="000F512B" w:rsidRPr="00C066D0" w:rsidRDefault="000F512B" w:rsidP="00AE2648">
            <w:pPr>
              <w:rPr>
                <w:rFonts w:ascii="Arial" w:hAnsi="Arial" w:cs="Arial"/>
                <w:b/>
                <w:bCs/>
              </w:rPr>
            </w:pPr>
            <w:r w:rsidRPr="00C066D0">
              <w:rPr>
                <w:rFonts w:ascii="Arial" w:hAnsi="Arial" w:cs="Arial"/>
                <w:b/>
                <w:bCs/>
              </w:rPr>
              <w:t xml:space="preserve">Module Learning Outcomes </w:t>
            </w:r>
          </w:p>
          <w:p w14:paraId="6D9661EC" w14:textId="77777777" w:rsidR="000F512B" w:rsidRPr="00C066D0" w:rsidRDefault="000F512B" w:rsidP="00AE2648">
            <w:pPr>
              <w:rPr>
                <w:rFonts w:ascii="Arial" w:hAnsi="Arial" w:cs="Arial"/>
              </w:rPr>
            </w:pPr>
            <w:r w:rsidRPr="00C066D0">
              <w:rPr>
                <w:rFonts w:ascii="Arial" w:hAnsi="Arial" w:cs="Arial"/>
                <w:b/>
                <w:bCs/>
              </w:rPr>
              <w:t>(from module syllabus)</w:t>
            </w:r>
          </w:p>
        </w:tc>
      </w:tr>
      <w:tr w:rsidR="000F512B" w:rsidRPr="00C066D0" w14:paraId="52E1EBB1" w14:textId="77777777" w:rsidTr="00AE2648">
        <w:tc>
          <w:tcPr>
            <w:tcW w:w="9747" w:type="dxa"/>
          </w:tcPr>
          <w:p w14:paraId="1965192E" w14:textId="77777777" w:rsidR="000F512B" w:rsidRPr="00C066D0" w:rsidRDefault="000F512B" w:rsidP="00AE2648">
            <w:pPr>
              <w:rPr>
                <w:rFonts w:ascii="Arial" w:hAnsi="Arial" w:cs="Arial"/>
              </w:rPr>
            </w:pPr>
          </w:p>
          <w:p w14:paraId="5683C3E4" w14:textId="77777777" w:rsidR="000F512B" w:rsidRPr="00C066D0" w:rsidRDefault="000F512B" w:rsidP="00AE2648">
            <w:pPr>
              <w:ind w:left="360"/>
              <w:rPr>
                <w:rFonts w:ascii="Arial" w:hAnsi="Arial" w:cs="Arial"/>
              </w:rPr>
            </w:pPr>
            <w:r w:rsidRPr="00C066D0">
              <w:rPr>
                <w:rFonts w:ascii="Arial" w:hAnsi="Arial" w:cs="Arial"/>
              </w:rPr>
              <w:t>1.</w:t>
            </w:r>
            <w:r w:rsidRPr="00C066D0">
              <w:rPr>
                <w:rFonts w:ascii="Arial" w:hAnsi="Arial" w:cs="Arial"/>
              </w:rPr>
              <w:tab/>
              <w:t>understand, synthesise and evaluate the main theories that underpinning learning, behaviour and assessment in the primary school</w:t>
            </w:r>
          </w:p>
          <w:p w14:paraId="17FED4ED" w14:textId="77777777" w:rsidR="000F512B" w:rsidRPr="00C066D0" w:rsidRDefault="000F512B" w:rsidP="00AE2648">
            <w:pPr>
              <w:ind w:left="360"/>
              <w:rPr>
                <w:rFonts w:ascii="Arial" w:hAnsi="Arial" w:cs="Arial"/>
              </w:rPr>
            </w:pPr>
            <w:r w:rsidRPr="00C066D0">
              <w:rPr>
                <w:rFonts w:ascii="Arial" w:hAnsi="Arial" w:cs="Arial"/>
              </w:rPr>
              <w:t>2.</w:t>
            </w:r>
            <w:r w:rsidRPr="00C066D0">
              <w:rPr>
                <w:rFonts w:ascii="Arial" w:hAnsi="Arial" w:cs="Arial"/>
              </w:rPr>
              <w:tab/>
              <w:t>reflect critically on how learning theories inform the planning and provision of high quality learning environments, demonstrating a clear understanding of how theory and practice are interrelated</w:t>
            </w:r>
          </w:p>
          <w:p w14:paraId="263B4C6F" w14:textId="77777777" w:rsidR="000F512B" w:rsidRPr="00C066D0" w:rsidRDefault="000F512B" w:rsidP="00AE2648">
            <w:pPr>
              <w:ind w:left="360"/>
              <w:rPr>
                <w:rFonts w:ascii="Arial" w:hAnsi="Arial" w:cs="Arial"/>
              </w:rPr>
            </w:pPr>
            <w:r w:rsidRPr="00C066D0">
              <w:rPr>
                <w:rFonts w:ascii="Arial" w:hAnsi="Arial" w:cs="Arial"/>
              </w:rPr>
              <w:t>3.</w:t>
            </w:r>
            <w:r w:rsidRPr="00C066D0">
              <w:rPr>
                <w:rFonts w:ascii="Arial" w:hAnsi="Arial" w:cs="Arial"/>
              </w:rPr>
              <w:tab/>
              <w:t>organise knowledge and learning through the use of a range of information sources, and present work appropriately.</w:t>
            </w:r>
          </w:p>
          <w:p w14:paraId="4BF00AFA" w14:textId="77777777" w:rsidR="000F512B" w:rsidRPr="00C066D0" w:rsidRDefault="000F512B" w:rsidP="00AE2648">
            <w:pPr>
              <w:rPr>
                <w:rFonts w:ascii="Arial" w:hAnsi="Arial" w:cs="Arial"/>
              </w:rPr>
            </w:pPr>
          </w:p>
        </w:tc>
      </w:tr>
    </w:tbl>
    <w:p w14:paraId="272B01D6" w14:textId="77777777" w:rsidR="000F512B" w:rsidRPr="00C066D0" w:rsidRDefault="000F512B" w:rsidP="00283F86">
      <w:pPr>
        <w:jc w:val="center"/>
        <w:rPr>
          <w:rFonts w:ascii="Arial" w:hAnsi="Arial" w:cs="Arial"/>
          <w:b/>
          <w:sz w:val="24"/>
          <w:u w:val="single"/>
        </w:rPr>
      </w:pPr>
    </w:p>
    <w:p w14:paraId="60BE1D01" w14:textId="77777777" w:rsidR="000F512B" w:rsidRPr="00C066D0" w:rsidRDefault="000F512B" w:rsidP="00283F86">
      <w:pPr>
        <w:jc w:val="center"/>
        <w:rPr>
          <w:rFonts w:ascii="Arial" w:hAnsi="Arial" w:cs="Arial"/>
          <w:b/>
          <w:sz w:val="24"/>
          <w:u w:val="single"/>
        </w:rPr>
      </w:pPr>
    </w:p>
    <w:p w14:paraId="519DB480" w14:textId="77777777" w:rsidR="000F512B" w:rsidRPr="00C066D0" w:rsidRDefault="000F512B" w:rsidP="00283F86">
      <w:pPr>
        <w:jc w:val="center"/>
        <w:rPr>
          <w:rFonts w:ascii="Arial" w:hAnsi="Arial" w:cs="Arial"/>
          <w:b/>
          <w:sz w:val="24"/>
          <w:u w:val="single"/>
        </w:rPr>
      </w:pPr>
    </w:p>
    <w:p w14:paraId="06720DF8" w14:textId="77777777" w:rsidR="000F512B" w:rsidRPr="00C066D0" w:rsidRDefault="000F512B" w:rsidP="00283F86">
      <w:pPr>
        <w:jc w:val="center"/>
        <w:rPr>
          <w:rFonts w:ascii="Arial" w:hAnsi="Arial" w:cs="Arial"/>
          <w:b/>
          <w:sz w:val="24"/>
          <w:u w:val="single"/>
        </w:rPr>
      </w:pPr>
    </w:p>
    <w:p w14:paraId="5AA8DFE6" w14:textId="77777777" w:rsidR="000F512B" w:rsidRPr="00C066D0" w:rsidRDefault="000F512B" w:rsidP="00283F86">
      <w:pPr>
        <w:jc w:val="center"/>
        <w:rPr>
          <w:rFonts w:ascii="Arial" w:hAnsi="Arial" w:cs="Arial"/>
          <w:b/>
          <w:sz w:val="24"/>
          <w:u w:val="single"/>
        </w:rPr>
      </w:pPr>
    </w:p>
    <w:p w14:paraId="3DAEF6D0" w14:textId="77777777" w:rsidR="000F512B" w:rsidRPr="00C066D0" w:rsidRDefault="000F512B" w:rsidP="00283F86">
      <w:pPr>
        <w:jc w:val="center"/>
        <w:rPr>
          <w:rFonts w:ascii="Arial" w:hAnsi="Arial" w:cs="Arial"/>
          <w:b/>
          <w:sz w:val="24"/>
          <w:u w:val="single"/>
        </w:rPr>
      </w:pPr>
      <w:bookmarkStart w:id="0" w:name="_GoBack"/>
      <w:bookmarkEnd w:id="0"/>
    </w:p>
    <w:p w14:paraId="251A8C02" w14:textId="77777777" w:rsidR="000F512B" w:rsidRPr="00C066D0" w:rsidRDefault="000F512B" w:rsidP="00283F86">
      <w:pPr>
        <w:jc w:val="center"/>
        <w:rPr>
          <w:rFonts w:ascii="Arial" w:hAnsi="Arial" w:cs="Arial"/>
          <w:b/>
          <w:sz w:val="24"/>
          <w:u w:val="single"/>
        </w:rPr>
      </w:pPr>
    </w:p>
    <w:p w14:paraId="0F0F6564" w14:textId="77777777" w:rsidR="000F512B" w:rsidRPr="00C066D0" w:rsidRDefault="000F512B" w:rsidP="00283F86">
      <w:pPr>
        <w:jc w:val="center"/>
        <w:rPr>
          <w:rFonts w:ascii="Arial" w:hAnsi="Arial" w:cs="Arial"/>
          <w:b/>
          <w:sz w:val="24"/>
          <w:u w:val="single"/>
        </w:rPr>
      </w:pPr>
    </w:p>
    <w:p w14:paraId="1A885FC5" w14:textId="77777777" w:rsidR="000F512B" w:rsidRPr="00C066D0" w:rsidRDefault="000F512B" w:rsidP="00283F86">
      <w:pPr>
        <w:jc w:val="center"/>
        <w:rPr>
          <w:rFonts w:ascii="Arial" w:hAnsi="Arial" w:cs="Arial"/>
          <w:b/>
          <w:sz w:val="24"/>
          <w:u w:val="single"/>
        </w:rPr>
      </w:pPr>
    </w:p>
    <w:p w14:paraId="36E01131" w14:textId="77777777" w:rsidR="00257197" w:rsidRPr="00C066D0" w:rsidRDefault="00257197" w:rsidP="00257197">
      <w:pPr>
        <w:rPr>
          <w:rFonts w:ascii="Arial" w:hAnsi="Arial" w:cs="Arial"/>
          <w:b/>
          <w:sz w:val="24"/>
          <w:u w:val="single"/>
        </w:rPr>
      </w:pPr>
    </w:p>
    <w:p w14:paraId="4A9377D0" w14:textId="4D005653" w:rsidR="00283F86" w:rsidRPr="00C066D0" w:rsidRDefault="00283F86" w:rsidP="00257197">
      <w:pPr>
        <w:rPr>
          <w:rFonts w:ascii="Arial" w:hAnsi="Arial" w:cs="Arial"/>
          <w:b/>
          <w:sz w:val="24"/>
          <w:u w:val="single"/>
        </w:rPr>
      </w:pPr>
      <w:r w:rsidRPr="00C066D0">
        <w:rPr>
          <w:rFonts w:ascii="Arial" w:hAnsi="Arial" w:cs="Arial"/>
          <w:b/>
          <w:sz w:val="24"/>
          <w:u w:val="single"/>
        </w:rPr>
        <w:t>Describe a learning event which has happened during your classroom observation. Reflect upon what took place, connecting events to theories of learning and teaching. Make recommendations about how you could improve your own practice in the light of this and produce a digital poster to illustrate how you would use all of this information to develop the elements of an effective learning environment.</w:t>
      </w:r>
    </w:p>
    <w:p w14:paraId="37143142" w14:textId="4CD80090" w:rsidR="00283F86" w:rsidRPr="00C066D0" w:rsidRDefault="00283F86" w:rsidP="00283F86">
      <w:pPr>
        <w:jc w:val="both"/>
        <w:rPr>
          <w:rFonts w:ascii="Arial" w:hAnsi="Arial" w:cs="Arial"/>
          <w:b/>
          <w:sz w:val="24"/>
          <w:u w:val="single"/>
        </w:rPr>
      </w:pPr>
      <w:r w:rsidRPr="00C066D0">
        <w:rPr>
          <w:rFonts w:ascii="Arial" w:hAnsi="Arial" w:cs="Arial"/>
          <w:b/>
          <w:sz w:val="24"/>
          <w:u w:val="single"/>
        </w:rPr>
        <w:t>Introduction</w:t>
      </w:r>
    </w:p>
    <w:p w14:paraId="03D1A372" w14:textId="7C07AC8D" w:rsidR="00283F86" w:rsidRPr="00C066D0" w:rsidRDefault="00283F86" w:rsidP="00283F86">
      <w:pPr>
        <w:jc w:val="both"/>
        <w:rPr>
          <w:rFonts w:ascii="Arial" w:hAnsi="Arial" w:cs="Arial"/>
          <w:sz w:val="24"/>
        </w:rPr>
      </w:pPr>
      <w:r w:rsidRPr="00C066D0">
        <w:rPr>
          <w:rFonts w:ascii="Arial" w:hAnsi="Arial" w:cs="Arial"/>
          <w:sz w:val="24"/>
        </w:rPr>
        <w:t>For the purpose of this assignment, I will focus on a learning event that I have witnessed taking place and link this with theoretical views</w:t>
      </w:r>
      <w:r w:rsidR="00C814C6" w:rsidRPr="00C066D0">
        <w:rPr>
          <w:rFonts w:ascii="Arial" w:hAnsi="Arial" w:cs="Arial"/>
          <w:sz w:val="24"/>
        </w:rPr>
        <w:t xml:space="preserve"> and</w:t>
      </w:r>
      <w:r w:rsidRPr="00C066D0">
        <w:rPr>
          <w:rFonts w:ascii="Arial" w:hAnsi="Arial" w:cs="Arial"/>
          <w:sz w:val="24"/>
        </w:rPr>
        <w:t xml:space="preserve"> current literature </w:t>
      </w:r>
      <w:r w:rsidR="00C814C6" w:rsidRPr="00C066D0">
        <w:rPr>
          <w:rFonts w:ascii="Arial" w:hAnsi="Arial" w:cs="Arial"/>
          <w:sz w:val="24"/>
        </w:rPr>
        <w:t>then</w:t>
      </w:r>
      <w:r w:rsidRPr="00C066D0">
        <w:rPr>
          <w:rFonts w:ascii="Arial" w:hAnsi="Arial" w:cs="Arial"/>
          <w:sz w:val="24"/>
        </w:rPr>
        <w:t xml:space="preserve"> discuss how this will influence my future practice. </w:t>
      </w:r>
    </w:p>
    <w:p w14:paraId="1C780271" w14:textId="0E6A3554" w:rsidR="00283F86" w:rsidRPr="00C066D0" w:rsidRDefault="00283F86" w:rsidP="00283F86">
      <w:pPr>
        <w:jc w:val="both"/>
        <w:rPr>
          <w:rFonts w:ascii="Arial" w:hAnsi="Arial" w:cs="Arial"/>
          <w:sz w:val="24"/>
        </w:rPr>
      </w:pPr>
      <w:r w:rsidRPr="00C066D0">
        <w:rPr>
          <w:rFonts w:ascii="Arial" w:hAnsi="Arial" w:cs="Arial"/>
          <w:sz w:val="24"/>
        </w:rPr>
        <w:t>The Primary school, where I witnessed the learning event, is situated in a small village in South Wales. The school currently has three hundred and twelve pupils on roll who are organised into eight-year group classes.</w:t>
      </w:r>
      <w:r w:rsidR="00C814C6" w:rsidRPr="00C066D0">
        <w:rPr>
          <w:rFonts w:ascii="Arial" w:hAnsi="Arial" w:cs="Arial"/>
          <w:sz w:val="24"/>
        </w:rPr>
        <w:t xml:space="preserve"> The most recent inspection report occurred in 2015, which attained good for all four of the outcomes (reference is not included for confidentiality of the setting purposes). </w:t>
      </w:r>
      <w:r w:rsidRPr="00C066D0">
        <w:rPr>
          <w:rFonts w:ascii="Arial" w:hAnsi="Arial" w:cs="Arial"/>
          <w:sz w:val="24"/>
        </w:rPr>
        <w:t xml:space="preserve"> The learning event was witnessed within the </w:t>
      </w:r>
      <w:r w:rsidR="00C814C6" w:rsidRPr="00C066D0">
        <w:rPr>
          <w:rFonts w:ascii="Arial" w:hAnsi="Arial" w:cs="Arial"/>
          <w:sz w:val="24"/>
        </w:rPr>
        <w:t xml:space="preserve">large, </w:t>
      </w:r>
      <w:r w:rsidRPr="00C066D0">
        <w:rPr>
          <w:rFonts w:ascii="Arial" w:hAnsi="Arial" w:cs="Arial"/>
          <w:sz w:val="24"/>
        </w:rPr>
        <w:t>school hall with a Year two class, that consists of twenty-eight pupils</w:t>
      </w:r>
      <w:r w:rsidR="00C814C6" w:rsidRPr="00C066D0">
        <w:rPr>
          <w:rFonts w:ascii="Arial" w:hAnsi="Arial" w:cs="Arial"/>
          <w:sz w:val="24"/>
        </w:rPr>
        <w:t>, eighteen of whom are female</w:t>
      </w:r>
      <w:r w:rsidRPr="00C066D0">
        <w:rPr>
          <w:rFonts w:ascii="Arial" w:hAnsi="Arial" w:cs="Arial"/>
          <w:sz w:val="24"/>
        </w:rPr>
        <w:t xml:space="preserve">. To ensure ethical considerations were respected, </w:t>
      </w:r>
      <w:r w:rsidR="00C814C6" w:rsidRPr="00C066D0">
        <w:rPr>
          <w:rFonts w:ascii="Arial" w:hAnsi="Arial" w:cs="Arial"/>
          <w:sz w:val="24"/>
        </w:rPr>
        <w:t xml:space="preserve">the safeguarding policy was adhered to and </w:t>
      </w:r>
      <w:r w:rsidRPr="00C066D0">
        <w:rPr>
          <w:rFonts w:ascii="Arial" w:hAnsi="Arial" w:cs="Arial"/>
          <w:sz w:val="24"/>
        </w:rPr>
        <w:t>written consent from the school was obtained for the use of photographs</w:t>
      </w:r>
      <w:r w:rsidR="00C814C6" w:rsidRPr="00C066D0">
        <w:rPr>
          <w:rFonts w:ascii="Arial" w:hAnsi="Arial" w:cs="Arial"/>
          <w:sz w:val="24"/>
        </w:rPr>
        <w:t>.</w:t>
      </w:r>
      <w:r w:rsidRPr="00C066D0">
        <w:rPr>
          <w:rFonts w:ascii="Arial" w:hAnsi="Arial" w:cs="Arial"/>
          <w:sz w:val="24"/>
        </w:rPr>
        <w:t xml:space="preserve"> In accordance with the British Educational Research Association (2018) guidelines, the setting, pupils and teachers are all anonymised to ensure confidentiality remains throughout the assignment. </w:t>
      </w:r>
      <w:r w:rsidR="00C814C6" w:rsidRPr="00C066D0">
        <w:rPr>
          <w:rFonts w:ascii="Arial" w:hAnsi="Arial" w:cs="Arial"/>
          <w:sz w:val="24"/>
        </w:rPr>
        <w:t xml:space="preserve">The children are referred to as numbered pupils with no revealed gender, and the teacher is referred to as teacher to ensure no identities are revealed. </w:t>
      </w:r>
      <w:r w:rsidRPr="00C066D0">
        <w:rPr>
          <w:rFonts w:ascii="Arial" w:hAnsi="Arial" w:cs="Arial"/>
          <w:sz w:val="24"/>
        </w:rPr>
        <w:t>Additionally, all children and teacher</w:t>
      </w:r>
      <w:r w:rsidR="00C814C6" w:rsidRPr="00C066D0">
        <w:rPr>
          <w:rFonts w:ascii="Arial" w:hAnsi="Arial" w:cs="Arial"/>
          <w:sz w:val="24"/>
        </w:rPr>
        <w:t>s</w:t>
      </w:r>
      <w:r w:rsidRPr="00C066D0">
        <w:rPr>
          <w:rFonts w:ascii="Arial" w:hAnsi="Arial" w:cs="Arial"/>
          <w:sz w:val="24"/>
        </w:rPr>
        <w:t xml:space="preserve"> that were observed were informed prior to the observation taking place and gave their consent verbally to be observed. </w:t>
      </w:r>
    </w:p>
    <w:p w14:paraId="61527666" w14:textId="75908654" w:rsidR="00283F86" w:rsidRPr="00C066D0" w:rsidRDefault="00283F86" w:rsidP="00283F86">
      <w:pPr>
        <w:jc w:val="both"/>
        <w:rPr>
          <w:rFonts w:ascii="Arial" w:hAnsi="Arial" w:cs="Arial"/>
          <w:b/>
          <w:sz w:val="24"/>
          <w:u w:val="single"/>
        </w:rPr>
      </w:pPr>
      <w:r w:rsidRPr="00C066D0">
        <w:rPr>
          <w:rFonts w:ascii="Arial" w:hAnsi="Arial" w:cs="Arial"/>
          <w:b/>
          <w:sz w:val="24"/>
          <w:u w:val="single"/>
        </w:rPr>
        <w:t>Observation</w:t>
      </w:r>
    </w:p>
    <w:p w14:paraId="0E287E79" w14:textId="77777777" w:rsidR="003C4FD0" w:rsidRPr="00C066D0" w:rsidRDefault="0085741B" w:rsidP="0085741B">
      <w:pPr>
        <w:jc w:val="both"/>
        <w:rPr>
          <w:rFonts w:ascii="Arial" w:hAnsi="Arial" w:cs="Arial"/>
          <w:sz w:val="24"/>
        </w:rPr>
      </w:pPr>
      <w:r w:rsidRPr="00C066D0">
        <w:rPr>
          <w:rFonts w:ascii="Arial" w:hAnsi="Arial" w:cs="Arial"/>
          <w:sz w:val="24"/>
        </w:rPr>
        <w:t>The learning event I witnessed was part of a Physical Education lesson where the children were taking part in a gymnastics activity following the programme PESS.</w:t>
      </w:r>
      <w:r w:rsidR="003C4FD0" w:rsidRPr="00C066D0">
        <w:rPr>
          <w:rFonts w:ascii="Arial" w:hAnsi="Arial" w:cs="Arial"/>
          <w:sz w:val="24"/>
        </w:rPr>
        <w:t xml:space="preserve"> Sport Wales (no date, http://sport.wales/community-sport/education/pe--school-sport/about-pess.aspx) explains that PESS represents the term ‘Physical Education and School Sport’, which is a programme that runs throughout schools in Wales to raise standards in Physical education lessons for children.</w:t>
      </w:r>
      <w:r w:rsidRPr="00C066D0">
        <w:rPr>
          <w:rFonts w:ascii="Arial" w:hAnsi="Arial" w:cs="Arial"/>
          <w:sz w:val="24"/>
        </w:rPr>
        <w:t xml:space="preserve"> </w:t>
      </w:r>
    </w:p>
    <w:p w14:paraId="4DD93AA2" w14:textId="0E5FC887" w:rsidR="0085741B" w:rsidRPr="00C066D0" w:rsidRDefault="0085741B" w:rsidP="0085741B">
      <w:pPr>
        <w:jc w:val="both"/>
        <w:rPr>
          <w:rFonts w:ascii="Arial" w:hAnsi="Arial" w:cs="Arial"/>
          <w:sz w:val="24"/>
        </w:rPr>
      </w:pPr>
      <w:r w:rsidRPr="00C066D0">
        <w:rPr>
          <w:rFonts w:ascii="Arial" w:hAnsi="Arial" w:cs="Arial"/>
          <w:sz w:val="24"/>
        </w:rPr>
        <w:t xml:space="preserve">For this observation the method of free written description was used </w:t>
      </w:r>
      <w:r w:rsidR="003C4FD0" w:rsidRPr="00C066D0">
        <w:rPr>
          <w:rFonts w:ascii="Arial" w:hAnsi="Arial" w:cs="Arial"/>
          <w:sz w:val="24"/>
        </w:rPr>
        <w:t>because</w:t>
      </w:r>
      <w:r w:rsidRPr="00C066D0">
        <w:rPr>
          <w:rFonts w:ascii="Arial" w:hAnsi="Arial" w:cs="Arial"/>
          <w:sz w:val="24"/>
        </w:rPr>
        <w:t xml:space="preserve"> it gave </w:t>
      </w:r>
      <w:r w:rsidR="003C4FD0" w:rsidRPr="00C066D0">
        <w:rPr>
          <w:rFonts w:ascii="Arial" w:hAnsi="Arial" w:cs="Arial"/>
          <w:sz w:val="24"/>
        </w:rPr>
        <w:t xml:space="preserve">me the </w:t>
      </w:r>
      <w:r w:rsidRPr="00C066D0">
        <w:rPr>
          <w:rFonts w:ascii="Arial" w:hAnsi="Arial" w:cs="Arial"/>
          <w:sz w:val="24"/>
        </w:rPr>
        <w:t xml:space="preserve">opportunity to record all aspects of the activity, as there was not a </w:t>
      </w:r>
      <w:r w:rsidR="003C4FD0" w:rsidRPr="00C066D0">
        <w:rPr>
          <w:rFonts w:ascii="Arial" w:hAnsi="Arial" w:cs="Arial"/>
          <w:sz w:val="24"/>
        </w:rPr>
        <w:t xml:space="preserve">specific, </w:t>
      </w:r>
      <w:r w:rsidRPr="00C066D0">
        <w:rPr>
          <w:rFonts w:ascii="Arial" w:hAnsi="Arial" w:cs="Arial"/>
          <w:sz w:val="24"/>
        </w:rPr>
        <w:t>focussed element that I was looking for. However, Barber and Paul-Smith (2012) notes that this technique is heavily narrative therefore there is the potential of having excessive amounts of information to write down</w:t>
      </w:r>
      <w:r w:rsidR="003C4FD0" w:rsidRPr="00C066D0">
        <w:rPr>
          <w:rFonts w:ascii="Arial" w:hAnsi="Arial" w:cs="Arial"/>
          <w:sz w:val="24"/>
        </w:rPr>
        <w:t>, with a limitation of some aspects being missed when trying to record all the details</w:t>
      </w:r>
      <w:r w:rsidRPr="00C066D0">
        <w:rPr>
          <w:rFonts w:ascii="Arial" w:hAnsi="Arial" w:cs="Arial"/>
          <w:sz w:val="24"/>
        </w:rPr>
        <w:t>. Despite this, I felt it was the best method for the nature of the activity that I observed</w:t>
      </w:r>
      <w:r w:rsidR="003C4FD0" w:rsidRPr="00C066D0">
        <w:rPr>
          <w:rFonts w:ascii="Arial" w:hAnsi="Arial" w:cs="Arial"/>
          <w:sz w:val="24"/>
        </w:rPr>
        <w:t>,</w:t>
      </w:r>
      <w:r w:rsidRPr="00C066D0">
        <w:rPr>
          <w:rFonts w:ascii="Arial" w:hAnsi="Arial" w:cs="Arial"/>
          <w:sz w:val="24"/>
        </w:rPr>
        <w:t xml:space="preserve"> as it was the least disruptive method at this time. I would have preferred to use a video recording method to ensure all aspects of the activity and conversation were captured, however, I felt that </w:t>
      </w:r>
      <w:r w:rsidR="003C4FD0" w:rsidRPr="00C066D0">
        <w:rPr>
          <w:rFonts w:ascii="Arial" w:hAnsi="Arial" w:cs="Arial"/>
          <w:sz w:val="24"/>
        </w:rPr>
        <w:t>a video camera</w:t>
      </w:r>
      <w:r w:rsidRPr="00C066D0">
        <w:rPr>
          <w:rFonts w:ascii="Arial" w:hAnsi="Arial" w:cs="Arial"/>
          <w:sz w:val="24"/>
        </w:rPr>
        <w:t xml:space="preserve"> would have impacted the pupil’s performance knowing they were being filmed. Therefore, I would not have wanted to disrupt their engagement in the activity </w:t>
      </w:r>
      <w:r w:rsidR="003C4FD0" w:rsidRPr="00C066D0">
        <w:rPr>
          <w:rFonts w:ascii="Arial" w:hAnsi="Arial" w:cs="Arial"/>
          <w:sz w:val="24"/>
        </w:rPr>
        <w:t xml:space="preserve">or jeopardise the learning taking place, </w:t>
      </w:r>
      <w:r w:rsidRPr="00C066D0">
        <w:rPr>
          <w:rFonts w:ascii="Arial" w:hAnsi="Arial" w:cs="Arial"/>
          <w:sz w:val="24"/>
        </w:rPr>
        <w:t xml:space="preserve">so used a written method instead, which was less obvious </w:t>
      </w:r>
      <w:r w:rsidR="003C4FD0" w:rsidRPr="00C066D0">
        <w:rPr>
          <w:rFonts w:ascii="Arial" w:hAnsi="Arial" w:cs="Arial"/>
          <w:sz w:val="24"/>
        </w:rPr>
        <w:t>and</w:t>
      </w:r>
      <w:r w:rsidRPr="00C066D0">
        <w:rPr>
          <w:rFonts w:ascii="Arial" w:hAnsi="Arial" w:cs="Arial"/>
          <w:sz w:val="24"/>
        </w:rPr>
        <w:t xml:space="preserve"> distracting for the pupils and deemed as the best method for this observation. </w:t>
      </w:r>
    </w:p>
    <w:p w14:paraId="236B1C8D" w14:textId="77777777" w:rsidR="00811BA4" w:rsidRPr="00C066D0" w:rsidRDefault="0085741B" w:rsidP="0085741B">
      <w:pPr>
        <w:jc w:val="both"/>
        <w:rPr>
          <w:rFonts w:ascii="Arial" w:hAnsi="Arial" w:cs="Arial"/>
          <w:sz w:val="24"/>
        </w:rPr>
      </w:pPr>
      <w:r w:rsidRPr="00C066D0">
        <w:rPr>
          <w:rFonts w:ascii="Arial" w:hAnsi="Arial" w:cs="Arial"/>
          <w:sz w:val="24"/>
        </w:rPr>
        <w:t>I chose this lesson to observe as I felt it supported children as learners,</w:t>
      </w:r>
      <w:r w:rsidR="00DF01AF" w:rsidRPr="00C066D0">
        <w:rPr>
          <w:rFonts w:ascii="Arial" w:hAnsi="Arial" w:cs="Arial"/>
          <w:sz w:val="24"/>
        </w:rPr>
        <w:t xml:space="preserve"> by</w:t>
      </w:r>
      <w:r w:rsidRPr="00C066D0">
        <w:rPr>
          <w:rFonts w:ascii="Arial" w:hAnsi="Arial" w:cs="Arial"/>
          <w:sz w:val="24"/>
        </w:rPr>
        <w:t xml:space="preserve"> recalling </w:t>
      </w:r>
      <w:r w:rsidR="00DF01AF" w:rsidRPr="00C066D0">
        <w:rPr>
          <w:rFonts w:ascii="Arial" w:hAnsi="Arial" w:cs="Arial"/>
          <w:sz w:val="24"/>
        </w:rPr>
        <w:t xml:space="preserve">their </w:t>
      </w:r>
      <w:r w:rsidRPr="00C066D0">
        <w:rPr>
          <w:rFonts w:ascii="Arial" w:hAnsi="Arial" w:cs="Arial"/>
          <w:sz w:val="24"/>
        </w:rPr>
        <w:t>previous</w:t>
      </w:r>
      <w:r w:rsidR="00DF01AF" w:rsidRPr="00C066D0">
        <w:rPr>
          <w:rFonts w:ascii="Arial" w:hAnsi="Arial" w:cs="Arial"/>
          <w:sz w:val="24"/>
        </w:rPr>
        <w:t>ly learnt</w:t>
      </w:r>
      <w:r w:rsidRPr="00C066D0">
        <w:rPr>
          <w:rFonts w:ascii="Arial" w:hAnsi="Arial" w:cs="Arial"/>
          <w:sz w:val="24"/>
        </w:rPr>
        <w:t xml:space="preserve"> skills and building on their current knowledge through practical trial and error experiences. Initially, the teacher directed a series of warm up activities to prepare the children’s body for exercise, through the medium of dance.</w:t>
      </w:r>
    </w:p>
    <w:p w14:paraId="21AB3ADC" w14:textId="20B38E69" w:rsidR="0085741B" w:rsidRPr="00C066D0" w:rsidRDefault="0085741B" w:rsidP="0085741B">
      <w:pPr>
        <w:jc w:val="both"/>
        <w:rPr>
          <w:rFonts w:ascii="Arial" w:hAnsi="Arial" w:cs="Arial"/>
          <w:sz w:val="24"/>
        </w:rPr>
      </w:pPr>
      <w:r w:rsidRPr="00C066D0">
        <w:rPr>
          <w:rFonts w:ascii="Arial" w:hAnsi="Arial" w:cs="Arial"/>
          <w:sz w:val="24"/>
        </w:rPr>
        <w:t xml:space="preserve"> Following on from the warm up, the children recapped on skills and movements that were previously learnt from the last P.E lesson, as a whole class. </w:t>
      </w:r>
      <w:r w:rsidR="00DF01AF" w:rsidRPr="00C066D0">
        <w:rPr>
          <w:rFonts w:ascii="Arial" w:hAnsi="Arial" w:cs="Arial"/>
          <w:sz w:val="24"/>
        </w:rPr>
        <w:t xml:space="preserve">The teacher asked the children to recall the names of the movements from the last session and then practice the recalled movements around the hall to familiarise themselves with the various choices. </w:t>
      </w:r>
      <w:r w:rsidRPr="00C066D0">
        <w:rPr>
          <w:rFonts w:ascii="Arial" w:hAnsi="Arial" w:cs="Arial"/>
          <w:sz w:val="24"/>
          <w:szCs w:val="24"/>
        </w:rPr>
        <w:t>A</w:t>
      </w:r>
      <w:r w:rsidRPr="00C066D0">
        <w:rPr>
          <w:rFonts w:ascii="Arial" w:hAnsi="Arial" w:cs="Arial"/>
          <w:sz w:val="24"/>
        </w:rPr>
        <w:t>ll children had the opportunity to voluntarily participate with teacher using a hand</w:t>
      </w:r>
      <w:r w:rsidR="00DF01AF" w:rsidRPr="00C066D0">
        <w:rPr>
          <w:rFonts w:ascii="Arial" w:hAnsi="Arial" w:cs="Arial"/>
          <w:sz w:val="24"/>
        </w:rPr>
        <w:t>s</w:t>
      </w:r>
      <w:r w:rsidRPr="00C066D0">
        <w:rPr>
          <w:rFonts w:ascii="Arial" w:hAnsi="Arial" w:cs="Arial"/>
          <w:sz w:val="24"/>
        </w:rPr>
        <w:t xml:space="preserve"> up </w:t>
      </w:r>
      <w:r w:rsidR="00DF01AF" w:rsidRPr="00C066D0">
        <w:rPr>
          <w:rFonts w:ascii="Arial" w:hAnsi="Arial" w:cs="Arial"/>
          <w:sz w:val="24"/>
        </w:rPr>
        <w:t>method where the teacher then</w:t>
      </w:r>
      <w:r w:rsidRPr="00C066D0">
        <w:rPr>
          <w:rFonts w:ascii="Arial" w:hAnsi="Arial" w:cs="Arial"/>
          <w:sz w:val="24"/>
        </w:rPr>
        <w:t xml:space="preserve"> chose</w:t>
      </w:r>
      <w:r w:rsidR="00DF01AF" w:rsidRPr="00C066D0">
        <w:rPr>
          <w:rFonts w:ascii="Arial" w:hAnsi="Arial" w:cs="Arial"/>
          <w:sz w:val="24"/>
        </w:rPr>
        <w:t xml:space="preserve"> children to</w:t>
      </w:r>
      <w:r w:rsidRPr="00C066D0">
        <w:rPr>
          <w:rFonts w:ascii="Arial" w:hAnsi="Arial" w:cs="Arial"/>
          <w:sz w:val="24"/>
        </w:rPr>
        <w:t xml:space="preserve"> answer. The focus of the lesson was to work as a team and create a travel pattern together, using the movements the children had been learning in previous gymnastic lessons. This focussed on encouraging the children as learners </w:t>
      </w:r>
      <w:r w:rsidR="00DF01AF" w:rsidRPr="00C066D0">
        <w:rPr>
          <w:rFonts w:ascii="Arial" w:hAnsi="Arial" w:cs="Arial"/>
          <w:sz w:val="24"/>
        </w:rPr>
        <w:t xml:space="preserve">through a constructivist approach, </w:t>
      </w:r>
      <w:r w:rsidRPr="00C066D0">
        <w:rPr>
          <w:rFonts w:ascii="Arial" w:hAnsi="Arial" w:cs="Arial"/>
          <w:sz w:val="24"/>
        </w:rPr>
        <w:t xml:space="preserve">to independently improvise and use their previously taught skills to create an original pattern of movements that allowed them to travel from one side of the hall to the other, with a bench that they needed to cross in the middle. In addition to creating the travel pattern together, the children had to be able to demonstrate their creation back to the class ensuring all members of the group were in sync with each other. </w:t>
      </w:r>
    </w:p>
    <w:p w14:paraId="40FDD3E0" w14:textId="1BD7F0FB" w:rsidR="0085741B" w:rsidRPr="00C066D0" w:rsidRDefault="0085741B" w:rsidP="0085741B">
      <w:pPr>
        <w:jc w:val="both"/>
        <w:rPr>
          <w:rFonts w:ascii="Arial" w:hAnsi="Arial" w:cs="Arial"/>
          <w:sz w:val="24"/>
        </w:rPr>
      </w:pPr>
      <w:r w:rsidRPr="00C066D0">
        <w:rPr>
          <w:rFonts w:ascii="Arial" w:hAnsi="Arial" w:cs="Arial"/>
          <w:sz w:val="24"/>
        </w:rPr>
        <w:t xml:space="preserve">After verbally giving the children instructions, the teacher directed the groups off to practise and devise their routines together. I closely observed a group of three pupils who formed a team to work together. Between them they recapped on the floor movements that they had learnt, naming each one: </w:t>
      </w:r>
      <w:r w:rsidR="00DD721E" w:rsidRPr="00C066D0">
        <w:rPr>
          <w:rFonts w:ascii="Arial" w:hAnsi="Arial" w:cs="Arial"/>
          <w:sz w:val="24"/>
        </w:rPr>
        <w:t>“</w:t>
      </w:r>
      <w:r w:rsidRPr="00C066D0">
        <w:rPr>
          <w:rFonts w:ascii="Arial" w:hAnsi="Arial" w:cs="Arial"/>
          <w:sz w:val="24"/>
        </w:rPr>
        <w:t>soldier crawl, frog jumps, crawl and walk.</w:t>
      </w:r>
      <w:r w:rsidR="00DD721E" w:rsidRPr="00C066D0">
        <w:rPr>
          <w:rFonts w:ascii="Arial" w:hAnsi="Arial" w:cs="Arial"/>
          <w:sz w:val="24"/>
        </w:rPr>
        <w:t>”</w:t>
      </w:r>
      <w:r w:rsidRPr="00C066D0">
        <w:rPr>
          <w:rFonts w:ascii="Arial" w:hAnsi="Arial" w:cs="Arial"/>
          <w:sz w:val="24"/>
        </w:rPr>
        <w:t xml:space="preserve">  When they had recalled each of the movements that they could remember between them, they then began to discuss the floor movements that they were going to use as the first part of their routine (</w:t>
      </w:r>
      <w:r w:rsidR="00DD721E" w:rsidRPr="00C066D0">
        <w:rPr>
          <w:rFonts w:ascii="Arial" w:hAnsi="Arial" w:cs="Arial"/>
          <w:sz w:val="24"/>
        </w:rPr>
        <w:t>Their conversation is recorded</w:t>
      </w:r>
      <w:r w:rsidRPr="00C066D0">
        <w:rPr>
          <w:rFonts w:ascii="Arial" w:hAnsi="Arial" w:cs="Arial"/>
          <w:sz w:val="24"/>
        </w:rPr>
        <w:t xml:space="preserve"> in </w:t>
      </w:r>
      <w:r w:rsidR="00DD721E" w:rsidRPr="00C066D0">
        <w:rPr>
          <w:rFonts w:ascii="Arial" w:hAnsi="Arial" w:cs="Arial"/>
          <w:sz w:val="24"/>
        </w:rPr>
        <w:t>F</w:t>
      </w:r>
      <w:r w:rsidRPr="00C066D0">
        <w:rPr>
          <w:rFonts w:ascii="Arial" w:hAnsi="Arial" w:cs="Arial"/>
          <w:sz w:val="24"/>
        </w:rPr>
        <w:t xml:space="preserve">igure 1). </w:t>
      </w:r>
    </w:p>
    <w:p w14:paraId="64B61CED" w14:textId="77777777" w:rsidR="0085741B" w:rsidRPr="00C066D0" w:rsidRDefault="0085741B" w:rsidP="0085741B">
      <w:pPr>
        <w:jc w:val="both"/>
        <w:rPr>
          <w:rFonts w:ascii="Arial" w:hAnsi="Arial" w:cs="Arial"/>
          <w:sz w:val="24"/>
        </w:rPr>
      </w:pPr>
      <w:r w:rsidRPr="00C066D0">
        <w:rPr>
          <w:rFonts w:ascii="Arial" w:hAnsi="Arial" w:cs="Arial"/>
          <w:noProof/>
          <w:sz w:val="24"/>
        </w:rPr>
        <mc:AlternateContent>
          <mc:Choice Requires="wps">
            <w:drawing>
              <wp:anchor distT="45720" distB="45720" distL="114300" distR="114300" simplePos="0" relativeHeight="251659264" behindDoc="0" locked="0" layoutInCell="1" allowOverlap="1" wp14:anchorId="18CC95B2" wp14:editId="7B979571">
                <wp:simplePos x="0" y="0"/>
                <wp:positionH relativeFrom="margin">
                  <wp:align>right</wp:align>
                </wp:positionH>
                <wp:positionV relativeFrom="paragraph">
                  <wp:posOffset>0</wp:posOffset>
                </wp:positionV>
                <wp:extent cx="5705475" cy="8782685"/>
                <wp:effectExtent l="0" t="0" r="285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783053"/>
                        </a:xfrm>
                        <a:prstGeom prst="rect">
                          <a:avLst/>
                        </a:prstGeom>
                        <a:solidFill>
                          <a:srgbClr val="FFFFFF"/>
                        </a:solidFill>
                        <a:ln w="9525">
                          <a:solidFill>
                            <a:srgbClr val="000000"/>
                          </a:solidFill>
                          <a:miter lim="800000"/>
                          <a:headEnd/>
                          <a:tailEnd/>
                        </a:ln>
                      </wps:spPr>
                      <wps:txbx>
                        <w:txbxContent>
                          <w:p w14:paraId="1C356D49" w14:textId="77777777" w:rsidR="0085741B" w:rsidRPr="00CE46D1" w:rsidRDefault="0085741B" w:rsidP="0085741B">
                            <w:pPr>
                              <w:rPr>
                                <w:rFonts w:ascii="Arial" w:hAnsi="Arial" w:cs="Arial"/>
                                <w:sz w:val="24"/>
                              </w:rPr>
                            </w:pPr>
                            <w:r w:rsidRPr="00CE46D1">
                              <w:rPr>
                                <w:rFonts w:ascii="Arial" w:hAnsi="Arial" w:cs="Arial"/>
                                <w:sz w:val="24"/>
                              </w:rPr>
                              <w:t>Pupil 1: OK, so what shall we do first?</w:t>
                            </w:r>
                          </w:p>
                          <w:p w14:paraId="48AE51E6" w14:textId="77777777" w:rsidR="0085741B" w:rsidRPr="00CE46D1" w:rsidRDefault="0085741B" w:rsidP="0085741B">
                            <w:pPr>
                              <w:rPr>
                                <w:rFonts w:ascii="Arial" w:hAnsi="Arial" w:cs="Arial"/>
                                <w:sz w:val="24"/>
                              </w:rPr>
                            </w:pPr>
                            <w:r w:rsidRPr="00CE46D1">
                              <w:rPr>
                                <w:rFonts w:ascii="Arial" w:hAnsi="Arial" w:cs="Arial"/>
                                <w:sz w:val="24"/>
                              </w:rPr>
                              <w:t>Pupil 2: I think a soldier crawl.</w:t>
                            </w:r>
                          </w:p>
                          <w:p w14:paraId="6288D03A" w14:textId="0AFF7449" w:rsidR="0085741B" w:rsidRPr="00CE46D1" w:rsidRDefault="0085741B" w:rsidP="0085741B">
                            <w:pPr>
                              <w:rPr>
                                <w:rFonts w:ascii="Arial" w:hAnsi="Arial" w:cs="Arial"/>
                                <w:sz w:val="24"/>
                              </w:rPr>
                            </w:pPr>
                            <w:r w:rsidRPr="00CE46D1">
                              <w:rPr>
                                <w:rFonts w:ascii="Arial" w:hAnsi="Arial" w:cs="Arial"/>
                                <w:sz w:val="24"/>
                              </w:rPr>
                              <w:t xml:space="preserve">Pupil 1: </w:t>
                            </w:r>
                            <w:r w:rsidR="00DD721E">
                              <w:rPr>
                                <w:rFonts w:ascii="Arial" w:hAnsi="Arial" w:cs="Arial"/>
                                <w:sz w:val="24"/>
                              </w:rPr>
                              <w:t xml:space="preserve">No, </w:t>
                            </w:r>
                            <w:r w:rsidRPr="00CE46D1">
                              <w:rPr>
                                <w:rFonts w:ascii="Arial" w:hAnsi="Arial" w:cs="Arial"/>
                                <w:sz w:val="24"/>
                              </w:rPr>
                              <w:t>I’m not good at that.</w:t>
                            </w:r>
                          </w:p>
                          <w:p w14:paraId="35A91B96" w14:textId="65628584" w:rsidR="0085741B" w:rsidRPr="00CE46D1" w:rsidRDefault="0085741B" w:rsidP="0085741B">
                            <w:pPr>
                              <w:rPr>
                                <w:rFonts w:ascii="Arial" w:hAnsi="Arial" w:cs="Arial"/>
                                <w:sz w:val="24"/>
                              </w:rPr>
                            </w:pPr>
                            <w:r w:rsidRPr="00CE46D1">
                              <w:rPr>
                                <w:rFonts w:ascii="Arial" w:hAnsi="Arial" w:cs="Arial"/>
                                <w:sz w:val="24"/>
                              </w:rPr>
                              <w:t xml:space="preserve">Pupil 3: What about </w:t>
                            </w:r>
                            <w:r w:rsidR="00DD721E">
                              <w:rPr>
                                <w:rFonts w:ascii="Arial" w:hAnsi="Arial" w:cs="Arial"/>
                                <w:sz w:val="24"/>
                              </w:rPr>
                              <w:t xml:space="preserve">some </w:t>
                            </w:r>
                            <w:r w:rsidRPr="00CE46D1">
                              <w:rPr>
                                <w:rFonts w:ascii="Arial" w:hAnsi="Arial" w:cs="Arial"/>
                                <w:sz w:val="24"/>
                              </w:rPr>
                              <w:t>frog jumps then?</w:t>
                            </w:r>
                          </w:p>
                          <w:p w14:paraId="33940D27" w14:textId="77777777" w:rsidR="0085741B" w:rsidRPr="00CE46D1" w:rsidRDefault="0085741B" w:rsidP="0085741B">
                            <w:pPr>
                              <w:rPr>
                                <w:rFonts w:ascii="Arial" w:hAnsi="Arial" w:cs="Arial"/>
                                <w:sz w:val="24"/>
                              </w:rPr>
                            </w:pPr>
                            <w:r w:rsidRPr="00CE46D1">
                              <w:rPr>
                                <w:rFonts w:ascii="Arial" w:hAnsi="Arial" w:cs="Arial"/>
                                <w:sz w:val="24"/>
                              </w:rPr>
                              <w:t>Pupil 2: Yeah, OK. Let’s do that.</w:t>
                            </w:r>
                          </w:p>
                          <w:p w14:paraId="51C96BD5" w14:textId="09533022" w:rsidR="0085741B" w:rsidRPr="00CE46D1" w:rsidRDefault="0085741B" w:rsidP="0085741B">
                            <w:pPr>
                              <w:rPr>
                                <w:rFonts w:ascii="Arial" w:hAnsi="Arial" w:cs="Arial"/>
                                <w:sz w:val="24"/>
                              </w:rPr>
                            </w:pPr>
                            <w:r w:rsidRPr="00CE46D1">
                              <w:rPr>
                                <w:rFonts w:ascii="Arial" w:hAnsi="Arial" w:cs="Arial"/>
                                <w:sz w:val="24"/>
                              </w:rPr>
                              <w:t xml:space="preserve">Pupil 1: OK. I know, we can do </w:t>
                            </w:r>
                            <w:r w:rsidR="00DD721E">
                              <w:rPr>
                                <w:rFonts w:ascii="Arial" w:hAnsi="Arial" w:cs="Arial"/>
                                <w:sz w:val="24"/>
                              </w:rPr>
                              <w:t>three</w:t>
                            </w:r>
                            <w:r w:rsidRPr="00CE46D1">
                              <w:rPr>
                                <w:rFonts w:ascii="Arial" w:hAnsi="Arial" w:cs="Arial"/>
                                <w:sz w:val="24"/>
                              </w:rPr>
                              <w:t xml:space="preserve"> frog jumps to the bench and then jump over the benches</w:t>
                            </w:r>
                            <w:r w:rsidR="00DD721E">
                              <w:rPr>
                                <w:rFonts w:ascii="Arial" w:hAnsi="Arial" w:cs="Arial"/>
                                <w:sz w:val="24"/>
                              </w:rPr>
                              <w:t xml:space="preserve">. I know, we can jump </w:t>
                            </w:r>
                            <w:r w:rsidRPr="00CE46D1">
                              <w:rPr>
                                <w:rFonts w:ascii="Arial" w:hAnsi="Arial" w:cs="Arial"/>
                                <w:sz w:val="24"/>
                              </w:rPr>
                              <w:t>sideways too.</w:t>
                            </w:r>
                            <w:r w:rsidR="00DD721E">
                              <w:rPr>
                                <w:rFonts w:ascii="Arial" w:hAnsi="Arial" w:cs="Arial"/>
                                <w:sz w:val="24"/>
                              </w:rPr>
                              <w:t xml:space="preserve"> That be even better!</w:t>
                            </w:r>
                          </w:p>
                          <w:p w14:paraId="373A9BFA" w14:textId="4A14E2E6" w:rsidR="0085741B" w:rsidRPr="00CE46D1" w:rsidRDefault="0085741B" w:rsidP="0085741B">
                            <w:pPr>
                              <w:rPr>
                                <w:rFonts w:ascii="Arial" w:hAnsi="Arial" w:cs="Arial"/>
                                <w:sz w:val="24"/>
                              </w:rPr>
                            </w:pPr>
                            <w:r w:rsidRPr="00CE46D1">
                              <w:rPr>
                                <w:rFonts w:ascii="Arial" w:hAnsi="Arial" w:cs="Arial"/>
                                <w:sz w:val="24"/>
                              </w:rPr>
                              <w:t xml:space="preserve">Pupil 1: Yeah </w:t>
                            </w:r>
                            <w:r w:rsidR="00DD721E">
                              <w:rPr>
                                <w:rFonts w:ascii="Arial" w:hAnsi="Arial" w:cs="Arial"/>
                                <w:sz w:val="24"/>
                              </w:rPr>
                              <w:t xml:space="preserve">good idea, </w:t>
                            </w:r>
                            <w:r w:rsidRPr="00CE46D1">
                              <w:rPr>
                                <w:rFonts w:ascii="Arial" w:hAnsi="Arial" w:cs="Arial"/>
                                <w:sz w:val="24"/>
                              </w:rPr>
                              <w:t>that will be good. What shall we do to finish?</w:t>
                            </w:r>
                          </w:p>
                          <w:p w14:paraId="5E7E983D" w14:textId="77777777" w:rsidR="0085741B" w:rsidRPr="00CE46D1" w:rsidRDefault="0085741B" w:rsidP="0085741B">
                            <w:pPr>
                              <w:rPr>
                                <w:rFonts w:ascii="Arial" w:hAnsi="Arial" w:cs="Arial"/>
                                <w:sz w:val="24"/>
                              </w:rPr>
                            </w:pPr>
                            <w:r w:rsidRPr="00CE46D1">
                              <w:rPr>
                                <w:rFonts w:ascii="Arial" w:hAnsi="Arial" w:cs="Arial"/>
                                <w:sz w:val="24"/>
                              </w:rPr>
                              <w:t>Pupil 3: Ummmm…. Star jumps?</w:t>
                            </w:r>
                          </w:p>
                          <w:p w14:paraId="39A354DF" w14:textId="77777777" w:rsidR="0085741B" w:rsidRPr="00CE46D1" w:rsidRDefault="0085741B" w:rsidP="0085741B">
                            <w:pPr>
                              <w:rPr>
                                <w:rFonts w:ascii="Arial" w:hAnsi="Arial" w:cs="Arial"/>
                                <w:sz w:val="24"/>
                              </w:rPr>
                            </w:pPr>
                            <w:r w:rsidRPr="00CE46D1">
                              <w:rPr>
                                <w:rFonts w:ascii="Arial" w:hAnsi="Arial" w:cs="Arial"/>
                                <w:sz w:val="24"/>
                              </w:rPr>
                              <w:t>Pupil 1: Like this? (Demonstrates a star jump)</w:t>
                            </w:r>
                          </w:p>
                          <w:p w14:paraId="49FBBA64" w14:textId="77777777" w:rsidR="0085741B" w:rsidRPr="00CE46D1" w:rsidRDefault="0085741B" w:rsidP="0085741B">
                            <w:pPr>
                              <w:rPr>
                                <w:rFonts w:ascii="Arial" w:hAnsi="Arial" w:cs="Arial"/>
                                <w:sz w:val="24"/>
                              </w:rPr>
                            </w:pPr>
                            <w:r w:rsidRPr="00CE46D1">
                              <w:rPr>
                                <w:rFonts w:ascii="Arial" w:hAnsi="Arial" w:cs="Arial"/>
                                <w:sz w:val="24"/>
                              </w:rPr>
                              <w:t xml:space="preserve">Pupil 2: Ok, lets practise. </w:t>
                            </w:r>
                          </w:p>
                          <w:p w14:paraId="592A5DD3" w14:textId="77777777" w:rsidR="0085741B" w:rsidRPr="00CE46D1" w:rsidRDefault="0085741B" w:rsidP="0085741B">
                            <w:pPr>
                              <w:rPr>
                                <w:rFonts w:ascii="Arial" w:hAnsi="Arial" w:cs="Arial"/>
                                <w:sz w:val="24"/>
                              </w:rPr>
                            </w:pPr>
                            <w:r w:rsidRPr="00CE46D1">
                              <w:rPr>
                                <w:rFonts w:ascii="Arial" w:hAnsi="Arial" w:cs="Arial"/>
                                <w:sz w:val="24"/>
                              </w:rPr>
                              <w:t xml:space="preserve">Pupil 1: Yes, come on over here by these benches. </w:t>
                            </w:r>
                          </w:p>
                          <w:p w14:paraId="495E5D24" w14:textId="3EC36A2A" w:rsidR="0085741B" w:rsidRPr="00CE46D1" w:rsidRDefault="0085741B" w:rsidP="0085741B">
                            <w:pPr>
                              <w:rPr>
                                <w:rFonts w:ascii="Arial" w:hAnsi="Arial" w:cs="Arial"/>
                                <w:sz w:val="24"/>
                              </w:rPr>
                            </w:pPr>
                            <w:r>
                              <w:rPr>
                                <w:rFonts w:ascii="Arial" w:hAnsi="Arial" w:cs="Arial"/>
                                <w:sz w:val="24"/>
                              </w:rPr>
                              <w:t>Pupils</w:t>
                            </w:r>
                            <w:r w:rsidRPr="00CE46D1">
                              <w:rPr>
                                <w:rFonts w:ascii="Arial" w:hAnsi="Arial" w:cs="Arial"/>
                                <w:sz w:val="24"/>
                              </w:rPr>
                              <w:t xml:space="preserve"> move to </w:t>
                            </w:r>
                            <w:r w:rsidR="00DD721E">
                              <w:rPr>
                                <w:rFonts w:ascii="Arial" w:hAnsi="Arial" w:cs="Arial"/>
                                <w:sz w:val="24"/>
                              </w:rPr>
                              <w:t>three</w:t>
                            </w:r>
                            <w:r w:rsidRPr="00CE46D1">
                              <w:rPr>
                                <w:rFonts w:ascii="Arial" w:hAnsi="Arial" w:cs="Arial"/>
                                <w:sz w:val="24"/>
                              </w:rPr>
                              <w:t xml:space="preserve"> benches and position themselves opposite each one. </w:t>
                            </w:r>
                          </w:p>
                          <w:p w14:paraId="442800B9" w14:textId="4EFD8B5B" w:rsidR="0085741B" w:rsidRPr="00CE46D1" w:rsidRDefault="0085741B" w:rsidP="0085741B">
                            <w:pPr>
                              <w:rPr>
                                <w:rFonts w:ascii="Arial" w:hAnsi="Arial" w:cs="Arial"/>
                                <w:sz w:val="24"/>
                              </w:rPr>
                            </w:pPr>
                            <w:r w:rsidRPr="00CE46D1">
                              <w:rPr>
                                <w:rFonts w:ascii="Arial" w:hAnsi="Arial" w:cs="Arial"/>
                                <w:sz w:val="24"/>
                              </w:rPr>
                              <w:t xml:space="preserve">Pupil 1: Ready? </w:t>
                            </w:r>
                            <w:r w:rsidR="00DD721E">
                              <w:rPr>
                                <w:rFonts w:ascii="Arial" w:hAnsi="Arial" w:cs="Arial"/>
                                <w:sz w:val="24"/>
                              </w:rPr>
                              <w:t>One</w:t>
                            </w:r>
                            <w:r w:rsidRPr="00CE46D1">
                              <w:rPr>
                                <w:rFonts w:ascii="Arial" w:hAnsi="Arial" w:cs="Arial"/>
                                <w:sz w:val="24"/>
                              </w:rPr>
                              <w:t xml:space="preserve">, </w:t>
                            </w:r>
                            <w:r w:rsidR="00DD721E">
                              <w:rPr>
                                <w:rFonts w:ascii="Arial" w:hAnsi="Arial" w:cs="Arial"/>
                                <w:sz w:val="24"/>
                              </w:rPr>
                              <w:t>two</w:t>
                            </w:r>
                            <w:r w:rsidRPr="00CE46D1">
                              <w:rPr>
                                <w:rFonts w:ascii="Arial" w:hAnsi="Arial" w:cs="Arial"/>
                                <w:sz w:val="24"/>
                              </w:rPr>
                              <w:t xml:space="preserve">, </w:t>
                            </w:r>
                            <w:r w:rsidR="00DD721E">
                              <w:rPr>
                                <w:rFonts w:ascii="Arial" w:hAnsi="Arial" w:cs="Arial"/>
                                <w:sz w:val="24"/>
                              </w:rPr>
                              <w:t>three</w:t>
                            </w:r>
                            <w:r w:rsidRPr="00CE46D1">
                              <w:rPr>
                                <w:rFonts w:ascii="Arial" w:hAnsi="Arial" w:cs="Arial"/>
                                <w:sz w:val="24"/>
                              </w:rPr>
                              <w:t xml:space="preserve"> go.</w:t>
                            </w:r>
                          </w:p>
                          <w:p w14:paraId="4DB0A075" w14:textId="63FC5DC2" w:rsidR="0085741B" w:rsidRPr="00CE46D1" w:rsidRDefault="0085741B" w:rsidP="0085741B">
                            <w:pPr>
                              <w:rPr>
                                <w:rFonts w:ascii="Arial" w:hAnsi="Arial" w:cs="Arial"/>
                                <w:sz w:val="24"/>
                              </w:rPr>
                            </w:pPr>
                            <w:r w:rsidRPr="00CE46D1">
                              <w:rPr>
                                <w:rFonts w:ascii="Arial" w:hAnsi="Arial" w:cs="Arial"/>
                                <w:sz w:val="24"/>
                              </w:rPr>
                              <w:t xml:space="preserve">(All </w:t>
                            </w:r>
                            <w:r w:rsidR="00DF01AF">
                              <w:rPr>
                                <w:rFonts w:ascii="Arial" w:hAnsi="Arial" w:cs="Arial"/>
                                <w:sz w:val="24"/>
                              </w:rPr>
                              <w:t>children</w:t>
                            </w:r>
                            <w:r w:rsidRPr="00CE46D1">
                              <w:rPr>
                                <w:rFonts w:ascii="Arial" w:hAnsi="Arial" w:cs="Arial"/>
                                <w:sz w:val="24"/>
                              </w:rPr>
                              <w:t xml:space="preserve"> frog jump together)</w:t>
                            </w:r>
                          </w:p>
                          <w:p w14:paraId="0C088DE3" w14:textId="3CBF8FAF" w:rsidR="0085741B" w:rsidRPr="00CE46D1" w:rsidRDefault="0085741B" w:rsidP="0085741B">
                            <w:pPr>
                              <w:rPr>
                                <w:rFonts w:ascii="Arial" w:hAnsi="Arial" w:cs="Arial"/>
                                <w:sz w:val="24"/>
                              </w:rPr>
                            </w:pPr>
                            <w:r w:rsidRPr="00CE46D1">
                              <w:rPr>
                                <w:rFonts w:ascii="Arial" w:hAnsi="Arial" w:cs="Arial"/>
                                <w:sz w:val="24"/>
                              </w:rPr>
                              <w:t xml:space="preserve">Pupil 3: I can’t fit </w:t>
                            </w:r>
                            <w:r w:rsidR="00DD721E">
                              <w:rPr>
                                <w:rFonts w:ascii="Arial" w:hAnsi="Arial" w:cs="Arial"/>
                                <w:sz w:val="24"/>
                              </w:rPr>
                              <w:t>three</w:t>
                            </w:r>
                            <w:r w:rsidRPr="00CE46D1">
                              <w:rPr>
                                <w:rFonts w:ascii="Arial" w:hAnsi="Arial" w:cs="Arial"/>
                                <w:sz w:val="24"/>
                              </w:rPr>
                              <w:t xml:space="preserve"> frog jumps in to get to the bench.</w:t>
                            </w:r>
                          </w:p>
                          <w:p w14:paraId="3F37E7BA" w14:textId="1334E634" w:rsidR="0085741B" w:rsidRPr="00CE46D1" w:rsidRDefault="0085741B" w:rsidP="0085741B">
                            <w:pPr>
                              <w:rPr>
                                <w:rFonts w:ascii="Arial" w:hAnsi="Arial" w:cs="Arial"/>
                                <w:sz w:val="24"/>
                              </w:rPr>
                            </w:pPr>
                            <w:r w:rsidRPr="00CE46D1">
                              <w:rPr>
                                <w:rFonts w:ascii="Arial" w:hAnsi="Arial" w:cs="Arial"/>
                                <w:sz w:val="24"/>
                              </w:rPr>
                              <w:t>Pupil 2: Or me.</w:t>
                            </w:r>
                            <w:r w:rsidR="00DD721E">
                              <w:rPr>
                                <w:rFonts w:ascii="Arial" w:hAnsi="Arial" w:cs="Arial"/>
                                <w:sz w:val="24"/>
                              </w:rPr>
                              <w:t xml:space="preserve"> I’m too big.</w:t>
                            </w:r>
                          </w:p>
                          <w:p w14:paraId="5EC18F21" w14:textId="2C7B3B41" w:rsidR="0085741B" w:rsidRPr="00CE46D1" w:rsidRDefault="0085741B" w:rsidP="0085741B">
                            <w:pPr>
                              <w:rPr>
                                <w:rFonts w:ascii="Arial" w:hAnsi="Arial" w:cs="Arial"/>
                                <w:sz w:val="24"/>
                              </w:rPr>
                            </w:pPr>
                            <w:r w:rsidRPr="00CE46D1">
                              <w:rPr>
                                <w:rFonts w:ascii="Arial" w:hAnsi="Arial" w:cs="Arial"/>
                                <w:sz w:val="24"/>
                              </w:rPr>
                              <w:t>Pupil 1: Well let</w:t>
                            </w:r>
                            <w:r w:rsidR="00DD721E">
                              <w:rPr>
                                <w:rFonts w:ascii="Arial" w:hAnsi="Arial" w:cs="Arial"/>
                                <w:sz w:val="24"/>
                              </w:rPr>
                              <w:t>’</w:t>
                            </w:r>
                            <w:r w:rsidRPr="00CE46D1">
                              <w:rPr>
                                <w:rFonts w:ascii="Arial" w:hAnsi="Arial" w:cs="Arial"/>
                                <w:sz w:val="24"/>
                              </w:rPr>
                              <w:t>s</w:t>
                            </w:r>
                            <w:r w:rsidR="00DD721E">
                              <w:rPr>
                                <w:rFonts w:ascii="Arial" w:hAnsi="Arial" w:cs="Arial"/>
                                <w:sz w:val="24"/>
                              </w:rPr>
                              <w:t xml:space="preserve"> try and</w:t>
                            </w:r>
                            <w:r w:rsidRPr="00CE46D1">
                              <w:rPr>
                                <w:rFonts w:ascii="Arial" w:hAnsi="Arial" w:cs="Arial"/>
                                <w:sz w:val="24"/>
                              </w:rPr>
                              <w:t xml:space="preserve"> do </w:t>
                            </w:r>
                            <w:r w:rsidR="00DD721E">
                              <w:rPr>
                                <w:rFonts w:ascii="Arial" w:hAnsi="Arial" w:cs="Arial"/>
                                <w:sz w:val="24"/>
                              </w:rPr>
                              <w:t>one</w:t>
                            </w:r>
                            <w:r w:rsidRPr="00CE46D1">
                              <w:rPr>
                                <w:rFonts w:ascii="Arial" w:hAnsi="Arial" w:cs="Arial"/>
                                <w:sz w:val="24"/>
                              </w:rPr>
                              <w:t xml:space="preserve"> big frog jump </w:t>
                            </w:r>
                            <w:r w:rsidR="00DD721E">
                              <w:rPr>
                                <w:rFonts w:ascii="Arial" w:hAnsi="Arial" w:cs="Arial"/>
                                <w:sz w:val="24"/>
                              </w:rPr>
                              <w:t>then</w:t>
                            </w:r>
                            <w:r w:rsidRPr="00CE46D1">
                              <w:rPr>
                                <w:rFonts w:ascii="Arial" w:hAnsi="Arial" w:cs="Arial"/>
                                <w:sz w:val="24"/>
                              </w:rPr>
                              <w:t>.</w:t>
                            </w:r>
                          </w:p>
                          <w:p w14:paraId="429CC68C" w14:textId="6ECAAAAF" w:rsidR="0085741B" w:rsidRPr="00CE46D1" w:rsidRDefault="0085741B" w:rsidP="0085741B">
                            <w:pPr>
                              <w:rPr>
                                <w:rFonts w:ascii="Arial" w:hAnsi="Arial" w:cs="Arial"/>
                                <w:sz w:val="24"/>
                              </w:rPr>
                            </w:pPr>
                            <w:r w:rsidRPr="00CE46D1">
                              <w:rPr>
                                <w:rFonts w:ascii="Arial" w:hAnsi="Arial" w:cs="Arial"/>
                                <w:sz w:val="24"/>
                              </w:rPr>
                              <w:t xml:space="preserve">Pupil 3: </w:t>
                            </w:r>
                            <w:r w:rsidR="00DD721E">
                              <w:rPr>
                                <w:rFonts w:ascii="Arial" w:hAnsi="Arial" w:cs="Arial"/>
                                <w:sz w:val="24"/>
                              </w:rPr>
                              <w:t>Ok. T</w:t>
                            </w:r>
                            <w:r w:rsidRPr="00CE46D1">
                              <w:rPr>
                                <w:rFonts w:ascii="Arial" w:hAnsi="Arial" w:cs="Arial"/>
                                <w:sz w:val="24"/>
                              </w:rPr>
                              <w:t>hat will be</w:t>
                            </w:r>
                            <w:r w:rsidR="00DD721E">
                              <w:rPr>
                                <w:rFonts w:ascii="Arial" w:hAnsi="Arial" w:cs="Arial"/>
                                <w:sz w:val="24"/>
                              </w:rPr>
                              <w:t xml:space="preserve"> a</w:t>
                            </w:r>
                            <w:r w:rsidRPr="00CE46D1">
                              <w:rPr>
                                <w:rFonts w:ascii="Arial" w:hAnsi="Arial" w:cs="Arial"/>
                                <w:sz w:val="24"/>
                              </w:rPr>
                              <w:t xml:space="preserve"> better</w:t>
                            </w:r>
                            <w:r w:rsidR="00DD721E">
                              <w:rPr>
                                <w:rFonts w:ascii="Arial" w:hAnsi="Arial" w:cs="Arial"/>
                                <w:sz w:val="24"/>
                              </w:rPr>
                              <w:t xml:space="preserve"> idea</w:t>
                            </w:r>
                            <w:r w:rsidRPr="00CE46D1">
                              <w:rPr>
                                <w:rFonts w:ascii="Arial" w:hAnsi="Arial" w:cs="Arial"/>
                                <w:sz w:val="24"/>
                              </w:rPr>
                              <w:t xml:space="preserve">.  </w:t>
                            </w:r>
                          </w:p>
                          <w:p w14:paraId="1379AF5F" w14:textId="77777777" w:rsidR="0085741B" w:rsidRPr="00CE46D1" w:rsidRDefault="0085741B" w:rsidP="0085741B">
                            <w:pPr>
                              <w:jc w:val="center"/>
                              <w:rPr>
                                <w:rFonts w:ascii="Arial" w:hAnsi="Arial" w:cs="Arial"/>
                                <w:b/>
                                <w:sz w:val="20"/>
                                <w:u w:val="single"/>
                              </w:rPr>
                            </w:pPr>
                            <w:r w:rsidRPr="00CE46D1">
                              <w:rPr>
                                <w:rFonts w:ascii="Arial" w:hAnsi="Arial" w:cs="Arial"/>
                                <w:b/>
                                <w:sz w:val="24"/>
                                <w:u w:val="single"/>
                              </w:rPr>
                              <w:t>Figure 1</w:t>
                            </w:r>
                          </w:p>
                          <w:p w14:paraId="3E498011" w14:textId="77777777" w:rsidR="0085741B" w:rsidRDefault="0085741B" w:rsidP="0085741B"/>
                          <w:p w14:paraId="24C2DAA1" w14:textId="77777777" w:rsidR="0085741B" w:rsidRDefault="0085741B" w:rsidP="0085741B"/>
                          <w:p w14:paraId="624A0CC8" w14:textId="77777777" w:rsidR="0085741B" w:rsidRDefault="0085741B" w:rsidP="0085741B">
                            <w: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CC95B2" id="_x0000_t202" coordsize="21600,21600" o:spt="202" path="m,l,21600r21600,l21600,xe">
                <v:stroke joinstyle="miter"/>
                <v:path gradientshapeok="t" o:connecttype="rect"/>
              </v:shapetype>
              <v:shape id="Text Box 2" o:spid="_x0000_s1026" type="#_x0000_t202" style="position:absolute;left:0;text-align:left;margin-left:398.05pt;margin-top:0;width:449.25pt;height:691.5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">
                <v:textbox>
                  <w:txbxContent>
                    <w:p w14:paraId="1C356D49" w14:textId="77777777" w:rsidR="0085741B" w:rsidRPr="00CE46D1" w:rsidRDefault="0085741B" w:rsidP="0085741B">
                      <w:pPr>
                        <w:rPr>
                          <w:rFonts w:ascii="Arial" w:hAnsi="Arial" w:cs="Arial"/>
                          <w:sz w:val="24"/>
                        </w:rPr>
                      </w:pPr>
                      <w:r w:rsidRPr="00CE46D1">
                        <w:rPr>
                          <w:rFonts w:ascii="Arial" w:hAnsi="Arial" w:cs="Arial"/>
                          <w:sz w:val="24"/>
                        </w:rPr>
                        <w:t>Pupil 1: OK, so what shall we do first?</w:t>
                      </w:r>
                    </w:p>
                    <w:p w14:paraId="48AE51E6" w14:textId="77777777" w:rsidR="0085741B" w:rsidRPr="00CE46D1" w:rsidRDefault="0085741B" w:rsidP="0085741B">
                      <w:pPr>
                        <w:rPr>
                          <w:rFonts w:ascii="Arial" w:hAnsi="Arial" w:cs="Arial"/>
                          <w:sz w:val="24"/>
                        </w:rPr>
                      </w:pPr>
                      <w:r w:rsidRPr="00CE46D1">
                        <w:rPr>
                          <w:rFonts w:ascii="Arial" w:hAnsi="Arial" w:cs="Arial"/>
                          <w:sz w:val="24"/>
                        </w:rPr>
                        <w:t>Pupil 2: I think a soldier crawl.</w:t>
                      </w:r>
                    </w:p>
                    <w:p w14:paraId="6288D03A" w14:textId="0AFF7449" w:rsidR="0085741B" w:rsidRPr="00CE46D1" w:rsidRDefault="0085741B" w:rsidP="0085741B">
                      <w:pPr>
                        <w:rPr>
                          <w:rFonts w:ascii="Arial" w:hAnsi="Arial" w:cs="Arial"/>
                          <w:sz w:val="24"/>
                        </w:rPr>
                      </w:pPr>
                      <w:r w:rsidRPr="00CE46D1">
                        <w:rPr>
                          <w:rFonts w:ascii="Arial" w:hAnsi="Arial" w:cs="Arial"/>
                          <w:sz w:val="24"/>
                        </w:rPr>
                        <w:t xml:space="preserve">Pupil 1: </w:t>
                      </w:r>
                      <w:r w:rsidR="00DD721E">
                        <w:rPr>
                          <w:rFonts w:ascii="Arial" w:hAnsi="Arial" w:cs="Arial"/>
                          <w:sz w:val="24"/>
                        </w:rPr>
                        <w:t xml:space="preserve">No, </w:t>
                      </w:r>
                      <w:r w:rsidRPr="00CE46D1">
                        <w:rPr>
                          <w:rFonts w:ascii="Arial" w:hAnsi="Arial" w:cs="Arial"/>
                          <w:sz w:val="24"/>
                        </w:rPr>
                        <w:t>I’m not good at that.</w:t>
                      </w:r>
                    </w:p>
                    <w:p w14:paraId="35A91B96" w14:textId="65628584" w:rsidR="0085741B" w:rsidRPr="00CE46D1" w:rsidRDefault="0085741B" w:rsidP="0085741B">
                      <w:pPr>
                        <w:rPr>
                          <w:rFonts w:ascii="Arial" w:hAnsi="Arial" w:cs="Arial"/>
                          <w:sz w:val="24"/>
                        </w:rPr>
                      </w:pPr>
                      <w:r w:rsidRPr="00CE46D1">
                        <w:rPr>
                          <w:rFonts w:ascii="Arial" w:hAnsi="Arial" w:cs="Arial"/>
                          <w:sz w:val="24"/>
                        </w:rPr>
                        <w:t xml:space="preserve">Pupil 3: What about </w:t>
                      </w:r>
                      <w:r w:rsidR="00DD721E">
                        <w:rPr>
                          <w:rFonts w:ascii="Arial" w:hAnsi="Arial" w:cs="Arial"/>
                          <w:sz w:val="24"/>
                        </w:rPr>
                        <w:t xml:space="preserve">some </w:t>
                      </w:r>
                      <w:r w:rsidRPr="00CE46D1">
                        <w:rPr>
                          <w:rFonts w:ascii="Arial" w:hAnsi="Arial" w:cs="Arial"/>
                          <w:sz w:val="24"/>
                        </w:rPr>
                        <w:t>frog jumps then?</w:t>
                      </w:r>
                    </w:p>
                    <w:p w14:paraId="33940D27" w14:textId="77777777" w:rsidR="0085741B" w:rsidRPr="00CE46D1" w:rsidRDefault="0085741B" w:rsidP="0085741B">
                      <w:pPr>
                        <w:rPr>
                          <w:rFonts w:ascii="Arial" w:hAnsi="Arial" w:cs="Arial"/>
                          <w:sz w:val="24"/>
                        </w:rPr>
                      </w:pPr>
                      <w:r w:rsidRPr="00CE46D1">
                        <w:rPr>
                          <w:rFonts w:ascii="Arial" w:hAnsi="Arial" w:cs="Arial"/>
                          <w:sz w:val="24"/>
                        </w:rPr>
                        <w:t>Pupil 2: Yeah, OK. Let’s do that.</w:t>
                      </w:r>
                    </w:p>
                    <w:p w14:paraId="51C96BD5" w14:textId="09533022" w:rsidR="0085741B" w:rsidRPr="00CE46D1" w:rsidRDefault="0085741B" w:rsidP="0085741B">
                      <w:pPr>
                        <w:rPr>
                          <w:rFonts w:ascii="Arial" w:hAnsi="Arial" w:cs="Arial"/>
                          <w:sz w:val="24"/>
                        </w:rPr>
                      </w:pPr>
                      <w:r w:rsidRPr="00CE46D1">
                        <w:rPr>
                          <w:rFonts w:ascii="Arial" w:hAnsi="Arial" w:cs="Arial"/>
                          <w:sz w:val="24"/>
                        </w:rPr>
                        <w:t xml:space="preserve">Pupil 1: OK. I know, we can do </w:t>
                      </w:r>
                      <w:r w:rsidR="00DD721E">
                        <w:rPr>
                          <w:rFonts w:ascii="Arial" w:hAnsi="Arial" w:cs="Arial"/>
                          <w:sz w:val="24"/>
                        </w:rPr>
                        <w:t>three</w:t>
                      </w:r>
                      <w:r w:rsidRPr="00CE46D1">
                        <w:rPr>
                          <w:rFonts w:ascii="Arial" w:hAnsi="Arial" w:cs="Arial"/>
                          <w:sz w:val="24"/>
                        </w:rPr>
                        <w:t xml:space="preserve"> frog jumps to the bench and then jump over the benches</w:t>
                      </w:r>
                      <w:r w:rsidR="00DD721E">
                        <w:rPr>
                          <w:rFonts w:ascii="Arial" w:hAnsi="Arial" w:cs="Arial"/>
                          <w:sz w:val="24"/>
                        </w:rPr>
                        <w:t xml:space="preserve">. I know, we can jump </w:t>
                      </w:r>
                      <w:r w:rsidRPr="00CE46D1">
                        <w:rPr>
                          <w:rFonts w:ascii="Arial" w:hAnsi="Arial" w:cs="Arial"/>
                          <w:sz w:val="24"/>
                        </w:rPr>
                        <w:t>sideways too.</w:t>
                      </w:r>
                      <w:r w:rsidR="00DD721E">
                        <w:rPr>
                          <w:rFonts w:ascii="Arial" w:hAnsi="Arial" w:cs="Arial"/>
                          <w:sz w:val="24"/>
                        </w:rPr>
                        <w:t xml:space="preserve"> That be even better!</w:t>
                      </w:r>
                    </w:p>
                    <w:p w14:paraId="373A9BFA" w14:textId="4A14E2E6" w:rsidR="0085741B" w:rsidRPr="00CE46D1" w:rsidRDefault="0085741B" w:rsidP="0085741B">
                      <w:pPr>
                        <w:rPr>
                          <w:rFonts w:ascii="Arial" w:hAnsi="Arial" w:cs="Arial"/>
                          <w:sz w:val="24"/>
                        </w:rPr>
                      </w:pPr>
                      <w:r w:rsidRPr="00CE46D1">
                        <w:rPr>
                          <w:rFonts w:ascii="Arial" w:hAnsi="Arial" w:cs="Arial"/>
                          <w:sz w:val="24"/>
                        </w:rPr>
                        <w:t xml:space="preserve">Pupil 1: Yeah </w:t>
                      </w:r>
                      <w:r w:rsidR="00DD721E">
                        <w:rPr>
                          <w:rFonts w:ascii="Arial" w:hAnsi="Arial" w:cs="Arial"/>
                          <w:sz w:val="24"/>
                        </w:rPr>
                        <w:t xml:space="preserve">good idea, </w:t>
                      </w:r>
                      <w:r w:rsidRPr="00CE46D1">
                        <w:rPr>
                          <w:rFonts w:ascii="Arial" w:hAnsi="Arial" w:cs="Arial"/>
                          <w:sz w:val="24"/>
                        </w:rPr>
                        <w:t>that will be good. What shall we do to finish?</w:t>
                      </w:r>
                    </w:p>
                    <w:p w14:paraId="5E7E983D" w14:textId="77777777" w:rsidR="0085741B" w:rsidRPr="00CE46D1" w:rsidRDefault="0085741B" w:rsidP="0085741B">
                      <w:pPr>
                        <w:rPr>
                          <w:rFonts w:ascii="Arial" w:hAnsi="Arial" w:cs="Arial"/>
                          <w:sz w:val="24"/>
                        </w:rPr>
                      </w:pPr>
                      <w:r w:rsidRPr="00CE46D1">
                        <w:rPr>
                          <w:rFonts w:ascii="Arial" w:hAnsi="Arial" w:cs="Arial"/>
                          <w:sz w:val="24"/>
                        </w:rPr>
                        <w:t>Pupil 3: Ummmm…. Star jumps?</w:t>
                      </w:r>
                    </w:p>
                    <w:p w14:paraId="39A354DF" w14:textId="77777777" w:rsidR="0085741B" w:rsidRPr="00CE46D1" w:rsidRDefault="0085741B" w:rsidP="0085741B">
                      <w:pPr>
                        <w:rPr>
                          <w:rFonts w:ascii="Arial" w:hAnsi="Arial" w:cs="Arial"/>
                          <w:sz w:val="24"/>
                        </w:rPr>
                      </w:pPr>
                      <w:r w:rsidRPr="00CE46D1">
                        <w:rPr>
                          <w:rFonts w:ascii="Arial" w:hAnsi="Arial" w:cs="Arial"/>
                          <w:sz w:val="24"/>
                        </w:rPr>
                        <w:t>Pupil 1: Like this? (Demonstrates a star jump)</w:t>
                      </w:r>
                    </w:p>
                    <w:p w14:paraId="49FBBA64" w14:textId="77777777" w:rsidR="0085741B" w:rsidRPr="00CE46D1" w:rsidRDefault="0085741B" w:rsidP="0085741B">
                      <w:pPr>
                        <w:rPr>
                          <w:rFonts w:ascii="Arial" w:hAnsi="Arial" w:cs="Arial"/>
                          <w:sz w:val="24"/>
                        </w:rPr>
                      </w:pPr>
                      <w:r w:rsidRPr="00CE46D1">
                        <w:rPr>
                          <w:rFonts w:ascii="Arial" w:hAnsi="Arial" w:cs="Arial"/>
                          <w:sz w:val="24"/>
                        </w:rPr>
                        <w:t xml:space="preserve">Pupil 2: Ok, lets practise. </w:t>
                      </w:r>
                    </w:p>
                    <w:p w14:paraId="592A5DD3" w14:textId="77777777" w:rsidR="0085741B" w:rsidRPr="00CE46D1" w:rsidRDefault="0085741B" w:rsidP="0085741B">
                      <w:pPr>
                        <w:rPr>
                          <w:rFonts w:ascii="Arial" w:hAnsi="Arial" w:cs="Arial"/>
                          <w:sz w:val="24"/>
                        </w:rPr>
                      </w:pPr>
                      <w:r w:rsidRPr="00CE46D1">
                        <w:rPr>
                          <w:rFonts w:ascii="Arial" w:hAnsi="Arial" w:cs="Arial"/>
                          <w:sz w:val="24"/>
                        </w:rPr>
                        <w:t xml:space="preserve">Pupil 1: Yes, come on over here by these benches. </w:t>
                      </w:r>
                    </w:p>
                    <w:p w14:paraId="495E5D24" w14:textId="3EC36A2A" w:rsidR="0085741B" w:rsidRPr="00CE46D1" w:rsidRDefault="0085741B" w:rsidP="0085741B">
                      <w:pPr>
                        <w:rPr>
                          <w:rFonts w:ascii="Arial" w:hAnsi="Arial" w:cs="Arial"/>
                          <w:sz w:val="24"/>
                        </w:rPr>
                      </w:pPr>
                      <w:r>
                        <w:rPr>
                          <w:rFonts w:ascii="Arial" w:hAnsi="Arial" w:cs="Arial"/>
                          <w:sz w:val="24"/>
                        </w:rPr>
                        <w:t>Pupils</w:t>
                      </w:r>
                      <w:r w:rsidRPr="00CE46D1">
                        <w:rPr>
                          <w:rFonts w:ascii="Arial" w:hAnsi="Arial" w:cs="Arial"/>
                          <w:sz w:val="24"/>
                        </w:rPr>
                        <w:t xml:space="preserve"> move to </w:t>
                      </w:r>
                      <w:r w:rsidR="00DD721E">
                        <w:rPr>
                          <w:rFonts w:ascii="Arial" w:hAnsi="Arial" w:cs="Arial"/>
                          <w:sz w:val="24"/>
                        </w:rPr>
                        <w:t>three</w:t>
                      </w:r>
                      <w:r w:rsidRPr="00CE46D1">
                        <w:rPr>
                          <w:rFonts w:ascii="Arial" w:hAnsi="Arial" w:cs="Arial"/>
                          <w:sz w:val="24"/>
                        </w:rPr>
                        <w:t xml:space="preserve"> benches and position themselves opposite each one. </w:t>
                      </w:r>
                    </w:p>
                    <w:p w14:paraId="442800B9" w14:textId="4EFD8B5B" w:rsidR="0085741B" w:rsidRPr="00CE46D1" w:rsidRDefault="0085741B" w:rsidP="0085741B">
                      <w:pPr>
                        <w:rPr>
                          <w:rFonts w:ascii="Arial" w:hAnsi="Arial" w:cs="Arial"/>
                          <w:sz w:val="24"/>
                        </w:rPr>
                      </w:pPr>
                      <w:r w:rsidRPr="00CE46D1">
                        <w:rPr>
                          <w:rFonts w:ascii="Arial" w:hAnsi="Arial" w:cs="Arial"/>
                          <w:sz w:val="24"/>
                        </w:rPr>
                        <w:t xml:space="preserve">Pupil 1: Ready? </w:t>
                      </w:r>
                      <w:r w:rsidR="00DD721E">
                        <w:rPr>
                          <w:rFonts w:ascii="Arial" w:hAnsi="Arial" w:cs="Arial"/>
                          <w:sz w:val="24"/>
                        </w:rPr>
                        <w:t>One</w:t>
                      </w:r>
                      <w:r w:rsidRPr="00CE46D1">
                        <w:rPr>
                          <w:rFonts w:ascii="Arial" w:hAnsi="Arial" w:cs="Arial"/>
                          <w:sz w:val="24"/>
                        </w:rPr>
                        <w:t xml:space="preserve">, </w:t>
                      </w:r>
                      <w:r w:rsidR="00DD721E">
                        <w:rPr>
                          <w:rFonts w:ascii="Arial" w:hAnsi="Arial" w:cs="Arial"/>
                          <w:sz w:val="24"/>
                        </w:rPr>
                        <w:t>two</w:t>
                      </w:r>
                      <w:r w:rsidRPr="00CE46D1">
                        <w:rPr>
                          <w:rFonts w:ascii="Arial" w:hAnsi="Arial" w:cs="Arial"/>
                          <w:sz w:val="24"/>
                        </w:rPr>
                        <w:t xml:space="preserve">, </w:t>
                      </w:r>
                      <w:r w:rsidR="00DD721E">
                        <w:rPr>
                          <w:rFonts w:ascii="Arial" w:hAnsi="Arial" w:cs="Arial"/>
                          <w:sz w:val="24"/>
                        </w:rPr>
                        <w:t>three</w:t>
                      </w:r>
                      <w:r w:rsidRPr="00CE46D1">
                        <w:rPr>
                          <w:rFonts w:ascii="Arial" w:hAnsi="Arial" w:cs="Arial"/>
                          <w:sz w:val="24"/>
                        </w:rPr>
                        <w:t xml:space="preserve"> go.</w:t>
                      </w:r>
                    </w:p>
                    <w:p w14:paraId="4DB0A075" w14:textId="63FC5DC2" w:rsidR="0085741B" w:rsidRPr="00CE46D1" w:rsidRDefault="0085741B" w:rsidP="0085741B">
                      <w:pPr>
                        <w:rPr>
                          <w:rFonts w:ascii="Arial" w:hAnsi="Arial" w:cs="Arial"/>
                          <w:sz w:val="24"/>
                        </w:rPr>
                      </w:pPr>
                      <w:r w:rsidRPr="00CE46D1">
                        <w:rPr>
                          <w:rFonts w:ascii="Arial" w:hAnsi="Arial" w:cs="Arial"/>
                          <w:sz w:val="24"/>
                        </w:rPr>
                        <w:t xml:space="preserve">(All </w:t>
                      </w:r>
                      <w:r w:rsidR="00DF01AF">
                        <w:rPr>
                          <w:rFonts w:ascii="Arial" w:hAnsi="Arial" w:cs="Arial"/>
                          <w:sz w:val="24"/>
                        </w:rPr>
                        <w:t>children</w:t>
                      </w:r>
                      <w:r w:rsidRPr="00CE46D1">
                        <w:rPr>
                          <w:rFonts w:ascii="Arial" w:hAnsi="Arial" w:cs="Arial"/>
                          <w:sz w:val="24"/>
                        </w:rPr>
                        <w:t xml:space="preserve"> frog jump together)</w:t>
                      </w:r>
                    </w:p>
                    <w:p w14:paraId="0C088DE3" w14:textId="3CBF8FAF" w:rsidR="0085741B" w:rsidRPr="00CE46D1" w:rsidRDefault="0085741B" w:rsidP="0085741B">
                      <w:pPr>
                        <w:rPr>
                          <w:rFonts w:ascii="Arial" w:hAnsi="Arial" w:cs="Arial"/>
                          <w:sz w:val="24"/>
                        </w:rPr>
                      </w:pPr>
                      <w:r w:rsidRPr="00CE46D1">
                        <w:rPr>
                          <w:rFonts w:ascii="Arial" w:hAnsi="Arial" w:cs="Arial"/>
                          <w:sz w:val="24"/>
                        </w:rPr>
                        <w:t xml:space="preserve">Pupil 3: I can’t fit </w:t>
                      </w:r>
                      <w:r w:rsidR="00DD721E">
                        <w:rPr>
                          <w:rFonts w:ascii="Arial" w:hAnsi="Arial" w:cs="Arial"/>
                          <w:sz w:val="24"/>
                        </w:rPr>
                        <w:t>three</w:t>
                      </w:r>
                      <w:r w:rsidRPr="00CE46D1">
                        <w:rPr>
                          <w:rFonts w:ascii="Arial" w:hAnsi="Arial" w:cs="Arial"/>
                          <w:sz w:val="24"/>
                        </w:rPr>
                        <w:t xml:space="preserve"> frog jumps in to get to the bench.</w:t>
                      </w:r>
                    </w:p>
                    <w:p w14:paraId="3F37E7BA" w14:textId="1334E634" w:rsidR="0085741B" w:rsidRPr="00CE46D1" w:rsidRDefault="0085741B" w:rsidP="0085741B">
                      <w:pPr>
                        <w:rPr>
                          <w:rFonts w:ascii="Arial" w:hAnsi="Arial" w:cs="Arial"/>
                          <w:sz w:val="24"/>
                        </w:rPr>
                      </w:pPr>
                      <w:r w:rsidRPr="00CE46D1">
                        <w:rPr>
                          <w:rFonts w:ascii="Arial" w:hAnsi="Arial" w:cs="Arial"/>
                          <w:sz w:val="24"/>
                        </w:rPr>
                        <w:t>Pupil 2: Or me.</w:t>
                      </w:r>
                      <w:r w:rsidR="00DD721E">
                        <w:rPr>
                          <w:rFonts w:ascii="Arial" w:hAnsi="Arial" w:cs="Arial"/>
                          <w:sz w:val="24"/>
                        </w:rPr>
                        <w:t xml:space="preserve"> I’m too big.</w:t>
                      </w:r>
                    </w:p>
                    <w:p w14:paraId="5EC18F21" w14:textId="2C7B3B41" w:rsidR="0085741B" w:rsidRPr="00CE46D1" w:rsidRDefault="0085741B" w:rsidP="0085741B">
                      <w:pPr>
                        <w:rPr>
                          <w:rFonts w:ascii="Arial" w:hAnsi="Arial" w:cs="Arial"/>
                          <w:sz w:val="24"/>
                        </w:rPr>
                      </w:pPr>
                      <w:r w:rsidRPr="00CE46D1">
                        <w:rPr>
                          <w:rFonts w:ascii="Arial" w:hAnsi="Arial" w:cs="Arial"/>
                          <w:sz w:val="24"/>
                        </w:rPr>
                        <w:t>Pupil 1: Well let</w:t>
                      </w:r>
                      <w:r w:rsidR="00DD721E">
                        <w:rPr>
                          <w:rFonts w:ascii="Arial" w:hAnsi="Arial" w:cs="Arial"/>
                          <w:sz w:val="24"/>
                        </w:rPr>
                        <w:t>’</w:t>
                      </w:r>
                      <w:r w:rsidRPr="00CE46D1">
                        <w:rPr>
                          <w:rFonts w:ascii="Arial" w:hAnsi="Arial" w:cs="Arial"/>
                          <w:sz w:val="24"/>
                        </w:rPr>
                        <w:t>s</w:t>
                      </w:r>
                      <w:r w:rsidR="00DD721E">
                        <w:rPr>
                          <w:rFonts w:ascii="Arial" w:hAnsi="Arial" w:cs="Arial"/>
                          <w:sz w:val="24"/>
                        </w:rPr>
                        <w:t xml:space="preserve"> try and</w:t>
                      </w:r>
                      <w:r w:rsidRPr="00CE46D1">
                        <w:rPr>
                          <w:rFonts w:ascii="Arial" w:hAnsi="Arial" w:cs="Arial"/>
                          <w:sz w:val="24"/>
                        </w:rPr>
                        <w:t xml:space="preserve"> do </w:t>
                      </w:r>
                      <w:r w:rsidR="00DD721E">
                        <w:rPr>
                          <w:rFonts w:ascii="Arial" w:hAnsi="Arial" w:cs="Arial"/>
                          <w:sz w:val="24"/>
                        </w:rPr>
                        <w:t>one</w:t>
                      </w:r>
                      <w:r w:rsidRPr="00CE46D1">
                        <w:rPr>
                          <w:rFonts w:ascii="Arial" w:hAnsi="Arial" w:cs="Arial"/>
                          <w:sz w:val="24"/>
                        </w:rPr>
                        <w:t xml:space="preserve"> big frog jump </w:t>
                      </w:r>
                      <w:r w:rsidR="00DD721E">
                        <w:rPr>
                          <w:rFonts w:ascii="Arial" w:hAnsi="Arial" w:cs="Arial"/>
                          <w:sz w:val="24"/>
                        </w:rPr>
                        <w:t>then</w:t>
                      </w:r>
                      <w:r w:rsidRPr="00CE46D1">
                        <w:rPr>
                          <w:rFonts w:ascii="Arial" w:hAnsi="Arial" w:cs="Arial"/>
                          <w:sz w:val="24"/>
                        </w:rPr>
                        <w:t>.</w:t>
                      </w:r>
                    </w:p>
                    <w:p w14:paraId="429CC68C" w14:textId="6ECAAAAF" w:rsidR="0085741B" w:rsidRPr="00CE46D1" w:rsidRDefault="0085741B" w:rsidP="0085741B">
                      <w:pPr>
                        <w:rPr>
                          <w:rFonts w:ascii="Arial" w:hAnsi="Arial" w:cs="Arial"/>
                          <w:sz w:val="24"/>
                        </w:rPr>
                      </w:pPr>
                      <w:r w:rsidRPr="00CE46D1">
                        <w:rPr>
                          <w:rFonts w:ascii="Arial" w:hAnsi="Arial" w:cs="Arial"/>
                          <w:sz w:val="24"/>
                        </w:rPr>
                        <w:t xml:space="preserve">Pupil 3: </w:t>
                      </w:r>
                      <w:r w:rsidR="00DD721E">
                        <w:rPr>
                          <w:rFonts w:ascii="Arial" w:hAnsi="Arial" w:cs="Arial"/>
                          <w:sz w:val="24"/>
                        </w:rPr>
                        <w:t>Ok. T</w:t>
                      </w:r>
                      <w:r w:rsidRPr="00CE46D1">
                        <w:rPr>
                          <w:rFonts w:ascii="Arial" w:hAnsi="Arial" w:cs="Arial"/>
                          <w:sz w:val="24"/>
                        </w:rPr>
                        <w:t>hat will be</w:t>
                      </w:r>
                      <w:r w:rsidR="00DD721E">
                        <w:rPr>
                          <w:rFonts w:ascii="Arial" w:hAnsi="Arial" w:cs="Arial"/>
                          <w:sz w:val="24"/>
                        </w:rPr>
                        <w:t xml:space="preserve"> a</w:t>
                      </w:r>
                      <w:r w:rsidRPr="00CE46D1">
                        <w:rPr>
                          <w:rFonts w:ascii="Arial" w:hAnsi="Arial" w:cs="Arial"/>
                          <w:sz w:val="24"/>
                        </w:rPr>
                        <w:t xml:space="preserve"> better</w:t>
                      </w:r>
                      <w:r w:rsidR="00DD721E">
                        <w:rPr>
                          <w:rFonts w:ascii="Arial" w:hAnsi="Arial" w:cs="Arial"/>
                          <w:sz w:val="24"/>
                        </w:rPr>
                        <w:t xml:space="preserve"> idea</w:t>
                      </w:r>
                      <w:r w:rsidRPr="00CE46D1">
                        <w:rPr>
                          <w:rFonts w:ascii="Arial" w:hAnsi="Arial" w:cs="Arial"/>
                          <w:sz w:val="24"/>
                        </w:rPr>
                        <w:t xml:space="preserve">.  </w:t>
                      </w:r>
                    </w:p>
                    <w:p w14:paraId="1379AF5F" w14:textId="77777777" w:rsidR="0085741B" w:rsidRPr="00CE46D1" w:rsidRDefault="0085741B" w:rsidP="0085741B">
                      <w:pPr>
                        <w:jc w:val="center"/>
                        <w:rPr>
                          <w:rFonts w:ascii="Arial" w:hAnsi="Arial" w:cs="Arial"/>
                          <w:b/>
                          <w:sz w:val="20"/>
                          <w:u w:val="single"/>
                        </w:rPr>
                      </w:pPr>
                      <w:r w:rsidRPr="00CE46D1">
                        <w:rPr>
                          <w:rFonts w:ascii="Arial" w:hAnsi="Arial" w:cs="Arial"/>
                          <w:b/>
                          <w:sz w:val="24"/>
                          <w:u w:val="single"/>
                        </w:rPr>
                        <w:t>Figure 1</w:t>
                      </w:r>
                    </w:p>
                    <w:p w14:paraId="3E498011" w14:textId="77777777" w:rsidR="0085741B" w:rsidRDefault="0085741B" w:rsidP="0085741B"/>
                    <w:p w14:paraId="24C2DAA1" w14:textId="77777777" w:rsidR="0085741B" w:rsidRDefault="0085741B" w:rsidP="0085741B"/>
                    <w:p w14:paraId="624A0CC8" w14:textId="77777777" w:rsidR="0085741B" w:rsidRDefault="0085741B" w:rsidP="0085741B">
                      <w:r>
                        <w:t>F</w:t>
                      </w:r>
                    </w:p>
                  </w:txbxContent>
                </v:textbox>
                <w10:wrap type="square" anchorx="margin"/>
              </v:shape>
            </w:pict>
          </mc:Fallback>
        </mc:AlternateContent>
      </w:r>
    </w:p>
    <w:p w14:paraId="3980A729" w14:textId="4CE5933C" w:rsidR="0085741B" w:rsidRPr="00C066D0" w:rsidRDefault="0085741B" w:rsidP="0085741B">
      <w:pPr>
        <w:jc w:val="both"/>
        <w:rPr>
          <w:rFonts w:ascii="Arial" w:hAnsi="Arial" w:cs="Arial"/>
          <w:sz w:val="24"/>
        </w:rPr>
      </w:pPr>
      <w:r w:rsidRPr="00C066D0">
        <w:rPr>
          <w:rFonts w:ascii="Arial" w:hAnsi="Arial" w:cs="Arial"/>
          <w:sz w:val="24"/>
        </w:rPr>
        <w:t xml:space="preserve">The pupils begin the routine again, this time with one frog jump as agreed. They each jump in time to the bench and leap side to side over the bench until the end of the bench. They stood on the bench, looking at each other to star jump off the end together. The class teacher, who was floating between all groups, </w:t>
      </w:r>
      <w:r w:rsidR="00DD721E" w:rsidRPr="00C066D0">
        <w:rPr>
          <w:rFonts w:ascii="Arial" w:hAnsi="Arial" w:cs="Arial"/>
          <w:sz w:val="24"/>
        </w:rPr>
        <w:t>was communicating</w:t>
      </w:r>
      <w:r w:rsidRPr="00C066D0">
        <w:rPr>
          <w:rFonts w:ascii="Arial" w:hAnsi="Arial" w:cs="Arial"/>
          <w:sz w:val="24"/>
        </w:rPr>
        <w:t xml:space="preserve"> with each giving praise and </w:t>
      </w:r>
      <w:r w:rsidR="00DD721E" w:rsidRPr="00C066D0">
        <w:rPr>
          <w:rFonts w:ascii="Arial" w:hAnsi="Arial" w:cs="Arial"/>
          <w:sz w:val="24"/>
        </w:rPr>
        <w:t>asking and answering questions</w:t>
      </w:r>
      <w:r w:rsidRPr="00C066D0">
        <w:rPr>
          <w:rFonts w:ascii="Arial" w:hAnsi="Arial" w:cs="Arial"/>
          <w:sz w:val="24"/>
        </w:rPr>
        <w:t xml:space="preserve"> as necessary</w:t>
      </w:r>
      <w:r w:rsidR="00DD721E" w:rsidRPr="00C066D0">
        <w:rPr>
          <w:rFonts w:ascii="Arial" w:hAnsi="Arial" w:cs="Arial"/>
          <w:sz w:val="24"/>
        </w:rPr>
        <w:t>. After some time, the teacher</w:t>
      </w:r>
      <w:r w:rsidRPr="00C066D0">
        <w:rPr>
          <w:rFonts w:ascii="Arial" w:hAnsi="Arial" w:cs="Arial"/>
          <w:sz w:val="24"/>
        </w:rPr>
        <w:t xml:space="preserve"> rounded the practising off and called for each group to finish their routine </w:t>
      </w:r>
      <w:r w:rsidR="00DD721E" w:rsidRPr="00C066D0">
        <w:rPr>
          <w:rFonts w:ascii="Arial" w:hAnsi="Arial" w:cs="Arial"/>
          <w:sz w:val="24"/>
        </w:rPr>
        <w:t xml:space="preserve">ready </w:t>
      </w:r>
      <w:r w:rsidRPr="00C066D0">
        <w:rPr>
          <w:rFonts w:ascii="Arial" w:hAnsi="Arial" w:cs="Arial"/>
          <w:sz w:val="24"/>
        </w:rPr>
        <w:t xml:space="preserve">to collectively watch each other’s together. All children stood and closely </w:t>
      </w:r>
      <w:r w:rsidR="00DD721E" w:rsidRPr="00C066D0">
        <w:rPr>
          <w:rFonts w:ascii="Arial" w:hAnsi="Arial" w:cs="Arial"/>
          <w:sz w:val="24"/>
        </w:rPr>
        <w:t>watched</w:t>
      </w:r>
      <w:r w:rsidRPr="00C066D0">
        <w:rPr>
          <w:rFonts w:ascii="Arial" w:hAnsi="Arial" w:cs="Arial"/>
          <w:sz w:val="24"/>
        </w:rPr>
        <w:t xml:space="preserve"> the observed </w:t>
      </w:r>
      <w:r w:rsidR="00DD721E" w:rsidRPr="00C066D0">
        <w:rPr>
          <w:rFonts w:ascii="Arial" w:hAnsi="Arial" w:cs="Arial"/>
          <w:sz w:val="24"/>
        </w:rPr>
        <w:t>groups</w:t>
      </w:r>
      <w:r w:rsidRPr="00C066D0">
        <w:rPr>
          <w:rFonts w:ascii="Arial" w:hAnsi="Arial" w:cs="Arial"/>
          <w:sz w:val="24"/>
        </w:rPr>
        <w:t xml:space="preserve"> routine first. </w:t>
      </w:r>
    </w:p>
    <w:p w14:paraId="17999B6D" w14:textId="502D62E5" w:rsidR="0085741B" w:rsidRPr="00C066D0" w:rsidRDefault="0085741B" w:rsidP="0085741B">
      <w:pPr>
        <w:jc w:val="both"/>
        <w:rPr>
          <w:rFonts w:ascii="Arial" w:hAnsi="Arial" w:cs="Arial"/>
          <w:sz w:val="24"/>
        </w:rPr>
      </w:pPr>
      <w:r w:rsidRPr="00C066D0">
        <w:rPr>
          <w:rFonts w:ascii="Arial" w:hAnsi="Arial" w:cs="Arial"/>
          <w:sz w:val="24"/>
        </w:rPr>
        <w:t>As practised, the pupils started together with pupil three counting them in, “</w:t>
      </w:r>
      <w:r w:rsidR="00DD721E" w:rsidRPr="00C066D0">
        <w:rPr>
          <w:rFonts w:ascii="Arial" w:hAnsi="Arial" w:cs="Arial"/>
          <w:sz w:val="24"/>
        </w:rPr>
        <w:t>Three</w:t>
      </w:r>
      <w:r w:rsidRPr="00C066D0">
        <w:rPr>
          <w:rFonts w:ascii="Arial" w:hAnsi="Arial" w:cs="Arial"/>
          <w:sz w:val="24"/>
        </w:rPr>
        <w:t xml:space="preserve">, </w:t>
      </w:r>
      <w:r w:rsidR="00DD721E" w:rsidRPr="00C066D0">
        <w:rPr>
          <w:rFonts w:ascii="Arial" w:hAnsi="Arial" w:cs="Arial"/>
          <w:sz w:val="24"/>
        </w:rPr>
        <w:t>two</w:t>
      </w:r>
      <w:r w:rsidRPr="00C066D0">
        <w:rPr>
          <w:rFonts w:ascii="Arial" w:hAnsi="Arial" w:cs="Arial"/>
          <w:sz w:val="24"/>
        </w:rPr>
        <w:t xml:space="preserve">, </w:t>
      </w:r>
      <w:r w:rsidR="00DD721E" w:rsidRPr="00C066D0">
        <w:rPr>
          <w:rFonts w:ascii="Arial" w:hAnsi="Arial" w:cs="Arial"/>
          <w:sz w:val="24"/>
        </w:rPr>
        <w:t>one</w:t>
      </w:r>
      <w:r w:rsidRPr="00C066D0">
        <w:rPr>
          <w:rFonts w:ascii="Arial" w:hAnsi="Arial" w:cs="Arial"/>
          <w:sz w:val="24"/>
        </w:rPr>
        <w:t xml:space="preserve">.” In sync, they each frog jumped to the bench. Pupil one and two leaped over the bench starting at the right and alternatively moving left to right </w:t>
      </w:r>
      <w:r w:rsidR="00DD721E" w:rsidRPr="00C066D0">
        <w:rPr>
          <w:rFonts w:ascii="Arial" w:hAnsi="Arial" w:cs="Arial"/>
          <w:sz w:val="24"/>
        </w:rPr>
        <w:t>until they got to</w:t>
      </w:r>
      <w:r w:rsidRPr="00C066D0">
        <w:rPr>
          <w:rFonts w:ascii="Arial" w:hAnsi="Arial" w:cs="Arial"/>
          <w:sz w:val="24"/>
        </w:rPr>
        <w:t xml:space="preserve"> the end of the bench. Pupil three began on the left and leaped over the bench side to side to the end, where all three pupils </w:t>
      </w:r>
      <w:r w:rsidR="00DD721E" w:rsidRPr="00C066D0">
        <w:rPr>
          <w:rFonts w:ascii="Arial" w:hAnsi="Arial" w:cs="Arial"/>
          <w:sz w:val="24"/>
        </w:rPr>
        <w:t xml:space="preserve">then </w:t>
      </w:r>
      <w:r w:rsidRPr="00C066D0">
        <w:rPr>
          <w:rFonts w:ascii="Arial" w:hAnsi="Arial" w:cs="Arial"/>
          <w:sz w:val="24"/>
        </w:rPr>
        <w:t xml:space="preserve">stood together, and star jumped onto the mat landing upright. </w:t>
      </w:r>
    </w:p>
    <w:p w14:paraId="7AEC5BAB" w14:textId="1E80AC51" w:rsidR="0085741B" w:rsidRPr="00C066D0" w:rsidRDefault="0085741B" w:rsidP="0085741B">
      <w:pPr>
        <w:jc w:val="both"/>
        <w:rPr>
          <w:rFonts w:ascii="Arial" w:hAnsi="Arial" w:cs="Arial"/>
          <w:sz w:val="24"/>
        </w:rPr>
      </w:pPr>
      <w:r w:rsidRPr="00C066D0">
        <w:rPr>
          <w:rFonts w:ascii="Arial" w:hAnsi="Arial" w:cs="Arial"/>
          <w:sz w:val="24"/>
        </w:rPr>
        <w:t xml:space="preserve">When they landed on the mat and finished, the teacher asked the remainder of the class to give the pupils feedback. “Well done, ok so who has </w:t>
      </w:r>
      <w:r w:rsidR="00DD721E" w:rsidRPr="00C066D0">
        <w:rPr>
          <w:rFonts w:ascii="Arial" w:hAnsi="Arial" w:cs="Arial"/>
          <w:sz w:val="24"/>
        </w:rPr>
        <w:t xml:space="preserve">a </w:t>
      </w:r>
      <w:r w:rsidRPr="00C066D0">
        <w:rPr>
          <w:rFonts w:ascii="Arial" w:hAnsi="Arial" w:cs="Arial"/>
          <w:sz w:val="24"/>
        </w:rPr>
        <w:t xml:space="preserve">star for this routine?” Pupils raised their hand and the teacher chose one pupil “I really liked the way you all waited for each other to star jump at the end.” said one class member. “Yes, I agree. Lovely timing!” replied the teacher. Another child responded, “You all landed in the same </w:t>
      </w:r>
      <w:r w:rsidR="00DD721E" w:rsidRPr="00C066D0">
        <w:rPr>
          <w:rFonts w:ascii="Arial" w:hAnsi="Arial" w:cs="Arial"/>
          <w:sz w:val="24"/>
        </w:rPr>
        <w:t>way</w:t>
      </w:r>
      <w:r w:rsidRPr="00C066D0">
        <w:rPr>
          <w:rFonts w:ascii="Arial" w:hAnsi="Arial" w:cs="Arial"/>
          <w:sz w:val="24"/>
        </w:rPr>
        <w:t xml:space="preserve"> on the mat.” The teacher then replied “Good observation, they did all finish in the same stance. Now if they were to make their routine even better, what wish would we give them?” There was a short pause of silence before one pupil commented “They could all jump the same way.” The teacher questioned, “Can you explain that </w:t>
      </w:r>
      <w:r w:rsidR="00DD721E" w:rsidRPr="00C066D0">
        <w:rPr>
          <w:rFonts w:ascii="Arial" w:hAnsi="Arial" w:cs="Arial"/>
          <w:sz w:val="24"/>
        </w:rPr>
        <w:t xml:space="preserve">in </w:t>
      </w:r>
      <w:r w:rsidRPr="00C066D0">
        <w:rPr>
          <w:rFonts w:ascii="Arial" w:hAnsi="Arial" w:cs="Arial"/>
          <w:sz w:val="24"/>
        </w:rPr>
        <w:t xml:space="preserve">a little </w:t>
      </w:r>
      <w:r w:rsidR="00DD721E" w:rsidRPr="00C066D0">
        <w:rPr>
          <w:rFonts w:ascii="Arial" w:hAnsi="Arial" w:cs="Arial"/>
          <w:sz w:val="24"/>
        </w:rPr>
        <w:t xml:space="preserve">bit </w:t>
      </w:r>
      <w:r w:rsidRPr="00C066D0">
        <w:rPr>
          <w:rFonts w:ascii="Arial" w:hAnsi="Arial" w:cs="Arial"/>
          <w:sz w:val="24"/>
        </w:rPr>
        <w:t>more</w:t>
      </w:r>
      <w:r w:rsidR="00DD721E" w:rsidRPr="00C066D0">
        <w:rPr>
          <w:rFonts w:ascii="Arial" w:hAnsi="Arial" w:cs="Arial"/>
          <w:sz w:val="24"/>
        </w:rPr>
        <w:t xml:space="preserve"> detail</w:t>
      </w:r>
      <w:r w:rsidRPr="00C066D0">
        <w:rPr>
          <w:rFonts w:ascii="Arial" w:hAnsi="Arial" w:cs="Arial"/>
          <w:sz w:val="24"/>
        </w:rPr>
        <w:t xml:space="preserve"> please?” “Over the benches, they can all go the same way first.” “What a great idea, I like it! So, we would suggest you </w:t>
      </w:r>
      <w:r w:rsidR="00DD721E" w:rsidRPr="00C066D0">
        <w:rPr>
          <w:rFonts w:ascii="Arial" w:hAnsi="Arial" w:cs="Arial"/>
          <w:sz w:val="24"/>
        </w:rPr>
        <w:t xml:space="preserve">all start and </w:t>
      </w:r>
      <w:r w:rsidRPr="00C066D0">
        <w:rPr>
          <w:rFonts w:ascii="Arial" w:hAnsi="Arial" w:cs="Arial"/>
          <w:sz w:val="24"/>
        </w:rPr>
        <w:t xml:space="preserve">leap the same way over the bench as </w:t>
      </w:r>
      <w:r w:rsidR="00DD721E" w:rsidRPr="00C066D0">
        <w:rPr>
          <w:rFonts w:ascii="Arial" w:hAnsi="Arial" w:cs="Arial"/>
          <w:sz w:val="24"/>
        </w:rPr>
        <w:t>p</w:t>
      </w:r>
      <w:r w:rsidRPr="00C066D0">
        <w:rPr>
          <w:rFonts w:ascii="Arial" w:hAnsi="Arial" w:cs="Arial"/>
          <w:sz w:val="24"/>
        </w:rPr>
        <w:t xml:space="preserve">upil </w:t>
      </w:r>
      <w:r w:rsidR="00DD721E" w:rsidRPr="00C066D0">
        <w:rPr>
          <w:rFonts w:ascii="Arial" w:hAnsi="Arial" w:cs="Arial"/>
          <w:sz w:val="24"/>
        </w:rPr>
        <w:t>one</w:t>
      </w:r>
      <w:r w:rsidRPr="00C066D0">
        <w:rPr>
          <w:rFonts w:ascii="Arial" w:hAnsi="Arial" w:cs="Arial"/>
          <w:sz w:val="24"/>
        </w:rPr>
        <w:t xml:space="preserve"> and </w:t>
      </w:r>
      <w:r w:rsidR="00DD721E" w:rsidRPr="00C066D0">
        <w:rPr>
          <w:rFonts w:ascii="Arial" w:hAnsi="Arial" w:cs="Arial"/>
          <w:sz w:val="24"/>
        </w:rPr>
        <w:t>p</w:t>
      </w:r>
      <w:r w:rsidRPr="00C066D0">
        <w:rPr>
          <w:rFonts w:ascii="Arial" w:hAnsi="Arial" w:cs="Arial"/>
          <w:sz w:val="24"/>
        </w:rPr>
        <w:t xml:space="preserve">upil </w:t>
      </w:r>
      <w:r w:rsidR="00DD721E" w:rsidRPr="00C066D0">
        <w:rPr>
          <w:rFonts w:ascii="Arial" w:hAnsi="Arial" w:cs="Arial"/>
          <w:sz w:val="24"/>
        </w:rPr>
        <w:t>two</w:t>
      </w:r>
      <w:r w:rsidRPr="00C066D0">
        <w:rPr>
          <w:rFonts w:ascii="Arial" w:hAnsi="Arial" w:cs="Arial"/>
          <w:sz w:val="24"/>
        </w:rPr>
        <w:t xml:space="preserve"> went to the right first, and pupil three went to the left.” Thank you ‘pupils’ let’s give them a round of applause.” The pupils then went to sit down to watch their peer’s routine. (Gender and names removed from the conversation to ensure confidentiality remains throughout). </w:t>
      </w:r>
    </w:p>
    <w:p w14:paraId="09DA8F2E" w14:textId="77777777" w:rsidR="00811BA4" w:rsidRPr="00C066D0" w:rsidRDefault="0085741B" w:rsidP="001D563C">
      <w:pPr>
        <w:rPr>
          <w:rFonts w:ascii="Arial" w:hAnsi="Arial" w:cs="Arial"/>
          <w:sz w:val="24"/>
          <w:szCs w:val="24"/>
          <w:shd w:val="clear" w:color="auto" w:fill="FFFFFF"/>
        </w:rPr>
      </w:pPr>
      <w:r w:rsidRPr="00C066D0">
        <w:rPr>
          <w:rFonts w:ascii="Arial" w:hAnsi="Arial" w:cs="Arial"/>
          <w:sz w:val="24"/>
        </w:rPr>
        <w:t xml:space="preserve">Children as learners has been highlighted </w:t>
      </w:r>
      <w:r w:rsidRPr="00C066D0">
        <w:rPr>
          <w:rFonts w:ascii="Arial" w:hAnsi="Arial" w:cs="Arial"/>
          <w:sz w:val="24"/>
          <w:szCs w:val="24"/>
        </w:rPr>
        <w:t xml:space="preserve">throughout this learning activity, with a constructivist approach supporting children’s learning. Constructivism is an approach to </w:t>
      </w:r>
      <w:r w:rsidR="0045082E" w:rsidRPr="00C066D0">
        <w:rPr>
          <w:rFonts w:ascii="Arial" w:hAnsi="Arial" w:cs="Arial"/>
          <w:sz w:val="24"/>
          <w:szCs w:val="24"/>
        </w:rPr>
        <w:t>education</w:t>
      </w:r>
      <w:r w:rsidRPr="00C066D0">
        <w:rPr>
          <w:rFonts w:ascii="Arial" w:hAnsi="Arial" w:cs="Arial"/>
          <w:sz w:val="24"/>
          <w:szCs w:val="24"/>
        </w:rPr>
        <w:t xml:space="preserve"> based on the principle that children learn by </w:t>
      </w:r>
      <w:r w:rsidR="0045082E" w:rsidRPr="00C066D0">
        <w:rPr>
          <w:rFonts w:ascii="Arial" w:hAnsi="Arial" w:cs="Arial"/>
          <w:sz w:val="24"/>
          <w:szCs w:val="24"/>
        </w:rPr>
        <w:t xml:space="preserve">corresponding </w:t>
      </w:r>
      <w:r w:rsidRPr="00C066D0">
        <w:rPr>
          <w:rFonts w:ascii="Arial" w:hAnsi="Arial" w:cs="Arial"/>
          <w:sz w:val="24"/>
          <w:szCs w:val="24"/>
        </w:rPr>
        <w:t xml:space="preserve">new </w:t>
      </w:r>
      <w:r w:rsidR="0045082E" w:rsidRPr="00C066D0">
        <w:rPr>
          <w:rFonts w:ascii="Arial" w:hAnsi="Arial" w:cs="Arial"/>
          <w:sz w:val="24"/>
          <w:szCs w:val="24"/>
        </w:rPr>
        <w:t xml:space="preserve">material </w:t>
      </w:r>
      <w:r w:rsidRPr="00C066D0">
        <w:rPr>
          <w:rFonts w:ascii="Arial" w:hAnsi="Arial" w:cs="Arial"/>
          <w:sz w:val="24"/>
          <w:szCs w:val="24"/>
        </w:rPr>
        <w:t>together with what they already know. Additionally, c</w:t>
      </w:r>
      <w:r w:rsidRPr="00C066D0">
        <w:rPr>
          <w:rFonts w:ascii="Arial" w:hAnsi="Arial" w:cs="Arial"/>
          <w:sz w:val="24"/>
          <w:szCs w:val="24"/>
          <w:shd w:val="clear" w:color="auto" w:fill="FFFFFF"/>
        </w:rPr>
        <w:t xml:space="preserve">onstructivists believe that </w:t>
      </w:r>
      <w:r w:rsidR="00DD721E" w:rsidRPr="00C066D0">
        <w:rPr>
          <w:rFonts w:ascii="Arial" w:hAnsi="Arial" w:cs="Arial"/>
          <w:sz w:val="24"/>
          <w:szCs w:val="24"/>
          <w:shd w:val="clear" w:color="auto" w:fill="FFFFFF"/>
        </w:rPr>
        <w:t xml:space="preserve">activating </w:t>
      </w:r>
      <w:r w:rsidRPr="00C066D0">
        <w:rPr>
          <w:rFonts w:ascii="Arial" w:hAnsi="Arial" w:cs="Arial"/>
          <w:sz w:val="24"/>
          <w:szCs w:val="24"/>
          <w:shd w:val="clear" w:color="auto" w:fill="FFFFFF"/>
        </w:rPr>
        <w:t xml:space="preserve">prior knowledge impacts the learning process. Through this learning event, children recapped on their prior learning of the movements to actively construct new learning through combining the travel movements previously learnt with new skills of collaboration, cooperation and creation of a travel routine with peers. </w:t>
      </w:r>
      <w:r w:rsidRPr="00C066D0">
        <w:rPr>
          <w:rFonts w:ascii="Arial" w:hAnsi="Arial" w:cs="Arial"/>
          <w:sz w:val="24"/>
          <w:szCs w:val="24"/>
        </w:rPr>
        <w:t>Importantly, E-Teaching (2016) emphasise</w:t>
      </w:r>
      <w:r w:rsidR="00DD721E" w:rsidRPr="00C066D0">
        <w:rPr>
          <w:rFonts w:ascii="Arial" w:hAnsi="Arial" w:cs="Arial"/>
          <w:sz w:val="24"/>
          <w:szCs w:val="24"/>
        </w:rPr>
        <w:t>s</w:t>
      </w:r>
      <w:r w:rsidRPr="00C066D0">
        <w:rPr>
          <w:rFonts w:ascii="Arial" w:hAnsi="Arial" w:cs="Arial"/>
          <w:sz w:val="24"/>
          <w:szCs w:val="24"/>
        </w:rPr>
        <w:t xml:space="preserve"> that </w:t>
      </w:r>
      <w:r w:rsidRPr="00C066D0">
        <w:rPr>
          <w:rFonts w:ascii="Arial" w:hAnsi="Arial" w:cs="Arial"/>
          <w:sz w:val="24"/>
          <w:szCs w:val="24"/>
          <w:shd w:val="clear" w:color="auto" w:fill="FFFFFF"/>
        </w:rPr>
        <w:t>information</w:t>
      </w:r>
      <w:r w:rsidR="0045082E" w:rsidRPr="00C066D0">
        <w:rPr>
          <w:rFonts w:ascii="Arial" w:hAnsi="Arial" w:cs="Arial"/>
          <w:sz w:val="24"/>
          <w:szCs w:val="24"/>
          <w:shd w:val="clear" w:color="auto" w:fill="FFFFFF"/>
        </w:rPr>
        <w:t xml:space="preserve"> which is</w:t>
      </w:r>
      <w:r w:rsidRPr="00C066D0">
        <w:rPr>
          <w:rFonts w:ascii="Arial" w:hAnsi="Arial" w:cs="Arial"/>
          <w:sz w:val="24"/>
          <w:szCs w:val="24"/>
          <w:shd w:val="clear" w:color="auto" w:fill="FFFFFF"/>
        </w:rPr>
        <w:t xml:space="preserve"> not </w:t>
      </w:r>
      <w:r w:rsidR="0045082E" w:rsidRPr="00C066D0">
        <w:rPr>
          <w:rFonts w:ascii="Arial" w:hAnsi="Arial" w:cs="Arial"/>
          <w:sz w:val="24"/>
          <w:szCs w:val="24"/>
          <w:shd w:val="clear" w:color="auto" w:fill="FFFFFF"/>
        </w:rPr>
        <w:t xml:space="preserve">linked </w:t>
      </w:r>
      <w:r w:rsidRPr="00C066D0">
        <w:rPr>
          <w:rFonts w:ascii="Arial" w:hAnsi="Arial" w:cs="Arial"/>
          <w:sz w:val="24"/>
          <w:szCs w:val="24"/>
          <w:shd w:val="clear" w:color="auto" w:fill="FFFFFF"/>
        </w:rPr>
        <w:t xml:space="preserve">with children’s </w:t>
      </w:r>
      <w:r w:rsidR="0045082E" w:rsidRPr="00C066D0">
        <w:rPr>
          <w:rFonts w:ascii="Arial" w:hAnsi="Arial" w:cs="Arial"/>
          <w:sz w:val="24"/>
          <w:szCs w:val="24"/>
          <w:shd w:val="clear" w:color="auto" w:fill="FFFFFF"/>
        </w:rPr>
        <w:t xml:space="preserve">former </w:t>
      </w:r>
      <w:r w:rsidRPr="00C066D0">
        <w:rPr>
          <w:rFonts w:ascii="Arial" w:hAnsi="Arial" w:cs="Arial"/>
          <w:sz w:val="24"/>
          <w:szCs w:val="24"/>
          <w:shd w:val="clear" w:color="auto" w:fill="FFFFFF"/>
        </w:rPr>
        <w:t xml:space="preserve">experiences will be quickly forgotten. Therefore, </w:t>
      </w:r>
      <w:r w:rsidRPr="00C066D0">
        <w:rPr>
          <w:rFonts w:ascii="Arial" w:hAnsi="Arial" w:cs="Arial"/>
          <w:sz w:val="24"/>
          <w:szCs w:val="24"/>
        </w:rPr>
        <w:t>c</w:t>
      </w:r>
      <w:r w:rsidRPr="00C066D0">
        <w:rPr>
          <w:rFonts w:ascii="Arial" w:hAnsi="Arial" w:cs="Arial"/>
          <w:sz w:val="24"/>
          <w:szCs w:val="24"/>
          <w:shd w:val="clear" w:color="auto" w:fill="FFFFFF"/>
        </w:rPr>
        <w:t xml:space="preserve">onstructivist </w:t>
      </w:r>
      <w:r w:rsidR="0069389A" w:rsidRPr="00C066D0">
        <w:rPr>
          <w:rFonts w:ascii="Arial" w:hAnsi="Arial" w:cs="Arial"/>
          <w:sz w:val="24"/>
          <w:szCs w:val="24"/>
          <w:shd w:val="clear" w:color="auto" w:fill="FFFFFF"/>
        </w:rPr>
        <w:t>methods</w:t>
      </w:r>
      <w:r w:rsidRPr="00C066D0">
        <w:rPr>
          <w:rFonts w:ascii="Arial" w:hAnsi="Arial" w:cs="Arial"/>
          <w:sz w:val="24"/>
          <w:szCs w:val="24"/>
          <w:shd w:val="clear" w:color="auto" w:fill="FFFFFF"/>
        </w:rPr>
        <w:t xml:space="preserve"> require active participation of children in problem-solving and critical thinking, which was witnessed throughout this learning event. </w:t>
      </w:r>
    </w:p>
    <w:p w14:paraId="7036CB95" w14:textId="43E6D733" w:rsidR="00811BA4" w:rsidRPr="00C066D0" w:rsidRDefault="0085741B" w:rsidP="001D563C">
      <w:pPr>
        <w:rPr>
          <w:rFonts w:ascii="Arial" w:hAnsi="Arial" w:cs="Arial"/>
          <w:sz w:val="24"/>
          <w:szCs w:val="24"/>
          <w:shd w:val="clear" w:color="auto" w:fill="FFFFFF"/>
        </w:rPr>
      </w:pPr>
      <w:r w:rsidRPr="00C066D0">
        <w:rPr>
          <w:rFonts w:ascii="Arial" w:hAnsi="Arial" w:cs="Arial"/>
          <w:sz w:val="24"/>
          <w:szCs w:val="24"/>
          <w:shd w:val="clear" w:color="auto" w:fill="FFFFFF"/>
        </w:rPr>
        <w:t xml:space="preserve">Constructivist theorists, Piaget, </w:t>
      </w:r>
      <w:r w:rsidR="00257197" w:rsidRPr="00C066D0">
        <w:rPr>
          <w:rFonts w:ascii="Arial" w:hAnsi="Arial" w:cs="Arial"/>
          <w:sz w:val="24"/>
          <w:szCs w:val="24"/>
          <w:shd w:val="clear" w:color="auto" w:fill="FFFFFF"/>
        </w:rPr>
        <w:t>Vygotsky</w:t>
      </w:r>
      <w:r w:rsidRPr="00C066D0">
        <w:rPr>
          <w:rFonts w:ascii="Arial" w:hAnsi="Arial" w:cs="Arial"/>
          <w:sz w:val="24"/>
          <w:szCs w:val="24"/>
          <w:shd w:val="clear" w:color="auto" w:fill="FFFFFF"/>
        </w:rPr>
        <w:t xml:space="preserve">, </w:t>
      </w:r>
      <w:r w:rsidR="0069389A" w:rsidRPr="00C066D0">
        <w:rPr>
          <w:rFonts w:ascii="Arial" w:hAnsi="Arial" w:cs="Arial"/>
          <w:sz w:val="24"/>
          <w:szCs w:val="24"/>
          <w:shd w:val="clear" w:color="auto" w:fill="FFFFFF"/>
        </w:rPr>
        <w:t>and Bruner</w:t>
      </w:r>
      <w:r w:rsidRPr="00C066D0">
        <w:rPr>
          <w:rFonts w:ascii="Arial" w:hAnsi="Arial" w:cs="Arial"/>
          <w:sz w:val="24"/>
          <w:szCs w:val="24"/>
          <w:shd w:val="clear" w:color="auto" w:fill="FFFFFF"/>
        </w:rPr>
        <w:t xml:space="preserve"> suggest that children must actively construct new information into their existing knowledge for meaningful learning to occur (Woods, 2016). These theories underpin new concepts that are being introduced within the new curriculum in Wales,</w:t>
      </w:r>
      <w:r w:rsidR="0069389A" w:rsidRPr="00C066D0">
        <w:rPr>
          <w:rFonts w:ascii="Arial" w:hAnsi="Arial" w:cs="Arial"/>
          <w:sz w:val="24"/>
          <w:szCs w:val="24"/>
          <w:shd w:val="clear" w:color="auto" w:fill="FFFFFF"/>
        </w:rPr>
        <w:t xml:space="preserve"> Successful Futures,</w:t>
      </w:r>
      <w:r w:rsidRPr="00C066D0">
        <w:rPr>
          <w:rFonts w:ascii="Arial" w:hAnsi="Arial" w:cs="Arial"/>
          <w:sz w:val="24"/>
          <w:szCs w:val="24"/>
          <w:shd w:val="clear" w:color="auto" w:fill="FFFFFF"/>
        </w:rPr>
        <w:t xml:space="preserve"> for children to become ambitious independent learners who have ownership of their development (WG, 2015). </w:t>
      </w:r>
    </w:p>
    <w:p w14:paraId="37B347FE" w14:textId="77777777" w:rsidR="00811BA4" w:rsidRPr="00C066D0" w:rsidRDefault="00811BA4" w:rsidP="001D563C">
      <w:pPr>
        <w:rPr>
          <w:rFonts w:ascii="Arial" w:hAnsi="Arial" w:cs="Arial"/>
          <w:b/>
          <w:sz w:val="24"/>
          <w:szCs w:val="24"/>
          <w:u w:val="single"/>
        </w:rPr>
      </w:pPr>
    </w:p>
    <w:p w14:paraId="1829FCD3" w14:textId="77777777" w:rsidR="00811BA4" w:rsidRPr="00C066D0" w:rsidRDefault="00811BA4" w:rsidP="001D563C">
      <w:pPr>
        <w:rPr>
          <w:rFonts w:ascii="Arial" w:hAnsi="Arial" w:cs="Arial"/>
          <w:b/>
          <w:sz w:val="24"/>
          <w:szCs w:val="24"/>
          <w:u w:val="single"/>
        </w:rPr>
      </w:pPr>
    </w:p>
    <w:p w14:paraId="6D5DCBFE" w14:textId="73DD9F02" w:rsidR="001D563C" w:rsidRPr="00C066D0" w:rsidRDefault="001D563C" w:rsidP="001D563C">
      <w:pPr>
        <w:rPr>
          <w:rFonts w:ascii="Arial" w:hAnsi="Arial" w:cs="Arial"/>
          <w:sz w:val="24"/>
          <w:szCs w:val="24"/>
        </w:rPr>
      </w:pPr>
      <w:r w:rsidRPr="00C066D0">
        <w:rPr>
          <w:rFonts w:ascii="Arial" w:hAnsi="Arial" w:cs="Arial"/>
          <w:b/>
          <w:sz w:val="24"/>
          <w:szCs w:val="24"/>
          <w:u w:val="single"/>
        </w:rPr>
        <w:t>Learning Theories</w:t>
      </w:r>
    </w:p>
    <w:p w14:paraId="4267B613" w14:textId="3FCEDF56" w:rsidR="001D563C" w:rsidRPr="00C066D0" w:rsidRDefault="001D563C" w:rsidP="001D563C">
      <w:pPr>
        <w:rPr>
          <w:rFonts w:ascii="Arial" w:hAnsi="Arial" w:cs="Arial"/>
          <w:sz w:val="24"/>
          <w:szCs w:val="24"/>
        </w:rPr>
      </w:pPr>
      <w:r w:rsidRPr="00C066D0">
        <w:rPr>
          <w:rFonts w:ascii="Arial" w:hAnsi="Arial" w:cs="Arial"/>
          <w:sz w:val="24"/>
          <w:szCs w:val="24"/>
        </w:rPr>
        <w:t>Jean Piaget, Lev Vygotsky</w:t>
      </w:r>
      <w:r w:rsidR="0069389A" w:rsidRPr="00C066D0">
        <w:rPr>
          <w:rFonts w:ascii="Arial" w:hAnsi="Arial" w:cs="Arial"/>
          <w:sz w:val="24"/>
          <w:szCs w:val="24"/>
        </w:rPr>
        <w:t xml:space="preserve"> and</w:t>
      </w:r>
      <w:r w:rsidRPr="00C066D0">
        <w:rPr>
          <w:rFonts w:ascii="Arial" w:hAnsi="Arial" w:cs="Arial"/>
          <w:sz w:val="24"/>
          <w:szCs w:val="24"/>
        </w:rPr>
        <w:t xml:space="preserve"> </w:t>
      </w:r>
      <w:r w:rsidR="0069389A" w:rsidRPr="00C066D0">
        <w:rPr>
          <w:rFonts w:ascii="Arial" w:hAnsi="Arial" w:cs="Arial"/>
          <w:sz w:val="24"/>
          <w:szCs w:val="24"/>
        </w:rPr>
        <w:t>Jerome Bruner</w:t>
      </w:r>
      <w:r w:rsidRPr="00C066D0">
        <w:rPr>
          <w:rFonts w:ascii="Arial" w:hAnsi="Arial" w:cs="Arial"/>
          <w:sz w:val="24"/>
          <w:szCs w:val="24"/>
        </w:rPr>
        <w:t xml:space="preserve"> each have constructivist approaches </w:t>
      </w:r>
      <w:r w:rsidR="0069389A" w:rsidRPr="00C066D0">
        <w:rPr>
          <w:rFonts w:ascii="Arial" w:hAnsi="Arial" w:cs="Arial"/>
          <w:sz w:val="24"/>
          <w:szCs w:val="24"/>
        </w:rPr>
        <w:t>within</w:t>
      </w:r>
      <w:r w:rsidRPr="00C066D0">
        <w:rPr>
          <w:rFonts w:ascii="Arial" w:hAnsi="Arial" w:cs="Arial"/>
          <w:sz w:val="24"/>
          <w:szCs w:val="24"/>
        </w:rPr>
        <w:t xml:space="preserve"> their theories of how children learn best. However, not all theories suggest the same perspectives of children as learners. Nevertheless, these theorists respectively believe that what the </w:t>
      </w:r>
      <w:r w:rsidR="0069389A" w:rsidRPr="00C066D0">
        <w:rPr>
          <w:rFonts w:ascii="Arial" w:hAnsi="Arial" w:cs="Arial"/>
          <w:sz w:val="24"/>
          <w:szCs w:val="24"/>
        </w:rPr>
        <w:t>child</w:t>
      </w:r>
      <w:r w:rsidRPr="00C066D0">
        <w:rPr>
          <w:rFonts w:ascii="Arial" w:hAnsi="Arial" w:cs="Arial"/>
          <w:sz w:val="24"/>
          <w:szCs w:val="24"/>
        </w:rPr>
        <w:t xml:space="preserve"> does, is more important that what the teacher does to evaluate and enhance the children’s own understanding of their learning. Olusegun (2015) stresses that teachers cannot simply transfer education to children, instead children need to actively structure knowledge and new information in their own minds.</w:t>
      </w:r>
    </w:p>
    <w:p w14:paraId="1FC0D8D6" w14:textId="781F950C"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Piaget was</w:t>
      </w:r>
      <w:r w:rsidRPr="00C066D0">
        <w:rPr>
          <w:rStyle w:val="a"/>
          <w:rFonts w:ascii="Arial" w:hAnsi="Arial" w:cs="Arial"/>
          <w:sz w:val="24"/>
          <w:szCs w:val="24"/>
          <w:shd w:val="clear" w:color="auto" w:fill="FFFFFF"/>
        </w:rPr>
        <w:t xml:space="preserve"> </w:t>
      </w:r>
      <w:r w:rsidRPr="00C066D0">
        <w:rPr>
          <w:rFonts w:ascii="Arial" w:hAnsi="Arial" w:cs="Arial"/>
          <w:sz w:val="24"/>
          <w:szCs w:val="24"/>
          <w:shd w:val="clear" w:color="auto" w:fill="FFFFFF"/>
        </w:rPr>
        <w:t>the earliest contributor of this</w:t>
      </w:r>
      <w:r w:rsidRPr="00C066D0">
        <w:rPr>
          <w:rStyle w:val="a"/>
          <w:rFonts w:ascii="Arial" w:hAnsi="Arial" w:cs="Arial"/>
          <w:sz w:val="24"/>
          <w:szCs w:val="24"/>
          <w:shd w:val="clear" w:color="auto" w:fill="FFFFFF"/>
        </w:rPr>
        <w:t xml:space="preserve"> </w:t>
      </w:r>
      <w:r w:rsidRPr="00C066D0">
        <w:rPr>
          <w:rFonts w:ascii="Arial" w:hAnsi="Arial" w:cs="Arial"/>
          <w:sz w:val="24"/>
          <w:szCs w:val="24"/>
          <w:shd w:val="clear" w:color="auto" w:fill="FFFFFF"/>
        </w:rPr>
        <w:t xml:space="preserve">research who is thought to be one of the most influential theorists of constructivism (Sjoberg, 2010). Piaget has been </w:t>
      </w:r>
      <w:r w:rsidR="0045082E" w:rsidRPr="00C066D0">
        <w:rPr>
          <w:rFonts w:ascii="Arial" w:hAnsi="Arial" w:cs="Arial"/>
          <w:sz w:val="24"/>
          <w:szCs w:val="24"/>
          <w:shd w:val="clear" w:color="auto" w:fill="FFFFFF"/>
        </w:rPr>
        <w:t xml:space="preserve">particularly </w:t>
      </w:r>
      <w:r w:rsidRPr="00C066D0">
        <w:rPr>
          <w:rFonts w:ascii="Arial" w:hAnsi="Arial" w:cs="Arial"/>
          <w:sz w:val="24"/>
          <w:szCs w:val="24"/>
          <w:shd w:val="clear" w:color="auto" w:fill="FFFFFF"/>
        </w:rPr>
        <w:t>influential in developing educational policy and teaching practice which underpins the learning and pedagogy strategies that guides schools and education</w:t>
      </w:r>
      <w:r w:rsidR="0069389A" w:rsidRPr="00C066D0">
        <w:rPr>
          <w:rFonts w:ascii="Arial" w:hAnsi="Arial" w:cs="Arial"/>
          <w:sz w:val="24"/>
          <w:szCs w:val="24"/>
          <w:shd w:val="clear" w:color="auto" w:fill="FFFFFF"/>
        </w:rPr>
        <w:t xml:space="preserve">al </w:t>
      </w:r>
      <w:r w:rsidRPr="00C066D0">
        <w:rPr>
          <w:rFonts w:ascii="Arial" w:hAnsi="Arial" w:cs="Arial"/>
          <w:sz w:val="24"/>
          <w:szCs w:val="24"/>
          <w:shd w:val="clear" w:color="auto" w:fill="FFFFFF"/>
        </w:rPr>
        <w:t>settings throughout Wales (WG, 2008b)</w:t>
      </w:r>
      <w:r w:rsidR="0069389A" w:rsidRPr="00C066D0">
        <w:rPr>
          <w:rFonts w:ascii="Arial" w:hAnsi="Arial" w:cs="Arial"/>
          <w:sz w:val="24"/>
          <w:szCs w:val="24"/>
          <w:shd w:val="clear" w:color="auto" w:fill="FFFFFF"/>
        </w:rPr>
        <w:t>.</w:t>
      </w:r>
      <w:r w:rsidRPr="00C066D0">
        <w:rPr>
          <w:rFonts w:ascii="Arial" w:hAnsi="Arial" w:cs="Arial"/>
          <w:sz w:val="24"/>
          <w:szCs w:val="24"/>
          <w:shd w:val="clear" w:color="auto" w:fill="FFFFFF"/>
        </w:rPr>
        <w:t xml:space="preserve"> </w:t>
      </w:r>
      <w:r w:rsidR="0069389A" w:rsidRPr="00C066D0">
        <w:rPr>
          <w:rFonts w:ascii="Arial" w:hAnsi="Arial" w:cs="Arial"/>
          <w:sz w:val="24"/>
          <w:szCs w:val="24"/>
          <w:shd w:val="clear" w:color="auto" w:fill="FFFFFF"/>
        </w:rPr>
        <w:t>Furthermore, Piaget’s theory</w:t>
      </w:r>
      <w:r w:rsidRPr="00C066D0">
        <w:rPr>
          <w:rFonts w:ascii="Arial" w:hAnsi="Arial" w:cs="Arial"/>
          <w:sz w:val="24"/>
          <w:szCs w:val="24"/>
          <w:shd w:val="clear" w:color="auto" w:fill="FFFFFF"/>
        </w:rPr>
        <w:t xml:space="preserve"> stimulated the introduction of discovery learning. McLeod (2018) states the idea of Piaget’s discovery learning </w:t>
      </w:r>
      <w:r w:rsidR="00946A1D" w:rsidRPr="00C066D0">
        <w:rPr>
          <w:rFonts w:ascii="Arial" w:hAnsi="Arial" w:cs="Arial"/>
          <w:sz w:val="24"/>
          <w:szCs w:val="24"/>
          <w:shd w:val="clear" w:color="auto" w:fill="FFFFFF"/>
        </w:rPr>
        <w:t>where</w:t>
      </w:r>
      <w:r w:rsidRPr="00C066D0">
        <w:rPr>
          <w:rFonts w:ascii="Arial" w:hAnsi="Arial" w:cs="Arial"/>
          <w:sz w:val="24"/>
          <w:szCs w:val="24"/>
          <w:shd w:val="clear" w:color="auto" w:fill="FFFFFF"/>
        </w:rPr>
        <w:t xml:space="preserve"> children learn best through doing and actively exploring</w:t>
      </w:r>
      <w:r w:rsidR="00946A1D" w:rsidRPr="00C066D0">
        <w:rPr>
          <w:rFonts w:ascii="Arial" w:hAnsi="Arial" w:cs="Arial"/>
          <w:sz w:val="24"/>
          <w:szCs w:val="24"/>
          <w:shd w:val="clear" w:color="auto" w:fill="FFFFFF"/>
        </w:rPr>
        <w:t>, which</w:t>
      </w:r>
      <w:r w:rsidRPr="00C066D0">
        <w:rPr>
          <w:rFonts w:ascii="Arial" w:hAnsi="Arial" w:cs="Arial"/>
          <w:sz w:val="24"/>
          <w:szCs w:val="24"/>
          <w:shd w:val="clear" w:color="auto" w:fill="FFFFFF"/>
        </w:rPr>
        <w:t xml:space="preserve"> is seen as predominant </w:t>
      </w:r>
      <w:r w:rsidR="00946A1D" w:rsidRPr="00C066D0">
        <w:rPr>
          <w:rFonts w:ascii="Arial" w:hAnsi="Arial" w:cs="Arial"/>
          <w:sz w:val="24"/>
          <w:szCs w:val="24"/>
          <w:shd w:val="clear" w:color="auto" w:fill="FFFFFF"/>
        </w:rPr>
        <w:t>within</w:t>
      </w:r>
      <w:r w:rsidRPr="00C066D0">
        <w:rPr>
          <w:rFonts w:ascii="Arial" w:hAnsi="Arial" w:cs="Arial"/>
          <w:sz w:val="24"/>
          <w:szCs w:val="24"/>
          <w:shd w:val="clear" w:color="auto" w:fill="FFFFFF"/>
        </w:rPr>
        <w:t xml:space="preserve"> the primary school curriculum. </w:t>
      </w:r>
    </w:p>
    <w:p w14:paraId="444B4CBA" w14:textId="7BD115D1"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 xml:space="preserve">Piaget proposes that new knowledge is reached by children repeating and actively building on existing knowledge. </w:t>
      </w:r>
      <w:r w:rsidRPr="00C066D0">
        <w:rPr>
          <w:rFonts w:ascii="Arial" w:hAnsi="Arial" w:cs="Arial"/>
          <w:sz w:val="24"/>
          <w:szCs w:val="24"/>
        </w:rPr>
        <w:t xml:space="preserve">He </w:t>
      </w:r>
      <w:r w:rsidRPr="00C066D0">
        <w:rPr>
          <w:rFonts w:ascii="Arial" w:eastAsia="Times New Roman" w:hAnsi="Arial" w:cs="Arial"/>
          <w:sz w:val="24"/>
          <w:szCs w:val="24"/>
          <w:lang w:eastAsia="en-GB"/>
        </w:rPr>
        <w:t xml:space="preserve">believes that knowledge is in the mind of the learner and the thinking </w:t>
      </w:r>
      <w:r w:rsidR="00946A1D" w:rsidRPr="00C066D0">
        <w:rPr>
          <w:rFonts w:ascii="Arial" w:eastAsia="Times New Roman" w:hAnsi="Arial" w:cs="Arial"/>
          <w:sz w:val="24"/>
          <w:szCs w:val="24"/>
          <w:lang w:eastAsia="en-GB"/>
        </w:rPr>
        <w:t xml:space="preserve">process </w:t>
      </w:r>
      <w:r w:rsidRPr="00C066D0">
        <w:rPr>
          <w:rFonts w:ascii="Arial" w:eastAsia="Times New Roman" w:hAnsi="Arial" w:cs="Arial"/>
          <w:sz w:val="24"/>
          <w:szCs w:val="24"/>
          <w:lang w:eastAsia="en-GB"/>
        </w:rPr>
        <w:t>builds on what they already know, based on their prior experiences</w:t>
      </w:r>
      <w:r w:rsidRPr="00C066D0">
        <w:rPr>
          <w:rFonts w:ascii="Arial" w:hAnsi="Arial" w:cs="Arial"/>
          <w:sz w:val="24"/>
          <w:szCs w:val="24"/>
          <w:shd w:val="clear" w:color="auto" w:fill="FFFFFF"/>
        </w:rPr>
        <w:t xml:space="preserve"> (Roustaee, Kadir and Asimiran, 2014). Piaget</w:t>
      </w:r>
      <w:r w:rsidR="00946A1D" w:rsidRPr="00C066D0">
        <w:rPr>
          <w:rFonts w:ascii="Arial" w:hAnsi="Arial" w:cs="Arial"/>
          <w:sz w:val="24"/>
          <w:szCs w:val="24"/>
          <w:shd w:val="clear" w:color="auto" w:fill="FFFFFF"/>
        </w:rPr>
        <w:t>’s theory</w:t>
      </w:r>
      <w:r w:rsidRPr="00C066D0">
        <w:rPr>
          <w:rFonts w:ascii="Arial" w:hAnsi="Arial" w:cs="Arial"/>
          <w:sz w:val="24"/>
          <w:szCs w:val="24"/>
          <w:shd w:val="clear" w:color="auto" w:fill="FFFFFF"/>
        </w:rPr>
        <w:t xml:space="preserve"> expresses that it is important for children to have the opportunity to be independent in their understanding process to develop their own understanding, as teachers or peers can influence the thought process which affects the ability to consolidate individuals learning and understanding. Wentzel and Ramani (2016) highlights that “For Piaget, cognitive conflict is a principle mechanism of learning.”  Furthermore, Piaget also includes a social acknowledgement within his theoretical viewpoints as he suggests that peer communication promotes children’s learning by creating cognitive conflict when discussing differing ideas. </w:t>
      </w:r>
    </w:p>
    <w:p w14:paraId="17CB643F" w14:textId="291DDAA7" w:rsidR="001D563C" w:rsidRPr="00C066D0" w:rsidRDefault="001D563C" w:rsidP="001D563C">
      <w:pPr>
        <w:spacing w:before="240"/>
        <w:rPr>
          <w:rFonts w:ascii="Arial" w:hAnsi="Arial" w:cs="Arial"/>
          <w:sz w:val="24"/>
          <w:szCs w:val="24"/>
          <w:shd w:val="clear" w:color="auto" w:fill="FFFFFF"/>
        </w:rPr>
      </w:pPr>
      <w:r w:rsidRPr="00C066D0">
        <w:rPr>
          <w:rFonts w:ascii="Arial" w:hAnsi="Arial" w:cs="Arial"/>
          <w:sz w:val="24"/>
          <w:szCs w:val="24"/>
          <w:shd w:val="clear" w:color="auto" w:fill="FFFFFF"/>
        </w:rPr>
        <w:t>Similarly, Bruner’s theoretical framework for constructivism shares the same views as Piaget exclaiming the concept that learning is an active process whereby children construct new concepts based on existing information learnt. However, Bruner placed more emphasis on the social factors that influenced children’s learning including teacher involvement (Irby et al. 2013). Bruner underlines the role of the teacher and language. Clabaugh (2010) states that Bruner initiated curriculum change based on the concept that learning is an active, social process in which children create new ideas or concepts based on their current knowledge. Furthermore, he believes that social interaction lies at the basis of learning (Olson, 2014).  Likewise, Vygotsky also stresses the importance of social interaction to support children’s learning, through his social constructivism approach. Although, constructivism and social constructivism can be described as similar and share many of the same viewpoints, there is a difference between the two as constructivism focusses primarily on cognitive processes whereas social constructivism largely emphasises the social aspect. Vygotsky’s social constructivist approach focusses more on the peer interaction to enhance cognitive development (O’Donnell, 2014). Caruso (2018) explains that V</w:t>
      </w:r>
      <w:r w:rsidRPr="00C066D0">
        <w:rPr>
          <w:rFonts w:ascii="Arial" w:hAnsi="Arial" w:cs="Arial"/>
          <w:sz w:val="24"/>
          <w:szCs w:val="26"/>
          <w:shd w:val="clear" w:color="auto" w:fill="FFFFFF"/>
        </w:rPr>
        <w:t>ygotsky proclaims cognitive development stems from social interactions through guided learning within the zone of proximal development (ZPD) where children and their peers co-construct knowledge. Kolb (201</w:t>
      </w:r>
      <w:r w:rsidR="008B6E3E" w:rsidRPr="00C066D0">
        <w:rPr>
          <w:rFonts w:ascii="Arial" w:hAnsi="Arial" w:cs="Arial"/>
          <w:sz w:val="24"/>
          <w:szCs w:val="26"/>
          <w:shd w:val="clear" w:color="auto" w:fill="FFFFFF"/>
        </w:rPr>
        <w:t>5</w:t>
      </w:r>
      <w:r w:rsidRPr="00C066D0">
        <w:rPr>
          <w:rFonts w:ascii="Arial" w:hAnsi="Arial" w:cs="Arial"/>
          <w:sz w:val="24"/>
          <w:szCs w:val="26"/>
          <w:shd w:val="clear" w:color="auto" w:fill="FFFFFF"/>
        </w:rPr>
        <w:t xml:space="preserve">) clarifies that the ZPD is the distance between the actual developmental level of independent investigating and the potential level of development through investigations in co-operation with more capable </w:t>
      </w:r>
      <w:r w:rsidRPr="00C066D0">
        <w:rPr>
          <w:rFonts w:ascii="Arial" w:hAnsi="Arial" w:cs="Arial"/>
          <w:sz w:val="24"/>
          <w:szCs w:val="24"/>
          <w:shd w:val="clear" w:color="auto" w:fill="FFFFFF"/>
        </w:rPr>
        <w:t>peers. In contrast</w:t>
      </w:r>
      <w:r w:rsidRPr="00C066D0">
        <w:rPr>
          <w:rFonts w:ascii="Arial" w:hAnsi="Arial" w:cs="Arial"/>
          <w:sz w:val="24"/>
          <w:szCs w:val="26"/>
          <w:shd w:val="clear" w:color="auto" w:fill="FFFFFF"/>
        </w:rPr>
        <w:t xml:space="preserve">, Piaget upholds that cognitive </w:t>
      </w:r>
      <w:r w:rsidRPr="00C066D0">
        <w:rPr>
          <w:rFonts w:ascii="Arial" w:hAnsi="Arial" w:cs="Arial"/>
          <w:sz w:val="24"/>
          <w:szCs w:val="24"/>
          <w:shd w:val="clear" w:color="auto" w:fill="FFFFFF"/>
        </w:rPr>
        <w:t xml:space="preserve">development </w:t>
      </w:r>
      <w:r w:rsidR="00BA72D9" w:rsidRPr="00C066D0">
        <w:rPr>
          <w:rFonts w:ascii="Arial" w:hAnsi="Arial" w:cs="Arial"/>
          <w:sz w:val="24"/>
          <w:szCs w:val="24"/>
          <w:shd w:val="clear" w:color="auto" w:fill="FFFFFF"/>
        </w:rPr>
        <w:t>arises</w:t>
      </w:r>
      <w:r w:rsidRPr="00C066D0">
        <w:rPr>
          <w:rFonts w:ascii="Arial" w:hAnsi="Arial" w:cs="Arial"/>
          <w:sz w:val="24"/>
          <w:szCs w:val="24"/>
          <w:shd w:val="clear" w:color="auto" w:fill="FFFFFF"/>
        </w:rPr>
        <w:t xml:space="preserve"> mainly from exploring independently where children construct knowledge of their own individually</w:t>
      </w:r>
      <w:r w:rsidR="00946A1D" w:rsidRPr="00C066D0">
        <w:rPr>
          <w:rFonts w:ascii="Arial" w:hAnsi="Arial" w:cs="Arial"/>
          <w:sz w:val="24"/>
          <w:szCs w:val="24"/>
          <w:shd w:val="clear" w:color="auto" w:fill="FFFFFF"/>
        </w:rPr>
        <w:t>, without the need of others</w:t>
      </w:r>
      <w:r w:rsidRPr="00C066D0">
        <w:rPr>
          <w:rFonts w:ascii="Arial" w:hAnsi="Arial" w:cs="Arial"/>
          <w:sz w:val="24"/>
          <w:szCs w:val="24"/>
          <w:shd w:val="clear" w:color="auto" w:fill="FFFFFF"/>
        </w:rPr>
        <w:t xml:space="preserve">. Whereas, Vygotsky argues that guidance and support from others is crucial to extending the current level of development. The learning event observed also upholds the idea that children learn by working together with others. </w:t>
      </w:r>
      <w:r w:rsidR="00946A1D" w:rsidRPr="00C066D0">
        <w:rPr>
          <w:rFonts w:ascii="Arial" w:hAnsi="Arial" w:cs="Arial"/>
          <w:sz w:val="24"/>
          <w:szCs w:val="24"/>
          <w:shd w:val="clear" w:color="auto" w:fill="FFFFFF"/>
        </w:rPr>
        <w:t>Despite this</w:t>
      </w:r>
      <w:r w:rsidRPr="00C066D0">
        <w:rPr>
          <w:rFonts w:ascii="Arial" w:hAnsi="Arial" w:cs="Arial"/>
          <w:sz w:val="24"/>
          <w:szCs w:val="24"/>
          <w:shd w:val="clear" w:color="auto" w:fill="FFFFFF"/>
        </w:rPr>
        <w:t xml:space="preserve">, Vygotsky’s theory is not entirely supported </w:t>
      </w:r>
      <w:r w:rsidR="00946A1D" w:rsidRPr="00C066D0">
        <w:rPr>
          <w:rFonts w:ascii="Arial" w:hAnsi="Arial" w:cs="Arial"/>
          <w:sz w:val="24"/>
          <w:szCs w:val="24"/>
          <w:shd w:val="clear" w:color="auto" w:fill="FFFFFF"/>
        </w:rPr>
        <w:t xml:space="preserve">throughout the learning event </w:t>
      </w:r>
      <w:r w:rsidRPr="00C066D0">
        <w:rPr>
          <w:rFonts w:ascii="Arial" w:hAnsi="Arial" w:cs="Arial"/>
          <w:sz w:val="24"/>
          <w:szCs w:val="24"/>
          <w:shd w:val="clear" w:color="auto" w:fill="FFFFFF"/>
        </w:rPr>
        <w:t xml:space="preserve">as he suggests that the ZPD is established by a more </w:t>
      </w:r>
      <w:r w:rsidR="00946A1D" w:rsidRPr="00C066D0">
        <w:rPr>
          <w:rFonts w:ascii="Arial" w:hAnsi="Arial" w:cs="Arial"/>
          <w:sz w:val="24"/>
          <w:szCs w:val="24"/>
          <w:shd w:val="clear" w:color="auto" w:fill="FFFFFF"/>
        </w:rPr>
        <w:t>capable</w:t>
      </w:r>
      <w:r w:rsidRPr="00C066D0">
        <w:rPr>
          <w:rFonts w:ascii="Arial" w:hAnsi="Arial" w:cs="Arial"/>
          <w:sz w:val="24"/>
          <w:szCs w:val="24"/>
          <w:shd w:val="clear" w:color="auto" w:fill="FFFFFF"/>
        </w:rPr>
        <w:t xml:space="preserve"> peer. </w:t>
      </w:r>
      <w:r w:rsidR="00946A1D" w:rsidRPr="00C066D0">
        <w:rPr>
          <w:rFonts w:ascii="Arial" w:hAnsi="Arial" w:cs="Arial"/>
          <w:sz w:val="24"/>
          <w:szCs w:val="24"/>
          <w:shd w:val="clear" w:color="auto" w:fill="FFFFFF"/>
        </w:rPr>
        <w:t>However,</w:t>
      </w:r>
      <w:r w:rsidRPr="00C066D0">
        <w:rPr>
          <w:rFonts w:ascii="Arial" w:hAnsi="Arial" w:cs="Arial"/>
          <w:sz w:val="24"/>
          <w:szCs w:val="24"/>
          <w:shd w:val="clear" w:color="auto" w:fill="FFFFFF"/>
        </w:rPr>
        <w:t xml:space="preserve"> that was not the case in this </w:t>
      </w:r>
      <w:r w:rsidR="00946A1D" w:rsidRPr="00C066D0">
        <w:rPr>
          <w:rFonts w:ascii="Arial" w:hAnsi="Arial" w:cs="Arial"/>
          <w:sz w:val="24"/>
          <w:szCs w:val="24"/>
          <w:shd w:val="clear" w:color="auto" w:fill="FFFFFF"/>
        </w:rPr>
        <w:t xml:space="preserve">learning </w:t>
      </w:r>
      <w:r w:rsidRPr="00C066D0">
        <w:rPr>
          <w:rFonts w:ascii="Arial" w:hAnsi="Arial" w:cs="Arial"/>
          <w:sz w:val="24"/>
          <w:szCs w:val="24"/>
          <w:shd w:val="clear" w:color="auto" w:fill="FFFFFF"/>
        </w:rPr>
        <w:t>event as the children were of a similar ability and evidently collaborated their ideas</w:t>
      </w:r>
      <w:r w:rsidR="00946A1D" w:rsidRPr="00C066D0">
        <w:rPr>
          <w:rFonts w:ascii="Arial" w:hAnsi="Arial" w:cs="Arial"/>
          <w:sz w:val="24"/>
          <w:szCs w:val="24"/>
          <w:shd w:val="clear" w:color="auto" w:fill="FFFFFF"/>
        </w:rPr>
        <w:t xml:space="preserve">, </w:t>
      </w:r>
      <w:r w:rsidRPr="00C066D0">
        <w:rPr>
          <w:rFonts w:ascii="Arial" w:hAnsi="Arial" w:cs="Arial"/>
          <w:sz w:val="24"/>
          <w:szCs w:val="24"/>
          <w:shd w:val="clear" w:color="auto" w:fill="FFFFFF"/>
        </w:rPr>
        <w:t>working together to successfully meet the learning outcomes of the activity. McMillan (2012) supports this and notes that peer</w:t>
      </w:r>
      <w:r w:rsidR="00946A1D" w:rsidRPr="00C066D0">
        <w:rPr>
          <w:rFonts w:ascii="Arial" w:hAnsi="Arial" w:cs="Arial"/>
          <w:sz w:val="24"/>
          <w:szCs w:val="24"/>
          <w:shd w:val="clear" w:color="auto" w:fill="FFFFFF"/>
        </w:rPr>
        <w:t>s</w:t>
      </w:r>
      <w:r w:rsidRPr="00C066D0">
        <w:rPr>
          <w:rFonts w:ascii="Arial" w:hAnsi="Arial" w:cs="Arial"/>
          <w:sz w:val="24"/>
          <w:szCs w:val="24"/>
          <w:shd w:val="clear" w:color="auto" w:fill="FFFFFF"/>
        </w:rPr>
        <w:t xml:space="preserve"> of similar ability can be successful in working together to support each other’s learning. Although, it is cited that interactions between children of a mixed ability commonly result in extended development through the more capable peer collaboration (ibid). </w:t>
      </w:r>
    </w:p>
    <w:p w14:paraId="70D19535" w14:textId="0EE19BC0"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For the learning event observed, constructivism best suits the activity and learning taking place as the children learnt by cooperating and working with each other through practical experiences. Constructivis</w:t>
      </w:r>
      <w:r w:rsidR="00946A1D" w:rsidRPr="00C066D0">
        <w:rPr>
          <w:rFonts w:ascii="Arial" w:hAnsi="Arial" w:cs="Arial"/>
          <w:sz w:val="24"/>
          <w:szCs w:val="24"/>
          <w:shd w:val="clear" w:color="auto" w:fill="FFFFFF"/>
        </w:rPr>
        <w:t>m</w:t>
      </w:r>
      <w:r w:rsidRPr="00C066D0">
        <w:rPr>
          <w:rFonts w:ascii="Arial" w:hAnsi="Arial" w:cs="Arial"/>
          <w:sz w:val="24"/>
          <w:szCs w:val="24"/>
          <w:shd w:val="clear" w:color="auto" w:fill="FFFFFF"/>
        </w:rPr>
        <w:t xml:space="preserve"> is closely linked with children as learners, as the children are directing their learning and undertaking practical activities to gain experiences that support their development and understanding of new and </w:t>
      </w:r>
      <w:r w:rsidR="00946A1D" w:rsidRPr="00C066D0">
        <w:rPr>
          <w:rFonts w:ascii="Arial" w:hAnsi="Arial" w:cs="Arial"/>
          <w:sz w:val="24"/>
          <w:szCs w:val="24"/>
          <w:shd w:val="clear" w:color="auto" w:fill="FFFFFF"/>
        </w:rPr>
        <w:t>existing</w:t>
      </w:r>
      <w:r w:rsidRPr="00C066D0">
        <w:rPr>
          <w:rFonts w:ascii="Arial" w:hAnsi="Arial" w:cs="Arial"/>
          <w:sz w:val="24"/>
          <w:szCs w:val="24"/>
          <w:shd w:val="clear" w:color="auto" w:fill="FFFFFF"/>
        </w:rPr>
        <w:t xml:space="preserve"> concepts and ideas. Some social constructivism was also evident, as displayed in Figure </w:t>
      </w:r>
      <w:r w:rsidR="00946A1D" w:rsidRPr="00C066D0">
        <w:rPr>
          <w:rFonts w:ascii="Arial" w:hAnsi="Arial" w:cs="Arial"/>
          <w:sz w:val="24"/>
          <w:szCs w:val="24"/>
          <w:shd w:val="clear" w:color="auto" w:fill="FFFFFF"/>
        </w:rPr>
        <w:t>one</w:t>
      </w:r>
      <w:r w:rsidRPr="00C066D0">
        <w:rPr>
          <w:rFonts w:ascii="Arial" w:hAnsi="Arial" w:cs="Arial"/>
          <w:sz w:val="24"/>
          <w:szCs w:val="24"/>
          <w:shd w:val="clear" w:color="auto" w:fill="FFFFFF"/>
        </w:rPr>
        <w:t xml:space="preserve"> commentary, where</w:t>
      </w:r>
      <w:r w:rsidR="00946A1D" w:rsidRPr="00C066D0">
        <w:rPr>
          <w:rFonts w:ascii="Arial" w:hAnsi="Arial" w:cs="Arial"/>
          <w:sz w:val="24"/>
          <w:szCs w:val="24"/>
          <w:shd w:val="clear" w:color="auto" w:fill="FFFFFF"/>
        </w:rPr>
        <w:t xml:space="preserve"> the pupils </w:t>
      </w:r>
      <w:r w:rsidRPr="00C066D0">
        <w:rPr>
          <w:rFonts w:ascii="Arial" w:hAnsi="Arial" w:cs="Arial"/>
          <w:sz w:val="24"/>
          <w:szCs w:val="24"/>
          <w:shd w:val="clear" w:color="auto" w:fill="FFFFFF"/>
        </w:rPr>
        <w:t xml:space="preserve">identified a problem within the routine and </w:t>
      </w:r>
      <w:r w:rsidR="00946A1D" w:rsidRPr="00C066D0">
        <w:rPr>
          <w:rFonts w:ascii="Arial" w:hAnsi="Arial" w:cs="Arial"/>
          <w:sz w:val="24"/>
          <w:szCs w:val="24"/>
          <w:shd w:val="clear" w:color="auto" w:fill="FFFFFF"/>
        </w:rPr>
        <w:t>together they</w:t>
      </w:r>
      <w:r w:rsidRPr="00C066D0">
        <w:rPr>
          <w:rFonts w:ascii="Arial" w:hAnsi="Arial" w:cs="Arial"/>
          <w:sz w:val="24"/>
          <w:szCs w:val="24"/>
          <w:shd w:val="clear" w:color="auto" w:fill="FFFFFF"/>
        </w:rPr>
        <w:t xml:space="preserve"> provided a solution. Therefore, the children are identifying and solving problems </w:t>
      </w:r>
      <w:r w:rsidR="00946A1D" w:rsidRPr="00C066D0">
        <w:rPr>
          <w:rFonts w:ascii="Arial" w:hAnsi="Arial" w:cs="Arial"/>
          <w:sz w:val="24"/>
          <w:szCs w:val="24"/>
          <w:shd w:val="clear" w:color="auto" w:fill="FFFFFF"/>
        </w:rPr>
        <w:t xml:space="preserve">together </w:t>
      </w:r>
      <w:r w:rsidRPr="00C066D0">
        <w:rPr>
          <w:rFonts w:ascii="Arial" w:hAnsi="Arial" w:cs="Arial"/>
          <w:sz w:val="24"/>
          <w:szCs w:val="24"/>
          <w:shd w:val="clear" w:color="auto" w:fill="FFFFFF"/>
        </w:rPr>
        <w:t>through the Zone of Proximal development, which is renowned in Vygotsky’s social constructivist theory. Conklin (2014) supports that children begin to develop more complex thinking skills when they have opportunities to discuss their learning and justify their decisions with others. Therefore, the learning event activity encouraged the children to articulate previous knowledge</w:t>
      </w:r>
      <w:r w:rsidR="00946A1D" w:rsidRPr="00C066D0">
        <w:rPr>
          <w:rFonts w:ascii="Arial" w:hAnsi="Arial" w:cs="Arial"/>
          <w:sz w:val="24"/>
          <w:szCs w:val="24"/>
          <w:shd w:val="clear" w:color="auto" w:fill="FFFFFF"/>
        </w:rPr>
        <w:t xml:space="preserve"> and think of developing these</w:t>
      </w:r>
      <w:r w:rsidRPr="00C066D0">
        <w:rPr>
          <w:rFonts w:ascii="Arial" w:hAnsi="Arial" w:cs="Arial"/>
          <w:sz w:val="24"/>
          <w:szCs w:val="24"/>
          <w:shd w:val="clear" w:color="auto" w:fill="FFFFFF"/>
        </w:rPr>
        <w:t xml:space="preserve"> to create a routine independently. This demonstrated more beneficial to the children’s learning than a routine p</w:t>
      </w:r>
      <w:r w:rsidR="00DF6862" w:rsidRPr="00C066D0">
        <w:rPr>
          <w:rFonts w:ascii="Arial" w:hAnsi="Arial" w:cs="Arial"/>
          <w:sz w:val="24"/>
          <w:szCs w:val="24"/>
          <w:shd w:val="clear" w:color="auto" w:fill="FFFFFF"/>
        </w:rPr>
        <w:t>er</w:t>
      </w:r>
      <w:r w:rsidRPr="00C066D0">
        <w:rPr>
          <w:rFonts w:ascii="Arial" w:hAnsi="Arial" w:cs="Arial"/>
          <w:sz w:val="24"/>
          <w:szCs w:val="24"/>
          <w:shd w:val="clear" w:color="auto" w:fill="FFFFFF"/>
        </w:rPr>
        <w:t>formed and modelled by the teacher, as this would not have challenged or engaged the children’s thought processes</w:t>
      </w:r>
      <w:r w:rsidR="00DF6862" w:rsidRPr="00C066D0">
        <w:rPr>
          <w:rFonts w:ascii="Arial" w:hAnsi="Arial" w:cs="Arial"/>
          <w:sz w:val="24"/>
          <w:szCs w:val="24"/>
          <w:shd w:val="clear" w:color="auto" w:fill="FFFFFF"/>
        </w:rPr>
        <w:t>, only an imitation action</w:t>
      </w:r>
      <w:r w:rsidRPr="00C066D0">
        <w:rPr>
          <w:rFonts w:ascii="Arial" w:hAnsi="Arial" w:cs="Arial"/>
          <w:sz w:val="24"/>
          <w:szCs w:val="24"/>
          <w:shd w:val="clear" w:color="auto" w:fill="FFFFFF"/>
        </w:rPr>
        <w:t xml:space="preserve">. </w:t>
      </w:r>
    </w:p>
    <w:p w14:paraId="335607AB" w14:textId="3AB75481"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 xml:space="preserve">Against the theorist’s perspectives, Karpov (2014) claims that findings </w:t>
      </w:r>
      <w:r w:rsidR="00DF6862" w:rsidRPr="00C066D0">
        <w:rPr>
          <w:rFonts w:ascii="Arial" w:hAnsi="Arial" w:cs="Arial"/>
          <w:sz w:val="24"/>
          <w:szCs w:val="24"/>
          <w:shd w:val="clear" w:color="auto" w:fill="FFFFFF"/>
        </w:rPr>
        <w:t>suggest</w:t>
      </w:r>
      <w:r w:rsidRPr="00C066D0">
        <w:rPr>
          <w:rFonts w:ascii="Arial" w:hAnsi="Arial" w:cs="Arial"/>
          <w:sz w:val="24"/>
          <w:szCs w:val="24"/>
          <w:shd w:val="clear" w:color="auto" w:fill="FFFFFF"/>
        </w:rPr>
        <w:t xml:space="preserve"> that all constructivist approaches promote inefficient learning and assessment procedures. Furthermore, it was identified that this approach was heavily time consuming, therefore in reality it was rarely practiced within schools (ibid). However, within the setting in which the learning event was observed, the findings by Karpov (2014) were not supported as the learning event successfully promoted children’s learning through a constructivist approach, and was a regular method used within learning throughout the school. </w:t>
      </w:r>
      <w:r w:rsidR="00DF6862" w:rsidRPr="00C066D0">
        <w:rPr>
          <w:rFonts w:ascii="Arial" w:hAnsi="Arial" w:cs="Arial"/>
          <w:sz w:val="24"/>
          <w:szCs w:val="24"/>
          <w:shd w:val="clear" w:color="auto" w:fill="FFFFFF"/>
        </w:rPr>
        <w:t>Though</w:t>
      </w:r>
      <w:r w:rsidRPr="00C066D0">
        <w:rPr>
          <w:rFonts w:ascii="Arial" w:hAnsi="Arial" w:cs="Arial"/>
          <w:sz w:val="24"/>
          <w:szCs w:val="24"/>
          <w:shd w:val="clear" w:color="auto" w:fill="FFFFFF"/>
        </w:rPr>
        <w:t xml:space="preserve">, it was noted by the class teacher that this method of learning is time consuming. Nevertheless, the teacher proclaimed that time was a minor factor compared to the learning that takes place through the constructivist and social constructivist approach. </w:t>
      </w:r>
    </w:p>
    <w:p w14:paraId="0670F6E1" w14:textId="21AFAC26"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 xml:space="preserve">Boucher and Wiseman (2011) states that by the 1980s, the research of Vygotsky had merged with Piaget into the development of the broad approach of constructivism, whereby the basic principle is that children learn best by actively doing rather than observing. Additionally, through a constructivist approach, children activate prior knowledge into a new learning situation in which they must critique and re-evaluate their perception of it to consolidate their learning and understanding. This particularly lends itself to the learning event observed as the children used their prior learning to devise new routines through practical </w:t>
      </w:r>
      <w:r w:rsidR="00DF6862" w:rsidRPr="00C066D0">
        <w:rPr>
          <w:rFonts w:ascii="Arial" w:hAnsi="Arial" w:cs="Arial"/>
          <w:sz w:val="24"/>
          <w:szCs w:val="24"/>
          <w:shd w:val="clear" w:color="auto" w:fill="FFFFFF"/>
        </w:rPr>
        <w:t>experiences</w:t>
      </w:r>
      <w:r w:rsidRPr="00C066D0">
        <w:rPr>
          <w:rFonts w:ascii="Arial" w:hAnsi="Arial" w:cs="Arial"/>
          <w:sz w:val="24"/>
          <w:szCs w:val="24"/>
          <w:shd w:val="clear" w:color="auto" w:fill="FFFFFF"/>
        </w:rPr>
        <w:t xml:space="preserve">. At the end of the activity, time for reflection and evaluation was provided to promote a constructivist activity that supported and promoted children’s learning and </w:t>
      </w:r>
      <w:r w:rsidR="00DF6862" w:rsidRPr="00C066D0">
        <w:rPr>
          <w:rFonts w:ascii="Arial" w:hAnsi="Arial" w:cs="Arial"/>
          <w:sz w:val="24"/>
          <w:szCs w:val="24"/>
          <w:shd w:val="clear" w:color="auto" w:fill="FFFFFF"/>
        </w:rPr>
        <w:t>understanding</w:t>
      </w:r>
      <w:r w:rsidRPr="00C066D0">
        <w:rPr>
          <w:rFonts w:ascii="Arial" w:hAnsi="Arial" w:cs="Arial"/>
          <w:sz w:val="24"/>
          <w:szCs w:val="24"/>
          <w:shd w:val="clear" w:color="auto" w:fill="FFFFFF"/>
        </w:rPr>
        <w:t xml:space="preserve">. </w:t>
      </w:r>
    </w:p>
    <w:p w14:paraId="36BBBB5A" w14:textId="13D648D7" w:rsidR="001D563C" w:rsidRPr="00C066D0" w:rsidRDefault="001D563C" w:rsidP="001D563C">
      <w:pPr>
        <w:rPr>
          <w:rFonts w:ascii="Arial" w:hAnsi="Arial" w:cs="Arial"/>
          <w:sz w:val="24"/>
          <w:szCs w:val="24"/>
          <w:shd w:val="clear" w:color="auto" w:fill="FFFFFF"/>
        </w:rPr>
      </w:pPr>
      <w:r w:rsidRPr="00C066D0">
        <w:rPr>
          <w:rFonts w:ascii="Arial" w:hAnsi="Arial" w:cs="Arial"/>
          <w:sz w:val="24"/>
          <w:szCs w:val="24"/>
          <w:shd w:val="clear" w:color="auto" w:fill="FFFFFF"/>
        </w:rPr>
        <w:t xml:space="preserve">Through observing and reflecting on this learning event, it will </w:t>
      </w:r>
      <w:r w:rsidR="00DF6862" w:rsidRPr="00C066D0">
        <w:rPr>
          <w:rFonts w:ascii="Arial" w:hAnsi="Arial" w:cs="Arial"/>
          <w:sz w:val="24"/>
          <w:szCs w:val="24"/>
          <w:shd w:val="clear" w:color="auto" w:fill="FFFFFF"/>
        </w:rPr>
        <w:t xml:space="preserve">positively </w:t>
      </w:r>
      <w:r w:rsidRPr="00C066D0">
        <w:rPr>
          <w:rFonts w:ascii="Arial" w:hAnsi="Arial" w:cs="Arial"/>
          <w:sz w:val="24"/>
          <w:szCs w:val="24"/>
          <w:shd w:val="clear" w:color="auto" w:fill="FFFFFF"/>
        </w:rPr>
        <w:t xml:space="preserve">impact my future teaching in practice. I will ensure I </w:t>
      </w:r>
      <w:r w:rsidR="00DF6862" w:rsidRPr="00C066D0">
        <w:rPr>
          <w:rFonts w:ascii="Arial" w:hAnsi="Arial" w:cs="Arial"/>
          <w:sz w:val="24"/>
          <w:szCs w:val="24"/>
          <w:shd w:val="clear" w:color="auto" w:fill="FFFFFF"/>
        </w:rPr>
        <w:t>encourage</w:t>
      </w:r>
      <w:r w:rsidRPr="00C066D0">
        <w:rPr>
          <w:rFonts w:ascii="Arial" w:hAnsi="Arial" w:cs="Arial"/>
          <w:sz w:val="24"/>
          <w:szCs w:val="24"/>
          <w:shd w:val="clear" w:color="auto" w:fill="FFFFFF"/>
        </w:rPr>
        <w:t xml:space="preserve"> children as learners into my methods and provide opportunities that allow the children to participate by working and communicating with each other. Additionally, connections will be planned for to activate prior knowledge and build on previous experiences through new activities that support a constructivist approach. </w:t>
      </w:r>
      <w:r w:rsidR="00DF6862" w:rsidRPr="00C066D0">
        <w:rPr>
          <w:rFonts w:ascii="Arial" w:hAnsi="Arial" w:cs="Arial"/>
          <w:sz w:val="24"/>
          <w:szCs w:val="24"/>
        </w:rPr>
        <w:t>T</w:t>
      </w:r>
      <w:r w:rsidRPr="00C066D0">
        <w:rPr>
          <w:rFonts w:ascii="Arial" w:hAnsi="Arial" w:cs="Arial"/>
          <w:sz w:val="24"/>
          <w:szCs w:val="24"/>
        </w:rPr>
        <w:t>h</w:t>
      </w:r>
      <w:r w:rsidR="00BA72D9" w:rsidRPr="00C066D0">
        <w:rPr>
          <w:rFonts w:ascii="Arial" w:hAnsi="Arial" w:cs="Arial"/>
          <w:sz w:val="24"/>
          <w:szCs w:val="24"/>
        </w:rPr>
        <w:t>e c</w:t>
      </w:r>
      <w:r w:rsidRPr="00C066D0">
        <w:rPr>
          <w:rFonts w:ascii="Arial" w:hAnsi="Arial" w:cs="Arial"/>
          <w:sz w:val="24"/>
          <w:szCs w:val="24"/>
        </w:rPr>
        <w:t>onstructivis</w:t>
      </w:r>
      <w:r w:rsidR="00BA72D9" w:rsidRPr="00C066D0">
        <w:rPr>
          <w:rFonts w:ascii="Arial" w:hAnsi="Arial" w:cs="Arial"/>
          <w:sz w:val="24"/>
          <w:szCs w:val="24"/>
        </w:rPr>
        <w:t>t theory</w:t>
      </w:r>
      <w:r w:rsidRPr="00C066D0">
        <w:rPr>
          <w:rFonts w:ascii="Arial" w:hAnsi="Arial" w:cs="Arial"/>
          <w:sz w:val="24"/>
          <w:szCs w:val="24"/>
        </w:rPr>
        <w:t xml:space="preserve"> </w:t>
      </w:r>
      <w:r w:rsidR="00BA72D9" w:rsidRPr="00C066D0">
        <w:rPr>
          <w:rFonts w:ascii="Arial" w:hAnsi="Arial" w:cs="Arial"/>
          <w:sz w:val="24"/>
          <w:szCs w:val="24"/>
        </w:rPr>
        <w:t xml:space="preserve">proposes </w:t>
      </w:r>
      <w:r w:rsidRPr="00C066D0">
        <w:rPr>
          <w:rFonts w:ascii="Arial" w:hAnsi="Arial" w:cs="Arial"/>
          <w:sz w:val="24"/>
          <w:szCs w:val="24"/>
        </w:rPr>
        <w:t xml:space="preserve">that </w:t>
      </w:r>
      <w:r w:rsidR="00BA72D9" w:rsidRPr="00C066D0">
        <w:rPr>
          <w:rFonts w:ascii="Arial" w:hAnsi="Arial" w:cs="Arial"/>
          <w:sz w:val="24"/>
          <w:szCs w:val="24"/>
        </w:rPr>
        <w:t>children</w:t>
      </w:r>
      <w:r w:rsidRPr="00C066D0">
        <w:rPr>
          <w:rFonts w:ascii="Arial" w:hAnsi="Arial" w:cs="Arial"/>
          <w:sz w:val="24"/>
          <w:szCs w:val="24"/>
        </w:rPr>
        <w:t xml:space="preserve"> </w:t>
      </w:r>
      <w:r w:rsidR="00BA72D9" w:rsidRPr="00C066D0">
        <w:rPr>
          <w:rFonts w:ascii="Arial" w:hAnsi="Arial" w:cs="Arial"/>
          <w:sz w:val="24"/>
          <w:szCs w:val="24"/>
        </w:rPr>
        <w:t xml:space="preserve">form </w:t>
      </w:r>
      <w:r w:rsidRPr="00C066D0">
        <w:rPr>
          <w:rFonts w:ascii="Arial" w:hAnsi="Arial" w:cs="Arial"/>
          <w:sz w:val="24"/>
          <w:szCs w:val="24"/>
        </w:rPr>
        <w:t xml:space="preserve">knowledge </w:t>
      </w:r>
      <w:r w:rsidR="00BA72D9" w:rsidRPr="00C066D0">
        <w:rPr>
          <w:rFonts w:ascii="Arial" w:hAnsi="Arial" w:cs="Arial"/>
          <w:sz w:val="24"/>
          <w:szCs w:val="24"/>
        </w:rPr>
        <w:t>from</w:t>
      </w:r>
      <w:r w:rsidRPr="00C066D0">
        <w:rPr>
          <w:rFonts w:ascii="Arial" w:hAnsi="Arial" w:cs="Arial"/>
          <w:sz w:val="24"/>
          <w:szCs w:val="24"/>
        </w:rPr>
        <w:t xml:space="preserve"> their experiences. Constructivism is a philosophy of learning created by reflecting on our experiences to build a unique understanding of the world we live in. Bhattacharjee (2015) explains that children generate their own rules and mental models, which are used to make sense of their experiences. Therefore, learning is merely the process of adapting our mental models to accommodate</w:t>
      </w:r>
      <w:r w:rsidR="00DF6862" w:rsidRPr="00C066D0">
        <w:rPr>
          <w:rFonts w:ascii="Arial" w:hAnsi="Arial" w:cs="Arial"/>
          <w:sz w:val="24"/>
          <w:szCs w:val="24"/>
        </w:rPr>
        <w:t xml:space="preserve"> for</w:t>
      </w:r>
      <w:r w:rsidRPr="00C066D0">
        <w:rPr>
          <w:rFonts w:ascii="Arial" w:hAnsi="Arial" w:cs="Arial"/>
          <w:sz w:val="24"/>
          <w:szCs w:val="24"/>
        </w:rPr>
        <w:t xml:space="preserve"> new experiences.</w:t>
      </w:r>
      <w:r w:rsidRPr="00C066D0">
        <w:rPr>
          <w:rFonts w:ascii="Arial" w:hAnsi="Arial" w:cs="Arial"/>
          <w:sz w:val="24"/>
          <w:szCs w:val="24"/>
          <w:shd w:val="clear" w:color="auto" w:fill="FFFFFF"/>
        </w:rPr>
        <w:t xml:space="preserve"> In addition, Fry, Ketteridge and Marshall (2014) explains that to gain a secure understanding of new learning, the procedure of interpretation, articulation and re-evaluation needs to be repeated until children can demonstrate their understanding of the skills and subject they have learnt. As a result of this, future lessons will allow time for reflection and evaluation to assess the level of understanding gained to ensure learning is occurring. </w:t>
      </w:r>
    </w:p>
    <w:p w14:paraId="6E92A8F7" w14:textId="26A57B8D" w:rsidR="00283F86" w:rsidRPr="00C066D0" w:rsidRDefault="001D563C" w:rsidP="00DF6862">
      <w:pPr>
        <w:rPr>
          <w:rFonts w:ascii="Arial" w:hAnsi="Arial" w:cs="Arial"/>
          <w:sz w:val="24"/>
          <w:szCs w:val="24"/>
        </w:rPr>
      </w:pPr>
      <w:r w:rsidRPr="00C066D0">
        <w:rPr>
          <w:rFonts w:ascii="Arial" w:hAnsi="Arial" w:cs="Arial"/>
          <w:sz w:val="24"/>
          <w:szCs w:val="24"/>
          <w:shd w:val="clear" w:color="auto" w:fill="FFFFFF"/>
        </w:rPr>
        <w:t>To ensure effective learning is taking place,</w:t>
      </w:r>
      <w:r w:rsidRPr="00C066D0">
        <w:rPr>
          <w:rFonts w:ascii="Arial" w:hAnsi="Arial" w:cs="Arial"/>
          <w:sz w:val="24"/>
          <w:szCs w:val="24"/>
        </w:rPr>
        <w:t xml:space="preserve"> connections between old knowledge and new information will be predominant in lessons as Bhattacharjee (2015) emphasises that children must compare and question, </w:t>
      </w:r>
      <w:r w:rsidR="00BA72D9" w:rsidRPr="00C066D0">
        <w:rPr>
          <w:rFonts w:ascii="Arial" w:hAnsi="Arial" w:cs="Arial"/>
          <w:sz w:val="24"/>
          <w:szCs w:val="24"/>
        </w:rPr>
        <w:t xml:space="preserve">investigate and </w:t>
      </w:r>
      <w:r w:rsidRPr="00C066D0">
        <w:rPr>
          <w:rFonts w:ascii="Arial" w:hAnsi="Arial" w:cs="Arial"/>
          <w:sz w:val="24"/>
          <w:szCs w:val="24"/>
        </w:rPr>
        <w:t xml:space="preserve">challenge, old information and </w:t>
      </w:r>
      <w:r w:rsidR="00BA72D9" w:rsidRPr="00C066D0">
        <w:rPr>
          <w:rFonts w:ascii="Arial" w:hAnsi="Arial" w:cs="Arial"/>
          <w:sz w:val="24"/>
          <w:szCs w:val="24"/>
        </w:rPr>
        <w:t xml:space="preserve">viewpoints </w:t>
      </w:r>
      <w:r w:rsidRPr="00C066D0">
        <w:rPr>
          <w:rFonts w:ascii="Arial" w:hAnsi="Arial" w:cs="Arial"/>
          <w:sz w:val="24"/>
          <w:szCs w:val="24"/>
        </w:rPr>
        <w:t xml:space="preserve">in order to </w:t>
      </w:r>
      <w:r w:rsidR="00BA72D9" w:rsidRPr="00C066D0">
        <w:rPr>
          <w:rFonts w:ascii="Arial" w:hAnsi="Arial" w:cs="Arial"/>
          <w:sz w:val="24"/>
          <w:szCs w:val="24"/>
        </w:rPr>
        <w:t xml:space="preserve">continue </w:t>
      </w:r>
      <w:r w:rsidRPr="00C066D0">
        <w:rPr>
          <w:rFonts w:ascii="Arial" w:hAnsi="Arial" w:cs="Arial"/>
          <w:sz w:val="24"/>
          <w:szCs w:val="24"/>
        </w:rPr>
        <w:t xml:space="preserve">with new learning. Therefore, activating prior knowledge to build on is vital for children to develop. Furthermore, International Journal of Educational Reform (2016) highlights that the constructivist </w:t>
      </w:r>
      <w:r w:rsidR="00BA72D9" w:rsidRPr="00C066D0">
        <w:rPr>
          <w:rFonts w:ascii="Arial" w:hAnsi="Arial" w:cs="Arial"/>
          <w:sz w:val="24"/>
          <w:szCs w:val="24"/>
        </w:rPr>
        <w:t xml:space="preserve">method operates </w:t>
      </w:r>
      <w:r w:rsidRPr="00C066D0">
        <w:rPr>
          <w:rFonts w:ascii="Arial" w:hAnsi="Arial" w:cs="Arial"/>
          <w:sz w:val="24"/>
          <w:szCs w:val="24"/>
        </w:rPr>
        <w:t xml:space="preserve">best in social settings </w:t>
      </w:r>
      <w:r w:rsidR="00BA72D9" w:rsidRPr="00C066D0">
        <w:rPr>
          <w:rFonts w:ascii="Arial" w:hAnsi="Arial" w:cs="Arial"/>
          <w:sz w:val="24"/>
          <w:szCs w:val="24"/>
        </w:rPr>
        <w:t>where</w:t>
      </w:r>
      <w:r w:rsidRPr="00C066D0">
        <w:rPr>
          <w:rFonts w:ascii="Arial" w:hAnsi="Arial" w:cs="Arial"/>
          <w:sz w:val="24"/>
          <w:szCs w:val="24"/>
        </w:rPr>
        <w:t xml:space="preserve"> children have opportunit</w:t>
      </w:r>
      <w:r w:rsidR="00BA72D9" w:rsidRPr="00C066D0">
        <w:rPr>
          <w:rFonts w:ascii="Arial" w:hAnsi="Arial" w:cs="Arial"/>
          <w:sz w:val="24"/>
          <w:szCs w:val="24"/>
        </w:rPr>
        <w:t>ies</w:t>
      </w:r>
      <w:r w:rsidRPr="00C066D0">
        <w:rPr>
          <w:rFonts w:ascii="Arial" w:hAnsi="Arial" w:cs="Arial"/>
          <w:sz w:val="24"/>
          <w:szCs w:val="24"/>
        </w:rPr>
        <w:t xml:space="preserve"> to share their ideas with </w:t>
      </w:r>
      <w:r w:rsidR="00BA72D9" w:rsidRPr="00C066D0">
        <w:rPr>
          <w:rFonts w:ascii="Arial" w:hAnsi="Arial" w:cs="Arial"/>
          <w:sz w:val="24"/>
          <w:szCs w:val="24"/>
        </w:rPr>
        <w:t xml:space="preserve">each </w:t>
      </w:r>
      <w:r w:rsidRPr="00C066D0">
        <w:rPr>
          <w:rFonts w:ascii="Arial" w:hAnsi="Arial" w:cs="Arial"/>
          <w:sz w:val="24"/>
          <w:szCs w:val="24"/>
        </w:rPr>
        <w:t xml:space="preserve">other. Consequently, I will need to provide opportunities for children to actively participate by doing and encourage learning through the ZPD in Vygotsky’s theory for pupils to challenge their thinking through working with their peers in a social context. Through a constructivist approach, children as learners practically leading their own learning experiences will be the primary focus with social constructivism as a supporting learning approach to promote hands-on, beneficial experiences and successful learning within my classroom environment. </w:t>
      </w:r>
    </w:p>
    <w:p w14:paraId="79F69698" w14:textId="77777777" w:rsidR="00C066D0" w:rsidRPr="00C066D0" w:rsidRDefault="00C066D0" w:rsidP="009A3DCE">
      <w:pPr>
        <w:rPr>
          <w:rFonts w:ascii="Arial" w:hAnsi="Arial" w:cs="Arial"/>
          <w:b/>
          <w:sz w:val="24"/>
          <w:szCs w:val="24"/>
          <w:u w:val="single"/>
        </w:rPr>
      </w:pPr>
      <w:r w:rsidRPr="00C066D0">
        <w:rPr>
          <w:rFonts w:ascii="Arial" w:hAnsi="Arial" w:cs="Arial"/>
          <w:noProof/>
        </w:rPr>
        <w:drawing>
          <wp:anchor distT="0" distB="0" distL="114300" distR="114300" simplePos="0" relativeHeight="251660288" behindDoc="1" locked="0" layoutInCell="1" allowOverlap="1" wp14:anchorId="7E597392" wp14:editId="06A2C7CB">
            <wp:simplePos x="0" y="0"/>
            <wp:positionH relativeFrom="margin">
              <wp:align>center</wp:align>
            </wp:positionH>
            <wp:positionV relativeFrom="paragraph">
              <wp:posOffset>509103</wp:posOffset>
            </wp:positionV>
            <wp:extent cx="7179310" cy="5095240"/>
            <wp:effectExtent l="0" t="0" r="2540" b="0"/>
            <wp:wrapTight wrapText="bothSides">
              <wp:wrapPolygon edited="0">
                <wp:start x="0" y="0"/>
                <wp:lineTo x="0" y="21482"/>
                <wp:lineTo x="21550" y="21482"/>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100" t="22758" r="9262" b="10739"/>
                    <a:stretch/>
                  </pic:blipFill>
                  <pic:spPr bwMode="auto">
                    <a:xfrm>
                      <a:off x="0" y="0"/>
                      <a:ext cx="7179310" cy="5095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66D0">
        <w:rPr>
          <w:rFonts w:ascii="Arial" w:hAnsi="Arial" w:cs="Arial"/>
          <w:b/>
          <w:sz w:val="24"/>
          <w:szCs w:val="24"/>
          <w:u w:val="single"/>
        </w:rPr>
        <w:t>My Ideal Learning Environment</w:t>
      </w:r>
    </w:p>
    <w:p w14:paraId="5CCA3C25" w14:textId="3BDF20B5" w:rsidR="009A3DCE" w:rsidRPr="00C066D0" w:rsidRDefault="009A3DCE" w:rsidP="009A3DCE">
      <w:pPr>
        <w:rPr>
          <w:rFonts w:ascii="Arial" w:hAnsi="Arial" w:cs="Arial"/>
          <w:b/>
          <w:sz w:val="24"/>
          <w:szCs w:val="24"/>
          <w:u w:val="single"/>
        </w:rPr>
      </w:pPr>
      <w:r w:rsidRPr="00C066D0">
        <w:rPr>
          <w:rFonts w:ascii="Arial" w:hAnsi="Arial" w:cs="Arial"/>
          <w:sz w:val="24"/>
          <w:szCs w:val="24"/>
        </w:rPr>
        <w:t xml:space="preserve">This section will explore areas within my ideal learning environment that will support an effective teaching and learning experience for children. </w:t>
      </w:r>
      <w:r w:rsidRPr="00C066D0">
        <w:rPr>
          <w:rFonts w:ascii="Arial" w:hAnsi="Arial" w:cs="Arial"/>
          <w:spacing w:val="2"/>
          <w:sz w:val="24"/>
          <w:szCs w:val="24"/>
          <w:shd w:val="clear" w:color="auto" w:fill="FCFCFC"/>
        </w:rPr>
        <w:t>Widespread</w:t>
      </w:r>
      <w:r w:rsidR="0045082E" w:rsidRPr="00C066D0">
        <w:rPr>
          <w:rFonts w:ascii="Arial" w:hAnsi="Arial" w:cs="Arial"/>
          <w:spacing w:val="2"/>
          <w:sz w:val="24"/>
          <w:szCs w:val="24"/>
          <w:shd w:val="clear" w:color="auto" w:fill="FCFCFC"/>
        </w:rPr>
        <w:t>,</w:t>
      </w:r>
      <w:r w:rsidRPr="00C066D0">
        <w:rPr>
          <w:rFonts w:ascii="Arial" w:hAnsi="Arial" w:cs="Arial"/>
          <w:spacing w:val="2"/>
          <w:sz w:val="24"/>
          <w:szCs w:val="24"/>
          <w:shd w:val="clear" w:color="auto" w:fill="FCFCFC"/>
        </w:rPr>
        <w:t xml:space="preserve"> past research presents reliable evidence that the classroom environment is consistently associated with student outcomes (Fraser, 2015). </w:t>
      </w:r>
      <w:r w:rsidRPr="00C066D0">
        <w:rPr>
          <w:rFonts w:ascii="Arial" w:hAnsi="Arial" w:cs="Arial"/>
          <w:sz w:val="24"/>
          <w:szCs w:val="24"/>
        </w:rPr>
        <w:t>Therefore, having positive classroom environments is an important aim within education.</w:t>
      </w:r>
    </w:p>
    <w:p w14:paraId="55723148" w14:textId="77777777" w:rsidR="009A3DCE" w:rsidRPr="00C066D0" w:rsidRDefault="009A3DCE" w:rsidP="009A3DCE">
      <w:pPr>
        <w:rPr>
          <w:rFonts w:ascii="Arial" w:hAnsi="Arial" w:cs="Arial"/>
          <w:sz w:val="24"/>
          <w:szCs w:val="24"/>
        </w:rPr>
      </w:pPr>
      <w:r w:rsidRPr="00C066D0">
        <w:rPr>
          <w:rFonts w:ascii="Arial" w:hAnsi="Arial" w:cs="Arial"/>
          <w:sz w:val="24"/>
          <w:szCs w:val="24"/>
        </w:rPr>
        <w:t xml:space="preserve">With the introduction of Donaldson’s new curriculum, Successful Futures, ICT is being recognised as a fundamental tool that supports teaching and learning across all areas of the curriculum. With this in mind, Welsh Government (2016) has developed a new curriculum that incorporates digital competence as a cross curricular responsibility, alongside literacy and numeracy. Therefore, ICT will be a fundamental part of my learning environment. </w:t>
      </w:r>
    </w:p>
    <w:p w14:paraId="18D968D5" w14:textId="77777777" w:rsidR="009A3DCE" w:rsidRPr="00C066D0" w:rsidRDefault="009A3DCE" w:rsidP="009A3DCE">
      <w:pPr>
        <w:rPr>
          <w:rFonts w:ascii="Arial" w:hAnsi="Arial" w:cs="Arial"/>
          <w:sz w:val="24"/>
          <w:szCs w:val="24"/>
        </w:rPr>
      </w:pPr>
      <w:r w:rsidRPr="00C066D0">
        <w:rPr>
          <w:rFonts w:ascii="Arial" w:hAnsi="Arial" w:cs="Arial"/>
          <w:sz w:val="24"/>
          <w:szCs w:val="24"/>
        </w:rPr>
        <w:t xml:space="preserve">Technology is becoming a central focus of society, and Taylor (2012) acknowledges that children are now digital natives in a world where technology is an inevitable force providing immense changes to individuals brain development and functioning. Technology provides invaluable opportunities for children who are beginning their educational journeys. ICT is more than a necessary component to the curriculum within school, it also supports improvements in achievement levels, inspires creative thinking and encourages the progression of skills that will prove valuable in the real world. Wheeler (2010) suggests “whilst multimedia has brought the world into the classroom, smart technologies will take the classroom into the world.” Likewise, Wang (2015) emphasises that ICT bridges the gap between learning in the classroom to real life situations. Therefore, for practitioners to develop “ambitious, capable learners who are ready to learn throughout their lives” and be “enterprising, creative contributors, ready to play a full part in work and life” (Donaldson, 2015), we need to ensure ICT is instilled throughout all lessons and daily opportunities for children to engage with different gadgets provided within the classroom environment. However, study results from Elemam (2016) indicate that 80% of teachers reported a lack of access to ICT resources as the biggest barrier to successfully implementing ICT in classrooms. Consequently, my learning environment will possess a substantial amount of resources available to prevent this limitation within the children’s opportunities. A variety of technology devices including computers/laptops, iPad, an interactive whiteboard, virtual headsets, digital textbooks and an audio system will be accessible to support digital learning and experiences. </w:t>
      </w:r>
    </w:p>
    <w:p w14:paraId="67976667" w14:textId="5154D6E0" w:rsidR="009A3DCE" w:rsidRPr="00C066D0" w:rsidRDefault="009A3DCE" w:rsidP="009A3DCE">
      <w:pPr>
        <w:rPr>
          <w:rFonts w:ascii="Arial" w:hAnsi="Arial" w:cs="Arial"/>
          <w:sz w:val="24"/>
          <w:szCs w:val="24"/>
        </w:rPr>
      </w:pPr>
      <w:r w:rsidRPr="00C066D0">
        <w:rPr>
          <w:rFonts w:ascii="Arial" w:hAnsi="Arial" w:cs="Arial"/>
          <w:sz w:val="24"/>
          <w:szCs w:val="24"/>
        </w:rPr>
        <w:t xml:space="preserve">Furthermore, ICT is </w:t>
      </w:r>
      <w:r w:rsidR="00BA72D9" w:rsidRPr="00C066D0">
        <w:rPr>
          <w:rFonts w:ascii="Arial" w:hAnsi="Arial" w:cs="Arial"/>
          <w:sz w:val="24"/>
          <w:szCs w:val="24"/>
        </w:rPr>
        <w:t>influencing</w:t>
      </w:r>
      <w:r w:rsidRPr="00C066D0">
        <w:rPr>
          <w:rFonts w:ascii="Arial" w:hAnsi="Arial" w:cs="Arial"/>
          <w:sz w:val="24"/>
          <w:szCs w:val="24"/>
        </w:rPr>
        <w:t xml:space="preserve"> education in a way that never ha</w:t>
      </w:r>
      <w:r w:rsidR="00BA72D9" w:rsidRPr="00C066D0">
        <w:rPr>
          <w:rFonts w:ascii="Arial" w:hAnsi="Arial" w:cs="Arial"/>
          <w:sz w:val="24"/>
          <w:szCs w:val="24"/>
        </w:rPr>
        <w:t>s</w:t>
      </w:r>
      <w:r w:rsidRPr="00C066D0">
        <w:rPr>
          <w:rFonts w:ascii="Arial" w:hAnsi="Arial" w:cs="Arial"/>
          <w:sz w:val="24"/>
          <w:szCs w:val="24"/>
        </w:rPr>
        <w:t xml:space="preserve"> been imagined. Therefore, having a positive concept of using ICT strategies within practice is vital to ensure the resources and devices are beneficial to learning, and not used to enhance existing teaching practices by covering a strand. ICT is equally as important for teachers learning and development, as it is for children (Sangra, 2010).  It heightens continued professional development and integrates into teaching processes to ex</w:t>
      </w:r>
      <w:r w:rsidRPr="00C066D0">
        <w:rPr>
          <w:rFonts w:ascii="Arial" w:hAnsi="Arial" w:cs="Arial"/>
          <w:bCs/>
          <w:sz w:val="24"/>
          <w:szCs w:val="24"/>
        </w:rPr>
        <w:t>tend learning</w:t>
      </w:r>
      <w:r w:rsidRPr="00C066D0">
        <w:rPr>
          <w:rFonts w:ascii="Arial" w:hAnsi="Arial" w:cs="Arial"/>
          <w:sz w:val="24"/>
          <w:szCs w:val="24"/>
        </w:rPr>
        <w:t xml:space="preserve"> beyond the brick walls of the classroom. However, the use of ICT can have a limited impact on teaching and learning where teachers fail to appreciate that innovation, interaction and collaboration requires a new approach to pedagogy, lesson planning, and the use of the latest technology (Atwell and Hughes, 2010). Teachers often struggle to do this because of uncertainty on how to use ICT </w:t>
      </w:r>
      <w:r w:rsidR="00BA72D9" w:rsidRPr="00C066D0">
        <w:rPr>
          <w:rFonts w:ascii="Arial" w:hAnsi="Arial" w:cs="Arial"/>
          <w:sz w:val="24"/>
          <w:szCs w:val="24"/>
        </w:rPr>
        <w:t xml:space="preserve">successfully </w:t>
      </w:r>
      <w:r w:rsidRPr="00C066D0">
        <w:rPr>
          <w:rFonts w:ascii="Arial" w:hAnsi="Arial" w:cs="Arial"/>
          <w:sz w:val="24"/>
          <w:szCs w:val="24"/>
        </w:rPr>
        <w:t xml:space="preserve">enough to make a </w:t>
      </w:r>
      <w:r w:rsidR="00BA72D9" w:rsidRPr="00C066D0">
        <w:rPr>
          <w:rFonts w:ascii="Arial" w:hAnsi="Arial" w:cs="Arial"/>
          <w:sz w:val="24"/>
          <w:szCs w:val="24"/>
        </w:rPr>
        <w:t xml:space="preserve">transformation, </w:t>
      </w:r>
      <w:r w:rsidRPr="00C066D0">
        <w:rPr>
          <w:rFonts w:ascii="Arial" w:hAnsi="Arial" w:cs="Arial"/>
          <w:sz w:val="24"/>
          <w:szCs w:val="24"/>
        </w:rPr>
        <w:t>in addition to the lack of resources available. T</w:t>
      </w:r>
      <w:r w:rsidR="00BA72D9" w:rsidRPr="00C066D0">
        <w:rPr>
          <w:rFonts w:ascii="Arial" w:hAnsi="Arial" w:cs="Arial"/>
          <w:sz w:val="24"/>
          <w:szCs w:val="24"/>
        </w:rPr>
        <w:t>herefore, t</w:t>
      </w:r>
      <w:r w:rsidRPr="00C066D0">
        <w:rPr>
          <w:rFonts w:ascii="Arial" w:hAnsi="Arial" w:cs="Arial"/>
          <w:sz w:val="24"/>
          <w:szCs w:val="24"/>
        </w:rPr>
        <w:t xml:space="preserve">raining is </w:t>
      </w:r>
      <w:r w:rsidR="00BA72D9" w:rsidRPr="00C066D0">
        <w:rPr>
          <w:rFonts w:ascii="Arial" w:hAnsi="Arial" w:cs="Arial"/>
          <w:sz w:val="24"/>
          <w:szCs w:val="24"/>
        </w:rPr>
        <w:t xml:space="preserve">crucial </w:t>
      </w:r>
      <w:r w:rsidRPr="00C066D0">
        <w:rPr>
          <w:rFonts w:ascii="Arial" w:hAnsi="Arial" w:cs="Arial"/>
          <w:sz w:val="24"/>
          <w:szCs w:val="24"/>
        </w:rPr>
        <w:t>as not only</w:t>
      </w:r>
      <w:r w:rsidR="00BA72D9" w:rsidRPr="00C066D0">
        <w:rPr>
          <w:rFonts w:ascii="Arial" w:hAnsi="Arial" w:cs="Arial"/>
          <w:sz w:val="24"/>
          <w:szCs w:val="24"/>
        </w:rPr>
        <w:t xml:space="preserve"> does it</w:t>
      </w:r>
      <w:r w:rsidRPr="00C066D0">
        <w:rPr>
          <w:rFonts w:ascii="Arial" w:hAnsi="Arial" w:cs="Arial"/>
          <w:sz w:val="24"/>
          <w:szCs w:val="24"/>
        </w:rPr>
        <w:t xml:space="preserve"> ensure that our vision is being </w:t>
      </w:r>
      <w:r w:rsidR="0097559C" w:rsidRPr="00C066D0">
        <w:rPr>
          <w:rFonts w:ascii="Arial" w:hAnsi="Arial" w:cs="Arial"/>
          <w:sz w:val="24"/>
          <w:szCs w:val="24"/>
        </w:rPr>
        <w:t>accomplished</w:t>
      </w:r>
      <w:r w:rsidRPr="00C066D0">
        <w:rPr>
          <w:rFonts w:ascii="Arial" w:hAnsi="Arial" w:cs="Arial"/>
          <w:sz w:val="24"/>
          <w:szCs w:val="24"/>
        </w:rPr>
        <w:t xml:space="preserve"> exactly as we imagined, but also that the ICT resources supplied are bringing out the most within children’s experiences and teachers gain </w:t>
      </w:r>
      <w:r w:rsidR="0097559C" w:rsidRPr="00C066D0">
        <w:rPr>
          <w:rFonts w:ascii="Arial" w:hAnsi="Arial" w:cs="Arial"/>
          <w:sz w:val="24"/>
          <w:szCs w:val="24"/>
        </w:rPr>
        <w:t xml:space="preserve">self-confidence </w:t>
      </w:r>
      <w:r w:rsidRPr="00C066D0">
        <w:rPr>
          <w:rFonts w:ascii="Arial" w:hAnsi="Arial" w:cs="Arial"/>
          <w:sz w:val="24"/>
          <w:szCs w:val="24"/>
        </w:rPr>
        <w:t xml:space="preserve">to use the technology </w:t>
      </w:r>
      <w:r w:rsidR="0097559C" w:rsidRPr="00C066D0">
        <w:rPr>
          <w:rFonts w:ascii="Arial" w:hAnsi="Arial" w:cs="Arial"/>
          <w:sz w:val="24"/>
          <w:szCs w:val="24"/>
        </w:rPr>
        <w:t>efficiently with</w:t>
      </w:r>
      <w:r w:rsidRPr="00C066D0">
        <w:rPr>
          <w:rFonts w:ascii="Arial" w:hAnsi="Arial" w:cs="Arial"/>
          <w:sz w:val="24"/>
          <w:szCs w:val="24"/>
        </w:rPr>
        <w:t>in the classroom</w:t>
      </w:r>
      <w:r w:rsidR="0097559C" w:rsidRPr="00C066D0">
        <w:rPr>
          <w:rFonts w:ascii="Arial" w:hAnsi="Arial" w:cs="Arial"/>
          <w:sz w:val="24"/>
          <w:szCs w:val="24"/>
        </w:rPr>
        <w:t xml:space="preserve"> and with the children</w:t>
      </w:r>
      <w:r w:rsidRPr="00C066D0">
        <w:rPr>
          <w:rFonts w:ascii="Arial" w:hAnsi="Arial" w:cs="Arial"/>
          <w:sz w:val="24"/>
          <w:szCs w:val="24"/>
        </w:rPr>
        <w:t xml:space="preserve">. Prior to introducing my learning environment, training needs will be addressed through educating practitioners to offer maximum teacher subject knowledge in practice and prevent a further barrier to ICT being implemented effectively.  </w:t>
      </w:r>
    </w:p>
    <w:p w14:paraId="36407202" w14:textId="6961A56F" w:rsidR="009A3DCE" w:rsidRPr="00C066D0" w:rsidRDefault="009A3DCE" w:rsidP="009A3DCE">
      <w:pPr>
        <w:jc w:val="both"/>
        <w:rPr>
          <w:rFonts w:ascii="Arial" w:hAnsi="Arial" w:cs="Arial"/>
          <w:sz w:val="24"/>
          <w:szCs w:val="24"/>
        </w:rPr>
      </w:pPr>
      <w:r w:rsidRPr="00C066D0">
        <w:rPr>
          <w:rFonts w:ascii="Arial" w:hAnsi="Arial" w:cs="Arial"/>
          <w:sz w:val="24"/>
          <w:szCs w:val="24"/>
        </w:rPr>
        <w:t>Equally as important as ICT in education has been the emphasis on outdoor learning. The introduction of outdoor learning was particularly emphasised through Welsh Government framework, Foundation Phase (WG, 2008</w:t>
      </w:r>
      <w:r w:rsidR="00FA2BB3" w:rsidRPr="00C066D0">
        <w:rPr>
          <w:rFonts w:ascii="Arial" w:hAnsi="Arial" w:cs="Arial"/>
          <w:sz w:val="24"/>
          <w:szCs w:val="24"/>
        </w:rPr>
        <w:t>a</w:t>
      </w:r>
      <w:r w:rsidRPr="00C066D0">
        <w:rPr>
          <w:rFonts w:ascii="Arial" w:hAnsi="Arial" w:cs="Arial"/>
          <w:sz w:val="24"/>
          <w:szCs w:val="24"/>
        </w:rPr>
        <w:t xml:space="preserve">). It is seen as an environment that provides freedom for a range of play and learning opportunities, with unlimited space and few obstacles placing constraints on activities.  Outdoors can be described as the best classroom with the richest cupboard roofed only by the sky (Fisher, 2013). For this reason, my ideal learning environment will encourage a vast range of outdoor learning experiences. </w:t>
      </w:r>
    </w:p>
    <w:p w14:paraId="6162827A" w14:textId="77777777" w:rsidR="009A3DCE" w:rsidRPr="00C066D0" w:rsidRDefault="009A3DCE" w:rsidP="009A3DCE">
      <w:pPr>
        <w:jc w:val="both"/>
        <w:rPr>
          <w:rFonts w:ascii="Arial" w:hAnsi="Arial" w:cs="Arial"/>
          <w:sz w:val="24"/>
          <w:szCs w:val="24"/>
        </w:rPr>
      </w:pPr>
      <w:r w:rsidRPr="00C066D0">
        <w:rPr>
          <w:rFonts w:ascii="Arial" w:hAnsi="Arial" w:cs="Arial"/>
          <w:sz w:val="24"/>
          <w:szCs w:val="24"/>
        </w:rPr>
        <w:t>WAG (2013) emphasise that the outdoor environment should be an integral part of the provision provided within settings, and ideally be accessible and available to children at all times. Being outdoors permits children to process any ideas and has a positive impact on their self-esteem and self-worth. Likewise, Woonton (2012) complements that children who have frequent access to the outdoor provision, on a free-flow basis</w:t>
      </w:r>
      <w:r w:rsidRPr="00C066D0">
        <w:rPr>
          <w:rStyle w:val="CommentReference"/>
          <w:rFonts w:ascii="Arial" w:hAnsi="Arial" w:cs="Arial"/>
          <w:sz w:val="24"/>
          <w:szCs w:val="24"/>
        </w:rPr>
        <w:t xml:space="preserve">, </w:t>
      </w:r>
      <w:r w:rsidRPr="00C066D0">
        <w:rPr>
          <w:rFonts w:ascii="Arial" w:hAnsi="Arial" w:cs="Arial"/>
          <w:sz w:val="24"/>
          <w:szCs w:val="24"/>
        </w:rPr>
        <w:t xml:space="preserve">gain a rise in their confidence levels. Therefore, my learning environment will offer free flow access to the direct outdoor provision outside of the classroom. </w:t>
      </w:r>
    </w:p>
    <w:p w14:paraId="1B3474AA" w14:textId="6DBDAD49" w:rsidR="009A3DCE" w:rsidRPr="00C066D0" w:rsidRDefault="009A3DCE" w:rsidP="009A3DCE">
      <w:pPr>
        <w:rPr>
          <w:rFonts w:ascii="Arial" w:hAnsi="Arial" w:cs="Arial"/>
          <w:sz w:val="24"/>
        </w:rPr>
      </w:pPr>
      <w:r w:rsidRPr="00C066D0">
        <w:rPr>
          <w:rFonts w:ascii="Arial" w:hAnsi="Arial" w:cs="Arial"/>
          <w:sz w:val="24"/>
          <w:szCs w:val="24"/>
        </w:rPr>
        <w:t>In addition to a free flow provision, my ideal learning environment will consist of a woodland area, garden and pond to encourage Forest School activities. Forest School places learning in a different context for children where they can undertake a series of practical activities and carry out small achievable tasks (</w:t>
      </w:r>
      <w:bookmarkStart w:id="1" w:name="_Hlk526687147"/>
      <w:r w:rsidRPr="00C066D0">
        <w:rPr>
          <w:rFonts w:ascii="Arial" w:hAnsi="Arial" w:cs="Arial"/>
          <w:sz w:val="24"/>
          <w:szCs w:val="24"/>
          <w:shd w:val="clear" w:color="auto" w:fill="FFFFFF"/>
        </w:rPr>
        <w:t>Williams-Siegfredsen, 2017</w:t>
      </w:r>
      <w:bookmarkEnd w:id="1"/>
      <w:r w:rsidRPr="00C066D0">
        <w:rPr>
          <w:rFonts w:ascii="Arial" w:hAnsi="Arial" w:cs="Arial"/>
          <w:sz w:val="24"/>
          <w:szCs w:val="24"/>
          <w:shd w:val="clear" w:color="auto" w:fill="FFFFFF"/>
        </w:rPr>
        <w:t>)</w:t>
      </w:r>
      <w:r w:rsidRPr="00C066D0">
        <w:rPr>
          <w:rFonts w:ascii="Arial" w:hAnsi="Arial" w:cs="Arial"/>
          <w:sz w:val="24"/>
          <w:szCs w:val="24"/>
        </w:rPr>
        <w:t>.</w:t>
      </w:r>
      <w:r w:rsidRPr="00C066D0">
        <w:rPr>
          <w:rFonts w:ascii="Arial" w:hAnsi="Arial" w:cs="Arial"/>
        </w:rPr>
        <w:t xml:space="preserve"> </w:t>
      </w:r>
      <w:r w:rsidRPr="00C066D0">
        <w:rPr>
          <w:rFonts w:ascii="Arial" w:hAnsi="Arial" w:cs="Arial"/>
          <w:sz w:val="24"/>
          <w:szCs w:val="24"/>
        </w:rPr>
        <w:t xml:space="preserve">Forest School encourages children to develop their team working skills and learn to become more independent. In addition, the children who are unfamiliar with woodlands and green areas can develop confidence in using them and form a basis of a life-long relationship with the natural world around them. The natural, controlled environment of Forest School enables children to naturally learn to assess risk and encourage them to make sensible, informed decisions of dealing with unfamiliar and unpredictable situations, such as exploring, climbing and using specific tools. Much of this learning comes as a result of the opportunities </w:t>
      </w:r>
      <w:r w:rsidR="0097559C" w:rsidRPr="00C066D0">
        <w:rPr>
          <w:rFonts w:ascii="Arial" w:hAnsi="Arial" w:cs="Arial"/>
          <w:sz w:val="24"/>
          <w:szCs w:val="24"/>
        </w:rPr>
        <w:t>that children</w:t>
      </w:r>
      <w:r w:rsidRPr="00C066D0">
        <w:rPr>
          <w:rFonts w:ascii="Arial" w:hAnsi="Arial" w:cs="Arial"/>
          <w:sz w:val="24"/>
          <w:szCs w:val="24"/>
        </w:rPr>
        <w:t xml:space="preserve"> have for </w:t>
      </w:r>
      <w:r w:rsidR="0097559C" w:rsidRPr="00C066D0">
        <w:rPr>
          <w:rFonts w:ascii="Arial" w:hAnsi="Arial" w:cs="Arial"/>
          <w:sz w:val="24"/>
          <w:szCs w:val="24"/>
        </w:rPr>
        <w:t xml:space="preserve">challenging </w:t>
      </w:r>
      <w:r w:rsidRPr="00C066D0">
        <w:rPr>
          <w:rFonts w:ascii="Arial" w:hAnsi="Arial" w:cs="Arial"/>
          <w:sz w:val="24"/>
          <w:szCs w:val="24"/>
        </w:rPr>
        <w:t xml:space="preserve">their own </w:t>
      </w:r>
      <w:r w:rsidR="0097559C" w:rsidRPr="00C066D0">
        <w:rPr>
          <w:rFonts w:ascii="Arial" w:hAnsi="Arial" w:cs="Arial"/>
          <w:sz w:val="24"/>
          <w:szCs w:val="24"/>
        </w:rPr>
        <w:t xml:space="preserve">capabilities </w:t>
      </w:r>
      <w:r w:rsidRPr="00C066D0">
        <w:rPr>
          <w:rFonts w:ascii="Arial" w:hAnsi="Arial" w:cs="Arial"/>
          <w:sz w:val="24"/>
          <w:szCs w:val="24"/>
        </w:rPr>
        <w:t xml:space="preserve">in a real life context, which cannot be offered to the same level of experience within an indoor classroom environment. </w:t>
      </w:r>
      <w:r w:rsidRPr="00C066D0">
        <w:rPr>
          <w:rFonts w:ascii="Arial" w:hAnsi="Arial" w:cs="Arial"/>
          <w:sz w:val="24"/>
        </w:rPr>
        <w:t xml:space="preserve">Bruner’s discovery learning theory suggests children benefit from applying their current knowledge to situations outside of the classroom to develop concepts, ideas and progress their thinking skills. (Snowman and McCown, 2014). Moreover, children who gain knowledge and appreciation of </w:t>
      </w:r>
      <w:r w:rsidR="0097559C" w:rsidRPr="00C066D0">
        <w:rPr>
          <w:rFonts w:ascii="Arial" w:hAnsi="Arial" w:cs="Arial"/>
          <w:sz w:val="24"/>
        </w:rPr>
        <w:t xml:space="preserve">the </w:t>
      </w:r>
      <w:r w:rsidRPr="00C066D0">
        <w:rPr>
          <w:rFonts w:ascii="Arial" w:hAnsi="Arial" w:cs="Arial"/>
          <w:sz w:val="24"/>
        </w:rPr>
        <w:t xml:space="preserve">outdoors and nature are more likely to become adults with a </w:t>
      </w:r>
      <w:r w:rsidR="0097559C" w:rsidRPr="00C066D0">
        <w:rPr>
          <w:rFonts w:ascii="Arial" w:hAnsi="Arial" w:cs="Arial"/>
          <w:sz w:val="24"/>
        </w:rPr>
        <w:t xml:space="preserve">superior perception </w:t>
      </w:r>
      <w:r w:rsidRPr="00C066D0">
        <w:rPr>
          <w:rFonts w:ascii="Arial" w:hAnsi="Arial" w:cs="Arial"/>
          <w:sz w:val="24"/>
        </w:rPr>
        <w:t>of environmental awareness as the outdoors is full of stimuli including smells, sounds, textures and weathers that enrich and enhance a child’s learning environment, through direct, first-hand experiences to explore and study natural surroundings.</w:t>
      </w:r>
    </w:p>
    <w:p w14:paraId="466C5847" w14:textId="77777777" w:rsidR="009A3DCE" w:rsidRPr="00C066D0" w:rsidRDefault="009A3DCE" w:rsidP="009A3DCE">
      <w:pPr>
        <w:rPr>
          <w:rFonts w:ascii="Arial" w:hAnsi="Arial" w:cs="Arial"/>
          <w:sz w:val="24"/>
        </w:rPr>
      </w:pPr>
      <w:r w:rsidRPr="00C066D0">
        <w:rPr>
          <w:rFonts w:ascii="Arial" w:hAnsi="Arial" w:cs="Arial"/>
          <w:sz w:val="24"/>
        </w:rPr>
        <w:t xml:space="preserve">Despite the benefits that the outdoors brings to child development, results in a recent study by Brussoni et al. (2012) highlights that 43% of parents in the UK believe that children under 14 years old should not be allowed to independently play outside. Additionally, half of UK parents aired that societal influences left them with concerns of not wanting to allow their children outdoors unsupervised until the age of 16. Therefore, for many children the importance of being able to freely explore the outdoors environment whilst at school is vital, as for many this may be their only opportunity to engage with nature.  </w:t>
      </w:r>
    </w:p>
    <w:p w14:paraId="45837050" w14:textId="6C235DA8" w:rsidR="009A3DCE" w:rsidRPr="00C066D0" w:rsidRDefault="009A3DCE" w:rsidP="009A3DCE">
      <w:pPr>
        <w:rPr>
          <w:rFonts w:ascii="Arial" w:hAnsi="Arial" w:cs="Arial"/>
        </w:rPr>
      </w:pPr>
      <w:r w:rsidRPr="00C066D0">
        <w:rPr>
          <w:rFonts w:ascii="Arial" w:hAnsi="Arial" w:cs="Arial"/>
          <w:sz w:val="24"/>
          <w:szCs w:val="24"/>
        </w:rPr>
        <w:t xml:space="preserve">Typically, children are </w:t>
      </w:r>
      <w:r w:rsidR="0097559C" w:rsidRPr="00C066D0">
        <w:rPr>
          <w:rFonts w:ascii="Arial" w:hAnsi="Arial" w:cs="Arial"/>
          <w:sz w:val="24"/>
          <w:szCs w:val="24"/>
        </w:rPr>
        <w:t xml:space="preserve">enthused </w:t>
      </w:r>
      <w:r w:rsidRPr="00C066D0">
        <w:rPr>
          <w:rFonts w:ascii="Arial" w:hAnsi="Arial" w:cs="Arial"/>
          <w:sz w:val="24"/>
          <w:szCs w:val="24"/>
        </w:rPr>
        <w:t xml:space="preserve">by the outdoors and will experience an increase in their self-esteem, confidence, learning capacity, problem-solving skills and emotional wellbeing (Bento and Dias, 2017), which will support one of the four purposes of the new Donaldson curriculum (2015) that focuses on children becoming “healthy, confident individuals and ethically informed citizens of the world.” </w:t>
      </w:r>
      <w:r w:rsidRPr="00C066D0">
        <w:rPr>
          <w:rFonts w:ascii="Arial" w:hAnsi="Arial" w:cs="Arial"/>
        </w:rPr>
        <w:t> </w:t>
      </w:r>
    </w:p>
    <w:p w14:paraId="5E7882B4" w14:textId="5C559810" w:rsidR="009A3DCE" w:rsidRPr="00C066D0" w:rsidRDefault="009A3DCE" w:rsidP="009A3DCE">
      <w:pPr>
        <w:rPr>
          <w:rFonts w:ascii="Arial" w:hAnsi="Arial" w:cs="Arial"/>
          <w:sz w:val="24"/>
          <w:szCs w:val="24"/>
        </w:rPr>
      </w:pPr>
      <w:r w:rsidRPr="00C066D0">
        <w:rPr>
          <w:rFonts w:ascii="Arial" w:hAnsi="Arial" w:cs="Arial"/>
          <w:sz w:val="24"/>
        </w:rPr>
        <w:t xml:space="preserve">Another key element of my ideal learning environment will be behaviour management. Effective teaching and learning cannot take place in poorly managed classrooms. Therefore, behaviour management is a crucial area of a learning environment to support and develop children’s education. Steer (2009) advocates that there is no single solution to the problem of poorly behaved children, but all settings have the potential to raise standards if </w:t>
      </w:r>
      <w:r w:rsidRPr="00C066D0">
        <w:rPr>
          <w:rFonts w:ascii="Arial" w:hAnsi="Arial" w:cs="Arial"/>
          <w:sz w:val="24"/>
          <w:szCs w:val="24"/>
        </w:rPr>
        <w:t xml:space="preserve">there is a consistent approach to implement good practice in behaviour management. A school’s behaviour policy plays an essential role in achieving consistent approaches for good behaviour across the board. Payne (2015) acknowledges that the use of systems of rewards and sanctions within behaviour policies has now been adopted formally in UK schools and that schools with </w:t>
      </w:r>
      <w:r w:rsidR="0097559C" w:rsidRPr="00C066D0">
        <w:rPr>
          <w:rFonts w:ascii="Arial" w:hAnsi="Arial" w:cs="Arial"/>
          <w:sz w:val="24"/>
          <w:szCs w:val="24"/>
        </w:rPr>
        <w:t xml:space="preserve">respectable </w:t>
      </w:r>
      <w:r w:rsidRPr="00C066D0">
        <w:rPr>
          <w:rFonts w:ascii="Arial" w:hAnsi="Arial" w:cs="Arial"/>
          <w:sz w:val="24"/>
          <w:szCs w:val="24"/>
        </w:rPr>
        <w:t xml:space="preserve">standards of </w:t>
      </w:r>
      <w:r w:rsidR="0097559C" w:rsidRPr="00C066D0">
        <w:rPr>
          <w:rFonts w:ascii="Arial" w:hAnsi="Arial" w:cs="Arial"/>
          <w:sz w:val="24"/>
          <w:szCs w:val="24"/>
        </w:rPr>
        <w:t xml:space="preserve">good </w:t>
      </w:r>
      <w:r w:rsidRPr="00C066D0">
        <w:rPr>
          <w:rFonts w:ascii="Arial" w:hAnsi="Arial" w:cs="Arial"/>
          <w:sz w:val="24"/>
          <w:szCs w:val="24"/>
        </w:rPr>
        <w:t xml:space="preserve">behaviour </w:t>
      </w:r>
      <w:r w:rsidR="0097559C" w:rsidRPr="00C066D0">
        <w:rPr>
          <w:rFonts w:ascii="Arial" w:hAnsi="Arial" w:cs="Arial"/>
          <w:sz w:val="24"/>
          <w:szCs w:val="24"/>
        </w:rPr>
        <w:t xml:space="preserve">attain </w:t>
      </w:r>
      <w:r w:rsidRPr="00C066D0">
        <w:rPr>
          <w:rFonts w:ascii="Arial" w:hAnsi="Arial" w:cs="Arial"/>
          <w:sz w:val="24"/>
          <w:szCs w:val="24"/>
        </w:rPr>
        <w:t xml:space="preserve">a balance between the use of rewards and </w:t>
      </w:r>
      <w:r w:rsidR="0097559C" w:rsidRPr="00C066D0">
        <w:rPr>
          <w:rFonts w:ascii="Arial" w:hAnsi="Arial" w:cs="Arial"/>
          <w:sz w:val="24"/>
          <w:szCs w:val="24"/>
        </w:rPr>
        <w:t>consequences</w:t>
      </w:r>
      <w:r w:rsidRPr="00C066D0">
        <w:rPr>
          <w:rFonts w:ascii="Arial" w:hAnsi="Arial" w:cs="Arial"/>
          <w:sz w:val="24"/>
          <w:szCs w:val="24"/>
        </w:rPr>
        <w:t xml:space="preserve">. Praise is key to motivate and encourage pupils. However, at the same time, pupils need to be </w:t>
      </w:r>
      <w:r w:rsidR="0097559C" w:rsidRPr="00C066D0">
        <w:rPr>
          <w:rFonts w:ascii="Arial" w:hAnsi="Arial" w:cs="Arial"/>
          <w:sz w:val="24"/>
          <w:szCs w:val="24"/>
        </w:rPr>
        <w:t>attentive t</w:t>
      </w:r>
      <w:r w:rsidRPr="00C066D0">
        <w:rPr>
          <w:rFonts w:ascii="Arial" w:hAnsi="Arial" w:cs="Arial"/>
          <w:sz w:val="24"/>
          <w:szCs w:val="24"/>
        </w:rPr>
        <w:t xml:space="preserve">o the </w:t>
      </w:r>
      <w:r w:rsidR="0097559C" w:rsidRPr="00C066D0">
        <w:rPr>
          <w:rFonts w:ascii="Arial" w:hAnsi="Arial" w:cs="Arial"/>
          <w:sz w:val="24"/>
          <w:szCs w:val="24"/>
        </w:rPr>
        <w:t xml:space="preserve">variety </w:t>
      </w:r>
      <w:r w:rsidRPr="00C066D0">
        <w:rPr>
          <w:rFonts w:ascii="Arial" w:hAnsi="Arial" w:cs="Arial"/>
          <w:sz w:val="24"/>
          <w:szCs w:val="24"/>
        </w:rPr>
        <w:t xml:space="preserve">of </w:t>
      </w:r>
      <w:r w:rsidR="0097559C" w:rsidRPr="00C066D0">
        <w:rPr>
          <w:rFonts w:ascii="Arial" w:hAnsi="Arial" w:cs="Arial"/>
          <w:sz w:val="24"/>
          <w:szCs w:val="24"/>
        </w:rPr>
        <w:t xml:space="preserve">punishments </w:t>
      </w:r>
      <w:r w:rsidRPr="00C066D0">
        <w:rPr>
          <w:rFonts w:ascii="Arial" w:hAnsi="Arial" w:cs="Arial"/>
          <w:sz w:val="24"/>
          <w:szCs w:val="24"/>
        </w:rPr>
        <w:t xml:space="preserve">that could be </w:t>
      </w:r>
      <w:r w:rsidR="0097559C" w:rsidRPr="00C066D0">
        <w:rPr>
          <w:rFonts w:ascii="Arial" w:hAnsi="Arial" w:cs="Arial"/>
          <w:sz w:val="24"/>
          <w:szCs w:val="24"/>
        </w:rPr>
        <w:t xml:space="preserve">used </w:t>
      </w:r>
      <w:r w:rsidRPr="00C066D0">
        <w:rPr>
          <w:rFonts w:ascii="Arial" w:hAnsi="Arial" w:cs="Arial"/>
          <w:sz w:val="24"/>
          <w:szCs w:val="24"/>
        </w:rPr>
        <w:t xml:space="preserve">if they </w:t>
      </w:r>
      <w:r w:rsidR="0097559C" w:rsidRPr="00C066D0">
        <w:rPr>
          <w:rFonts w:ascii="Arial" w:hAnsi="Arial" w:cs="Arial"/>
          <w:sz w:val="24"/>
          <w:szCs w:val="24"/>
        </w:rPr>
        <w:t xml:space="preserve">fail to behave and adhere to school </w:t>
      </w:r>
      <w:r w:rsidR="00C31D5B" w:rsidRPr="00C066D0">
        <w:rPr>
          <w:rFonts w:ascii="Arial" w:hAnsi="Arial" w:cs="Arial"/>
          <w:sz w:val="24"/>
          <w:szCs w:val="24"/>
        </w:rPr>
        <w:t>procedures</w:t>
      </w:r>
      <w:r w:rsidRPr="00C066D0">
        <w:rPr>
          <w:rFonts w:ascii="Arial" w:hAnsi="Arial" w:cs="Arial"/>
          <w:sz w:val="24"/>
          <w:szCs w:val="24"/>
        </w:rPr>
        <w:t>. Therefore, rules are required to create clear expectations for the children and define what is acceptable behaviour. WG (2012) advises that for rules should be placed in a visible place on the classroom wall and reinforced on a regular basis. The key to productive rules and behaviour management is to include the children in creating the rules as this will give them ownership, where they will be more likely to conform cooperatively.</w:t>
      </w:r>
    </w:p>
    <w:p w14:paraId="503B24D5" w14:textId="77777777" w:rsidR="009A3DCE" w:rsidRPr="00C066D0" w:rsidRDefault="009A3DCE" w:rsidP="009A3DCE">
      <w:pPr>
        <w:rPr>
          <w:rFonts w:ascii="Arial" w:hAnsi="Arial" w:cs="Arial"/>
        </w:rPr>
      </w:pPr>
      <w:r w:rsidRPr="00C066D0">
        <w:rPr>
          <w:rFonts w:ascii="Arial" w:hAnsi="Arial" w:cs="Arial"/>
          <w:sz w:val="24"/>
          <w:szCs w:val="24"/>
        </w:rPr>
        <w:t xml:space="preserve">For this purpose, my learning environment will include a “Buzzed for Learning” display board that the children will help to create class rules to comply with. This display will allow children to visually see where they are and what is expected of them for constant reminders and visual aids of their behaviour. The display will consist of positive positions for good behaviour and work but also have place for negative sanctions including warnings and consequences. Within this type of chart, children are able to take ownership of their behaviour and learning as they are able to move between positions throughout the day. </w:t>
      </w:r>
    </w:p>
    <w:p w14:paraId="09D8A935" w14:textId="1A90970F" w:rsidR="006D480A" w:rsidRPr="00C066D0" w:rsidRDefault="00283F86" w:rsidP="005B4FBA">
      <w:pPr>
        <w:jc w:val="both"/>
        <w:rPr>
          <w:rFonts w:ascii="Arial" w:hAnsi="Arial" w:cs="Arial"/>
          <w:b/>
          <w:sz w:val="24"/>
          <w:u w:val="single"/>
        </w:rPr>
      </w:pPr>
      <w:r w:rsidRPr="00C066D0">
        <w:rPr>
          <w:rFonts w:ascii="Arial" w:hAnsi="Arial" w:cs="Arial"/>
          <w:b/>
          <w:sz w:val="24"/>
          <w:u w:val="single"/>
        </w:rPr>
        <w:t xml:space="preserve">Conclusion </w:t>
      </w:r>
    </w:p>
    <w:p w14:paraId="37FFD724" w14:textId="158A728F" w:rsidR="00283F86" w:rsidRPr="00C066D0" w:rsidRDefault="00283F86" w:rsidP="005B4FBA">
      <w:pPr>
        <w:jc w:val="both"/>
        <w:rPr>
          <w:rFonts w:ascii="Arial" w:hAnsi="Arial" w:cs="Arial"/>
          <w:sz w:val="24"/>
        </w:rPr>
      </w:pPr>
      <w:r w:rsidRPr="00C066D0">
        <w:rPr>
          <w:rFonts w:ascii="Arial" w:hAnsi="Arial" w:cs="Arial"/>
          <w:sz w:val="24"/>
        </w:rPr>
        <w:t xml:space="preserve">To conclude, </w:t>
      </w:r>
      <w:r w:rsidR="001D563C" w:rsidRPr="00C066D0">
        <w:rPr>
          <w:rFonts w:ascii="Arial" w:hAnsi="Arial" w:cs="Arial"/>
          <w:sz w:val="24"/>
        </w:rPr>
        <w:t xml:space="preserve">the learning event observes has highlighted how children as learners benefit through constructivist and social constructivist approaches. Hands on, practical experiences support children through making connections and activating prior knowledge to build on these skills and create new concepts that they build a unique understanding of. Through working together, and tackling problems together the children successfully created a travel routine using the previously learnt skills. The learning observed was particularly in support of Piaget’s constructivist approach. However, the activity also lends itself to Vygotsky’s social constructivist approach as social interaction was also evident and a predominant tool within the activity to enhance learning and meet the success criteria. </w:t>
      </w:r>
    </w:p>
    <w:p w14:paraId="495F55C5" w14:textId="178C0368" w:rsidR="006D480A" w:rsidRPr="00C066D0" w:rsidRDefault="001D563C" w:rsidP="00F323B8">
      <w:pPr>
        <w:jc w:val="both"/>
        <w:rPr>
          <w:rFonts w:ascii="Arial" w:hAnsi="Arial" w:cs="Arial"/>
          <w:sz w:val="24"/>
        </w:rPr>
      </w:pPr>
      <w:r w:rsidRPr="00C066D0">
        <w:rPr>
          <w:rFonts w:ascii="Arial" w:hAnsi="Arial" w:cs="Arial"/>
          <w:sz w:val="24"/>
        </w:rPr>
        <w:t xml:space="preserve">Through observing and reflecting on this learning event, it will impact my future practice as I have gained a clear understanding of how children learn </w:t>
      </w:r>
      <w:r w:rsidR="00F323B8" w:rsidRPr="00C066D0">
        <w:rPr>
          <w:rFonts w:ascii="Arial" w:hAnsi="Arial" w:cs="Arial"/>
          <w:sz w:val="24"/>
        </w:rPr>
        <w:t xml:space="preserve">through the different aspects of constructivism approaches. I will use this gained knowledge to adapt my teaching styles and incorporate practical activities where children work together to create new ideas and problem-solve together to build their own understanding. Furthermore, I will ensure the learning environment supports the teaching styles, as the classroom also impacts the learning occurred. For the maximum effect to support and develop children’s learning teaching methods and the learning environment needs to aid each other. The resources provided needs to compliment the teaching styles demonstrated for an effective enhanced provision that creates ambitious, capable learners. Therefore, the learning environment will encourage hands-on experiences for children to actively construct sense and meaning of the learning experiences they engage in. </w:t>
      </w:r>
    </w:p>
    <w:p w14:paraId="567718E9" w14:textId="7F550037" w:rsidR="00BD4691" w:rsidRPr="00C066D0" w:rsidRDefault="00850D73" w:rsidP="00257197">
      <w:pPr>
        <w:jc w:val="both"/>
        <w:rPr>
          <w:rFonts w:ascii="Arial" w:hAnsi="Arial" w:cs="Arial"/>
          <w:sz w:val="24"/>
        </w:rPr>
      </w:pPr>
      <w:r w:rsidRPr="00C066D0">
        <w:rPr>
          <w:rFonts w:ascii="Arial" w:hAnsi="Arial" w:cs="Arial"/>
          <w:sz w:val="24"/>
        </w:rPr>
        <w:t>The development of an ideal learning environment, and a critical analysis of an observed learning event has developed my personal knowledge and understanding of theoretical perspectives in practical situations to help improve my future teaching practice.</w:t>
      </w:r>
    </w:p>
    <w:p w14:paraId="0DC51017" w14:textId="77777777" w:rsidR="00D973DC" w:rsidRPr="00C066D0" w:rsidRDefault="00D973DC" w:rsidP="00257197">
      <w:pPr>
        <w:jc w:val="center"/>
        <w:rPr>
          <w:rFonts w:ascii="Arial" w:hAnsi="Arial" w:cs="Arial"/>
          <w:b/>
          <w:sz w:val="24"/>
          <w:szCs w:val="24"/>
          <w:u w:val="single"/>
        </w:rPr>
      </w:pPr>
    </w:p>
    <w:p w14:paraId="14FFFC4D" w14:textId="77777777" w:rsidR="00D973DC" w:rsidRPr="00C066D0" w:rsidRDefault="00D973DC" w:rsidP="00257197">
      <w:pPr>
        <w:jc w:val="center"/>
        <w:rPr>
          <w:rFonts w:ascii="Arial" w:hAnsi="Arial" w:cs="Arial"/>
          <w:b/>
          <w:sz w:val="24"/>
          <w:szCs w:val="24"/>
          <w:u w:val="single"/>
        </w:rPr>
      </w:pPr>
    </w:p>
    <w:p w14:paraId="09BB35B0" w14:textId="77777777" w:rsidR="00D973DC" w:rsidRPr="00C066D0" w:rsidRDefault="00D973DC" w:rsidP="00257197">
      <w:pPr>
        <w:jc w:val="center"/>
        <w:rPr>
          <w:rFonts w:ascii="Arial" w:hAnsi="Arial" w:cs="Arial"/>
          <w:b/>
          <w:sz w:val="24"/>
          <w:szCs w:val="24"/>
          <w:u w:val="single"/>
        </w:rPr>
      </w:pPr>
    </w:p>
    <w:p w14:paraId="285E2DC7" w14:textId="77777777" w:rsidR="00D973DC" w:rsidRPr="00C066D0" w:rsidRDefault="00D973DC" w:rsidP="00257197">
      <w:pPr>
        <w:jc w:val="center"/>
        <w:rPr>
          <w:rFonts w:ascii="Arial" w:hAnsi="Arial" w:cs="Arial"/>
          <w:b/>
          <w:sz w:val="24"/>
          <w:szCs w:val="24"/>
          <w:u w:val="single"/>
        </w:rPr>
      </w:pPr>
    </w:p>
    <w:p w14:paraId="2EC59DF7" w14:textId="0C068D86" w:rsidR="00D973DC" w:rsidRPr="00C066D0" w:rsidRDefault="00D973DC" w:rsidP="00C066D0">
      <w:pPr>
        <w:rPr>
          <w:rFonts w:ascii="Arial" w:hAnsi="Arial" w:cs="Arial"/>
          <w:b/>
          <w:sz w:val="24"/>
          <w:szCs w:val="24"/>
          <w:u w:val="single"/>
        </w:rPr>
      </w:pPr>
    </w:p>
    <w:p w14:paraId="727002CD" w14:textId="4E286A5B" w:rsidR="00C066D0" w:rsidRPr="00C066D0" w:rsidRDefault="00C066D0" w:rsidP="00C066D0">
      <w:pPr>
        <w:rPr>
          <w:rFonts w:ascii="Arial" w:hAnsi="Arial" w:cs="Arial"/>
          <w:b/>
          <w:sz w:val="24"/>
          <w:szCs w:val="24"/>
          <w:u w:val="single"/>
        </w:rPr>
      </w:pPr>
    </w:p>
    <w:p w14:paraId="7F8516DF" w14:textId="77777777" w:rsidR="00C066D0" w:rsidRPr="00C066D0" w:rsidRDefault="00C066D0" w:rsidP="00C066D0">
      <w:pPr>
        <w:rPr>
          <w:rFonts w:ascii="Arial" w:hAnsi="Arial" w:cs="Arial"/>
          <w:b/>
          <w:sz w:val="24"/>
          <w:szCs w:val="24"/>
          <w:u w:val="single"/>
        </w:rPr>
      </w:pPr>
    </w:p>
    <w:p w14:paraId="23C344DA" w14:textId="77777777" w:rsidR="00D973DC" w:rsidRPr="00C066D0" w:rsidRDefault="00D973DC" w:rsidP="00257197">
      <w:pPr>
        <w:jc w:val="center"/>
        <w:rPr>
          <w:rFonts w:ascii="Arial" w:hAnsi="Arial" w:cs="Arial"/>
          <w:b/>
          <w:sz w:val="24"/>
          <w:szCs w:val="24"/>
          <w:u w:val="single"/>
        </w:rPr>
      </w:pPr>
    </w:p>
    <w:p w14:paraId="329285B5" w14:textId="77777777" w:rsidR="00D973DC" w:rsidRPr="00C066D0" w:rsidRDefault="00D973DC" w:rsidP="00257197">
      <w:pPr>
        <w:jc w:val="center"/>
        <w:rPr>
          <w:rFonts w:ascii="Arial" w:hAnsi="Arial" w:cs="Arial"/>
          <w:b/>
          <w:sz w:val="24"/>
          <w:szCs w:val="24"/>
          <w:u w:val="single"/>
        </w:rPr>
      </w:pPr>
    </w:p>
    <w:p w14:paraId="0025E593" w14:textId="77777777" w:rsidR="00D973DC" w:rsidRPr="00C066D0" w:rsidRDefault="00D973DC" w:rsidP="00257197">
      <w:pPr>
        <w:jc w:val="center"/>
        <w:rPr>
          <w:rFonts w:ascii="Arial" w:hAnsi="Arial" w:cs="Arial"/>
          <w:b/>
          <w:sz w:val="24"/>
          <w:szCs w:val="24"/>
          <w:u w:val="single"/>
        </w:rPr>
      </w:pPr>
    </w:p>
    <w:p w14:paraId="5FC50E55" w14:textId="17C2051C" w:rsidR="00257197" w:rsidRPr="00C066D0" w:rsidRDefault="00257197" w:rsidP="00257197">
      <w:pPr>
        <w:jc w:val="center"/>
        <w:rPr>
          <w:rStyle w:val="nlmarticle-title"/>
          <w:rFonts w:ascii="Arial" w:hAnsi="Arial" w:cs="Arial"/>
          <w:b/>
          <w:sz w:val="24"/>
          <w:szCs w:val="24"/>
          <w:u w:val="single"/>
        </w:rPr>
      </w:pPr>
      <w:r w:rsidRPr="00C066D0">
        <w:rPr>
          <w:rFonts w:ascii="Arial" w:hAnsi="Arial" w:cs="Arial"/>
          <w:b/>
          <w:sz w:val="24"/>
          <w:szCs w:val="24"/>
          <w:u w:val="single"/>
        </w:rPr>
        <w:t>Reference List</w:t>
      </w:r>
    </w:p>
    <w:p w14:paraId="059B9F3B" w14:textId="44CDEC42" w:rsidR="00257197" w:rsidRPr="00C066D0" w:rsidRDefault="00257197" w:rsidP="00257197">
      <w:pPr>
        <w:pStyle w:val="Heading1"/>
        <w:rPr>
          <w:rStyle w:val="nlmarticle-title"/>
          <w:rFonts w:ascii="Arial" w:hAnsi="Arial" w:cs="Arial"/>
          <w:color w:val="auto"/>
          <w:sz w:val="24"/>
          <w:szCs w:val="24"/>
        </w:rPr>
      </w:pPr>
      <w:r w:rsidRPr="00C066D0">
        <w:rPr>
          <w:rStyle w:val="nlmarticle-title"/>
          <w:rFonts w:ascii="Arial" w:hAnsi="Arial" w:cs="Arial"/>
          <w:color w:val="auto"/>
          <w:sz w:val="24"/>
          <w:szCs w:val="24"/>
        </w:rPr>
        <w:t xml:space="preserve">Attwell, G. and Hughes, J. (2010) </w:t>
      </w:r>
      <w:r w:rsidRPr="00C066D0">
        <w:rPr>
          <w:rStyle w:val="nlmarticle-title"/>
          <w:rFonts w:ascii="Arial" w:hAnsi="Arial" w:cs="Arial"/>
          <w:i/>
          <w:color w:val="auto"/>
          <w:sz w:val="24"/>
          <w:szCs w:val="24"/>
        </w:rPr>
        <w:t xml:space="preserve">Pedagogical Approaches to Using Technology for Learning: Literature Review. </w:t>
      </w:r>
      <w:r w:rsidRPr="00C066D0">
        <w:rPr>
          <w:rStyle w:val="nlmarticle-title"/>
          <w:rFonts w:ascii="Arial" w:hAnsi="Arial" w:cs="Arial"/>
          <w:color w:val="auto"/>
          <w:sz w:val="24"/>
          <w:szCs w:val="24"/>
        </w:rPr>
        <w:t xml:space="preserve">[Online] Available at: </w:t>
      </w:r>
      <w:r w:rsidRPr="00C066D0">
        <w:rPr>
          <w:rStyle w:val="Hyperlink"/>
          <w:rFonts w:ascii="Arial" w:hAnsi="Arial" w:cs="Arial"/>
          <w:color w:val="auto"/>
          <w:sz w:val="24"/>
          <w:szCs w:val="24"/>
          <w:u w:val="none"/>
        </w:rPr>
        <w:t>http://webarchive.nationalarchives.gov.uk/20110404220756/http://www.lluk.org/wp-content/uploads/2011/01/Pedagogical-appraches-for-using-technology-literature-review-january-11-FINAL.pdf</w:t>
      </w:r>
      <w:r w:rsidRPr="00C066D0">
        <w:rPr>
          <w:rStyle w:val="nlmarticle-title"/>
          <w:rFonts w:ascii="Arial" w:hAnsi="Arial" w:cs="Arial"/>
          <w:color w:val="auto"/>
          <w:sz w:val="24"/>
          <w:szCs w:val="24"/>
        </w:rPr>
        <w:t xml:space="preserve"> (Accessed: 07/10/18)</w:t>
      </w:r>
    </w:p>
    <w:p w14:paraId="2AED6DC1" w14:textId="77777777" w:rsidR="00811BA4" w:rsidRPr="00C066D0" w:rsidRDefault="00811BA4" w:rsidP="00811BA4">
      <w:pPr>
        <w:rPr>
          <w:rFonts w:ascii="Arial" w:hAnsi="Arial" w:cs="Arial"/>
          <w:sz w:val="2"/>
        </w:rPr>
      </w:pPr>
    </w:p>
    <w:p w14:paraId="609A6B6F" w14:textId="77777777" w:rsidR="00257197" w:rsidRPr="00C066D0" w:rsidRDefault="00257197" w:rsidP="00257197">
      <w:pPr>
        <w:rPr>
          <w:rStyle w:val="Subtitle1"/>
          <w:rFonts w:ascii="Arial" w:hAnsi="Arial" w:cs="Arial"/>
          <w:sz w:val="24"/>
          <w:szCs w:val="24"/>
        </w:rPr>
      </w:pPr>
      <w:r w:rsidRPr="00C066D0">
        <w:rPr>
          <w:rFonts w:ascii="Arial" w:hAnsi="Arial" w:cs="Arial"/>
          <w:sz w:val="24"/>
          <w:szCs w:val="24"/>
        </w:rPr>
        <w:t xml:space="preserve">Barbara and Paul-Smith (2012) </w:t>
      </w:r>
      <w:r w:rsidRPr="00C066D0">
        <w:rPr>
          <w:rStyle w:val="fn"/>
          <w:rFonts w:ascii="Arial" w:hAnsi="Arial" w:cs="Arial"/>
          <w:i/>
          <w:sz w:val="24"/>
          <w:szCs w:val="24"/>
        </w:rPr>
        <w:t>Early Years Observation and Planning in Practice</w:t>
      </w:r>
      <w:r w:rsidRPr="00C066D0">
        <w:rPr>
          <w:rFonts w:ascii="Arial" w:hAnsi="Arial" w:cs="Arial"/>
          <w:i/>
          <w:sz w:val="24"/>
          <w:szCs w:val="24"/>
        </w:rPr>
        <w:t>: </w:t>
      </w:r>
      <w:r w:rsidRPr="00C066D0">
        <w:rPr>
          <w:rStyle w:val="Subtitle1"/>
          <w:rFonts w:ascii="Arial" w:hAnsi="Arial" w:cs="Arial"/>
          <w:i/>
          <w:sz w:val="24"/>
          <w:szCs w:val="24"/>
        </w:rPr>
        <w:t xml:space="preserve">A Practical Guide for Observation and Planning in the EYFS. </w:t>
      </w:r>
      <w:r w:rsidRPr="00C066D0">
        <w:rPr>
          <w:rStyle w:val="Subtitle1"/>
          <w:rFonts w:ascii="Arial" w:hAnsi="Arial" w:cs="Arial"/>
          <w:sz w:val="24"/>
          <w:szCs w:val="24"/>
        </w:rPr>
        <w:t>London: Practical Pre-School Books</w:t>
      </w:r>
    </w:p>
    <w:p w14:paraId="1F186D86" w14:textId="47B066FE" w:rsidR="00257197" w:rsidRPr="00C066D0" w:rsidRDefault="00257197" w:rsidP="00257197">
      <w:pPr>
        <w:rPr>
          <w:rStyle w:val="title-text"/>
          <w:rFonts w:ascii="Arial" w:hAnsi="Arial" w:cs="Arial"/>
          <w:bCs/>
          <w:sz w:val="24"/>
          <w:szCs w:val="24"/>
        </w:rPr>
      </w:pPr>
      <w:r w:rsidRPr="00C066D0">
        <w:rPr>
          <w:rStyle w:val="Subtitle1"/>
          <w:rFonts w:ascii="Arial" w:hAnsi="Arial" w:cs="Arial"/>
          <w:sz w:val="24"/>
          <w:szCs w:val="24"/>
        </w:rPr>
        <w:t xml:space="preserve">Bento, G. and Dias, G. (2017) </w:t>
      </w:r>
      <w:r w:rsidRPr="00C066D0">
        <w:rPr>
          <w:rStyle w:val="title-text"/>
          <w:rFonts w:ascii="Arial" w:hAnsi="Arial" w:cs="Arial"/>
          <w:bCs/>
          <w:sz w:val="24"/>
          <w:szCs w:val="24"/>
        </w:rPr>
        <w:t xml:space="preserve">The importance of outdoor play for young children's healthy development. </w:t>
      </w:r>
      <w:r w:rsidRPr="00C066D0">
        <w:rPr>
          <w:rStyle w:val="title-text"/>
          <w:rFonts w:ascii="Arial" w:hAnsi="Arial" w:cs="Arial"/>
          <w:bCs/>
          <w:i/>
          <w:sz w:val="24"/>
          <w:szCs w:val="24"/>
        </w:rPr>
        <w:t xml:space="preserve">Porto Biomedical Journal, </w:t>
      </w:r>
      <w:r w:rsidRPr="00C066D0">
        <w:rPr>
          <w:rStyle w:val="title-text"/>
          <w:rFonts w:ascii="Arial" w:hAnsi="Arial" w:cs="Arial"/>
          <w:bCs/>
          <w:sz w:val="24"/>
          <w:szCs w:val="24"/>
        </w:rPr>
        <w:t>2 (5),157-160.</w:t>
      </w:r>
    </w:p>
    <w:p w14:paraId="072E6C40" w14:textId="3FBCB585" w:rsidR="00257197" w:rsidRPr="00C066D0" w:rsidRDefault="00257197" w:rsidP="00257197">
      <w:pPr>
        <w:rPr>
          <w:rFonts w:ascii="Arial" w:hAnsi="Arial" w:cs="Arial"/>
          <w:sz w:val="24"/>
          <w:szCs w:val="24"/>
        </w:rPr>
      </w:pPr>
      <w:r w:rsidRPr="00C066D0">
        <w:rPr>
          <w:rFonts w:ascii="Arial" w:hAnsi="Arial" w:cs="Arial"/>
          <w:sz w:val="24"/>
          <w:szCs w:val="24"/>
        </w:rPr>
        <w:t>Bhattacharjee, J. (2015) Constructivist Approach to Learning– An Effective Approach of Teaching Learning. International Research Journal of Interdisciplinary &amp; Multidisciplinary Studies, 1, 65-74.</w:t>
      </w:r>
    </w:p>
    <w:p w14:paraId="458C8B68" w14:textId="037A75D1" w:rsidR="001D2781" w:rsidRPr="00C066D0" w:rsidRDefault="001D2781" w:rsidP="00257197">
      <w:pPr>
        <w:rPr>
          <w:rStyle w:val="title-text"/>
          <w:rFonts w:ascii="Arial" w:hAnsi="Arial" w:cs="Arial"/>
          <w:sz w:val="24"/>
        </w:rPr>
      </w:pPr>
      <w:r w:rsidRPr="00C066D0">
        <w:rPr>
          <w:rStyle w:val="title-text"/>
          <w:rFonts w:ascii="Arial" w:hAnsi="Arial" w:cs="Arial"/>
          <w:bCs/>
          <w:sz w:val="24"/>
          <w:szCs w:val="24"/>
        </w:rPr>
        <w:t>Bishop, R. (</w:t>
      </w:r>
      <w:proofErr w:type="spellStart"/>
      <w:r w:rsidRPr="00C066D0">
        <w:rPr>
          <w:rStyle w:val="title-text"/>
          <w:rFonts w:ascii="Arial" w:hAnsi="Arial" w:cs="Arial"/>
          <w:bCs/>
          <w:sz w:val="24"/>
          <w:szCs w:val="24"/>
        </w:rPr>
        <w:t>n.d</w:t>
      </w:r>
      <w:proofErr w:type="spellEnd"/>
      <w:r w:rsidRPr="00C066D0">
        <w:rPr>
          <w:rStyle w:val="title-text"/>
          <w:rFonts w:ascii="Arial" w:hAnsi="Arial" w:cs="Arial"/>
          <w:bCs/>
          <w:sz w:val="24"/>
          <w:szCs w:val="24"/>
        </w:rPr>
        <w:t>)</w:t>
      </w:r>
      <w:r w:rsidRPr="00C066D0">
        <w:rPr>
          <w:rFonts w:ascii="Arial" w:hAnsi="Arial" w:cs="Arial"/>
          <w:sz w:val="24"/>
        </w:rPr>
        <w:t xml:space="preserve"> </w:t>
      </w:r>
      <w:r w:rsidRPr="00C066D0">
        <w:rPr>
          <w:rFonts w:ascii="Arial" w:hAnsi="Arial" w:cs="Arial"/>
          <w:i/>
          <w:sz w:val="24"/>
        </w:rPr>
        <w:t xml:space="preserve">Outdoor Learning: Forest School Approach. </w:t>
      </w:r>
      <w:r w:rsidRPr="00C066D0">
        <w:rPr>
          <w:rFonts w:ascii="Arial" w:hAnsi="Arial" w:cs="Arial"/>
          <w:sz w:val="24"/>
        </w:rPr>
        <w:t xml:space="preserve">[Photograph] </w:t>
      </w:r>
      <w:r w:rsidRPr="00C066D0">
        <w:rPr>
          <w:rFonts w:ascii="Arial" w:hAnsi="Arial" w:cs="Arial"/>
          <w:sz w:val="24"/>
        </w:rPr>
        <w:t xml:space="preserve">Early Learning HQ. Available at: </w:t>
      </w:r>
      <w:r w:rsidRPr="00C066D0">
        <w:rPr>
          <w:rFonts w:ascii="Arial" w:hAnsi="Arial" w:cs="Arial"/>
          <w:sz w:val="24"/>
        </w:rPr>
        <w:t>https://www.earlylearninghq.org.uk/earlylearninghq-blog/outdoor-learning-forest-school-approach/</w:t>
      </w:r>
      <w:r w:rsidRPr="00C066D0">
        <w:rPr>
          <w:rFonts w:ascii="Arial" w:hAnsi="Arial" w:cs="Arial"/>
          <w:sz w:val="24"/>
        </w:rPr>
        <w:t xml:space="preserve"> (Accessed: 29/09/18)</w:t>
      </w:r>
    </w:p>
    <w:p w14:paraId="1AFB7A11" w14:textId="5264112D" w:rsidR="00257197" w:rsidRPr="00C066D0" w:rsidRDefault="00257197" w:rsidP="00257197">
      <w:pPr>
        <w:rPr>
          <w:rStyle w:val="Subtitle1"/>
          <w:rFonts w:ascii="Arial" w:hAnsi="Arial" w:cs="Arial"/>
          <w:sz w:val="24"/>
          <w:szCs w:val="24"/>
        </w:rPr>
      </w:pPr>
      <w:r w:rsidRPr="00C066D0">
        <w:rPr>
          <w:rStyle w:val="Subtitle1"/>
          <w:rFonts w:ascii="Arial" w:hAnsi="Arial" w:cs="Arial"/>
          <w:sz w:val="24"/>
          <w:szCs w:val="24"/>
        </w:rPr>
        <w:t xml:space="preserve">Boucher, A. and Wiseman, E. (2011) </w:t>
      </w:r>
      <w:r w:rsidRPr="00C066D0">
        <w:rPr>
          <w:rStyle w:val="Subtitle1"/>
          <w:rFonts w:ascii="Arial" w:hAnsi="Arial" w:cs="Arial"/>
          <w:i/>
          <w:sz w:val="24"/>
          <w:szCs w:val="24"/>
        </w:rPr>
        <w:t xml:space="preserve">Movement Discovery: Physical Education for Children. </w:t>
      </w:r>
      <w:r w:rsidRPr="00C066D0">
        <w:rPr>
          <w:rStyle w:val="Subtitle1"/>
          <w:rFonts w:ascii="Arial" w:hAnsi="Arial" w:cs="Arial"/>
          <w:sz w:val="24"/>
          <w:szCs w:val="24"/>
        </w:rPr>
        <w:t>London: Jones and Bartlett Publishers International.</w:t>
      </w:r>
    </w:p>
    <w:p w14:paraId="71CA8662" w14:textId="4FD6C962" w:rsidR="00E65FD0" w:rsidRPr="00C066D0" w:rsidRDefault="00E65FD0" w:rsidP="00E65FD0">
      <w:pPr>
        <w:rPr>
          <w:rFonts w:ascii="Arial" w:hAnsi="Arial" w:cs="Arial"/>
          <w:sz w:val="24"/>
          <w:szCs w:val="24"/>
        </w:rPr>
      </w:pPr>
      <w:r w:rsidRPr="00C066D0">
        <w:rPr>
          <w:rStyle w:val="Subtitle1"/>
          <w:rFonts w:ascii="Arial" w:hAnsi="Arial" w:cs="Arial"/>
          <w:sz w:val="24"/>
          <w:szCs w:val="24"/>
        </w:rPr>
        <w:t>Bright Horizons Early Years (</w:t>
      </w:r>
      <w:proofErr w:type="spellStart"/>
      <w:r w:rsidRPr="00C066D0">
        <w:rPr>
          <w:rStyle w:val="Subtitle1"/>
          <w:rFonts w:ascii="Arial" w:hAnsi="Arial" w:cs="Arial"/>
          <w:sz w:val="24"/>
          <w:szCs w:val="24"/>
        </w:rPr>
        <w:t>n.d</w:t>
      </w:r>
      <w:proofErr w:type="spellEnd"/>
      <w:r w:rsidRPr="00C066D0">
        <w:rPr>
          <w:rStyle w:val="Subtitle1"/>
          <w:rFonts w:ascii="Arial" w:hAnsi="Arial" w:cs="Arial"/>
          <w:sz w:val="24"/>
          <w:szCs w:val="24"/>
        </w:rPr>
        <w:t xml:space="preserve">) </w:t>
      </w:r>
      <w:r w:rsidRPr="00C066D0">
        <w:rPr>
          <w:rStyle w:val="Subtitle1"/>
          <w:rFonts w:ascii="Arial" w:hAnsi="Arial" w:cs="Arial"/>
          <w:i/>
          <w:sz w:val="24"/>
          <w:szCs w:val="24"/>
        </w:rPr>
        <w:t xml:space="preserve">Inviting ICT at KU St Marys. </w:t>
      </w:r>
      <w:r w:rsidRPr="00C066D0">
        <w:rPr>
          <w:rStyle w:val="Subtitle1"/>
          <w:rFonts w:ascii="Arial" w:hAnsi="Arial" w:cs="Arial"/>
          <w:sz w:val="24"/>
          <w:szCs w:val="24"/>
        </w:rPr>
        <w:t>[</w:t>
      </w:r>
      <w:r w:rsidR="00D973DC" w:rsidRPr="00C066D0">
        <w:rPr>
          <w:rStyle w:val="Subtitle1"/>
          <w:rFonts w:ascii="Arial" w:hAnsi="Arial" w:cs="Arial"/>
          <w:sz w:val="24"/>
          <w:szCs w:val="24"/>
        </w:rPr>
        <w:t>Pinterest Post</w:t>
      </w:r>
      <w:r w:rsidRPr="00C066D0">
        <w:rPr>
          <w:rStyle w:val="Subtitle1"/>
          <w:rFonts w:ascii="Arial" w:hAnsi="Arial" w:cs="Arial"/>
          <w:sz w:val="24"/>
          <w:szCs w:val="24"/>
        </w:rPr>
        <w:t xml:space="preserve">] Available at: </w:t>
      </w:r>
      <w:r w:rsidRPr="00C066D0">
        <w:rPr>
          <w:rStyle w:val="Hyperlink"/>
          <w:rFonts w:ascii="Arial" w:hAnsi="Arial" w:cs="Arial"/>
          <w:color w:val="auto"/>
          <w:sz w:val="24"/>
          <w:szCs w:val="24"/>
          <w:u w:val="none"/>
        </w:rPr>
        <w:t>https://www.pinterest.co.uk/pin/350999364683328678</w:t>
      </w:r>
    </w:p>
    <w:p w14:paraId="63F3C4E3" w14:textId="22787CD4" w:rsidR="00E65FD0" w:rsidRPr="00C066D0" w:rsidRDefault="00E65FD0" w:rsidP="00257197">
      <w:pPr>
        <w:rPr>
          <w:rStyle w:val="Subtitle1"/>
          <w:rFonts w:ascii="Arial" w:hAnsi="Arial" w:cs="Arial"/>
          <w:sz w:val="24"/>
          <w:szCs w:val="24"/>
        </w:rPr>
      </w:pPr>
      <w:r w:rsidRPr="00C066D0">
        <w:rPr>
          <w:rStyle w:val="Subtitle1"/>
          <w:rFonts w:ascii="Arial" w:hAnsi="Arial" w:cs="Arial"/>
          <w:sz w:val="24"/>
          <w:szCs w:val="24"/>
        </w:rPr>
        <w:t>(Accessed: 29/09/18).</w:t>
      </w:r>
    </w:p>
    <w:p w14:paraId="3C869519" w14:textId="77777777" w:rsidR="00257197" w:rsidRPr="00C066D0" w:rsidRDefault="00257197" w:rsidP="00257197">
      <w:pPr>
        <w:rPr>
          <w:rFonts w:ascii="Arial" w:eastAsia="Times New Roman" w:hAnsi="Arial" w:cs="Arial"/>
          <w:bCs/>
          <w:kern w:val="36"/>
          <w:sz w:val="24"/>
          <w:szCs w:val="24"/>
          <w:lang w:eastAsia="en-GB"/>
        </w:rPr>
      </w:pPr>
      <w:r w:rsidRPr="00C066D0">
        <w:rPr>
          <w:rFonts w:ascii="Arial" w:hAnsi="Arial" w:cs="Arial"/>
          <w:sz w:val="24"/>
          <w:szCs w:val="24"/>
        </w:rPr>
        <w:t xml:space="preserve">British Educational Research Association </w:t>
      </w:r>
      <w:r w:rsidRPr="00C066D0">
        <w:rPr>
          <w:rFonts w:ascii="Arial" w:eastAsia="Times New Roman" w:hAnsi="Arial" w:cs="Arial"/>
          <w:bCs/>
          <w:kern w:val="36"/>
          <w:sz w:val="24"/>
          <w:szCs w:val="24"/>
          <w:lang w:eastAsia="en-GB"/>
        </w:rPr>
        <w:t xml:space="preserve">(2018) </w:t>
      </w:r>
      <w:r w:rsidRPr="00C066D0">
        <w:rPr>
          <w:rFonts w:ascii="Arial" w:eastAsia="Times New Roman" w:hAnsi="Arial" w:cs="Arial"/>
          <w:bCs/>
          <w:i/>
          <w:kern w:val="36"/>
          <w:sz w:val="24"/>
          <w:szCs w:val="24"/>
          <w:lang w:eastAsia="en-GB"/>
        </w:rPr>
        <w:t>Ethical Guidelines for Educational Research</w:t>
      </w:r>
      <w:r w:rsidRPr="00C066D0">
        <w:rPr>
          <w:rFonts w:ascii="Arial" w:eastAsia="Times New Roman" w:hAnsi="Arial" w:cs="Arial"/>
          <w:bCs/>
          <w:kern w:val="36"/>
          <w:sz w:val="24"/>
          <w:szCs w:val="24"/>
          <w:lang w:eastAsia="en-GB"/>
        </w:rPr>
        <w:t>. 4</w:t>
      </w:r>
      <w:r w:rsidRPr="00C066D0">
        <w:rPr>
          <w:rFonts w:ascii="Arial" w:eastAsia="Times New Roman" w:hAnsi="Arial" w:cs="Arial"/>
          <w:bCs/>
          <w:kern w:val="36"/>
          <w:sz w:val="24"/>
          <w:szCs w:val="24"/>
          <w:vertAlign w:val="superscript"/>
          <w:lang w:eastAsia="en-GB"/>
        </w:rPr>
        <w:t>th</w:t>
      </w:r>
      <w:r w:rsidRPr="00C066D0">
        <w:rPr>
          <w:rFonts w:ascii="Arial" w:eastAsia="Times New Roman" w:hAnsi="Arial" w:cs="Arial"/>
          <w:bCs/>
          <w:kern w:val="36"/>
          <w:sz w:val="24"/>
          <w:szCs w:val="24"/>
          <w:lang w:eastAsia="en-GB"/>
        </w:rPr>
        <w:t xml:space="preserve"> Edition. London: BERA</w:t>
      </w:r>
    </w:p>
    <w:p w14:paraId="1212BF65" w14:textId="556C036D" w:rsidR="00257197" w:rsidRPr="00C066D0" w:rsidRDefault="00257197" w:rsidP="00257197">
      <w:pPr>
        <w:rPr>
          <w:rFonts w:ascii="Arial" w:hAnsi="Arial" w:cs="Arial"/>
          <w:sz w:val="24"/>
          <w:szCs w:val="24"/>
        </w:rPr>
      </w:pPr>
      <w:r w:rsidRPr="00C066D0">
        <w:rPr>
          <w:rFonts w:ascii="Arial" w:hAnsi="Arial" w:cs="Arial"/>
          <w:sz w:val="24"/>
          <w:szCs w:val="24"/>
        </w:rPr>
        <w:t>Brussoni, M. Olsen, L. Pike, I. and Sleet, D. (2012) Risky Play and Children’s Safety: Balancing Priorities for Optimal Child Development</w:t>
      </w:r>
      <w:r w:rsidRPr="00C066D0">
        <w:rPr>
          <w:rFonts w:ascii="Arial" w:hAnsi="Arial" w:cs="Arial"/>
          <w:i/>
          <w:sz w:val="24"/>
          <w:szCs w:val="24"/>
        </w:rPr>
        <w:t>. International Journal of Environmental Research and Public Health</w:t>
      </w:r>
      <w:r w:rsidRPr="00C066D0">
        <w:rPr>
          <w:rFonts w:ascii="Arial" w:hAnsi="Arial" w:cs="Arial"/>
          <w:sz w:val="24"/>
          <w:szCs w:val="24"/>
        </w:rPr>
        <w:t>, 9</w:t>
      </w:r>
      <w:r w:rsidR="00811BA4" w:rsidRPr="00C066D0">
        <w:rPr>
          <w:rFonts w:ascii="Arial" w:hAnsi="Arial" w:cs="Arial"/>
          <w:sz w:val="24"/>
          <w:szCs w:val="24"/>
        </w:rPr>
        <w:t xml:space="preserve"> </w:t>
      </w:r>
      <w:r w:rsidRPr="00C066D0">
        <w:rPr>
          <w:rFonts w:ascii="Arial" w:hAnsi="Arial" w:cs="Arial"/>
          <w:sz w:val="24"/>
          <w:szCs w:val="24"/>
        </w:rPr>
        <w:t xml:space="preserve">(12), 3134 - 3148 </w:t>
      </w:r>
    </w:p>
    <w:p w14:paraId="74453AF6"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Caruso, S. (2018) </w:t>
      </w:r>
      <w:r w:rsidRPr="00C066D0">
        <w:rPr>
          <w:rFonts w:ascii="Arial" w:hAnsi="Arial" w:cs="Arial"/>
          <w:i/>
          <w:sz w:val="24"/>
          <w:szCs w:val="24"/>
        </w:rPr>
        <w:t xml:space="preserve">Constructivism [Two Cognitive Theorists Compared] </w:t>
      </w:r>
      <w:r w:rsidRPr="00C066D0">
        <w:rPr>
          <w:rFonts w:ascii="Arial" w:hAnsi="Arial" w:cs="Arial"/>
          <w:sz w:val="24"/>
          <w:szCs w:val="24"/>
        </w:rPr>
        <w:t>[Online] Available at: https://hrdevelopmentinfo.com/cognitive-constructivism-similarities-and-differences-of-the-cognitive-and-social-constructivism-theories-of-piaget-and-vygotsky/ (Accessed: 13/10/18)</w:t>
      </w:r>
    </w:p>
    <w:p w14:paraId="1EF3F531"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Clabaugh, G. (2010) </w:t>
      </w:r>
      <w:r w:rsidRPr="00C066D0">
        <w:rPr>
          <w:rFonts w:ascii="Arial" w:hAnsi="Arial" w:cs="Arial"/>
          <w:i/>
          <w:sz w:val="24"/>
          <w:szCs w:val="24"/>
        </w:rPr>
        <w:t xml:space="preserve">The Educational Theory of Jerome Bruner: A Multi-dimensional Analysis. </w:t>
      </w:r>
      <w:r w:rsidRPr="00C066D0">
        <w:rPr>
          <w:rFonts w:ascii="Arial" w:hAnsi="Arial" w:cs="Arial"/>
          <w:sz w:val="24"/>
          <w:szCs w:val="24"/>
        </w:rPr>
        <w:t>[Online] Available at: http://www.newfoundations.net/GALLERY/BrunerTheory.pdf (Accessed: 13/10/18).</w:t>
      </w:r>
    </w:p>
    <w:p w14:paraId="10121C2A"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Conklin, W. (2012) </w:t>
      </w:r>
      <w:r w:rsidRPr="00C066D0">
        <w:rPr>
          <w:rFonts w:ascii="Arial" w:hAnsi="Arial" w:cs="Arial"/>
          <w:i/>
          <w:sz w:val="24"/>
          <w:szCs w:val="24"/>
        </w:rPr>
        <w:t xml:space="preserve">Strategies for Developing Higher-Order Thinking Skills. </w:t>
      </w:r>
      <w:r w:rsidRPr="00C066D0">
        <w:rPr>
          <w:rFonts w:ascii="Arial" w:hAnsi="Arial" w:cs="Arial"/>
          <w:sz w:val="24"/>
          <w:szCs w:val="24"/>
        </w:rPr>
        <w:t>CA: Shell Education.</w:t>
      </w:r>
    </w:p>
    <w:p w14:paraId="0B92D07B" w14:textId="6DB90582" w:rsidR="001D2781" w:rsidRPr="00C066D0" w:rsidRDefault="00257197" w:rsidP="001D2781">
      <w:pPr>
        <w:pStyle w:val="Heading1"/>
        <w:rPr>
          <w:rFonts w:ascii="Arial" w:hAnsi="Arial" w:cs="Arial"/>
          <w:color w:val="auto"/>
          <w:sz w:val="24"/>
          <w:szCs w:val="24"/>
        </w:rPr>
      </w:pPr>
      <w:r w:rsidRPr="00C066D0">
        <w:rPr>
          <w:rStyle w:val="nlmarticle-title"/>
          <w:rFonts w:ascii="Arial" w:hAnsi="Arial" w:cs="Arial"/>
          <w:color w:val="auto"/>
          <w:sz w:val="24"/>
          <w:szCs w:val="24"/>
        </w:rPr>
        <w:t xml:space="preserve">Donaldson, G. (2015) </w:t>
      </w:r>
      <w:r w:rsidRPr="00C066D0">
        <w:rPr>
          <w:rStyle w:val="nlmarticle-title"/>
          <w:rFonts w:ascii="Arial" w:hAnsi="Arial" w:cs="Arial"/>
          <w:i/>
          <w:color w:val="auto"/>
          <w:sz w:val="24"/>
          <w:szCs w:val="24"/>
        </w:rPr>
        <w:t xml:space="preserve">Successful Futures: </w:t>
      </w:r>
      <w:r w:rsidRPr="00C066D0">
        <w:rPr>
          <w:rFonts w:ascii="Arial" w:hAnsi="Arial" w:cs="Arial"/>
          <w:i/>
          <w:color w:val="auto"/>
          <w:sz w:val="24"/>
          <w:szCs w:val="24"/>
        </w:rPr>
        <w:t xml:space="preserve">Independent Review of Curriculum and Assessment Arrangements in Wales. </w:t>
      </w:r>
      <w:r w:rsidRPr="00C066D0">
        <w:rPr>
          <w:rFonts w:ascii="Arial" w:hAnsi="Arial" w:cs="Arial"/>
          <w:color w:val="auto"/>
          <w:sz w:val="24"/>
          <w:szCs w:val="24"/>
        </w:rPr>
        <w:t xml:space="preserve">[Online] Available at: </w:t>
      </w:r>
      <w:r w:rsidRPr="00C066D0">
        <w:rPr>
          <w:rStyle w:val="Hyperlink"/>
          <w:rFonts w:ascii="Arial" w:hAnsi="Arial" w:cs="Arial"/>
          <w:color w:val="auto"/>
          <w:sz w:val="24"/>
          <w:szCs w:val="24"/>
          <w:u w:val="none"/>
        </w:rPr>
        <w:t>https://gov.wales/docs/dcells/publications/150225-successful-futures-en.pdf</w:t>
      </w:r>
      <w:r w:rsidRPr="00C066D0">
        <w:rPr>
          <w:rFonts w:ascii="Arial" w:hAnsi="Arial" w:cs="Arial"/>
          <w:color w:val="auto"/>
          <w:sz w:val="24"/>
          <w:szCs w:val="24"/>
        </w:rPr>
        <w:t xml:space="preserve"> (Accessed: 07/10/18)</w:t>
      </w:r>
    </w:p>
    <w:p w14:paraId="25594C71" w14:textId="77777777" w:rsidR="00257197" w:rsidRPr="00C066D0" w:rsidRDefault="00257197" w:rsidP="00257197">
      <w:pPr>
        <w:rPr>
          <w:rFonts w:ascii="Arial" w:hAnsi="Arial" w:cs="Arial"/>
          <w:sz w:val="24"/>
          <w:szCs w:val="24"/>
        </w:rPr>
      </w:pPr>
      <w:proofErr w:type="spellStart"/>
      <w:r w:rsidRPr="00C066D0">
        <w:rPr>
          <w:rFonts w:ascii="Arial" w:hAnsi="Arial" w:cs="Arial"/>
          <w:sz w:val="24"/>
          <w:szCs w:val="24"/>
        </w:rPr>
        <w:t>Elemam</w:t>
      </w:r>
      <w:proofErr w:type="spellEnd"/>
      <w:r w:rsidRPr="00C066D0">
        <w:rPr>
          <w:rFonts w:ascii="Arial" w:hAnsi="Arial" w:cs="Arial"/>
          <w:sz w:val="24"/>
          <w:szCs w:val="24"/>
        </w:rPr>
        <w:t xml:space="preserve">, A. (2016) Barriers to Implementation of Information and Communication (ICT) in Public Sudanese Secondary Schools: Teacher’s Prospective. </w:t>
      </w:r>
      <w:r w:rsidRPr="00C066D0">
        <w:rPr>
          <w:rFonts w:ascii="Arial" w:hAnsi="Arial" w:cs="Arial"/>
          <w:i/>
          <w:sz w:val="24"/>
          <w:szCs w:val="24"/>
        </w:rPr>
        <w:t xml:space="preserve">Journal of Sociological Research. </w:t>
      </w:r>
      <w:r w:rsidRPr="00C066D0">
        <w:rPr>
          <w:rFonts w:ascii="Arial" w:hAnsi="Arial" w:cs="Arial"/>
          <w:sz w:val="24"/>
          <w:szCs w:val="24"/>
        </w:rPr>
        <w:t>7 (1), 1948-5468.</w:t>
      </w:r>
    </w:p>
    <w:p w14:paraId="6DD65BF9"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E Teaching (2016) </w:t>
      </w:r>
      <w:r w:rsidRPr="00C066D0">
        <w:rPr>
          <w:rFonts w:ascii="Arial" w:hAnsi="Arial" w:cs="Arial"/>
          <w:i/>
          <w:sz w:val="24"/>
          <w:szCs w:val="24"/>
        </w:rPr>
        <w:t xml:space="preserve">Authentic Learning: What, why and how? </w:t>
      </w:r>
      <w:r w:rsidRPr="00C066D0">
        <w:rPr>
          <w:rFonts w:ascii="Arial" w:hAnsi="Arial" w:cs="Arial"/>
          <w:sz w:val="24"/>
          <w:szCs w:val="24"/>
        </w:rPr>
        <w:t xml:space="preserve">[Online] Available at: </w:t>
      </w:r>
      <w:r w:rsidRPr="00C066D0">
        <w:rPr>
          <w:rStyle w:val="Hyperlink"/>
          <w:rFonts w:ascii="Arial" w:hAnsi="Arial" w:cs="Arial"/>
          <w:color w:val="auto"/>
          <w:sz w:val="24"/>
          <w:szCs w:val="24"/>
          <w:u w:val="none"/>
        </w:rPr>
        <w:t>http://www.acel.org.au/acel/ACEL_docs/Publications/e-Teaching/2016/e-Teaching_2016_10.pdf</w:t>
      </w:r>
      <w:r w:rsidRPr="00C066D0">
        <w:rPr>
          <w:rFonts w:ascii="Arial" w:hAnsi="Arial" w:cs="Arial"/>
          <w:sz w:val="24"/>
          <w:szCs w:val="24"/>
        </w:rPr>
        <w:t xml:space="preserve"> (Accessed: 10/10/18).</w:t>
      </w:r>
    </w:p>
    <w:p w14:paraId="53933FE4"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Fisher, J. (2013) </w:t>
      </w:r>
      <w:r w:rsidRPr="00C066D0">
        <w:rPr>
          <w:rFonts w:ascii="Arial" w:hAnsi="Arial" w:cs="Arial"/>
          <w:i/>
          <w:sz w:val="24"/>
          <w:szCs w:val="24"/>
        </w:rPr>
        <w:t xml:space="preserve">Starting from the Child: Teaching and Learning in the Foundation Phase. </w:t>
      </w:r>
      <w:r w:rsidRPr="00C066D0">
        <w:rPr>
          <w:rFonts w:ascii="Arial" w:hAnsi="Arial" w:cs="Arial"/>
          <w:sz w:val="24"/>
          <w:szCs w:val="24"/>
        </w:rPr>
        <w:t>McGraw Hill Education: Berkshire</w:t>
      </w:r>
    </w:p>
    <w:p w14:paraId="46EC5023" w14:textId="77777777" w:rsidR="00C31D5B" w:rsidRPr="00C066D0" w:rsidRDefault="00257197" w:rsidP="00257197">
      <w:pPr>
        <w:rPr>
          <w:rStyle w:val="Hyperlink"/>
          <w:rFonts w:ascii="Arial" w:hAnsi="Arial" w:cs="Arial"/>
          <w:color w:val="auto"/>
          <w:sz w:val="24"/>
          <w:szCs w:val="24"/>
        </w:rPr>
      </w:pPr>
      <w:r w:rsidRPr="00C066D0">
        <w:rPr>
          <w:rFonts w:ascii="Arial" w:hAnsi="Arial" w:cs="Arial"/>
          <w:sz w:val="24"/>
          <w:szCs w:val="24"/>
        </w:rPr>
        <w:t xml:space="preserve">Fraser (2015) Classroom Learning Environments. </w:t>
      </w:r>
      <w:r w:rsidRPr="00C066D0">
        <w:rPr>
          <w:rFonts w:ascii="Arial" w:hAnsi="Arial" w:cs="Arial"/>
          <w:i/>
          <w:sz w:val="24"/>
          <w:szCs w:val="24"/>
        </w:rPr>
        <w:t xml:space="preserve">Encyclopaedia of Science Education. </w:t>
      </w:r>
      <w:r w:rsidRPr="00C066D0">
        <w:rPr>
          <w:rFonts w:ascii="Arial" w:hAnsi="Arial" w:cs="Arial"/>
          <w:sz w:val="24"/>
          <w:szCs w:val="24"/>
        </w:rPr>
        <w:t>[Online] DOI: https://doi.org/10.1007/978-94-007-2150-0_186 (Accessed: 10/10/18)</w:t>
      </w:r>
    </w:p>
    <w:p w14:paraId="59440189" w14:textId="681E692C" w:rsidR="00D973DC" w:rsidRPr="00C066D0" w:rsidRDefault="00257197" w:rsidP="00257197">
      <w:pPr>
        <w:rPr>
          <w:rStyle w:val="Hyperlink"/>
          <w:rFonts w:ascii="Arial" w:hAnsi="Arial" w:cs="Arial"/>
          <w:color w:val="auto"/>
          <w:sz w:val="24"/>
          <w:szCs w:val="24"/>
          <w:u w:val="none"/>
        </w:rPr>
      </w:pPr>
      <w:r w:rsidRPr="00C066D0">
        <w:rPr>
          <w:rStyle w:val="Hyperlink"/>
          <w:rFonts w:ascii="Arial" w:hAnsi="Arial" w:cs="Arial"/>
          <w:color w:val="auto"/>
          <w:sz w:val="24"/>
          <w:szCs w:val="24"/>
          <w:u w:val="none"/>
        </w:rPr>
        <w:t xml:space="preserve">Fry, H. Ketteridge, S. and Marshall, S. (2014) </w:t>
      </w:r>
      <w:r w:rsidRPr="00C066D0">
        <w:rPr>
          <w:rStyle w:val="Hyperlink"/>
          <w:rFonts w:ascii="Arial" w:hAnsi="Arial" w:cs="Arial"/>
          <w:i/>
          <w:color w:val="auto"/>
          <w:sz w:val="24"/>
          <w:szCs w:val="24"/>
          <w:u w:val="none"/>
        </w:rPr>
        <w:t xml:space="preserve">A Handbook for Teaching and Learning in Higher Education: Enhancing Academic Practice. </w:t>
      </w:r>
      <w:r w:rsidRPr="00C066D0">
        <w:rPr>
          <w:rStyle w:val="Hyperlink"/>
          <w:rFonts w:ascii="Arial" w:hAnsi="Arial" w:cs="Arial"/>
          <w:color w:val="auto"/>
          <w:sz w:val="24"/>
          <w:szCs w:val="24"/>
          <w:u w:val="none"/>
        </w:rPr>
        <w:t>Oxon: Routledge.</w:t>
      </w:r>
    </w:p>
    <w:p w14:paraId="5F9FEA3F" w14:textId="6D17FD7D" w:rsidR="00D973DC" w:rsidRPr="00C066D0" w:rsidRDefault="00D973DC" w:rsidP="00D973DC">
      <w:pPr>
        <w:rPr>
          <w:rFonts w:ascii="Arial" w:hAnsi="Arial" w:cs="Arial"/>
          <w:sz w:val="24"/>
          <w:szCs w:val="24"/>
        </w:rPr>
      </w:pPr>
      <w:r w:rsidRPr="00C066D0">
        <w:rPr>
          <w:rStyle w:val="Hyperlink"/>
          <w:rFonts w:ascii="Arial" w:hAnsi="Arial" w:cs="Arial"/>
          <w:color w:val="auto"/>
          <w:sz w:val="24"/>
          <w:szCs w:val="24"/>
          <w:u w:val="none"/>
        </w:rPr>
        <w:t>Hill, J. (</w:t>
      </w:r>
      <w:proofErr w:type="spellStart"/>
      <w:r w:rsidRPr="00C066D0">
        <w:rPr>
          <w:rStyle w:val="Hyperlink"/>
          <w:rFonts w:ascii="Arial" w:hAnsi="Arial" w:cs="Arial"/>
          <w:color w:val="auto"/>
          <w:sz w:val="24"/>
          <w:szCs w:val="24"/>
          <w:u w:val="none"/>
        </w:rPr>
        <w:t>n.d</w:t>
      </w:r>
      <w:proofErr w:type="spellEnd"/>
      <w:r w:rsidRPr="00C066D0">
        <w:rPr>
          <w:rStyle w:val="Hyperlink"/>
          <w:rFonts w:ascii="Arial" w:hAnsi="Arial" w:cs="Arial"/>
          <w:color w:val="auto"/>
          <w:sz w:val="24"/>
          <w:szCs w:val="24"/>
          <w:u w:val="none"/>
        </w:rPr>
        <w:t xml:space="preserve">) </w:t>
      </w:r>
      <w:r w:rsidRPr="00C066D0">
        <w:rPr>
          <w:rStyle w:val="Hyperlink"/>
          <w:rFonts w:ascii="Arial" w:hAnsi="Arial" w:cs="Arial"/>
          <w:i/>
          <w:color w:val="auto"/>
          <w:sz w:val="24"/>
          <w:szCs w:val="24"/>
          <w:u w:val="none"/>
        </w:rPr>
        <w:t xml:space="preserve">Welsh Display. </w:t>
      </w:r>
      <w:r w:rsidRPr="00C066D0">
        <w:rPr>
          <w:rStyle w:val="Hyperlink"/>
          <w:rFonts w:ascii="Arial" w:hAnsi="Arial" w:cs="Arial"/>
          <w:color w:val="auto"/>
          <w:sz w:val="24"/>
          <w:szCs w:val="24"/>
          <w:u w:val="none"/>
        </w:rPr>
        <w:t xml:space="preserve">[Pinterest Post]. Available at: </w:t>
      </w:r>
      <w:r w:rsidRPr="00C066D0">
        <w:rPr>
          <w:rFonts w:ascii="Arial" w:hAnsi="Arial" w:cs="Arial"/>
          <w:sz w:val="24"/>
          <w:szCs w:val="24"/>
        </w:rPr>
        <w:t>https://i.pinimg.com/originals/e8/12/43/e812434dae2b076ebbfb0c17ea2ea072.jpg</w:t>
      </w:r>
    </w:p>
    <w:p w14:paraId="71B5995E" w14:textId="75BBBBB8" w:rsidR="00D973DC" w:rsidRPr="00C066D0" w:rsidRDefault="00D973DC" w:rsidP="00257197">
      <w:pPr>
        <w:rPr>
          <w:rStyle w:val="Hyperlink"/>
          <w:rFonts w:ascii="Arial" w:hAnsi="Arial" w:cs="Arial"/>
          <w:color w:val="auto"/>
          <w:sz w:val="24"/>
          <w:szCs w:val="24"/>
          <w:u w:val="none"/>
        </w:rPr>
      </w:pPr>
      <w:r w:rsidRPr="00C066D0">
        <w:rPr>
          <w:rStyle w:val="Hyperlink"/>
          <w:rFonts w:ascii="Arial" w:hAnsi="Arial" w:cs="Arial"/>
          <w:color w:val="auto"/>
          <w:sz w:val="24"/>
          <w:szCs w:val="24"/>
          <w:u w:val="none"/>
        </w:rPr>
        <w:t>(Accessed: 29/09/18).</w:t>
      </w:r>
    </w:p>
    <w:p w14:paraId="56F6B5D1" w14:textId="77777777" w:rsidR="00257197" w:rsidRPr="00C066D0" w:rsidRDefault="00257197" w:rsidP="00257197">
      <w:pPr>
        <w:rPr>
          <w:rStyle w:val="Hyperlink"/>
          <w:rFonts w:ascii="Arial" w:hAnsi="Arial" w:cs="Arial"/>
          <w:color w:val="auto"/>
          <w:sz w:val="24"/>
          <w:szCs w:val="24"/>
          <w:u w:val="none"/>
        </w:rPr>
      </w:pPr>
      <w:r w:rsidRPr="00C066D0">
        <w:rPr>
          <w:rStyle w:val="Hyperlink"/>
          <w:rFonts w:ascii="Arial" w:hAnsi="Arial" w:cs="Arial"/>
          <w:color w:val="auto"/>
          <w:sz w:val="24"/>
          <w:szCs w:val="24"/>
          <w:u w:val="none"/>
        </w:rPr>
        <w:t xml:space="preserve">Karpov, Y. (2014) </w:t>
      </w:r>
      <w:r w:rsidRPr="00C066D0">
        <w:rPr>
          <w:rStyle w:val="Hyperlink"/>
          <w:rFonts w:ascii="Arial" w:hAnsi="Arial" w:cs="Arial"/>
          <w:i/>
          <w:color w:val="auto"/>
          <w:sz w:val="24"/>
          <w:szCs w:val="24"/>
          <w:u w:val="none"/>
        </w:rPr>
        <w:t>Vygotsky for Educators.</w:t>
      </w:r>
      <w:r w:rsidRPr="00C066D0">
        <w:rPr>
          <w:rStyle w:val="Hyperlink"/>
          <w:rFonts w:ascii="Arial" w:hAnsi="Arial" w:cs="Arial"/>
          <w:color w:val="auto"/>
          <w:sz w:val="24"/>
          <w:szCs w:val="24"/>
          <w:u w:val="none"/>
        </w:rPr>
        <w:t xml:space="preserve"> New York: Cambridge University Press</w:t>
      </w:r>
    </w:p>
    <w:p w14:paraId="51AA026B" w14:textId="77777777" w:rsidR="00257197" w:rsidRPr="00C066D0" w:rsidRDefault="00257197" w:rsidP="00257197">
      <w:pPr>
        <w:rPr>
          <w:rStyle w:val="Hyperlink"/>
          <w:rFonts w:ascii="Arial" w:hAnsi="Arial" w:cs="Arial"/>
          <w:color w:val="auto"/>
          <w:sz w:val="24"/>
          <w:szCs w:val="24"/>
          <w:u w:val="none"/>
        </w:rPr>
      </w:pPr>
      <w:r w:rsidRPr="00C066D0">
        <w:rPr>
          <w:rStyle w:val="Hyperlink"/>
          <w:rFonts w:ascii="Arial" w:hAnsi="Arial" w:cs="Arial"/>
          <w:color w:val="auto"/>
          <w:sz w:val="24"/>
          <w:szCs w:val="24"/>
          <w:u w:val="none"/>
        </w:rPr>
        <w:t xml:space="preserve">Kolb, D. (2015) </w:t>
      </w:r>
      <w:r w:rsidRPr="00C066D0">
        <w:rPr>
          <w:rStyle w:val="Hyperlink"/>
          <w:rFonts w:ascii="Arial" w:hAnsi="Arial" w:cs="Arial"/>
          <w:i/>
          <w:color w:val="auto"/>
          <w:sz w:val="24"/>
          <w:szCs w:val="24"/>
          <w:u w:val="none"/>
        </w:rPr>
        <w:t xml:space="preserve">Experiential Learning: Experience as the Source of Learning and Development. </w:t>
      </w:r>
      <w:r w:rsidRPr="00C066D0">
        <w:rPr>
          <w:rStyle w:val="Hyperlink"/>
          <w:rFonts w:ascii="Arial" w:hAnsi="Arial" w:cs="Arial"/>
          <w:color w:val="auto"/>
          <w:sz w:val="24"/>
          <w:szCs w:val="24"/>
          <w:u w:val="none"/>
        </w:rPr>
        <w:t>2</w:t>
      </w:r>
      <w:r w:rsidRPr="00C066D0">
        <w:rPr>
          <w:rStyle w:val="Hyperlink"/>
          <w:rFonts w:ascii="Arial" w:hAnsi="Arial" w:cs="Arial"/>
          <w:color w:val="auto"/>
          <w:sz w:val="24"/>
          <w:szCs w:val="24"/>
          <w:u w:val="none"/>
          <w:vertAlign w:val="superscript"/>
        </w:rPr>
        <w:t>nd</w:t>
      </w:r>
      <w:r w:rsidRPr="00C066D0">
        <w:rPr>
          <w:rStyle w:val="Hyperlink"/>
          <w:rFonts w:ascii="Arial" w:hAnsi="Arial" w:cs="Arial"/>
          <w:color w:val="auto"/>
          <w:sz w:val="24"/>
          <w:szCs w:val="24"/>
          <w:u w:val="none"/>
        </w:rPr>
        <w:t xml:space="preserve"> edition. New Jersey: Pearson Education</w:t>
      </w:r>
    </w:p>
    <w:p w14:paraId="022BA781" w14:textId="63FC656E" w:rsidR="00257197" w:rsidRPr="00C066D0" w:rsidRDefault="00257197" w:rsidP="00257197">
      <w:pPr>
        <w:rPr>
          <w:rStyle w:val="Hyperlink"/>
          <w:rFonts w:ascii="Arial" w:hAnsi="Arial" w:cs="Arial"/>
          <w:color w:val="auto"/>
          <w:sz w:val="24"/>
          <w:szCs w:val="24"/>
          <w:u w:val="none"/>
        </w:rPr>
      </w:pPr>
      <w:r w:rsidRPr="00C066D0">
        <w:rPr>
          <w:rStyle w:val="Hyperlink"/>
          <w:rFonts w:ascii="Arial" w:hAnsi="Arial" w:cs="Arial"/>
          <w:color w:val="auto"/>
          <w:sz w:val="24"/>
          <w:szCs w:val="24"/>
          <w:u w:val="none"/>
        </w:rPr>
        <w:t xml:space="preserve">International Journal of Educational Reform (2016) </w:t>
      </w:r>
      <w:r w:rsidRPr="00C066D0">
        <w:rPr>
          <w:rStyle w:val="Hyperlink"/>
          <w:rFonts w:ascii="Arial" w:hAnsi="Arial" w:cs="Arial"/>
          <w:i/>
          <w:color w:val="auto"/>
          <w:sz w:val="24"/>
          <w:szCs w:val="24"/>
          <w:u w:val="none"/>
        </w:rPr>
        <w:t xml:space="preserve">IJER Vol 25-N3. </w:t>
      </w:r>
      <w:r w:rsidRPr="00C066D0">
        <w:rPr>
          <w:rStyle w:val="Hyperlink"/>
          <w:rFonts w:ascii="Arial" w:hAnsi="Arial" w:cs="Arial"/>
          <w:color w:val="auto"/>
          <w:sz w:val="24"/>
          <w:szCs w:val="24"/>
          <w:u w:val="none"/>
        </w:rPr>
        <w:t xml:space="preserve">Lanham: Rowman and Littlefield Education. </w:t>
      </w:r>
    </w:p>
    <w:p w14:paraId="5FC5B12A" w14:textId="058EF139" w:rsidR="00257197" w:rsidRPr="00C066D0" w:rsidRDefault="00257197" w:rsidP="00257197">
      <w:pPr>
        <w:rPr>
          <w:rFonts w:ascii="Arial" w:hAnsi="Arial" w:cs="Arial"/>
          <w:sz w:val="24"/>
          <w:szCs w:val="24"/>
        </w:rPr>
      </w:pPr>
      <w:r w:rsidRPr="00C066D0">
        <w:rPr>
          <w:rFonts w:ascii="Arial" w:hAnsi="Arial" w:cs="Arial"/>
          <w:sz w:val="24"/>
          <w:szCs w:val="24"/>
        </w:rPr>
        <w:t xml:space="preserve">Irby, B. Brown, G. Paramecia, R. and Jackson, S. (2013) </w:t>
      </w:r>
      <w:r w:rsidRPr="00C066D0">
        <w:rPr>
          <w:rFonts w:ascii="Arial" w:hAnsi="Arial" w:cs="Arial"/>
          <w:i/>
          <w:sz w:val="24"/>
          <w:szCs w:val="24"/>
        </w:rPr>
        <w:t xml:space="preserve">Handbook of Educational Theories. </w:t>
      </w:r>
      <w:r w:rsidRPr="00C066D0">
        <w:rPr>
          <w:rFonts w:ascii="Arial" w:hAnsi="Arial" w:cs="Arial"/>
          <w:sz w:val="24"/>
          <w:szCs w:val="24"/>
        </w:rPr>
        <w:t>North Carolina: IAP.</w:t>
      </w:r>
    </w:p>
    <w:p w14:paraId="3E2A8608" w14:textId="77777777" w:rsidR="00257197" w:rsidRPr="00C066D0" w:rsidRDefault="00257197" w:rsidP="00257197">
      <w:pPr>
        <w:rPr>
          <w:rFonts w:ascii="Arial" w:hAnsi="Arial" w:cs="Arial"/>
          <w:sz w:val="24"/>
          <w:szCs w:val="24"/>
          <w:shd w:val="clear" w:color="auto" w:fill="FFFFFF"/>
        </w:rPr>
      </w:pPr>
      <w:r w:rsidRPr="00C066D0">
        <w:rPr>
          <w:rFonts w:ascii="Arial" w:hAnsi="Arial" w:cs="Arial"/>
          <w:sz w:val="24"/>
          <w:szCs w:val="24"/>
          <w:shd w:val="clear" w:color="auto" w:fill="FFFFFF"/>
        </w:rPr>
        <w:t>McLeod, S. (2018). </w:t>
      </w:r>
      <w:r w:rsidRPr="00C066D0">
        <w:rPr>
          <w:rStyle w:val="Emphasis"/>
          <w:rFonts w:ascii="Arial" w:hAnsi="Arial" w:cs="Arial"/>
          <w:sz w:val="24"/>
          <w:szCs w:val="24"/>
          <w:shd w:val="clear" w:color="auto" w:fill="FFFFFF"/>
        </w:rPr>
        <w:t>Jean Piaget's theory of cognitive development</w:t>
      </w:r>
      <w:r w:rsidRPr="00C066D0">
        <w:rPr>
          <w:rFonts w:ascii="Arial" w:hAnsi="Arial" w:cs="Arial"/>
          <w:sz w:val="24"/>
          <w:szCs w:val="24"/>
          <w:shd w:val="clear" w:color="auto" w:fill="FFFFFF"/>
        </w:rPr>
        <w:t>. [Online] Available at: https://www.simplypsychology.org/piaget.html (Accessed: 12/10/18)</w:t>
      </w:r>
    </w:p>
    <w:p w14:paraId="0064AF5C"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McMillan, J. (2012) </w:t>
      </w:r>
      <w:r w:rsidRPr="00C066D0">
        <w:rPr>
          <w:rFonts w:ascii="Arial" w:hAnsi="Arial" w:cs="Arial"/>
          <w:i/>
          <w:sz w:val="24"/>
          <w:szCs w:val="24"/>
        </w:rPr>
        <w:t xml:space="preserve">SAGE Handbook of Research on Classroom Assessment. </w:t>
      </w:r>
      <w:r w:rsidRPr="00C066D0">
        <w:rPr>
          <w:rFonts w:ascii="Arial" w:hAnsi="Arial" w:cs="Arial"/>
          <w:sz w:val="24"/>
          <w:szCs w:val="24"/>
        </w:rPr>
        <w:t xml:space="preserve">London: SAGE </w:t>
      </w:r>
    </w:p>
    <w:p w14:paraId="31A816B8" w14:textId="4B2AD2A3" w:rsidR="00257197" w:rsidRPr="00C066D0" w:rsidRDefault="00257197" w:rsidP="00257197">
      <w:pPr>
        <w:rPr>
          <w:rFonts w:ascii="Arial" w:hAnsi="Arial" w:cs="Arial"/>
          <w:sz w:val="24"/>
          <w:szCs w:val="24"/>
        </w:rPr>
      </w:pPr>
      <w:r w:rsidRPr="00C066D0">
        <w:rPr>
          <w:rFonts w:ascii="Arial" w:hAnsi="Arial" w:cs="Arial"/>
          <w:sz w:val="24"/>
          <w:szCs w:val="24"/>
        </w:rPr>
        <w:t xml:space="preserve">O’Donnell, A. and King, A. (2014) </w:t>
      </w:r>
      <w:r w:rsidRPr="00C066D0">
        <w:rPr>
          <w:rFonts w:ascii="Arial" w:hAnsi="Arial" w:cs="Arial"/>
          <w:i/>
          <w:sz w:val="24"/>
          <w:szCs w:val="24"/>
        </w:rPr>
        <w:t xml:space="preserve">Cognitive Perspectives on Peer Learning. </w:t>
      </w:r>
      <w:r w:rsidRPr="00C066D0">
        <w:rPr>
          <w:rFonts w:ascii="Arial" w:hAnsi="Arial" w:cs="Arial"/>
          <w:sz w:val="24"/>
          <w:szCs w:val="24"/>
        </w:rPr>
        <w:t>New York: Routledge.</w:t>
      </w:r>
    </w:p>
    <w:p w14:paraId="187C5076"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Olson, D. (2014) </w:t>
      </w:r>
      <w:r w:rsidRPr="00C066D0">
        <w:rPr>
          <w:rFonts w:ascii="Arial" w:hAnsi="Arial" w:cs="Arial"/>
          <w:i/>
          <w:sz w:val="24"/>
          <w:szCs w:val="24"/>
        </w:rPr>
        <w:t xml:space="preserve">Jerome Bruner: The Cognitive Revolution in Educational Theory. </w:t>
      </w:r>
      <w:r w:rsidRPr="00C066D0">
        <w:rPr>
          <w:rFonts w:ascii="Arial" w:hAnsi="Arial" w:cs="Arial"/>
          <w:sz w:val="24"/>
          <w:szCs w:val="24"/>
        </w:rPr>
        <w:t>London: Bloomsbury Academic.</w:t>
      </w:r>
    </w:p>
    <w:p w14:paraId="70B1C4F3" w14:textId="77777777" w:rsidR="00C31D5B" w:rsidRPr="00C066D0" w:rsidRDefault="00257197" w:rsidP="00C31D5B">
      <w:pPr>
        <w:rPr>
          <w:rFonts w:ascii="Arial" w:hAnsi="Arial" w:cs="Arial"/>
          <w:sz w:val="24"/>
          <w:szCs w:val="24"/>
        </w:rPr>
      </w:pPr>
      <w:r w:rsidRPr="00C066D0">
        <w:rPr>
          <w:rFonts w:ascii="Arial" w:hAnsi="Arial" w:cs="Arial"/>
          <w:sz w:val="24"/>
          <w:szCs w:val="24"/>
        </w:rPr>
        <w:t xml:space="preserve">Olusegun, S. (2015) Constructivism Learning Theory: A Paradigm for Teaching and Learning. </w:t>
      </w:r>
      <w:r w:rsidRPr="00C066D0">
        <w:rPr>
          <w:rFonts w:ascii="Arial" w:hAnsi="Arial" w:cs="Arial"/>
          <w:i/>
          <w:sz w:val="24"/>
          <w:szCs w:val="24"/>
        </w:rPr>
        <w:t>Journal of Research and Method in Education.</w:t>
      </w:r>
      <w:r w:rsidRPr="00C066D0">
        <w:rPr>
          <w:rFonts w:ascii="Arial" w:hAnsi="Arial" w:cs="Arial"/>
          <w:sz w:val="24"/>
          <w:szCs w:val="24"/>
        </w:rPr>
        <w:t xml:space="preserve"> 5 (6), 66-70.</w:t>
      </w:r>
    </w:p>
    <w:p w14:paraId="2BBBA4B7" w14:textId="21EFAF32" w:rsidR="00257197" w:rsidRPr="00C066D0" w:rsidRDefault="00257197" w:rsidP="00C31D5B">
      <w:pPr>
        <w:rPr>
          <w:rStyle w:val="nlmarticle-title"/>
          <w:rFonts w:ascii="Arial" w:hAnsi="Arial" w:cs="Arial"/>
          <w:sz w:val="24"/>
          <w:szCs w:val="24"/>
        </w:rPr>
      </w:pPr>
      <w:r w:rsidRPr="00C066D0">
        <w:rPr>
          <w:rFonts w:ascii="Arial" w:hAnsi="Arial" w:cs="Arial"/>
          <w:sz w:val="24"/>
          <w:szCs w:val="24"/>
        </w:rPr>
        <w:t xml:space="preserve">Payne, R. (2015) </w:t>
      </w:r>
      <w:r w:rsidRPr="00C066D0">
        <w:rPr>
          <w:rStyle w:val="nlmarticle-title"/>
          <w:rFonts w:ascii="Arial" w:hAnsi="Arial" w:cs="Arial"/>
          <w:sz w:val="24"/>
          <w:szCs w:val="24"/>
        </w:rPr>
        <w:t xml:space="preserve">Using rewards and sanctions in the classroom: pupils’ perceptions of their own responses to current behaviour management strategies. </w:t>
      </w:r>
      <w:r w:rsidRPr="00C066D0">
        <w:rPr>
          <w:rStyle w:val="nlmarticle-title"/>
          <w:rFonts w:ascii="Arial" w:hAnsi="Arial" w:cs="Arial"/>
          <w:i/>
          <w:sz w:val="24"/>
          <w:szCs w:val="24"/>
        </w:rPr>
        <w:t xml:space="preserve">Education Review, </w:t>
      </w:r>
      <w:r w:rsidRPr="00C066D0">
        <w:rPr>
          <w:rStyle w:val="nlmarticle-title"/>
          <w:rFonts w:ascii="Arial" w:hAnsi="Arial" w:cs="Arial"/>
          <w:sz w:val="24"/>
          <w:szCs w:val="24"/>
        </w:rPr>
        <w:t>67(4), 483-504.</w:t>
      </w:r>
    </w:p>
    <w:p w14:paraId="0320C58B" w14:textId="4C64909B" w:rsidR="00D973DC" w:rsidRPr="00C066D0" w:rsidRDefault="00D973DC" w:rsidP="00C31D5B">
      <w:pPr>
        <w:rPr>
          <w:rStyle w:val="nlmarticle-title"/>
          <w:rFonts w:ascii="Arial" w:hAnsi="Arial" w:cs="Arial"/>
          <w:sz w:val="24"/>
          <w:szCs w:val="24"/>
        </w:rPr>
      </w:pPr>
      <w:r w:rsidRPr="00C066D0">
        <w:rPr>
          <w:rStyle w:val="nlmarticle-title"/>
          <w:rFonts w:ascii="Arial" w:hAnsi="Arial" w:cs="Arial"/>
          <w:sz w:val="24"/>
          <w:szCs w:val="24"/>
        </w:rPr>
        <w:t xml:space="preserve">Rock My Classroom (2015) </w:t>
      </w:r>
      <w:r w:rsidRPr="00C066D0">
        <w:rPr>
          <w:rStyle w:val="nlmarticle-title"/>
          <w:rFonts w:ascii="Arial" w:hAnsi="Arial" w:cs="Arial"/>
          <w:i/>
          <w:sz w:val="24"/>
          <w:szCs w:val="24"/>
        </w:rPr>
        <w:t xml:space="preserve">Outdoor Construction. </w:t>
      </w:r>
      <w:r w:rsidRPr="00C066D0">
        <w:rPr>
          <w:rStyle w:val="nlmarticle-title"/>
          <w:rFonts w:ascii="Arial" w:hAnsi="Arial" w:cs="Arial"/>
          <w:sz w:val="24"/>
          <w:szCs w:val="24"/>
        </w:rPr>
        <w:t xml:space="preserve">[Photograph] Available at: </w:t>
      </w:r>
      <w:r w:rsidRPr="00C066D0">
        <w:rPr>
          <w:rStyle w:val="nlmarticle-title"/>
          <w:rFonts w:ascii="Arial" w:hAnsi="Arial" w:cs="Arial"/>
          <w:sz w:val="24"/>
          <w:szCs w:val="24"/>
        </w:rPr>
        <w:t>https://rockmyclassroom.com/</w:t>
      </w:r>
      <w:r w:rsidRPr="00C066D0">
        <w:rPr>
          <w:rStyle w:val="nlmarticle-title"/>
          <w:rFonts w:ascii="Arial" w:hAnsi="Arial" w:cs="Arial"/>
          <w:sz w:val="24"/>
          <w:szCs w:val="24"/>
        </w:rPr>
        <w:t xml:space="preserve"> (Accessed: 29/09/18).</w:t>
      </w:r>
    </w:p>
    <w:p w14:paraId="58AACD22" w14:textId="718D6AB9" w:rsidR="00257197" w:rsidRPr="00C066D0" w:rsidRDefault="00257197" w:rsidP="00257197">
      <w:pPr>
        <w:pStyle w:val="Heading1"/>
        <w:rPr>
          <w:rFonts w:ascii="Arial" w:hAnsi="Arial" w:cs="Arial"/>
          <w:b/>
          <w:color w:val="auto"/>
          <w:sz w:val="24"/>
          <w:szCs w:val="24"/>
        </w:rPr>
      </w:pPr>
      <w:r w:rsidRPr="00C066D0">
        <w:rPr>
          <w:rFonts w:ascii="Arial" w:hAnsi="Arial" w:cs="Arial"/>
          <w:color w:val="auto"/>
          <w:sz w:val="24"/>
          <w:szCs w:val="24"/>
        </w:rPr>
        <w:t>Roustaee, R. Kadir, S. and Asimiran, S. (2014) A Review of Constructivist Teaching Practices. Middle-East Journal of Scientific Research</w:t>
      </w:r>
      <w:r w:rsidR="00811BA4" w:rsidRPr="00C066D0">
        <w:rPr>
          <w:rFonts w:ascii="Arial" w:hAnsi="Arial" w:cs="Arial"/>
          <w:color w:val="auto"/>
          <w:sz w:val="24"/>
          <w:szCs w:val="24"/>
        </w:rPr>
        <w:t>.</w:t>
      </w:r>
      <w:r w:rsidRPr="00C066D0">
        <w:rPr>
          <w:rFonts w:ascii="Arial" w:hAnsi="Arial" w:cs="Arial"/>
          <w:color w:val="auto"/>
          <w:sz w:val="24"/>
          <w:szCs w:val="24"/>
        </w:rPr>
        <w:t xml:space="preserve"> 19, 145-152.</w:t>
      </w:r>
    </w:p>
    <w:p w14:paraId="2B8C6439" w14:textId="77777777" w:rsidR="00257197" w:rsidRPr="00C066D0" w:rsidRDefault="00257197" w:rsidP="00257197">
      <w:pPr>
        <w:pStyle w:val="Heading1"/>
        <w:rPr>
          <w:rStyle w:val="nlmarticle-title"/>
          <w:rFonts w:ascii="Arial" w:hAnsi="Arial" w:cs="Arial"/>
          <w:b/>
          <w:color w:val="auto"/>
          <w:sz w:val="24"/>
          <w:szCs w:val="24"/>
        </w:rPr>
      </w:pPr>
      <w:r w:rsidRPr="00C066D0">
        <w:rPr>
          <w:rFonts w:ascii="Arial" w:hAnsi="Arial" w:cs="Arial"/>
          <w:color w:val="auto"/>
          <w:sz w:val="24"/>
          <w:szCs w:val="24"/>
        </w:rPr>
        <w:t xml:space="preserve">Sangra, A. (2016) </w:t>
      </w:r>
      <w:r w:rsidRPr="00C066D0">
        <w:rPr>
          <w:rStyle w:val="nlmarticle-title"/>
          <w:rFonts w:ascii="Arial" w:hAnsi="Arial" w:cs="Arial"/>
          <w:color w:val="auto"/>
          <w:sz w:val="24"/>
          <w:szCs w:val="24"/>
        </w:rPr>
        <w:t xml:space="preserve">The role of information and communication technologies in improving teaching and learning processes in primary and secondary schools. </w:t>
      </w:r>
      <w:r w:rsidRPr="00C066D0">
        <w:rPr>
          <w:rStyle w:val="nlmarticle-title"/>
          <w:rFonts w:ascii="Arial" w:hAnsi="Arial" w:cs="Arial"/>
          <w:i/>
          <w:color w:val="auto"/>
          <w:sz w:val="24"/>
          <w:szCs w:val="24"/>
        </w:rPr>
        <w:t xml:space="preserve">Research in Learning Technology. </w:t>
      </w:r>
      <w:r w:rsidRPr="00C066D0">
        <w:rPr>
          <w:rStyle w:val="nlmarticle-title"/>
          <w:rFonts w:ascii="Arial" w:hAnsi="Arial" w:cs="Arial"/>
          <w:color w:val="auto"/>
          <w:sz w:val="24"/>
          <w:szCs w:val="24"/>
        </w:rPr>
        <w:t>18 (3), 207-220.</w:t>
      </w:r>
    </w:p>
    <w:p w14:paraId="43EDB480" w14:textId="77777777" w:rsidR="00257197" w:rsidRPr="00C066D0" w:rsidRDefault="00257197" w:rsidP="00257197">
      <w:pPr>
        <w:pStyle w:val="Heading1"/>
        <w:rPr>
          <w:rStyle w:val="nlmarticle-title"/>
          <w:rFonts w:ascii="Arial" w:hAnsi="Arial" w:cs="Arial"/>
          <w:b/>
          <w:color w:val="auto"/>
          <w:sz w:val="24"/>
          <w:szCs w:val="24"/>
        </w:rPr>
      </w:pPr>
      <w:r w:rsidRPr="00C066D0">
        <w:rPr>
          <w:rStyle w:val="nlmarticle-title"/>
          <w:rFonts w:ascii="Arial" w:hAnsi="Arial" w:cs="Arial"/>
          <w:color w:val="auto"/>
          <w:sz w:val="24"/>
          <w:szCs w:val="24"/>
        </w:rPr>
        <w:t>Sjoberg, S. (2010) Constructivism and Learning</w:t>
      </w:r>
      <w:r w:rsidRPr="00C066D0">
        <w:rPr>
          <w:rStyle w:val="nlmarticle-title"/>
          <w:rFonts w:ascii="Arial" w:hAnsi="Arial" w:cs="Arial"/>
          <w:i/>
          <w:color w:val="auto"/>
          <w:sz w:val="24"/>
          <w:szCs w:val="24"/>
        </w:rPr>
        <w:t xml:space="preserve">. International Encyclopaedia of Learning. </w:t>
      </w:r>
      <w:r w:rsidRPr="00C066D0">
        <w:rPr>
          <w:rStyle w:val="nlmarticle-title"/>
          <w:rFonts w:ascii="Arial" w:hAnsi="Arial" w:cs="Arial"/>
          <w:color w:val="auto"/>
          <w:sz w:val="24"/>
          <w:szCs w:val="24"/>
        </w:rPr>
        <w:t>5, 485-490.</w:t>
      </w:r>
    </w:p>
    <w:p w14:paraId="11326B85" w14:textId="01EBA236" w:rsidR="00257197" w:rsidRPr="00C066D0" w:rsidRDefault="00257197" w:rsidP="00257197">
      <w:pPr>
        <w:rPr>
          <w:rFonts w:ascii="Arial" w:hAnsi="Arial" w:cs="Arial"/>
          <w:sz w:val="24"/>
          <w:szCs w:val="24"/>
        </w:rPr>
      </w:pPr>
      <w:r w:rsidRPr="00C066D0">
        <w:rPr>
          <w:rFonts w:ascii="Arial" w:hAnsi="Arial" w:cs="Arial"/>
          <w:sz w:val="24"/>
          <w:szCs w:val="24"/>
        </w:rPr>
        <w:t xml:space="preserve">Snowman, J. and McCown, R. (2014) </w:t>
      </w:r>
      <w:r w:rsidRPr="00C066D0">
        <w:rPr>
          <w:rFonts w:ascii="Arial" w:hAnsi="Arial" w:cs="Arial"/>
          <w:i/>
          <w:sz w:val="24"/>
          <w:szCs w:val="24"/>
        </w:rPr>
        <w:t xml:space="preserve">Psychology Applied to Teaching, </w:t>
      </w:r>
      <w:r w:rsidRPr="00C066D0">
        <w:rPr>
          <w:rFonts w:ascii="Arial" w:hAnsi="Arial" w:cs="Arial"/>
          <w:sz w:val="24"/>
          <w:szCs w:val="24"/>
        </w:rPr>
        <w:t>Cengage LTD: Stamford</w:t>
      </w:r>
    </w:p>
    <w:p w14:paraId="7D3D4414" w14:textId="4AEAC1BF" w:rsidR="00E65FD0" w:rsidRPr="00C066D0" w:rsidRDefault="00E65FD0" w:rsidP="00E65FD0">
      <w:pPr>
        <w:rPr>
          <w:rFonts w:ascii="Arial" w:hAnsi="Arial" w:cs="Arial"/>
          <w:sz w:val="24"/>
          <w:szCs w:val="24"/>
        </w:rPr>
      </w:pPr>
      <w:r w:rsidRPr="00C066D0">
        <w:rPr>
          <w:rFonts w:ascii="Arial" w:hAnsi="Arial" w:cs="Arial"/>
          <w:sz w:val="24"/>
          <w:szCs w:val="24"/>
        </w:rPr>
        <w:t>Spencer, D. (</w:t>
      </w:r>
      <w:proofErr w:type="spellStart"/>
      <w:r w:rsidRPr="00C066D0">
        <w:rPr>
          <w:rFonts w:ascii="Arial" w:hAnsi="Arial" w:cs="Arial"/>
          <w:sz w:val="24"/>
          <w:szCs w:val="24"/>
        </w:rPr>
        <w:t>n.d</w:t>
      </w:r>
      <w:proofErr w:type="spellEnd"/>
      <w:r w:rsidRPr="00C066D0">
        <w:rPr>
          <w:rFonts w:ascii="Arial" w:hAnsi="Arial" w:cs="Arial"/>
          <w:sz w:val="24"/>
          <w:szCs w:val="24"/>
        </w:rPr>
        <w:t xml:space="preserve">) </w:t>
      </w:r>
      <w:r w:rsidRPr="00C066D0">
        <w:rPr>
          <w:rFonts w:ascii="Arial" w:hAnsi="Arial" w:cs="Arial"/>
          <w:i/>
          <w:sz w:val="24"/>
          <w:szCs w:val="24"/>
        </w:rPr>
        <w:t xml:space="preserve">Autumn Investigation Area </w:t>
      </w:r>
      <w:r w:rsidRPr="00C066D0">
        <w:rPr>
          <w:rFonts w:ascii="Arial" w:hAnsi="Arial" w:cs="Arial"/>
          <w:sz w:val="24"/>
          <w:szCs w:val="24"/>
        </w:rPr>
        <w:t>[Pinterest</w:t>
      </w:r>
      <w:r w:rsidR="00D973DC" w:rsidRPr="00C066D0">
        <w:rPr>
          <w:rFonts w:ascii="Arial" w:hAnsi="Arial" w:cs="Arial"/>
          <w:sz w:val="24"/>
          <w:szCs w:val="24"/>
        </w:rPr>
        <w:t xml:space="preserve"> Post]</w:t>
      </w:r>
      <w:r w:rsidRPr="00C066D0">
        <w:rPr>
          <w:rFonts w:ascii="Arial" w:hAnsi="Arial" w:cs="Arial"/>
          <w:sz w:val="24"/>
          <w:szCs w:val="24"/>
        </w:rPr>
        <w:t xml:space="preserve">. Available at: </w:t>
      </w:r>
      <w:r w:rsidRPr="00C066D0">
        <w:rPr>
          <w:rFonts w:ascii="Arial" w:hAnsi="Arial" w:cs="Arial"/>
          <w:sz w:val="24"/>
          <w:szCs w:val="24"/>
        </w:rPr>
        <w:t>https://i.pinimg.com/originals/e3/3b/27/e33b2703d2ac16067361c622a6864373.jpg</w:t>
      </w:r>
    </w:p>
    <w:p w14:paraId="47BA9C07" w14:textId="163069A5" w:rsidR="00E65FD0" w:rsidRPr="00C066D0" w:rsidRDefault="00E65FD0" w:rsidP="00257197">
      <w:pPr>
        <w:rPr>
          <w:rFonts w:ascii="Arial" w:hAnsi="Arial" w:cs="Arial"/>
          <w:sz w:val="24"/>
          <w:szCs w:val="24"/>
        </w:rPr>
      </w:pPr>
      <w:r w:rsidRPr="00C066D0">
        <w:rPr>
          <w:rFonts w:ascii="Arial" w:hAnsi="Arial" w:cs="Arial"/>
          <w:sz w:val="24"/>
          <w:szCs w:val="24"/>
        </w:rPr>
        <w:t>(Accessed: 29/09/18)</w:t>
      </w:r>
    </w:p>
    <w:p w14:paraId="42E43947" w14:textId="77777777" w:rsidR="00C31D5B" w:rsidRPr="00C066D0" w:rsidRDefault="00257197" w:rsidP="00C31D5B">
      <w:pPr>
        <w:rPr>
          <w:rStyle w:val="nlmarticle-title"/>
          <w:rFonts w:ascii="Arial" w:hAnsi="Arial" w:cs="Arial"/>
          <w:sz w:val="24"/>
          <w:szCs w:val="24"/>
        </w:rPr>
      </w:pPr>
      <w:r w:rsidRPr="00C066D0">
        <w:rPr>
          <w:rStyle w:val="nlmarticle-title"/>
          <w:rFonts w:ascii="Arial" w:hAnsi="Arial" w:cs="Arial"/>
          <w:sz w:val="24"/>
          <w:szCs w:val="24"/>
        </w:rPr>
        <w:t xml:space="preserve">Sports Wales (no date) </w:t>
      </w:r>
      <w:r w:rsidRPr="00C066D0">
        <w:rPr>
          <w:rStyle w:val="nlmarticle-title"/>
          <w:rFonts w:ascii="Arial" w:hAnsi="Arial" w:cs="Arial"/>
          <w:i/>
          <w:sz w:val="24"/>
          <w:szCs w:val="24"/>
        </w:rPr>
        <w:t xml:space="preserve">About PESS </w:t>
      </w:r>
      <w:r w:rsidRPr="00C066D0">
        <w:rPr>
          <w:rStyle w:val="nlmarticle-title"/>
          <w:rFonts w:ascii="Arial" w:hAnsi="Arial" w:cs="Arial"/>
          <w:sz w:val="24"/>
          <w:szCs w:val="24"/>
        </w:rPr>
        <w:t xml:space="preserve">[Online] Available at: </w:t>
      </w:r>
      <w:hyperlink r:id="rId9" w:history="1">
        <w:r w:rsidRPr="00C066D0">
          <w:rPr>
            <w:rStyle w:val="Hyperlink"/>
            <w:rFonts w:ascii="Arial" w:hAnsi="Arial" w:cs="Arial"/>
            <w:color w:val="auto"/>
            <w:sz w:val="24"/>
            <w:szCs w:val="24"/>
            <w:u w:val="none"/>
          </w:rPr>
          <w:t>http://sport.wales/community-sport/education/pe--school-sport/about-pess.aspx</w:t>
        </w:r>
      </w:hyperlink>
      <w:r w:rsidRPr="00C066D0">
        <w:rPr>
          <w:rStyle w:val="nlmarticle-title"/>
          <w:rFonts w:ascii="Arial" w:hAnsi="Arial" w:cs="Arial"/>
          <w:sz w:val="24"/>
          <w:szCs w:val="24"/>
        </w:rPr>
        <w:t xml:space="preserve"> (Accessed: 29/09/18)</w:t>
      </w:r>
    </w:p>
    <w:p w14:paraId="40857D9D" w14:textId="271B85B7" w:rsidR="00C31D5B" w:rsidRPr="00C066D0" w:rsidRDefault="00C31D5B" w:rsidP="00C31D5B">
      <w:pPr>
        <w:rPr>
          <w:rStyle w:val="nlmarticle-title"/>
          <w:rFonts w:ascii="Arial" w:hAnsi="Arial" w:cs="Arial"/>
          <w:sz w:val="24"/>
          <w:szCs w:val="24"/>
        </w:rPr>
      </w:pPr>
      <w:r w:rsidRPr="00C066D0">
        <w:rPr>
          <w:rStyle w:val="nlmarticle-title"/>
          <w:rFonts w:ascii="Arial" w:hAnsi="Arial" w:cs="Arial"/>
          <w:sz w:val="24"/>
          <w:szCs w:val="24"/>
        </w:rPr>
        <w:t>T</w:t>
      </w:r>
      <w:r w:rsidR="00257197" w:rsidRPr="00C066D0">
        <w:rPr>
          <w:rStyle w:val="nlmarticle-title"/>
          <w:rFonts w:ascii="Arial" w:hAnsi="Arial" w:cs="Arial"/>
          <w:sz w:val="24"/>
          <w:szCs w:val="24"/>
        </w:rPr>
        <w:t xml:space="preserve">aylor, J. (2012) </w:t>
      </w:r>
      <w:r w:rsidR="00257197" w:rsidRPr="00C066D0">
        <w:rPr>
          <w:rStyle w:val="nlmarticle-title"/>
          <w:rFonts w:ascii="Arial" w:hAnsi="Arial" w:cs="Arial"/>
          <w:i/>
          <w:sz w:val="24"/>
          <w:szCs w:val="24"/>
        </w:rPr>
        <w:t xml:space="preserve">Raising Generation Tech: Preparing Your Children for a Media-Fuelled World. </w:t>
      </w:r>
      <w:r w:rsidR="00257197" w:rsidRPr="00C066D0">
        <w:rPr>
          <w:rStyle w:val="nlmarticle-title"/>
          <w:rFonts w:ascii="Arial" w:hAnsi="Arial" w:cs="Arial"/>
          <w:sz w:val="24"/>
          <w:szCs w:val="24"/>
        </w:rPr>
        <w:t xml:space="preserve">Sourcebooks: Naperville. </w:t>
      </w:r>
    </w:p>
    <w:p w14:paraId="0D79EE0D" w14:textId="29E07A89" w:rsidR="00E65FD0" w:rsidRPr="00C066D0" w:rsidRDefault="00811BA4" w:rsidP="00E65FD0">
      <w:pPr>
        <w:rPr>
          <w:rFonts w:ascii="Arial" w:hAnsi="Arial" w:cs="Arial"/>
          <w:sz w:val="24"/>
          <w:szCs w:val="24"/>
        </w:rPr>
      </w:pPr>
      <w:r w:rsidRPr="00C066D0">
        <w:rPr>
          <w:rStyle w:val="nlmarticle-title"/>
          <w:rFonts w:ascii="Arial" w:hAnsi="Arial" w:cs="Arial"/>
          <w:sz w:val="24"/>
          <w:szCs w:val="24"/>
        </w:rPr>
        <w:t>Teachers Pet (201</w:t>
      </w:r>
      <w:r w:rsidR="00E65FD0" w:rsidRPr="00C066D0">
        <w:rPr>
          <w:rStyle w:val="nlmarticle-title"/>
          <w:rFonts w:ascii="Arial" w:hAnsi="Arial" w:cs="Arial"/>
          <w:sz w:val="24"/>
          <w:szCs w:val="24"/>
        </w:rPr>
        <w:t xml:space="preserve">6) </w:t>
      </w:r>
      <w:r w:rsidR="00E65FD0" w:rsidRPr="00C066D0">
        <w:rPr>
          <w:rStyle w:val="nlmarticle-title"/>
          <w:rFonts w:ascii="Arial" w:hAnsi="Arial" w:cs="Arial"/>
          <w:i/>
          <w:sz w:val="24"/>
          <w:szCs w:val="24"/>
        </w:rPr>
        <w:t xml:space="preserve">Buzzed for Learning Behaviour Management Display. </w:t>
      </w:r>
      <w:r w:rsidR="00E65FD0" w:rsidRPr="00C066D0">
        <w:rPr>
          <w:rStyle w:val="nlmarticle-title"/>
          <w:rFonts w:ascii="Arial" w:hAnsi="Arial" w:cs="Arial"/>
          <w:sz w:val="24"/>
          <w:szCs w:val="24"/>
        </w:rPr>
        <w:t xml:space="preserve">(Image) Teachers Pet. Available at: </w:t>
      </w:r>
      <w:r w:rsidR="00E65FD0" w:rsidRPr="00C066D0">
        <w:rPr>
          <w:rFonts w:ascii="Arial" w:hAnsi="Arial" w:cs="Arial"/>
          <w:sz w:val="24"/>
          <w:szCs w:val="24"/>
        </w:rPr>
        <w:t>http://displays.tpet.co.uk/?resource=1423#/ViewResource/id1423</w:t>
      </w:r>
    </w:p>
    <w:p w14:paraId="65E57E37" w14:textId="2B14687A" w:rsidR="00811BA4" w:rsidRPr="00C066D0" w:rsidRDefault="00E65FD0" w:rsidP="00E65FD0">
      <w:pPr>
        <w:tabs>
          <w:tab w:val="right" w:pos="9026"/>
        </w:tabs>
        <w:rPr>
          <w:rStyle w:val="nlmarticle-title"/>
          <w:rFonts w:ascii="Arial" w:hAnsi="Arial" w:cs="Arial"/>
          <w:sz w:val="24"/>
          <w:szCs w:val="24"/>
        </w:rPr>
      </w:pPr>
      <w:r w:rsidRPr="00C066D0">
        <w:rPr>
          <w:rStyle w:val="nlmarticle-title"/>
          <w:rFonts w:ascii="Arial" w:hAnsi="Arial" w:cs="Arial"/>
          <w:sz w:val="24"/>
          <w:szCs w:val="24"/>
        </w:rPr>
        <w:t>(Accessed: 29/09/18)</w:t>
      </w:r>
    </w:p>
    <w:p w14:paraId="48F8D794" w14:textId="788F537B" w:rsidR="00D973DC" w:rsidRPr="00C066D0" w:rsidRDefault="00D973DC" w:rsidP="00D973DC">
      <w:pPr>
        <w:rPr>
          <w:rStyle w:val="nlmarticle-title"/>
          <w:rFonts w:ascii="Arial" w:hAnsi="Arial" w:cs="Arial"/>
          <w:sz w:val="24"/>
          <w:szCs w:val="24"/>
        </w:rPr>
      </w:pPr>
      <w:r w:rsidRPr="00C066D0">
        <w:rPr>
          <w:rStyle w:val="nlmarticle-title"/>
          <w:rFonts w:ascii="Arial" w:hAnsi="Arial" w:cs="Arial"/>
          <w:sz w:val="24"/>
          <w:szCs w:val="24"/>
        </w:rPr>
        <w:t>Twinkl (</w:t>
      </w:r>
      <w:proofErr w:type="spellStart"/>
      <w:r w:rsidRPr="00C066D0">
        <w:rPr>
          <w:rStyle w:val="nlmarticle-title"/>
          <w:rFonts w:ascii="Arial" w:hAnsi="Arial" w:cs="Arial"/>
          <w:sz w:val="24"/>
          <w:szCs w:val="24"/>
        </w:rPr>
        <w:t>n.d</w:t>
      </w:r>
      <w:proofErr w:type="spellEnd"/>
      <w:r w:rsidRPr="00C066D0">
        <w:rPr>
          <w:rStyle w:val="nlmarticle-title"/>
          <w:rFonts w:ascii="Arial" w:hAnsi="Arial" w:cs="Arial"/>
          <w:sz w:val="24"/>
          <w:szCs w:val="24"/>
        </w:rPr>
        <w:t xml:space="preserve">) </w:t>
      </w:r>
      <w:r w:rsidRPr="00C066D0">
        <w:rPr>
          <w:rStyle w:val="nlmarticle-title"/>
          <w:rFonts w:ascii="Arial" w:hAnsi="Arial" w:cs="Arial"/>
          <w:i/>
          <w:sz w:val="24"/>
          <w:szCs w:val="24"/>
        </w:rPr>
        <w:t xml:space="preserve">Mechanics/Garage Role Play Pack. </w:t>
      </w:r>
      <w:r w:rsidRPr="00C066D0">
        <w:rPr>
          <w:rStyle w:val="nlmarticle-title"/>
          <w:rFonts w:ascii="Arial" w:hAnsi="Arial" w:cs="Arial"/>
          <w:sz w:val="24"/>
          <w:szCs w:val="24"/>
        </w:rPr>
        <w:t xml:space="preserve">[Pinterest Post]. Available at: </w:t>
      </w:r>
      <w:r w:rsidRPr="00C066D0">
        <w:rPr>
          <w:rStyle w:val="Hyperlink"/>
          <w:rFonts w:ascii="Arial" w:hAnsi="Arial" w:cs="Arial"/>
          <w:color w:val="auto"/>
          <w:sz w:val="24"/>
          <w:szCs w:val="24"/>
          <w:u w:val="none"/>
        </w:rPr>
        <w:t>https://www.pinterest.co.uk/pin/2955555985672281</w:t>
      </w:r>
      <w:r w:rsidRPr="00C066D0">
        <w:rPr>
          <w:rStyle w:val="Hyperlink"/>
          <w:rFonts w:ascii="Arial" w:hAnsi="Arial" w:cs="Arial"/>
          <w:color w:val="auto"/>
          <w:sz w:val="24"/>
          <w:szCs w:val="24"/>
          <w:u w:val="none"/>
        </w:rPr>
        <w:t xml:space="preserve"> (Accessed: 29/09/18).</w:t>
      </w:r>
    </w:p>
    <w:p w14:paraId="3AF0166E" w14:textId="008502A0" w:rsidR="00C31D5B" w:rsidRPr="00C066D0" w:rsidRDefault="00257197" w:rsidP="00C31D5B">
      <w:pPr>
        <w:rPr>
          <w:rFonts w:ascii="Arial" w:hAnsi="Arial" w:cs="Arial"/>
          <w:sz w:val="24"/>
          <w:szCs w:val="24"/>
        </w:rPr>
      </w:pPr>
      <w:r w:rsidRPr="00C066D0">
        <w:rPr>
          <w:rStyle w:val="nlmarticle-title"/>
          <w:rFonts w:ascii="Arial" w:hAnsi="Arial" w:cs="Arial"/>
          <w:sz w:val="24"/>
          <w:szCs w:val="24"/>
        </w:rPr>
        <w:t xml:space="preserve">Wang, B. (2015) </w:t>
      </w:r>
      <w:r w:rsidRPr="00C066D0">
        <w:rPr>
          <w:rFonts w:ascii="Arial" w:hAnsi="Arial" w:cs="Arial"/>
          <w:sz w:val="24"/>
          <w:szCs w:val="24"/>
        </w:rPr>
        <w:t xml:space="preserve">Bridging the Gap Between Interpreting Classrooms and Real-World Interpreting. </w:t>
      </w:r>
      <w:r w:rsidRPr="00C066D0">
        <w:rPr>
          <w:rFonts w:ascii="Arial" w:hAnsi="Arial" w:cs="Arial"/>
          <w:i/>
          <w:sz w:val="24"/>
          <w:szCs w:val="24"/>
        </w:rPr>
        <w:t>International Journal of Interpreter Education</w:t>
      </w:r>
      <w:r w:rsidRPr="00C066D0">
        <w:rPr>
          <w:rFonts w:ascii="Arial" w:hAnsi="Arial" w:cs="Arial"/>
          <w:sz w:val="24"/>
          <w:szCs w:val="24"/>
        </w:rPr>
        <w:t>, 7 (1), 65-73.</w:t>
      </w:r>
    </w:p>
    <w:p w14:paraId="2F64340B" w14:textId="288B2408" w:rsidR="001D2781" w:rsidRPr="00C066D0" w:rsidRDefault="001D2781" w:rsidP="001D2781">
      <w:pPr>
        <w:rPr>
          <w:rFonts w:ascii="Arial" w:hAnsi="Arial" w:cs="Arial"/>
          <w:sz w:val="24"/>
          <w:szCs w:val="24"/>
        </w:rPr>
      </w:pPr>
      <w:r w:rsidRPr="00C066D0">
        <w:rPr>
          <w:rFonts w:ascii="Arial" w:hAnsi="Arial" w:cs="Arial"/>
          <w:sz w:val="24"/>
          <w:szCs w:val="24"/>
        </w:rPr>
        <w:t xml:space="preserve">Wang. P. (2013) </w:t>
      </w:r>
      <w:r w:rsidRPr="00C066D0">
        <w:rPr>
          <w:rFonts w:ascii="Arial" w:hAnsi="Arial" w:cs="Arial"/>
          <w:i/>
          <w:sz w:val="24"/>
          <w:szCs w:val="24"/>
        </w:rPr>
        <w:t xml:space="preserve">21 </w:t>
      </w:r>
      <w:proofErr w:type="spellStart"/>
      <w:r w:rsidRPr="00C066D0">
        <w:rPr>
          <w:rFonts w:ascii="Arial" w:hAnsi="Arial" w:cs="Arial"/>
          <w:i/>
          <w:sz w:val="24"/>
          <w:szCs w:val="24"/>
        </w:rPr>
        <w:t>Cozy</w:t>
      </w:r>
      <w:proofErr w:type="spellEnd"/>
      <w:r w:rsidRPr="00C066D0">
        <w:rPr>
          <w:rFonts w:ascii="Arial" w:hAnsi="Arial" w:cs="Arial"/>
          <w:i/>
          <w:sz w:val="24"/>
          <w:szCs w:val="24"/>
        </w:rPr>
        <w:t xml:space="preserve"> [sic] Makeshift Reading Nooks. </w:t>
      </w:r>
      <w:r w:rsidRPr="00C066D0">
        <w:rPr>
          <w:rFonts w:ascii="Arial" w:hAnsi="Arial" w:cs="Arial"/>
          <w:sz w:val="24"/>
          <w:szCs w:val="24"/>
        </w:rPr>
        <w:t xml:space="preserve">[Photograph] Pinterest. Available at: </w:t>
      </w:r>
      <w:r w:rsidRPr="00C066D0">
        <w:rPr>
          <w:rFonts w:ascii="Arial" w:hAnsi="Arial" w:cs="Arial"/>
          <w:sz w:val="24"/>
          <w:szCs w:val="24"/>
        </w:rPr>
        <w:t>https://www.pinterest.co.uk/pin/12103492726361213/</w:t>
      </w:r>
    </w:p>
    <w:p w14:paraId="09C26A14" w14:textId="72238421" w:rsidR="001D2781" w:rsidRPr="00C066D0" w:rsidRDefault="001D2781" w:rsidP="00C31D5B">
      <w:pPr>
        <w:rPr>
          <w:rFonts w:ascii="Arial" w:hAnsi="Arial" w:cs="Arial"/>
          <w:sz w:val="24"/>
          <w:szCs w:val="24"/>
        </w:rPr>
      </w:pPr>
      <w:r w:rsidRPr="00C066D0">
        <w:rPr>
          <w:rFonts w:ascii="Arial" w:hAnsi="Arial" w:cs="Arial"/>
          <w:sz w:val="24"/>
          <w:szCs w:val="24"/>
        </w:rPr>
        <w:t>(Accessed: 29/09/18)</w:t>
      </w:r>
    </w:p>
    <w:p w14:paraId="3100EBA2" w14:textId="77777777" w:rsidR="00C31D5B" w:rsidRPr="00C066D0" w:rsidRDefault="00257197" w:rsidP="00C31D5B">
      <w:pPr>
        <w:rPr>
          <w:rFonts w:ascii="Arial" w:hAnsi="Arial" w:cs="Arial"/>
          <w:sz w:val="24"/>
          <w:szCs w:val="24"/>
        </w:rPr>
      </w:pPr>
      <w:r w:rsidRPr="00C066D0">
        <w:rPr>
          <w:rFonts w:ascii="Arial" w:hAnsi="Arial" w:cs="Arial"/>
          <w:sz w:val="24"/>
          <w:szCs w:val="24"/>
        </w:rPr>
        <w:t xml:space="preserve">Welsh Assembly Government (2008a) </w:t>
      </w:r>
      <w:r w:rsidRPr="00C066D0">
        <w:rPr>
          <w:rFonts w:ascii="Arial" w:hAnsi="Arial" w:cs="Arial"/>
          <w:i/>
          <w:sz w:val="24"/>
          <w:szCs w:val="24"/>
        </w:rPr>
        <w:t xml:space="preserve">Skills Framework for 3 to 19-year-olds, </w:t>
      </w:r>
      <w:r w:rsidRPr="00C066D0">
        <w:rPr>
          <w:rFonts w:ascii="Arial" w:hAnsi="Arial" w:cs="Arial"/>
          <w:sz w:val="24"/>
          <w:szCs w:val="24"/>
        </w:rPr>
        <w:t>Cardiff: WG</w:t>
      </w:r>
    </w:p>
    <w:p w14:paraId="6E574593" w14:textId="43ABCDBF" w:rsidR="00257197" w:rsidRPr="00C066D0" w:rsidRDefault="00257197" w:rsidP="00C31D5B">
      <w:pPr>
        <w:rPr>
          <w:rFonts w:ascii="Arial" w:hAnsi="Arial" w:cs="Arial"/>
          <w:b/>
          <w:sz w:val="24"/>
          <w:szCs w:val="24"/>
        </w:rPr>
      </w:pPr>
      <w:r w:rsidRPr="00C066D0">
        <w:rPr>
          <w:rFonts w:ascii="Arial" w:hAnsi="Arial" w:cs="Arial"/>
          <w:sz w:val="24"/>
          <w:szCs w:val="24"/>
        </w:rPr>
        <w:t xml:space="preserve">Welsh Government (2008b) </w:t>
      </w:r>
      <w:r w:rsidRPr="00C066D0">
        <w:rPr>
          <w:rFonts w:ascii="Arial" w:hAnsi="Arial" w:cs="Arial"/>
          <w:i/>
          <w:sz w:val="24"/>
          <w:szCs w:val="24"/>
        </w:rPr>
        <w:t xml:space="preserve">Learning and Teaching Pedagogy. </w:t>
      </w:r>
      <w:r w:rsidRPr="00C066D0">
        <w:rPr>
          <w:rFonts w:ascii="Arial" w:hAnsi="Arial" w:cs="Arial"/>
          <w:sz w:val="24"/>
          <w:szCs w:val="24"/>
        </w:rPr>
        <w:t>Cardiff: WG.</w:t>
      </w:r>
    </w:p>
    <w:p w14:paraId="25150B0B" w14:textId="77777777" w:rsidR="00257197" w:rsidRPr="00C066D0" w:rsidRDefault="00257197" w:rsidP="00257197">
      <w:pPr>
        <w:pStyle w:val="Heading1"/>
        <w:rPr>
          <w:rFonts w:ascii="Arial" w:hAnsi="Arial" w:cs="Arial"/>
          <w:b/>
          <w:color w:val="auto"/>
          <w:sz w:val="24"/>
          <w:szCs w:val="24"/>
        </w:rPr>
      </w:pPr>
      <w:r w:rsidRPr="00C066D0">
        <w:rPr>
          <w:rFonts w:ascii="Arial" w:hAnsi="Arial" w:cs="Arial"/>
          <w:color w:val="auto"/>
          <w:sz w:val="24"/>
          <w:szCs w:val="24"/>
        </w:rPr>
        <w:t xml:space="preserve">Welsh Government (2012) </w:t>
      </w:r>
      <w:r w:rsidRPr="00C066D0">
        <w:rPr>
          <w:rFonts w:ascii="Arial" w:hAnsi="Arial" w:cs="Arial"/>
          <w:i/>
          <w:color w:val="auto"/>
          <w:sz w:val="24"/>
          <w:szCs w:val="24"/>
        </w:rPr>
        <w:t xml:space="preserve">Practical approaches to behaviour management in the classroom: A handbook for classroom teachers in primary schools, </w:t>
      </w:r>
      <w:r w:rsidRPr="00C066D0">
        <w:rPr>
          <w:rFonts w:ascii="Arial" w:hAnsi="Arial" w:cs="Arial"/>
          <w:color w:val="auto"/>
          <w:sz w:val="24"/>
          <w:szCs w:val="24"/>
        </w:rPr>
        <w:t>Cardiff: WG.</w:t>
      </w:r>
    </w:p>
    <w:p w14:paraId="33557B8A" w14:textId="77777777" w:rsidR="00257197" w:rsidRPr="00C066D0" w:rsidRDefault="00257197" w:rsidP="00257197">
      <w:pPr>
        <w:rPr>
          <w:rFonts w:ascii="Arial" w:hAnsi="Arial" w:cs="Arial"/>
          <w:sz w:val="24"/>
          <w:szCs w:val="24"/>
        </w:rPr>
      </w:pPr>
      <w:r w:rsidRPr="00C066D0">
        <w:rPr>
          <w:rFonts w:ascii="Arial" w:hAnsi="Arial" w:cs="Arial"/>
          <w:sz w:val="24"/>
          <w:szCs w:val="24"/>
        </w:rPr>
        <w:t xml:space="preserve">Welsh Assembly Government (2013) </w:t>
      </w:r>
      <w:r w:rsidRPr="00C066D0">
        <w:rPr>
          <w:rFonts w:ascii="Arial" w:hAnsi="Arial" w:cs="Arial"/>
          <w:i/>
          <w:sz w:val="24"/>
          <w:szCs w:val="24"/>
        </w:rPr>
        <w:t xml:space="preserve">First Steps Outdoors. </w:t>
      </w:r>
      <w:r w:rsidRPr="00C066D0">
        <w:rPr>
          <w:rFonts w:ascii="Arial" w:hAnsi="Arial" w:cs="Arial"/>
          <w:sz w:val="24"/>
          <w:szCs w:val="24"/>
        </w:rPr>
        <w:t>Winchester: Learning through Landscapes Cymru</w:t>
      </w:r>
    </w:p>
    <w:p w14:paraId="1E28EDB6" w14:textId="1A3A195E" w:rsidR="00257197" w:rsidRPr="00C066D0" w:rsidRDefault="00257197" w:rsidP="00C31D5B">
      <w:pPr>
        <w:rPr>
          <w:rStyle w:val="nlmarticle-title"/>
          <w:rFonts w:ascii="Arial" w:hAnsi="Arial" w:cs="Arial"/>
          <w:sz w:val="24"/>
          <w:szCs w:val="24"/>
        </w:rPr>
      </w:pPr>
      <w:r w:rsidRPr="00C066D0">
        <w:rPr>
          <w:rFonts w:ascii="Arial" w:hAnsi="Arial" w:cs="Arial"/>
          <w:sz w:val="24"/>
          <w:szCs w:val="24"/>
        </w:rPr>
        <w:t xml:space="preserve">Welsh Government (2015) </w:t>
      </w:r>
      <w:r w:rsidRPr="00C066D0">
        <w:rPr>
          <w:rFonts w:ascii="Arial" w:hAnsi="Arial" w:cs="Arial"/>
          <w:i/>
          <w:sz w:val="24"/>
          <w:szCs w:val="24"/>
        </w:rPr>
        <w:t xml:space="preserve">A Curriculum for Wales – A Curriculum for Life. </w:t>
      </w:r>
      <w:r w:rsidRPr="00C066D0">
        <w:rPr>
          <w:rFonts w:ascii="Arial" w:hAnsi="Arial" w:cs="Arial"/>
          <w:sz w:val="24"/>
          <w:szCs w:val="24"/>
        </w:rPr>
        <w:t xml:space="preserve">Cardiff: </w:t>
      </w:r>
      <w:r w:rsidRPr="00C066D0">
        <w:rPr>
          <w:rStyle w:val="nlmarticle-title"/>
          <w:rFonts w:ascii="Arial" w:hAnsi="Arial" w:cs="Arial"/>
          <w:sz w:val="24"/>
          <w:szCs w:val="24"/>
        </w:rPr>
        <w:t xml:space="preserve">Welsh Government (2016) </w:t>
      </w:r>
      <w:r w:rsidRPr="00C066D0">
        <w:rPr>
          <w:rStyle w:val="nlmarticle-title"/>
          <w:rFonts w:ascii="Arial" w:hAnsi="Arial" w:cs="Arial"/>
          <w:i/>
          <w:sz w:val="24"/>
          <w:szCs w:val="24"/>
        </w:rPr>
        <w:t xml:space="preserve">Digital Competence Framework Guidance. </w:t>
      </w:r>
      <w:r w:rsidRPr="00C066D0">
        <w:rPr>
          <w:rStyle w:val="nlmarticle-title"/>
          <w:rFonts w:ascii="Arial" w:hAnsi="Arial" w:cs="Arial"/>
          <w:sz w:val="24"/>
          <w:szCs w:val="24"/>
        </w:rPr>
        <w:t>Cardiff: WG.</w:t>
      </w:r>
    </w:p>
    <w:p w14:paraId="23341CEF" w14:textId="1943B408" w:rsidR="00257197" w:rsidRPr="00C066D0" w:rsidRDefault="00257197" w:rsidP="00257197">
      <w:pPr>
        <w:pStyle w:val="Heading1"/>
        <w:rPr>
          <w:rStyle w:val="nlmarticle-title"/>
          <w:rFonts w:ascii="Arial" w:hAnsi="Arial" w:cs="Arial"/>
          <w:b/>
          <w:color w:val="auto"/>
          <w:sz w:val="24"/>
          <w:szCs w:val="24"/>
        </w:rPr>
      </w:pPr>
      <w:r w:rsidRPr="00C066D0">
        <w:rPr>
          <w:rStyle w:val="nlmarticle-title"/>
          <w:rFonts w:ascii="Arial" w:hAnsi="Arial" w:cs="Arial"/>
          <w:color w:val="auto"/>
          <w:sz w:val="24"/>
          <w:szCs w:val="24"/>
        </w:rPr>
        <w:t xml:space="preserve">Wentzel, K. and Ramani, G. (2016) </w:t>
      </w:r>
      <w:r w:rsidRPr="00C066D0">
        <w:rPr>
          <w:rStyle w:val="nlmarticle-title"/>
          <w:rFonts w:ascii="Arial" w:hAnsi="Arial" w:cs="Arial"/>
          <w:i/>
          <w:color w:val="auto"/>
          <w:sz w:val="24"/>
          <w:szCs w:val="24"/>
        </w:rPr>
        <w:t xml:space="preserve">Handbook of Social Influences in School Contexts: Social-Emotional, Motivation and Cognitive Outcomes. </w:t>
      </w:r>
      <w:r w:rsidRPr="00C066D0">
        <w:rPr>
          <w:rStyle w:val="nlmarticle-title"/>
          <w:rFonts w:ascii="Arial" w:hAnsi="Arial" w:cs="Arial"/>
          <w:color w:val="auto"/>
          <w:sz w:val="24"/>
          <w:szCs w:val="24"/>
        </w:rPr>
        <w:t>Routledge: Oxon.</w:t>
      </w:r>
    </w:p>
    <w:p w14:paraId="2146D10C" w14:textId="77777777" w:rsidR="00257197" w:rsidRPr="00C066D0" w:rsidRDefault="00257197" w:rsidP="00257197">
      <w:pPr>
        <w:pStyle w:val="Heading1"/>
        <w:shd w:val="clear" w:color="auto" w:fill="FFFFFF"/>
        <w:spacing w:before="0" w:after="315"/>
        <w:rPr>
          <w:rFonts w:ascii="Arial" w:hAnsi="Arial" w:cs="Arial"/>
          <w:b/>
          <w:color w:val="auto"/>
          <w:sz w:val="24"/>
          <w:szCs w:val="24"/>
        </w:rPr>
      </w:pPr>
      <w:r w:rsidRPr="00C066D0">
        <w:rPr>
          <w:rFonts w:ascii="Arial" w:hAnsi="Arial" w:cs="Arial"/>
          <w:color w:val="auto"/>
          <w:sz w:val="24"/>
          <w:szCs w:val="24"/>
          <w:shd w:val="clear" w:color="auto" w:fill="FFFFFF"/>
        </w:rPr>
        <w:t>Williams-Siegfredsen, J. (2017)</w:t>
      </w:r>
      <w:r w:rsidRPr="00C066D0">
        <w:rPr>
          <w:rFonts w:ascii="Arial" w:hAnsi="Arial" w:cs="Arial"/>
          <w:color w:val="auto"/>
          <w:sz w:val="24"/>
          <w:szCs w:val="24"/>
        </w:rPr>
        <w:t xml:space="preserve"> </w:t>
      </w:r>
      <w:r w:rsidRPr="00C066D0">
        <w:rPr>
          <w:rStyle w:val="fn"/>
          <w:rFonts w:ascii="Arial" w:hAnsi="Arial" w:cs="Arial"/>
          <w:color w:val="auto"/>
          <w:sz w:val="24"/>
          <w:szCs w:val="24"/>
        </w:rPr>
        <w:t>Understanding the Danish Forest School Approach</w:t>
      </w:r>
      <w:r w:rsidRPr="00C066D0">
        <w:rPr>
          <w:rFonts w:ascii="Arial" w:hAnsi="Arial" w:cs="Arial"/>
          <w:color w:val="auto"/>
          <w:sz w:val="24"/>
          <w:szCs w:val="24"/>
        </w:rPr>
        <w:t>: </w:t>
      </w:r>
      <w:r w:rsidRPr="00C066D0">
        <w:rPr>
          <w:rStyle w:val="Subtitle2"/>
          <w:rFonts w:ascii="Arial" w:hAnsi="Arial" w:cs="Arial"/>
          <w:color w:val="auto"/>
          <w:sz w:val="24"/>
          <w:szCs w:val="24"/>
        </w:rPr>
        <w:t>Early Years Education in Practice</w:t>
      </w:r>
      <w:r w:rsidRPr="00C066D0">
        <w:rPr>
          <w:rFonts w:ascii="Arial" w:hAnsi="Arial" w:cs="Arial"/>
          <w:color w:val="auto"/>
          <w:sz w:val="24"/>
          <w:szCs w:val="24"/>
        </w:rPr>
        <w:t>, 2</w:t>
      </w:r>
      <w:r w:rsidRPr="00C066D0">
        <w:rPr>
          <w:rFonts w:ascii="Arial" w:hAnsi="Arial" w:cs="Arial"/>
          <w:color w:val="auto"/>
          <w:sz w:val="24"/>
          <w:szCs w:val="24"/>
          <w:vertAlign w:val="superscript"/>
        </w:rPr>
        <w:t>nd</w:t>
      </w:r>
      <w:r w:rsidRPr="00C066D0">
        <w:rPr>
          <w:rFonts w:ascii="Arial" w:hAnsi="Arial" w:cs="Arial"/>
          <w:color w:val="auto"/>
          <w:sz w:val="24"/>
          <w:szCs w:val="24"/>
        </w:rPr>
        <w:t xml:space="preserve"> edition, Oxon: Routledge</w:t>
      </w:r>
    </w:p>
    <w:p w14:paraId="34CE7321" w14:textId="1C896C96" w:rsidR="00257197" w:rsidRPr="00C066D0" w:rsidRDefault="00257197" w:rsidP="00257197">
      <w:pPr>
        <w:pStyle w:val="Heading1"/>
        <w:shd w:val="clear" w:color="auto" w:fill="FFFFFF"/>
        <w:spacing w:before="0" w:after="315"/>
        <w:rPr>
          <w:rFonts w:ascii="Arial" w:hAnsi="Arial" w:cs="Arial"/>
          <w:b/>
          <w:color w:val="auto"/>
          <w:sz w:val="24"/>
          <w:szCs w:val="24"/>
        </w:rPr>
      </w:pPr>
      <w:r w:rsidRPr="00C066D0">
        <w:rPr>
          <w:rFonts w:ascii="Arial" w:hAnsi="Arial" w:cs="Arial"/>
          <w:color w:val="auto"/>
          <w:sz w:val="24"/>
          <w:szCs w:val="24"/>
        </w:rPr>
        <w:t xml:space="preserve">Woods, A. (2016) </w:t>
      </w:r>
      <w:r w:rsidRPr="00C066D0">
        <w:rPr>
          <w:rFonts w:ascii="Arial" w:hAnsi="Arial" w:cs="Arial"/>
          <w:i/>
          <w:color w:val="auto"/>
          <w:sz w:val="24"/>
          <w:szCs w:val="24"/>
        </w:rPr>
        <w:t xml:space="preserve">Examining Levels of Involvement in the Early Years: Engaging with Children’s Possibilities. </w:t>
      </w:r>
      <w:r w:rsidRPr="00C066D0">
        <w:rPr>
          <w:rFonts w:ascii="Arial" w:hAnsi="Arial" w:cs="Arial"/>
          <w:color w:val="auto"/>
          <w:sz w:val="24"/>
          <w:szCs w:val="24"/>
        </w:rPr>
        <w:t xml:space="preserve">Oxon: Routledge </w:t>
      </w:r>
    </w:p>
    <w:p w14:paraId="6F23948C" w14:textId="4CD4C390" w:rsidR="00257197" w:rsidRPr="00C066D0" w:rsidRDefault="00257197" w:rsidP="00257197">
      <w:pPr>
        <w:rPr>
          <w:rFonts w:ascii="Arial" w:hAnsi="Arial" w:cs="Arial"/>
          <w:sz w:val="24"/>
          <w:szCs w:val="24"/>
        </w:rPr>
      </w:pPr>
      <w:r w:rsidRPr="00C066D0">
        <w:rPr>
          <w:rFonts w:ascii="Arial" w:hAnsi="Arial" w:cs="Arial"/>
          <w:sz w:val="24"/>
          <w:szCs w:val="24"/>
        </w:rPr>
        <w:t xml:space="preserve">Woonton, M. (2012) </w:t>
      </w:r>
      <w:r w:rsidRPr="00C066D0">
        <w:rPr>
          <w:rFonts w:ascii="Arial" w:hAnsi="Arial" w:cs="Arial"/>
          <w:i/>
          <w:sz w:val="24"/>
          <w:szCs w:val="24"/>
        </w:rPr>
        <w:t>Learning Outdoors: Improving the Quality of Young Children’s Play Outdoors.</w:t>
      </w:r>
      <w:r w:rsidRPr="00C066D0">
        <w:rPr>
          <w:rFonts w:ascii="Arial" w:hAnsi="Arial" w:cs="Arial"/>
          <w:sz w:val="24"/>
          <w:szCs w:val="24"/>
        </w:rPr>
        <w:t xml:space="preserve"> Oxon: Routledge</w:t>
      </w:r>
    </w:p>
    <w:sectPr w:rsidR="00257197" w:rsidRPr="00C066D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78A4A" w14:textId="77777777" w:rsidR="00283F86" w:rsidRDefault="00283F86" w:rsidP="00283F86">
      <w:pPr>
        <w:spacing w:after="0" w:line="240" w:lineRule="auto"/>
      </w:pPr>
      <w:r>
        <w:separator/>
      </w:r>
    </w:p>
  </w:endnote>
  <w:endnote w:type="continuationSeparator" w:id="0">
    <w:p w14:paraId="17B52BA1" w14:textId="77777777" w:rsidR="00283F86" w:rsidRDefault="00283F86" w:rsidP="00283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3877698"/>
      <w:docPartObj>
        <w:docPartGallery w:val="Page Numbers (Bottom of Page)"/>
        <w:docPartUnique/>
      </w:docPartObj>
    </w:sdtPr>
    <w:sdtEndPr>
      <w:rPr>
        <w:noProof/>
      </w:rPr>
    </w:sdtEndPr>
    <w:sdtContent>
      <w:p w14:paraId="2B81857F" w14:textId="3015E046" w:rsidR="00283F86" w:rsidRDefault="00283F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EFC10" w14:textId="77777777" w:rsidR="00283F86" w:rsidRDefault="00283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2BE0F" w14:textId="77777777" w:rsidR="00283F86" w:rsidRDefault="00283F86" w:rsidP="00283F86">
      <w:pPr>
        <w:spacing w:after="0" w:line="240" w:lineRule="auto"/>
      </w:pPr>
      <w:r>
        <w:separator/>
      </w:r>
    </w:p>
  </w:footnote>
  <w:footnote w:type="continuationSeparator" w:id="0">
    <w:p w14:paraId="3D9001E8" w14:textId="77777777" w:rsidR="00283F86" w:rsidRDefault="00283F86" w:rsidP="00283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4FF66" w14:textId="5FC068ED" w:rsidR="00283F86" w:rsidRDefault="00283F86" w:rsidP="00283F86">
    <w:pPr>
      <w:pStyle w:val="Header"/>
      <w:jc w:val="right"/>
    </w:pPr>
    <w:r>
      <w:t>1703419</w:t>
    </w:r>
  </w:p>
  <w:p w14:paraId="2AACB350" w14:textId="77777777" w:rsidR="00283F86" w:rsidRDefault="00283F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91"/>
    <w:rsid w:val="00026028"/>
    <w:rsid w:val="000F512B"/>
    <w:rsid w:val="001D2781"/>
    <w:rsid w:val="001D563C"/>
    <w:rsid w:val="00257197"/>
    <w:rsid w:val="00283F86"/>
    <w:rsid w:val="003144DD"/>
    <w:rsid w:val="00360F44"/>
    <w:rsid w:val="00373DB0"/>
    <w:rsid w:val="003C4FD0"/>
    <w:rsid w:val="0045082E"/>
    <w:rsid w:val="004F7723"/>
    <w:rsid w:val="005249E9"/>
    <w:rsid w:val="005B4FBA"/>
    <w:rsid w:val="0069389A"/>
    <w:rsid w:val="006964C1"/>
    <w:rsid w:val="006D480A"/>
    <w:rsid w:val="007241BB"/>
    <w:rsid w:val="00753A38"/>
    <w:rsid w:val="00811BA4"/>
    <w:rsid w:val="00850D73"/>
    <w:rsid w:val="0085741B"/>
    <w:rsid w:val="008B6E3E"/>
    <w:rsid w:val="0090183F"/>
    <w:rsid w:val="00946A1D"/>
    <w:rsid w:val="0097559C"/>
    <w:rsid w:val="009A3DCE"/>
    <w:rsid w:val="00BA72D9"/>
    <w:rsid w:val="00BD4691"/>
    <w:rsid w:val="00C066D0"/>
    <w:rsid w:val="00C31D5B"/>
    <w:rsid w:val="00C814C6"/>
    <w:rsid w:val="00D03A91"/>
    <w:rsid w:val="00D973DC"/>
    <w:rsid w:val="00DD721E"/>
    <w:rsid w:val="00DF01AF"/>
    <w:rsid w:val="00DF6862"/>
    <w:rsid w:val="00E65FD0"/>
    <w:rsid w:val="00E93F57"/>
    <w:rsid w:val="00F323B8"/>
    <w:rsid w:val="00F447B6"/>
    <w:rsid w:val="00FA2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621D"/>
  <w15:chartTrackingRefBased/>
  <w15:docId w15:val="{2B991DE6-3215-4EE9-ACFE-B966A66A3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4691"/>
  </w:style>
  <w:style w:type="paragraph" w:styleId="Heading1">
    <w:name w:val="heading 1"/>
    <w:basedOn w:val="Normal"/>
    <w:next w:val="Normal"/>
    <w:link w:val="Heading1Char"/>
    <w:uiPriority w:val="9"/>
    <w:qFormat/>
    <w:rsid w:val="002571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0F512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0F512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A3DCE"/>
    <w:rPr>
      <w:sz w:val="16"/>
      <w:szCs w:val="16"/>
    </w:rPr>
  </w:style>
  <w:style w:type="paragraph" w:styleId="Header">
    <w:name w:val="header"/>
    <w:basedOn w:val="Normal"/>
    <w:link w:val="HeaderChar"/>
    <w:unhideWhenUsed/>
    <w:rsid w:val="00283F86"/>
    <w:pPr>
      <w:tabs>
        <w:tab w:val="center" w:pos="4513"/>
        <w:tab w:val="right" w:pos="9026"/>
      </w:tabs>
      <w:spacing w:after="0" w:line="240" w:lineRule="auto"/>
    </w:pPr>
  </w:style>
  <w:style w:type="character" w:customStyle="1" w:styleId="HeaderChar">
    <w:name w:val="Header Char"/>
    <w:basedOn w:val="DefaultParagraphFont"/>
    <w:link w:val="Header"/>
    <w:rsid w:val="00283F86"/>
  </w:style>
  <w:style w:type="paragraph" w:styleId="Footer">
    <w:name w:val="footer"/>
    <w:basedOn w:val="Normal"/>
    <w:link w:val="FooterChar"/>
    <w:uiPriority w:val="99"/>
    <w:unhideWhenUsed/>
    <w:rsid w:val="00283F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F86"/>
  </w:style>
  <w:style w:type="character" w:customStyle="1" w:styleId="a">
    <w:name w:val="_"/>
    <w:basedOn w:val="DefaultParagraphFont"/>
    <w:rsid w:val="001D563C"/>
  </w:style>
  <w:style w:type="character" w:customStyle="1" w:styleId="Heading2Char">
    <w:name w:val="Heading 2 Char"/>
    <w:basedOn w:val="DefaultParagraphFont"/>
    <w:link w:val="Heading2"/>
    <w:rsid w:val="000F512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F512B"/>
    <w:rPr>
      <w:rFonts w:ascii="Times New Roman" w:eastAsia="Times New Roman" w:hAnsi="Times New Roman" w:cs="Times New Roman"/>
      <w:sz w:val="40"/>
      <w:szCs w:val="20"/>
      <w:lang w:eastAsia="en-GB"/>
    </w:rPr>
  </w:style>
  <w:style w:type="character" w:customStyle="1" w:styleId="Heading1Char">
    <w:name w:val="Heading 1 Char"/>
    <w:basedOn w:val="DefaultParagraphFont"/>
    <w:link w:val="Heading1"/>
    <w:uiPriority w:val="9"/>
    <w:rsid w:val="00257197"/>
    <w:rPr>
      <w:rFonts w:asciiTheme="majorHAnsi" w:eastAsiaTheme="majorEastAsia" w:hAnsiTheme="majorHAnsi" w:cstheme="majorBidi"/>
      <w:color w:val="2F5496" w:themeColor="accent1" w:themeShade="BF"/>
      <w:sz w:val="32"/>
      <w:szCs w:val="32"/>
    </w:rPr>
  </w:style>
  <w:style w:type="character" w:customStyle="1" w:styleId="fn">
    <w:name w:val="fn"/>
    <w:basedOn w:val="DefaultParagraphFont"/>
    <w:rsid w:val="00257197"/>
  </w:style>
  <w:style w:type="character" w:customStyle="1" w:styleId="Subtitle1">
    <w:name w:val="Subtitle1"/>
    <w:basedOn w:val="DefaultParagraphFont"/>
    <w:rsid w:val="00257197"/>
  </w:style>
  <w:style w:type="character" w:styleId="Hyperlink">
    <w:name w:val="Hyperlink"/>
    <w:basedOn w:val="DefaultParagraphFont"/>
    <w:uiPriority w:val="99"/>
    <w:unhideWhenUsed/>
    <w:rsid w:val="00257197"/>
    <w:rPr>
      <w:color w:val="0563C1" w:themeColor="hyperlink"/>
      <w:u w:val="single"/>
    </w:rPr>
  </w:style>
  <w:style w:type="character" w:customStyle="1" w:styleId="nlmarticle-title">
    <w:name w:val="nlm_article-title"/>
    <w:basedOn w:val="DefaultParagraphFont"/>
    <w:rsid w:val="00257197"/>
  </w:style>
  <w:style w:type="character" w:customStyle="1" w:styleId="title-text">
    <w:name w:val="title-text"/>
    <w:basedOn w:val="DefaultParagraphFont"/>
    <w:rsid w:val="00257197"/>
  </w:style>
  <w:style w:type="character" w:customStyle="1" w:styleId="Subtitle2">
    <w:name w:val="Subtitle2"/>
    <w:basedOn w:val="DefaultParagraphFont"/>
    <w:rsid w:val="00257197"/>
  </w:style>
  <w:style w:type="character" w:styleId="Emphasis">
    <w:name w:val="Emphasis"/>
    <w:basedOn w:val="DefaultParagraphFont"/>
    <w:uiPriority w:val="20"/>
    <w:qFormat/>
    <w:rsid w:val="00257197"/>
    <w:rPr>
      <w:i/>
      <w:iCs/>
    </w:rPr>
  </w:style>
  <w:style w:type="character" w:styleId="UnresolvedMention">
    <w:name w:val="Unresolved Mention"/>
    <w:basedOn w:val="DefaultParagraphFont"/>
    <w:uiPriority w:val="99"/>
    <w:semiHidden/>
    <w:unhideWhenUsed/>
    <w:rsid w:val="00C31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69781">
      <w:bodyDiv w:val="1"/>
      <w:marLeft w:val="0"/>
      <w:marRight w:val="0"/>
      <w:marTop w:val="0"/>
      <w:marBottom w:val="0"/>
      <w:divBdr>
        <w:top w:val="none" w:sz="0" w:space="0" w:color="auto"/>
        <w:left w:val="none" w:sz="0" w:space="0" w:color="auto"/>
        <w:bottom w:val="none" w:sz="0" w:space="0" w:color="auto"/>
        <w:right w:val="none" w:sz="0" w:space="0" w:color="auto"/>
      </w:divBdr>
    </w:div>
    <w:div w:id="580681582">
      <w:bodyDiv w:val="1"/>
      <w:marLeft w:val="0"/>
      <w:marRight w:val="0"/>
      <w:marTop w:val="0"/>
      <w:marBottom w:val="0"/>
      <w:divBdr>
        <w:top w:val="none" w:sz="0" w:space="0" w:color="auto"/>
        <w:left w:val="none" w:sz="0" w:space="0" w:color="auto"/>
        <w:bottom w:val="none" w:sz="0" w:space="0" w:color="auto"/>
        <w:right w:val="none" w:sz="0" w:space="0" w:color="auto"/>
      </w:divBdr>
    </w:div>
    <w:div w:id="834341171">
      <w:bodyDiv w:val="1"/>
      <w:marLeft w:val="0"/>
      <w:marRight w:val="0"/>
      <w:marTop w:val="0"/>
      <w:marBottom w:val="0"/>
      <w:divBdr>
        <w:top w:val="none" w:sz="0" w:space="0" w:color="auto"/>
        <w:left w:val="none" w:sz="0" w:space="0" w:color="auto"/>
        <w:bottom w:val="none" w:sz="0" w:space="0" w:color="auto"/>
        <w:right w:val="none" w:sz="0" w:space="0" w:color="auto"/>
      </w:divBdr>
    </w:div>
    <w:div w:id="873033038">
      <w:bodyDiv w:val="1"/>
      <w:marLeft w:val="0"/>
      <w:marRight w:val="0"/>
      <w:marTop w:val="0"/>
      <w:marBottom w:val="0"/>
      <w:divBdr>
        <w:top w:val="none" w:sz="0" w:space="0" w:color="auto"/>
        <w:left w:val="none" w:sz="0" w:space="0" w:color="auto"/>
        <w:bottom w:val="none" w:sz="0" w:space="0" w:color="auto"/>
        <w:right w:val="none" w:sz="0" w:space="0" w:color="auto"/>
      </w:divBdr>
    </w:div>
    <w:div w:id="992562417">
      <w:bodyDiv w:val="1"/>
      <w:marLeft w:val="0"/>
      <w:marRight w:val="0"/>
      <w:marTop w:val="0"/>
      <w:marBottom w:val="0"/>
      <w:divBdr>
        <w:top w:val="none" w:sz="0" w:space="0" w:color="auto"/>
        <w:left w:val="none" w:sz="0" w:space="0" w:color="auto"/>
        <w:bottom w:val="none" w:sz="0" w:space="0" w:color="auto"/>
        <w:right w:val="none" w:sz="0" w:space="0" w:color="auto"/>
      </w:divBdr>
    </w:div>
    <w:div w:id="1919945486">
      <w:bodyDiv w:val="1"/>
      <w:marLeft w:val="0"/>
      <w:marRight w:val="0"/>
      <w:marTop w:val="0"/>
      <w:marBottom w:val="0"/>
      <w:divBdr>
        <w:top w:val="none" w:sz="0" w:space="0" w:color="auto"/>
        <w:left w:val="none" w:sz="0" w:space="0" w:color="auto"/>
        <w:bottom w:val="none" w:sz="0" w:space="0" w:color="auto"/>
        <w:right w:val="none" w:sz="0" w:space="0" w:color="auto"/>
      </w:divBdr>
    </w:div>
    <w:div w:id="206694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ort.wales/community-sport/education/pe--school-sport/about-p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28</Pages>
  <Words>6332</Words>
  <Characters>36098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Morris</dc:creator>
  <cp:keywords/>
  <dc:description/>
  <cp:lastModifiedBy>Bethan Morris</cp:lastModifiedBy>
  <cp:revision>16</cp:revision>
  <dcterms:created xsi:type="dcterms:W3CDTF">2018-09-25T19:08:00Z</dcterms:created>
  <dcterms:modified xsi:type="dcterms:W3CDTF">2018-10-17T10:15:00Z</dcterms:modified>
</cp:coreProperties>
</file>