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4665" w:rsidRPr="00B91A74" w:rsidRDefault="00AC4665" w:rsidP="00B91A74">
      <w:pPr>
        <w:jc w:val="center"/>
        <w:rPr>
          <w:rFonts w:cs="Arial"/>
          <w:sz w:val="28"/>
          <w:szCs w:val="28"/>
        </w:rPr>
      </w:pPr>
      <w:r w:rsidRPr="00B91A74">
        <w:rPr>
          <w:rFonts w:cs="Arial"/>
          <w:sz w:val="28"/>
          <w:szCs w:val="28"/>
        </w:rPr>
        <w:t>Th</w:t>
      </w:r>
      <w:bookmarkStart w:id="0" w:name="_GoBack"/>
      <w:bookmarkEnd w:id="0"/>
      <w:r w:rsidRPr="00B91A74">
        <w:rPr>
          <w:rFonts w:cs="Arial"/>
          <w:sz w:val="28"/>
          <w:szCs w:val="28"/>
        </w:rPr>
        <w:t>e effects of different types of processing on the recognition of words</w:t>
      </w:r>
    </w:p>
    <w:p w:rsidR="00B91A74" w:rsidRDefault="00B91A74" w:rsidP="00CD1439">
      <w:pPr>
        <w:rPr>
          <w:rFonts w:cs="Arial"/>
          <w:szCs w:val="24"/>
        </w:rPr>
      </w:pPr>
    </w:p>
    <w:p w:rsidR="00AC4665" w:rsidRDefault="00AC4665" w:rsidP="00CD1439">
      <w:pPr>
        <w:rPr>
          <w:rFonts w:cs="Arial"/>
          <w:szCs w:val="24"/>
        </w:rPr>
      </w:pPr>
      <w:r w:rsidRPr="00CD1439">
        <w:rPr>
          <w:rFonts w:cs="Arial"/>
          <w:szCs w:val="24"/>
        </w:rPr>
        <w:t xml:space="preserve">Abstract </w:t>
      </w:r>
    </w:p>
    <w:p w:rsidR="005C668C" w:rsidRPr="00CD1439" w:rsidRDefault="00EA20AF" w:rsidP="00CD1439">
      <w:pPr>
        <w:rPr>
          <w:rFonts w:cs="Arial"/>
          <w:szCs w:val="24"/>
        </w:rPr>
      </w:pPr>
      <w:r>
        <w:rPr>
          <w:rFonts w:cs="Arial"/>
          <w:szCs w:val="24"/>
        </w:rPr>
        <w:t>There has been a vast amount of research into memory;</w:t>
      </w:r>
      <w:r w:rsidR="00DA6C2D">
        <w:rPr>
          <w:rFonts w:cs="Arial"/>
          <w:szCs w:val="24"/>
        </w:rPr>
        <w:t xml:space="preserve"> from </w:t>
      </w:r>
      <w:r>
        <w:rPr>
          <w:rFonts w:cs="Arial"/>
          <w:szCs w:val="24"/>
        </w:rPr>
        <w:t>the work of</w:t>
      </w:r>
      <w:r w:rsidR="00DA6C2D">
        <w:rPr>
          <w:rFonts w:cs="Arial"/>
          <w:szCs w:val="24"/>
        </w:rPr>
        <w:t xml:space="preserve"> Atkinson and Shiffrin (1968) who constructed a working memory model and Baddeley and Hitch (1974) wh</w:t>
      </w:r>
      <w:r>
        <w:rPr>
          <w:rFonts w:cs="Arial"/>
          <w:szCs w:val="24"/>
        </w:rPr>
        <w:t>o</w:t>
      </w:r>
      <w:r w:rsidR="00DA6C2D">
        <w:rPr>
          <w:rFonts w:cs="Arial"/>
          <w:szCs w:val="24"/>
        </w:rPr>
        <w:t xml:space="preserve"> expanded the previous model to involve more complex pat</w:t>
      </w:r>
      <w:r>
        <w:rPr>
          <w:rFonts w:cs="Arial"/>
          <w:szCs w:val="24"/>
        </w:rPr>
        <w:t>h</w:t>
      </w:r>
      <w:r w:rsidR="00DA6C2D">
        <w:rPr>
          <w:rFonts w:cs="Arial"/>
          <w:szCs w:val="24"/>
        </w:rPr>
        <w:t xml:space="preserve">s of the working memory. From this </w:t>
      </w:r>
      <w:r w:rsidR="00DA6C2D" w:rsidRPr="00590DE7">
        <w:rPr>
          <w:rFonts w:cs="Arial"/>
          <w:shd w:val="clear" w:color="auto" w:fill="FFFFFF"/>
        </w:rPr>
        <w:t>Craik</w:t>
      </w:r>
      <w:r w:rsidR="005C668C">
        <w:rPr>
          <w:rFonts w:cs="Arial"/>
          <w:shd w:val="clear" w:color="auto" w:fill="FFFFFF"/>
        </w:rPr>
        <w:t xml:space="preserve"> and </w:t>
      </w:r>
      <w:r w:rsidR="005C668C" w:rsidRPr="00590DE7">
        <w:rPr>
          <w:rFonts w:cs="Arial"/>
          <w:shd w:val="clear" w:color="auto" w:fill="FFFFFF"/>
        </w:rPr>
        <w:t>Lockhart</w:t>
      </w:r>
      <w:r>
        <w:rPr>
          <w:rFonts w:cs="Arial"/>
          <w:shd w:val="clear" w:color="auto" w:fill="FFFFFF"/>
        </w:rPr>
        <w:t>’s</w:t>
      </w:r>
      <w:r w:rsidR="005C668C">
        <w:rPr>
          <w:rFonts w:cs="Arial"/>
          <w:shd w:val="clear" w:color="auto" w:fill="FFFFFF"/>
        </w:rPr>
        <w:t xml:space="preserve"> (</w:t>
      </w:r>
      <w:r w:rsidR="00DA6C2D" w:rsidRPr="00590DE7">
        <w:rPr>
          <w:rFonts w:cs="Arial"/>
          <w:shd w:val="clear" w:color="auto" w:fill="FFFFFF"/>
        </w:rPr>
        <w:t>1972)</w:t>
      </w:r>
      <w:r w:rsidR="00DA6C2D">
        <w:rPr>
          <w:rFonts w:cs="Arial"/>
          <w:shd w:val="clear" w:color="auto" w:fill="FFFFFF"/>
        </w:rPr>
        <w:t xml:space="preserve"> </w:t>
      </w:r>
      <w:r w:rsidR="00DA6C2D">
        <w:rPr>
          <w:rFonts w:cs="Arial"/>
          <w:szCs w:val="24"/>
        </w:rPr>
        <w:t xml:space="preserve">research into depth of processing has suggested that </w:t>
      </w:r>
      <w:r w:rsidR="005C668C">
        <w:rPr>
          <w:rFonts w:cs="Arial"/>
          <w:szCs w:val="24"/>
        </w:rPr>
        <w:t>the deeper the level of processing the higher the retention of words</w:t>
      </w:r>
      <w:r>
        <w:rPr>
          <w:rFonts w:cs="Arial"/>
          <w:szCs w:val="24"/>
        </w:rPr>
        <w:t>. T</w:t>
      </w:r>
      <w:r w:rsidR="005C668C">
        <w:rPr>
          <w:rFonts w:cs="Arial"/>
          <w:szCs w:val="24"/>
        </w:rPr>
        <w:t xml:space="preserve">his study </w:t>
      </w:r>
      <w:r>
        <w:rPr>
          <w:rFonts w:cs="Arial"/>
          <w:szCs w:val="24"/>
        </w:rPr>
        <w:t>aims to replicate</w:t>
      </w:r>
      <w:r w:rsidR="005C668C">
        <w:rPr>
          <w:rFonts w:cs="Arial"/>
          <w:szCs w:val="24"/>
        </w:rPr>
        <w:t xml:space="preserve"> their findings</w:t>
      </w:r>
      <w:r>
        <w:rPr>
          <w:rFonts w:cs="Arial"/>
          <w:szCs w:val="24"/>
        </w:rPr>
        <w:t xml:space="preserve"> and involved </w:t>
      </w:r>
      <w:r w:rsidR="005C668C">
        <w:rPr>
          <w:rFonts w:cs="Arial"/>
          <w:szCs w:val="24"/>
        </w:rPr>
        <w:t>twenty</w:t>
      </w:r>
      <w:r>
        <w:rPr>
          <w:rFonts w:cs="Arial"/>
          <w:szCs w:val="24"/>
        </w:rPr>
        <w:t xml:space="preserve">-one </w:t>
      </w:r>
      <w:r w:rsidR="005C668C">
        <w:rPr>
          <w:rFonts w:cs="Arial"/>
          <w:szCs w:val="24"/>
        </w:rPr>
        <w:t xml:space="preserve">students from a university in </w:t>
      </w:r>
      <w:r>
        <w:rPr>
          <w:rFonts w:cs="Arial"/>
          <w:szCs w:val="24"/>
        </w:rPr>
        <w:t>west</w:t>
      </w:r>
      <w:r w:rsidR="005C668C">
        <w:rPr>
          <w:rFonts w:cs="Arial"/>
          <w:szCs w:val="24"/>
        </w:rPr>
        <w:t xml:space="preserve"> Wales (four males and sixteen females) ranging f</w:t>
      </w:r>
      <w:r>
        <w:rPr>
          <w:rFonts w:cs="Arial"/>
          <w:szCs w:val="24"/>
        </w:rPr>
        <w:t xml:space="preserve">in </w:t>
      </w:r>
      <w:r w:rsidR="005C668C">
        <w:rPr>
          <w:rFonts w:cs="Arial"/>
          <w:szCs w:val="24"/>
        </w:rPr>
        <w:t>age</w:t>
      </w:r>
      <w:r>
        <w:rPr>
          <w:rFonts w:cs="Arial"/>
          <w:szCs w:val="24"/>
        </w:rPr>
        <w:t xml:space="preserve"> from</w:t>
      </w:r>
      <w:r w:rsidR="005C668C">
        <w:rPr>
          <w:rFonts w:cs="Arial"/>
          <w:szCs w:val="24"/>
        </w:rPr>
        <w:t xml:space="preserve"> twenty to fitty-six. A PowerPoint presentation was </w:t>
      </w:r>
      <w:r>
        <w:rPr>
          <w:rFonts w:cs="Arial"/>
          <w:szCs w:val="24"/>
        </w:rPr>
        <w:t>given</w:t>
      </w:r>
      <w:r w:rsidR="005C668C">
        <w:rPr>
          <w:rFonts w:cs="Arial"/>
          <w:szCs w:val="24"/>
        </w:rPr>
        <w:t xml:space="preserve"> with </w:t>
      </w:r>
      <w:r w:rsidR="00D42E08">
        <w:rPr>
          <w:rFonts w:cs="Arial"/>
          <w:szCs w:val="24"/>
        </w:rPr>
        <w:t xml:space="preserve">a </w:t>
      </w:r>
      <w:r w:rsidR="005C668C">
        <w:rPr>
          <w:rFonts w:cs="Arial"/>
          <w:szCs w:val="24"/>
        </w:rPr>
        <w:t xml:space="preserve">set </w:t>
      </w:r>
      <w:r w:rsidR="00D42E08">
        <w:rPr>
          <w:rFonts w:cs="Arial"/>
          <w:szCs w:val="24"/>
        </w:rPr>
        <w:t xml:space="preserve">of </w:t>
      </w:r>
      <w:r w:rsidR="005C668C">
        <w:rPr>
          <w:rFonts w:cs="Arial"/>
          <w:szCs w:val="24"/>
        </w:rPr>
        <w:t>questions divided up into three categories regarding the level of processing needed to answer and then randomised. The result</w:t>
      </w:r>
      <w:r>
        <w:rPr>
          <w:rFonts w:cs="Arial"/>
          <w:szCs w:val="24"/>
        </w:rPr>
        <w:t>ing</w:t>
      </w:r>
      <w:r w:rsidR="005C668C">
        <w:rPr>
          <w:rFonts w:cs="Arial"/>
          <w:szCs w:val="24"/>
        </w:rPr>
        <w:t xml:space="preserve"> data </w:t>
      </w:r>
      <w:r>
        <w:rPr>
          <w:rFonts w:cs="Arial"/>
          <w:szCs w:val="24"/>
        </w:rPr>
        <w:t>suggested</w:t>
      </w:r>
      <w:r w:rsidR="005C668C">
        <w:rPr>
          <w:rFonts w:cs="Arial"/>
          <w:szCs w:val="24"/>
        </w:rPr>
        <w:t xml:space="preserve"> that within this experiment, the deeper the processing</w:t>
      </w:r>
      <w:r>
        <w:rPr>
          <w:rFonts w:cs="Arial"/>
          <w:szCs w:val="24"/>
        </w:rPr>
        <w:t>,</w:t>
      </w:r>
      <w:r w:rsidR="005C668C">
        <w:rPr>
          <w:rFonts w:cs="Arial"/>
          <w:szCs w:val="24"/>
        </w:rPr>
        <w:t xml:space="preserve"> the higher</w:t>
      </w:r>
      <w:r>
        <w:rPr>
          <w:rFonts w:cs="Arial"/>
          <w:szCs w:val="24"/>
        </w:rPr>
        <w:t xml:space="preserve"> the number of words recognised by the participants, thereby supporting the hypothesis</w:t>
      </w:r>
      <w:r w:rsidR="003206A2">
        <w:rPr>
          <w:rFonts w:cs="Arial"/>
          <w:szCs w:val="24"/>
        </w:rPr>
        <w:t xml:space="preserve"> that </w:t>
      </w:r>
      <w:r w:rsidR="003206A2" w:rsidRPr="003206A2">
        <w:rPr>
          <w:rFonts w:eastAsia="Times New Roman" w:cs="Arial"/>
          <w:szCs w:val="24"/>
          <w:lang w:eastAsia="en-GB"/>
        </w:rPr>
        <w:t>w</w:t>
      </w:r>
      <w:r w:rsidR="005C668C" w:rsidRPr="003206A2">
        <w:rPr>
          <w:rFonts w:eastAsia="Times New Roman" w:cs="Arial"/>
          <w:szCs w:val="24"/>
          <w:lang w:eastAsia="en-GB"/>
        </w:rPr>
        <w:t>ords that provide a deeper level of processing will increase the level of recognition</w:t>
      </w:r>
      <w:r w:rsidR="005C668C" w:rsidRPr="003206A2">
        <w:rPr>
          <w:rFonts w:cs="Arial"/>
          <w:szCs w:val="24"/>
        </w:rPr>
        <w:t xml:space="preserve">. </w:t>
      </w:r>
    </w:p>
    <w:p w:rsidR="00C9791C" w:rsidRPr="00CD1439" w:rsidRDefault="00C9791C" w:rsidP="00CD1439">
      <w:pPr>
        <w:rPr>
          <w:rFonts w:cs="Arial"/>
          <w:szCs w:val="24"/>
        </w:rPr>
      </w:pPr>
      <w:r w:rsidRPr="00CD1439">
        <w:rPr>
          <w:rFonts w:cs="Arial"/>
          <w:szCs w:val="24"/>
        </w:rPr>
        <w:t>Introduction</w:t>
      </w:r>
    </w:p>
    <w:p w:rsidR="00EC072C" w:rsidRDefault="00EC072C" w:rsidP="00CD1439">
      <w:pPr>
        <w:rPr>
          <w:rFonts w:eastAsia="Times New Roman" w:cs="Arial"/>
          <w:color w:val="000000"/>
          <w:szCs w:val="24"/>
          <w:lang w:eastAsia="en-GB"/>
        </w:rPr>
      </w:pPr>
      <w:r w:rsidRPr="00CD1439">
        <w:rPr>
          <w:rFonts w:cs="Arial"/>
          <w:szCs w:val="24"/>
        </w:rPr>
        <w:t>Memory can be split up into three different sections</w:t>
      </w:r>
      <w:r w:rsidR="006A6180">
        <w:rPr>
          <w:rFonts w:cs="Arial"/>
          <w:szCs w:val="24"/>
        </w:rPr>
        <w:t>;</w:t>
      </w:r>
      <w:r w:rsidRPr="00CD1439">
        <w:rPr>
          <w:rFonts w:cs="Arial"/>
          <w:szCs w:val="24"/>
        </w:rPr>
        <w:t xml:space="preserve"> </w:t>
      </w:r>
      <w:r w:rsidR="00272D18" w:rsidRPr="00CD1439">
        <w:rPr>
          <w:rFonts w:cs="Arial"/>
          <w:szCs w:val="24"/>
        </w:rPr>
        <w:t xml:space="preserve">mental processes used to learn, </w:t>
      </w:r>
      <w:r w:rsidR="006A6180">
        <w:rPr>
          <w:rFonts w:cs="Arial"/>
          <w:szCs w:val="24"/>
        </w:rPr>
        <w:t xml:space="preserve">the </w:t>
      </w:r>
      <w:r w:rsidR="00272D18" w:rsidRPr="00CD1439">
        <w:rPr>
          <w:rFonts w:cs="Arial"/>
          <w:szCs w:val="24"/>
        </w:rPr>
        <w:t>storage of information and the retrieval of information (remembering) (</w:t>
      </w:r>
      <w:proofErr w:type="spellStart"/>
      <w:r w:rsidR="00272D18" w:rsidRPr="00CD1439">
        <w:rPr>
          <w:rFonts w:cs="Arial"/>
          <w:color w:val="222222"/>
          <w:szCs w:val="24"/>
          <w:shd w:val="clear" w:color="auto" w:fill="FFFFFF"/>
        </w:rPr>
        <w:t>Radvansky</w:t>
      </w:r>
      <w:proofErr w:type="spellEnd"/>
      <w:r w:rsidR="00272D18" w:rsidRPr="00CD1439">
        <w:rPr>
          <w:rFonts w:cs="Arial"/>
          <w:color w:val="222222"/>
          <w:szCs w:val="24"/>
          <w:shd w:val="clear" w:color="auto" w:fill="FFFFFF"/>
        </w:rPr>
        <w:t>, 2015).</w:t>
      </w:r>
      <w:r w:rsidR="00272D18" w:rsidRPr="00CD1439">
        <w:rPr>
          <w:rFonts w:cs="Arial"/>
          <w:szCs w:val="24"/>
        </w:rPr>
        <w:t xml:space="preserve"> </w:t>
      </w:r>
      <w:r w:rsidRPr="00CD1439">
        <w:rPr>
          <w:rFonts w:cs="Arial"/>
          <w:szCs w:val="24"/>
        </w:rPr>
        <w:t>Remembering is the act</w:t>
      </w:r>
      <w:r w:rsidR="003206A2">
        <w:rPr>
          <w:rFonts w:cs="Arial"/>
          <w:szCs w:val="24"/>
        </w:rPr>
        <w:t xml:space="preserve"> of</w:t>
      </w:r>
      <w:r w:rsidRPr="00CD1439">
        <w:rPr>
          <w:rFonts w:cs="Arial"/>
          <w:szCs w:val="24"/>
        </w:rPr>
        <w:t xml:space="preserve"> consciously recollecting information or an event (</w:t>
      </w:r>
      <w:r w:rsidRPr="00CD1439">
        <w:rPr>
          <w:rFonts w:eastAsia="Times New Roman" w:cs="Arial"/>
          <w:color w:val="000000"/>
          <w:szCs w:val="24"/>
          <w:lang w:eastAsia="en-GB"/>
        </w:rPr>
        <w:t xml:space="preserve">Tulving, 1993). </w:t>
      </w:r>
      <w:r w:rsidR="006A6180">
        <w:rPr>
          <w:rFonts w:eastAsia="Times New Roman" w:cs="Arial"/>
          <w:color w:val="000000"/>
          <w:szCs w:val="24"/>
          <w:lang w:eastAsia="en-GB"/>
        </w:rPr>
        <w:t xml:space="preserve">Ancient Greek philosophers </w:t>
      </w:r>
      <w:r w:rsidR="00272D18" w:rsidRPr="00CD1439">
        <w:rPr>
          <w:rFonts w:eastAsia="Times New Roman" w:cs="Arial"/>
          <w:color w:val="000000"/>
          <w:szCs w:val="24"/>
          <w:lang w:eastAsia="en-GB"/>
        </w:rPr>
        <w:t xml:space="preserve">such as Plato </w:t>
      </w:r>
      <w:r w:rsidR="00272D18" w:rsidRPr="00CD1439">
        <w:rPr>
          <w:rFonts w:cs="Arial"/>
          <w:szCs w:val="24"/>
        </w:rPr>
        <w:t xml:space="preserve">(428–347 B.C) have </w:t>
      </w:r>
      <w:r w:rsidR="006A6180">
        <w:rPr>
          <w:rFonts w:cs="Arial"/>
          <w:szCs w:val="24"/>
        </w:rPr>
        <w:t>considered</w:t>
      </w:r>
      <w:r w:rsidR="00272D18" w:rsidRPr="00CD1439">
        <w:rPr>
          <w:rFonts w:cs="Arial"/>
          <w:szCs w:val="24"/>
        </w:rPr>
        <w:t xml:space="preserve"> memory and the ability to learn (</w:t>
      </w:r>
      <w:proofErr w:type="spellStart"/>
      <w:r w:rsidR="00272D18" w:rsidRPr="00CD1439">
        <w:rPr>
          <w:rFonts w:cs="Arial"/>
          <w:color w:val="222222"/>
          <w:szCs w:val="24"/>
          <w:shd w:val="clear" w:color="auto" w:fill="FFFFFF"/>
        </w:rPr>
        <w:t>Radvansky</w:t>
      </w:r>
      <w:proofErr w:type="spellEnd"/>
      <w:r w:rsidR="00272D18" w:rsidRPr="00CD1439">
        <w:rPr>
          <w:rFonts w:cs="Arial"/>
          <w:color w:val="222222"/>
          <w:szCs w:val="24"/>
          <w:shd w:val="clear" w:color="auto" w:fill="FFFFFF"/>
        </w:rPr>
        <w:t xml:space="preserve">, 2015). </w:t>
      </w:r>
      <w:r w:rsidR="00272D18" w:rsidRPr="00CD1439">
        <w:rPr>
          <w:rFonts w:eastAsia="Times New Roman" w:cs="Arial"/>
          <w:color w:val="000000"/>
          <w:szCs w:val="24"/>
          <w:lang w:eastAsia="en-GB"/>
        </w:rPr>
        <w:t>Since then many studies have been conducted</w:t>
      </w:r>
      <w:r w:rsidR="003206A2">
        <w:rPr>
          <w:rFonts w:eastAsia="Times New Roman" w:cs="Arial"/>
          <w:color w:val="000000"/>
          <w:szCs w:val="24"/>
          <w:lang w:eastAsia="en-GB"/>
        </w:rPr>
        <w:t>,</w:t>
      </w:r>
      <w:r w:rsidR="00272D18" w:rsidRPr="00CD1439">
        <w:rPr>
          <w:rFonts w:eastAsia="Times New Roman" w:cs="Arial"/>
          <w:color w:val="000000"/>
          <w:szCs w:val="24"/>
          <w:lang w:eastAsia="en-GB"/>
        </w:rPr>
        <w:t xml:space="preserve"> </w:t>
      </w:r>
      <w:r w:rsidR="006A6180">
        <w:rPr>
          <w:rFonts w:eastAsia="Times New Roman" w:cs="Arial"/>
          <w:color w:val="000000"/>
          <w:szCs w:val="24"/>
          <w:lang w:eastAsia="en-GB"/>
        </w:rPr>
        <w:t>notably</w:t>
      </w:r>
      <w:r w:rsidR="00272D18" w:rsidRPr="00CD1439">
        <w:rPr>
          <w:rFonts w:eastAsia="Times New Roman" w:cs="Arial"/>
          <w:color w:val="000000"/>
          <w:szCs w:val="24"/>
          <w:lang w:eastAsia="en-GB"/>
        </w:rPr>
        <w:t xml:space="preserve"> </w:t>
      </w:r>
      <w:r w:rsidR="00272D18" w:rsidRPr="0052627A">
        <w:rPr>
          <w:rFonts w:cs="Arial"/>
          <w:szCs w:val="24"/>
          <w:shd w:val="clear" w:color="auto" w:fill="FFFFFF"/>
        </w:rPr>
        <w:t>Atkinson</w:t>
      </w:r>
      <w:r w:rsidR="003206A2" w:rsidRPr="00BD2451">
        <w:rPr>
          <w:rFonts w:cs="Arial"/>
          <w:szCs w:val="24"/>
          <w:shd w:val="clear" w:color="auto" w:fill="FFFFFF"/>
        </w:rPr>
        <w:t xml:space="preserve"> </w:t>
      </w:r>
      <w:r w:rsidR="00272D18" w:rsidRPr="0052627A">
        <w:rPr>
          <w:rFonts w:cs="Arial"/>
          <w:szCs w:val="24"/>
          <w:shd w:val="clear" w:color="auto" w:fill="FFFFFF"/>
        </w:rPr>
        <w:t>&amp; Shiffrin</w:t>
      </w:r>
      <w:r w:rsidR="00CD1439" w:rsidRPr="0052627A">
        <w:rPr>
          <w:rFonts w:cs="Arial"/>
          <w:szCs w:val="24"/>
          <w:shd w:val="clear" w:color="auto" w:fill="FFFFFF"/>
        </w:rPr>
        <w:t xml:space="preserve"> </w:t>
      </w:r>
      <w:r w:rsidR="003206A2">
        <w:rPr>
          <w:rFonts w:cs="Arial"/>
          <w:szCs w:val="24"/>
          <w:shd w:val="clear" w:color="auto" w:fill="FFFFFF"/>
        </w:rPr>
        <w:t>(</w:t>
      </w:r>
      <w:r w:rsidR="00CD1439" w:rsidRPr="0052627A">
        <w:rPr>
          <w:rFonts w:cs="Arial"/>
          <w:szCs w:val="24"/>
          <w:shd w:val="clear" w:color="auto" w:fill="FFFFFF"/>
        </w:rPr>
        <w:t>1968) and Baddeley</w:t>
      </w:r>
      <w:r w:rsidR="003206A2">
        <w:rPr>
          <w:rFonts w:cs="Arial"/>
          <w:szCs w:val="24"/>
          <w:shd w:val="clear" w:color="auto" w:fill="FFFFFF"/>
        </w:rPr>
        <w:t xml:space="preserve"> </w:t>
      </w:r>
      <w:r w:rsidR="00CD1439" w:rsidRPr="0052627A">
        <w:rPr>
          <w:rFonts w:cs="Arial"/>
          <w:szCs w:val="24"/>
          <w:shd w:val="clear" w:color="auto" w:fill="FFFFFF"/>
        </w:rPr>
        <w:t>&amp; Hitch</w:t>
      </w:r>
      <w:r w:rsidR="003206A2">
        <w:rPr>
          <w:rFonts w:cs="Arial"/>
          <w:szCs w:val="24"/>
          <w:shd w:val="clear" w:color="auto" w:fill="FFFFFF"/>
        </w:rPr>
        <w:t xml:space="preserve"> (</w:t>
      </w:r>
      <w:r w:rsidR="00CD1439" w:rsidRPr="0052627A">
        <w:rPr>
          <w:rFonts w:cs="Arial"/>
          <w:szCs w:val="24"/>
          <w:shd w:val="clear" w:color="auto" w:fill="FFFFFF"/>
        </w:rPr>
        <w:t xml:space="preserve">1974). </w:t>
      </w:r>
      <w:r w:rsidR="008479D9" w:rsidRPr="0052627A">
        <w:rPr>
          <w:rFonts w:cs="Arial"/>
          <w:szCs w:val="24"/>
          <w:shd w:val="clear" w:color="auto" w:fill="FFFFFF"/>
        </w:rPr>
        <w:t>Atkins</w:t>
      </w:r>
      <w:r w:rsidR="003D09F7" w:rsidRPr="0052627A">
        <w:rPr>
          <w:rFonts w:cs="Arial"/>
          <w:szCs w:val="24"/>
          <w:shd w:val="clear" w:color="auto" w:fill="FFFFFF"/>
        </w:rPr>
        <w:t>on</w:t>
      </w:r>
      <w:r w:rsidR="008479D9" w:rsidRPr="0052627A">
        <w:rPr>
          <w:rFonts w:cs="Arial"/>
          <w:szCs w:val="24"/>
          <w:shd w:val="clear" w:color="auto" w:fill="FFFFFF"/>
        </w:rPr>
        <w:t xml:space="preserve"> and Shiffrin developed a model of the working memor</w:t>
      </w:r>
      <w:r w:rsidR="006A6180">
        <w:rPr>
          <w:rFonts w:cs="Arial"/>
          <w:szCs w:val="24"/>
          <w:shd w:val="clear" w:color="auto" w:fill="FFFFFF"/>
        </w:rPr>
        <w:t>y which</w:t>
      </w:r>
      <w:r w:rsidR="008479D9" w:rsidRPr="0052627A">
        <w:rPr>
          <w:rFonts w:cs="Arial"/>
          <w:szCs w:val="24"/>
          <w:shd w:val="clear" w:color="auto" w:fill="FFFFFF"/>
        </w:rPr>
        <w:t xml:space="preserve"> included the sensory register, the control process, short term store and the long-term store </w:t>
      </w:r>
      <w:r w:rsidR="008479D9" w:rsidRPr="008479D9">
        <w:rPr>
          <w:rFonts w:cs="Arial"/>
          <w:color w:val="222222"/>
          <w:szCs w:val="24"/>
          <w:shd w:val="clear" w:color="auto" w:fill="FFFFFF"/>
        </w:rPr>
        <w:t>(</w:t>
      </w:r>
      <w:r w:rsidR="008479D9" w:rsidRPr="008479D9">
        <w:rPr>
          <w:rFonts w:eastAsia="Times New Roman" w:cs="Arial"/>
          <w:color w:val="000000"/>
          <w:szCs w:val="24"/>
          <w:lang w:eastAsia="en-GB"/>
        </w:rPr>
        <w:t>Shiffrin., &amp; Atkinson, 196</w:t>
      </w:r>
      <w:r w:rsidR="003206A2">
        <w:rPr>
          <w:rFonts w:eastAsia="Times New Roman" w:cs="Arial"/>
          <w:color w:val="000000"/>
          <w:szCs w:val="24"/>
          <w:lang w:eastAsia="en-GB"/>
        </w:rPr>
        <w:t>8</w:t>
      </w:r>
      <w:r w:rsidR="008479D9" w:rsidRPr="008479D9">
        <w:rPr>
          <w:rFonts w:eastAsia="Times New Roman" w:cs="Arial"/>
          <w:color w:val="000000"/>
          <w:szCs w:val="24"/>
          <w:lang w:eastAsia="en-GB"/>
        </w:rPr>
        <w:t>).</w:t>
      </w:r>
      <w:r w:rsidR="008479D9">
        <w:rPr>
          <w:rFonts w:eastAsia="Times New Roman" w:cs="Arial"/>
          <w:color w:val="000000"/>
          <w:szCs w:val="24"/>
          <w:lang w:eastAsia="en-GB"/>
        </w:rPr>
        <w:t xml:space="preserve"> From this Baddeley and Hitch </w:t>
      </w:r>
      <w:r w:rsidR="003D09F7">
        <w:rPr>
          <w:rFonts w:eastAsia="Times New Roman" w:cs="Arial"/>
          <w:color w:val="000000"/>
          <w:szCs w:val="24"/>
          <w:lang w:eastAsia="en-GB"/>
        </w:rPr>
        <w:t xml:space="preserve">expanded and replaced the </w:t>
      </w:r>
      <w:r w:rsidR="00940F09">
        <w:rPr>
          <w:rFonts w:eastAsia="Times New Roman" w:cs="Arial"/>
          <w:color w:val="000000"/>
          <w:szCs w:val="24"/>
          <w:lang w:eastAsia="en-GB"/>
        </w:rPr>
        <w:t>short-term</w:t>
      </w:r>
      <w:r w:rsidR="003D09F7">
        <w:rPr>
          <w:rFonts w:eastAsia="Times New Roman" w:cs="Arial"/>
          <w:color w:val="000000"/>
          <w:szCs w:val="24"/>
          <w:lang w:eastAsia="en-GB"/>
        </w:rPr>
        <w:t xml:space="preserve"> memory component with the central executive, including the episodic buffer, visuospatial sketchpad and phonological loop </w:t>
      </w:r>
      <w:r w:rsidR="003D09F7" w:rsidRPr="003D09F7">
        <w:rPr>
          <w:rFonts w:eastAsia="Times New Roman" w:cs="Arial"/>
          <w:color w:val="000000"/>
          <w:szCs w:val="24"/>
          <w:lang w:eastAsia="en-GB"/>
        </w:rPr>
        <w:t>(Baddeley, 2000).</w:t>
      </w:r>
    </w:p>
    <w:p w:rsidR="009652A8" w:rsidRDefault="009652A8" w:rsidP="00CD1439">
      <w:pPr>
        <w:rPr>
          <w:rFonts w:eastAsia="Times New Roman" w:cs="Arial"/>
          <w:color w:val="FF0000"/>
          <w:szCs w:val="24"/>
          <w:lang w:eastAsia="en-GB"/>
        </w:rPr>
      </w:pPr>
      <w:r>
        <w:rPr>
          <w:rFonts w:eastAsia="Times New Roman" w:cs="Arial"/>
          <w:color w:val="000000"/>
          <w:szCs w:val="24"/>
          <w:lang w:eastAsia="en-GB"/>
        </w:rPr>
        <w:t xml:space="preserve">Theorists agree that perception is associated with </w:t>
      </w:r>
      <w:r w:rsidR="00083250">
        <w:rPr>
          <w:rFonts w:eastAsia="Times New Roman" w:cs="Arial"/>
          <w:color w:val="000000"/>
          <w:szCs w:val="24"/>
          <w:lang w:eastAsia="en-GB"/>
        </w:rPr>
        <w:t xml:space="preserve">rapid analysis of stimuli amongst numbers of stages or levels. Preliminary stages concern themselves with analysis of sensory or physical features such as brightness, pitch, loudness, angles and lines, </w:t>
      </w:r>
      <w:r w:rsidR="00083250">
        <w:rPr>
          <w:rFonts w:eastAsia="Times New Roman" w:cs="Arial"/>
          <w:color w:val="000000"/>
          <w:szCs w:val="24"/>
          <w:lang w:eastAsia="en-GB"/>
        </w:rPr>
        <w:lastRenderedPageBreak/>
        <w:t>whereas the later stages concern themselves with matching an input against stored information from past learning, there</w:t>
      </w:r>
      <w:r w:rsidR="003206A2">
        <w:rPr>
          <w:rFonts w:eastAsia="Times New Roman" w:cs="Arial"/>
          <w:color w:val="000000"/>
          <w:szCs w:val="24"/>
          <w:lang w:eastAsia="en-GB"/>
        </w:rPr>
        <w:t>by</w:t>
      </w:r>
      <w:r w:rsidR="00083250">
        <w:rPr>
          <w:rFonts w:eastAsia="Times New Roman" w:cs="Arial"/>
          <w:color w:val="000000"/>
          <w:szCs w:val="24"/>
          <w:lang w:eastAsia="en-GB"/>
        </w:rPr>
        <w:t xml:space="preserve"> extracti</w:t>
      </w:r>
      <w:r w:rsidR="003206A2">
        <w:rPr>
          <w:rFonts w:eastAsia="Times New Roman" w:cs="Arial"/>
          <w:color w:val="000000"/>
          <w:szCs w:val="24"/>
          <w:lang w:eastAsia="en-GB"/>
        </w:rPr>
        <w:t>ng</w:t>
      </w:r>
      <w:r w:rsidR="00083250">
        <w:rPr>
          <w:rFonts w:eastAsia="Times New Roman" w:cs="Arial"/>
          <w:color w:val="000000"/>
          <w:szCs w:val="24"/>
          <w:lang w:eastAsia="en-GB"/>
        </w:rPr>
        <w:t xml:space="preserve"> meaning and pattern recognition. This is often referred to </w:t>
      </w:r>
      <w:r w:rsidR="003206A2">
        <w:rPr>
          <w:rFonts w:eastAsia="Times New Roman" w:cs="Arial"/>
          <w:color w:val="000000"/>
          <w:szCs w:val="24"/>
          <w:lang w:eastAsia="en-GB"/>
        </w:rPr>
        <w:t>as</w:t>
      </w:r>
      <w:r w:rsidR="00083250">
        <w:rPr>
          <w:rFonts w:eastAsia="Times New Roman" w:cs="Arial"/>
          <w:color w:val="000000"/>
          <w:szCs w:val="24"/>
          <w:lang w:eastAsia="en-GB"/>
        </w:rPr>
        <w:t xml:space="preserve"> ‘Depth of processing’ which implies the greater the depth</w:t>
      </w:r>
      <w:r w:rsidR="003206A2">
        <w:rPr>
          <w:rFonts w:eastAsia="Times New Roman" w:cs="Arial"/>
          <w:color w:val="000000"/>
          <w:szCs w:val="24"/>
          <w:lang w:eastAsia="en-GB"/>
        </w:rPr>
        <w:t xml:space="preserve">, </w:t>
      </w:r>
      <w:r w:rsidR="00083250">
        <w:rPr>
          <w:rFonts w:eastAsia="Times New Roman" w:cs="Arial"/>
          <w:color w:val="000000"/>
          <w:szCs w:val="24"/>
          <w:lang w:eastAsia="en-GB"/>
        </w:rPr>
        <w:t>the greater the degree of cognitive or semantic analysis</w:t>
      </w:r>
      <w:r w:rsidR="00590DE7" w:rsidRPr="00590DE7">
        <w:rPr>
          <w:rFonts w:cs="Arial"/>
          <w:color w:val="222222"/>
          <w:sz w:val="20"/>
          <w:szCs w:val="20"/>
          <w:shd w:val="clear" w:color="auto" w:fill="FFFFFF"/>
        </w:rPr>
        <w:t xml:space="preserve"> </w:t>
      </w:r>
      <w:r w:rsidR="00590DE7" w:rsidRPr="00590DE7">
        <w:rPr>
          <w:rFonts w:cs="Arial"/>
          <w:shd w:val="clear" w:color="auto" w:fill="FFFFFF"/>
        </w:rPr>
        <w:t>(Craik., &amp; Lockhart,1972).</w:t>
      </w:r>
      <w:r w:rsidR="00590DE7" w:rsidRPr="00590DE7">
        <w:rPr>
          <w:rFonts w:cs="Arial"/>
          <w:sz w:val="22"/>
          <w:szCs w:val="20"/>
          <w:shd w:val="clear" w:color="auto" w:fill="FFFFFF"/>
        </w:rPr>
        <w:t xml:space="preserve"> </w:t>
      </w:r>
      <w:r w:rsidR="00940F09" w:rsidRPr="002C2A10">
        <w:rPr>
          <w:rFonts w:eastAsia="Times New Roman" w:cs="Arial"/>
          <w:color w:val="000000"/>
          <w:szCs w:val="24"/>
          <w:lang w:eastAsia="en-GB"/>
        </w:rPr>
        <w:t>There are three levels of processing</w:t>
      </w:r>
      <w:r w:rsidR="006A6180">
        <w:rPr>
          <w:rFonts w:eastAsia="Times New Roman" w:cs="Arial"/>
          <w:color w:val="000000"/>
          <w:szCs w:val="24"/>
          <w:lang w:eastAsia="en-GB"/>
        </w:rPr>
        <w:t>;</w:t>
      </w:r>
      <w:r w:rsidR="00590DE7">
        <w:rPr>
          <w:rFonts w:eastAsia="Times New Roman" w:cs="Arial"/>
          <w:color w:val="000000"/>
          <w:szCs w:val="24"/>
          <w:lang w:eastAsia="en-GB"/>
        </w:rPr>
        <w:t xml:space="preserve"> these are described as structural, phonological and semantic </w:t>
      </w:r>
      <w:r w:rsidR="00590DE7" w:rsidRPr="00590DE7">
        <w:rPr>
          <w:rFonts w:cs="Arial"/>
          <w:shd w:val="clear" w:color="auto" w:fill="FFFFFF"/>
        </w:rPr>
        <w:t>(Craik., &amp; Lockhart,1972)</w:t>
      </w:r>
      <w:r w:rsidR="006A6180">
        <w:rPr>
          <w:rFonts w:cs="Arial"/>
          <w:shd w:val="clear" w:color="auto" w:fill="FFFFFF"/>
        </w:rPr>
        <w:t xml:space="preserve"> and</w:t>
      </w:r>
      <w:r w:rsidR="00940F09" w:rsidRPr="002C2A10">
        <w:rPr>
          <w:rFonts w:eastAsia="Times New Roman" w:cs="Arial"/>
          <w:color w:val="000000"/>
          <w:szCs w:val="24"/>
          <w:lang w:eastAsia="en-GB"/>
        </w:rPr>
        <w:t xml:space="preserve"> are categorised by the difference in depth. Depth can be defined </w:t>
      </w:r>
      <w:r w:rsidR="006A6180">
        <w:rPr>
          <w:rFonts w:eastAsia="Times New Roman" w:cs="Arial"/>
          <w:color w:val="000000"/>
          <w:szCs w:val="24"/>
          <w:lang w:eastAsia="en-GB"/>
        </w:rPr>
        <w:t>as</w:t>
      </w:r>
      <w:r w:rsidR="00940F09" w:rsidRPr="002C2A10">
        <w:rPr>
          <w:rFonts w:eastAsia="Times New Roman" w:cs="Arial"/>
          <w:color w:val="000000"/>
          <w:szCs w:val="24"/>
          <w:lang w:eastAsia="en-GB"/>
        </w:rPr>
        <w:t xml:space="preserve"> the level of meaning towards the stimuli rather than the </w:t>
      </w:r>
      <w:r w:rsidR="006A6180">
        <w:rPr>
          <w:rFonts w:eastAsia="Times New Roman" w:cs="Arial"/>
          <w:color w:val="000000"/>
          <w:szCs w:val="24"/>
          <w:lang w:eastAsia="en-GB"/>
        </w:rPr>
        <w:t>number</w:t>
      </w:r>
      <w:r w:rsidR="00940F09" w:rsidRPr="002C2A10">
        <w:rPr>
          <w:rFonts w:eastAsia="Times New Roman" w:cs="Arial"/>
          <w:color w:val="000000"/>
          <w:szCs w:val="24"/>
          <w:lang w:eastAsia="en-GB"/>
        </w:rPr>
        <w:t xml:space="preserve"> of </w:t>
      </w:r>
      <w:r w:rsidR="002C2A10" w:rsidRPr="002C2A10">
        <w:rPr>
          <w:rFonts w:eastAsia="Times New Roman" w:cs="Arial"/>
          <w:color w:val="000000"/>
          <w:szCs w:val="24"/>
          <w:lang w:eastAsia="en-GB"/>
        </w:rPr>
        <w:t>analyses performed (Eysenck, 1978).</w:t>
      </w:r>
      <w:r w:rsidR="002C2A10">
        <w:rPr>
          <w:rFonts w:eastAsia="Times New Roman" w:cs="Arial"/>
          <w:color w:val="000000"/>
          <w:szCs w:val="24"/>
          <w:lang w:eastAsia="en-GB"/>
        </w:rPr>
        <w:t xml:space="preserve"> Craik</w:t>
      </w:r>
      <w:r w:rsidR="00436791">
        <w:rPr>
          <w:rFonts w:eastAsia="Times New Roman" w:cs="Arial"/>
          <w:color w:val="000000"/>
          <w:szCs w:val="24"/>
          <w:lang w:eastAsia="en-GB"/>
        </w:rPr>
        <w:t xml:space="preserve"> and Lockhart </w:t>
      </w:r>
      <w:r w:rsidR="002C2A10">
        <w:rPr>
          <w:rFonts w:eastAsia="Times New Roman" w:cs="Arial"/>
          <w:color w:val="000000"/>
          <w:szCs w:val="24"/>
          <w:lang w:eastAsia="en-GB"/>
        </w:rPr>
        <w:t xml:space="preserve">(1972) suggested that </w:t>
      </w:r>
      <w:r w:rsidR="00436791">
        <w:rPr>
          <w:rFonts w:eastAsia="Times New Roman" w:cs="Arial"/>
          <w:color w:val="000000"/>
          <w:szCs w:val="24"/>
          <w:lang w:eastAsia="en-GB"/>
        </w:rPr>
        <w:t xml:space="preserve">the durability and nature of </w:t>
      </w:r>
      <w:r w:rsidR="002C2A10">
        <w:rPr>
          <w:rFonts w:eastAsia="Times New Roman" w:cs="Arial"/>
          <w:color w:val="000000"/>
          <w:szCs w:val="24"/>
          <w:lang w:eastAsia="en-GB"/>
        </w:rPr>
        <w:t>a memory trace is</w:t>
      </w:r>
      <w:r w:rsidR="00436791">
        <w:rPr>
          <w:rFonts w:eastAsia="Times New Roman" w:cs="Arial"/>
          <w:color w:val="000000"/>
          <w:szCs w:val="24"/>
          <w:lang w:eastAsia="en-GB"/>
        </w:rPr>
        <w:t xml:space="preserve"> depend</w:t>
      </w:r>
      <w:r w:rsidR="006A6180">
        <w:rPr>
          <w:rFonts w:eastAsia="Times New Roman" w:cs="Arial"/>
          <w:color w:val="000000"/>
          <w:szCs w:val="24"/>
          <w:lang w:eastAsia="en-GB"/>
        </w:rPr>
        <w:t>ent</w:t>
      </w:r>
      <w:r w:rsidR="00436791">
        <w:rPr>
          <w:rFonts w:eastAsia="Times New Roman" w:cs="Arial"/>
          <w:color w:val="000000"/>
          <w:szCs w:val="24"/>
          <w:lang w:eastAsia="en-GB"/>
        </w:rPr>
        <w:t xml:space="preserve"> on the level in which a specific stimulus is processed, therefore the deeper the semantic process, the </w:t>
      </w:r>
      <w:r w:rsidR="00E01DA4">
        <w:rPr>
          <w:rFonts w:eastAsia="Times New Roman" w:cs="Arial"/>
          <w:color w:val="000000"/>
          <w:szCs w:val="24"/>
          <w:lang w:eastAsia="en-GB"/>
        </w:rPr>
        <w:t>higher</w:t>
      </w:r>
      <w:r w:rsidR="006A6180">
        <w:rPr>
          <w:rFonts w:eastAsia="Times New Roman" w:cs="Arial"/>
          <w:color w:val="000000"/>
          <w:szCs w:val="24"/>
          <w:lang w:eastAsia="en-GB"/>
        </w:rPr>
        <w:t xml:space="preserve"> the </w:t>
      </w:r>
      <w:r w:rsidR="00E01DA4">
        <w:rPr>
          <w:rFonts w:eastAsia="Times New Roman" w:cs="Arial"/>
          <w:color w:val="000000"/>
          <w:szCs w:val="24"/>
          <w:lang w:eastAsia="en-GB"/>
        </w:rPr>
        <w:t xml:space="preserve">level </w:t>
      </w:r>
      <w:r w:rsidR="006A6180">
        <w:rPr>
          <w:rFonts w:eastAsia="Times New Roman" w:cs="Arial"/>
          <w:color w:val="000000"/>
          <w:szCs w:val="24"/>
          <w:lang w:eastAsia="en-GB"/>
        </w:rPr>
        <w:t xml:space="preserve">of </w:t>
      </w:r>
      <w:r w:rsidR="00436791">
        <w:rPr>
          <w:rFonts w:eastAsia="Times New Roman" w:cs="Arial"/>
          <w:color w:val="000000"/>
          <w:szCs w:val="24"/>
          <w:lang w:eastAsia="en-GB"/>
        </w:rPr>
        <w:t>retention</w:t>
      </w:r>
      <w:r w:rsidR="00E01DA4">
        <w:rPr>
          <w:rFonts w:eastAsia="Times New Roman" w:cs="Arial"/>
          <w:color w:val="000000"/>
          <w:szCs w:val="24"/>
          <w:lang w:eastAsia="en-GB"/>
        </w:rPr>
        <w:t xml:space="preserve"> and retrieval</w:t>
      </w:r>
      <w:r w:rsidR="00436791">
        <w:rPr>
          <w:rFonts w:eastAsia="Times New Roman" w:cs="Arial"/>
          <w:color w:val="000000"/>
          <w:szCs w:val="24"/>
          <w:lang w:eastAsia="en-GB"/>
        </w:rPr>
        <w:t xml:space="preserve">. </w:t>
      </w:r>
      <w:r w:rsidR="00277930">
        <w:rPr>
          <w:rFonts w:eastAsia="Times New Roman" w:cs="Arial"/>
          <w:color w:val="000000"/>
          <w:szCs w:val="24"/>
          <w:lang w:eastAsia="en-GB"/>
        </w:rPr>
        <w:t>Craik and Tulving (1975) suggested positive word</w:t>
      </w:r>
      <w:r w:rsidR="004160E4">
        <w:rPr>
          <w:rFonts w:eastAsia="Times New Roman" w:cs="Arial"/>
          <w:color w:val="000000"/>
          <w:szCs w:val="24"/>
          <w:lang w:eastAsia="en-GB"/>
        </w:rPr>
        <w:t>s</w:t>
      </w:r>
      <w:r w:rsidR="00277930">
        <w:rPr>
          <w:rFonts w:eastAsia="Times New Roman" w:cs="Arial"/>
          <w:color w:val="000000"/>
          <w:szCs w:val="24"/>
          <w:lang w:eastAsia="en-GB"/>
        </w:rPr>
        <w:t xml:space="preserve"> are </w:t>
      </w:r>
      <w:r w:rsidR="004160E4">
        <w:rPr>
          <w:rFonts w:eastAsia="Times New Roman" w:cs="Arial"/>
          <w:color w:val="000000"/>
          <w:szCs w:val="24"/>
          <w:lang w:eastAsia="en-GB"/>
        </w:rPr>
        <w:t>accordant with the encoding question, in which both the word and question can combine to form an integrated memory trace. If then, during a memory test</w:t>
      </w:r>
      <w:r w:rsidR="003206A2">
        <w:rPr>
          <w:rFonts w:eastAsia="Times New Roman" w:cs="Arial"/>
          <w:color w:val="000000"/>
          <w:szCs w:val="24"/>
          <w:lang w:eastAsia="en-GB"/>
        </w:rPr>
        <w:t xml:space="preserve">, </w:t>
      </w:r>
      <w:r w:rsidR="004160E4">
        <w:rPr>
          <w:rFonts w:eastAsia="Times New Roman" w:cs="Arial"/>
          <w:color w:val="000000"/>
          <w:szCs w:val="24"/>
          <w:lang w:eastAsia="en-GB"/>
        </w:rPr>
        <w:t>an individual remembers the encoding question, this could possibly act as a cue in the aid of the retrieval of the specific word needed for that task</w:t>
      </w:r>
      <w:r w:rsidR="00EA20AF">
        <w:rPr>
          <w:rFonts w:eastAsia="Times New Roman" w:cs="Arial"/>
          <w:color w:val="000000"/>
          <w:szCs w:val="24"/>
          <w:lang w:eastAsia="en-GB"/>
        </w:rPr>
        <w:t>.</w:t>
      </w:r>
    </w:p>
    <w:p w:rsidR="00436791" w:rsidRPr="00970DA5" w:rsidRDefault="00A24349" w:rsidP="00CD1439">
      <w:pPr>
        <w:rPr>
          <w:rFonts w:eastAsia="Times New Roman" w:cs="Arial"/>
          <w:szCs w:val="24"/>
          <w:lang w:eastAsia="en-GB"/>
        </w:rPr>
      </w:pPr>
      <w:r w:rsidRPr="00970DA5">
        <w:rPr>
          <w:rFonts w:eastAsia="Times New Roman" w:cs="Arial"/>
          <w:szCs w:val="24"/>
          <w:lang w:eastAsia="en-GB"/>
        </w:rPr>
        <w:t xml:space="preserve">Research of this nature has an impact </w:t>
      </w:r>
      <w:r w:rsidR="003206A2">
        <w:rPr>
          <w:rFonts w:eastAsia="Times New Roman" w:cs="Arial"/>
          <w:szCs w:val="24"/>
          <w:lang w:eastAsia="en-GB"/>
        </w:rPr>
        <w:t>o</w:t>
      </w:r>
      <w:r w:rsidRPr="00970DA5">
        <w:rPr>
          <w:rFonts w:eastAsia="Times New Roman" w:cs="Arial"/>
          <w:szCs w:val="24"/>
          <w:lang w:eastAsia="en-GB"/>
        </w:rPr>
        <w:t xml:space="preserve">n theories of memory. Previous research </w:t>
      </w:r>
      <w:r w:rsidR="00970DA5" w:rsidRPr="00970DA5">
        <w:rPr>
          <w:rFonts w:eastAsia="Times New Roman" w:cs="Arial"/>
          <w:szCs w:val="24"/>
          <w:lang w:eastAsia="en-GB"/>
        </w:rPr>
        <w:t>has</w:t>
      </w:r>
      <w:r w:rsidRPr="00970DA5">
        <w:rPr>
          <w:rFonts w:eastAsia="Times New Roman" w:cs="Arial"/>
          <w:szCs w:val="24"/>
          <w:lang w:eastAsia="en-GB"/>
        </w:rPr>
        <w:t xml:space="preserve"> concentrated on </w:t>
      </w:r>
      <w:r w:rsidR="00970DA5" w:rsidRPr="00970DA5">
        <w:rPr>
          <w:rFonts w:eastAsia="Times New Roman" w:cs="Arial"/>
          <w:szCs w:val="24"/>
          <w:lang w:eastAsia="en-GB"/>
        </w:rPr>
        <w:t xml:space="preserve">the phonological loop and chunking (seven plus, minus two). Research into depth of processing expands this and suggests that the depth </w:t>
      </w:r>
      <w:r w:rsidR="003206A2">
        <w:rPr>
          <w:rFonts w:eastAsia="Times New Roman" w:cs="Arial"/>
          <w:szCs w:val="24"/>
          <w:lang w:eastAsia="en-GB"/>
        </w:rPr>
        <w:t>to</w:t>
      </w:r>
      <w:r w:rsidR="00970DA5" w:rsidRPr="00970DA5">
        <w:rPr>
          <w:rFonts w:eastAsia="Times New Roman" w:cs="Arial"/>
          <w:szCs w:val="24"/>
          <w:lang w:eastAsia="en-GB"/>
        </w:rPr>
        <w:t xml:space="preserve"> which individuals process information can also have a high impact on memory and may be just as important as the </w:t>
      </w:r>
      <w:r w:rsidR="003206A2">
        <w:rPr>
          <w:rFonts w:eastAsia="Times New Roman" w:cs="Arial"/>
          <w:szCs w:val="24"/>
          <w:lang w:eastAsia="en-GB"/>
        </w:rPr>
        <w:t>phonological loop and chunking</w:t>
      </w:r>
      <w:r w:rsidR="00970DA5" w:rsidRPr="00970DA5">
        <w:rPr>
          <w:rFonts w:eastAsia="Times New Roman" w:cs="Arial"/>
          <w:szCs w:val="24"/>
          <w:lang w:eastAsia="en-GB"/>
        </w:rPr>
        <w:t xml:space="preserve">. This is important for further research into </w:t>
      </w:r>
      <w:r w:rsidR="00970DA5" w:rsidRPr="00BD2451">
        <w:rPr>
          <w:rFonts w:eastAsia="Times New Roman" w:cs="Arial"/>
          <w:szCs w:val="24"/>
          <w:lang w:eastAsia="en-GB"/>
        </w:rPr>
        <w:t>memory</w:t>
      </w:r>
      <w:r w:rsidR="00BD2451" w:rsidRPr="00BD2451">
        <w:rPr>
          <w:rFonts w:eastAsia="Times New Roman"/>
          <w:szCs w:val="24"/>
          <w:lang w:eastAsia="en-GB"/>
        </w:rPr>
        <w:t xml:space="preserve"> </w:t>
      </w:r>
      <w:r w:rsidR="00BD2451">
        <w:rPr>
          <w:rFonts w:eastAsia="Times New Roman"/>
          <w:szCs w:val="24"/>
          <w:lang w:eastAsia="en-GB"/>
        </w:rPr>
        <w:t>(</w:t>
      </w:r>
      <w:r w:rsidR="00BD2451" w:rsidRPr="00930458">
        <w:rPr>
          <w:rFonts w:eastAsia="Times New Roman"/>
          <w:szCs w:val="24"/>
          <w:lang w:eastAsia="en-GB"/>
        </w:rPr>
        <w:t>Craik</w:t>
      </w:r>
      <w:r w:rsidR="00BD2451">
        <w:rPr>
          <w:rFonts w:eastAsia="Times New Roman"/>
          <w:szCs w:val="24"/>
          <w:lang w:eastAsia="en-GB"/>
        </w:rPr>
        <w:t>.,</w:t>
      </w:r>
      <w:r w:rsidR="00BD2451" w:rsidRPr="00930458">
        <w:rPr>
          <w:rFonts w:eastAsia="Times New Roman"/>
          <w:szCs w:val="24"/>
          <w:lang w:eastAsia="en-GB"/>
        </w:rPr>
        <w:t xml:space="preserve"> &amp; Lockhart, 1972). </w:t>
      </w:r>
      <w:r w:rsidR="00EA20AF">
        <w:rPr>
          <w:rFonts w:eastAsia="Times New Roman" w:cs="Arial"/>
          <w:szCs w:val="24"/>
          <w:lang w:eastAsia="en-GB"/>
        </w:rPr>
        <w:t>T</w:t>
      </w:r>
      <w:r w:rsidR="00FF43CF" w:rsidRPr="00970DA5">
        <w:rPr>
          <w:rFonts w:eastAsia="Times New Roman" w:cs="Arial"/>
          <w:szCs w:val="24"/>
          <w:lang w:eastAsia="en-GB"/>
        </w:rPr>
        <w:t xml:space="preserve">he aim within this study is to investigate the relationship between the depth of processing </w:t>
      </w:r>
      <w:r w:rsidR="00E74C77" w:rsidRPr="00970DA5">
        <w:rPr>
          <w:rFonts w:eastAsia="Times New Roman" w:cs="Arial"/>
          <w:szCs w:val="24"/>
          <w:lang w:eastAsia="en-GB"/>
        </w:rPr>
        <w:t xml:space="preserve">and </w:t>
      </w:r>
      <w:r w:rsidR="00FF43CF" w:rsidRPr="00970DA5">
        <w:rPr>
          <w:rFonts w:eastAsia="Times New Roman" w:cs="Arial"/>
          <w:szCs w:val="24"/>
          <w:lang w:eastAsia="en-GB"/>
        </w:rPr>
        <w:t>the amount of words recognised</w:t>
      </w:r>
      <w:r w:rsidR="00E74C77" w:rsidRPr="00970DA5">
        <w:rPr>
          <w:rFonts w:eastAsia="Times New Roman" w:cs="Arial"/>
          <w:szCs w:val="24"/>
          <w:lang w:eastAsia="en-GB"/>
        </w:rPr>
        <w:t>. The hypothesis for this study is</w:t>
      </w:r>
      <w:r w:rsidR="00273F0C">
        <w:rPr>
          <w:rFonts w:eastAsia="Times New Roman" w:cs="Arial"/>
          <w:szCs w:val="24"/>
          <w:lang w:eastAsia="en-GB"/>
        </w:rPr>
        <w:t xml:space="preserve"> that</w:t>
      </w:r>
      <w:r w:rsidR="00FF43CF" w:rsidRPr="00970DA5">
        <w:rPr>
          <w:rFonts w:eastAsia="Times New Roman" w:cs="Arial"/>
          <w:szCs w:val="24"/>
          <w:lang w:eastAsia="en-GB"/>
        </w:rPr>
        <w:t xml:space="preserve"> </w:t>
      </w:r>
      <w:r w:rsidR="003206A2">
        <w:rPr>
          <w:rFonts w:eastAsia="Times New Roman" w:cs="Arial"/>
          <w:szCs w:val="24"/>
          <w:lang w:eastAsia="en-GB"/>
        </w:rPr>
        <w:t>w</w:t>
      </w:r>
      <w:r w:rsidR="00FF43CF" w:rsidRPr="00970DA5">
        <w:rPr>
          <w:rFonts w:eastAsia="Times New Roman" w:cs="Arial"/>
          <w:szCs w:val="24"/>
          <w:lang w:eastAsia="en-GB"/>
        </w:rPr>
        <w:t>ords that provide a deeper level of processing increase the level of recognition</w:t>
      </w:r>
      <w:r w:rsidR="00E74C77" w:rsidRPr="00970DA5">
        <w:rPr>
          <w:rFonts w:eastAsia="Times New Roman" w:cs="Arial"/>
          <w:szCs w:val="24"/>
          <w:lang w:eastAsia="en-GB"/>
        </w:rPr>
        <w:t>.</w:t>
      </w:r>
    </w:p>
    <w:p w:rsidR="00C9791C" w:rsidRPr="00CD1439" w:rsidRDefault="00C9791C" w:rsidP="00CD1439">
      <w:pPr>
        <w:rPr>
          <w:rFonts w:cs="Arial"/>
          <w:szCs w:val="24"/>
        </w:rPr>
      </w:pPr>
      <w:r w:rsidRPr="00CD1439">
        <w:rPr>
          <w:rFonts w:cs="Arial"/>
          <w:szCs w:val="24"/>
        </w:rPr>
        <w:t>Methodology</w:t>
      </w:r>
    </w:p>
    <w:p w:rsidR="00C9791C" w:rsidRDefault="00C9791C" w:rsidP="00CD1439">
      <w:pPr>
        <w:rPr>
          <w:rFonts w:cs="Arial"/>
          <w:szCs w:val="24"/>
        </w:rPr>
      </w:pPr>
      <w:r w:rsidRPr="00CD1439">
        <w:rPr>
          <w:rFonts w:cs="Arial"/>
          <w:szCs w:val="24"/>
        </w:rPr>
        <w:t>Design</w:t>
      </w:r>
    </w:p>
    <w:p w:rsidR="00F25A0C" w:rsidRPr="00CD1439" w:rsidRDefault="00037400" w:rsidP="00CD1439">
      <w:pPr>
        <w:rPr>
          <w:rFonts w:cs="Arial"/>
          <w:szCs w:val="24"/>
        </w:rPr>
      </w:pPr>
      <w:r>
        <w:rPr>
          <w:rFonts w:cs="Arial"/>
          <w:szCs w:val="24"/>
        </w:rPr>
        <w:t xml:space="preserve">A </w:t>
      </w:r>
      <w:r w:rsidR="00F25A0C">
        <w:rPr>
          <w:rFonts w:cs="Arial"/>
          <w:szCs w:val="24"/>
        </w:rPr>
        <w:t>related or within group design was used. There was one independent variable</w:t>
      </w:r>
      <w:r w:rsidR="00E74C77">
        <w:rPr>
          <w:rFonts w:cs="Arial"/>
          <w:szCs w:val="24"/>
        </w:rPr>
        <w:t xml:space="preserve"> </w:t>
      </w:r>
      <w:r w:rsidR="002873ED">
        <w:rPr>
          <w:rFonts w:cs="Arial"/>
          <w:szCs w:val="24"/>
        </w:rPr>
        <w:t xml:space="preserve">(word lists) </w:t>
      </w:r>
      <w:r w:rsidR="00F25A0C">
        <w:rPr>
          <w:rFonts w:cs="Arial"/>
          <w:szCs w:val="24"/>
        </w:rPr>
        <w:t xml:space="preserve">with three conditions, these </w:t>
      </w:r>
      <w:r w:rsidR="00181578">
        <w:rPr>
          <w:rFonts w:cs="Arial"/>
          <w:szCs w:val="24"/>
        </w:rPr>
        <w:t>being</w:t>
      </w:r>
      <w:r w:rsidR="00F25A0C">
        <w:rPr>
          <w:rFonts w:cs="Arial"/>
          <w:szCs w:val="24"/>
        </w:rPr>
        <w:t xml:space="preserve"> the levels of processing used while taking part in the question and answer part of the study</w:t>
      </w:r>
      <w:r w:rsidR="00181578">
        <w:rPr>
          <w:rFonts w:cs="Arial"/>
          <w:szCs w:val="24"/>
        </w:rPr>
        <w:t xml:space="preserve"> and </w:t>
      </w:r>
      <w:r w:rsidR="00F25A0C">
        <w:rPr>
          <w:rFonts w:cs="Arial"/>
          <w:szCs w:val="24"/>
        </w:rPr>
        <w:t>consisted of shallow, intermediate and deep processing. Within this study the depend</w:t>
      </w:r>
      <w:r w:rsidR="002873ED">
        <w:rPr>
          <w:rFonts w:cs="Arial"/>
          <w:szCs w:val="24"/>
        </w:rPr>
        <w:t>e</w:t>
      </w:r>
      <w:r w:rsidR="00F25A0C">
        <w:rPr>
          <w:rFonts w:cs="Arial"/>
          <w:szCs w:val="24"/>
        </w:rPr>
        <w:t xml:space="preserve">nt variable was the </w:t>
      </w:r>
      <w:r w:rsidR="00181578">
        <w:rPr>
          <w:rFonts w:cs="Arial"/>
          <w:szCs w:val="24"/>
        </w:rPr>
        <w:t>number</w:t>
      </w:r>
      <w:r w:rsidR="00F25A0C">
        <w:rPr>
          <w:rFonts w:cs="Arial"/>
          <w:szCs w:val="24"/>
        </w:rPr>
        <w:t xml:space="preserve"> of word</w:t>
      </w:r>
      <w:r w:rsidR="00181578">
        <w:rPr>
          <w:rFonts w:cs="Arial"/>
          <w:szCs w:val="24"/>
        </w:rPr>
        <w:t>s</w:t>
      </w:r>
      <w:r w:rsidR="00F25A0C">
        <w:rPr>
          <w:rFonts w:cs="Arial"/>
          <w:szCs w:val="24"/>
        </w:rPr>
        <w:t xml:space="preserve"> recognised by the participant.</w:t>
      </w:r>
      <w:r w:rsidR="00E74C77">
        <w:rPr>
          <w:rFonts w:cs="Arial"/>
          <w:szCs w:val="24"/>
        </w:rPr>
        <w:t xml:space="preserve"> This experiment took place within a classroom in a university in </w:t>
      </w:r>
      <w:r w:rsidR="002873ED">
        <w:rPr>
          <w:rFonts w:cs="Arial"/>
          <w:szCs w:val="24"/>
        </w:rPr>
        <w:t>west</w:t>
      </w:r>
      <w:r w:rsidR="00E74C77">
        <w:rPr>
          <w:rFonts w:cs="Arial"/>
          <w:szCs w:val="24"/>
        </w:rPr>
        <w:t xml:space="preserve"> </w:t>
      </w:r>
      <w:r w:rsidR="002873ED">
        <w:rPr>
          <w:rFonts w:cs="Arial"/>
          <w:szCs w:val="24"/>
        </w:rPr>
        <w:t>W</w:t>
      </w:r>
      <w:r w:rsidR="00E74C77">
        <w:rPr>
          <w:rFonts w:cs="Arial"/>
          <w:szCs w:val="24"/>
        </w:rPr>
        <w:t xml:space="preserve">ales, and all participants were from a </w:t>
      </w:r>
      <w:r w:rsidR="002873ED">
        <w:rPr>
          <w:rFonts w:cs="Arial"/>
          <w:szCs w:val="24"/>
        </w:rPr>
        <w:t>P</w:t>
      </w:r>
      <w:r w:rsidR="00E74C77">
        <w:rPr>
          <w:rFonts w:cs="Arial"/>
          <w:szCs w:val="24"/>
        </w:rPr>
        <w:t xml:space="preserve">sychology </w:t>
      </w:r>
      <w:r w:rsidR="00E74C77">
        <w:rPr>
          <w:rFonts w:cs="Arial"/>
          <w:szCs w:val="24"/>
        </w:rPr>
        <w:lastRenderedPageBreak/>
        <w:t>class. The classroom was not manipulated</w:t>
      </w:r>
      <w:r w:rsidR="002873ED">
        <w:rPr>
          <w:rFonts w:cs="Arial"/>
          <w:szCs w:val="24"/>
        </w:rPr>
        <w:t>;</w:t>
      </w:r>
      <w:r w:rsidR="00E74C77">
        <w:rPr>
          <w:rFonts w:cs="Arial"/>
          <w:szCs w:val="24"/>
        </w:rPr>
        <w:t xml:space="preserve"> for </w:t>
      </w:r>
      <w:r w:rsidR="002873ED">
        <w:rPr>
          <w:rFonts w:cs="Arial"/>
          <w:szCs w:val="24"/>
        </w:rPr>
        <w:t>example,</w:t>
      </w:r>
      <w:r w:rsidR="00E74C77">
        <w:rPr>
          <w:rFonts w:cs="Arial"/>
          <w:szCs w:val="24"/>
        </w:rPr>
        <w:t xml:space="preserve"> the heat of the classroom was not changed </w:t>
      </w:r>
      <w:r w:rsidR="002873ED">
        <w:rPr>
          <w:rFonts w:cs="Arial"/>
          <w:szCs w:val="24"/>
        </w:rPr>
        <w:t>specifically</w:t>
      </w:r>
      <w:r w:rsidR="00E74C77">
        <w:rPr>
          <w:rFonts w:cs="Arial"/>
          <w:szCs w:val="24"/>
        </w:rPr>
        <w:t xml:space="preserve"> for this study</w:t>
      </w:r>
      <w:r w:rsidR="00A32353">
        <w:rPr>
          <w:rFonts w:cs="Arial"/>
          <w:szCs w:val="24"/>
        </w:rPr>
        <w:t xml:space="preserve">, however a sign was </w:t>
      </w:r>
      <w:proofErr w:type="spellStart"/>
      <w:r w:rsidR="00A32353">
        <w:rPr>
          <w:rFonts w:cs="Arial"/>
          <w:szCs w:val="24"/>
        </w:rPr>
        <w:t>ut</w:t>
      </w:r>
      <w:proofErr w:type="spellEnd"/>
      <w:r w:rsidR="00A32353">
        <w:rPr>
          <w:rFonts w:cs="Arial"/>
          <w:szCs w:val="24"/>
        </w:rPr>
        <w:t xml:space="preserve"> outside the door to stop any intrusions. A</w:t>
      </w:r>
      <w:r w:rsidR="00E74C77">
        <w:rPr>
          <w:rFonts w:cs="Arial"/>
          <w:szCs w:val="24"/>
        </w:rPr>
        <w:t>ll data was tallied up prior to being run through SPSS</w:t>
      </w:r>
      <w:r w:rsidR="00E861A8">
        <w:rPr>
          <w:rFonts w:cs="Arial"/>
          <w:szCs w:val="24"/>
        </w:rPr>
        <w:t>. No control group was present.</w:t>
      </w:r>
      <w:r w:rsidR="00F25A0C">
        <w:rPr>
          <w:rFonts w:cs="Arial"/>
          <w:szCs w:val="24"/>
        </w:rPr>
        <w:t xml:space="preserve"> All participants took part in all conditions. </w:t>
      </w:r>
    </w:p>
    <w:p w:rsidR="00C9791C" w:rsidRDefault="00C9791C" w:rsidP="00CD1439">
      <w:pPr>
        <w:rPr>
          <w:rFonts w:cs="Arial"/>
          <w:szCs w:val="24"/>
        </w:rPr>
      </w:pPr>
      <w:r w:rsidRPr="00CD1439">
        <w:rPr>
          <w:rFonts w:cs="Arial"/>
          <w:szCs w:val="24"/>
        </w:rPr>
        <w:t>Participants</w:t>
      </w:r>
    </w:p>
    <w:p w:rsidR="00F25A0C" w:rsidRPr="00CD1439" w:rsidRDefault="001A4ECE" w:rsidP="00CD1439">
      <w:pPr>
        <w:rPr>
          <w:rFonts w:cs="Arial"/>
          <w:szCs w:val="24"/>
        </w:rPr>
      </w:pPr>
      <w:r>
        <w:rPr>
          <w:rFonts w:cs="Arial"/>
          <w:szCs w:val="24"/>
        </w:rPr>
        <w:t>Twenty-one</w:t>
      </w:r>
      <w:r w:rsidR="00F25A0C">
        <w:rPr>
          <w:rFonts w:cs="Arial"/>
          <w:szCs w:val="24"/>
        </w:rPr>
        <w:t xml:space="preserve"> participants took part and completed all conditions. The participants consisted of</w:t>
      </w:r>
      <w:r>
        <w:rPr>
          <w:rFonts w:cs="Arial"/>
          <w:szCs w:val="24"/>
        </w:rPr>
        <w:t xml:space="preserve"> four males and seventeen females, ranging </w:t>
      </w:r>
      <w:r w:rsidR="00181578">
        <w:rPr>
          <w:rFonts w:cs="Arial"/>
          <w:szCs w:val="24"/>
        </w:rPr>
        <w:t>in</w:t>
      </w:r>
      <w:r>
        <w:rPr>
          <w:rFonts w:cs="Arial"/>
          <w:szCs w:val="24"/>
        </w:rPr>
        <w:t xml:space="preserve"> age</w:t>
      </w:r>
      <w:r w:rsidR="00181578">
        <w:rPr>
          <w:rFonts w:cs="Arial"/>
          <w:szCs w:val="24"/>
        </w:rPr>
        <w:t xml:space="preserve"> from </w:t>
      </w:r>
      <w:r>
        <w:rPr>
          <w:rFonts w:cs="Arial"/>
          <w:szCs w:val="24"/>
        </w:rPr>
        <w:t xml:space="preserve">twenty to fifty-three. All participants where undergraduates from west Wales </w:t>
      </w:r>
      <w:r w:rsidR="00181578">
        <w:rPr>
          <w:rFonts w:cs="Arial"/>
          <w:szCs w:val="24"/>
        </w:rPr>
        <w:t>taking part</w:t>
      </w:r>
      <w:r>
        <w:rPr>
          <w:rFonts w:cs="Arial"/>
          <w:szCs w:val="24"/>
        </w:rPr>
        <w:t xml:space="preserve"> within this class experiment.</w:t>
      </w:r>
      <w:r w:rsidR="00E861A8">
        <w:rPr>
          <w:rFonts w:cs="Arial"/>
          <w:szCs w:val="24"/>
        </w:rPr>
        <w:t xml:space="preserve"> All </w:t>
      </w:r>
      <w:r w:rsidR="002873ED">
        <w:rPr>
          <w:rFonts w:cs="Arial"/>
          <w:szCs w:val="24"/>
        </w:rPr>
        <w:t>p</w:t>
      </w:r>
      <w:r w:rsidR="00E861A8">
        <w:rPr>
          <w:rFonts w:cs="Arial"/>
          <w:szCs w:val="24"/>
        </w:rPr>
        <w:t xml:space="preserve">articipants were assumed to be fluent </w:t>
      </w:r>
      <w:r w:rsidR="002873ED">
        <w:rPr>
          <w:rFonts w:cs="Arial"/>
          <w:szCs w:val="24"/>
        </w:rPr>
        <w:t xml:space="preserve">in </w:t>
      </w:r>
      <w:r w:rsidR="00E861A8">
        <w:rPr>
          <w:rFonts w:cs="Arial"/>
          <w:szCs w:val="24"/>
        </w:rPr>
        <w:t>English as they attend a university in Wales where English is the predominant language</w:t>
      </w:r>
      <w:r w:rsidR="002873ED">
        <w:rPr>
          <w:rFonts w:cs="Arial"/>
          <w:szCs w:val="24"/>
        </w:rPr>
        <w:t xml:space="preserve"> and</w:t>
      </w:r>
      <w:r w:rsidR="00E861A8">
        <w:rPr>
          <w:rFonts w:cs="Arial"/>
          <w:szCs w:val="24"/>
        </w:rPr>
        <w:t xml:space="preserve"> the experiment was carried out </w:t>
      </w:r>
      <w:r w:rsidR="002873ED">
        <w:rPr>
          <w:rFonts w:cs="Arial"/>
          <w:szCs w:val="24"/>
        </w:rPr>
        <w:t>through the medium of English.</w:t>
      </w:r>
      <w:r>
        <w:rPr>
          <w:rFonts w:cs="Arial"/>
          <w:szCs w:val="24"/>
        </w:rPr>
        <w:t xml:space="preserve"> All participants were naive to the true purpose of this experiment</w:t>
      </w:r>
      <w:r w:rsidR="002873ED">
        <w:rPr>
          <w:rFonts w:cs="Arial"/>
          <w:szCs w:val="24"/>
        </w:rPr>
        <w:t xml:space="preserve"> </w:t>
      </w:r>
      <w:r>
        <w:rPr>
          <w:rFonts w:cs="Arial"/>
          <w:szCs w:val="24"/>
        </w:rPr>
        <w:t>and consent was presumptive</w:t>
      </w:r>
      <w:r w:rsidR="002873ED">
        <w:rPr>
          <w:rFonts w:cs="Arial"/>
          <w:szCs w:val="24"/>
        </w:rPr>
        <w:t>; they did,</w:t>
      </w:r>
      <w:r>
        <w:rPr>
          <w:rFonts w:cs="Arial"/>
          <w:szCs w:val="24"/>
        </w:rPr>
        <w:t xml:space="preserve"> however</w:t>
      </w:r>
      <w:r w:rsidR="002873ED">
        <w:rPr>
          <w:rFonts w:cs="Arial"/>
          <w:szCs w:val="24"/>
        </w:rPr>
        <w:t>,</w:t>
      </w:r>
      <w:r>
        <w:rPr>
          <w:rFonts w:cs="Arial"/>
          <w:szCs w:val="24"/>
        </w:rPr>
        <w:t xml:space="preserve"> </w:t>
      </w:r>
      <w:r w:rsidR="002873ED">
        <w:rPr>
          <w:rFonts w:cs="Arial"/>
          <w:szCs w:val="24"/>
        </w:rPr>
        <w:t xml:space="preserve">have </w:t>
      </w:r>
      <w:r>
        <w:rPr>
          <w:rFonts w:cs="Arial"/>
          <w:szCs w:val="24"/>
        </w:rPr>
        <w:t>the right to withdraw at any time.</w:t>
      </w:r>
    </w:p>
    <w:p w:rsidR="00C9791C" w:rsidRDefault="00C9791C" w:rsidP="0052627A">
      <w:pPr>
        <w:rPr>
          <w:rFonts w:cs="Arial"/>
          <w:szCs w:val="24"/>
        </w:rPr>
      </w:pPr>
      <w:r w:rsidRPr="0052627A">
        <w:rPr>
          <w:rFonts w:cs="Arial"/>
          <w:szCs w:val="24"/>
        </w:rPr>
        <w:t>Materials</w:t>
      </w:r>
    </w:p>
    <w:p w:rsidR="001A4ECE" w:rsidRDefault="001A4ECE" w:rsidP="001A4ECE">
      <w:pPr>
        <w:pStyle w:val="ListParagraph"/>
        <w:numPr>
          <w:ilvl w:val="0"/>
          <w:numId w:val="2"/>
        </w:numPr>
        <w:rPr>
          <w:rFonts w:cs="Arial"/>
          <w:szCs w:val="24"/>
        </w:rPr>
      </w:pPr>
      <w:r>
        <w:rPr>
          <w:rFonts w:cs="Arial"/>
          <w:szCs w:val="24"/>
        </w:rPr>
        <w:t>PowerPoint</w:t>
      </w:r>
      <w:r w:rsidR="00E861A8">
        <w:rPr>
          <w:rFonts w:cs="Arial"/>
          <w:szCs w:val="24"/>
        </w:rPr>
        <w:t xml:space="preserve"> – the PowerPoint was created by the researcher</w:t>
      </w:r>
    </w:p>
    <w:p w:rsidR="001A4ECE" w:rsidRDefault="001A4ECE" w:rsidP="001A4ECE">
      <w:pPr>
        <w:pStyle w:val="ListParagraph"/>
        <w:numPr>
          <w:ilvl w:val="0"/>
          <w:numId w:val="2"/>
        </w:numPr>
        <w:rPr>
          <w:rFonts w:cs="Arial"/>
          <w:szCs w:val="24"/>
        </w:rPr>
      </w:pPr>
      <w:r>
        <w:rPr>
          <w:rFonts w:cs="Arial"/>
          <w:szCs w:val="24"/>
        </w:rPr>
        <w:t>Computer and projector</w:t>
      </w:r>
      <w:r w:rsidR="00E861A8">
        <w:rPr>
          <w:rFonts w:cs="Arial"/>
          <w:szCs w:val="24"/>
        </w:rPr>
        <w:t xml:space="preserve"> – this equipment was provided and set up within the room used </w:t>
      </w:r>
    </w:p>
    <w:p w:rsidR="001A4ECE" w:rsidRDefault="001A4ECE" w:rsidP="001A4ECE">
      <w:pPr>
        <w:pStyle w:val="ListParagraph"/>
        <w:numPr>
          <w:ilvl w:val="0"/>
          <w:numId w:val="2"/>
        </w:numPr>
        <w:rPr>
          <w:rFonts w:cs="Arial"/>
          <w:szCs w:val="24"/>
        </w:rPr>
      </w:pPr>
      <w:r>
        <w:rPr>
          <w:rFonts w:cs="Arial"/>
          <w:szCs w:val="24"/>
        </w:rPr>
        <w:t>Question list</w:t>
      </w:r>
      <w:r w:rsidR="00E861A8">
        <w:rPr>
          <w:rFonts w:cs="Arial"/>
          <w:szCs w:val="24"/>
        </w:rPr>
        <w:t xml:space="preserve"> – the question list was created by the researcher</w:t>
      </w:r>
    </w:p>
    <w:p w:rsidR="001A4ECE" w:rsidRDefault="001A4ECE" w:rsidP="001A4ECE">
      <w:pPr>
        <w:pStyle w:val="ListParagraph"/>
        <w:numPr>
          <w:ilvl w:val="0"/>
          <w:numId w:val="2"/>
        </w:numPr>
        <w:rPr>
          <w:rFonts w:cs="Arial"/>
          <w:szCs w:val="24"/>
        </w:rPr>
      </w:pPr>
      <w:r>
        <w:rPr>
          <w:rFonts w:cs="Arial"/>
          <w:szCs w:val="24"/>
        </w:rPr>
        <w:t>Word list</w:t>
      </w:r>
      <w:r w:rsidR="00E861A8">
        <w:rPr>
          <w:rFonts w:cs="Arial"/>
          <w:szCs w:val="24"/>
        </w:rPr>
        <w:t xml:space="preserve"> - consisting of forty-five words, split into three conditions (fifteen word</w:t>
      </w:r>
      <w:r w:rsidR="002873ED">
        <w:rPr>
          <w:rFonts w:cs="Arial"/>
          <w:szCs w:val="24"/>
        </w:rPr>
        <w:t>s</w:t>
      </w:r>
      <w:r w:rsidR="00E861A8">
        <w:rPr>
          <w:rFonts w:cs="Arial"/>
          <w:szCs w:val="24"/>
        </w:rPr>
        <w:t xml:space="preserve"> in each condition) </w:t>
      </w:r>
      <w:r w:rsidR="002873ED">
        <w:rPr>
          <w:rFonts w:cs="Arial"/>
          <w:szCs w:val="24"/>
        </w:rPr>
        <w:t xml:space="preserve">questions and </w:t>
      </w:r>
      <w:r w:rsidR="00E861A8">
        <w:rPr>
          <w:rFonts w:cs="Arial"/>
          <w:szCs w:val="24"/>
        </w:rPr>
        <w:t xml:space="preserve">words were chosen </w:t>
      </w:r>
      <w:r w:rsidR="002873ED">
        <w:rPr>
          <w:rFonts w:cs="Arial"/>
          <w:szCs w:val="24"/>
        </w:rPr>
        <w:t xml:space="preserve">in accordance with the condition to which they belonged </w:t>
      </w:r>
    </w:p>
    <w:p w:rsidR="001A4ECE" w:rsidRDefault="001A4ECE" w:rsidP="001A4ECE">
      <w:pPr>
        <w:pStyle w:val="ListParagraph"/>
        <w:numPr>
          <w:ilvl w:val="0"/>
          <w:numId w:val="2"/>
        </w:numPr>
        <w:rPr>
          <w:rFonts w:cs="Arial"/>
          <w:szCs w:val="24"/>
        </w:rPr>
      </w:pPr>
      <w:r>
        <w:rPr>
          <w:rFonts w:cs="Arial"/>
          <w:szCs w:val="24"/>
        </w:rPr>
        <w:t>Paper - with questions</w:t>
      </w:r>
      <w:r w:rsidR="00071C43">
        <w:rPr>
          <w:rFonts w:cs="Arial"/>
          <w:szCs w:val="24"/>
        </w:rPr>
        <w:t xml:space="preserve"> </w:t>
      </w:r>
      <w:r>
        <w:rPr>
          <w:rFonts w:cs="Arial"/>
          <w:szCs w:val="24"/>
        </w:rPr>
        <w:t xml:space="preserve">for first part of experiment and another with a list of words for the recognition test </w:t>
      </w:r>
    </w:p>
    <w:p w:rsidR="001A4ECE" w:rsidRDefault="001A4ECE" w:rsidP="001A4ECE">
      <w:pPr>
        <w:pStyle w:val="ListParagraph"/>
        <w:numPr>
          <w:ilvl w:val="0"/>
          <w:numId w:val="2"/>
        </w:numPr>
        <w:rPr>
          <w:rFonts w:cs="Arial"/>
          <w:szCs w:val="24"/>
        </w:rPr>
      </w:pPr>
      <w:r>
        <w:rPr>
          <w:rFonts w:cs="Arial"/>
          <w:szCs w:val="24"/>
        </w:rPr>
        <w:t>Pen</w:t>
      </w:r>
      <w:r w:rsidR="00E861A8">
        <w:rPr>
          <w:rFonts w:cs="Arial"/>
          <w:szCs w:val="24"/>
        </w:rPr>
        <w:t xml:space="preserve"> – no pens were handed out as participants used their own, although pens could have been provided if needed</w:t>
      </w:r>
    </w:p>
    <w:p w:rsidR="00164B4D" w:rsidRPr="00164B4D" w:rsidRDefault="00164B4D" w:rsidP="00164B4D">
      <w:pPr>
        <w:ind w:left="360"/>
        <w:rPr>
          <w:rFonts w:cs="Arial"/>
          <w:szCs w:val="24"/>
        </w:rPr>
      </w:pPr>
      <w:r>
        <w:rPr>
          <w:rFonts w:cs="Arial"/>
          <w:szCs w:val="24"/>
        </w:rPr>
        <w:t>For word lists and questions please refer to appendi</w:t>
      </w:r>
      <w:r w:rsidR="002873ED">
        <w:rPr>
          <w:rFonts w:cs="Arial"/>
          <w:szCs w:val="24"/>
        </w:rPr>
        <w:t>ces 3 and 4.</w:t>
      </w:r>
    </w:p>
    <w:p w:rsidR="001A4ECE" w:rsidRDefault="001A4ECE" w:rsidP="00CD1439">
      <w:pPr>
        <w:rPr>
          <w:rFonts w:cs="Arial"/>
          <w:szCs w:val="24"/>
        </w:rPr>
      </w:pPr>
    </w:p>
    <w:p w:rsidR="00C9791C" w:rsidRDefault="00C9791C" w:rsidP="00CD1439">
      <w:pPr>
        <w:rPr>
          <w:rFonts w:cs="Arial"/>
          <w:szCs w:val="24"/>
        </w:rPr>
      </w:pPr>
      <w:r w:rsidRPr="00CD1439">
        <w:rPr>
          <w:rFonts w:cs="Arial"/>
          <w:szCs w:val="24"/>
        </w:rPr>
        <w:t>Procedure</w:t>
      </w:r>
    </w:p>
    <w:p w:rsidR="001A4ECE" w:rsidRDefault="000D2F08" w:rsidP="00CD1439">
      <w:pPr>
        <w:rPr>
          <w:rFonts w:cs="Arial"/>
          <w:szCs w:val="24"/>
        </w:rPr>
      </w:pPr>
      <w:r>
        <w:rPr>
          <w:rFonts w:cs="Arial"/>
          <w:szCs w:val="24"/>
        </w:rPr>
        <w:t>For procedure please refer to appendix 7</w:t>
      </w:r>
      <w:r w:rsidR="002873ED">
        <w:rPr>
          <w:rFonts w:cs="Arial"/>
          <w:szCs w:val="24"/>
        </w:rPr>
        <w:t>.</w:t>
      </w:r>
    </w:p>
    <w:p w:rsidR="005146C8" w:rsidRDefault="005146C8" w:rsidP="00CD1439">
      <w:pPr>
        <w:rPr>
          <w:rFonts w:cs="Arial"/>
          <w:szCs w:val="24"/>
        </w:rPr>
      </w:pPr>
    </w:p>
    <w:p w:rsidR="005146C8" w:rsidRDefault="005146C8" w:rsidP="00CD1439">
      <w:pPr>
        <w:rPr>
          <w:rFonts w:cs="Arial"/>
          <w:szCs w:val="24"/>
        </w:rPr>
      </w:pPr>
    </w:p>
    <w:p w:rsidR="00C9791C" w:rsidRDefault="00C9791C" w:rsidP="00CD1439">
      <w:pPr>
        <w:rPr>
          <w:rFonts w:cs="Arial"/>
          <w:szCs w:val="24"/>
        </w:rPr>
      </w:pPr>
      <w:r w:rsidRPr="00CD1439">
        <w:rPr>
          <w:rFonts w:cs="Arial"/>
          <w:szCs w:val="24"/>
        </w:rPr>
        <w:t>Results</w:t>
      </w:r>
    </w:p>
    <w:p w:rsidR="0072507E" w:rsidRDefault="008E0931" w:rsidP="00CD1439">
      <w:pPr>
        <w:rPr>
          <w:rFonts w:cs="Arial"/>
          <w:szCs w:val="24"/>
        </w:rPr>
      </w:pPr>
      <w:r>
        <w:rPr>
          <w:rFonts w:cs="Arial"/>
          <w:szCs w:val="24"/>
        </w:rPr>
        <w:t xml:space="preserve">This section presents </w:t>
      </w:r>
      <w:r w:rsidR="00A81F08">
        <w:rPr>
          <w:rFonts w:cs="Arial"/>
          <w:szCs w:val="24"/>
        </w:rPr>
        <w:t xml:space="preserve">the </w:t>
      </w:r>
      <w:r>
        <w:rPr>
          <w:rFonts w:cs="Arial"/>
          <w:szCs w:val="24"/>
        </w:rPr>
        <w:t>results for the three conditions, shallow, intermediate and deep. These three conditions represent the levels of processing. These conditions were presented in a random order</w:t>
      </w:r>
      <w:r w:rsidR="0072507E">
        <w:rPr>
          <w:rFonts w:cs="Arial"/>
          <w:szCs w:val="24"/>
        </w:rPr>
        <w:t xml:space="preserve">. All participants took part in all conditions. </w:t>
      </w:r>
    </w:p>
    <w:p w:rsidR="0072507E" w:rsidRDefault="0072507E" w:rsidP="00CD1439">
      <w:pPr>
        <w:rPr>
          <w:rFonts w:cs="Arial"/>
          <w:szCs w:val="24"/>
        </w:rPr>
      </w:pPr>
      <w:r>
        <w:rPr>
          <w:rFonts w:cs="Arial"/>
          <w:szCs w:val="24"/>
        </w:rPr>
        <w:t xml:space="preserve">The following table </w:t>
      </w:r>
      <w:r w:rsidR="00A81F08">
        <w:rPr>
          <w:rFonts w:cs="Arial"/>
          <w:szCs w:val="24"/>
        </w:rPr>
        <w:t>p</w:t>
      </w:r>
      <w:r>
        <w:rPr>
          <w:rFonts w:cs="Arial"/>
          <w:szCs w:val="24"/>
        </w:rPr>
        <w:t xml:space="preserve">resents the means and standard deviations for the three conditions. </w:t>
      </w:r>
    </w:p>
    <w:p w:rsidR="0072507E" w:rsidRDefault="0072507E" w:rsidP="00CD1439">
      <w:pPr>
        <w:rPr>
          <w:rFonts w:cs="Arial"/>
          <w:szCs w:val="24"/>
        </w:rPr>
      </w:pPr>
      <w:r>
        <w:rPr>
          <w:rFonts w:cs="Arial"/>
          <w:szCs w:val="24"/>
        </w:rPr>
        <w:t>Table 1</w:t>
      </w:r>
    </w:p>
    <w:p w:rsidR="0072507E" w:rsidRDefault="0072507E" w:rsidP="00CD1439">
      <w:pPr>
        <w:rPr>
          <w:rFonts w:cs="Arial"/>
          <w:szCs w:val="24"/>
        </w:rPr>
      </w:pPr>
      <w:r>
        <w:rPr>
          <w:rFonts w:cs="Arial"/>
          <w:szCs w:val="24"/>
        </w:rPr>
        <w:t xml:space="preserve">Means and SD for recognition scores in the three conditions, shallow, intermediate and deep. </w:t>
      </w:r>
    </w:p>
    <w:tbl>
      <w:tblPr>
        <w:tblStyle w:val="PlainTable2"/>
        <w:tblW w:w="0" w:type="auto"/>
        <w:tblLook w:val="04A0" w:firstRow="1" w:lastRow="0" w:firstColumn="1" w:lastColumn="0" w:noHBand="0" w:noVBand="1"/>
      </w:tblPr>
      <w:tblGrid>
        <w:gridCol w:w="3005"/>
        <w:gridCol w:w="3005"/>
        <w:gridCol w:w="3006"/>
      </w:tblGrid>
      <w:tr w:rsidR="005B1A39" w:rsidTr="005B1A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5B1A39" w:rsidRDefault="005B1A39" w:rsidP="00CD1439">
            <w:pPr>
              <w:rPr>
                <w:rFonts w:cs="Arial"/>
                <w:szCs w:val="24"/>
              </w:rPr>
            </w:pPr>
            <w:r>
              <w:rPr>
                <w:rFonts w:cs="Arial"/>
                <w:szCs w:val="24"/>
              </w:rPr>
              <w:t>Conditions</w:t>
            </w:r>
          </w:p>
        </w:tc>
        <w:tc>
          <w:tcPr>
            <w:tcW w:w="3005" w:type="dxa"/>
          </w:tcPr>
          <w:p w:rsidR="005B1A39" w:rsidRDefault="005B1A39" w:rsidP="00CD1439">
            <w:pPr>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Mean</w:t>
            </w:r>
          </w:p>
        </w:tc>
        <w:tc>
          <w:tcPr>
            <w:tcW w:w="3006" w:type="dxa"/>
          </w:tcPr>
          <w:p w:rsidR="005B1A39" w:rsidRDefault="005B1A39" w:rsidP="00CD1439">
            <w:pPr>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SD</w:t>
            </w:r>
          </w:p>
        </w:tc>
      </w:tr>
      <w:tr w:rsidR="005B1A39" w:rsidTr="005B1A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5B1A39" w:rsidRDefault="005B1A39" w:rsidP="00CD1439">
            <w:pPr>
              <w:rPr>
                <w:rFonts w:cs="Arial"/>
                <w:b w:val="0"/>
                <w:bCs w:val="0"/>
                <w:szCs w:val="24"/>
              </w:rPr>
            </w:pPr>
            <w:r>
              <w:rPr>
                <w:rFonts w:cs="Arial"/>
                <w:szCs w:val="24"/>
              </w:rPr>
              <w:t>Shallow</w:t>
            </w:r>
          </w:p>
          <w:p w:rsidR="005B1A39" w:rsidRDefault="005B1A39" w:rsidP="00CD1439">
            <w:pPr>
              <w:rPr>
                <w:rFonts w:cs="Arial"/>
                <w:b w:val="0"/>
                <w:bCs w:val="0"/>
                <w:szCs w:val="24"/>
              </w:rPr>
            </w:pPr>
            <w:r>
              <w:rPr>
                <w:rFonts w:cs="Arial"/>
                <w:szCs w:val="24"/>
              </w:rPr>
              <w:t>Intermediate</w:t>
            </w:r>
          </w:p>
          <w:p w:rsidR="005B1A39" w:rsidRDefault="005B1A39" w:rsidP="00CD1439">
            <w:pPr>
              <w:rPr>
                <w:rFonts w:cs="Arial"/>
                <w:szCs w:val="24"/>
              </w:rPr>
            </w:pPr>
            <w:r>
              <w:rPr>
                <w:rFonts w:cs="Arial"/>
                <w:szCs w:val="24"/>
              </w:rPr>
              <w:t>Deep</w:t>
            </w:r>
          </w:p>
        </w:tc>
        <w:tc>
          <w:tcPr>
            <w:tcW w:w="3005" w:type="dxa"/>
          </w:tcPr>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2.86</w:t>
            </w:r>
          </w:p>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4.19</w:t>
            </w:r>
          </w:p>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11.00</w:t>
            </w:r>
          </w:p>
        </w:tc>
        <w:tc>
          <w:tcPr>
            <w:tcW w:w="3006" w:type="dxa"/>
          </w:tcPr>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2.707</w:t>
            </w:r>
          </w:p>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2.358</w:t>
            </w:r>
          </w:p>
          <w:p w:rsidR="005B1A39" w:rsidRDefault="005B1A39" w:rsidP="00CD1439">
            <w:pP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2.258</w:t>
            </w:r>
          </w:p>
        </w:tc>
      </w:tr>
    </w:tbl>
    <w:p w:rsidR="005B1A39" w:rsidRDefault="005B1A39" w:rsidP="00CD1439">
      <w:pPr>
        <w:rPr>
          <w:rFonts w:cs="Arial"/>
          <w:szCs w:val="24"/>
        </w:rPr>
      </w:pPr>
    </w:p>
    <w:p w:rsidR="005B1A39" w:rsidRDefault="005B1A39" w:rsidP="00CD1439">
      <w:pPr>
        <w:rPr>
          <w:rFonts w:cs="Arial"/>
          <w:szCs w:val="24"/>
        </w:rPr>
      </w:pPr>
      <w:r>
        <w:rPr>
          <w:rFonts w:cs="Arial"/>
          <w:szCs w:val="24"/>
        </w:rPr>
        <w:t>Table one shows that the means presented a significant difference between</w:t>
      </w:r>
      <w:r w:rsidRPr="005B1A39">
        <w:rPr>
          <w:rFonts w:cs="Arial"/>
          <w:szCs w:val="24"/>
        </w:rPr>
        <w:t xml:space="preserve"> </w:t>
      </w:r>
      <w:r>
        <w:rPr>
          <w:rFonts w:cs="Arial"/>
          <w:szCs w:val="24"/>
        </w:rPr>
        <w:t>the three conditions with, shallow being 2.9, intermediate being 4.2 and deep being 11.</w:t>
      </w:r>
    </w:p>
    <w:p w:rsidR="00071C43" w:rsidRPr="00FF43CF" w:rsidRDefault="005B1A39" w:rsidP="00CD1439">
      <w:pPr>
        <w:rPr>
          <w:rFonts w:eastAsia="Times New Roman" w:cs="Arial"/>
          <w:color w:val="000000"/>
          <w:szCs w:val="24"/>
          <w:lang w:eastAsia="en-GB"/>
        </w:rPr>
      </w:pPr>
      <w:r>
        <w:rPr>
          <w:rFonts w:cs="Arial"/>
          <w:szCs w:val="24"/>
        </w:rPr>
        <w:t xml:space="preserve">To explore whether the difference between the three conditions was significant or not a </w:t>
      </w:r>
      <w:r w:rsidR="00571E9F">
        <w:rPr>
          <w:rFonts w:cs="Arial"/>
          <w:szCs w:val="24"/>
        </w:rPr>
        <w:t>one-way</w:t>
      </w:r>
      <w:r w:rsidR="00444459">
        <w:rPr>
          <w:rFonts w:cs="Arial"/>
          <w:szCs w:val="24"/>
        </w:rPr>
        <w:t xml:space="preserve"> analysis of </w:t>
      </w:r>
      <w:r w:rsidR="00571E9F">
        <w:rPr>
          <w:rFonts w:cs="Arial"/>
          <w:szCs w:val="24"/>
        </w:rPr>
        <w:t>variance</w:t>
      </w:r>
      <w:r>
        <w:rPr>
          <w:rFonts w:cs="Arial"/>
          <w:szCs w:val="24"/>
        </w:rPr>
        <w:t xml:space="preserve"> </w:t>
      </w:r>
      <w:r w:rsidR="00444459">
        <w:rPr>
          <w:rFonts w:cs="Arial"/>
          <w:szCs w:val="24"/>
        </w:rPr>
        <w:t>(</w:t>
      </w:r>
      <w:r>
        <w:rPr>
          <w:rFonts w:cs="Arial"/>
          <w:szCs w:val="24"/>
        </w:rPr>
        <w:t>Anova</w:t>
      </w:r>
      <w:r w:rsidR="00444459">
        <w:rPr>
          <w:rFonts w:cs="Arial"/>
          <w:szCs w:val="24"/>
        </w:rPr>
        <w:t>)</w:t>
      </w:r>
      <w:r>
        <w:rPr>
          <w:rFonts w:cs="Arial"/>
          <w:szCs w:val="24"/>
        </w:rPr>
        <w:t xml:space="preserve"> was performed</w:t>
      </w:r>
      <w:r w:rsidR="00444459">
        <w:rPr>
          <w:rFonts w:cs="Arial"/>
          <w:szCs w:val="24"/>
        </w:rPr>
        <w:t>, to evaluate the hypothesis</w:t>
      </w:r>
      <w:r w:rsidR="00A81F08">
        <w:rPr>
          <w:rFonts w:cs="Arial"/>
          <w:szCs w:val="24"/>
        </w:rPr>
        <w:t xml:space="preserve"> that </w:t>
      </w:r>
      <w:r w:rsidR="002873ED">
        <w:rPr>
          <w:rFonts w:eastAsia="Times New Roman" w:cs="Arial"/>
          <w:szCs w:val="24"/>
          <w:lang w:eastAsia="en-GB"/>
        </w:rPr>
        <w:t>w</w:t>
      </w:r>
      <w:r w:rsidR="00FF43CF" w:rsidRPr="002873ED">
        <w:rPr>
          <w:rFonts w:eastAsia="Times New Roman" w:cs="Arial"/>
          <w:szCs w:val="24"/>
          <w:lang w:eastAsia="en-GB"/>
        </w:rPr>
        <w:t>ords that provide a deeper level of processing</w:t>
      </w:r>
      <w:r w:rsidR="00633388" w:rsidRPr="002873ED">
        <w:rPr>
          <w:rFonts w:eastAsia="Times New Roman" w:cs="Arial"/>
          <w:szCs w:val="24"/>
          <w:lang w:eastAsia="en-GB"/>
        </w:rPr>
        <w:t xml:space="preserve"> will</w:t>
      </w:r>
      <w:r w:rsidR="00FF43CF" w:rsidRPr="002873ED">
        <w:rPr>
          <w:rFonts w:eastAsia="Times New Roman" w:cs="Arial"/>
          <w:szCs w:val="24"/>
          <w:lang w:eastAsia="en-GB"/>
        </w:rPr>
        <w:t xml:space="preserve"> increase the level of recognition</w:t>
      </w:r>
      <w:r w:rsidR="00444459" w:rsidRPr="00444459">
        <w:rPr>
          <w:rFonts w:cs="Arial"/>
          <w:color w:val="FF0000"/>
          <w:szCs w:val="24"/>
        </w:rPr>
        <w:t xml:space="preserve">. </w:t>
      </w:r>
      <w:r w:rsidR="00071C43">
        <w:rPr>
          <w:rFonts w:cs="Arial"/>
          <w:szCs w:val="24"/>
        </w:rPr>
        <w:t>T</w:t>
      </w:r>
      <w:r w:rsidR="00444459">
        <w:rPr>
          <w:rFonts w:cs="Arial"/>
          <w:szCs w:val="24"/>
        </w:rPr>
        <w:t>he results f</w:t>
      </w:r>
      <w:r w:rsidR="00A81F08">
        <w:rPr>
          <w:rFonts w:cs="Arial"/>
          <w:szCs w:val="24"/>
        </w:rPr>
        <w:t>ro</w:t>
      </w:r>
      <w:r w:rsidR="00444459">
        <w:rPr>
          <w:rFonts w:cs="Arial"/>
          <w:szCs w:val="24"/>
        </w:rPr>
        <w:t xml:space="preserve">m the ANOVA provided a significant difference in the number of words recognised between the three conditions, </w:t>
      </w:r>
      <w:proofErr w:type="gramStart"/>
      <w:r w:rsidR="00444459">
        <w:rPr>
          <w:rFonts w:cs="Arial"/>
          <w:szCs w:val="24"/>
        </w:rPr>
        <w:t>F</w:t>
      </w:r>
      <w:r w:rsidR="00571E9F">
        <w:rPr>
          <w:rFonts w:cs="Arial"/>
          <w:szCs w:val="24"/>
        </w:rPr>
        <w:t>(</w:t>
      </w:r>
      <w:proofErr w:type="gramEnd"/>
      <w:r w:rsidR="00571E9F">
        <w:rPr>
          <w:rFonts w:cs="Arial"/>
          <w:szCs w:val="24"/>
        </w:rPr>
        <w:t xml:space="preserve">1.538)=81.410, </w:t>
      </w:r>
      <w:r w:rsidR="00571E9F" w:rsidRPr="00071C43">
        <w:rPr>
          <w:rFonts w:cs="Arial"/>
          <w:i/>
          <w:szCs w:val="24"/>
        </w:rPr>
        <w:t>p</w:t>
      </w:r>
      <w:r w:rsidR="00571E9F">
        <w:rPr>
          <w:rFonts w:cs="Arial"/>
          <w:szCs w:val="24"/>
        </w:rPr>
        <w:t xml:space="preserve">&lt;.05. Therefore, there is significant evidence to support the hypothesis. </w:t>
      </w:r>
    </w:p>
    <w:p w:rsidR="00571E9F" w:rsidRPr="00444459" w:rsidRDefault="00571E9F" w:rsidP="00CD1439">
      <w:pPr>
        <w:rPr>
          <w:rFonts w:cs="Arial"/>
          <w:szCs w:val="24"/>
        </w:rPr>
      </w:pPr>
      <w:r>
        <w:rPr>
          <w:rFonts w:cs="Arial"/>
          <w:szCs w:val="24"/>
        </w:rPr>
        <w:t>There was a significant difference between the three conditions</w:t>
      </w:r>
      <w:r w:rsidR="002873ED">
        <w:rPr>
          <w:rFonts w:cs="Arial"/>
          <w:szCs w:val="24"/>
        </w:rPr>
        <w:t xml:space="preserve"> and </w:t>
      </w:r>
      <w:r>
        <w:rPr>
          <w:rFonts w:cs="Arial"/>
          <w:szCs w:val="24"/>
        </w:rPr>
        <w:t xml:space="preserve">this suggests that there is a difference in recognition scores depending on the level of processing depth. </w:t>
      </w:r>
    </w:p>
    <w:p w:rsidR="00280EE4" w:rsidRDefault="00280EE4" w:rsidP="00CD1439">
      <w:pPr>
        <w:rPr>
          <w:rFonts w:cs="Arial"/>
          <w:szCs w:val="24"/>
        </w:rPr>
      </w:pPr>
    </w:p>
    <w:p w:rsidR="00280EE4" w:rsidRDefault="00280EE4" w:rsidP="00CD1439">
      <w:pPr>
        <w:rPr>
          <w:rFonts w:cs="Arial"/>
          <w:szCs w:val="24"/>
        </w:rPr>
      </w:pPr>
    </w:p>
    <w:p w:rsidR="00677FC1" w:rsidRDefault="00677FC1" w:rsidP="00CD1439">
      <w:pPr>
        <w:rPr>
          <w:rFonts w:cs="Arial"/>
          <w:szCs w:val="24"/>
        </w:rPr>
      </w:pPr>
    </w:p>
    <w:p w:rsidR="00677FC1" w:rsidRDefault="00677FC1" w:rsidP="00CD1439">
      <w:pPr>
        <w:rPr>
          <w:rFonts w:cs="Arial"/>
          <w:szCs w:val="24"/>
        </w:rPr>
      </w:pPr>
    </w:p>
    <w:p w:rsidR="00C9791C" w:rsidRDefault="00C9791C" w:rsidP="00CD1439">
      <w:pPr>
        <w:rPr>
          <w:rFonts w:cs="Arial"/>
          <w:szCs w:val="24"/>
        </w:rPr>
      </w:pPr>
      <w:r w:rsidRPr="00CD1439">
        <w:rPr>
          <w:rFonts w:cs="Arial"/>
          <w:szCs w:val="24"/>
        </w:rPr>
        <w:t>Discussion</w:t>
      </w:r>
    </w:p>
    <w:p w:rsidR="002261C2" w:rsidRDefault="00EA5F6B" w:rsidP="00CD1439">
      <w:pPr>
        <w:rPr>
          <w:rFonts w:cs="Arial"/>
          <w:szCs w:val="24"/>
        </w:rPr>
      </w:pPr>
      <w:r>
        <w:rPr>
          <w:rFonts w:cs="Arial"/>
          <w:szCs w:val="24"/>
        </w:rPr>
        <w:t xml:space="preserve">The aim of this study was to explore the relationship between the </w:t>
      </w:r>
      <w:r w:rsidR="00D42E08">
        <w:rPr>
          <w:rFonts w:cs="Arial"/>
          <w:szCs w:val="24"/>
        </w:rPr>
        <w:t>number</w:t>
      </w:r>
      <w:r>
        <w:rPr>
          <w:rFonts w:cs="Arial"/>
          <w:szCs w:val="24"/>
        </w:rPr>
        <w:t xml:space="preserve"> of word</w:t>
      </w:r>
      <w:r w:rsidR="00D42E08">
        <w:rPr>
          <w:rFonts w:cs="Arial"/>
          <w:szCs w:val="24"/>
        </w:rPr>
        <w:t>s</w:t>
      </w:r>
      <w:r>
        <w:rPr>
          <w:rFonts w:cs="Arial"/>
          <w:szCs w:val="24"/>
        </w:rPr>
        <w:t xml:space="preserve"> recognised and the level of processing. This was carried out by presenting</w:t>
      </w:r>
      <w:r w:rsidR="00633388">
        <w:rPr>
          <w:rFonts w:cs="Arial"/>
          <w:szCs w:val="24"/>
        </w:rPr>
        <w:t xml:space="preserve"> questions via a</w:t>
      </w:r>
      <w:r>
        <w:rPr>
          <w:rFonts w:cs="Arial"/>
          <w:szCs w:val="24"/>
        </w:rPr>
        <w:t xml:space="preserve"> </w:t>
      </w:r>
      <w:r w:rsidR="00633388">
        <w:rPr>
          <w:rFonts w:cs="Arial"/>
          <w:szCs w:val="24"/>
        </w:rPr>
        <w:t>PowerPoint presentation. These questions where categorised into three groups regarding the level of processing needed to answer these questions. The hypothesis in this study was</w:t>
      </w:r>
      <w:r w:rsidR="00D42E08">
        <w:rPr>
          <w:rFonts w:cs="Arial"/>
          <w:szCs w:val="24"/>
        </w:rPr>
        <w:t xml:space="preserve"> that </w:t>
      </w:r>
      <w:r w:rsidR="00633388">
        <w:rPr>
          <w:rFonts w:cs="Arial"/>
          <w:szCs w:val="24"/>
        </w:rPr>
        <w:t xml:space="preserve">words that provided a deeper level of processing will increase the level of recognition. </w:t>
      </w:r>
      <w:r w:rsidR="00D42E08">
        <w:rPr>
          <w:rFonts w:cs="Arial"/>
          <w:szCs w:val="24"/>
        </w:rPr>
        <w:t>T</w:t>
      </w:r>
      <w:r w:rsidR="00633388">
        <w:rPr>
          <w:rFonts w:cs="Arial"/>
          <w:szCs w:val="24"/>
        </w:rPr>
        <w:t>he results from this study concluded that the depth of processing did in fact increase the amount of words recognised by the participants</w:t>
      </w:r>
      <w:r w:rsidR="00D42E08">
        <w:rPr>
          <w:rFonts w:cs="Arial"/>
          <w:szCs w:val="24"/>
        </w:rPr>
        <w:t>,</w:t>
      </w:r>
      <w:r w:rsidR="00633388">
        <w:rPr>
          <w:rFonts w:cs="Arial"/>
          <w:szCs w:val="24"/>
        </w:rPr>
        <w:t xml:space="preserve"> as there was a significant difference between the three conditions, with the lowest level of </w:t>
      </w:r>
      <w:r w:rsidR="002261C2">
        <w:rPr>
          <w:rFonts w:cs="Arial"/>
          <w:szCs w:val="24"/>
        </w:rPr>
        <w:t>processing</w:t>
      </w:r>
      <w:r w:rsidR="00633388">
        <w:rPr>
          <w:rFonts w:cs="Arial"/>
          <w:szCs w:val="24"/>
        </w:rPr>
        <w:t xml:space="preserve"> (shallow)</w:t>
      </w:r>
      <w:r w:rsidR="002261C2">
        <w:rPr>
          <w:rFonts w:cs="Arial"/>
          <w:szCs w:val="24"/>
        </w:rPr>
        <w:t xml:space="preserve"> words</w:t>
      </w:r>
      <w:r w:rsidR="00633388">
        <w:rPr>
          <w:rFonts w:cs="Arial"/>
          <w:szCs w:val="24"/>
        </w:rPr>
        <w:t xml:space="preserve"> being the</w:t>
      </w:r>
      <w:r w:rsidR="002261C2">
        <w:rPr>
          <w:rFonts w:cs="Arial"/>
          <w:szCs w:val="24"/>
        </w:rPr>
        <w:t xml:space="preserve"> least recognised</w:t>
      </w:r>
      <w:r w:rsidR="00633388">
        <w:rPr>
          <w:rFonts w:cs="Arial"/>
          <w:szCs w:val="24"/>
        </w:rPr>
        <w:t xml:space="preserve"> and the highest level of processing (deep) </w:t>
      </w:r>
      <w:r w:rsidR="002261C2">
        <w:rPr>
          <w:rFonts w:cs="Arial"/>
          <w:szCs w:val="24"/>
        </w:rPr>
        <w:t xml:space="preserve">words </w:t>
      </w:r>
      <w:r w:rsidR="00633388">
        <w:rPr>
          <w:rFonts w:cs="Arial"/>
          <w:szCs w:val="24"/>
        </w:rPr>
        <w:t>being the</w:t>
      </w:r>
      <w:r w:rsidR="002261C2">
        <w:rPr>
          <w:rFonts w:cs="Arial"/>
          <w:szCs w:val="24"/>
        </w:rPr>
        <w:t xml:space="preserve"> most recognised. This evidence suggests that the depth of processing does in</w:t>
      </w:r>
      <w:r w:rsidR="00D42E08">
        <w:rPr>
          <w:rFonts w:cs="Arial"/>
          <w:szCs w:val="24"/>
        </w:rPr>
        <w:t xml:space="preserve"> </w:t>
      </w:r>
      <w:r w:rsidR="002261C2">
        <w:rPr>
          <w:rFonts w:cs="Arial"/>
          <w:szCs w:val="24"/>
        </w:rPr>
        <w:t>fact have an impact on the recognition of words.</w:t>
      </w:r>
    </w:p>
    <w:p w:rsidR="002261C2" w:rsidRPr="00CD1439" w:rsidRDefault="002261C2" w:rsidP="00CD1439">
      <w:pPr>
        <w:rPr>
          <w:rFonts w:cs="Arial"/>
          <w:szCs w:val="24"/>
        </w:rPr>
      </w:pPr>
      <w:r>
        <w:rPr>
          <w:rFonts w:cs="Arial"/>
          <w:szCs w:val="24"/>
        </w:rPr>
        <w:t xml:space="preserve">Although the finding from this study supported the hypothesis, it can be criticised. The group consisted of </w:t>
      </w:r>
      <w:r w:rsidR="00D42E08">
        <w:rPr>
          <w:rFonts w:cs="Arial"/>
          <w:szCs w:val="24"/>
        </w:rPr>
        <w:t xml:space="preserve">only </w:t>
      </w:r>
      <w:r>
        <w:rPr>
          <w:rFonts w:cs="Arial"/>
          <w:szCs w:val="24"/>
        </w:rPr>
        <w:t>twenty</w:t>
      </w:r>
      <w:r w:rsidR="00D42E08">
        <w:rPr>
          <w:rFonts w:cs="Arial"/>
          <w:szCs w:val="24"/>
        </w:rPr>
        <w:t>-one</w:t>
      </w:r>
      <w:r>
        <w:rPr>
          <w:rFonts w:cs="Arial"/>
          <w:szCs w:val="24"/>
        </w:rPr>
        <w:t xml:space="preserve"> participants </w:t>
      </w:r>
      <w:r w:rsidR="00D42E08">
        <w:rPr>
          <w:rFonts w:cs="Arial"/>
          <w:szCs w:val="24"/>
        </w:rPr>
        <w:t>with</w:t>
      </w:r>
      <w:r>
        <w:rPr>
          <w:rFonts w:cs="Arial"/>
          <w:szCs w:val="24"/>
        </w:rPr>
        <w:t xml:space="preserve"> only four of them being male. A larger and more gender</w:t>
      </w:r>
      <w:r w:rsidR="00D42E08">
        <w:rPr>
          <w:rFonts w:cs="Arial"/>
          <w:szCs w:val="24"/>
        </w:rPr>
        <w:t>-</w:t>
      </w:r>
      <w:r>
        <w:rPr>
          <w:rFonts w:cs="Arial"/>
          <w:szCs w:val="24"/>
        </w:rPr>
        <w:t xml:space="preserve">balanced group may provide alternative results. There is also evidence to suggest that these levels of processing decrease through age </w:t>
      </w:r>
      <w:r w:rsidR="00A24349" w:rsidRPr="00A24349">
        <w:rPr>
          <w:rFonts w:cs="Arial"/>
          <w:szCs w:val="24"/>
        </w:rPr>
        <w:t>(</w:t>
      </w:r>
      <w:r w:rsidR="00A24349" w:rsidRPr="00A24349">
        <w:rPr>
          <w:rFonts w:cs="Arial"/>
          <w:szCs w:val="24"/>
          <w:shd w:val="clear" w:color="auto" w:fill="FFFFFF"/>
        </w:rPr>
        <w:t>Craik., &amp; Simon, 1980)</w:t>
      </w:r>
      <w:r w:rsidR="00A24349">
        <w:rPr>
          <w:rFonts w:cs="Arial"/>
          <w:szCs w:val="24"/>
          <w:shd w:val="clear" w:color="auto" w:fill="FFFFFF"/>
        </w:rPr>
        <w:t>, this mea</w:t>
      </w:r>
      <w:r w:rsidR="00D42E08">
        <w:rPr>
          <w:rFonts w:cs="Arial"/>
          <w:szCs w:val="24"/>
          <w:shd w:val="clear" w:color="auto" w:fill="FFFFFF"/>
        </w:rPr>
        <w:t>ns</w:t>
      </w:r>
      <w:r w:rsidR="00A24349">
        <w:rPr>
          <w:rFonts w:cs="Arial"/>
          <w:szCs w:val="24"/>
          <w:shd w:val="clear" w:color="auto" w:fill="FFFFFF"/>
        </w:rPr>
        <w:t xml:space="preserve"> that if there are some older participants within a group it may reduce overall means for the whole group. </w:t>
      </w:r>
      <w:r w:rsidR="0033090F">
        <w:rPr>
          <w:rFonts w:cs="Arial"/>
          <w:szCs w:val="24"/>
        </w:rPr>
        <w:t>This experiment was conducted in Wales and the participants were predominantly Welsh</w:t>
      </w:r>
      <w:r w:rsidR="00D42E08">
        <w:rPr>
          <w:rFonts w:cs="Arial"/>
          <w:szCs w:val="24"/>
        </w:rPr>
        <w:t>.</w:t>
      </w:r>
      <w:r w:rsidR="0033090F">
        <w:rPr>
          <w:rFonts w:cs="Arial"/>
          <w:szCs w:val="24"/>
        </w:rPr>
        <w:t xml:space="preserve"> </w:t>
      </w:r>
      <w:r w:rsidR="00D42E08">
        <w:rPr>
          <w:rFonts w:cs="Arial"/>
          <w:szCs w:val="24"/>
        </w:rPr>
        <w:t>I</w:t>
      </w:r>
      <w:r w:rsidR="0033090F">
        <w:rPr>
          <w:rFonts w:cs="Arial"/>
          <w:szCs w:val="24"/>
        </w:rPr>
        <w:t>f this experiment w</w:t>
      </w:r>
      <w:r w:rsidR="00D42E08">
        <w:rPr>
          <w:rFonts w:cs="Arial"/>
          <w:szCs w:val="24"/>
        </w:rPr>
        <w:t>ere</w:t>
      </w:r>
      <w:r w:rsidR="0033090F">
        <w:rPr>
          <w:rFonts w:cs="Arial"/>
          <w:szCs w:val="24"/>
        </w:rPr>
        <w:t xml:space="preserve"> to be performed on a cultural level, including participants from different cultures, this may also provide alternative results. </w:t>
      </w:r>
      <w:r w:rsidR="00D42E08">
        <w:rPr>
          <w:rFonts w:cs="Arial"/>
          <w:szCs w:val="24"/>
        </w:rPr>
        <w:t>In addition</w:t>
      </w:r>
      <w:r w:rsidR="0033090F">
        <w:rPr>
          <w:rFonts w:cs="Arial"/>
          <w:szCs w:val="24"/>
        </w:rPr>
        <w:t>,</w:t>
      </w:r>
      <w:r>
        <w:rPr>
          <w:rFonts w:cs="Arial"/>
          <w:szCs w:val="24"/>
        </w:rPr>
        <w:t xml:space="preserve"> this study does not explain why depth of processing </w:t>
      </w:r>
      <w:r w:rsidR="00D42E08">
        <w:rPr>
          <w:rFonts w:cs="Arial"/>
          <w:szCs w:val="24"/>
        </w:rPr>
        <w:t xml:space="preserve">results in </w:t>
      </w:r>
      <w:r>
        <w:rPr>
          <w:rFonts w:cs="Arial"/>
          <w:szCs w:val="24"/>
        </w:rPr>
        <w:t xml:space="preserve">a higher level of recognition, it only shows this. Eysenck (1978) says that there is a danger </w:t>
      </w:r>
      <w:r w:rsidR="0033090F">
        <w:rPr>
          <w:rFonts w:cs="Arial"/>
          <w:szCs w:val="24"/>
        </w:rPr>
        <w:t>with retention performance tests as, if a participant performs well, then it is assumed that a deeper level of processing must have occurred, where this may not be the case.</w:t>
      </w:r>
    </w:p>
    <w:p w:rsidR="00C9791C" w:rsidRPr="00CD1439" w:rsidRDefault="0033090F" w:rsidP="00CD1439">
      <w:pPr>
        <w:rPr>
          <w:rFonts w:cs="Arial"/>
          <w:szCs w:val="24"/>
        </w:rPr>
      </w:pPr>
      <w:r>
        <w:rPr>
          <w:rFonts w:cs="Arial"/>
          <w:szCs w:val="24"/>
        </w:rPr>
        <w:t>This study explored the relationship between the depth of processing and the recognition of words. This study concludes with results to support the hypothesis and shows that the deeper the processing</w:t>
      </w:r>
      <w:r w:rsidR="00D42E08">
        <w:rPr>
          <w:rFonts w:cs="Arial"/>
          <w:szCs w:val="24"/>
        </w:rPr>
        <w:t>,</w:t>
      </w:r>
      <w:r>
        <w:rPr>
          <w:rFonts w:cs="Arial"/>
          <w:szCs w:val="24"/>
        </w:rPr>
        <w:t xml:space="preserve"> the higher</w:t>
      </w:r>
      <w:r w:rsidR="00D42E08">
        <w:rPr>
          <w:rFonts w:cs="Arial"/>
          <w:szCs w:val="24"/>
        </w:rPr>
        <w:t xml:space="preserve"> </w:t>
      </w:r>
      <w:r>
        <w:rPr>
          <w:rFonts w:cs="Arial"/>
          <w:szCs w:val="24"/>
        </w:rPr>
        <w:t>t</w:t>
      </w:r>
      <w:r w:rsidR="00D42E08">
        <w:rPr>
          <w:rFonts w:cs="Arial"/>
          <w:szCs w:val="24"/>
        </w:rPr>
        <w:t>he number</w:t>
      </w:r>
      <w:r>
        <w:rPr>
          <w:rFonts w:cs="Arial"/>
          <w:szCs w:val="24"/>
        </w:rPr>
        <w:t xml:space="preserve"> of recognised words. This study supports previous studies of the same nature</w:t>
      </w:r>
      <w:r w:rsidR="00D42E08">
        <w:rPr>
          <w:rFonts w:cs="Arial"/>
          <w:szCs w:val="24"/>
        </w:rPr>
        <w:t>, namely</w:t>
      </w:r>
      <w:r>
        <w:rPr>
          <w:rFonts w:cs="Arial"/>
          <w:szCs w:val="24"/>
        </w:rPr>
        <w:t xml:space="preserve"> </w:t>
      </w:r>
      <w:r w:rsidR="00A24349" w:rsidRPr="00277930">
        <w:rPr>
          <w:rFonts w:eastAsia="Times New Roman"/>
          <w:szCs w:val="24"/>
          <w:lang w:eastAsia="en-GB"/>
        </w:rPr>
        <w:t>Craik</w:t>
      </w:r>
      <w:r w:rsidR="00D42E08">
        <w:rPr>
          <w:rFonts w:eastAsia="Times New Roman"/>
          <w:szCs w:val="24"/>
          <w:lang w:eastAsia="en-GB"/>
        </w:rPr>
        <w:t xml:space="preserve"> </w:t>
      </w:r>
      <w:r w:rsidR="00A24349" w:rsidRPr="00277930">
        <w:rPr>
          <w:rFonts w:eastAsia="Times New Roman"/>
          <w:szCs w:val="24"/>
          <w:lang w:eastAsia="en-GB"/>
        </w:rPr>
        <w:t>&amp; Lockhart</w:t>
      </w:r>
      <w:r w:rsidR="00A24349">
        <w:rPr>
          <w:rFonts w:eastAsia="Times New Roman"/>
          <w:szCs w:val="24"/>
          <w:lang w:eastAsia="en-GB"/>
        </w:rPr>
        <w:t xml:space="preserve"> </w:t>
      </w:r>
      <w:r w:rsidR="00D42E08">
        <w:rPr>
          <w:rFonts w:eastAsia="Times New Roman"/>
          <w:szCs w:val="24"/>
          <w:lang w:eastAsia="en-GB"/>
        </w:rPr>
        <w:t>(</w:t>
      </w:r>
      <w:r w:rsidR="00A24349" w:rsidRPr="00277930">
        <w:rPr>
          <w:rFonts w:eastAsia="Times New Roman"/>
          <w:szCs w:val="24"/>
          <w:lang w:eastAsia="en-GB"/>
        </w:rPr>
        <w:t>1972)</w:t>
      </w:r>
      <w:r w:rsidR="00D42E08">
        <w:rPr>
          <w:rFonts w:eastAsia="Times New Roman"/>
          <w:szCs w:val="24"/>
          <w:lang w:eastAsia="en-GB"/>
        </w:rPr>
        <w:t xml:space="preserve"> and </w:t>
      </w:r>
      <w:r w:rsidR="00A24349" w:rsidRPr="00436791">
        <w:rPr>
          <w:rFonts w:eastAsia="Times New Roman" w:cs="Arial"/>
          <w:szCs w:val="24"/>
          <w:lang w:eastAsia="en-GB"/>
        </w:rPr>
        <w:t>Craik</w:t>
      </w:r>
      <w:r w:rsidR="00D42E08">
        <w:rPr>
          <w:rFonts w:eastAsia="Times New Roman" w:cs="Arial"/>
          <w:szCs w:val="24"/>
          <w:lang w:eastAsia="en-GB"/>
        </w:rPr>
        <w:t xml:space="preserve"> </w:t>
      </w:r>
      <w:r w:rsidR="00A24349" w:rsidRPr="00436791">
        <w:rPr>
          <w:rFonts w:eastAsia="Times New Roman" w:cs="Arial"/>
          <w:szCs w:val="24"/>
          <w:lang w:eastAsia="en-GB"/>
        </w:rPr>
        <w:t>&amp; Tulving</w:t>
      </w:r>
      <w:r w:rsidR="00D42E08">
        <w:rPr>
          <w:rFonts w:eastAsia="Times New Roman" w:cs="Arial"/>
          <w:szCs w:val="24"/>
          <w:lang w:eastAsia="en-GB"/>
        </w:rPr>
        <w:t xml:space="preserve"> (</w:t>
      </w:r>
      <w:r w:rsidR="00A24349" w:rsidRPr="00436791">
        <w:rPr>
          <w:rFonts w:eastAsia="Times New Roman" w:cs="Arial"/>
          <w:szCs w:val="24"/>
          <w:lang w:eastAsia="en-GB"/>
        </w:rPr>
        <w:t>1975).</w:t>
      </w:r>
    </w:p>
    <w:tbl>
      <w:tblPr>
        <w:tblpPr w:leftFromText="180" w:rightFromText="180" w:vertAnchor="text" w:horzAnchor="margin" w:tblpY="-398"/>
        <w:tblW w:w="9072" w:type="dxa"/>
        <w:shd w:val="clear" w:color="auto" w:fill="FFFFFF"/>
        <w:tblCellMar>
          <w:left w:w="0" w:type="dxa"/>
          <w:right w:w="0" w:type="dxa"/>
        </w:tblCellMar>
        <w:tblLook w:val="04A0" w:firstRow="1" w:lastRow="0" w:firstColumn="1" w:lastColumn="0" w:noHBand="0" w:noVBand="1"/>
      </w:tblPr>
      <w:tblGrid>
        <w:gridCol w:w="9072"/>
      </w:tblGrid>
      <w:tr w:rsidR="00280EE4" w:rsidRPr="00930458" w:rsidTr="00280EE4">
        <w:tc>
          <w:tcPr>
            <w:tcW w:w="9072" w:type="dxa"/>
            <w:shd w:val="clear" w:color="auto" w:fill="FFFFFF"/>
            <w:tcMar>
              <w:top w:w="120" w:type="dxa"/>
              <w:left w:w="0" w:type="dxa"/>
              <w:bottom w:w="120" w:type="dxa"/>
              <w:right w:w="0" w:type="dxa"/>
            </w:tcMar>
            <w:hideMark/>
          </w:tcPr>
          <w:p w:rsidR="00280EE4" w:rsidRPr="00930458" w:rsidRDefault="00280EE4" w:rsidP="00280EE4">
            <w:pPr>
              <w:rPr>
                <w:szCs w:val="24"/>
              </w:rPr>
            </w:pPr>
            <w:r w:rsidRPr="00930458">
              <w:rPr>
                <w:szCs w:val="24"/>
              </w:rPr>
              <w:lastRenderedPageBreak/>
              <w:t>References</w:t>
            </w:r>
          </w:p>
          <w:p w:rsidR="00280EE4" w:rsidRPr="00930458" w:rsidRDefault="00280EE4" w:rsidP="00280EE4">
            <w:pPr>
              <w:rPr>
                <w:rFonts w:eastAsia="Times New Roman"/>
                <w:szCs w:val="24"/>
                <w:lang w:eastAsia="en-GB"/>
              </w:rPr>
            </w:pPr>
            <w:proofErr w:type="spellStart"/>
            <w:r w:rsidRPr="00930458">
              <w:rPr>
                <w:rFonts w:eastAsia="Times New Roman"/>
                <w:szCs w:val="24"/>
                <w:lang w:eastAsia="en-GB"/>
              </w:rPr>
              <w:t>Athey</w:t>
            </w:r>
            <w:proofErr w:type="spellEnd"/>
            <w:r w:rsidRPr="00930458">
              <w:rPr>
                <w:rFonts w:eastAsia="Times New Roman"/>
                <w:szCs w:val="24"/>
                <w:lang w:eastAsia="en-GB"/>
              </w:rPr>
              <w:t xml:space="preserve">, T., &amp; McIntyre, R. (1987). Effect of </w:t>
            </w:r>
            <w:proofErr w:type="spellStart"/>
            <w:r w:rsidRPr="00930458">
              <w:rPr>
                <w:rFonts w:eastAsia="Times New Roman"/>
                <w:szCs w:val="24"/>
                <w:lang w:eastAsia="en-GB"/>
              </w:rPr>
              <w:t>rater</w:t>
            </w:r>
            <w:proofErr w:type="spellEnd"/>
            <w:r w:rsidRPr="00930458">
              <w:rPr>
                <w:rFonts w:eastAsia="Times New Roman"/>
                <w:szCs w:val="24"/>
                <w:lang w:eastAsia="en-GB"/>
              </w:rPr>
              <w:t xml:space="preserve"> training on </w:t>
            </w:r>
            <w:proofErr w:type="spellStart"/>
            <w:r w:rsidRPr="00930458">
              <w:rPr>
                <w:rFonts w:eastAsia="Times New Roman"/>
                <w:szCs w:val="24"/>
                <w:lang w:eastAsia="en-GB"/>
              </w:rPr>
              <w:t>rater</w:t>
            </w:r>
            <w:proofErr w:type="spellEnd"/>
            <w:r w:rsidRPr="00930458">
              <w:rPr>
                <w:rFonts w:eastAsia="Times New Roman"/>
                <w:szCs w:val="24"/>
                <w:lang w:eastAsia="en-GB"/>
              </w:rPr>
              <w:t xml:space="preserve"> accuracy: Levels-of-processing theory and social facilitation theory perspectives. </w:t>
            </w:r>
            <w:r w:rsidRPr="00930458">
              <w:rPr>
                <w:rFonts w:eastAsia="Times New Roman"/>
                <w:i/>
                <w:iCs/>
                <w:szCs w:val="24"/>
                <w:bdr w:val="none" w:sz="0" w:space="0" w:color="auto" w:frame="1"/>
                <w:lang w:eastAsia="en-GB"/>
              </w:rPr>
              <w:t>Journal of Applied Psychology.,</w:t>
            </w:r>
            <w:r w:rsidRPr="00930458">
              <w:rPr>
                <w:rFonts w:eastAsia="Times New Roman"/>
                <w:szCs w:val="24"/>
                <w:lang w:eastAsia="en-GB"/>
              </w:rPr>
              <w:t> </w:t>
            </w:r>
            <w:r w:rsidRPr="00930458">
              <w:rPr>
                <w:rFonts w:eastAsia="Times New Roman"/>
                <w:i/>
                <w:iCs/>
                <w:szCs w:val="24"/>
                <w:bdr w:val="none" w:sz="0" w:space="0" w:color="auto" w:frame="1"/>
                <w:lang w:eastAsia="en-GB"/>
              </w:rPr>
              <w:t>72</w:t>
            </w:r>
            <w:r w:rsidRPr="00930458">
              <w:rPr>
                <w:rFonts w:eastAsia="Times New Roman"/>
                <w:szCs w:val="24"/>
                <w:lang w:eastAsia="en-GB"/>
              </w:rPr>
              <w:t>(4), 567-572.</w:t>
            </w:r>
          </w:p>
          <w:p w:rsidR="00280EE4" w:rsidRPr="00930458" w:rsidRDefault="00280EE4" w:rsidP="00280EE4">
            <w:pPr>
              <w:rPr>
                <w:rFonts w:eastAsia="Times New Roman"/>
                <w:szCs w:val="24"/>
                <w:lang w:eastAsia="en-GB"/>
              </w:rPr>
            </w:pPr>
            <w:r w:rsidRPr="00930458">
              <w:rPr>
                <w:szCs w:val="24"/>
                <w:shd w:val="clear" w:color="auto" w:fill="FFFFFF"/>
              </w:rPr>
              <w:t>Atkinson, R. C., &amp; Shiffrin, R. M. (1968). Human memory: A proposed system and its control processes1. In </w:t>
            </w:r>
            <w:r w:rsidRPr="00930458">
              <w:rPr>
                <w:i/>
                <w:iCs/>
                <w:szCs w:val="24"/>
                <w:shd w:val="clear" w:color="auto" w:fill="FFFFFF"/>
              </w:rPr>
              <w:t>Psychology of learning and motivation</w:t>
            </w:r>
            <w:r w:rsidRPr="00930458">
              <w:rPr>
                <w:szCs w:val="24"/>
                <w:shd w:val="clear" w:color="auto" w:fill="FFFFFF"/>
              </w:rPr>
              <w:t> (Vol. 2, pp. 89-195). Academic Press.</w:t>
            </w:r>
          </w:p>
          <w:p w:rsidR="00280EE4" w:rsidRPr="00930458" w:rsidRDefault="00280EE4" w:rsidP="00280EE4">
            <w:pPr>
              <w:rPr>
                <w:rFonts w:eastAsia="Times New Roman"/>
                <w:szCs w:val="24"/>
                <w:lang w:eastAsia="en-GB"/>
              </w:rPr>
            </w:pPr>
            <w:r w:rsidRPr="00930458">
              <w:rPr>
                <w:rFonts w:eastAsia="Times New Roman"/>
                <w:szCs w:val="24"/>
                <w:lang w:eastAsia="en-GB"/>
              </w:rPr>
              <w:t>Baddeley, A. (1999). </w:t>
            </w:r>
            <w:r w:rsidRPr="00930458">
              <w:rPr>
                <w:rFonts w:eastAsia="Times New Roman"/>
                <w:i/>
                <w:iCs/>
                <w:szCs w:val="24"/>
                <w:bdr w:val="none" w:sz="0" w:space="0" w:color="auto" w:frame="1"/>
                <w:lang w:eastAsia="en-GB"/>
              </w:rPr>
              <w:t>Essentials of human memory</w:t>
            </w:r>
            <w:r w:rsidRPr="00930458">
              <w:rPr>
                <w:rFonts w:eastAsia="Times New Roman"/>
                <w:szCs w:val="24"/>
                <w:lang w:eastAsia="en-GB"/>
              </w:rPr>
              <w:t> (Cognitive psychology). Hove, England: Psychology Press.</w:t>
            </w:r>
          </w:p>
          <w:p w:rsidR="00280EE4" w:rsidRPr="00930458" w:rsidRDefault="00280EE4" w:rsidP="00280EE4">
            <w:pPr>
              <w:shd w:val="clear" w:color="auto" w:fill="FFFFFF"/>
              <w:spacing w:after="0"/>
              <w:ind w:right="-2786"/>
              <w:rPr>
                <w:rFonts w:eastAsia="Times New Roman" w:cs="Arial"/>
                <w:szCs w:val="24"/>
                <w:lang w:eastAsia="en-GB"/>
              </w:rPr>
            </w:pPr>
            <w:r w:rsidRPr="00930458">
              <w:rPr>
                <w:rFonts w:eastAsia="Times New Roman" w:cs="Arial"/>
                <w:szCs w:val="24"/>
                <w:lang w:eastAsia="en-GB"/>
              </w:rPr>
              <w:t>Baddeley, A. (2000). The episodic buffer: A new component of working memory? </w:t>
            </w:r>
            <w:r w:rsidRPr="00930458">
              <w:rPr>
                <w:rFonts w:eastAsia="Times New Roman" w:cs="Arial"/>
                <w:i/>
                <w:iCs/>
                <w:szCs w:val="24"/>
                <w:bdr w:val="none" w:sz="0" w:space="0" w:color="auto" w:frame="1"/>
                <w:lang w:eastAsia="en-GB"/>
              </w:rPr>
              <w:t>Trends in Cognitive Sciences.,</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4</w:t>
            </w:r>
            <w:r w:rsidRPr="00930458">
              <w:rPr>
                <w:rFonts w:eastAsia="Times New Roman" w:cs="Arial"/>
                <w:szCs w:val="24"/>
                <w:lang w:eastAsia="en-GB"/>
              </w:rPr>
              <w:t>(11), 417-423.</w:t>
            </w:r>
          </w:p>
          <w:p w:rsidR="00280EE4" w:rsidRPr="00930458" w:rsidRDefault="00280EE4" w:rsidP="00280EE4">
            <w:pPr>
              <w:rPr>
                <w:szCs w:val="24"/>
                <w:shd w:val="clear" w:color="auto" w:fill="FFFFFF"/>
              </w:rPr>
            </w:pPr>
            <w:r w:rsidRPr="00930458">
              <w:rPr>
                <w:szCs w:val="24"/>
                <w:shd w:val="clear" w:color="auto" w:fill="FFFFFF"/>
              </w:rPr>
              <w:t>Baddeley, A. D., &amp; Hitch, G. (1974). Working memory. In </w:t>
            </w:r>
            <w:r w:rsidRPr="00930458">
              <w:rPr>
                <w:i/>
                <w:iCs/>
                <w:szCs w:val="24"/>
                <w:shd w:val="clear" w:color="auto" w:fill="FFFFFF"/>
              </w:rPr>
              <w:t>Psychology of learning and motivation</w:t>
            </w:r>
            <w:r w:rsidRPr="00930458">
              <w:rPr>
                <w:szCs w:val="24"/>
                <w:shd w:val="clear" w:color="auto" w:fill="FFFFFF"/>
              </w:rPr>
              <w:t> (Vol. 8, pp. 47-89). Academic press.</w:t>
            </w:r>
          </w:p>
          <w:p w:rsidR="00280EE4" w:rsidRPr="00930458" w:rsidRDefault="00280EE4" w:rsidP="00280EE4">
            <w:pPr>
              <w:rPr>
                <w:rFonts w:eastAsia="Times New Roman"/>
                <w:szCs w:val="24"/>
                <w:lang w:eastAsia="en-GB"/>
              </w:rPr>
            </w:pPr>
            <w:r w:rsidRPr="00930458">
              <w:rPr>
                <w:rFonts w:eastAsia="Times New Roman"/>
                <w:szCs w:val="24"/>
                <w:lang w:eastAsia="en-GB"/>
              </w:rPr>
              <w:t>Craik, F. (2002). Levels of processing: Past, present... and future? </w:t>
            </w:r>
            <w:r w:rsidRPr="00930458">
              <w:rPr>
                <w:rFonts w:eastAsia="Times New Roman"/>
                <w:i/>
                <w:iCs/>
                <w:szCs w:val="24"/>
                <w:bdr w:val="none" w:sz="0" w:space="0" w:color="auto" w:frame="1"/>
                <w:lang w:eastAsia="en-GB"/>
              </w:rPr>
              <w:t>Memory.,</w:t>
            </w:r>
            <w:r w:rsidRPr="00930458">
              <w:rPr>
                <w:rFonts w:eastAsia="Times New Roman"/>
                <w:szCs w:val="24"/>
                <w:lang w:eastAsia="en-GB"/>
              </w:rPr>
              <w:t> </w:t>
            </w:r>
            <w:r w:rsidRPr="00930458">
              <w:rPr>
                <w:rFonts w:eastAsia="Times New Roman"/>
                <w:i/>
                <w:iCs/>
                <w:szCs w:val="24"/>
                <w:bdr w:val="none" w:sz="0" w:space="0" w:color="auto" w:frame="1"/>
                <w:lang w:eastAsia="en-GB"/>
              </w:rPr>
              <w:t>10</w:t>
            </w:r>
            <w:r w:rsidRPr="00930458">
              <w:rPr>
                <w:rFonts w:eastAsia="Times New Roman"/>
                <w:szCs w:val="24"/>
                <w:lang w:eastAsia="en-GB"/>
              </w:rPr>
              <w:t>(5-6), 305-318.</w:t>
            </w:r>
          </w:p>
          <w:p w:rsidR="00280EE4" w:rsidRPr="00930458" w:rsidRDefault="00280EE4" w:rsidP="00280EE4">
            <w:pPr>
              <w:rPr>
                <w:rFonts w:eastAsia="Times New Roman"/>
                <w:szCs w:val="24"/>
                <w:lang w:eastAsia="en-GB"/>
              </w:rPr>
            </w:pPr>
            <w:r w:rsidRPr="00930458">
              <w:rPr>
                <w:rFonts w:eastAsia="Times New Roman"/>
                <w:szCs w:val="24"/>
                <w:lang w:eastAsia="en-GB"/>
              </w:rPr>
              <w:t>Craik, F., &amp; Lockhart, R. (1972). Levels of processing: A framework for memory research. </w:t>
            </w:r>
            <w:r w:rsidRPr="00930458">
              <w:rPr>
                <w:rFonts w:eastAsia="Times New Roman"/>
                <w:i/>
                <w:iCs/>
                <w:szCs w:val="24"/>
                <w:bdr w:val="none" w:sz="0" w:space="0" w:color="auto" w:frame="1"/>
                <w:lang w:eastAsia="en-GB"/>
              </w:rPr>
              <w:t xml:space="preserve">Journal of Verbal Learning and Verbal </w:t>
            </w:r>
            <w:proofErr w:type="spellStart"/>
            <w:r w:rsidRPr="00930458">
              <w:rPr>
                <w:rFonts w:eastAsia="Times New Roman"/>
                <w:i/>
                <w:iCs/>
                <w:szCs w:val="24"/>
                <w:bdr w:val="none" w:sz="0" w:space="0" w:color="auto" w:frame="1"/>
                <w:lang w:eastAsia="en-GB"/>
              </w:rPr>
              <w:t>Behavior</w:t>
            </w:r>
            <w:proofErr w:type="spellEnd"/>
            <w:r w:rsidRPr="00930458">
              <w:rPr>
                <w:rFonts w:eastAsia="Times New Roman"/>
                <w:i/>
                <w:iCs/>
                <w:szCs w:val="24"/>
                <w:bdr w:val="none" w:sz="0" w:space="0" w:color="auto" w:frame="1"/>
                <w:lang w:eastAsia="en-GB"/>
              </w:rPr>
              <w:t>.,</w:t>
            </w:r>
            <w:r w:rsidRPr="00930458">
              <w:rPr>
                <w:rFonts w:eastAsia="Times New Roman"/>
                <w:szCs w:val="24"/>
                <w:lang w:eastAsia="en-GB"/>
              </w:rPr>
              <w:t> </w:t>
            </w:r>
            <w:r w:rsidRPr="00930458">
              <w:rPr>
                <w:rFonts w:eastAsia="Times New Roman"/>
                <w:i/>
                <w:iCs/>
                <w:szCs w:val="24"/>
                <w:bdr w:val="none" w:sz="0" w:space="0" w:color="auto" w:frame="1"/>
                <w:lang w:eastAsia="en-GB"/>
              </w:rPr>
              <w:t>11</w:t>
            </w:r>
            <w:r w:rsidRPr="00930458">
              <w:rPr>
                <w:rFonts w:eastAsia="Times New Roman"/>
                <w:szCs w:val="24"/>
                <w:lang w:eastAsia="en-GB"/>
              </w:rPr>
              <w:t>(6), 671-684.</w:t>
            </w:r>
          </w:p>
          <w:p w:rsidR="00280EE4" w:rsidRPr="00930458" w:rsidRDefault="00280EE4" w:rsidP="00280EE4">
            <w:pPr>
              <w:shd w:val="clear" w:color="auto" w:fill="FFFFFF"/>
              <w:spacing w:after="0"/>
              <w:rPr>
                <w:rFonts w:eastAsia="Times New Roman" w:cs="Arial"/>
                <w:szCs w:val="24"/>
                <w:lang w:eastAsia="en-GB"/>
              </w:rPr>
            </w:pPr>
            <w:r w:rsidRPr="00930458">
              <w:rPr>
                <w:rFonts w:eastAsia="Times New Roman" w:cs="Arial"/>
                <w:szCs w:val="24"/>
                <w:lang w:eastAsia="en-GB"/>
              </w:rPr>
              <w:t>Craik, F., &amp; Tulving, E. (1975). Depth of processing and the retention of words in episodic memory. </w:t>
            </w:r>
            <w:r w:rsidRPr="00930458">
              <w:rPr>
                <w:rFonts w:eastAsia="Times New Roman" w:cs="Arial"/>
                <w:i/>
                <w:iCs/>
                <w:szCs w:val="24"/>
                <w:bdr w:val="none" w:sz="0" w:space="0" w:color="auto" w:frame="1"/>
                <w:lang w:eastAsia="en-GB"/>
              </w:rPr>
              <w:t>Journal of Experimental Psychology.,</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104</w:t>
            </w:r>
            <w:r w:rsidRPr="00930458">
              <w:rPr>
                <w:rFonts w:eastAsia="Times New Roman" w:cs="Arial"/>
                <w:szCs w:val="24"/>
                <w:lang w:eastAsia="en-GB"/>
              </w:rPr>
              <w:t>(3), 268-294.</w:t>
            </w:r>
          </w:p>
          <w:p w:rsidR="00280EE4" w:rsidRPr="00930458" w:rsidRDefault="00280EE4" w:rsidP="00280EE4">
            <w:pPr>
              <w:shd w:val="clear" w:color="auto" w:fill="FFFFFF"/>
              <w:spacing w:after="0"/>
              <w:rPr>
                <w:rFonts w:eastAsia="Times New Roman" w:cs="Arial"/>
                <w:szCs w:val="24"/>
                <w:lang w:eastAsia="en-GB"/>
              </w:rPr>
            </w:pPr>
          </w:p>
          <w:p w:rsidR="00280EE4" w:rsidRPr="00930458" w:rsidRDefault="00280EE4" w:rsidP="00280EE4">
            <w:pPr>
              <w:shd w:val="clear" w:color="auto" w:fill="FFFFFF"/>
              <w:spacing w:after="0"/>
              <w:rPr>
                <w:rFonts w:eastAsia="Times New Roman" w:cs="Arial"/>
                <w:szCs w:val="24"/>
                <w:lang w:eastAsia="en-GB"/>
              </w:rPr>
            </w:pPr>
            <w:r w:rsidRPr="00930458">
              <w:rPr>
                <w:rFonts w:eastAsia="Times New Roman" w:cs="Arial"/>
                <w:szCs w:val="24"/>
                <w:lang w:eastAsia="en-GB"/>
              </w:rPr>
              <w:t>Eysenck, M. (1978). Levels of processing: A critique. </w:t>
            </w:r>
            <w:r w:rsidRPr="00930458">
              <w:rPr>
                <w:rFonts w:eastAsia="Times New Roman" w:cs="Arial"/>
                <w:i/>
                <w:iCs/>
                <w:szCs w:val="24"/>
                <w:bdr w:val="none" w:sz="0" w:space="0" w:color="auto" w:frame="1"/>
                <w:lang w:eastAsia="en-GB"/>
              </w:rPr>
              <w:t>British Journal of Psychology,</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69</w:t>
            </w:r>
            <w:r w:rsidRPr="00930458">
              <w:rPr>
                <w:rFonts w:eastAsia="Times New Roman" w:cs="Arial"/>
                <w:szCs w:val="24"/>
                <w:lang w:eastAsia="en-GB"/>
              </w:rPr>
              <w:t>(2), 157-169.</w:t>
            </w:r>
          </w:p>
          <w:p w:rsidR="00280EE4" w:rsidRPr="00930458" w:rsidRDefault="00280EE4" w:rsidP="00280EE4">
            <w:pPr>
              <w:shd w:val="clear" w:color="auto" w:fill="FFFFFF"/>
              <w:spacing w:after="0"/>
              <w:rPr>
                <w:rFonts w:eastAsia="Times New Roman" w:cs="Arial"/>
                <w:szCs w:val="24"/>
                <w:lang w:eastAsia="en-GB"/>
              </w:rPr>
            </w:pPr>
          </w:p>
          <w:p w:rsidR="00280EE4" w:rsidRPr="00930458" w:rsidRDefault="00280EE4" w:rsidP="00280EE4">
            <w:pPr>
              <w:shd w:val="clear" w:color="auto" w:fill="FFFFFF"/>
              <w:spacing w:after="0"/>
              <w:rPr>
                <w:rFonts w:eastAsia="Times New Roman" w:cs="Arial"/>
                <w:szCs w:val="24"/>
                <w:lang w:eastAsia="en-GB"/>
              </w:rPr>
            </w:pPr>
            <w:r w:rsidRPr="00930458">
              <w:rPr>
                <w:rFonts w:eastAsia="Times New Roman" w:cs="Arial"/>
                <w:szCs w:val="24"/>
                <w:lang w:eastAsia="en-GB"/>
              </w:rPr>
              <w:t>Foster, J. (2002). THE OXFORD HANDBOOK OF MEMORY. </w:t>
            </w:r>
            <w:r w:rsidRPr="00930458">
              <w:rPr>
                <w:rFonts w:eastAsia="Times New Roman" w:cs="Arial"/>
                <w:i/>
                <w:iCs/>
                <w:szCs w:val="24"/>
                <w:bdr w:val="none" w:sz="0" w:space="0" w:color="auto" w:frame="1"/>
                <w:lang w:eastAsia="en-GB"/>
              </w:rPr>
              <w:t>Brain,</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125</w:t>
            </w:r>
            <w:r w:rsidRPr="00930458">
              <w:rPr>
                <w:rFonts w:eastAsia="Times New Roman" w:cs="Arial"/>
                <w:szCs w:val="24"/>
                <w:lang w:eastAsia="en-GB"/>
              </w:rPr>
              <w:t>(2), 439-441.</w:t>
            </w:r>
          </w:p>
          <w:p w:rsidR="00280EE4" w:rsidRPr="00930458" w:rsidRDefault="00280EE4" w:rsidP="00280EE4">
            <w:pPr>
              <w:rPr>
                <w:rFonts w:eastAsia="Times New Roman"/>
                <w:szCs w:val="24"/>
                <w:lang w:eastAsia="en-GB"/>
              </w:rPr>
            </w:pPr>
            <w:proofErr w:type="spellStart"/>
            <w:r w:rsidRPr="00930458">
              <w:rPr>
                <w:rFonts w:eastAsia="Times New Roman"/>
                <w:szCs w:val="24"/>
                <w:lang w:eastAsia="en-GB"/>
              </w:rPr>
              <w:t>Gattiker</w:t>
            </w:r>
            <w:proofErr w:type="spellEnd"/>
            <w:r w:rsidRPr="00930458">
              <w:rPr>
                <w:rFonts w:eastAsia="Times New Roman"/>
                <w:szCs w:val="24"/>
                <w:lang w:eastAsia="en-GB"/>
              </w:rPr>
              <w:t xml:space="preserve">, T., &amp; </w:t>
            </w:r>
            <w:proofErr w:type="spellStart"/>
            <w:r w:rsidRPr="00930458">
              <w:rPr>
                <w:rFonts w:eastAsia="Times New Roman"/>
                <w:szCs w:val="24"/>
                <w:lang w:eastAsia="en-GB"/>
              </w:rPr>
              <w:t>Goodhue</w:t>
            </w:r>
            <w:proofErr w:type="spellEnd"/>
            <w:r w:rsidRPr="00930458">
              <w:rPr>
                <w:rFonts w:eastAsia="Times New Roman"/>
                <w:szCs w:val="24"/>
                <w:lang w:eastAsia="en-GB"/>
              </w:rPr>
              <w:t>, D. (2004). Understanding the local-level costs and benefits of ERP through organizational information processing theory. </w:t>
            </w:r>
            <w:r w:rsidRPr="00930458">
              <w:rPr>
                <w:rFonts w:eastAsia="Times New Roman"/>
                <w:i/>
                <w:iCs/>
                <w:szCs w:val="24"/>
                <w:bdr w:val="none" w:sz="0" w:space="0" w:color="auto" w:frame="1"/>
                <w:lang w:eastAsia="en-GB"/>
              </w:rPr>
              <w:t>Information &amp; Management,41</w:t>
            </w:r>
            <w:r w:rsidRPr="00930458">
              <w:rPr>
                <w:rFonts w:eastAsia="Times New Roman"/>
                <w:szCs w:val="24"/>
                <w:lang w:eastAsia="en-GB"/>
              </w:rPr>
              <w:t>(4), 431-443.</w:t>
            </w:r>
          </w:p>
          <w:p w:rsidR="00280EE4" w:rsidRPr="00930458" w:rsidRDefault="00280EE4" w:rsidP="00280EE4">
            <w:pPr>
              <w:rPr>
                <w:rFonts w:eastAsia="Times New Roman"/>
                <w:szCs w:val="24"/>
                <w:lang w:eastAsia="en-GB"/>
              </w:rPr>
            </w:pPr>
            <w:r w:rsidRPr="00930458">
              <w:rPr>
                <w:rFonts w:eastAsia="Times New Roman"/>
                <w:szCs w:val="24"/>
                <w:lang w:eastAsia="en-GB"/>
              </w:rPr>
              <w:t>Hunter, Ian M. L., &amp; Hunter, Ian M. L. (1964). </w:t>
            </w:r>
            <w:r w:rsidRPr="00930458">
              <w:rPr>
                <w:rFonts w:eastAsia="Times New Roman"/>
                <w:i/>
                <w:iCs/>
                <w:szCs w:val="24"/>
                <w:bdr w:val="none" w:sz="0" w:space="0" w:color="auto" w:frame="1"/>
                <w:lang w:eastAsia="en-GB"/>
              </w:rPr>
              <w:t>Memory</w:t>
            </w:r>
            <w:r w:rsidRPr="00930458">
              <w:rPr>
                <w:rFonts w:eastAsia="Times New Roman"/>
                <w:szCs w:val="24"/>
                <w:lang w:eastAsia="en-GB"/>
              </w:rPr>
              <w:t> (Rev. ed., Pelican Books). Harmondsworth: Penguin.</w:t>
            </w:r>
          </w:p>
          <w:p w:rsidR="00280EE4" w:rsidRPr="00930458" w:rsidRDefault="00280EE4" w:rsidP="00280EE4">
            <w:pPr>
              <w:shd w:val="clear" w:color="auto" w:fill="FFFFFF"/>
              <w:spacing w:after="0"/>
              <w:rPr>
                <w:rFonts w:eastAsia="Times New Roman" w:cs="Arial"/>
                <w:szCs w:val="24"/>
                <w:lang w:eastAsia="en-GB"/>
              </w:rPr>
            </w:pPr>
            <w:proofErr w:type="spellStart"/>
            <w:r w:rsidRPr="00930458">
              <w:rPr>
                <w:rFonts w:cs="Arial"/>
                <w:szCs w:val="24"/>
                <w:shd w:val="clear" w:color="auto" w:fill="FFFFFF"/>
              </w:rPr>
              <w:lastRenderedPageBreak/>
              <w:t>Moscovitch</w:t>
            </w:r>
            <w:proofErr w:type="spellEnd"/>
            <w:r w:rsidRPr="00930458">
              <w:rPr>
                <w:rFonts w:cs="Arial"/>
                <w:szCs w:val="24"/>
                <w:shd w:val="clear" w:color="auto" w:fill="FFFFFF"/>
              </w:rPr>
              <w:t>, M., &amp; Craik, F. I. (1976). Depth of processing, retrieval cues, and uniqueness of encoding as factors in recall. </w:t>
            </w:r>
            <w:r w:rsidRPr="00930458">
              <w:rPr>
                <w:rFonts w:cs="Arial"/>
                <w:i/>
                <w:iCs/>
                <w:szCs w:val="24"/>
                <w:shd w:val="clear" w:color="auto" w:fill="FFFFFF"/>
              </w:rPr>
              <w:t xml:space="preserve">Journal of Verbal Learning and Verbal </w:t>
            </w:r>
            <w:proofErr w:type="spellStart"/>
            <w:r w:rsidRPr="00930458">
              <w:rPr>
                <w:rFonts w:cs="Arial"/>
                <w:i/>
                <w:iCs/>
                <w:szCs w:val="24"/>
                <w:shd w:val="clear" w:color="auto" w:fill="FFFFFF"/>
              </w:rPr>
              <w:t>Behavior</w:t>
            </w:r>
            <w:proofErr w:type="spellEnd"/>
            <w:r w:rsidRPr="00930458">
              <w:rPr>
                <w:rFonts w:cs="Arial"/>
                <w:szCs w:val="24"/>
                <w:shd w:val="clear" w:color="auto" w:fill="FFFFFF"/>
              </w:rPr>
              <w:t>, </w:t>
            </w:r>
            <w:r w:rsidRPr="00930458">
              <w:rPr>
                <w:rFonts w:cs="Arial"/>
                <w:i/>
                <w:iCs/>
                <w:szCs w:val="24"/>
                <w:shd w:val="clear" w:color="auto" w:fill="FFFFFF"/>
              </w:rPr>
              <w:t>15</w:t>
            </w:r>
            <w:r w:rsidRPr="00930458">
              <w:rPr>
                <w:rFonts w:cs="Arial"/>
                <w:szCs w:val="24"/>
                <w:shd w:val="clear" w:color="auto" w:fill="FFFFFF"/>
              </w:rPr>
              <w:t>(4), 447-458.</w:t>
            </w:r>
          </w:p>
          <w:p w:rsidR="00280EE4" w:rsidRPr="00930458" w:rsidRDefault="00280EE4" w:rsidP="00280EE4">
            <w:pPr>
              <w:rPr>
                <w:szCs w:val="24"/>
                <w:shd w:val="clear" w:color="auto" w:fill="FFFFFF"/>
              </w:rPr>
            </w:pPr>
          </w:p>
          <w:p w:rsidR="00280EE4" w:rsidRPr="00930458" w:rsidRDefault="00280EE4" w:rsidP="00280EE4">
            <w:pPr>
              <w:rPr>
                <w:szCs w:val="24"/>
                <w:shd w:val="clear" w:color="auto" w:fill="FFFFFF"/>
              </w:rPr>
            </w:pPr>
            <w:proofErr w:type="spellStart"/>
            <w:r w:rsidRPr="00930458">
              <w:rPr>
                <w:szCs w:val="24"/>
                <w:shd w:val="clear" w:color="auto" w:fill="FFFFFF"/>
              </w:rPr>
              <w:t>Radvansky</w:t>
            </w:r>
            <w:proofErr w:type="spellEnd"/>
            <w:r w:rsidRPr="00930458">
              <w:rPr>
                <w:szCs w:val="24"/>
                <w:shd w:val="clear" w:color="auto" w:fill="FFFFFF"/>
              </w:rPr>
              <w:t>, G. A. (2015). Overview and History of Memory Research. In </w:t>
            </w:r>
            <w:r w:rsidRPr="00930458">
              <w:rPr>
                <w:i/>
                <w:iCs/>
                <w:szCs w:val="24"/>
                <w:shd w:val="clear" w:color="auto" w:fill="FFFFFF"/>
              </w:rPr>
              <w:t>Human Memory</w:t>
            </w:r>
            <w:r w:rsidRPr="00930458">
              <w:rPr>
                <w:szCs w:val="24"/>
                <w:shd w:val="clear" w:color="auto" w:fill="FFFFFF"/>
              </w:rPr>
              <w:t> (pp. 21-38). Routledge.</w:t>
            </w:r>
          </w:p>
          <w:p w:rsidR="00280EE4" w:rsidRPr="00930458" w:rsidRDefault="00280EE4" w:rsidP="00280EE4">
            <w:pPr>
              <w:shd w:val="clear" w:color="auto" w:fill="FFFFFF"/>
              <w:spacing w:after="0"/>
              <w:rPr>
                <w:rFonts w:eastAsia="Times New Roman" w:cs="Arial"/>
                <w:szCs w:val="24"/>
                <w:lang w:eastAsia="en-GB"/>
              </w:rPr>
            </w:pPr>
            <w:r w:rsidRPr="00930458">
              <w:rPr>
                <w:rFonts w:eastAsia="Times New Roman" w:cs="Arial"/>
                <w:szCs w:val="24"/>
                <w:lang w:eastAsia="en-GB"/>
              </w:rPr>
              <w:t>Shiffrin, R., &amp; Atkinson, R. (1969). Storage and retrieval processes in long-term memory. </w:t>
            </w:r>
            <w:r w:rsidRPr="00930458">
              <w:rPr>
                <w:rFonts w:eastAsia="Times New Roman" w:cs="Arial"/>
                <w:i/>
                <w:iCs/>
                <w:szCs w:val="24"/>
                <w:bdr w:val="none" w:sz="0" w:space="0" w:color="auto" w:frame="1"/>
                <w:lang w:eastAsia="en-GB"/>
              </w:rPr>
              <w:t>The Psychological Review.,</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76</w:t>
            </w:r>
            <w:r w:rsidRPr="00930458">
              <w:rPr>
                <w:rFonts w:eastAsia="Times New Roman" w:cs="Arial"/>
                <w:szCs w:val="24"/>
                <w:lang w:eastAsia="en-GB"/>
              </w:rPr>
              <w:t>(2), 179-193.</w:t>
            </w:r>
          </w:p>
          <w:p w:rsidR="00280EE4" w:rsidRPr="00930458" w:rsidRDefault="00280EE4" w:rsidP="00280EE4">
            <w:pPr>
              <w:rPr>
                <w:rFonts w:eastAsia="Times New Roman"/>
                <w:szCs w:val="24"/>
                <w:lang w:eastAsia="en-GB"/>
              </w:rPr>
            </w:pPr>
            <w:r w:rsidRPr="00930458">
              <w:rPr>
                <w:rFonts w:eastAsia="Times New Roman"/>
                <w:szCs w:val="24"/>
                <w:lang w:eastAsia="en-GB"/>
              </w:rPr>
              <w:t>Tulving, E. (1993). What Is Episodic Memory? </w:t>
            </w:r>
            <w:r w:rsidRPr="00930458">
              <w:rPr>
                <w:rFonts w:eastAsia="Times New Roman"/>
                <w:i/>
                <w:iCs/>
                <w:szCs w:val="24"/>
                <w:bdr w:val="none" w:sz="0" w:space="0" w:color="auto" w:frame="1"/>
                <w:lang w:eastAsia="en-GB"/>
              </w:rPr>
              <w:t>Current Directions in Psychological Science.,</w:t>
            </w:r>
            <w:r w:rsidRPr="00930458">
              <w:rPr>
                <w:rFonts w:eastAsia="Times New Roman"/>
                <w:szCs w:val="24"/>
                <w:lang w:eastAsia="en-GB"/>
              </w:rPr>
              <w:t> </w:t>
            </w:r>
            <w:r w:rsidRPr="00930458">
              <w:rPr>
                <w:rFonts w:eastAsia="Times New Roman"/>
                <w:i/>
                <w:iCs/>
                <w:szCs w:val="24"/>
                <w:bdr w:val="none" w:sz="0" w:space="0" w:color="auto" w:frame="1"/>
                <w:lang w:eastAsia="en-GB"/>
              </w:rPr>
              <w:t>2</w:t>
            </w:r>
            <w:r w:rsidRPr="00930458">
              <w:rPr>
                <w:rFonts w:eastAsia="Times New Roman"/>
                <w:szCs w:val="24"/>
                <w:lang w:eastAsia="en-GB"/>
              </w:rPr>
              <w:t>(3), 67-70.</w:t>
            </w:r>
          </w:p>
          <w:p w:rsidR="00280EE4" w:rsidRPr="00930458" w:rsidRDefault="00280EE4" w:rsidP="00280EE4">
            <w:pPr>
              <w:spacing w:after="0"/>
              <w:rPr>
                <w:rFonts w:eastAsia="Times New Roman" w:cs="Arial"/>
                <w:szCs w:val="24"/>
                <w:lang w:eastAsia="en-GB"/>
              </w:rPr>
            </w:pPr>
            <w:r w:rsidRPr="00930458">
              <w:rPr>
                <w:rFonts w:eastAsia="Times New Roman" w:cs="Arial"/>
                <w:szCs w:val="24"/>
                <w:lang w:eastAsia="en-GB"/>
              </w:rPr>
              <w:t>Tulving, E., &amp; Thomson, D. M. (1973). Encoding specificity and retrieval processes in episodic memory. </w:t>
            </w:r>
            <w:r w:rsidRPr="00930458">
              <w:rPr>
                <w:rFonts w:eastAsia="Times New Roman" w:cs="Arial"/>
                <w:i/>
                <w:iCs/>
                <w:szCs w:val="24"/>
                <w:lang w:eastAsia="en-GB"/>
              </w:rPr>
              <w:t>Psychological review</w:t>
            </w:r>
            <w:r w:rsidRPr="00930458">
              <w:rPr>
                <w:rFonts w:eastAsia="Times New Roman" w:cs="Arial"/>
                <w:szCs w:val="24"/>
                <w:lang w:eastAsia="en-GB"/>
              </w:rPr>
              <w:t>, </w:t>
            </w:r>
            <w:r w:rsidRPr="00930458">
              <w:rPr>
                <w:rFonts w:eastAsia="Times New Roman" w:cs="Arial"/>
                <w:i/>
                <w:iCs/>
                <w:szCs w:val="24"/>
                <w:lang w:eastAsia="en-GB"/>
              </w:rPr>
              <w:t>80</w:t>
            </w:r>
            <w:r w:rsidRPr="00930458">
              <w:rPr>
                <w:rFonts w:eastAsia="Times New Roman" w:cs="Arial"/>
                <w:szCs w:val="24"/>
                <w:lang w:eastAsia="en-GB"/>
              </w:rPr>
              <w:t>(5), 352.</w:t>
            </w:r>
          </w:p>
        </w:tc>
      </w:tr>
    </w:tbl>
    <w:p w:rsidR="00930458" w:rsidRPr="00930458" w:rsidRDefault="00930458" w:rsidP="00930458">
      <w:pPr>
        <w:shd w:val="clear" w:color="auto" w:fill="FFFFFF"/>
        <w:spacing w:after="0"/>
        <w:rPr>
          <w:rFonts w:eastAsia="Times New Roman" w:cs="Arial"/>
          <w:szCs w:val="24"/>
          <w:lang w:eastAsia="en-GB"/>
        </w:rPr>
      </w:pPr>
      <w:r w:rsidRPr="00930458">
        <w:rPr>
          <w:rFonts w:eastAsia="Times New Roman" w:cs="Arial"/>
          <w:szCs w:val="24"/>
          <w:lang w:eastAsia="en-GB"/>
        </w:rPr>
        <w:lastRenderedPageBreak/>
        <w:t>Craik, F. (2002). Levels of processing: Past, present... and future? </w:t>
      </w:r>
      <w:r w:rsidRPr="00930458">
        <w:rPr>
          <w:rFonts w:eastAsia="Times New Roman" w:cs="Arial"/>
          <w:i/>
          <w:iCs/>
          <w:szCs w:val="24"/>
          <w:bdr w:val="none" w:sz="0" w:space="0" w:color="auto" w:frame="1"/>
          <w:lang w:eastAsia="en-GB"/>
        </w:rPr>
        <w:t>Memory.,</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10</w:t>
      </w:r>
      <w:r w:rsidRPr="00930458">
        <w:rPr>
          <w:rFonts w:eastAsia="Times New Roman" w:cs="Arial"/>
          <w:szCs w:val="24"/>
          <w:lang w:eastAsia="en-GB"/>
        </w:rPr>
        <w:t>(5-6), 305-318.</w:t>
      </w:r>
    </w:p>
    <w:p w:rsidR="00930458" w:rsidRPr="00930458" w:rsidRDefault="00930458" w:rsidP="00930458">
      <w:pPr>
        <w:rPr>
          <w:rFonts w:eastAsia="Times New Roman"/>
          <w:szCs w:val="24"/>
          <w:lang w:eastAsia="en-GB"/>
        </w:rPr>
      </w:pPr>
      <w:r w:rsidRPr="00930458">
        <w:rPr>
          <w:rFonts w:cs="Arial"/>
          <w:szCs w:val="24"/>
          <w:shd w:val="clear" w:color="auto" w:fill="FFFFFF"/>
        </w:rPr>
        <w:t>Craik, F. I., &amp; Simon, E. (1980). Age differences in memory: The roles of attention and depth of processing. </w:t>
      </w:r>
      <w:r w:rsidRPr="00930458">
        <w:rPr>
          <w:rFonts w:cs="Arial"/>
          <w:i/>
          <w:iCs/>
          <w:szCs w:val="24"/>
          <w:shd w:val="clear" w:color="auto" w:fill="FFFFFF"/>
        </w:rPr>
        <w:t>New directions in memory and aging</w:t>
      </w:r>
      <w:r w:rsidRPr="00930458">
        <w:rPr>
          <w:rFonts w:cs="Arial"/>
          <w:szCs w:val="24"/>
          <w:shd w:val="clear" w:color="auto" w:fill="FFFFFF"/>
        </w:rPr>
        <w:t>, 95-112.</w:t>
      </w:r>
    </w:p>
    <w:p w:rsidR="00930458" w:rsidRPr="00930458" w:rsidRDefault="00930458" w:rsidP="00930458">
      <w:pPr>
        <w:rPr>
          <w:rFonts w:eastAsia="Times New Roman"/>
          <w:szCs w:val="24"/>
          <w:lang w:eastAsia="en-GB"/>
        </w:rPr>
      </w:pPr>
      <w:r w:rsidRPr="00930458">
        <w:rPr>
          <w:rFonts w:cs="Arial"/>
          <w:szCs w:val="24"/>
          <w:shd w:val="clear" w:color="auto" w:fill="FFFFFF"/>
        </w:rPr>
        <w:t>Eysenck, M. W. (1978). Levels of processing: A critique. </w:t>
      </w:r>
      <w:r w:rsidRPr="00930458">
        <w:rPr>
          <w:rFonts w:cs="Arial"/>
          <w:i/>
          <w:iCs/>
          <w:szCs w:val="24"/>
          <w:shd w:val="clear" w:color="auto" w:fill="FFFFFF"/>
        </w:rPr>
        <w:t>British Journal of Psychology</w:t>
      </w:r>
      <w:r w:rsidRPr="00930458">
        <w:rPr>
          <w:rFonts w:cs="Arial"/>
          <w:szCs w:val="24"/>
          <w:shd w:val="clear" w:color="auto" w:fill="FFFFFF"/>
        </w:rPr>
        <w:t>, </w:t>
      </w:r>
      <w:r w:rsidRPr="00930458">
        <w:rPr>
          <w:rFonts w:cs="Arial"/>
          <w:i/>
          <w:iCs/>
          <w:szCs w:val="24"/>
          <w:shd w:val="clear" w:color="auto" w:fill="FFFFFF"/>
        </w:rPr>
        <w:t>69</w:t>
      </w:r>
      <w:r w:rsidRPr="00930458">
        <w:rPr>
          <w:rFonts w:cs="Arial"/>
          <w:szCs w:val="24"/>
          <w:shd w:val="clear" w:color="auto" w:fill="FFFFFF"/>
        </w:rPr>
        <w:t>(2), 157-169.</w:t>
      </w:r>
    </w:p>
    <w:p w:rsidR="00930458" w:rsidRPr="00930458" w:rsidRDefault="00930458" w:rsidP="00930458">
      <w:pPr>
        <w:shd w:val="clear" w:color="auto" w:fill="FFFFFF"/>
        <w:spacing w:after="0"/>
        <w:rPr>
          <w:rFonts w:eastAsia="Times New Roman" w:cs="Arial"/>
          <w:szCs w:val="24"/>
          <w:lang w:eastAsia="en-GB"/>
        </w:rPr>
      </w:pPr>
      <w:r w:rsidRPr="00930458">
        <w:rPr>
          <w:rFonts w:eastAsia="Times New Roman" w:cs="Arial"/>
          <w:szCs w:val="24"/>
          <w:lang w:eastAsia="en-GB"/>
        </w:rPr>
        <w:t xml:space="preserve">Frost, R., Katz, L., &amp; </w:t>
      </w:r>
      <w:proofErr w:type="spellStart"/>
      <w:r w:rsidRPr="00930458">
        <w:rPr>
          <w:rFonts w:eastAsia="Times New Roman" w:cs="Arial"/>
          <w:szCs w:val="24"/>
          <w:lang w:eastAsia="en-GB"/>
        </w:rPr>
        <w:t>Bentin</w:t>
      </w:r>
      <w:proofErr w:type="spellEnd"/>
      <w:r w:rsidRPr="00930458">
        <w:rPr>
          <w:rFonts w:eastAsia="Times New Roman" w:cs="Arial"/>
          <w:szCs w:val="24"/>
          <w:lang w:eastAsia="en-GB"/>
        </w:rPr>
        <w:t>, S. (1987). Strategies for visual word recognition and orthographical depth: A multilingual comparison. </w:t>
      </w:r>
      <w:r w:rsidRPr="00930458">
        <w:rPr>
          <w:rFonts w:eastAsia="Times New Roman" w:cs="Arial"/>
          <w:i/>
          <w:iCs/>
          <w:szCs w:val="24"/>
          <w:bdr w:val="none" w:sz="0" w:space="0" w:color="auto" w:frame="1"/>
          <w:lang w:eastAsia="en-GB"/>
        </w:rPr>
        <w:t>Journal of Experimental Psychology.,</w:t>
      </w:r>
      <w:r w:rsidRPr="00930458">
        <w:rPr>
          <w:rFonts w:eastAsia="Times New Roman" w:cs="Arial"/>
          <w:szCs w:val="24"/>
          <w:lang w:eastAsia="en-GB"/>
        </w:rPr>
        <w:t> </w:t>
      </w:r>
      <w:r w:rsidRPr="00930458">
        <w:rPr>
          <w:rFonts w:eastAsia="Times New Roman" w:cs="Arial"/>
          <w:i/>
          <w:iCs/>
          <w:szCs w:val="24"/>
          <w:bdr w:val="none" w:sz="0" w:space="0" w:color="auto" w:frame="1"/>
          <w:lang w:eastAsia="en-GB"/>
        </w:rPr>
        <w:t>13</w:t>
      </w:r>
      <w:r w:rsidRPr="00930458">
        <w:rPr>
          <w:rFonts w:eastAsia="Times New Roman" w:cs="Arial"/>
          <w:szCs w:val="24"/>
          <w:lang w:eastAsia="en-GB"/>
        </w:rPr>
        <w:t>(1), 104-115.</w:t>
      </w:r>
    </w:p>
    <w:p w:rsidR="0036326B" w:rsidRDefault="003632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tbl>
      <w:tblPr>
        <w:tblStyle w:val="PlainTable2"/>
        <w:tblpPr w:leftFromText="180" w:rightFromText="180" w:vertAnchor="page" w:horzAnchor="margin" w:tblpY="3016"/>
        <w:tblW w:w="0" w:type="auto"/>
        <w:tblLook w:val="04A0" w:firstRow="1" w:lastRow="0" w:firstColumn="1" w:lastColumn="0" w:noHBand="0" w:noVBand="1"/>
      </w:tblPr>
      <w:tblGrid>
        <w:gridCol w:w="3005"/>
        <w:gridCol w:w="3005"/>
        <w:gridCol w:w="3006"/>
      </w:tblGrid>
      <w:tr w:rsidR="00746084" w:rsidTr="007460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46084" w:rsidRDefault="00746084" w:rsidP="00746084">
            <w:pPr>
              <w:rPr>
                <w:rFonts w:cs="Arial"/>
                <w:szCs w:val="24"/>
              </w:rPr>
            </w:pPr>
            <w:r>
              <w:rPr>
                <w:rFonts w:cs="Arial"/>
                <w:szCs w:val="24"/>
              </w:rPr>
              <w:lastRenderedPageBreak/>
              <w:t>Shallow</w:t>
            </w:r>
          </w:p>
        </w:tc>
        <w:tc>
          <w:tcPr>
            <w:tcW w:w="3005" w:type="dxa"/>
          </w:tcPr>
          <w:p w:rsidR="00746084" w:rsidRDefault="00746084" w:rsidP="00746084">
            <w:pPr>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Intermediate</w:t>
            </w:r>
          </w:p>
        </w:tc>
        <w:tc>
          <w:tcPr>
            <w:tcW w:w="3006" w:type="dxa"/>
          </w:tcPr>
          <w:p w:rsidR="00746084" w:rsidRDefault="00746084" w:rsidP="00746084">
            <w:pPr>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Deep</w:t>
            </w:r>
          </w:p>
        </w:tc>
      </w:tr>
      <w:tr w:rsidR="00746084" w:rsidTr="007460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746084" w:rsidRPr="00746084" w:rsidRDefault="00746084" w:rsidP="00746084">
            <w:pPr>
              <w:rPr>
                <w:rFonts w:cs="Arial"/>
                <w:b w:val="0"/>
                <w:bCs w:val="0"/>
                <w:szCs w:val="24"/>
              </w:rPr>
            </w:pPr>
            <w:r w:rsidRPr="00746084">
              <w:rPr>
                <w:rFonts w:cs="Arial"/>
                <w:b w:val="0"/>
                <w:szCs w:val="24"/>
              </w:rPr>
              <w:t>1</w:t>
            </w:r>
          </w:p>
          <w:p w:rsidR="00746084" w:rsidRPr="00746084" w:rsidRDefault="00746084" w:rsidP="00746084">
            <w:pPr>
              <w:rPr>
                <w:rFonts w:cs="Arial"/>
                <w:b w:val="0"/>
                <w:bCs w:val="0"/>
                <w:szCs w:val="24"/>
              </w:rPr>
            </w:pPr>
            <w:r w:rsidRPr="00746084">
              <w:rPr>
                <w:rFonts w:cs="Arial"/>
                <w:b w:val="0"/>
                <w:szCs w:val="24"/>
              </w:rPr>
              <w:t>4</w:t>
            </w:r>
          </w:p>
          <w:p w:rsidR="00746084" w:rsidRPr="00746084" w:rsidRDefault="00746084" w:rsidP="00746084">
            <w:pPr>
              <w:rPr>
                <w:rFonts w:cs="Arial"/>
                <w:b w:val="0"/>
                <w:bCs w:val="0"/>
                <w:szCs w:val="24"/>
              </w:rPr>
            </w:pPr>
            <w:r w:rsidRPr="00746084">
              <w:rPr>
                <w:rFonts w:cs="Arial"/>
                <w:b w:val="0"/>
                <w:szCs w:val="24"/>
              </w:rPr>
              <w:t>3</w:t>
            </w:r>
          </w:p>
          <w:p w:rsidR="00746084" w:rsidRPr="00746084" w:rsidRDefault="00746084" w:rsidP="00746084">
            <w:pPr>
              <w:rPr>
                <w:rFonts w:cs="Arial"/>
                <w:b w:val="0"/>
                <w:bCs w:val="0"/>
                <w:szCs w:val="24"/>
              </w:rPr>
            </w:pPr>
            <w:r w:rsidRPr="00746084">
              <w:rPr>
                <w:rFonts w:cs="Arial"/>
                <w:b w:val="0"/>
                <w:szCs w:val="24"/>
              </w:rPr>
              <w:t>3</w:t>
            </w:r>
          </w:p>
          <w:p w:rsidR="00746084" w:rsidRPr="00746084" w:rsidRDefault="00746084" w:rsidP="00746084">
            <w:pPr>
              <w:rPr>
                <w:rFonts w:cs="Arial"/>
                <w:b w:val="0"/>
                <w:bCs w:val="0"/>
                <w:szCs w:val="24"/>
              </w:rPr>
            </w:pPr>
            <w:r w:rsidRPr="00746084">
              <w:rPr>
                <w:rFonts w:cs="Arial"/>
                <w:b w:val="0"/>
                <w:szCs w:val="24"/>
              </w:rPr>
              <w:t>2</w:t>
            </w:r>
          </w:p>
          <w:p w:rsidR="00746084" w:rsidRPr="00746084" w:rsidRDefault="00746084" w:rsidP="00746084">
            <w:pPr>
              <w:rPr>
                <w:rFonts w:cs="Arial"/>
                <w:b w:val="0"/>
                <w:bCs w:val="0"/>
                <w:szCs w:val="24"/>
              </w:rPr>
            </w:pPr>
            <w:r w:rsidRPr="00746084">
              <w:rPr>
                <w:rFonts w:cs="Arial"/>
                <w:b w:val="0"/>
                <w:szCs w:val="24"/>
              </w:rPr>
              <w:t>6</w:t>
            </w:r>
          </w:p>
          <w:p w:rsidR="00746084" w:rsidRPr="00746084" w:rsidRDefault="00746084" w:rsidP="00746084">
            <w:pPr>
              <w:rPr>
                <w:rFonts w:cs="Arial"/>
                <w:b w:val="0"/>
                <w:bCs w:val="0"/>
                <w:szCs w:val="24"/>
              </w:rPr>
            </w:pPr>
            <w:r w:rsidRPr="00746084">
              <w:rPr>
                <w:rFonts w:cs="Arial"/>
                <w:b w:val="0"/>
                <w:szCs w:val="24"/>
              </w:rPr>
              <w:t>2</w:t>
            </w:r>
          </w:p>
          <w:p w:rsidR="00746084" w:rsidRPr="00746084" w:rsidRDefault="00746084" w:rsidP="00746084">
            <w:pPr>
              <w:rPr>
                <w:rFonts w:cs="Arial"/>
                <w:b w:val="0"/>
                <w:bCs w:val="0"/>
                <w:szCs w:val="24"/>
              </w:rPr>
            </w:pPr>
            <w:r w:rsidRPr="00746084">
              <w:rPr>
                <w:rFonts w:cs="Arial"/>
                <w:b w:val="0"/>
                <w:szCs w:val="24"/>
              </w:rPr>
              <w:t>3</w:t>
            </w:r>
          </w:p>
          <w:p w:rsidR="00746084" w:rsidRPr="00746084" w:rsidRDefault="00746084" w:rsidP="00746084">
            <w:pPr>
              <w:rPr>
                <w:rFonts w:cs="Arial"/>
                <w:b w:val="0"/>
                <w:bCs w:val="0"/>
                <w:szCs w:val="24"/>
              </w:rPr>
            </w:pPr>
            <w:r w:rsidRPr="00746084">
              <w:rPr>
                <w:rFonts w:cs="Arial"/>
                <w:b w:val="0"/>
                <w:szCs w:val="24"/>
              </w:rPr>
              <w:t>0</w:t>
            </w:r>
          </w:p>
          <w:p w:rsidR="00746084" w:rsidRPr="00746084" w:rsidRDefault="00746084" w:rsidP="00746084">
            <w:pPr>
              <w:rPr>
                <w:rFonts w:cs="Arial"/>
                <w:b w:val="0"/>
                <w:bCs w:val="0"/>
                <w:szCs w:val="24"/>
              </w:rPr>
            </w:pPr>
            <w:r w:rsidRPr="00746084">
              <w:rPr>
                <w:rFonts w:cs="Arial"/>
                <w:b w:val="0"/>
                <w:szCs w:val="24"/>
              </w:rPr>
              <w:t>9</w:t>
            </w:r>
          </w:p>
          <w:p w:rsidR="00746084" w:rsidRPr="00746084" w:rsidRDefault="00746084" w:rsidP="00746084">
            <w:pPr>
              <w:rPr>
                <w:rFonts w:cs="Arial"/>
                <w:b w:val="0"/>
                <w:bCs w:val="0"/>
                <w:szCs w:val="24"/>
              </w:rPr>
            </w:pPr>
            <w:r w:rsidRPr="00746084">
              <w:rPr>
                <w:rFonts w:cs="Arial"/>
                <w:b w:val="0"/>
                <w:szCs w:val="24"/>
              </w:rPr>
              <w:t>1</w:t>
            </w:r>
          </w:p>
          <w:p w:rsidR="00746084" w:rsidRPr="00746084" w:rsidRDefault="00746084" w:rsidP="00746084">
            <w:pPr>
              <w:rPr>
                <w:rFonts w:cs="Arial"/>
                <w:b w:val="0"/>
                <w:bCs w:val="0"/>
                <w:szCs w:val="24"/>
              </w:rPr>
            </w:pPr>
            <w:r w:rsidRPr="00746084">
              <w:rPr>
                <w:rFonts w:cs="Arial"/>
                <w:b w:val="0"/>
                <w:szCs w:val="24"/>
              </w:rPr>
              <w:t>0</w:t>
            </w:r>
          </w:p>
          <w:p w:rsidR="00746084" w:rsidRPr="00746084" w:rsidRDefault="00746084" w:rsidP="00746084">
            <w:pPr>
              <w:rPr>
                <w:rFonts w:cs="Arial"/>
                <w:b w:val="0"/>
                <w:bCs w:val="0"/>
                <w:szCs w:val="24"/>
              </w:rPr>
            </w:pPr>
            <w:r w:rsidRPr="00746084">
              <w:rPr>
                <w:rFonts w:cs="Arial"/>
                <w:b w:val="0"/>
                <w:szCs w:val="24"/>
              </w:rPr>
              <w:t>4</w:t>
            </w:r>
          </w:p>
          <w:p w:rsidR="00746084" w:rsidRPr="00746084" w:rsidRDefault="00746084" w:rsidP="00746084">
            <w:pPr>
              <w:rPr>
                <w:rFonts w:cs="Arial"/>
                <w:b w:val="0"/>
                <w:bCs w:val="0"/>
                <w:szCs w:val="24"/>
              </w:rPr>
            </w:pPr>
            <w:r w:rsidRPr="00746084">
              <w:rPr>
                <w:rFonts w:cs="Arial"/>
                <w:b w:val="0"/>
                <w:szCs w:val="24"/>
              </w:rPr>
              <w:t>2</w:t>
            </w:r>
          </w:p>
          <w:p w:rsidR="00746084" w:rsidRPr="00746084" w:rsidRDefault="00746084" w:rsidP="00746084">
            <w:pPr>
              <w:rPr>
                <w:rFonts w:cs="Arial"/>
                <w:b w:val="0"/>
                <w:bCs w:val="0"/>
                <w:szCs w:val="24"/>
              </w:rPr>
            </w:pPr>
            <w:r w:rsidRPr="00746084">
              <w:rPr>
                <w:rFonts w:cs="Arial"/>
                <w:b w:val="0"/>
                <w:szCs w:val="24"/>
              </w:rPr>
              <w:t>0</w:t>
            </w:r>
          </w:p>
          <w:p w:rsidR="00746084" w:rsidRPr="00746084" w:rsidRDefault="00746084" w:rsidP="00746084">
            <w:pPr>
              <w:rPr>
                <w:rFonts w:cs="Arial"/>
                <w:b w:val="0"/>
                <w:bCs w:val="0"/>
                <w:szCs w:val="24"/>
              </w:rPr>
            </w:pPr>
            <w:r w:rsidRPr="00746084">
              <w:rPr>
                <w:rFonts w:cs="Arial"/>
                <w:b w:val="0"/>
                <w:szCs w:val="24"/>
              </w:rPr>
              <w:t>2</w:t>
            </w:r>
          </w:p>
          <w:p w:rsidR="00746084" w:rsidRPr="00746084" w:rsidRDefault="00746084" w:rsidP="00746084">
            <w:pPr>
              <w:rPr>
                <w:rFonts w:cs="Arial"/>
                <w:b w:val="0"/>
                <w:bCs w:val="0"/>
                <w:szCs w:val="24"/>
              </w:rPr>
            </w:pPr>
            <w:r w:rsidRPr="00746084">
              <w:rPr>
                <w:rFonts w:cs="Arial"/>
                <w:b w:val="0"/>
                <w:szCs w:val="24"/>
              </w:rPr>
              <w:t>10</w:t>
            </w:r>
          </w:p>
          <w:p w:rsidR="00746084" w:rsidRPr="00746084" w:rsidRDefault="00746084" w:rsidP="00746084">
            <w:pPr>
              <w:rPr>
                <w:rFonts w:cs="Arial"/>
                <w:b w:val="0"/>
                <w:bCs w:val="0"/>
                <w:szCs w:val="24"/>
              </w:rPr>
            </w:pPr>
            <w:r w:rsidRPr="00746084">
              <w:rPr>
                <w:rFonts w:cs="Arial"/>
                <w:b w:val="0"/>
                <w:szCs w:val="24"/>
              </w:rPr>
              <w:t>4</w:t>
            </w:r>
          </w:p>
          <w:p w:rsidR="00746084" w:rsidRPr="00746084" w:rsidRDefault="00746084" w:rsidP="00746084">
            <w:pPr>
              <w:rPr>
                <w:rFonts w:cs="Arial"/>
                <w:b w:val="0"/>
                <w:bCs w:val="0"/>
                <w:szCs w:val="24"/>
              </w:rPr>
            </w:pPr>
            <w:r w:rsidRPr="00746084">
              <w:rPr>
                <w:rFonts w:cs="Arial"/>
                <w:b w:val="0"/>
                <w:szCs w:val="24"/>
              </w:rPr>
              <w:t>2</w:t>
            </w:r>
          </w:p>
          <w:p w:rsidR="00746084" w:rsidRPr="00746084" w:rsidRDefault="00746084" w:rsidP="00746084">
            <w:pPr>
              <w:rPr>
                <w:rFonts w:cs="Arial"/>
                <w:b w:val="0"/>
                <w:bCs w:val="0"/>
                <w:szCs w:val="24"/>
              </w:rPr>
            </w:pPr>
            <w:r w:rsidRPr="00746084">
              <w:rPr>
                <w:rFonts w:cs="Arial"/>
                <w:b w:val="0"/>
                <w:szCs w:val="24"/>
              </w:rPr>
              <w:t>0</w:t>
            </w:r>
          </w:p>
          <w:p w:rsidR="00746084" w:rsidRPr="00746084" w:rsidRDefault="00746084" w:rsidP="00746084">
            <w:pPr>
              <w:rPr>
                <w:rFonts w:cs="Arial"/>
                <w:b w:val="0"/>
                <w:szCs w:val="24"/>
              </w:rPr>
            </w:pPr>
            <w:r w:rsidRPr="00746084">
              <w:rPr>
                <w:rFonts w:cs="Arial"/>
                <w:b w:val="0"/>
                <w:szCs w:val="24"/>
              </w:rPr>
              <w:t>2</w:t>
            </w:r>
          </w:p>
        </w:tc>
        <w:tc>
          <w:tcPr>
            <w:tcW w:w="3005" w:type="dxa"/>
          </w:tcPr>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4</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5</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10</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5</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7</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5</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6</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5</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8</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5</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6</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2</w:t>
            </w:r>
          </w:p>
        </w:tc>
        <w:tc>
          <w:tcPr>
            <w:tcW w:w="3006" w:type="dxa"/>
          </w:tcPr>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10</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10</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14</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9</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11</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10</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11</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9</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6</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7</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12</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11</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13</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14</w:t>
            </w:r>
          </w:p>
          <w:p w:rsidR="00746084" w:rsidRPr="00746084" w:rsidRDefault="00746084" w:rsidP="00746084">
            <w:pPr>
              <w:cnfStyle w:val="000000100000" w:firstRow="0" w:lastRow="0" w:firstColumn="0" w:lastColumn="0" w:oddVBand="0" w:evenVBand="0" w:oddHBand="1" w:evenHBand="0" w:firstRowFirstColumn="0" w:firstRowLastColumn="0" w:lastRowFirstColumn="0" w:lastRowLastColumn="0"/>
              <w:rPr>
                <w:rFonts w:cs="Arial"/>
                <w:szCs w:val="24"/>
              </w:rPr>
            </w:pPr>
            <w:r w:rsidRPr="00746084">
              <w:rPr>
                <w:rFonts w:cs="Arial"/>
                <w:szCs w:val="24"/>
              </w:rPr>
              <w:t>8</w:t>
            </w:r>
          </w:p>
        </w:tc>
      </w:tr>
    </w:tbl>
    <w:p w:rsidR="00EA5F6B" w:rsidRPr="00746084" w:rsidRDefault="00746084" w:rsidP="00CD1439">
      <w:pPr>
        <w:rPr>
          <w:rFonts w:cs="Arial"/>
          <w:sz w:val="28"/>
          <w:szCs w:val="28"/>
        </w:rPr>
      </w:pPr>
      <w:r w:rsidRPr="00746084">
        <w:rPr>
          <w:rFonts w:cs="Arial"/>
          <w:sz w:val="28"/>
          <w:szCs w:val="28"/>
        </w:rPr>
        <w:t>Appendix 1</w:t>
      </w:r>
    </w:p>
    <w:p w:rsidR="00746084" w:rsidRDefault="00746084" w:rsidP="00CD1439">
      <w:pPr>
        <w:rPr>
          <w:rFonts w:cs="Arial"/>
          <w:szCs w:val="24"/>
        </w:rPr>
      </w:pPr>
      <w:r>
        <w:rPr>
          <w:rFonts w:cs="Arial"/>
          <w:szCs w:val="24"/>
        </w:rPr>
        <w:t>Raw data</w:t>
      </w:r>
      <w:r w:rsidR="00E756ED">
        <w:rPr>
          <w:rFonts w:cs="Arial"/>
          <w:szCs w:val="24"/>
        </w:rPr>
        <w:t xml:space="preserve"> – Scores </w:t>
      </w:r>
    </w:p>
    <w:p w:rsidR="00EA5F6B" w:rsidRDefault="00EA5F6B" w:rsidP="00CD1439">
      <w:pPr>
        <w:rPr>
          <w:rFonts w:cs="Arial"/>
          <w:szCs w:val="24"/>
        </w:rPr>
      </w:pPr>
    </w:p>
    <w:p w:rsidR="00EA5F6B" w:rsidRDefault="00EA5F6B" w:rsidP="00CD1439">
      <w:pPr>
        <w:rPr>
          <w:rFonts w:cs="Arial"/>
          <w:szCs w:val="24"/>
        </w:rPr>
      </w:pPr>
    </w:p>
    <w:p w:rsidR="00EA5F6B" w:rsidRDefault="00EA5F6B" w:rsidP="00CD1439">
      <w:pPr>
        <w:rPr>
          <w:rFonts w:cs="Arial"/>
          <w:szCs w:val="24"/>
        </w:rPr>
      </w:pPr>
    </w:p>
    <w:p w:rsidR="00746084" w:rsidRDefault="00746084" w:rsidP="00CD1439">
      <w:pPr>
        <w:rPr>
          <w:rFonts w:cs="Arial"/>
          <w:szCs w:val="24"/>
        </w:rPr>
      </w:pPr>
    </w:p>
    <w:p w:rsidR="00746084" w:rsidRDefault="00746084" w:rsidP="00CD1439">
      <w:pPr>
        <w:rPr>
          <w:rFonts w:cs="Arial"/>
          <w:szCs w:val="24"/>
        </w:rPr>
      </w:pPr>
    </w:p>
    <w:p w:rsidR="00746084" w:rsidRDefault="00746084" w:rsidP="00CD1439">
      <w:pPr>
        <w:rPr>
          <w:rFonts w:cs="Arial"/>
          <w:szCs w:val="24"/>
        </w:rPr>
      </w:pPr>
    </w:p>
    <w:p w:rsidR="00746084" w:rsidRDefault="00746084" w:rsidP="00CD1439">
      <w:pPr>
        <w:rPr>
          <w:rFonts w:cs="Arial"/>
          <w:szCs w:val="24"/>
        </w:rPr>
      </w:pPr>
    </w:p>
    <w:p w:rsidR="00746084" w:rsidRPr="00774C82" w:rsidRDefault="00280EE4" w:rsidP="00774C82">
      <w:pPr>
        <w:autoSpaceDE w:val="0"/>
        <w:autoSpaceDN w:val="0"/>
        <w:adjustRightInd w:val="0"/>
        <w:spacing w:after="0"/>
        <w:rPr>
          <w:rFonts w:cs="Arial"/>
          <w:sz w:val="28"/>
          <w:szCs w:val="28"/>
        </w:rPr>
      </w:pPr>
      <w:r w:rsidRPr="00774C82">
        <w:rPr>
          <w:rFonts w:cs="Arial"/>
          <w:sz w:val="28"/>
          <w:szCs w:val="28"/>
        </w:rPr>
        <w:lastRenderedPageBreak/>
        <w:t>Appendix 2</w:t>
      </w:r>
    </w:p>
    <w:p w:rsidR="00280EE4" w:rsidRPr="00774C82" w:rsidRDefault="00774C82" w:rsidP="00774C82">
      <w:pPr>
        <w:autoSpaceDE w:val="0"/>
        <w:autoSpaceDN w:val="0"/>
        <w:adjustRightInd w:val="0"/>
        <w:spacing w:after="0"/>
        <w:rPr>
          <w:rFonts w:cs="Arial"/>
          <w:szCs w:val="24"/>
        </w:rPr>
      </w:pPr>
      <w:r w:rsidRPr="00774C82">
        <w:rPr>
          <w:rFonts w:cs="Arial"/>
          <w:szCs w:val="24"/>
        </w:rPr>
        <w:t>Material – Raw data</w:t>
      </w:r>
    </w:p>
    <w:tbl>
      <w:tblPr>
        <w:tblW w:w="5252" w:type="dxa"/>
        <w:tblInd w:w="18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3"/>
        <w:gridCol w:w="1113"/>
        <w:gridCol w:w="1563"/>
        <w:gridCol w:w="1113"/>
      </w:tblGrid>
      <w:tr w:rsidR="00746084" w:rsidRPr="00746084" w:rsidTr="00081DC0">
        <w:trPr>
          <w:cantSplit/>
        </w:trPr>
        <w:tc>
          <w:tcPr>
            <w:tcW w:w="5252" w:type="dxa"/>
            <w:gridSpan w:val="4"/>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Descriptive Statistics</w:t>
            </w:r>
          </w:p>
        </w:tc>
      </w:tr>
      <w:tr w:rsidR="00746084" w:rsidRPr="00746084" w:rsidTr="00081DC0">
        <w:trPr>
          <w:cantSplit/>
        </w:trPr>
        <w:tc>
          <w:tcPr>
            <w:tcW w:w="1463" w:type="dxa"/>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13"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w:t>
            </w:r>
          </w:p>
        </w:tc>
        <w:tc>
          <w:tcPr>
            <w:tcW w:w="156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081DC0">
            <w:pPr>
              <w:autoSpaceDE w:val="0"/>
              <w:autoSpaceDN w:val="0"/>
              <w:adjustRightInd w:val="0"/>
              <w:spacing w:after="0" w:line="320" w:lineRule="atLeast"/>
              <w:ind w:left="-2579" w:right="60"/>
              <w:jc w:val="center"/>
              <w:rPr>
                <w:rFonts w:cs="Arial"/>
                <w:color w:val="264A60"/>
                <w:sz w:val="18"/>
                <w:szCs w:val="18"/>
              </w:rPr>
            </w:pPr>
            <w:r w:rsidRPr="00746084">
              <w:rPr>
                <w:rFonts w:cs="Arial"/>
                <w:color w:val="264A60"/>
                <w:sz w:val="18"/>
                <w:szCs w:val="18"/>
              </w:rPr>
              <w:t>Std. Deviation</w:t>
            </w:r>
          </w:p>
        </w:tc>
        <w:tc>
          <w:tcPr>
            <w:tcW w:w="1113"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N</w:t>
            </w:r>
          </w:p>
        </w:tc>
      </w:tr>
      <w:tr w:rsidR="00746084" w:rsidRPr="00746084" w:rsidTr="00081DC0">
        <w:trPr>
          <w:cantSplit/>
        </w:trPr>
        <w:tc>
          <w:tcPr>
            <w:tcW w:w="1463"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Shallow</w:t>
            </w:r>
          </w:p>
        </w:tc>
        <w:tc>
          <w:tcPr>
            <w:tcW w:w="1113"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2.8571</w:t>
            </w:r>
          </w:p>
        </w:tc>
        <w:tc>
          <w:tcPr>
            <w:tcW w:w="156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2.70713</w:t>
            </w:r>
          </w:p>
        </w:tc>
        <w:tc>
          <w:tcPr>
            <w:tcW w:w="1113"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21</w:t>
            </w:r>
          </w:p>
        </w:tc>
      </w:tr>
      <w:tr w:rsidR="00746084" w:rsidRPr="00746084" w:rsidTr="00081DC0">
        <w:trPr>
          <w:cantSplit/>
        </w:trPr>
        <w:tc>
          <w:tcPr>
            <w:tcW w:w="1463"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Intermediate</w:t>
            </w:r>
          </w:p>
        </w:tc>
        <w:tc>
          <w:tcPr>
            <w:tcW w:w="1113"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4.1905</w:t>
            </w:r>
          </w:p>
        </w:tc>
        <w:tc>
          <w:tcPr>
            <w:tcW w:w="156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2.35837</w:t>
            </w:r>
          </w:p>
        </w:tc>
        <w:tc>
          <w:tcPr>
            <w:tcW w:w="1113"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21</w:t>
            </w:r>
          </w:p>
        </w:tc>
      </w:tr>
      <w:tr w:rsidR="00746084" w:rsidRPr="00746084" w:rsidTr="00081DC0">
        <w:trPr>
          <w:cantSplit/>
        </w:trPr>
        <w:tc>
          <w:tcPr>
            <w:tcW w:w="1463"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Deep</w:t>
            </w:r>
          </w:p>
        </w:tc>
        <w:tc>
          <w:tcPr>
            <w:tcW w:w="1113"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11.0000</w:t>
            </w:r>
          </w:p>
        </w:tc>
        <w:tc>
          <w:tcPr>
            <w:tcW w:w="156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2.25832</w:t>
            </w:r>
          </w:p>
        </w:tc>
        <w:tc>
          <w:tcPr>
            <w:tcW w:w="1113" w:type="dxa"/>
            <w:tcBorders>
              <w:top w:val="single" w:sz="8" w:space="0" w:color="AEAEAE"/>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21</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Ind w:w="2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19"/>
        <w:gridCol w:w="1222"/>
        <w:gridCol w:w="673"/>
        <w:gridCol w:w="707"/>
        <w:gridCol w:w="943"/>
        <w:gridCol w:w="677"/>
        <w:gridCol w:w="677"/>
        <w:gridCol w:w="964"/>
        <w:gridCol w:w="964"/>
        <w:gridCol w:w="959"/>
      </w:tblGrid>
      <w:tr w:rsidR="00746084" w:rsidRPr="00746084" w:rsidTr="00081DC0">
        <w:trPr>
          <w:cantSplit/>
        </w:trPr>
        <w:tc>
          <w:tcPr>
            <w:tcW w:w="8505" w:type="dxa"/>
            <w:gridSpan w:val="10"/>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 xml:space="preserve">Multivariate </w:t>
            </w:r>
            <w:proofErr w:type="spellStart"/>
            <w:r w:rsidRPr="00746084">
              <w:rPr>
                <w:rFonts w:cs="Arial"/>
                <w:b/>
                <w:bCs/>
                <w:color w:val="010205"/>
                <w:sz w:val="22"/>
              </w:rPr>
              <w:t>Tests</w:t>
            </w:r>
            <w:r w:rsidRPr="00746084">
              <w:rPr>
                <w:rFonts w:cs="Arial"/>
                <w:b/>
                <w:bCs/>
                <w:color w:val="010205"/>
                <w:sz w:val="22"/>
                <w:vertAlign w:val="superscript"/>
              </w:rPr>
              <w:t>a</w:t>
            </w:r>
            <w:proofErr w:type="spellEnd"/>
          </w:p>
        </w:tc>
      </w:tr>
      <w:tr w:rsidR="00746084" w:rsidRPr="00746084" w:rsidTr="00081DC0">
        <w:trPr>
          <w:cantSplit/>
        </w:trPr>
        <w:tc>
          <w:tcPr>
            <w:tcW w:w="1941" w:type="dxa"/>
            <w:gridSpan w:val="2"/>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Effect</w:t>
            </w:r>
          </w:p>
        </w:tc>
        <w:tc>
          <w:tcPr>
            <w:tcW w:w="673"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Value</w:t>
            </w:r>
          </w:p>
        </w:tc>
        <w:tc>
          <w:tcPr>
            <w:tcW w:w="707"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F</w:t>
            </w:r>
          </w:p>
        </w:tc>
        <w:tc>
          <w:tcPr>
            <w:tcW w:w="94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Hypothesis df</w:t>
            </w:r>
          </w:p>
        </w:tc>
        <w:tc>
          <w:tcPr>
            <w:tcW w:w="677"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Error df</w:t>
            </w:r>
          </w:p>
        </w:tc>
        <w:tc>
          <w:tcPr>
            <w:tcW w:w="677"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96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Partial Eta Squared</w:t>
            </w:r>
          </w:p>
        </w:tc>
        <w:tc>
          <w:tcPr>
            <w:tcW w:w="96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Noncent</w:t>
            </w:r>
            <w:proofErr w:type="spellEnd"/>
            <w:r w:rsidRPr="00746084">
              <w:rPr>
                <w:rFonts w:cs="Arial"/>
                <w:color w:val="264A60"/>
                <w:sz w:val="18"/>
                <w:szCs w:val="18"/>
              </w:rPr>
              <w:t>. Parameter</w:t>
            </w:r>
          </w:p>
        </w:tc>
        <w:tc>
          <w:tcPr>
            <w:tcW w:w="959"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Observed </w:t>
            </w:r>
            <w:proofErr w:type="spellStart"/>
            <w:r w:rsidRPr="00746084">
              <w:rPr>
                <w:rFonts w:cs="Arial"/>
                <w:color w:val="264A60"/>
                <w:sz w:val="18"/>
                <w:szCs w:val="18"/>
              </w:rPr>
              <w:t>Power</w:t>
            </w:r>
            <w:r w:rsidRPr="00746084">
              <w:rPr>
                <w:rFonts w:cs="Arial"/>
                <w:color w:val="264A60"/>
                <w:sz w:val="18"/>
                <w:szCs w:val="18"/>
                <w:vertAlign w:val="superscript"/>
              </w:rPr>
              <w:t>c</w:t>
            </w:r>
            <w:proofErr w:type="spellEnd"/>
          </w:p>
        </w:tc>
      </w:tr>
      <w:tr w:rsidR="00746084" w:rsidRPr="00746084" w:rsidTr="00081DC0">
        <w:trPr>
          <w:cantSplit/>
        </w:trPr>
        <w:tc>
          <w:tcPr>
            <w:tcW w:w="719" w:type="dxa"/>
            <w:vMerge w:val="restart"/>
            <w:tcBorders>
              <w:top w:val="single" w:sz="8" w:space="0" w:color="152935"/>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1222"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Pillai's Trace</w:t>
            </w:r>
          </w:p>
        </w:tc>
        <w:tc>
          <w:tcPr>
            <w:tcW w:w="673"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707"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b</w:t>
            </w:r>
          </w:p>
        </w:tc>
        <w:tc>
          <w:tcPr>
            <w:tcW w:w="94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677"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677"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96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96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959"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719" w:type="dxa"/>
            <w:vMerge/>
            <w:tcBorders>
              <w:top w:val="single" w:sz="8" w:space="0" w:color="152935"/>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222"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Wilks' Lambda</w:t>
            </w:r>
          </w:p>
        </w:tc>
        <w:tc>
          <w:tcPr>
            <w:tcW w:w="673"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.079</w:t>
            </w:r>
          </w:p>
        </w:tc>
        <w:tc>
          <w:tcPr>
            <w:tcW w:w="70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b</w:t>
            </w:r>
          </w:p>
        </w:tc>
        <w:tc>
          <w:tcPr>
            <w:tcW w:w="94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67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67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959"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719" w:type="dxa"/>
            <w:vMerge/>
            <w:tcBorders>
              <w:top w:val="single" w:sz="8" w:space="0" w:color="152935"/>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222"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proofErr w:type="spellStart"/>
            <w:r w:rsidRPr="00746084">
              <w:rPr>
                <w:rFonts w:cs="Arial"/>
                <w:color w:val="264A60"/>
                <w:sz w:val="18"/>
                <w:szCs w:val="18"/>
              </w:rPr>
              <w:t>Hotelling's</w:t>
            </w:r>
            <w:proofErr w:type="spellEnd"/>
            <w:r w:rsidRPr="00746084">
              <w:rPr>
                <w:rFonts w:cs="Arial"/>
                <w:color w:val="264A60"/>
                <w:sz w:val="18"/>
                <w:szCs w:val="18"/>
              </w:rPr>
              <w:t xml:space="preserve"> Trace</w:t>
            </w:r>
          </w:p>
        </w:tc>
        <w:tc>
          <w:tcPr>
            <w:tcW w:w="673"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11.714</w:t>
            </w:r>
          </w:p>
        </w:tc>
        <w:tc>
          <w:tcPr>
            <w:tcW w:w="70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b</w:t>
            </w:r>
          </w:p>
        </w:tc>
        <w:tc>
          <w:tcPr>
            <w:tcW w:w="94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67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677"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96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959"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719" w:type="dxa"/>
            <w:vMerge/>
            <w:tcBorders>
              <w:top w:val="single" w:sz="8" w:space="0" w:color="152935"/>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222"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Roy's Largest Root</w:t>
            </w:r>
          </w:p>
        </w:tc>
        <w:tc>
          <w:tcPr>
            <w:tcW w:w="673"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11.714</w:t>
            </w:r>
          </w:p>
        </w:tc>
        <w:tc>
          <w:tcPr>
            <w:tcW w:w="707"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b</w:t>
            </w:r>
          </w:p>
        </w:tc>
        <w:tc>
          <w:tcPr>
            <w:tcW w:w="94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677"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677"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96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96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959" w:type="dxa"/>
            <w:tcBorders>
              <w:top w:val="single" w:sz="8" w:space="0" w:color="AEAEAE"/>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8505" w:type="dxa"/>
            <w:gridSpan w:val="10"/>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 xml:space="preserve">a. Design: Intercept </w:t>
            </w:r>
          </w:p>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 xml:space="preserve"> Within Subjects Design: Condition</w:t>
            </w:r>
          </w:p>
        </w:tc>
      </w:tr>
      <w:tr w:rsidR="00746084" w:rsidRPr="00746084" w:rsidTr="00081DC0">
        <w:trPr>
          <w:cantSplit/>
        </w:trPr>
        <w:tc>
          <w:tcPr>
            <w:tcW w:w="8505" w:type="dxa"/>
            <w:gridSpan w:val="10"/>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b. Exact statistic</w:t>
            </w:r>
          </w:p>
        </w:tc>
      </w:tr>
      <w:tr w:rsidR="00746084" w:rsidRPr="00746084" w:rsidTr="00081DC0">
        <w:trPr>
          <w:cantSplit/>
        </w:trPr>
        <w:tc>
          <w:tcPr>
            <w:tcW w:w="8505" w:type="dxa"/>
            <w:gridSpan w:val="10"/>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c. Computed using alpha = .05</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5"/>
        <w:gridCol w:w="1006"/>
        <w:gridCol w:w="1126"/>
        <w:gridCol w:w="789"/>
        <w:gridCol w:w="789"/>
        <w:gridCol w:w="1126"/>
        <w:gridCol w:w="998"/>
        <w:gridCol w:w="1076"/>
      </w:tblGrid>
      <w:tr w:rsidR="00746084" w:rsidRPr="00746084" w:rsidTr="00081DC0">
        <w:trPr>
          <w:cantSplit/>
        </w:trPr>
        <w:tc>
          <w:tcPr>
            <w:tcW w:w="8505" w:type="dxa"/>
            <w:gridSpan w:val="8"/>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 xml:space="preserve">Mauchly's Test of </w:t>
            </w:r>
            <w:proofErr w:type="spellStart"/>
            <w:r w:rsidRPr="00746084">
              <w:rPr>
                <w:rFonts w:cs="Arial"/>
                <w:b/>
                <w:bCs/>
                <w:color w:val="010205"/>
                <w:sz w:val="22"/>
              </w:rPr>
              <w:t>Sphericity</w:t>
            </w:r>
            <w:r w:rsidRPr="00746084">
              <w:rPr>
                <w:rFonts w:cs="Arial"/>
                <w:b/>
                <w:bCs/>
                <w:color w:val="010205"/>
                <w:sz w:val="22"/>
                <w:vertAlign w:val="superscript"/>
              </w:rPr>
              <w:t>a</w:t>
            </w:r>
            <w:proofErr w:type="spellEnd"/>
          </w:p>
        </w:tc>
      </w:tr>
      <w:tr w:rsidR="00746084" w:rsidRPr="00746084" w:rsidTr="00081DC0">
        <w:trPr>
          <w:cantSplit/>
        </w:trPr>
        <w:tc>
          <w:tcPr>
            <w:tcW w:w="8505" w:type="dxa"/>
            <w:gridSpan w:val="8"/>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595" w:type="dxa"/>
            <w:vMerge w:val="restart"/>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Within Subjects Effect</w:t>
            </w:r>
          </w:p>
        </w:tc>
        <w:tc>
          <w:tcPr>
            <w:tcW w:w="1006" w:type="dxa"/>
            <w:vMerge w:val="restart"/>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Mauchly's W</w:t>
            </w:r>
          </w:p>
        </w:tc>
        <w:tc>
          <w:tcPr>
            <w:tcW w:w="1126"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Approx. Chi-Square</w:t>
            </w:r>
          </w:p>
        </w:tc>
        <w:tc>
          <w:tcPr>
            <w:tcW w:w="789"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df</w:t>
            </w:r>
          </w:p>
        </w:tc>
        <w:tc>
          <w:tcPr>
            <w:tcW w:w="789"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3200" w:type="dxa"/>
            <w:gridSpan w:val="3"/>
            <w:tcBorders>
              <w:top w:val="nil"/>
              <w:left w:val="single" w:sz="8" w:space="0" w:color="E0E0E0"/>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Epsilon</w:t>
            </w:r>
            <w:r w:rsidRPr="00746084">
              <w:rPr>
                <w:rFonts w:cs="Arial"/>
                <w:color w:val="264A60"/>
                <w:sz w:val="18"/>
                <w:szCs w:val="18"/>
                <w:vertAlign w:val="superscript"/>
              </w:rPr>
              <w:t>b</w:t>
            </w:r>
            <w:proofErr w:type="spellEnd"/>
          </w:p>
        </w:tc>
      </w:tr>
      <w:tr w:rsidR="00746084" w:rsidRPr="00746084" w:rsidTr="00081DC0">
        <w:trPr>
          <w:cantSplit/>
        </w:trPr>
        <w:tc>
          <w:tcPr>
            <w:tcW w:w="1595" w:type="dxa"/>
            <w:vMerge/>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006" w:type="dxa"/>
            <w:vMerge/>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26"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789"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789"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26"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Greenhouse-</w:t>
            </w:r>
            <w:proofErr w:type="spellStart"/>
            <w:r w:rsidRPr="00746084">
              <w:rPr>
                <w:rFonts w:cs="Arial"/>
                <w:color w:val="264A60"/>
                <w:sz w:val="18"/>
                <w:szCs w:val="18"/>
              </w:rPr>
              <w:t>Geisser</w:t>
            </w:r>
            <w:proofErr w:type="spellEnd"/>
          </w:p>
        </w:tc>
        <w:tc>
          <w:tcPr>
            <w:tcW w:w="998"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Huynh-Feldt</w:t>
            </w:r>
          </w:p>
        </w:tc>
        <w:tc>
          <w:tcPr>
            <w:tcW w:w="1076"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Lower-bound</w:t>
            </w:r>
          </w:p>
        </w:tc>
      </w:tr>
      <w:tr w:rsidR="00746084" w:rsidRPr="00746084" w:rsidTr="00081DC0">
        <w:trPr>
          <w:cantSplit/>
        </w:trPr>
        <w:tc>
          <w:tcPr>
            <w:tcW w:w="1595" w:type="dxa"/>
            <w:tcBorders>
              <w:top w:val="single" w:sz="8" w:space="0" w:color="152935"/>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1006" w:type="dxa"/>
            <w:tcBorders>
              <w:top w:val="single" w:sz="8" w:space="0" w:color="152935"/>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.700</w:t>
            </w:r>
          </w:p>
        </w:tc>
        <w:tc>
          <w:tcPr>
            <w:tcW w:w="1126"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6.781</w:t>
            </w:r>
          </w:p>
        </w:tc>
        <w:tc>
          <w:tcPr>
            <w:tcW w:w="789"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w:t>
            </w:r>
          </w:p>
        </w:tc>
        <w:tc>
          <w:tcPr>
            <w:tcW w:w="789"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.034</w:t>
            </w:r>
          </w:p>
        </w:tc>
        <w:tc>
          <w:tcPr>
            <w:tcW w:w="1126"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.769</w:t>
            </w:r>
          </w:p>
        </w:tc>
        <w:tc>
          <w:tcPr>
            <w:tcW w:w="998"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.821</w:t>
            </w:r>
          </w:p>
        </w:tc>
        <w:tc>
          <w:tcPr>
            <w:tcW w:w="1076" w:type="dxa"/>
            <w:tcBorders>
              <w:top w:val="single" w:sz="8" w:space="0" w:color="152935"/>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.500</w:t>
            </w:r>
          </w:p>
        </w:tc>
      </w:tr>
      <w:tr w:rsidR="00746084" w:rsidRPr="00746084" w:rsidTr="00081DC0">
        <w:trPr>
          <w:cantSplit/>
        </w:trPr>
        <w:tc>
          <w:tcPr>
            <w:tcW w:w="8505" w:type="dxa"/>
            <w:gridSpan w:val="8"/>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Tests the null hypothesis that the error covariance matrix of the orthonormalized transformed dependent variables is proportional to an identity matrix.</w:t>
            </w:r>
          </w:p>
        </w:tc>
      </w:tr>
      <w:tr w:rsidR="00746084" w:rsidRPr="00746084" w:rsidTr="00081DC0">
        <w:trPr>
          <w:cantSplit/>
        </w:trPr>
        <w:tc>
          <w:tcPr>
            <w:tcW w:w="8505" w:type="dxa"/>
            <w:gridSpan w:val="8"/>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 xml:space="preserve">a. Design: Intercept </w:t>
            </w:r>
          </w:p>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 xml:space="preserve"> Within Subjects Design: Condition</w:t>
            </w:r>
          </w:p>
        </w:tc>
      </w:tr>
      <w:tr w:rsidR="00746084" w:rsidRPr="00746084" w:rsidTr="00081DC0">
        <w:trPr>
          <w:cantSplit/>
        </w:trPr>
        <w:tc>
          <w:tcPr>
            <w:tcW w:w="8505" w:type="dxa"/>
            <w:gridSpan w:val="8"/>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b. May be used to adjust the degrees of freedom for the averaged tests of significance. Corrected tests are displayed in the Tests of Within-Subjects Effects table.</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80"/>
        <w:gridCol w:w="1244"/>
        <w:gridCol w:w="885"/>
        <w:gridCol w:w="626"/>
        <w:gridCol w:w="853"/>
        <w:gridCol w:w="626"/>
        <w:gridCol w:w="626"/>
        <w:gridCol w:w="890"/>
        <w:gridCol w:w="890"/>
        <w:gridCol w:w="885"/>
      </w:tblGrid>
      <w:tr w:rsidR="00746084" w:rsidRPr="00746084" w:rsidTr="00081DC0">
        <w:trPr>
          <w:cantSplit/>
        </w:trPr>
        <w:tc>
          <w:tcPr>
            <w:tcW w:w="15562" w:type="dxa"/>
            <w:gridSpan w:val="10"/>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Tests of Within-Subjects Effects</w:t>
            </w:r>
          </w:p>
        </w:tc>
      </w:tr>
      <w:tr w:rsidR="00746084" w:rsidRPr="00746084" w:rsidTr="00081DC0">
        <w:trPr>
          <w:cantSplit/>
        </w:trPr>
        <w:tc>
          <w:tcPr>
            <w:tcW w:w="15562" w:type="dxa"/>
            <w:gridSpan w:val="10"/>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4111" w:type="dxa"/>
            <w:gridSpan w:val="2"/>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Source</w:t>
            </w:r>
          </w:p>
        </w:tc>
        <w:tc>
          <w:tcPr>
            <w:tcW w:w="1624"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Type III Sum of Squares</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df</w:t>
            </w:r>
          </w:p>
        </w:tc>
        <w:tc>
          <w:tcPr>
            <w:tcW w:w="1556"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 Square</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Partial Eta Squared</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Noncent</w:t>
            </w:r>
            <w:proofErr w:type="spellEnd"/>
            <w:r w:rsidRPr="00746084">
              <w:rPr>
                <w:rFonts w:cs="Arial"/>
                <w:color w:val="264A60"/>
                <w:sz w:val="18"/>
                <w:szCs w:val="18"/>
              </w:rPr>
              <w:t>. Parameter</w:t>
            </w:r>
          </w:p>
        </w:tc>
        <w:tc>
          <w:tcPr>
            <w:tcW w:w="1624"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Observed </w:t>
            </w:r>
            <w:proofErr w:type="spellStart"/>
            <w:r w:rsidRPr="00746084">
              <w:rPr>
                <w:rFonts w:cs="Arial"/>
                <w:color w:val="264A60"/>
                <w:sz w:val="18"/>
                <w:szCs w:val="18"/>
              </w:rPr>
              <w:t>Power</w:t>
            </w:r>
            <w:r w:rsidRPr="00746084">
              <w:rPr>
                <w:rFonts w:cs="Arial"/>
                <w:color w:val="264A60"/>
                <w:sz w:val="18"/>
                <w:szCs w:val="18"/>
                <w:vertAlign w:val="superscript"/>
              </w:rPr>
              <w:t>a</w:t>
            </w:r>
            <w:proofErr w:type="spellEnd"/>
          </w:p>
        </w:tc>
      </w:tr>
      <w:tr w:rsidR="00746084" w:rsidRPr="00746084" w:rsidTr="00081DC0">
        <w:trPr>
          <w:cantSplit/>
        </w:trPr>
        <w:tc>
          <w:tcPr>
            <w:tcW w:w="1810" w:type="dxa"/>
            <w:vMerge w:val="restart"/>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2301"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Sphericity Assumed</w:t>
            </w:r>
          </w:p>
        </w:tc>
        <w:tc>
          <w:tcPr>
            <w:tcW w:w="1624"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801.175</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w:t>
            </w:r>
          </w:p>
        </w:tc>
        <w:tc>
          <w:tcPr>
            <w:tcW w:w="1556"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400.587</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81.410</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.803</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162.819</w:t>
            </w:r>
          </w:p>
        </w:tc>
        <w:tc>
          <w:tcPr>
            <w:tcW w:w="1624"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2301"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Greenhouse-</w:t>
            </w:r>
            <w:proofErr w:type="spellStart"/>
            <w:r w:rsidRPr="00746084">
              <w:rPr>
                <w:rFonts w:cs="Arial"/>
                <w:color w:val="264A60"/>
                <w:sz w:val="18"/>
                <w:szCs w:val="18"/>
              </w:rPr>
              <w:t>Geisser</w:t>
            </w:r>
            <w:proofErr w:type="spellEnd"/>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801.175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1.538</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520.821</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81.410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.803</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125.232</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2301"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Huynh-Feldt</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801.175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1.641</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488.087</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81.410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.803</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133.631</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2301" w:type="dxa"/>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Lower-bound</w:t>
            </w:r>
          </w:p>
        </w:tc>
        <w:tc>
          <w:tcPr>
            <w:tcW w:w="1624" w:type="dxa"/>
            <w:tcBorders>
              <w:top w:val="single" w:sz="8" w:space="0" w:color="AEAEAE"/>
              <w:left w:val="nil"/>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801.175</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c>
          <w:tcPr>
            <w:tcW w:w="1556"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801.175</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81.410</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.803</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81.410</w:t>
            </w:r>
          </w:p>
        </w:tc>
        <w:tc>
          <w:tcPr>
            <w:tcW w:w="1624" w:type="dxa"/>
            <w:tcBorders>
              <w:top w:val="single" w:sz="8" w:space="0" w:color="AEAEAE"/>
              <w:left w:val="single" w:sz="8" w:space="0" w:color="E0E0E0"/>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val="restart"/>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proofErr w:type="gramStart"/>
            <w:r w:rsidRPr="00746084">
              <w:rPr>
                <w:rFonts w:cs="Arial"/>
                <w:color w:val="264A60"/>
                <w:sz w:val="18"/>
                <w:szCs w:val="18"/>
              </w:rPr>
              <w:t>Error(</w:t>
            </w:r>
            <w:proofErr w:type="gramEnd"/>
            <w:r w:rsidRPr="00746084">
              <w:rPr>
                <w:rFonts w:cs="Arial"/>
                <w:color w:val="264A60"/>
                <w:sz w:val="18"/>
                <w:szCs w:val="18"/>
              </w:rPr>
              <w:t>Condition)</w:t>
            </w:r>
          </w:p>
        </w:tc>
        <w:tc>
          <w:tcPr>
            <w:tcW w:w="2301"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Sphericity Assumed</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196.825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40</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4.921</w:t>
            </w: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810" w:type="dxa"/>
            <w:vMerge/>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2301"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Greenhouse-</w:t>
            </w:r>
            <w:proofErr w:type="spellStart"/>
            <w:r w:rsidRPr="00746084">
              <w:rPr>
                <w:rFonts w:cs="Arial"/>
                <w:color w:val="264A60"/>
                <w:sz w:val="18"/>
                <w:szCs w:val="18"/>
              </w:rPr>
              <w:t>Geisser</w:t>
            </w:r>
            <w:proofErr w:type="spellEnd"/>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196.825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30.766</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6.398</w:t>
            </w: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810" w:type="dxa"/>
            <w:vMerge/>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2301"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Huynh-Feldt</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196.825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32.829</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5.995</w:t>
            </w: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810" w:type="dxa"/>
            <w:vMerge/>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2301"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Lower-bound</w:t>
            </w:r>
          </w:p>
        </w:tc>
        <w:tc>
          <w:tcPr>
            <w:tcW w:w="1624"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196.825</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20.000</w:t>
            </w:r>
          </w:p>
        </w:tc>
        <w:tc>
          <w:tcPr>
            <w:tcW w:w="1556"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9.841</w:t>
            </w: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5562" w:type="dxa"/>
            <w:gridSpan w:val="10"/>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a. Computed using alpha = .05</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53"/>
        <w:gridCol w:w="712"/>
        <w:gridCol w:w="951"/>
        <w:gridCol w:w="671"/>
        <w:gridCol w:w="915"/>
        <w:gridCol w:w="671"/>
        <w:gridCol w:w="671"/>
        <w:gridCol w:w="955"/>
        <w:gridCol w:w="955"/>
        <w:gridCol w:w="951"/>
      </w:tblGrid>
      <w:tr w:rsidR="00746084" w:rsidRPr="00746084" w:rsidTr="00081DC0">
        <w:trPr>
          <w:cantSplit/>
        </w:trPr>
        <w:tc>
          <w:tcPr>
            <w:tcW w:w="14479" w:type="dxa"/>
            <w:gridSpan w:val="10"/>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Tests of Within-Subjects Contrasts</w:t>
            </w:r>
          </w:p>
        </w:tc>
      </w:tr>
      <w:tr w:rsidR="00746084" w:rsidRPr="00746084" w:rsidTr="00081DC0">
        <w:trPr>
          <w:cantSplit/>
        </w:trPr>
        <w:tc>
          <w:tcPr>
            <w:tcW w:w="14479" w:type="dxa"/>
            <w:gridSpan w:val="10"/>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810" w:type="dxa"/>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Source</w:t>
            </w:r>
          </w:p>
        </w:tc>
        <w:tc>
          <w:tcPr>
            <w:tcW w:w="1218" w:type="dxa"/>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1624"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Type III Sum of Squares</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df</w:t>
            </w:r>
          </w:p>
        </w:tc>
        <w:tc>
          <w:tcPr>
            <w:tcW w:w="1556"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 Square</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Partial Eta Squared</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Noncent</w:t>
            </w:r>
            <w:proofErr w:type="spellEnd"/>
            <w:r w:rsidRPr="00746084">
              <w:rPr>
                <w:rFonts w:cs="Arial"/>
                <w:color w:val="264A60"/>
                <w:sz w:val="18"/>
                <w:szCs w:val="18"/>
              </w:rPr>
              <w:t>. Parameter</w:t>
            </w:r>
          </w:p>
        </w:tc>
        <w:tc>
          <w:tcPr>
            <w:tcW w:w="1624"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Observed </w:t>
            </w:r>
            <w:proofErr w:type="spellStart"/>
            <w:r w:rsidRPr="00746084">
              <w:rPr>
                <w:rFonts w:cs="Arial"/>
                <w:color w:val="264A60"/>
                <w:sz w:val="18"/>
                <w:szCs w:val="18"/>
              </w:rPr>
              <w:t>Power</w:t>
            </w:r>
            <w:r w:rsidRPr="00746084">
              <w:rPr>
                <w:rFonts w:cs="Arial"/>
                <w:color w:val="264A60"/>
                <w:sz w:val="18"/>
                <w:szCs w:val="18"/>
                <w:vertAlign w:val="superscript"/>
              </w:rPr>
              <w:t>a</w:t>
            </w:r>
            <w:proofErr w:type="spellEnd"/>
          </w:p>
        </w:tc>
      </w:tr>
      <w:tr w:rsidR="00746084" w:rsidRPr="00746084" w:rsidTr="00081DC0">
        <w:trPr>
          <w:cantSplit/>
        </w:trPr>
        <w:tc>
          <w:tcPr>
            <w:tcW w:w="1810" w:type="dxa"/>
            <w:vMerge w:val="restart"/>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1218"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Linear</w:t>
            </w:r>
          </w:p>
        </w:tc>
        <w:tc>
          <w:tcPr>
            <w:tcW w:w="1624"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696.214</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w:t>
            </w:r>
          </w:p>
        </w:tc>
        <w:tc>
          <w:tcPr>
            <w:tcW w:w="1556"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696.214</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103.691</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.838</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103.691</w:t>
            </w:r>
          </w:p>
        </w:tc>
        <w:tc>
          <w:tcPr>
            <w:tcW w:w="1624"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218" w:type="dxa"/>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Quadratic</w:t>
            </w:r>
          </w:p>
        </w:tc>
        <w:tc>
          <w:tcPr>
            <w:tcW w:w="1624" w:type="dxa"/>
            <w:tcBorders>
              <w:top w:val="single" w:sz="8" w:space="0" w:color="AEAEAE"/>
              <w:left w:val="nil"/>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104.960</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w:t>
            </w:r>
          </w:p>
        </w:tc>
        <w:tc>
          <w:tcPr>
            <w:tcW w:w="1556"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104.960</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33.566</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.627</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33.566</w:t>
            </w:r>
          </w:p>
        </w:tc>
        <w:tc>
          <w:tcPr>
            <w:tcW w:w="1624" w:type="dxa"/>
            <w:tcBorders>
              <w:top w:val="single" w:sz="8" w:space="0" w:color="AEAEAE"/>
              <w:left w:val="single" w:sz="8" w:space="0" w:color="E0E0E0"/>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810" w:type="dxa"/>
            <w:vMerge w:val="restart"/>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proofErr w:type="gramStart"/>
            <w:r w:rsidRPr="00746084">
              <w:rPr>
                <w:rFonts w:cs="Arial"/>
                <w:color w:val="264A60"/>
                <w:sz w:val="18"/>
                <w:szCs w:val="18"/>
              </w:rPr>
              <w:t>Error(</w:t>
            </w:r>
            <w:proofErr w:type="gramEnd"/>
            <w:r w:rsidRPr="00746084">
              <w:rPr>
                <w:rFonts w:cs="Arial"/>
                <w:color w:val="264A60"/>
                <w:sz w:val="18"/>
                <w:szCs w:val="18"/>
              </w:rPr>
              <w:t>Condition)</w:t>
            </w:r>
          </w:p>
        </w:tc>
        <w:tc>
          <w:tcPr>
            <w:tcW w:w="1218"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Linear</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134.286</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6.714</w:t>
            </w: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AEAEAE"/>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810" w:type="dxa"/>
            <w:vMerge/>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218"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Quadratic</w:t>
            </w:r>
          </w:p>
        </w:tc>
        <w:tc>
          <w:tcPr>
            <w:tcW w:w="1624"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62.540</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w:t>
            </w:r>
          </w:p>
        </w:tc>
        <w:tc>
          <w:tcPr>
            <w:tcW w:w="1556"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3.127</w:t>
            </w: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4479" w:type="dxa"/>
            <w:gridSpan w:val="10"/>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a. Computed using alpha = .05</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3"/>
        <w:gridCol w:w="1096"/>
        <w:gridCol w:w="770"/>
        <w:gridCol w:w="1053"/>
        <w:gridCol w:w="770"/>
        <w:gridCol w:w="770"/>
        <w:gridCol w:w="1099"/>
        <w:gridCol w:w="1099"/>
        <w:gridCol w:w="1095"/>
      </w:tblGrid>
      <w:tr w:rsidR="00746084" w:rsidRPr="00746084" w:rsidTr="00081DC0">
        <w:trPr>
          <w:cantSplit/>
        </w:trPr>
        <w:tc>
          <w:tcPr>
            <w:tcW w:w="12567" w:type="dxa"/>
            <w:gridSpan w:val="9"/>
            <w:tcBorders>
              <w:top w:val="nil"/>
              <w:left w:val="nil"/>
              <w:bottom w:val="nil"/>
              <w:right w:val="nil"/>
            </w:tcBorders>
            <w:shd w:val="clear" w:color="auto" w:fill="FFFFFF"/>
            <w:vAlign w:val="center"/>
          </w:tcPr>
          <w:p w:rsidR="00774C82" w:rsidRDefault="00774C82" w:rsidP="00746084">
            <w:pPr>
              <w:autoSpaceDE w:val="0"/>
              <w:autoSpaceDN w:val="0"/>
              <w:adjustRightInd w:val="0"/>
              <w:spacing w:after="0" w:line="320" w:lineRule="atLeast"/>
              <w:ind w:left="60" w:right="60"/>
              <w:jc w:val="center"/>
              <w:rPr>
                <w:rFonts w:cs="Arial"/>
                <w:b/>
                <w:bCs/>
                <w:color w:val="010205"/>
                <w:sz w:val="22"/>
              </w:rPr>
            </w:pPr>
          </w:p>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Tests of Between-Subjects Effects</w:t>
            </w:r>
          </w:p>
        </w:tc>
      </w:tr>
      <w:tr w:rsidR="00746084" w:rsidRPr="00746084" w:rsidTr="00081DC0">
        <w:trPr>
          <w:cantSplit/>
        </w:trPr>
        <w:tc>
          <w:tcPr>
            <w:tcW w:w="12567" w:type="dxa"/>
            <w:gridSpan w:val="9"/>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2567" w:type="dxa"/>
            <w:gridSpan w:val="9"/>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Transformed Variable:   Average  </w:t>
            </w:r>
          </w:p>
        </w:tc>
      </w:tr>
      <w:tr w:rsidR="00746084" w:rsidRPr="00746084" w:rsidTr="00081DC0">
        <w:trPr>
          <w:cantSplit/>
        </w:trPr>
        <w:tc>
          <w:tcPr>
            <w:tcW w:w="1116" w:type="dxa"/>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Source</w:t>
            </w:r>
          </w:p>
        </w:tc>
        <w:tc>
          <w:tcPr>
            <w:tcW w:w="1624"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Type III Sum of Squares</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df</w:t>
            </w:r>
          </w:p>
        </w:tc>
        <w:tc>
          <w:tcPr>
            <w:tcW w:w="1556"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 Square</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Partial Eta Squared</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Noncent</w:t>
            </w:r>
            <w:proofErr w:type="spellEnd"/>
            <w:r w:rsidRPr="00746084">
              <w:rPr>
                <w:rFonts w:cs="Arial"/>
                <w:color w:val="264A60"/>
                <w:sz w:val="18"/>
                <w:szCs w:val="18"/>
              </w:rPr>
              <w:t>. Parameter</w:t>
            </w:r>
          </w:p>
        </w:tc>
        <w:tc>
          <w:tcPr>
            <w:tcW w:w="1624"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Observed </w:t>
            </w:r>
            <w:proofErr w:type="spellStart"/>
            <w:r w:rsidRPr="00746084">
              <w:rPr>
                <w:rFonts w:cs="Arial"/>
                <w:color w:val="264A60"/>
                <w:sz w:val="18"/>
                <w:szCs w:val="18"/>
              </w:rPr>
              <w:t>Power</w:t>
            </w:r>
            <w:r w:rsidRPr="00746084">
              <w:rPr>
                <w:rFonts w:cs="Arial"/>
                <w:color w:val="264A60"/>
                <w:sz w:val="18"/>
                <w:szCs w:val="18"/>
                <w:vertAlign w:val="superscript"/>
              </w:rPr>
              <w:t>a</w:t>
            </w:r>
            <w:proofErr w:type="spellEnd"/>
          </w:p>
        </w:tc>
      </w:tr>
      <w:tr w:rsidR="00746084" w:rsidRPr="00746084" w:rsidTr="00081DC0">
        <w:trPr>
          <w:cantSplit/>
        </w:trPr>
        <w:tc>
          <w:tcPr>
            <w:tcW w:w="1116"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Intercept</w:t>
            </w:r>
          </w:p>
        </w:tc>
        <w:tc>
          <w:tcPr>
            <w:tcW w:w="1624"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2280.016</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w:t>
            </w:r>
          </w:p>
        </w:tc>
        <w:tc>
          <w:tcPr>
            <w:tcW w:w="1556"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2280.016</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279.784</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.933</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279.784</w:t>
            </w:r>
          </w:p>
        </w:tc>
        <w:tc>
          <w:tcPr>
            <w:tcW w:w="1624"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116"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Error</w:t>
            </w:r>
          </w:p>
        </w:tc>
        <w:tc>
          <w:tcPr>
            <w:tcW w:w="1624"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162.984</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w:t>
            </w:r>
          </w:p>
        </w:tc>
        <w:tc>
          <w:tcPr>
            <w:tcW w:w="1556"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8.149</w:t>
            </w: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624" w:type="dxa"/>
            <w:tcBorders>
              <w:top w:val="single" w:sz="8" w:space="0" w:color="AEAEAE"/>
              <w:left w:val="single" w:sz="8" w:space="0" w:color="E0E0E0"/>
              <w:bottom w:val="single" w:sz="8" w:space="0" w:color="152935"/>
              <w:right w:val="nil"/>
            </w:tcBorders>
            <w:shd w:val="clear" w:color="auto" w:fill="FFFFFF"/>
            <w:vAlign w:val="center"/>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r>
      <w:tr w:rsidR="00746084" w:rsidRPr="00746084" w:rsidTr="00081DC0">
        <w:trPr>
          <w:cantSplit/>
        </w:trPr>
        <w:tc>
          <w:tcPr>
            <w:tcW w:w="12567" w:type="dxa"/>
            <w:gridSpan w:val="9"/>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a. Computed using alpha = .05</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5515" w:type="dxa"/>
        <w:tblInd w:w="17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1"/>
        <w:gridCol w:w="1202"/>
        <w:gridCol w:w="1581"/>
        <w:gridCol w:w="1581"/>
      </w:tblGrid>
      <w:tr w:rsidR="00746084" w:rsidRPr="00746084" w:rsidTr="00081DC0">
        <w:trPr>
          <w:cantSplit/>
        </w:trPr>
        <w:tc>
          <w:tcPr>
            <w:tcW w:w="5515" w:type="dxa"/>
            <w:gridSpan w:val="4"/>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1. Grand Mean</w:t>
            </w:r>
          </w:p>
        </w:tc>
      </w:tr>
      <w:tr w:rsidR="00746084" w:rsidRPr="00746084" w:rsidTr="00081DC0">
        <w:trPr>
          <w:cantSplit/>
        </w:trPr>
        <w:tc>
          <w:tcPr>
            <w:tcW w:w="5515" w:type="dxa"/>
            <w:gridSpan w:val="4"/>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151" w:type="dxa"/>
            <w:vMerge w:val="restart"/>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w:t>
            </w:r>
          </w:p>
        </w:tc>
        <w:tc>
          <w:tcPr>
            <w:tcW w:w="1202"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Std. Error</w:t>
            </w:r>
          </w:p>
        </w:tc>
        <w:tc>
          <w:tcPr>
            <w:tcW w:w="3162" w:type="dxa"/>
            <w:gridSpan w:val="2"/>
            <w:tcBorders>
              <w:top w:val="nil"/>
              <w:left w:val="single" w:sz="8" w:space="0" w:color="E0E0E0"/>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95% Confidence Interval</w:t>
            </w:r>
          </w:p>
        </w:tc>
      </w:tr>
      <w:tr w:rsidR="00746084" w:rsidRPr="00746084" w:rsidTr="00081DC0">
        <w:trPr>
          <w:cantSplit/>
        </w:trPr>
        <w:tc>
          <w:tcPr>
            <w:tcW w:w="1151" w:type="dxa"/>
            <w:vMerge/>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202"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581"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Lower Bound</w:t>
            </w:r>
          </w:p>
        </w:tc>
        <w:tc>
          <w:tcPr>
            <w:tcW w:w="1581"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Upper Bound</w:t>
            </w:r>
          </w:p>
        </w:tc>
      </w:tr>
      <w:tr w:rsidR="00746084" w:rsidRPr="00746084" w:rsidTr="00081DC0">
        <w:trPr>
          <w:cantSplit/>
        </w:trPr>
        <w:tc>
          <w:tcPr>
            <w:tcW w:w="1151" w:type="dxa"/>
            <w:tcBorders>
              <w:top w:val="single" w:sz="8" w:space="0" w:color="152935"/>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6.016</w:t>
            </w:r>
          </w:p>
        </w:tc>
        <w:tc>
          <w:tcPr>
            <w:tcW w:w="1202"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.360</w:t>
            </w:r>
          </w:p>
        </w:tc>
        <w:tc>
          <w:tcPr>
            <w:tcW w:w="1581" w:type="dxa"/>
            <w:tcBorders>
              <w:top w:val="single" w:sz="8" w:space="0" w:color="152935"/>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5.266</w:t>
            </w:r>
          </w:p>
        </w:tc>
        <w:tc>
          <w:tcPr>
            <w:tcW w:w="1581" w:type="dxa"/>
            <w:tcBorders>
              <w:top w:val="single" w:sz="8" w:space="0" w:color="152935"/>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6.766</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6649" w:type="dxa"/>
        <w:tblInd w:w="11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9"/>
        <w:gridCol w:w="1134"/>
        <w:gridCol w:w="1184"/>
        <w:gridCol w:w="1556"/>
        <w:gridCol w:w="1556"/>
      </w:tblGrid>
      <w:tr w:rsidR="00746084" w:rsidRPr="00746084" w:rsidTr="00081DC0">
        <w:trPr>
          <w:cantSplit/>
        </w:trPr>
        <w:tc>
          <w:tcPr>
            <w:tcW w:w="6649" w:type="dxa"/>
            <w:gridSpan w:val="5"/>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Estimates</w:t>
            </w:r>
          </w:p>
        </w:tc>
      </w:tr>
      <w:tr w:rsidR="00746084" w:rsidRPr="00746084" w:rsidTr="00081DC0">
        <w:trPr>
          <w:cantSplit/>
        </w:trPr>
        <w:tc>
          <w:tcPr>
            <w:tcW w:w="6649" w:type="dxa"/>
            <w:gridSpan w:val="5"/>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219" w:type="dxa"/>
            <w:vMerge w:val="restart"/>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Condition</w:t>
            </w:r>
          </w:p>
        </w:tc>
        <w:tc>
          <w:tcPr>
            <w:tcW w:w="1134" w:type="dxa"/>
            <w:vMerge w:val="restart"/>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w:t>
            </w:r>
          </w:p>
        </w:tc>
        <w:tc>
          <w:tcPr>
            <w:tcW w:w="1184"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Std. Error</w:t>
            </w:r>
          </w:p>
        </w:tc>
        <w:tc>
          <w:tcPr>
            <w:tcW w:w="3112" w:type="dxa"/>
            <w:gridSpan w:val="2"/>
            <w:tcBorders>
              <w:top w:val="nil"/>
              <w:left w:val="single" w:sz="8" w:space="0" w:color="E0E0E0"/>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95% Confidence Interval</w:t>
            </w:r>
          </w:p>
        </w:tc>
      </w:tr>
      <w:tr w:rsidR="00746084" w:rsidRPr="00746084" w:rsidTr="00081DC0">
        <w:trPr>
          <w:cantSplit/>
        </w:trPr>
        <w:tc>
          <w:tcPr>
            <w:tcW w:w="1219" w:type="dxa"/>
            <w:vMerge/>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34" w:type="dxa"/>
            <w:vMerge/>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84"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556"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Lower Bound</w:t>
            </w:r>
          </w:p>
        </w:tc>
        <w:tc>
          <w:tcPr>
            <w:tcW w:w="1556"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Upper Bound</w:t>
            </w:r>
          </w:p>
        </w:tc>
      </w:tr>
      <w:tr w:rsidR="00746084" w:rsidRPr="00746084" w:rsidTr="00081DC0">
        <w:trPr>
          <w:cantSplit/>
        </w:trPr>
        <w:tc>
          <w:tcPr>
            <w:tcW w:w="1219"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1</w:t>
            </w:r>
          </w:p>
        </w:tc>
        <w:tc>
          <w:tcPr>
            <w:tcW w:w="1134"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2.857</w:t>
            </w:r>
          </w:p>
        </w:tc>
        <w:tc>
          <w:tcPr>
            <w:tcW w:w="118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.591</w:t>
            </w:r>
          </w:p>
        </w:tc>
        <w:tc>
          <w:tcPr>
            <w:tcW w:w="1556"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1.625</w:t>
            </w:r>
          </w:p>
        </w:tc>
        <w:tc>
          <w:tcPr>
            <w:tcW w:w="1556"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4.089</w:t>
            </w:r>
          </w:p>
        </w:tc>
      </w:tr>
      <w:tr w:rsidR="00746084" w:rsidRPr="00746084" w:rsidTr="00081DC0">
        <w:trPr>
          <w:cantSplit/>
        </w:trPr>
        <w:tc>
          <w:tcPr>
            <w:tcW w:w="1219"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2</w:t>
            </w:r>
          </w:p>
        </w:tc>
        <w:tc>
          <w:tcPr>
            <w:tcW w:w="113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4.190</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.515</w:t>
            </w:r>
          </w:p>
        </w:tc>
        <w:tc>
          <w:tcPr>
            <w:tcW w:w="1556"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3.117</w:t>
            </w:r>
          </w:p>
        </w:tc>
        <w:tc>
          <w:tcPr>
            <w:tcW w:w="1556"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5.264</w:t>
            </w:r>
          </w:p>
        </w:tc>
      </w:tr>
      <w:tr w:rsidR="00746084" w:rsidRPr="00746084" w:rsidTr="00081DC0">
        <w:trPr>
          <w:cantSplit/>
        </w:trPr>
        <w:tc>
          <w:tcPr>
            <w:tcW w:w="1219"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3</w:t>
            </w:r>
          </w:p>
        </w:tc>
        <w:tc>
          <w:tcPr>
            <w:tcW w:w="1134"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11.000</w:t>
            </w:r>
          </w:p>
        </w:tc>
        <w:tc>
          <w:tcPr>
            <w:tcW w:w="118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.493</w:t>
            </w:r>
          </w:p>
        </w:tc>
        <w:tc>
          <w:tcPr>
            <w:tcW w:w="1556"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9.972</w:t>
            </w:r>
          </w:p>
        </w:tc>
        <w:tc>
          <w:tcPr>
            <w:tcW w:w="1556" w:type="dxa"/>
            <w:tcBorders>
              <w:top w:val="single" w:sz="8" w:space="0" w:color="AEAEAE"/>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12.028</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7"/>
        <w:gridCol w:w="1259"/>
        <w:gridCol w:w="1360"/>
        <w:gridCol w:w="995"/>
        <w:gridCol w:w="952"/>
        <w:gridCol w:w="1362"/>
        <w:gridCol w:w="1360"/>
      </w:tblGrid>
      <w:tr w:rsidR="00746084" w:rsidRPr="00746084" w:rsidTr="00081DC0">
        <w:trPr>
          <w:cantSplit/>
        </w:trPr>
        <w:tc>
          <w:tcPr>
            <w:tcW w:w="10148" w:type="dxa"/>
            <w:gridSpan w:val="7"/>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Pairwise Comparisons</w:t>
            </w:r>
          </w:p>
        </w:tc>
      </w:tr>
      <w:tr w:rsidR="00746084" w:rsidRPr="00746084" w:rsidTr="00081DC0">
        <w:trPr>
          <w:cantSplit/>
        </w:trPr>
        <w:tc>
          <w:tcPr>
            <w:tcW w:w="10148" w:type="dxa"/>
            <w:gridSpan w:val="7"/>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rPr>
                <w:rFonts w:ascii="Times New Roman" w:hAnsi="Times New Roman" w:cs="Times New Roman"/>
                <w:szCs w:val="24"/>
              </w:rPr>
            </w:pPr>
            <w:r w:rsidRPr="00746084">
              <w:rPr>
                <w:rFonts w:cs="Arial"/>
                <w:color w:val="010205"/>
                <w:sz w:val="18"/>
                <w:szCs w:val="18"/>
                <w:shd w:val="clear" w:color="auto" w:fill="FFFFFF"/>
              </w:rPr>
              <w:t xml:space="preserve">Measure:   MEASURE_1  </w:t>
            </w:r>
          </w:p>
        </w:tc>
      </w:tr>
      <w:tr w:rsidR="00746084" w:rsidRPr="00746084" w:rsidTr="00081DC0">
        <w:trPr>
          <w:cantSplit/>
        </w:trPr>
        <w:tc>
          <w:tcPr>
            <w:tcW w:w="1454" w:type="dxa"/>
            <w:vMerge w:val="restart"/>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(I) Condition</w:t>
            </w:r>
          </w:p>
        </w:tc>
        <w:tc>
          <w:tcPr>
            <w:tcW w:w="1505" w:type="dxa"/>
            <w:vMerge w:val="restart"/>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(J) Condition</w:t>
            </w:r>
          </w:p>
        </w:tc>
        <w:tc>
          <w:tcPr>
            <w:tcW w:w="1624" w:type="dxa"/>
            <w:vMerge w:val="restart"/>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Mean Difference (I-J)</w:t>
            </w:r>
          </w:p>
        </w:tc>
        <w:tc>
          <w:tcPr>
            <w:tcW w:w="1184"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Std. Error</w:t>
            </w:r>
          </w:p>
        </w:tc>
        <w:tc>
          <w:tcPr>
            <w:tcW w:w="1133" w:type="dxa"/>
            <w:vMerge w:val="restart"/>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Sig.</w:t>
            </w:r>
            <w:r w:rsidRPr="00746084">
              <w:rPr>
                <w:rFonts w:cs="Arial"/>
                <w:color w:val="264A60"/>
                <w:sz w:val="18"/>
                <w:szCs w:val="18"/>
                <w:vertAlign w:val="superscript"/>
              </w:rPr>
              <w:t>b</w:t>
            </w:r>
            <w:proofErr w:type="spellEnd"/>
          </w:p>
        </w:tc>
        <w:tc>
          <w:tcPr>
            <w:tcW w:w="3248" w:type="dxa"/>
            <w:gridSpan w:val="2"/>
            <w:tcBorders>
              <w:top w:val="nil"/>
              <w:left w:val="single" w:sz="8" w:space="0" w:color="E0E0E0"/>
              <w:bottom w:val="nil"/>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95% Confidence Interval for </w:t>
            </w:r>
            <w:proofErr w:type="spellStart"/>
            <w:r w:rsidRPr="00746084">
              <w:rPr>
                <w:rFonts w:cs="Arial"/>
                <w:color w:val="264A60"/>
                <w:sz w:val="18"/>
                <w:szCs w:val="18"/>
              </w:rPr>
              <w:t>Difference</w:t>
            </w:r>
            <w:r w:rsidRPr="00746084">
              <w:rPr>
                <w:rFonts w:cs="Arial"/>
                <w:color w:val="264A60"/>
                <w:sz w:val="18"/>
                <w:szCs w:val="18"/>
                <w:vertAlign w:val="superscript"/>
              </w:rPr>
              <w:t>b</w:t>
            </w:r>
            <w:proofErr w:type="spellEnd"/>
          </w:p>
        </w:tc>
      </w:tr>
      <w:tr w:rsidR="00746084" w:rsidRPr="00746084" w:rsidTr="00081DC0">
        <w:trPr>
          <w:cantSplit/>
        </w:trPr>
        <w:tc>
          <w:tcPr>
            <w:tcW w:w="1454" w:type="dxa"/>
            <w:vMerge/>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505" w:type="dxa"/>
            <w:vMerge/>
            <w:tcBorders>
              <w:top w:val="nil"/>
              <w:left w:val="nil"/>
              <w:bottom w:val="nil"/>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624" w:type="dxa"/>
            <w:vMerge/>
            <w:tcBorders>
              <w:top w:val="nil"/>
              <w:left w:val="nil"/>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84"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133" w:type="dxa"/>
            <w:vMerge/>
            <w:tcBorders>
              <w:top w:val="nil"/>
              <w:left w:val="single" w:sz="8" w:space="0" w:color="E0E0E0"/>
              <w:bottom w:val="nil"/>
              <w:right w:val="single" w:sz="8" w:space="0" w:color="E0E0E0"/>
            </w:tcBorders>
            <w:shd w:val="clear" w:color="auto" w:fill="FFFFFF"/>
            <w:vAlign w:val="bottom"/>
          </w:tcPr>
          <w:p w:rsidR="00746084" w:rsidRPr="00746084" w:rsidRDefault="00746084" w:rsidP="00746084">
            <w:pPr>
              <w:autoSpaceDE w:val="0"/>
              <w:autoSpaceDN w:val="0"/>
              <w:adjustRightInd w:val="0"/>
              <w:spacing w:after="0" w:line="240" w:lineRule="auto"/>
              <w:rPr>
                <w:rFonts w:cs="Arial"/>
                <w:color w:val="264A60"/>
                <w:sz w:val="18"/>
                <w:szCs w:val="18"/>
              </w:rPr>
            </w:pP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Lower Bound</w:t>
            </w:r>
          </w:p>
        </w:tc>
        <w:tc>
          <w:tcPr>
            <w:tcW w:w="1624"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Upper Bound</w:t>
            </w:r>
          </w:p>
        </w:tc>
      </w:tr>
      <w:tr w:rsidR="00746084" w:rsidRPr="00746084" w:rsidTr="00081DC0">
        <w:trPr>
          <w:cantSplit/>
        </w:trPr>
        <w:tc>
          <w:tcPr>
            <w:tcW w:w="1454" w:type="dxa"/>
            <w:vMerge w:val="restart"/>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1</w:t>
            </w:r>
          </w:p>
        </w:tc>
        <w:tc>
          <w:tcPr>
            <w:tcW w:w="1505"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2</w:t>
            </w:r>
          </w:p>
        </w:tc>
        <w:tc>
          <w:tcPr>
            <w:tcW w:w="1624"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-1.333</w:t>
            </w:r>
          </w:p>
        </w:tc>
        <w:tc>
          <w:tcPr>
            <w:tcW w:w="118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.741</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.261</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-3.269</w:t>
            </w:r>
          </w:p>
        </w:tc>
        <w:tc>
          <w:tcPr>
            <w:tcW w:w="1624"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.603</w:t>
            </w:r>
          </w:p>
        </w:tc>
      </w:tr>
      <w:tr w:rsidR="00746084" w:rsidRPr="00746084" w:rsidTr="00081DC0">
        <w:trPr>
          <w:cantSplit/>
        </w:trPr>
        <w:tc>
          <w:tcPr>
            <w:tcW w:w="1454" w:type="dxa"/>
            <w:vMerge/>
            <w:tcBorders>
              <w:top w:val="single" w:sz="8" w:space="0" w:color="152935"/>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505" w:type="dxa"/>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3</w:t>
            </w:r>
          </w:p>
        </w:tc>
        <w:tc>
          <w:tcPr>
            <w:tcW w:w="1624" w:type="dxa"/>
            <w:tcBorders>
              <w:top w:val="single" w:sz="8" w:space="0" w:color="AEAEAE"/>
              <w:left w:val="nil"/>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-8.143</w:t>
            </w:r>
            <w:r w:rsidRPr="00746084">
              <w:rPr>
                <w:rFonts w:cs="Arial"/>
                <w:color w:val="010205"/>
                <w:sz w:val="18"/>
                <w:szCs w:val="18"/>
                <w:vertAlign w:val="superscript"/>
              </w:rPr>
              <w:t>*</w:t>
            </w:r>
          </w:p>
        </w:tc>
        <w:tc>
          <w:tcPr>
            <w:tcW w:w="118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.800</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-10.232</w:t>
            </w:r>
          </w:p>
        </w:tc>
        <w:tc>
          <w:tcPr>
            <w:tcW w:w="1624" w:type="dxa"/>
            <w:tcBorders>
              <w:top w:val="single" w:sz="8" w:space="0" w:color="AEAEAE"/>
              <w:left w:val="single" w:sz="8" w:space="0" w:color="E0E0E0"/>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-6.054</w:t>
            </w:r>
          </w:p>
        </w:tc>
      </w:tr>
      <w:tr w:rsidR="00746084" w:rsidRPr="00746084" w:rsidTr="00081DC0">
        <w:trPr>
          <w:cantSplit/>
        </w:trPr>
        <w:tc>
          <w:tcPr>
            <w:tcW w:w="1454" w:type="dxa"/>
            <w:vMerge w:val="restart"/>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2</w:t>
            </w:r>
          </w:p>
        </w:tc>
        <w:tc>
          <w:tcPr>
            <w:tcW w:w="1505"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1</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1.333</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.741</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.261</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-.603</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3.269</w:t>
            </w:r>
          </w:p>
        </w:tc>
      </w:tr>
      <w:tr w:rsidR="00746084" w:rsidRPr="00746084" w:rsidTr="00081DC0">
        <w:trPr>
          <w:cantSplit/>
        </w:trPr>
        <w:tc>
          <w:tcPr>
            <w:tcW w:w="1454" w:type="dxa"/>
            <w:vMerge/>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505" w:type="dxa"/>
            <w:tcBorders>
              <w:top w:val="single" w:sz="8" w:space="0" w:color="AEAEAE"/>
              <w:left w:val="nil"/>
              <w:bottom w:val="nil"/>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3</w:t>
            </w:r>
          </w:p>
        </w:tc>
        <w:tc>
          <w:tcPr>
            <w:tcW w:w="1624" w:type="dxa"/>
            <w:tcBorders>
              <w:top w:val="single" w:sz="8" w:space="0" w:color="AEAEAE"/>
              <w:left w:val="nil"/>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-6.810</w:t>
            </w:r>
            <w:r w:rsidRPr="00746084">
              <w:rPr>
                <w:rFonts w:cs="Arial"/>
                <w:color w:val="010205"/>
                <w:sz w:val="18"/>
                <w:szCs w:val="18"/>
                <w:vertAlign w:val="superscript"/>
              </w:rPr>
              <w:t>*</w:t>
            </w:r>
          </w:p>
        </w:tc>
        <w:tc>
          <w:tcPr>
            <w:tcW w:w="118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.466</w:t>
            </w:r>
          </w:p>
        </w:tc>
        <w:tc>
          <w:tcPr>
            <w:tcW w:w="1133"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nil"/>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-8.027</w:t>
            </w:r>
          </w:p>
        </w:tc>
        <w:tc>
          <w:tcPr>
            <w:tcW w:w="1624" w:type="dxa"/>
            <w:tcBorders>
              <w:top w:val="single" w:sz="8" w:space="0" w:color="AEAEAE"/>
              <w:left w:val="single" w:sz="8" w:space="0" w:color="E0E0E0"/>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-5.592</w:t>
            </w:r>
          </w:p>
        </w:tc>
      </w:tr>
      <w:tr w:rsidR="00746084" w:rsidRPr="00746084" w:rsidTr="00081DC0">
        <w:trPr>
          <w:cantSplit/>
        </w:trPr>
        <w:tc>
          <w:tcPr>
            <w:tcW w:w="1454" w:type="dxa"/>
            <w:vMerge w:val="restart"/>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3</w:t>
            </w:r>
          </w:p>
        </w:tc>
        <w:tc>
          <w:tcPr>
            <w:tcW w:w="1505"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1</w:t>
            </w:r>
          </w:p>
        </w:tc>
        <w:tc>
          <w:tcPr>
            <w:tcW w:w="1624"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8.143</w:t>
            </w:r>
            <w:r w:rsidRPr="00746084">
              <w:rPr>
                <w:rFonts w:cs="Arial"/>
                <w:color w:val="010205"/>
                <w:sz w:val="18"/>
                <w:szCs w:val="18"/>
                <w:vertAlign w:val="superscript"/>
              </w:rPr>
              <w:t>*</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6.054</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10.232</w:t>
            </w:r>
          </w:p>
        </w:tc>
      </w:tr>
      <w:tr w:rsidR="00746084" w:rsidRPr="00746084" w:rsidTr="00081DC0">
        <w:trPr>
          <w:cantSplit/>
        </w:trPr>
        <w:tc>
          <w:tcPr>
            <w:tcW w:w="1454" w:type="dxa"/>
            <w:vMerge/>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240" w:lineRule="auto"/>
              <w:rPr>
                <w:rFonts w:cs="Arial"/>
                <w:color w:val="010205"/>
                <w:sz w:val="18"/>
                <w:szCs w:val="18"/>
              </w:rPr>
            </w:pPr>
          </w:p>
        </w:tc>
        <w:tc>
          <w:tcPr>
            <w:tcW w:w="1505"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2</w:t>
            </w:r>
          </w:p>
        </w:tc>
        <w:tc>
          <w:tcPr>
            <w:tcW w:w="1624"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6.810</w:t>
            </w:r>
            <w:r w:rsidRPr="00746084">
              <w:rPr>
                <w:rFonts w:cs="Arial"/>
                <w:color w:val="010205"/>
                <w:sz w:val="18"/>
                <w:szCs w:val="18"/>
                <w:vertAlign w:val="superscript"/>
              </w:rPr>
              <w:t>*</w:t>
            </w:r>
          </w:p>
        </w:tc>
        <w:tc>
          <w:tcPr>
            <w:tcW w:w="118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.466</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5.592</w:t>
            </w:r>
          </w:p>
        </w:tc>
        <w:tc>
          <w:tcPr>
            <w:tcW w:w="1624" w:type="dxa"/>
            <w:tcBorders>
              <w:top w:val="single" w:sz="8" w:space="0" w:color="AEAEAE"/>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8.027</w:t>
            </w:r>
          </w:p>
        </w:tc>
      </w:tr>
      <w:tr w:rsidR="00746084" w:rsidRPr="00746084" w:rsidTr="00081DC0">
        <w:trPr>
          <w:cantSplit/>
        </w:trPr>
        <w:tc>
          <w:tcPr>
            <w:tcW w:w="10148" w:type="dxa"/>
            <w:gridSpan w:val="7"/>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Based on estimated marginal means</w:t>
            </w:r>
          </w:p>
        </w:tc>
      </w:tr>
      <w:tr w:rsidR="00746084" w:rsidRPr="00746084" w:rsidTr="00081DC0">
        <w:trPr>
          <w:cantSplit/>
        </w:trPr>
        <w:tc>
          <w:tcPr>
            <w:tcW w:w="10148" w:type="dxa"/>
            <w:gridSpan w:val="7"/>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lastRenderedPageBreak/>
              <w:t>*. The mean difference is significant at the .05 level.</w:t>
            </w:r>
          </w:p>
        </w:tc>
      </w:tr>
      <w:tr w:rsidR="00746084" w:rsidRPr="00746084" w:rsidTr="00081DC0">
        <w:trPr>
          <w:cantSplit/>
        </w:trPr>
        <w:tc>
          <w:tcPr>
            <w:tcW w:w="10148" w:type="dxa"/>
            <w:gridSpan w:val="7"/>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b. Adjustment for multiple comparisons: Bonferroni.</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tbl>
      <w:tblPr>
        <w:tblW w:w="85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3"/>
        <w:gridCol w:w="744"/>
        <w:gridCol w:w="780"/>
        <w:gridCol w:w="1043"/>
        <w:gridCol w:w="747"/>
        <w:gridCol w:w="747"/>
        <w:gridCol w:w="1065"/>
        <w:gridCol w:w="1065"/>
        <w:gridCol w:w="1061"/>
      </w:tblGrid>
      <w:tr w:rsidR="00746084" w:rsidRPr="00746084" w:rsidTr="00081DC0">
        <w:trPr>
          <w:cantSplit/>
        </w:trPr>
        <w:tc>
          <w:tcPr>
            <w:tcW w:w="12973" w:type="dxa"/>
            <w:gridSpan w:val="9"/>
            <w:tcBorders>
              <w:top w:val="nil"/>
              <w:left w:val="nil"/>
              <w:bottom w:val="nil"/>
              <w:right w:val="nil"/>
            </w:tcBorders>
            <w:shd w:val="clear" w:color="auto" w:fill="FFFFFF"/>
            <w:vAlign w:val="center"/>
          </w:tcPr>
          <w:p w:rsidR="00746084" w:rsidRPr="00746084" w:rsidRDefault="00746084" w:rsidP="00746084">
            <w:pPr>
              <w:autoSpaceDE w:val="0"/>
              <w:autoSpaceDN w:val="0"/>
              <w:adjustRightInd w:val="0"/>
              <w:spacing w:after="0" w:line="320" w:lineRule="atLeast"/>
              <w:ind w:left="60" w:right="60"/>
              <w:jc w:val="center"/>
              <w:rPr>
                <w:rFonts w:cs="Arial"/>
                <w:color w:val="010205"/>
                <w:sz w:val="22"/>
              </w:rPr>
            </w:pPr>
            <w:r w:rsidRPr="00746084">
              <w:rPr>
                <w:rFonts w:cs="Arial"/>
                <w:b/>
                <w:bCs/>
                <w:color w:val="010205"/>
                <w:sz w:val="22"/>
              </w:rPr>
              <w:t>Multivariate Tests</w:t>
            </w:r>
          </w:p>
        </w:tc>
      </w:tr>
      <w:tr w:rsidR="00746084" w:rsidRPr="00746084" w:rsidTr="00081DC0">
        <w:trPr>
          <w:cantSplit/>
        </w:trPr>
        <w:tc>
          <w:tcPr>
            <w:tcW w:w="1928" w:type="dxa"/>
            <w:tcBorders>
              <w:top w:val="nil"/>
              <w:left w:val="nil"/>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240" w:lineRule="auto"/>
              <w:rPr>
                <w:rFonts w:ascii="Times New Roman" w:hAnsi="Times New Roman" w:cs="Times New Roman"/>
                <w:szCs w:val="24"/>
              </w:rPr>
            </w:pPr>
          </w:p>
        </w:tc>
        <w:tc>
          <w:tcPr>
            <w:tcW w:w="1133" w:type="dxa"/>
            <w:tcBorders>
              <w:top w:val="nil"/>
              <w:left w:val="nil"/>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Value</w:t>
            </w:r>
          </w:p>
        </w:tc>
        <w:tc>
          <w:tcPr>
            <w:tcW w:w="118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F</w:t>
            </w:r>
          </w:p>
        </w:tc>
        <w:tc>
          <w:tcPr>
            <w:tcW w:w="1590"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Hypothesis df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Error df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Sig.</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Partial Eta Squared</w:t>
            </w:r>
          </w:p>
        </w:tc>
        <w:tc>
          <w:tcPr>
            <w:tcW w:w="1624" w:type="dxa"/>
            <w:tcBorders>
              <w:top w:val="nil"/>
              <w:left w:val="single" w:sz="8" w:space="0" w:color="E0E0E0"/>
              <w:bottom w:val="single" w:sz="8" w:space="0" w:color="152935"/>
              <w:right w:val="single" w:sz="8" w:space="0" w:color="E0E0E0"/>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proofErr w:type="spellStart"/>
            <w:r w:rsidRPr="00746084">
              <w:rPr>
                <w:rFonts w:cs="Arial"/>
                <w:color w:val="264A60"/>
                <w:sz w:val="18"/>
                <w:szCs w:val="18"/>
              </w:rPr>
              <w:t>Noncent</w:t>
            </w:r>
            <w:proofErr w:type="spellEnd"/>
            <w:r w:rsidRPr="00746084">
              <w:rPr>
                <w:rFonts w:cs="Arial"/>
                <w:color w:val="264A60"/>
                <w:sz w:val="18"/>
                <w:szCs w:val="18"/>
              </w:rPr>
              <w:t>. Parameter</w:t>
            </w:r>
          </w:p>
        </w:tc>
        <w:tc>
          <w:tcPr>
            <w:tcW w:w="1624" w:type="dxa"/>
            <w:tcBorders>
              <w:top w:val="nil"/>
              <w:left w:val="single" w:sz="8" w:space="0" w:color="E0E0E0"/>
              <w:bottom w:val="single" w:sz="8" w:space="0" w:color="152935"/>
              <w:right w:val="nil"/>
            </w:tcBorders>
            <w:shd w:val="clear" w:color="auto" w:fill="FFFFFF"/>
            <w:vAlign w:val="bottom"/>
          </w:tcPr>
          <w:p w:rsidR="00746084" w:rsidRPr="00746084" w:rsidRDefault="00746084" w:rsidP="00746084">
            <w:pPr>
              <w:autoSpaceDE w:val="0"/>
              <w:autoSpaceDN w:val="0"/>
              <w:adjustRightInd w:val="0"/>
              <w:spacing w:after="0" w:line="320" w:lineRule="atLeast"/>
              <w:ind w:left="60" w:right="60"/>
              <w:jc w:val="center"/>
              <w:rPr>
                <w:rFonts w:cs="Arial"/>
                <w:color w:val="264A60"/>
                <w:sz w:val="18"/>
                <w:szCs w:val="18"/>
              </w:rPr>
            </w:pPr>
            <w:r w:rsidRPr="00746084">
              <w:rPr>
                <w:rFonts w:cs="Arial"/>
                <w:color w:val="264A60"/>
                <w:sz w:val="18"/>
                <w:szCs w:val="18"/>
              </w:rPr>
              <w:t xml:space="preserve">Observed </w:t>
            </w:r>
            <w:proofErr w:type="spellStart"/>
            <w:r w:rsidRPr="00746084">
              <w:rPr>
                <w:rFonts w:cs="Arial"/>
                <w:color w:val="264A60"/>
                <w:sz w:val="18"/>
                <w:szCs w:val="18"/>
              </w:rPr>
              <w:t>Power</w:t>
            </w:r>
            <w:r w:rsidRPr="00746084">
              <w:rPr>
                <w:rFonts w:cs="Arial"/>
                <w:color w:val="264A60"/>
                <w:sz w:val="18"/>
                <w:szCs w:val="18"/>
                <w:vertAlign w:val="superscript"/>
              </w:rPr>
              <w:t>b</w:t>
            </w:r>
            <w:proofErr w:type="spellEnd"/>
          </w:p>
        </w:tc>
      </w:tr>
      <w:tr w:rsidR="00746084" w:rsidRPr="00746084" w:rsidTr="00081DC0">
        <w:trPr>
          <w:cantSplit/>
        </w:trPr>
        <w:tc>
          <w:tcPr>
            <w:tcW w:w="1928" w:type="dxa"/>
            <w:tcBorders>
              <w:top w:val="single" w:sz="8" w:space="0" w:color="152935"/>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Pillai's trace</w:t>
            </w:r>
          </w:p>
        </w:tc>
        <w:tc>
          <w:tcPr>
            <w:tcW w:w="1133" w:type="dxa"/>
            <w:tcBorders>
              <w:top w:val="single" w:sz="8" w:space="0" w:color="152935"/>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118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a</w:t>
            </w:r>
          </w:p>
        </w:tc>
        <w:tc>
          <w:tcPr>
            <w:tcW w:w="1590"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1624" w:type="dxa"/>
            <w:tcBorders>
              <w:top w:val="single" w:sz="8" w:space="0" w:color="152935"/>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1624" w:type="dxa"/>
            <w:tcBorders>
              <w:top w:val="single" w:sz="8" w:space="0" w:color="152935"/>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928"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Wilks' lambda</w:t>
            </w:r>
          </w:p>
        </w:tc>
        <w:tc>
          <w:tcPr>
            <w:tcW w:w="1133"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.079</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a</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928" w:type="dxa"/>
            <w:tcBorders>
              <w:top w:val="single" w:sz="8" w:space="0" w:color="AEAEAE"/>
              <w:left w:val="nil"/>
              <w:bottom w:val="single" w:sz="8" w:space="0" w:color="AEAEAE"/>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proofErr w:type="spellStart"/>
            <w:r w:rsidRPr="00746084">
              <w:rPr>
                <w:rFonts w:cs="Arial"/>
                <w:color w:val="264A60"/>
                <w:sz w:val="18"/>
                <w:szCs w:val="18"/>
              </w:rPr>
              <w:t>Hotelling's</w:t>
            </w:r>
            <w:proofErr w:type="spellEnd"/>
            <w:r w:rsidRPr="00746084">
              <w:rPr>
                <w:rFonts w:cs="Arial"/>
                <w:color w:val="264A60"/>
                <w:sz w:val="18"/>
                <w:szCs w:val="18"/>
              </w:rPr>
              <w:t xml:space="preserve"> trace</w:t>
            </w:r>
          </w:p>
        </w:tc>
        <w:tc>
          <w:tcPr>
            <w:tcW w:w="1133" w:type="dxa"/>
            <w:tcBorders>
              <w:top w:val="single" w:sz="8" w:space="0" w:color="AEAEAE"/>
              <w:left w:val="nil"/>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11.714</w:t>
            </w:r>
          </w:p>
        </w:tc>
        <w:tc>
          <w:tcPr>
            <w:tcW w:w="118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a</w:t>
            </w:r>
          </w:p>
        </w:tc>
        <w:tc>
          <w:tcPr>
            <w:tcW w:w="1590"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1624" w:type="dxa"/>
            <w:tcBorders>
              <w:top w:val="single" w:sz="8" w:space="0" w:color="AEAEAE"/>
              <w:left w:val="single" w:sz="8" w:space="0" w:color="E0E0E0"/>
              <w:bottom w:val="single" w:sz="8" w:space="0" w:color="AEAEAE"/>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1624" w:type="dxa"/>
            <w:tcBorders>
              <w:top w:val="single" w:sz="8" w:space="0" w:color="AEAEAE"/>
              <w:left w:val="single" w:sz="8" w:space="0" w:color="E0E0E0"/>
              <w:bottom w:val="single" w:sz="8" w:space="0" w:color="AEAEAE"/>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928" w:type="dxa"/>
            <w:tcBorders>
              <w:top w:val="single" w:sz="8" w:space="0" w:color="AEAEAE"/>
              <w:left w:val="nil"/>
              <w:bottom w:val="single" w:sz="8" w:space="0" w:color="152935"/>
              <w:right w:val="nil"/>
            </w:tcBorders>
            <w:shd w:val="clear" w:color="auto" w:fill="E0E0E0"/>
          </w:tcPr>
          <w:p w:rsidR="00746084" w:rsidRPr="00746084" w:rsidRDefault="00746084" w:rsidP="00746084">
            <w:pPr>
              <w:autoSpaceDE w:val="0"/>
              <w:autoSpaceDN w:val="0"/>
              <w:adjustRightInd w:val="0"/>
              <w:spacing w:after="0" w:line="320" w:lineRule="atLeast"/>
              <w:ind w:left="60" w:right="60"/>
              <w:rPr>
                <w:rFonts w:cs="Arial"/>
                <w:color w:val="264A60"/>
                <w:sz w:val="18"/>
                <w:szCs w:val="18"/>
              </w:rPr>
            </w:pPr>
            <w:r w:rsidRPr="00746084">
              <w:rPr>
                <w:rFonts w:cs="Arial"/>
                <w:color w:val="264A60"/>
                <w:sz w:val="18"/>
                <w:szCs w:val="18"/>
              </w:rPr>
              <w:t>Roy's largest root</w:t>
            </w:r>
          </w:p>
        </w:tc>
        <w:tc>
          <w:tcPr>
            <w:tcW w:w="1133" w:type="dxa"/>
            <w:tcBorders>
              <w:top w:val="single" w:sz="8" w:space="0" w:color="AEAEAE"/>
              <w:left w:val="nil"/>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11.714</w:t>
            </w:r>
          </w:p>
        </w:tc>
        <w:tc>
          <w:tcPr>
            <w:tcW w:w="118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111.279</w:t>
            </w:r>
            <w:r w:rsidRPr="00746084">
              <w:rPr>
                <w:rFonts w:cs="Arial"/>
                <w:color w:val="010205"/>
                <w:sz w:val="18"/>
                <w:szCs w:val="18"/>
                <w:vertAlign w:val="superscript"/>
              </w:rPr>
              <w:t>a</w:t>
            </w:r>
          </w:p>
        </w:tc>
        <w:tc>
          <w:tcPr>
            <w:tcW w:w="1590"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2.000</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19.000</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.000</w:t>
            </w:r>
          </w:p>
        </w:tc>
        <w:tc>
          <w:tcPr>
            <w:tcW w:w="162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.921</w:t>
            </w:r>
          </w:p>
        </w:tc>
        <w:tc>
          <w:tcPr>
            <w:tcW w:w="1624" w:type="dxa"/>
            <w:tcBorders>
              <w:top w:val="single" w:sz="8" w:space="0" w:color="AEAEAE"/>
              <w:left w:val="single" w:sz="8" w:space="0" w:color="E0E0E0"/>
              <w:bottom w:val="single" w:sz="8" w:space="0" w:color="152935"/>
              <w:right w:val="single" w:sz="8" w:space="0" w:color="E0E0E0"/>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222.558</w:t>
            </w:r>
          </w:p>
        </w:tc>
        <w:tc>
          <w:tcPr>
            <w:tcW w:w="1624" w:type="dxa"/>
            <w:tcBorders>
              <w:top w:val="single" w:sz="8" w:space="0" w:color="AEAEAE"/>
              <w:left w:val="single" w:sz="8" w:space="0" w:color="E0E0E0"/>
              <w:bottom w:val="single" w:sz="8" w:space="0" w:color="152935"/>
              <w:right w:val="nil"/>
            </w:tcBorders>
            <w:shd w:val="clear" w:color="auto" w:fill="FFFFFF"/>
          </w:tcPr>
          <w:p w:rsidR="00746084" w:rsidRPr="00746084" w:rsidRDefault="00746084" w:rsidP="00746084">
            <w:pPr>
              <w:autoSpaceDE w:val="0"/>
              <w:autoSpaceDN w:val="0"/>
              <w:adjustRightInd w:val="0"/>
              <w:spacing w:after="0" w:line="320" w:lineRule="atLeast"/>
              <w:ind w:left="60" w:right="60"/>
              <w:jc w:val="right"/>
              <w:rPr>
                <w:rFonts w:cs="Arial"/>
                <w:color w:val="010205"/>
                <w:sz w:val="18"/>
                <w:szCs w:val="18"/>
              </w:rPr>
            </w:pPr>
            <w:r w:rsidRPr="00746084">
              <w:rPr>
                <w:rFonts w:cs="Arial"/>
                <w:color w:val="010205"/>
                <w:sz w:val="18"/>
                <w:szCs w:val="18"/>
              </w:rPr>
              <w:t>1.000</w:t>
            </w:r>
          </w:p>
        </w:tc>
      </w:tr>
      <w:tr w:rsidR="00746084" w:rsidRPr="00746084" w:rsidTr="00081DC0">
        <w:trPr>
          <w:cantSplit/>
        </w:trPr>
        <w:tc>
          <w:tcPr>
            <w:tcW w:w="12973" w:type="dxa"/>
            <w:gridSpan w:val="9"/>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Each F tests the multivariate effect of Condition. These tests are based on the linearly independent pairwise comparisons among the estimated marginal means.</w:t>
            </w:r>
          </w:p>
        </w:tc>
      </w:tr>
      <w:tr w:rsidR="00746084" w:rsidRPr="00746084" w:rsidTr="00081DC0">
        <w:trPr>
          <w:cantSplit/>
        </w:trPr>
        <w:tc>
          <w:tcPr>
            <w:tcW w:w="12973" w:type="dxa"/>
            <w:gridSpan w:val="9"/>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a. Exact statistic</w:t>
            </w:r>
          </w:p>
        </w:tc>
      </w:tr>
      <w:tr w:rsidR="00746084" w:rsidRPr="00746084" w:rsidTr="00081DC0">
        <w:trPr>
          <w:cantSplit/>
        </w:trPr>
        <w:tc>
          <w:tcPr>
            <w:tcW w:w="12973" w:type="dxa"/>
            <w:gridSpan w:val="9"/>
            <w:tcBorders>
              <w:top w:val="nil"/>
              <w:left w:val="nil"/>
              <w:bottom w:val="nil"/>
              <w:right w:val="nil"/>
            </w:tcBorders>
            <w:shd w:val="clear" w:color="auto" w:fill="FFFFFF"/>
          </w:tcPr>
          <w:p w:rsidR="00746084" w:rsidRPr="00746084" w:rsidRDefault="00746084" w:rsidP="00746084">
            <w:pPr>
              <w:autoSpaceDE w:val="0"/>
              <w:autoSpaceDN w:val="0"/>
              <w:adjustRightInd w:val="0"/>
              <w:spacing w:after="0" w:line="320" w:lineRule="atLeast"/>
              <w:ind w:left="60" w:right="60"/>
              <w:rPr>
                <w:rFonts w:cs="Arial"/>
                <w:color w:val="010205"/>
                <w:sz w:val="18"/>
                <w:szCs w:val="18"/>
              </w:rPr>
            </w:pPr>
            <w:r w:rsidRPr="00746084">
              <w:rPr>
                <w:rFonts w:cs="Arial"/>
                <w:color w:val="010205"/>
                <w:sz w:val="18"/>
                <w:szCs w:val="18"/>
              </w:rPr>
              <w:t>b. Computed using alpha = .05</w:t>
            </w:r>
          </w:p>
        </w:tc>
      </w:tr>
    </w:tbl>
    <w:p w:rsidR="00746084" w:rsidRPr="00746084" w:rsidRDefault="00746084" w:rsidP="00746084">
      <w:pPr>
        <w:autoSpaceDE w:val="0"/>
        <w:autoSpaceDN w:val="0"/>
        <w:adjustRightInd w:val="0"/>
        <w:spacing w:after="0" w:line="400" w:lineRule="atLeast"/>
        <w:rPr>
          <w:rFonts w:ascii="Times New Roman" w:hAnsi="Times New Roman" w:cs="Times New Roman"/>
          <w:szCs w:val="24"/>
        </w:rPr>
      </w:pPr>
    </w:p>
    <w:p w:rsidR="00746084" w:rsidRDefault="00746084"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4507AE" w:rsidRDefault="004507AE" w:rsidP="00081DC0">
      <w:pPr>
        <w:ind w:left="1701"/>
        <w:rPr>
          <w:rFonts w:cs="Arial"/>
          <w:szCs w:val="24"/>
        </w:rPr>
      </w:pPr>
    </w:p>
    <w:p w:rsidR="00C82518" w:rsidRPr="00C82518" w:rsidRDefault="00C82518" w:rsidP="00C82518">
      <w:pPr>
        <w:rPr>
          <w:sz w:val="28"/>
          <w:szCs w:val="28"/>
        </w:rPr>
      </w:pPr>
      <w:r w:rsidRPr="00C82518">
        <w:rPr>
          <w:sz w:val="28"/>
          <w:szCs w:val="28"/>
        </w:rPr>
        <w:t>Appendix 3</w:t>
      </w:r>
    </w:p>
    <w:p w:rsidR="00C82518" w:rsidRDefault="00C82518" w:rsidP="00C82518">
      <w:pPr>
        <w:rPr>
          <w:sz w:val="26"/>
          <w:szCs w:val="26"/>
        </w:rPr>
      </w:pPr>
      <w:r>
        <w:rPr>
          <w:sz w:val="26"/>
          <w:szCs w:val="26"/>
        </w:rPr>
        <w:t xml:space="preserve">Material – </w:t>
      </w:r>
      <w:r w:rsidR="00DA7A28">
        <w:rPr>
          <w:sz w:val="26"/>
          <w:szCs w:val="26"/>
        </w:rPr>
        <w:t xml:space="preserve">Answer </w:t>
      </w:r>
      <w:r>
        <w:rPr>
          <w:sz w:val="26"/>
          <w:szCs w:val="26"/>
        </w:rPr>
        <w:t>sheet</w:t>
      </w:r>
    </w:p>
    <w:p w:rsidR="00C82518" w:rsidRPr="009D7FDB" w:rsidRDefault="00C82518" w:rsidP="00C82518">
      <w:pPr>
        <w:rPr>
          <w:sz w:val="26"/>
          <w:szCs w:val="26"/>
        </w:rPr>
      </w:pPr>
      <w:r w:rsidRPr="009D7FDB">
        <w:rPr>
          <w:sz w:val="26"/>
          <w:szCs w:val="26"/>
        </w:rPr>
        <w:t xml:space="preserve">Put a cross on YES or NO in response to what you see on the screen </w:t>
      </w:r>
    </w:p>
    <w:tbl>
      <w:tblPr>
        <w:tblStyle w:val="TableGrid"/>
        <w:tblW w:w="8505" w:type="dxa"/>
        <w:tblLook w:val="04A0" w:firstRow="1" w:lastRow="0" w:firstColumn="1" w:lastColumn="0" w:noHBand="0" w:noVBand="1"/>
      </w:tblPr>
      <w:tblGrid>
        <w:gridCol w:w="2098"/>
        <w:gridCol w:w="2887"/>
        <w:gridCol w:w="3520"/>
      </w:tblGrid>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r w:rsidRPr="009D7FDB">
              <w:rPr>
                <w:sz w:val="28"/>
                <w:szCs w:val="28"/>
              </w:rPr>
              <w:t xml:space="preserve">    </w:t>
            </w: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c>
          <w:tcPr>
            <w:tcW w:w="2098" w:type="dxa"/>
          </w:tcPr>
          <w:p w:rsidR="00C82518" w:rsidRPr="009D7FDB" w:rsidRDefault="00C82518" w:rsidP="00C82518">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r w:rsidR="00C82518" w:rsidRPr="009D7FDB" w:rsidTr="00C82518">
        <w:trPr>
          <w:trHeight w:val="338"/>
        </w:trPr>
        <w:tc>
          <w:tcPr>
            <w:tcW w:w="2098" w:type="dxa"/>
          </w:tcPr>
          <w:p w:rsidR="00C82518" w:rsidRPr="009D7FDB" w:rsidRDefault="00C82518" w:rsidP="00643503">
            <w:pPr>
              <w:pStyle w:val="ListParagraph"/>
              <w:numPr>
                <w:ilvl w:val="0"/>
                <w:numId w:val="4"/>
              </w:numPr>
              <w:spacing w:line="240" w:lineRule="auto"/>
              <w:jc w:val="center"/>
              <w:rPr>
                <w:sz w:val="28"/>
                <w:szCs w:val="28"/>
              </w:rPr>
            </w:pPr>
          </w:p>
        </w:tc>
        <w:tc>
          <w:tcPr>
            <w:tcW w:w="2887" w:type="dxa"/>
          </w:tcPr>
          <w:p w:rsidR="00C82518" w:rsidRPr="009D7FDB" w:rsidRDefault="00C82518" w:rsidP="00643503">
            <w:pPr>
              <w:jc w:val="center"/>
              <w:rPr>
                <w:sz w:val="28"/>
                <w:szCs w:val="28"/>
              </w:rPr>
            </w:pPr>
            <w:r w:rsidRPr="009D7FDB">
              <w:rPr>
                <w:sz w:val="28"/>
                <w:szCs w:val="28"/>
              </w:rPr>
              <w:t>YES</w:t>
            </w:r>
          </w:p>
        </w:tc>
        <w:tc>
          <w:tcPr>
            <w:tcW w:w="3520" w:type="dxa"/>
          </w:tcPr>
          <w:p w:rsidR="00C82518" w:rsidRPr="009D7FDB" w:rsidRDefault="00C82518" w:rsidP="00643503">
            <w:pPr>
              <w:jc w:val="center"/>
              <w:rPr>
                <w:sz w:val="28"/>
                <w:szCs w:val="28"/>
              </w:rPr>
            </w:pPr>
            <w:r w:rsidRPr="009D7FDB">
              <w:rPr>
                <w:sz w:val="28"/>
                <w:szCs w:val="28"/>
              </w:rPr>
              <w:t>NO</w:t>
            </w:r>
          </w:p>
        </w:tc>
      </w:tr>
    </w:tbl>
    <w:p w:rsidR="00C82518" w:rsidRDefault="00C82518" w:rsidP="00C82518">
      <w:pPr>
        <w:jc w:val="center"/>
      </w:pPr>
    </w:p>
    <w:p w:rsidR="00C82518" w:rsidRPr="009D7FDB" w:rsidRDefault="00C82518" w:rsidP="00C82518">
      <w:pPr>
        <w:jc w:val="center"/>
        <w:rPr>
          <w:sz w:val="20"/>
        </w:rPr>
      </w:pPr>
    </w:p>
    <w:p w:rsidR="00C82518" w:rsidRDefault="00C82518" w:rsidP="00C82518">
      <w:pPr>
        <w:jc w:val="center"/>
      </w:pPr>
    </w:p>
    <w:p w:rsidR="00C82518" w:rsidRPr="009D7FDB" w:rsidRDefault="00C82518" w:rsidP="00C82518">
      <w:pPr>
        <w:jc w:val="center"/>
        <w:rPr>
          <w:sz w:val="2"/>
        </w:rPr>
      </w:pPr>
    </w:p>
    <w:p w:rsidR="00C82518" w:rsidRPr="009D7FDB" w:rsidRDefault="00C82518" w:rsidP="00C82518">
      <w:pPr>
        <w:jc w:val="center"/>
        <w:rPr>
          <w:sz w:val="28"/>
          <w:szCs w:val="28"/>
        </w:rPr>
      </w:pPr>
    </w:p>
    <w:p w:rsidR="004507AE" w:rsidRDefault="004507AE" w:rsidP="00081DC0">
      <w:pPr>
        <w:ind w:left="1701"/>
        <w:rPr>
          <w:rFonts w:cs="Arial"/>
          <w:szCs w:val="24"/>
        </w:rPr>
      </w:pPr>
    </w:p>
    <w:p w:rsidR="004507AE" w:rsidRDefault="004507AE" w:rsidP="00081DC0">
      <w:pPr>
        <w:ind w:left="1701"/>
        <w:rPr>
          <w:rFonts w:cs="Arial"/>
          <w:szCs w:val="24"/>
        </w:rPr>
      </w:pPr>
    </w:p>
    <w:p w:rsidR="003B2D54" w:rsidRPr="003B2D54" w:rsidRDefault="003B2D54" w:rsidP="003B2D54">
      <w:pPr>
        <w:rPr>
          <w:sz w:val="28"/>
          <w:szCs w:val="28"/>
        </w:rPr>
      </w:pPr>
      <w:r w:rsidRPr="003B2D54">
        <w:rPr>
          <w:sz w:val="28"/>
          <w:szCs w:val="28"/>
        </w:rPr>
        <w:t>Appendix 4</w:t>
      </w:r>
    </w:p>
    <w:p w:rsidR="003B2D54" w:rsidRDefault="003B2D54" w:rsidP="003B2D54">
      <w:r>
        <w:t>Material – Word list</w:t>
      </w:r>
    </w:p>
    <w:p w:rsidR="003B2D54" w:rsidRDefault="003B2D54" w:rsidP="003B2D54">
      <w: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house</w:t>
            </w:r>
          </w:p>
        </w:tc>
        <w:tc>
          <w:tcPr>
            <w:tcW w:w="2693" w:type="dxa"/>
          </w:tcPr>
          <w:p w:rsidR="003B2D54" w:rsidRPr="00E87B7F" w:rsidRDefault="003B2D54" w:rsidP="00643503">
            <w:pPr>
              <w:jc w:val="center"/>
              <w:rPr>
                <w:caps/>
                <w:sz w:val="28"/>
                <w:szCs w:val="28"/>
              </w:rPr>
            </w:pPr>
            <w:r w:rsidRPr="00E87B7F">
              <w:rPr>
                <w:caps/>
                <w:sz w:val="28"/>
                <w:szCs w:val="28"/>
              </w:rPr>
              <w:t>LOUD</w:t>
            </w:r>
          </w:p>
        </w:tc>
        <w:tc>
          <w:tcPr>
            <w:tcW w:w="3260" w:type="dxa"/>
          </w:tcPr>
          <w:p w:rsidR="003B2D54" w:rsidRPr="00E87B7F" w:rsidRDefault="003B2D54" w:rsidP="00643503">
            <w:pPr>
              <w:jc w:val="center"/>
              <w:rPr>
                <w:caps/>
                <w:sz w:val="28"/>
                <w:szCs w:val="28"/>
              </w:rPr>
            </w:pPr>
            <w:r w:rsidRPr="00E87B7F">
              <w:rPr>
                <w:caps/>
                <w:sz w:val="28"/>
                <w:szCs w:val="28"/>
              </w:rPr>
              <w:t>rule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coat</w:t>
            </w:r>
          </w:p>
        </w:tc>
        <w:tc>
          <w:tcPr>
            <w:tcW w:w="2693" w:type="dxa"/>
          </w:tcPr>
          <w:p w:rsidR="003B2D54" w:rsidRPr="00E87B7F" w:rsidRDefault="003B2D54" w:rsidP="00643503">
            <w:pPr>
              <w:jc w:val="center"/>
              <w:rPr>
                <w:caps/>
                <w:sz w:val="28"/>
                <w:szCs w:val="28"/>
              </w:rPr>
            </w:pPr>
            <w:r w:rsidRPr="00E87B7F">
              <w:rPr>
                <w:caps/>
                <w:sz w:val="28"/>
                <w:szCs w:val="28"/>
              </w:rPr>
              <w:t>lost</w:t>
            </w:r>
          </w:p>
        </w:tc>
        <w:tc>
          <w:tcPr>
            <w:tcW w:w="3260" w:type="dxa"/>
          </w:tcPr>
          <w:p w:rsidR="003B2D54" w:rsidRPr="00E87B7F" w:rsidRDefault="003B2D54" w:rsidP="00643503">
            <w:pPr>
              <w:jc w:val="center"/>
              <w:rPr>
                <w:caps/>
                <w:sz w:val="28"/>
                <w:szCs w:val="28"/>
              </w:rPr>
            </w:pPr>
            <w:r w:rsidRPr="00E87B7F">
              <w:rPr>
                <w:caps/>
                <w:sz w:val="28"/>
                <w:szCs w:val="28"/>
              </w:rPr>
              <w:t>Fiddle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snail</w:t>
            </w:r>
          </w:p>
        </w:tc>
        <w:tc>
          <w:tcPr>
            <w:tcW w:w="2693" w:type="dxa"/>
          </w:tcPr>
          <w:p w:rsidR="003B2D54" w:rsidRPr="00E87B7F" w:rsidRDefault="003B2D54" w:rsidP="00643503">
            <w:pPr>
              <w:jc w:val="center"/>
              <w:rPr>
                <w:caps/>
                <w:sz w:val="28"/>
                <w:szCs w:val="28"/>
              </w:rPr>
            </w:pPr>
            <w:r w:rsidRPr="00E87B7F">
              <w:rPr>
                <w:caps/>
                <w:sz w:val="28"/>
                <w:szCs w:val="28"/>
              </w:rPr>
              <w:t>elephant</w:t>
            </w:r>
          </w:p>
        </w:tc>
        <w:tc>
          <w:tcPr>
            <w:tcW w:w="3260" w:type="dxa"/>
          </w:tcPr>
          <w:p w:rsidR="003B2D54" w:rsidRPr="00E87B7F" w:rsidRDefault="003B2D54" w:rsidP="00643503">
            <w:pPr>
              <w:jc w:val="center"/>
              <w:rPr>
                <w:caps/>
                <w:sz w:val="28"/>
                <w:szCs w:val="28"/>
              </w:rPr>
            </w:pPr>
            <w:r w:rsidRPr="00E87B7F">
              <w:rPr>
                <w:caps/>
                <w:sz w:val="28"/>
                <w:szCs w:val="28"/>
              </w:rPr>
              <w:t>muddle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desk</w:t>
            </w:r>
          </w:p>
        </w:tc>
        <w:tc>
          <w:tcPr>
            <w:tcW w:w="2693" w:type="dxa"/>
          </w:tcPr>
          <w:p w:rsidR="003B2D54" w:rsidRPr="00E87B7F" w:rsidRDefault="003B2D54" w:rsidP="00643503">
            <w:pPr>
              <w:jc w:val="center"/>
              <w:rPr>
                <w:caps/>
                <w:sz w:val="28"/>
                <w:szCs w:val="28"/>
              </w:rPr>
            </w:pPr>
            <w:r w:rsidRPr="00E87B7F">
              <w:rPr>
                <w:caps/>
                <w:sz w:val="28"/>
                <w:szCs w:val="28"/>
              </w:rPr>
              <w:t>cheek</w:t>
            </w:r>
          </w:p>
        </w:tc>
        <w:tc>
          <w:tcPr>
            <w:tcW w:w="3260" w:type="dxa"/>
          </w:tcPr>
          <w:p w:rsidR="003B2D54" w:rsidRPr="00E87B7F" w:rsidRDefault="003B2D54" w:rsidP="00643503">
            <w:pPr>
              <w:jc w:val="center"/>
              <w:rPr>
                <w:caps/>
                <w:sz w:val="28"/>
                <w:szCs w:val="28"/>
              </w:rPr>
            </w:pPr>
            <w:r w:rsidRPr="00E87B7F">
              <w:rPr>
                <w:caps/>
                <w:sz w:val="28"/>
                <w:szCs w:val="28"/>
              </w:rPr>
              <w:t>carrot</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phone</w:t>
            </w:r>
          </w:p>
        </w:tc>
        <w:tc>
          <w:tcPr>
            <w:tcW w:w="2693" w:type="dxa"/>
          </w:tcPr>
          <w:p w:rsidR="003B2D54" w:rsidRPr="00E87B7F" w:rsidRDefault="003B2D54" w:rsidP="00643503">
            <w:pPr>
              <w:jc w:val="center"/>
              <w:rPr>
                <w:caps/>
                <w:sz w:val="28"/>
                <w:szCs w:val="28"/>
              </w:rPr>
            </w:pPr>
            <w:r w:rsidRPr="00E87B7F">
              <w:rPr>
                <w:caps/>
                <w:sz w:val="28"/>
                <w:szCs w:val="28"/>
              </w:rPr>
              <w:t>tiger</w:t>
            </w:r>
          </w:p>
        </w:tc>
        <w:tc>
          <w:tcPr>
            <w:tcW w:w="3260" w:type="dxa"/>
          </w:tcPr>
          <w:p w:rsidR="003B2D54" w:rsidRPr="00E87B7F" w:rsidRDefault="003B2D54" w:rsidP="00643503">
            <w:pPr>
              <w:jc w:val="center"/>
              <w:rPr>
                <w:caps/>
                <w:sz w:val="28"/>
                <w:szCs w:val="28"/>
              </w:rPr>
            </w:pPr>
            <w:r w:rsidRPr="00E87B7F">
              <w:rPr>
                <w:caps/>
                <w:sz w:val="28"/>
                <w:szCs w:val="28"/>
              </w:rPr>
              <w:t>mince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finger</w:t>
            </w:r>
          </w:p>
        </w:tc>
        <w:tc>
          <w:tcPr>
            <w:tcW w:w="2693" w:type="dxa"/>
          </w:tcPr>
          <w:p w:rsidR="003B2D54" w:rsidRPr="00E87B7F" w:rsidRDefault="003B2D54" w:rsidP="00643503">
            <w:pPr>
              <w:jc w:val="center"/>
              <w:rPr>
                <w:caps/>
                <w:sz w:val="28"/>
                <w:szCs w:val="28"/>
              </w:rPr>
            </w:pPr>
            <w:r w:rsidRPr="00E87B7F">
              <w:rPr>
                <w:caps/>
                <w:sz w:val="28"/>
                <w:szCs w:val="28"/>
              </w:rPr>
              <w:t>fish</w:t>
            </w:r>
          </w:p>
        </w:tc>
        <w:tc>
          <w:tcPr>
            <w:tcW w:w="3260" w:type="dxa"/>
          </w:tcPr>
          <w:p w:rsidR="003B2D54" w:rsidRPr="00E87B7F" w:rsidRDefault="003B2D54" w:rsidP="00643503">
            <w:pPr>
              <w:jc w:val="center"/>
              <w:rPr>
                <w:caps/>
                <w:sz w:val="28"/>
                <w:szCs w:val="28"/>
              </w:rPr>
            </w:pPr>
            <w:r w:rsidRPr="00E87B7F">
              <w:rPr>
                <w:caps/>
                <w:sz w:val="28"/>
                <w:szCs w:val="28"/>
              </w:rPr>
              <w:t>cream</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lose</w:t>
            </w:r>
          </w:p>
        </w:tc>
        <w:tc>
          <w:tcPr>
            <w:tcW w:w="2693" w:type="dxa"/>
          </w:tcPr>
          <w:p w:rsidR="003B2D54" w:rsidRPr="00E87B7F" w:rsidRDefault="003B2D54" w:rsidP="00643503">
            <w:pPr>
              <w:jc w:val="center"/>
              <w:rPr>
                <w:caps/>
                <w:sz w:val="28"/>
                <w:szCs w:val="28"/>
              </w:rPr>
            </w:pPr>
            <w:r w:rsidRPr="00E87B7F">
              <w:rPr>
                <w:caps/>
                <w:sz w:val="28"/>
                <w:szCs w:val="28"/>
              </w:rPr>
              <w:t>trowel</w:t>
            </w:r>
          </w:p>
        </w:tc>
        <w:tc>
          <w:tcPr>
            <w:tcW w:w="3260" w:type="dxa"/>
          </w:tcPr>
          <w:p w:rsidR="003B2D54" w:rsidRPr="00E87B7F" w:rsidRDefault="003B2D54" w:rsidP="00643503">
            <w:pPr>
              <w:jc w:val="center"/>
              <w:rPr>
                <w:caps/>
                <w:sz w:val="28"/>
                <w:szCs w:val="28"/>
              </w:rPr>
            </w:pPr>
            <w:r w:rsidRPr="00E87B7F">
              <w:rPr>
                <w:caps/>
                <w:sz w:val="28"/>
                <w:szCs w:val="28"/>
              </w:rPr>
              <w:t>flower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rubber</w:t>
            </w:r>
          </w:p>
        </w:tc>
        <w:tc>
          <w:tcPr>
            <w:tcW w:w="2693" w:type="dxa"/>
          </w:tcPr>
          <w:p w:rsidR="003B2D54" w:rsidRPr="00E87B7F" w:rsidRDefault="003B2D54" w:rsidP="00643503">
            <w:pPr>
              <w:jc w:val="center"/>
              <w:rPr>
                <w:caps/>
                <w:sz w:val="28"/>
                <w:szCs w:val="28"/>
              </w:rPr>
            </w:pPr>
            <w:r w:rsidRPr="00E87B7F">
              <w:rPr>
                <w:caps/>
                <w:sz w:val="28"/>
                <w:szCs w:val="28"/>
              </w:rPr>
              <w:t>juice</w:t>
            </w:r>
          </w:p>
        </w:tc>
        <w:tc>
          <w:tcPr>
            <w:tcW w:w="3260" w:type="dxa"/>
          </w:tcPr>
          <w:p w:rsidR="003B2D54" w:rsidRPr="00E87B7F" w:rsidRDefault="003B2D54" w:rsidP="00643503">
            <w:pPr>
              <w:jc w:val="center"/>
              <w:rPr>
                <w:caps/>
                <w:sz w:val="28"/>
                <w:szCs w:val="28"/>
              </w:rPr>
            </w:pPr>
            <w:r>
              <w:rPr>
                <w:caps/>
                <w:sz w:val="28"/>
                <w:szCs w:val="28"/>
              </w:rPr>
              <w:t>hose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throw</w:t>
            </w:r>
          </w:p>
        </w:tc>
        <w:tc>
          <w:tcPr>
            <w:tcW w:w="2693" w:type="dxa"/>
          </w:tcPr>
          <w:p w:rsidR="003B2D54" w:rsidRPr="00E87B7F" w:rsidRDefault="003B2D54" w:rsidP="00643503">
            <w:pPr>
              <w:jc w:val="center"/>
              <w:rPr>
                <w:caps/>
                <w:sz w:val="28"/>
                <w:szCs w:val="28"/>
              </w:rPr>
            </w:pPr>
            <w:r w:rsidRPr="00E87B7F">
              <w:rPr>
                <w:caps/>
                <w:sz w:val="28"/>
                <w:szCs w:val="28"/>
              </w:rPr>
              <w:t>crowd</w:t>
            </w:r>
          </w:p>
        </w:tc>
        <w:tc>
          <w:tcPr>
            <w:tcW w:w="3260" w:type="dxa"/>
          </w:tcPr>
          <w:p w:rsidR="003B2D54" w:rsidRPr="00E87B7F" w:rsidRDefault="003B2D54" w:rsidP="00643503">
            <w:pPr>
              <w:jc w:val="center"/>
              <w:rPr>
                <w:caps/>
                <w:sz w:val="28"/>
                <w:szCs w:val="28"/>
              </w:rPr>
            </w:pPr>
            <w:r w:rsidRPr="00E87B7F">
              <w:rPr>
                <w:caps/>
                <w:sz w:val="28"/>
                <w:szCs w:val="28"/>
              </w:rPr>
              <w:t>jumper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broom</w:t>
            </w:r>
          </w:p>
        </w:tc>
        <w:tc>
          <w:tcPr>
            <w:tcW w:w="2693" w:type="dxa"/>
          </w:tcPr>
          <w:p w:rsidR="003B2D54" w:rsidRPr="00E87B7F" w:rsidRDefault="003B2D54" w:rsidP="00643503">
            <w:pPr>
              <w:jc w:val="center"/>
              <w:rPr>
                <w:caps/>
                <w:sz w:val="28"/>
                <w:szCs w:val="28"/>
              </w:rPr>
            </w:pPr>
            <w:r w:rsidRPr="00E87B7F">
              <w:rPr>
                <w:caps/>
                <w:sz w:val="28"/>
                <w:szCs w:val="28"/>
              </w:rPr>
              <w:t>match</w:t>
            </w:r>
          </w:p>
        </w:tc>
        <w:tc>
          <w:tcPr>
            <w:tcW w:w="3260" w:type="dxa"/>
          </w:tcPr>
          <w:p w:rsidR="003B2D54" w:rsidRPr="00E87B7F" w:rsidRDefault="003B2D54" w:rsidP="00643503">
            <w:pPr>
              <w:jc w:val="center"/>
              <w:rPr>
                <w:caps/>
                <w:sz w:val="28"/>
                <w:szCs w:val="28"/>
              </w:rPr>
            </w:pPr>
            <w:r w:rsidRPr="00E87B7F">
              <w:rPr>
                <w:caps/>
                <w:sz w:val="28"/>
                <w:szCs w:val="28"/>
              </w:rPr>
              <w:t>grass</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lion</w:t>
            </w:r>
          </w:p>
        </w:tc>
        <w:tc>
          <w:tcPr>
            <w:tcW w:w="2693" w:type="dxa"/>
          </w:tcPr>
          <w:p w:rsidR="003B2D54" w:rsidRPr="00E87B7F" w:rsidRDefault="003B2D54" w:rsidP="00643503">
            <w:pPr>
              <w:jc w:val="center"/>
              <w:rPr>
                <w:caps/>
                <w:sz w:val="28"/>
                <w:szCs w:val="28"/>
              </w:rPr>
            </w:pPr>
            <w:r w:rsidRPr="00E87B7F">
              <w:rPr>
                <w:caps/>
                <w:sz w:val="28"/>
                <w:szCs w:val="28"/>
              </w:rPr>
              <w:t>skirt</w:t>
            </w:r>
          </w:p>
        </w:tc>
        <w:tc>
          <w:tcPr>
            <w:tcW w:w="3260" w:type="dxa"/>
          </w:tcPr>
          <w:p w:rsidR="003B2D54" w:rsidRPr="00E87B7F" w:rsidRDefault="003B2D54" w:rsidP="00643503">
            <w:pPr>
              <w:jc w:val="center"/>
              <w:rPr>
                <w:caps/>
                <w:sz w:val="28"/>
                <w:szCs w:val="28"/>
              </w:rPr>
            </w:pPr>
            <w:r w:rsidRPr="00E87B7F">
              <w:rPr>
                <w:caps/>
                <w:sz w:val="28"/>
                <w:szCs w:val="28"/>
              </w:rPr>
              <w:t>last</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shirt</w:t>
            </w:r>
          </w:p>
        </w:tc>
        <w:tc>
          <w:tcPr>
            <w:tcW w:w="2693" w:type="dxa"/>
          </w:tcPr>
          <w:p w:rsidR="003B2D54" w:rsidRPr="00E87B7F" w:rsidRDefault="003B2D54" w:rsidP="00643503">
            <w:pPr>
              <w:jc w:val="center"/>
              <w:rPr>
                <w:caps/>
                <w:sz w:val="28"/>
                <w:szCs w:val="28"/>
              </w:rPr>
            </w:pPr>
            <w:r w:rsidRPr="00E87B7F">
              <w:rPr>
                <w:caps/>
                <w:sz w:val="28"/>
                <w:szCs w:val="28"/>
              </w:rPr>
              <w:t>frame</w:t>
            </w:r>
          </w:p>
        </w:tc>
        <w:tc>
          <w:tcPr>
            <w:tcW w:w="3260" w:type="dxa"/>
          </w:tcPr>
          <w:p w:rsidR="003B2D54" w:rsidRPr="00E87B7F" w:rsidRDefault="003B2D54" w:rsidP="00643503">
            <w:pPr>
              <w:jc w:val="center"/>
              <w:rPr>
                <w:caps/>
                <w:sz w:val="28"/>
                <w:szCs w:val="28"/>
              </w:rPr>
            </w:pPr>
            <w:r w:rsidRPr="00E87B7F">
              <w:rPr>
                <w:caps/>
                <w:sz w:val="28"/>
                <w:szCs w:val="28"/>
              </w:rPr>
              <w:t>LAMP</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text</w:t>
            </w:r>
          </w:p>
        </w:tc>
        <w:tc>
          <w:tcPr>
            <w:tcW w:w="2693" w:type="dxa"/>
          </w:tcPr>
          <w:p w:rsidR="003B2D54" w:rsidRPr="00E87B7F" w:rsidRDefault="003B2D54" w:rsidP="00643503">
            <w:pPr>
              <w:jc w:val="center"/>
              <w:rPr>
                <w:caps/>
                <w:sz w:val="28"/>
                <w:szCs w:val="28"/>
              </w:rPr>
            </w:pPr>
            <w:r w:rsidRPr="00E87B7F">
              <w:rPr>
                <w:caps/>
                <w:sz w:val="28"/>
                <w:szCs w:val="28"/>
              </w:rPr>
              <w:t>rail</w:t>
            </w:r>
          </w:p>
        </w:tc>
        <w:tc>
          <w:tcPr>
            <w:tcW w:w="3260" w:type="dxa"/>
          </w:tcPr>
          <w:p w:rsidR="003B2D54" w:rsidRPr="00E87B7F" w:rsidRDefault="003B2D54" w:rsidP="00643503">
            <w:pPr>
              <w:jc w:val="center"/>
              <w:rPr>
                <w:caps/>
                <w:sz w:val="28"/>
                <w:szCs w:val="28"/>
              </w:rPr>
            </w:pPr>
            <w:r w:rsidRPr="00E87B7F">
              <w:rPr>
                <w:caps/>
                <w:sz w:val="28"/>
                <w:szCs w:val="28"/>
              </w:rPr>
              <w:t>tank</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glove</w:t>
            </w:r>
          </w:p>
        </w:tc>
        <w:tc>
          <w:tcPr>
            <w:tcW w:w="2693" w:type="dxa"/>
          </w:tcPr>
          <w:p w:rsidR="003B2D54" w:rsidRPr="00E87B7F" w:rsidRDefault="003B2D54" w:rsidP="00643503">
            <w:pPr>
              <w:jc w:val="center"/>
              <w:rPr>
                <w:caps/>
                <w:sz w:val="28"/>
                <w:szCs w:val="28"/>
              </w:rPr>
            </w:pPr>
            <w:r w:rsidRPr="00E87B7F">
              <w:rPr>
                <w:caps/>
                <w:sz w:val="28"/>
                <w:szCs w:val="28"/>
              </w:rPr>
              <w:t>jump</w:t>
            </w:r>
          </w:p>
        </w:tc>
        <w:tc>
          <w:tcPr>
            <w:tcW w:w="3260" w:type="dxa"/>
          </w:tcPr>
          <w:p w:rsidR="003B2D54" w:rsidRPr="00E87B7F" w:rsidRDefault="003B2D54" w:rsidP="00643503">
            <w:pPr>
              <w:jc w:val="center"/>
              <w:rPr>
                <w:caps/>
                <w:sz w:val="28"/>
                <w:szCs w:val="28"/>
              </w:rPr>
            </w:pPr>
            <w:r w:rsidRPr="00E87B7F">
              <w:rPr>
                <w:caps/>
                <w:sz w:val="28"/>
                <w:szCs w:val="28"/>
              </w:rPr>
              <w:t>sketch</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knife</w:t>
            </w:r>
          </w:p>
        </w:tc>
        <w:tc>
          <w:tcPr>
            <w:tcW w:w="2693" w:type="dxa"/>
          </w:tcPr>
          <w:p w:rsidR="003B2D54" w:rsidRPr="00E87B7F" w:rsidRDefault="003B2D54" w:rsidP="00643503">
            <w:pPr>
              <w:jc w:val="center"/>
              <w:rPr>
                <w:caps/>
                <w:sz w:val="28"/>
                <w:szCs w:val="28"/>
              </w:rPr>
            </w:pPr>
            <w:r w:rsidRPr="00E87B7F">
              <w:rPr>
                <w:caps/>
                <w:sz w:val="28"/>
                <w:szCs w:val="28"/>
              </w:rPr>
              <w:t>rope</w:t>
            </w:r>
          </w:p>
        </w:tc>
        <w:tc>
          <w:tcPr>
            <w:tcW w:w="3260" w:type="dxa"/>
          </w:tcPr>
          <w:p w:rsidR="003B2D54" w:rsidRPr="00E87B7F" w:rsidRDefault="003B2D54" w:rsidP="00643503">
            <w:pPr>
              <w:jc w:val="center"/>
              <w:rPr>
                <w:caps/>
                <w:sz w:val="28"/>
                <w:szCs w:val="28"/>
              </w:rPr>
            </w:pPr>
            <w:r w:rsidRPr="00E87B7F">
              <w:rPr>
                <w:caps/>
                <w:sz w:val="28"/>
                <w:szCs w:val="28"/>
              </w:rPr>
              <w:t>coal</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rest</w:t>
            </w:r>
          </w:p>
        </w:tc>
        <w:tc>
          <w:tcPr>
            <w:tcW w:w="2693" w:type="dxa"/>
          </w:tcPr>
          <w:p w:rsidR="003B2D54" w:rsidRPr="00E87B7F" w:rsidRDefault="003B2D54" w:rsidP="00643503">
            <w:pPr>
              <w:jc w:val="center"/>
              <w:rPr>
                <w:caps/>
                <w:sz w:val="28"/>
                <w:szCs w:val="28"/>
              </w:rPr>
            </w:pPr>
            <w:r w:rsidRPr="00E87B7F">
              <w:rPr>
                <w:caps/>
                <w:sz w:val="28"/>
                <w:szCs w:val="28"/>
              </w:rPr>
              <w:t>tram</w:t>
            </w:r>
          </w:p>
        </w:tc>
        <w:tc>
          <w:tcPr>
            <w:tcW w:w="3260" w:type="dxa"/>
          </w:tcPr>
          <w:p w:rsidR="003B2D54" w:rsidRPr="00E87B7F" w:rsidRDefault="003B2D54" w:rsidP="00643503">
            <w:pPr>
              <w:jc w:val="center"/>
              <w:rPr>
                <w:caps/>
                <w:sz w:val="28"/>
                <w:szCs w:val="28"/>
              </w:rPr>
            </w:pPr>
            <w:r w:rsidRPr="00E87B7F">
              <w:rPr>
                <w:caps/>
                <w:sz w:val="28"/>
                <w:szCs w:val="28"/>
              </w:rPr>
              <w:t>sweater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rice</w:t>
            </w:r>
          </w:p>
        </w:tc>
        <w:tc>
          <w:tcPr>
            <w:tcW w:w="2693" w:type="dxa"/>
          </w:tcPr>
          <w:p w:rsidR="003B2D54" w:rsidRPr="00E87B7F" w:rsidRDefault="003B2D54" w:rsidP="00643503">
            <w:pPr>
              <w:jc w:val="center"/>
              <w:rPr>
                <w:caps/>
                <w:sz w:val="28"/>
                <w:szCs w:val="28"/>
              </w:rPr>
            </w:pPr>
            <w:r w:rsidRPr="00E87B7F">
              <w:rPr>
                <w:caps/>
                <w:sz w:val="28"/>
                <w:szCs w:val="28"/>
              </w:rPr>
              <w:t>rack</w:t>
            </w:r>
          </w:p>
        </w:tc>
        <w:tc>
          <w:tcPr>
            <w:tcW w:w="3260" w:type="dxa"/>
          </w:tcPr>
          <w:p w:rsidR="003B2D54" w:rsidRPr="00E87B7F" w:rsidRDefault="003B2D54" w:rsidP="00643503">
            <w:pPr>
              <w:jc w:val="center"/>
              <w:rPr>
                <w:caps/>
                <w:sz w:val="28"/>
                <w:szCs w:val="28"/>
              </w:rPr>
            </w:pPr>
            <w:r w:rsidRPr="00E87B7F">
              <w:rPr>
                <w:caps/>
                <w:sz w:val="28"/>
                <w:szCs w:val="28"/>
              </w:rPr>
              <w:t>rock</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tone</w:t>
            </w:r>
          </w:p>
        </w:tc>
        <w:tc>
          <w:tcPr>
            <w:tcW w:w="2693" w:type="dxa"/>
          </w:tcPr>
          <w:p w:rsidR="003B2D54" w:rsidRPr="00E87B7F" w:rsidRDefault="003B2D54" w:rsidP="00643503">
            <w:pPr>
              <w:jc w:val="center"/>
              <w:rPr>
                <w:caps/>
                <w:sz w:val="28"/>
                <w:szCs w:val="28"/>
              </w:rPr>
            </w:pPr>
            <w:r w:rsidRPr="00E87B7F">
              <w:rPr>
                <w:caps/>
                <w:sz w:val="28"/>
                <w:szCs w:val="28"/>
              </w:rPr>
              <w:t>tack</w:t>
            </w:r>
          </w:p>
        </w:tc>
        <w:tc>
          <w:tcPr>
            <w:tcW w:w="3260" w:type="dxa"/>
          </w:tcPr>
          <w:p w:rsidR="003B2D54" w:rsidRPr="00E87B7F" w:rsidRDefault="003B2D54" w:rsidP="00643503">
            <w:pPr>
              <w:jc w:val="center"/>
              <w:rPr>
                <w:caps/>
                <w:sz w:val="28"/>
                <w:szCs w:val="28"/>
              </w:rPr>
            </w:pPr>
            <w:r w:rsidRPr="00E87B7F">
              <w:rPr>
                <w:caps/>
                <w:sz w:val="28"/>
                <w:szCs w:val="28"/>
              </w:rPr>
              <w:t>towel</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chair</w:t>
            </w:r>
          </w:p>
        </w:tc>
        <w:tc>
          <w:tcPr>
            <w:tcW w:w="2693" w:type="dxa"/>
          </w:tcPr>
          <w:p w:rsidR="003B2D54" w:rsidRPr="00E87B7F" w:rsidRDefault="003B2D54" w:rsidP="00643503">
            <w:pPr>
              <w:jc w:val="center"/>
              <w:rPr>
                <w:caps/>
                <w:sz w:val="28"/>
                <w:szCs w:val="28"/>
              </w:rPr>
            </w:pPr>
            <w:r w:rsidRPr="00E87B7F">
              <w:rPr>
                <w:caps/>
                <w:sz w:val="28"/>
                <w:szCs w:val="28"/>
              </w:rPr>
              <w:t>HELLO</w:t>
            </w:r>
          </w:p>
        </w:tc>
        <w:tc>
          <w:tcPr>
            <w:tcW w:w="3260" w:type="dxa"/>
          </w:tcPr>
          <w:p w:rsidR="003B2D54" w:rsidRPr="00E87B7F" w:rsidRDefault="003B2D54" w:rsidP="00643503">
            <w:pPr>
              <w:jc w:val="center"/>
              <w:rPr>
                <w:caps/>
                <w:sz w:val="28"/>
                <w:szCs w:val="28"/>
              </w:rPr>
            </w:pPr>
            <w:r w:rsidRPr="00E87B7F">
              <w:rPr>
                <w:caps/>
                <w:sz w:val="28"/>
                <w:szCs w:val="28"/>
              </w:rPr>
              <w:t>cotton</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arm</w:t>
            </w:r>
          </w:p>
        </w:tc>
        <w:tc>
          <w:tcPr>
            <w:tcW w:w="2693" w:type="dxa"/>
          </w:tcPr>
          <w:p w:rsidR="003B2D54" w:rsidRPr="00E87B7F" w:rsidRDefault="003B2D54" w:rsidP="00643503">
            <w:pPr>
              <w:jc w:val="center"/>
              <w:rPr>
                <w:caps/>
                <w:sz w:val="28"/>
                <w:szCs w:val="28"/>
              </w:rPr>
            </w:pPr>
            <w:r w:rsidRPr="00E87B7F">
              <w:rPr>
                <w:caps/>
                <w:sz w:val="28"/>
                <w:szCs w:val="28"/>
              </w:rPr>
              <w:t>rake</w:t>
            </w:r>
          </w:p>
        </w:tc>
        <w:tc>
          <w:tcPr>
            <w:tcW w:w="3260" w:type="dxa"/>
          </w:tcPr>
          <w:p w:rsidR="003B2D54" w:rsidRPr="00E87B7F" w:rsidRDefault="003B2D54" w:rsidP="00643503">
            <w:pPr>
              <w:jc w:val="center"/>
              <w:rPr>
                <w:caps/>
                <w:sz w:val="28"/>
                <w:szCs w:val="28"/>
              </w:rPr>
            </w:pPr>
            <w:r w:rsidRPr="00E87B7F">
              <w:rPr>
                <w:caps/>
                <w:sz w:val="28"/>
                <w:szCs w:val="28"/>
              </w:rPr>
              <w:t>aeroplane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paint</w:t>
            </w:r>
          </w:p>
        </w:tc>
        <w:tc>
          <w:tcPr>
            <w:tcW w:w="2693" w:type="dxa"/>
          </w:tcPr>
          <w:p w:rsidR="003B2D54" w:rsidRPr="00E87B7F" w:rsidRDefault="003B2D54" w:rsidP="00643503">
            <w:pPr>
              <w:jc w:val="center"/>
              <w:rPr>
                <w:caps/>
                <w:sz w:val="28"/>
                <w:szCs w:val="28"/>
              </w:rPr>
            </w:pPr>
            <w:r w:rsidRPr="00E87B7F">
              <w:rPr>
                <w:caps/>
                <w:sz w:val="28"/>
                <w:szCs w:val="28"/>
              </w:rPr>
              <w:t>hand</w:t>
            </w:r>
          </w:p>
        </w:tc>
        <w:tc>
          <w:tcPr>
            <w:tcW w:w="3260" w:type="dxa"/>
          </w:tcPr>
          <w:p w:rsidR="003B2D54" w:rsidRPr="00E87B7F" w:rsidRDefault="003B2D54" w:rsidP="00643503">
            <w:pPr>
              <w:jc w:val="center"/>
              <w:rPr>
                <w:caps/>
                <w:sz w:val="28"/>
                <w:szCs w:val="28"/>
              </w:rPr>
            </w:pPr>
            <w:r w:rsidRPr="00E87B7F">
              <w:rPr>
                <w:caps/>
                <w:sz w:val="28"/>
                <w:szCs w:val="28"/>
              </w:rPr>
              <w:t>roses</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time</w:t>
            </w:r>
          </w:p>
        </w:tc>
        <w:tc>
          <w:tcPr>
            <w:tcW w:w="2693" w:type="dxa"/>
          </w:tcPr>
          <w:p w:rsidR="003B2D54" w:rsidRPr="00E87B7F" w:rsidRDefault="003B2D54" w:rsidP="00643503">
            <w:pPr>
              <w:jc w:val="center"/>
              <w:rPr>
                <w:caps/>
                <w:sz w:val="28"/>
                <w:szCs w:val="28"/>
              </w:rPr>
            </w:pPr>
            <w:r w:rsidRPr="00E87B7F">
              <w:rPr>
                <w:caps/>
                <w:sz w:val="28"/>
                <w:szCs w:val="28"/>
              </w:rPr>
              <w:t>mower</w:t>
            </w:r>
          </w:p>
        </w:tc>
        <w:tc>
          <w:tcPr>
            <w:tcW w:w="3260" w:type="dxa"/>
          </w:tcPr>
          <w:p w:rsidR="003B2D54" w:rsidRPr="00E87B7F" w:rsidRDefault="003B2D54" w:rsidP="00643503">
            <w:pPr>
              <w:jc w:val="center"/>
              <w:rPr>
                <w:caps/>
                <w:sz w:val="28"/>
                <w:szCs w:val="28"/>
              </w:rPr>
            </w:pPr>
            <w:r w:rsidRPr="00E87B7F">
              <w:rPr>
                <w:caps/>
                <w:sz w:val="28"/>
                <w:szCs w:val="28"/>
              </w:rPr>
              <w:t>maze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leg</w:t>
            </w:r>
          </w:p>
        </w:tc>
        <w:tc>
          <w:tcPr>
            <w:tcW w:w="2693" w:type="dxa"/>
          </w:tcPr>
          <w:p w:rsidR="003B2D54" w:rsidRPr="00E87B7F" w:rsidRDefault="003B2D54" w:rsidP="00643503">
            <w:pPr>
              <w:jc w:val="center"/>
              <w:rPr>
                <w:caps/>
                <w:sz w:val="28"/>
                <w:szCs w:val="28"/>
              </w:rPr>
            </w:pPr>
            <w:r w:rsidRPr="00E87B7F">
              <w:rPr>
                <w:caps/>
                <w:sz w:val="28"/>
                <w:szCs w:val="28"/>
              </w:rPr>
              <w:t>ladder</w:t>
            </w:r>
          </w:p>
        </w:tc>
        <w:tc>
          <w:tcPr>
            <w:tcW w:w="3260" w:type="dxa"/>
          </w:tcPr>
          <w:p w:rsidR="003B2D54" w:rsidRPr="00E87B7F" w:rsidRDefault="003B2D54" w:rsidP="00643503">
            <w:pPr>
              <w:jc w:val="center"/>
              <w:rPr>
                <w:caps/>
                <w:sz w:val="28"/>
                <w:szCs w:val="28"/>
              </w:rPr>
            </w:pPr>
            <w:r w:rsidRPr="00E87B7F">
              <w:rPr>
                <w:caps/>
                <w:sz w:val="28"/>
                <w:szCs w:val="28"/>
              </w:rPr>
              <w:t>bake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lastRenderedPageBreak/>
              <w:t>train</w:t>
            </w:r>
          </w:p>
        </w:tc>
        <w:tc>
          <w:tcPr>
            <w:tcW w:w="2693" w:type="dxa"/>
          </w:tcPr>
          <w:p w:rsidR="003B2D54" w:rsidRPr="00E87B7F" w:rsidRDefault="003B2D54" w:rsidP="00643503">
            <w:pPr>
              <w:jc w:val="center"/>
              <w:rPr>
                <w:caps/>
                <w:sz w:val="28"/>
                <w:szCs w:val="28"/>
              </w:rPr>
            </w:pPr>
            <w:r w:rsidRPr="00E87B7F">
              <w:rPr>
                <w:caps/>
                <w:sz w:val="28"/>
                <w:szCs w:val="28"/>
              </w:rPr>
              <w:t>chest</w:t>
            </w:r>
          </w:p>
        </w:tc>
        <w:tc>
          <w:tcPr>
            <w:tcW w:w="3260" w:type="dxa"/>
          </w:tcPr>
          <w:p w:rsidR="003B2D54" w:rsidRPr="00E87B7F" w:rsidRDefault="003B2D54" w:rsidP="00643503">
            <w:pPr>
              <w:jc w:val="center"/>
              <w:rPr>
                <w:caps/>
                <w:sz w:val="28"/>
                <w:szCs w:val="28"/>
              </w:rPr>
            </w:pPr>
            <w:r w:rsidRPr="00E87B7F">
              <w:rPr>
                <w:caps/>
                <w:sz w:val="28"/>
                <w:szCs w:val="28"/>
              </w:rPr>
              <w:t>tower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book</w:t>
            </w:r>
          </w:p>
        </w:tc>
        <w:tc>
          <w:tcPr>
            <w:tcW w:w="2693" w:type="dxa"/>
          </w:tcPr>
          <w:p w:rsidR="003B2D54" w:rsidRPr="00E87B7F" w:rsidRDefault="003B2D54" w:rsidP="00643503">
            <w:pPr>
              <w:jc w:val="center"/>
              <w:rPr>
                <w:caps/>
                <w:sz w:val="28"/>
                <w:szCs w:val="28"/>
              </w:rPr>
            </w:pPr>
            <w:r w:rsidRPr="00E87B7F">
              <w:rPr>
                <w:caps/>
                <w:sz w:val="28"/>
                <w:szCs w:val="28"/>
              </w:rPr>
              <w:t>rest</w:t>
            </w:r>
          </w:p>
        </w:tc>
        <w:tc>
          <w:tcPr>
            <w:tcW w:w="3260" w:type="dxa"/>
          </w:tcPr>
          <w:p w:rsidR="003B2D54" w:rsidRPr="00E87B7F" w:rsidRDefault="003B2D54" w:rsidP="00643503">
            <w:pPr>
              <w:jc w:val="center"/>
              <w:rPr>
                <w:caps/>
                <w:sz w:val="28"/>
                <w:szCs w:val="28"/>
              </w:rPr>
            </w:pPr>
            <w:r w:rsidRPr="00E87B7F">
              <w:rPr>
                <w:caps/>
                <w:sz w:val="28"/>
                <w:szCs w:val="28"/>
              </w:rPr>
              <w:t>glass</w:t>
            </w:r>
          </w:p>
        </w:tc>
      </w:tr>
      <w:tr w:rsidR="003B2D54" w:rsidRPr="00E87B7F" w:rsidTr="00643503">
        <w:trPr>
          <w:trHeight w:val="283"/>
        </w:trPr>
        <w:tc>
          <w:tcPr>
            <w:tcW w:w="3114" w:type="dxa"/>
          </w:tcPr>
          <w:p w:rsidR="003B2D54" w:rsidRPr="00E87B7F" w:rsidRDefault="003B2D54" w:rsidP="00643503">
            <w:pPr>
              <w:jc w:val="center"/>
              <w:rPr>
                <w:caps/>
                <w:sz w:val="28"/>
                <w:szCs w:val="28"/>
              </w:rPr>
            </w:pPr>
            <w:r w:rsidRPr="00E87B7F">
              <w:rPr>
                <w:caps/>
                <w:sz w:val="28"/>
                <w:szCs w:val="28"/>
              </w:rPr>
              <w:t>clip</w:t>
            </w:r>
          </w:p>
        </w:tc>
        <w:tc>
          <w:tcPr>
            <w:tcW w:w="2693" w:type="dxa"/>
          </w:tcPr>
          <w:p w:rsidR="003B2D54" w:rsidRPr="00E87B7F" w:rsidRDefault="003B2D54" w:rsidP="00643503">
            <w:pPr>
              <w:jc w:val="center"/>
              <w:rPr>
                <w:caps/>
                <w:sz w:val="28"/>
                <w:szCs w:val="28"/>
              </w:rPr>
            </w:pPr>
            <w:r w:rsidRPr="00E87B7F">
              <w:rPr>
                <w:caps/>
                <w:sz w:val="28"/>
                <w:szCs w:val="28"/>
              </w:rPr>
              <w:t>pen</w:t>
            </w:r>
          </w:p>
        </w:tc>
        <w:tc>
          <w:tcPr>
            <w:tcW w:w="3260" w:type="dxa"/>
          </w:tcPr>
          <w:p w:rsidR="003B2D54" w:rsidRPr="00E87B7F" w:rsidRDefault="003B2D54" w:rsidP="00643503">
            <w:pPr>
              <w:jc w:val="center"/>
              <w:rPr>
                <w:caps/>
                <w:sz w:val="28"/>
                <w:szCs w:val="28"/>
              </w:rPr>
            </w:pPr>
            <w:r w:rsidRPr="00E87B7F">
              <w:rPr>
                <w:caps/>
                <w:sz w:val="28"/>
                <w:szCs w:val="28"/>
              </w:rPr>
              <w:t>play</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pepper</w:t>
            </w:r>
          </w:p>
        </w:tc>
        <w:tc>
          <w:tcPr>
            <w:tcW w:w="2693" w:type="dxa"/>
          </w:tcPr>
          <w:p w:rsidR="003B2D54" w:rsidRPr="00E87B7F" w:rsidRDefault="003B2D54" w:rsidP="00643503">
            <w:pPr>
              <w:jc w:val="center"/>
              <w:rPr>
                <w:caps/>
                <w:sz w:val="28"/>
                <w:szCs w:val="28"/>
              </w:rPr>
            </w:pPr>
            <w:r w:rsidRPr="00E87B7F">
              <w:rPr>
                <w:caps/>
                <w:sz w:val="28"/>
                <w:szCs w:val="28"/>
              </w:rPr>
              <w:t>pond</w:t>
            </w:r>
          </w:p>
        </w:tc>
        <w:tc>
          <w:tcPr>
            <w:tcW w:w="3260" w:type="dxa"/>
          </w:tcPr>
          <w:p w:rsidR="003B2D54" w:rsidRPr="00E87B7F" w:rsidRDefault="003B2D54" w:rsidP="00643503">
            <w:pPr>
              <w:jc w:val="center"/>
              <w:rPr>
                <w:caps/>
                <w:sz w:val="28"/>
                <w:szCs w:val="28"/>
              </w:rPr>
            </w:pPr>
            <w:r w:rsidRPr="00E87B7F">
              <w:rPr>
                <w:caps/>
                <w:sz w:val="28"/>
                <w:szCs w:val="28"/>
              </w:rPr>
              <w:t>line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pear</w:t>
            </w:r>
          </w:p>
        </w:tc>
        <w:tc>
          <w:tcPr>
            <w:tcW w:w="2693" w:type="dxa"/>
          </w:tcPr>
          <w:p w:rsidR="003B2D54" w:rsidRPr="00E87B7F" w:rsidRDefault="003B2D54" w:rsidP="00643503">
            <w:pPr>
              <w:jc w:val="center"/>
              <w:rPr>
                <w:caps/>
                <w:sz w:val="28"/>
                <w:szCs w:val="28"/>
              </w:rPr>
            </w:pPr>
            <w:r w:rsidRPr="00E87B7F">
              <w:rPr>
                <w:caps/>
                <w:sz w:val="28"/>
                <w:szCs w:val="28"/>
              </w:rPr>
              <w:t>motor</w:t>
            </w:r>
          </w:p>
        </w:tc>
        <w:tc>
          <w:tcPr>
            <w:tcW w:w="3260" w:type="dxa"/>
          </w:tcPr>
          <w:p w:rsidR="003B2D54" w:rsidRPr="00E87B7F" w:rsidRDefault="003B2D54" w:rsidP="00643503">
            <w:pPr>
              <w:jc w:val="center"/>
              <w:rPr>
                <w:caps/>
                <w:sz w:val="28"/>
                <w:szCs w:val="28"/>
              </w:rPr>
            </w:pPr>
            <w:r w:rsidRPr="00E87B7F">
              <w:rPr>
                <w:caps/>
                <w:sz w:val="28"/>
                <w:szCs w:val="28"/>
              </w:rPr>
              <w:t>ounce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neck</w:t>
            </w:r>
          </w:p>
        </w:tc>
        <w:tc>
          <w:tcPr>
            <w:tcW w:w="2693" w:type="dxa"/>
          </w:tcPr>
          <w:p w:rsidR="003B2D54" w:rsidRPr="00E87B7F" w:rsidRDefault="003B2D54" w:rsidP="00643503">
            <w:pPr>
              <w:jc w:val="center"/>
              <w:rPr>
                <w:caps/>
                <w:sz w:val="28"/>
                <w:szCs w:val="28"/>
              </w:rPr>
            </w:pPr>
            <w:r w:rsidRPr="00E87B7F">
              <w:rPr>
                <w:caps/>
                <w:sz w:val="28"/>
                <w:szCs w:val="28"/>
              </w:rPr>
              <w:t>foot</w:t>
            </w:r>
          </w:p>
        </w:tc>
        <w:tc>
          <w:tcPr>
            <w:tcW w:w="3260" w:type="dxa"/>
          </w:tcPr>
          <w:p w:rsidR="003B2D54" w:rsidRPr="00E87B7F" w:rsidRDefault="003B2D54" w:rsidP="00643503">
            <w:pPr>
              <w:jc w:val="center"/>
              <w:rPr>
                <w:caps/>
                <w:sz w:val="28"/>
                <w:szCs w:val="28"/>
              </w:rPr>
            </w:pPr>
            <w:r w:rsidRPr="00E87B7F">
              <w:rPr>
                <w:caps/>
                <w:sz w:val="28"/>
                <w:szCs w:val="28"/>
              </w:rPr>
              <w:t>hat</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paper</w:t>
            </w:r>
          </w:p>
        </w:tc>
        <w:tc>
          <w:tcPr>
            <w:tcW w:w="2693" w:type="dxa"/>
          </w:tcPr>
          <w:p w:rsidR="003B2D54" w:rsidRPr="00E87B7F" w:rsidRDefault="003B2D54" w:rsidP="00643503">
            <w:pPr>
              <w:jc w:val="center"/>
              <w:rPr>
                <w:caps/>
                <w:sz w:val="28"/>
                <w:szCs w:val="28"/>
              </w:rPr>
            </w:pPr>
            <w:r w:rsidRPr="00E87B7F">
              <w:rPr>
                <w:caps/>
                <w:sz w:val="28"/>
                <w:szCs w:val="28"/>
              </w:rPr>
              <w:t>Cart</w:t>
            </w:r>
          </w:p>
        </w:tc>
        <w:tc>
          <w:tcPr>
            <w:tcW w:w="3260" w:type="dxa"/>
          </w:tcPr>
          <w:p w:rsidR="003B2D54" w:rsidRPr="00E87B7F" w:rsidRDefault="003B2D54" w:rsidP="00643503">
            <w:pPr>
              <w:jc w:val="center"/>
              <w:rPr>
                <w:caps/>
                <w:sz w:val="28"/>
                <w:szCs w:val="28"/>
              </w:rPr>
            </w:pPr>
            <w:r w:rsidRPr="00E87B7F">
              <w:rPr>
                <w:caps/>
                <w:sz w:val="28"/>
                <w:szCs w:val="28"/>
              </w:rPr>
              <w:t>apple</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drill</w:t>
            </w:r>
          </w:p>
        </w:tc>
        <w:tc>
          <w:tcPr>
            <w:tcW w:w="2693" w:type="dxa"/>
          </w:tcPr>
          <w:p w:rsidR="003B2D54" w:rsidRPr="00E87B7F" w:rsidRDefault="003B2D54" w:rsidP="00643503">
            <w:pPr>
              <w:jc w:val="center"/>
              <w:rPr>
                <w:caps/>
                <w:sz w:val="28"/>
                <w:szCs w:val="28"/>
              </w:rPr>
            </w:pPr>
            <w:r w:rsidRPr="00E87B7F">
              <w:rPr>
                <w:caps/>
                <w:sz w:val="28"/>
                <w:szCs w:val="28"/>
              </w:rPr>
              <w:t>lazer</w:t>
            </w:r>
          </w:p>
        </w:tc>
        <w:tc>
          <w:tcPr>
            <w:tcW w:w="3260" w:type="dxa"/>
          </w:tcPr>
          <w:p w:rsidR="003B2D54" w:rsidRPr="00E87B7F" w:rsidRDefault="003B2D54" w:rsidP="00643503">
            <w:pPr>
              <w:jc w:val="center"/>
              <w:rPr>
                <w:caps/>
                <w:sz w:val="28"/>
                <w:szCs w:val="28"/>
              </w:rPr>
            </w:pPr>
            <w:r w:rsidRPr="00E87B7F">
              <w:rPr>
                <w:caps/>
                <w:sz w:val="28"/>
                <w:szCs w:val="28"/>
              </w:rPr>
              <w:t>priest</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light</w:t>
            </w:r>
          </w:p>
        </w:tc>
        <w:tc>
          <w:tcPr>
            <w:tcW w:w="2693" w:type="dxa"/>
          </w:tcPr>
          <w:p w:rsidR="003B2D54" w:rsidRPr="00E87B7F" w:rsidRDefault="003B2D54" w:rsidP="00643503">
            <w:pPr>
              <w:jc w:val="center"/>
              <w:rPr>
                <w:caps/>
                <w:sz w:val="28"/>
                <w:szCs w:val="28"/>
              </w:rPr>
            </w:pPr>
            <w:r w:rsidRPr="00E87B7F">
              <w:rPr>
                <w:caps/>
                <w:sz w:val="28"/>
                <w:szCs w:val="28"/>
              </w:rPr>
              <w:t>nail</w:t>
            </w:r>
          </w:p>
        </w:tc>
        <w:tc>
          <w:tcPr>
            <w:tcW w:w="3260" w:type="dxa"/>
          </w:tcPr>
          <w:p w:rsidR="003B2D54" w:rsidRPr="00E87B7F" w:rsidRDefault="003B2D54" w:rsidP="00643503">
            <w:pPr>
              <w:jc w:val="center"/>
              <w:rPr>
                <w:caps/>
                <w:sz w:val="28"/>
                <w:szCs w:val="28"/>
              </w:rPr>
            </w:pPr>
            <w:r w:rsidRPr="00E87B7F">
              <w:rPr>
                <w:caps/>
                <w:sz w:val="28"/>
                <w:szCs w:val="28"/>
              </w:rPr>
              <w:t>farm</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case</w:t>
            </w:r>
          </w:p>
        </w:tc>
        <w:tc>
          <w:tcPr>
            <w:tcW w:w="2693" w:type="dxa"/>
          </w:tcPr>
          <w:p w:rsidR="003B2D54" w:rsidRPr="00E87B7F" w:rsidRDefault="003B2D54" w:rsidP="00643503">
            <w:pPr>
              <w:jc w:val="center"/>
              <w:rPr>
                <w:caps/>
                <w:sz w:val="28"/>
                <w:szCs w:val="28"/>
              </w:rPr>
            </w:pPr>
            <w:r w:rsidRPr="00E87B7F">
              <w:rPr>
                <w:caps/>
                <w:sz w:val="28"/>
                <w:szCs w:val="28"/>
              </w:rPr>
              <w:t>harm</w:t>
            </w:r>
          </w:p>
        </w:tc>
        <w:tc>
          <w:tcPr>
            <w:tcW w:w="3260" w:type="dxa"/>
          </w:tcPr>
          <w:p w:rsidR="003B2D54" w:rsidRPr="00E87B7F" w:rsidRDefault="003B2D54" w:rsidP="00643503">
            <w:pPr>
              <w:jc w:val="center"/>
              <w:rPr>
                <w:caps/>
                <w:sz w:val="28"/>
                <w:szCs w:val="28"/>
              </w:rPr>
            </w:pPr>
            <w:r w:rsidRPr="00E87B7F">
              <w:rPr>
                <w:caps/>
                <w:sz w:val="28"/>
                <w:szCs w:val="28"/>
              </w:rPr>
              <w:t>clover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tablet</w:t>
            </w:r>
          </w:p>
        </w:tc>
        <w:tc>
          <w:tcPr>
            <w:tcW w:w="2693" w:type="dxa"/>
          </w:tcPr>
          <w:p w:rsidR="003B2D54" w:rsidRPr="00E87B7F" w:rsidRDefault="003B2D54" w:rsidP="00643503">
            <w:pPr>
              <w:jc w:val="center"/>
              <w:rPr>
                <w:caps/>
                <w:sz w:val="28"/>
                <w:szCs w:val="28"/>
              </w:rPr>
            </w:pPr>
            <w:r w:rsidRPr="00E87B7F">
              <w:rPr>
                <w:caps/>
                <w:sz w:val="28"/>
                <w:szCs w:val="28"/>
              </w:rPr>
              <w:t>list</w:t>
            </w:r>
          </w:p>
        </w:tc>
        <w:tc>
          <w:tcPr>
            <w:tcW w:w="3260" w:type="dxa"/>
          </w:tcPr>
          <w:p w:rsidR="003B2D54" w:rsidRPr="00E87B7F" w:rsidRDefault="003B2D54" w:rsidP="00643503">
            <w:pPr>
              <w:jc w:val="center"/>
              <w:rPr>
                <w:caps/>
                <w:sz w:val="28"/>
                <w:szCs w:val="28"/>
              </w:rPr>
            </w:pPr>
            <w:r w:rsidRPr="00E87B7F">
              <w:rPr>
                <w:caps/>
                <w:sz w:val="28"/>
                <w:szCs w:val="28"/>
              </w:rPr>
              <w:t>razor</w:t>
            </w:r>
          </w:p>
        </w:tc>
      </w:tr>
      <w:tr w:rsidR="003B2D54" w:rsidRPr="00E87B7F" w:rsidTr="00643503">
        <w:tc>
          <w:tcPr>
            <w:tcW w:w="3114" w:type="dxa"/>
          </w:tcPr>
          <w:p w:rsidR="003B2D54" w:rsidRPr="00E87B7F" w:rsidRDefault="003B2D54" w:rsidP="00643503">
            <w:pPr>
              <w:jc w:val="center"/>
              <w:rPr>
                <w:caps/>
                <w:sz w:val="28"/>
                <w:szCs w:val="28"/>
              </w:rPr>
            </w:pPr>
            <w:r w:rsidRPr="00E87B7F">
              <w:rPr>
                <w:caps/>
                <w:sz w:val="28"/>
                <w:szCs w:val="28"/>
              </w:rPr>
              <w:t>knee</w:t>
            </w:r>
          </w:p>
        </w:tc>
        <w:tc>
          <w:tcPr>
            <w:tcW w:w="2693" w:type="dxa"/>
          </w:tcPr>
          <w:p w:rsidR="003B2D54" w:rsidRPr="00E87B7F" w:rsidRDefault="003B2D54" w:rsidP="00643503">
            <w:pPr>
              <w:jc w:val="center"/>
              <w:rPr>
                <w:caps/>
                <w:sz w:val="28"/>
                <w:szCs w:val="28"/>
              </w:rPr>
            </w:pPr>
            <w:r w:rsidRPr="00E87B7F">
              <w:rPr>
                <w:caps/>
                <w:sz w:val="28"/>
                <w:szCs w:val="28"/>
              </w:rPr>
              <w:t>ice</w:t>
            </w:r>
          </w:p>
        </w:tc>
        <w:tc>
          <w:tcPr>
            <w:tcW w:w="3260" w:type="dxa"/>
          </w:tcPr>
          <w:p w:rsidR="003B2D54" w:rsidRPr="00E87B7F" w:rsidRDefault="003B2D54" w:rsidP="00643503">
            <w:pPr>
              <w:jc w:val="center"/>
              <w:rPr>
                <w:caps/>
                <w:sz w:val="28"/>
                <w:szCs w:val="28"/>
              </w:rPr>
            </w:pPr>
            <w:r w:rsidRPr="00E87B7F">
              <w:rPr>
                <w:caps/>
                <w:sz w:val="28"/>
                <w:szCs w:val="28"/>
              </w:rPr>
              <w:t>race</w:t>
            </w:r>
          </w:p>
        </w:tc>
      </w:tr>
    </w:tbl>
    <w:p w:rsidR="003B2D54" w:rsidRPr="00E87B7F" w:rsidRDefault="003B2D54" w:rsidP="003B2D54">
      <w:pPr>
        <w:rPr>
          <w:sz w:val="28"/>
          <w:szCs w:val="28"/>
        </w:rPr>
      </w:pPr>
    </w:p>
    <w:p w:rsidR="004507AE" w:rsidRDefault="004507AE" w:rsidP="00081DC0">
      <w:pPr>
        <w:ind w:left="1701"/>
        <w:rPr>
          <w:rFonts w:cs="Arial"/>
          <w:szCs w:val="24"/>
        </w:rPr>
      </w:pPr>
    </w:p>
    <w:p w:rsidR="004507AE" w:rsidRDefault="004507AE"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3B2D54" w:rsidRDefault="003B2D54" w:rsidP="00081DC0">
      <w:pPr>
        <w:ind w:left="1701"/>
        <w:rPr>
          <w:rFonts w:cs="Arial"/>
          <w:szCs w:val="24"/>
        </w:rPr>
      </w:pPr>
    </w:p>
    <w:p w:rsidR="00D22F46" w:rsidRP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sz w:val="28"/>
          <w:szCs w:val="28"/>
          <w:lang w:val="en-US"/>
        </w:rPr>
      </w:pPr>
      <w:r w:rsidRPr="00D22F46">
        <w:rPr>
          <w:rFonts w:eastAsia="Calibri" w:cs="Arial"/>
          <w:sz w:val="28"/>
          <w:szCs w:val="28"/>
          <w:lang w:val="en-US"/>
        </w:rPr>
        <w:t>Appendix 5</w:t>
      </w:r>
    </w:p>
    <w:p w:rsidR="00D22F46" w:rsidRP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D22F46">
        <w:rPr>
          <w:rFonts w:eastAsia="Calibri" w:cs="Arial"/>
          <w:lang w:val="en-US"/>
        </w:rPr>
        <w:t>Consent form</w:t>
      </w:r>
    </w:p>
    <w:p w:rsid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u w:val="single"/>
          <w:lang w:val="en-US"/>
        </w:rPr>
      </w:pP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u w:val="single"/>
          <w:lang w:val="en-US"/>
        </w:rPr>
      </w:pPr>
      <w:r w:rsidRPr="00643503">
        <w:rPr>
          <w:rFonts w:ascii="Times New Roman" w:eastAsia="Calibri" w:hAnsi="Times New Roman" w:cs="Times New Roman"/>
          <w:b/>
          <w:noProof/>
          <w:u w:val="single"/>
          <w:lang w:eastAsia="en-GB"/>
        </w:rPr>
        <mc:AlternateContent>
          <mc:Choice Requires="wps">
            <w:drawing>
              <wp:anchor distT="0" distB="0" distL="114300" distR="114300" simplePos="0" relativeHeight="251659264" behindDoc="0" locked="0" layoutInCell="1" allowOverlap="1" wp14:anchorId="2F12EE05" wp14:editId="04420BD7">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BD2451" w:rsidRPr="004C2D8D" w:rsidRDefault="00BD2451" w:rsidP="00643503">
                            <w:pPr>
                              <w:jc w:val="center"/>
                              <w:rPr>
                                <w:rFonts w:cs="Arial"/>
                                <w:sz w:val="28"/>
                                <w:szCs w:val="20"/>
                              </w:rPr>
                            </w:pPr>
                            <w:r w:rsidRPr="004C2D8D">
                              <w:rPr>
                                <w:rFonts w:cs="Arial"/>
                                <w:sz w:val="28"/>
                                <w:szCs w:val="20"/>
                              </w:rPr>
                              <w:t>School of Psychology</w:t>
                            </w:r>
                          </w:p>
                          <w:p w:rsidR="00BD2451" w:rsidRPr="004C2D8D" w:rsidRDefault="00BD2451" w:rsidP="00643503">
                            <w:pPr>
                              <w:jc w:val="center"/>
                              <w:rPr>
                                <w:rFonts w:cs="Arial"/>
                                <w:sz w:val="28"/>
                                <w:szCs w:val="20"/>
                              </w:rPr>
                            </w:pPr>
                            <w:r w:rsidRPr="004C2D8D">
                              <w:rPr>
                                <w:rFonts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F12EE05"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rsidR="00BD2451" w:rsidRPr="004C2D8D" w:rsidRDefault="00BD2451" w:rsidP="00643503">
                      <w:pPr>
                        <w:jc w:val="center"/>
                        <w:rPr>
                          <w:rFonts w:cs="Arial"/>
                          <w:sz w:val="28"/>
                          <w:szCs w:val="20"/>
                        </w:rPr>
                      </w:pPr>
                      <w:r w:rsidRPr="004C2D8D">
                        <w:rPr>
                          <w:rFonts w:cs="Arial"/>
                          <w:sz w:val="28"/>
                          <w:szCs w:val="20"/>
                        </w:rPr>
                        <w:t>School of Psychology</w:t>
                      </w:r>
                    </w:p>
                    <w:p w:rsidR="00BD2451" w:rsidRPr="004C2D8D" w:rsidRDefault="00BD2451" w:rsidP="00643503">
                      <w:pPr>
                        <w:jc w:val="center"/>
                        <w:rPr>
                          <w:rFonts w:cs="Arial"/>
                          <w:sz w:val="28"/>
                          <w:szCs w:val="20"/>
                        </w:rPr>
                      </w:pPr>
                      <w:r w:rsidRPr="004C2D8D">
                        <w:rPr>
                          <w:rFonts w:cs="Arial"/>
                          <w:sz w:val="28"/>
                          <w:szCs w:val="20"/>
                        </w:rPr>
                        <w:t>Carmarthen Campus</w:t>
                      </w:r>
                    </w:p>
                  </w:txbxContent>
                </v:textbox>
              </v:shape>
            </w:pict>
          </mc:Fallback>
        </mc:AlternateContent>
      </w:r>
      <w:r w:rsidRPr="00643503">
        <w:rPr>
          <w:rFonts w:ascii="Times New Roman" w:eastAsia="Calibri" w:hAnsi="Times New Roman" w:cs="Times New Roman"/>
          <w:noProof/>
          <w:lang w:eastAsia="en-GB"/>
        </w:rPr>
        <w:drawing>
          <wp:inline distT="0" distB="0" distL="0" distR="0" wp14:anchorId="74CCD84C" wp14:editId="7192C75B">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7"/>
                    <a:stretch>
                      <a:fillRect/>
                    </a:stretch>
                  </pic:blipFill>
                  <pic:spPr>
                    <a:xfrm>
                      <a:off x="0" y="0"/>
                      <a:ext cx="2879725" cy="1132205"/>
                    </a:xfrm>
                    <a:prstGeom prst="rect">
                      <a:avLst/>
                    </a:prstGeom>
                  </pic:spPr>
                </pic:pic>
              </a:graphicData>
            </a:graphic>
          </wp:inline>
        </w:drawing>
      </w:r>
    </w:p>
    <w:p w:rsidR="00643503" w:rsidRPr="00643503" w:rsidRDefault="00643503" w:rsidP="00D22F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eastAsia="Calibri" w:cs="Arial"/>
          <w:b/>
          <w:u w:val="single"/>
          <w:lang w:val="en-US"/>
        </w:rPr>
      </w:pPr>
      <w:r w:rsidRPr="00643503">
        <w:rPr>
          <w:rFonts w:eastAsia="Calibri" w:cs="Arial"/>
          <w:b/>
          <w:u w:val="single"/>
          <w:lang w:val="en-US"/>
        </w:rPr>
        <w:t>Study Consent Form</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I understand that this research study is being carried out by a 2</w:t>
      </w:r>
      <w:r w:rsidRPr="00643503">
        <w:rPr>
          <w:rFonts w:eastAsia="Calibri" w:cs="Arial"/>
          <w:vertAlign w:val="superscript"/>
          <w:lang w:val="en-US"/>
        </w:rPr>
        <w:t>nd</w:t>
      </w:r>
      <w:r w:rsidRPr="00643503">
        <w:rPr>
          <w:rFonts w:eastAsia="Calibri" w:cs="Arial"/>
          <w:lang w:val="en-US"/>
        </w:rPr>
        <w:t xml:space="preserve"> year Psychology Student, and that taking part in this study will involve taking part in a classroom experiment involving a short memory test. </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 xml:space="preserve">This task will take approximately 20 minutes to complete. </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I understand that the information provided by me will be held confidentially, with a code assigned in place of my name. These data will be stored indefinitely in accordance with the Data Protection Act.</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I also understand that at the end of the study I will be provided with a debrief form and the opportunity to discuss any issues with the researchers.</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b/>
          <w:lang w:val="en-US"/>
        </w:rPr>
      </w:pPr>
      <w:r w:rsidRPr="00643503">
        <w:rPr>
          <w:rFonts w:eastAsia="Calibri" w:cs="Arial"/>
          <w:b/>
          <w:lang w:val="en-US"/>
        </w:rPr>
        <w:t xml:space="preserve">I, ___________________________________ consent to participate in the study conducted by </w:t>
      </w:r>
      <w:r w:rsidR="00BC77C8">
        <w:rPr>
          <w:rFonts w:eastAsia="Calibri" w:cs="Arial"/>
          <w:b/>
          <w:lang w:val="en-US"/>
        </w:rPr>
        <w:t>Jason Morgan</w:t>
      </w:r>
      <w:r w:rsidRPr="00643503">
        <w:rPr>
          <w:rFonts w:eastAsia="Calibri" w:cs="Arial"/>
          <w:b/>
          <w:lang w:val="en-US"/>
        </w:rPr>
        <w:t xml:space="preserve"> School of Psychology, University of Wales Trinity Saint </w:t>
      </w:r>
      <w:proofErr w:type="gramStart"/>
      <w:r w:rsidRPr="00643503">
        <w:rPr>
          <w:rFonts w:eastAsia="Calibri" w:cs="Arial"/>
          <w:b/>
          <w:lang w:val="en-US"/>
        </w:rPr>
        <w:t xml:space="preserve">David,  </w:t>
      </w:r>
      <w:r w:rsidR="00BC77C8">
        <w:rPr>
          <w:rFonts w:eastAsia="Calibri" w:cs="Arial"/>
          <w:b/>
          <w:lang w:val="en-US"/>
        </w:rPr>
        <w:t>Carmarthen</w:t>
      </w:r>
      <w:proofErr w:type="gramEnd"/>
      <w:r w:rsidRPr="00643503">
        <w:rPr>
          <w:rFonts w:eastAsia="Calibri" w:cs="Arial"/>
          <w:b/>
          <w:lang w:val="en-US"/>
        </w:rPr>
        <w:t xml:space="preserve"> under the supervision of </w:t>
      </w:r>
      <w:r w:rsidR="00BC77C8">
        <w:rPr>
          <w:rFonts w:eastAsia="Calibri" w:cs="Arial"/>
          <w:b/>
          <w:lang w:val="en-US"/>
        </w:rPr>
        <w:t>Charlotte Greenway</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b/>
          <w:lang w:val="en-US"/>
        </w:rPr>
      </w:pPr>
      <w:r w:rsidRPr="00643503">
        <w:rPr>
          <w:rFonts w:eastAsia="Calibri" w:cs="Arial"/>
          <w:b/>
          <w:lang w:val="en-US"/>
        </w:rPr>
        <w:t xml:space="preserve">Participant </w:t>
      </w:r>
      <w:proofErr w:type="gramStart"/>
      <w:r w:rsidRPr="00643503">
        <w:rPr>
          <w:rFonts w:eastAsia="Calibri" w:cs="Arial"/>
          <w:b/>
          <w:lang w:val="en-US"/>
        </w:rPr>
        <w:t>Signature:_</w:t>
      </w:r>
      <w:proofErr w:type="gramEnd"/>
      <w:r w:rsidRPr="00643503">
        <w:rPr>
          <w:rFonts w:eastAsia="Calibri" w:cs="Arial"/>
          <w:b/>
          <w:lang w:val="en-US"/>
        </w:rPr>
        <w:t>_______________________________________________</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b/>
          <w:lang w:val="en-US"/>
        </w:rPr>
      </w:pPr>
      <w:proofErr w:type="gramStart"/>
      <w:r w:rsidRPr="00643503">
        <w:rPr>
          <w:rFonts w:eastAsia="Calibri" w:cs="Arial"/>
          <w:b/>
          <w:lang w:val="en-US"/>
        </w:rPr>
        <w:t>Date:_</w:t>
      </w:r>
      <w:proofErr w:type="gramEnd"/>
      <w:r w:rsidRPr="00643503">
        <w:rPr>
          <w:rFonts w:eastAsia="Calibri" w:cs="Arial"/>
          <w:b/>
          <w:lang w:val="en-US"/>
        </w:rPr>
        <w:t>__________________</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 xml:space="preserve">Name and signature of researcher taking consent </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Jason Morgan</w:t>
      </w:r>
      <w:r w:rsidRPr="00643503">
        <w:rPr>
          <w:rFonts w:eastAsia="Calibri" w:cs="Arial"/>
          <w:lang w:val="en-US"/>
        </w:rPr>
        <w:tab/>
      </w:r>
      <w:r w:rsidRPr="00643503">
        <w:rPr>
          <w:rFonts w:eastAsia="Calibri" w:cs="Arial"/>
          <w:lang w:val="en-US"/>
        </w:rPr>
        <w:tab/>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sidRPr="00643503">
        <w:rPr>
          <w:rFonts w:eastAsia="Calibri" w:cs="Arial"/>
          <w:lang w:val="en-US"/>
        </w:rPr>
        <w:t>Student number - 1702538</w:t>
      </w:r>
    </w:p>
    <w:p w:rsidR="00D22F46" w:rsidRP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sz w:val="28"/>
          <w:szCs w:val="28"/>
          <w:lang w:val="en-US"/>
        </w:rPr>
      </w:pPr>
      <w:r w:rsidRPr="00D22F46">
        <w:rPr>
          <w:rFonts w:eastAsia="Calibri" w:cs="Arial"/>
          <w:sz w:val="28"/>
          <w:szCs w:val="28"/>
          <w:lang w:val="en-US"/>
        </w:rPr>
        <w:lastRenderedPageBreak/>
        <w:t>Appendix 6</w:t>
      </w:r>
    </w:p>
    <w:p w:rsid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lang w:val="en-US"/>
        </w:rPr>
      </w:pPr>
      <w:r>
        <w:rPr>
          <w:rFonts w:eastAsia="Calibri" w:cs="Arial"/>
          <w:lang w:val="en-US"/>
        </w:rPr>
        <w:t>Debrief form</w:t>
      </w:r>
    </w:p>
    <w:p w:rsidR="00D22F46" w:rsidRDefault="00D22F46"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sz w:val="22"/>
        </w:rPr>
      </w:pP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sz w:val="22"/>
        </w:rPr>
      </w:pPr>
      <w:r w:rsidRPr="00643503">
        <w:rPr>
          <w:rFonts w:ascii="Times New Roman" w:eastAsia="Calibri" w:hAnsi="Times New Roman" w:cs="Times New Roman"/>
          <w:b/>
          <w:noProof/>
          <w:u w:val="single"/>
          <w:lang w:eastAsia="en-GB"/>
        </w:rPr>
        <mc:AlternateContent>
          <mc:Choice Requires="wps">
            <w:drawing>
              <wp:anchor distT="0" distB="0" distL="114300" distR="114300" simplePos="0" relativeHeight="251661312" behindDoc="0" locked="0" layoutInCell="1" allowOverlap="1" wp14:anchorId="00AB2F9F" wp14:editId="424EA1BB">
                <wp:simplePos x="0" y="0"/>
                <wp:positionH relativeFrom="margin">
                  <wp:align>right</wp:align>
                </wp:positionH>
                <wp:positionV relativeFrom="paragraph">
                  <wp:posOffset>28575</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BD2451" w:rsidRPr="004C2D8D" w:rsidRDefault="00BD2451" w:rsidP="00643503">
                            <w:pPr>
                              <w:jc w:val="center"/>
                              <w:rPr>
                                <w:rFonts w:cs="Arial"/>
                                <w:sz w:val="28"/>
                                <w:szCs w:val="20"/>
                              </w:rPr>
                            </w:pPr>
                            <w:r w:rsidRPr="004C2D8D">
                              <w:rPr>
                                <w:rFonts w:cs="Arial"/>
                                <w:sz w:val="28"/>
                                <w:szCs w:val="20"/>
                              </w:rPr>
                              <w:t>School of Psychology</w:t>
                            </w:r>
                          </w:p>
                          <w:p w:rsidR="00BD2451" w:rsidRPr="004C2D8D" w:rsidRDefault="00BD2451" w:rsidP="00643503">
                            <w:pPr>
                              <w:jc w:val="center"/>
                              <w:rPr>
                                <w:rFonts w:cs="Arial"/>
                                <w:sz w:val="28"/>
                                <w:szCs w:val="20"/>
                              </w:rPr>
                            </w:pPr>
                            <w:r w:rsidRPr="004C2D8D">
                              <w:rPr>
                                <w:rFonts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0AB2F9F" id="Text Box 4" o:spid="_x0000_s1027" type="#_x0000_t202" style="position:absolute;margin-left:141.55pt;margin-top:2.25pt;width:192.75pt;height:72.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zjHq89wAAAAGAQAADwAAAGRycy9kb3ducmV2&#10;LnhtbEyPwU7DMBBE70j9B2srcaM2DSlVGqeqkDgUIVRKxdmNt0lEvI5ipwl/z3KC26xmNPM2306u&#10;FVfsQ+NJw/1CgUAqvW2o0nD6eL5bgwjRkDWtJ9TwjQG2xewmN5n1I73j9RgrwSUUMqOhjrHLpAxl&#10;jc6Ehe+Q2Lv43pnIZ19J25uRy10rl0qtpDMN8UJtOnyqsfw6Dk6D3I9viXw9rB4/9y/DyQWbTGS1&#10;vp1Puw2IiFP8C8MvPqNDwUxnP5ANotXAj0QNDykINpN1yuLMqVQpkEUu/+MXPwAAAP//AwBQSwEC&#10;LQAUAAYACAAAACEAtoM4kv4AAADhAQAAEwAAAAAAAAAAAAAAAAAAAAAAW0NvbnRlbnRfVHlwZXNd&#10;LnhtbFBLAQItABQABgAIAAAAIQA4/SH/1gAAAJQBAAALAAAAAAAAAAAAAAAAAC8BAABfcmVscy8u&#10;cmVsc1BLAQItABQABgAIAAAAIQBB3+GmKgIAAFgEAAAOAAAAAAAAAAAAAAAAAC4CAABkcnMvZTJv&#10;RG9jLnhtbFBLAQItABQABgAIAAAAIQDOMerz3AAAAAYBAAAPAAAAAAAAAAAAAAAAAIQEAABkcnMv&#10;ZG93bnJldi54bWxQSwUGAAAAAAQABADzAAAAjQUAAAAA&#10;" strokeweight="2pt">
                <v:textbox>
                  <w:txbxContent>
                    <w:p w:rsidR="00BD2451" w:rsidRPr="004C2D8D" w:rsidRDefault="00BD2451" w:rsidP="00643503">
                      <w:pPr>
                        <w:jc w:val="center"/>
                        <w:rPr>
                          <w:rFonts w:cs="Arial"/>
                          <w:sz w:val="28"/>
                          <w:szCs w:val="20"/>
                        </w:rPr>
                      </w:pPr>
                      <w:r w:rsidRPr="004C2D8D">
                        <w:rPr>
                          <w:rFonts w:cs="Arial"/>
                          <w:sz w:val="28"/>
                          <w:szCs w:val="20"/>
                        </w:rPr>
                        <w:t>School of Psychology</w:t>
                      </w:r>
                    </w:p>
                    <w:p w:rsidR="00BD2451" w:rsidRPr="004C2D8D" w:rsidRDefault="00BD2451" w:rsidP="00643503">
                      <w:pPr>
                        <w:jc w:val="center"/>
                        <w:rPr>
                          <w:rFonts w:cs="Arial"/>
                          <w:sz w:val="28"/>
                          <w:szCs w:val="20"/>
                        </w:rPr>
                      </w:pPr>
                      <w:r w:rsidRPr="004C2D8D">
                        <w:rPr>
                          <w:rFonts w:cs="Arial"/>
                          <w:sz w:val="28"/>
                          <w:szCs w:val="20"/>
                        </w:rPr>
                        <w:t>Carmarthen Campus</w:t>
                      </w:r>
                    </w:p>
                  </w:txbxContent>
                </v:textbox>
                <w10:wrap anchorx="margin"/>
              </v:shape>
            </w:pict>
          </mc:Fallback>
        </mc:AlternateContent>
      </w:r>
      <w:r w:rsidRPr="00643503">
        <w:rPr>
          <w:rFonts w:ascii="Calibri" w:eastAsia="Calibri" w:hAnsi="Calibri" w:cs="Times New Roman"/>
          <w:noProof/>
          <w:sz w:val="22"/>
          <w:lang w:eastAsia="en-GB"/>
        </w:rPr>
        <w:drawing>
          <wp:inline distT="0" distB="0" distL="0" distR="0" wp14:anchorId="53867C60" wp14:editId="695E5706">
            <wp:extent cx="2879725" cy="113220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7"/>
                    <a:stretch>
                      <a:fillRect/>
                    </a:stretch>
                  </pic:blipFill>
                  <pic:spPr>
                    <a:xfrm>
                      <a:off x="0" y="0"/>
                      <a:ext cx="2879725" cy="1132205"/>
                    </a:xfrm>
                    <a:prstGeom prst="rect">
                      <a:avLst/>
                    </a:prstGeom>
                  </pic:spPr>
                </pic:pic>
              </a:graphicData>
            </a:graphic>
          </wp:inline>
        </w:drawing>
      </w:r>
      <w:r w:rsidRPr="00643503">
        <w:rPr>
          <w:rFonts w:ascii="Calibri" w:eastAsia="Calibri" w:hAnsi="Calibri" w:cs="Times New Roman"/>
          <w:sz w:val="22"/>
        </w:rPr>
        <w:t xml:space="preserve">      </w:t>
      </w:r>
    </w:p>
    <w:p w:rsidR="00643503" w:rsidRPr="00643503" w:rsidRDefault="00643503" w:rsidP="006435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sz w:val="22"/>
        </w:rPr>
      </w:pPr>
    </w:p>
    <w:p w:rsidR="00643503" w:rsidRPr="00643503" w:rsidRDefault="00643503" w:rsidP="00643503">
      <w:pPr>
        <w:spacing w:after="200" w:line="276" w:lineRule="auto"/>
        <w:jc w:val="center"/>
        <w:rPr>
          <w:rFonts w:ascii="Times New Roman" w:eastAsia="Calibri" w:hAnsi="Times New Roman" w:cs="Times New Roman"/>
          <w:b/>
          <w:sz w:val="32"/>
          <w:szCs w:val="24"/>
        </w:rPr>
      </w:pPr>
      <w:r w:rsidRPr="00643503">
        <w:rPr>
          <w:rFonts w:ascii="Times New Roman" w:eastAsia="Calibri" w:hAnsi="Times New Roman" w:cs="Times New Roman"/>
          <w:b/>
          <w:sz w:val="32"/>
          <w:szCs w:val="24"/>
        </w:rPr>
        <w:t xml:space="preserve">Study Debrief Sheet </w:t>
      </w:r>
    </w:p>
    <w:p w:rsidR="00643503" w:rsidRPr="00643503" w:rsidRDefault="00643503" w:rsidP="00643503">
      <w:pPr>
        <w:spacing w:after="200" w:line="276" w:lineRule="auto"/>
        <w:jc w:val="center"/>
        <w:rPr>
          <w:rFonts w:ascii="Times New Roman" w:eastAsia="Calibri" w:hAnsi="Times New Roman" w:cs="Times New Roman"/>
          <w:b/>
          <w:sz w:val="32"/>
          <w:szCs w:val="24"/>
        </w:rPr>
      </w:pPr>
      <w:r w:rsidRPr="00643503">
        <w:rPr>
          <w:rFonts w:eastAsia="Calibri" w:cs="Arial"/>
          <w:i/>
          <w:sz w:val="22"/>
          <w:lang w:val="en-US"/>
        </w:rPr>
        <w:t>(words underlined and in italics should be changed to fit your specific study)</w:t>
      </w:r>
    </w:p>
    <w:p w:rsidR="00643503" w:rsidRPr="00643503" w:rsidRDefault="00643503" w:rsidP="00643503">
      <w:pPr>
        <w:autoSpaceDE w:val="0"/>
        <w:autoSpaceDN w:val="0"/>
        <w:adjustRightInd w:val="0"/>
        <w:spacing w:after="0" w:line="240" w:lineRule="auto"/>
        <w:jc w:val="center"/>
        <w:rPr>
          <w:rFonts w:eastAsia="Calibri" w:cs="Arial"/>
          <w:b/>
          <w:i/>
          <w:color w:val="000000"/>
          <w:szCs w:val="24"/>
          <w:u w:val="single"/>
        </w:rPr>
      </w:pPr>
      <w:r w:rsidRPr="00643503">
        <w:rPr>
          <w:rFonts w:eastAsia="Calibri" w:cs="Arial"/>
          <w:b/>
          <w:i/>
          <w:color w:val="000000"/>
          <w:szCs w:val="24"/>
          <w:u w:val="single"/>
        </w:rPr>
        <w:t>Study Title</w:t>
      </w:r>
    </w:p>
    <w:p w:rsidR="00643503" w:rsidRPr="00643503" w:rsidRDefault="00643503" w:rsidP="00643503">
      <w:pPr>
        <w:autoSpaceDE w:val="0"/>
        <w:autoSpaceDN w:val="0"/>
        <w:adjustRightInd w:val="0"/>
        <w:spacing w:after="0" w:line="240" w:lineRule="auto"/>
        <w:rPr>
          <w:rFonts w:ascii="Times New Roman" w:eastAsia="Calibri" w:hAnsi="Times New Roman" w:cs="Times New Roman"/>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r w:rsidRPr="00643503">
        <w:rPr>
          <w:rFonts w:eastAsia="Calibri" w:cs="Arial"/>
          <w:color w:val="000000"/>
          <w:szCs w:val="24"/>
        </w:rPr>
        <w:t xml:space="preserve">Thank you for taking part in the study.  </w:t>
      </w: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r w:rsidRPr="00643503">
        <w:rPr>
          <w:rFonts w:eastAsia="Calibri" w:cs="Arial"/>
          <w:color w:val="000000"/>
          <w:szCs w:val="24"/>
        </w:rPr>
        <w:t>The aim of this study was to explore the relationship between the depth of processing and the amount of recognised words.</w:t>
      </w: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r w:rsidRPr="00643503">
        <w:rPr>
          <w:rFonts w:eastAsia="Calibri" w:cs="Arial"/>
          <w:b/>
          <w:color w:val="000000"/>
          <w:szCs w:val="24"/>
        </w:rPr>
        <w:t>If you wish to withdraw your data from the study, you must tell the researcher now.</w:t>
      </w:r>
      <w:r w:rsidRPr="00643503">
        <w:rPr>
          <w:rFonts w:eastAsia="Calibri" w:cs="Arial"/>
          <w:color w:val="000000"/>
          <w:szCs w:val="24"/>
        </w:rPr>
        <w:t xml:space="preserve">  After this point, </w:t>
      </w:r>
      <w:proofErr w:type="gramStart"/>
      <w:r w:rsidRPr="00643503">
        <w:rPr>
          <w:rFonts w:eastAsia="Calibri" w:cs="Arial"/>
          <w:color w:val="000000"/>
          <w:szCs w:val="24"/>
        </w:rPr>
        <w:t>all of</w:t>
      </w:r>
      <w:proofErr w:type="gramEnd"/>
      <w:r w:rsidRPr="00643503">
        <w:rPr>
          <w:rFonts w:eastAsia="Calibri" w:cs="Arial"/>
          <w:color w:val="000000"/>
          <w:szCs w:val="24"/>
        </w:rPr>
        <w:t xml:space="preserve"> your data will remain </w:t>
      </w:r>
      <w:r w:rsidRPr="00BC77C8">
        <w:rPr>
          <w:rFonts w:eastAsia="Calibri" w:cs="Arial"/>
          <w:color w:val="000000"/>
          <w:szCs w:val="24"/>
        </w:rPr>
        <w:t>confidential/anonymous</w:t>
      </w:r>
      <w:r w:rsidRPr="00643503">
        <w:rPr>
          <w:rFonts w:eastAsia="Calibri" w:cs="Arial"/>
          <w:color w:val="000000"/>
          <w:szCs w:val="24"/>
        </w:rPr>
        <w:t xml:space="preserve"> and we will not trace it back to you.</w:t>
      </w: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Default="00643503" w:rsidP="00643503">
      <w:pPr>
        <w:autoSpaceDE w:val="0"/>
        <w:autoSpaceDN w:val="0"/>
        <w:adjustRightInd w:val="0"/>
        <w:spacing w:after="0" w:line="240" w:lineRule="auto"/>
        <w:rPr>
          <w:rFonts w:eastAsia="Calibri" w:cs="Arial"/>
          <w:color w:val="000000"/>
          <w:szCs w:val="24"/>
        </w:rPr>
      </w:pPr>
      <w:r w:rsidRPr="00643503">
        <w:rPr>
          <w:rFonts w:eastAsia="Calibri" w:cs="Arial"/>
          <w:color w:val="000000"/>
          <w:szCs w:val="24"/>
        </w:rPr>
        <w:t xml:space="preserve">If taking part in this study has raised any questions please speak to the researchers on </w:t>
      </w:r>
      <w:r w:rsidRPr="00BC77C8">
        <w:rPr>
          <w:rFonts w:eastAsia="Calibri" w:cs="Arial"/>
          <w:color w:val="000000"/>
          <w:szCs w:val="24"/>
        </w:rPr>
        <w:t>Jason Morgan, email: 1702538@student.uwtsd.ac.uk</w:t>
      </w:r>
      <w:r w:rsidRPr="00643503">
        <w:rPr>
          <w:rFonts w:eastAsia="Calibri" w:cs="Arial"/>
          <w:color w:val="000000"/>
          <w:szCs w:val="24"/>
        </w:rPr>
        <w:t xml:space="preserve"> or contact the academic supervisor Charlotte Greenway</w:t>
      </w:r>
      <w:r w:rsidR="00BC77C8">
        <w:rPr>
          <w:rFonts w:eastAsia="Calibri" w:cs="Arial"/>
          <w:color w:val="000000"/>
          <w:szCs w:val="24"/>
        </w:rPr>
        <w:t>, email: C.Greenway@uwtsd.ac.uk.</w:t>
      </w:r>
    </w:p>
    <w:p w:rsidR="00BC77C8" w:rsidRPr="00643503" w:rsidRDefault="00BC77C8" w:rsidP="00643503">
      <w:pPr>
        <w:autoSpaceDE w:val="0"/>
        <w:autoSpaceDN w:val="0"/>
        <w:adjustRightInd w:val="0"/>
        <w:spacing w:after="0" w:line="240" w:lineRule="auto"/>
        <w:rPr>
          <w:rFonts w:eastAsia="Calibri" w:cs="Arial"/>
          <w:b/>
          <w:color w:val="000000"/>
          <w:szCs w:val="24"/>
        </w:rPr>
      </w:pPr>
    </w:p>
    <w:p w:rsidR="00643503" w:rsidRPr="00643503" w:rsidRDefault="00643503" w:rsidP="00643503">
      <w:pPr>
        <w:autoSpaceDE w:val="0"/>
        <w:autoSpaceDN w:val="0"/>
        <w:adjustRightInd w:val="0"/>
        <w:spacing w:after="0" w:line="240" w:lineRule="auto"/>
        <w:rPr>
          <w:rFonts w:eastAsia="Calibri" w:cs="Arial"/>
          <w:b/>
          <w:color w:val="000000"/>
          <w:szCs w:val="24"/>
        </w:rPr>
      </w:pPr>
      <w:r w:rsidRPr="00643503">
        <w:rPr>
          <w:rFonts w:eastAsia="Calibri" w:cs="Arial"/>
          <w:b/>
          <w:color w:val="000000"/>
          <w:szCs w:val="24"/>
        </w:rPr>
        <w:t>Thank you once again for taking time to participate in this study.</w:t>
      </w:r>
    </w:p>
    <w:p w:rsidR="00643503" w:rsidRPr="00643503" w:rsidRDefault="00643503" w:rsidP="00643503">
      <w:pPr>
        <w:autoSpaceDE w:val="0"/>
        <w:autoSpaceDN w:val="0"/>
        <w:adjustRightInd w:val="0"/>
        <w:spacing w:after="0" w:line="240" w:lineRule="auto"/>
        <w:rPr>
          <w:rFonts w:ascii="Times New Roman" w:eastAsia="Calibri" w:hAnsi="Times New Roman" w:cs="Times New Roman"/>
          <w:b/>
          <w:color w:val="000000"/>
          <w:szCs w:val="24"/>
        </w:rPr>
      </w:pPr>
    </w:p>
    <w:p w:rsidR="00643503" w:rsidRPr="00643503" w:rsidRDefault="00643503" w:rsidP="00643503">
      <w:pPr>
        <w:autoSpaceDE w:val="0"/>
        <w:autoSpaceDN w:val="0"/>
        <w:adjustRightInd w:val="0"/>
        <w:spacing w:after="0" w:line="240" w:lineRule="auto"/>
        <w:rPr>
          <w:rFonts w:ascii="Times New Roman" w:eastAsia="Calibri" w:hAnsi="Times New Roman" w:cs="Times New Roman"/>
          <w:b/>
          <w:color w:val="000000"/>
          <w:szCs w:val="24"/>
        </w:rPr>
      </w:pPr>
    </w:p>
    <w:p w:rsidR="00643503" w:rsidRPr="00643503" w:rsidRDefault="00643503" w:rsidP="00643503">
      <w:pPr>
        <w:autoSpaceDE w:val="0"/>
        <w:autoSpaceDN w:val="0"/>
        <w:adjustRightInd w:val="0"/>
        <w:spacing w:after="0" w:line="240" w:lineRule="auto"/>
        <w:rPr>
          <w:rFonts w:ascii="Times New Roman" w:eastAsia="Calibri" w:hAnsi="Times New Roman" w:cs="Times New Roman"/>
          <w:b/>
          <w:color w:val="000000"/>
          <w:szCs w:val="24"/>
        </w:rPr>
      </w:pPr>
    </w:p>
    <w:p w:rsidR="00643503" w:rsidRPr="00643503" w:rsidRDefault="00643503" w:rsidP="00643503">
      <w:pPr>
        <w:autoSpaceDE w:val="0"/>
        <w:autoSpaceDN w:val="0"/>
        <w:adjustRightInd w:val="0"/>
        <w:spacing w:after="0" w:line="240" w:lineRule="auto"/>
        <w:rPr>
          <w:rFonts w:ascii="Times New Roman" w:eastAsia="Calibri" w:hAnsi="Times New Roman" w:cs="Times New Roman"/>
          <w:b/>
          <w:color w:val="000000"/>
          <w:szCs w:val="24"/>
        </w:rPr>
      </w:pPr>
    </w:p>
    <w:p w:rsidR="00643503" w:rsidRPr="00BC77C8" w:rsidRDefault="00643503" w:rsidP="00643503">
      <w:pPr>
        <w:autoSpaceDE w:val="0"/>
        <w:autoSpaceDN w:val="0"/>
        <w:adjustRightInd w:val="0"/>
        <w:spacing w:after="0" w:line="240" w:lineRule="auto"/>
        <w:rPr>
          <w:rFonts w:eastAsia="Calibri" w:cs="Arial"/>
          <w:color w:val="000000"/>
          <w:szCs w:val="24"/>
        </w:rPr>
      </w:pPr>
      <w:r w:rsidRPr="00BC77C8">
        <w:rPr>
          <w:rFonts w:eastAsia="Calibri" w:cs="Arial"/>
          <w:color w:val="000000"/>
          <w:szCs w:val="24"/>
        </w:rPr>
        <w:t>Jason Morgan</w:t>
      </w:r>
    </w:p>
    <w:p w:rsidR="00643503" w:rsidRPr="00643503" w:rsidRDefault="00643503" w:rsidP="00643503">
      <w:pPr>
        <w:autoSpaceDE w:val="0"/>
        <w:autoSpaceDN w:val="0"/>
        <w:adjustRightInd w:val="0"/>
        <w:spacing w:after="0" w:line="240" w:lineRule="auto"/>
        <w:rPr>
          <w:rFonts w:eastAsia="Calibri" w:cs="Arial"/>
          <w:i/>
          <w:color w:val="000000"/>
          <w:szCs w:val="24"/>
          <w:u w:val="single"/>
        </w:rPr>
      </w:pPr>
    </w:p>
    <w:p w:rsidR="00643503" w:rsidRPr="00643503" w:rsidRDefault="00643503" w:rsidP="00643503">
      <w:pPr>
        <w:autoSpaceDE w:val="0"/>
        <w:autoSpaceDN w:val="0"/>
        <w:adjustRightInd w:val="0"/>
        <w:spacing w:after="0" w:line="240" w:lineRule="auto"/>
        <w:rPr>
          <w:rFonts w:eastAsia="Calibri" w:cs="Arial"/>
          <w:i/>
          <w:color w:val="000000"/>
          <w:szCs w:val="24"/>
          <w:u w:val="single"/>
        </w:rPr>
      </w:pPr>
      <w:r w:rsidRPr="00643503">
        <w:rPr>
          <w:rFonts w:eastAsia="Calibri" w:cs="Arial"/>
          <w:color w:val="000000"/>
          <w:szCs w:val="24"/>
        </w:rPr>
        <w:t xml:space="preserve">BSc Honours Applied Psychology </w:t>
      </w:r>
    </w:p>
    <w:p w:rsidR="00643503" w:rsidRPr="00643503" w:rsidRDefault="00643503" w:rsidP="00643503">
      <w:pPr>
        <w:autoSpaceDE w:val="0"/>
        <w:autoSpaceDN w:val="0"/>
        <w:adjustRightInd w:val="0"/>
        <w:spacing w:after="0" w:line="240" w:lineRule="auto"/>
        <w:rPr>
          <w:rFonts w:eastAsia="Calibri" w:cs="Arial"/>
          <w:color w:val="000000"/>
          <w:szCs w:val="24"/>
        </w:rPr>
      </w:pPr>
    </w:p>
    <w:p w:rsidR="00643503" w:rsidRPr="00643503" w:rsidRDefault="00643503" w:rsidP="00643503">
      <w:pPr>
        <w:autoSpaceDE w:val="0"/>
        <w:autoSpaceDN w:val="0"/>
        <w:adjustRightInd w:val="0"/>
        <w:spacing w:after="0" w:line="240" w:lineRule="auto"/>
        <w:rPr>
          <w:rFonts w:eastAsia="Calibri" w:cs="Arial"/>
          <w:color w:val="000000"/>
          <w:szCs w:val="24"/>
        </w:rPr>
      </w:pPr>
      <w:r w:rsidRPr="00643503">
        <w:rPr>
          <w:rFonts w:eastAsia="Calibri" w:cs="Arial"/>
          <w:color w:val="000000"/>
          <w:szCs w:val="24"/>
        </w:rPr>
        <w:t xml:space="preserve">University of Wales Trinity Saint David, Carmarthen </w:t>
      </w:r>
    </w:p>
    <w:p w:rsidR="003B2D54" w:rsidRDefault="003B2D54" w:rsidP="00081DC0">
      <w:pPr>
        <w:ind w:left="1701"/>
        <w:rPr>
          <w:rFonts w:cs="Arial"/>
          <w:szCs w:val="24"/>
        </w:rPr>
      </w:pPr>
    </w:p>
    <w:p w:rsidR="00D22F46" w:rsidRDefault="00D22F46" w:rsidP="00081DC0">
      <w:pPr>
        <w:ind w:left="1701"/>
        <w:rPr>
          <w:rFonts w:cs="Arial"/>
          <w:szCs w:val="24"/>
        </w:rPr>
      </w:pPr>
    </w:p>
    <w:p w:rsidR="00D22F46" w:rsidRPr="00774C82" w:rsidRDefault="00D22F46" w:rsidP="00D22F46">
      <w:pPr>
        <w:rPr>
          <w:rFonts w:cs="Arial"/>
          <w:sz w:val="28"/>
          <w:szCs w:val="28"/>
        </w:rPr>
      </w:pPr>
      <w:r w:rsidRPr="00774C82">
        <w:rPr>
          <w:rFonts w:cs="Arial"/>
          <w:sz w:val="28"/>
          <w:szCs w:val="28"/>
        </w:rPr>
        <w:lastRenderedPageBreak/>
        <w:t>Appendix 7</w:t>
      </w:r>
    </w:p>
    <w:p w:rsidR="00D22F46" w:rsidRDefault="00D22F46" w:rsidP="00D22F46">
      <w:pPr>
        <w:rPr>
          <w:rFonts w:cs="Arial"/>
          <w:szCs w:val="24"/>
        </w:rPr>
      </w:pPr>
      <w:r>
        <w:rPr>
          <w:rFonts w:cs="Arial"/>
          <w:szCs w:val="24"/>
        </w:rPr>
        <w:t>Procedure</w:t>
      </w:r>
    </w:p>
    <w:p w:rsidR="00D22F46" w:rsidRDefault="00D22F46" w:rsidP="00D22F46">
      <w:pPr>
        <w:rPr>
          <w:rFonts w:cs="Arial"/>
          <w:szCs w:val="24"/>
        </w:rPr>
      </w:pPr>
      <w:r>
        <w:rPr>
          <w:rFonts w:cs="Arial"/>
          <w:szCs w:val="24"/>
        </w:rPr>
        <w:t>All participants were informed that they would be taking part in a question and answer task. Participants were asked to sit quietly while the question and answer sheet for the experiment was handed out. Participants were also asked not to turn the page over until it was time to begin. Once a question arose on the PowerPoint a word would appear underneath, participants were then asked to tick the appropriate box on their sheet in accordance to the question and word. Participants were given a practice run before the actual questions in the hope of avoiding confusion. A total of forty-eight questions (including the three practice questions) were shown via the PowerPoint slides. The forty-five words and questions where split up into fifteen per condition (fifteen for shallow, fifteen for intermediate and fifteen for deep).</w:t>
      </w:r>
      <w:r w:rsidR="00BD2451">
        <w:rPr>
          <w:rFonts w:cs="Arial"/>
          <w:szCs w:val="24"/>
        </w:rPr>
        <w:t xml:space="preserve"> </w:t>
      </w:r>
      <w:r w:rsidR="00680CEB">
        <w:rPr>
          <w:rFonts w:cs="Arial"/>
          <w:szCs w:val="24"/>
        </w:rPr>
        <w:t>The shallow condition consisted of questions such as ‘is this word in capital letters?’, the intermediate questions consisted of ‘does this word rhyme with x?’ and the dee questions consisted of ‘does this word fit into this sentence?’.</w:t>
      </w:r>
      <w:r>
        <w:rPr>
          <w:rFonts w:cs="Arial"/>
          <w:szCs w:val="24"/>
        </w:rPr>
        <w:t xml:space="preserve"> All questions were mixed into a random order.  Each slide lasted six seconds, with the question appearing for two seconds before the subsequent word. The questions and words on the slide were written in the Helvetica </w:t>
      </w:r>
      <w:proofErr w:type="spellStart"/>
      <w:r>
        <w:rPr>
          <w:rFonts w:cs="Arial"/>
          <w:szCs w:val="24"/>
        </w:rPr>
        <w:t>Newe</w:t>
      </w:r>
      <w:proofErr w:type="spellEnd"/>
      <w:r>
        <w:rPr>
          <w:rFonts w:cs="Arial"/>
          <w:szCs w:val="24"/>
        </w:rPr>
        <w:t xml:space="preserve"> font at size thirty-six. The writing on the slides was in the colour black upon a blue background. Once all questions had been shown, a second piece of paper was handed out without the participants knowing this would happen. This second piece of paper presented a total of one hundred and five words, some being shown on the PowerPoint and some not. The participants were then asked to put a mark (a tick of something similar) next to the words they remembered from the previous PowerPoint slides. Once the second part of the experiment concluded, all participants tallied up how many words they had remembered per condition the words were in. These results where then shared with the rest of the class for data serving purposes. </w:t>
      </w:r>
    </w:p>
    <w:p w:rsidR="00D22F46" w:rsidRDefault="00D22F46" w:rsidP="00D22F46">
      <w:pPr>
        <w:rPr>
          <w:rFonts w:cs="Arial"/>
          <w:szCs w:val="24"/>
        </w:rPr>
      </w:pPr>
    </w:p>
    <w:p w:rsidR="00D22F46" w:rsidRDefault="00D22F46" w:rsidP="00D22F46">
      <w:pPr>
        <w:rPr>
          <w:rFonts w:cs="Arial"/>
          <w:szCs w:val="24"/>
        </w:rPr>
      </w:pPr>
    </w:p>
    <w:p w:rsidR="00D22F46" w:rsidRDefault="00D22F46" w:rsidP="00081DC0">
      <w:pPr>
        <w:ind w:left="1701"/>
        <w:rPr>
          <w:rFonts w:cs="Arial"/>
          <w:szCs w:val="24"/>
        </w:rPr>
      </w:pPr>
    </w:p>
    <w:p w:rsidR="00D22F46" w:rsidRDefault="00D22F46" w:rsidP="00081DC0">
      <w:pPr>
        <w:ind w:left="1701"/>
        <w:rPr>
          <w:rFonts w:cs="Arial"/>
          <w:szCs w:val="24"/>
        </w:rPr>
      </w:pPr>
    </w:p>
    <w:p w:rsidR="00DA1188" w:rsidRDefault="00DA1188" w:rsidP="00081DC0">
      <w:pPr>
        <w:ind w:left="1701"/>
        <w:rPr>
          <w:rFonts w:cs="Arial"/>
          <w:szCs w:val="24"/>
        </w:rPr>
      </w:pPr>
    </w:p>
    <w:p w:rsidR="00DA1188" w:rsidRDefault="00DA1188" w:rsidP="00081DC0">
      <w:pPr>
        <w:ind w:left="1701"/>
        <w:rPr>
          <w:rFonts w:cs="Arial"/>
          <w:szCs w:val="24"/>
        </w:rPr>
      </w:pPr>
    </w:p>
    <w:p w:rsidR="00DA1188" w:rsidRPr="00AC1202" w:rsidRDefault="00DA1188" w:rsidP="00DA1188">
      <w:pPr>
        <w:tabs>
          <w:tab w:val="left" w:pos="5103"/>
        </w:tabs>
        <w:spacing w:after="0"/>
        <w:rPr>
          <w:rFonts w:eastAsia="Times New Roman" w:cs="Arial"/>
          <w:bCs/>
          <w:sz w:val="28"/>
          <w:szCs w:val="28"/>
        </w:rPr>
      </w:pPr>
      <w:r w:rsidRPr="00AC1202">
        <w:rPr>
          <w:rFonts w:eastAsia="Times New Roman" w:cs="Arial"/>
          <w:bCs/>
          <w:sz w:val="28"/>
          <w:szCs w:val="28"/>
        </w:rPr>
        <w:t>Appendix 8</w:t>
      </w:r>
    </w:p>
    <w:p w:rsidR="00DA1188" w:rsidRPr="00DA1188" w:rsidRDefault="00DA1188" w:rsidP="00DA1188">
      <w:pPr>
        <w:tabs>
          <w:tab w:val="left" w:pos="5103"/>
        </w:tabs>
        <w:spacing w:after="0"/>
        <w:rPr>
          <w:rFonts w:eastAsia="Times New Roman" w:cs="Arial"/>
          <w:bCs/>
          <w:szCs w:val="24"/>
        </w:rPr>
      </w:pPr>
      <w:r w:rsidRPr="00DA1188">
        <w:rPr>
          <w:rFonts w:eastAsia="Times New Roman" w:cs="Arial"/>
          <w:bCs/>
          <w:szCs w:val="24"/>
        </w:rPr>
        <w:t>Ethics form</w:t>
      </w:r>
    </w:p>
    <w:p w:rsidR="00DA1188" w:rsidRDefault="00DA1188" w:rsidP="00DA1188">
      <w:pPr>
        <w:tabs>
          <w:tab w:val="left" w:pos="5103"/>
        </w:tabs>
        <w:spacing w:after="0" w:line="240" w:lineRule="auto"/>
        <w:jc w:val="center"/>
        <w:rPr>
          <w:rFonts w:eastAsia="Times New Roman" w:cs="Arial"/>
          <w:b/>
          <w:bCs/>
          <w:szCs w:val="24"/>
        </w:rPr>
      </w:pPr>
    </w:p>
    <w:p w:rsidR="00DA1188" w:rsidRDefault="00DA1188" w:rsidP="00DA1188">
      <w:pPr>
        <w:tabs>
          <w:tab w:val="left" w:pos="5103"/>
        </w:tabs>
        <w:spacing w:after="0" w:line="240" w:lineRule="auto"/>
        <w:jc w:val="center"/>
        <w:rPr>
          <w:rFonts w:eastAsia="Times New Roman" w:cs="Arial"/>
          <w:b/>
          <w:bCs/>
          <w:szCs w:val="24"/>
        </w:rPr>
      </w:pPr>
      <w:r w:rsidRPr="004C3A0B">
        <w:rPr>
          <w:noProof/>
          <w:lang w:eastAsia="en-GB"/>
        </w:rPr>
        <w:drawing>
          <wp:anchor distT="0" distB="0" distL="114300" distR="114300" simplePos="0" relativeHeight="251663360" behindDoc="0" locked="0" layoutInCell="1" allowOverlap="1" wp14:anchorId="38E579EB" wp14:editId="56830490">
            <wp:simplePos x="0" y="0"/>
            <wp:positionH relativeFrom="margin">
              <wp:posOffset>-209550</wp:posOffset>
            </wp:positionH>
            <wp:positionV relativeFrom="page">
              <wp:posOffset>1580515</wp:posOffset>
            </wp:positionV>
            <wp:extent cx="1792800" cy="601200"/>
            <wp:effectExtent l="0" t="0" r="0" b="8890"/>
            <wp:wrapSquare wrapText="bothSides"/>
            <wp:docPr id="7" name="Picture 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A1188" w:rsidRDefault="00DA1188" w:rsidP="00DA1188">
      <w:pPr>
        <w:tabs>
          <w:tab w:val="left" w:pos="5103"/>
        </w:tabs>
        <w:spacing w:after="0" w:line="240" w:lineRule="auto"/>
        <w:jc w:val="center"/>
        <w:rPr>
          <w:rFonts w:eastAsia="Times New Roman" w:cs="Arial"/>
          <w:b/>
          <w:bCs/>
          <w:szCs w:val="24"/>
        </w:rPr>
      </w:pPr>
    </w:p>
    <w:p w:rsidR="00DA1188" w:rsidRDefault="00DA1188" w:rsidP="00DA1188">
      <w:pPr>
        <w:tabs>
          <w:tab w:val="left" w:pos="5103"/>
        </w:tabs>
        <w:spacing w:after="0" w:line="240" w:lineRule="auto"/>
        <w:jc w:val="center"/>
        <w:rPr>
          <w:rFonts w:eastAsia="Times New Roman" w:cs="Arial"/>
          <w:b/>
          <w:bCs/>
          <w:szCs w:val="24"/>
        </w:rPr>
      </w:pPr>
    </w:p>
    <w:p w:rsidR="00DA1188" w:rsidRPr="00965F27" w:rsidRDefault="00DA1188" w:rsidP="00DA1188">
      <w:pPr>
        <w:pStyle w:val="Header"/>
        <w:jc w:val="right"/>
        <w:rPr>
          <w:rFonts w:cs="Arial"/>
          <w:b/>
          <w:bCs/>
          <w:sz w:val="22"/>
        </w:rPr>
      </w:pPr>
      <w:r w:rsidRPr="004C3A0B">
        <w:rPr>
          <w:rFonts w:cs="Arial"/>
          <w:b/>
          <w:bCs/>
          <w:sz w:val="22"/>
        </w:rPr>
        <w:t>PG2</w:t>
      </w:r>
      <w:r>
        <w:rPr>
          <w:rFonts w:cs="Arial"/>
          <w:b/>
          <w:bCs/>
          <w:sz w:val="22"/>
        </w:rPr>
        <w:t xml:space="preserve"> / E1 FORM</w:t>
      </w:r>
    </w:p>
    <w:p w:rsidR="00DA1188" w:rsidRDefault="00DA1188" w:rsidP="00DA1188">
      <w:pPr>
        <w:tabs>
          <w:tab w:val="left" w:pos="5103"/>
        </w:tabs>
        <w:spacing w:after="0" w:line="240" w:lineRule="auto"/>
        <w:jc w:val="center"/>
        <w:rPr>
          <w:rFonts w:eastAsia="Times New Roman" w:cs="Arial"/>
          <w:b/>
          <w:bCs/>
          <w:szCs w:val="24"/>
        </w:rPr>
      </w:pPr>
    </w:p>
    <w:p w:rsidR="00DA1188" w:rsidRDefault="00DA1188" w:rsidP="00DA1188">
      <w:pPr>
        <w:tabs>
          <w:tab w:val="left" w:pos="5103"/>
        </w:tabs>
        <w:spacing w:after="0" w:line="240" w:lineRule="auto"/>
        <w:jc w:val="center"/>
        <w:rPr>
          <w:rFonts w:eastAsia="Times New Roman" w:cs="Arial"/>
          <w:b/>
          <w:bCs/>
          <w:szCs w:val="24"/>
        </w:rPr>
      </w:pPr>
    </w:p>
    <w:p w:rsidR="00DA1188" w:rsidRDefault="00DA1188" w:rsidP="00DA1188">
      <w:pPr>
        <w:tabs>
          <w:tab w:val="left" w:pos="5103"/>
        </w:tabs>
        <w:spacing w:after="0" w:line="240" w:lineRule="auto"/>
        <w:jc w:val="center"/>
        <w:rPr>
          <w:rFonts w:eastAsia="Times New Roman" w:cs="Arial"/>
          <w:b/>
          <w:bCs/>
          <w:szCs w:val="24"/>
        </w:rPr>
      </w:pPr>
    </w:p>
    <w:p w:rsidR="00DA1188" w:rsidRDefault="00DA1188" w:rsidP="00DA1188">
      <w:pPr>
        <w:tabs>
          <w:tab w:val="left" w:pos="5103"/>
        </w:tabs>
        <w:spacing w:after="0" w:line="240" w:lineRule="auto"/>
        <w:jc w:val="center"/>
        <w:rPr>
          <w:rFonts w:eastAsia="Times New Roman" w:cs="Arial"/>
          <w:b/>
          <w:bCs/>
          <w:szCs w:val="24"/>
        </w:rPr>
      </w:pPr>
    </w:p>
    <w:p w:rsidR="00DA1188" w:rsidRPr="00DA1188" w:rsidRDefault="00DA1188" w:rsidP="00DA1188">
      <w:pPr>
        <w:tabs>
          <w:tab w:val="left" w:pos="5103"/>
        </w:tabs>
        <w:spacing w:after="0" w:line="240" w:lineRule="auto"/>
        <w:jc w:val="center"/>
        <w:rPr>
          <w:rFonts w:eastAsia="Times New Roman" w:cs="Arial"/>
          <w:b/>
          <w:bCs/>
          <w:szCs w:val="24"/>
        </w:rPr>
      </w:pPr>
      <w:r w:rsidRPr="00DA1188">
        <w:rPr>
          <w:rFonts w:eastAsia="Times New Roman" w:cs="Arial"/>
          <w:b/>
          <w:bCs/>
          <w:szCs w:val="24"/>
        </w:rPr>
        <w:t>APPLICATION FOR ETHICAL APPROVAL</w:t>
      </w:r>
    </w:p>
    <w:p w:rsidR="00DA1188" w:rsidRPr="00DA1188" w:rsidRDefault="00DA1188" w:rsidP="00DA1188">
      <w:pPr>
        <w:tabs>
          <w:tab w:val="left" w:pos="5103"/>
        </w:tabs>
        <w:spacing w:after="0" w:line="240" w:lineRule="auto"/>
        <w:ind w:right="282"/>
        <w:jc w:val="center"/>
        <w:rPr>
          <w:rFonts w:eastAsia="Times New Roman" w:cs="Arial"/>
          <w:b/>
          <w:bCs/>
          <w:sz w:val="20"/>
          <w:szCs w:val="20"/>
        </w:rPr>
      </w:pPr>
    </w:p>
    <w:p w:rsidR="00DA1188" w:rsidRPr="00DA1188" w:rsidRDefault="00DA1188" w:rsidP="00DA1188">
      <w:pPr>
        <w:tabs>
          <w:tab w:val="left" w:pos="5103"/>
        </w:tabs>
        <w:spacing w:after="0" w:line="240" w:lineRule="auto"/>
        <w:ind w:right="282"/>
        <w:jc w:val="both"/>
        <w:rPr>
          <w:rFonts w:eastAsia="Times New Roman" w:cs="Arial"/>
          <w:b/>
          <w:bCs/>
          <w:sz w:val="22"/>
        </w:rPr>
      </w:pPr>
      <w:proofErr w:type="gramStart"/>
      <w:r w:rsidRPr="00DA1188">
        <w:rPr>
          <w:rFonts w:eastAsia="Times New Roman" w:cs="Arial"/>
          <w:b/>
          <w:bCs/>
          <w:sz w:val="22"/>
        </w:rPr>
        <w:t>In order for</w:t>
      </w:r>
      <w:proofErr w:type="gramEnd"/>
      <w:r w:rsidRPr="00DA1188">
        <w:rPr>
          <w:rFonts w:eastAsia="Times New Roman" w:cs="Arial"/>
          <w:b/>
          <w:bCs/>
          <w:sz w:val="22"/>
        </w:rPr>
        <w:t xml:space="preserve"> research to result in benefit and minimise risk of harm, it must be conducted ethically. A researcher may not be covered by the University’s insurance if ethical approval has not been obtained prior to commencement.</w:t>
      </w:r>
    </w:p>
    <w:p w:rsidR="00DA1188" w:rsidRPr="00DA1188" w:rsidRDefault="00DA1188" w:rsidP="00DA1188">
      <w:pPr>
        <w:tabs>
          <w:tab w:val="left" w:pos="5103"/>
        </w:tabs>
        <w:spacing w:after="0" w:line="240" w:lineRule="auto"/>
        <w:ind w:right="282"/>
        <w:jc w:val="center"/>
        <w:rPr>
          <w:rFonts w:eastAsia="Times New Roman" w:cs="Arial"/>
          <w:b/>
          <w:bCs/>
          <w:sz w:val="16"/>
          <w:szCs w:val="16"/>
        </w:rPr>
      </w:pPr>
    </w:p>
    <w:p w:rsidR="00DA1188" w:rsidRPr="00DA1188" w:rsidRDefault="00DA1188" w:rsidP="00DA1188">
      <w:pPr>
        <w:tabs>
          <w:tab w:val="left" w:pos="5103"/>
        </w:tabs>
        <w:spacing w:after="0" w:line="240" w:lineRule="auto"/>
        <w:ind w:right="282"/>
        <w:jc w:val="both"/>
        <w:rPr>
          <w:rFonts w:eastAsia="Times New Roman" w:cs="Arial"/>
          <w:sz w:val="22"/>
        </w:rPr>
      </w:pPr>
      <w:r w:rsidRPr="00DA1188">
        <w:rPr>
          <w:rFonts w:eastAsia="Times New Roman" w:cs="Arial"/>
          <w:sz w:val="22"/>
        </w:rPr>
        <w:t xml:space="preserve">The University follows the OECD Frascati manual definition of </w:t>
      </w:r>
      <w:r w:rsidRPr="00DA1188">
        <w:rPr>
          <w:rFonts w:eastAsia="Times New Roman" w:cs="Arial"/>
          <w:b/>
          <w:sz w:val="22"/>
        </w:rPr>
        <w:t>research activity</w:t>
      </w:r>
      <w:r w:rsidRPr="00DA1188">
        <w:rPr>
          <w:rFonts w:eastAsia="Times New Roman"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A1188" w:rsidRPr="00DA1188" w:rsidRDefault="00DA1188" w:rsidP="00DA1188">
      <w:pPr>
        <w:tabs>
          <w:tab w:val="left" w:pos="5103"/>
        </w:tabs>
        <w:spacing w:after="0" w:line="240" w:lineRule="auto"/>
        <w:ind w:right="282"/>
        <w:jc w:val="both"/>
        <w:rPr>
          <w:rFonts w:eastAsia="Times New Roman" w:cs="Arial"/>
          <w:sz w:val="22"/>
        </w:rPr>
      </w:pPr>
    </w:p>
    <w:p w:rsidR="00DA1188" w:rsidRPr="00DA1188" w:rsidRDefault="00DA1188" w:rsidP="00DA1188">
      <w:pPr>
        <w:tabs>
          <w:tab w:val="left" w:pos="5103"/>
        </w:tabs>
        <w:spacing w:after="0" w:line="240" w:lineRule="auto"/>
        <w:ind w:right="282"/>
        <w:jc w:val="both"/>
        <w:rPr>
          <w:rFonts w:eastAsia="Times New Roman" w:cs="Arial"/>
          <w:sz w:val="22"/>
        </w:rPr>
      </w:pPr>
      <w:r w:rsidRPr="00DA1188">
        <w:rPr>
          <w:rFonts w:eastAsia="Times New Roman" w:cs="Arial"/>
          <w:sz w:val="22"/>
        </w:rPr>
        <w:t>The individual undertaking the research activity is known as the “principal researcher”.</w:t>
      </w:r>
    </w:p>
    <w:p w:rsidR="00DA1188" w:rsidRPr="00DA1188" w:rsidRDefault="00DA1188" w:rsidP="00DA1188">
      <w:pPr>
        <w:tabs>
          <w:tab w:val="left" w:pos="5103"/>
        </w:tabs>
        <w:spacing w:after="0" w:line="240" w:lineRule="auto"/>
        <w:ind w:right="282"/>
        <w:jc w:val="both"/>
        <w:rPr>
          <w:rFonts w:eastAsia="Times New Roman" w:cs="Arial"/>
          <w:sz w:val="22"/>
        </w:rPr>
      </w:pPr>
    </w:p>
    <w:p w:rsidR="00DA1188" w:rsidRPr="00DA1188" w:rsidRDefault="00DA1188" w:rsidP="00DA1188">
      <w:pPr>
        <w:tabs>
          <w:tab w:val="left" w:pos="5103"/>
        </w:tabs>
        <w:spacing w:after="0" w:line="240" w:lineRule="auto"/>
        <w:ind w:right="282"/>
        <w:jc w:val="both"/>
        <w:rPr>
          <w:rFonts w:eastAsia="Times New Roman" w:cs="Arial"/>
          <w:sz w:val="22"/>
        </w:rPr>
      </w:pPr>
      <w:r w:rsidRPr="00DA1188">
        <w:rPr>
          <w:rFonts w:eastAsia="Times New Roman" w:cs="Arial"/>
          <w:sz w:val="22"/>
        </w:rPr>
        <w:t>Ethical approval is not required for routine audits, performance reviews, quality assurance studies, testing within normal educational requirements, and literary or artistic criticism.</w:t>
      </w:r>
    </w:p>
    <w:p w:rsidR="00DA1188" w:rsidRPr="00DA1188" w:rsidRDefault="00DA1188" w:rsidP="00DA1188">
      <w:pPr>
        <w:tabs>
          <w:tab w:val="left" w:pos="5103"/>
        </w:tabs>
        <w:spacing w:after="0" w:line="240" w:lineRule="auto"/>
        <w:ind w:right="282"/>
        <w:jc w:val="both"/>
        <w:rPr>
          <w:rFonts w:eastAsia="Times New Roman" w:cs="Arial"/>
          <w:sz w:val="22"/>
        </w:rPr>
      </w:pPr>
    </w:p>
    <w:p w:rsidR="00DA1188" w:rsidRPr="00DA1188" w:rsidRDefault="00DA1188" w:rsidP="00DA1188">
      <w:pPr>
        <w:tabs>
          <w:tab w:val="left" w:pos="5103"/>
        </w:tabs>
        <w:spacing w:after="0" w:line="240" w:lineRule="auto"/>
        <w:ind w:right="282"/>
        <w:jc w:val="both"/>
        <w:rPr>
          <w:rFonts w:eastAsia="Times New Roman" w:cs="Arial"/>
          <w:b/>
          <w:bCs/>
          <w:sz w:val="22"/>
        </w:rPr>
      </w:pPr>
      <w:r w:rsidRPr="00DA1188">
        <w:rPr>
          <w:rFonts w:eastAsia="Times New Roman" w:cs="Arial"/>
          <w:b/>
          <w:bCs/>
          <w:sz w:val="22"/>
        </w:rPr>
        <w:t>Please read the notes for guidance before completing ALL sections of the form.</w:t>
      </w:r>
    </w:p>
    <w:p w:rsidR="00DA1188" w:rsidRPr="00DA1188" w:rsidRDefault="00DA1188" w:rsidP="00DA1188">
      <w:pPr>
        <w:autoSpaceDE w:val="0"/>
        <w:autoSpaceDN w:val="0"/>
        <w:adjustRightInd w:val="0"/>
        <w:spacing w:after="0" w:line="240" w:lineRule="auto"/>
        <w:jc w:val="both"/>
        <w:rPr>
          <w:rFonts w:eastAsia="Times New Roman" w:cs="Arial"/>
          <w:sz w:val="22"/>
        </w:rPr>
      </w:pPr>
    </w:p>
    <w:p w:rsidR="00DA1188" w:rsidRPr="00DA1188" w:rsidRDefault="00DA1188" w:rsidP="00DA1188">
      <w:pPr>
        <w:autoSpaceDE w:val="0"/>
        <w:autoSpaceDN w:val="0"/>
        <w:adjustRightInd w:val="0"/>
        <w:spacing w:after="0" w:line="240" w:lineRule="auto"/>
        <w:jc w:val="both"/>
        <w:rPr>
          <w:rFonts w:eastAsia="Times New Roman" w:cs="Arial"/>
          <w:sz w:val="22"/>
        </w:rPr>
      </w:pPr>
      <w:r w:rsidRPr="00DA1188">
        <w:rPr>
          <w:rFonts w:eastAsia="Times New Roman" w:cs="Arial"/>
          <w:b/>
          <w:sz w:val="22"/>
        </w:rPr>
        <w:t>This form</w:t>
      </w:r>
      <w:r w:rsidRPr="00DA1188">
        <w:rPr>
          <w:rFonts w:eastAsia="Times New Roman" w:cs="Arial"/>
          <w:sz w:val="22"/>
        </w:rPr>
        <w:t xml:space="preserve"> </w:t>
      </w:r>
      <w:r w:rsidRPr="00DA1188">
        <w:rPr>
          <w:rFonts w:eastAsia="Times New Roman" w:cs="Arial"/>
          <w:b/>
          <w:sz w:val="22"/>
        </w:rPr>
        <w:t>must be completed and approved prior to undertaking any research activity.</w:t>
      </w:r>
      <w:r w:rsidRPr="00DA1188">
        <w:rPr>
          <w:rFonts w:eastAsia="Times New Roman" w:cs="Arial"/>
          <w:sz w:val="22"/>
        </w:rPr>
        <w:t xml:space="preserve"> Please see Checklist for details of process for different categories of application.  </w:t>
      </w:r>
    </w:p>
    <w:p w:rsidR="00DA1188" w:rsidRPr="00DA1188" w:rsidRDefault="00DA1188" w:rsidP="00DA1188">
      <w:pPr>
        <w:autoSpaceDE w:val="0"/>
        <w:autoSpaceDN w:val="0"/>
        <w:adjustRightInd w:val="0"/>
        <w:spacing w:after="0" w:line="240" w:lineRule="auto"/>
        <w:jc w:val="both"/>
        <w:rPr>
          <w:rFonts w:eastAsia="Times New Roman" w:cs="Arial"/>
          <w:sz w:val="22"/>
        </w:rPr>
      </w:pPr>
    </w:p>
    <w:p w:rsidR="00DA1188" w:rsidRPr="00DA1188" w:rsidRDefault="00DA1188" w:rsidP="00DA1188">
      <w:pPr>
        <w:autoSpaceDE w:val="0"/>
        <w:autoSpaceDN w:val="0"/>
        <w:adjustRightInd w:val="0"/>
        <w:spacing w:after="0" w:line="240" w:lineRule="auto"/>
        <w:jc w:val="both"/>
        <w:rPr>
          <w:rFonts w:eastAsia="Times New Roman" w:cs="Arial"/>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A: About You (Principal Researcher)</w:t>
      </w:r>
    </w:p>
    <w:p w:rsidR="00DA1188" w:rsidRPr="00DA1188" w:rsidRDefault="00DA1188" w:rsidP="00DA1188">
      <w:pPr>
        <w:spacing w:after="0" w:line="240" w:lineRule="auto"/>
        <w:rPr>
          <w:rFonts w:eastAsia="Times New Roman"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A1188" w:rsidRPr="00DA1188" w:rsidTr="00DA1188">
        <w:trPr>
          <w:trHeight w:val="439"/>
        </w:trPr>
        <w:tc>
          <w:tcPr>
            <w:tcW w:w="3510" w:type="dxa"/>
            <w:gridSpan w:val="3"/>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sz w:val="22"/>
              </w:rPr>
              <w:t>Full Name:</w:t>
            </w:r>
          </w:p>
        </w:tc>
        <w:tc>
          <w:tcPr>
            <w:tcW w:w="6379" w:type="dxa"/>
            <w:gridSpan w:val="4"/>
          </w:tcPr>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Charlotte Greenway </w:t>
            </w:r>
          </w:p>
        </w:tc>
      </w:tr>
      <w:tr w:rsidR="00DA1188" w:rsidRPr="00DA1188" w:rsidTr="00DA1188">
        <w:tc>
          <w:tcPr>
            <w:tcW w:w="9889" w:type="dxa"/>
            <w:gridSpan w:val="7"/>
          </w:tcPr>
          <w:p w:rsidR="00DA1188" w:rsidRPr="00DA1188" w:rsidRDefault="00DA1188" w:rsidP="00DA1188">
            <w:pPr>
              <w:spacing w:after="0" w:line="240" w:lineRule="auto"/>
              <w:rPr>
                <w:rFonts w:eastAsia="Times New Roman" w:cs="Arial"/>
                <w:sz w:val="22"/>
              </w:rPr>
            </w:pPr>
            <w:r w:rsidRPr="00DA1188">
              <w:rPr>
                <w:rFonts w:eastAsia="Times New Roman" w:cs="Arial"/>
                <w:sz w:val="22"/>
              </w:rPr>
              <w:t>Tick all boxes which apply:</w:t>
            </w:r>
          </w:p>
        </w:tc>
      </w:tr>
      <w:tr w:rsidR="00DA1188" w:rsidRPr="00DA1188" w:rsidTr="00DA1188">
        <w:trPr>
          <w:trHeight w:val="472"/>
        </w:trPr>
        <w:tc>
          <w:tcPr>
            <w:tcW w:w="1951" w:type="dxa"/>
            <w:shd w:val="clear" w:color="auto" w:fill="F2F2F2"/>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Member of staff:</w:t>
            </w:r>
          </w:p>
        </w:tc>
        <w:sdt>
          <w:sdtPr>
            <w:rPr>
              <w:rFonts w:eastAsia="Times New Roman" w:cs="Arial"/>
              <w:sz w:val="22"/>
            </w:rPr>
            <w:id w:val="-1346858176"/>
            <w14:checkbox>
              <w14:checked w14:val="1"/>
              <w14:checkedState w14:val="2612" w14:font="MS Gothic"/>
              <w14:uncheckedState w14:val="2610" w14:font="MS Gothic"/>
            </w14:checkbox>
          </w:sdtPr>
          <w:sdtEndPr/>
          <w:sdtContent>
            <w:tc>
              <w:tcPr>
                <w:tcW w:w="1276"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c>
          <w:tcPr>
            <w:tcW w:w="1701" w:type="dxa"/>
            <w:gridSpan w:val="2"/>
            <w:shd w:val="clear" w:color="auto" w:fill="F2F2F2"/>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Student:</w:t>
            </w:r>
          </w:p>
        </w:tc>
        <w:sdt>
          <w:sdtPr>
            <w:rPr>
              <w:rFonts w:eastAsia="Times New Roman" w:cs="Arial"/>
              <w:sz w:val="22"/>
            </w:rPr>
            <w:id w:val="878279592"/>
            <w14:checkbox>
              <w14:checked w14:val="0"/>
              <w14:checkedState w14:val="2612" w14:font="MS Gothic"/>
              <w14:uncheckedState w14:val="2610" w14:font="MS Gothic"/>
            </w14:checkbox>
          </w:sdtPr>
          <w:sdtEndPr/>
          <w:sdtContent>
            <w:tc>
              <w:tcPr>
                <w:tcW w:w="992"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c>
          <w:tcPr>
            <w:tcW w:w="3119" w:type="dxa"/>
            <w:shd w:val="clear" w:color="auto" w:fill="F2F2F2"/>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Honorary research fellow:</w:t>
            </w:r>
          </w:p>
        </w:tc>
        <w:sdt>
          <w:sdtPr>
            <w:rPr>
              <w:rFonts w:eastAsia="Times New Roman" w:cs="Arial"/>
              <w:sz w:val="22"/>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r>
    </w:tbl>
    <w:p w:rsidR="00DA1188" w:rsidRPr="00DA1188" w:rsidRDefault="00DA1188" w:rsidP="00DA1188">
      <w:pPr>
        <w:spacing w:after="0" w:line="240" w:lineRule="auto"/>
        <w:rPr>
          <w:rFonts w:eastAsia="Times New Roman"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A1188" w:rsidRPr="00DA1188" w:rsidTr="00DA1188">
        <w:trPr>
          <w:cantSplit/>
          <w:trHeight w:val="334"/>
        </w:trPr>
        <w:tc>
          <w:tcPr>
            <w:tcW w:w="3510" w:type="dxa"/>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sz w:val="22"/>
              </w:rPr>
              <w:t>Faculty/School/Centre:</w:t>
            </w:r>
          </w:p>
        </w:tc>
        <w:tc>
          <w:tcPr>
            <w:tcW w:w="6379" w:type="dxa"/>
            <w:gridSpan w:val="3"/>
          </w:tcPr>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Psychology </w:t>
            </w:r>
          </w:p>
        </w:tc>
      </w:tr>
      <w:tr w:rsidR="00DA1188" w:rsidRPr="00DA1188" w:rsidTr="00DA1188">
        <w:trPr>
          <w:cantSplit/>
          <w:trHeight w:val="340"/>
        </w:trPr>
        <w:tc>
          <w:tcPr>
            <w:tcW w:w="3510" w:type="dxa"/>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sz w:val="22"/>
              </w:rPr>
              <w:t>Campus:</w:t>
            </w:r>
          </w:p>
        </w:tc>
        <w:tc>
          <w:tcPr>
            <w:tcW w:w="6379" w:type="dxa"/>
            <w:gridSpan w:val="3"/>
          </w:tcPr>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Carmarthen </w:t>
            </w:r>
          </w:p>
        </w:tc>
      </w:tr>
      <w:tr w:rsidR="00DA1188" w:rsidRPr="00DA1188" w:rsidTr="00DA1188">
        <w:trPr>
          <w:cantSplit/>
          <w:trHeight w:val="340"/>
        </w:trPr>
        <w:tc>
          <w:tcPr>
            <w:tcW w:w="3510" w:type="dxa"/>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sz w:val="22"/>
              </w:rPr>
              <w:t>E-mail address:</w:t>
            </w:r>
          </w:p>
        </w:tc>
        <w:tc>
          <w:tcPr>
            <w:tcW w:w="6379" w:type="dxa"/>
            <w:gridSpan w:val="3"/>
          </w:tcPr>
          <w:p w:rsidR="00DA1188" w:rsidRPr="00DA1188" w:rsidRDefault="00DA1188" w:rsidP="00DA1188">
            <w:pPr>
              <w:spacing w:after="0" w:line="240" w:lineRule="auto"/>
              <w:rPr>
                <w:rFonts w:eastAsia="Times New Roman" w:cs="Arial"/>
                <w:sz w:val="22"/>
              </w:rPr>
            </w:pPr>
            <w:r w:rsidRPr="00DA1188">
              <w:rPr>
                <w:rFonts w:eastAsia="Times New Roman" w:cs="Arial"/>
                <w:sz w:val="22"/>
              </w:rPr>
              <w:t>c.greenway@uwtsd.ac.uk</w:t>
            </w:r>
          </w:p>
        </w:tc>
      </w:tr>
      <w:tr w:rsidR="00DA1188" w:rsidRPr="00DA1188" w:rsidTr="00DA1188">
        <w:trPr>
          <w:cantSplit/>
          <w:trHeight w:val="340"/>
        </w:trPr>
        <w:tc>
          <w:tcPr>
            <w:tcW w:w="3510" w:type="dxa"/>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sz w:val="22"/>
              </w:rPr>
              <w:t>Contact Telephone Number:</w:t>
            </w:r>
          </w:p>
        </w:tc>
        <w:tc>
          <w:tcPr>
            <w:tcW w:w="6379" w:type="dxa"/>
            <w:gridSpan w:val="3"/>
          </w:tcPr>
          <w:p w:rsidR="00DA1188" w:rsidRPr="00DA1188" w:rsidRDefault="00DA1188" w:rsidP="00DA1188">
            <w:pPr>
              <w:spacing w:after="0" w:line="240" w:lineRule="auto"/>
              <w:rPr>
                <w:rFonts w:eastAsia="Times New Roman" w:cs="Arial"/>
                <w:sz w:val="22"/>
              </w:rPr>
            </w:pPr>
            <w:r w:rsidRPr="00DA1188">
              <w:rPr>
                <w:rFonts w:eastAsia="Times New Roman" w:cs="Arial"/>
                <w:sz w:val="22"/>
              </w:rPr>
              <w:t>01267676923</w:t>
            </w:r>
          </w:p>
        </w:tc>
      </w:tr>
      <w:tr w:rsidR="00DA1188" w:rsidRPr="00DA1188" w:rsidTr="00DA1188">
        <w:tc>
          <w:tcPr>
            <w:tcW w:w="9889" w:type="dxa"/>
            <w:gridSpan w:val="4"/>
          </w:tcPr>
          <w:p w:rsidR="00DA1188" w:rsidRPr="00DA1188" w:rsidRDefault="00DA1188" w:rsidP="00DA1188">
            <w:pPr>
              <w:spacing w:after="0" w:line="240" w:lineRule="auto"/>
              <w:rPr>
                <w:rFonts w:eastAsia="Times New Roman" w:cs="Arial"/>
                <w:sz w:val="22"/>
              </w:rPr>
            </w:pPr>
            <w:r w:rsidRPr="00DA1188">
              <w:rPr>
                <w:rFonts w:eastAsia="Times New Roman" w:cs="Arial"/>
                <w:b/>
                <w:i/>
                <w:sz w:val="22"/>
              </w:rPr>
              <w:lastRenderedPageBreak/>
              <w:t>For students:</w:t>
            </w:r>
          </w:p>
        </w:tc>
      </w:tr>
      <w:tr w:rsidR="00DA1188" w:rsidRPr="00DA1188" w:rsidTr="00DA1188">
        <w:trPr>
          <w:trHeight w:val="513"/>
        </w:trPr>
        <w:tc>
          <w:tcPr>
            <w:tcW w:w="3510" w:type="dxa"/>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Student Number:</w:t>
            </w:r>
          </w:p>
        </w:tc>
        <w:tc>
          <w:tcPr>
            <w:tcW w:w="3969" w:type="dxa"/>
            <w:vAlign w:val="center"/>
          </w:tcPr>
          <w:p w:rsidR="00DA1188" w:rsidRPr="00DA1188" w:rsidRDefault="00DA1188" w:rsidP="00DA1188">
            <w:pPr>
              <w:spacing w:after="0" w:line="240" w:lineRule="auto"/>
              <w:rPr>
                <w:rFonts w:eastAsia="Times New Roman" w:cs="Arial"/>
                <w:sz w:val="22"/>
              </w:rPr>
            </w:pPr>
          </w:p>
        </w:tc>
        <w:tc>
          <w:tcPr>
            <w:tcW w:w="1701" w:type="dxa"/>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Undergraduate</w:t>
            </w:r>
          </w:p>
        </w:tc>
        <w:sdt>
          <w:sdtPr>
            <w:rPr>
              <w:rFonts w:eastAsia="Times New Roman" w:cs="Arial"/>
              <w:sz w:val="22"/>
            </w:rPr>
            <w:id w:val="1069072476"/>
            <w14:checkbox>
              <w14:checked w14:val="0"/>
              <w14:checkedState w14:val="2612" w14:font="MS Gothic"/>
              <w14:uncheckedState w14:val="2610" w14:font="MS Gothic"/>
            </w14:checkbox>
          </w:sdtPr>
          <w:sdtEndPr/>
          <w:sdtContent>
            <w:tc>
              <w:tcPr>
                <w:tcW w:w="709"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r>
      <w:tr w:rsidR="00DA1188" w:rsidRPr="00DA1188" w:rsidTr="00DA1188">
        <w:trPr>
          <w:trHeight w:val="549"/>
        </w:trPr>
        <w:tc>
          <w:tcPr>
            <w:tcW w:w="3510" w:type="dxa"/>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Programme of Study:</w:t>
            </w:r>
          </w:p>
        </w:tc>
        <w:tc>
          <w:tcPr>
            <w:tcW w:w="3969" w:type="dxa"/>
            <w:vAlign w:val="center"/>
          </w:tcPr>
          <w:p w:rsidR="00DA1188" w:rsidRPr="00DA1188" w:rsidRDefault="00DA1188" w:rsidP="00DA1188">
            <w:pPr>
              <w:spacing w:after="0" w:line="240" w:lineRule="auto"/>
              <w:rPr>
                <w:rFonts w:eastAsia="Times New Roman" w:cs="Arial"/>
                <w:sz w:val="22"/>
              </w:rPr>
            </w:pPr>
          </w:p>
        </w:tc>
        <w:tc>
          <w:tcPr>
            <w:tcW w:w="1701" w:type="dxa"/>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Taught Postgraduate</w:t>
            </w:r>
          </w:p>
        </w:tc>
        <w:sdt>
          <w:sdtPr>
            <w:rPr>
              <w:rFonts w:eastAsia="Times New Roman" w:cs="Arial"/>
              <w:sz w:val="22"/>
            </w:rPr>
            <w:id w:val="2141447691"/>
            <w14:checkbox>
              <w14:checked w14:val="0"/>
              <w14:checkedState w14:val="2612" w14:font="MS Gothic"/>
              <w14:uncheckedState w14:val="2610" w14:font="MS Gothic"/>
            </w14:checkbox>
          </w:sdtPr>
          <w:sdtEndPr/>
          <w:sdtContent>
            <w:tc>
              <w:tcPr>
                <w:tcW w:w="709"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r>
      <w:tr w:rsidR="00DA1188" w:rsidRPr="00DA1188" w:rsidTr="00DA1188">
        <w:trPr>
          <w:trHeight w:val="557"/>
        </w:trPr>
        <w:tc>
          <w:tcPr>
            <w:tcW w:w="3510" w:type="dxa"/>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Director of Studies/Supervisor:</w:t>
            </w:r>
          </w:p>
        </w:tc>
        <w:tc>
          <w:tcPr>
            <w:tcW w:w="3969" w:type="dxa"/>
            <w:vAlign w:val="center"/>
          </w:tcPr>
          <w:p w:rsidR="00DA1188" w:rsidRPr="00DA1188" w:rsidRDefault="00DA1188" w:rsidP="00DA1188">
            <w:pPr>
              <w:spacing w:after="0" w:line="240" w:lineRule="auto"/>
              <w:rPr>
                <w:rFonts w:eastAsia="Times New Roman" w:cs="Arial"/>
                <w:sz w:val="22"/>
              </w:rPr>
            </w:pPr>
          </w:p>
        </w:tc>
        <w:tc>
          <w:tcPr>
            <w:tcW w:w="1701" w:type="dxa"/>
            <w:vAlign w:val="center"/>
          </w:tcPr>
          <w:p w:rsidR="00DA1188" w:rsidRPr="00DA1188" w:rsidRDefault="00DA1188" w:rsidP="00DA1188">
            <w:pPr>
              <w:spacing w:after="0" w:line="240" w:lineRule="auto"/>
              <w:jc w:val="center"/>
              <w:rPr>
                <w:rFonts w:eastAsia="Times New Roman" w:cs="Arial"/>
                <w:sz w:val="22"/>
              </w:rPr>
            </w:pPr>
            <w:r w:rsidRPr="00DA1188">
              <w:rPr>
                <w:rFonts w:eastAsia="Times New Roman" w:cs="Arial"/>
                <w:sz w:val="22"/>
              </w:rPr>
              <w:t>Research</w:t>
            </w:r>
          </w:p>
        </w:tc>
        <w:sdt>
          <w:sdtPr>
            <w:rPr>
              <w:rFonts w:eastAsia="Times New Roman" w:cs="Arial"/>
              <w:sz w:val="22"/>
            </w:rPr>
            <w:id w:val="-604966272"/>
            <w14:checkbox>
              <w14:checked w14:val="0"/>
              <w14:checkedState w14:val="2612" w14:font="MS Gothic"/>
              <w14:uncheckedState w14:val="2610" w14:font="MS Gothic"/>
            </w14:checkbox>
          </w:sdtPr>
          <w:sdtEndPr/>
          <w:sdtContent>
            <w:tc>
              <w:tcPr>
                <w:tcW w:w="709" w:type="dxa"/>
                <w:shd w:val="clear" w:color="auto" w:fill="BFBFBF"/>
                <w:vAlign w:val="center"/>
              </w:tcPr>
              <w:p w:rsidR="00DA1188" w:rsidRPr="00DA1188" w:rsidRDefault="00DA1188" w:rsidP="00DA1188">
                <w:pPr>
                  <w:spacing w:after="0" w:line="240" w:lineRule="auto"/>
                  <w:jc w:val="center"/>
                  <w:rPr>
                    <w:rFonts w:eastAsia="Times New Roman" w:cs="Arial"/>
                    <w:sz w:val="22"/>
                  </w:rPr>
                </w:pPr>
                <w:r w:rsidRPr="00DA1188">
                  <w:rPr>
                    <w:rFonts w:ascii="Segoe UI Symbol" w:eastAsia="Times New Roman" w:hAnsi="Segoe UI Symbol" w:cs="Segoe UI Symbol"/>
                    <w:sz w:val="22"/>
                  </w:rPr>
                  <w:t>☐</w:t>
                </w:r>
              </w:p>
            </w:tc>
          </w:sdtContent>
        </w:sdt>
      </w:tr>
    </w:tbl>
    <w:p w:rsidR="00DA1188" w:rsidRPr="00DA1188" w:rsidRDefault="00DA1188" w:rsidP="00DA1188">
      <w:pPr>
        <w:spacing w:after="0" w:line="240" w:lineRule="auto"/>
        <w:rPr>
          <w:rFonts w:eastAsia="Times New Roman" w:cs="Arial"/>
          <w:bCs/>
          <w:iCs/>
          <w:sz w:val="20"/>
          <w:szCs w:val="20"/>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B: Approval for Research Activity</w:t>
      </w:r>
    </w:p>
    <w:p w:rsidR="00DA1188" w:rsidRPr="00DA1188" w:rsidRDefault="00DA1188" w:rsidP="00DA1188">
      <w:pPr>
        <w:autoSpaceDE w:val="0"/>
        <w:autoSpaceDN w:val="0"/>
        <w:adjustRightInd w:val="0"/>
        <w:spacing w:after="0" w:line="240" w:lineRule="auto"/>
        <w:jc w:val="both"/>
        <w:rPr>
          <w:rFonts w:eastAsia="Times New Roman"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DA1188" w:rsidRPr="00DA1188" w:rsidTr="00DA1188">
        <w:tc>
          <w:tcPr>
            <w:tcW w:w="7508" w:type="dxa"/>
            <w:gridSpan w:val="2"/>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Has the research activity received approval in principle?</w:t>
            </w:r>
          </w:p>
          <w:p w:rsidR="00DA1188" w:rsidRPr="00DA1188" w:rsidRDefault="00DA1188" w:rsidP="00DA1188">
            <w:pPr>
              <w:autoSpaceDE w:val="0"/>
              <w:autoSpaceDN w:val="0"/>
              <w:adjustRightInd w:val="0"/>
              <w:spacing w:line="240" w:lineRule="auto"/>
              <w:rPr>
                <w:rFonts w:cs="Arial"/>
                <w:sz w:val="22"/>
              </w:rPr>
            </w:pPr>
            <w:r w:rsidRPr="00DA1188">
              <w:rPr>
                <w:rFonts w:cs="Arial"/>
                <w:sz w:val="22"/>
              </w:rPr>
              <w:t>(please check the Guidance Notes as to the appropriate approval process for different levels of research by different categories of individual)</w:t>
            </w:r>
          </w:p>
        </w:tc>
        <w:tc>
          <w:tcPr>
            <w:tcW w:w="709"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cs="Arial"/>
                <w:sz w:val="22"/>
              </w:rPr>
              <w:t>YES</w:t>
            </w:r>
          </w:p>
        </w:tc>
        <w:sdt>
          <w:sdtPr>
            <w:rPr>
              <w:rFonts w:cs="Arial"/>
              <w:sz w:val="22"/>
            </w:rPr>
            <w:id w:val="1447122604"/>
            <w14:checkbox>
              <w14:checked w14:val="1"/>
              <w14:checkedState w14:val="2612" w14:font="MS Gothic"/>
              <w14:uncheckedState w14:val="2610" w14:font="MS Gothic"/>
            </w14:checkbox>
          </w:sdtPr>
          <w:sdtEndPr/>
          <w:sdtContent>
            <w:tc>
              <w:tcPr>
                <w:tcW w:w="567" w:type="dxa"/>
                <w:shd w:val="clear" w:color="auto" w:fill="BFBFBF"/>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sz w:val="22"/>
                  </w:rPr>
                  <w:t>☒</w:t>
                </w:r>
              </w:p>
            </w:tc>
          </w:sdtContent>
        </w:sdt>
        <w:tc>
          <w:tcPr>
            <w:tcW w:w="567"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cs="Arial"/>
                <w:sz w:val="22"/>
              </w:rPr>
              <w:t>NO</w:t>
            </w:r>
          </w:p>
        </w:tc>
        <w:sdt>
          <w:sdtPr>
            <w:rPr>
              <w:rFonts w:cs="Arial"/>
              <w:sz w:val="22"/>
            </w:rPr>
            <w:id w:val="1244220297"/>
            <w14:checkbox>
              <w14:checked w14:val="0"/>
              <w14:checkedState w14:val="2612" w14:font="MS Gothic"/>
              <w14:uncheckedState w14:val="2610" w14:font="MS Gothic"/>
            </w14:checkbox>
          </w:sdtPr>
          <w:sdtEndPr/>
          <w:sdtContent>
            <w:tc>
              <w:tcPr>
                <w:tcW w:w="567" w:type="dxa"/>
                <w:shd w:val="clear" w:color="auto" w:fill="BFBFBF"/>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sz w:val="22"/>
                  </w:rPr>
                  <w:t>☐</w:t>
                </w:r>
              </w:p>
            </w:tc>
          </w:sdtContent>
        </w:sdt>
      </w:tr>
      <w:tr w:rsidR="00DA1188" w:rsidRPr="00DA1188" w:rsidTr="00DA1188">
        <w:tc>
          <w:tcPr>
            <w:tcW w:w="8784" w:type="dxa"/>
            <w:gridSpan w:val="4"/>
          </w:tcPr>
          <w:p w:rsidR="00DA1188" w:rsidRPr="00DA1188" w:rsidRDefault="00DA1188" w:rsidP="00DA1188">
            <w:pPr>
              <w:autoSpaceDE w:val="0"/>
              <w:autoSpaceDN w:val="0"/>
              <w:adjustRightInd w:val="0"/>
              <w:spacing w:line="240" w:lineRule="auto"/>
              <w:jc w:val="right"/>
              <w:rPr>
                <w:rFonts w:cs="Arial"/>
                <w:b/>
                <w:bCs/>
                <w:sz w:val="22"/>
              </w:rPr>
            </w:pPr>
            <w:r w:rsidRPr="00DA1188">
              <w:rPr>
                <w:rFonts w:cs="Arial"/>
                <w:b/>
                <w:bCs/>
                <w:sz w:val="22"/>
              </w:rPr>
              <w:t xml:space="preserve">     </w:t>
            </w:r>
          </w:p>
        </w:tc>
        <w:tc>
          <w:tcPr>
            <w:tcW w:w="1134" w:type="dxa"/>
            <w:gridSpan w:val="2"/>
          </w:tcPr>
          <w:p w:rsidR="00DA1188" w:rsidRPr="00DA1188" w:rsidRDefault="00DA1188" w:rsidP="00DA1188">
            <w:pPr>
              <w:autoSpaceDE w:val="0"/>
              <w:autoSpaceDN w:val="0"/>
              <w:adjustRightInd w:val="0"/>
              <w:spacing w:line="240" w:lineRule="auto"/>
              <w:jc w:val="center"/>
              <w:rPr>
                <w:rFonts w:cs="Arial"/>
                <w:b/>
                <w:bCs/>
                <w:i/>
                <w:sz w:val="22"/>
              </w:rPr>
            </w:pPr>
            <w:r w:rsidRPr="00DA1188">
              <w:rPr>
                <w:rFonts w:cs="Arial"/>
                <w:b/>
                <w:bCs/>
                <w:i/>
                <w:sz w:val="22"/>
              </w:rPr>
              <w:t>Date</w:t>
            </w:r>
          </w:p>
        </w:tc>
      </w:tr>
      <w:tr w:rsidR="00DA1188" w:rsidRPr="00DA1188" w:rsidTr="00DA1188">
        <w:trPr>
          <w:trHeight w:val="437"/>
        </w:trPr>
        <w:tc>
          <w:tcPr>
            <w:tcW w:w="3693" w:type="dxa"/>
            <w:vMerge w:val="restart"/>
            <w:shd w:val="clear" w:color="auto" w:fill="F2F2F2"/>
          </w:tcPr>
          <w:p w:rsidR="00DA1188" w:rsidRPr="00DA1188" w:rsidRDefault="00DA1188" w:rsidP="00DA1188">
            <w:pPr>
              <w:autoSpaceDE w:val="0"/>
              <w:autoSpaceDN w:val="0"/>
              <w:adjustRightInd w:val="0"/>
              <w:spacing w:line="240" w:lineRule="auto"/>
              <w:jc w:val="both"/>
              <w:rPr>
                <w:rFonts w:cs="Arial"/>
                <w:sz w:val="22"/>
              </w:rPr>
            </w:pPr>
            <w:r w:rsidRPr="00DA1188">
              <w:rPr>
                <w:rFonts w:cs="Arial"/>
                <w:sz w:val="22"/>
              </w:rPr>
              <w:t>If Yes, please indicate source of approval (and date where known):</w:t>
            </w:r>
          </w:p>
        </w:tc>
        <w:tc>
          <w:tcPr>
            <w:tcW w:w="4524" w:type="dxa"/>
            <w:gridSpan w:val="2"/>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Research Degrees Committee</w:t>
            </w:r>
          </w:p>
        </w:tc>
        <w:sdt>
          <w:sdtPr>
            <w:rPr>
              <w:rFonts w:cs="Arial"/>
              <w:b/>
              <w:bCs/>
              <w:sz w:val="22"/>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tc>
          </w:sdtContent>
        </w:sdt>
        <w:tc>
          <w:tcPr>
            <w:tcW w:w="1134" w:type="dxa"/>
            <w:gridSpan w:val="2"/>
            <w:vAlign w:val="center"/>
          </w:tcPr>
          <w:p w:rsidR="00DA1188" w:rsidRPr="00DA1188" w:rsidRDefault="00DA1188" w:rsidP="00DA1188">
            <w:pPr>
              <w:autoSpaceDE w:val="0"/>
              <w:autoSpaceDN w:val="0"/>
              <w:adjustRightInd w:val="0"/>
              <w:spacing w:line="240" w:lineRule="auto"/>
              <w:jc w:val="center"/>
              <w:rPr>
                <w:rFonts w:cs="Arial"/>
                <w:b/>
                <w:bCs/>
                <w:sz w:val="22"/>
              </w:rPr>
            </w:pPr>
          </w:p>
        </w:tc>
      </w:tr>
      <w:tr w:rsidR="00DA1188" w:rsidRPr="00DA1188" w:rsidTr="00DA1188">
        <w:trPr>
          <w:trHeight w:val="415"/>
        </w:trPr>
        <w:tc>
          <w:tcPr>
            <w:tcW w:w="3693" w:type="dxa"/>
            <w:vMerge/>
            <w:shd w:val="clear" w:color="auto" w:fill="F2F2F2"/>
          </w:tcPr>
          <w:p w:rsidR="00DA1188" w:rsidRPr="00DA1188" w:rsidRDefault="00DA1188" w:rsidP="00DA1188">
            <w:pPr>
              <w:autoSpaceDE w:val="0"/>
              <w:autoSpaceDN w:val="0"/>
              <w:adjustRightInd w:val="0"/>
              <w:spacing w:line="240" w:lineRule="auto"/>
              <w:jc w:val="both"/>
              <w:rPr>
                <w:rFonts w:cs="Arial"/>
                <w:sz w:val="22"/>
              </w:rPr>
            </w:pPr>
          </w:p>
        </w:tc>
        <w:tc>
          <w:tcPr>
            <w:tcW w:w="4524" w:type="dxa"/>
            <w:gridSpan w:val="2"/>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Faculty Research Committee</w:t>
            </w:r>
          </w:p>
        </w:tc>
        <w:sdt>
          <w:sdtPr>
            <w:rPr>
              <w:rFonts w:cs="Arial"/>
              <w:b/>
              <w:bCs/>
              <w:sz w:val="22"/>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tc>
          </w:sdtContent>
        </w:sdt>
        <w:tc>
          <w:tcPr>
            <w:tcW w:w="1134" w:type="dxa"/>
            <w:gridSpan w:val="2"/>
            <w:vAlign w:val="center"/>
          </w:tcPr>
          <w:p w:rsidR="00DA1188" w:rsidRPr="00DA1188" w:rsidRDefault="00DA1188" w:rsidP="00DA1188">
            <w:pPr>
              <w:autoSpaceDE w:val="0"/>
              <w:autoSpaceDN w:val="0"/>
              <w:adjustRightInd w:val="0"/>
              <w:spacing w:line="240" w:lineRule="auto"/>
              <w:jc w:val="center"/>
              <w:rPr>
                <w:rFonts w:cs="Arial"/>
                <w:b/>
                <w:bCs/>
                <w:sz w:val="22"/>
              </w:rPr>
            </w:pPr>
          </w:p>
        </w:tc>
      </w:tr>
      <w:tr w:rsidR="00DA1188" w:rsidRPr="00DA1188" w:rsidTr="00DA1188">
        <w:tc>
          <w:tcPr>
            <w:tcW w:w="3693" w:type="dxa"/>
            <w:vMerge/>
            <w:shd w:val="clear" w:color="auto" w:fill="F2F2F2"/>
          </w:tcPr>
          <w:p w:rsidR="00DA1188" w:rsidRPr="00DA1188" w:rsidRDefault="00DA1188" w:rsidP="00DA1188">
            <w:pPr>
              <w:autoSpaceDE w:val="0"/>
              <w:autoSpaceDN w:val="0"/>
              <w:adjustRightInd w:val="0"/>
              <w:spacing w:line="240" w:lineRule="auto"/>
              <w:jc w:val="both"/>
              <w:rPr>
                <w:rFonts w:cs="Arial"/>
                <w:sz w:val="22"/>
              </w:rPr>
            </w:pPr>
          </w:p>
        </w:tc>
        <w:tc>
          <w:tcPr>
            <w:tcW w:w="4524" w:type="dxa"/>
            <w:gridSpan w:val="2"/>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Other (write in)</w:t>
            </w:r>
          </w:p>
          <w:p w:rsidR="00DA1188" w:rsidRPr="00DA1188" w:rsidRDefault="00DA1188" w:rsidP="00DA1188">
            <w:pPr>
              <w:autoSpaceDE w:val="0"/>
              <w:autoSpaceDN w:val="0"/>
              <w:adjustRightInd w:val="0"/>
              <w:spacing w:line="240" w:lineRule="auto"/>
              <w:rPr>
                <w:rFonts w:cs="Arial"/>
                <w:sz w:val="22"/>
              </w:rPr>
            </w:pPr>
            <w:r w:rsidRPr="00DA1188">
              <w:rPr>
                <w:rFonts w:cs="Arial"/>
                <w:sz w:val="22"/>
              </w:rPr>
              <w:t>School ethics board</w:t>
            </w:r>
          </w:p>
        </w:tc>
        <w:sdt>
          <w:sdtPr>
            <w:rPr>
              <w:rFonts w:cs="Arial"/>
              <w:b/>
              <w:bCs/>
              <w:sz w:val="22"/>
            </w:rPr>
            <w:id w:val="-1664075246"/>
            <w14:checkbox>
              <w14:checked w14:val="1"/>
              <w14:checkedState w14:val="2612" w14:font="MS Gothic"/>
              <w14:uncheckedState w14:val="2610" w14:font="MS Gothic"/>
            </w14:checkbox>
          </w:sdtPr>
          <w:sdtEndPr/>
          <w:sdtContent>
            <w:tc>
              <w:tcPr>
                <w:tcW w:w="567" w:type="dxa"/>
                <w:shd w:val="clear" w:color="auto" w:fill="BFBFBF"/>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tc>
          </w:sdtContent>
        </w:sdt>
        <w:tc>
          <w:tcPr>
            <w:tcW w:w="1134" w:type="dxa"/>
            <w:gridSpan w:val="2"/>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03.09.18</w:t>
            </w:r>
          </w:p>
        </w:tc>
      </w:tr>
    </w:tbl>
    <w:p w:rsidR="00DA1188" w:rsidRPr="00DA1188" w:rsidRDefault="00DA1188" w:rsidP="00DA1188">
      <w:pPr>
        <w:spacing w:after="0" w:line="240" w:lineRule="auto"/>
        <w:rPr>
          <w:rFonts w:eastAsia="Times New Roman" w:cs="Arial"/>
          <w:bCs/>
          <w:iCs/>
          <w:sz w:val="20"/>
          <w:szCs w:val="20"/>
        </w:rPr>
      </w:pPr>
      <w:r w:rsidRPr="00DA1188">
        <w:rPr>
          <w:rFonts w:eastAsia="Times New Roman" w:cs="Arial"/>
          <w:bCs/>
          <w:iCs/>
          <w:sz w:val="20"/>
          <w:szCs w:val="20"/>
        </w:rPr>
        <w:t xml:space="preserve">Approval in principle </w:t>
      </w:r>
      <w:r w:rsidRPr="00DA1188">
        <w:rPr>
          <w:rFonts w:eastAsia="Times New Roman" w:cs="Arial"/>
          <w:b/>
          <w:bCs/>
          <w:iCs/>
          <w:sz w:val="20"/>
          <w:szCs w:val="20"/>
        </w:rPr>
        <w:t>must</w:t>
      </w:r>
      <w:r w:rsidRPr="00DA1188">
        <w:rPr>
          <w:rFonts w:eastAsia="Times New Roman" w:cs="Arial"/>
          <w:bCs/>
          <w:iCs/>
          <w:sz w:val="20"/>
          <w:szCs w:val="20"/>
        </w:rPr>
        <w:t xml:space="preserve"> be obtained from the relevant source prior to seeking ethical approval.</w:t>
      </w:r>
    </w:p>
    <w:p w:rsidR="00DA1188" w:rsidRPr="00DA1188" w:rsidRDefault="00DA1188" w:rsidP="00DA1188">
      <w:pPr>
        <w:spacing w:after="0" w:line="240" w:lineRule="auto"/>
        <w:rPr>
          <w:rFonts w:eastAsia="Times New Roman" w:cs="Arial"/>
          <w:bCs/>
          <w:iCs/>
          <w:sz w:val="20"/>
          <w:szCs w:val="20"/>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C:  External Ethical Guidance Materials</w:t>
      </w:r>
    </w:p>
    <w:p w:rsidR="00DA1188" w:rsidRPr="00DA1188" w:rsidRDefault="00DA1188" w:rsidP="00DA1188">
      <w:pPr>
        <w:autoSpaceDE w:val="0"/>
        <w:autoSpaceDN w:val="0"/>
        <w:adjustRightInd w:val="0"/>
        <w:spacing w:after="0" w:line="240" w:lineRule="auto"/>
        <w:jc w:val="both"/>
        <w:rPr>
          <w:rFonts w:eastAsia="Times New Roman" w:cs="Arial"/>
          <w:b/>
          <w:sz w:val="12"/>
          <w:szCs w:val="12"/>
        </w:rPr>
      </w:pPr>
    </w:p>
    <w:tbl>
      <w:tblPr>
        <w:tblStyle w:val="TableGrid1"/>
        <w:tblW w:w="0" w:type="auto"/>
        <w:tblLook w:val="04A0" w:firstRow="1" w:lastRow="0" w:firstColumn="1" w:lastColumn="0" w:noHBand="0" w:noVBand="1"/>
      </w:tblPr>
      <w:tblGrid>
        <w:gridCol w:w="8206"/>
        <w:gridCol w:w="810"/>
      </w:tblGrid>
      <w:tr w:rsidR="00DA1188" w:rsidRPr="00DA1188" w:rsidTr="00DA1188">
        <w:tc>
          <w:tcPr>
            <w:tcW w:w="9628" w:type="dxa"/>
            <w:gridSpan w:val="2"/>
            <w:shd w:val="clear" w:color="auto" w:fill="F2F2F2"/>
          </w:tcPr>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Please list the core ethical guidance documents that have been referred to during the completion of this form (including any discipline-specific codes of research ethics, </w:t>
            </w:r>
            <w:proofErr w:type="gramStart"/>
            <w:r w:rsidRPr="00DA1188">
              <w:rPr>
                <w:rFonts w:cs="Arial"/>
                <w:sz w:val="22"/>
              </w:rPr>
              <w:t>and also</w:t>
            </w:r>
            <w:proofErr w:type="gramEnd"/>
            <w:r w:rsidRPr="00DA1188">
              <w:rPr>
                <w:rFonts w:cs="Arial"/>
                <w:sz w:val="22"/>
              </w:rPr>
              <w:t xml:space="preserve"> any specific ethical guidance relating to the proposed methodology).  Please tick to confirm that your research proposal adheres to these codes and guidelines.</w:t>
            </w:r>
          </w:p>
        </w:tc>
      </w:tr>
      <w:tr w:rsidR="00DA1188" w:rsidRPr="00DA1188" w:rsidTr="00DA1188">
        <w:trPr>
          <w:trHeight w:val="144"/>
        </w:trPr>
        <w:tc>
          <w:tcPr>
            <w:tcW w:w="8784" w:type="dxa"/>
          </w:tcPr>
          <w:p w:rsidR="00DA1188" w:rsidRPr="00DA1188" w:rsidRDefault="00DA1188" w:rsidP="00DA1188">
            <w:pPr>
              <w:autoSpaceDE w:val="0"/>
              <w:autoSpaceDN w:val="0"/>
              <w:adjustRightInd w:val="0"/>
              <w:spacing w:line="240" w:lineRule="auto"/>
              <w:rPr>
                <w:rFonts w:cs="Arial"/>
                <w:b/>
                <w:bCs/>
                <w:i/>
                <w:sz w:val="22"/>
              </w:rPr>
            </w:pPr>
            <w:r w:rsidRPr="00DA1188">
              <w:rPr>
                <w:rFonts w:cs="Arial"/>
                <w:b/>
                <w:bCs/>
                <w:i/>
                <w:sz w:val="22"/>
              </w:rPr>
              <w:t>Code of Ethics and Conduct (2018)</w:t>
            </w:r>
          </w:p>
        </w:tc>
        <w:sdt>
          <w:sdtPr>
            <w:rPr>
              <w:rFonts w:cs="Arial"/>
              <w:b/>
              <w:bCs/>
              <w:sz w:val="22"/>
            </w:rPr>
            <w:id w:val="1578479508"/>
            <w14:checkbox>
              <w14:checked w14:val="1"/>
              <w14:checkedState w14:val="2612" w14:font="MS Gothic"/>
              <w14:uncheckedState w14:val="2610" w14:font="MS Gothic"/>
            </w14:checkbox>
          </w:sdtPr>
          <w:sdtEndPr/>
          <w:sdtContent>
            <w:tc>
              <w:tcPr>
                <w:tcW w:w="844" w:type="dxa"/>
                <w:shd w:val="clear" w:color="auto" w:fill="BFBFBF"/>
              </w:tcPr>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tc>
          </w:sdtContent>
        </w:sdt>
      </w:tr>
      <w:tr w:rsidR="00DA1188" w:rsidRPr="00DA1188" w:rsidTr="00DA1188">
        <w:trPr>
          <w:trHeight w:val="144"/>
        </w:trPr>
        <w:tc>
          <w:tcPr>
            <w:tcW w:w="8784" w:type="dxa"/>
          </w:tcPr>
          <w:p w:rsidR="00DA1188" w:rsidRPr="00DA1188" w:rsidRDefault="00DA1188" w:rsidP="00DA1188">
            <w:pPr>
              <w:autoSpaceDE w:val="0"/>
              <w:autoSpaceDN w:val="0"/>
              <w:adjustRightInd w:val="0"/>
              <w:spacing w:line="240" w:lineRule="auto"/>
              <w:rPr>
                <w:rFonts w:cs="Arial"/>
                <w:b/>
                <w:bCs/>
                <w:i/>
                <w:sz w:val="22"/>
              </w:rPr>
            </w:pPr>
            <w:r w:rsidRPr="00DA1188">
              <w:rPr>
                <w:rFonts w:cs="Arial"/>
                <w:b/>
                <w:bCs/>
                <w:i/>
                <w:sz w:val="22"/>
              </w:rPr>
              <w:t>BPS Code of Human Research Ethics (2nd edition, 2014)</w:t>
            </w:r>
          </w:p>
        </w:tc>
        <w:tc>
          <w:tcPr>
            <w:tcW w:w="844" w:type="dxa"/>
            <w:shd w:val="clear" w:color="auto" w:fill="BFBFBF"/>
          </w:tcPr>
          <w:sdt>
            <w:sdtPr>
              <w:rPr>
                <w:rFonts w:cs="Arial"/>
                <w:b/>
                <w:bCs/>
                <w:sz w:val="22"/>
              </w:rPr>
              <w:id w:val="-2040961117"/>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
                    <w:bCs/>
                    <w:i/>
                    <w:sz w:val="22"/>
                  </w:rPr>
                </w:pPr>
                <w:r w:rsidRPr="00DA1188">
                  <w:rPr>
                    <w:rFonts w:ascii="Segoe UI Symbol" w:hAnsi="Segoe UI Symbol" w:cs="Segoe UI Symbol"/>
                    <w:b/>
                    <w:bCs/>
                    <w:sz w:val="22"/>
                  </w:rPr>
                  <w:t>☒</w:t>
                </w:r>
              </w:p>
            </w:sdtContent>
          </w:sdt>
        </w:tc>
      </w:tr>
      <w:tr w:rsidR="00DA1188" w:rsidRPr="00DA1188" w:rsidTr="00DA1188">
        <w:trPr>
          <w:trHeight w:val="144"/>
        </w:trPr>
        <w:tc>
          <w:tcPr>
            <w:tcW w:w="8784" w:type="dxa"/>
          </w:tcPr>
          <w:p w:rsidR="00DA1188" w:rsidRPr="00DA1188" w:rsidRDefault="00DA1188" w:rsidP="00DA1188">
            <w:pPr>
              <w:autoSpaceDE w:val="0"/>
              <w:autoSpaceDN w:val="0"/>
              <w:adjustRightInd w:val="0"/>
              <w:spacing w:line="240" w:lineRule="auto"/>
              <w:rPr>
                <w:rFonts w:cs="Arial"/>
                <w:b/>
                <w:bCs/>
                <w:i/>
                <w:sz w:val="22"/>
              </w:rPr>
            </w:pPr>
            <w:r w:rsidRPr="00DA1188">
              <w:rPr>
                <w:rFonts w:cs="Arial"/>
                <w:b/>
                <w:bCs/>
                <w:i/>
                <w:sz w:val="22"/>
              </w:rPr>
              <w:t>The General Data Protection Regulation (GDPR)</w:t>
            </w:r>
          </w:p>
        </w:tc>
        <w:tc>
          <w:tcPr>
            <w:tcW w:w="844" w:type="dxa"/>
            <w:shd w:val="clear" w:color="auto" w:fill="BFBFBF"/>
          </w:tcPr>
          <w:sdt>
            <w:sdtPr>
              <w:rPr>
                <w:rFonts w:cs="Arial"/>
                <w:b/>
                <w:bCs/>
                <w:sz w:val="22"/>
              </w:rPr>
              <w:id w:val="117808949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
                    <w:bCs/>
                    <w:i/>
                    <w:sz w:val="22"/>
                  </w:rPr>
                </w:pPr>
                <w:r w:rsidRPr="00DA1188">
                  <w:rPr>
                    <w:rFonts w:ascii="Segoe UI Symbol" w:hAnsi="Segoe UI Symbol" w:cs="Segoe UI Symbol"/>
                    <w:b/>
                    <w:bCs/>
                    <w:sz w:val="22"/>
                  </w:rPr>
                  <w:t>☒</w:t>
                </w:r>
              </w:p>
            </w:sdtContent>
          </w:sdt>
        </w:tc>
      </w:tr>
    </w:tbl>
    <w:p w:rsidR="00DA1188" w:rsidRPr="00DA1188" w:rsidRDefault="00DA1188" w:rsidP="00DA1188">
      <w:pPr>
        <w:autoSpaceDE w:val="0"/>
        <w:autoSpaceDN w:val="0"/>
        <w:adjustRightInd w:val="0"/>
        <w:spacing w:after="0" w:line="240" w:lineRule="auto"/>
        <w:jc w:val="both"/>
        <w:rPr>
          <w:rFonts w:eastAsia="Times New Roman" w:cs="Arial"/>
          <w:b/>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D: External Collaborative Research Activity</w:t>
      </w:r>
    </w:p>
    <w:p w:rsidR="00DA1188" w:rsidRPr="00DA1188" w:rsidRDefault="00DA1188" w:rsidP="00DA1188">
      <w:pPr>
        <w:spacing w:after="0" w:line="240" w:lineRule="auto"/>
        <w:rPr>
          <w:rFonts w:eastAsia="Times New Roman"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DA1188" w:rsidRPr="00DA1188" w:rsidTr="00DA1188">
        <w:tc>
          <w:tcPr>
            <w:tcW w:w="6164" w:type="dxa"/>
            <w:gridSpan w:val="2"/>
            <w:shd w:val="clear" w:color="auto" w:fill="F2F2F2"/>
          </w:tcPr>
          <w:p w:rsidR="00DA1188" w:rsidRPr="00DA1188" w:rsidRDefault="00DA1188" w:rsidP="00DA1188">
            <w:pPr>
              <w:autoSpaceDE w:val="0"/>
              <w:autoSpaceDN w:val="0"/>
              <w:adjustRightInd w:val="0"/>
              <w:spacing w:line="240" w:lineRule="auto"/>
              <w:jc w:val="both"/>
              <w:rPr>
                <w:rFonts w:cs="Arial"/>
                <w:sz w:val="22"/>
              </w:rPr>
            </w:pPr>
            <w:r w:rsidRPr="00DA1188">
              <w:rPr>
                <w:rFonts w:cs="Arial"/>
                <w:sz w:val="22"/>
              </w:rPr>
              <w:t>Does the research activity involve collaborators outside of the University?</w:t>
            </w:r>
          </w:p>
        </w:tc>
        <w:tc>
          <w:tcPr>
            <w:tcW w:w="981"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cs="Arial"/>
                <w:sz w:val="22"/>
              </w:rPr>
              <w:t>YES</w:t>
            </w:r>
          </w:p>
        </w:tc>
        <w:tc>
          <w:tcPr>
            <w:tcW w:w="975" w:type="dxa"/>
            <w:shd w:val="clear" w:color="auto" w:fill="BFBFBF"/>
            <w:vAlign w:val="center"/>
          </w:tcPr>
          <w:sdt>
            <w:sdtPr>
              <w:rPr>
                <w:rFonts w:cs="Arial"/>
                <w:b/>
                <w:bCs/>
                <w:sz w:val="22"/>
              </w:rPr>
              <w:id w:val="180449761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703"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sz w:val="22"/>
              </w:rPr>
            </w:pPr>
            <w:r w:rsidRPr="00DA1188">
              <w:rPr>
                <w:rFonts w:cs="Arial"/>
                <w:sz w:val="22"/>
              </w:rPr>
              <w:t>NO</w:t>
            </w:r>
          </w:p>
        </w:tc>
        <w:tc>
          <w:tcPr>
            <w:tcW w:w="953" w:type="dxa"/>
            <w:shd w:val="clear" w:color="auto" w:fill="BFBFBF"/>
            <w:vAlign w:val="center"/>
          </w:tcPr>
          <w:sdt>
            <w:sdtPr>
              <w:rPr>
                <w:rFonts w:cs="Arial"/>
                <w:b/>
                <w:bCs/>
                <w:sz w:val="22"/>
              </w:rPr>
              <w:id w:val="101634761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c>
          <w:tcPr>
            <w:tcW w:w="9776" w:type="dxa"/>
            <w:gridSpan w:val="6"/>
          </w:tcPr>
          <w:p w:rsidR="00DA1188" w:rsidRPr="00DA1188" w:rsidRDefault="00DA1188" w:rsidP="00DA1188">
            <w:pPr>
              <w:autoSpaceDE w:val="0"/>
              <w:autoSpaceDN w:val="0"/>
              <w:adjustRightInd w:val="0"/>
              <w:spacing w:line="240" w:lineRule="auto"/>
              <w:rPr>
                <w:rFonts w:cs="Arial"/>
                <w:sz w:val="16"/>
                <w:szCs w:val="16"/>
              </w:rPr>
            </w:pPr>
          </w:p>
          <w:p w:rsidR="00DA1188" w:rsidRPr="00DA1188" w:rsidRDefault="00DA1188" w:rsidP="00DA1188">
            <w:pPr>
              <w:autoSpaceDE w:val="0"/>
              <w:autoSpaceDN w:val="0"/>
              <w:adjustRightInd w:val="0"/>
              <w:spacing w:line="240" w:lineRule="auto"/>
              <w:rPr>
                <w:rFonts w:cs="Arial"/>
                <w:b/>
                <w:bCs/>
                <w:i/>
                <w:sz w:val="22"/>
              </w:rPr>
            </w:pPr>
            <w:r w:rsidRPr="00DA1188">
              <w:rPr>
                <w:rFonts w:cs="Arial"/>
                <w:sz w:val="22"/>
              </w:rPr>
              <w:t>If Yes, please provide the name of the external organisation and name and contact details for the main contact person:</w:t>
            </w:r>
          </w:p>
        </w:tc>
      </w:tr>
      <w:tr w:rsidR="00DA1188" w:rsidRPr="00DA1188" w:rsidTr="00DA1188">
        <w:tc>
          <w:tcPr>
            <w:tcW w:w="3431" w:type="dxa"/>
            <w:shd w:val="clear" w:color="auto" w:fill="F2F2F2"/>
          </w:tcPr>
          <w:p w:rsidR="00DA1188" w:rsidRPr="00DA1188" w:rsidRDefault="00DA1188" w:rsidP="00DA1188">
            <w:pPr>
              <w:autoSpaceDE w:val="0"/>
              <w:autoSpaceDN w:val="0"/>
              <w:adjustRightInd w:val="0"/>
              <w:spacing w:line="240" w:lineRule="auto"/>
              <w:jc w:val="both"/>
              <w:rPr>
                <w:rFonts w:cs="Arial"/>
                <w:sz w:val="22"/>
              </w:rPr>
            </w:pPr>
            <w:r w:rsidRPr="00DA1188">
              <w:rPr>
                <w:rFonts w:cs="Arial"/>
                <w:sz w:val="22"/>
              </w:rPr>
              <w:t>Institution</w:t>
            </w:r>
          </w:p>
        </w:tc>
        <w:tc>
          <w:tcPr>
            <w:tcW w:w="6345" w:type="dxa"/>
            <w:gridSpan w:val="5"/>
          </w:tcPr>
          <w:p w:rsidR="00DA1188" w:rsidRPr="00DA1188" w:rsidRDefault="00DA1188" w:rsidP="00DA1188">
            <w:pPr>
              <w:autoSpaceDE w:val="0"/>
              <w:autoSpaceDN w:val="0"/>
              <w:adjustRightInd w:val="0"/>
              <w:spacing w:line="240" w:lineRule="auto"/>
              <w:rPr>
                <w:rFonts w:cs="Arial"/>
                <w:bCs/>
                <w:sz w:val="22"/>
              </w:rPr>
            </w:pPr>
          </w:p>
        </w:tc>
      </w:tr>
      <w:tr w:rsidR="00DA1188" w:rsidRPr="00DA1188" w:rsidTr="00DA1188">
        <w:tc>
          <w:tcPr>
            <w:tcW w:w="3431" w:type="dxa"/>
            <w:shd w:val="clear" w:color="auto" w:fill="F2F2F2"/>
          </w:tcPr>
          <w:p w:rsidR="00DA1188" w:rsidRPr="00DA1188" w:rsidRDefault="00DA1188" w:rsidP="00DA1188">
            <w:pPr>
              <w:autoSpaceDE w:val="0"/>
              <w:autoSpaceDN w:val="0"/>
              <w:adjustRightInd w:val="0"/>
              <w:spacing w:line="240" w:lineRule="auto"/>
              <w:jc w:val="both"/>
              <w:rPr>
                <w:rFonts w:cs="Arial"/>
                <w:sz w:val="22"/>
              </w:rPr>
            </w:pPr>
            <w:r w:rsidRPr="00DA1188">
              <w:rPr>
                <w:rFonts w:cs="Arial"/>
                <w:sz w:val="22"/>
              </w:rPr>
              <w:t>Contact person name</w:t>
            </w:r>
          </w:p>
        </w:tc>
        <w:tc>
          <w:tcPr>
            <w:tcW w:w="6345" w:type="dxa"/>
            <w:gridSpan w:val="5"/>
          </w:tcPr>
          <w:p w:rsidR="00DA1188" w:rsidRPr="00DA1188" w:rsidRDefault="00DA1188" w:rsidP="00DA1188">
            <w:pPr>
              <w:autoSpaceDE w:val="0"/>
              <w:autoSpaceDN w:val="0"/>
              <w:adjustRightInd w:val="0"/>
              <w:spacing w:line="240" w:lineRule="auto"/>
              <w:rPr>
                <w:rFonts w:cs="Arial"/>
                <w:bCs/>
                <w:sz w:val="22"/>
              </w:rPr>
            </w:pPr>
          </w:p>
        </w:tc>
      </w:tr>
      <w:tr w:rsidR="00DA1188" w:rsidRPr="00DA1188" w:rsidTr="00DA1188">
        <w:tc>
          <w:tcPr>
            <w:tcW w:w="3431" w:type="dxa"/>
            <w:shd w:val="clear" w:color="auto" w:fill="F2F2F2"/>
          </w:tcPr>
          <w:p w:rsidR="00DA1188" w:rsidRPr="00DA1188" w:rsidRDefault="00DA1188" w:rsidP="00DA1188">
            <w:pPr>
              <w:autoSpaceDE w:val="0"/>
              <w:autoSpaceDN w:val="0"/>
              <w:adjustRightInd w:val="0"/>
              <w:spacing w:line="240" w:lineRule="auto"/>
              <w:jc w:val="both"/>
              <w:rPr>
                <w:rFonts w:cs="Arial"/>
                <w:sz w:val="22"/>
              </w:rPr>
            </w:pPr>
            <w:r w:rsidRPr="00DA1188">
              <w:rPr>
                <w:rFonts w:cs="Arial"/>
                <w:sz w:val="22"/>
              </w:rPr>
              <w:t>Contact person e-mail address</w:t>
            </w:r>
          </w:p>
        </w:tc>
        <w:tc>
          <w:tcPr>
            <w:tcW w:w="6345" w:type="dxa"/>
            <w:gridSpan w:val="5"/>
          </w:tcPr>
          <w:p w:rsidR="00DA1188" w:rsidRPr="00DA1188" w:rsidRDefault="00DA1188" w:rsidP="00DA1188">
            <w:pPr>
              <w:autoSpaceDE w:val="0"/>
              <w:autoSpaceDN w:val="0"/>
              <w:adjustRightInd w:val="0"/>
              <w:spacing w:line="240" w:lineRule="auto"/>
              <w:rPr>
                <w:rFonts w:cs="Arial"/>
                <w:bCs/>
                <w:sz w:val="22"/>
              </w:rPr>
            </w:pPr>
          </w:p>
        </w:tc>
      </w:tr>
    </w:tbl>
    <w:p w:rsidR="00DA1188" w:rsidRPr="00DA1188" w:rsidRDefault="00DA1188" w:rsidP="00DA1188">
      <w:pPr>
        <w:spacing w:after="0" w:line="240" w:lineRule="auto"/>
        <w:rPr>
          <w:rFonts w:eastAsia="Times New Roman" w:cs="Arial"/>
          <w:bCs/>
          <w:iCs/>
          <w:sz w:val="16"/>
          <w:szCs w:val="16"/>
        </w:rPr>
      </w:pPr>
    </w:p>
    <w:p w:rsidR="00DA1188" w:rsidRPr="00DA1188" w:rsidRDefault="00DA1188" w:rsidP="00DA1188">
      <w:pPr>
        <w:spacing w:after="0" w:line="240" w:lineRule="auto"/>
        <w:rPr>
          <w:rFonts w:eastAsia="Times New Roman" w:cs="Arial"/>
          <w:b/>
          <w:bCs/>
          <w:iCs/>
          <w:sz w:val="22"/>
        </w:rPr>
      </w:pPr>
      <w:r w:rsidRPr="00DA1188">
        <w:rPr>
          <w:rFonts w:eastAsia="Times New Roman" w:cs="Arial"/>
          <w:b/>
          <w:bCs/>
          <w:iCs/>
          <w:sz w:val="22"/>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DA1188" w:rsidRPr="00DA1188" w:rsidTr="00DA1188">
        <w:trPr>
          <w:trHeight w:val="507"/>
        </w:trPr>
        <w:tc>
          <w:tcPr>
            <w:tcW w:w="6164" w:type="dxa"/>
            <w:shd w:val="clear" w:color="auto" w:fill="F2F2F2"/>
            <w:vAlign w:val="center"/>
          </w:tcPr>
          <w:p w:rsidR="00DA1188" w:rsidRPr="00DA1188" w:rsidRDefault="00DA1188" w:rsidP="00DA1188">
            <w:pPr>
              <w:autoSpaceDE w:val="0"/>
              <w:autoSpaceDN w:val="0"/>
              <w:adjustRightInd w:val="0"/>
              <w:spacing w:line="240" w:lineRule="auto"/>
              <w:rPr>
                <w:rFonts w:cs="Arial"/>
                <w:bCs/>
                <w:sz w:val="22"/>
              </w:rPr>
            </w:pPr>
            <w:r w:rsidRPr="00DA1188">
              <w:rPr>
                <w:rFonts w:cs="Arial"/>
                <w:bCs/>
                <w:sz w:val="22"/>
              </w:rPr>
              <w:t>Does this organisation have its own ethics approval system?</w:t>
            </w:r>
          </w:p>
        </w:tc>
        <w:tc>
          <w:tcPr>
            <w:tcW w:w="981"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bCs/>
                <w:sz w:val="22"/>
              </w:rPr>
            </w:pPr>
            <w:r w:rsidRPr="00DA1188">
              <w:rPr>
                <w:rFonts w:cs="Arial"/>
                <w:bCs/>
                <w:sz w:val="22"/>
              </w:rPr>
              <w:t>YES</w:t>
            </w:r>
          </w:p>
        </w:tc>
        <w:tc>
          <w:tcPr>
            <w:tcW w:w="975" w:type="dxa"/>
            <w:shd w:val="clear" w:color="auto" w:fill="BFBFBF"/>
            <w:vAlign w:val="center"/>
          </w:tcPr>
          <w:sdt>
            <w:sdtPr>
              <w:rPr>
                <w:rFonts w:cs="Arial"/>
                <w:b/>
                <w:bCs/>
                <w:sz w:val="22"/>
              </w:rPr>
              <w:id w:val="-127902407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06"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bCs/>
                <w:sz w:val="22"/>
              </w:rPr>
            </w:pPr>
            <w:r w:rsidRPr="00DA1188">
              <w:rPr>
                <w:rFonts w:cs="Arial"/>
                <w:bCs/>
                <w:sz w:val="22"/>
              </w:rPr>
              <w:t>NO</w:t>
            </w:r>
          </w:p>
        </w:tc>
        <w:tc>
          <w:tcPr>
            <w:tcW w:w="850" w:type="dxa"/>
            <w:shd w:val="clear" w:color="auto" w:fill="BFBFBF"/>
            <w:vAlign w:val="center"/>
          </w:tcPr>
          <w:sdt>
            <w:sdtPr>
              <w:rPr>
                <w:rFonts w:cs="Arial"/>
                <w:b/>
                <w:bCs/>
                <w:sz w:val="22"/>
              </w:rPr>
              <w:id w:val="-711570112"/>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c>
          <w:tcPr>
            <w:tcW w:w="9776" w:type="dxa"/>
            <w:gridSpan w:val="5"/>
          </w:tcPr>
          <w:p w:rsidR="00DA1188" w:rsidRPr="00DA1188" w:rsidRDefault="00DA1188" w:rsidP="00DA1188">
            <w:pPr>
              <w:autoSpaceDE w:val="0"/>
              <w:autoSpaceDN w:val="0"/>
              <w:adjustRightInd w:val="0"/>
              <w:spacing w:line="240" w:lineRule="auto"/>
              <w:rPr>
                <w:rFonts w:cs="Arial"/>
                <w:b/>
                <w:bCs/>
                <w:sz w:val="22"/>
              </w:rPr>
            </w:pPr>
            <w:r w:rsidRPr="00DA1188">
              <w:rPr>
                <w:rFonts w:cs="Arial"/>
                <w:bCs/>
                <w:sz w:val="22"/>
              </w:rPr>
              <w:t>If Yes, please attach a copy of any final approval (or interim approval) from the organisation</w:t>
            </w:r>
          </w:p>
        </w:tc>
      </w:tr>
    </w:tbl>
    <w:p w:rsidR="00DA1188" w:rsidRPr="00DA1188" w:rsidRDefault="00DA1188" w:rsidP="00DA1188">
      <w:pPr>
        <w:autoSpaceDE w:val="0"/>
        <w:autoSpaceDN w:val="0"/>
        <w:adjustRightInd w:val="0"/>
        <w:spacing w:after="0" w:line="240" w:lineRule="auto"/>
        <w:jc w:val="both"/>
        <w:rPr>
          <w:rFonts w:eastAsia="Times New Roman" w:cs="Arial"/>
          <w:b/>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E: Details of Research Activity</w:t>
      </w:r>
    </w:p>
    <w:p w:rsidR="00DA1188" w:rsidRPr="00DA1188" w:rsidRDefault="00DA1188" w:rsidP="00DA1188">
      <w:pPr>
        <w:spacing w:after="0" w:line="240" w:lineRule="auto"/>
        <w:rPr>
          <w:rFonts w:eastAsia="Times New Roman"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DA1188" w:rsidRPr="00DA1188" w:rsidTr="00DA1188">
        <w:trPr>
          <w:trHeight w:val="454"/>
        </w:trPr>
        <w:tc>
          <w:tcPr>
            <w:tcW w:w="1286" w:type="pct"/>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Indicative title:</w:t>
            </w:r>
          </w:p>
        </w:tc>
        <w:tc>
          <w:tcPr>
            <w:tcW w:w="3714" w:type="pct"/>
            <w:gridSpan w:val="3"/>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The effects of levels of processing on memory recall</w:t>
            </w:r>
          </w:p>
        </w:tc>
      </w:tr>
      <w:tr w:rsidR="00DA1188" w:rsidRPr="00DA1188" w:rsidTr="00DA1188">
        <w:trPr>
          <w:trHeight w:val="454"/>
        </w:trPr>
        <w:tc>
          <w:tcPr>
            <w:tcW w:w="1286" w:type="pct"/>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Proposed start date:</w:t>
            </w:r>
          </w:p>
        </w:tc>
        <w:tc>
          <w:tcPr>
            <w:tcW w:w="1262" w:type="pct"/>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16.10.18</w:t>
            </w:r>
          </w:p>
        </w:tc>
        <w:tc>
          <w:tcPr>
            <w:tcW w:w="1262" w:type="pct"/>
            <w:shd w:val="clear" w:color="auto" w:fill="F2F2F2"/>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Proposed end date:</w:t>
            </w:r>
          </w:p>
        </w:tc>
        <w:tc>
          <w:tcPr>
            <w:tcW w:w="1190" w:type="pct"/>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9.11.18</w:t>
            </w:r>
          </w:p>
        </w:tc>
      </w:tr>
      <w:tr w:rsidR="00DA1188" w:rsidRPr="00DA1188" w:rsidTr="00DA1188">
        <w:trPr>
          <w:trHeight w:val="454"/>
        </w:trPr>
        <w:tc>
          <w:tcPr>
            <w:tcW w:w="5000" w:type="pct"/>
            <w:gridSpan w:val="4"/>
            <w:shd w:val="clear" w:color="auto" w:fill="F2F2F2"/>
            <w:vAlign w:val="center"/>
          </w:tcPr>
          <w:p w:rsidR="00DA1188" w:rsidRPr="00DA1188" w:rsidRDefault="00DA1188" w:rsidP="00DA1188">
            <w:pPr>
              <w:spacing w:before="120" w:after="0" w:line="240" w:lineRule="auto"/>
              <w:rPr>
                <w:rFonts w:eastAsia="Times New Roman" w:cs="Arial"/>
                <w:b/>
                <w:sz w:val="22"/>
              </w:rPr>
            </w:pPr>
            <w:r w:rsidRPr="00DA1188">
              <w:rPr>
                <w:rFonts w:eastAsia="Times New Roman" w:cs="Arial"/>
                <w:b/>
                <w:sz w:val="22"/>
              </w:rPr>
              <w:lastRenderedPageBreak/>
              <w:t>Purpose of research activity (including aims and objectives)</w:t>
            </w:r>
          </w:p>
          <w:p w:rsidR="00DA1188" w:rsidRPr="00DA1188" w:rsidRDefault="00DA1188" w:rsidP="00DA1188">
            <w:pPr>
              <w:spacing w:after="0" w:line="240" w:lineRule="auto"/>
              <w:rPr>
                <w:rFonts w:eastAsia="Times New Roman" w:cs="Arial"/>
                <w:sz w:val="22"/>
              </w:rPr>
            </w:pPr>
            <w:r w:rsidRPr="00DA1188">
              <w:rPr>
                <w:rFonts w:eastAsia="Times New Roman" w:cs="Arial"/>
                <w:sz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A1188" w:rsidRPr="00DA1188" w:rsidTr="00DA1188">
        <w:trPr>
          <w:trHeight w:val="454"/>
        </w:trPr>
        <w:tc>
          <w:tcPr>
            <w:tcW w:w="5000" w:type="pct"/>
            <w:gridSpan w:val="4"/>
            <w:vAlign w:val="center"/>
          </w:tcPr>
          <w:p w:rsidR="00DA1188" w:rsidRPr="00DA1188" w:rsidRDefault="00DA1188" w:rsidP="00DA1188">
            <w:pPr>
              <w:spacing w:after="0" w:line="240" w:lineRule="auto"/>
              <w:rPr>
                <w:rFonts w:eastAsia="Times New Roman" w:cs="Arial"/>
                <w:sz w:val="22"/>
                <w:lang w:val="en-US"/>
              </w:rPr>
            </w:pPr>
            <w:r w:rsidRPr="00DA1188">
              <w:rPr>
                <w:rFonts w:eastAsia="Times New Roman" w:cs="Arial"/>
                <w:sz w:val="22"/>
                <w:lang w:val="en-US"/>
              </w:rPr>
              <w:t>The basic prediction of the LOP approach is that the amount of information participants will recall/</w:t>
            </w:r>
            <w:proofErr w:type="spellStart"/>
            <w:r w:rsidRPr="00DA1188">
              <w:rPr>
                <w:rFonts w:eastAsia="Times New Roman" w:cs="Arial"/>
                <w:sz w:val="22"/>
                <w:lang w:val="en-US"/>
              </w:rPr>
              <w:t>recognise</w:t>
            </w:r>
            <w:proofErr w:type="spellEnd"/>
            <w:r w:rsidRPr="00DA1188">
              <w:rPr>
                <w:rFonts w:eastAsia="Times New Roman" w:cs="Arial"/>
                <w:sz w:val="22"/>
                <w:lang w:val="en-US"/>
              </w:rPr>
              <w:t xml:space="preserve"> will depend on how deeply the experimental stimuli were processed.</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Craik and Tulving (1975) investigated the effects of different types of processing on the recall of words. They argued that deeper levels of processing result in more long lasting and more retrievable memories, whereas shallow levels of processing result in memories that are less long-lasting and less likely to be retrieved.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DA1188">
              <w:rPr>
                <w:rFonts w:eastAsia="Times New Roman" w:cs="Arial"/>
                <w:bCs/>
                <w:sz w:val="22"/>
              </w:rPr>
              <w:t>elaborative rehearsal</w:t>
            </w:r>
            <w:r w:rsidRPr="00DA1188">
              <w:rPr>
                <w:rFonts w:eastAsia="Times New Roman" w:cs="Arial"/>
                <w:sz w:val="22"/>
              </w:rPr>
              <w:t>. Consequently, more information will be remembered (and recalled) and better exam results should be achieved.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This research will help to confirm previous findings and the importance of </w:t>
            </w:r>
            <w:r w:rsidRPr="00DA1188">
              <w:rPr>
                <w:rFonts w:eastAsia="Times New Roman" w:cs="Arial"/>
                <w:bCs/>
                <w:sz w:val="22"/>
              </w:rPr>
              <w:t>elaborative rehearsal.</w:t>
            </w:r>
          </w:p>
          <w:p w:rsidR="00DA1188" w:rsidRPr="00DA1188" w:rsidRDefault="00DA1188" w:rsidP="00DA1188">
            <w:pPr>
              <w:spacing w:after="0" w:line="240" w:lineRule="auto"/>
              <w:rPr>
                <w:rFonts w:eastAsia="Times New Roman" w:cs="Arial"/>
                <w:b/>
                <w:sz w:val="22"/>
              </w:rPr>
            </w:pPr>
            <w:r w:rsidRPr="00DA1188">
              <w:rPr>
                <w:rFonts w:eastAsia="Times New Roman" w:cs="Arial"/>
                <w:color w:val="808080"/>
                <w:sz w:val="18"/>
                <w:szCs w:val="18"/>
              </w:rPr>
              <w:t>(this box should expand as you type)</w:t>
            </w:r>
          </w:p>
        </w:tc>
      </w:tr>
      <w:tr w:rsidR="00DA1188" w:rsidRPr="00DA1188" w:rsidTr="00DA1188">
        <w:trPr>
          <w:trHeight w:val="454"/>
        </w:trPr>
        <w:tc>
          <w:tcPr>
            <w:tcW w:w="5000" w:type="pct"/>
            <w:gridSpan w:val="4"/>
            <w:shd w:val="clear" w:color="auto" w:fill="F2F2F2"/>
            <w:vAlign w:val="center"/>
          </w:tcPr>
          <w:p w:rsidR="00DA1188" w:rsidRPr="00DA1188" w:rsidRDefault="00DA1188" w:rsidP="00DA1188">
            <w:pPr>
              <w:spacing w:before="120" w:after="0" w:line="240" w:lineRule="auto"/>
              <w:rPr>
                <w:rFonts w:eastAsia="Times New Roman" w:cs="Arial"/>
                <w:b/>
                <w:sz w:val="22"/>
              </w:rPr>
            </w:pPr>
            <w:r w:rsidRPr="00DA1188">
              <w:rPr>
                <w:rFonts w:eastAsia="Times New Roman" w:cs="Arial"/>
                <w:b/>
                <w:sz w:val="22"/>
              </w:rPr>
              <w:t>Proposed methods</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Provide </w:t>
            </w:r>
            <w:proofErr w:type="gramStart"/>
            <w:r w:rsidRPr="00DA1188">
              <w:rPr>
                <w:rFonts w:eastAsia="Times New Roman" w:cs="Arial"/>
                <w:sz w:val="22"/>
              </w:rPr>
              <w:t xml:space="preserve">a </w:t>
            </w:r>
            <w:r w:rsidRPr="00DA1188">
              <w:rPr>
                <w:rFonts w:eastAsia="Times New Roman" w:cs="Arial"/>
                <w:noProof/>
                <w:sz w:val="22"/>
              </w:rPr>
              <w:t>brief summary</w:t>
            </w:r>
            <w:proofErr w:type="gramEnd"/>
            <w:r w:rsidRPr="00DA1188">
              <w:rPr>
                <w:rFonts w:eastAsia="Times New Roman" w:cs="Arial"/>
                <w:sz w:val="22"/>
              </w:rPr>
              <w:t xml:space="preserve"> of all the methods that </w:t>
            </w:r>
            <w:r w:rsidRPr="00DA1188">
              <w:rPr>
                <w:rFonts w:eastAsia="Times New Roman" w:cs="Arial"/>
                <w:b/>
                <w:sz w:val="22"/>
              </w:rPr>
              <w:t>may</w:t>
            </w:r>
            <w:r w:rsidRPr="00DA1188">
              <w:rPr>
                <w:rFonts w:eastAsia="Times New Roman" w:cs="Arial"/>
                <w:sz w:val="22"/>
              </w:rPr>
              <w:t xml:space="preserve"> be used in the research activity, making it clear what specific techniques may </w:t>
            </w:r>
            <w:r w:rsidRPr="00DA1188">
              <w:rPr>
                <w:rFonts w:eastAsia="Times New Roman" w:cs="Arial"/>
                <w:noProof/>
                <w:sz w:val="22"/>
              </w:rPr>
              <w:t>be used</w:t>
            </w:r>
            <w:r w:rsidRPr="00DA1188">
              <w:rPr>
                <w:rFonts w:eastAsia="Times New Roman" w:cs="Arial"/>
                <w:sz w:val="22"/>
              </w:rPr>
              <w:t xml:space="preserve">. If methods other than those listed in this section </w:t>
            </w:r>
            <w:r w:rsidRPr="00DA1188">
              <w:rPr>
                <w:rFonts w:eastAsia="Times New Roman" w:cs="Arial"/>
                <w:noProof/>
                <w:sz w:val="22"/>
              </w:rPr>
              <w:t>are deemed</w:t>
            </w:r>
            <w:r w:rsidRPr="00DA1188">
              <w:rPr>
                <w:rFonts w:eastAsia="Times New Roman" w:cs="Arial"/>
                <w:sz w:val="22"/>
              </w:rPr>
              <w:t xml:space="preserve"> appropriate later, additional ethical approval for those methods will be needed. (Maximum 600 words)</w:t>
            </w:r>
          </w:p>
        </w:tc>
      </w:tr>
      <w:tr w:rsidR="00DA1188" w:rsidRPr="00DA1188" w:rsidTr="00DA1188">
        <w:trPr>
          <w:trHeight w:val="454"/>
        </w:trPr>
        <w:tc>
          <w:tcPr>
            <w:tcW w:w="5000" w:type="pct"/>
            <w:gridSpan w:val="4"/>
            <w:vAlign w:val="center"/>
          </w:tcPr>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In-class experiment using presumptive consent.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Students will </w:t>
            </w:r>
            <w:r w:rsidRPr="00DA1188">
              <w:rPr>
                <w:rFonts w:eastAsia="Times New Roman" w:cs="Arial"/>
                <w:noProof/>
                <w:sz w:val="22"/>
              </w:rPr>
              <w:t>be presented</w:t>
            </w:r>
            <w:r w:rsidRPr="00DA1188">
              <w:rPr>
                <w:rFonts w:eastAsia="Times New Roman" w:cs="Arial"/>
                <w:sz w:val="22"/>
              </w:rPr>
              <w:t xml:space="preserve"> with a </w:t>
            </w:r>
            <w:proofErr w:type="spellStart"/>
            <w:r w:rsidRPr="00DA1188">
              <w:rPr>
                <w:rFonts w:eastAsia="Times New Roman" w:cs="Arial"/>
                <w:sz w:val="22"/>
              </w:rPr>
              <w:t>powerpoint</w:t>
            </w:r>
            <w:proofErr w:type="spellEnd"/>
            <w:r w:rsidRPr="00DA1188">
              <w:rPr>
                <w:rFonts w:eastAsia="Times New Roman" w:cs="Arial"/>
                <w:sz w:val="22"/>
              </w:rPr>
              <w:t xml:space="preserve"> slide that includes 45 trials (plus </w:t>
            </w:r>
            <w:r w:rsidRPr="00DA1188">
              <w:rPr>
                <w:rFonts w:eastAsia="Times New Roman" w:cs="Arial"/>
                <w:noProof/>
                <w:sz w:val="22"/>
              </w:rPr>
              <w:t>four</w:t>
            </w:r>
            <w:r w:rsidRPr="00DA1188">
              <w:rPr>
                <w:rFonts w:eastAsia="Times New Roman" w:cs="Arial"/>
                <w:sz w:val="22"/>
              </w:rPr>
              <w:t xml:space="preserve"> practice trials). 15 structural/shallow words (Is this word in capital letters?) 15 phonological/intermediate words (Does this word rhyme with _?), and 15 semantic meaning/deep words (Does the word fit in the sentence? Cat’s meow, dogs_). </w:t>
            </w:r>
            <w:r w:rsidRPr="00DA1188">
              <w:rPr>
                <w:rFonts w:eastAsia="Times New Roman" w:cs="Arial"/>
                <w:noProof/>
                <w:sz w:val="22"/>
              </w:rPr>
              <w:t>While</w:t>
            </w:r>
            <w:r w:rsidRPr="00DA1188">
              <w:rPr>
                <w:rFonts w:eastAsia="Times New Roman" w:cs="Arial"/>
                <w:sz w:val="22"/>
              </w:rPr>
              <w:t xml:space="preserve"> going through each slide students will be asked to place a cross in a yes or no box (e.g., Q3. Is this word in capital letters? – TRAIN – put a cross in the no box).</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Students believe that this is the real test, but once they have completed the task above, the real task involves them recognising words from the </w:t>
            </w:r>
            <w:proofErr w:type="spellStart"/>
            <w:r w:rsidRPr="00DA1188">
              <w:rPr>
                <w:rFonts w:eastAsia="Times New Roman" w:cs="Arial"/>
                <w:sz w:val="22"/>
              </w:rPr>
              <w:t>powerpoint</w:t>
            </w:r>
            <w:proofErr w:type="spellEnd"/>
            <w:r w:rsidRPr="00DA1188">
              <w:rPr>
                <w:rFonts w:eastAsia="Times New Roman" w:cs="Arial"/>
                <w:sz w:val="22"/>
              </w:rPr>
              <w:t xml:space="preserve"> slides. The 45 words from the slides </w:t>
            </w:r>
            <w:r w:rsidRPr="00DA1188">
              <w:rPr>
                <w:rFonts w:eastAsia="Times New Roman" w:cs="Arial"/>
                <w:noProof/>
                <w:sz w:val="22"/>
              </w:rPr>
              <w:t>are placed</w:t>
            </w:r>
            <w:r w:rsidRPr="00DA1188">
              <w:rPr>
                <w:rFonts w:eastAsia="Times New Roman" w:cs="Arial"/>
                <w:sz w:val="22"/>
              </w:rPr>
              <w:t xml:space="preserve"> amongst 105 words. Their task is to recognise as many of the 45 words presented to them, again putting a cross against as many of the 45 words as they can remember.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All data will </w:t>
            </w:r>
            <w:r w:rsidRPr="00DA1188">
              <w:rPr>
                <w:rFonts w:eastAsia="Times New Roman" w:cs="Arial"/>
                <w:noProof/>
                <w:sz w:val="22"/>
              </w:rPr>
              <w:t>be collated</w:t>
            </w:r>
            <w:r w:rsidRPr="00DA1188">
              <w:rPr>
                <w:rFonts w:eastAsia="Times New Roman" w:cs="Arial"/>
                <w:sz w:val="22"/>
              </w:rPr>
              <w:t xml:space="preserve"> and analysed using SPSS.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sz w:val="22"/>
              </w:rPr>
            </w:pPr>
            <w:r w:rsidRPr="00DA1188">
              <w:rPr>
                <w:rFonts w:eastAsia="Times New Roman" w:cs="Arial"/>
                <w:color w:val="808080"/>
                <w:sz w:val="18"/>
                <w:szCs w:val="18"/>
              </w:rPr>
              <w:t>(this box should expand as you type)</w:t>
            </w:r>
          </w:p>
        </w:tc>
      </w:tr>
    </w:tbl>
    <w:p w:rsidR="00DA1188" w:rsidRPr="00DA1188" w:rsidRDefault="00DA1188" w:rsidP="00DA1188">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DA1188" w:rsidRPr="00DA1188" w:rsidTr="00DA1188">
        <w:trPr>
          <w:trHeight w:val="454"/>
        </w:trPr>
        <w:tc>
          <w:tcPr>
            <w:tcW w:w="5000" w:type="pct"/>
            <w:shd w:val="clear" w:color="auto" w:fill="F2F2F2"/>
            <w:vAlign w:val="center"/>
          </w:tcPr>
          <w:p w:rsidR="00DA1188" w:rsidRPr="00DA1188" w:rsidRDefault="00DA1188" w:rsidP="00DA1188">
            <w:pPr>
              <w:spacing w:before="120" w:after="0" w:line="240" w:lineRule="auto"/>
              <w:rPr>
                <w:rFonts w:eastAsia="Times New Roman" w:cs="Arial"/>
                <w:b/>
                <w:sz w:val="22"/>
              </w:rPr>
            </w:pPr>
            <w:r w:rsidRPr="00DA1188">
              <w:rPr>
                <w:rFonts w:eastAsia="Times New Roman" w:cs="Arial"/>
                <w:b/>
                <w:sz w:val="22"/>
              </w:rPr>
              <w:lastRenderedPageBreak/>
              <w:t>Location of research activity</w:t>
            </w:r>
          </w:p>
          <w:p w:rsidR="00DA1188" w:rsidRPr="00DA1188" w:rsidRDefault="00DA1188" w:rsidP="00DA1188">
            <w:pPr>
              <w:spacing w:after="0" w:line="240" w:lineRule="auto"/>
              <w:rPr>
                <w:rFonts w:eastAsia="Times New Roman" w:cs="Arial"/>
                <w:sz w:val="22"/>
              </w:rPr>
            </w:pPr>
            <w:r w:rsidRPr="00DA1188">
              <w:rPr>
                <w:rFonts w:eastAsia="Times New Roman" w:cs="Arial"/>
                <w:sz w:val="22"/>
              </w:rPr>
              <w:t>Identify all locations where research activity will take place.</w:t>
            </w:r>
          </w:p>
        </w:tc>
      </w:tr>
      <w:tr w:rsidR="00DA1188" w:rsidRPr="00DA1188" w:rsidTr="00DA1188">
        <w:trPr>
          <w:trHeight w:val="454"/>
        </w:trPr>
        <w:tc>
          <w:tcPr>
            <w:tcW w:w="5000" w:type="pct"/>
            <w:vAlign w:val="center"/>
          </w:tcPr>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D003 – computer lab. Carmarthen campus. </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sz w:val="22"/>
              </w:rPr>
            </w:pPr>
            <w:r w:rsidRPr="00DA1188">
              <w:rPr>
                <w:rFonts w:eastAsia="Times New Roman" w:cs="Arial"/>
                <w:color w:val="808080"/>
                <w:sz w:val="18"/>
                <w:szCs w:val="18"/>
              </w:rPr>
              <w:t>(this box should expand as you type)</w:t>
            </w:r>
          </w:p>
        </w:tc>
      </w:tr>
      <w:tr w:rsidR="00DA1188" w:rsidRPr="00DA1188" w:rsidTr="00DA1188">
        <w:trPr>
          <w:trHeight w:val="454"/>
        </w:trPr>
        <w:tc>
          <w:tcPr>
            <w:tcW w:w="5000" w:type="pct"/>
            <w:shd w:val="clear" w:color="auto" w:fill="F2F2F2"/>
            <w:vAlign w:val="center"/>
          </w:tcPr>
          <w:p w:rsidR="00DA1188" w:rsidRPr="00DA1188" w:rsidRDefault="00DA1188" w:rsidP="00DA1188">
            <w:pPr>
              <w:spacing w:before="120" w:after="0" w:line="240" w:lineRule="auto"/>
              <w:rPr>
                <w:rFonts w:eastAsia="Times New Roman" w:cs="Arial"/>
                <w:b/>
                <w:sz w:val="22"/>
              </w:rPr>
            </w:pPr>
            <w:r w:rsidRPr="00DA1188">
              <w:rPr>
                <w:rFonts w:eastAsia="Times New Roman" w:cs="Arial"/>
                <w:b/>
                <w:sz w:val="22"/>
              </w:rPr>
              <w:t>Research activity outside of the UK</w:t>
            </w:r>
          </w:p>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If research activity </w:t>
            </w:r>
            <w:r w:rsidRPr="00DA1188">
              <w:rPr>
                <w:rFonts w:eastAsia="Times New Roman" w:cs="Arial"/>
                <w:noProof/>
                <w:sz w:val="22"/>
              </w:rPr>
              <w:t>will take</w:t>
            </w:r>
            <w:r w:rsidRPr="00DA1188">
              <w:rPr>
                <w:rFonts w:eastAsia="Times New Roman" w:cs="Arial"/>
                <w:sz w:val="22"/>
              </w:rPr>
              <w:t xml:space="preserve"> place overseas, you are responsible for ensuring that local ethical considerations </w:t>
            </w:r>
            <w:r w:rsidRPr="00DA1188">
              <w:rPr>
                <w:rFonts w:eastAsia="Times New Roman" w:cs="Arial"/>
                <w:noProof/>
                <w:sz w:val="22"/>
              </w:rPr>
              <w:t>are complied</w:t>
            </w:r>
            <w:r w:rsidRPr="00DA1188">
              <w:rPr>
                <w:rFonts w:eastAsia="Times New Roman" w:cs="Arial"/>
                <w:sz w:val="22"/>
              </w:rPr>
              <w:t xml:space="preserve"> with and that the relevant permissions </w:t>
            </w:r>
            <w:r w:rsidRPr="00DA1188">
              <w:rPr>
                <w:rFonts w:eastAsia="Times New Roman" w:cs="Arial"/>
                <w:noProof/>
                <w:sz w:val="22"/>
              </w:rPr>
              <w:t>are sought</w:t>
            </w:r>
            <w:r w:rsidRPr="00DA1188">
              <w:rPr>
                <w:rFonts w:eastAsia="Times New Roman" w:cs="Arial"/>
                <w:sz w:val="22"/>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A1188">
              <w:rPr>
                <w:rFonts w:eastAsia="Times New Roman" w:cs="Arial"/>
                <w:sz w:val="22"/>
              </w:rPr>
              <w:t>particular cultural</w:t>
            </w:r>
            <w:proofErr w:type="gramEnd"/>
            <w:r w:rsidRPr="00DA1188">
              <w:rPr>
                <w:rFonts w:eastAsia="Times New Roman" w:cs="Arial"/>
                <w:sz w:val="22"/>
              </w:rPr>
              <w:t xml:space="preserve"> sensitivities or vulnerabilities of participants.</w:t>
            </w:r>
          </w:p>
        </w:tc>
      </w:tr>
      <w:tr w:rsidR="00DA1188" w:rsidRPr="00DA1188" w:rsidTr="00DA1188">
        <w:trPr>
          <w:trHeight w:val="454"/>
        </w:trPr>
        <w:tc>
          <w:tcPr>
            <w:tcW w:w="5000" w:type="pct"/>
            <w:vAlign w:val="center"/>
          </w:tcPr>
          <w:p w:rsidR="00DA1188" w:rsidRPr="00DA1188" w:rsidRDefault="00DA1188" w:rsidP="00DA1188">
            <w:pPr>
              <w:spacing w:after="0" w:line="240" w:lineRule="auto"/>
              <w:rPr>
                <w:rFonts w:eastAsia="Times New Roman" w:cs="Arial"/>
                <w:sz w:val="22"/>
              </w:rPr>
            </w:pPr>
            <w:r w:rsidRPr="00DA1188">
              <w:rPr>
                <w:rFonts w:eastAsia="Times New Roman" w:cs="Arial"/>
                <w:sz w:val="22"/>
              </w:rPr>
              <w:t>N/A</w:t>
            </w: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sz w:val="22"/>
              </w:rPr>
            </w:pPr>
            <w:r w:rsidRPr="00DA1188">
              <w:rPr>
                <w:rFonts w:eastAsia="Times New Roman"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bCs/>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p>
    <w:p w:rsidR="00DA1188" w:rsidRPr="00DA1188" w:rsidRDefault="00DA1188" w:rsidP="00DA1188">
      <w:pPr>
        <w:autoSpaceDE w:val="0"/>
        <w:autoSpaceDN w:val="0"/>
        <w:adjustRightInd w:val="0"/>
        <w:spacing w:after="0" w:line="240" w:lineRule="auto"/>
        <w:jc w:val="both"/>
        <w:rPr>
          <w:rFonts w:eastAsia="Times New Roman" w:cs="Arial"/>
          <w:b/>
          <w:sz w:val="22"/>
        </w:rPr>
      </w:pPr>
      <w:r w:rsidRPr="00DA1188">
        <w:rPr>
          <w:rFonts w:eastAsia="Times New Roman" w:cs="Arial"/>
          <w:b/>
          <w:sz w:val="22"/>
        </w:rPr>
        <w:t>SECTION F: Scope of Research Activity</w:t>
      </w:r>
    </w:p>
    <w:p w:rsidR="00DA1188" w:rsidRPr="00DA1188" w:rsidRDefault="00DA1188" w:rsidP="00DA1188">
      <w:pPr>
        <w:spacing w:after="0" w:line="240" w:lineRule="auto"/>
        <w:rPr>
          <w:rFonts w:eastAsia="Times New Roman"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DA1188" w:rsidRPr="00DA1188" w:rsidTr="00DA1188">
        <w:tc>
          <w:tcPr>
            <w:tcW w:w="8217" w:type="dxa"/>
            <w:shd w:val="clear" w:color="auto" w:fill="F2F2F2"/>
          </w:tcPr>
          <w:p w:rsidR="00DA1188" w:rsidRPr="00DA1188" w:rsidRDefault="00DA1188" w:rsidP="00DA1188">
            <w:pPr>
              <w:autoSpaceDE w:val="0"/>
              <w:autoSpaceDN w:val="0"/>
              <w:adjustRightInd w:val="0"/>
              <w:spacing w:line="240" w:lineRule="auto"/>
              <w:jc w:val="both"/>
              <w:rPr>
                <w:rFonts w:cs="Arial"/>
                <w:b/>
                <w:sz w:val="22"/>
              </w:rPr>
            </w:pPr>
            <w:r w:rsidRPr="00DA1188">
              <w:rPr>
                <w:rFonts w:cs="Arial"/>
                <w:b/>
                <w:sz w:val="22"/>
              </w:rPr>
              <w:t xml:space="preserve">Will the research activity </w:t>
            </w:r>
            <w:proofErr w:type="gramStart"/>
            <w:r w:rsidRPr="00DA1188">
              <w:rPr>
                <w:rFonts w:cs="Arial"/>
                <w:b/>
                <w:sz w:val="22"/>
              </w:rPr>
              <w:t>include:</w:t>
            </w:r>
            <w:proofErr w:type="gramEnd"/>
          </w:p>
        </w:tc>
        <w:tc>
          <w:tcPr>
            <w:tcW w:w="850" w:type="dxa"/>
            <w:shd w:val="clear" w:color="auto" w:fill="F2F2F2"/>
          </w:tcPr>
          <w:p w:rsidR="00DA1188" w:rsidRPr="00DA1188" w:rsidRDefault="00DA1188" w:rsidP="00DA1188">
            <w:pPr>
              <w:autoSpaceDE w:val="0"/>
              <w:autoSpaceDN w:val="0"/>
              <w:adjustRightInd w:val="0"/>
              <w:spacing w:line="240" w:lineRule="auto"/>
              <w:jc w:val="center"/>
              <w:rPr>
                <w:rFonts w:cs="Arial"/>
                <w:b/>
                <w:bCs/>
                <w:sz w:val="22"/>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822" w:type="dxa"/>
            <w:shd w:val="clear" w:color="auto" w:fill="F2F2F2"/>
          </w:tcPr>
          <w:p w:rsidR="00DA1188" w:rsidRPr="00DA1188" w:rsidRDefault="00DA1188" w:rsidP="00DA1188">
            <w:pPr>
              <w:autoSpaceDE w:val="0"/>
              <w:autoSpaceDN w:val="0"/>
              <w:adjustRightInd w:val="0"/>
              <w:spacing w:line="240" w:lineRule="auto"/>
              <w:jc w:val="center"/>
              <w:rPr>
                <w:rFonts w:cs="Arial"/>
                <w:b/>
                <w:bCs/>
                <w:sz w:val="22"/>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r>
      <w:tr w:rsidR="00DA1188" w:rsidRPr="00DA1188" w:rsidTr="00DA1188">
        <w:trPr>
          <w:trHeight w:val="439"/>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a questionnaire or similar research instrument?</w:t>
            </w:r>
          </w:p>
        </w:tc>
        <w:tc>
          <w:tcPr>
            <w:tcW w:w="850" w:type="dxa"/>
            <w:shd w:val="clear" w:color="auto" w:fill="BFBFBF"/>
            <w:vAlign w:val="center"/>
          </w:tcPr>
          <w:sdt>
            <w:sdtPr>
              <w:rPr>
                <w:rFonts w:cs="Arial"/>
                <w:b/>
                <w:bCs/>
                <w:sz w:val="22"/>
              </w:rPr>
              <w:id w:val="184373907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47414393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interviews?</w:t>
            </w:r>
          </w:p>
        </w:tc>
        <w:tc>
          <w:tcPr>
            <w:tcW w:w="850" w:type="dxa"/>
            <w:shd w:val="clear" w:color="auto" w:fill="BFBFBF"/>
            <w:vAlign w:val="center"/>
          </w:tcPr>
          <w:sdt>
            <w:sdtPr>
              <w:rPr>
                <w:rFonts w:cs="Arial"/>
                <w:b/>
                <w:bCs/>
                <w:sz w:val="22"/>
              </w:rPr>
              <w:id w:val="-80076548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74992678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diaries?</w:t>
            </w:r>
          </w:p>
        </w:tc>
        <w:tc>
          <w:tcPr>
            <w:tcW w:w="850" w:type="dxa"/>
            <w:shd w:val="clear" w:color="auto" w:fill="BFBFBF"/>
            <w:vAlign w:val="center"/>
          </w:tcPr>
          <w:sdt>
            <w:sdtPr>
              <w:rPr>
                <w:rFonts w:cs="Arial"/>
                <w:b/>
                <w:bCs/>
                <w:sz w:val="22"/>
              </w:rPr>
              <w:id w:val="31946866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900483589"/>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Participant observation with their knowledge?</w:t>
            </w:r>
          </w:p>
        </w:tc>
        <w:tc>
          <w:tcPr>
            <w:tcW w:w="850" w:type="dxa"/>
            <w:shd w:val="clear" w:color="auto" w:fill="BFBFBF"/>
            <w:vAlign w:val="center"/>
          </w:tcPr>
          <w:sdt>
            <w:sdtPr>
              <w:rPr>
                <w:rFonts w:cs="Arial"/>
                <w:b/>
                <w:bCs/>
                <w:sz w:val="22"/>
              </w:rPr>
              <w:id w:val="28239488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133891743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Participant observation without their knowledge?</w:t>
            </w:r>
          </w:p>
        </w:tc>
        <w:tc>
          <w:tcPr>
            <w:tcW w:w="850" w:type="dxa"/>
            <w:shd w:val="clear" w:color="auto" w:fill="BFBFBF"/>
            <w:vAlign w:val="center"/>
          </w:tcPr>
          <w:sdt>
            <w:sdtPr>
              <w:rPr>
                <w:rFonts w:cs="Arial"/>
                <w:b/>
                <w:bCs/>
                <w:sz w:val="22"/>
              </w:rPr>
              <w:id w:val="-194259949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62628674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video or audio recording?</w:t>
            </w:r>
          </w:p>
        </w:tc>
        <w:tc>
          <w:tcPr>
            <w:tcW w:w="850" w:type="dxa"/>
            <w:shd w:val="clear" w:color="auto" w:fill="BFBFBF"/>
            <w:vAlign w:val="center"/>
          </w:tcPr>
          <w:sdt>
            <w:sdtPr>
              <w:rPr>
                <w:rFonts w:cs="Arial"/>
                <w:b/>
                <w:bCs/>
                <w:sz w:val="22"/>
              </w:rPr>
              <w:id w:val="-38718734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1580675213"/>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Access to personal or confidential information without the participants’ specific consent?</w:t>
            </w:r>
          </w:p>
        </w:tc>
        <w:tc>
          <w:tcPr>
            <w:tcW w:w="850" w:type="dxa"/>
            <w:shd w:val="clear" w:color="auto" w:fill="BFBFBF"/>
            <w:vAlign w:val="center"/>
          </w:tcPr>
          <w:sdt>
            <w:sdtPr>
              <w:rPr>
                <w:rFonts w:cs="Arial"/>
                <w:b/>
                <w:bCs/>
                <w:sz w:val="22"/>
              </w:rPr>
              <w:id w:val="-139712056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58704826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Administration of any questions, test stimuli, </w:t>
            </w:r>
            <w:r w:rsidRPr="00DA1188">
              <w:rPr>
                <w:rFonts w:cs="Arial"/>
                <w:noProof/>
                <w:sz w:val="22"/>
              </w:rPr>
              <w:t>presentation</w:t>
            </w:r>
            <w:r w:rsidRPr="00DA1188">
              <w:rPr>
                <w:rFonts w:cs="Arial"/>
                <w:sz w:val="22"/>
              </w:rPr>
              <w:t xml:space="preserve"> that may </w:t>
            </w:r>
            <w:r w:rsidRPr="00DA1188">
              <w:rPr>
                <w:rFonts w:cs="Arial"/>
                <w:noProof/>
                <w:sz w:val="22"/>
              </w:rPr>
              <w:t>be experienced</w:t>
            </w:r>
            <w:r w:rsidRPr="00DA1188">
              <w:rPr>
                <w:rFonts w:cs="Arial"/>
                <w:sz w:val="22"/>
              </w:rPr>
              <w:t xml:space="preserve"> as physically, mentally or emotionally </w:t>
            </w:r>
            <w:r w:rsidRPr="00DA1188">
              <w:rPr>
                <w:rFonts w:cs="Arial"/>
                <w:noProof/>
                <w:sz w:val="22"/>
              </w:rPr>
              <w:t>harmful / offensive</w:t>
            </w:r>
            <w:r w:rsidRPr="00DA1188">
              <w:rPr>
                <w:rFonts w:cs="Arial"/>
                <w:sz w:val="22"/>
              </w:rPr>
              <w:t>?</w:t>
            </w:r>
          </w:p>
        </w:tc>
        <w:tc>
          <w:tcPr>
            <w:tcW w:w="850" w:type="dxa"/>
            <w:shd w:val="clear" w:color="auto" w:fill="BFBFBF"/>
            <w:vAlign w:val="center"/>
          </w:tcPr>
          <w:sdt>
            <w:sdtPr>
              <w:rPr>
                <w:rFonts w:cs="Arial"/>
                <w:b/>
                <w:bCs/>
                <w:sz w:val="22"/>
              </w:rPr>
              <w:id w:val="-72391151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655270249"/>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Performance of any acts which may cause embarrassment or affect self-esteem?</w:t>
            </w:r>
          </w:p>
        </w:tc>
        <w:tc>
          <w:tcPr>
            <w:tcW w:w="850" w:type="dxa"/>
            <w:shd w:val="clear" w:color="auto" w:fill="BFBFBF"/>
            <w:vAlign w:val="center"/>
          </w:tcPr>
          <w:sdt>
            <w:sdtPr>
              <w:rPr>
                <w:rFonts w:cs="Arial"/>
                <w:b/>
                <w:bCs/>
                <w:sz w:val="22"/>
              </w:rPr>
              <w:id w:val="199497716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211944280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Investigation of participants involved in illegal activities?</w:t>
            </w:r>
          </w:p>
        </w:tc>
        <w:tc>
          <w:tcPr>
            <w:tcW w:w="850" w:type="dxa"/>
            <w:shd w:val="clear" w:color="auto" w:fill="BFBFBF"/>
            <w:vAlign w:val="center"/>
          </w:tcPr>
          <w:sdt>
            <w:sdtPr>
              <w:rPr>
                <w:rFonts w:cs="Arial"/>
                <w:b/>
                <w:bCs/>
                <w:sz w:val="22"/>
              </w:rPr>
              <w:id w:val="-57035038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904758639"/>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procedures that involve deception?</w:t>
            </w:r>
          </w:p>
        </w:tc>
        <w:tc>
          <w:tcPr>
            <w:tcW w:w="850" w:type="dxa"/>
            <w:shd w:val="clear" w:color="auto" w:fill="BFBFBF"/>
            <w:vAlign w:val="center"/>
          </w:tcPr>
          <w:sdt>
            <w:sdtPr>
              <w:rPr>
                <w:rFonts w:cs="Arial"/>
                <w:b/>
                <w:bCs/>
                <w:sz w:val="22"/>
              </w:rPr>
              <w:id w:val="36271935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107470024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Administration of any substance, agent or placebo?</w:t>
            </w:r>
          </w:p>
        </w:tc>
        <w:tc>
          <w:tcPr>
            <w:tcW w:w="850" w:type="dxa"/>
            <w:shd w:val="clear" w:color="auto" w:fill="BFBFBF"/>
            <w:vAlign w:val="center"/>
          </w:tcPr>
          <w:sdt>
            <w:sdtPr>
              <w:rPr>
                <w:rFonts w:cs="Arial"/>
                <w:b/>
                <w:bCs/>
                <w:sz w:val="22"/>
              </w:rPr>
              <w:id w:val="-192479893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62462524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noProof/>
                <w:sz w:val="22"/>
              </w:rPr>
              <w:t>Working with live vertebrate animals?</w:t>
            </w:r>
          </w:p>
        </w:tc>
        <w:tc>
          <w:tcPr>
            <w:tcW w:w="850" w:type="dxa"/>
            <w:shd w:val="clear" w:color="auto" w:fill="BFBFBF"/>
            <w:vAlign w:val="center"/>
          </w:tcPr>
          <w:sdt>
            <w:sdtPr>
              <w:rPr>
                <w:rFonts w:cs="Arial"/>
                <w:b/>
                <w:bCs/>
                <w:sz w:val="22"/>
              </w:rPr>
              <w:id w:val="30042863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1236861983"/>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8217"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Other primary data collection methods, please explain in this box</w:t>
            </w:r>
          </w:p>
          <w:p w:rsidR="00DA1188" w:rsidRPr="00DA1188" w:rsidRDefault="00DA1188" w:rsidP="00DA1188">
            <w:pPr>
              <w:autoSpaceDE w:val="0"/>
              <w:autoSpaceDN w:val="0"/>
              <w:adjustRightInd w:val="0"/>
              <w:spacing w:line="240" w:lineRule="auto"/>
              <w:rPr>
                <w:rFonts w:cs="Arial"/>
                <w:sz w:val="22"/>
              </w:rPr>
            </w:pPr>
            <w:r w:rsidRPr="00DA1188">
              <w:rPr>
                <w:rFonts w:cs="Arial"/>
                <w:sz w:val="22"/>
              </w:rPr>
              <w:t>Experiment (see above)</w:t>
            </w: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tc>
        <w:tc>
          <w:tcPr>
            <w:tcW w:w="850" w:type="dxa"/>
            <w:shd w:val="clear" w:color="auto" w:fill="BFBFBF"/>
            <w:vAlign w:val="center"/>
          </w:tcPr>
          <w:sdt>
            <w:sdtPr>
              <w:rPr>
                <w:rFonts w:cs="Arial"/>
                <w:b/>
                <w:bCs/>
                <w:sz w:val="22"/>
              </w:rPr>
              <w:id w:val="204902366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sdtContent>
          </w:sdt>
        </w:tc>
        <w:tc>
          <w:tcPr>
            <w:tcW w:w="822" w:type="dxa"/>
            <w:shd w:val="clear" w:color="auto" w:fill="BFBFBF"/>
            <w:vAlign w:val="center"/>
          </w:tcPr>
          <w:sdt>
            <w:sdtPr>
              <w:rPr>
                <w:rFonts w:cs="Arial"/>
                <w:b/>
                <w:bCs/>
                <w:sz w:val="22"/>
              </w:rPr>
              <w:id w:val="190094794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
                    <w:bCs/>
                    <w:sz w:val="22"/>
                  </w:rPr>
                </w:pPr>
                <w:r w:rsidRPr="00DA1188">
                  <w:rPr>
                    <w:rFonts w:ascii="Segoe UI Symbol" w:hAnsi="Segoe UI Symbol" w:cs="Segoe UI Symbol"/>
                    <w:b/>
                    <w:bCs/>
                    <w:sz w:val="22"/>
                  </w:rPr>
                  <w:t>☐</w:t>
                </w:r>
              </w:p>
            </w:sdtContent>
          </w:sdt>
        </w:tc>
      </w:tr>
    </w:tbl>
    <w:p w:rsidR="00DA1188" w:rsidRPr="00DA1188" w:rsidRDefault="00DA1188" w:rsidP="00DA1188">
      <w:pPr>
        <w:spacing w:after="0" w:line="240" w:lineRule="auto"/>
        <w:rPr>
          <w:rFonts w:eastAsia="Times New Roman" w:cs="Arial"/>
          <w:bCs/>
          <w:iCs/>
          <w:sz w:val="20"/>
          <w:szCs w:val="20"/>
        </w:rPr>
      </w:pPr>
    </w:p>
    <w:p w:rsidR="00DA1188" w:rsidRPr="00DA1188" w:rsidRDefault="00DA1188" w:rsidP="00DA1188">
      <w:pPr>
        <w:spacing w:after="0" w:line="240" w:lineRule="auto"/>
        <w:jc w:val="both"/>
        <w:rPr>
          <w:rFonts w:eastAsia="Times New Roman" w:cs="Arial"/>
          <w:bCs/>
          <w:iCs/>
          <w:sz w:val="22"/>
        </w:rPr>
      </w:pPr>
      <w:r w:rsidRPr="00DA1188">
        <w:rPr>
          <w:rFonts w:eastAsia="Times New Roman" w:cs="Arial"/>
          <w:bCs/>
          <w:iCs/>
          <w:sz w:val="22"/>
        </w:rPr>
        <w:t xml:space="preserve">If NO to every question, then the research activity is (ethically) low risk and </w:t>
      </w:r>
      <w:r w:rsidRPr="00DA1188">
        <w:rPr>
          <w:rFonts w:eastAsia="Times New Roman" w:cs="Arial"/>
          <w:b/>
          <w:bCs/>
          <w:iCs/>
          <w:sz w:val="22"/>
        </w:rPr>
        <w:t>may</w:t>
      </w:r>
      <w:r w:rsidRPr="00DA1188">
        <w:rPr>
          <w:rFonts w:eastAsia="Times New Roman" w:cs="Arial"/>
          <w:bCs/>
          <w:iCs/>
          <w:sz w:val="22"/>
        </w:rPr>
        <w:t xml:space="preserve"> be exempt from </w:t>
      </w:r>
      <w:r w:rsidRPr="00DA1188">
        <w:rPr>
          <w:rFonts w:eastAsia="Times New Roman" w:cs="Arial"/>
          <w:b/>
          <w:bCs/>
          <w:iCs/>
          <w:sz w:val="22"/>
        </w:rPr>
        <w:t>some</w:t>
      </w:r>
      <w:r w:rsidRPr="00DA1188">
        <w:rPr>
          <w:rFonts w:eastAsia="Times New Roman" w:cs="Arial"/>
          <w:bCs/>
          <w:iCs/>
          <w:sz w:val="22"/>
        </w:rPr>
        <w:t xml:space="preserve"> of the following sections (please refer to Guidance Notes).</w:t>
      </w:r>
    </w:p>
    <w:p w:rsidR="00DA1188" w:rsidRPr="00DA1188" w:rsidRDefault="00DA1188" w:rsidP="00DA1188">
      <w:pPr>
        <w:spacing w:after="0" w:line="240" w:lineRule="auto"/>
        <w:rPr>
          <w:rFonts w:eastAsia="Times New Roman" w:cs="Arial"/>
          <w:bCs/>
          <w:iCs/>
          <w:sz w:val="22"/>
        </w:rPr>
      </w:pPr>
    </w:p>
    <w:p w:rsidR="00DA1188" w:rsidRPr="00DA1188" w:rsidRDefault="00DA1188" w:rsidP="00DA1188">
      <w:pPr>
        <w:spacing w:after="0" w:line="240" w:lineRule="auto"/>
        <w:rPr>
          <w:rFonts w:eastAsia="Times New Roman" w:cs="Arial"/>
          <w:bCs/>
          <w:sz w:val="22"/>
        </w:rPr>
      </w:pPr>
      <w:r w:rsidRPr="00DA1188">
        <w:rPr>
          <w:rFonts w:eastAsia="Times New Roman" w:cs="Arial"/>
          <w:bCs/>
          <w:iCs/>
          <w:sz w:val="22"/>
        </w:rPr>
        <w:lastRenderedPageBreak/>
        <w:t xml:space="preserve">If YES to any question, then no research activity should be undertaken until full ethical approval has </w:t>
      </w:r>
      <w:r w:rsidRPr="00DA1188">
        <w:rPr>
          <w:rFonts w:eastAsia="Times New Roman" w:cs="Arial"/>
          <w:bCs/>
          <w:iCs/>
          <w:noProof/>
          <w:sz w:val="22"/>
        </w:rPr>
        <w:t>been obtained</w:t>
      </w:r>
      <w:r w:rsidRPr="00DA1188">
        <w:rPr>
          <w:rFonts w:eastAsia="Times New Roman" w:cs="Arial"/>
          <w:bCs/>
          <w:iCs/>
          <w:sz w:val="22"/>
        </w:rPr>
        <w:t xml:space="preserve">.  </w:t>
      </w:r>
    </w:p>
    <w:p w:rsidR="00DA1188" w:rsidRPr="00DA1188" w:rsidRDefault="00DA1188" w:rsidP="00DA1188">
      <w:pPr>
        <w:spacing w:after="0" w:line="240" w:lineRule="auto"/>
        <w:rPr>
          <w:rFonts w:eastAsia="Times New Roman" w:cs="Arial"/>
          <w:b/>
          <w:bCs/>
          <w:sz w:val="22"/>
        </w:rPr>
      </w:pPr>
      <w:r w:rsidRPr="00DA1188">
        <w:rPr>
          <w:rFonts w:eastAsia="Times New Roman" w:cs="Arial"/>
          <w:b/>
          <w:bCs/>
          <w:sz w:val="22"/>
        </w:rPr>
        <w:t>SECTION G: Intended Participants</w:t>
      </w:r>
    </w:p>
    <w:p w:rsidR="00DA1188" w:rsidRPr="00DA1188" w:rsidRDefault="00DA1188" w:rsidP="00DA1188">
      <w:pPr>
        <w:spacing w:after="0" w:line="240" w:lineRule="auto"/>
        <w:rPr>
          <w:rFonts w:eastAsia="Times New Roman"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DA1188" w:rsidRPr="00DA1188" w:rsidTr="00DA1188">
        <w:tc>
          <w:tcPr>
            <w:tcW w:w="7763" w:type="dxa"/>
            <w:shd w:val="clear" w:color="auto" w:fill="F2F2F2"/>
          </w:tcPr>
          <w:p w:rsidR="00DA1188" w:rsidRPr="00DA1188" w:rsidRDefault="00DA1188" w:rsidP="00DA1188">
            <w:pPr>
              <w:autoSpaceDE w:val="0"/>
              <w:autoSpaceDN w:val="0"/>
              <w:adjustRightInd w:val="0"/>
              <w:spacing w:line="240" w:lineRule="auto"/>
              <w:jc w:val="both"/>
              <w:rPr>
                <w:rFonts w:cs="Arial"/>
                <w:b/>
                <w:sz w:val="22"/>
              </w:rPr>
            </w:pPr>
            <w:r w:rsidRPr="00DA1188">
              <w:rPr>
                <w:rFonts w:cs="Arial"/>
                <w:b/>
                <w:sz w:val="22"/>
              </w:rPr>
              <w:t xml:space="preserve">Who are the intended </w:t>
            </w:r>
            <w:proofErr w:type="gramStart"/>
            <w:r w:rsidRPr="00DA1188">
              <w:rPr>
                <w:rFonts w:cs="Arial"/>
                <w:b/>
                <w:sz w:val="22"/>
              </w:rPr>
              <w:t>participants:</w:t>
            </w:r>
            <w:proofErr w:type="gramEnd"/>
          </w:p>
        </w:tc>
        <w:tc>
          <w:tcPr>
            <w:tcW w:w="992" w:type="dxa"/>
            <w:shd w:val="clear" w:color="auto" w:fill="F2F2F2"/>
          </w:tcPr>
          <w:p w:rsidR="00DA1188" w:rsidRPr="00DA1188" w:rsidRDefault="00DA1188" w:rsidP="00DA1188">
            <w:pPr>
              <w:autoSpaceDE w:val="0"/>
              <w:autoSpaceDN w:val="0"/>
              <w:adjustRightInd w:val="0"/>
              <w:spacing w:line="240" w:lineRule="auto"/>
              <w:jc w:val="center"/>
              <w:rPr>
                <w:rFonts w:cs="Arial"/>
                <w:b/>
                <w:bCs/>
                <w:sz w:val="22"/>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1134" w:type="dxa"/>
            <w:shd w:val="clear" w:color="auto" w:fill="F2F2F2"/>
          </w:tcPr>
          <w:p w:rsidR="00DA1188" w:rsidRPr="00DA1188" w:rsidRDefault="00DA1188" w:rsidP="00DA1188">
            <w:pPr>
              <w:autoSpaceDE w:val="0"/>
              <w:autoSpaceDN w:val="0"/>
              <w:adjustRightInd w:val="0"/>
              <w:spacing w:line="240" w:lineRule="auto"/>
              <w:jc w:val="center"/>
              <w:rPr>
                <w:rFonts w:cs="Arial"/>
                <w:b/>
                <w:bCs/>
                <w:sz w:val="22"/>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Students or staff at the University?</w:t>
            </w:r>
          </w:p>
        </w:tc>
        <w:tc>
          <w:tcPr>
            <w:tcW w:w="992" w:type="dxa"/>
            <w:shd w:val="clear" w:color="auto" w:fill="BFBFBF"/>
            <w:vAlign w:val="center"/>
          </w:tcPr>
          <w:sdt>
            <w:sdtPr>
              <w:rPr>
                <w:rFonts w:cs="Arial"/>
                <w:b/>
                <w:bCs/>
                <w:sz w:val="22"/>
              </w:rPr>
              <w:id w:val="-22776399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947306252"/>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Adults (over the age of 18 and competent to give consent)?</w:t>
            </w:r>
          </w:p>
        </w:tc>
        <w:tc>
          <w:tcPr>
            <w:tcW w:w="992" w:type="dxa"/>
            <w:shd w:val="clear" w:color="auto" w:fill="BFBFBF"/>
            <w:vAlign w:val="center"/>
          </w:tcPr>
          <w:sdt>
            <w:sdtPr>
              <w:rPr>
                <w:rFonts w:cs="Arial"/>
                <w:b/>
                <w:bCs/>
                <w:sz w:val="22"/>
              </w:rPr>
              <w:id w:val="-1780247199"/>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66643513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Vulnerable adults?</w:t>
            </w:r>
          </w:p>
        </w:tc>
        <w:tc>
          <w:tcPr>
            <w:tcW w:w="992" w:type="dxa"/>
            <w:shd w:val="clear" w:color="auto" w:fill="BFBFBF"/>
            <w:vAlign w:val="center"/>
          </w:tcPr>
          <w:sdt>
            <w:sdtPr>
              <w:rPr>
                <w:rFonts w:cs="Arial"/>
                <w:b/>
                <w:bCs/>
                <w:sz w:val="22"/>
              </w:rPr>
              <w:id w:val="55597856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43566853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noProof/>
                <w:sz w:val="22"/>
              </w:rPr>
              <w:t>Children</w:t>
            </w:r>
            <w:r w:rsidRPr="00DA1188">
              <w:rPr>
                <w:rFonts w:cs="Arial"/>
                <w:sz w:val="22"/>
              </w:rPr>
              <w:t xml:space="preserve"> under 18?</w:t>
            </w:r>
          </w:p>
        </w:tc>
        <w:tc>
          <w:tcPr>
            <w:tcW w:w="992" w:type="dxa"/>
            <w:shd w:val="clear" w:color="auto" w:fill="BFBFBF"/>
            <w:vAlign w:val="center"/>
          </w:tcPr>
          <w:sdt>
            <w:sdtPr>
              <w:rPr>
                <w:rFonts w:cs="Arial"/>
                <w:b/>
                <w:bCs/>
                <w:sz w:val="22"/>
              </w:rPr>
              <w:id w:val="-37547282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88736146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Prisoners?</w:t>
            </w:r>
          </w:p>
        </w:tc>
        <w:tc>
          <w:tcPr>
            <w:tcW w:w="992" w:type="dxa"/>
            <w:shd w:val="clear" w:color="auto" w:fill="BFBFBF"/>
            <w:vAlign w:val="center"/>
          </w:tcPr>
          <w:sdt>
            <w:sdtPr>
              <w:rPr>
                <w:rFonts w:cs="Arial"/>
                <w:b/>
                <w:bCs/>
                <w:sz w:val="22"/>
              </w:rPr>
              <w:id w:val="169279390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32641141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Young offenders?</w:t>
            </w:r>
          </w:p>
        </w:tc>
        <w:tc>
          <w:tcPr>
            <w:tcW w:w="992" w:type="dxa"/>
            <w:shd w:val="clear" w:color="auto" w:fill="BFBFBF"/>
            <w:vAlign w:val="center"/>
          </w:tcPr>
          <w:sdt>
            <w:sdtPr>
              <w:rPr>
                <w:rFonts w:cs="Arial"/>
                <w:b/>
                <w:bCs/>
                <w:sz w:val="22"/>
              </w:rPr>
              <w:id w:val="125541016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23600058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Those who could be considered to have a particularly dependent relationship with the investigator or a gatekeeper?</w:t>
            </w:r>
          </w:p>
        </w:tc>
        <w:tc>
          <w:tcPr>
            <w:tcW w:w="992" w:type="dxa"/>
            <w:shd w:val="clear" w:color="auto" w:fill="BFBFBF"/>
            <w:vAlign w:val="center"/>
          </w:tcPr>
          <w:sdt>
            <w:sdtPr>
              <w:rPr>
                <w:rFonts w:cs="Arial"/>
                <w:b/>
                <w:bCs/>
                <w:sz w:val="22"/>
              </w:rPr>
              <w:id w:val="-101645307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67307004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People engaged in illegal activities?</w:t>
            </w:r>
          </w:p>
        </w:tc>
        <w:tc>
          <w:tcPr>
            <w:tcW w:w="992" w:type="dxa"/>
            <w:shd w:val="clear" w:color="auto" w:fill="BFBFBF"/>
            <w:vAlign w:val="center"/>
          </w:tcPr>
          <w:sdt>
            <w:sdtPr>
              <w:rPr>
                <w:rFonts w:cs="Arial"/>
                <w:b/>
                <w:bCs/>
                <w:sz w:val="22"/>
              </w:rPr>
              <w:id w:val="-151985084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072859745"/>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Others (please identify):</w:t>
            </w: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tc>
        <w:tc>
          <w:tcPr>
            <w:tcW w:w="992" w:type="dxa"/>
            <w:shd w:val="clear" w:color="auto" w:fill="BFBFBF"/>
            <w:vAlign w:val="center"/>
          </w:tcPr>
          <w:sdt>
            <w:sdtPr>
              <w:rPr>
                <w:rFonts w:cs="Arial"/>
                <w:b/>
                <w:bCs/>
                <w:sz w:val="22"/>
              </w:rPr>
              <w:id w:val="-198491803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87005256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bl>
    <w:p w:rsidR="00DA1188" w:rsidRPr="00DA1188" w:rsidRDefault="00DA1188" w:rsidP="00DA1188">
      <w:pPr>
        <w:spacing w:after="0" w:line="240" w:lineRule="auto"/>
        <w:rPr>
          <w:rFonts w:eastAsia="Times New Roman" w:cs="Arial"/>
          <w:bCs/>
          <w:sz w:val="16"/>
          <w:szCs w:val="16"/>
        </w:rPr>
      </w:pPr>
    </w:p>
    <w:tbl>
      <w:tblPr>
        <w:tblStyle w:val="TableGrid1"/>
        <w:tblW w:w="9889" w:type="dxa"/>
        <w:tblLook w:val="04A0" w:firstRow="1" w:lastRow="0" w:firstColumn="1" w:lastColumn="0" w:noHBand="0" w:noVBand="1"/>
      </w:tblPr>
      <w:tblGrid>
        <w:gridCol w:w="9889"/>
      </w:tblGrid>
      <w:tr w:rsidR="00DA1188" w:rsidRPr="00DA1188" w:rsidTr="00DA1188">
        <w:trPr>
          <w:trHeight w:val="403"/>
        </w:trPr>
        <w:tc>
          <w:tcPr>
            <w:tcW w:w="9889" w:type="dxa"/>
            <w:shd w:val="clear" w:color="auto" w:fill="F2F2F2"/>
            <w:vAlign w:val="center"/>
          </w:tcPr>
          <w:p w:rsidR="00DA1188" w:rsidRPr="00DA1188" w:rsidRDefault="00DA1188" w:rsidP="00DA1188">
            <w:pPr>
              <w:spacing w:line="240" w:lineRule="auto"/>
              <w:rPr>
                <w:rFonts w:cs="Arial"/>
                <w:b/>
                <w:sz w:val="22"/>
              </w:rPr>
            </w:pPr>
            <w:r w:rsidRPr="00DA1188">
              <w:rPr>
                <w:rFonts w:cs="Arial"/>
                <w:b/>
                <w:sz w:val="22"/>
              </w:rPr>
              <w:t>Participant numbers and source</w:t>
            </w:r>
          </w:p>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Provide an estimate of the expected number of participants. How will you identify participants and how will they be recruited? </w:t>
            </w:r>
          </w:p>
        </w:tc>
      </w:tr>
      <w:tr w:rsidR="00DA1188" w:rsidRPr="00DA1188" w:rsidTr="00DA1188">
        <w:trPr>
          <w:trHeight w:val="403"/>
        </w:trPr>
        <w:tc>
          <w:tcPr>
            <w:tcW w:w="9889" w:type="dxa"/>
            <w:vAlign w:val="center"/>
          </w:tcPr>
          <w:p w:rsidR="00DA1188" w:rsidRPr="00DA1188" w:rsidRDefault="00DA1188" w:rsidP="00DA1188">
            <w:pPr>
              <w:spacing w:line="240" w:lineRule="auto"/>
              <w:rPr>
                <w:rFonts w:cs="Arial"/>
                <w:sz w:val="22"/>
              </w:rPr>
            </w:pPr>
          </w:p>
          <w:p w:rsidR="00DA1188" w:rsidRPr="00DA1188" w:rsidRDefault="00DA1188" w:rsidP="00DA1188">
            <w:pPr>
              <w:spacing w:line="240" w:lineRule="auto"/>
              <w:rPr>
                <w:rFonts w:cs="Arial"/>
                <w:sz w:val="22"/>
              </w:rPr>
            </w:pPr>
            <w:r w:rsidRPr="00DA1188">
              <w:rPr>
                <w:rFonts w:cs="Arial"/>
                <w:sz w:val="22"/>
              </w:rPr>
              <w:t xml:space="preserve">They will part of the level 5 research methods cohort. </w:t>
            </w:r>
            <w:proofErr w:type="spellStart"/>
            <w:r w:rsidRPr="00DA1188">
              <w:rPr>
                <w:rFonts w:cs="Arial"/>
                <w:sz w:val="22"/>
              </w:rPr>
              <w:t>Approx</w:t>
            </w:r>
            <w:proofErr w:type="spellEnd"/>
            <w:r w:rsidRPr="00DA1188">
              <w:rPr>
                <w:rFonts w:cs="Arial"/>
                <w:sz w:val="22"/>
              </w:rPr>
              <w:t xml:space="preserve"> 24 students  </w:t>
            </w:r>
          </w:p>
          <w:p w:rsidR="00DA1188" w:rsidRPr="00DA1188" w:rsidRDefault="00DA1188" w:rsidP="00DA1188">
            <w:pPr>
              <w:spacing w:line="240" w:lineRule="auto"/>
              <w:rPr>
                <w:rFonts w:cs="Arial"/>
                <w:b/>
                <w:sz w:val="22"/>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DA1188" w:rsidRPr="00DA1188" w:rsidTr="00DA1188">
        <w:tc>
          <w:tcPr>
            <w:tcW w:w="6629" w:type="dxa"/>
            <w:shd w:val="clear" w:color="auto" w:fill="F2F2F2"/>
          </w:tcPr>
          <w:p w:rsidR="00DA1188" w:rsidRPr="00DA1188" w:rsidRDefault="00DA1188" w:rsidP="00DA1188">
            <w:pPr>
              <w:autoSpaceDE w:val="0"/>
              <w:autoSpaceDN w:val="0"/>
              <w:adjustRightInd w:val="0"/>
              <w:spacing w:line="240" w:lineRule="auto"/>
              <w:jc w:val="both"/>
              <w:rPr>
                <w:rFonts w:cs="Arial"/>
                <w:b/>
                <w:sz w:val="22"/>
              </w:rPr>
            </w:pPr>
            <w:r w:rsidRPr="00DA1188">
              <w:rPr>
                <w:rFonts w:cs="Arial"/>
                <w:b/>
                <w:sz w:val="22"/>
              </w:rPr>
              <w:t>Information for participants:</w:t>
            </w:r>
          </w:p>
        </w:tc>
        <w:tc>
          <w:tcPr>
            <w:tcW w:w="1134"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16"/>
                <w:szCs w:val="16"/>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992"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c>
          <w:tcPr>
            <w:tcW w:w="1134" w:type="dxa"/>
            <w:shd w:val="clear" w:color="auto" w:fill="F2F2F2"/>
          </w:tcPr>
          <w:p w:rsidR="00DA1188" w:rsidRPr="00DA1188" w:rsidRDefault="00DA1188" w:rsidP="00DA1188">
            <w:pPr>
              <w:autoSpaceDE w:val="0"/>
              <w:autoSpaceDN w:val="0"/>
              <w:adjustRightInd w:val="0"/>
              <w:spacing w:line="240" w:lineRule="auto"/>
              <w:jc w:val="center"/>
              <w:rPr>
                <w:rFonts w:cs="Arial"/>
                <w:b/>
                <w:bCs/>
                <w:sz w:val="16"/>
                <w:szCs w:val="16"/>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N/A</w:t>
            </w:r>
          </w:p>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describe the main research procedures to participants in advance, so that they are informed about what to expect?</w:t>
            </w:r>
          </w:p>
        </w:tc>
        <w:tc>
          <w:tcPr>
            <w:tcW w:w="1134" w:type="dxa"/>
            <w:shd w:val="clear" w:color="auto" w:fill="BFBFBF"/>
            <w:vAlign w:val="center"/>
          </w:tcPr>
          <w:sdt>
            <w:sdtPr>
              <w:rPr>
                <w:rFonts w:cs="Arial"/>
                <w:b/>
                <w:bCs/>
                <w:sz w:val="22"/>
              </w:rPr>
              <w:id w:val="638854427"/>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83841572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201827235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tell participants that their participation is voluntary?</w:t>
            </w:r>
          </w:p>
        </w:tc>
        <w:tc>
          <w:tcPr>
            <w:tcW w:w="1134" w:type="dxa"/>
            <w:shd w:val="clear" w:color="auto" w:fill="BFBFBF"/>
            <w:vAlign w:val="center"/>
          </w:tcPr>
          <w:sdt>
            <w:sdtPr>
              <w:rPr>
                <w:rFonts w:cs="Arial"/>
                <w:b/>
                <w:bCs/>
                <w:sz w:val="22"/>
              </w:rPr>
              <w:id w:val="191797881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26674509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96461357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obtain written consent for participation?</w:t>
            </w:r>
          </w:p>
        </w:tc>
        <w:tc>
          <w:tcPr>
            <w:tcW w:w="1134" w:type="dxa"/>
            <w:shd w:val="clear" w:color="auto" w:fill="BFBFBF"/>
            <w:vAlign w:val="center"/>
          </w:tcPr>
          <w:sdt>
            <w:sdtPr>
              <w:rPr>
                <w:rFonts w:cs="Arial"/>
                <w:b/>
                <w:bCs/>
                <w:sz w:val="22"/>
              </w:rPr>
              <w:id w:val="17307100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77721479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204620075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explain to participants that refusal to participate in the research will not affect their treatment or education (if relevant)?</w:t>
            </w:r>
          </w:p>
        </w:tc>
        <w:tc>
          <w:tcPr>
            <w:tcW w:w="1134" w:type="dxa"/>
            <w:shd w:val="clear" w:color="auto" w:fill="BFBFBF"/>
            <w:vAlign w:val="center"/>
          </w:tcPr>
          <w:sdt>
            <w:sdtPr>
              <w:rPr>
                <w:rFonts w:cs="Arial"/>
                <w:b/>
                <w:bCs/>
                <w:sz w:val="22"/>
              </w:rPr>
              <w:id w:val="190794767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99795487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833887313"/>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If the research is observational, will you ask participants for their consent to being observed?</w:t>
            </w:r>
          </w:p>
        </w:tc>
        <w:tc>
          <w:tcPr>
            <w:tcW w:w="1134" w:type="dxa"/>
            <w:shd w:val="clear" w:color="auto" w:fill="BFBFBF"/>
            <w:vAlign w:val="center"/>
          </w:tcPr>
          <w:sdt>
            <w:sdtPr>
              <w:rPr>
                <w:rFonts w:cs="Arial"/>
                <w:b/>
                <w:bCs/>
                <w:sz w:val="22"/>
              </w:rPr>
              <w:id w:val="-6549896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32790711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843242132"/>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tell participants that they may withdraw from the research at any time and for any reason?</w:t>
            </w:r>
          </w:p>
        </w:tc>
        <w:tc>
          <w:tcPr>
            <w:tcW w:w="1134" w:type="dxa"/>
            <w:shd w:val="clear" w:color="auto" w:fill="BFBFBF"/>
            <w:vAlign w:val="center"/>
          </w:tcPr>
          <w:sdt>
            <w:sdtPr>
              <w:rPr>
                <w:rFonts w:cs="Arial"/>
                <w:b/>
                <w:bCs/>
                <w:sz w:val="22"/>
              </w:rPr>
              <w:id w:val="-168974416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160307203"/>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27000421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With questionnaires, will you give participants the option of omitting questions they do not want to answer?</w:t>
            </w:r>
          </w:p>
        </w:tc>
        <w:tc>
          <w:tcPr>
            <w:tcW w:w="1134" w:type="dxa"/>
            <w:shd w:val="clear" w:color="auto" w:fill="BFBFBF"/>
            <w:vAlign w:val="center"/>
          </w:tcPr>
          <w:sdt>
            <w:sdtPr>
              <w:rPr>
                <w:rFonts w:cs="Arial"/>
                <w:b/>
                <w:bCs/>
                <w:sz w:val="22"/>
              </w:rPr>
              <w:id w:val="-12000460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50274824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96125454"/>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Will you tell participants that their data will </w:t>
            </w:r>
            <w:r w:rsidRPr="00DA1188">
              <w:rPr>
                <w:rFonts w:cs="Arial"/>
                <w:noProof/>
                <w:sz w:val="22"/>
              </w:rPr>
              <w:t>be treated</w:t>
            </w:r>
            <w:r w:rsidRPr="00DA1188">
              <w:rPr>
                <w:rFonts w:cs="Arial"/>
                <w:sz w:val="22"/>
              </w:rPr>
              <w:t xml:space="preserve"> with full confidentiality and that, if published, it will not be identifiable as theirs?</w:t>
            </w:r>
          </w:p>
        </w:tc>
        <w:tc>
          <w:tcPr>
            <w:tcW w:w="1134" w:type="dxa"/>
            <w:shd w:val="clear" w:color="auto" w:fill="BFBFBF"/>
            <w:vAlign w:val="center"/>
          </w:tcPr>
          <w:sdt>
            <w:sdtPr>
              <w:rPr>
                <w:rFonts w:cs="Arial"/>
                <w:b/>
                <w:bCs/>
                <w:sz w:val="22"/>
              </w:rPr>
              <w:id w:val="96221617"/>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71535789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86181930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you debrief participants at the end of their participation, in a way appropriate to the type of research undertaken?</w:t>
            </w:r>
          </w:p>
        </w:tc>
        <w:tc>
          <w:tcPr>
            <w:tcW w:w="1134" w:type="dxa"/>
            <w:shd w:val="clear" w:color="auto" w:fill="BFBFBF"/>
            <w:vAlign w:val="center"/>
          </w:tcPr>
          <w:sdt>
            <w:sdtPr>
              <w:rPr>
                <w:rFonts w:cs="Arial"/>
                <w:b/>
                <w:bCs/>
                <w:sz w:val="22"/>
              </w:rPr>
              <w:id w:val="1507015635"/>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28270137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075428902"/>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4"/>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If NO</w:t>
            </w:r>
            <w:r w:rsidRPr="00DA1188">
              <w:rPr>
                <w:rFonts w:cs="Arial"/>
                <w:b/>
                <w:bCs/>
                <w:sz w:val="22"/>
              </w:rPr>
              <w:t xml:space="preserve"> </w:t>
            </w:r>
            <w:r w:rsidRPr="00DA1188">
              <w:rPr>
                <w:rFonts w:cs="Arial"/>
                <w:sz w:val="22"/>
              </w:rPr>
              <w:t xml:space="preserve">to any of </w:t>
            </w:r>
            <w:r w:rsidRPr="00DA1188">
              <w:rPr>
                <w:rFonts w:cs="Arial"/>
                <w:noProof/>
                <w:sz w:val="22"/>
              </w:rPr>
              <w:t>above</w:t>
            </w:r>
            <w:r w:rsidRPr="00DA1188">
              <w:rPr>
                <w:rFonts w:cs="Arial"/>
                <w:sz w:val="22"/>
              </w:rPr>
              <w:t xml:space="preserve"> questions, please give an explanation </w:t>
            </w:r>
          </w:p>
        </w:tc>
      </w:tr>
      <w:tr w:rsidR="00DA1188" w:rsidRPr="00DA1188" w:rsidTr="00DA1188">
        <w:trPr>
          <w:trHeight w:val="403"/>
        </w:trPr>
        <w:tc>
          <w:tcPr>
            <w:tcW w:w="9889" w:type="dxa"/>
            <w:gridSpan w:val="4"/>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This is an in-class experiment and is part of their first assessed report. If they do not take part – they will not understand how to complete their assignment. </w:t>
            </w: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00DA1188" w:rsidRPr="00DA1188" w:rsidTr="00DA1188">
        <w:tc>
          <w:tcPr>
            <w:tcW w:w="6629" w:type="dxa"/>
            <w:shd w:val="clear" w:color="auto" w:fill="F2F2F2"/>
          </w:tcPr>
          <w:p w:rsidR="00DA1188" w:rsidRPr="00DA1188" w:rsidRDefault="00DA1188" w:rsidP="00DA1188">
            <w:pPr>
              <w:autoSpaceDE w:val="0"/>
              <w:autoSpaceDN w:val="0"/>
              <w:adjustRightInd w:val="0"/>
              <w:spacing w:line="240" w:lineRule="auto"/>
              <w:jc w:val="both"/>
              <w:rPr>
                <w:rFonts w:cs="Arial"/>
                <w:b/>
                <w:sz w:val="22"/>
              </w:rPr>
            </w:pPr>
            <w:r w:rsidRPr="00DA1188">
              <w:rPr>
                <w:rFonts w:cs="Arial"/>
                <w:b/>
                <w:sz w:val="22"/>
              </w:rPr>
              <w:t>Information for participants:</w:t>
            </w:r>
          </w:p>
        </w:tc>
        <w:tc>
          <w:tcPr>
            <w:tcW w:w="1134"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16"/>
                <w:szCs w:val="16"/>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992"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c>
          <w:tcPr>
            <w:tcW w:w="1134"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16"/>
                <w:szCs w:val="16"/>
              </w:rPr>
            </w:pPr>
          </w:p>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N/A</w:t>
            </w:r>
          </w:p>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Will participants be paid?</w:t>
            </w:r>
          </w:p>
        </w:tc>
        <w:tc>
          <w:tcPr>
            <w:tcW w:w="1134" w:type="dxa"/>
            <w:shd w:val="clear" w:color="auto" w:fill="BFBFBF"/>
            <w:vAlign w:val="center"/>
          </w:tcPr>
          <w:sdt>
            <w:sdtPr>
              <w:rPr>
                <w:rFonts w:cs="Arial"/>
                <w:b/>
                <w:bCs/>
                <w:sz w:val="22"/>
              </w:rPr>
              <w:id w:val="51043762"/>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256140063"/>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63421972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Is specialist electrical or other equipment to be used with participants?</w:t>
            </w:r>
          </w:p>
        </w:tc>
        <w:tc>
          <w:tcPr>
            <w:tcW w:w="1134" w:type="dxa"/>
            <w:shd w:val="clear" w:color="auto" w:fill="BFBFBF"/>
            <w:vAlign w:val="center"/>
          </w:tcPr>
          <w:sdt>
            <w:sdtPr>
              <w:rPr>
                <w:rFonts w:cs="Arial"/>
                <w:b/>
                <w:bCs/>
                <w:sz w:val="22"/>
              </w:rPr>
              <w:id w:val="-143898245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2089267095"/>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42546884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Are there any financial or other interests to the investigator or University arising from this study?</w:t>
            </w:r>
          </w:p>
        </w:tc>
        <w:tc>
          <w:tcPr>
            <w:tcW w:w="1134" w:type="dxa"/>
            <w:shd w:val="clear" w:color="auto" w:fill="BFBFBF"/>
            <w:vAlign w:val="center"/>
          </w:tcPr>
          <w:sdt>
            <w:sdtPr>
              <w:rPr>
                <w:rFonts w:cs="Arial"/>
                <w:b/>
                <w:bCs/>
                <w:sz w:val="22"/>
              </w:rPr>
              <w:id w:val="-22560696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565337314"/>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3357519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662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Will the research activity </w:t>
            </w:r>
            <w:r w:rsidRPr="00DA1188">
              <w:rPr>
                <w:rFonts w:cs="Arial"/>
                <w:noProof/>
                <w:sz w:val="22"/>
              </w:rPr>
              <w:t>involve</w:t>
            </w:r>
            <w:r w:rsidRPr="00DA1188">
              <w:rPr>
                <w:rFonts w:cs="Arial"/>
                <w:sz w:val="22"/>
              </w:rPr>
              <w:t xml:space="preserve"> deliberately misleading participants in any </w:t>
            </w:r>
            <w:r w:rsidRPr="00DA1188">
              <w:rPr>
                <w:rFonts w:cs="Arial"/>
                <w:noProof/>
                <w:sz w:val="22"/>
              </w:rPr>
              <w:t>way,</w:t>
            </w:r>
            <w:r w:rsidRPr="00DA1188">
              <w:rPr>
                <w:rFonts w:cs="Arial"/>
                <w:sz w:val="22"/>
              </w:rPr>
              <w:t xml:space="preserve"> or the partial or full concealment of the specific study aims?</w:t>
            </w:r>
          </w:p>
        </w:tc>
        <w:tc>
          <w:tcPr>
            <w:tcW w:w="1134" w:type="dxa"/>
            <w:shd w:val="clear" w:color="auto" w:fill="BFBFBF"/>
            <w:vAlign w:val="center"/>
          </w:tcPr>
          <w:sdt>
            <w:sdtPr>
              <w:rPr>
                <w:rFonts w:cs="Arial"/>
                <w:b/>
                <w:bCs/>
                <w:sz w:val="22"/>
              </w:rPr>
              <w:id w:val="-87393224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c>
          <w:tcPr>
            <w:tcW w:w="992" w:type="dxa"/>
            <w:shd w:val="clear" w:color="auto" w:fill="BFBFBF"/>
            <w:vAlign w:val="center"/>
          </w:tcPr>
          <w:sdt>
            <w:sdtPr>
              <w:rPr>
                <w:rFonts w:cs="Arial"/>
                <w:b/>
                <w:bCs/>
                <w:sz w:val="22"/>
              </w:rPr>
              <w:id w:val="-186736174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21432836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4"/>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If YES</w:t>
            </w:r>
            <w:r w:rsidRPr="00DA1188">
              <w:rPr>
                <w:rFonts w:cs="Arial"/>
                <w:b/>
                <w:bCs/>
                <w:sz w:val="22"/>
              </w:rPr>
              <w:t xml:space="preserve"> </w:t>
            </w:r>
            <w:r w:rsidRPr="00DA1188">
              <w:rPr>
                <w:rFonts w:cs="Arial"/>
                <w:sz w:val="22"/>
              </w:rPr>
              <w:t xml:space="preserve">to any question, please provide full details </w:t>
            </w:r>
          </w:p>
        </w:tc>
      </w:tr>
      <w:tr w:rsidR="00DA1188" w:rsidRPr="00DA1188" w:rsidTr="00DA1188">
        <w:trPr>
          <w:trHeight w:val="403"/>
        </w:trPr>
        <w:tc>
          <w:tcPr>
            <w:tcW w:w="9889" w:type="dxa"/>
            <w:gridSpan w:val="4"/>
            <w:vAlign w:val="center"/>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bCs/>
          <w:sz w:val="22"/>
        </w:rPr>
      </w:pPr>
      <w:r w:rsidRPr="00DA1188">
        <w:rPr>
          <w:rFonts w:eastAsia="Times New Roman" w:cs="Arial"/>
          <w:b/>
          <w:bCs/>
          <w:sz w:val="22"/>
        </w:rPr>
        <w:t>SECTION H: Anticipated Risks</w:t>
      </w:r>
    </w:p>
    <w:p w:rsidR="00DA1188" w:rsidRPr="00DA1188" w:rsidRDefault="00DA1188" w:rsidP="00DA1188">
      <w:pPr>
        <w:spacing w:after="0" w:line="240" w:lineRule="auto"/>
        <w:rPr>
          <w:rFonts w:eastAsia="Times New Roman"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A1188" w:rsidRPr="00DA1188" w:rsidTr="00DA1188">
        <w:tc>
          <w:tcPr>
            <w:tcW w:w="9923" w:type="dxa"/>
            <w:tcBorders>
              <w:bottom w:val="single" w:sz="4" w:space="0" w:color="auto"/>
            </w:tcBorders>
            <w:shd w:val="clear" w:color="auto" w:fill="F2F2F2"/>
          </w:tcPr>
          <w:p w:rsidR="00DA1188" w:rsidRPr="00DA1188" w:rsidRDefault="00DA1188" w:rsidP="00DA1188">
            <w:pPr>
              <w:keepNext/>
              <w:tabs>
                <w:tab w:val="left" w:pos="5103"/>
              </w:tabs>
              <w:spacing w:after="0" w:line="240" w:lineRule="auto"/>
              <w:outlineLvl w:val="0"/>
              <w:rPr>
                <w:rFonts w:eastAsia="Times New Roman" w:cs="Arial"/>
                <w:b/>
                <w:bCs/>
                <w:sz w:val="22"/>
              </w:rPr>
            </w:pPr>
            <w:r w:rsidRPr="00DA1188">
              <w:rPr>
                <w:rFonts w:eastAsia="Times New Roman" w:cs="Arial"/>
                <w:b/>
                <w:bCs/>
                <w:sz w:val="22"/>
              </w:rPr>
              <w:br w:type="page"/>
              <w:t>Outline any anticipated risks</w:t>
            </w:r>
            <w:r w:rsidRPr="00DA1188">
              <w:rPr>
                <w:rFonts w:eastAsia="SimSun" w:cs="Arial"/>
                <w:b/>
                <w:bCs/>
                <w:sz w:val="22"/>
                <w:lang w:eastAsia="zh-CN"/>
              </w:rPr>
              <w:t xml:space="preserve"> </w:t>
            </w:r>
            <w:r w:rsidRPr="00DA1188">
              <w:rPr>
                <w:rFonts w:eastAsia="Times New Roman" w:cs="Arial"/>
                <w:b/>
                <w:bCs/>
                <w:sz w:val="22"/>
              </w:rPr>
              <w:t xml:space="preserve">that may adversely affect any of the participants, the researchers </w:t>
            </w:r>
            <w:r w:rsidRPr="00DA1188">
              <w:rPr>
                <w:rFonts w:eastAsia="Times New Roman" w:cs="Arial"/>
                <w:b/>
                <w:bCs/>
                <w:noProof/>
                <w:sz w:val="22"/>
              </w:rPr>
              <w:t>and/or</w:t>
            </w:r>
            <w:r w:rsidRPr="00DA1188">
              <w:rPr>
                <w:rFonts w:eastAsia="Times New Roman" w:cs="Arial"/>
                <w:b/>
                <w:bCs/>
                <w:sz w:val="22"/>
              </w:rPr>
              <w:t xml:space="preserve"> the University, and the steps that will be taken to address them. </w:t>
            </w:r>
          </w:p>
          <w:p w:rsidR="00DA1188" w:rsidRPr="00DA1188" w:rsidRDefault="00DA1188" w:rsidP="00DA1188">
            <w:pPr>
              <w:spacing w:after="0" w:line="240" w:lineRule="auto"/>
              <w:rPr>
                <w:rFonts w:ascii="Times New Roman" w:eastAsia="Times New Roman" w:hAnsi="Times New Roman" w:cs="Times New Roman"/>
                <w:sz w:val="20"/>
                <w:szCs w:val="20"/>
              </w:rPr>
            </w:pPr>
          </w:p>
          <w:p w:rsidR="00DA1188" w:rsidRPr="00DA1188" w:rsidRDefault="00DA1188" w:rsidP="00DA1188">
            <w:pPr>
              <w:spacing w:after="0" w:line="240" w:lineRule="auto"/>
              <w:rPr>
                <w:rFonts w:eastAsia="Times New Roman" w:cs="Arial"/>
                <w:sz w:val="20"/>
                <w:szCs w:val="20"/>
              </w:rPr>
            </w:pPr>
            <w:r w:rsidRPr="00DA1188">
              <w:rPr>
                <w:rFonts w:eastAsia="Times New Roman" w:cs="Arial"/>
                <w:sz w:val="22"/>
                <w:szCs w:val="20"/>
              </w:rPr>
              <w:t xml:space="preserve">If you have completed a full risk assessment (for example as required by a laboratory, or external research </w:t>
            </w:r>
            <w:r w:rsidRPr="00DA1188">
              <w:rPr>
                <w:rFonts w:eastAsia="Times New Roman" w:cs="Arial"/>
                <w:noProof/>
                <w:sz w:val="22"/>
                <w:szCs w:val="20"/>
              </w:rPr>
              <w:t>collaborator)</w:t>
            </w:r>
            <w:r w:rsidRPr="00DA1188">
              <w:rPr>
                <w:rFonts w:eastAsia="Times New Roman" w:cs="Arial"/>
                <w:sz w:val="22"/>
                <w:szCs w:val="20"/>
              </w:rPr>
              <w:t xml:space="preserve"> you may append that to this form.</w:t>
            </w:r>
            <w:r w:rsidRPr="00DA1188">
              <w:rPr>
                <w:rFonts w:eastAsia="Times New Roman" w:cs="Arial"/>
                <w:sz w:val="20"/>
                <w:szCs w:val="20"/>
              </w:rPr>
              <w:t xml:space="preserve">  </w:t>
            </w:r>
          </w:p>
        </w:tc>
      </w:tr>
      <w:tr w:rsidR="00DA1188" w:rsidRPr="00DA1188" w:rsidTr="00DA1188">
        <w:tc>
          <w:tcPr>
            <w:tcW w:w="9923" w:type="dxa"/>
            <w:tcBorders>
              <w:bottom w:val="single" w:sz="4" w:space="0" w:color="auto"/>
            </w:tcBorders>
          </w:tcPr>
          <w:p w:rsidR="00DA1188" w:rsidRPr="00DA1188" w:rsidRDefault="00DA1188" w:rsidP="00DA1188">
            <w:pPr>
              <w:keepNext/>
              <w:tabs>
                <w:tab w:val="left" w:pos="5103"/>
              </w:tabs>
              <w:spacing w:after="0" w:line="240" w:lineRule="auto"/>
              <w:outlineLvl w:val="0"/>
              <w:rPr>
                <w:rFonts w:eastAsia="Times New Roman" w:cs="Arial"/>
                <w:b/>
                <w:bCs/>
                <w:sz w:val="20"/>
                <w:szCs w:val="16"/>
              </w:rPr>
            </w:pPr>
            <w:r w:rsidRPr="00DA1188">
              <w:rPr>
                <w:rFonts w:eastAsia="Times New Roman" w:cs="Arial"/>
                <w:b/>
                <w:bCs/>
                <w:noProof/>
                <w:sz w:val="20"/>
                <w:szCs w:val="16"/>
              </w:rPr>
              <w:t>Full</w:t>
            </w:r>
            <w:r w:rsidRPr="00DA1188">
              <w:rPr>
                <w:rFonts w:eastAsia="Times New Roman" w:cs="Arial"/>
                <w:b/>
                <w:bCs/>
                <w:sz w:val="20"/>
                <w:szCs w:val="16"/>
              </w:rPr>
              <w:t xml:space="preserve"> risk assessment completed and appended? </w:t>
            </w:r>
          </w:p>
          <w:p w:rsidR="00DA1188" w:rsidRPr="00DA1188" w:rsidRDefault="00DA1188" w:rsidP="00DA1188">
            <w:pPr>
              <w:spacing w:after="0" w:line="240" w:lineRule="auto"/>
              <w:rPr>
                <w:rFonts w:ascii="Times New Roman" w:eastAsia="Times New Roman" w:hAnsi="Times New Roman" w:cs="Times New Roman"/>
                <w:sz w:val="20"/>
                <w:szCs w:val="20"/>
              </w:rPr>
            </w:pPr>
          </w:p>
          <w:p w:rsidR="00DA1188" w:rsidRPr="00DA1188" w:rsidRDefault="00DA1188" w:rsidP="00DA1188">
            <w:pPr>
              <w:autoSpaceDE w:val="0"/>
              <w:autoSpaceDN w:val="0"/>
              <w:adjustRightInd w:val="0"/>
              <w:spacing w:after="0" w:line="240" w:lineRule="auto"/>
              <w:rPr>
                <w:rFonts w:eastAsia="Times New Roman" w:cs="Arial"/>
                <w:b/>
                <w:bCs/>
                <w:sz w:val="22"/>
                <w:szCs w:val="20"/>
              </w:rPr>
            </w:pPr>
            <w:r w:rsidRPr="00DA1188">
              <w:rPr>
                <w:rFonts w:eastAsia="Times New Roman" w:cs="Arial"/>
                <w:sz w:val="22"/>
                <w:szCs w:val="20"/>
              </w:rPr>
              <w:t xml:space="preserve">Yes                               </w:t>
            </w:r>
            <w:sdt>
              <w:sdtPr>
                <w:rPr>
                  <w:rFonts w:eastAsia="Times New Roman" w:cs="Arial"/>
                  <w:b/>
                  <w:bCs/>
                </w:rPr>
                <w:id w:val="1288466717"/>
                <w14:checkbox>
                  <w14:checked w14:val="0"/>
                  <w14:checkedState w14:val="2612" w14:font="MS Gothic"/>
                  <w14:uncheckedState w14:val="2610" w14:font="MS Gothic"/>
                </w14:checkbox>
              </w:sdtPr>
              <w:sdtEndPr/>
              <w:sdtContent>
                <w:r w:rsidRPr="00DA1188">
                  <w:rPr>
                    <w:rFonts w:ascii="Segoe UI Symbol" w:eastAsia="Times New Roman" w:hAnsi="Segoe UI Symbol" w:cs="Segoe UI Symbol"/>
                    <w:b/>
                    <w:bCs/>
                  </w:rPr>
                  <w:t>☐</w:t>
                </w:r>
              </w:sdtContent>
            </w:sdt>
          </w:p>
          <w:p w:rsidR="00DA1188" w:rsidRPr="00DA1188" w:rsidRDefault="00DA1188" w:rsidP="00DA1188">
            <w:pPr>
              <w:autoSpaceDE w:val="0"/>
              <w:autoSpaceDN w:val="0"/>
              <w:adjustRightInd w:val="0"/>
              <w:spacing w:after="0" w:line="240" w:lineRule="auto"/>
              <w:rPr>
                <w:rFonts w:eastAsia="Times New Roman" w:cs="Arial"/>
                <w:b/>
                <w:bCs/>
                <w:sz w:val="20"/>
                <w:szCs w:val="20"/>
              </w:rPr>
            </w:pPr>
            <w:r w:rsidRPr="00DA1188">
              <w:rPr>
                <w:rFonts w:eastAsia="Times New Roman" w:cs="Arial"/>
                <w:sz w:val="22"/>
                <w:szCs w:val="20"/>
              </w:rPr>
              <w:t xml:space="preserve"> No</w:t>
            </w:r>
            <w:r w:rsidRPr="00DA1188">
              <w:rPr>
                <w:rFonts w:ascii="Times New Roman" w:eastAsia="Times New Roman" w:hAnsi="Times New Roman" w:cs="Times New Roman"/>
                <w:sz w:val="22"/>
                <w:szCs w:val="20"/>
              </w:rPr>
              <w:t xml:space="preserve">                                  </w:t>
            </w:r>
            <w:r w:rsidRPr="00DA1188">
              <w:rPr>
                <w:rFonts w:eastAsia="Times New Roman" w:cs="Arial"/>
                <w:b/>
                <w:bCs/>
              </w:rPr>
              <w:t xml:space="preserve"> </w:t>
            </w:r>
            <w:sdt>
              <w:sdtPr>
                <w:rPr>
                  <w:rFonts w:eastAsia="Times New Roman" w:cs="Arial"/>
                  <w:b/>
                  <w:bCs/>
                  <w:sz w:val="22"/>
                </w:rPr>
                <w:id w:val="1829091087"/>
                <w14:checkbox>
                  <w14:checked w14:val="1"/>
                  <w14:checkedState w14:val="2612" w14:font="MS Gothic"/>
                  <w14:uncheckedState w14:val="2610" w14:font="MS Gothic"/>
                </w14:checkbox>
              </w:sdtPr>
              <w:sdtEndPr/>
              <w:sdtContent>
                <w:r w:rsidRPr="00DA1188">
                  <w:rPr>
                    <w:rFonts w:ascii="Segoe UI Symbol" w:eastAsia="Times New Roman" w:hAnsi="Segoe UI Symbol" w:cs="Segoe UI Symbol"/>
                    <w:b/>
                    <w:bCs/>
                    <w:sz w:val="22"/>
                  </w:rPr>
                  <w:t>☒</w:t>
                </w:r>
              </w:sdtContent>
            </w:sdt>
          </w:p>
          <w:p w:rsidR="00DA1188" w:rsidRPr="00DA1188" w:rsidRDefault="00DA1188" w:rsidP="00DA1188">
            <w:pPr>
              <w:spacing w:after="0" w:line="240" w:lineRule="auto"/>
              <w:rPr>
                <w:rFonts w:ascii="Times New Roman" w:eastAsia="Times New Roman" w:hAnsi="Times New Roman" w:cs="Times New Roman"/>
                <w:sz w:val="20"/>
                <w:szCs w:val="20"/>
              </w:rPr>
            </w:pPr>
          </w:p>
        </w:tc>
      </w:tr>
      <w:tr w:rsidR="00DA1188" w:rsidRPr="00DA1188" w:rsidTr="00DA1188">
        <w:tc>
          <w:tcPr>
            <w:tcW w:w="9923" w:type="dxa"/>
            <w:tcBorders>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
                <w:sz w:val="22"/>
              </w:rPr>
              <w:t>Risks to participants</w:t>
            </w:r>
          </w:p>
          <w:p w:rsidR="00DA1188" w:rsidRPr="00DA1188" w:rsidRDefault="00DA1188" w:rsidP="00DA1188">
            <w:pPr>
              <w:spacing w:after="0" w:line="240" w:lineRule="auto"/>
              <w:rPr>
                <w:rFonts w:eastAsia="Times New Roman" w:cs="Arial"/>
                <w:sz w:val="22"/>
              </w:rPr>
            </w:pPr>
            <w:r w:rsidRPr="00DA1188">
              <w:rPr>
                <w:rFonts w:eastAsia="Times New Roman" w:cs="Arial"/>
                <w:sz w:val="22"/>
              </w:rPr>
              <w:t>For example: emotional distress, financial disclosure, physical harm, transfer of personal data, sensitive organisational information</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Emotional distress. Students may be upset if their recall scores are low. In the debriefing I will reiterate what they have previously learned in relation to memory </w:t>
            </w:r>
            <w:proofErr w:type="gramStart"/>
            <w:r w:rsidRPr="00DA1188">
              <w:rPr>
                <w:rFonts w:eastAsia="Times New Roman" w:cs="Arial"/>
                <w:sz w:val="22"/>
              </w:rPr>
              <w:t>tests, and</w:t>
            </w:r>
            <w:proofErr w:type="gramEnd"/>
            <w:r w:rsidRPr="00DA1188">
              <w:rPr>
                <w:rFonts w:eastAsia="Times New Roman" w:cs="Arial"/>
                <w:sz w:val="22"/>
              </w:rPr>
              <w:t xml:space="preserve"> reassure them that this is no way linked to intelligence. </w:t>
            </w:r>
          </w:p>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r w:rsidR="00DA1188" w:rsidRPr="00DA1188" w:rsidTr="00DA1188">
        <w:tc>
          <w:tcPr>
            <w:tcW w:w="9923" w:type="dxa"/>
            <w:tcBorders>
              <w:bottom w:val="single" w:sz="4" w:space="0" w:color="auto"/>
            </w:tcBorders>
          </w:tcPr>
          <w:p w:rsidR="00DA1188" w:rsidRPr="00DA1188" w:rsidRDefault="00DA1188" w:rsidP="00DA1188">
            <w:pPr>
              <w:keepNext/>
              <w:tabs>
                <w:tab w:val="left" w:pos="5103"/>
              </w:tabs>
              <w:spacing w:after="0" w:line="240" w:lineRule="auto"/>
              <w:outlineLvl w:val="0"/>
              <w:rPr>
                <w:rFonts w:eastAsia="Times New Roman" w:cs="Arial"/>
                <w:b/>
                <w:bCs/>
                <w:sz w:val="16"/>
                <w:szCs w:val="16"/>
              </w:rPr>
            </w:pPr>
          </w:p>
        </w:tc>
      </w:tr>
      <w:tr w:rsidR="00DA1188" w:rsidRPr="00DA1188" w:rsidTr="00DA1188">
        <w:tc>
          <w:tcPr>
            <w:tcW w:w="9923" w:type="dxa"/>
            <w:tcBorders>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A1188">
              <w:rPr>
                <w:rFonts w:eastAsia="Times New Roman" w:cs="Arial"/>
                <w:color w:val="161616"/>
                <w:sz w:val="22"/>
                <w:lang w:val="en-US" w:eastAsia="en-GB"/>
              </w:rPr>
              <w:t xml:space="preserve">where applicable, consent procedures should make it clear that if something potentially or </w:t>
            </w:r>
            <w:proofErr w:type="gramStart"/>
            <w:r w:rsidRPr="00DA1188">
              <w:rPr>
                <w:rFonts w:eastAsia="Times New Roman" w:cs="Arial"/>
                <w:noProof/>
                <w:color w:val="161616"/>
                <w:sz w:val="22"/>
                <w:lang w:val="en-US" w:eastAsia="en-GB"/>
              </w:rPr>
              <w:t>actually</w:t>
            </w:r>
            <w:r w:rsidRPr="00DA1188">
              <w:rPr>
                <w:rFonts w:eastAsia="Times New Roman" w:cs="Arial"/>
                <w:color w:val="161616"/>
                <w:sz w:val="22"/>
                <w:lang w:val="en-US" w:eastAsia="en-GB"/>
              </w:rPr>
              <w:t xml:space="preserve"> illegal</w:t>
            </w:r>
            <w:proofErr w:type="gramEnd"/>
            <w:r w:rsidRPr="00DA1188">
              <w:rPr>
                <w:rFonts w:eastAsia="Times New Roman" w:cs="Arial"/>
                <w:color w:val="161616"/>
                <w:sz w:val="22"/>
                <w:lang w:val="en-US" w:eastAsia="en-GB"/>
              </w:rPr>
              <w:t xml:space="preserve"> </w:t>
            </w:r>
            <w:r w:rsidRPr="00DA1188">
              <w:rPr>
                <w:rFonts w:eastAsia="Times New Roman" w:cs="Arial"/>
                <w:noProof/>
                <w:color w:val="161616"/>
                <w:sz w:val="22"/>
                <w:lang w:val="en-US" w:eastAsia="en-GB"/>
              </w:rPr>
              <w:t>is discovered</w:t>
            </w:r>
            <w:r w:rsidRPr="00DA1188">
              <w:rPr>
                <w:rFonts w:eastAsia="Times New Roman" w:cs="Arial"/>
                <w:color w:val="161616"/>
                <w:sz w:val="22"/>
                <w:lang w:val="en-US" w:eastAsia="en-GB"/>
              </w:rPr>
              <w:t xml:space="preserve"> in the course of a project, it may need to </w:t>
            </w:r>
            <w:r w:rsidRPr="00DA1188">
              <w:rPr>
                <w:rFonts w:eastAsia="Times New Roman" w:cs="Arial"/>
                <w:noProof/>
                <w:color w:val="161616"/>
                <w:sz w:val="22"/>
                <w:lang w:val="en-US" w:eastAsia="en-GB"/>
              </w:rPr>
              <w:t>be disclosed</w:t>
            </w:r>
            <w:r w:rsidRPr="00DA1188">
              <w:rPr>
                <w:rFonts w:eastAsia="Times New Roman" w:cs="Arial"/>
                <w:color w:val="161616"/>
                <w:sz w:val="22"/>
                <w:lang w:val="en-US" w:eastAsia="en-GB"/>
              </w:rPr>
              <w:t xml:space="preserve"> to the proper authorities</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N/A</w:t>
            </w: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16"/>
                <w:szCs w:val="16"/>
              </w:rPr>
            </w:pPr>
          </w:p>
        </w:tc>
      </w:tr>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
                <w:sz w:val="22"/>
              </w:rPr>
              <w:t>Risks to investigator</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For </w:t>
            </w:r>
            <w:r w:rsidRPr="00DA1188">
              <w:rPr>
                <w:rFonts w:eastAsia="Times New Roman" w:cs="Arial"/>
                <w:noProof/>
                <w:sz w:val="22"/>
              </w:rPr>
              <w:t>example:</w:t>
            </w:r>
            <w:r w:rsidRPr="00DA1188">
              <w:rPr>
                <w:rFonts w:eastAsia="Times New Roman" w:cs="Arial"/>
                <w:sz w:val="22"/>
              </w:rPr>
              <w:t xml:space="preserve"> personal safety, physical harm, emotional distress, </w:t>
            </w:r>
            <w:r w:rsidRPr="00DA1188">
              <w:rPr>
                <w:rFonts w:eastAsia="Times New Roman" w:cs="Arial"/>
                <w:noProof/>
                <w:sz w:val="22"/>
              </w:rPr>
              <w:t>risk</w:t>
            </w:r>
            <w:r w:rsidRPr="00DA1188">
              <w:rPr>
                <w:rFonts w:eastAsia="Times New Roman" w:cs="Arial"/>
                <w:sz w:val="22"/>
              </w:rPr>
              <w:t xml:space="preserve"> of accusation of harm/impropriety, conflict of interest</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lastRenderedPageBreak/>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16"/>
                <w:szCs w:val="16"/>
              </w:rPr>
            </w:pPr>
          </w:p>
        </w:tc>
      </w:tr>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
                <w:sz w:val="22"/>
              </w:rPr>
              <w:t>University/institutional risks</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For </w:t>
            </w:r>
            <w:r w:rsidRPr="00DA1188">
              <w:rPr>
                <w:rFonts w:eastAsia="Times New Roman" w:cs="Arial"/>
                <w:noProof/>
                <w:sz w:val="22"/>
              </w:rPr>
              <w:t>example:</w:t>
            </w:r>
            <w:r w:rsidRPr="00DA1188">
              <w:rPr>
                <w:rFonts w:eastAsia="Times New Roman" w:cs="Arial"/>
                <w:sz w:val="22"/>
              </w:rPr>
              <w:t xml:space="preserve"> adverse publicity, financial loss, data protection</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Minimal as I will follow BPS and University guidelines.</w:t>
            </w: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16"/>
                <w:szCs w:val="16"/>
              </w:rPr>
            </w:pPr>
          </w:p>
        </w:tc>
      </w:tr>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b/>
                <w:sz w:val="22"/>
              </w:rPr>
            </w:pPr>
            <w:r w:rsidRPr="00DA1188">
              <w:rPr>
                <w:rFonts w:eastAsia="Times New Roman" w:cs="Arial"/>
                <w:b/>
                <w:sz w:val="22"/>
              </w:rPr>
              <w:t>Adverse outcomes</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List measures put in place to limit any adverse effects or outcomes of research activity where appropriate. Include any emergency protocols. </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I will follow the University’s emergency protocols if need be (as the experiment will take place on the premises). </w:t>
            </w:r>
          </w:p>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A1188" w:rsidRPr="00DA1188" w:rsidTr="00DA1188">
        <w:tc>
          <w:tcPr>
            <w:tcW w:w="9923" w:type="dxa"/>
            <w:gridSpan w:val="4"/>
            <w:tcBorders>
              <w:top w:val="single" w:sz="4" w:space="0" w:color="auto"/>
              <w:bottom w:val="single" w:sz="4" w:space="0" w:color="auto"/>
            </w:tcBorders>
            <w:shd w:val="clear" w:color="auto" w:fill="F2F2F2"/>
          </w:tcPr>
          <w:p w:rsidR="00DA1188" w:rsidRPr="00DA1188" w:rsidRDefault="00DA1188" w:rsidP="00DA1188">
            <w:pPr>
              <w:autoSpaceDE w:val="0"/>
              <w:autoSpaceDN w:val="0"/>
              <w:adjustRightInd w:val="0"/>
              <w:spacing w:after="0" w:line="240" w:lineRule="auto"/>
              <w:rPr>
                <w:rFonts w:eastAsia="Times New Roman" w:cs="Arial"/>
                <w:b/>
                <w:sz w:val="22"/>
              </w:rPr>
            </w:pPr>
            <w:r w:rsidRPr="00DA1188">
              <w:rPr>
                <w:rFonts w:eastAsia="Times New Roman" w:cs="Arial"/>
                <w:b/>
                <w:sz w:val="22"/>
              </w:rPr>
              <w:t>Disclosure and Barring Service</w:t>
            </w:r>
          </w:p>
        </w:tc>
      </w:tr>
      <w:tr w:rsidR="00DA1188" w:rsidRPr="00DA1188" w:rsidTr="00DA1188">
        <w:tc>
          <w:tcPr>
            <w:tcW w:w="6663" w:type="dxa"/>
            <w:tcBorders>
              <w:top w:val="single" w:sz="4" w:space="0" w:color="auto"/>
              <w:bottom w:val="single" w:sz="4" w:space="0" w:color="auto"/>
            </w:tcBorders>
            <w:shd w:val="clear" w:color="auto" w:fill="F2F2F2"/>
          </w:tcPr>
          <w:p w:rsidR="00DA1188" w:rsidRPr="00DA1188" w:rsidRDefault="00DA1188" w:rsidP="00DA1188">
            <w:pPr>
              <w:autoSpaceDE w:val="0"/>
              <w:autoSpaceDN w:val="0"/>
              <w:adjustRightInd w:val="0"/>
              <w:spacing w:after="0" w:line="240" w:lineRule="auto"/>
              <w:rPr>
                <w:rFonts w:eastAsia="Times New Roman" w:cs="Arial"/>
                <w:sz w:val="16"/>
                <w:szCs w:val="16"/>
              </w:rPr>
            </w:pPr>
            <w:r w:rsidRPr="00DA1188">
              <w:rPr>
                <w:rFonts w:eastAsia="Times New Roman"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rPr>
                <w:rFonts w:eastAsia="Times New Roman" w:cs="Arial"/>
                <w:b/>
                <w:sz w:val="16"/>
                <w:szCs w:val="16"/>
              </w:rPr>
            </w:pPr>
          </w:p>
          <w:p w:rsidR="00DA1188" w:rsidRPr="00DA1188" w:rsidRDefault="00DA1188" w:rsidP="00DA1188">
            <w:pPr>
              <w:autoSpaceDE w:val="0"/>
              <w:autoSpaceDN w:val="0"/>
              <w:adjustRightInd w:val="0"/>
              <w:spacing w:after="0" w:line="240" w:lineRule="auto"/>
              <w:jc w:val="center"/>
              <w:rPr>
                <w:rFonts w:eastAsia="Times New Roman" w:cs="Arial"/>
                <w:b/>
                <w:sz w:val="22"/>
              </w:rPr>
            </w:pPr>
            <w:r w:rsidRPr="00DA1188">
              <w:rPr>
                <w:rFonts w:eastAsia="Times New Roman" w:cs="Arial"/>
                <w:b/>
                <w:sz w:val="22"/>
              </w:rPr>
              <w:t>YES</w:t>
            </w:r>
          </w:p>
        </w:tc>
        <w:tc>
          <w:tcPr>
            <w:tcW w:w="992"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rPr>
                <w:rFonts w:eastAsia="Times New Roman" w:cs="Arial"/>
                <w:b/>
                <w:sz w:val="16"/>
                <w:szCs w:val="16"/>
              </w:rPr>
            </w:pPr>
          </w:p>
          <w:p w:rsidR="00DA1188" w:rsidRPr="00DA1188" w:rsidRDefault="00DA1188" w:rsidP="00DA1188">
            <w:pPr>
              <w:autoSpaceDE w:val="0"/>
              <w:autoSpaceDN w:val="0"/>
              <w:adjustRightInd w:val="0"/>
              <w:spacing w:after="0" w:line="240" w:lineRule="auto"/>
              <w:jc w:val="center"/>
              <w:rPr>
                <w:rFonts w:eastAsia="Times New Roman" w:cs="Arial"/>
                <w:b/>
                <w:sz w:val="22"/>
              </w:rPr>
            </w:pPr>
            <w:r w:rsidRPr="00DA1188">
              <w:rPr>
                <w:rFonts w:eastAsia="Times New Roman" w:cs="Arial"/>
                <w:b/>
                <w:sz w:val="22"/>
              </w:rPr>
              <w:t>NO</w:t>
            </w:r>
          </w:p>
        </w:tc>
        <w:tc>
          <w:tcPr>
            <w:tcW w:w="1134"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jc w:val="center"/>
              <w:rPr>
                <w:rFonts w:eastAsia="Times New Roman" w:cs="Arial"/>
                <w:b/>
                <w:sz w:val="22"/>
              </w:rPr>
            </w:pPr>
          </w:p>
          <w:p w:rsidR="00DA1188" w:rsidRPr="00DA1188" w:rsidRDefault="00DA1188" w:rsidP="00DA1188">
            <w:pPr>
              <w:autoSpaceDE w:val="0"/>
              <w:autoSpaceDN w:val="0"/>
              <w:adjustRightInd w:val="0"/>
              <w:spacing w:after="0" w:line="240" w:lineRule="auto"/>
              <w:rPr>
                <w:rFonts w:eastAsia="Times New Roman" w:cs="Arial"/>
                <w:b/>
                <w:sz w:val="16"/>
                <w:szCs w:val="16"/>
              </w:rPr>
            </w:pPr>
          </w:p>
          <w:p w:rsidR="00DA1188" w:rsidRPr="00DA1188" w:rsidRDefault="00DA1188" w:rsidP="00DA1188">
            <w:pPr>
              <w:autoSpaceDE w:val="0"/>
              <w:autoSpaceDN w:val="0"/>
              <w:adjustRightInd w:val="0"/>
              <w:spacing w:after="0" w:line="240" w:lineRule="auto"/>
              <w:jc w:val="center"/>
              <w:rPr>
                <w:rFonts w:eastAsia="Times New Roman" w:cs="Arial"/>
                <w:b/>
                <w:sz w:val="22"/>
              </w:rPr>
            </w:pPr>
            <w:r w:rsidRPr="00DA1188">
              <w:rPr>
                <w:rFonts w:eastAsia="Times New Roman" w:cs="Arial"/>
                <w:b/>
                <w:sz w:val="22"/>
              </w:rPr>
              <w:t>N/A</w:t>
            </w:r>
          </w:p>
        </w:tc>
      </w:tr>
      <w:tr w:rsidR="00DA1188" w:rsidRPr="00DA1188" w:rsidTr="00DA1188">
        <w:trPr>
          <w:trHeight w:val="492"/>
        </w:trPr>
        <w:tc>
          <w:tcPr>
            <w:tcW w:w="6663" w:type="dxa"/>
            <w:tcBorders>
              <w:top w:val="single" w:sz="4" w:space="0" w:color="auto"/>
              <w:bottom w:val="single" w:sz="4" w:space="0" w:color="auto"/>
            </w:tcBorders>
            <w:shd w:val="clear" w:color="auto" w:fill="F2F2F2"/>
            <w:vAlign w:val="center"/>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eastAsia="Times New Roman" w:cs="Arial"/>
                <w:b/>
                <w:bCs/>
                <w:sz w:val="22"/>
              </w:rPr>
              <w:id w:val="80105036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after="0" w:line="240" w:lineRule="auto"/>
                  <w:jc w:val="center"/>
                  <w:rPr>
                    <w:rFonts w:eastAsia="Times New Roman" w:cs="Arial"/>
                    <w:b/>
                    <w:sz w:val="16"/>
                    <w:szCs w:val="16"/>
                  </w:rPr>
                </w:pPr>
                <w:r w:rsidRPr="00DA1188">
                  <w:rPr>
                    <w:rFonts w:ascii="Segoe UI Symbol" w:eastAsia="Times New Roman" w:hAnsi="Segoe UI Symbol" w:cs="Segoe UI Symbol"/>
                    <w:b/>
                    <w:bCs/>
                    <w:sz w:val="22"/>
                  </w:rPr>
                  <w:t>☐</w:t>
                </w:r>
              </w:p>
            </w:sdtContent>
          </w:sdt>
        </w:tc>
        <w:tc>
          <w:tcPr>
            <w:tcW w:w="992" w:type="dxa"/>
            <w:tcBorders>
              <w:top w:val="single" w:sz="4" w:space="0" w:color="auto"/>
              <w:bottom w:val="single" w:sz="4" w:space="0" w:color="auto"/>
            </w:tcBorders>
            <w:shd w:val="clear" w:color="auto" w:fill="BFBFBF"/>
            <w:vAlign w:val="center"/>
          </w:tcPr>
          <w:sdt>
            <w:sdtPr>
              <w:rPr>
                <w:rFonts w:eastAsia="Times New Roman" w:cs="Arial"/>
                <w:b/>
                <w:bCs/>
                <w:sz w:val="22"/>
              </w:rPr>
              <w:id w:val="-72059731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after="0" w:line="240" w:lineRule="auto"/>
                  <w:jc w:val="center"/>
                  <w:rPr>
                    <w:rFonts w:eastAsia="Times New Roman" w:cs="Arial"/>
                    <w:b/>
                    <w:sz w:val="16"/>
                    <w:szCs w:val="16"/>
                  </w:rPr>
                </w:pPr>
                <w:r w:rsidRPr="00DA1188">
                  <w:rPr>
                    <w:rFonts w:ascii="Segoe UI Symbol" w:eastAsia="Times New Roman" w:hAnsi="Segoe UI Symbol" w:cs="Segoe UI Symbol"/>
                    <w:b/>
                    <w:bCs/>
                    <w:sz w:val="22"/>
                  </w:rPr>
                  <w:t>☐</w:t>
                </w:r>
              </w:p>
            </w:sdtContent>
          </w:sdt>
        </w:tc>
        <w:tc>
          <w:tcPr>
            <w:tcW w:w="1134" w:type="dxa"/>
            <w:tcBorders>
              <w:top w:val="single" w:sz="4" w:space="0" w:color="auto"/>
              <w:bottom w:val="single" w:sz="4" w:space="0" w:color="auto"/>
            </w:tcBorders>
            <w:shd w:val="clear" w:color="auto" w:fill="BFBFBF"/>
            <w:vAlign w:val="center"/>
          </w:tcPr>
          <w:sdt>
            <w:sdtPr>
              <w:rPr>
                <w:rFonts w:eastAsia="Times New Roman" w:cs="Arial"/>
                <w:b/>
                <w:bCs/>
                <w:sz w:val="22"/>
              </w:rPr>
              <w:id w:val="-502505655"/>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after="0" w:line="240" w:lineRule="auto"/>
                  <w:jc w:val="center"/>
                  <w:rPr>
                    <w:rFonts w:eastAsia="Times New Roman" w:cs="Arial"/>
                    <w:b/>
                    <w:sz w:val="16"/>
                    <w:szCs w:val="16"/>
                  </w:rPr>
                </w:pPr>
                <w:r w:rsidRPr="00DA1188">
                  <w:rPr>
                    <w:rFonts w:ascii="Segoe UI Symbol" w:eastAsia="Times New Roman" w:hAnsi="Segoe UI Symbol" w:cs="Segoe UI Symbol"/>
                    <w:b/>
                    <w:bCs/>
                    <w:sz w:val="22"/>
                  </w:rPr>
                  <w:t>☒</w:t>
                </w:r>
              </w:p>
            </w:sdtContent>
          </w:sdt>
        </w:tc>
      </w:tr>
    </w:tbl>
    <w:p w:rsidR="00DA1188" w:rsidRPr="00DA1188" w:rsidRDefault="00DA1188" w:rsidP="00DA1188">
      <w:pPr>
        <w:spacing w:after="0" w:line="240" w:lineRule="auto"/>
        <w:rPr>
          <w:rFonts w:eastAsia="Times New Roman" w:cs="Arial"/>
          <w:b/>
          <w:bCs/>
          <w:sz w:val="22"/>
        </w:rPr>
      </w:pPr>
      <w:r w:rsidRPr="00DA1188">
        <w:rPr>
          <w:rFonts w:eastAsia="Times New Roman" w:cs="Arial"/>
          <w:b/>
          <w:bCs/>
          <w:sz w:val="22"/>
        </w:rPr>
        <w:t>SECTION I: Feedback, Consent and Confidentiality</w:t>
      </w:r>
    </w:p>
    <w:p w:rsidR="00DA1188" w:rsidRPr="00DA1188" w:rsidRDefault="00DA1188" w:rsidP="00DA1188">
      <w:pPr>
        <w:spacing w:after="0" w:line="240" w:lineRule="auto"/>
        <w:rPr>
          <w:rFonts w:eastAsia="Times New Roman"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
                <w:sz w:val="22"/>
              </w:rPr>
              <w:t>Feedback</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What feedback will be provided to participants, how will this be done and when? </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Debriefing – verbal following the experiment </w:t>
            </w:r>
          </w:p>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 xml:space="preserve"> (this box should expand as you type)</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16"/>
                <w:szCs w:val="16"/>
              </w:rPr>
            </w:pPr>
          </w:p>
        </w:tc>
      </w:tr>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sz w:val="22"/>
              </w:rPr>
            </w:pPr>
            <w:r w:rsidRPr="00DA1188">
              <w:rPr>
                <w:rFonts w:eastAsia="Times New Roman" w:cs="Arial"/>
                <w:b/>
                <w:sz w:val="22"/>
              </w:rPr>
              <w:t>Informed consent</w:t>
            </w:r>
          </w:p>
          <w:p w:rsidR="00DA1188" w:rsidRPr="00DA1188" w:rsidRDefault="00DA1188" w:rsidP="00DA1188">
            <w:pPr>
              <w:autoSpaceDE w:val="0"/>
              <w:autoSpaceDN w:val="0"/>
              <w:adjustRightInd w:val="0"/>
              <w:spacing w:after="0" w:line="240" w:lineRule="auto"/>
              <w:rPr>
                <w:rFonts w:eastAsia="Times New Roman" w:cs="Arial"/>
                <w:sz w:val="22"/>
                <w:lang w:eastAsia="en-GB"/>
              </w:rPr>
            </w:pPr>
            <w:r w:rsidRPr="00DA1188">
              <w:rPr>
                <w:rFonts w:eastAsia="Times New Roman"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Presumptive – in-class experiment </w:t>
            </w:r>
          </w:p>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 xml:space="preserve"> (this box should expand as you type)</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16"/>
                <w:szCs w:val="16"/>
              </w:rPr>
            </w:pPr>
          </w:p>
        </w:tc>
      </w:tr>
      <w:tr w:rsidR="00DA1188" w:rsidRPr="00DA1188" w:rsidTr="00DA1188">
        <w:tc>
          <w:tcPr>
            <w:tcW w:w="9923" w:type="dxa"/>
            <w:tcBorders>
              <w:top w:val="single" w:sz="4" w:space="0" w:color="auto"/>
              <w:bottom w:val="single" w:sz="4" w:space="0" w:color="auto"/>
            </w:tcBorders>
            <w:shd w:val="clear" w:color="auto" w:fill="F2F2F2"/>
          </w:tcPr>
          <w:p w:rsidR="00DA1188" w:rsidRPr="00DA1188" w:rsidRDefault="00DA1188" w:rsidP="00DA1188">
            <w:pPr>
              <w:spacing w:after="0" w:line="240" w:lineRule="auto"/>
              <w:rPr>
                <w:rFonts w:eastAsia="Times New Roman" w:cs="Arial"/>
                <w:b/>
                <w:sz w:val="22"/>
              </w:rPr>
            </w:pPr>
            <w:r w:rsidRPr="00DA1188">
              <w:rPr>
                <w:rFonts w:eastAsia="Times New Roman" w:cs="Arial"/>
                <w:b/>
                <w:sz w:val="22"/>
              </w:rPr>
              <w:t>Confidentiality / Anonymity</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Set out how anonymity of participants and confidentiality will be ensured in any outputs. If anonymity is not being offered, explain why this is the case. </w:t>
            </w:r>
          </w:p>
        </w:tc>
      </w:tr>
      <w:tr w:rsidR="00DA1188" w:rsidRPr="00DA1188" w:rsidTr="00DA1188">
        <w:tc>
          <w:tcPr>
            <w:tcW w:w="9923" w:type="dxa"/>
            <w:tcBorders>
              <w:top w:val="single" w:sz="4" w:space="0" w:color="auto"/>
              <w:bottom w:val="single" w:sz="4" w:space="0" w:color="auto"/>
            </w:tcBorders>
          </w:tcPr>
          <w:p w:rsidR="00DA1188" w:rsidRPr="00DA1188" w:rsidRDefault="00DA1188" w:rsidP="00DA1188">
            <w:pPr>
              <w:autoSpaceDE w:val="0"/>
              <w:autoSpaceDN w:val="0"/>
              <w:adjustRightInd w:val="0"/>
              <w:spacing w:after="0" w:line="240" w:lineRule="auto"/>
              <w:rPr>
                <w:rFonts w:eastAsia="Times New Roman" w:cs="Arial"/>
                <w:sz w:val="22"/>
              </w:rPr>
            </w:pPr>
          </w:p>
          <w:p w:rsidR="00DA1188" w:rsidRPr="00DA1188" w:rsidRDefault="00DA1188" w:rsidP="00DA1188">
            <w:pPr>
              <w:autoSpaceDE w:val="0"/>
              <w:autoSpaceDN w:val="0"/>
              <w:adjustRightInd w:val="0"/>
              <w:spacing w:after="0" w:line="240" w:lineRule="auto"/>
              <w:rPr>
                <w:rFonts w:eastAsia="Times New Roman" w:cs="Arial"/>
                <w:sz w:val="22"/>
              </w:rPr>
            </w:pPr>
            <w:r w:rsidRPr="00DA1188">
              <w:rPr>
                <w:rFonts w:eastAsia="Times New Roman" w:cs="Arial"/>
                <w:sz w:val="22"/>
              </w:rPr>
              <w:t xml:space="preserve">No names/personal information will be attached to the individual scores. </w:t>
            </w:r>
          </w:p>
          <w:p w:rsidR="00DA1188" w:rsidRPr="00DA1188" w:rsidRDefault="00DA1188" w:rsidP="00DA1188">
            <w:pPr>
              <w:autoSpaceDE w:val="0"/>
              <w:autoSpaceDN w:val="0"/>
              <w:adjustRightInd w:val="0"/>
              <w:spacing w:after="0" w:line="240" w:lineRule="auto"/>
              <w:rPr>
                <w:rFonts w:ascii="Times New Roman" w:eastAsia="Times New Roman" w:hAnsi="Times New Roman" w:cs="Arial"/>
                <w:sz w:val="20"/>
                <w:szCs w:val="20"/>
              </w:rPr>
            </w:pPr>
            <w:r w:rsidRPr="00DA1188">
              <w:rPr>
                <w:rFonts w:eastAsia="Times New Roman"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bCs/>
          <w:sz w:val="22"/>
        </w:rPr>
      </w:pPr>
      <w:r w:rsidRPr="00DA1188">
        <w:rPr>
          <w:rFonts w:eastAsia="Times New Roman" w:cs="Arial"/>
          <w:b/>
          <w:bCs/>
          <w:sz w:val="22"/>
        </w:rPr>
        <w:t>SECTION J: Data Protection and Storage</w:t>
      </w:r>
    </w:p>
    <w:p w:rsidR="00DA1188" w:rsidRPr="00DA1188" w:rsidRDefault="00DA1188" w:rsidP="00DA1188">
      <w:pPr>
        <w:spacing w:after="0" w:line="240" w:lineRule="auto"/>
        <w:rPr>
          <w:rFonts w:eastAsia="Times New Roman" w:cs="Arial"/>
          <w:b/>
          <w:bCs/>
          <w:sz w:val="16"/>
          <w:szCs w:val="16"/>
        </w:rPr>
      </w:pPr>
    </w:p>
    <w:p w:rsidR="00DA1188" w:rsidRPr="00DA1188" w:rsidRDefault="00DA1188" w:rsidP="00DA1188">
      <w:pPr>
        <w:spacing w:after="0" w:line="240" w:lineRule="auto"/>
        <w:jc w:val="both"/>
        <w:rPr>
          <w:rFonts w:eastAsia="Times New Roman" w:cs="Arial"/>
          <w:b/>
          <w:bCs/>
          <w:sz w:val="22"/>
        </w:rPr>
      </w:pPr>
      <w:r w:rsidRPr="00DA1188">
        <w:rPr>
          <w:rFonts w:eastAsia="Times New Roman" w:cs="Arial"/>
          <w:color w:val="000000"/>
          <w:sz w:val="22"/>
          <w:lang w:eastAsia="en-GB"/>
        </w:rPr>
        <w:t>In completing this section refer to the University’s Research Data Management Policy and the extensive resources on the University’s Research Data Management web pages (</w:t>
      </w:r>
      <w:hyperlink r:id="rId9" w:history="1">
        <w:r w:rsidRPr="00DA1188">
          <w:rPr>
            <w:rFonts w:eastAsia="Times New Roman" w:cs="Arial"/>
            <w:color w:val="0000FF"/>
            <w:sz w:val="22"/>
            <w:u w:val="single"/>
            <w:lang w:eastAsia="en-GB"/>
          </w:rPr>
          <w:t>http://uwtsd.ac.uk/library/research-data-management/</w:t>
        </w:r>
      </w:hyperlink>
      <w:r w:rsidRPr="00DA1188">
        <w:rPr>
          <w:rFonts w:eastAsia="Times New Roman" w:cs="Arial"/>
          <w:color w:val="000000"/>
          <w:sz w:val="22"/>
          <w:lang w:eastAsia="en-GB"/>
        </w:rPr>
        <w:t>).</w:t>
      </w:r>
    </w:p>
    <w:tbl>
      <w:tblPr>
        <w:tblStyle w:val="TableGrid1"/>
        <w:tblW w:w="9889" w:type="dxa"/>
        <w:tblLook w:val="04A0" w:firstRow="1" w:lastRow="0" w:firstColumn="1" w:lastColumn="0" w:noHBand="0" w:noVBand="1"/>
      </w:tblPr>
      <w:tblGrid>
        <w:gridCol w:w="7763"/>
        <w:gridCol w:w="992"/>
        <w:gridCol w:w="1134"/>
      </w:tblGrid>
      <w:tr w:rsidR="00DA1188" w:rsidRPr="00DA1188" w:rsidTr="00DA1188">
        <w:tc>
          <w:tcPr>
            <w:tcW w:w="7763" w:type="dxa"/>
            <w:tcBorders>
              <w:top w:val="nil"/>
              <w:left w:val="nil"/>
            </w:tcBorders>
          </w:tcPr>
          <w:p w:rsidR="00DA1188" w:rsidRPr="00DA1188" w:rsidRDefault="00DA1188" w:rsidP="00DA1188">
            <w:pPr>
              <w:autoSpaceDE w:val="0"/>
              <w:autoSpaceDN w:val="0"/>
              <w:adjustRightInd w:val="0"/>
              <w:spacing w:line="240" w:lineRule="auto"/>
              <w:rPr>
                <w:rFonts w:cs="Arial"/>
                <w:bCs/>
                <w:sz w:val="22"/>
              </w:rPr>
            </w:pPr>
          </w:p>
        </w:tc>
        <w:tc>
          <w:tcPr>
            <w:tcW w:w="992"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1134" w:type="dxa"/>
            <w:shd w:val="clear" w:color="auto" w:fill="F2F2F2"/>
            <w:vAlign w:val="bottom"/>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lastRenderedPageBreak/>
              <w:t>Does the research activity involve personal da</w:t>
            </w:r>
            <w:r w:rsidRPr="00DA1188">
              <w:rPr>
                <w:rFonts w:cs="Arial"/>
                <w:sz w:val="22"/>
                <w:shd w:val="clear" w:color="auto" w:fill="F2F2F2"/>
              </w:rPr>
              <w:t>t</w:t>
            </w:r>
            <w:r w:rsidRPr="00DA1188">
              <w:rPr>
                <w:rFonts w:cs="Arial"/>
                <w:sz w:val="22"/>
              </w:rPr>
              <w:t>a (as defined by the Data Protection Act)?</w:t>
            </w:r>
          </w:p>
          <w:p w:rsidR="00DA1188" w:rsidRPr="00DA1188" w:rsidRDefault="00DA1188" w:rsidP="00DA1188">
            <w:pPr>
              <w:autoSpaceDE w:val="0"/>
              <w:autoSpaceDN w:val="0"/>
              <w:adjustRightInd w:val="0"/>
              <w:spacing w:line="240" w:lineRule="auto"/>
              <w:ind w:left="34" w:hanging="34"/>
              <w:rPr>
                <w:rFonts w:cs="Arial"/>
                <w:i/>
                <w:sz w:val="20"/>
              </w:rPr>
            </w:pPr>
            <w:r w:rsidRPr="00DA1188">
              <w:rPr>
                <w:rFonts w:cs="Arial"/>
                <w:b/>
                <w:i/>
                <w:sz w:val="20"/>
              </w:rPr>
              <w:t>“personal data”</w:t>
            </w:r>
            <w:r w:rsidRPr="00DA1188">
              <w:rPr>
                <w:rFonts w:cs="Arial"/>
                <w:i/>
                <w:sz w:val="20"/>
              </w:rPr>
              <w:t xml:space="preserve"> means data which relate to a living individual who can be identified—</w:t>
            </w:r>
          </w:p>
          <w:p w:rsidR="00DA1188" w:rsidRPr="00DA1188" w:rsidRDefault="00DA1188" w:rsidP="00DA1188">
            <w:pPr>
              <w:autoSpaceDE w:val="0"/>
              <w:autoSpaceDN w:val="0"/>
              <w:adjustRightInd w:val="0"/>
              <w:spacing w:line="240" w:lineRule="auto"/>
              <w:ind w:left="720" w:hanging="720"/>
              <w:rPr>
                <w:rFonts w:cs="Arial"/>
                <w:i/>
                <w:sz w:val="20"/>
              </w:rPr>
            </w:pPr>
            <w:r w:rsidRPr="00DA1188">
              <w:rPr>
                <w:rFonts w:cs="Arial"/>
                <w:i/>
                <w:sz w:val="20"/>
              </w:rPr>
              <w:t>(a) from those data, or</w:t>
            </w:r>
          </w:p>
          <w:p w:rsidR="00DA1188" w:rsidRPr="00DA1188" w:rsidRDefault="00DA1188" w:rsidP="00DA1188">
            <w:pPr>
              <w:autoSpaceDE w:val="0"/>
              <w:autoSpaceDN w:val="0"/>
              <w:adjustRightInd w:val="0"/>
              <w:spacing w:line="240" w:lineRule="auto"/>
              <w:rPr>
                <w:rFonts w:cs="Arial"/>
                <w:sz w:val="20"/>
              </w:rPr>
            </w:pPr>
            <w:r w:rsidRPr="00DA1188">
              <w:rPr>
                <w:rFonts w:cs="Arial"/>
                <w:i/>
                <w:sz w:val="20"/>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cs="Arial"/>
                <w:b/>
                <w:bCs/>
                <w:sz w:val="22"/>
              </w:rPr>
              <w:id w:val="-190150754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34254740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3"/>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If YES, provide a</w:t>
            </w:r>
            <w:r w:rsidRPr="00DA1188">
              <w:rPr>
                <w:rFonts w:cs="Arial"/>
                <w:b/>
                <w:bCs/>
                <w:sz w:val="22"/>
              </w:rPr>
              <w:t xml:space="preserve"> </w:t>
            </w:r>
            <w:r w:rsidRPr="00DA1188">
              <w:rPr>
                <w:rFonts w:cs="Arial"/>
                <w:sz w:val="22"/>
              </w:rPr>
              <w:t>description of the data and explain why this data needs to be collected:</w:t>
            </w:r>
          </w:p>
        </w:tc>
      </w:tr>
      <w:tr w:rsidR="00DA1188" w:rsidRPr="00DA1188" w:rsidTr="00DA1188">
        <w:trPr>
          <w:trHeight w:val="403"/>
        </w:trPr>
        <w:tc>
          <w:tcPr>
            <w:tcW w:w="9889" w:type="dxa"/>
            <w:gridSpan w:val="3"/>
            <w:vAlign w:val="center"/>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r w:rsidR="00DA1188" w:rsidRPr="00DA1188" w:rsidTr="00DA1188">
        <w:trPr>
          <w:trHeight w:val="163"/>
        </w:trPr>
        <w:tc>
          <w:tcPr>
            <w:tcW w:w="9889" w:type="dxa"/>
            <w:gridSpan w:val="3"/>
            <w:vAlign w:val="center"/>
          </w:tcPr>
          <w:p w:rsidR="00DA1188" w:rsidRPr="00DA1188" w:rsidRDefault="00DA1188" w:rsidP="00DA1188">
            <w:pPr>
              <w:autoSpaceDE w:val="0"/>
              <w:autoSpaceDN w:val="0"/>
              <w:adjustRightInd w:val="0"/>
              <w:spacing w:line="240" w:lineRule="auto"/>
              <w:rPr>
                <w:rFonts w:cs="Arial"/>
                <w:sz w:val="16"/>
                <w:szCs w:val="16"/>
              </w:rPr>
            </w:pPr>
          </w:p>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Does it involve sensitive personal data (as defined by the Data Protection Act)?</w:t>
            </w:r>
          </w:p>
          <w:p w:rsidR="00DA1188" w:rsidRPr="00DA1188" w:rsidRDefault="00DA1188" w:rsidP="00DA1188">
            <w:pPr>
              <w:spacing w:line="240" w:lineRule="auto"/>
              <w:rPr>
                <w:rFonts w:cs="Arial"/>
                <w:i/>
                <w:color w:val="000000"/>
                <w:sz w:val="20"/>
                <w:szCs w:val="23"/>
              </w:rPr>
            </w:pPr>
            <w:r w:rsidRPr="00DA1188">
              <w:rPr>
                <w:rFonts w:cs="Arial"/>
                <w:b/>
                <w:bCs/>
                <w:i/>
                <w:color w:val="000000"/>
                <w:sz w:val="20"/>
                <w:szCs w:val="23"/>
              </w:rPr>
              <w:t>“Sensitive personal data”</w:t>
            </w:r>
            <w:r w:rsidRPr="00DA1188">
              <w:rPr>
                <w:rFonts w:cs="Arial"/>
                <w:i/>
                <w:color w:val="000000"/>
                <w:sz w:val="20"/>
                <w:szCs w:val="23"/>
              </w:rPr>
              <w:t> means personal data consisting of information as to –</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(a) the racial or ethnic origin of the data subject,</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(b) his political opinions,</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w:t>
            </w:r>
            <w:proofErr w:type="gramStart"/>
            <w:r w:rsidRPr="00DA1188">
              <w:rPr>
                <w:rFonts w:cs="Arial"/>
                <w:i/>
                <w:color w:val="000000"/>
                <w:sz w:val="20"/>
                <w:szCs w:val="23"/>
              </w:rPr>
              <w:t>c )</w:t>
            </w:r>
            <w:proofErr w:type="gramEnd"/>
            <w:r w:rsidRPr="00DA1188">
              <w:rPr>
                <w:rFonts w:cs="Arial"/>
                <w:i/>
                <w:color w:val="000000"/>
                <w:sz w:val="20"/>
                <w:szCs w:val="23"/>
              </w:rPr>
              <w:t xml:space="preserve"> his religious beliefs or other beliefs of a similar nature,</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(d) whether he is a member of a trade union (within the meaning of the Trade Union and Labour Relations (Consolidation) Act 1992),</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(e) his physical or mental health or condition,</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(f) his sexual life,</w:t>
            </w:r>
          </w:p>
          <w:p w:rsidR="00DA1188" w:rsidRPr="00DA1188" w:rsidRDefault="00DA1188" w:rsidP="00DA1188">
            <w:pPr>
              <w:spacing w:line="240" w:lineRule="auto"/>
              <w:rPr>
                <w:rFonts w:cs="Arial"/>
                <w:i/>
                <w:color w:val="000000"/>
                <w:sz w:val="20"/>
                <w:szCs w:val="23"/>
              </w:rPr>
            </w:pPr>
            <w:r w:rsidRPr="00DA1188">
              <w:rPr>
                <w:rFonts w:cs="Arial"/>
                <w:i/>
                <w:color w:val="000000"/>
                <w:sz w:val="20"/>
                <w:szCs w:val="23"/>
              </w:rPr>
              <w:t>(g) the commission or alleged commission by him of any offence, or</w:t>
            </w:r>
          </w:p>
          <w:p w:rsidR="00DA1188" w:rsidRPr="00DA1188" w:rsidRDefault="00DA1188" w:rsidP="00DA1188">
            <w:pPr>
              <w:autoSpaceDE w:val="0"/>
              <w:autoSpaceDN w:val="0"/>
              <w:adjustRightInd w:val="0"/>
              <w:spacing w:line="240" w:lineRule="auto"/>
              <w:rPr>
                <w:rFonts w:cs="Arial"/>
                <w:sz w:val="22"/>
              </w:rPr>
            </w:pPr>
            <w:r w:rsidRPr="00DA1188">
              <w:rPr>
                <w:rFonts w:cs="Arial"/>
                <w:i/>
                <w:color w:val="000000"/>
                <w:sz w:val="2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cs="Arial"/>
                <w:b/>
                <w:bCs/>
                <w:sz w:val="22"/>
              </w:rPr>
              <w:id w:val="155813397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56143991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3"/>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If YES, provide a</w:t>
            </w:r>
            <w:r w:rsidRPr="00DA1188">
              <w:rPr>
                <w:rFonts w:cs="Arial"/>
                <w:b/>
                <w:bCs/>
                <w:sz w:val="22"/>
              </w:rPr>
              <w:t xml:space="preserve"> </w:t>
            </w:r>
            <w:r w:rsidRPr="00DA1188">
              <w:rPr>
                <w:rFonts w:cs="Arial"/>
                <w:sz w:val="22"/>
              </w:rPr>
              <w:t>description of the data and explain why this data needs to be collected:</w:t>
            </w:r>
          </w:p>
        </w:tc>
      </w:tr>
      <w:tr w:rsidR="00DA1188" w:rsidRPr="00DA1188" w:rsidTr="00DA1188">
        <w:trPr>
          <w:trHeight w:val="403"/>
        </w:trPr>
        <w:tc>
          <w:tcPr>
            <w:tcW w:w="9889" w:type="dxa"/>
            <w:gridSpan w:val="3"/>
            <w:vAlign w:val="center"/>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sz w:val="16"/>
          <w:szCs w:val="16"/>
        </w:rPr>
      </w:pPr>
    </w:p>
    <w:tbl>
      <w:tblPr>
        <w:tblStyle w:val="TableGrid1"/>
        <w:tblW w:w="9889" w:type="dxa"/>
        <w:tblLook w:val="04A0" w:firstRow="1" w:lastRow="0" w:firstColumn="1" w:lastColumn="0" w:noHBand="0" w:noVBand="1"/>
      </w:tblPr>
      <w:tblGrid>
        <w:gridCol w:w="7763"/>
        <w:gridCol w:w="992"/>
        <w:gridCol w:w="1134"/>
      </w:tblGrid>
      <w:tr w:rsidR="00DA1188" w:rsidRPr="00DA1188" w:rsidTr="00DA1188">
        <w:trPr>
          <w:trHeight w:val="439"/>
        </w:trPr>
        <w:tc>
          <w:tcPr>
            <w:tcW w:w="7763" w:type="dxa"/>
          </w:tcPr>
          <w:p w:rsidR="00DA1188" w:rsidRPr="00DA1188" w:rsidRDefault="00DA1188" w:rsidP="00DA1188">
            <w:pPr>
              <w:autoSpaceDE w:val="0"/>
              <w:autoSpaceDN w:val="0"/>
              <w:adjustRightInd w:val="0"/>
              <w:spacing w:line="240" w:lineRule="auto"/>
              <w:rPr>
                <w:rFonts w:cs="Arial"/>
                <w:b/>
                <w:bCs/>
                <w:sz w:val="22"/>
              </w:rPr>
            </w:pPr>
            <w:r w:rsidRPr="00DA1188">
              <w:rPr>
                <w:rFonts w:cs="Arial"/>
                <w:sz w:val="22"/>
              </w:rPr>
              <w:t xml:space="preserve">Will the research activity </w:t>
            </w:r>
            <w:r w:rsidRPr="00DA1188">
              <w:rPr>
                <w:rFonts w:cs="Arial"/>
                <w:bCs/>
                <w:sz w:val="22"/>
              </w:rPr>
              <w:t xml:space="preserve">involve storing personal data on one of the </w:t>
            </w:r>
            <w:proofErr w:type="gramStart"/>
            <w:r w:rsidRPr="00DA1188">
              <w:rPr>
                <w:rFonts w:cs="Arial"/>
                <w:bCs/>
                <w:sz w:val="22"/>
              </w:rPr>
              <w:t>following:</w:t>
            </w:r>
            <w:proofErr w:type="gramEnd"/>
          </w:p>
        </w:tc>
        <w:tc>
          <w:tcPr>
            <w:tcW w:w="992" w:type="dxa"/>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1134" w:type="dxa"/>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r>
      <w:tr w:rsidR="00DA1188" w:rsidRPr="00DA1188" w:rsidTr="00DA1188">
        <w:trPr>
          <w:trHeight w:val="439"/>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Manual files (i.e. in paper form)?</w:t>
            </w:r>
          </w:p>
        </w:tc>
        <w:tc>
          <w:tcPr>
            <w:tcW w:w="992" w:type="dxa"/>
          </w:tcPr>
          <w:sdt>
            <w:sdtPr>
              <w:rPr>
                <w:rFonts w:cs="Arial"/>
                <w:b/>
                <w:bCs/>
                <w:sz w:val="22"/>
              </w:rPr>
              <w:id w:val="-71689136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12451245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University computers?</w:t>
            </w:r>
          </w:p>
        </w:tc>
        <w:tc>
          <w:tcPr>
            <w:tcW w:w="992" w:type="dxa"/>
          </w:tcPr>
          <w:sdt>
            <w:sdtPr>
              <w:rPr>
                <w:rFonts w:cs="Arial"/>
                <w:b/>
                <w:bCs/>
                <w:sz w:val="22"/>
              </w:rPr>
              <w:id w:val="-1058942064"/>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152570788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Private company computers?</w:t>
            </w:r>
          </w:p>
        </w:tc>
        <w:tc>
          <w:tcPr>
            <w:tcW w:w="992" w:type="dxa"/>
          </w:tcPr>
          <w:sdt>
            <w:sdtPr>
              <w:rPr>
                <w:rFonts w:cs="Arial"/>
                <w:b/>
                <w:bCs/>
                <w:sz w:val="22"/>
              </w:rPr>
              <w:id w:val="42877952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173844106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Home or other personal computers?</w:t>
            </w:r>
          </w:p>
        </w:tc>
        <w:tc>
          <w:tcPr>
            <w:tcW w:w="992" w:type="dxa"/>
          </w:tcPr>
          <w:sdt>
            <w:sdtPr>
              <w:rPr>
                <w:rFonts w:cs="Arial"/>
                <w:b/>
                <w:bCs/>
                <w:sz w:val="22"/>
              </w:rPr>
              <w:id w:val="666676712"/>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243309197"/>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Laptop computers/ CDs/ Portable disk-drives/ memory sticks?</w:t>
            </w:r>
          </w:p>
        </w:tc>
        <w:tc>
          <w:tcPr>
            <w:tcW w:w="992" w:type="dxa"/>
          </w:tcPr>
          <w:sdt>
            <w:sdtPr>
              <w:rPr>
                <w:rFonts w:cs="Arial"/>
                <w:b/>
                <w:bCs/>
                <w:sz w:val="22"/>
              </w:rPr>
              <w:id w:val="1761182650"/>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103148901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“Cloud” storage or websites?</w:t>
            </w:r>
          </w:p>
        </w:tc>
        <w:tc>
          <w:tcPr>
            <w:tcW w:w="992" w:type="dxa"/>
          </w:tcPr>
          <w:sdt>
            <w:sdtPr>
              <w:rPr>
                <w:rFonts w:cs="Arial"/>
                <w:b/>
                <w:bCs/>
                <w:sz w:val="22"/>
              </w:rPr>
              <w:id w:val="-4037644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200403784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tcPr>
          <w:p w:rsidR="00DA1188" w:rsidRPr="00DA1188" w:rsidRDefault="00DA1188" w:rsidP="00DA1188">
            <w:pPr>
              <w:autoSpaceDE w:val="0"/>
              <w:autoSpaceDN w:val="0"/>
              <w:adjustRightInd w:val="0"/>
              <w:spacing w:line="240" w:lineRule="auto"/>
              <w:rPr>
                <w:rFonts w:cs="Arial"/>
                <w:sz w:val="22"/>
              </w:rPr>
            </w:pPr>
            <w:r w:rsidRPr="00DA1188">
              <w:rPr>
                <w:rFonts w:cs="Arial"/>
                <w:sz w:val="22"/>
              </w:rPr>
              <w:t>Other – specify:</w:t>
            </w:r>
          </w:p>
          <w:p w:rsidR="00DA1188" w:rsidRPr="00DA1188" w:rsidRDefault="00DA1188" w:rsidP="00DA1188">
            <w:pPr>
              <w:autoSpaceDE w:val="0"/>
              <w:autoSpaceDN w:val="0"/>
              <w:adjustRightInd w:val="0"/>
              <w:spacing w:line="240" w:lineRule="auto"/>
              <w:rPr>
                <w:rFonts w:cs="Arial"/>
                <w:sz w:val="22"/>
              </w:rPr>
            </w:pPr>
          </w:p>
        </w:tc>
        <w:tc>
          <w:tcPr>
            <w:tcW w:w="992" w:type="dxa"/>
          </w:tcPr>
          <w:sdt>
            <w:sdtPr>
              <w:rPr>
                <w:rFonts w:cs="Arial"/>
                <w:b/>
                <w:bCs/>
                <w:sz w:val="22"/>
              </w:rPr>
              <w:id w:val="-1556230815"/>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tcPr>
          <w:sdt>
            <w:sdtPr>
              <w:rPr>
                <w:rFonts w:cs="Arial"/>
                <w:b/>
                <w:bCs/>
                <w:sz w:val="22"/>
              </w:rPr>
              <w:id w:val="1575544959"/>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3"/>
          </w:tcPr>
          <w:p w:rsidR="00DA1188" w:rsidRPr="00DA1188" w:rsidRDefault="00DA1188" w:rsidP="00DA1188">
            <w:pPr>
              <w:autoSpaceDE w:val="0"/>
              <w:autoSpaceDN w:val="0"/>
              <w:adjustRightInd w:val="0"/>
              <w:spacing w:line="240" w:lineRule="auto"/>
              <w:rPr>
                <w:rFonts w:cs="Arial"/>
                <w:b/>
                <w:bCs/>
                <w:sz w:val="22"/>
              </w:rPr>
            </w:pPr>
            <w:r w:rsidRPr="00DA1188">
              <w:rPr>
                <w:rFonts w:cs="Arial"/>
                <w:bCs/>
                <w:sz w:val="22"/>
              </w:rPr>
              <w:t>For all stored data, explain the measures in place to ensure data confidentiality, including details of password protection, encryption and anonymisation</w:t>
            </w:r>
            <w:r w:rsidRPr="00DA1188">
              <w:rPr>
                <w:rFonts w:cs="Arial"/>
                <w:sz w:val="22"/>
              </w:rPr>
              <w:t>:</w:t>
            </w:r>
          </w:p>
        </w:tc>
      </w:tr>
      <w:tr w:rsidR="00DA1188" w:rsidRPr="00DA1188" w:rsidTr="00DA1188">
        <w:trPr>
          <w:trHeight w:val="403"/>
        </w:trPr>
        <w:tc>
          <w:tcPr>
            <w:tcW w:w="9889" w:type="dxa"/>
            <w:gridSpan w:val="3"/>
          </w:tcPr>
          <w:p w:rsidR="00DA1188" w:rsidRPr="00DA1188" w:rsidRDefault="00DA1188" w:rsidP="00DA1188">
            <w:pPr>
              <w:autoSpaceDE w:val="0"/>
              <w:autoSpaceDN w:val="0"/>
              <w:adjustRightInd w:val="0"/>
              <w:spacing w:line="240" w:lineRule="auto"/>
              <w:rPr>
                <w:rFonts w:cs="Arial"/>
                <w:b/>
                <w:bCs/>
                <w:sz w:val="22"/>
              </w:rPr>
            </w:pPr>
          </w:p>
          <w:p w:rsidR="00DA1188" w:rsidRPr="00DA1188" w:rsidRDefault="00DA1188" w:rsidP="00DA1188">
            <w:pPr>
              <w:autoSpaceDE w:val="0"/>
              <w:autoSpaceDN w:val="0"/>
              <w:adjustRightInd w:val="0"/>
              <w:spacing w:line="240" w:lineRule="auto"/>
              <w:rPr>
                <w:rFonts w:cs="Arial"/>
                <w:bCs/>
                <w:sz w:val="22"/>
              </w:rPr>
            </w:pPr>
            <w:r w:rsidRPr="00DA1188">
              <w:rPr>
                <w:rFonts w:cs="Arial"/>
                <w:bCs/>
                <w:sz w:val="22"/>
              </w:rPr>
              <w:t>There is no personal date – just scores (raw data).</w:t>
            </w:r>
          </w:p>
          <w:p w:rsidR="00DA1188" w:rsidRPr="00DA1188" w:rsidRDefault="00DA1188" w:rsidP="00DA1188">
            <w:pPr>
              <w:autoSpaceDE w:val="0"/>
              <w:autoSpaceDN w:val="0"/>
              <w:adjustRightInd w:val="0"/>
              <w:spacing w:line="240" w:lineRule="auto"/>
              <w:rPr>
                <w:rFonts w:cs="Arial"/>
                <w:b/>
                <w:bCs/>
                <w:sz w:val="22"/>
              </w:rPr>
            </w:pPr>
          </w:p>
          <w:p w:rsidR="00DA1188" w:rsidRPr="00DA1188" w:rsidRDefault="00DA1188" w:rsidP="00DA1188">
            <w:pPr>
              <w:autoSpaceDE w:val="0"/>
              <w:autoSpaceDN w:val="0"/>
              <w:adjustRightInd w:val="0"/>
              <w:spacing w:line="240" w:lineRule="auto"/>
              <w:rPr>
                <w:rFonts w:cs="Arial"/>
                <w:b/>
                <w:bCs/>
                <w:sz w:val="22"/>
              </w:rPr>
            </w:pPr>
          </w:p>
          <w:p w:rsidR="00DA1188" w:rsidRPr="00DA1188" w:rsidRDefault="00DA1188" w:rsidP="00DA1188">
            <w:pPr>
              <w:autoSpaceDE w:val="0"/>
              <w:autoSpaceDN w:val="0"/>
              <w:adjustRightInd w:val="0"/>
              <w:spacing w:line="240" w:lineRule="auto"/>
              <w:rPr>
                <w:rFonts w:cs="Arial"/>
                <w:b/>
                <w:bCs/>
                <w:sz w:val="22"/>
              </w:rPr>
            </w:pPr>
            <w:r w:rsidRPr="00DA1188">
              <w:rPr>
                <w:rFonts w:cs="Arial"/>
                <w:sz w:val="18"/>
                <w:szCs w:val="18"/>
              </w:rPr>
              <w:t>(this box should expand as you type)</w:t>
            </w:r>
          </w:p>
          <w:p w:rsidR="00DA1188" w:rsidRPr="00DA1188" w:rsidRDefault="00DA1188" w:rsidP="00DA1188">
            <w:pPr>
              <w:autoSpaceDE w:val="0"/>
              <w:autoSpaceDN w:val="0"/>
              <w:adjustRightInd w:val="0"/>
              <w:spacing w:line="240" w:lineRule="auto"/>
              <w:jc w:val="center"/>
              <w:rPr>
                <w:rFonts w:cs="Arial"/>
                <w:b/>
                <w:bCs/>
                <w:sz w:val="22"/>
              </w:rPr>
            </w:pPr>
          </w:p>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b/>
                <w:bCs/>
                <w:sz w:val="22"/>
              </w:rPr>
            </w:pPr>
            <w:r w:rsidRPr="00DA1188">
              <w:rPr>
                <w:rFonts w:cs="Arial"/>
                <w:sz w:val="22"/>
              </w:rPr>
              <w:t xml:space="preserve">Will the research activity </w:t>
            </w:r>
            <w:r w:rsidRPr="00DA1188">
              <w:rPr>
                <w:rFonts w:cs="Arial"/>
                <w:bCs/>
                <w:sz w:val="22"/>
              </w:rPr>
              <w:t xml:space="preserve">involve any of the following </w:t>
            </w:r>
            <w:proofErr w:type="gramStart"/>
            <w:r w:rsidRPr="00DA1188">
              <w:rPr>
                <w:rFonts w:cs="Arial"/>
                <w:bCs/>
                <w:sz w:val="22"/>
              </w:rPr>
              <w:t>activities:</w:t>
            </w:r>
            <w:proofErr w:type="gramEnd"/>
          </w:p>
        </w:tc>
        <w:tc>
          <w:tcPr>
            <w:tcW w:w="992"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YES</w:t>
            </w:r>
          </w:p>
        </w:tc>
        <w:tc>
          <w:tcPr>
            <w:tcW w:w="1134" w:type="dxa"/>
            <w:shd w:val="clear" w:color="auto" w:fill="F2F2F2"/>
            <w:vAlign w:val="center"/>
          </w:tcPr>
          <w:p w:rsidR="00DA1188" w:rsidRPr="00DA1188" w:rsidRDefault="00DA1188" w:rsidP="00DA1188">
            <w:pPr>
              <w:autoSpaceDE w:val="0"/>
              <w:autoSpaceDN w:val="0"/>
              <w:adjustRightInd w:val="0"/>
              <w:spacing w:line="240" w:lineRule="auto"/>
              <w:jc w:val="center"/>
              <w:rPr>
                <w:rFonts w:cs="Arial"/>
                <w:b/>
                <w:bCs/>
                <w:sz w:val="22"/>
              </w:rPr>
            </w:pPr>
            <w:r w:rsidRPr="00DA1188">
              <w:rPr>
                <w:rFonts w:cs="Arial"/>
                <w:b/>
                <w:bCs/>
                <w:sz w:val="22"/>
              </w:rPr>
              <w:t>NO</w:t>
            </w:r>
          </w:p>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lastRenderedPageBreak/>
              <w:t>Electronic transfer of data in any form?</w:t>
            </w:r>
          </w:p>
        </w:tc>
        <w:tc>
          <w:tcPr>
            <w:tcW w:w="992" w:type="dxa"/>
            <w:shd w:val="clear" w:color="auto" w:fill="BFBFBF"/>
            <w:vAlign w:val="center"/>
          </w:tcPr>
          <w:sdt>
            <w:sdtPr>
              <w:rPr>
                <w:rFonts w:cs="Arial"/>
                <w:b/>
                <w:bCs/>
                <w:sz w:val="22"/>
              </w:rPr>
              <w:id w:val="-24334734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80913804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Sharing of data with others at the University?</w:t>
            </w:r>
          </w:p>
        </w:tc>
        <w:tc>
          <w:tcPr>
            <w:tcW w:w="992" w:type="dxa"/>
            <w:shd w:val="clear" w:color="auto" w:fill="BFBFBF"/>
            <w:vAlign w:val="center"/>
          </w:tcPr>
          <w:sdt>
            <w:sdtPr>
              <w:rPr>
                <w:rFonts w:cs="Arial"/>
                <w:b/>
                <w:bCs/>
                <w:sz w:val="22"/>
              </w:rPr>
              <w:id w:val="206609976"/>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16296910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39"/>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Sharing of data with other organisations?</w:t>
            </w:r>
          </w:p>
        </w:tc>
        <w:tc>
          <w:tcPr>
            <w:tcW w:w="992" w:type="dxa"/>
            <w:shd w:val="clear" w:color="auto" w:fill="BFBFBF"/>
            <w:vAlign w:val="center"/>
          </w:tcPr>
          <w:sdt>
            <w:sdtPr>
              <w:rPr>
                <w:rFonts w:cs="Arial"/>
                <w:b/>
                <w:bCs/>
                <w:sz w:val="22"/>
              </w:rPr>
              <w:id w:val="-853718064"/>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692922631"/>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Export of data outside the European Union or importing of data from outside the UK?</w:t>
            </w:r>
          </w:p>
        </w:tc>
        <w:tc>
          <w:tcPr>
            <w:tcW w:w="992" w:type="dxa"/>
            <w:shd w:val="clear" w:color="auto" w:fill="BFBFBF"/>
            <w:vAlign w:val="center"/>
          </w:tcPr>
          <w:sdt>
            <w:sdtPr>
              <w:rPr>
                <w:rFonts w:cs="Arial"/>
                <w:b/>
                <w:bCs/>
                <w:sz w:val="22"/>
              </w:rPr>
              <w:id w:val="-1311477419"/>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982232726"/>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personal addresses, postcodes, faxes, emails or telephone numbers?</w:t>
            </w:r>
          </w:p>
        </w:tc>
        <w:tc>
          <w:tcPr>
            <w:tcW w:w="992" w:type="dxa"/>
            <w:shd w:val="clear" w:color="auto" w:fill="BFBFBF"/>
            <w:vAlign w:val="center"/>
          </w:tcPr>
          <w:sdt>
            <w:sdtPr>
              <w:rPr>
                <w:rFonts w:cs="Arial"/>
                <w:b/>
                <w:bCs/>
                <w:sz w:val="22"/>
              </w:rPr>
              <w:id w:val="580263657"/>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705679297"/>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Publication of data that might allow identification of individuals?</w:t>
            </w:r>
          </w:p>
        </w:tc>
        <w:tc>
          <w:tcPr>
            <w:tcW w:w="992" w:type="dxa"/>
            <w:shd w:val="clear" w:color="auto" w:fill="BFBFBF"/>
            <w:vAlign w:val="center"/>
          </w:tcPr>
          <w:sdt>
            <w:sdtPr>
              <w:rPr>
                <w:rFonts w:cs="Arial"/>
                <w:b/>
                <w:bCs/>
                <w:sz w:val="22"/>
              </w:rPr>
              <w:id w:val="1833259881"/>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48495840"/>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sz w:val="22"/>
              </w:rPr>
              <w:t>Use of data management system?</w:t>
            </w:r>
          </w:p>
        </w:tc>
        <w:tc>
          <w:tcPr>
            <w:tcW w:w="992" w:type="dxa"/>
            <w:shd w:val="clear" w:color="auto" w:fill="BFBFBF"/>
            <w:vAlign w:val="center"/>
          </w:tcPr>
          <w:sdt>
            <w:sdtPr>
              <w:rPr>
                <w:rFonts w:cs="Arial"/>
                <w:b/>
                <w:bCs/>
                <w:sz w:val="22"/>
              </w:rPr>
              <w:id w:val="-131718242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1535304944"/>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sz w:val="22"/>
                  </w:rPr>
                </w:pPr>
                <w:r w:rsidRPr="00DA1188">
                  <w:rPr>
                    <w:rFonts w:ascii="Segoe UI Symbol" w:hAnsi="Segoe UI Symbol" w:cs="Segoe UI Symbol"/>
                    <w:b/>
                    <w:bCs/>
                    <w:sz w:val="22"/>
                  </w:rPr>
                  <w:t>☒</w:t>
                </w:r>
              </w:p>
            </w:sdtContent>
          </w:sdt>
        </w:tc>
      </w:tr>
      <w:tr w:rsidR="00DA1188" w:rsidRPr="00DA1188" w:rsidTr="00DA1188">
        <w:trPr>
          <w:trHeight w:val="403"/>
        </w:trPr>
        <w:tc>
          <w:tcPr>
            <w:tcW w:w="7763" w:type="dxa"/>
            <w:shd w:val="clear" w:color="auto" w:fill="F2F2F2"/>
            <w:vAlign w:val="center"/>
          </w:tcPr>
          <w:p w:rsidR="00DA1188" w:rsidRPr="00DA1188" w:rsidRDefault="00DA1188" w:rsidP="00DA1188">
            <w:pPr>
              <w:autoSpaceDE w:val="0"/>
              <w:autoSpaceDN w:val="0"/>
              <w:adjustRightInd w:val="0"/>
              <w:spacing w:line="240" w:lineRule="auto"/>
              <w:rPr>
                <w:rFonts w:cs="Arial"/>
                <w:b/>
                <w:bCs/>
                <w:sz w:val="22"/>
              </w:rPr>
            </w:pPr>
            <w:r w:rsidRPr="00DA1188">
              <w:rPr>
                <w:rFonts w:cs="Arial"/>
                <w:sz w:val="22"/>
              </w:rPr>
              <w:t>Data archiving?</w:t>
            </w:r>
          </w:p>
        </w:tc>
        <w:tc>
          <w:tcPr>
            <w:tcW w:w="992" w:type="dxa"/>
            <w:shd w:val="clear" w:color="auto" w:fill="BFBFBF"/>
            <w:vAlign w:val="center"/>
          </w:tcPr>
          <w:sdt>
            <w:sdtPr>
              <w:rPr>
                <w:rFonts w:cs="Arial"/>
                <w:b/>
                <w:bCs/>
                <w:sz w:val="22"/>
              </w:rPr>
              <w:id w:val="337199998"/>
              <w14:checkbox>
                <w14:checked w14:val="0"/>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c>
          <w:tcPr>
            <w:tcW w:w="1134" w:type="dxa"/>
            <w:shd w:val="clear" w:color="auto" w:fill="BFBFBF"/>
            <w:vAlign w:val="center"/>
          </w:tcPr>
          <w:sdt>
            <w:sdtPr>
              <w:rPr>
                <w:rFonts w:cs="Arial"/>
                <w:b/>
                <w:bCs/>
                <w:sz w:val="22"/>
              </w:rPr>
              <w:id w:val="-433046498"/>
              <w14:checkbox>
                <w14:checked w14:val="1"/>
                <w14:checkedState w14:val="2612" w14:font="MS Gothic"/>
                <w14:uncheckedState w14:val="2610" w14:font="MS Gothic"/>
              </w14:checkbox>
            </w:sdtPr>
            <w:sdtEndPr/>
            <w:sdtContent>
              <w:p w:rsidR="00DA1188" w:rsidRPr="00DA1188" w:rsidRDefault="00DA1188" w:rsidP="00DA1188">
                <w:pPr>
                  <w:autoSpaceDE w:val="0"/>
                  <w:autoSpaceDN w:val="0"/>
                  <w:adjustRightInd w:val="0"/>
                  <w:spacing w:line="240" w:lineRule="auto"/>
                  <w:jc w:val="center"/>
                  <w:rPr>
                    <w:rFonts w:cs="Arial"/>
                    <w:bCs/>
                    <w:sz w:val="22"/>
                  </w:rPr>
                </w:pPr>
                <w:r w:rsidRPr="00DA1188">
                  <w:rPr>
                    <w:rFonts w:ascii="Segoe UI Symbol" w:hAnsi="Segoe UI Symbol" w:cs="Segoe UI Symbol"/>
                    <w:b/>
                    <w:bCs/>
                    <w:sz w:val="22"/>
                  </w:rPr>
                  <w:t>☒</w:t>
                </w:r>
              </w:p>
            </w:sdtContent>
          </w:sdt>
        </w:tc>
      </w:tr>
      <w:tr w:rsidR="00DA1188" w:rsidRPr="00DA1188" w:rsidTr="00DA1188">
        <w:trPr>
          <w:trHeight w:val="403"/>
        </w:trPr>
        <w:tc>
          <w:tcPr>
            <w:tcW w:w="9889" w:type="dxa"/>
            <w:gridSpan w:val="3"/>
            <w:shd w:val="clear" w:color="auto" w:fill="F2F2F2"/>
            <w:vAlign w:val="center"/>
          </w:tcPr>
          <w:p w:rsidR="00DA1188" w:rsidRPr="00DA1188" w:rsidRDefault="00DA1188" w:rsidP="00DA1188">
            <w:pPr>
              <w:spacing w:before="120" w:after="120" w:line="240" w:lineRule="auto"/>
              <w:rPr>
                <w:rFonts w:cs="Arial"/>
                <w:bCs/>
                <w:sz w:val="22"/>
              </w:rPr>
            </w:pPr>
            <w:r w:rsidRPr="00DA1188">
              <w:rPr>
                <w:rFonts w:cs="Arial"/>
                <w:sz w:val="22"/>
              </w:rPr>
              <w:t>If YES</w:t>
            </w:r>
            <w:r w:rsidRPr="00DA1188">
              <w:rPr>
                <w:rFonts w:cs="Arial"/>
                <w:b/>
                <w:bCs/>
                <w:sz w:val="22"/>
              </w:rPr>
              <w:t xml:space="preserve"> </w:t>
            </w:r>
            <w:r w:rsidRPr="00DA1188">
              <w:rPr>
                <w:rFonts w:cs="Arial"/>
                <w:sz w:val="22"/>
              </w:rPr>
              <w:t xml:space="preserve">to any question, please provide full details, </w:t>
            </w:r>
            <w:r w:rsidRPr="00DA1188">
              <w:rPr>
                <w:rFonts w:cs="Arial"/>
                <w:bCs/>
                <w:sz w:val="22"/>
              </w:rPr>
              <w:t>explaining how this will be conducted in accordance with the Data Protection Act (and/or any international equivalent):</w:t>
            </w:r>
          </w:p>
        </w:tc>
      </w:tr>
      <w:tr w:rsidR="00DA1188" w:rsidRPr="00DA1188" w:rsidTr="00DA1188">
        <w:trPr>
          <w:trHeight w:val="403"/>
        </w:trPr>
        <w:tc>
          <w:tcPr>
            <w:tcW w:w="9889" w:type="dxa"/>
            <w:gridSpan w:val="3"/>
            <w:vAlign w:val="center"/>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DA1188" w:rsidRPr="00DA1188" w:rsidTr="00DA1188">
        <w:trPr>
          <w:trHeight w:val="403"/>
        </w:trPr>
        <w:tc>
          <w:tcPr>
            <w:tcW w:w="9889" w:type="dxa"/>
            <w:shd w:val="clear" w:color="auto" w:fill="F2F2F2"/>
            <w:vAlign w:val="center"/>
          </w:tcPr>
          <w:p w:rsidR="00DA1188" w:rsidRPr="00DA1188" w:rsidRDefault="00DA1188" w:rsidP="00DA1188">
            <w:pPr>
              <w:autoSpaceDE w:val="0"/>
              <w:autoSpaceDN w:val="0"/>
              <w:adjustRightInd w:val="0"/>
              <w:spacing w:line="240" w:lineRule="auto"/>
              <w:rPr>
                <w:rFonts w:cs="Arial"/>
                <w:sz w:val="22"/>
              </w:rPr>
            </w:pPr>
            <w:r w:rsidRPr="00DA1188">
              <w:rPr>
                <w:rFonts w:cs="Arial"/>
                <w:bCs/>
                <w:sz w:val="22"/>
              </w:rPr>
              <w:t>List all who will have access to the data generated by the research activity</w:t>
            </w:r>
            <w:r w:rsidRPr="00DA1188">
              <w:rPr>
                <w:rFonts w:cs="Arial"/>
                <w:sz w:val="22"/>
              </w:rPr>
              <w:t>:</w:t>
            </w:r>
          </w:p>
        </w:tc>
      </w:tr>
      <w:tr w:rsidR="00DA1188" w:rsidRPr="00DA1188" w:rsidTr="00DA1188">
        <w:trPr>
          <w:trHeight w:val="403"/>
        </w:trPr>
        <w:tc>
          <w:tcPr>
            <w:tcW w:w="9889" w:type="dxa"/>
            <w:vAlign w:val="center"/>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The principal researcher </w:t>
            </w: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r w:rsidR="00DA1188" w:rsidRPr="00DA1188" w:rsidTr="00DA1188">
        <w:trPr>
          <w:trHeight w:val="233"/>
        </w:trPr>
        <w:tc>
          <w:tcPr>
            <w:tcW w:w="9889" w:type="dxa"/>
            <w:vAlign w:val="center"/>
          </w:tcPr>
          <w:p w:rsidR="00DA1188" w:rsidRPr="00DA1188" w:rsidRDefault="00DA1188" w:rsidP="00DA1188">
            <w:pPr>
              <w:autoSpaceDE w:val="0"/>
              <w:autoSpaceDN w:val="0"/>
              <w:adjustRightInd w:val="0"/>
              <w:spacing w:line="240" w:lineRule="auto"/>
              <w:rPr>
                <w:rFonts w:cs="Arial"/>
                <w:sz w:val="16"/>
                <w:szCs w:val="16"/>
              </w:rPr>
            </w:pPr>
          </w:p>
        </w:tc>
      </w:tr>
      <w:tr w:rsidR="00DA1188" w:rsidRPr="00DA1188" w:rsidTr="00DA1188">
        <w:trPr>
          <w:trHeight w:val="403"/>
        </w:trPr>
        <w:tc>
          <w:tcPr>
            <w:tcW w:w="9889" w:type="dxa"/>
            <w:shd w:val="clear" w:color="auto" w:fill="F2F2F2"/>
          </w:tcPr>
          <w:p w:rsidR="00DA1188" w:rsidRPr="00DA1188" w:rsidRDefault="00DA1188" w:rsidP="00DA1188">
            <w:pPr>
              <w:autoSpaceDE w:val="0"/>
              <w:autoSpaceDN w:val="0"/>
              <w:adjustRightInd w:val="0"/>
              <w:spacing w:line="240" w:lineRule="auto"/>
              <w:rPr>
                <w:rFonts w:cs="Arial"/>
                <w:sz w:val="22"/>
              </w:rPr>
            </w:pPr>
            <w:r w:rsidRPr="00DA1188">
              <w:rPr>
                <w:rFonts w:cs="Arial"/>
                <w:bCs/>
                <w:sz w:val="22"/>
              </w:rPr>
              <w:t>List who will have control of, and act as custodian(s) for, data generated by the research activity</w:t>
            </w:r>
            <w:r w:rsidRPr="00DA1188">
              <w:rPr>
                <w:rFonts w:cs="Arial"/>
                <w:sz w:val="22"/>
              </w:rPr>
              <w:t>:</w:t>
            </w:r>
          </w:p>
        </w:tc>
      </w:tr>
      <w:tr w:rsidR="00DA1188" w:rsidRPr="00DA1188" w:rsidTr="00DA1188">
        <w:trPr>
          <w:trHeight w:val="403"/>
        </w:trPr>
        <w:tc>
          <w:tcPr>
            <w:tcW w:w="9889" w:type="dxa"/>
          </w:tcPr>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cs="Arial"/>
                <w:sz w:val="22"/>
              </w:rPr>
            </w:pPr>
            <w:r w:rsidRPr="00DA1188">
              <w:rPr>
                <w:rFonts w:cs="Arial"/>
                <w:sz w:val="22"/>
              </w:rPr>
              <w:t xml:space="preserve">The principal researcher </w:t>
            </w:r>
          </w:p>
          <w:p w:rsidR="00DA1188" w:rsidRPr="00DA1188" w:rsidRDefault="00DA1188" w:rsidP="00DA1188">
            <w:pPr>
              <w:autoSpaceDE w:val="0"/>
              <w:autoSpaceDN w:val="0"/>
              <w:adjustRightInd w:val="0"/>
              <w:spacing w:line="240" w:lineRule="auto"/>
              <w:rPr>
                <w:rFonts w:cs="Arial"/>
                <w:sz w:val="22"/>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r w:rsidR="00DA1188" w:rsidRPr="00DA1188" w:rsidTr="00DA1188">
        <w:trPr>
          <w:trHeight w:val="233"/>
        </w:trPr>
        <w:tc>
          <w:tcPr>
            <w:tcW w:w="9889" w:type="dxa"/>
          </w:tcPr>
          <w:p w:rsidR="00DA1188" w:rsidRPr="00DA1188" w:rsidRDefault="00DA1188" w:rsidP="00DA1188">
            <w:pPr>
              <w:autoSpaceDE w:val="0"/>
              <w:autoSpaceDN w:val="0"/>
              <w:adjustRightInd w:val="0"/>
              <w:spacing w:line="240" w:lineRule="auto"/>
              <w:rPr>
                <w:rFonts w:cs="Arial"/>
                <w:sz w:val="16"/>
                <w:szCs w:val="16"/>
              </w:rPr>
            </w:pPr>
          </w:p>
        </w:tc>
      </w:tr>
      <w:tr w:rsidR="00DA1188" w:rsidRPr="00DA1188" w:rsidTr="00DA1188">
        <w:trPr>
          <w:trHeight w:val="403"/>
        </w:trPr>
        <w:tc>
          <w:tcPr>
            <w:tcW w:w="9889" w:type="dxa"/>
            <w:shd w:val="clear" w:color="auto" w:fill="F2F2F2"/>
          </w:tcPr>
          <w:p w:rsidR="00DA1188" w:rsidRPr="00DA1188" w:rsidRDefault="00DA1188" w:rsidP="00DA1188">
            <w:pPr>
              <w:autoSpaceDE w:val="0"/>
              <w:autoSpaceDN w:val="0"/>
              <w:adjustRightInd w:val="0"/>
              <w:spacing w:line="240" w:lineRule="auto"/>
              <w:rPr>
                <w:rFonts w:cs="Arial"/>
                <w:sz w:val="22"/>
              </w:rPr>
            </w:pPr>
            <w:r w:rsidRPr="00DA1188">
              <w:rPr>
                <w:rFonts w:cs="Arial"/>
                <w:bCs/>
                <w:sz w:val="22"/>
              </w:rPr>
              <w:t xml:space="preserve">Give details of data storage arrangements, including where data will be stored, how long for, and in what form. Will data be archived – if so how and if not why not.  </w:t>
            </w:r>
          </w:p>
        </w:tc>
      </w:tr>
      <w:tr w:rsidR="00DA1188" w:rsidRPr="00DA1188" w:rsidTr="00DA1188">
        <w:trPr>
          <w:trHeight w:val="403"/>
        </w:trPr>
        <w:tc>
          <w:tcPr>
            <w:tcW w:w="9889" w:type="dxa"/>
          </w:tcPr>
          <w:p w:rsidR="00DA1188" w:rsidRPr="00DA1188" w:rsidRDefault="00DA1188" w:rsidP="00DA1188">
            <w:pPr>
              <w:autoSpaceDE w:val="0"/>
              <w:autoSpaceDN w:val="0"/>
              <w:adjustRightInd w:val="0"/>
              <w:spacing w:line="240" w:lineRule="auto"/>
              <w:rPr>
                <w:rFonts w:ascii="Times New Roman" w:hAnsi="Times New Roman" w:cs="Arial"/>
                <w:sz w:val="20"/>
              </w:rPr>
            </w:pPr>
          </w:p>
          <w:p w:rsidR="00DA1188" w:rsidRPr="00DA1188" w:rsidRDefault="00DA1188" w:rsidP="00DA1188">
            <w:pPr>
              <w:autoSpaceDE w:val="0"/>
              <w:autoSpaceDN w:val="0"/>
              <w:adjustRightInd w:val="0"/>
              <w:spacing w:line="240" w:lineRule="auto"/>
              <w:rPr>
                <w:rFonts w:ascii="Times New Roman" w:hAnsi="Times New Roman" w:cs="Arial"/>
                <w:sz w:val="22"/>
              </w:rPr>
            </w:pPr>
            <w:r w:rsidRPr="00DA1188">
              <w:rPr>
                <w:rFonts w:ascii="Times New Roman" w:hAnsi="Times New Roman" w:cs="Arial"/>
                <w:sz w:val="22"/>
              </w:rPr>
              <w:t xml:space="preserve">N/A as data will not be stored. Raw data will be analysed in SPSS in class. </w:t>
            </w:r>
          </w:p>
          <w:p w:rsidR="00DA1188" w:rsidRPr="00DA1188" w:rsidRDefault="00DA1188" w:rsidP="00DA1188">
            <w:pPr>
              <w:autoSpaceDE w:val="0"/>
              <w:autoSpaceDN w:val="0"/>
              <w:adjustRightInd w:val="0"/>
              <w:spacing w:line="240" w:lineRule="auto"/>
              <w:rPr>
                <w:rFonts w:ascii="Times New Roman" w:hAnsi="Times New Roman" w:cs="Arial"/>
                <w:sz w:val="20"/>
              </w:rPr>
            </w:pPr>
          </w:p>
          <w:p w:rsidR="00DA1188" w:rsidRPr="00DA1188" w:rsidRDefault="00DA1188" w:rsidP="00DA1188">
            <w:pPr>
              <w:autoSpaceDE w:val="0"/>
              <w:autoSpaceDN w:val="0"/>
              <w:adjustRightInd w:val="0"/>
              <w:spacing w:line="240" w:lineRule="auto"/>
              <w:rPr>
                <w:rFonts w:ascii="Times New Roman" w:hAnsi="Times New Roman" w:cs="Arial"/>
                <w:sz w:val="20"/>
              </w:rPr>
            </w:pPr>
            <w:r w:rsidRPr="00DA1188">
              <w:rPr>
                <w:rFonts w:cs="Arial"/>
                <w:color w:val="808080"/>
                <w:sz w:val="18"/>
                <w:szCs w:val="18"/>
              </w:rPr>
              <w:t>(this box should expand as you type)</w:t>
            </w:r>
          </w:p>
        </w:tc>
      </w:tr>
    </w:tbl>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p>
    <w:p w:rsidR="00DA1188" w:rsidRPr="00DA1188" w:rsidRDefault="00DA1188" w:rsidP="00DA1188">
      <w:pPr>
        <w:spacing w:after="0" w:line="240" w:lineRule="auto"/>
        <w:rPr>
          <w:rFonts w:eastAsia="Times New Roman" w:cs="Arial"/>
          <w:b/>
          <w:bCs/>
          <w:sz w:val="22"/>
        </w:rPr>
      </w:pPr>
      <w:r w:rsidRPr="00DA1188">
        <w:rPr>
          <w:rFonts w:eastAsia="Times New Roman" w:cs="Arial"/>
          <w:b/>
          <w:bCs/>
          <w:sz w:val="22"/>
        </w:rPr>
        <w:t>SECTION K: Declaration</w:t>
      </w:r>
    </w:p>
    <w:p w:rsidR="00DA1188" w:rsidRPr="00DA1188" w:rsidRDefault="00DA1188" w:rsidP="00DA1188">
      <w:pPr>
        <w:spacing w:after="0" w:line="240" w:lineRule="auto"/>
        <w:rPr>
          <w:rFonts w:eastAsia="Times New Roman"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A1188" w:rsidRPr="00DA1188" w:rsidTr="00DA1188">
        <w:trPr>
          <w:trHeight w:val="1807"/>
        </w:trPr>
        <w:tc>
          <w:tcPr>
            <w:tcW w:w="9881" w:type="dxa"/>
            <w:gridSpan w:val="4"/>
            <w:shd w:val="clear" w:color="auto" w:fill="F2F2F2"/>
            <w:vAlign w:val="center"/>
          </w:tcPr>
          <w:p w:rsidR="00DA1188" w:rsidRPr="00DA1188" w:rsidRDefault="00DA1188" w:rsidP="00DA1188">
            <w:pPr>
              <w:spacing w:after="0" w:line="240" w:lineRule="auto"/>
              <w:jc w:val="both"/>
              <w:rPr>
                <w:rFonts w:eastAsia="Times New Roman" w:cs="Arial"/>
                <w:b/>
                <w:bCs/>
                <w:color w:val="000000"/>
                <w:sz w:val="22"/>
              </w:rPr>
            </w:pPr>
            <w:r w:rsidRPr="00DA1188">
              <w:rPr>
                <w:rFonts w:eastAsia="Times New Roman" w:cs="Arial"/>
                <w:sz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DA1188">
              <w:rPr>
                <w:rFonts w:eastAsia="Times New Roman" w:cs="Arial"/>
                <w:b/>
                <w:bCs/>
                <w:color w:val="000000"/>
                <w:sz w:val="22"/>
              </w:rPr>
              <w:t>.</w:t>
            </w:r>
          </w:p>
          <w:p w:rsidR="00DA1188" w:rsidRPr="00DA1188" w:rsidRDefault="00DA1188" w:rsidP="00DA1188">
            <w:pPr>
              <w:spacing w:after="0" w:line="240" w:lineRule="auto"/>
              <w:jc w:val="both"/>
              <w:rPr>
                <w:rFonts w:eastAsia="Times New Roman" w:cs="Arial"/>
                <w:b/>
                <w:bCs/>
                <w:color w:val="000000"/>
                <w:sz w:val="22"/>
              </w:rPr>
            </w:pPr>
          </w:p>
          <w:p w:rsidR="00DA1188" w:rsidRPr="00DA1188" w:rsidRDefault="00DA1188" w:rsidP="00DA1188">
            <w:pPr>
              <w:spacing w:after="0" w:line="240" w:lineRule="auto"/>
              <w:jc w:val="both"/>
              <w:rPr>
                <w:rFonts w:eastAsia="Times New Roman" w:cs="Arial"/>
                <w:color w:val="000080"/>
                <w:sz w:val="22"/>
              </w:rPr>
            </w:pPr>
            <w:r w:rsidRPr="00DA1188">
              <w:rPr>
                <w:rFonts w:eastAsia="Times New Roman" w:cs="Arial"/>
                <w:sz w:val="22"/>
              </w:rPr>
              <w:t xml:space="preserve">In submitting this application I hereby confirm that I undertake to ensure that the above named research activity will meet the University’s </w:t>
            </w:r>
            <w:hyperlink r:id="rId10" w:history="1">
              <w:r w:rsidRPr="00DA1188">
                <w:rPr>
                  <w:rFonts w:eastAsia="Times New Roman" w:cs="Arial"/>
                  <w:color w:val="0000FF"/>
                  <w:sz w:val="22"/>
                  <w:u w:val="single"/>
                </w:rPr>
                <w:t>Research Ethics and Integrity Code of Practice</w:t>
              </w:r>
            </w:hyperlink>
          </w:p>
        </w:tc>
      </w:tr>
      <w:tr w:rsidR="00DA1188" w:rsidRPr="00DA1188" w:rsidTr="00DA1188">
        <w:trPr>
          <w:trHeight w:val="657"/>
        </w:trPr>
        <w:tc>
          <w:tcPr>
            <w:tcW w:w="3219" w:type="dxa"/>
            <w:tcBorders>
              <w:right w:val="nil"/>
            </w:tcBorders>
            <w:vAlign w:val="center"/>
          </w:tcPr>
          <w:p w:rsidR="00DA1188" w:rsidRPr="00DA1188" w:rsidRDefault="00DA1188" w:rsidP="00DA1188">
            <w:pPr>
              <w:spacing w:before="100" w:beforeAutospacing="1" w:after="100" w:afterAutospacing="1" w:line="240" w:lineRule="auto"/>
              <w:rPr>
                <w:rFonts w:eastAsia="Times New Roman" w:cs="Arial"/>
                <w:sz w:val="22"/>
              </w:rPr>
            </w:pPr>
            <w:r w:rsidRPr="00DA1188">
              <w:rPr>
                <w:rFonts w:eastAsia="Times New Roman" w:cs="Arial"/>
                <w:b/>
                <w:bCs/>
                <w:sz w:val="22"/>
              </w:rPr>
              <w:t>Signature of applicant:</w:t>
            </w:r>
          </w:p>
        </w:tc>
        <w:tc>
          <w:tcPr>
            <w:tcW w:w="3969" w:type="dxa"/>
            <w:tcBorders>
              <w:left w:val="nil"/>
            </w:tcBorders>
            <w:vAlign w:val="center"/>
          </w:tcPr>
          <w:p w:rsidR="00DA1188" w:rsidRPr="00DA1188" w:rsidRDefault="00DA1188" w:rsidP="00DA1188">
            <w:pPr>
              <w:spacing w:before="100" w:beforeAutospacing="1" w:after="100" w:afterAutospacing="1" w:line="240" w:lineRule="auto"/>
              <w:rPr>
                <w:rFonts w:eastAsia="Times New Roman" w:cs="Arial"/>
                <w:sz w:val="22"/>
              </w:rPr>
            </w:pPr>
          </w:p>
        </w:tc>
        <w:tc>
          <w:tcPr>
            <w:tcW w:w="850" w:type="dxa"/>
            <w:tcBorders>
              <w:right w:val="nil"/>
            </w:tcBorders>
            <w:vAlign w:val="center"/>
          </w:tcPr>
          <w:p w:rsidR="00DA1188" w:rsidRPr="00DA1188" w:rsidRDefault="00DA1188" w:rsidP="00DA1188">
            <w:pPr>
              <w:spacing w:before="100" w:beforeAutospacing="1" w:after="100" w:afterAutospacing="1" w:line="240" w:lineRule="auto"/>
              <w:rPr>
                <w:rFonts w:eastAsia="Times New Roman" w:cs="Arial"/>
                <w:sz w:val="22"/>
              </w:rPr>
            </w:pPr>
            <w:r w:rsidRPr="00DA1188">
              <w:rPr>
                <w:rFonts w:eastAsia="Times New Roman" w:cs="Arial"/>
                <w:b/>
                <w:bCs/>
                <w:sz w:val="22"/>
              </w:rPr>
              <w:t>Date:</w:t>
            </w:r>
          </w:p>
        </w:tc>
        <w:tc>
          <w:tcPr>
            <w:tcW w:w="1843" w:type="dxa"/>
            <w:tcBorders>
              <w:left w:val="nil"/>
            </w:tcBorders>
            <w:vAlign w:val="center"/>
          </w:tcPr>
          <w:p w:rsidR="00DA1188" w:rsidRPr="00DA1188" w:rsidRDefault="00DA1188" w:rsidP="00DA1188">
            <w:pPr>
              <w:spacing w:before="100" w:beforeAutospacing="1" w:after="100" w:afterAutospacing="1" w:line="240" w:lineRule="auto"/>
              <w:rPr>
                <w:rFonts w:eastAsia="Times New Roman" w:cs="Arial"/>
                <w:sz w:val="22"/>
              </w:rPr>
            </w:pPr>
          </w:p>
        </w:tc>
      </w:tr>
    </w:tbl>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i/>
          <w:sz w:val="22"/>
        </w:rPr>
      </w:pPr>
      <w:r w:rsidRPr="00DA1188">
        <w:rPr>
          <w:rFonts w:eastAsia="Times New Roman"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A1188" w:rsidRPr="00DA1188" w:rsidTr="00DA1188">
        <w:trPr>
          <w:trHeight w:val="346"/>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Director of Studies/Supervisor:</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 xml:space="preserve">Dr Charlotte Greenway </w:t>
            </w:r>
          </w:p>
        </w:tc>
      </w:tr>
      <w:tr w:rsidR="00DA1188" w:rsidRPr="00DA1188" w:rsidTr="00DA1188">
        <w:trPr>
          <w:trHeight w:val="347"/>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Signature:</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noProof/>
                <w:sz w:val="22"/>
                <w:lang w:eastAsia="en-GB"/>
              </w:rPr>
              <w:drawing>
                <wp:inline distT="0" distB="0" distL="0" distR="0" wp14:anchorId="7BA078E5" wp14:editId="564AE652">
                  <wp:extent cx="1218078" cy="47625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DA1188" w:rsidRPr="00DA1188" w:rsidRDefault="00DA1188" w:rsidP="00DA1188">
            <w:pPr>
              <w:spacing w:after="0" w:line="240" w:lineRule="auto"/>
              <w:contextualSpacing/>
              <w:rPr>
                <w:rFonts w:eastAsia="Calibri" w:cs="Arial"/>
                <w:sz w:val="22"/>
              </w:rPr>
            </w:pPr>
          </w:p>
        </w:tc>
      </w:tr>
      <w:tr w:rsidR="00DA1188" w:rsidRPr="00DA1188" w:rsidTr="00DA1188">
        <w:trPr>
          <w:trHeight w:val="347"/>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Date:</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15.10.18</w:t>
            </w:r>
          </w:p>
        </w:tc>
      </w:tr>
    </w:tbl>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
          <w:i/>
          <w:sz w:val="22"/>
        </w:rPr>
      </w:pPr>
      <w:r w:rsidRPr="00DA1188">
        <w:rPr>
          <w:rFonts w:eastAsia="Times New Roman"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A1188" w:rsidRPr="00DA1188" w:rsidTr="00DA1188">
        <w:trPr>
          <w:trHeight w:val="346"/>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Head of School/Assistant Dean:</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p>
        </w:tc>
      </w:tr>
      <w:tr w:rsidR="00DA1188" w:rsidRPr="00DA1188" w:rsidTr="00DA1188">
        <w:trPr>
          <w:trHeight w:val="347"/>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Signature:</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p>
          <w:p w:rsidR="00DA1188" w:rsidRPr="00DA1188" w:rsidRDefault="00DA1188" w:rsidP="00DA1188">
            <w:pPr>
              <w:spacing w:after="0" w:line="240" w:lineRule="auto"/>
              <w:contextualSpacing/>
              <w:rPr>
                <w:rFonts w:eastAsia="Calibri" w:cs="Arial"/>
                <w:sz w:val="22"/>
              </w:rPr>
            </w:pPr>
          </w:p>
        </w:tc>
      </w:tr>
      <w:tr w:rsidR="00DA1188" w:rsidRPr="00DA1188" w:rsidTr="00DA1188">
        <w:trPr>
          <w:trHeight w:val="347"/>
        </w:trPr>
        <w:tc>
          <w:tcPr>
            <w:tcW w:w="3227" w:type="dxa"/>
            <w:shd w:val="clear" w:color="auto" w:fill="F2F2F2"/>
            <w:vAlign w:val="center"/>
          </w:tcPr>
          <w:p w:rsidR="00DA1188" w:rsidRPr="00DA1188" w:rsidRDefault="00DA1188" w:rsidP="00DA1188">
            <w:pPr>
              <w:spacing w:after="0" w:line="240" w:lineRule="auto"/>
              <w:contextualSpacing/>
              <w:rPr>
                <w:rFonts w:eastAsia="Calibri" w:cs="Arial"/>
                <w:sz w:val="22"/>
              </w:rPr>
            </w:pPr>
            <w:r w:rsidRPr="00DA1188">
              <w:rPr>
                <w:rFonts w:eastAsia="Calibri" w:cs="Arial"/>
                <w:sz w:val="22"/>
              </w:rPr>
              <w:t>Date:</w:t>
            </w:r>
          </w:p>
        </w:tc>
        <w:tc>
          <w:tcPr>
            <w:tcW w:w="3969" w:type="dxa"/>
            <w:shd w:val="clear" w:color="auto" w:fill="auto"/>
            <w:vAlign w:val="center"/>
          </w:tcPr>
          <w:p w:rsidR="00DA1188" w:rsidRPr="00DA1188" w:rsidRDefault="00DA1188" w:rsidP="00DA1188">
            <w:pPr>
              <w:spacing w:after="0" w:line="240" w:lineRule="auto"/>
              <w:contextualSpacing/>
              <w:rPr>
                <w:rFonts w:eastAsia="Calibri" w:cs="Arial"/>
                <w:sz w:val="22"/>
              </w:rPr>
            </w:pPr>
          </w:p>
        </w:tc>
      </w:tr>
    </w:tbl>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sz w:val="22"/>
        </w:rPr>
      </w:pPr>
    </w:p>
    <w:p w:rsidR="00DA1188" w:rsidRPr="00DA1188" w:rsidRDefault="00DA1188" w:rsidP="00DA1188">
      <w:pPr>
        <w:spacing w:after="0" w:line="240" w:lineRule="auto"/>
        <w:rPr>
          <w:rFonts w:eastAsia="Times New Roman" w:cs="Arial"/>
          <w:bCs/>
          <w:sz w:val="22"/>
        </w:rPr>
      </w:pPr>
      <w:r w:rsidRPr="00DA1188">
        <w:rPr>
          <w:rFonts w:eastAsia="Times New Roman" w:cs="Arial"/>
          <w:b/>
          <w:sz w:val="22"/>
        </w:rPr>
        <w:t xml:space="preserve">Checklist: </w:t>
      </w:r>
      <w:r w:rsidRPr="00DA1188">
        <w:rPr>
          <w:rFonts w:eastAsia="Times New Roman" w:cs="Arial"/>
          <w:bCs/>
          <w:sz w:val="22"/>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DA1188" w:rsidRPr="00DA1188" w:rsidTr="00DA1188">
        <w:trPr>
          <w:trHeight w:val="491"/>
        </w:trPr>
        <w:tc>
          <w:tcPr>
            <w:tcW w:w="675" w:type="dxa"/>
            <w:shd w:val="clear" w:color="auto" w:fill="BFBFBF"/>
            <w:vAlign w:val="center"/>
          </w:tcPr>
          <w:sdt>
            <w:sdtPr>
              <w:rPr>
                <w:rFonts w:cs="Arial"/>
                <w:b/>
                <w:bCs/>
                <w:sz w:val="20"/>
              </w:rPr>
              <w:id w:val="1454446193"/>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eastAsia="MS Gothic" w:cs="Arial"/>
                    <w:bCs/>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eastAsia="MS Gothic" w:cs="Arial"/>
                <w:bCs/>
                <w:sz w:val="22"/>
              </w:rPr>
            </w:pPr>
            <w:r w:rsidRPr="00DA1188">
              <w:rPr>
                <w:rFonts w:eastAsia="MS Gothic" w:cs="Arial"/>
                <w:bCs/>
                <w:sz w:val="22"/>
              </w:rPr>
              <w:t>I have read the guidance notes supplied before completing the form.</w:t>
            </w:r>
          </w:p>
        </w:tc>
      </w:tr>
      <w:tr w:rsidR="00DA1188" w:rsidRPr="00DA1188" w:rsidTr="00DA1188">
        <w:trPr>
          <w:trHeight w:val="413"/>
        </w:trPr>
        <w:tc>
          <w:tcPr>
            <w:tcW w:w="675" w:type="dxa"/>
            <w:shd w:val="clear" w:color="auto" w:fill="BFBFBF"/>
            <w:vAlign w:val="center"/>
          </w:tcPr>
          <w:sdt>
            <w:sdtPr>
              <w:rPr>
                <w:rFonts w:cs="Arial"/>
                <w:b/>
                <w:bCs/>
                <w:sz w:val="20"/>
              </w:rPr>
              <w:id w:val="-17703630"/>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eastAsia="MS Gothic" w:cs="Arial"/>
                    <w:bCs/>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r w:rsidRPr="00DA1188">
              <w:rPr>
                <w:rFonts w:cs="Arial"/>
                <w:sz w:val="22"/>
              </w:rPr>
              <w:t xml:space="preserve">I have completed </w:t>
            </w:r>
            <w:r w:rsidRPr="00DA1188">
              <w:rPr>
                <w:rFonts w:cs="Arial"/>
                <w:b/>
                <w:sz w:val="22"/>
              </w:rPr>
              <w:t>ALL RELEVANT</w:t>
            </w:r>
            <w:r w:rsidRPr="00DA1188">
              <w:rPr>
                <w:rFonts w:cs="Arial"/>
                <w:sz w:val="22"/>
              </w:rPr>
              <w:t xml:space="preserve"> sections of the form in full.</w:t>
            </w:r>
          </w:p>
        </w:tc>
      </w:tr>
      <w:tr w:rsidR="00DA1188" w:rsidRPr="00DA1188" w:rsidTr="00DA1188">
        <w:trPr>
          <w:trHeight w:val="419"/>
        </w:trPr>
        <w:tc>
          <w:tcPr>
            <w:tcW w:w="675" w:type="dxa"/>
            <w:shd w:val="clear" w:color="auto" w:fill="BFBFBF"/>
            <w:vAlign w:val="center"/>
          </w:tcPr>
          <w:sdt>
            <w:sdtPr>
              <w:rPr>
                <w:rFonts w:cs="Arial"/>
                <w:b/>
                <w:bCs/>
                <w:sz w:val="20"/>
              </w:rPr>
              <w:id w:val="1393921880"/>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cs="Arial"/>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r w:rsidRPr="00DA1188">
              <w:rPr>
                <w:rFonts w:cs="Arial"/>
                <w:sz w:val="22"/>
              </w:rPr>
              <w:t>I confirm that the research activity has received approval in principle</w:t>
            </w:r>
          </w:p>
        </w:tc>
      </w:tr>
      <w:tr w:rsidR="00DA1188" w:rsidRPr="00DA1188" w:rsidTr="00DA1188">
        <w:trPr>
          <w:trHeight w:val="492"/>
        </w:trPr>
        <w:tc>
          <w:tcPr>
            <w:tcW w:w="675" w:type="dxa"/>
            <w:shd w:val="clear" w:color="auto" w:fill="BFBFBF"/>
            <w:vAlign w:val="center"/>
          </w:tcPr>
          <w:sdt>
            <w:sdtPr>
              <w:rPr>
                <w:rFonts w:cs="Arial"/>
                <w:b/>
                <w:bCs/>
                <w:sz w:val="20"/>
              </w:rPr>
              <w:id w:val="-1978295672"/>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cs="Arial"/>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r w:rsidRPr="00DA1188">
              <w:rPr>
                <w:rFonts w:cs="Arial"/>
                <w:sz w:val="22"/>
              </w:rPr>
              <w:t>I have attached a copy of final/interim approval from external organisation (where appropriate)</w:t>
            </w:r>
          </w:p>
        </w:tc>
      </w:tr>
      <w:tr w:rsidR="00DA1188" w:rsidRPr="00DA1188" w:rsidTr="00DA1188">
        <w:trPr>
          <w:trHeight w:val="492"/>
        </w:trPr>
        <w:tc>
          <w:tcPr>
            <w:tcW w:w="675" w:type="dxa"/>
            <w:shd w:val="clear" w:color="auto" w:fill="BFBFBF"/>
            <w:vAlign w:val="center"/>
          </w:tcPr>
          <w:sdt>
            <w:sdtPr>
              <w:rPr>
                <w:rFonts w:cs="Arial"/>
                <w:b/>
                <w:bCs/>
                <w:sz w:val="20"/>
              </w:rPr>
              <w:id w:val="1893926499"/>
              <w14:checkbox>
                <w14:checked w14:val="0"/>
                <w14:checkedState w14:val="2612" w14:font="MS Gothic"/>
                <w14:uncheckedState w14:val="2610" w14:font="MS Gothic"/>
              </w14:checkbox>
            </w:sdtPr>
            <w:sdtEndPr/>
            <w:sdtContent>
              <w:p w:rsidR="00DA1188" w:rsidRPr="00DA1188" w:rsidRDefault="00DA1188" w:rsidP="00DA1188">
                <w:pPr>
                  <w:spacing w:line="240" w:lineRule="auto"/>
                  <w:jc w:val="center"/>
                  <w:rPr>
                    <w:rFonts w:cs="Arial"/>
                    <w:b/>
                    <w:bCs/>
                    <w:sz w:val="20"/>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p>
          <w:p w:rsidR="00DA1188" w:rsidRPr="00DA1188" w:rsidRDefault="00DA1188" w:rsidP="00DA1188">
            <w:pPr>
              <w:spacing w:line="240" w:lineRule="auto"/>
              <w:rPr>
                <w:rFonts w:cs="Arial"/>
                <w:sz w:val="22"/>
              </w:rPr>
            </w:pPr>
            <w:r w:rsidRPr="00DA1188">
              <w:rPr>
                <w:rFonts w:cs="Arial"/>
                <w:sz w:val="22"/>
              </w:rPr>
              <w:t>I have attached a full risk assessment (and have NOT completed Section H of this form) (where appropriate)</w:t>
            </w:r>
          </w:p>
          <w:p w:rsidR="00DA1188" w:rsidRPr="00DA1188" w:rsidRDefault="00DA1188" w:rsidP="00DA1188">
            <w:pPr>
              <w:spacing w:line="240" w:lineRule="auto"/>
              <w:rPr>
                <w:rFonts w:cs="Arial"/>
                <w:sz w:val="22"/>
              </w:rPr>
            </w:pPr>
          </w:p>
        </w:tc>
      </w:tr>
      <w:tr w:rsidR="00DA1188" w:rsidRPr="00DA1188" w:rsidTr="00DA1188">
        <w:trPr>
          <w:trHeight w:val="626"/>
        </w:trPr>
        <w:tc>
          <w:tcPr>
            <w:tcW w:w="675" w:type="dxa"/>
            <w:shd w:val="clear" w:color="auto" w:fill="BFBFBF"/>
            <w:vAlign w:val="center"/>
          </w:tcPr>
          <w:sdt>
            <w:sdtPr>
              <w:rPr>
                <w:rFonts w:cs="Arial"/>
                <w:b/>
                <w:bCs/>
                <w:sz w:val="20"/>
              </w:rPr>
              <w:id w:val="1189257540"/>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cs="Arial"/>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r w:rsidRPr="00DA1188">
              <w:rPr>
                <w:rFonts w:cs="Arial"/>
                <w:sz w:val="22"/>
              </w:rPr>
              <w:t xml:space="preserve">I understand that it is my responsibility to ensure that the </w:t>
            </w:r>
            <w:proofErr w:type="gramStart"/>
            <w:r w:rsidRPr="00DA1188">
              <w:rPr>
                <w:rFonts w:cs="Arial"/>
                <w:sz w:val="22"/>
              </w:rPr>
              <w:t>above named</w:t>
            </w:r>
            <w:proofErr w:type="gramEnd"/>
            <w:r w:rsidRPr="00DA1188">
              <w:rPr>
                <w:rFonts w:cs="Arial"/>
                <w:sz w:val="22"/>
              </w:rPr>
              <w:t xml:space="preserve"> research activity will meet the University’s Research Ethics and Integrity Code of Practice.</w:t>
            </w:r>
          </w:p>
        </w:tc>
      </w:tr>
      <w:tr w:rsidR="00DA1188" w:rsidRPr="00DA1188" w:rsidTr="00DA1188">
        <w:trPr>
          <w:trHeight w:val="968"/>
        </w:trPr>
        <w:tc>
          <w:tcPr>
            <w:tcW w:w="675" w:type="dxa"/>
            <w:shd w:val="clear" w:color="auto" w:fill="BFBFBF"/>
            <w:vAlign w:val="center"/>
          </w:tcPr>
          <w:sdt>
            <w:sdtPr>
              <w:rPr>
                <w:rFonts w:cs="Arial"/>
                <w:b/>
                <w:bCs/>
                <w:sz w:val="20"/>
              </w:rPr>
              <w:id w:val="1030683582"/>
              <w14:checkbox>
                <w14:checked w14:val="1"/>
                <w14:checkedState w14:val="2612" w14:font="MS Gothic"/>
                <w14:uncheckedState w14:val="2610" w14:font="MS Gothic"/>
              </w14:checkbox>
            </w:sdtPr>
            <w:sdtEndPr/>
            <w:sdtContent>
              <w:p w:rsidR="00DA1188" w:rsidRPr="00DA1188" w:rsidRDefault="00DA1188" w:rsidP="00DA1188">
                <w:pPr>
                  <w:spacing w:line="240" w:lineRule="auto"/>
                  <w:jc w:val="center"/>
                  <w:rPr>
                    <w:rFonts w:cs="Arial"/>
                    <w:sz w:val="22"/>
                  </w:rPr>
                </w:pPr>
                <w:r w:rsidRPr="00DA1188">
                  <w:rPr>
                    <w:rFonts w:ascii="Segoe UI Symbol" w:hAnsi="Segoe UI Symbol" w:cs="Segoe UI Symbol"/>
                    <w:b/>
                    <w:bCs/>
                    <w:sz w:val="20"/>
                  </w:rPr>
                  <w:t>☒</w:t>
                </w:r>
              </w:p>
            </w:sdtContent>
          </w:sdt>
        </w:tc>
        <w:tc>
          <w:tcPr>
            <w:tcW w:w="9356" w:type="dxa"/>
            <w:vAlign w:val="center"/>
          </w:tcPr>
          <w:p w:rsidR="00DA1188" w:rsidRPr="00DA1188" w:rsidRDefault="00DA1188" w:rsidP="00DA1188">
            <w:pPr>
              <w:spacing w:line="240" w:lineRule="auto"/>
              <w:rPr>
                <w:rFonts w:cs="Arial"/>
                <w:sz w:val="22"/>
              </w:rPr>
            </w:pPr>
            <w:r w:rsidRPr="00DA1188">
              <w:rPr>
                <w:rFonts w:cs="Arial"/>
                <w:sz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DA1188" w:rsidRPr="00DA1188" w:rsidRDefault="00DA1188" w:rsidP="00DA1188">
      <w:pPr>
        <w:tabs>
          <w:tab w:val="left" w:pos="5103"/>
        </w:tabs>
        <w:spacing w:after="0" w:line="240" w:lineRule="auto"/>
        <w:rPr>
          <w:rFonts w:eastAsia="Times New Roman" w:cs="Arial"/>
          <w:b/>
          <w:bCs/>
          <w:sz w:val="22"/>
        </w:rPr>
      </w:pPr>
    </w:p>
    <w:p w:rsidR="00DA1188" w:rsidRPr="00DA1188" w:rsidRDefault="00DA1188" w:rsidP="00DA1188">
      <w:pPr>
        <w:tabs>
          <w:tab w:val="left" w:pos="5103"/>
        </w:tabs>
        <w:spacing w:after="0" w:line="240" w:lineRule="auto"/>
        <w:rPr>
          <w:rFonts w:eastAsia="Times New Roman"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A1188" w:rsidRPr="00DA1188" w:rsidTr="00DA1188">
        <w:tc>
          <w:tcPr>
            <w:tcW w:w="10060" w:type="dxa"/>
            <w:shd w:val="clear" w:color="auto" w:fill="F2F2F2"/>
          </w:tcPr>
          <w:p w:rsidR="00DA1188" w:rsidRPr="00DA1188" w:rsidRDefault="00DA1188" w:rsidP="00DA1188">
            <w:pPr>
              <w:spacing w:after="0" w:line="240" w:lineRule="auto"/>
              <w:rPr>
                <w:rFonts w:eastAsia="Times New Roman" w:cs="Arial"/>
                <w:b/>
                <w:sz w:val="22"/>
              </w:rPr>
            </w:pPr>
            <w:r w:rsidRPr="00DA1188">
              <w:rPr>
                <w:rFonts w:eastAsia="Times New Roman" w:cs="Arial"/>
                <w:b/>
                <w:sz w:val="22"/>
              </w:rPr>
              <w:t>RESEARCH STUDENTS AND STAFF ONLY</w:t>
            </w:r>
          </w:p>
          <w:p w:rsidR="00DA1188" w:rsidRPr="00DA1188" w:rsidRDefault="00DA1188" w:rsidP="00DA1188">
            <w:pPr>
              <w:spacing w:after="0" w:line="240" w:lineRule="auto"/>
              <w:rPr>
                <w:rFonts w:eastAsia="Times New Roman" w:cs="Arial"/>
                <w:sz w:val="22"/>
              </w:rPr>
            </w:pPr>
            <w:r w:rsidRPr="00DA1188">
              <w:rPr>
                <w:rFonts w:eastAsia="Times New Roman" w:cs="Arial"/>
                <w:sz w:val="22"/>
              </w:rPr>
              <w:t xml:space="preserve">All communications relating to this application during its processing must be in writing and emailed to </w:t>
            </w:r>
            <w:hyperlink r:id="rId12" w:history="1">
              <w:r w:rsidRPr="00DA1188">
                <w:rPr>
                  <w:rFonts w:eastAsia="Times New Roman" w:cs="Arial"/>
                  <w:color w:val="0000FF"/>
                  <w:sz w:val="22"/>
                  <w:u w:val="single"/>
                </w:rPr>
                <w:t>pgresearch@uwtsd.ac.uk</w:t>
              </w:r>
            </w:hyperlink>
            <w:r w:rsidRPr="00DA1188">
              <w:rPr>
                <w:rFonts w:eastAsia="Times New Roman" w:cs="Arial"/>
                <w:sz w:val="22"/>
              </w:rPr>
              <w:t xml:space="preserve"> , with the title ‘Ethical Approval’ followed by your name.</w:t>
            </w:r>
          </w:p>
          <w:p w:rsidR="00DA1188" w:rsidRPr="00DA1188" w:rsidRDefault="00DA1188" w:rsidP="00DA1188">
            <w:pPr>
              <w:spacing w:after="0" w:line="240" w:lineRule="auto"/>
              <w:rPr>
                <w:rFonts w:eastAsia="Times New Roman" w:cs="Arial"/>
                <w:sz w:val="22"/>
              </w:rPr>
            </w:pPr>
            <w:r w:rsidRPr="00DA1188">
              <w:rPr>
                <w:rFonts w:eastAsia="Times New Roman" w:cs="Arial"/>
                <w:color w:val="000000"/>
                <w:sz w:val="22"/>
              </w:rPr>
              <w:t xml:space="preserve">You will be informed of the outcome of your claim by email; </w:t>
            </w:r>
            <w:proofErr w:type="gramStart"/>
            <w:r w:rsidRPr="00DA1188">
              <w:rPr>
                <w:rFonts w:eastAsia="Times New Roman" w:cs="Arial"/>
                <w:color w:val="000000"/>
                <w:sz w:val="22"/>
              </w:rPr>
              <w:t>therefore</w:t>
            </w:r>
            <w:proofErr w:type="gramEnd"/>
            <w:r w:rsidRPr="00DA1188">
              <w:rPr>
                <w:rFonts w:eastAsia="Times New Roman" w:cs="Arial"/>
                <w:b/>
                <w:color w:val="000000"/>
                <w:sz w:val="22"/>
              </w:rPr>
              <w:t xml:space="preserve"> </w:t>
            </w:r>
            <w:r w:rsidRPr="00DA1188">
              <w:rPr>
                <w:rFonts w:eastAsia="Times New Roman" w:cs="Arial"/>
                <w:color w:val="000000"/>
                <w:sz w:val="22"/>
              </w:rPr>
              <w:t>it is important that you check your University and personal email accounts regularly</w:t>
            </w:r>
            <w:r w:rsidRPr="00DA1188">
              <w:rPr>
                <w:rFonts w:eastAsia="Times New Roman" w:cs="Arial"/>
                <w:b/>
                <w:bCs/>
                <w:sz w:val="22"/>
              </w:rPr>
              <w:t>.</w:t>
            </w:r>
          </w:p>
        </w:tc>
      </w:tr>
    </w:tbl>
    <w:p w:rsidR="00DA1188" w:rsidRPr="00DA1188" w:rsidRDefault="00DA1188" w:rsidP="00DA1188">
      <w:pPr>
        <w:tabs>
          <w:tab w:val="left" w:pos="5103"/>
        </w:tabs>
        <w:spacing w:after="0" w:line="240" w:lineRule="auto"/>
        <w:rPr>
          <w:rFonts w:eastAsia="Times New Roman" w:cs="Arial"/>
          <w:b/>
          <w:bCs/>
          <w:sz w:val="22"/>
        </w:rPr>
      </w:pPr>
    </w:p>
    <w:p w:rsidR="00DA1188" w:rsidRPr="00DA1188" w:rsidRDefault="00DA1188" w:rsidP="00DA118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eastAsia="Times New Roman" w:cs="Arial"/>
          <w:bCs/>
          <w:sz w:val="22"/>
        </w:rPr>
      </w:pPr>
      <w:r w:rsidRPr="00DA1188">
        <w:rPr>
          <w:rFonts w:eastAsia="Times New Roman" w:cs="Arial"/>
          <w:b/>
          <w:bCs/>
          <w:sz w:val="22"/>
        </w:rPr>
        <w:t xml:space="preserve">STUDENTS ON UNDERGRADUATE OR TAUGHT MASTERS PROGRAMMES </w:t>
      </w:r>
      <w:r w:rsidRPr="00DA1188">
        <w:rPr>
          <w:rFonts w:eastAsia="Times New Roman" w:cs="Arial"/>
          <w:bCs/>
          <w:sz w:val="22"/>
        </w:rPr>
        <w:t xml:space="preserve">should </w:t>
      </w:r>
      <w:proofErr w:type="gramStart"/>
      <w:r w:rsidRPr="00DA1188">
        <w:rPr>
          <w:rFonts w:eastAsia="Times New Roman" w:cs="Arial"/>
          <w:bCs/>
          <w:sz w:val="22"/>
        </w:rPr>
        <w:t>submit  this</w:t>
      </w:r>
      <w:proofErr w:type="gramEnd"/>
      <w:r w:rsidRPr="00DA1188">
        <w:rPr>
          <w:rFonts w:eastAsia="Times New Roman" w:cs="Arial"/>
          <w:bCs/>
          <w:sz w:val="22"/>
        </w:rPr>
        <w:t xml:space="preserve"> form (and receive the outcome) via systems explained to you by the supervisor/module leader.</w:t>
      </w:r>
    </w:p>
    <w:p w:rsidR="00DA1188" w:rsidRPr="00DA1188" w:rsidRDefault="00DA1188" w:rsidP="00DA1188">
      <w:pPr>
        <w:tabs>
          <w:tab w:val="left" w:pos="5103"/>
        </w:tabs>
        <w:spacing w:after="0" w:line="240" w:lineRule="auto"/>
        <w:rPr>
          <w:rFonts w:eastAsia="Times New Roman" w:cs="Arial"/>
          <w:bCs/>
          <w:sz w:val="22"/>
        </w:rPr>
      </w:pPr>
    </w:p>
    <w:p w:rsidR="00DA1188" w:rsidRPr="00DA1188" w:rsidRDefault="00DA1188" w:rsidP="00DA1188">
      <w:pPr>
        <w:tabs>
          <w:tab w:val="left" w:pos="5103"/>
        </w:tabs>
        <w:spacing w:after="0" w:line="240" w:lineRule="auto"/>
        <w:rPr>
          <w:rFonts w:eastAsia="Times New Roman" w:cs="Arial"/>
          <w:color w:val="0000FF"/>
          <w:sz w:val="22"/>
          <w:u w:val="single"/>
        </w:rPr>
      </w:pPr>
      <w:r w:rsidRPr="00DA1188">
        <w:rPr>
          <w:rFonts w:eastAsia="Times New Roman" w:cs="Arial"/>
          <w:b/>
          <w:bCs/>
          <w:sz w:val="22"/>
        </w:rPr>
        <w:t xml:space="preserve">This form is available electronically from the Academic Office web pages: </w:t>
      </w:r>
      <w:hyperlink r:id="rId13" w:history="1">
        <w:r w:rsidRPr="00DA1188">
          <w:rPr>
            <w:rFonts w:eastAsia="Times New Roman" w:cs="Arial"/>
            <w:color w:val="0000FF"/>
            <w:sz w:val="22"/>
            <w:u w:val="single"/>
          </w:rPr>
          <w:t>http://www.uwtsd.ac.uk/academic-office/</w:t>
        </w:r>
      </w:hyperlink>
    </w:p>
    <w:p w:rsidR="00DA1188" w:rsidRPr="00DA1188" w:rsidRDefault="00DA1188" w:rsidP="00DA1188">
      <w:pPr>
        <w:tabs>
          <w:tab w:val="left" w:pos="5103"/>
        </w:tabs>
        <w:spacing w:after="0" w:line="240" w:lineRule="auto"/>
        <w:rPr>
          <w:rFonts w:eastAsia="Times New Roman" w:cs="Arial"/>
          <w:bCs/>
          <w:sz w:val="22"/>
        </w:rPr>
      </w:pPr>
    </w:p>
    <w:p w:rsidR="00DA1188" w:rsidRPr="00DA1188" w:rsidRDefault="00DA1188" w:rsidP="00DA1188">
      <w:pPr>
        <w:spacing w:after="0" w:line="240" w:lineRule="auto"/>
        <w:jc w:val="center"/>
        <w:rPr>
          <w:rFonts w:eastAsia="Times New Roman" w:cs="Arial"/>
          <w:b/>
          <w:sz w:val="22"/>
        </w:rPr>
      </w:pPr>
      <w:r w:rsidRPr="00DA1188">
        <w:rPr>
          <w:rFonts w:eastAsia="Times New Roman" w:cs="Arial"/>
          <w:b/>
          <w:sz w:val="22"/>
        </w:rPr>
        <w:t>Application Process</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r w:rsidRPr="00DA1188">
        <w:rPr>
          <w:rFonts w:eastAsia="Times New Roman" w:cs="Arial"/>
          <w:b/>
          <w:sz w:val="20"/>
          <w:szCs w:val="20"/>
        </w:rPr>
        <w:t>All staff research projects and all research students</w:t>
      </w:r>
      <w:r w:rsidRPr="00DA1188">
        <w:rPr>
          <w:rFonts w:eastAsia="Times New Roman" w:cs="Arial"/>
          <w:sz w:val="20"/>
          <w:szCs w:val="20"/>
        </w:rPr>
        <w:t xml:space="preserve"> must submit the Ethical Approval Form to the </w:t>
      </w:r>
      <w:r w:rsidRPr="00DA1188">
        <w:rPr>
          <w:rFonts w:eastAsia="Times New Roman" w:cs="Arial"/>
          <w:b/>
          <w:sz w:val="20"/>
          <w:szCs w:val="20"/>
        </w:rPr>
        <w:t>University Ethics Committee</w:t>
      </w:r>
      <w:r w:rsidRPr="00DA1188">
        <w:rPr>
          <w:rFonts w:eastAsia="Times New Roman" w:cs="Arial"/>
          <w:sz w:val="20"/>
          <w:szCs w:val="20"/>
        </w:rPr>
        <w:t xml:space="preserve"> via the Academic Office (</w:t>
      </w:r>
      <w:hyperlink r:id="rId14" w:history="1">
        <w:r w:rsidRPr="00DA1188">
          <w:rPr>
            <w:rFonts w:eastAsia="Times New Roman" w:cs="Arial"/>
            <w:sz w:val="22"/>
            <w:u w:val="single"/>
          </w:rPr>
          <w:t>pgresearch@uwtsd.ac.uk</w:t>
        </w:r>
      </w:hyperlink>
      <w:r w:rsidRPr="00DA1188">
        <w:rPr>
          <w:rFonts w:eastAsia="Times New Roman" w:cs="Arial"/>
          <w:sz w:val="22"/>
          <w:u w:val="single"/>
        </w:rPr>
        <w:t>)</w:t>
      </w:r>
      <w:r w:rsidRPr="00DA1188">
        <w:rPr>
          <w:rFonts w:eastAsia="Times New Roman" w:cs="Arial"/>
          <w:sz w:val="20"/>
          <w:szCs w:val="20"/>
        </w:rPr>
        <w:t xml:space="preserve">.   Staff research directly in relation to personal study for taught undergraduate or </w:t>
      </w:r>
      <w:proofErr w:type="gramStart"/>
      <w:r w:rsidRPr="00DA1188">
        <w:rPr>
          <w:rFonts w:eastAsia="Times New Roman" w:cs="Arial"/>
          <w:sz w:val="20"/>
          <w:szCs w:val="20"/>
        </w:rPr>
        <w:t>Masters</w:t>
      </w:r>
      <w:proofErr w:type="gramEnd"/>
      <w:r w:rsidRPr="00DA1188">
        <w:rPr>
          <w:rFonts w:eastAsia="Times New Roman" w:cs="Arial"/>
          <w:sz w:val="20"/>
          <w:szCs w:val="20"/>
        </w:rPr>
        <w:t xml:space="preserve"> programmes should be submitted via the Faculty procedures explained below.</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r w:rsidRPr="00DA1188">
        <w:rPr>
          <w:rFonts w:eastAsia="Times New Roman" w:cs="Arial"/>
          <w:b/>
          <w:sz w:val="20"/>
          <w:szCs w:val="20"/>
        </w:rPr>
        <w:t>Taught masters and taught undergraduate research Ethical Approval Forms</w:t>
      </w:r>
      <w:r w:rsidRPr="00DA1188">
        <w:rPr>
          <w:rFonts w:eastAsia="Times New Roman" w:cs="Arial"/>
          <w:sz w:val="20"/>
          <w:szCs w:val="20"/>
        </w:rPr>
        <w:t xml:space="preserve"> are considered </w:t>
      </w:r>
      <w:r w:rsidRPr="00DA1188">
        <w:rPr>
          <w:rFonts w:eastAsia="Times New Roman" w:cs="Arial"/>
          <w:b/>
          <w:sz w:val="20"/>
          <w:szCs w:val="20"/>
        </w:rPr>
        <w:t>within Faculties.</w:t>
      </w:r>
      <w:r w:rsidRPr="00DA1188">
        <w:rPr>
          <w:rFonts w:eastAsia="Times New Roman" w:cs="Arial"/>
          <w:sz w:val="20"/>
          <w:szCs w:val="20"/>
        </w:rPr>
        <w:t xml:space="preserve">  Faculties will provide details of the specific processes for this.  Where the Ethical issues within any single ethical application are of </w:t>
      </w:r>
      <w:proofErr w:type="gramStart"/>
      <w:r w:rsidRPr="00DA1188">
        <w:rPr>
          <w:rFonts w:eastAsia="Times New Roman" w:cs="Arial"/>
          <w:sz w:val="20"/>
          <w:szCs w:val="20"/>
        </w:rPr>
        <w:t>particular concern</w:t>
      </w:r>
      <w:proofErr w:type="gramEnd"/>
      <w:r w:rsidRPr="00DA1188">
        <w:rPr>
          <w:rFonts w:eastAsia="Times New Roman" w:cs="Arial"/>
          <w:sz w:val="20"/>
          <w:szCs w:val="20"/>
        </w:rPr>
        <w:t xml:space="preserve"> the Faculty will refer these to the University Ethics Committee.   Any student activity that involves the collection of primary data needs to undergo Ethical approval, this includes assignment work as well as dissertations.   </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tabs>
          <w:tab w:val="left" w:pos="5103"/>
        </w:tabs>
        <w:spacing w:after="0" w:line="240" w:lineRule="auto"/>
        <w:jc w:val="both"/>
        <w:rPr>
          <w:rFonts w:eastAsia="Times New Roman" w:cs="Arial"/>
          <w:b/>
          <w:bCs/>
          <w:sz w:val="22"/>
        </w:rPr>
      </w:pPr>
      <w:r w:rsidRPr="00DA1188">
        <w:rPr>
          <w:rFonts w:eastAsia="Times New Roman" w:cs="Arial"/>
          <w:b/>
          <w:bCs/>
          <w:sz w:val="22"/>
        </w:rPr>
        <w:t>Notes for guidance in completion of this form</w:t>
      </w: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A:  About You</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Please complete all relevant sections</w:t>
      </w: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B:  Approval for research activity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Research proposals must be approved in principle before applying for Ethical Approval.  The proposal approval only becomes final when the ethical approval is received.  </w:t>
      </w:r>
    </w:p>
    <w:p w:rsidR="00DA1188" w:rsidRPr="00DA1188" w:rsidRDefault="00DA1188" w:rsidP="00DA1188">
      <w:pPr>
        <w:tabs>
          <w:tab w:val="left" w:pos="5103"/>
        </w:tabs>
        <w:spacing w:after="0" w:line="240" w:lineRule="auto"/>
        <w:jc w:val="both"/>
        <w:rPr>
          <w:rFonts w:eastAsia="Times New Roman" w:cs="Arial"/>
          <w:bCs/>
          <w:sz w:val="12"/>
          <w:szCs w:val="12"/>
        </w:rPr>
      </w:pP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The process for proposal approval varies according the individual and programme of study:</w:t>
      </w:r>
    </w:p>
    <w:p w:rsidR="00DA1188" w:rsidRPr="00DA1188" w:rsidRDefault="00DA1188" w:rsidP="00DA1188">
      <w:pPr>
        <w:numPr>
          <w:ilvl w:val="0"/>
          <w:numId w:val="24"/>
        </w:numPr>
        <w:tabs>
          <w:tab w:val="left" w:pos="5103"/>
        </w:tabs>
        <w:spacing w:after="0" w:line="240" w:lineRule="auto"/>
        <w:contextualSpacing/>
        <w:jc w:val="both"/>
        <w:rPr>
          <w:rFonts w:eastAsia="Calibri" w:cs="Arial"/>
          <w:bCs/>
          <w:sz w:val="20"/>
          <w:szCs w:val="20"/>
        </w:rPr>
      </w:pPr>
      <w:r w:rsidRPr="00DA1188">
        <w:rPr>
          <w:rFonts w:eastAsia="Calibri" w:cs="Arial"/>
          <w:bCs/>
          <w:sz w:val="20"/>
          <w:szCs w:val="20"/>
        </w:rPr>
        <w:t>Research students, by application on form PG1 to the Research Degrees Committee</w:t>
      </w:r>
    </w:p>
    <w:p w:rsidR="00DA1188" w:rsidRPr="00DA1188" w:rsidRDefault="00DA1188" w:rsidP="00DA1188">
      <w:pPr>
        <w:numPr>
          <w:ilvl w:val="0"/>
          <w:numId w:val="24"/>
        </w:numPr>
        <w:tabs>
          <w:tab w:val="left" w:pos="5103"/>
        </w:tabs>
        <w:spacing w:after="0" w:line="240" w:lineRule="auto"/>
        <w:contextualSpacing/>
        <w:jc w:val="both"/>
        <w:rPr>
          <w:rFonts w:eastAsia="Calibri" w:cs="Arial"/>
          <w:bCs/>
          <w:sz w:val="20"/>
          <w:szCs w:val="20"/>
        </w:rPr>
      </w:pPr>
      <w:r w:rsidRPr="00DA1188">
        <w:rPr>
          <w:rFonts w:eastAsia="Calibri" w:cs="Arial"/>
          <w:bCs/>
          <w:sz w:val="20"/>
          <w:szCs w:val="20"/>
        </w:rPr>
        <w:t>Taught students by review of research proposal within Faculties (Faculties provide specific details of these processes)</w:t>
      </w:r>
    </w:p>
    <w:p w:rsidR="00DA1188" w:rsidRPr="00DA1188" w:rsidRDefault="00DA1188" w:rsidP="00DA1188">
      <w:pPr>
        <w:numPr>
          <w:ilvl w:val="0"/>
          <w:numId w:val="24"/>
        </w:numPr>
        <w:tabs>
          <w:tab w:val="left" w:pos="5103"/>
        </w:tabs>
        <w:spacing w:after="0" w:line="240" w:lineRule="auto"/>
        <w:contextualSpacing/>
        <w:jc w:val="both"/>
        <w:rPr>
          <w:rFonts w:eastAsia="Calibri" w:cs="Arial"/>
          <w:bCs/>
          <w:sz w:val="20"/>
          <w:szCs w:val="20"/>
        </w:rPr>
      </w:pPr>
      <w:r w:rsidRPr="00DA1188">
        <w:rPr>
          <w:rFonts w:eastAsia="Calibri" w:cs="Arial"/>
          <w:bCs/>
          <w:sz w:val="20"/>
          <w:szCs w:val="20"/>
        </w:rPr>
        <w:t>Staff, by agreement by the Head of School/Assistant Dean</w:t>
      </w:r>
    </w:p>
    <w:p w:rsidR="00DA1188" w:rsidRPr="00DA1188" w:rsidRDefault="00DA1188" w:rsidP="00DA1188">
      <w:pPr>
        <w:tabs>
          <w:tab w:val="left" w:pos="5103"/>
        </w:tabs>
        <w:spacing w:after="0" w:line="240" w:lineRule="auto"/>
        <w:jc w:val="both"/>
        <w:rPr>
          <w:rFonts w:eastAsia="Times New Roman" w:cs="Arial"/>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C:  External Ethical Guidance materials</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Many discipline areas are required to operate with the discipline specific codes of research ethics (for example health, psychology, education etc.), any such codes must be </w:t>
      </w:r>
      <w:proofErr w:type="gramStart"/>
      <w:r w:rsidRPr="00DA1188">
        <w:rPr>
          <w:rFonts w:eastAsia="Times New Roman" w:cs="Arial"/>
          <w:bCs/>
          <w:sz w:val="20"/>
          <w:szCs w:val="20"/>
        </w:rPr>
        <w:t>listed</w:t>
      </w:r>
      <w:proofErr w:type="gramEnd"/>
      <w:r w:rsidRPr="00DA1188">
        <w:rPr>
          <w:rFonts w:eastAsia="Times New Roman" w:cs="Arial"/>
          <w:bCs/>
          <w:sz w:val="20"/>
          <w:szCs w:val="20"/>
        </w:rPr>
        <w:t xml:space="preserve"> and you must tick to confirm that you have consulted with these.</w:t>
      </w:r>
    </w:p>
    <w:p w:rsidR="00DA1188" w:rsidRPr="00DA1188" w:rsidRDefault="00DA1188" w:rsidP="00DA1188">
      <w:pPr>
        <w:tabs>
          <w:tab w:val="left" w:pos="5103"/>
        </w:tabs>
        <w:spacing w:after="0" w:line="240" w:lineRule="auto"/>
        <w:jc w:val="both"/>
        <w:rPr>
          <w:rFonts w:eastAsia="Times New Roman" w:cs="Arial"/>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D:  External Collaborative Research Activity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DA1188">
        <w:rPr>
          <w:rFonts w:eastAsia="Times New Roman" w:cs="Arial"/>
          <w:bCs/>
          <w:sz w:val="20"/>
          <w:szCs w:val="20"/>
        </w:rPr>
        <w:t>process</w:t>
      </w:r>
      <w:proofErr w:type="gramEnd"/>
      <w:r w:rsidRPr="00DA1188">
        <w:rPr>
          <w:rFonts w:eastAsia="Times New Roman" w:cs="Arial"/>
          <w:bCs/>
          <w:sz w:val="20"/>
          <w:szCs w:val="20"/>
        </w:rPr>
        <w:t xml:space="preserve"> then please provide details of that process and a copy of any final (or interim) approvals received from the organisation.</w:t>
      </w:r>
    </w:p>
    <w:p w:rsidR="00DA1188" w:rsidRPr="00DA1188" w:rsidRDefault="00DA1188" w:rsidP="00DA1188">
      <w:pPr>
        <w:tabs>
          <w:tab w:val="left" w:pos="5103"/>
        </w:tabs>
        <w:spacing w:after="0" w:line="240" w:lineRule="auto"/>
        <w:jc w:val="both"/>
        <w:rPr>
          <w:rFonts w:eastAsia="Times New Roman" w:cs="Arial"/>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E:  Details of Research Activity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Remember that the individuals reviewing this Ethical Approval Form may not have seen your research proposal, </w:t>
      </w:r>
      <w:proofErr w:type="gramStart"/>
      <w:r w:rsidRPr="00DA1188">
        <w:rPr>
          <w:rFonts w:eastAsia="Times New Roman" w:cs="Arial"/>
          <w:bCs/>
          <w:sz w:val="20"/>
          <w:szCs w:val="20"/>
        </w:rPr>
        <w:t>and also</w:t>
      </w:r>
      <w:proofErr w:type="gramEnd"/>
      <w:r w:rsidRPr="00DA1188">
        <w:rPr>
          <w:rFonts w:eastAsia="Times New Roman" w:cs="Arial"/>
          <w:bCs/>
          <w:sz w:val="20"/>
          <w:szCs w:val="20"/>
        </w:rPr>
        <w:t xml:space="preserve"> may not be experts in the specific area of your research.  The information provided should therefore be jargon free and clearly stated.</w:t>
      </w: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Indicative Title:  please use the same title as used on the research proposal.</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t>Purpose:</w:t>
      </w:r>
      <w:r w:rsidRPr="00DA1188">
        <w:rPr>
          <w:rFonts w:eastAsia="Times New Roman" w:cs="Arial"/>
          <w:bCs/>
          <w:sz w:val="20"/>
          <w:szCs w:val="20"/>
        </w:rPr>
        <w:t xml:space="preserve">  </w:t>
      </w:r>
      <w:proofErr w:type="gramStart"/>
      <w:r w:rsidRPr="00DA1188">
        <w:rPr>
          <w:rFonts w:eastAsia="Times New Roman" w:cs="Arial"/>
          <w:bCs/>
          <w:sz w:val="20"/>
          <w:szCs w:val="20"/>
        </w:rPr>
        <w:t>the</w:t>
      </w:r>
      <w:proofErr w:type="gramEnd"/>
      <w:r w:rsidRPr="00DA1188">
        <w:rPr>
          <w:rFonts w:eastAsia="Times New Roman"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DA1188">
        <w:rPr>
          <w:rFonts w:eastAsia="Times New Roman" w:cs="Arial"/>
          <w:bCs/>
          <w:sz w:val="20"/>
          <w:szCs w:val="20"/>
        </w:rPr>
        <w:t>can be seen as</w:t>
      </w:r>
      <w:proofErr w:type="gramEnd"/>
      <w:r w:rsidRPr="00DA1188">
        <w:rPr>
          <w:rFonts w:eastAsia="Times New Roman" w:cs="Arial"/>
          <w:bCs/>
          <w:sz w:val="20"/>
          <w:szCs w:val="20"/>
        </w:rPr>
        <w:t xml:space="preserve"> unethical.</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t>Proposed Methods:</w:t>
      </w:r>
      <w:r w:rsidRPr="00DA1188">
        <w:rPr>
          <w:rFonts w:eastAsia="Times New Roman" w:cs="Arial"/>
          <w:bCs/>
          <w:sz w:val="20"/>
          <w:szCs w:val="20"/>
        </w:rPr>
        <w:t xml:space="preserve">  </w:t>
      </w:r>
      <w:proofErr w:type="gramStart"/>
      <w:r w:rsidRPr="00DA1188">
        <w:rPr>
          <w:rFonts w:eastAsia="Times New Roman" w:cs="Arial"/>
          <w:bCs/>
          <w:sz w:val="20"/>
          <w:szCs w:val="20"/>
        </w:rPr>
        <w:t>the</w:t>
      </w:r>
      <w:proofErr w:type="gramEnd"/>
      <w:r w:rsidRPr="00DA1188">
        <w:rPr>
          <w:rFonts w:eastAsia="Times New Roman"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lastRenderedPageBreak/>
        <w:t>Location</w:t>
      </w:r>
      <w:r w:rsidRPr="00DA1188">
        <w:rPr>
          <w:rFonts w:eastAsia="Times New Roman" w:cs="Arial"/>
          <w:bCs/>
          <w:sz w:val="20"/>
          <w:szCs w:val="20"/>
        </w:rPr>
        <w:t xml:space="preserve">:  this needs to mention geographical location </w:t>
      </w:r>
      <w:proofErr w:type="gramStart"/>
      <w:r w:rsidRPr="00DA1188">
        <w:rPr>
          <w:rFonts w:eastAsia="Times New Roman" w:cs="Arial"/>
          <w:bCs/>
          <w:sz w:val="20"/>
          <w:szCs w:val="20"/>
        </w:rPr>
        <w:t>and also</w:t>
      </w:r>
      <w:proofErr w:type="gramEnd"/>
      <w:r w:rsidRPr="00DA1188">
        <w:rPr>
          <w:rFonts w:eastAsia="Times New Roman"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DA1188">
        <w:rPr>
          <w:rFonts w:eastAsia="Times New Roman" w:cs="Arial"/>
          <w:bCs/>
          <w:sz w:val="20"/>
          <w:szCs w:val="20"/>
        </w:rPr>
        <w:t>setting</w:t>
      </w:r>
      <w:proofErr w:type="gramEnd"/>
      <w:r w:rsidRPr="00DA1188">
        <w:rPr>
          <w:rFonts w:eastAsia="Times New Roman" w:cs="Arial"/>
          <w:bCs/>
          <w:sz w:val="20"/>
          <w:szCs w:val="20"/>
        </w:rPr>
        <w:t xml:space="preserve"> then you need to explain the permissions that you have obtained to do this.</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t xml:space="preserve">Research Activity outside of the UK:  </w:t>
      </w:r>
      <w:r w:rsidRPr="00DA1188">
        <w:rPr>
          <w:rFonts w:eastAsia="Times New Roman" w:cs="Arial"/>
          <w:bCs/>
          <w:sz w:val="20"/>
          <w:szCs w:val="20"/>
        </w:rPr>
        <w:t xml:space="preserve">please complete this section in </w:t>
      </w:r>
      <w:proofErr w:type="gramStart"/>
      <w:r w:rsidRPr="00DA1188">
        <w:rPr>
          <w:rFonts w:eastAsia="Times New Roman" w:cs="Arial"/>
          <w:bCs/>
          <w:sz w:val="20"/>
          <w:szCs w:val="20"/>
        </w:rPr>
        <w:t>detail, and</w:t>
      </w:r>
      <w:proofErr w:type="gramEnd"/>
      <w:r w:rsidRPr="00DA1188">
        <w:rPr>
          <w:rFonts w:eastAsia="Times New Roman" w:cs="Arial"/>
          <w:bCs/>
          <w:sz w:val="20"/>
          <w:szCs w:val="20"/>
        </w:rPr>
        <w:t xml:space="preserve"> note any guidance you have received.  Also describe your own familiarity (or not) with the location that you will be utilising.</w:t>
      </w: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F:  Scope of Research Activity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Please tick </w:t>
      </w:r>
      <w:proofErr w:type="gramStart"/>
      <w:r w:rsidRPr="00DA1188">
        <w:rPr>
          <w:rFonts w:eastAsia="Times New Roman" w:cs="Arial"/>
          <w:bCs/>
          <w:sz w:val="20"/>
          <w:szCs w:val="20"/>
        </w:rPr>
        <w:t>ALL of</w:t>
      </w:r>
      <w:proofErr w:type="gramEnd"/>
      <w:r w:rsidRPr="00DA1188">
        <w:rPr>
          <w:rFonts w:eastAsia="Times New Roman" w:cs="Arial"/>
          <w:bCs/>
          <w:sz w:val="20"/>
          <w:szCs w:val="20"/>
        </w:rPr>
        <w:t xml:space="preserve"> the research activities that might be undertaken.   If any additional types of activity are </w:t>
      </w:r>
      <w:proofErr w:type="gramStart"/>
      <w:r w:rsidRPr="00DA1188">
        <w:rPr>
          <w:rFonts w:eastAsia="Times New Roman" w:cs="Arial"/>
          <w:bCs/>
          <w:sz w:val="20"/>
          <w:szCs w:val="20"/>
        </w:rPr>
        <w:t>intended</w:t>
      </w:r>
      <w:proofErr w:type="gramEnd"/>
      <w:r w:rsidRPr="00DA1188">
        <w:rPr>
          <w:rFonts w:eastAsia="Times New Roman" w:cs="Arial"/>
          <w:bCs/>
          <w:sz w:val="20"/>
          <w:szCs w:val="20"/>
        </w:rPr>
        <w:t xml:space="preserve"> then please add an extra box and describe these.</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 xml:space="preserve">If you have answered no to all questions in </w:t>
      </w:r>
      <w:proofErr w:type="gramStart"/>
      <w:r w:rsidRPr="00DA1188">
        <w:rPr>
          <w:rFonts w:eastAsia="Times New Roman" w:cs="Arial"/>
          <w:bCs/>
          <w:sz w:val="20"/>
          <w:szCs w:val="20"/>
        </w:rPr>
        <w:t>F</w:t>
      </w:r>
      <w:proofErr w:type="gramEnd"/>
      <w:r w:rsidRPr="00DA1188">
        <w:rPr>
          <w:rFonts w:eastAsia="Times New Roman" w:cs="Arial"/>
          <w:bCs/>
          <w:sz w:val="20"/>
          <w:szCs w:val="20"/>
        </w:rPr>
        <w:t xml:space="preserve"> then sections G and J do not need to be completed.  Section H should be </w:t>
      </w:r>
      <w:proofErr w:type="gramStart"/>
      <w:r w:rsidRPr="00DA1188">
        <w:rPr>
          <w:rFonts w:eastAsia="Times New Roman" w:cs="Arial"/>
          <w:bCs/>
          <w:sz w:val="20"/>
          <w:szCs w:val="20"/>
        </w:rPr>
        <w:t>considered, and</w:t>
      </w:r>
      <w:proofErr w:type="gramEnd"/>
      <w:r w:rsidRPr="00DA1188">
        <w:rPr>
          <w:rFonts w:eastAsia="Times New Roman" w:cs="Arial"/>
          <w:bCs/>
          <w:sz w:val="20"/>
          <w:szCs w:val="20"/>
        </w:rPr>
        <w:t xml:space="preserve"> may be completed.  Signatures are still required in section K.</w:t>
      </w:r>
    </w:p>
    <w:p w:rsidR="00DA1188" w:rsidRPr="00DA1188" w:rsidRDefault="00DA1188" w:rsidP="00DA1188">
      <w:pPr>
        <w:tabs>
          <w:tab w:val="left" w:pos="5103"/>
        </w:tabs>
        <w:spacing w:after="0" w:line="240" w:lineRule="auto"/>
        <w:jc w:val="both"/>
        <w:rPr>
          <w:rFonts w:eastAsia="Times New Roman" w:cs="Arial"/>
          <w:b/>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G:  Intended Participants</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Please tick all categories that might apply.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t>Numbers &amp; Source:</w:t>
      </w:r>
      <w:r w:rsidRPr="00DA1188">
        <w:rPr>
          <w:rFonts w:eastAsia="Times New Roman"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
          <w:bCs/>
          <w:sz w:val="20"/>
          <w:szCs w:val="20"/>
        </w:rPr>
        <w:t>Information for participants</w:t>
      </w:r>
      <w:r w:rsidRPr="00DA1188">
        <w:rPr>
          <w:rFonts w:eastAsia="Times New Roman"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DA1188">
        <w:rPr>
          <w:rFonts w:eastAsia="Times New Roman" w:cs="Arial"/>
          <w:bCs/>
          <w:sz w:val="20"/>
          <w:szCs w:val="20"/>
        </w:rPr>
        <w:t>documentation, but</w:t>
      </w:r>
      <w:proofErr w:type="gramEnd"/>
      <w:r w:rsidRPr="00DA1188">
        <w:rPr>
          <w:rFonts w:eastAsia="Times New Roman"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DA1188" w:rsidRPr="00DA1188" w:rsidRDefault="00DA1188" w:rsidP="00DA1188">
      <w:pPr>
        <w:tabs>
          <w:tab w:val="left" w:pos="5103"/>
        </w:tabs>
        <w:spacing w:after="0" w:line="240" w:lineRule="auto"/>
        <w:jc w:val="both"/>
        <w:rPr>
          <w:rFonts w:eastAsia="Times New Roman" w:cs="Arial"/>
          <w:bCs/>
          <w:sz w:val="20"/>
          <w:szCs w:val="20"/>
        </w:rPr>
      </w:pPr>
    </w:p>
    <w:p w:rsidR="00DA1188" w:rsidRPr="00DA1188" w:rsidRDefault="00DA1188" w:rsidP="00DA1188">
      <w:pPr>
        <w:tabs>
          <w:tab w:val="left" w:pos="5103"/>
        </w:tabs>
        <w:spacing w:after="0" w:line="240" w:lineRule="auto"/>
        <w:jc w:val="both"/>
        <w:rPr>
          <w:rFonts w:eastAsia="Times New Roman" w:cs="Arial"/>
          <w:b/>
          <w:bCs/>
          <w:sz w:val="20"/>
          <w:szCs w:val="20"/>
        </w:rPr>
      </w:pPr>
      <w:r w:rsidRPr="00DA1188">
        <w:rPr>
          <w:rFonts w:eastAsia="Times New Roman" w:cs="Arial"/>
          <w:b/>
          <w:bCs/>
          <w:sz w:val="20"/>
          <w:szCs w:val="20"/>
        </w:rPr>
        <w:t>Section H:  Anticipate Risks</w:t>
      </w:r>
    </w:p>
    <w:p w:rsidR="00DA1188" w:rsidRPr="00DA1188" w:rsidRDefault="00DA1188" w:rsidP="00DA1188">
      <w:pPr>
        <w:tabs>
          <w:tab w:val="left" w:pos="5103"/>
        </w:tabs>
        <w:spacing w:after="0" w:line="240" w:lineRule="auto"/>
        <w:jc w:val="both"/>
        <w:rPr>
          <w:rFonts w:eastAsia="Times New Roman" w:cs="Arial"/>
          <w:bCs/>
          <w:sz w:val="20"/>
          <w:szCs w:val="20"/>
        </w:rPr>
      </w:pPr>
      <w:r w:rsidRPr="00DA1188">
        <w:rPr>
          <w:rFonts w:eastAsia="Times New Roman"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DA1188" w:rsidRPr="00DA1188" w:rsidRDefault="00DA1188" w:rsidP="00DA1188">
      <w:pPr>
        <w:spacing w:after="0" w:line="240" w:lineRule="auto"/>
        <w:contextualSpacing/>
        <w:jc w:val="both"/>
        <w:rPr>
          <w:rFonts w:eastAsia="Calibri" w:cs="Arial"/>
          <w:sz w:val="20"/>
          <w:szCs w:val="20"/>
        </w:rPr>
      </w:pPr>
      <w:r w:rsidRPr="00DA1188">
        <w:rPr>
          <w:rFonts w:eastAsia="Calibri" w:cs="Arial"/>
          <w:b/>
          <w:sz w:val="20"/>
          <w:szCs w:val="20"/>
        </w:rPr>
        <w:t xml:space="preserve">Risk to participants   </w:t>
      </w:r>
      <w:r w:rsidRPr="00DA1188">
        <w:rPr>
          <w:rFonts w:eastAsia="Calibri" w:cs="Arial"/>
          <w:sz w:val="20"/>
          <w:szCs w:val="20"/>
        </w:rPr>
        <w:t xml:space="preserve">Think very carefully about how your actions/questions/discussions might affect the people you are involving as participants.  You might identify the risk as </w:t>
      </w:r>
      <w:proofErr w:type="gramStart"/>
      <w:r w:rsidRPr="00DA1188">
        <w:rPr>
          <w:rFonts w:eastAsia="Calibri" w:cs="Arial"/>
          <w:sz w:val="20"/>
          <w:szCs w:val="20"/>
        </w:rPr>
        <w:t>small</w:t>
      </w:r>
      <w:proofErr w:type="gramEnd"/>
      <w:r w:rsidRPr="00DA1188">
        <w:rPr>
          <w:rFonts w:eastAsia="Calibri" w:cs="Arial"/>
          <w:sz w:val="20"/>
          <w:szCs w:val="20"/>
        </w:rPr>
        <w:t xml:space="preserve"> but it would still be a risk.  Many types of question have the potential to make respondents less content with their life / job; you need to recognise and try to ameliorate any such effects</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 xml:space="preserve">If these are business owners, time with you may reduce profit.  </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 xml:space="preserve">In some locations physical risk is very real to both participants and </w:t>
      </w:r>
      <w:proofErr w:type="gramStart"/>
      <w:r w:rsidRPr="00DA1188">
        <w:rPr>
          <w:rFonts w:eastAsia="Calibri" w:cs="Arial"/>
          <w:sz w:val="20"/>
          <w:szCs w:val="20"/>
        </w:rPr>
        <w:t>yourself</w:t>
      </w:r>
      <w:proofErr w:type="gramEnd"/>
      <w:r w:rsidRPr="00DA1188">
        <w:rPr>
          <w:rFonts w:eastAsia="Calibri" w:cs="Arial"/>
          <w:sz w:val="20"/>
          <w:szCs w:val="20"/>
        </w:rPr>
        <w:t>, please consider this.</w:t>
      </w:r>
    </w:p>
    <w:p w:rsidR="00DA1188" w:rsidRPr="00DA1188" w:rsidRDefault="00DA1188" w:rsidP="00DA1188">
      <w:pPr>
        <w:spacing w:after="0" w:line="240" w:lineRule="auto"/>
        <w:contextualSpacing/>
        <w:jc w:val="both"/>
        <w:rPr>
          <w:rFonts w:eastAsia="Calibri" w:cs="Arial"/>
          <w:b/>
          <w:sz w:val="20"/>
          <w:szCs w:val="20"/>
        </w:rPr>
      </w:pPr>
      <w:r w:rsidRPr="00DA1188">
        <w:rPr>
          <w:rFonts w:eastAsia="Calibri" w:cs="Arial"/>
          <w:b/>
          <w:sz w:val="20"/>
          <w:szCs w:val="20"/>
        </w:rPr>
        <w:t xml:space="preserve">Risk to you, the researcher   </w:t>
      </w:r>
      <w:r w:rsidRPr="00DA1188">
        <w:rPr>
          <w:rFonts w:eastAsia="Calibri" w:cs="Arial"/>
          <w:sz w:val="20"/>
          <w:szCs w:val="20"/>
        </w:rPr>
        <w:t xml:space="preserve">Think about where you will meet people, if there are any dangers involved in the location.  If you are meeting people as individuals think about using a public place.  In </w:t>
      </w:r>
      <w:proofErr w:type="gramStart"/>
      <w:r w:rsidRPr="00DA1188">
        <w:rPr>
          <w:rFonts w:eastAsia="Calibri" w:cs="Arial"/>
          <w:sz w:val="20"/>
          <w:szCs w:val="20"/>
        </w:rPr>
        <w:t>general</w:t>
      </w:r>
      <w:proofErr w:type="gramEnd"/>
      <w:r w:rsidRPr="00DA1188">
        <w:rPr>
          <w:rFonts w:eastAsia="Calibri" w:cs="Arial"/>
          <w:sz w:val="20"/>
          <w:szCs w:val="20"/>
        </w:rPr>
        <w:t xml:space="preserve"> do not visit people in their own homes or remote locations.</w:t>
      </w:r>
      <w:r w:rsidRPr="00DA1188">
        <w:rPr>
          <w:rFonts w:eastAsia="Calibri" w:cs="Arial"/>
          <w:b/>
          <w:sz w:val="20"/>
          <w:szCs w:val="20"/>
        </w:rPr>
        <w:t xml:space="preserve">  </w:t>
      </w:r>
      <w:r w:rsidRPr="00DA1188">
        <w:rPr>
          <w:rFonts w:eastAsia="Calibri" w:cs="Arial"/>
          <w:sz w:val="20"/>
          <w:szCs w:val="20"/>
        </w:rPr>
        <w:t>If you are talking to individuals about certain issues think about how their responses might affect you emotionally.  What about the risk of collecting insufficient data?</w:t>
      </w:r>
    </w:p>
    <w:p w:rsidR="00DA1188" w:rsidRPr="00DA1188" w:rsidRDefault="00DA1188" w:rsidP="00DA1188">
      <w:pPr>
        <w:spacing w:after="0" w:line="240" w:lineRule="auto"/>
        <w:contextualSpacing/>
        <w:jc w:val="both"/>
        <w:rPr>
          <w:rFonts w:eastAsia="Calibri" w:cs="Arial"/>
          <w:b/>
          <w:sz w:val="20"/>
          <w:szCs w:val="20"/>
        </w:rPr>
      </w:pPr>
      <w:r w:rsidRPr="00DA1188">
        <w:rPr>
          <w:rFonts w:eastAsia="Calibri" w:cs="Arial"/>
          <w:b/>
          <w:sz w:val="20"/>
          <w:szCs w:val="20"/>
        </w:rPr>
        <w:t xml:space="preserve">Risk to the University   </w:t>
      </w:r>
      <w:r w:rsidRPr="00DA1188">
        <w:rPr>
          <w:rFonts w:eastAsia="Calibri"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DA1188" w:rsidRPr="00DA1188" w:rsidRDefault="00DA1188" w:rsidP="00DA1188">
      <w:pPr>
        <w:numPr>
          <w:ilvl w:val="0"/>
          <w:numId w:val="27"/>
        </w:numPr>
        <w:spacing w:after="0" w:line="240" w:lineRule="auto"/>
        <w:contextualSpacing/>
        <w:jc w:val="both"/>
        <w:rPr>
          <w:rFonts w:eastAsia="Calibri" w:cs="Arial"/>
          <w:sz w:val="20"/>
          <w:szCs w:val="20"/>
        </w:rPr>
      </w:pPr>
      <w:r w:rsidRPr="00DA1188">
        <w:rPr>
          <w:rFonts w:eastAsia="Calibri" w:cs="Arial"/>
          <w:sz w:val="20"/>
          <w:szCs w:val="20"/>
        </w:rPr>
        <w:t>fabrication: making up results or other outputs (</w:t>
      </w:r>
      <w:proofErr w:type="spellStart"/>
      <w:r w:rsidRPr="00DA1188">
        <w:rPr>
          <w:rFonts w:eastAsia="Calibri" w:cs="Arial"/>
          <w:sz w:val="20"/>
          <w:szCs w:val="20"/>
        </w:rPr>
        <w:t>eg</w:t>
      </w:r>
      <w:proofErr w:type="spellEnd"/>
      <w:r w:rsidRPr="00DA1188">
        <w:rPr>
          <w:rFonts w:eastAsia="Calibri" w:cs="Arial"/>
          <w:sz w:val="20"/>
          <w:szCs w:val="20"/>
        </w:rPr>
        <w:t>, artefacts) and presenting them as if they were real</w:t>
      </w:r>
    </w:p>
    <w:p w:rsidR="00DA1188" w:rsidRPr="00DA1188" w:rsidRDefault="00DA1188" w:rsidP="00DA1188">
      <w:pPr>
        <w:numPr>
          <w:ilvl w:val="0"/>
          <w:numId w:val="27"/>
        </w:numPr>
        <w:spacing w:after="0" w:line="240" w:lineRule="auto"/>
        <w:contextualSpacing/>
        <w:jc w:val="both"/>
        <w:rPr>
          <w:rFonts w:eastAsia="Calibri" w:cs="Arial"/>
          <w:sz w:val="20"/>
          <w:szCs w:val="20"/>
        </w:rPr>
      </w:pPr>
      <w:r w:rsidRPr="00DA1188">
        <w:rPr>
          <w:rFonts w:eastAsia="Calibri" w:cs="Arial"/>
          <w:sz w:val="20"/>
          <w:szCs w:val="20"/>
        </w:rPr>
        <w:t>falsification: manipulating research processes or changing or omitting data without good cause</w:t>
      </w:r>
    </w:p>
    <w:p w:rsidR="00DA1188" w:rsidRPr="00DA1188" w:rsidRDefault="00DA1188" w:rsidP="00DA1188">
      <w:pPr>
        <w:numPr>
          <w:ilvl w:val="0"/>
          <w:numId w:val="27"/>
        </w:numPr>
        <w:spacing w:after="0" w:line="240" w:lineRule="auto"/>
        <w:contextualSpacing/>
        <w:jc w:val="both"/>
        <w:rPr>
          <w:rFonts w:eastAsia="Calibri" w:cs="Arial"/>
          <w:sz w:val="20"/>
          <w:szCs w:val="20"/>
        </w:rPr>
      </w:pPr>
      <w:r w:rsidRPr="00DA1188">
        <w:rPr>
          <w:rFonts w:eastAsia="Calibri" w:cs="Arial"/>
          <w:sz w:val="20"/>
          <w:szCs w:val="20"/>
        </w:rPr>
        <w:lastRenderedPageBreak/>
        <w:t>plagiarism: using other people’s material without giving proper credit</w:t>
      </w:r>
    </w:p>
    <w:p w:rsidR="00DA1188" w:rsidRPr="00DA1188" w:rsidRDefault="00DA1188" w:rsidP="00DA1188">
      <w:pPr>
        <w:numPr>
          <w:ilvl w:val="0"/>
          <w:numId w:val="27"/>
        </w:numPr>
        <w:spacing w:after="0" w:line="240" w:lineRule="auto"/>
        <w:contextualSpacing/>
        <w:jc w:val="both"/>
        <w:rPr>
          <w:rFonts w:eastAsia="Calibri" w:cs="Arial"/>
          <w:sz w:val="20"/>
          <w:szCs w:val="20"/>
        </w:rPr>
      </w:pPr>
      <w:r w:rsidRPr="00DA1188">
        <w:rPr>
          <w:rFonts w:eastAsia="Calibri" w:cs="Arial"/>
          <w:sz w:val="20"/>
          <w:szCs w:val="20"/>
        </w:rPr>
        <w:t xml:space="preserve">failure to meet ethical, legal and professional obligations: for </w:t>
      </w:r>
      <w:proofErr w:type="gramStart"/>
      <w:r w:rsidRPr="00DA1188">
        <w:rPr>
          <w:rFonts w:eastAsia="Calibri" w:cs="Arial"/>
          <w:sz w:val="20"/>
          <w:szCs w:val="20"/>
        </w:rPr>
        <w:t>example</w:t>
      </w:r>
      <w:proofErr w:type="gramEnd"/>
      <w:r w:rsidRPr="00DA1188">
        <w:rPr>
          <w:rFonts w:eastAsia="Calibri"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DA1188" w:rsidRPr="00DA1188" w:rsidRDefault="00DA1188" w:rsidP="00DA1188">
      <w:pPr>
        <w:numPr>
          <w:ilvl w:val="0"/>
          <w:numId w:val="27"/>
        </w:numPr>
        <w:spacing w:after="0" w:line="240" w:lineRule="auto"/>
        <w:contextualSpacing/>
        <w:jc w:val="both"/>
        <w:rPr>
          <w:rFonts w:eastAsia="Calibri" w:cs="Arial"/>
          <w:sz w:val="20"/>
          <w:szCs w:val="20"/>
        </w:rPr>
      </w:pPr>
      <w:r w:rsidRPr="00DA1188">
        <w:rPr>
          <w:rFonts w:eastAsia="Calibri" w:cs="Arial"/>
          <w:sz w:val="20"/>
          <w:szCs w:val="20"/>
        </w:rPr>
        <w:t>improper dealing with allegations of misconduct: failing to address possible infringements such as attempts to cover up misconduct and reprisals against whistle-blowers</w:t>
      </w:r>
    </w:p>
    <w:p w:rsidR="00DA1188" w:rsidRPr="00DA1188" w:rsidRDefault="00DA1188" w:rsidP="00DA1188">
      <w:pPr>
        <w:spacing w:after="0" w:line="240" w:lineRule="auto"/>
        <w:contextualSpacing/>
        <w:jc w:val="both"/>
        <w:rPr>
          <w:rFonts w:eastAsia="Calibri" w:cs="Arial"/>
          <w:b/>
          <w:sz w:val="20"/>
          <w:szCs w:val="20"/>
        </w:rPr>
      </w:pPr>
    </w:p>
    <w:p w:rsidR="00DA1188" w:rsidRPr="00DA1188" w:rsidRDefault="00DA1188" w:rsidP="00DA1188">
      <w:pPr>
        <w:spacing w:after="0" w:line="240" w:lineRule="auto"/>
        <w:contextualSpacing/>
        <w:jc w:val="both"/>
        <w:rPr>
          <w:rFonts w:eastAsia="Calibri" w:cs="Arial"/>
          <w:sz w:val="20"/>
          <w:szCs w:val="20"/>
        </w:rPr>
      </w:pPr>
      <w:r w:rsidRPr="00DA1188">
        <w:rPr>
          <w:rFonts w:eastAsia="Calibri" w:cs="Arial"/>
          <w:b/>
          <w:sz w:val="20"/>
          <w:szCs w:val="20"/>
        </w:rPr>
        <w:t xml:space="preserve">Adverse Outcomes.  </w:t>
      </w:r>
      <w:r w:rsidRPr="00DA1188">
        <w:rPr>
          <w:rFonts w:eastAsia="Calibri" w:cs="Arial"/>
          <w:sz w:val="20"/>
          <w:szCs w:val="20"/>
        </w:rPr>
        <w:t>Think carefully about the possibilities, and cover here</w:t>
      </w:r>
    </w:p>
    <w:p w:rsidR="00DA1188" w:rsidRPr="00DA1188" w:rsidRDefault="00DA1188" w:rsidP="00DA1188">
      <w:pPr>
        <w:spacing w:after="0" w:line="240" w:lineRule="auto"/>
        <w:contextualSpacing/>
        <w:jc w:val="both"/>
        <w:rPr>
          <w:rFonts w:eastAsia="Calibri" w:cs="Arial"/>
          <w:sz w:val="20"/>
          <w:szCs w:val="20"/>
        </w:rPr>
      </w:pPr>
    </w:p>
    <w:p w:rsidR="00DA1188" w:rsidRPr="00DA1188" w:rsidRDefault="00DA1188" w:rsidP="00DA1188">
      <w:pPr>
        <w:spacing w:after="0" w:line="240" w:lineRule="auto"/>
        <w:contextualSpacing/>
        <w:jc w:val="both"/>
        <w:rPr>
          <w:rFonts w:eastAsia="Calibri" w:cs="Arial"/>
          <w:b/>
          <w:sz w:val="20"/>
          <w:szCs w:val="20"/>
        </w:rPr>
      </w:pPr>
      <w:r w:rsidRPr="00DA1188">
        <w:rPr>
          <w:rFonts w:eastAsia="Calibri" w:cs="Arial"/>
          <w:b/>
          <w:sz w:val="20"/>
          <w:szCs w:val="20"/>
        </w:rPr>
        <w:t>Section I:  Feedback, Consent and Confidentiality</w:t>
      </w:r>
    </w:p>
    <w:p w:rsidR="00DA1188" w:rsidRPr="00DA1188" w:rsidRDefault="00DA1188" w:rsidP="00DA1188">
      <w:pPr>
        <w:spacing w:after="0" w:line="240" w:lineRule="auto"/>
        <w:jc w:val="both"/>
        <w:rPr>
          <w:rFonts w:eastAsia="Calibri" w:cs="Arial"/>
          <w:sz w:val="20"/>
          <w:szCs w:val="20"/>
        </w:rPr>
      </w:pPr>
      <w:r w:rsidRPr="00DA1188">
        <w:rPr>
          <w:rFonts w:eastAsia="Calibri" w:cs="Arial"/>
          <w:b/>
          <w:sz w:val="20"/>
          <w:szCs w:val="20"/>
        </w:rPr>
        <w:t>Feedback to participants:</w:t>
      </w:r>
      <w:r w:rsidRPr="00DA1188">
        <w:rPr>
          <w:rFonts w:eastAsia="Calibri"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rsidR="00DA1188" w:rsidRPr="00DA1188" w:rsidRDefault="00DA1188" w:rsidP="00DA1188">
      <w:pPr>
        <w:spacing w:after="0" w:line="240" w:lineRule="auto"/>
        <w:jc w:val="both"/>
        <w:rPr>
          <w:rFonts w:eastAsia="Calibri" w:cs="Arial"/>
          <w:sz w:val="20"/>
          <w:szCs w:val="20"/>
        </w:rPr>
      </w:pPr>
      <w:r w:rsidRPr="00DA1188">
        <w:rPr>
          <w:rFonts w:eastAsia="Calibri" w:cs="Arial"/>
          <w:b/>
          <w:sz w:val="20"/>
          <w:szCs w:val="20"/>
        </w:rPr>
        <w:t>Informed consent</w:t>
      </w:r>
      <w:r w:rsidRPr="00DA1188">
        <w:rPr>
          <w:rFonts w:eastAsia="Calibri" w:cs="Arial"/>
          <w:sz w:val="20"/>
          <w:szCs w:val="20"/>
        </w:rPr>
        <w:t>:   Draft letter / e-mail / or heading (or footer) section of questionnaire must be approved by DoS/supervisor (if research student), supervisor/module tutor if taught student, or Head of School / Assistant Dean if a member of staff.</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Confidentiality/Anonymity.  Explain clearly how you will ensure confidentiality and anonymity.</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b/>
          <w:sz w:val="20"/>
          <w:szCs w:val="20"/>
        </w:rPr>
      </w:pPr>
      <w:r w:rsidRPr="00DA1188">
        <w:rPr>
          <w:rFonts w:eastAsia="Times New Roman" w:cs="Arial"/>
          <w:b/>
          <w:sz w:val="20"/>
          <w:szCs w:val="20"/>
        </w:rPr>
        <w:t>Section J:  Data Protection and Storage</w:t>
      </w:r>
    </w:p>
    <w:p w:rsidR="00DA1188" w:rsidRPr="00DA1188" w:rsidRDefault="00DA1188" w:rsidP="00DA1188">
      <w:pPr>
        <w:spacing w:after="0" w:line="240" w:lineRule="auto"/>
        <w:jc w:val="both"/>
        <w:rPr>
          <w:rFonts w:eastAsia="Times New Roman" w:cs="Arial"/>
          <w:sz w:val="20"/>
          <w:szCs w:val="20"/>
        </w:rPr>
      </w:pPr>
      <w:r w:rsidRPr="00DA1188">
        <w:rPr>
          <w:rFonts w:eastAsia="Times New Roman" w:cs="Arial"/>
          <w:sz w:val="20"/>
          <w:szCs w:val="20"/>
        </w:rPr>
        <w:t xml:space="preserve">Before completing this </w:t>
      </w:r>
      <w:proofErr w:type="gramStart"/>
      <w:r w:rsidRPr="00DA1188">
        <w:rPr>
          <w:rFonts w:eastAsia="Times New Roman" w:cs="Arial"/>
          <w:sz w:val="20"/>
          <w:szCs w:val="20"/>
        </w:rPr>
        <w:t>section</w:t>
      </w:r>
      <w:proofErr w:type="gramEnd"/>
      <w:r w:rsidRPr="00DA1188">
        <w:rPr>
          <w:rFonts w:eastAsia="Times New Roman" w:cs="Arial"/>
          <w:sz w:val="20"/>
          <w:szCs w:val="20"/>
        </w:rPr>
        <w:t xml:space="preserve"> it is necessary to read the University’s Research Data Management information.   The questions that follow are designed to ensure compliance with the Data Protection Act as well as established research protocols.</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r w:rsidRPr="00DA1188">
        <w:rPr>
          <w:rFonts w:eastAsia="Times New Roman"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rsidR="00DA1188" w:rsidRPr="00DA1188" w:rsidRDefault="00DA1188" w:rsidP="00DA1188">
      <w:pPr>
        <w:spacing w:after="0" w:line="240" w:lineRule="auto"/>
        <w:jc w:val="both"/>
        <w:rPr>
          <w:rFonts w:eastAsia="Calibri" w:cs="Arial"/>
          <w:sz w:val="20"/>
          <w:szCs w:val="20"/>
        </w:rPr>
      </w:pPr>
      <w:r w:rsidRPr="00DA1188">
        <w:rPr>
          <w:rFonts w:eastAsia="Times New Roman" w:cs="Arial"/>
          <w:sz w:val="20"/>
          <w:szCs w:val="20"/>
        </w:rPr>
        <w:t xml:space="preserve">Think carefully about who </w:t>
      </w:r>
      <w:proofErr w:type="gramStart"/>
      <w:r w:rsidRPr="00DA1188">
        <w:rPr>
          <w:rFonts w:eastAsia="Times New Roman" w:cs="Arial"/>
          <w:sz w:val="20"/>
          <w:szCs w:val="20"/>
        </w:rPr>
        <w:t>will have access to your data</w:t>
      </w:r>
      <w:proofErr w:type="gramEnd"/>
      <w:r w:rsidRPr="00DA1188">
        <w:rPr>
          <w:rFonts w:eastAsia="Times New Roman" w:cs="Arial"/>
          <w:sz w:val="20"/>
          <w:szCs w:val="20"/>
        </w:rPr>
        <w:t xml:space="preserve">, this will include supervisors and examiners. </w:t>
      </w:r>
      <w:proofErr w:type="gramStart"/>
      <w:r w:rsidRPr="00DA1188">
        <w:rPr>
          <w:rFonts w:eastAsia="Times New Roman" w:cs="Arial"/>
          <w:sz w:val="20"/>
          <w:szCs w:val="20"/>
        </w:rPr>
        <w:t>Also</w:t>
      </w:r>
      <w:proofErr w:type="gramEnd"/>
      <w:r w:rsidRPr="00DA1188">
        <w:rPr>
          <w:rFonts w:eastAsia="Times New Roman" w:cs="Arial"/>
          <w:sz w:val="20"/>
          <w:szCs w:val="20"/>
        </w:rPr>
        <w:t xml:space="preserve"> that a thesis will be made available via the University library and the British Library system.  </w:t>
      </w:r>
      <w:r w:rsidRPr="00DA1188">
        <w:rPr>
          <w:rFonts w:eastAsia="Calibri" w:cs="Arial"/>
          <w:sz w:val="20"/>
          <w:szCs w:val="20"/>
        </w:rPr>
        <w:t xml:space="preserve">If you are seeking an access bar for a period of time after </w:t>
      </w:r>
      <w:proofErr w:type="gramStart"/>
      <w:r w:rsidRPr="00DA1188">
        <w:rPr>
          <w:rFonts w:eastAsia="Calibri" w:cs="Arial"/>
          <w:sz w:val="20"/>
          <w:szCs w:val="20"/>
        </w:rPr>
        <w:t>completion</w:t>
      </w:r>
      <w:proofErr w:type="gramEnd"/>
      <w:r w:rsidRPr="00DA1188">
        <w:rPr>
          <w:rFonts w:eastAsia="Calibri"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 xml:space="preserve">In terms of storage of data please ensure security, </w:t>
      </w:r>
      <w:proofErr w:type="gramStart"/>
      <w:r w:rsidRPr="00DA1188">
        <w:rPr>
          <w:rFonts w:eastAsia="Calibri" w:cs="Arial"/>
          <w:sz w:val="20"/>
          <w:szCs w:val="20"/>
        </w:rPr>
        <w:t>and also</w:t>
      </w:r>
      <w:proofErr w:type="gramEnd"/>
      <w:r w:rsidRPr="00DA1188">
        <w:rPr>
          <w:rFonts w:eastAsia="Calibri" w:cs="Arial"/>
          <w:sz w:val="20"/>
          <w:szCs w:val="20"/>
        </w:rPr>
        <w:t xml:space="preserve"> mitigate against loss of data.</w:t>
      </w:r>
    </w:p>
    <w:p w:rsidR="00DA1188" w:rsidRPr="00DA1188" w:rsidRDefault="00DA1188" w:rsidP="00DA1188">
      <w:pPr>
        <w:spacing w:after="0" w:line="240" w:lineRule="auto"/>
        <w:jc w:val="both"/>
        <w:rPr>
          <w:rFonts w:eastAsia="Calibri" w:cs="Arial"/>
          <w:sz w:val="20"/>
          <w:szCs w:val="20"/>
        </w:rPr>
      </w:pPr>
    </w:p>
    <w:p w:rsidR="00DA1188" w:rsidRPr="00DA1188" w:rsidRDefault="00DA1188" w:rsidP="00DA1188">
      <w:pPr>
        <w:spacing w:after="0" w:line="240" w:lineRule="auto"/>
        <w:jc w:val="both"/>
        <w:rPr>
          <w:rFonts w:eastAsia="Calibri" w:cs="Arial"/>
          <w:b/>
          <w:sz w:val="20"/>
          <w:szCs w:val="20"/>
        </w:rPr>
      </w:pPr>
      <w:r w:rsidRPr="00DA1188">
        <w:rPr>
          <w:rFonts w:eastAsia="Calibri" w:cs="Arial"/>
          <w:b/>
          <w:sz w:val="20"/>
          <w:szCs w:val="20"/>
        </w:rPr>
        <w:t>Section K:  Declaration</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Ensure the appropriate countersignatures have been provided</w:t>
      </w:r>
    </w:p>
    <w:p w:rsidR="00DA1188" w:rsidRPr="00DA1188" w:rsidRDefault="00DA1188" w:rsidP="00DA1188">
      <w:pPr>
        <w:spacing w:after="0" w:line="240" w:lineRule="auto"/>
        <w:jc w:val="both"/>
        <w:rPr>
          <w:rFonts w:eastAsia="Calibri" w:cs="Arial"/>
          <w:sz w:val="20"/>
          <w:szCs w:val="20"/>
        </w:rPr>
      </w:pPr>
      <w:r w:rsidRPr="00DA1188">
        <w:rPr>
          <w:rFonts w:eastAsia="Calibri" w:cs="Arial"/>
          <w:sz w:val="20"/>
          <w:szCs w:val="20"/>
        </w:rPr>
        <w:t>Look carefully at the checklist and ensure that you comply with and tick all that are relevant to your research.</w:t>
      </w: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0"/>
          <w:szCs w:val="20"/>
        </w:rPr>
      </w:pPr>
    </w:p>
    <w:p w:rsidR="00DA1188" w:rsidRPr="00DA1188" w:rsidRDefault="00DA1188" w:rsidP="00DA1188">
      <w:pPr>
        <w:spacing w:after="0" w:line="240" w:lineRule="auto"/>
        <w:jc w:val="both"/>
        <w:rPr>
          <w:rFonts w:eastAsia="Times New Roman" w:cs="Arial"/>
          <w:sz w:val="22"/>
        </w:rPr>
      </w:pPr>
    </w:p>
    <w:p w:rsidR="00DA1188" w:rsidRDefault="00DA1188" w:rsidP="00081DC0">
      <w:pPr>
        <w:ind w:left="1701"/>
        <w:rPr>
          <w:rFonts w:cs="Arial"/>
          <w:szCs w:val="24"/>
        </w:rPr>
      </w:pPr>
    </w:p>
    <w:p w:rsidR="00D22F46" w:rsidRPr="00CD1439" w:rsidRDefault="00D22F46" w:rsidP="00081DC0">
      <w:pPr>
        <w:ind w:left="1701"/>
        <w:rPr>
          <w:rFonts w:cs="Arial"/>
          <w:szCs w:val="24"/>
        </w:rPr>
      </w:pPr>
    </w:p>
    <w:sectPr w:rsidR="00D22F46" w:rsidRPr="00CD1439" w:rsidSect="0033090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2451" w:rsidRDefault="00BD2451" w:rsidP="00D22F46">
      <w:pPr>
        <w:spacing w:after="0" w:line="240" w:lineRule="auto"/>
      </w:pPr>
      <w:r>
        <w:separator/>
      </w:r>
    </w:p>
  </w:endnote>
  <w:endnote w:type="continuationSeparator" w:id="0">
    <w:p w:rsidR="00BD2451" w:rsidRDefault="00BD2451" w:rsidP="00D22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2451" w:rsidRDefault="00BD2451" w:rsidP="00D22F46">
      <w:pPr>
        <w:spacing w:after="0" w:line="240" w:lineRule="auto"/>
      </w:pPr>
      <w:r>
        <w:separator/>
      </w:r>
    </w:p>
  </w:footnote>
  <w:footnote w:type="continuationSeparator" w:id="0">
    <w:p w:rsidR="00BD2451" w:rsidRDefault="00BD2451" w:rsidP="00D22F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814A1"/>
    <w:multiLevelType w:val="hybridMultilevel"/>
    <w:tmpl w:val="24F6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A166A3"/>
    <w:multiLevelType w:val="hybridMultilevel"/>
    <w:tmpl w:val="9042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A696CD8"/>
    <w:multiLevelType w:val="hybridMultilevel"/>
    <w:tmpl w:val="B47C7F9A"/>
    <w:lvl w:ilvl="0" w:tplc="A460A54A">
      <w:start w:val="1"/>
      <w:numFmt w:val="bullet"/>
      <w:lvlText w:val=" "/>
      <w:lvlJc w:val="left"/>
      <w:pPr>
        <w:tabs>
          <w:tab w:val="num" w:pos="720"/>
        </w:tabs>
        <w:ind w:left="720" w:hanging="360"/>
      </w:pPr>
      <w:rPr>
        <w:rFonts w:ascii="Calibri" w:hAnsi="Calibri" w:hint="default"/>
      </w:rPr>
    </w:lvl>
    <w:lvl w:ilvl="1" w:tplc="B38C7C42" w:tentative="1">
      <w:start w:val="1"/>
      <w:numFmt w:val="bullet"/>
      <w:lvlText w:val=" "/>
      <w:lvlJc w:val="left"/>
      <w:pPr>
        <w:tabs>
          <w:tab w:val="num" w:pos="1440"/>
        </w:tabs>
        <w:ind w:left="1440" w:hanging="360"/>
      </w:pPr>
      <w:rPr>
        <w:rFonts w:ascii="Calibri" w:hAnsi="Calibri" w:hint="default"/>
      </w:rPr>
    </w:lvl>
    <w:lvl w:ilvl="2" w:tplc="80221640" w:tentative="1">
      <w:start w:val="1"/>
      <w:numFmt w:val="bullet"/>
      <w:lvlText w:val=" "/>
      <w:lvlJc w:val="left"/>
      <w:pPr>
        <w:tabs>
          <w:tab w:val="num" w:pos="2160"/>
        </w:tabs>
        <w:ind w:left="2160" w:hanging="360"/>
      </w:pPr>
      <w:rPr>
        <w:rFonts w:ascii="Calibri" w:hAnsi="Calibri" w:hint="default"/>
      </w:rPr>
    </w:lvl>
    <w:lvl w:ilvl="3" w:tplc="1DCC801A" w:tentative="1">
      <w:start w:val="1"/>
      <w:numFmt w:val="bullet"/>
      <w:lvlText w:val=" "/>
      <w:lvlJc w:val="left"/>
      <w:pPr>
        <w:tabs>
          <w:tab w:val="num" w:pos="2880"/>
        </w:tabs>
        <w:ind w:left="2880" w:hanging="360"/>
      </w:pPr>
      <w:rPr>
        <w:rFonts w:ascii="Calibri" w:hAnsi="Calibri" w:hint="default"/>
      </w:rPr>
    </w:lvl>
    <w:lvl w:ilvl="4" w:tplc="C23E396A" w:tentative="1">
      <w:start w:val="1"/>
      <w:numFmt w:val="bullet"/>
      <w:lvlText w:val=" "/>
      <w:lvlJc w:val="left"/>
      <w:pPr>
        <w:tabs>
          <w:tab w:val="num" w:pos="3600"/>
        </w:tabs>
        <w:ind w:left="3600" w:hanging="360"/>
      </w:pPr>
      <w:rPr>
        <w:rFonts w:ascii="Calibri" w:hAnsi="Calibri" w:hint="default"/>
      </w:rPr>
    </w:lvl>
    <w:lvl w:ilvl="5" w:tplc="F1B41A96" w:tentative="1">
      <w:start w:val="1"/>
      <w:numFmt w:val="bullet"/>
      <w:lvlText w:val=" "/>
      <w:lvlJc w:val="left"/>
      <w:pPr>
        <w:tabs>
          <w:tab w:val="num" w:pos="4320"/>
        </w:tabs>
        <w:ind w:left="4320" w:hanging="360"/>
      </w:pPr>
      <w:rPr>
        <w:rFonts w:ascii="Calibri" w:hAnsi="Calibri" w:hint="default"/>
      </w:rPr>
    </w:lvl>
    <w:lvl w:ilvl="6" w:tplc="37865952" w:tentative="1">
      <w:start w:val="1"/>
      <w:numFmt w:val="bullet"/>
      <w:lvlText w:val=" "/>
      <w:lvlJc w:val="left"/>
      <w:pPr>
        <w:tabs>
          <w:tab w:val="num" w:pos="5040"/>
        </w:tabs>
        <w:ind w:left="5040" w:hanging="360"/>
      </w:pPr>
      <w:rPr>
        <w:rFonts w:ascii="Calibri" w:hAnsi="Calibri" w:hint="default"/>
      </w:rPr>
    </w:lvl>
    <w:lvl w:ilvl="7" w:tplc="0D085C5C" w:tentative="1">
      <w:start w:val="1"/>
      <w:numFmt w:val="bullet"/>
      <w:lvlText w:val=" "/>
      <w:lvlJc w:val="left"/>
      <w:pPr>
        <w:tabs>
          <w:tab w:val="num" w:pos="5760"/>
        </w:tabs>
        <w:ind w:left="5760" w:hanging="360"/>
      </w:pPr>
      <w:rPr>
        <w:rFonts w:ascii="Calibri" w:hAnsi="Calibri" w:hint="default"/>
      </w:rPr>
    </w:lvl>
    <w:lvl w:ilvl="8" w:tplc="958CA512" w:tentative="1">
      <w:start w:val="1"/>
      <w:numFmt w:val="bullet"/>
      <w:lvlText w:val=" "/>
      <w:lvlJc w:val="left"/>
      <w:pPr>
        <w:tabs>
          <w:tab w:val="num" w:pos="6480"/>
        </w:tabs>
        <w:ind w:left="6480" w:hanging="360"/>
      </w:pPr>
      <w:rPr>
        <w:rFonts w:ascii="Calibri" w:hAnsi="Calibri" w:hint="default"/>
      </w:rPr>
    </w:lvl>
  </w:abstractNum>
  <w:num w:numId="1">
    <w:abstractNumId w:val="17"/>
  </w:num>
  <w:num w:numId="2">
    <w:abstractNumId w:val="0"/>
  </w:num>
  <w:num w:numId="3">
    <w:abstractNumId w:val="27"/>
  </w:num>
  <w:num w:numId="4">
    <w:abstractNumId w:val="9"/>
  </w:num>
  <w:num w:numId="5">
    <w:abstractNumId w:val="13"/>
  </w:num>
  <w:num w:numId="6">
    <w:abstractNumId w:val="21"/>
  </w:num>
  <w:num w:numId="7">
    <w:abstractNumId w:val="5"/>
  </w:num>
  <w:num w:numId="8">
    <w:abstractNumId w:val="26"/>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1"/>
  </w:num>
  <w:num w:numId="14">
    <w:abstractNumId w:val="12"/>
  </w:num>
  <w:num w:numId="15">
    <w:abstractNumId w:val="24"/>
  </w:num>
  <w:num w:numId="16">
    <w:abstractNumId w:val="22"/>
  </w:num>
  <w:num w:numId="17">
    <w:abstractNumId w:val="23"/>
  </w:num>
  <w:num w:numId="18">
    <w:abstractNumId w:val="2"/>
  </w:num>
  <w:num w:numId="19">
    <w:abstractNumId w:val="8"/>
  </w:num>
  <w:num w:numId="20">
    <w:abstractNumId w:val="10"/>
  </w:num>
  <w:num w:numId="21">
    <w:abstractNumId w:val="14"/>
  </w:num>
  <w:num w:numId="22">
    <w:abstractNumId w:val="15"/>
  </w:num>
  <w:num w:numId="23">
    <w:abstractNumId w:val="25"/>
  </w:num>
  <w:num w:numId="24">
    <w:abstractNumId w:val="7"/>
  </w:num>
  <w:num w:numId="25">
    <w:abstractNumId w:val="16"/>
  </w:num>
  <w:num w:numId="26">
    <w:abstractNumId w:val="20"/>
  </w:num>
  <w:num w:numId="27">
    <w:abstractNumId w:val="3"/>
  </w:num>
  <w:num w:numId="28">
    <w:abstractNumId w:val="1"/>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91C"/>
    <w:rsid w:val="00037400"/>
    <w:rsid w:val="00071C43"/>
    <w:rsid w:val="00081DC0"/>
    <w:rsid w:val="00083250"/>
    <w:rsid w:val="000C25AE"/>
    <w:rsid w:val="000D2F08"/>
    <w:rsid w:val="00127D4E"/>
    <w:rsid w:val="00164B4D"/>
    <w:rsid w:val="00181578"/>
    <w:rsid w:val="001A4ECE"/>
    <w:rsid w:val="001E6A68"/>
    <w:rsid w:val="002261C2"/>
    <w:rsid w:val="00272D18"/>
    <w:rsid w:val="00273F0C"/>
    <w:rsid w:val="00277930"/>
    <w:rsid w:val="00280EE4"/>
    <w:rsid w:val="002873ED"/>
    <w:rsid w:val="002B5B1E"/>
    <w:rsid w:val="002C2A10"/>
    <w:rsid w:val="003206A2"/>
    <w:rsid w:val="0033090F"/>
    <w:rsid w:val="0036326B"/>
    <w:rsid w:val="003A4B9F"/>
    <w:rsid w:val="003B2D54"/>
    <w:rsid w:val="003D09F7"/>
    <w:rsid w:val="004160E4"/>
    <w:rsid w:val="00436791"/>
    <w:rsid w:val="00444459"/>
    <w:rsid w:val="004507AE"/>
    <w:rsid w:val="004551F1"/>
    <w:rsid w:val="00477A7E"/>
    <w:rsid w:val="005146C8"/>
    <w:rsid w:val="0052627A"/>
    <w:rsid w:val="00571E9F"/>
    <w:rsid w:val="00590DE7"/>
    <w:rsid w:val="005B1A39"/>
    <w:rsid w:val="005C668C"/>
    <w:rsid w:val="00633388"/>
    <w:rsid w:val="00643503"/>
    <w:rsid w:val="006702D0"/>
    <w:rsid w:val="00677FC1"/>
    <w:rsid w:val="00680CEB"/>
    <w:rsid w:val="006A6180"/>
    <w:rsid w:val="006B248A"/>
    <w:rsid w:val="006B5841"/>
    <w:rsid w:val="006C755A"/>
    <w:rsid w:val="006E7B4B"/>
    <w:rsid w:val="0072507E"/>
    <w:rsid w:val="00746084"/>
    <w:rsid w:val="00774C82"/>
    <w:rsid w:val="008479D9"/>
    <w:rsid w:val="008B3AF5"/>
    <w:rsid w:val="008C5E66"/>
    <w:rsid w:val="008E0931"/>
    <w:rsid w:val="00922459"/>
    <w:rsid w:val="009226BE"/>
    <w:rsid w:val="00930458"/>
    <w:rsid w:val="00940F09"/>
    <w:rsid w:val="009652A8"/>
    <w:rsid w:val="0097078D"/>
    <w:rsid w:val="00970DA5"/>
    <w:rsid w:val="00A24349"/>
    <w:rsid w:val="00A32353"/>
    <w:rsid w:val="00A81F08"/>
    <w:rsid w:val="00AB4211"/>
    <w:rsid w:val="00AC1202"/>
    <w:rsid w:val="00AC4665"/>
    <w:rsid w:val="00AD1EB2"/>
    <w:rsid w:val="00B376A5"/>
    <w:rsid w:val="00B91A74"/>
    <w:rsid w:val="00BA610A"/>
    <w:rsid w:val="00BC77C8"/>
    <w:rsid w:val="00BD2451"/>
    <w:rsid w:val="00C635ED"/>
    <w:rsid w:val="00C82518"/>
    <w:rsid w:val="00C9791C"/>
    <w:rsid w:val="00C97988"/>
    <w:rsid w:val="00CD1439"/>
    <w:rsid w:val="00D22F46"/>
    <w:rsid w:val="00D42E08"/>
    <w:rsid w:val="00DA1188"/>
    <w:rsid w:val="00DA6C2D"/>
    <w:rsid w:val="00DA7A28"/>
    <w:rsid w:val="00E01DA4"/>
    <w:rsid w:val="00E74C77"/>
    <w:rsid w:val="00E756ED"/>
    <w:rsid w:val="00E861A8"/>
    <w:rsid w:val="00EA20AF"/>
    <w:rsid w:val="00EA46FB"/>
    <w:rsid w:val="00EA5F6B"/>
    <w:rsid w:val="00EC072C"/>
    <w:rsid w:val="00F25A0C"/>
    <w:rsid w:val="00F3303F"/>
    <w:rsid w:val="00FF4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21583"/>
  <w15:chartTrackingRefBased/>
  <w15:docId w15:val="{BAE84619-9C73-4157-ACCB-149EC438A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Essay 1"/>
    <w:qFormat/>
    <w:rsid w:val="0036326B"/>
    <w:pPr>
      <w:spacing w:line="360" w:lineRule="auto"/>
    </w:pPr>
    <w:rPr>
      <w:rFonts w:ascii="Arial" w:hAnsi="Arial"/>
      <w:sz w:val="24"/>
    </w:rPr>
  </w:style>
  <w:style w:type="paragraph" w:styleId="Heading1">
    <w:name w:val="heading 1"/>
    <w:basedOn w:val="Normal"/>
    <w:next w:val="Normal"/>
    <w:link w:val="Heading1Char"/>
    <w:uiPriority w:val="99"/>
    <w:qFormat/>
    <w:rsid w:val="00DA1188"/>
    <w:pPr>
      <w:keepNext/>
      <w:tabs>
        <w:tab w:val="left" w:pos="5103"/>
      </w:tabs>
      <w:spacing w:after="0" w:line="240" w:lineRule="auto"/>
      <w:jc w:val="center"/>
      <w:outlineLvl w:val="0"/>
    </w:pPr>
    <w:rPr>
      <w:rFonts w:ascii="Times New Roman" w:eastAsia="Times New Roman" w:hAnsi="Times New Roman" w:cs="Times New Roman"/>
      <w:b/>
      <w:bCs/>
      <w:sz w:val="22"/>
    </w:rPr>
  </w:style>
  <w:style w:type="paragraph" w:styleId="Heading4">
    <w:name w:val="heading 4"/>
    <w:basedOn w:val="Normal"/>
    <w:next w:val="Normal"/>
    <w:link w:val="Heading4Char"/>
    <w:uiPriority w:val="99"/>
    <w:qFormat/>
    <w:rsid w:val="00DA118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627A"/>
    <w:pPr>
      <w:ind w:left="720"/>
      <w:contextualSpacing/>
    </w:pPr>
  </w:style>
  <w:style w:type="table" w:styleId="TableGrid">
    <w:name w:val="Table Grid"/>
    <w:basedOn w:val="TableNormal"/>
    <w:uiPriority w:val="39"/>
    <w:rsid w:val="00725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2507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72507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D22F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F46"/>
    <w:rPr>
      <w:rFonts w:ascii="Arial" w:hAnsi="Arial"/>
      <w:sz w:val="24"/>
    </w:rPr>
  </w:style>
  <w:style w:type="paragraph" w:styleId="Footer">
    <w:name w:val="footer"/>
    <w:basedOn w:val="Normal"/>
    <w:link w:val="FooterChar"/>
    <w:uiPriority w:val="99"/>
    <w:unhideWhenUsed/>
    <w:rsid w:val="00D22F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F46"/>
    <w:rPr>
      <w:rFonts w:ascii="Arial" w:hAnsi="Arial"/>
      <w:sz w:val="24"/>
    </w:rPr>
  </w:style>
  <w:style w:type="character" w:customStyle="1" w:styleId="Heading1Char">
    <w:name w:val="Heading 1 Char"/>
    <w:basedOn w:val="DefaultParagraphFont"/>
    <w:link w:val="Heading1"/>
    <w:uiPriority w:val="99"/>
    <w:rsid w:val="00DA118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A1188"/>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A1188"/>
  </w:style>
  <w:style w:type="paragraph" w:styleId="BodyText2">
    <w:name w:val="Body Text 2"/>
    <w:basedOn w:val="Normal"/>
    <w:link w:val="BodyText2Char"/>
    <w:uiPriority w:val="99"/>
    <w:rsid w:val="00DA1188"/>
    <w:pPr>
      <w:spacing w:after="0" w:line="240" w:lineRule="auto"/>
      <w:ind w:left="720" w:hanging="720"/>
    </w:pPr>
    <w:rPr>
      <w:rFonts w:ascii="Times New Roman" w:eastAsia="Times New Roman" w:hAnsi="Times New Roman" w:cs="Times New Roman"/>
      <w:b/>
      <w:bCs/>
      <w:sz w:val="22"/>
    </w:rPr>
  </w:style>
  <w:style w:type="character" w:customStyle="1" w:styleId="BodyText2Char">
    <w:name w:val="Body Text 2 Char"/>
    <w:basedOn w:val="DefaultParagraphFont"/>
    <w:link w:val="BodyText2"/>
    <w:uiPriority w:val="99"/>
    <w:rsid w:val="00DA1188"/>
    <w:rPr>
      <w:rFonts w:ascii="Times New Roman" w:eastAsia="Times New Roman" w:hAnsi="Times New Roman" w:cs="Times New Roman"/>
      <w:b/>
      <w:bCs/>
    </w:rPr>
  </w:style>
  <w:style w:type="paragraph" w:customStyle="1" w:styleId="deannah1">
    <w:name w:val="deannah1"/>
    <w:basedOn w:val="Normal"/>
    <w:uiPriority w:val="99"/>
    <w:rsid w:val="00DA1188"/>
    <w:pPr>
      <w:keepNext/>
      <w:spacing w:after="240" w:line="240" w:lineRule="auto"/>
    </w:pPr>
    <w:rPr>
      <w:rFonts w:ascii="Times New Roman" w:eastAsia="Times New Roman" w:hAnsi="Times New Roman" w:cs="Times New Roman"/>
      <w:b/>
      <w:bCs/>
      <w:szCs w:val="24"/>
    </w:rPr>
  </w:style>
  <w:style w:type="paragraph" w:styleId="BalloonText">
    <w:name w:val="Balloon Text"/>
    <w:basedOn w:val="Normal"/>
    <w:link w:val="BalloonTextChar"/>
    <w:uiPriority w:val="99"/>
    <w:semiHidden/>
    <w:rsid w:val="00DA118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A1188"/>
    <w:rPr>
      <w:rFonts w:ascii="Tahoma" w:eastAsia="Times New Roman" w:hAnsi="Tahoma" w:cs="Tahoma"/>
      <w:sz w:val="16"/>
      <w:szCs w:val="16"/>
    </w:rPr>
  </w:style>
  <w:style w:type="character" w:styleId="Hyperlink">
    <w:name w:val="Hyperlink"/>
    <w:uiPriority w:val="99"/>
    <w:rsid w:val="00DA1188"/>
    <w:rPr>
      <w:color w:val="0000FF"/>
      <w:u w:val="single"/>
    </w:rPr>
  </w:style>
  <w:style w:type="table" w:customStyle="1" w:styleId="TableGrid1">
    <w:name w:val="Table Grid1"/>
    <w:basedOn w:val="TableNormal"/>
    <w:next w:val="TableGrid"/>
    <w:uiPriority w:val="59"/>
    <w:rsid w:val="00DA118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A1188"/>
    <w:rPr>
      <w:color w:val="800080"/>
      <w:u w:val="single"/>
    </w:rPr>
  </w:style>
  <w:style w:type="paragraph" w:styleId="NormalWeb">
    <w:name w:val="Normal (Web)"/>
    <w:basedOn w:val="Normal"/>
    <w:uiPriority w:val="99"/>
    <w:rsid w:val="00DA118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yperlink1">
    <w:name w:val="Hyperlink1"/>
    <w:uiPriority w:val="99"/>
    <w:rsid w:val="00DA1188"/>
    <w:rPr>
      <w:color w:val="535353"/>
      <w:u w:val="single"/>
      <w:effect w:val="none"/>
    </w:rPr>
  </w:style>
  <w:style w:type="paragraph" w:customStyle="1" w:styleId="NormalWeb1">
    <w:name w:val="Normal (Web)1"/>
    <w:basedOn w:val="Normal"/>
    <w:uiPriority w:val="99"/>
    <w:rsid w:val="00DA1188"/>
    <w:pPr>
      <w:spacing w:before="100" w:beforeAutospacing="1" w:after="300" w:line="240" w:lineRule="auto"/>
    </w:pPr>
    <w:rPr>
      <w:rFonts w:ascii="Times New Roman" w:eastAsia="Times New Roman" w:hAnsi="Times New Roman" w:cs="Times New Roman"/>
      <w:szCs w:val="24"/>
      <w:lang w:eastAsia="en-GB"/>
    </w:rPr>
  </w:style>
  <w:style w:type="character" w:styleId="PageNumber">
    <w:name w:val="page number"/>
    <w:basedOn w:val="DefaultParagraphFont"/>
    <w:uiPriority w:val="99"/>
    <w:rsid w:val="00DA1188"/>
  </w:style>
  <w:style w:type="character" w:styleId="CommentReference">
    <w:name w:val="annotation reference"/>
    <w:uiPriority w:val="99"/>
    <w:semiHidden/>
    <w:unhideWhenUsed/>
    <w:rsid w:val="00DA1188"/>
    <w:rPr>
      <w:sz w:val="16"/>
      <w:szCs w:val="16"/>
    </w:rPr>
  </w:style>
  <w:style w:type="paragraph" w:styleId="CommentText">
    <w:name w:val="annotation text"/>
    <w:basedOn w:val="Normal"/>
    <w:link w:val="CommentTextChar"/>
    <w:uiPriority w:val="99"/>
    <w:semiHidden/>
    <w:unhideWhenUsed/>
    <w:rsid w:val="00DA118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A118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A1188"/>
    <w:rPr>
      <w:b/>
      <w:bCs/>
    </w:rPr>
  </w:style>
  <w:style w:type="character" w:customStyle="1" w:styleId="CommentSubjectChar">
    <w:name w:val="Comment Subject Char"/>
    <w:basedOn w:val="CommentTextChar"/>
    <w:link w:val="CommentSubject"/>
    <w:uiPriority w:val="99"/>
    <w:semiHidden/>
    <w:rsid w:val="00DA1188"/>
    <w:rPr>
      <w:rFonts w:ascii="Times New Roman" w:eastAsia="Times New Roman" w:hAnsi="Times New Roman" w:cs="Times New Roman"/>
      <w:b/>
      <w:bCs/>
      <w:sz w:val="20"/>
      <w:szCs w:val="20"/>
    </w:rPr>
  </w:style>
  <w:style w:type="character" w:styleId="Strong">
    <w:name w:val="Strong"/>
    <w:uiPriority w:val="22"/>
    <w:qFormat/>
    <w:rsid w:val="00DA11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94422">
      <w:bodyDiv w:val="1"/>
      <w:marLeft w:val="0"/>
      <w:marRight w:val="0"/>
      <w:marTop w:val="0"/>
      <w:marBottom w:val="0"/>
      <w:divBdr>
        <w:top w:val="none" w:sz="0" w:space="0" w:color="auto"/>
        <w:left w:val="none" w:sz="0" w:space="0" w:color="auto"/>
        <w:bottom w:val="none" w:sz="0" w:space="0" w:color="auto"/>
        <w:right w:val="none" w:sz="0" w:space="0" w:color="auto"/>
      </w:divBdr>
      <w:divsChild>
        <w:div w:id="1242712459">
          <w:marLeft w:val="0"/>
          <w:marRight w:val="0"/>
          <w:marTop w:val="0"/>
          <w:marBottom w:val="0"/>
          <w:divBdr>
            <w:top w:val="none" w:sz="0" w:space="0" w:color="auto"/>
            <w:left w:val="none" w:sz="0" w:space="0" w:color="auto"/>
            <w:bottom w:val="none" w:sz="0" w:space="0" w:color="auto"/>
            <w:right w:val="none" w:sz="0" w:space="0" w:color="auto"/>
          </w:divBdr>
        </w:div>
      </w:divsChild>
    </w:div>
    <w:div w:id="263461469">
      <w:bodyDiv w:val="1"/>
      <w:marLeft w:val="0"/>
      <w:marRight w:val="0"/>
      <w:marTop w:val="0"/>
      <w:marBottom w:val="0"/>
      <w:divBdr>
        <w:top w:val="none" w:sz="0" w:space="0" w:color="auto"/>
        <w:left w:val="none" w:sz="0" w:space="0" w:color="auto"/>
        <w:bottom w:val="none" w:sz="0" w:space="0" w:color="auto"/>
        <w:right w:val="none" w:sz="0" w:space="0" w:color="auto"/>
      </w:divBdr>
      <w:divsChild>
        <w:div w:id="1747535137">
          <w:marLeft w:val="0"/>
          <w:marRight w:val="0"/>
          <w:marTop w:val="0"/>
          <w:marBottom w:val="0"/>
          <w:divBdr>
            <w:top w:val="none" w:sz="0" w:space="0" w:color="auto"/>
            <w:left w:val="none" w:sz="0" w:space="0" w:color="auto"/>
            <w:bottom w:val="none" w:sz="0" w:space="0" w:color="auto"/>
            <w:right w:val="none" w:sz="0" w:space="0" w:color="auto"/>
          </w:divBdr>
        </w:div>
      </w:divsChild>
    </w:div>
    <w:div w:id="302662398">
      <w:bodyDiv w:val="1"/>
      <w:marLeft w:val="0"/>
      <w:marRight w:val="0"/>
      <w:marTop w:val="0"/>
      <w:marBottom w:val="0"/>
      <w:divBdr>
        <w:top w:val="none" w:sz="0" w:space="0" w:color="auto"/>
        <w:left w:val="none" w:sz="0" w:space="0" w:color="auto"/>
        <w:bottom w:val="none" w:sz="0" w:space="0" w:color="auto"/>
        <w:right w:val="none" w:sz="0" w:space="0" w:color="auto"/>
      </w:divBdr>
      <w:divsChild>
        <w:div w:id="1206523025">
          <w:marLeft w:val="144"/>
          <w:marRight w:val="0"/>
          <w:marTop w:val="240"/>
          <w:marBottom w:val="40"/>
          <w:divBdr>
            <w:top w:val="none" w:sz="0" w:space="0" w:color="auto"/>
            <w:left w:val="none" w:sz="0" w:space="0" w:color="auto"/>
            <w:bottom w:val="none" w:sz="0" w:space="0" w:color="auto"/>
            <w:right w:val="none" w:sz="0" w:space="0" w:color="auto"/>
          </w:divBdr>
        </w:div>
      </w:divsChild>
    </w:div>
    <w:div w:id="342710700">
      <w:bodyDiv w:val="1"/>
      <w:marLeft w:val="0"/>
      <w:marRight w:val="0"/>
      <w:marTop w:val="0"/>
      <w:marBottom w:val="0"/>
      <w:divBdr>
        <w:top w:val="none" w:sz="0" w:space="0" w:color="auto"/>
        <w:left w:val="none" w:sz="0" w:space="0" w:color="auto"/>
        <w:bottom w:val="none" w:sz="0" w:space="0" w:color="auto"/>
        <w:right w:val="none" w:sz="0" w:space="0" w:color="auto"/>
      </w:divBdr>
      <w:divsChild>
        <w:div w:id="425611240">
          <w:marLeft w:val="0"/>
          <w:marRight w:val="0"/>
          <w:marTop w:val="0"/>
          <w:marBottom w:val="0"/>
          <w:divBdr>
            <w:top w:val="none" w:sz="0" w:space="0" w:color="auto"/>
            <w:left w:val="none" w:sz="0" w:space="0" w:color="auto"/>
            <w:bottom w:val="none" w:sz="0" w:space="0" w:color="auto"/>
            <w:right w:val="none" w:sz="0" w:space="0" w:color="auto"/>
          </w:divBdr>
        </w:div>
      </w:divsChild>
    </w:div>
    <w:div w:id="584071910">
      <w:bodyDiv w:val="1"/>
      <w:marLeft w:val="0"/>
      <w:marRight w:val="0"/>
      <w:marTop w:val="0"/>
      <w:marBottom w:val="0"/>
      <w:divBdr>
        <w:top w:val="none" w:sz="0" w:space="0" w:color="auto"/>
        <w:left w:val="none" w:sz="0" w:space="0" w:color="auto"/>
        <w:bottom w:val="none" w:sz="0" w:space="0" w:color="auto"/>
        <w:right w:val="none" w:sz="0" w:space="0" w:color="auto"/>
      </w:divBdr>
      <w:divsChild>
        <w:div w:id="1918200096">
          <w:marLeft w:val="0"/>
          <w:marRight w:val="0"/>
          <w:marTop w:val="0"/>
          <w:marBottom w:val="0"/>
          <w:divBdr>
            <w:top w:val="none" w:sz="0" w:space="0" w:color="auto"/>
            <w:left w:val="none" w:sz="0" w:space="0" w:color="auto"/>
            <w:bottom w:val="none" w:sz="0" w:space="0" w:color="auto"/>
            <w:right w:val="none" w:sz="0" w:space="0" w:color="auto"/>
          </w:divBdr>
        </w:div>
      </w:divsChild>
    </w:div>
    <w:div w:id="590815081">
      <w:bodyDiv w:val="1"/>
      <w:marLeft w:val="0"/>
      <w:marRight w:val="0"/>
      <w:marTop w:val="0"/>
      <w:marBottom w:val="0"/>
      <w:divBdr>
        <w:top w:val="none" w:sz="0" w:space="0" w:color="auto"/>
        <w:left w:val="none" w:sz="0" w:space="0" w:color="auto"/>
        <w:bottom w:val="none" w:sz="0" w:space="0" w:color="auto"/>
        <w:right w:val="none" w:sz="0" w:space="0" w:color="auto"/>
      </w:divBdr>
      <w:divsChild>
        <w:div w:id="1739283260">
          <w:marLeft w:val="0"/>
          <w:marRight w:val="0"/>
          <w:marTop w:val="0"/>
          <w:marBottom w:val="0"/>
          <w:divBdr>
            <w:top w:val="none" w:sz="0" w:space="0" w:color="auto"/>
            <w:left w:val="none" w:sz="0" w:space="0" w:color="auto"/>
            <w:bottom w:val="none" w:sz="0" w:space="0" w:color="auto"/>
            <w:right w:val="none" w:sz="0" w:space="0" w:color="auto"/>
          </w:divBdr>
        </w:div>
      </w:divsChild>
    </w:div>
    <w:div w:id="768500493">
      <w:bodyDiv w:val="1"/>
      <w:marLeft w:val="0"/>
      <w:marRight w:val="0"/>
      <w:marTop w:val="0"/>
      <w:marBottom w:val="0"/>
      <w:divBdr>
        <w:top w:val="none" w:sz="0" w:space="0" w:color="auto"/>
        <w:left w:val="none" w:sz="0" w:space="0" w:color="auto"/>
        <w:bottom w:val="none" w:sz="0" w:space="0" w:color="auto"/>
        <w:right w:val="none" w:sz="0" w:space="0" w:color="auto"/>
      </w:divBdr>
      <w:divsChild>
        <w:div w:id="777338896">
          <w:marLeft w:val="0"/>
          <w:marRight w:val="0"/>
          <w:marTop w:val="0"/>
          <w:marBottom w:val="0"/>
          <w:divBdr>
            <w:top w:val="none" w:sz="0" w:space="0" w:color="auto"/>
            <w:left w:val="none" w:sz="0" w:space="0" w:color="auto"/>
            <w:bottom w:val="none" w:sz="0" w:space="0" w:color="auto"/>
            <w:right w:val="none" w:sz="0" w:space="0" w:color="auto"/>
          </w:divBdr>
        </w:div>
      </w:divsChild>
    </w:div>
    <w:div w:id="809598154">
      <w:bodyDiv w:val="1"/>
      <w:marLeft w:val="0"/>
      <w:marRight w:val="0"/>
      <w:marTop w:val="0"/>
      <w:marBottom w:val="0"/>
      <w:divBdr>
        <w:top w:val="none" w:sz="0" w:space="0" w:color="auto"/>
        <w:left w:val="none" w:sz="0" w:space="0" w:color="auto"/>
        <w:bottom w:val="none" w:sz="0" w:space="0" w:color="auto"/>
        <w:right w:val="none" w:sz="0" w:space="0" w:color="auto"/>
      </w:divBdr>
      <w:divsChild>
        <w:div w:id="1036465373">
          <w:marLeft w:val="0"/>
          <w:marRight w:val="0"/>
          <w:marTop w:val="0"/>
          <w:marBottom w:val="0"/>
          <w:divBdr>
            <w:top w:val="none" w:sz="0" w:space="0" w:color="auto"/>
            <w:left w:val="none" w:sz="0" w:space="0" w:color="auto"/>
            <w:bottom w:val="none" w:sz="0" w:space="0" w:color="auto"/>
            <w:right w:val="none" w:sz="0" w:space="0" w:color="auto"/>
          </w:divBdr>
        </w:div>
      </w:divsChild>
    </w:div>
    <w:div w:id="916792624">
      <w:bodyDiv w:val="1"/>
      <w:marLeft w:val="0"/>
      <w:marRight w:val="0"/>
      <w:marTop w:val="0"/>
      <w:marBottom w:val="0"/>
      <w:divBdr>
        <w:top w:val="none" w:sz="0" w:space="0" w:color="auto"/>
        <w:left w:val="none" w:sz="0" w:space="0" w:color="auto"/>
        <w:bottom w:val="none" w:sz="0" w:space="0" w:color="auto"/>
        <w:right w:val="none" w:sz="0" w:space="0" w:color="auto"/>
      </w:divBdr>
      <w:divsChild>
        <w:div w:id="1960529053">
          <w:marLeft w:val="0"/>
          <w:marRight w:val="0"/>
          <w:marTop w:val="0"/>
          <w:marBottom w:val="0"/>
          <w:divBdr>
            <w:top w:val="none" w:sz="0" w:space="0" w:color="auto"/>
            <w:left w:val="none" w:sz="0" w:space="0" w:color="auto"/>
            <w:bottom w:val="none" w:sz="0" w:space="0" w:color="auto"/>
            <w:right w:val="none" w:sz="0" w:space="0" w:color="auto"/>
          </w:divBdr>
        </w:div>
      </w:divsChild>
    </w:div>
    <w:div w:id="1093089852">
      <w:bodyDiv w:val="1"/>
      <w:marLeft w:val="0"/>
      <w:marRight w:val="0"/>
      <w:marTop w:val="0"/>
      <w:marBottom w:val="0"/>
      <w:divBdr>
        <w:top w:val="none" w:sz="0" w:space="0" w:color="auto"/>
        <w:left w:val="none" w:sz="0" w:space="0" w:color="auto"/>
        <w:bottom w:val="none" w:sz="0" w:space="0" w:color="auto"/>
        <w:right w:val="none" w:sz="0" w:space="0" w:color="auto"/>
      </w:divBdr>
      <w:divsChild>
        <w:div w:id="557934674">
          <w:marLeft w:val="0"/>
          <w:marRight w:val="0"/>
          <w:marTop w:val="0"/>
          <w:marBottom w:val="0"/>
          <w:divBdr>
            <w:top w:val="none" w:sz="0" w:space="0" w:color="auto"/>
            <w:left w:val="none" w:sz="0" w:space="0" w:color="auto"/>
            <w:bottom w:val="none" w:sz="0" w:space="0" w:color="auto"/>
            <w:right w:val="none" w:sz="0" w:space="0" w:color="auto"/>
          </w:divBdr>
        </w:div>
      </w:divsChild>
    </w:div>
    <w:div w:id="1233588467">
      <w:bodyDiv w:val="1"/>
      <w:marLeft w:val="0"/>
      <w:marRight w:val="0"/>
      <w:marTop w:val="0"/>
      <w:marBottom w:val="0"/>
      <w:divBdr>
        <w:top w:val="none" w:sz="0" w:space="0" w:color="auto"/>
        <w:left w:val="none" w:sz="0" w:space="0" w:color="auto"/>
        <w:bottom w:val="none" w:sz="0" w:space="0" w:color="auto"/>
        <w:right w:val="none" w:sz="0" w:space="0" w:color="auto"/>
      </w:divBdr>
      <w:divsChild>
        <w:div w:id="42142536">
          <w:marLeft w:val="0"/>
          <w:marRight w:val="0"/>
          <w:marTop w:val="0"/>
          <w:marBottom w:val="0"/>
          <w:divBdr>
            <w:top w:val="none" w:sz="0" w:space="0" w:color="auto"/>
            <w:left w:val="none" w:sz="0" w:space="0" w:color="auto"/>
            <w:bottom w:val="none" w:sz="0" w:space="0" w:color="auto"/>
            <w:right w:val="none" w:sz="0" w:space="0" w:color="auto"/>
          </w:divBdr>
        </w:div>
      </w:divsChild>
    </w:div>
    <w:div w:id="1623461048">
      <w:bodyDiv w:val="1"/>
      <w:marLeft w:val="0"/>
      <w:marRight w:val="0"/>
      <w:marTop w:val="0"/>
      <w:marBottom w:val="0"/>
      <w:divBdr>
        <w:top w:val="none" w:sz="0" w:space="0" w:color="auto"/>
        <w:left w:val="none" w:sz="0" w:space="0" w:color="auto"/>
        <w:bottom w:val="none" w:sz="0" w:space="0" w:color="auto"/>
        <w:right w:val="none" w:sz="0" w:space="0" w:color="auto"/>
      </w:divBdr>
      <w:divsChild>
        <w:div w:id="155611089">
          <w:marLeft w:val="0"/>
          <w:marRight w:val="0"/>
          <w:marTop w:val="0"/>
          <w:marBottom w:val="0"/>
          <w:divBdr>
            <w:top w:val="none" w:sz="0" w:space="0" w:color="auto"/>
            <w:left w:val="none" w:sz="0" w:space="0" w:color="auto"/>
            <w:bottom w:val="none" w:sz="0" w:space="0" w:color="auto"/>
            <w:right w:val="none" w:sz="0" w:space="0" w:color="auto"/>
          </w:divBdr>
        </w:div>
      </w:divsChild>
    </w:div>
    <w:div w:id="1824857323">
      <w:bodyDiv w:val="1"/>
      <w:marLeft w:val="0"/>
      <w:marRight w:val="0"/>
      <w:marTop w:val="0"/>
      <w:marBottom w:val="0"/>
      <w:divBdr>
        <w:top w:val="none" w:sz="0" w:space="0" w:color="auto"/>
        <w:left w:val="none" w:sz="0" w:space="0" w:color="auto"/>
        <w:bottom w:val="none" w:sz="0" w:space="0" w:color="auto"/>
        <w:right w:val="none" w:sz="0" w:space="0" w:color="auto"/>
      </w:divBdr>
      <w:divsChild>
        <w:div w:id="1925260170">
          <w:marLeft w:val="0"/>
          <w:marRight w:val="0"/>
          <w:marTop w:val="0"/>
          <w:marBottom w:val="0"/>
          <w:divBdr>
            <w:top w:val="none" w:sz="0" w:space="0" w:color="auto"/>
            <w:left w:val="none" w:sz="0" w:space="0" w:color="auto"/>
            <w:bottom w:val="none" w:sz="0" w:space="0" w:color="auto"/>
            <w:right w:val="none" w:sz="0" w:space="0" w:color="auto"/>
          </w:divBdr>
        </w:div>
      </w:divsChild>
    </w:div>
    <w:div w:id="1942377025">
      <w:bodyDiv w:val="1"/>
      <w:marLeft w:val="0"/>
      <w:marRight w:val="0"/>
      <w:marTop w:val="0"/>
      <w:marBottom w:val="0"/>
      <w:divBdr>
        <w:top w:val="none" w:sz="0" w:space="0" w:color="auto"/>
        <w:left w:val="none" w:sz="0" w:space="0" w:color="auto"/>
        <w:bottom w:val="none" w:sz="0" w:space="0" w:color="auto"/>
        <w:right w:val="none" w:sz="0" w:space="0" w:color="auto"/>
      </w:divBdr>
      <w:divsChild>
        <w:div w:id="871267880">
          <w:marLeft w:val="0"/>
          <w:marRight w:val="0"/>
          <w:marTop w:val="0"/>
          <w:marBottom w:val="0"/>
          <w:divBdr>
            <w:top w:val="none" w:sz="0" w:space="0" w:color="auto"/>
            <w:left w:val="none" w:sz="0" w:space="0" w:color="auto"/>
            <w:bottom w:val="none" w:sz="0" w:space="0" w:color="auto"/>
            <w:right w:val="none" w:sz="0" w:space="0" w:color="auto"/>
          </w:divBdr>
        </w:div>
      </w:divsChild>
    </w:div>
    <w:div w:id="2031562435">
      <w:bodyDiv w:val="1"/>
      <w:marLeft w:val="0"/>
      <w:marRight w:val="0"/>
      <w:marTop w:val="0"/>
      <w:marBottom w:val="0"/>
      <w:divBdr>
        <w:top w:val="none" w:sz="0" w:space="0" w:color="auto"/>
        <w:left w:val="none" w:sz="0" w:space="0" w:color="auto"/>
        <w:bottom w:val="none" w:sz="0" w:space="0" w:color="auto"/>
        <w:right w:val="none" w:sz="0" w:space="0" w:color="auto"/>
      </w:divBdr>
      <w:divsChild>
        <w:div w:id="2116779193">
          <w:marLeft w:val="0"/>
          <w:marRight w:val="0"/>
          <w:marTop w:val="0"/>
          <w:marBottom w:val="0"/>
          <w:divBdr>
            <w:top w:val="none" w:sz="0" w:space="0" w:color="auto"/>
            <w:left w:val="none" w:sz="0" w:space="0" w:color="auto"/>
            <w:bottom w:val="none" w:sz="0" w:space="0" w:color="auto"/>
            <w:right w:val="none" w:sz="0" w:space="0" w:color="auto"/>
          </w:divBdr>
        </w:div>
      </w:divsChild>
    </w:div>
    <w:div w:id="2055546439">
      <w:bodyDiv w:val="1"/>
      <w:marLeft w:val="0"/>
      <w:marRight w:val="0"/>
      <w:marTop w:val="0"/>
      <w:marBottom w:val="0"/>
      <w:divBdr>
        <w:top w:val="none" w:sz="0" w:space="0" w:color="auto"/>
        <w:left w:val="none" w:sz="0" w:space="0" w:color="auto"/>
        <w:bottom w:val="none" w:sz="0" w:space="0" w:color="auto"/>
        <w:right w:val="none" w:sz="0" w:space="0" w:color="auto"/>
      </w:divBdr>
      <w:divsChild>
        <w:div w:id="1767266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uwtsd.ac.uk/academic-office/"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hyperlink" Target="http://uwtsd.ac.uk/library/research-data-management/"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32</Pages>
  <Words>8268</Words>
  <Characters>47130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dc:creator>
  <cp:keywords/>
  <dc:description/>
  <cp:lastModifiedBy>Jason Morgan</cp:lastModifiedBy>
  <cp:revision>5</cp:revision>
  <dcterms:created xsi:type="dcterms:W3CDTF">2018-11-02T22:34:00Z</dcterms:created>
  <dcterms:modified xsi:type="dcterms:W3CDTF">2018-11-03T21:46:00Z</dcterms:modified>
</cp:coreProperties>
</file>