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media/image1.jpeg" ContentType="image/jpeg"/>
  <Override PartName="/word/media/image2.jpeg" ContentType="image/jpeg"/>
  <Override PartName="/word/media/image3.jpeg" ContentType="image/jpeg"/>
  <Override PartName="/word/header5.xml" ContentType="application/vnd.openxmlformats-officedocument.wordprocessingml.header+xml"/>
  <Override PartName="/word/footer5.xml" ContentType="application/vnd.openxmlformats-officedocument.wordprocessingml.footer+xml"/>
  <Override PartName="/word/media/image4.jpeg" ContentType="image/jpeg"/>
  <Override PartName="/word/header6.xml" ContentType="application/vnd.openxmlformats-officedocument.wordprocessingml.header+xml"/>
  <Override PartName="/word/footer6.xml" ContentType="application/vnd.openxmlformats-officedocument.wordprocessingml.footer+xml"/>
  <Override PartName="/word/media/image5.jpeg" ContentType="image/jpeg"/>
  <Override PartName="/word/header7.xml" ContentType="application/vnd.openxmlformats-officedocument.wordprocessingml.header+xml"/>
  <Override PartName="/word/footer7.xml" ContentType="application/vnd.openxmlformats-officedocument.wordprocessingml.footer+xml"/>
  <Override PartName="/word/media/image6.jpeg" ContentType="image/jpeg"/>
  <Override PartName="/word/media/image7.jpeg" ContentType="image/jpeg"/>
  <Override PartName="/word/header8.xml" ContentType="application/vnd.openxmlformats-officedocument.wordprocessingml.header+xml"/>
  <Override PartName="/word/footer8.xml" ContentType="application/vnd.openxmlformats-officedocument.wordprocessingml.footer+xml"/>
  <Override PartName="/word/media/image8.jpeg" ContentType="image/jpeg"/>
  <Override PartName="/word/media/image9.jpeg" ContentType="image/jpeg"/>
  <Override PartName="/word/header9.xml" ContentType="application/vnd.openxmlformats-officedocument.wordprocessingml.header+xml"/>
  <Override PartName="/word/footer9.xml" ContentType="application/vnd.openxmlformats-officedocument.wordprocessingml.footer+xml"/>
  <Override PartName="/word/media/image10.jpeg" ContentType="image/jpeg"/>
  <Override PartName="/word/media/image11.jpeg" ContentType="image/jpeg"/>
  <Override PartName="/word/media/image12.jpeg" ContentType="image/jpeg"/>
  <Override PartName="/word/media/image13.jpeg" ContentType="image/jpeg"/>
  <Override PartName="/word/header10.xml" ContentType="application/vnd.openxmlformats-officedocument.wordprocessingml.header+xml"/>
  <Override PartName="/word/footer10.xml" ContentType="application/vnd.openxmlformats-officedocument.wordprocessingml.footer+xml"/>
  <Override PartName="/word/media/image14.jpeg" ContentType="image/jpeg"/>
  <Override PartName="/word/media/image15.jpeg" ContentType="image/jpeg"/>
  <Override PartName="/word/header11.xml" ContentType="application/vnd.openxmlformats-officedocument.wordprocessingml.header+xml"/>
  <Override PartName="/word/footer11.xml" ContentType="application/vnd.openxmlformats-officedocument.wordprocessingml.footer+xml"/>
  <Override PartName="/word/media/image16.jpeg" ContentType="image/jpeg"/>
  <Override PartName="/word/header12.xml" ContentType="application/vnd.openxmlformats-officedocument.wordprocessingml.header+xml"/>
  <Override PartName="/word/footer12.xml" ContentType="application/vnd.openxmlformats-officedocument.wordprocessingml.footer+xml"/>
  <Override PartName="/word/media/image17.jpeg" ContentType="image/jpeg"/>
  <Override PartName="/word/media/image18.jpeg" ContentType="image/jpeg"/>
  <Override PartName="/word/media/image19.jpeg" ContentType="image/jpeg"/>
  <Override PartName="/word/media/image20.jpeg" ContentType="image/jpeg"/>
  <Override PartName="/word/media/image21.jpeg" ContentType="image/jpeg"/>
  <Override PartName="/word/header13.xml" ContentType="application/vnd.openxmlformats-officedocument.wordprocessingml.header+xml"/>
  <Override PartName="/word/footer13.xml" ContentType="application/vnd.openxmlformats-officedocument.wordprocessingml.footer+xml"/>
  <Override PartName="/word/media/image22.jpeg" ContentType="image/jpeg"/>
  <Override PartName="/word/media/image23.jpeg" ContentType="image/jpeg"/>
  <Override PartName="/word/media/image24.jpeg" ContentType="image/jpeg"/>
  <Override PartName="/word/media/image25.jpeg" ContentType="image/jpeg"/>
  <Override PartName="/word/header14.xml" ContentType="application/vnd.openxmlformats-officedocument.wordprocessingml.head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footer16.xml" ContentType="application/vnd.openxmlformats-officedocument.wordprocessingml.footer+xml"/>
  <Override PartName="/word/header17.xml" ContentType="application/vnd.openxmlformats-officedocument.wordprocessingml.header+xml"/>
  <Override PartName="/word/footer17.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jc w:val="center"/>
      </w:pPr>
    </w:p>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E THE FIRST PAGE OF THE ASSIGNMENT YOU ARE SUBMITTING  (DO NOT SEND AS A SEPARATE FILE)</w:t>
      </w:r>
    </w:p>
    <w:p>
      <w:pPr>
        <w:pStyle w:val="Heading 3"/>
        <w:keepNext w:val="0"/>
        <w:jc w:val="left"/>
        <w:rPr>
          <w:rFonts w:ascii="Trebuchet MS" w:cs="Trebuchet MS" w:hAnsi="Trebuchet MS" w:eastAsia="Trebuchet MS"/>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96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shd w:val="nil" w:color="auto" w:fill="auto"/>
                <w:rtl w:val="0"/>
              </w:rPr>
              <w:t>HPCA701</w:t>
            </w:r>
            <w:r>
              <w:rPr>
                <w:rFonts w:ascii="Arial" w:hAnsi="Arial"/>
                <w:sz w:val="22"/>
                <w:szCs w:val="22"/>
                <w:shd w:val="nil" w:color="auto" w:fill="auto"/>
                <w:rtl w:val="0"/>
                <w:lang w:val="en-US"/>
              </w:rPr>
              <w:t>5</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Foundations in Cultural Astronomy and Astrology</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Assignment title:</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en-US"/>
              </w:rPr>
              <w:t>Essay based on a Sky Journal</w:t>
            </w:r>
            <w:r>
              <w:rPr>
                <w:rFonts w:ascii="Arial" w:hAnsi="Arial"/>
                <w:sz w:val="22"/>
                <w:szCs w:val="22"/>
                <w:shd w:val="nil" w:color="auto" w:fill="auto"/>
                <w:rtl w:val="0"/>
                <w:lang w:val="en-US"/>
              </w:rPr>
              <w:t>: Clouds in a Day Sky</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2nd December 2021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 xml:space="preserve">This assignment is for the       </w:t>
            </w:r>
            <w:r>
              <w:rPr>
                <w:rFonts w:ascii="Arial" w:hAnsi="Arial"/>
                <w:sz w:val="22"/>
                <w:szCs w:val="22"/>
                <w:u w:color="000000"/>
                <w:shd w:val="nil" w:color="auto" w:fill="auto"/>
                <w:rtl w:val="0"/>
                <w:lang w:val="en-US"/>
              </w:rPr>
              <w:t>2</w:t>
            </w:r>
            <w:r>
              <w:rPr>
                <w:rFonts w:ascii="Arial" w:hAnsi="Arial"/>
                <w:sz w:val="22"/>
                <w:szCs w:val="22"/>
                <w:u w:color="000000"/>
                <w:shd w:val="nil" w:color="auto" w:fill="auto"/>
                <w:vertAlign w:val="superscript"/>
                <w:rtl w:val="0"/>
                <w:lang w:val="en-US"/>
              </w:rPr>
              <w:t>nd</w:t>
            </w:r>
            <w:r>
              <w:rPr>
                <w:rFonts w:ascii="Arial" w:hAnsi="Arial"/>
                <w:sz w:val="22"/>
                <w:szCs w:val="22"/>
                <w:u w:color="000000"/>
                <w:shd w:val="nil" w:color="auto" w:fill="auto"/>
                <w:vertAlign w:val="superscript"/>
                <w:rtl w:val="0"/>
              </w:rPr>
              <w:t xml:space="preserve">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39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r>
              <w:rPr>
                <w:rFonts w:ascii="Calibri" w:hAnsi="Calibri"/>
                <w:b w:val="1"/>
                <w:bCs w:val="1"/>
                <w:sz w:val="44"/>
                <w:szCs w:val="44"/>
                <w:shd w:val="nil" w:color="auto" w:fill="auto"/>
                <w:rtl w:val="0"/>
                <w:lang w:val="en-US"/>
              </w:rPr>
              <w:t>x</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left"/>
        <w:sectPr>
          <w:headerReference w:type="default" r:id="rId5"/>
          <w:footerReference w:type="default" r:id="rId6"/>
          <w:pgSz w:w="11906" w:h="16838"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32"/>
          <w:szCs w:val="32"/>
        </w:rPr>
      </w:pPr>
      <w:r>
        <w:rPr>
          <w:rFonts w:ascii="Palatino" w:hAnsi="Palatino"/>
          <w:sz w:val="32"/>
          <w:szCs w:val="32"/>
          <w:rtl w:val="0"/>
          <w:lang w:val="en-US"/>
        </w:rPr>
        <w:t xml:space="preserve">Essay based on The Sky Journal: </w:t>
      </w:r>
      <w:r>
        <w:rPr>
          <w:rFonts w:ascii="Palatino" w:hAnsi="Palatino"/>
          <w:sz w:val="32"/>
          <w:szCs w:val="32"/>
          <w:rtl w:val="0"/>
          <w:lang w:val="en-US"/>
        </w:rPr>
        <w:t>Clouds in a day sky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(2222 words)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This essay reflects on a s</w:t>
      </w:r>
      <w:r>
        <w:rPr>
          <w:rFonts w:ascii="Palatino" w:hAnsi="Palatino"/>
          <w:sz w:val="22"/>
          <w:szCs w:val="22"/>
          <w:rtl w:val="0"/>
        </w:rPr>
        <w:t xml:space="preserve">ky </w:t>
      </w:r>
      <w:r>
        <w:rPr>
          <w:rFonts w:ascii="Palatino" w:hAnsi="Palatino"/>
          <w:sz w:val="22"/>
          <w:szCs w:val="22"/>
          <w:rtl w:val="0"/>
          <w:lang w:val="en-US"/>
        </w:rPr>
        <w:t>j</w:t>
      </w:r>
      <w:r>
        <w:rPr>
          <w:rFonts w:ascii="Palatino" w:hAnsi="Palatino"/>
          <w:sz w:val="22"/>
          <w:szCs w:val="22"/>
          <w:rtl w:val="0"/>
          <w:lang w:val="fr-FR"/>
        </w:rPr>
        <w:t>ournal</w:t>
      </w:r>
      <w:r>
        <w:rPr>
          <w:rFonts w:ascii="Palatino" w:hAnsi="Palatino"/>
          <w:sz w:val="22"/>
          <w:szCs w:val="22"/>
          <w:rtl w:val="0"/>
          <w:lang w:val="en-US"/>
        </w:rPr>
        <w:t xml:space="preserve"> field study which entailed observation of: </w:t>
      </w:r>
      <w:r>
        <w:rPr>
          <w:rFonts w:ascii="Palatino" w:hAnsi="Palatino" w:hint="default"/>
          <w:sz w:val="22"/>
          <w:szCs w:val="22"/>
          <w:rtl w:val="0"/>
          <w:lang w:val="en-US"/>
        </w:rPr>
        <w:t>‘</w:t>
      </w:r>
      <w:r>
        <w:rPr>
          <w:rFonts w:ascii="Palatino" w:hAnsi="Palatino"/>
          <w:sz w:val="22"/>
          <w:szCs w:val="22"/>
          <w:rtl w:val="0"/>
          <w:lang w:val="en-US"/>
        </w:rPr>
        <w:t xml:space="preserve">Clouds In A Day Sky' and recorded cloud and reflexive observations. The purpose of the Sky Journal was to explore, observe and analyse </w:t>
      </w:r>
      <w:r>
        <w:rPr>
          <w:rFonts w:ascii="Palatino" w:hAnsi="Palatino" w:hint="default"/>
          <w:sz w:val="22"/>
          <w:szCs w:val="22"/>
          <w:rtl w:val="0"/>
          <w:lang w:val="en-US"/>
        </w:rPr>
        <w:t>‘</w:t>
      </w:r>
      <w:r>
        <w:rPr>
          <w:rFonts w:ascii="Palatino" w:hAnsi="Palatino"/>
          <w:sz w:val="22"/>
          <w:szCs w:val="22"/>
          <w:rtl w:val="0"/>
          <w:lang w:val="en-US"/>
        </w:rPr>
        <w:t>Clouds In A Day Sky</w:t>
      </w:r>
      <w:r>
        <w:rPr>
          <w:rFonts w:ascii="Palatino" w:hAnsi="Palatino" w:hint="default"/>
          <w:sz w:val="22"/>
          <w:szCs w:val="22"/>
          <w:rtl w:val="0"/>
          <w:lang w:val="en-US"/>
        </w:rPr>
        <w:t xml:space="preserve">’ </w:t>
      </w:r>
      <w:r>
        <w:rPr>
          <w:rFonts w:ascii="Palatino" w:hAnsi="Palatino"/>
          <w:sz w:val="22"/>
          <w:szCs w:val="22"/>
          <w:rtl w:val="0"/>
          <w:lang w:val="en-US"/>
        </w:rPr>
        <w:t xml:space="preserve">within the context of the question/statement: </w:t>
      </w:r>
      <w:r>
        <w:rPr>
          <w:rFonts w:ascii="Palatino" w:hAnsi="Palatino" w:hint="default"/>
          <w:sz w:val="22"/>
          <w:szCs w:val="22"/>
          <w:rtl w:val="0"/>
          <w:lang w:val="en-US"/>
        </w:rPr>
        <w:t>‘</w:t>
      </w:r>
      <w:r>
        <w:rPr>
          <w:rFonts w:ascii="Palatino" w:hAnsi="Palatino"/>
          <w:sz w:val="22"/>
          <w:szCs w:val="22"/>
          <w:rtl w:val="0"/>
          <w:lang w:val="en-US"/>
        </w:rPr>
        <w:t>To Think Is To Walk Among Clouds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To Think Is To Walk Among Clouds</w:t>
      </w:r>
      <w:r>
        <w:rPr>
          <w:rFonts w:ascii="Palatino" w:hAnsi="Palatino" w:hint="default"/>
          <w:sz w:val="22"/>
          <w:szCs w:val="22"/>
          <w:rtl w:val="0"/>
          <w:lang w:val="en-US"/>
        </w:rPr>
        <w:t xml:space="preserve">’ </w:t>
      </w:r>
      <w:r>
        <w:rPr>
          <w:rFonts w:ascii="Palatino" w:hAnsi="Palatino"/>
          <w:sz w:val="22"/>
          <w:szCs w:val="22"/>
          <w:rtl w:val="0"/>
          <w:lang w:val="en-US"/>
        </w:rPr>
        <w:t>is discussed in Alexander Harris</w:t>
      </w:r>
      <w:r>
        <w:rPr>
          <w:rFonts w:ascii="Palatino" w:hAnsi="Palatino" w:hint="default"/>
          <w:sz w:val="22"/>
          <w:szCs w:val="22"/>
          <w:rtl w:val="0"/>
          <w:lang w:val="en-US"/>
        </w:rPr>
        <w:t xml:space="preserve">’ </w:t>
      </w:r>
      <w:r>
        <w:rPr>
          <w:rFonts w:ascii="Palatino" w:hAnsi="Palatino"/>
          <w:sz w:val="22"/>
          <w:szCs w:val="22"/>
          <w:rtl w:val="0"/>
          <w:lang w:val="en-US"/>
        </w:rPr>
        <w:t xml:space="preserve">book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 xml:space="preserve">” </w:t>
      </w:r>
      <w:r>
        <w:rPr>
          <w:rFonts w:ascii="Palatino" w:hAnsi="Palatino"/>
          <w:sz w:val="22"/>
          <w:szCs w:val="22"/>
          <w:rtl w:val="0"/>
          <w:lang w:val="en-US"/>
        </w:rPr>
        <w:t xml:space="preserve">describing how clouds make emotions and thoughts occur in the mind. </w:t>
      </w:r>
      <w:r>
        <w:rPr>
          <w:rFonts w:ascii="Palatino" w:cs="Palatino" w:hAnsi="Palatino" w:eastAsia="Palatino"/>
          <w:sz w:val="22"/>
          <w:szCs w:val="22"/>
          <w:vertAlign w:val="superscript"/>
        </w:rPr>
        <w:footnoteReference w:id="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Methodology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The Sky Journal: Clouds In A Day Sky was a qualitative </w:t>
      </w:r>
      <w:r>
        <w:rPr>
          <w:rFonts w:ascii="Palatino" w:hAnsi="Palatino"/>
          <w:sz w:val="22"/>
          <w:szCs w:val="22"/>
          <w:rtl w:val="0"/>
          <w:lang w:val="en-US"/>
        </w:rPr>
        <w:t xml:space="preserve">field study </w:t>
      </w:r>
      <w:r>
        <w:rPr>
          <w:rFonts w:ascii="Palatino" w:hAnsi="Palatino"/>
          <w:sz w:val="22"/>
          <w:szCs w:val="22"/>
          <w:rtl w:val="0"/>
          <w:lang w:val="en-US"/>
        </w:rPr>
        <w:t xml:space="preserve">completed </w:t>
      </w:r>
      <w:r>
        <w:rPr>
          <w:rFonts w:ascii="Palatino" w:hAnsi="Palatino"/>
          <w:sz w:val="22"/>
          <w:szCs w:val="22"/>
          <w:rtl w:val="0"/>
          <w:lang w:val="en-US"/>
        </w:rPr>
        <w:t>from 29th October to 15th</w:t>
      </w:r>
      <w:r>
        <w:rPr>
          <w:rFonts w:ascii="Palatino" w:hAnsi="Palatino"/>
          <w:sz w:val="22"/>
          <w:szCs w:val="22"/>
          <w:rtl w:val="0"/>
        </w:rPr>
        <w:t xml:space="preserve"> </w:t>
      </w:r>
      <w:r>
        <w:rPr>
          <w:rFonts w:ascii="Palatino" w:hAnsi="Palatino"/>
          <w:sz w:val="22"/>
          <w:szCs w:val="22"/>
          <w:rtl w:val="0"/>
          <w:lang w:val="en-US"/>
        </w:rPr>
        <w:t>November</w:t>
      </w:r>
      <w:r>
        <w:rPr>
          <w:rFonts w:ascii="Palatino" w:hAnsi="Palatino"/>
          <w:sz w:val="22"/>
          <w:szCs w:val="22"/>
          <w:rtl w:val="0"/>
        </w:rPr>
        <w:t xml:space="preserve"> 2021.</w:t>
      </w:r>
      <w:r>
        <w:rPr>
          <w:rFonts w:ascii="Palatino" w:hAnsi="Palatino"/>
          <w:sz w:val="22"/>
          <w:szCs w:val="22"/>
          <w:rtl w:val="0"/>
          <w:lang w:val="en-US"/>
        </w:rPr>
        <w:t xml:space="preserve">  I am female, in my </w:t>
      </w:r>
      <w:r>
        <w:rPr>
          <w:rFonts w:ascii="Palatino" w:hAnsi="Palatino"/>
          <w:sz w:val="22"/>
          <w:szCs w:val="22"/>
          <w:rtl w:val="0"/>
          <w:lang w:val="en-US"/>
        </w:rPr>
        <w:t>early fifties</w:t>
      </w:r>
      <w:r>
        <w:rPr>
          <w:rFonts w:ascii="Palatino" w:hAnsi="Palatino"/>
          <w:sz w:val="22"/>
          <w:szCs w:val="22"/>
          <w:rtl w:val="0"/>
          <w:lang w:val="en-US"/>
        </w:rPr>
        <w:t xml:space="preserve">. I hike daily for mental and physical well-being. Whilst hiking, I </w:t>
      </w:r>
      <w:r>
        <w:rPr>
          <w:rFonts w:ascii="Palatino" w:hAnsi="Palatino"/>
          <w:sz w:val="22"/>
          <w:szCs w:val="22"/>
          <w:rtl w:val="0"/>
          <w:lang w:val="en-US"/>
        </w:rPr>
        <w:t xml:space="preserve">recorded cloud and reflexive observations through text, drawings and photos. </w:t>
      </w:r>
      <w:r>
        <w:rPr>
          <w:rFonts w:ascii="Palatino" w:hAnsi="Palatino"/>
          <w:sz w:val="22"/>
          <w:szCs w:val="22"/>
          <w:rtl w:val="0"/>
          <w:lang w:val="en-US"/>
        </w:rPr>
        <w:t xml:space="preserve">I observed clouds </w:t>
      </w:r>
      <w:r>
        <w:rPr>
          <w:rFonts w:ascii="Palatino" w:hAnsi="Palatino"/>
          <w:sz w:val="22"/>
          <w:szCs w:val="22"/>
          <w:rtl w:val="0"/>
          <w:lang w:val="en-US"/>
        </w:rPr>
        <w:t>in all of the four cardinal points</w:t>
      </w:r>
      <w:r>
        <w:rPr>
          <w:rFonts w:ascii="Palatino" w:hAnsi="Palatino"/>
          <w:sz w:val="22"/>
          <w:szCs w:val="22"/>
          <w:rtl w:val="0"/>
          <w:lang w:val="en-US"/>
        </w:rPr>
        <w:t>, by the coast as well as in-land, in</w:t>
      </w:r>
      <w:r>
        <w:rPr>
          <w:rFonts w:ascii="Palatino" w:hAnsi="Palatino"/>
          <w:sz w:val="22"/>
          <w:szCs w:val="22"/>
          <w:rtl w:val="0"/>
          <w:lang w:val="de-DE"/>
        </w:rPr>
        <w:t xml:space="preserve"> Cornwall, UK</w:t>
      </w:r>
      <w:r>
        <w:rPr>
          <w:rFonts w:ascii="Palatino" w:hAnsi="Palatino"/>
          <w:sz w:val="22"/>
          <w:szCs w:val="22"/>
          <w:rtl w:val="0"/>
          <w:lang w:val="en-US"/>
        </w:rPr>
        <w:t xml:space="preserve">, </w:t>
      </w:r>
      <w:r>
        <w:rPr>
          <w:rFonts w:ascii="Palatino" w:hAnsi="Palatino"/>
          <w:sz w:val="22"/>
          <w:szCs w:val="22"/>
          <w:rtl w:val="0"/>
          <w:lang w:val="en-US"/>
        </w:rPr>
        <w:t xml:space="preserve">at various times during </w:t>
      </w:r>
      <w:r>
        <w:rPr>
          <w:rFonts w:ascii="Palatino" w:hAnsi="Palatino"/>
          <w:sz w:val="22"/>
          <w:szCs w:val="22"/>
          <w:rtl w:val="0"/>
          <w:lang w:val="en-US"/>
        </w:rPr>
        <w:t>the</w:t>
      </w:r>
      <w:r>
        <w:rPr>
          <w:rFonts w:ascii="Palatino" w:hAnsi="Palatino"/>
          <w:sz w:val="22"/>
          <w:szCs w:val="22"/>
          <w:rtl w:val="0"/>
          <w:lang w:val="en-US"/>
        </w:rPr>
        <w:t xml:space="preserve"> day</w:t>
      </w:r>
      <w:r>
        <w:rPr>
          <w:rFonts w:ascii="Palatino" w:hAnsi="Palatino"/>
          <w:sz w:val="22"/>
          <w:szCs w:val="22"/>
          <w:rtl w:val="0"/>
          <w:lang w:val="en-US"/>
        </w:rPr>
        <w:t>s from sunrise to sunset. Some days offered longer observation times than others, due to the presence of more or faster moving clouds, as opposed to no clouds on the days of a clear, blue sky or a complete grey sky</w:t>
      </w:r>
      <w:r>
        <w:rPr>
          <w:rFonts w:ascii="Palatino" w:hAnsi="Palatino"/>
          <w:sz w:val="22"/>
          <w:szCs w:val="22"/>
          <w:rtl w:val="0"/>
        </w:rPr>
        <w: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The qualitative reflexive approach was selected to</w:t>
      </w:r>
      <w:r>
        <w:rPr>
          <w:rFonts w:ascii="Palatino" w:hAnsi="Palatino"/>
          <w:sz w:val="22"/>
          <w:szCs w:val="22"/>
          <w:rtl w:val="0"/>
          <w:lang w:val="en-US"/>
        </w:rPr>
        <w:t xml:space="preserve"> understand and explore the question/statement: </w:t>
      </w:r>
      <w:r>
        <w:rPr>
          <w:rFonts w:ascii="Palatino" w:hAnsi="Palatino" w:hint="default"/>
          <w:sz w:val="22"/>
          <w:szCs w:val="22"/>
          <w:rtl w:val="0"/>
          <w:lang w:val="en-US"/>
        </w:rPr>
        <w:t>‘</w:t>
      </w:r>
      <w:r>
        <w:rPr>
          <w:rFonts w:ascii="Palatino" w:hAnsi="Palatino"/>
          <w:sz w:val="22"/>
          <w:szCs w:val="22"/>
          <w:rtl w:val="0"/>
          <w:lang w:val="en-US"/>
        </w:rPr>
        <w:t>To Think Is To Walk Among Clouds</w:t>
      </w:r>
      <w:r>
        <w:rPr>
          <w:rFonts w:ascii="Palatino" w:hAnsi="Palatino" w:hint="default"/>
          <w:sz w:val="22"/>
          <w:szCs w:val="22"/>
          <w:rtl w:val="0"/>
          <w:lang w:val="en-US"/>
        </w:rPr>
        <w:t xml:space="preserve">’ </w:t>
      </w:r>
      <w:r>
        <w:rPr>
          <w:rFonts w:ascii="Palatino" w:cs="Palatino" w:hAnsi="Palatino" w:eastAsia="Palatino"/>
          <w:sz w:val="22"/>
          <w:szCs w:val="22"/>
          <w:vertAlign w:val="superscript"/>
        </w:rPr>
        <w:footnoteReference w:id="2"/>
      </w:r>
      <w:r>
        <w:rPr>
          <w:rFonts w:ascii="Palatino" w:hAnsi="Palatino"/>
          <w:sz w:val="22"/>
          <w:szCs w:val="22"/>
          <w:rtl w:val="0"/>
          <w:lang w:val="en-US"/>
        </w:rPr>
        <w:t xml:space="preserve"> through my personal perceptions and attitudes towards clouds and cloud formations, and at the same time challenge myself to analyse my personal perception, and its affect on the field study and the analysis. Judith Bell and Kim Etherington both support the reflexive approach in order to create a narrative inquiry of personal experiences. </w:t>
      </w:r>
      <w:r>
        <w:rPr>
          <w:rFonts w:ascii="Palatino" w:cs="Palatino" w:hAnsi="Palatino" w:eastAsia="Palatino"/>
          <w:sz w:val="22"/>
          <w:szCs w:val="22"/>
          <w:vertAlign w:val="superscript"/>
        </w:rPr>
        <w:footnoteReference w:id="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7"/>
          <w:footerReference w:type="default" r:id="rId8"/>
          <w:pgSz w:w="11906" w:h="16838" w:orient="portrait"/>
          <w:pgMar w:top="1134" w:right="1134" w:bottom="720"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The Sky Journal was my primary source, for the purpose of this essay, I will refer to this as: </w:t>
      </w:r>
      <w:r>
        <w:rPr>
          <w:rFonts w:ascii="Palatino" w:hAnsi="Palatino" w:hint="default"/>
          <w:sz w:val="22"/>
          <w:szCs w:val="22"/>
          <w:rtl w:val="0"/>
          <w:lang w:val="en-US"/>
        </w:rPr>
        <w:t>‘</w:t>
      </w:r>
      <w:r>
        <w:rPr>
          <w:rFonts w:ascii="Palatino" w:hAnsi="Palatino"/>
          <w:sz w:val="22"/>
          <w:szCs w:val="22"/>
          <w:rtl w:val="0"/>
          <w:lang w:val="en-US"/>
        </w:rPr>
        <w:t>my journal</w:t>
      </w:r>
      <w:r>
        <w:rPr>
          <w:rFonts w:ascii="Palatino" w:hAnsi="Palatino" w:hint="default"/>
          <w:sz w:val="22"/>
          <w:szCs w:val="22"/>
          <w:rtl w:val="0"/>
          <w:lang w:val="en-US"/>
        </w:rPr>
        <w:t>’</w:t>
      </w:r>
      <w:r>
        <w:rPr>
          <w:rFonts w:ascii="Palatino" w:hAnsi="Palatino"/>
          <w:sz w:val="22"/>
          <w:szCs w:val="22"/>
          <w:rtl w:val="0"/>
          <w:lang w:val="en-US"/>
        </w:rPr>
        <w:t xml:space="preserve">.  My journal included 97 photos, a few drawings, and observational written notes, </w:t>
      </w:r>
      <w:r>
        <w:rPr>
          <w:rFonts w:ascii="Palatino" w:hAnsi="Palatino"/>
          <w:sz w:val="22"/>
          <w:szCs w:val="22"/>
          <w:rtl w:val="0"/>
          <w:lang w:val="en-US"/>
        </w:rPr>
        <w:t>from which I have chosen to discuss 1) Thoughts on Clouds; 2) Heavenly Clouds, and 3) My Walk In The Clouds</w:t>
      </w:r>
      <w:r>
        <w:rPr>
          <w:rFonts w:ascii="Palatino" w:hAnsi="Palatino"/>
          <w:sz w:val="22"/>
          <w:szCs w:val="22"/>
          <w:rtl w:val="0"/>
          <w:lang w:val="en-US"/>
        </w:rPr>
        <w:t>. The findings of my journal will be analysed with the use of other sources. The main source was Harris</w:t>
      </w:r>
      <w:r>
        <w:rPr>
          <w:rFonts w:ascii="Palatino" w:hAnsi="Palatino" w:hint="default"/>
          <w:sz w:val="22"/>
          <w:szCs w:val="22"/>
          <w:rtl w:val="0"/>
          <w:lang w:val="en-US"/>
        </w:rPr>
        <w:t xml:space="preserve">’ </w:t>
      </w:r>
      <w:r>
        <w:rPr>
          <w:rFonts w:ascii="Palatino" w:hAnsi="Palatino"/>
          <w:sz w:val="22"/>
          <w:szCs w:val="22"/>
          <w:rtl w:val="0"/>
          <w:lang w:val="en-US"/>
        </w:rPr>
        <w:t xml:space="preserve">book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which shaped my journey into the cognitive aspects of clouds through the </w:t>
      </w:r>
      <w:r>
        <w:rPr>
          <w:rFonts w:ascii="Palatino" w:hAnsi="Palatino"/>
          <w:sz w:val="22"/>
          <w:szCs w:val="22"/>
          <w:rtl w:val="0"/>
          <w:lang w:val="en-US"/>
        </w:rPr>
        <w:t xml:space="preserve">question/statement: </w:t>
      </w:r>
      <w:r>
        <w:rPr>
          <w:rFonts w:ascii="Palatino" w:hAnsi="Palatino" w:hint="default"/>
          <w:sz w:val="22"/>
          <w:szCs w:val="22"/>
          <w:rtl w:val="1"/>
        </w:rPr>
        <w:t>‘</w:t>
      </w:r>
      <w:r>
        <w:rPr>
          <w:rFonts w:ascii="Palatino" w:hAnsi="Palatino"/>
          <w:sz w:val="22"/>
          <w:szCs w:val="22"/>
          <w:rtl w:val="0"/>
          <w:lang w:val="en-US"/>
        </w:rPr>
        <w:t>To Think Is To Walk Among Clouds</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
      </w:r>
      <w:r>
        <w:rPr>
          <w:rFonts w:ascii="Palatino" w:hAnsi="Palatino"/>
          <w:sz w:val="22"/>
          <w:szCs w:val="22"/>
          <w:rtl w:val="0"/>
          <w:lang w:val="en-US"/>
        </w:rPr>
        <w:t xml:space="preserve"> My journal lead me to explore how clouds have captivated others in several cultures to produce research, art, emotions and magic.</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 xml:space="preserve">Clouds have fascinated through centuries, but not until 1600s through to the 1900s did humans discover what clouds are </w:t>
      </w:r>
      <w:r>
        <w:rPr>
          <w:rFonts w:ascii="Palatino" w:cs="Palatino" w:hAnsi="Palatino" w:eastAsia="Palatino"/>
          <w:sz w:val="22"/>
          <w:szCs w:val="22"/>
          <w:vertAlign w:val="superscript"/>
        </w:rPr>
        <w:footnoteReference w:id="5"/>
      </w:r>
      <w:r>
        <w:rPr>
          <w:rFonts w:ascii="Palatino" w:hAnsi="Palatino"/>
          <w:sz w:val="22"/>
          <w:szCs w:val="22"/>
          <w:rtl w:val="0"/>
          <w:lang w:val="en-US"/>
        </w:rPr>
        <w:t xml:space="preserve">, which is still being discussed. </w:t>
      </w:r>
      <w:r>
        <w:rPr>
          <w:rFonts w:ascii="Palatino" w:cs="Palatino" w:hAnsi="Palatino" w:eastAsia="Palatino"/>
          <w:sz w:val="22"/>
          <w:szCs w:val="22"/>
          <w:vertAlign w:val="superscript"/>
        </w:rPr>
        <w:footnoteReference w:id="6"/>
      </w:r>
      <w:r>
        <w:rPr>
          <w:rFonts w:ascii="Palatino" w:hAnsi="Palatino"/>
          <w:sz w:val="22"/>
          <w:szCs w:val="22"/>
          <w:rtl w:val="0"/>
          <w:lang w:val="en-US"/>
        </w:rPr>
        <w:t xml:space="preserve"> The science of the clouds show the importance of clouds for the climate, weather, life and the energy balance of the Earth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Furthermore, cloud observation has fascinated, given direction and posed meaning to artists, photographers, writers, farmers, sailors, and children. </w:t>
      </w:r>
      <w:r>
        <w:rPr>
          <w:rFonts w:ascii="Palatino" w:cs="Palatino" w:hAnsi="Palatino" w:eastAsia="Palatino"/>
          <w:sz w:val="22"/>
          <w:szCs w:val="22"/>
          <w:vertAlign w:val="superscript"/>
        </w:rPr>
        <w:footnoteReference w:id="8"/>
      </w:r>
      <w:r>
        <w:rPr>
          <w:rFonts w:ascii="Palatino" w:hAnsi="Palatino"/>
          <w:sz w:val="22"/>
          <w:szCs w:val="22"/>
          <w:rtl w:val="0"/>
          <w:lang w:val="en-US"/>
        </w:rPr>
        <w:t xml:space="preserve"> Clouds have been discussed as ever-changing </w:t>
      </w:r>
      <w:r>
        <w:rPr>
          <w:rFonts w:ascii="Palatino" w:cs="Palatino" w:hAnsi="Palatino" w:eastAsia="Palatino"/>
          <w:sz w:val="22"/>
          <w:szCs w:val="22"/>
          <w:vertAlign w:val="superscript"/>
        </w:rPr>
        <w:footnoteReference w:id="9"/>
      </w:r>
      <w:r>
        <w:rPr>
          <w:rFonts w:ascii="Palatino" w:hAnsi="Palatino"/>
          <w:sz w:val="22"/>
          <w:szCs w:val="22"/>
          <w:rtl w:val="0"/>
          <w:lang w:val="en-US"/>
        </w:rPr>
        <w:t xml:space="preserve">, descriptive </w:t>
      </w:r>
      <w:r>
        <w:rPr>
          <w:rFonts w:ascii="Palatino" w:cs="Palatino" w:hAnsi="Palatino" w:eastAsia="Palatino"/>
          <w:sz w:val="22"/>
          <w:szCs w:val="22"/>
          <w:vertAlign w:val="superscript"/>
        </w:rPr>
        <w:footnoteReference w:id="10"/>
      </w:r>
      <w:r>
        <w:rPr>
          <w:rFonts w:ascii="Palatino" w:hAnsi="Palatino"/>
          <w:sz w:val="22"/>
          <w:szCs w:val="22"/>
          <w:rtl w:val="0"/>
          <w:lang w:val="en-US"/>
        </w:rPr>
        <w:t xml:space="preserve"> and divine </w:t>
      </w:r>
      <w:r>
        <w:rPr>
          <w:rFonts w:ascii="Palatino" w:cs="Palatino" w:hAnsi="Palatino" w:eastAsia="Palatino"/>
          <w:sz w:val="22"/>
          <w:szCs w:val="22"/>
          <w:vertAlign w:val="superscript"/>
        </w:rPr>
        <w:footnoteReference w:id="11"/>
      </w:r>
      <w:r>
        <w:rPr>
          <w:rFonts w:ascii="Palatino" w:hAnsi="Palatino"/>
          <w:sz w:val="22"/>
          <w:szCs w:val="22"/>
          <w:rtl w:val="0"/>
          <w:lang w:val="en-US"/>
        </w:rPr>
        <w:t>. My journal similarly reflected these perceptions as a source for reflection on several levels in: thinking, feeling and sensing.</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sectPr>
          <w:headerReference w:type="default" r:id="rId9"/>
          <w:footerReference w:type="default" r:id="rId10"/>
          <w:pgSz w:w="11906" w:h="16838"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Discussion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r>
        <w:rPr>
          <w:rFonts w:ascii="Palatino" w:hAnsi="Palatino"/>
          <w:i w:val="1"/>
          <w:iCs w:val="1"/>
          <w:sz w:val="22"/>
          <w:szCs w:val="22"/>
          <w:rtl w:val="0"/>
          <w:lang w:val="en-US"/>
        </w:rPr>
        <w:t>Thoughts On Clouds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Harris</w:t>
      </w:r>
      <w:r>
        <w:rPr>
          <w:rFonts w:ascii="Palatino" w:hAnsi="Palatino" w:hint="default"/>
          <w:sz w:val="22"/>
          <w:szCs w:val="22"/>
          <w:rtl w:val="0"/>
          <w:lang w:val="en-US"/>
        </w:rPr>
        <w:t xml:space="preserve">’ </w:t>
      </w:r>
      <w:r>
        <w:rPr>
          <w:rFonts w:ascii="Palatino" w:hAnsi="Palatino"/>
          <w:sz w:val="22"/>
          <w:szCs w:val="22"/>
          <w:rtl w:val="0"/>
          <w:lang w:val="en-US"/>
        </w:rPr>
        <w:t xml:space="preserve">statement/question </w:t>
      </w:r>
      <w:r>
        <w:rPr>
          <w:rFonts w:ascii="Palatino" w:hAnsi="Palatino" w:hint="default"/>
          <w:sz w:val="22"/>
          <w:szCs w:val="22"/>
          <w:rtl w:val="1"/>
        </w:rPr>
        <w:t>‘</w:t>
      </w:r>
      <w:r>
        <w:rPr>
          <w:rFonts w:ascii="Palatino" w:hAnsi="Palatino"/>
          <w:sz w:val="22"/>
          <w:szCs w:val="22"/>
          <w:rtl w:val="0"/>
          <w:lang w:val="en-US"/>
        </w:rPr>
        <w:t>To Think Is To Walk Among Clouds</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12"/>
      </w:r>
      <w:r>
        <w:rPr>
          <w:rFonts w:ascii="Palatino" w:hAnsi="Palatino"/>
          <w:sz w:val="22"/>
          <w:szCs w:val="22"/>
          <w:rtl w:val="0"/>
          <w:lang w:val="en-US"/>
        </w:rPr>
        <w:t xml:space="preserve"> appeared in the section on: </w:t>
      </w:r>
      <w:r>
        <w:rPr>
          <w:rFonts w:ascii="Palatino" w:hAnsi="Palatino" w:hint="default"/>
          <w:sz w:val="22"/>
          <w:szCs w:val="22"/>
          <w:rtl w:val="0"/>
          <w:lang w:val="en-US"/>
        </w:rPr>
        <w:t>‘</w:t>
      </w:r>
      <w:r>
        <w:rPr>
          <w:rFonts w:ascii="Palatino" w:hAnsi="Palatino"/>
          <w:sz w:val="22"/>
          <w:szCs w:val="22"/>
          <w:rtl w:val="0"/>
          <w:lang w:val="en-US"/>
        </w:rPr>
        <w:t>Cloudland</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13"/>
      </w:r>
      <w:r>
        <w:rPr>
          <w:rFonts w:ascii="Palatino" w:hAnsi="Palatino"/>
          <w:sz w:val="22"/>
          <w:szCs w:val="22"/>
          <w:rtl w:val="0"/>
          <w:lang w:val="en-US"/>
        </w:rPr>
        <w:t xml:space="preserve">. The section illustrated how clouds have been a source of inspiration to poets, artists and writers. </w:t>
      </w:r>
      <w:r>
        <w:rPr>
          <w:rFonts w:ascii="Palatino" w:cs="Palatino" w:hAnsi="Palatino" w:eastAsia="Palatino"/>
          <w:sz w:val="22"/>
          <w:szCs w:val="22"/>
          <w:vertAlign w:val="superscript"/>
          <w:rtl w:val="0"/>
        </w:rPr>
        <w:footnoteReference w:id="14"/>
      </w:r>
      <w:r>
        <w:rPr>
          <w:rFonts w:ascii="Palatino" w:hAnsi="Palatino"/>
          <w:sz w:val="22"/>
          <w:szCs w:val="22"/>
          <w:rtl w:val="0"/>
          <w:lang w:val="en-US"/>
        </w:rPr>
        <w:t xml:space="preserve">  Harris further described how the clouds were utilised as an expression of the artists mind </w:t>
      </w:r>
      <w:r>
        <w:rPr>
          <w:rFonts w:ascii="Palatino" w:cs="Palatino" w:hAnsi="Palatino" w:eastAsia="Palatino"/>
          <w:sz w:val="22"/>
          <w:szCs w:val="22"/>
          <w:vertAlign w:val="superscript"/>
          <w:rtl w:val="0"/>
        </w:rPr>
        <w:footnoteReference w:id="15"/>
      </w:r>
      <w:r>
        <w:rPr>
          <w:rFonts w:ascii="Palatino" w:hAnsi="Palatino"/>
          <w:sz w:val="22"/>
          <w:szCs w:val="22"/>
          <w:rtl w:val="0"/>
          <w:lang w:val="en-US"/>
        </w:rPr>
        <w:t xml:space="preserve">, and defining: </w:t>
      </w:r>
      <w:r>
        <w:rPr>
          <w:rFonts w:ascii="Palatino" w:hAnsi="Palatino" w:hint="default"/>
          <w:sz w:val="22"/>
          <w:szCs w:val="22"/>
          <w:rtl w:val="0"/>
          <w:lang w:val="en-US"/>
        </w:rPr>
        <w:t>‘</w:t>
      </w:r>
      <w:r>
        <w:rPr>
          <w:rFonts w:ascii="Palatino" w:hAnsi="Palatino"/>
          <w:sz w:val="22"/>
          <w:szCs w:val="22"/>
          <w:rtl w:val="0"/>
          <w:lang w:val="en-US"/>
        </w:rPr>
        <w:t>Yet in Friedrich</w:t>
      </w:r>
      <w:r>
        <w:rPr>
          <w:rFonts w:ascii="Palatino" w:hAnsi="Palatino" w:hint="default"/>
          <w:sz w:val="22"/>
          <w:szCs w:val="22"/>
          <w:rtl w:val="0"/>
          <w:lang w:val="en-US"/>
        </w:rPr>
        <w:t>’</w:t>
      </w:r>
      <w:r>
        <w:rPr>
          <w:rFonts w:ascii="Palatino" w:hAnsi="Palatino"/>
          <w:sz w:val="22"/>
          <w:szCs w:val="22"/>
          <w:rtl w:val="0"/>
          <w:lang w:val="en-US"/>
        </w:rPr>
        <w:t xml:space="preserve">s painting the mind </w:t>
      </w:r>
      <w:r>
        <w:rPr>
          <w:rFonts w:ascii="Palatino" w:hAnsi="Palatino"/>
          <w:i w:val="1"/>
          <w:iCs w:val="1"/>
          <w:sz w:val="22"/>
          <w:szCs w:val="22"/>
          <w:rtl w:val="0"/>
          <w:lang w:val="en-US"/>
        </w:rPr>
        <w:t>is</w:t>
      </w:r>
      <w:r>
        <w:rPr>
          <w:rFonts w:ascii="Palatino" w:hAnsi="Palatino"/>
          <w:sz w:val="22"/>
          <w:szCs w:val="22"/>
          <w:rtl w:val="0"/>
          <w:lang w:val="en-US"/>
        </w:rPr>
        <w:t xml:space="preserve"> cloud</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16"/>
      </w:r>
      <w:r>
        <w:rPr>
          <w:rFonts w:ascii="Palatino" w:hAnsi="Palatino"/>
          <w:sz w:val="22"/>
          <w:szCs w:val="22"/>
          <w:rtl w:val="0"/>
          <w:lang w:val="en-US"/>
        </w:rPr>
        <w:t xml:space="preserve"> suggesting the occurrence of a cloud-mind relationship. </w:t>
      </w:r>
      <w:r>
        <w:rPr>
          <w:rFonts w:ascii="Palatino" w:cs="Palatino" w:hAnsi="Palatino" w:eastAsia="Palatino"/>
          <w:sz w:val="22"/>
          <w:szCs w:val="22"/>
          <w:vertAlign w:val="superscript"/>
          <w:rtl w:val="0"/>
        </w:rPr>
        <w:footnoteReference w:id="17"/>
      </w:r>
      <w:r>
        <w:rPr>
          <w:rFonts w:ascii="Palatino" w:hAnsi="Palatino"/>
          <w:sz w:val="22"/>
          <w:szCs w:val="22"/>
          <w:rtl w:val="0"/>
          <w:lang w:val="en-US"/>
        </w:rPr>
        <w:t xml:space="preserve"> Stanley discussed the cloud-mind relationship as hypnotic::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cloud-watching and hypnosis both reveal something about how imagination affects perception</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18"/>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11"/>
          <w:footerReference w:type="default" r:id="rId12"/>
          <w:pgSz w:w="11906" w:h="16838" w:orient="portrait"/>
          <w:pgMar w:top="1134" w:right="1134" w:bottom="720" w:left="1134" w:header="567" w:footer="720"/>
          <w:bidi w:val="0"/>
        </w:sectPr>
      </w:pPr>
      <w:r>
        <w:rPr>
          <w:rFonts w:ascii="Palatino" w:cs="Palatino" w:hAnsi="Palatino" w:eastAsia="Palatino"/>
          <w:sz w:val="22"/>
          <w:szCs w:val="22"/>
          <w:rtl w:val="0"/>
        </w:rPr>
        <w:tab/>
        <w:t xml:space="preserve">My journal described </w:t>
      </w:r>
      <w:r>
        <w:rPr>
          <w:rFonts w:ascii="Palatino" w:hAnsi="Palatino" w:hint="default"/>
          <w:sz w:val="22"/>
          <w:szCs w:val="22"/>
          <w:rtl w:val="0"/>
          <w:lang w:val="en-US"/>
        </w:rPr>
        <w:t>‘</w:t>
      </w:r>
      <w:r>
        <w:rPr>
          <w:rFonts w:ascii="Palatino" w:hAnsi="Palatino"/>
          <w:sz w:val="22"/>
          <w:szCs w:val="22"/>
          <w:rtl w:val="0"/>
          <w:lang w:val="en-US"/>
        </w:rPr>
        <w:t>fee</w:t>
      </w:r>
      <w:r>
        <mc:AlternateContent>
          <mc:Choice Requires="wps">
            <w:drawing xmlns:a="http://schemas.openxmlformats.org/drawingml/2006/main">
              <wp:anchor distT="127000" distB="127000" distL="127000" distR="127000" simplePos="0" relativeHeight="251707392" behindDoc="0" locked="0" layoutInCell="1" allowOverlap="1">
                <wp:simplePos x="0" y="0"/>
                <wp:positionH relativeFrom="page">
                  <wp:posOffset>719999</wp:posOffset>
                </wp:positionH>
                <wp:positionV relativeFrom="page">
                  <wp:posOffset>6571727</wp:posOffset>
                </wp:positionV>
                <wp:extent cx="3380577" cy="426150"/>
                <wp:effectExtent l="0" t="0" r="0" b="0"/>
                <wp:wrapThrough wrapText="bothSides" distL="127000" distR="127000">
                  <wp:wrapPolygon edited="1">
                    <wp:start x="0" y="0"/>
                    <wp:lineTo x="21600" y="0"/>
                    <wp:lineTo x="21600" y="21600"/>
                    <wp:lineTo x="0" y="21600"/>
                    <wp:lineTo x="0" y="0"/>
                  </wp:wrapPolygon>
                </wp:wrapThrough>
                <wp:docPr id="1073741831" name="officeArt object" descr="Figure 1.  The first photo of my journal. The clouds create the feeling of drama and the symbol of rockets to set me off on my cloud journey. Friday 29.10.21, 14.19, North Cornwall Coast. Photo: Tina Jensen Friis Auster."/>
                <wp:cNvGraphicFramePr/>
                <a:graphic xmlns:a="http://schemas.openxmlformats.org/drawingml/2006/main">
                  <a:graphicData uri="http://schemas.microsoft.com/office/word/2010/wordprocessingShape">
                    <wps:wsp>
                      <wps:cNvSpPr txBox="1"/>
                      <wps:spPr>
                        <a:xfrm>
                          <a:off x="0" y="0"/>
                          <a:ext cx="3380577" cy="426150"/>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  The first photo of my journal. The clouds create the feeling of drama and the symbol of rockets to set me off on my cloud journey. Friday 29.10.21, 14.19, North Cornwall Coast. Photo: Tina Jensen Friis Auster.</w:t>
                            </w:r>
                          </w:p>
                        </w:txbxContent>
                      </wps:txbx>
                      <wps:bodyPr wrap="square" lIns="0" tIns="0" rIns="0" bIns="0" numCol="1" anchor="t">
                        <a:noAutofit/>
                      </wps:bodyPr>
                    </wps:wsp>
                  </a:graphicData>
                </a:graphic>
              </wp:anchor>
            </w:drawing>
          </mc:Choice>
          <mc:Fallback>
            <w:pict>
              <v:shape id="_x0000_s1026" type="#_x0000_t202" style="visibility:visible;position:absolute;margin-left:56.7pt;margin-top:517.5pt;width:266.2pt;height:33.6pt;z-index:251707392;mso-position-horizontal:absolute;mso-position-horizontal-relative:page;mso-position-vertical:absolute;mso-position-vertical-relative:page;mso-wrap-distance-left:10.0pt;mso-wrap-distance-top:10.0pt;mso-wrap-distance-right:10.0pt;mso-wrap-distance-bottom:10.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  The first photo of my journal. The clouds create the feeling of drama and the symbol of rockets to set me off on my cloud journey. Friday 29.10.21, 14.19, North Cornwall Coast.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708416" behindDoc="0" locked="0" layoutInCell="1" allowOverlap="1">
                <wp:simplePos x="0" y="0"/>
                <wp:positionH relativeFrom="page">
                  <wp:posOffset>4254171</wp:posOffset>
                </wp:positionH>
                <wp:positionV relativeFrom="page">
                  <wp:posOffset>6252100</wp:posOffset>
                </wp:positionV>
                <wp:extent cx="2212978" cy="672402"/>
                <wp:effectExtent l="0" t="0" r="0" b="0"/>
                <wp:wrapTopAndBottom distT="152400" distB="152400"/>
                <wp:docPr id="1073741832" name="officeArt object" descr="Figure 2.  Map of South United Kingdom, Cornwall circled. Source: Google Maps &lt;https://www.google.com/maps/place/Cornwall/@50.8902644,-5.3887046,7&gt; [assessed 30th November 2021]."/>
                <wp:cNvGraphicFramePr/>
                <a:graphic xmlns:a="http://schemas.openxmlformats.org/drawingml/2006/main">
                  <a:graphicData uri="http://schemas.microsoft.com/office/word/2010/wordprocessingShape">
                    <wps:wsp>
                      <wps:cNvSpPr txBox="1"/>
                      <wps:spPr>
                        <a:xfrm>
                          <a:off x="0" y="0"/>
                          <a:ext cx="2212978" cy="67240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2.  Map of South United Kingdom, Cornwall circled. Source: Google Maps &lt;</w:t>
                            </w:r>
                            <w:r>
                              <w:rPr>
                                <w:rFonts w:ascii="Palatino" w:hAnsi="Palatino"/>
                                <w:i w:val="1"/>
                                <w:iCs w:val="1"/>
                                <w:sz w:val="16"/>
                                <w:szCs w:val="16"/>
                                <w:rtl w:val="0"/>
                                <w:lang w:val="en-US"/>
                              </w:rPr>
                              <w:t>https://www.google.com/maps/place/Cornwall/@50.8902644,-5.3887046,7</w:t>
                            </w:r>
                            <w:r>
                              <w:rPr>
                                <w:rFonts w:ascii="Palatino" w:hAnsi="Palatino"/>
                                <w:i w:val="1"/>
                                <w:iCs w:val="1"/>
                                <w:sz w:val="16"/>
                                <w:szCs w:val="16"/>
                                <w:rtl w:val="0"/>
                                <w:lang w:val="en-US"/>
                              </w:rPr>
                              <w:t>&gt; [assessed 30th November 2021].</w:t>
                            </w:r>
                          </w:p>
                        </w:txbxContent>
                      </wps:txbx>
                      <wps:bodyPr wrap="square" lIns="0" tIns="0" rIns="0" bIns="0" numCol="1" anchor="t">
                        <a:noAutofit/>
                      </wps:bodyPr>
                    </wps:wsp>
                  </a:graphicData>
                </a:graphic>
              </wp:anchor>
            </w:drawing>
          </mc:Choice>
          <mc:Fallback>
            <w:pict>
              <v:shape id="_x0000_s1027" type="#_x0000_t202" style="visibility:visible;position:absolute;margin-left:335.0pt;margin-top:492.3pt;width:174.3pt;height:52.9pt;z-index:25170841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2.  Map of South United Kingdom, Cornwall circled. Source: Google Maps &lt;</w:t>
                      </w:r>
                      <w:r>
                        <w:rPr>
                          <w:rFonts w:ascii="Palatino" w:hAnsi="Palatino"/>
                          <w:i w:val="1"/>
                          <w:iCs w:val="1"/>
                          <w:sz w:val="16"/>
                          <w:szCs w:val="16"/>
                          <w:rtl w:val="0"/>
                          <w:lang w:val="en-US"/>
                        </w:rPr>
                        <w:t>https://www.google.com/maps/place/Cornwall/@50.8902644,-5.3887046,7</w:t>
                      </w:r>
                      <w:r>
                        <w:rPr>
                          <w:rFonts w:ascii="Palatino" w:hAnsi="Palatino"/>
                          <w:i w:val="1"/>
                          <w:iCs w:val="1"/>
                          <w:sz w:val="16"/>
                          <w:szCs w:val="16"/>
                          <w:rtl w:val="0"/>
                          <w:lang w:val="en-US"/>
                        </w:rPr>
                        <w:t>&gt; [assessed 30th November 2021].</w:t>
                      </w:r>
                    </w:p>
                  </w:txbxContent>
                </v:textbox>
                <w10:wrap type="topAndBottom" side="bothSides" anchorx="page" anchory="page"/>
              </v:shape>
            </w:pict>
          </mc:Fallback>
        </mc:AlternateContent>
      </w:r>
      <w:r>
        <w:rPr>
          <w:rFonts w:ascii="Palatino" w:hAnsi="Palatino"/>
          <w:sz w:val="22"/>
          <w:szCs w:val="22"/>
          <w:rtl w:val="0"/>
          <w:lang w:val="en-US"/>
        </w:rPr>
        <w:t xml:space="preserve">ling' and </w:t>
      </w:r>
      <w:r>
        <w:rPr>
          <w:rFonts w:ascii="Palatino" w:hAnsi="Palatino" w:hint="default"/>
          <w:sz w:val="22"/>
          <w:szCs w:val="22"/>
          <w:rtl w:val="0"/>
          <w:lang w:val="en-US"/>
        </w:rPr>
        <w:t>‘</w:t>
      </w:r>
      <w:r>
        <w:rPr>
          <w:rFonts w:ascii="Palatino" w:hAnsi="Palatino"/>
          <w:sz w:val="22"/>
          <w:szCs w:val="22"/>
          <w:rtl w:val="0"/>
          <w:lang w:val="en-US"/>
        </w:rPr>
        <w:t>searching</w:t>
      </w:r>
      <w:r>
        <w:rPr>
          <w:rFonts w:ascii="Palatino" w:hAnsi="Palatino" w:hint="default"/>
          <w:sz w:val="22"/>
          <w:szCs w:val="22"/>
          <w:rtl w:val="0"/>
          <w:lang w:val="en-US"/>
        </w:rPr>
        <w:t xml:space="preserve">’ </w:t>
      </w:r>
      <w:r>
        <w:rPr>
          <w:rFonts w:ascii="Palatino" w:hAnsi="Palatino"/>
          <w:sz w:val="22"/>
          <w:szCs w:val="22"/>
          <w:rtl w:val="0"/>
          <w:lang w:val="en-US"/>
        </w:rPr>
        <w:t xml:space="preserve">more than </w:t>
      </w:r>
      <w:r>
        <w:rPr>
          <w:rFonts w:ascii="Palatino" w:hAnsi="Palatino" w:hint="default"/>
          <w:sz w:val="22"/>
          <w:szCs w:val="22"/>
          <w:rtl w:val="0"/>
          <w:lang w:val="en-US"/>
        </w:rPr>
        <w:t>‘</w:t>
      </w:r>
      <w:r>
        <w:rPr>
          <w:rFonts w:ascii="Palatino" w:hAnsi="Palatino"/>
          <w:sz w:val="22"/>
          <w:szCs w:val="22"/>
          <w:rtl w:val="0"/>
          <w:lang w:val="en-US"/>
        </w:rPr>
        <w:t>thinking</w:t>
      </w:r>
      <w:r>
        <w:rPr>
          <w:rFonts w:ascii="Palatino" w:hAnsi="Palatino" w:hint="default"/>
          <w:sz w:val="22"/>
          <w:szCs w:val="22"/>
          <w:rtl w:val="0"/>
          <w:lang w:val="en-US"/>
        </w:rPr>
        <w:t xml:space="preserve">’ </w:t>
      </w:r>
      <w:r>
        <w:rPr>
          <w:rFonts w:ascii="Palatino" w:hAnsi="Palatino"/>
          <w:sz w:val="22"/>
          <w:szCs w:val="22"/>
          <w:rtl w:val="0"/>
        </w:rPr>
        <w:t>(Fig. 1)</w:t>
      </w:r>
      <w:r>
        <w:rPr>
          <w:rFonts w:ascii="Palatino" w:hAnsi="Palatino"/>
          <w:sz w:val="22"/>
          <w:szCs w:val="22"/>
          <w:rtl w:val="0"/>
          <w:lang w:val="en-US"/>
        </w:rPr>
        <w:t>; the finding of signs and symbols in the sky became something of an obsession which has remained in my mind. Hamblyn described Coleridge</w:t>
      </w:r>
      <w:r>
        <w:rPr>
          <w:rFonts w:ascii="Palatino" w:hAnsi="Palatino" w:hint="default"/>
          <w:sz w:val="22"/>
          <w:szCs w:val="22"/>
          <w:rtl w:val="0"/>
          <w:lang w:val="en-US"/>
        </w:rPr>
        <w:t>’</w:t>
      </w:r>
      <w:r>
        <w:rPr>
          <w:rFonts w:ascii="Palatino" w:hAnsi="Palatino"/>
          <w:sz w:val="22"/>
          <w:szCs w:val="22"/>
          <w:rtl w:val="0"/>
          <w:lang w:val="en-US"/>
        </w:rPr>
        <w:t xml:space="preserve">s obsession with clouds: </w:t>
      </w:r>
      <w:r>
        <w:rPr>
          <w:rFonts w:ascii="Palatino" w:hAnsi="Palatino" w:hint="default"/>
          <w:sz w:val="22"/>
          <w:szCs w:val="22"/>
          <w:rtl w:val="0"/>
          <w:lang w:val="en-US"/>
        </w:rPr>
        <w:t>‘</w:t>
      </w:r>
      <w:r>
        <w:rPr>
          <w:rFonts w:ascii="Palatino" w:hAnsi="Palatino"/>
          <w:sz w:val="22"/>
          <w:szCs w:val="22"/>
          <w:rtl w:val="0"/>
          <w:lang w:val="en-US"/>
        </w:rPr>
        <w:t>the smallest hint of a cloud-shape was evidently enough to send him into pareidolia rhapsodies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19"/>
      </w:r>
      <w:r>
        <w:rPr>
          <w:rFonts w:ascii="Palatino" w:hAnsi="Palatino"/>
          <w:sz w:val="22"/>
          <w:szCs w:val="22"/>
          <w:rtl w:val="0"/>
          <w:lang w:val="en-US"/>
        </w:rPr>
        <w:t xml:space="preserve"> The Cornwall (Fig. 2) clouds on the first day of my journal, the 29th October 2021, made me reflect: </w:t>
      </w:r>
      <w:r>
        <w:rPr>
          <w:rFonts w:ascii="Palatino" w:hAnsi="Palatino" w:hint="default"/>
          <w:sz w:val="22"/>
          <w:szCs w:val="22"/>
          <w:rtl w:val="0"/>
          <w:lang w:val="en-US"/>
        </w:rPr>
        <w:t>‘</w:t>
      </w:r>
      <w:r>
        <w:rPr>
          <w:rFonts w:ascii="Palatino" w:hAnsi="Palatino"/>
          <w:sz w:val="22"/>
          <w:szCs w:val="22"/>
          <w:rtl w:val="0"/>
          <w:lang w:val="en-US"/>
        </w:rPr>
        <w:t>If to think is to walk among clouds</w:t>
      </w:r>
      <w:r>
        <w:rPr>
          <w:rFonts w:ascii="Palatino" w:hAnsi="Palatino"/>
          <w:sz w:val="22"/>
          <w:szCs w:val="22"/>
          <w:rtl w:val="0"/>
          <w:lang w:val="en-US"/>
        </w:rPr>
        <w:t>,</w:t>
      </w:r>
      <w:r>
        <w:rPr>
          <w:rFonts w:ascii="Palatino" w:hAnsi="Palatino"/>
          <w:sz w:val="22"/>
          <w:szCs w:val="22"/>
          <w:rtl w:val="0"/>
          <w:lang w:val="en-US"/>
        </w:rPr>
        <w:t xml:space="preserve"> then what are clouds?</w:t>
      </w:r>
      <w:r>
        <w:rPr>
          <w:rFonts w:ascii="Palatino" w:hAnsi="Palatino" w:hint="default"/>
          <w:sz w:val="22"/>
          <w:szCs w:val="22"/>
          <w:rtl w:val="0"/>
          <w:lang w:val="en-US"/>
        </w:rPr>
        <w:t xml:space="preserve">’ </w:t>
      </w:r>
      <w:r>
        <w:rPr>
          <w:rFonts w:ascii="Palatino" w:hAnsi="Palatino"/>
          <w:sz w:val="22"/>
          <w:szCs w:val="22"/>
          <w:rtl w:val="0"/>
          <w:lang w:val="en-US"/>
        </w:rPr>
        <w:t xml:space="preserve">The question brought me to discover that it is still being discussed today </w:t>
      </w:r>
      <w:r>
        <w:rPr>
          <w:rFonts w:ascii="Palatino" w:cs="Palatino" w:hAnsi="Palatino" w:eastAsia="Palatino"/>
          <w:sz w:val="22"/>
          <w:szCs w:val="22"/>
          <w:vertAlign w:val="superscript"/>
          <w:rtl w:val="0"/>
        </w:rPr>
        <w:footnoteReference w:id="20"/>
      </w:r>
      <w:r>
        <w:rPr>
          <w:rFonts w:ascii="Palatino" w:hAnsi="Palatino"/>
          <w:sz w:val="22"/>
          <w:szCs w:val="22"/>
          <w:rtl w:val="0"/>
          <w:lang w:val="en-US"/>
        </w:rPr>
        <w:t xml:space="preserve">, that clouds </w:t>
      </w:r>
      <w:r>
        <w:rPr>
          <w:rFonts w:ascii="Palatino" w:hAnsi="Palatino"/>
          <w:sz w:val="22"/>
          <w:szCs w:val="22"/>
          <w:rtl w:val="0"/>
          <w:lang w:val="en-US"/>
        </w:rPr>
        <w:t>are classified by Luke Howard,</w:t>
      </w:r>
      <w:r>
        <w:rPr>
          <w:rFonts w:ascii="Palatino" w:hAnsi="Palatino"/>
          <w:sz w:val="22"/>
          <w:szCs w:val="22"/>
          <w:rtl w:val="0"/>
          <w:lang w:val="en-US"/>
        </w:rPr>
        <w:t xml:space="preserve"> an English amateur meteorologist, with 9</w:t>
      </w:r>
      <w:r>
        <w:rPr>
          <w:rFonts w:ascii="Palatino" w:cs="Palatino" w:hAnsi="Palatino" w:eastAsia="Palatino"/>
          <w:sz w:val="22"/>
          <w:szCs w:val="22"/>
          <w:rtl w:val="0"/>
        </w:rPr>
        <mc:AlternateContent>
          <mc:Choice Requires="wpg">
            <w:drawing xmlns:a="http://schemas.openxmlformats.org/drawingml/2006/main">
              <wp:anchor distT="152400" distB="152400" distL="152400" distR="152400" simplePos="0" relativeHeight="251706368" behindDoc="0" locked="0" layoutInCell="1" allowOverlap="1">
                <wp:simplePos x="0" y="0"/>
                <wp:positionH relativeFrom="margin">
                  <wp:posOffset>0</wp:posOffset>
                </wp:positionH>
                <wp:positionV relativeFrom="line">
                  <wp:posOffset>334398</wp:posOffset>
                </wp:positionV>
                <wp:extent cx="5599216" cy="2612389"/>
                <wp:effectExtent l="0" t="0" r="0" b="0"/>
                <wp:wrapTopAndBottom distT="152400" distB="152400"/>
                <wp:docPr id="1073741830" name="officeArt object" descr="Group"/>
                <wp:cNvGraphicFramePr/>
                <a:graphic xmlns:a="http://schemas.openxmlformats.org/drawingml/2006/main">
                  <a:graphicData uri="http://schemas.microsoft.com/office/word/2010/wordprocessingGroup">
                    <wpg:wgp>
                      <wpg:cNvGrpSpPr/>
                      <wpg:grpSpPr>
                        <a:xfrm>
                          <a:off x="0" y="0"/>
                          <a:ext cx="5599216" cy="2612389"/>
                          <a:chOff x="0" y="0"/>
                          <a:chExt cx="5599215" cy="2612388"/>
                        </a:xfrm>
                      </wpg:grpSpPr>
                      <pic:pic xmlns:pic="http://schemas.openxmlformats.org/drawingml/2006/picture">
                        <pic:nvPicPr>
                          <pic:cNvPr id="1073741826" name="Image" descr="Image"/>
                          <pic:cNvPicPr>
                            <a:picLocks noChangeAspect="1"/>
                          </pic:cNvPicPr>
                        </pic:nvPicPr>
                        <pic:blipFill>
                          <a:blip r:embed="rId13">
                            <a:extLst/>
                          </a:blip>
                          <a:srcRect l="12196" t="12196" r="12196" b="12196"/>
                          <a:stretch>
                            <a:fillRect/>
                          </a:stretch>
                        </pic:blipFill>
                        <pic:spPr>
                          <a:xfrm>
                            <a:off x="0" y="0"/>
                            <a:ext cx="3483185" cy="2612389"/>
                          </a:xfrm>
                          <a:prstGeom prst="rect">
                            <a:avLst/>
                          </a:prstGeom>
                          <a:ln w="12700" cap="flat">
                            <a:noFill/>
                            <a:miter lim="400000"/>
                          </a:ln>
                          <a:effectLst/>
                        </pic:spPr>
                      </pic:pic>
                      <wpg:grpSp>
                        <wpg:cNvPr id="1073741829" name="Group"/>
                        <wpg:cNvGrpSpPr/>
                        <wpg:grpSpPr>
                          <a:xfrm>
                            <a:off x="2789424" y="166818"/>
                            <a:ext cx="2809792" cy="2107345"/>
                            <a:chOff x="0" y="0"/>
                            <a:chExt cx="2809790" cy="2107343"/>
                          </a:xfrm>
                        </wpg:grpSpPr>
                        <pic:pic xmlns:pic="http://schemas.openxmlformats.org/drawingml/2006/picture">
                          <pic:nvPicPr>
                            <pic:cNvPr id="1073741827" name="Image" descr="Image"/>
                            <pic:cNvPicPr>
                              <a:picLocks noChangeAspect="1"/>
                            </pic:cNvPicPr>
                          </pic:nvPicPr>
                          <pic:blipFill>
                            <a:blip r:embed="rId14">
                              <a:extLst/>
                            </a:blip>
                            <a:srcRect l="38869" t="25905" r="24144" b="29711"/>
                            <a:stretch>
                              <a:fillRect/>
                            </a:stretch>
                          </pic:blipFill>
                          <pic:spPr>
                            <a:xfrm>
                              <a:off x="0" y="0"/>
                              <a:ext cx="2809791" cy="2107344"/>
                            </a:xfrm>
                            <a:prstGeom prst="rect">
                              <a:avLst/>
                            </a:prstGeom>
                            <a:ln w="12700" cap="flat">
                              <a:noFill/>
                              <a:miter lim="400000"/>
                            </a:ln>
                            <a:effectLst/>
                          </pic:spPr>
                        </pic:pic>
                        <wps:wsp>
                          <wps:cNvPr id="1073741828" name="Oval"/>
                          <wps:cNvSpPr/>
                          <wps:spPr>
                            <a:xfrm>
                              <a:off x="127478" y="1210942"/>
                              <a:ext cx="765247" cy="740678"/>
                            </a:xfrm>
                            <a:prstGeom prst="ellipse">
                              <a:avLst/>
                            </a:prstGeom>
                            <a:noFill/>
                            <a:ln w="25400" cap="flat">
                              <a:solidFill>
                                <a:schemeClr val="accent1"/>
                              </a:solidFill>
                              <a:prstDash val="solid"/>
                              <a:round/>
                            </a:ln>
                            <a:effectLst/>
                          </wps:spPr>
                          <wps:bodyPr/>
                        </wps:wsp>
                      </wpg:grpSp>
                    </wpg:wgp>
                  </a:graphicData>
                </a:graphic>
              </wp:anchor>
            </w:drawing>
          </mc:Choice>
          <mc:Fallback>
            <w:pict>
              <v:group id="_x0000_s1028" style="visibility:visible;position:absolute;margin-left:-0.0pt;margin-top:26.3pt;width:440.9pt;height:205.7pt;z-index:251706368;mso-position-horizontal:absolute;mso-position-horizontal-relative:margin;mso-position-vertical:absolute;mso-position-vertical-relative:line;mso-wrap-distance-left:12.0pt;mso-wrap-distance-top:12.0pt;mso-wrap-distance-right:12.0pt;mso-wrap-distance-bottom:12.0pt;" coordorigin="0,0" coordsize="5599215,2612388">
                <w10:wrap type="topAndBottom" side="bothSides" anchorx="margin"/>
                <v:shape id="_x0000_s1029" type="#_x0000_t75" style="position:absolute;left:0;top:0;width:3483184;height:2612388;">
                  <v:imagedata r:id="rId13" o:title="IMG_1951.jpeg" cropleft="12.2%" cropright="12.2%" croptop="12.2%" cropbottom="12.2%"/>
                </v:shape>
                <v:group id="_x0000_s1030" style="position:absolute;left:2789425;top:166819;width:2809791;height:2107343;" coordorigin="0,0" coordsize="2809791,2107343">
                  <v:shape id="_x0000_s1031" type="#_x0000_t75" style="position:absolute;left:0;top:0;width:2809791;height:2107343;">
                    <v:imagedata r:id="rId14" o:title="Screenshot 2021-11-30 at 09.53.35.png" cropleft="38.9%" cropright="24.1%" croptop="25.9%" cropbottom="29.7%"/>
                  </v:shape>
                  <v:oval id="_x0000_s1032" style="position:absolute;left:127478;top:1210942;width:765246;height:740677;">
                    <v:fill on="f"/>
                    <v:stroke filltype="solid" color="#4F81BD" opacity="100.0%" weight="2.0pt" dashstyle="solid" endcap="flat" joinstyle="round" linestyle="single" startarrow="none" startarrowwidth="medium" startarrowlength="medium" endarrow="none" endarrowwidth="medium" endarrowlength="medium"/>
                  </v:oval>
                </v:group>
              </v:group>
            </w:pict>
          </mc:Fallback>
        </mc:AlternateConten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fr-FR"/>
        </w:rPr>
        <w:t>main</w:t>
      </w:r>
      <w:r>
        <w:rPr>
          <w:rFonts w:ascii="Palatino" w:hAnsi="Palatino"/>
          <w:sz w:val="22"/>
          <w:szCs w:val="22"/>
          <w:rtl w:val="0"/>
          <w:lang w:val="en-US"/>
        </w:rPr>
        <w:t xml:space="preserve"> genera </w:t>
      </w:r>
      <w:r>
        <w:rPr>
          <w:rFonts w:ascii="Palatino" w:cs="Palatino" w:hAnsi="Palatino" w:eastAsia="Palatino"/>
          <w:sz w:val="22"/>
          <w:szCs w:val="22"/>
          <w:vertAlign w:val="superscript"/>
          <w:rtl w:val="0"/>
        </w:rPr>
        <w:footnoteReference w:id="21"/>
      </w:r>
      <w:r>
        <w:rPr>
          <w:rFonts w:ascii="Palatino" w:hAnsi="Palatino"/>
          <w:sz w:val="22"/>
          <w:szCs w:val="22"/>
          <w:rtl w:val="0"/>
          <w:lang w:val="en-US"/>
        </w:rPr>
        <w:t xml:space="preserve">, </w:t>
      </w:r>
      <w:r>
        <w:rPr>
          <w:rFonts w:ascii="Palatino" w:hAnsi="Palatino"/>
          <w:sz w:val="22"/>
          <w:szCs w:val="22"/>
          <w:rtl w:val="0"/>
          <w:lang w:val="en-US"/>
        </w:rPr>
        <w:t xml:space="preserve">and consist </w:t>
      </w:r>
      <w:r>
        <w:rPr>
          <w:rFonts w:ascii="Palatino" w:hAnsi="Palatino"/>
          <w:sz w:val="22"/>
          <w:szCs w:val="22"/>
          <w:rtl w:val="0"/>
          <w:lang w:val="en-US"/>
        </w:rPr>
        <w:t xml:space="preserve">of water. </w:t>
      </w:r>
      <w:r>
        <w:rPr>
          <w:rFonts w:ascii="Palatino" w:cs="Palatino" w:hAnsi="Palatino" w:eastAsia="Palatino"/>
          <w:sz w:val="22"/>
          <w:szCs w:val="22"/>
          <w:vertAlign w:val="superscript"/>
          <w:rtl w:val="0"/>
        </w:rPr>
        <w:footnoteReference w:id="22"/>
      </w:r>
      <w:r>
        <w:rPr>
          <w:rFonts w:ascii="Palatino" w:hAnsi="Palatino"/>
          <w:sz w:val="22"/>
          <w:szCs w:val="22"/>
          <w:rtl w:val="0"/>
          <w:lang w:val="en-US"/>
        </w:rPr>
        <w:t xml:space="preserve"> The importance of clouds to the Earth was described </w:t>
      </w:r>
      <w:r>
        <w:rPr>
          <w:rFonts w:ascii="Palatino" w:cs="Palatino" w:hAnsi="Palatino" w:eastAsia="Palatino"/>
          <w:sz w:val="22"/>
          <w:szCs w:val="22"/>
          <w:vertAlign w:val="superscript"/>
          <w:rtl w:val="0"/>
        </w:rPr>
        <w:footnoteReference w:id="23"/>
      </w:r>
      <w:r>
        <w:rPr>
          <w:rFonts w:ascii="Palatino" w:hAnsi="Palatino"/>
          <w:sz w:val="22"/>
          <w:szCs w:val="22"/>
          <w:rtl w:val="0"/>
          <w:lang w:val="en-US"/>
        </w:rPr>
        <w:t>, eloquently in an ancient Sanskrit text: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xml:space="preserve">] or the cloud is the bestower on waters of earth which, in turn, is responsible for all the medicines, vegetations and other life-supporting objects on earth. </w:t>
      </w:r>
      <w:r>
        <w:rPr>
          <w:rFonts w:ascii="Palatino" w:cs="Palatino" w:hAnsi="Palatino" w:eastAsia="Palatino"/>
          <w:sz w:val="22"/>
          <w:szCs w:val="22"/>
          <w:vertAlign w:val="superscript"/>
          <w:rtl w:val="0"/>
        </w:rPr>
        <w:footnoteReference w:id="24"/>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My personal, more philosophica</w:t>
      </w:r>
      <w:r>
        <w:drawing xmlns:a="http://schemas.openxmlformats.org/drawingml/2006/main">
          <wp:anchor distT="152400" distB="152400" distL="152400" distR="152400" simplePos="0" relativeHeight="251660288" behindDoc="0" locked="0" layoutInCell="1" allowOverlap="1">
            <wp:simplePos x="0" y="0"/>
            <wp:positionH relativeFrom="page">
              <wp:posOffset>719999</wp:posOffset>
            </wp:positionH>
            <wp:positionV relativeFrom="page">
              <wp:posOffset>2622034</wp:posOffset>
            </wp:positionV>
            <wp:extent cx="3632888" cy="2724666"/>
            <wp:effectExtent l="0" t="0" r="0" b="0"/>
            <wp:wrapThrough wrapText="bothSides" distL="152400" distR="152400">
              <wp:wrapPolygon edited="1">
                <wp:start x="0" y="0"/>
                <wp:lineTo x="21600" y="0"/>
                <wp:lineTo x="21600" y="21600"/>
                <wp:lineTo x="0" y="21600"/>
                <wp:lineTo x="0" y="0"/>
              </wp:wrapPolygon>
            </wp:wrapThrough>
            <wp:docPr id="1073741833" name="officeArt object" descr="Image"/>
            <wp:cNvGraphicFramePr/>
            <a:graphic xmlns:a="http://schemas.openxmlformats.org/drawingml/2006/main">
              <a:graphicData uri="http://schemas.openxmlformats.org/drawingml/2006/picture">
                <pic:pic xmlns:pic="http://schemas.openxmlformats.org/drawingml/2006/picture">
                  <pic:nvPicPr>
                    <pic:cNvPr id="1073741833" name="Image" descr="Image"/>
                    <pic:cNvPicPr>
                      <a:picLocks noChangeAspect="1"/>
                    </pic:cNvPicPr>
                  </pic:nvPicPr>
                  <pic:blipFill>
                    <a:blip r:embed="rId15">
                      <a:extLst/>
                    </a:blip>
                    <a:stretch>
                      <a:fillRect/>
                    </a:stretch>
                  </pic:blipFill>
                  <pic:spPr>
                    <a:xfrm>
                      <a:off x="0" y="0"/>
                      <a:ext cx="3632888" cy="2724666"/>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1312" behindDoc="0" locked="0" layoutInCell="1" allowOverlap="1">
            <wp:simplePos x="0" y="0"/>
            <wp:positionH relativeFrom="page">
              <wp:posOffset>719999</wp:posOffset>
            </wp:positionH>
            <wp:positionV relativeFrom="page">
              <wp:posOffset>5603643</wp:posOffset>
            </wp:positionV>
            <wp:extent cx="3632888" cy="2724666"/>
            <wp:effectExtent l="0" t="0" r="0" b="0"/>
            <wp:wrapThrough wrapText="bothSides" distL="152400" distR="152400">
              <wp:wrapPolygon edited="1">
                <wp:start x="0" y="0"/>
                <wp:lineTo x="21600" y="0"/>
                <wp:lineTo x="21600" y="21600"/>
                <wp:lineTo x="0" y="21600"/>
                <wp:lineTo x="0" y="0"/>
              </wp:wrapPolygon>
            </wp:wrapThrough>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16">
                      <a:extLst/>
                    </a:blip>
                    <a:stretch>
                      <a:fillRect/>
                    </a:stretch>
                  </pic:blipFill>
                  <pic:spPr>
                    <a:xfrm>
                      <a:off x="0" y="0"/>
                      <a:ext cx="3632888" cy="2724666"/>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3360" behindDoc="0" locked="0" layoutInCell="1" allowOverlap="1">
                <wp:simplePos x="0" y="0"/>
                <wp:positionH relativeFrom="page">
                  <wp:posOffset>719999</wp:posOffset>
                </wp:positionH>
                <wp:positionV relativeFrom="page">
                  <wp:posOffset>5376500</wp:posOffset>
                </wp:positionV>
                <wp:extent cx="6119736" cy="225088"/>
                <wp:effectExtent l="0" t="0" r="0" b="0"/>
                <wp:wrapTopAndBottom distT="152400" distB="152400"/>
                <wp:docPr id="1073741835" name="officeArt object" descr="Figure 3.  The clouds as fluffy, white, dark, emotional, moving [changing]. Friday 01.11.21, 15.47, North Cornwall. Photo: Tina Jensen Friis Auster."/>
                <wp:cNvGraphicFramePr/>
                <a:graphic xmlns:a="http://schemas.openxmlformats.org/drawingml/2006/main">
                  <a:graphicData uri="http://schemas.microsoft.com/office/word/2010/wordprocessingShape">
                    <wps:wsp>
                      <wps:cNvSpPr txBox="1"/>
                      <wps:spPr>
                        <a:xfrm>
                          <a:off x="0" y="0"/>
                          <a:ext cx="6119736" cy="225088"/>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3.  The clouds as fluffy, white, dark, emotional, moving [changing]. Friday 01.11.21, 15.47, North Cornwall. Photo: Tina Jensen Friis Auster.</w:t>
                            </w:r>
                          </w:p>
                        </w:txbxContent>
                      </wps:txbx>
                      <wps:bodyPr wrap="square" lIns="0" tIns="0" rIns="0" bIns="0" numCol="1" anchor="t">
                        <a:noAutofit/>
                      </wps:bodyPr>
                    </wps:wsp>
                  </a:graphicData>
                </a:graphic>
              </wp:anchor>
            </w:drawing>
          </mc:Choice>
          <mc:Fallback>
            <w:pict>
              <v:shape id="_x0000_s1033" type="#_x0000_t202" style="visibility:visible;position:absolute;margin-left:56.7pt;margin-top:423.3pt;width:481.9pt;height:17.7pt;z-index:25166336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3.  The clouds as fluffy, white, dark, emotional, moving [changing]. Friday 01.11.21, 15.47,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65408" behindDoc="0" locked="0" layoutInCell="1" allowOverlap="1">
                <wp:simplePos x="0" y="0"/>
                <wp:positionH relativeFrom="page">
                  <wp:posOffset>719999</wp:posOffset>
                </wp:positionH>
                <wp:positionV relativeFrom="page">
                  <wp:posOffset>8362093</wp:posOffset>
                </wp:positionV>
                <wp:extent cx="6119736" cy="225088"/>
                <wp:effectExtent l="0" t="0" r="0" b="0"/>
                <wp:wrapTopAndBottom distT="152400" distB="152400"/>
                <wp:docPr id="1073741836" name="officeArt object" descr="Figure 4.  The clouds as layers, covering the sun, magical, heavenly. Thursday 04.11.21, 15.42, North Cornwall. Photo: Tina Jensen Friis Auster."/>
                <wp:cNvGraphicFramePr/>
                <a:graphic xmlns:a="http://schemas.openxmlformats.org/drawingml/2006/main">
                  <a:graphicData uri="http://schemas.microsoft.com/office/word/2010/wordprocessingShape">
                    <wps:wsp>
                      <wps:cNvSpPr txBox="1"/>
                      <wps:spPr>
                        <a:xfrm>
                          <a:off x="0" y="0"/>
                          <a:ext cx="6119736" cy="225088"/>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4.  The clouds as layers, covering the sun, magical, heavenly. Thursday 04.11.21, 15.42, North Cornwall. Photo: Tina Jensen Friis Auster.</w:t>
                            </w:r>
                          </w:p>
                        </w:txbxContent>
                      </wps:txbx>
                      <wps:bodyPr wrap="square" lIns="0" tIns="0" rIns="0" bIns="0" numCol="1" anchor="t">
                        <a:noAutofit/>
                      </wps:bodyPr>
                    </wps:wsp>
                  </a:graphicData>
                </a:graphic>
              </wp:anchor>
            </w:drawing>
          </mc:Choice>
          <mc:Fallback>
            <w:pict>
              <v:shape id="_x0000_s1034" type="#_x0000_t202" style="visibility:visible;position:absolute;margin-left:56.7pt;margin-top:658.4pt;width:481.9pt;height:17.7pt;z-index:25166540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4.  The clouds as layers, covering the sun, magical, heavenly. Thursday 04.11.21, 15.42,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l, answer was noted in my journal: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Water, f</w:t>
      </w:r>
      <w:r>
        <w:rPr>
          <w:rFonts w:ascii="Palatino" w:hAnsi="Palatino"/>
          <w:sz w:val="22"/>
          <w:szCs w:val="22"/>
          <w:rtl w:val="0"/>
          <w:lang w:val="en-US"/>
        </w:rPr>
        <w:t>luffy, white, dark, light, floating away, emotional, infinite, far away, close by, layers, life in rainy clouds, covering the sun, moving, magical, messengers, divine, sacred, heavenly</w:t>
      </w:r>
      <w:r>
        <w:rPr>
          <w:rFonts w:ascii="Palatino" w:hAnsi="Palatino"/>
          <w:sz w:val="22"/>
          <w:szCs w:val="22"/>
          <w:rtl w:val="0"/>
          <w:lang w:val="en-US"/>
        </w:rPr>
        <w:t>, earthly.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Those thoughts emerged and expanded as I was observing the sky (Fig. 3, Fig 4, Fig 5).</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17"/>
          <w:footerReference w:type="default" r:id="rId18"/>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However, would my personal reflections be reflected in others? The ancient vedic text described the life in rainy clouds </w:t>
      </w:r>
      <w:r>
        <w:rPr>
          <w:rFonts w:ascii="Palatino" w:cs="Palatino" w:hAnsi="Palatino" w:eastAsia="Palatino"/>
          <w:sz w:val="22"/>
          <w:szCs w:val="22"/>
          <w:vertAlign w:val="superscript"/>
          <w:rtl w:val="0"/>
        </w:rPr>
        <w:footnoteReference w:id="25"/>
      </w:r>
      <w:r>
        <w:rPr>
          <w:rFonts w:ascii="Palatino" w:hAnsi="Palatino"/>
          <w:sz w:val="22"/>
          <w:szCs w:val="22"/>
          <w:rtl w:val="0"/>
          <w:lang w:val="en-US"/>
        </w:rPr>
        <w:t xml:space="preserve">, the English poet Shelley described the life of clouds: </w:t>
      </w:r>
      <w:r>
        <w:rPr>
          <w:rFonts w:ascii="Palatino" w:hAnsi="Palatino" w:hint="default"/>
          <w:sz w:val="22"/>
          <w:szCs w:val="22"/>
          <w:rtl w:val="0"/>
          <w:lang w:val="en-US"/>
        </w:rPr>
        <w:t>‘</w:t>
      </w:r>
      <w:r>
        <w:rPr>
          <w:rFonts w:ascii="Palatino" w:hAnsi="Palatino"/>
          <w:sz w:val="22"/>
          <w:szCs w:val="22"/>
          <w:rtl w:val="0"/>
          <w:lang w:val="en-US"/>
        </w:rPr>
        <w:t>I change, but I cannot die</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26"/>
      </w:r>
      <w:r>
        <w:rPr>
          <w:rFonts w:ascii="Palatino" w:hAnsi="Palatino"/>
          <w:sz w:val="22"/>
          <w:szCs w:val="22"/>
          <w:rtl w:val="0"/>
          <w:lang w:val="en-US"/>
        </w:rPr>
        <w:t xml:space="preserve">; Verderame discussed movement, changeability and clouds as a metaphor of human existence: </w:t>
      </w:r>
      <w:r>
        <w:rPr>
          <w:rFonts w:ascii="Palatino" w:hAnsi="Palatino" w:hint="default"/>
          <w:sz w:val="22"/>
          <w:szCs w:val="22"/>
          <w:rtl w:val="0"/>
          <w:lang w:val="en-US"/>
        </w:rPr>
        <w:t>‘</w:t>
      </w:r>
      <w:r>
        <w:rPr>
          <w:rFonts w:ascii="Palatino" w:hAnsi="Palatino"/>
          <w:sz w:val="22"/>
          <w:szCs w:val="22"/>
          <w:rtl w:val="0"/>
          <w:lang w:val="en-US"/>
        </w:rPr>
        <w:t>clouds exemplified the Romantic understanding of nature as a dynamic, constantly evolving system</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27"/>
      </w:r>
      <w:r>
        <w:rPr>
          <w:rFonts w:ascii="Palatino" w:hAnsi="Palatino"/>
          <w:sz w:val="22"/>
          <w:szCs w:val="22"/>
          <w:rtl w:val="0"/>
          <w:lang w:val="en-US"/>
        </w:rPr>
        <w:t xml:space="preserve">, and, in, for example, America and Denmark, clouds relating to magic, heaven and divinity are evident in folklore </w:t>
      </w:r>
      <w:r>
        <w:rPr>
          <w:rFonts w:ascii="Palatino" w:cs="Palatino" w:hAnsi="Palatino" w:eastAsia="Palatino"/>
          <w:sz w:val="22"/>
          <w:szCs w:val="22"/>
          <w:vertAlign w:val="superscript"/>
          <w:rtl w:val="0"/>
        </w:rPr>
        <w:footnoteReference w:id="28"/>
      </w:r>
      <w:r>
        <w:rPr>
          <w:rFonts w:ascii="Palatino" w:hAnsi="Palatino"/>
          <w:sz w:val="22"/>
          <w:szCs w:val="22"/>
          <w:rtl w:val="0"/>
          <w:lang w:val="en-US"/>
        </w:rPr>
        <w:t>. Finally, Ralph Waldo Emerson wrote: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To the attentive eye, each moment of the year h</w:t>
      </w:r>
      <w:r>
        <w:drawing xmlns:a="http://schemas.openxmlformats.org/drawingml/2006/main">
          <wp:anchor distT="152400" distB="152400" distL="152400" distR="152400" simplePos="0" relativeHeight="251662336" behindDoc="0" locked="0" layoutInCell="1" allowOverlap="1">
            <wp:simplePos x="0" y="0"/>
            <wp:positionH relativeFrom="page">
              <wp:posOffset>719999</wp:posOffset>
            </wp:positionH>
            <wp:positionV relativeFrom="page">
              <wp:posOffset>719999</wp:posOffset>
            </wp:positionV>
            <wp:extent cx="3467787" cy="2600840"/>
            <wp:effectExtent l="0" t="0" r="0" b="0"/>
            <wp:wrapThrough wrapText="bothSides" distL="152400" distR="152400">
              <wp:wrapPolygon edited="1">
                <wp:start x="0" y="0"/>
                <wp:lineTo x="21600" y="0"/>
                <wp:lineTo x="21600" y="21600"/>
                <wp:lineTo x="0" y="21600"/>
                <wp:lineTo x="0" y="0"/>
              </wp:wrapPolygon>
            </wp:wrapThrough>
            <wp:docPr id="1073741837" name="officeArt object" descr="Image"/>
            <wp:cNvGraphicFramePr/>
            <a:graphic xmlns:a="http://schemas.openxmlformats.org/drawingml/2006/main">
              <a:graphicData uri="http://schemas.openxmlformats.org/drawingml/2006/picture">
                <pic:pic xmlns:pic="http://schemas.openxmlformats.org/drawingml/2006/picture">
                  <pic:nvPicPr>
                    <pic:cNvPr id="1073741837" name="Image" descr="Image"/>
                    <pic:cNvPicPr>
                      <a:picLocks noChangeAspect="1"/>
                    </pic:cNvPicPr>
                  </pic:nvPicPr>
                  <pic:blipFill>
                    <a:blip r:embed="rId19">
                      <a:extLst/>
                    </a:blip>
                    <a:stretch>
                      <a:fillRect/>
                    </a:stretch>
                  </pic:blipFill>
                  <pic:spPr>
                    <a:xfrm>
                      <a:off x="0" y="0"/>
                      <a:ext cx="3467787" cy="260084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4384" behindDoc="0" locked="0" layoutInCell="1" allowOverlap="1">
                <wp:simplePos x="0" y="0"/>
                <wp:positionH relativeFrom="page">
                  <wp:posOffset>719999</wp:posOffset>
                </wp:positionH>
                <wp:positionV relativeFrom="page">
                  <wp:posOffset>3346239</wp:posOffset>
                </wp:positionV>
                <wp:extent cx="6119736" cy="267162"/>
                <wp:effectExtent l="0" t="0" r="0" b="0"/>
                <wp:wrapTopAndBottom distT="152400" distB="152400"/>
                <wp:docPr id="1073741838" name="officeArt object" descr="Figure 5.  The clouds as infinite, far away, close by, life in rainy clouds. Monday 15.11.21, 08.59,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5.  The clouds as </w:t>
                            </w:r>
                            <w:r>
                              <w:rPr>
                                <w:rFonts w:ascii="Palatino" w:hAnsi="Palatino"/>
                                <w:i w:val="1"/>
                                <w:iCs w:val="1"/>
                                <w:sz w:val="16"/>
                                <w:szCs w:val="16"/>
                                <w:rtl w:val="0"/>
                                <w:lang w:val="en-US"/>
                              </w:rPr>
                              <w:t>infinite, far away, close by, life in rainy clouds</w:t>
                            </w:r>
                            <w:r>
                              <w:rPr>
                                <w:rFonts w:ascii="Palatino" w:hAnsi="Palatino"/>
                                <w:i w:val="1"/>
                                <w:iCs w:val="1"/>
                                <w:sz w:val="16"/>
                                <w:szCs w:val="16"/>
                                <w:rtl w:val="0"/>
                                <w:lang w:val="en-US"/>
                              </w:rPr>
                              <w:t>. Monday 15.11.21, 08.59, North Cornwall Coast. Photo: Tina Jensen Friis Auster.</w:t>
                            </w:r>
                          </w:p>
                        </w:txbxContent>
                      </wps:txbx>
                      <wps:bodyPr wrap="square" lIns="0" tIns="0" rIns="0" bIns="0" numCol="1" anchor="t">
                        <a:noAutofit/>
                      </wps:bodyPr>
                    </wps:wsp>
                  </a:graphicData>
                </a:graphic>
              </wp:anchor>
            </w:drawing>
          </mc:Choice>
          <mc:Fallback>
            <w:pict>
              <v:shape id="_x0000_s1035" type="#_x0000_t202" style="visibility:visible;position:absolute;margin-left:56.7pt;margin-top:263.5pt;width:481.9pt;height:21.0pt;z-index:25166438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5.  The clouds as </w:t>
                      </w:r>
                      <w:r>
                        <w:rPr>
                          <w:rFonts w:ascii="Palatino" w:hAnsi="Palatino"/>
                          <w:i w:val="1"/>
                          <w:iCs w:val="1"/>
                          <w:sz w:val="16"/>
                          <w:szCs w:val="16"/>
                          <w:rtl w:val="0"/>
                          <w:lang w:val="en-US"/>
                        </w:rPr>
                        <w:t>infinite, far away, close by, life in rainy clouds</w:t>
                      </w:r>
                      <w:r>
                        <w:rPr>
                          <w:rFonts w:ascii="Palatino" w:hAnsi="Palatino"/>
                          <w:i w:val="1"/>
                          <w:iCs w:val="1"/>
                          <w:sz w:val="16"/>
                          <w:szCs w:val="16"/>
                          <w:rtl w:val="0"/>
                          <w:lang w:val="en-US"/>
                        </w:rPr>
                        <w:t>. Monday 15.11.21, 08.59, North Cornwall Coast.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as its own beauty, and in the same field, it beholds, every hour, a picture which was never seen before, and which shall never be seen again. The heavens change every moment, and reflect their glory or gloom on the plains beneath. </w:t>
      </w:r>
      <w:r>
        <w:rPr>
          <w:rFonts w:ascii="Palatino" w:cs="Palatino" w:hAnsi="Palatino" w:eastAsia="Palatino"/>
          <w:sz w:val="22"/>
          <w:szCs w:val="22"/>
          <w:vertAlign w:val="superscript"/>
          <w:rtl w:val="0"/>
        </w:rPr>
        <w:footnoteReference w:id="29"/>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My personal reflections were </w:t>
      </w:r>
      <w:r>
        <w:rPr>
          <w:rFonts w:ascii="Palatino" w:hAnsi="Palatino"/>
          <w:sz w:val="22"/>
          <w:szCs w:val="22"/>
          <w:rtl w:val="0"/>
          <w:lang w:val="en-US"/>
        </w:rPr>
        <w:t>found</w:t>
      </w:r>
      <w:r>
        <w:rPr>
          <w:rFonts w:ascii="Palatino" w:hAnsi="Palatino"/>
          <w:sz w:val="22"/>
          <w:szCs w:val="22"/>
          <w:rtl w:val="0"/>
          <w:lang w:val="en-US"/>
        </w:rPr>
        <w:t xml:space="preserve"> in others</w:t>
      </w:r>
      <w:r>
        <w:rPr>
          <w:rFonts w:ascii="Palatino" w:hAnsi="Palatino" w:hint="default"/>
          <w:sz w:val="22"/>
          <w:szCs w:val="22"/>
          <w:rtl w:val="0"/>
          <w:lang w:val="en-US"/>
        </w:rPr>
        <w:t xml:space="preserve">’ </w:t>
      </w:r>
      <w:r>
        <w:rPr>
          <w:rFonts w:ascii="Palatino" w:hAnsi="Palatino"/>
          <w:sz w:val="22"/>
          <w:szCs w:val="22"/>
          <w:rtl w:val="0"/>
          <w:lang w:val="en-US"/>
        </w:rPr>
        <w:t xml:space="preserve">reflections. This included how travelling to the clouds and beyond signifies a trip to heaven, leaving all worries behind. </w:t>
      </w:r>
      <w:r>
        <w:rPr>
          <w:rFonts w:ascii="Palatino" w:cs="Palatino" w:hAnsi="Palatino" w:eastAsia="Palatino"/>
          <w:sz w:val="22"/>
          <w:szCs w:val="22"/>
          <w:vertAlign w:val="superscript"/>
          <w:rtl w:val="0"/>
        </w:rPr>
        <w:footnoteReference w:id="3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r>
        <w:rPr>
          <w:rFonts w:ascii="Palatino" w:hAnsi="Palatino"/>
          <w:i w:val="1"/>
          <w:iCs w:val="1"/>
          <w:sz w:val="22"/>
          <w:szCs w:val="22"/>
          <w:rtl w:val="0"/>
          <w:lang w:val="en-US"/>
        </w:rPr>
        <w:t>Heavenly Clouds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Clouds have been described as divine in an ancient vedic text: [</w:t>
      </w:r>
      <w:r>
        <w:rPr>
          <w:rFonts w:ascii="Palatino" w:hAnsi="Palatino" w:hint="default"/>
          <w:sz w:val="22"/>
          <w:szCs w:val="22"/>
          <w:rtl w:val="0"/>
          <w:lang w:val="en-US"/>
        </w:rPr>
        <w:t>…</w:t>
      </w:r>
      <w:r>
        <w:rPr>
          <w:rFonts w:ascii="Palatino" w:hAnsi="Palatino"/>
          <w:sz w:val="22"/>
          <w:szCs w:val="22"/>
          <w:rtl w:val="0"/>
          <w:lang w:val="en-US"/>
        </w:rPr>
        <w:t xml:space="preserve">] or clouds causing water to downpour is also, therefore, deified in Rig Veda. </w:t>
      </w:r>
      <w:r>
        <w:rPr>
          <w:rFonts w:ascii="Palatino" w:cs="Palatino" w:hAnsi="Palatino" w:eastAsia="Palatino"/>
          <w:sz w:val="22"/>
          <w:szCs w:val="22"/>
          <w:vertAlign w:val="superscript"/>
          <w:rtl w:val="0"/>
        </w:rPr>
        <w:footnoteReference w:id="31"/>
      </w:r>
      <w:r>
        <w:rPr>
          <w:rFonts w:ascii="Palatino" w:hAnsi="Palatino"/>
          <w:sz w:val="22"/>
          <w:szCs w:val="22"/>
          <w:rtl w:val="0"/>
          <w:lang w:val="en-US"/>
        </w:rPr>
        <w:t xml:space="preserve"> </w:t>
      </w:r>
      <w:r>
        <w:rPr>
          <w:rFonts w:ascii="Palatino" w:hAnsi="Palatino"/>
          <w:sz w:val="22"/>
          <w:szCs w:val="22"/>
          <w:rtl w:val="0"/>
          <w:lang w:val="en-US"/>
        </w:rPr>
        <w:t>The gates to heaven are often pictured</w:t>
      </w:r>
      <w:r>
        <w:rPr>
          <w:rFonts w:ascii="Palatino" w:hAnsi="Palatino"/>
          <w:sz w:val="22"/>
          <w:szCs w:val="22"/>
          <w:rtl w:val="0"/>
          <w:lang w:val="en-US"/>
        </w:rPr>
        <w:t xml:space="preserve"> with a</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20"/>
          <w:footerReference w:type="default" r:id="rId21"/>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gate in the clouds (Fig. 6). And the bible says: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 xml:space="preserve">Then we which are alive </w:t>
      </w:r>
      <w:r>
        <w:rPr>
          <w:rFonts w:ascii="Palatino" w:hAnsi="Palatino"/>
          <w:i w:val="1"/>
          <w:iCs w:val="1"/>
          <w:sz w:val="22"/>
          <w:szCs w:val="22"/>
          <w:rtl w:val="0"/>
          <w:lang w:val="en-US"/>
        </w:rPr>
        <w:t>and</w:t>
      </w:r>
      <w:r>
        <w:rPr>
          <w:rFonts w:ascii="Palatino" w:hAnsi="Palatino"/>
          <w:sz w:val="22"/>
          <w:szCs w:val="22"/>
          <w:rtl w:val="0"/>
          <w:lang w:val="en-US"/>
        </w:rPr>
        <w:t xml:space="preserve"> remain shall be caught up together with them in the clouds, to meet the Lord in the air: and so shall we ever be with the Lord. </w:t>
      </w:r>
      <w:r>
        <w:rPr>
          <w:rFonts w:ascii="Palatino" w:cs="Palatino" w:hAnsi="Palatino" w:eastAsia="Palatino"/>
          <w:sz w:val="22"/>
          <w:szCs w:val="22"/>
          <w:vertAlign w:val="superscript"/>
          <w:rtl w:val="0"/>
        </w:rPr>
        <w:footnoteReference w:id="32"/>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w:t>
      </w:r>
      <w:r>
        <w:drawing xmlns:a="http://schemas.openxmlformats.org/drawingml/2006/main">
          <wp:anchor distT="152400" distB="152400" distL="152400" distR="152400" simplePos="0" relativeHeight="251666432" behindDoc="0" locked="0" layoutInCell="1" allowOverlap="1">
            <wp:simplePos x="0" y="0"/>
            <wp:positionH relativeFrom="page">
              <wp:posOffset>719999</wp:posOffset>
            </wp:positionH>
            <wp:positionV relativeFrom="page">
              <wp:posOffset>1444840</wp:posOffset>
            </wp:positionV>
            <wp:extent cx="5965825" cy="3801737"/>
            <wp:effectExtent l="0" t="0" r="0" b="0"/>
            <wp:wrapThrough wrapText="bothSides" distL="152400" distR="152400">
              <wp:wrapPolygon edited="1">
                <wp:start x="0" y="0"/>
                <wp:lineTo x="0" y="21600"/>
                <wp:lineTo x="21600" y="21600"/>
                <wp:lineTo x="21600" y="0"/>
                <wp:lineTo x="0" y="0"/>
              </wp:wrapPolygon>
            </wp:wrapThrough>
            <wp:docPr id="1073741839" name="officeArt object" descr="Image"/>
            <wp:cNvGraphicFramePr/>
            <a:graphic xmlns:a="http://schemas.openxmlformats.org/drawingml/2006/main">
              <a:graphicData uri="http://schemas.openxmlformats.org/drawingml/2006/picture">
                <pic:pic xmlns:pic="http://schemas.openxmlformats.org/drawingml/2006/picture">
                  <pic:nvPicPr>
                    <pic:cNvPr id="1073741839" name="Image" descr="Image"/>
                    <pic:cNvPicPr>
                      <a:picLocks noChangeAspect="1"/>
                    </pic:cNvPicPr>
                  </pic:nvPicPr>
                  <pic:blipFill>
                    <a:blip r:embed="rId22">
                      <a:extLst/>
                    </a:blip>
                    <a:srcRect l="1471" t="9827" r="13706" b="3687"/>
                    <a:stretch>
                      <a:fillRect/>
                    </a:stretch>
                  </pic:blipFill>
                  <pic:spPr>
                    <a:xfrm>
                      <a:off x="0" y="0"/>
                      <a:ext cx="5965825" cy="3801737"/>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67456" behindDoc="0" locked="0" layoutInCell="1" allowOverlap="1">
                <wp:simplePos x="0" y="0"/>
                <wp:positionH relativeFrom="page">
                  <wp:posOffset>719999</wp:posOffset>
                </wp:positionH>
                <wp:positionV relativeFrom="page">
                  <wp:posOffset>5331819</wp:posOffset>
                </wp:positionV>
                <wp:extent cx="6119736" cy="181541"/>
                <wp:effectExtent l="0" t="0" r="0" b="0"/>
                <wp:wrapTopAndBottom distT="152400" distB="152400"/>
                <wp:docPr id="1073741840" name="officeArt object" descr="Figure 6. Screenshot of result of Google Search on ‘Gates To Heaven’, &lt;https://www.google.com/search?&gt; [assessed 21st November 2021]."/>
                <wp:cNvGraphicFramePr/>
                <a:graphic xmlns:a="http://schemas.openxmlformats.org/drawingml/2006/main">
                  <a:graphicData uri="http://schemas.microsoft.com/office/word/2010/wordprocessingShape">
                    <wps:wsp>
                      <wps:cNvSpPr txBox="1"/>
                      <wps:spPr>
                        <a:xfrm>
                          <a:off x="0" y="0"/>
                          <a:ext cx="6119736" cy="181541"/>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6. Screenshot of result of Google Search on </w:t>
                            </w:r>
                            <w:r>
                              <w:rPr>
                                <w:rFonts w:ascii="Palatino" w:hAnsi="Palatino" w:hint="default"/>
                                <w:i w:val="1"/>
                                <w:iCs w:val="1"/>
                                <w:sz w:val="16"/>
                                <w:szCs w:val="16"/>
                                <w:rtl w:val="0"/>
                                <w:lang w:val="en-US"/>
                              </w:rPr>
                              <w:t>‘</w:t>
                            </w:r>
                            <w:r>
                              <w:rPr>
                                <w:rFonts w:ascii="Palatino" w:hAnsi="Palatino"/>
                                <w:i w:val="1"/>
                                <w:iCs w:val="1"/>
                                <w:sz w:val="16"/>
                                <w:szCs w:val="16"/>
                                <w:rtl w:val="0"/>
                                <w:lang w:val="en-US"/>
                              </w:rPr>
                              <w:t>Gates To Heaven</w:t>
                            </w:r>
                            <w:r>
                              <w:rPr>
                                <w:rFonts w:ascii="Palatino" w:hAnsi="Palatino" w:hint="default"/>
                                <w:i w:val="1"/>
                                <w:iCs w:val="1"/>
                                <w:sz w:val="16"/>
                                <w:szCs w:val="16"/>
                                <w:rtl w:val="0"/>
                                <w:lang w:val="en-US"/>
                              </w:rPr>
                              <w:t>’</w:t>
                            </w:r>
                            <w:r>
                              <w:rPr>
                                <w:rFonts w:ascii="Palatino" w:hAnsi="Palatino"/>
                                <w:i w:val="1"/>
                                <w:iCs w:val="1"/>
                                <w:sz w:val="16"/>
                                <w:szCs w:val="16"/>
                                <w:rtl w:val="0"/>
                                <w:lang w:val="en-US"/>
                              </w:rPr>
                              <w:t>,</w:t>
                            </w:r>
                            <w:r>
                              <w:rPr>
                                <w:rFonts w:ascii="Palatino" w:hAnsi="Palatino"/>
                                <w:i w:val="1"/>
                                <w:iCs w:val="1"/>
                                <w:sz w:val="16"/>
                                <w:szCs w:val="16"/>
                                <w:rtl w:val="0"/>
                              </w:rPr>
                              <w:t xml:space="preserve"> </w:t>
                            </w:r>
                            <w:r>
                              <w:rPr>
                                <w:rFonts w:ascii="Palatino" w:hAnsi="Palatino"/>
                                <w:i w:val="1"/>
                                <w:iCs w:val="1"/>
                                <w:sz w:val="16"/>
                                <w:szCs w:val="16"/>
                                <w:rtl w:val="0"/>
                                <w:lang w:val="en-US"/>
                              </w:rPr>
                              <w:t>&lt;</w:t>
                            </w:r>
                            <w:r>
                              <w:rPr>
                                <w:rFonts w:ascii="Palatino" w:hAnsi="Palatino"/>
                                <w:i w:val="1"/>
                                <w:iCs w:val="1"/>
                                <w:sz w:val="16"/>
                                <w:szCs w:val="16"/>
                                <w:rtl w:val="0"/>
                                <w:lang w:val="en-US"/>
                              </w:rPr>
                              <w:t>https://www.google.com/search?</w:t>
                            </w:r>
                            <w:r>
                              <w:rPr>
                                <w:rFonts w:ascii="Palatino" w:hAnsi="Palatino"/>
                                <w:i w:val="1"/>
                                <w:iCs w:val="1"/>
                                <w:sz w:val="16"/>
                                <w:szCs w:val="16"/>
                                <w:rtl w:val="0"/>
                                <w:lang w:val="en-US"/>
                              </w:rPr>
                              <w:t>&gt; [assessed 21st November 2021].</w:t>
                            </w:r>
                          </w:p>
                        </w:txbxContent>
                      </wps:txbx>
                      <wps:bodyPr wrap="square" lIns="0" tIns="0" rIns="0" bIns="0" numCol="1" anchor="t">
                        <a:noAutofit/>
                      </wps:bodyPr>
                    </wps:wsp>
                  </a:graphicData>
                </a:graphic>
              </wp:anchor>
            </w:drawing>
          </mc:Choice>
          <mc:Fallback>
            <w:pict>
              <v:shape id="_x0000_s1036" type="#_x0000_t202" style="visibility:visible;position:absolute;margin-left:56.7pt;margin-top:419.8pt;width:481.9pt;height:14.3pt;z-index:25166745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 xml:space="preserve">Figure 6. Screenshot of result of Google Search on </w:t>
                      </w:r>
                      <w:r>
                        <w:rPr>
                          <w:rFonts w:ascii="Palatino" w:hAnsi="Palatino" w:hint="default"/>
                          <w:i w:val="1"/>
                          <w:iCs w:val="1"/>
                          <w:sz w:val="16"/>
                          <w:szCs w:val="16"/>
                          <w:rtl w:val="0"/>
                          <w:lang w:val="en-US"/>
                        </w:rPr>
                        <w:t>‘</w:t>
                      </w:r>
                      <w:r>
                        <w:rPr>
                          <w:rFonts w:ascii="Palatino" w:hAnsi="Palatino"/>
                          <w:i w:val="1"/>
                          <w:iCs w:val="1"/>
                          <w:sz w:val="16"/>
                          <w:szCs w:val="16"/>
                          <w:rtl w:val="0"/>
                          <w:lang w:val="en-US"/>
                        </w:rPr>
                        <w:t>Gates To Heaven</w:t>
                      </w:r>
                      <w:r>
                        <w:rPr>
                          <w:rFonts w:ascii="Palatino" w:hAnsi="Palatino" w:hint="default"/>
                          <w:i w:val="1"/>
                          <w:iCs w:val="1"/>
                          <w:sz w:val="16"/>
                          <w:szCs w:val="16"/>
                          <w:rtl w:val="0"/>
                          <w:lang w:val="en-US"/>
                        </w:rPr>
                        <w:t>’</w:t>
                      </w:r>
                      <w:r>
                        <w:rPr>
                          <w:rFonts w:ascii="Palatino" w:hAnsi="Palatino"/>
                          <w:i w:val="1"/>
                          <w:iCs w:val="1"/>
                          <w:sz w:val="16"/>
                          <w:szCs w:val="16"/>
                          <w:rtl w:val="0"/>
                          <w:lang w:val="en-US"/>
                        </w:rPr>
                        <w:t>,</w:t>
                      </w:r>
                      <w:r>
                        <w:rPr>
                          <w:rFonts w:ascii="Palatino" w:hAnsi="Palatino"/>
                          <w:i w:val="1"/>
                          <w:iCs w:val="1"/>
                          <w:sz w:val="16"/>
                          <w:szCs w:val="16"/>
                          <w:rtl w:val="0"/>
                        </w:rPr>
                        <w:t xml:space="preserve"> </w:t>
                      </w:r>
                      <w:r>
                        <w:rPr>
                          <w:rFonts w:ascii="Palatino" w:hAnsi="Palatino"/>
                          <w:i w:val="1"/>
                          <w:iCs w:val="1"/>
                          <w:sz w:val="16"/>
                          <w:szCs w:val="16"/>
                          <w:rtl w:val="0"/>
                          <w:lang w:val="en-US"/>
                        </w:rPr>
                        <w:t>&lt;</w:t>
                      </w:r>
                      <w:r>
                        <w:rPr>
                          <w:rFonts w:ascii="Palatino" w:hAnsi="Palatino"/>
                          <w:i w:val="1"/>
                          <w:iCs w:val="1"/>
                          <w:sz w:val="16"/>
                          <w:szCs w:val="16"/>
                          <w:rtl w:val="0"/>
                          <w:lang w:val="en-US"/>
                        </w:rPr>
                        <w:t>https://www.google.com/search?</w:t>
                      </w:r>
                      <w:r>
                        <w:rPr>
                          <w:rFonts w:ascii="Palatino" w:hAnsi="Palatino"/>
                          <w:i w:val="1"/>
                          <w:iCs w:val="1"/>
                          <w:sz w:val="16"/>
                          <w:szCs w:val="16"/>
                          <w:rtl w:val="0"/>
                          <w:lang w:val="en-US"/>
                        </w:rPr>
                        <w:t>&gt; [assessed 21st November 2021].</w:t>
                      </w:r>
                    </w:p>
                  </w:txbxContent>
                </v:textbox>
                <w10:wrap type="topAndBottom" side="bothSides" anchorx="page" anchory="page"/>
              </v:shape>
            </w:pict>
          </mc:Fallback>
        </mc:AlternateContent>
      </w:r>
      <w:r>
        <w:drawing xmlns:a="http://schemas.openxmlformats.org/drawingml/2006/main">
          <wp:anchor distT="152400" distB="152400" distL="152400" distR="152400" simplePos="0" relativeHeight="251681792" behindDoc="0" locked="0" layoutInCell="1" allowOverlap="1">
            <wp:simplePos x="0" y="0"/>
            <wp:positionH relativeFrom="page">
              <wp:posOffset>719999</wp:posOffset>
            </wp:positionH>
            <wp:positionV relativeFrom="page">
              <wp:posOffset>6395282</wp:posOffset>
            </wp:positionV>
            <wp:extent cx="1824083" cy="2427918"/>
            <wp:effectExtent l="0" t="0" r="0" b="0"/>
            <wp:wrapThrough wrapText="bothSides" distL="152400" distR="152400">
              <wp:wrapPolygon edited="1">
                <wp:start x="0" y="0"/>
                <wp:lineTo x="21600" y="0"/>
                <wp:lineTo x="21600" y="21600"/>
                <wp:lineTo x="0" y="21600"/>
                <wp:lineTo x="0" y="0"/>
              </wp:wrapPolygon>
            </wp:wrapThrough>
            <wp:docPr id="1073741841" name="officeArt object" descr="Image"/>
            <wp:cNvGraphicFramePr/>
            <a:graphic xmlns:a="http://schemas.openxmlformats.org/drawingml/2006/main">
              <a:graphicData uri="http://schemas.openxmlformats.org/drawingml/2006/picture">
                <pic:pic xmlns:pic="http://schemas.openxmlformats.org/drawingml/2006/picture">
                  <pic:nvPicPr>
                    <pic:cNvPr id="1073741841" name="Image" descr="Image"/>
                    <pic:cNvPicPr>
                      <a:picLocks noChangeAspect="1"/>
                    </pic:cNvPicPr>
                  </pic:nvPicPr>
                  <pic:blipFill>
                    <a:blip r:embed="rId23">
                      <a:extLst/>
                    </a:blip>
                    <a:stretch>
                      <a:fillRect/>
                    </a:stretch>
                  </pic:blipFill>
                  <pic:spPr>
                    <a:xfrm>
                      <a:off x="0" y="0"/>
                      <a:ext cx="1824083" cy="2427918"/>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82816" behindDoc="0" locked="0" layoutInCell="1" allowOverlap="1">
                <wp:simplePos x="0" y="0"/>
                <wp:positionH relativeFrom="page">
                  <wp:posOffset>719999</wp:posOffset>
                </wp:positionH>
                <wp:positionV relativeFrom="page">
                  <wp:posOffset>8848599</wp:posOffset>
                </wp:positionV>
                <wp:extent cx="6119736" cy="167784"/>
                <wp:effectExtent l="0" t="0" r="0" b="0"/>
                <wp:wrapTopAndBottom distT="152400" distB="152400"/>
                <wp:docPr id="1073741842" name="officeArt object" descr="Figure 7.  Just the clouds and me, I am never alone. Thursday 11.11.21, 16.2, South Cornwall Coast. Photo: Tina Jensen Friis Auster."/>
                <wp:cNvGraphicFramePr/>
                <a:graphic xmlns:a="http://schemas.openxmlformats.org/drawingml/2006/main">
                  <a:graphicData uri="http://schemas.microsoft.com/office/word/2010/wordprocessingShape">
                    <wps:wsp>
                      <wps:cNvSpPr txBox="1"/>
                      <wps:spPr>
                        <a:xfrm>
                          <a:off x="0" y="0"/>
                          <a:ext cx="6119736" cy="167784"/>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7.  Just the clouds and me, I am never alone. Thursday 11.11.21, 16.2, South Cornwall Coast. Photo: Tina Jensen Friis Auster.</w:t>
                            </w:r>
                          </w:p>
                        </w:txbxContent>
                      </wps:txbx>
                      <wps:bodyPr wrap="square" lIns="0" tIns="0" rIns="0" bIns="0" numCol="1" anchor="t">
                        <a:noAutofit/>
                      </wps:bodyPr>
                    </wps:wsp>
                  </a:graphicData>
                </a:graphic>
              </wp:anchor>
            </w:drawing>
          </mc:Choice>
          <mc:Fallback>
            <w:pict>
              <v:shape id="_x0000_s1037" type="#_x0000_t202" style="visibility:visible;position:absolute;margin-left:56.7pt;margin-top:696.7pt;width:481.9pt;height:13.2pt;z-index:25168281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7.  Just the clouds and me, I am never alone. Thursday 11.11.21, 16.2, South Cornwall Coast.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cloud-mind relationship, as described previously, could arise by a sense of connection to heaven. A note from my journal said: </w:t>
      </w:r>
      <w:r>
        <w:rPr>
          <w:rFonts w:ascii="Palatino" w:hAnsi="Palatino" w:hint="default"/>
          <w:sz w:val="22"/>
          <w:szCs w:val="22"/>
          <w:rtl w:val="0"/>
          <w:lang w:val="en-US"/>
        </w:rPr>
        <w:t>‘</w:t>
      </w:r>
      <w:r>
        <w:rPr>
          <w:rFonts w:ascii="Palatino" w:hAnsi="Palatino"/>
          <w:sz w:val="22"/>
          <w:szCs w:val="22"/>
          <w:rtl w:val="0"/>
          <w:lang w:val="en-US"/>
        </w:rPr>
        <w:t>I feel connected, even though I am a</w:t>
      </w:r>
      <w:r>
        <w:rPr>
          <w:rFonts w:ascii="Palatino" w:hAnsi="Palatino"/>
          <w:sz w:val="22"/>
          <w:szCs w:val="22"/>
          <w:rtl w:val="0"/>
          <w:lang w:val="it-IT"/>
        </w:rPr>
        <w:t>lone</w:t>
      </w:r>
      <w:r>
        <w:rPr>
          <w:rFonts w:ascii="Palatino" w:hAnsi="Palatino"/>
          <w:sz w:val="22"/>
          <w:szCs w:val="22"/>
          <w:rtl w:val="0"/>
          <w:lang w:val="en-US"/>
        </w:rPr>
        <w:t>, it is just the clouds and me</w:t>
      </w:r>
      <w:r>
        <w:rPr>
          <w:rFonts w:ascii="Palatino" w:hAnsi="Palatino" w:hint="default"/>
          <w:sz w:val="22"/>
          <w:szCs w:val="22"/>
          <w:rtl w:val="0"/>
          <w:lang w:val="en-US"/>
        </w:rPr>
        <w:t xml:space="preserve">’ </w:t>
      </w:r>
      <w:r>
        <w:rPr>
          <w:rFonts w:ascii="Palatino" w:hAnsi="Palatino"/>
          <w:sz w:val="22"/>
          <w:szCs w:val="22"/>
          <w:rtl w:val="0"/>
          <w:lang w:val="en-US"/>
        </w:rPr>
        <w:t>(Fig. 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283" w:firstLine="0"/>
        <w:jc w:val="left"/>
        <w:rPr>
          <w:rtl w:val="0"/>
        </w:rPr>
        <w:sectPr>
          <w:headerReference w:type="default" r:id="rId24"/>
          <w:footerReference w:type="default" r:id="rId25"/>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Another note in my journal described: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clouds allow the mind to flow through the divine, heavenly, magic, consciousness</w:t>
      </w:r>
      <w:r>
        <w:rPr>
          <w:rFonts w:ascii="Palatino" w:hAnsi="Palatino" w:hint="default"/>
          <w:sz w:val="22"/>
          <w:szCs w:val="22"/>
          <w:rtl w:val="0"/>
          <w:lang w:val="en-US"/>
        </w:rPr>
        <w:t>’</w:t>
      </w:r>
      <w:r>
        <w:rPr>
          <w:rFonts w:ascii="Palatino" w:hAnsi="Palatino"/>
          <w:sz w:val="22"/>
          <w:szCs w:val="22"/>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sense of a gateway to </w:t>
      </w:r>
      <w:r>
        <w:drawing xmlns:a="http://schemas.openxmlformats.org/drawingml/2006/main">
          <wp:anchor distT="152400" distB="152400" distL="152400" distR="152400" simplePos="0" relativeHeight="251689984" behindDoc="0" locked="0" layoutInCell="1" allowOverlap="1">
            <wp:simplePos x="0" y="0"/>
            <wp:positionH relativeFrom="page">
              <wp:posOffset>720000</wp:posOffset>
            </wp:positionH>
            <wp:positionV relativeFrom="page">
              <wp:posOffset>5499100</wp:posOffset>
            </wp:positionV>
            <wp:extent cx="2851553" cy="3802070"/>
            <wp:effectExtent l="0" t="0" r="0" b="0"/>
            <wp:wrapThrough wrapText="bothSides" distL="152400" distR="152400">
              <wp:wrapPolygon edited="1">
                <wp:start x="0" y="0"/>
                <wp:lineTo x="21600" y="0"/>
                <wp:lineTo x="21600" y="21600"/>
                <wp:lineTo x="0" y="21600"/>
                <wp:lineTo x="0" y="0"/>
              </wp:wrapPolygon>
            </wp:wrapThrough>
            <wp:docPr id="1073741843" name="officeArt object" descr="Image"/>
            <wp:cNvGraphicFramePr/>
            <a:graphic xmlns:a="http://schemas.openxmlformats.org/drawingml/2006/main">
              <a:graphicData uri="http://schemas.openxmlformats.org/drawingml/2006/picture">
                <pic:pic xmlns:pic="http://schemas.openxmlformats.org/drawingml/2006/picture">
                  <pic:nvPicPr>
                    <pic:cNvPr id="1073741843" name="Image" descr="Image"/>
                    <pic:cNvPicPr>
                      <a:picLocks noChangeAspect="1"/>
                    </pic:cNvPicPr>
                  </pic:nvPicPr>
                  <pic:blipFill>
                    <a:blip r:embed="rId26">
                      <a:extLst/>
                    </a:blip>
                    <a:stretch>
                      <a:fillRect/>
                    </a:stretch>
                  </pic:blipFill>
                  <pic:spPr>
                    <a:xfrm>
                      <a:off x="0" y="0"/>
                      <a:ext cx="2851553" cy="3802070"/>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91008" behindDoc="0" locked="0" layoutInCell="1" allowOverlap="1">
            <wp:simplePos x="0" y="0"/>
            <wp:positionH relativeFrom="page">
              <wp:posOffset>719999</wp:posOffset>
            </wp:positionH>
            <wp:positionV relativeFrom="page">
              <wp:posOffset>1646638</wp:posOffset>
            </wp:positionV>
            <wp:extent cx="2491553" cy="3322070"/>
            <wp:effectExtent l="0" t="0" r="0" b="0"/>
            <wp:wrapThrough wrapText="bothSides" distL="152400" distR="152400">
              <wp:wrapPolygon edited="1">
                <wp:start x="0" y="0"/>
                <wp:lineTo x="21600" y="0"/>
                <wp:lineTo x="21600" y="21600"/>
                <wp:lineTo x="0" y="21600"/>
                <wp:lineTo x="0" y="0"/>
              </wp:wrapPolygon>
            </wp:wrapThrough>
            <wp:docPr id="1073741844" name="officeArt object" descr="Image"/>
            <wp:cNvGraphicFramePr/>
            <a:graphic xmlns:a="http://schemas.openxmlformats.org/drawingml/2006/main">
              <a:graphicData uri="http://schemas.openxmlformats.org/drawingml/2006/picture">
                <pic:pic xmlns:pic="http://schemas.openxmlformats.org/drawingml/2006/picture">
                  <pic:nvPicPr>
                    <pic:cNvPr id="1073741844" name="Image" descr="Image"/>
                    <pic:cNvPicPr>
                      <a:picLocks noChangeAspect="1"/>
                    </pic:cNvPicPr>
                  </pic:nvPicPr>
                  <pic:blipFill>
                    <a:blip r:embed="rId27">
                      <a:extLst/>
                    </a:blip>
                    <a:stretch>
                      <a:fillRect/>
                    </a:stretch>
                  </pic:blipFill>
                  <pic:spPr>
                    <a:xfrm>
                      <a:off x="0" y="0"/>
                      <a:ext cx="2491553" cy="332207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92032" behindDoc="0" locked="0" layoutInCell="1" allowOverlap="1">
                <wp:simplePos x="0" y="0"/>
                <wp:positionH relativeFrom="page">
                  <wp:posOffset>719999</wp:posOffset>
                </wp:positionH>
                <wp:positionV relativeFrom="page">
                  <wp:posOffset>5004208</wp:posOffset>
                </wp:positionV>
                <wp:extent cx="6119736" cy="267162"/>
                <wp:effectExtent l="0" t="0" r="0" b="0"/>
                <wp:wrapTopAndBottom distT="152400" distB="152400"/>
                <wp:docPr id="1073741845" name="officeArt object" descr="Figure 8.  The divine colours and light of the rainbows divide the clouds and the thoughts from dark to light; and then the heavens opened. Sunday 31.10.21, 08.22,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8.  The divine colours and light of the rainbows divide the clouds and the thoughts from dark to light; and then the heavens opened. Sunday 31.10.21, 08.22, North Cornwall Coast. Photo: Tina Jensen Friis Auster.</w:t>
                            </w:r>
                          </w:p>
                        </w:txbxContent>
                      </wps:txbx>
                      <wps:bodyPr wrap="square" lIns="0" tIns="0" rIns="0" bIns="0" numCol="1" anchor="t">
                        <a:noAutofit/>
                      </wps:bodyPr>
                    </wps:wsp>
                  </a:graphicData>
                </a:graphic>
              </wp:anchor>
            </w:drawing>
          </mc:Choice>
          <mc:Fallback>
            <w:pict>
              <v:shape id="_x0000_s1038" type="#_x0000_t202" style="visibility:visible;position:absolute;margin-left:56.7pt;margin-top:394.0pt;width:481.9pt;height:21.0pt;z-index:25169203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8.  The divine colours and light of the rainbows divide the clouds and the thoughts from dark to light; and then the heavens opened. Sunday 31.10.21, 08.22,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3056" behindDoc="0" locked="0" layoutInCell="1" allowOverlap="1">
                <wp:simplePos x="0" y="0"/>
                <wp:positionH relativeFrom="page">
                  <wp:posOffset>719999</wp:posOffset>
                </wp:positionH>
                <wp:positionV relativeFrom="page">
                  <wp:posOffset>9307719</wp:posOffset>
                </wp:positionV>
                <wp:extent cx="6119736" cy="267162"/>
                <wp:effectExtent l="0" t="0" r="0" b="0"/>
                <wp:wrapTopAndBottom distT="152400" distB="152400"/>
                <wp:docPr id="1073741846" name="officeArt object" descr="Figure 9.  Today, it looks as if the gateway to heaven is open, the mind can expand and flow away to the higher consciousness. Thursday 04.11.21, 12.06, North Cornwall.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9.  Today, it looks as if the gateway to heaven is open, the mind can expand and flow away to the higher consciousness. Thursday 04.11.21, 12.06, North Cornwall. Photo: Tina Jensen Friis Auster.</w:t>
                            </w:r>
                          </w:p>
                        </w:txbxContent>
                      </wps:txbx>
                      <wps:bodyPr wrap="square" lIns="0" tIns="0" rIns="0" bIns="0" numCol="1" anchor="t">
                        <a:noAutofit/>
                      </wps:bodyPr>
                    </wps:wsp>
                  </a:graphicData>
                </a:graphic>
              </wp:anchor>
            </w:drawing>
          </mc:Choice>
          <mc:Fallback>
            <w:pict>
              <v:shape id="_x0000_s1039" type="#_x0000_t202" style="visibility:visible;position:absolute;margin-left:56.7pt;margin-top:732.9pt;width:481.9pt;height:21.0pt;z-index:25169305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9.  Today, it looks as if the gateway to heaven is open, the mind can expand and flow away to the higher consciousness. Thursday 04.11.21, 12.06,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the higher consciousness, and the interconnectedness to the clouds, was supported by the photos of my journal (Fig. 8, Fig. 9, Fig. 10 and Fig. 11).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28"/>
          <w:footerReference w:type="default" r:id="rId29"/>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drawing xmlns:a="http://schemas.openxmlformats.org/drawingml/2006/main">
          <wp:anchor distT="152400" distB="152400" distL="152400" distR="152400" simplePos="0" relativeHeight="251668480" behindDoc="0" locked="0" layoutInCell="1" allowOverlap="1">
            <wp:simplePos x="0" y="0"/>
            <wp:positionH relativeFrom="page">
              <wp:posOffset>719999</wp:posOffset>
            </wp:positionH>
            <wp:positionV relativeFrom="page">
              <wp:posOffset>719999</wp:posOffset>
            </wp:positionV>
            <wp:extent cx="2988000" cy="3984001"/>
            <wp:effectExtent l="0" t="0" r="0" b="0"/>
            <wp:wrapThrough wrapText="bothSides" distL="152400" distR="152400">
              <wp:wrapPolygon edited="1">
                <wp:start x="0" y="0"/>
                <wp:lineTo x="21600" y="0"/>
                <wp:lineTo x="21600" y="21600"/>
                <wp:lineTo x="0" y="21600"/>
                <wp:lineTo x="0" y="0"/>
              </wp:wrapPolygon>
            </wp:wrapThrough>
            <wp:docPr id="1073741847" name="officeArt object" descr="Image"/>
            <wp:cNvGraphicFramePr/>
            <a:graphic xmlns:a="http://schemas.openxmlformats.org/drawingml/2006/main">
              <a:graphicData uri="http://schemas.openxmlformats.org/drawingml/2006/picture">
                <pic:pic xmlns:pic="http://schemas.openxmlformats.org/drawingml/2006/picture">
                  <pic:nvPicPr>
                    <pic:cNvPr id="1073741847" name="Image" descr="Image"/>
                    <pic:cNvPicPr>
                      <a:picLocks noChangeAspect="1"/>
                    </pic:cNvPicPr>
                  </pic:nvPicPr>
                  <pic:blipFill>
                    <a:blip r:embed="rId30">
                      <a:extLst/>
                    </a:blip>
                    <a:stretch>
                      <a:fillRect/>
                    </a:stretch>
                  </pic:blipFill>
                  <pic:spPr>
                    <a:xfrm>
                      <a:off x="0" y="0"/>
                      <a:ext cx="2988000" cy="3984001"/>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69504" behindDoc="0" locked="0" layoutInCell="1" allowOverlap="1">
            <wp:simplePos x="0" y="0"/>
            <wp:positionH relativeFrom="page">
              <wp:posOffset>719999</wp:posOffset>
            </wp:positionH>
            <wp:positionV relativeFrom="page">
              <wp:posOffset>5160600</wp:posOffset>
            </wp:positionV>
            <wp:extent cx="2988000" cy="3984000"/>
            <wp:effectExtent l="0" t="0" r="0" b="0"/>
            <wp:wrapThrough wrapText="bothSides" distL="152400" distR="152400">
              <wp:wrapPolygon edited="1">
                <wp:start x="0" y="0"/>
                <wp:lineTo x="21600" y="0"/>
                <wp:lineTo x="21600" y="21600"/>
                <wp:lineTo x="0" y="21600"/>
                <wp:lineTo x="0" y="0"/>
              </wp:wrapPolygon>
            </wp:wrapThrough>
            <wp:docPr id="1073741848" name="officeArt object" descr="Image"/>
            <wp:cNvGraphicFramePr/>
            <a:graphic xmlns:a="http://schemas.openxmlformats.org/drawingml/2006/main">
              <a:graphicData uri="http://schemas.openxmlformats.org/drawingml/2006/picture">
                <pic:pic xmlns:pic="http://schemas.openxmlformats.org/drawingml/2006/picture">
                  <pic:nvPicPr>
                    <pic:cNvPr id="1073741848" name="Image" descr="Image"/>
                    <pic:cNvPicPr>
                      <a:picLocks noChangeAspect="1"/>
                    </pic:cNvPicPr>
                  </pic:nvPicPr>
                  <pic:blipFill>
                    <a:blip r:embed="rId31">
                      <a:extLst/>
                    </a:blip>
                    <a:stretch>
                      <a:fillRect/>
                    </a:stretch>
                  </pic:blipFill>
                  <pic:spPr>
                    <a:xfrm>
                      <a:off x="0" y="0"/>
                      <a:ext cx="2988000" cy="398400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70528" behindDoc="0" locked="0" layoutInCell="1" allowOverlap="1">
                <wp:simplePos x="0" y="0"/>
                <wp:positionH relativeFrom="page">
                  <wp:posOffset>719999</wp:posOffset>
                </wp:positionH>
                <wp:positionV relativeFrom="page">
                  <wp:posOffset>4736897</wp:posOffset>
                </wp:positionV>
                <wp:extent cx="6119736" cy="267162"/>
                <wp:effectExtent l="0" t="0" r="0" b="0"/>
                <wp:wrapTopAndBottom distT="152400" distB="152400"/>
                <wp:docPr id="1073741849" name="officeArt object" descr="Figure 10.  The rays of light from the heavens are reaches up and down. Thursday 04.11.21, 15.39,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10.  The rays of light from the heavens are reaches up and down. Thursday 04.11.21, 15.39, North Cornwall Coast. Photo: Tina Jensen Friis Auster.</w:t>
                            </w:r>
                          </w:p>
                        </w:txbxContent>
                      </wps:txbx>
                      <wps:bodyPr wrap="square" lIns="0" tIns="0" rIns="0" bIns="0" numCol="1" anchor="t">
                        <a:noAutofit/>
                      </wps:bodyPr>
                    </wps:wsp>
                  </a:graphicData>
                </a:graphic>
              </wp:anchor>
            </w:drawing>
          </mc:Choice>
          <mc:Fallback>
            <w:pict>
              <v:shape id="_x0000_s1040" type="#_x0000_t202" style="visibility:visible;position:absolute;margin-left:56.7pt;margin-top:373.0pt;width:481.9pt;height:21.0pt;z-index:25167052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10.  The rays of light from the heavens are reaches up and down. Thursday 04.11.21, 15.39,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71552" behindDoc="0" locked="0" layoutInCell="1" allowOverlap="1">
                <wp:simplePos x="0" y="0"/>
                <wp:positionH relativeFrom="page">
                  <wp:posOffset>719999</wp:posOffset>
                </wp:positionH>
                <wp:positionV relativeFrom="page">
                  <wp:posOffset>9179800</wp:posOffset>
                </wp:positionV>
                <wp:extent cx="6119736" cy="267162"/>
                <wp:effectExtent l="0" t="0" r="0" b="0"/>
                <wp:wrapTopAndBottom distT="152400" distB="152400"/>
                <wp:docPr id="1073741850" name="officeArt object" descr="Figure 11.  The silver lining with a show of an angel. Thursday 04.11.21, 16.15, North Cornwall.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11.  The silver lining with a show of an angel. Thursday 04.11.21, 16.15, North Cornwall. Photo: Tina Jensen Friis Auster.</w:t>
                            </w:r>
                          </w:p>
                        </w:txbxContent>
                      </wps:txbx>
                      <wps:bodyPr wrap="square" lIns="0" tIns="0" rIns="0" bIns="0" numCol="1" anchor="t">
                        <a:noAutofit/>
                      </wps:bodyPr>
                    </wps:wsp>
                  </a:graphicData>
                </a:graphic>
              </wp:anchor>
            </w:drawing>
          </mc:Choice>
          <mc:Fallback>
            <w:pict>
              <v:shape id="_x0000_s1041" type="#_x0000_t202" style="visibility:visible;position:absolute;margin-left:56.7pt;margin-top:722.8pt;width:481.9pt;height:21.0pt;z-index:25167155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11.  The silver lining with a show of an angel. Thursday 04.11.21, 16.15, North Cornwall. Photo: Tina Jensen Friis Auster.</w:t>
                      </w:r>
                    </w:p>
                  </w:txbxContent>
                </v:textbox>
                <w10:wrap type="topAndBottom" side="bothSides" anchorx="page" anchory="page"/>
              </v:shape>
            </w:pict>
          </mc:Fallback>
        </mc:AlternateConten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32"/>
          <w:footerReference w:type="default" r:id="rId33"/>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cs="Palatino" w:hAnsi="Palatino" w:eastAsia="Palatino"/>
          <w:sz w:val="22"/>
          <w:szCs w:val="22"/>
          <w:rtl w:val="0"/>
        </w:rPr>
        <w:tab/>
        <w:t>In a study by Fragkiadaki et.al., imagination was found to be important in children</w:t>
      </w:r>
      <w:r>
        <w:rPr>
          <w:rFonts w:ascii="Palatino" w:hAnsi="Palatino" w:hint="default"/>
          <w:sz w:val="22"/>
          <w:szCs w:val="22"/>
          <w:rtl w:val="0"/>
          <w:lang w:val="en-US"/>
        </w:rPr>
        <w:t>’</w:t>
      </w:r>
      <w:r>
        <w:rPr>
          <w:rFonts w:ascii="Palatino" w:hAnsi="Palatino"/>
          <w:sz w:val="22"/>
          <w:szCs w:val="22"/>
          <w:rtl w:val="0"/>
          <w:lang w:val="en-US"/>
        </w:rPr>
        <w:t xml:space="preserve">s thoughts about the clouds. </w:t>
      </w:r>
      <w:r>
        <w:rPr>
          <w:rFonts w:ascii="Palatino" w:cs="Palatino" w:hAnsi="Palatino" w:eastAsia="Palatino"/>
          <w:sz w:val="22"/>
          <w:szCs w:val="22"/>
          <w:vertAlign w:val="superscript"/>
          <w:rtl w:val="0"/>
        </w:rPr>
        <w:footnoteReference w:id="33"/>
      </w:r>
      <w:r>
        <w:rPr>
          <w:rFonts w:ascii="Palatino" w:hAnsi="Palatino"/>
          <w:sz w:val="22"/>
          <w:szCs w:val="22"/>
          <w:rtl w:val="0"/>
          <w:lang w:val="en-US"/>
        </w:rPr>
        <w:t xml:space="preserve"> The importance of imagination was supported by Stanley as mentioned previously. </w:t>
      </w:r>
      <w:r>
        <w:rPr>
          <w:rFonts w:ascii="Palatino" w:cs="Palatino" w:hAnsi="Palatino" w:eastAsia="Palatino"/>
          <w:sz w:val="22"/>
          <w:szCs w:val="22"/>
          <w:vertAlign w:val="superscript"/>
          <w:rtl w:val="0"/>
        </w:rPr>
        <w:footnoteReference w:id="34"/>
      </w:r>
      <w:r>
        <w:rPr>
          <w:rFonts w:ascii="Palatino" w:hAnsi="Palatino"/>
          <w:sz w:val="22"/>
          <w:szCs w:val="22"/>
          <w:rtl w:val="0"/>
          <w:lang w:val="en-US"/>
        </w:rPr>
        <w:t xml:space="preserve"> Some children described how the clouds were made by God pushing a button. </w:t>
      </w:r>
      <w:r>
        <w:rPr>
          <w:rFonts w:ascii="Palatino" w:cs="Palatino" w:hAnsi="Palatino" w:eastAsia="Palatino"/>
          <w:sz w:val="22"/>
          <w:szCs w:val="22"/>
          <w:vertAlign w:val="superscript"/>
          <w:rtl w:val="0"/>
        </w:rPr>
        <w:footnoteReference w:id="35"/>
      </w:r>
      <w:r>
        <w:rPr>
          <w:rFonts w:ascii="Palatino" w:hAnsi="Palatino"/>
          <w:sz w:val="22"/>
          <w:szCs w:val="22"/>
          <w:rtl w:val="0"/>
          <w:lang w:val="en-US"/>
        </w:rPr>
        <w:t xml:space="preserve">  As land disappeared from my photographs, signs and symbols started to appear in the skies, not only was the sky heavenly, it also appeared</w:t>
      </w:r>
      <w:r>
        <w:drawing xmlns:a="http://schemas.openxmlformats.org/drawingml/2006/main">
          <wp:anchor distT="152400" distB="152400" distL="152400" distR="152400" simplePos="0" relativeHeight="251672576" behindDoc="0" locked="0" layoutInCell="1" allowOverlap="1">
            <wp:simplePos x="0" y="0"/>
            <wp:positionH relativeFrom="page">
              <wp:posOffset>719999</wp:posOffset>
            </wp:positionH>
            <wp:positionV relativeFrom="page">
              <wp:posOffset>1839183</wp:posOffset>
            </wp:positionV>
            <wp:extent cx="2340000" cy="1755001"/>
            <wp:effectExtent l="0" t="0" r="0" b="0"/>
            <wp:wrapThrough wrapText="bothSides" distL="152400" distR="152400">
              <wp:wrapPolygon edited="1">
                <wp:start x="0" y="0"/>
                <wp:lineTo x="0" y="21600"/>
                <wp:lineTo x="21600" y="21600"/>
                <wp:lineTo x="21600" y="0"/>
                <wp:lineTo x="0" y="0"/>
              </wp:wrapPolygon>
            </wp:wrapThrough>
            <wp:docPr id="1073741851" name="officeArt object" descr="Image"/>
            <wp:cNvGraphicFramePr/>
            <a:graphic xmlns:a="http://schemas.openxmlformats.org/drawingml/2006/main">
              <a:graphicData uri="http://schemas.openxmlformats.org/drawingml/2006/picture">
                <pic:pic xmlns:pic="http://schemas.openxmlformats.org/drawingml/2006/picture">
                  <pic:nvPicPr>
                    <pic:cNvPr id="1073741851" name="Image" descr="Image"/>
                    <pic:cNvPicPr>
                      <a:picLocks noChangeAspect="1"/>
                    </pic:cNvPicPr>
                  </pic:nvPicPr>
                  <pic:blipFill>
                    <a:blip r:embed="rId34">
                      <a:extLst/>
                    </a:blip>
                    <a:srcRect l="14285" t="14285" r="14285" b="14285"/>
                    <a:stretch>
                      <a:fillRect/>
                    </a:stretch>
                  </pic:blipFill>
                  <pic:spPr>
                    <a:xfrm>
                      <a:off x="0" y="0"/>
                      <a:ext cx="2340000" cy="1755001"/>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73600" behindDoc="0" locked="0" layoutInCell="1" allowOverlap="1">
            <wp:simplePos x="0" y="0"/>
            <wp:positionH relativeFrom="page">
              <wp:posOffset>4245999</wp:posOffset>
            </wp:positionH>
            <wp:positionV relativeFrom="page">
              <wp:posOffset>1839165</wp:posOffset>
            </wp:positionV>
            <wp:extent cx="2340000" cy="1755000"/>
            <wp:effectExtent l="0" t="0" r="0" b="0"/>
            <wp:wrapTopAndBottom distT="152400" distB="152400"/>
            <wp:docPr id="1073741852" name="officeArt object" descr="Image"/>
            <wp:cNvGraphicFramePr/>
            <a:graphic xmlns:a="http://schemas.openxmlformats.org/drawingml/2006/main">
              <a:graphicData uri="http://schemas.openxmlformats.org/drawingml/2006/picture">
                <pic:pic xmlns:pic="http://schemas.openxmlformats.org/drawingml/2006/picture">
                  <pic:nvPicPr>
                    <pic:cNvPr id="1073741852" name="Image" descr="Image"/>
                    <pic:cNvPicPr>
                      <a:picLocks noChangeAspect="1"/>
                    </pic:cNvPicPr>
                  </pic:nvPicPr>
                  <pic:blipFill>
                    <a:blip r:embed="rId35">
                      <a:extLst/>
                    </a:blip>
                    <a:stretch>
                      <a:fillRect/>
                    </a:stretch>
                  </pic:blipFill>
                  <pic:spPr>
                    <a:xfrm>
                      <a:off x="0" y="0"/>
                      <a:ext cx="2340000" cy="1755000"/>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74624" behindDoc="0" locked="0" layoutInCell="1" allowOverlap="1">
            <wp:simplePos x="0" y="0"/>
            <wp:positionH relativeFrom="page">
              <wp:posOffset>719999</wp:posOffset>
            </wp:positionH>
            <wp:positionV relativeFrom="page">
              <wp:posOffset>3973563</wp:posOffset>
            </wp:positionV>
            <wp:extent cx="1710001" cy="2280000"/>
            <wp:effectExtent l="0" t="0" r="0" b="0"/>
            <wp:wrapThrough wrapText="bothSides" distL="152400" distR="152400">
              <wp:wrapPolygon edited="1">
                <wp:start x="0" y="0"/>
                <wp:lineTo x="21600" y="0"/>
                <wp:lineTo x="21600" y="21600"/>
                <wp:lineTo x="0" y="21600"/>
                <wp:lineTo x="0" y="0"/>
              </wp:wrapPolygon>
            </wp:wrapThrough>
            <wp:docPr id="1073741853" name="officeArt object" descr="Image"/>
            <wp:cNvGraphicFramePr/>
            <a:graphic xmlns:a="http://schemas.openxmlformats.org/drawingml/2006/main">
              <a:graphicData uri="http://schemas.openxmlformats.org/drawingml/2006/picture">
                <pic:pic xmlns:pic="http://schemas.openxmlformats.org/drawingml/2006/picture">
                  <pic:nvPicPr>
                    <pic:cNvPr id="1073741853" name="Image" descr="Image"/>
                    <pic:cNvPicPr>
                      <a:picLocks noChangeAspect="1"/>
                    </pic:cNvPicPr>
                  </pic:nvPicPr>
                  <pic:blipFill>
                    <a:blip r:embed="rId36">
                      <a:extLst/>
                    </a:blip>
                    <a:stretch>
                      <a:fillRect/>
                    </a:stretch>
                  </pic:blipFill>
                  <pic:spPr>
                    <a:xfrm>
                      <a:off x="0" y="0"/>
                      <a:ext cx="1710001" cy="2280000"/>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75648" behindDoc="0" locked="0" layoutInCell="1" allowOverlap="1">
            <wp:simplePos x="0" y="0"/>
            <wp:positionH relativeFrom="page">
              <wp:posOffset>4222013</wp:posOffset>
            </wp:positionH>
            <wp:positionV relativeFrom="page">
              <wp:posOffset>3973563</wp:posOffset>
            </wp:positionV>
            <wp:extent cx="1710000" cy="2280000"/>
            <wp:effectExtent l="0" t="0" r="0" b="0"/>
            <wp:wrapThrough wrapText="bothSides" distL="152400" distR="152400">
              <wp:wrapPolygon edited="1">
                <wp:start x="0" y="0"/>
                <wp:lineTo x="21600" y="0"/>
                <wp:lineTo x="21600" y="21600"/>
                <wp:lineTo x="0" y="21600"/>
                <wp:lineTo x="0" y="0"/>
              </wp:wrapPolygon>
            </wp:wrapThrough>
            <wp:docPr id="1073741854" name="officeArt object" descr="Image"/>
            <wp:cNvGraphicFramePr/>
            <a:graphic xmlns:a="http://schemas.openxmlformats.org/drawingml/2006/main">
              <a:graphicData uri="http://schemas.openxmlformats.org/drawingml/2006/picture">
                <pic:pic xmlns:pic="http://schemas.openxmlformats.org/drawingml/2006/picture">
                  <pic:nvPicPr>
                    <pic:cNvPr id="1073741854" name="Image" descr="Image"/>
                    <pic:cNvPicPr>
                      <a:picLocks noChangeAspect="1"/>
                    </pic:cNvPicPr>
                  </pic:nvPicPr>
                  <pic:blipFill>
                    <a:blip r:embed="rId37">
                      <a:extLst/>
                    </a:blip>
                    <a:stretch>
                      <a:fillRect/>
                    </a:stretch>
                  </pic:blipFill>
                  <pic:spPr>
                    <a:xfrm>
                      <a:off x="0" y="0"/>
                      <a:ext cx="1710000" cy="2280000"/>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78720" behindDoc="0" locked="0" layoutInCell="1" allowOverlap="1">
                <wp:simplePos x="0" y="0"/>
                <wp:positionH relativeFrom="page">
                  <wp:posOffset>719999</wp:posOffset>
                </wp:positionH>
                <wp:positionV relativeFrom="page">
                  <wp:posOffset>3609861</wp:posOffset>
                </wp:positionV>
                <wp:extent cx="2324929" cy="343977"/>
                <wp:effectExtent l="0" t="0" r="0" b="0"/>
                <wp:wrapThrough wrapText="bothSides" distL="152400" distR="152400">
                  <wp:wrapPolygon edited="1">
                    <wp:start x="0" y="0"/>
                    <wp:lineTo x="21600" y="0"/>
                    <wp:lineTo x="21600" y="21600"/>
                    <wp:lineTo x="0" y="21600"/>
                    <wp:lineTo x="0" y="0"/>
                  </wp:wrapPolygon>
                </wp:wrapThrough>
                <wp:docPr id="1073741855" name="officeArt object" descr="Figure 12.  The Eagle.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343977"/>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12.  The Eagle. Thursday 04.11.21, 16.15, North Cornwall. Photo: Tina Jensen Friis Auster.</w:t>
                            </w:r>
                          </w:p>
                        </w:txbxContent>
                      </wps:txbx>
                      <wps:bodyPr wrap="square" lIns="0" tIns="0" rIns="0" bIns="0" numCol="1" anchor="t">
                        <a:noAutofit/>
                      </wps:bodyPr>
                    </wps:wsp>
                  </a:graphicData>
                </a:graphic>
              </wp:anchor>
            </w:drawing>
          </mc:Choice>
          <mc:Fallback>
            <w:pict>
              <v:shape id="_x0000_s1042" type="#_x0000_t202" style="visibility:visible;position:absolute;margin-left:56.7pt;margin-top:284.2pt;width:183.1pt;height:27.1pt;z-index:25167872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12.  The Eagle. Thursday 04.11.21, 16.15, North Cornwall.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679744" behindDoc="0" locked="0" layoutInCell="1" allowOverlap="1">
                <wp:simplePos x="0" y="0"/>
                <wp:positionH relativeFrom="page">
                  <wp:posOffset>4245999</wp:posOffset>
                </wp:positionH>
                <wp:positionV relativeFrom="page">
                  <wp:posOffset>3609861</wp:posOffset>
                </wp:positionV>
                <wp:extent cx="2418511" cy="343977"/>
                <wp:effectExtent l="0" t="0" r="0" b="0"/>
                <wp:wrapTopAndBottom distT="152400" distB="152400"/>
                <wp:docPr id="1073741856" name="officeArt object" descr="Figure 13.  The hugging koala bear.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418511" cy="343977"/>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13.  The hugging koala bear. Thursday 04.11.21, 16.15, North Cornwall. Photo: Tina Jensen Friis Auster.</w:t>
                            </w:r>
                          </w:p>
                        </w:txbxContent>
                      </wps:txbx>
                      <wps:bodyPr wrap="square" lIns="0" tIns="0" rIns="0" bIns="0" numCol="1" anchor="t">
                        <a:noAutofit/>
                      </wps:bodyPr>
                    </wps:wsp>
                  </a:graphicData>
                </a:graphic>
              </wp:anchor>
            </w:drawing>
          </mc:Choice>
          <mc:Fallback>
            <w:pict>
              <v:shape id="_x0000_s1043" type="#_x0000_t202" style="visibility:visible;position:absolute;margin-left:334.3pt;margin-top:284.2pt;width:190.4pt;height:27.1pt;z-index:25167974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13.  The hugging koala bear. Thursday 04.11.21, 16.15,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4080" behindDoc="0" locked="0" layoutInCell="1" allowOverlap="1">
                <wp:simplePos x="0" y="0"/>
                <wp:positionH relativeFrom="page">
                  <wp:posOffset>719999</wp:posOffset>
                </wp:positionH>
                <wp:positionV relativeFrom="page">
                  <wp:posOffset>6267825</wp:posOffset>
                </wp:positionV>
                <wp:extent cx="2324929" cy="267162"/>
                <wp:effectExtent l="0" t="0" r="0" b="0"/>
                <wp:wrapThrough wrapText="bothSides" distL="152400" distR="152400">
                  <wp:wrapPolygon edited="1">
                    <wp:start x="0" y="0"/>
                    <wp:lineTo x="21600" y="0"/>
                    <wp:lineTo x="21600" y="21600"/>
                    <wp:lineTo x="0" y="21600"/>
                    <wp:lineTo x="0" y="0"/>
                  </wp:wrapPolygon>
                </wp:wrapThrough>
                <wp:docPr id="1073741857" name="officeArt object" descr="Figure 14.  The running unicorn.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26716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14.  The running unicorn. Thursday 04.11.21, 16.15, North Cornwall. Photo: Tina Jensen Friis Auster.</w:t>
                            </w:r>
                          </w:p>
                        </w:txbxContent>
                      </wps:txbx>
                      <wps:bodyPr wrap="square" lIns="0" tIns="0" rIns="0" bIns="0" numCol="1" anchor="t">
                        <a:noAutofit/>
                      </wps:bodyPr>
                    </wps:wsp>
                  </a:graphicData>
                </a:graphic>
              </wp:anchor>
            </w:drawing>
          </mc:Choice>
          <mc:Fallback>
            <w:pict>
              <v:shape id="_x0000_s1044" type="#_x0000_t202" style="visibility:visible;position:absolute;margin-left:56.7pt;margin-top:493.5pt;width:183.1pt;height:21.0pt;z-index:25169408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14.  The running unicorn. Thursday 04.11.21, 16.15, North Cornwall.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695104" behindDoc="0" locked="0" layoutInCell="1" allowOverlap="1">
                <wp:simplePos x="0" y="0"/>
                <wp:positionH relativeFrom="page">
                  <wp:posOffset>4222013</wp:posOffset>
                </wp:positionH>
                <wp:positionV relativeFrom="page">
                  <wp:posOffset>6267825</wp:posOffset>
                </wp:positionV>
                <wp:extent cx="2324929" cy="267162"/>
                <wp:effectExtent l="0" t="0" r="0" b="0"/>
                <wp:wrapTopAndBottom distT="152400" distB="152400"/>
                <wp:docPr id="1073741858" name="officeArt object" descr="Figure 15.  The sitting elephant.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26716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15.  The sitting elephant. Thursday 04.11.21, 16.15, North Cornwall. Photo: Tina Jensen Friis Auster.</w:t>
                            </w:r>
                          </w:p>
                        </w:txbxContent>
                      </wps:txbx>
                      <wps:bodyPr wrap="square" lIns="0" tIns="0" rIns="0" bIns="0" numCol="1" anchor="t">
                        <a:noAutofit/>
                      </wps:bodyPr>
                    </wps:wsp>
                  </a:graphicData>
                </a:graphic>
              </wp:anchor>
            </w:drawing>
          </mc:Choice>
          <mc:Fallback>
            <w:pict>
              <v:shape id="_x0000_s1045" type="#_x0000_t202" style="visibility:visible;position:absolute;margin-left:332.4pt;margin-top:493.5pt;width:183.1pt;height:21.0pt;z-index:25169510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15.  The sitting elephant. Thursday 04.11.21, 16.15,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 magical (Fig. 12, Fig. 13, Fig. 14 and Fig. 15).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This is described by Hamblyn as </w:t>
      </w:r>
      <w:r>
        <w:rPr>
          <w:rFonts w:ascii="Palatino" w:hAnsi="Palatino" w:hint="default"/>
          <w:sz w:val="22"/>
          <w:szCs w:val="22"/>
          <w:rtl w:val="0"/>
          <w:lang w:val="en-US"/>
        </w:rPr>
        <w:t>‘</w:t>
      </w:r>
      <w:r>
        <w:rPr>
          <w:rFonts w:ascii="Palatino" w:hAnsi="Palatino"/>
          <w:sz w:val="22"/>
          <w:szCs w:val="22"/>
          <w:rtl w:val="0"/>
          <w:lang w:val="en-US"/>
        </w:rPr>
        <w:t>Cloud Architecture</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36"/>
      </w:r>
      <w:r>
        <w:rPr>
          <w:rFonts w:ascii="Palatino" w:hAnsi="Palatino"/>
          <w:sz w:val="22"/>
          <w:szCs w:val="22"/>
          <w:rtl w:val="0"/>
          <w:lang w:val="en-US"/>
        </w:rPr>
        <w:t xml:space="preserve">, and as </w:t>
      </w:r>
      <w:r>
        <w:rPr>
          <w:rFonts w:ascii="Palatino" w:hAnsi="Palatino" w:hint="default"/>
          <w:sz w:val="22"/>
          <w:szCs w:val="22"/>
          <w:rtl w:val="0"/>
          <w:lang w:val="en-US"/>
        </w:rPr>
        <w:t>‘</w:t>
      </w:r>
      <w:r>
        <w:rPr>
          <w:rFonts w:ascii="Palatino" w:hAnsi="Palatino"/>
          <w:sz w:val="22"/>
          <w:szCs w:val="22"/>
          <w:rtl w:val="0"/>
          <w:lang w:val="en-US"/>
        </w:rPr>
        <w:t>pereidolia</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37"/>
      </w:r>
      <w:r>
        <w:rPr>
          <w:rFonts w:ascii="Palatino" w:hAnsi="Palatino"/>
          <w:sz w:val="22"/>
          <w:szCs w:val="22"/>
          <w:rtl w:val="0"/>
          <w:lang w:val="en-US"/>
        </w:rPr>
        <w:t xml:space="preserve">. Removing land is discussed by Stanley as causing an illusion </w:t>
      </w:r>
      <w:r>
        <w:rPr>
          <w:rFonts w:ascii="Palatino" w:cs="Palatino" w:hAnsi="Palatino" w:eastAsia="Palatino"/>
          <w:sz w:val="22"/>
          <w:szCs w:val="22"/>
          <w:vertAlign w:val="superscript"/>
          <w:rtl w:val="0"/>
        </w:rPr>
        <w:footnoteReference w:id="38"/>
      </w:r>
      <w:r>
        <w:rPr>
          <w:rFonts w:ascii="Palatino" w:hAnsi="Palatino"/>
          <w:sz w:val="22"/>
          <w:szCs w:val="22"/>
          <w:rtl w:val="0"/>
          <w:lang w:val="en-US"/>
        </w:rPr>
        <w:t xml:space="preserve">, and further as a hypnotised state </w:t>
      </w:r>
      <w:r>
        <w:rPr>
          <w:rFonts w:ascii="Palatino" w:cs="Palatino" w:hAnsi="Palatino" w:eastAsia="Palatino"/>
          <w:sz w:val="22"/>
          <w:szCs w:val="22"/>
          <w:vertAlign w:val="superscript"/>
          <w:rtl w:val="0"/>
        </w:rPr>
        <w:footnoteReference w:id="39"/>
      </w:r>
      <w:r>
        <w:rPr>
          <w:rFonts w:ascii="Palatino" w:hAnsi="Palatino"/>
          <w:sz w:val="22"/>
          <w:szCs w:val="22"/>
          <w:rtl w:val="0"/>
          <w:lang w:val="en-US"/>
        </w:rPr>
        <w:t xml:space="preserve">, and as psychological projections: </w:t>
      </w:r>
      <w:r>
        <w:rPr>
          <w:rFonts w:ascii="Palatino" w:hAnsi="Palatino" w:hint="default"/>
          <w:sz w:val="22"/>
          <w:szCs w:val="22"/>
          <w:rtl w:val="0"/>
          <w:lang w:val="en-US"/>
        </w:rPr>
        <w:t xml:space="preserve">‘ </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identify clouds as primary sites for examining psychological perception and imaginative projection.</w:t>
      </w:r>
      <w:r>
        <w:rPr>
          <w:rFonts w:ascii="Palatino" w:hAnsi="Palatino" w:hint="default"/>
          <w:sz w:val="22"/>
          <w:szCs w:val="22"/>
          <w:rtl w:val="0"/>
          <w:lang w:val="en-US"/>
        </w:rPr>
        <w:t xml:space="preserve">’ </w:t>
      </w:r>
      <w:r>
        <w:rPr>
          <w:rFonts w:ascii="Palatino" w:cs="Palatino" w:hAnsi="Palatino" w:eastAsia="Palatino"/>
          <w:sz w:val="22"/>
          <w:szCs w:val="22"/>
          <w:vertAlign w:val="superscript"/>
          <w:rtl w:val="0"/>
        </w:rPr>
        <w:footnoteReference w:id="40"/>
      </w:r>
      <w:r>
        <w:rPr>
          <w:rFonts w:ascii="Palatino" w:hAnsi="Palatino"/>
          <w:sz w:val="22"/>
          <w:szCs w:val="22"/>
          <w:rtl w:val="0"/>
          <w:lang w:val="en-US"/>
        </w:rPr>
        <w:t xml:space="preserve"> </w:t>
      </w:r>
      <w:r>
        <w:rPr>
          <w:rFonts w:ascii="Palatino" w:hAnsi="Palatino"/>
          <w:sz w:val="22"/>
          <w:szCs w:val="22"/>
          <w:rtl w:val="0"/>
          <w:lang w:val="en-US"/>
        </w:rPr>
        <w:t>As Shakespeare wr</w:t>
      </w:r>
      <w:r>
        <w:rPr>
          <w:rFonts w:ascii="Palatino" w:hAnsi="Palatino"/>
          <w:sz w:val="22"/>
          <w:szCs w:val="22"/>
          <w:rtl w:val="0"/>
          <w:lang w:val="en-US"/>
        </w:rPr>
        <w:t>ote</w:t>
      </w:r>
      <w:r>
        <w:rPr>
          <w:rFonts w:ascii="Palatino" w:hAnsi="Palatino"/>
          <w:sz w:val="22"/>
          <w:szCs w:val="22"/>
          <w:rtl w:val="0"/>
        </w:rPr>
        <w:t xml:space="preserve"> in Hamlet: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38"/>
          <w:footerReference w:type="default" r:id="rId39"/>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Hamlet. Do you see yonder cloud that</w:t>
      </w:r>
      <w:r>
        <w:rPr>
          <w:rFonts w:ascii="Palatino" w:hAnsi="Palatino" w:hint="default"/>
          <w:sz w:val="22"/>
          <w:szCs w:val="22"/>
          <w:rtl w:val="0"/>
          <w:lang w:val="en-US"/>
        </w:rPr>
        <w:t>’</w:t>
      </w:r>
      <w:r>
        <w:rPr>
          <w:rFonts w:ascii="Palatino" w:hAnsi="Palatino"/>
          <w:sz w:val="22"/>
          <w:szCs w:val="22"/>
          <w:rtl w:val="0"/>
          <w:lang w:val="en-US"/>
        </w:rPr>
        <w:t>s almost in shape of a camel?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Polonius. By h</w:t>
      </w:r>
      <w:r>
        <w:rPr>
          <w:rFonts w:ascii="Palatino" w:hAnsi="Palatino" w:hint="default"/>
          <w:sz w:val="22"/>
          <w:szCs w:val="22"/>
          <w:rtl w:val="0"/>
          <w:lang w:val="en-US"/>
        </w:rPr>
        <w:t>’</w:t>
      </w:r>
      <w:r>
        <w:rPr>
          <w:rFonts w:ascii="Palatino" w:hAnsi="Palatino"/>
          <w:sz w:val="22"/>
          <w:szCs w:val="22"/>
          <w:rtl w:val="0"/>
          <w:lang w:val="en-US"/>
        </w:rPr>
        <w:t xml:space="preserve">mass, and </w:t>
      </w:r>
      <w:r>
        <w:rPr>
          <w:rFonts w:ascii="Palatino" w:hAnsi="Palatino" w:hint="default"/>
          <w:sz w:val="22"/>
          <w:szCs w:val="22"/>
          <w:rtl w:val="0"/>
          <w:lang w:val="en-US"/>
        </w:rPr>
        <w:t>’</w:t>
      </w:r>
      <w:r>
        <w:rPr>
          <w:rFonts w:ascii="Palatino" w:hAnsi="Palatino"/>
          <w:sz w:val="22"/>
          <w:szCs w:val="22"/>
          <w:rtl w:val="0"/>
          <w:lang w:val="en-US"/>
        </w:rPr>
        <w:t>tis like a camel, indeed.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Hamlet. Methinks it is like a weasel.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Polonius. It is backt like a weasel.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Hamlet. Or like a whale?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0" w:firstLine="0"/>
        <w:jc w:val="left"/>
        <w:rPr>
          <w:rFonts w:ascii="Palatino" w:cs="Palatino" w:hAnsi="Palatino" w:eastAsia="Palatino"/>
          <w:sz w:val="22"/>
          <w:szCs w:val="22"/>
          <w:rtl w:val="0"/>
        </w:rPr>
      </w:pPr>
      <w:r>
        <w:rPr>
          <w:rFonts w:ascii="Palatino" w:hAnsi="Palatino"/>
          <w:sz w:val="22"/>
          <w:szCs w:val="22"/>
          <w:rtl w:val="0"/>
          <w:lang w:val="en-US"/>
        </w:rPr>
        <w:t xml:space="preserve">Polonius. Very like a whale. </w:t>
      </w:r>
      <w:r>
        <w:rPr>
          <w:rFonts w:ascii="Palatino" w:cs="Palatino" w:hAnsi="Palatino" w:eastAsia="Palatino"/>
          <w:sz w:val="22"/>
          <w:szCs w:val="22"/>
          <w:vertAlign w:val="superscript"/>
          <w:rtl w:val="0"/>
        </w:rPr>
        <w:footnoteReference w:id="41"/>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Shakespeare also made reference to clouds in the sky in Cleopatra </w:t>
      </w:r>
      <w:r>
        <w:rPr>
          <w:rFonts w:ascii="Palatino" w:cs="Palatino" w:hAnsi="Palatino" w:eastAsia="Palatino"/>
          <w:sz w:val="22"/>
          <w:szCs w:val="22"/>
          <w:vertAlign w:val="superscript"/>
          <w:rtl w:val="0"/>
        </w:rPr>
        <w:footnoteReference w:id="42"/>
      </w:r>
      <w:r>
        <w:rPr>
          <w:rFonts w:ascii="Palatino" w:hAnsi="Palatino"/>
          <w:sz w:val="22"/>
          <w:szCs w:val="22"/>
          <w:rtl w:val="0"/>
          <w:lang w:val="en-US"/>
        </w:rPr>
        <w:t xml:space="preserve">, describing the clouds as signs and messengers. As the bible quote previously mentioned </w:t>
      </w:r>
      <w:r>
        <w:rPr>
          <w:rFonts w:ascii="Palatino" w:cs="Palatino" w:hAnsi="Palatino" w:eastAsia="Palatino"/>
          <w:sz w:val="22"/>
          <w:szCs w:val="22"/>
          <w:vertAlign w:val="superscript"/>
          <w:rtl w:val="0"/>
        </w:rPr>
        <w:footnoteReference w:id="43"/>
      </w:r>
      <w:r>
        <w:rPr>
          <w:rFonts w:ascii="Palatino" w:hAnsi="Palatino"/>
          <w:sz w:val="22"/>
          <w:szCs w:val="22"/>
          <w:rtl w:val="0"/>
          <w:lang w:val="en-US"/>
        </w:rPr>
        <w:t>, we will meet our ancestors in the clouds. In my j</w:t>
      </w:r>
      <w:r>
        <w:drawing xmlns:a="http://schemas.openxmlformats.org/drawingml/2006/main">
          <wp:anchor distT="152400" distB="152400" distL="152400" distR="152400" simplePos="0" relativeHeight="251683840" behindDoc="0" locked="0" layoutInCell="1" allowOverlap="1">
            <wp:simplePos x="0" y="0"/>
            <wp:positionH relativeFrom="page">
              <wp:posOffset>2893694</wp:posOffset>
            </wp:positionH>
            <wp:positionV relativeFrom="page">
              <wp:posOffset>3340821</wp:posOffset>
            </wp:positionV>
            <wp:extent cx="4158706" cy="2823288"/>
            <wp:effectExtent l="0" t="0" r="0" b="0"/>
            <wp:wrapThrough wrapText="bothSides" distL="152400" distR="152400">
              <wp:wrapPolygon edited="1">
                <wp:start x="0" y="0"/>
                <wp:lineTo x="0" y="21601"/>
                <wp:lineTo x="21601" y="21601"/>
                <wp:lineTo x="21601" y="0"/>
                <wp:lineTo x="0" y="0"/>
              </wp:wrapPolygon>
            </wp:wrapThrough>
            <wp:docPr id="1073741859" name="officeArt object" descr="Image"/>
            <wp:cNvGraphicFramePr/>
            <a:graphic xmlns:a="http://schemas.openxmlformats.org/drawingml/2006/main">
              <a:graphicData uri="http://schemas.openxmlformats.org/drawingml/2006/picture">
                <pic:pic xmlns:pic="http://schemas.openxmlformats.org/drawingml/2006/picture">
                  <pic:nvPicPr>
                    <pic:cNvPr id="1073741859" name="Image" descr="Image"/>
                    <pic:cNvPicPr>
                      <a:picLocks noChangeAspect="1"/>
                    </pic:cNvPicPr>
                  </pic:nvPicPr>
                  <pic:blipFill>
                    <a:blip r:embed="rId40">
                      <a:extLst/>
                    </a:blip>
                    <a:srcRect l="0" t="9481" r="0" b="0"/>
                    <a:stretch>
                      <a:fillRect/>
                    </a:stretch>
                  </pic:blipFill>
                  <pic:spPr>
                    <a:xfrm>
                      <a:off x="0" y="0"/>
                      <a:ext cx="4158706" cy="2823288"/>
                    </a:xfrm>
                    <a:prstGeom prst="rect">
                      <a:avLst/>
                    </a:prstGeom>
                    <a:ln w="12700" cap="flat">
                      <a:noFill/>
                      <a:miter lim="400000"/>
                    </a:ln>
                    <a:effectLst/>
                  </pic:spPr>
                </pic:pic>
              </a:graphicData>
            </a:graphic>
          </wp:anchor>
        </w:drawing>
      </w:r>
      <w:r>
        <w:drawing xmlns:a="http://schemas.openxmlformats.org/drawingml/2006/main">
          <wp:anchor distT="152400" distB="152400" distL="152400" distR="152400" simplePos="0" relativeHeight="251684864" behindDoc="0" locked="0" layoutInCell="1" allowOverlap="1">
            <wp:simplePos x="0" y="0"/>
            <wp:positionH relativeFrom="page">
              <wp:posOffset>719999</wp:posOffset>
            </wp:positionH>
            <wp:positionV relativeFrom="page">
              <wp:posOffset>3585315</wp:posOffset>
            </wp:positionV>
            <wp:extent cx="2324929" cy="3099905"/>
            <wp:effectExtent l="0" t="0" r="0" b="0"/>
            <wp:wrapThrough wrapText="bothSides" distL="152400" distR="152400">
              <wp:wrapPolygon edited="1">
                <wp:start x="0" y="0"/>
                <wp:lineTo x="21600" y="0"/>
                <wp:lineTo x="21600" y="21600"/>
                <wp:lineTo x="0" y="21600"/>
                <wp:lineTo x="0" y="0"/>
              </wp:wrapPolygon>
            </wp:wrapThrough>
            <wp:docPr id="1073741860" name="officeArt object" descr="Image"/>
            <wp:cNvGraphicFramePr/>
            <a:graphic xmlns:a="http://schemas.openxmlformats.org/drawingml/2006/main">
              <a:graphicData uri="http://schemas.openxmlformats.org/drawingml/2006/picture">
                <pic:pic xmlns:pic="http://schemas.openxmlformats.org/drawingml/2006/picture">
                  <pic:nvPicPr>
                    <pic:cNvPr id="1073741860" name="Image" descr="Image"/>
                    <pic:cNvPicPr>
                      <a:picLocks noChangeAspect="1"/>
                    </pic:cNvPicPr>
                  </pic:nvPicPr>
                  <pic:blipFill>
                    <a:blip r:embed="rId41">
                      <a:extLst/>
                    </a:blip>
                    <a:stretch>
                      <a:fillRect/>
                    </a:stretch>
                  </pic:blipFill>
                  <pic:spPr>
                    <a:xfrm>
                      <a:off x="0" y="0"/>
                      <a:ext cx="2324929" cy="3099905"/>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702272" behindDoc="0" locked="0" layoutInCell="1" allowOverlap="1">
                <wp:simplePos x="0" y="0"/>
                <wp:positionH relativeFrom="page">
                  <wp:posOffset>719999</wp:posOffset>
                </wp:positionH>
                <wp:positionV relativeFrom="page">
                  <wp:posOffset>6712562</wp:posOffset>
                </wp:positionV>
                <wp:extent cx="2324929" cy="267162"/>
                <wp:effectExtent l="0" t="0" r="0" b="0"/>
                <wp:wrapThrough wrapText="bothSides" distL="152400" distR="152400">
                  <wp:wrapPolygon edited="1">
                    <wp:start x="0" y="0"/>
                    <wp:lineTo x="21600" y="0"/>
                    <wp:lineTo x="21600" y="21600"/>
                    <wp:lineTo x="0" y="21600"/>
                    <wp:lineTo x="0" y="0"/>
                  </wp:wrapPolygon>
                </wp:wrapThrough>
                <wp:docPr id="1073741861" name="officeArt object" descr="Figure 16.  A Cloud is Watching.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324929" cy="267162"/>
                        </a:xfrm>
                        <a:prstGeom prst="rect">
                          <a:avLst/>
                        </a:prstGeom>
                        <a:noFill/>
                        <a:ln w="12700" cap="flat">
                          <a:noFill/>
                          <a:miter lim="400000"/>
                        </a:ln>
                        <a:effectLst/>
                      </wps:spPr>
                      <wps:txbx>
                        <w:txbxContent>
                          <w:p>
                            <w:pPr>
                              <w:pStyle w:val="Caption"/>
                              <w:tabs>
                                <w:tab w:val="left" w:pos="1440"/>
                                <w:tab w:val="left" w:pos="2880"/>
                              </w:tabs>
                              <w:spacing w:line="216" w:lineRule="auto"/>
                            </w:pPr>
                            <w:r>
                              <w:rPr>
                                <w:rFonts w:ascii="Palatino" w:hAnsi="Palatino"/>
                                <w:i w:val="1"/>
                                <w:iCs w:val="1"/>
                                <w:sz w:val="16"/>
                                <w:szCs w:val="16"/>
                                <w:rtl w:val="0"/>
                                <w:lang w:val="en-US"/>
                              </w:rPr>
                              <w:t>Figure 16.  A Cloud is Watching. Thursday 04.11.21, 16.15, North Cornwall. Photo: Tina Jensen Friis Auster.</w:t>
                            </w:r>
                          </w:p>
                        </w:txbxContent>
                      </wps:txbx>
                      <wps:bodyPr wrap="square" lIns="0" tIns="0" rIns="0" bIns="0" numCol="1" anchor="t">
                        <a:noAutofit/>
                      </wps:bodyPr>
                    </wps:wsp>
                  </a:graphicData>
                </a:graphic>
              </wp:anchor>
            </w:drawing>
          </mc:Choice>
          <mc:Fallback>
            <w:pict>
              <v:shape id="_x0000_s1046" type="#_x0000_t202" style="visibility:visible;position:absolute;margin-left:56.7pt;margin-top:528.5pt;width:183.1pt;height:21.0pt;z-index:25170227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s>
                        <w:spacing w:line="216" w:lineRule="auto"/>
                      </w:pPr>
                      <w:r>
                        <w:rPr>
                          <w:rFonts w:ascii="Palatino" w:hAnsi="Palatino"/>
                          <w:i w:val="1"/>
                          <w:iCs w:val="1"/>
                          <w:sz w:val="16"/>
                          <w:szCs w:val="16"/>
                          <w:rtl w:val="0"/>
                          <w:lang w:val="en-US"/>
                        </w:rPr>
                        <w:t>Figure 16.  A Cloud is Watching. Thursday 04.11.21, 16.15, North Cornwall. Photo: Tina Jensen Friis Auster.</w:t>
                      </w:r>
                    </w:p>
                  </w:txbxContent>
                </v:textbox>
                <w10:wrap type="through" side="bothSides" anchorx="page" anchory="page"/>
              </v:shape>
            </w:pict>
          </mc:Fallback>
        </mc:AlternateContent>
      </w:r>
      <w:r>
        <mc:AlternateContent>
          <mc:Choice Requires="wps">
            <w:drawing xmlns:a="http://schemas.openxmlformats.org/drawingml/2006/main">
              <wp:anchor distT="152400" distB="152400" distL="152400" distR="152400" simplePos="0" relativeHeight="251703296" behindDoc="0" locked="0" layoutInCell="1" allowOverlap="1">
                <wp:simplePos x="0" y="0"/>
                <wp:positionH relativeFrom="page">
                  <wp:posOffset>3128537</wp:posOffset>
                </wp:positionH>
                <wp:positionV relativeFrom="page">
                  <wp:posOffset>6189509</wp:posOffset>
                </wp:positionV>
                <wp:extent cx="3797421" cy="523054"/>
                <wp:effectExtent l="0" t="0" r="0" b="0"/>
                <wp:wrapThrough wrapText="bothSides" distL="152400" distR="152400">
                  <wp:wrapPolygon edited="1">
                    <wp:start x="0" y="0"/>
                    <wp:lineTo x="21600" y="0"/>
                    <wp:lineTo x="21600" y="21600"/>
                    <wp:lineTo x="0" y="21600"/>
                    <wp:lineTo x="0" y="0"/>
                  </wp:wrapPolygon>
                </wp:wrapThrough>
                <wp:docPr id="1073741862" name="officeArt object" descr="Figure 17.  Who is watching? This photo was rather poignant after having experienced 3 losses of 3 special people in the past 3 years. The cloud formation remained in the sky for an unusual long time, several minutes, despite it being a windy day. Thursday 04.11.21, 16.15, North Cornwall. Photo: Tina Jensen Friis Auster."/>
                <wp:cNvGraphicFramePr/>
                <a:graphic xmlns:a="http://schemas.openxmlformats.org/drawingml/2006/main">
                  <a:graphicData uri="http://schemas.microsoft.com/office/word/2010/wordprocessingShape">
                    <wps:wsp>
                      <wps:cNvSpPr txBox="1"/>
                      <wps:spPr>
                        <a:xfrm>
                          <a:off x="0" y="0"/>
                          <a:ext cx="3797421" cy="523054"/>
                        </a:xfrm>
                        <a:prstGeom prst="rect">
                          <a:avLst/>
                        </a:prstGeom>
                        <a:noFill/>
                        <a:ln w="12700" cap="flat">
                          <a:noFill/>
                          <a:miter lim="400000"/>
                        </a:ln>
                        <a:effectLst/>
                      </wps:spPr>
                      <wps:txb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17.  Who is watching? This photo was rather poignant after having experienced 3 losses of 3 special people in the past 3 years. The cloud formation remained in the sky for an unusual long time, several minutes, despite it being a windy day. Thursday 04.11.21, 16.15, North Cornwall. Photo: Tina Jensen Friis Auster.</w:t>
                            </w:r>
                          </w:p>
                        </w:txbxContent>
                      </wps:txbx>
                      <wps:bodyPr wrap="square" lIns="0" tIns="0" rIns="0" bIns="0" numCol="1" anchor="t">
                        <a:noAutofit/>
                      </wps:bodyPr>
                    </wps:wsp>
                  </a:graphicData>
                </a:graphic>
              </wp:anchor>
            </w:drawing>
          </mc:Choice>
          <mc:Fallback>
            <w:pict>
              <v:shape id="_x0000_s1047" type="#_x0000_t202" style="visibility:visible;position:absolute;margin-left:246.3pt;margin-top:487.4pt;width:299.0pt;height:41.2pt;z-index:25170329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s>
                        <w:spacing w:line="216" w:lineRule="auto"/>
                      </w:pPr>
                      <w:r>
                        <w:rPr>
                          <w:rFonts w:ascii="Palatino" w:hAnsi="Palatino"/>
                          <w:i w:val="1"/>
                          <w:iCs w:val="1"/>
                          <w:sz w:val="16"/>
                          <w:szCs w:val="16"/>
                          <w:rtl w:val="0"/>
                          <w:lang w:val="en-US"/>
                        </w:rPr>
                        <w:t>Figure 17.  Who is watching? This photo was rather poignant after having experienced 3 losses of 3 special people in the past 3 years. The cloud formation remained in the sky for an unusual long time, several minutes, despite it being a windy day. Thursday 04.11.21, 16.15, North Cornwall. Photo: Tina Jensen Friis Auster.</w:t>
                      </w:r>
                    </w:p>
                  </w:txbxContent>
                </v:textbox>
                <w10:wrap type="through" side="bothSides" anchorx="page" anchory="page"/>
              </v:shape>
            </w:pict>
          </mc:Fallback>
        </mc:AlternateContent>
      </w:r>
      <w:r>
        <w:rPr>
          <w:rFonts w:ascii="Palatino" w:hAnsi="Palatino"/>
          <w:sz w:val="22"/>
          <w:szCs w:val="22"/>
          <w:rtl w:val="0"/>
          <w:lang w:val="en-US"/>
        </w:rPr>
        <w:t>ournal, I asked: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 xml:space="preserve">Am I watching the sky, or are my ancestors watching me from the clouds? As mum used to say: </w:t>
      </w:r>
      <w:r>
        <w:rPr>
          <w:rFonts w:ascii="Palatino" w:hAnsi="Palatino" w:hint="default"/>
          <w:sz w:val="22"/>
          <w:szCs w:val="22"/>
          <w:rtl w:val="0"/>
          <w:lang w:val="en-US"/>
        </w:rPr>
        <w:t>‘</w:t>
      </w:r>
      <w:r>
        <w:rPr>
          <w:rFonts w:ascii="Palatino" w:hAnsi="Palatino"/>
          <w:sz w:val="22"/>
          <w:szCs w:val="22"/>
          <w:rtl w:val="0"/>
          <w:lang w:val="en-US"/>
        </w:rPr>
        <w:t>der er mere mellem himmel og jord</w:t>
      </w:r>
      <w:r>
        <w:rPr>
          <w:rFonts w:ascii="Palatino" w:hAnsi="Palatino" w:hint="default"/>
          <w:sz w:val="22"/>
          <w:szCs w:val="22"/>
          <w:rtl w:val="0"/>
          <w:lang w:val="en-US"/>
        </w:rPr>
        <w:t xml:space="preserve">’ </w:t>
      </w:r>
      <w:r>
        <w:rPr>
          <w:rFonts w:ascii="Palatino" w:hAnsi="Palatino"/>
          <w:sz w:val="22"/>
          <w:szCs w:val="22"/>
          <w:rtl w:val="0"/>
          <w:lang w:val="en-US"/>
        </w:rPr>
        <w:t>(translates to: there is more between heaven and earth).</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(Fig. 16 and Fig. 17).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perception of what is seen, and the expression of emotions, feelings and thoughts in the clouds was a hypnotic state </w:t>
      </w:r>
      <w:r>
        <w:rPr>
          <w:rFonts w:ascii="Palatino" w:cs="Palatino" w:hAnsi="Palatino" w:eastAsia="Palatino"/>
          <w:sz w:val="22"/>
          <w:szCs w:val="22"/>
          <w:vertAlign w:val="superscript"/>
          <w:rtl w:val="0"/>
        </w:rPr>
        <w:footnoteReference w:id="44"/>
      </w:r>
      <w:r>
        <w:rPr>
          <w:rFonts w:ascii="Palatino" w:hAnsi="Palatino"/>
          <w:sz w:val="22"/>
          <w:szCs w:val="22"/>
          <w:rtl w:val="0"/>
          <w:lang w:val="en-US"/>
        </w:rPr>
        <w:t xml:space="preserve">, personal </w:t>
      </w:r>
      <w:r>
        <w:rPr>
          <w:rFonts w:ascii="Palatino" w:cs="Palatino" w:hAnsi="Palatino" w:eastAsia="Palatino"/>
          <w:sz w:val="22"/>
          <w:szCs w:val="22"/>
          <w:vertAlign w:val="superscript"/>
          <w:rtl w:val="0"/>
        </w:rPr>
        <w:footnoteReference w:id="45"/>
      </w:r>
      <w:r>
        <w:rPr>
          <w:rFonts w:ascii="Palatino" w:hAnsi="Palatino"/>
          <w:sz w:val="22"/>
          <w:szCs w:val="22"/>
          <w:rtl w:val="0"/>
          <w:lang w:val="en-US"/>
        </w:rPr>
        <w:t xml:space="preserve">, and ever-changing </w:t>
      </w:r>
      <w:r>
        <w:rPr>
          <w:rFonts w:ascii="Palatino" w:cs="Palatino" w:hAnsi="Palatino" w:eastAsia="Palatino"/>
          <w:sz w:val="22"/>
          <w:szCs w:val="22"/>
          <w:vertAlign w:val="superscript"/>
          <w:rtl w:val="0"/>
        </w:rPr>
        <w:footnoteReference w:id="46"/>
      </w:r>
      <w:r>
        <w:rPr>
          <w:rFonts w:ascii="Palatino" w:hAnsi="Palatino"/>
          <w:sz w:val="22"/>
          <w:szCs w:val="22"/>
          <w:rtl w:val="0"/>
          <w:lang w:val="en-US"/>
        </w:rPr>
        <w:t>, with the sense that both the clouds and myself engaged. As Emerson wrote: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42"/>
          <w:footerReference w:type="default" r:id="rId43"/>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 xml:space="preserve">The long slender bars of cloud float like fishes in the sea of crimson light. From the earth, as a shore, I look out into that silent sea. I seem to partake its rapid transformations; the active enchantment reaches my dust, and I dilate and conspire with the morning wind. </w:t>
      </w:r>
      <w:r>
        <w:rPr>
          <w:rFonts w:ascii="Palatino" w:cs="Palatino" w:hAnsi="Palatino" w:eastAsia="Palatino"/>
          <w:sz w:val="22"/>
          <w:szCs w:val="22"/>
          <w:vertAlign w:val="superscript"/>
          <w:rtl w:val="0"/>
        </w:rPr>
        <w:footnoteReference w:id="47"/>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i w:val="1"/>
          <w:iCs w:val="1"/>
          <w:sz w:val="22"/>
          <w:szCs w:val="22"/>
          <w:rtl w:val="0"/>
        </w:rPr>
      </w:pPr>
      <w:r>
        <w:rPr>
          <w:rFonts w:ascii="Palatino" w:hAnsi="Palatino"/>
          <w:i w:val="1"/>
          <w:iCs w:val="1"/>
          <w:sz w:val="22"/>
          <w:szCs w:val="22"/>
          <w:rtl w:val="0"/>
          <w:lang w:val="en-US"/>
        </w:rPr>
        <w:t>My Walk In The Clouds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During many walks, the clouds</w:t>
      </w:r>
      <w:r>
        <w:rPr>
          <w:rFonts w:ascii="Palatino" w:hAnsi="Palatino" w:hint="default"/>
          <w:sz w:val="22"/>
          <w:szCs w:val="22"/>
          <w:rtl w:val="0"/>
          <w:lang w:val="en-US"/>
        </w:rPr>
        <w:t xml:space="preserve">’ </w:t>
      </w:r>
      <w:r>
        <w:rPr>
          <w:rFonts w:ascii="Palatino" w:hAnsi="Palatino"/>
          <w:sz w:val="22"/>
          <w:szCs w:val="22"/>
          <w:rtl w:val="0"/>
          <w:lang w:val="en-US"/>
        </w:rPr>
        <w:t>colours we</w:t>
      </w:r>
      <w:r>
        <mc:AlternateContent>
          <mc:Choice Requires="wps">
            <w:drawing xmlns:a="http://schemas.openxmlformats.org/drawingml/2006/main">
              <wp:anchor distT="152400" distB="152400" distL="152400" distR="152400" simplePos="0" relativeHeight="251696128" behindDoc="0" locked="0" layoutInCell="1" allowOverlap="1">
                <wp:simplePos x="0" y="0"/>
                <wp:positionH relativeFrom="page">
                  <wp:posOffset>3779999</wp:posOffset>
                </wp:positionH>
                <wp:positionV relativeFrom="page">
                  <wp:posOffset>4496070</wp:posOffset>
                </wp:positionV>
                <wp:extent cx="2812702" cy="267162"/>
                <wp:effectExtent l="0" t="0" r="0" b="0"/>
                <wp:wrapTopAndBottom distT="152400" distB="152400"/>
                <wp:docPr id="1073741866" name="officeArt object" descr="Figure 18.  Simply Blues in sense and show.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812702"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18.  Simply Blues in sense and show. Thursday 04.11.21, 16.15, North Cornwall. Photo: Tina Jensen Friis Auster.</w:t>
                            </w:r>
                          </w:p>
                        </w:txbxContent>
                      </wps:txbx>
                      <wps:bodyPr wrap="square" lIns="0" tIns="0" rIns="0" bIns="0" numCol="1" anchor="t">
                        <a:noAutofit/>
                      </wps:bodyPr>
                    </wps:wsp>
                  </a:graphicData>
                </a:graphic>
              </wp:anchor>
            </w:drawing>
          </mc:Choice>
          <mc:Fallback>
            <w:pict>
              <v:shape id="_x0000_s1048" type="#_x0000_t202" style="visibility:visible;position:absolute;margin-left:297.6pt;margin-top:354.0pt;width:221.5pt;height:21.0pt;z-index:25169612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18.  Simply Blues in sense and show. Thursday 04.11.21, 16.15,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7152" behindDoc="0" locked="0" layoutInCell="1" allowOverlap="1">
                <wp:simplePos x="0" y="0"/>
                <wp:positionH relativeFrom="page">
                  <wp:posOffset>3779999</wp:posOffset>
                </wp:positionH>
                <wp:positionV relativeFrom="page">
                  <wp:posOffset>6817853</wp:posOffset>
                </wp:positionV>
                <wp:extent cx="2927975" cy="267162"/>
                <wp:effectExtent l="0" t="0" r="0" b="0"/>
                <wp:wrapTopAndBottom distT="152400" distB="152400"/>
                <wp:docPr id="1073741867" name="officeArt object" descr="Figure 19.  Purple, Grey, Orange Calm Sunset Spectacular.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927975"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19.  Purple, Grey, Orange Calm Sunset Spectacular. Thursday 04.11.21, 16.15, North Cornwall. Photo: Tina Jensen Friis Auster.</w:t>
                            </w:r>
                          </w:p>
                        </w:txbxContent>
                      </wps:txbx>
                      <wps:bodyPr wrap="square" lIns="0" tIns="0" rIns="0" bIns="0" numCol="1" anchor="t">
                        <a:noAutofit/>
                      </wps:bodyPr>
                    </wps:wsp>
                  </a:graphicData>
                </a:graphic>
              </wp:anchor>
            </w:drawing>
          </mc:Choice>
          <mc:Fallback>
            <w:pict>
              <v:shape id="_x0000_s1049" type="#_x0000_t202" style="visibility:visible;position:absolute;margin-left:297.6pt;margin-top:536.8pt;width:230.5pt;height:21.0pt;z-index:25169715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19.  Purple, Grey, Orange Calm Sunset Spectacular. Thursday 04.11.21, 16.15, North Cornwall.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698176" behindDoc="0" locked="0" layoutInCell="1" allowOverlap="1">
                <wp:simplePos x="0" y="0"/>
                <wp:positionH relativeFrom="page">
                  <wp:posOffset>3722363</wp:posOffset>
                </wp:positionH>
                <wp:positionV relativeFrom="page">
                  <wp:posOffset>9116738</wp:posOffset>
                </wp:positionV>
                <wp:extent cx="2927975" cy="267162"/>
                <wp:effectExtent l="0" t="0" r="0" b="0"/>
                <wp:wrapTopAndBottom distT="152400" distB="152400"/>
                <wp:docPr id="1073741868" name="officeArt object" descr="Figure 20.  Purple morning sun, refreshing colours. Thursday 04.11.21, 16.15, North Cornwall. Photo: Tina Jensen Friis Auster."/>
                <wp:cNvGraphicFramePr/>
                <a:graphic xmlns:a="http://schemas.openxmlformats.org/drawingml/2006/main">
                  <a:graphicData uri="http://schemas.microsoft.com/office/word/2010/wordprocessingShape">
                    <wps:wsp>
                      <wps:cNvSpPr txBox="1"/>
                      <wps:spPr>
                        <a:xfrm>
                          <a:off x="0" y="0"/>
                          <a:ext cx="2927975"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20.  Purple morning sun, refreshing colours. Thursday 04.11.21, 16.15, North Cornwall. Photo: Tina Jensen Friis Auster.</w:t>
                            </w:r>
                          </w:p>
                        </w:txbxContent>
                      </wps:txbx>
                      <wps:bodyPr wrap="square" lIns="0" tIns="0" rIns="0" bIns="0" numCol="1" anchor="t">
                        <a:noAutofit/>
                      </wps:bodyPr>
                    </wps:wsp>
                  </a:graphicData>
                </a:graphic>
              </wp:anchor>
            </w:drawing>
          </mc:Choice>
          <mc:Fallback>
            <w:pict>
              <v:shape id="_x0000_s1050" type="#_x0000_t202" style="visibility:visible;position:absolute;margin-left:293.1pt;margin-top:717.9pt;width:230.5pt;height:21.0pt;z-index:25169817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20.  Purple morning sun, refreshing colours. Thursday 04.11.21, 16.15, North Cornwall. Photo: Tina Jensen Friis Auster.</w:t>
                      </w:r>
                    </w:p>
                  </w:txbxContent>
                </v:textbox>
                <w10:wrap type="topAndBottom" side="bothSides" anchorx="page" anchory="page"/>
              </v:shape>
            </w:pict>
          </mc:Fallback>
        </mc:AlternateContent>
      </w:r>
      <w:r>
        <w:rPr>
          <w:rFonts w:ascii="Palatino" w:hAnsi="Palatino"/>
          <w:sz w:val="22"/>
          <w:szCs w:val="22"/>
          <w:rtl w:val="0"/>
          <w:lang w:val="en-US"/>
        </w:rPr>
        <w:t xml:space="preserve">re the source for fascination. As mentioned, the rainbow, the darkness and the white fluffy clouds, but also the blue, grey, purple, orange, yellow and red (Fig. 18, Fig. 19 and Fig 20). My journal reflected: </w:t>
      </w:r>
      <w:r>
        <w:rPr>
          <w:rFonts w:ascii="Palatino" w:hAnsi="Palatino" w:hint="default"/>
          <w:sz w:val="22"/>
          <w:szCs w:val="22"/>
          <w:rtl w:val="0"/>
          <w:lang w:val="en-US"/>
        </w:rPr>
        <w:t>‘</w:t>
      </w:r>
      <w:r>
        <w:rPr>
          <w:rFonts w:ascii="Palatino" w:hAnsi="Palatino"/>
          <w:sz w:val="22"/>
          <w:szCs w:val="22"/>
          <w:rtl w:val="0"/>
          <w:lang w:val="en-US"/>
        </w:rPr>
        <w:t>Colours are like moods, and much better at expressing them: tempestuous, calm, refreshed, blues; the skies empower and relax</w:t>
      </w:r>
      <w:r>
        <w:rPr>
          <w:rFonts w:ascii="Palatino" w:hAnsi="Palatino" w:hint="default"/>
          <w:sz w:val="22"/>
          <w:szCs w:val="22"/>
          <w:rtl w:val="0"/>
          <w:lang w:val="en-US"/>
        </w:rPr>
        <w:t>’</w:t>
      </w:r>
      <w:r>
        <w:rPr>
          <w:rFonts w:ascii="Palatino" w:hAnsi="Palatino"/>
          <w:sz w:val="22"/>
          <w:szCs w:val="22"/>
          <w:rtl w:val="0"/>
          <w:lang w:val="en-US"/>
        </w:rPr>
        <w:t>.</w:t>
      </w:r>
      <w:r>
        <w:rPr>
          <w:rFonts w:ascii="Palatino" w:cs="Palatino" w:hAnsi="Palatino" w:eastAsia="Palatino"/>
          <w:sz w:val="22"/>
          <w:szCs w:val="22"/>
          <w:rtl w:val="0"/>
        </w:rPr>
        <w:drawing xmlns:a="http://schemas.openxmlformats.org/drawingml/2006/main">
          <wp:anchor distT="152400" distB="152400" distL="152400" distR="152400" simplePos="0" relativeHeight="251688960" behindDoc="0" locked="0" layoutInCell="1" allowOverlap="1">
            <wp:simplePos x="0" y="0"/>
            <wp:positionH relativeFrom="margin">
              <wp:posOffset>-6349</wp:posOffset>
            </wp:positionH>
            <wp:positionV relativeFrom="line">
              <wp:posOffset>189511</wp:posOffset>
            </wp:positionV>
            <wp:extent cx="2926801" cy="2195100"/>
            <wp:effectExtent l="0" t="0" r="0" b="0"/>
            <wp:wrapThrough wrapText="bothSides" distL="152400" distR="152400">
              <wp:wrapPolygon edited="1">
                <wp:start x="0" y="0"/>
                <wp:lineTo x="21600" y="0"/>
                <wp:lineTo x="21600" y="21600"/>
                <wp:lineTo x="0" y="21600"/>
                <wp:lineTo x="0" y="0"/>
              </wp:wrapPolygon>
            </wp:wrapThrough>
            <wp:docPr id="1073741863" name="officeArt object" descr="Image"/>
            <wp:cNvGraphicFramePr/>
            <a:graphic xmlns:a="http://schemas.openxmlformats.org/drawingml/2006/main">
              <a:graphicData uri="http://schemas.openxmlformats.org/drawingml/2006/picture">
                <pic:pic xmlns:pic="http://schemas.openxmlformats.org/drawingml/2006/picture">
                  <pic:nvPicPr>
                    <pic:cNvPr id="1073741863" name="Image" descr="Image"/>
                    <pic:cNvPicPr>
                      <a:picLocks noChangeAspect="1"/>
                    </pic:cNvPicPr>
                  </pic:nvPicPr>
                  <pic:blipFill>
                    <a:blip r:embed="rId44">
                      <a:extLst/>
                    </a:blip>
                    <a:stretch>
                      <a:fillRect/>
                    </a:stretch>
                  </pic:blipFill>
                  <pic:spPr>
                    <a:xfrm>
                      <a:off x="0" y="0"/>
                      <a:ext cx="2926801" cy="2195100"/>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45"/>
          <w:footerReference w:type="default" r:id="rId46"/>
          <w:pgSz w:w="11906" w:h="16838" w:orient="portrait"/>
          <w:pgMar w:top="1134" w:right="1134" w:bottom="720" w:left="1134" w:header="567" w:footer="720"/>
          <w:bidi w:val="0"/>
        </w:sectPr>
      </w:pPr>
      <w:r>
        <w:rPr>
          <w:rFonts w:ascii="Palatino" w:cs="Palatino" w:hAnsi="Palatino" w:eastAsia="Palatino"/>
          <w:sz w:val="22"/>
          <w:szCs w:val="22"/>
          <w:rtl w:val="0"/>
        </w:rPr>
        <w:drawing xmlns:a="http://schemas.openxmlformats.org/drawingml/2006/main">
          <wp:anchor distT="152400" distB="152400" distL="152400" distR="152400" simplePos="0" relativeHeight="251685888" behindDoc="0" locked="0" layoutInCell="1" allowOverlap="1">
            <wp:simplePos x="0" y="0"/>
            <wp:positionH relativeFrom="margin">
              <wp:posOffset>-6350</wp:posOffset>
            </wp:positionH>
            <wp:positionV relativeFrom="line">
              <wp:posOffset>2119254</wp:posOffset>
            </wp:positionV>
            <wp:extent cx="2927975" cy="2195982"/>
            <wp:effectExtent l="0" t="0" r="0" b="0"/>
            <wp:wrapThrough wrapText="bothSides" distL="152400" distR="152400">
              <wp:wrapPolygon edited="1">
                <wp:start x="0" y="0"/>
                <wp:lineTo x="21600" y="0"/>
                <wp:lineTo x="21600" y="21600"/>
                <wp:lineTo x="0" y="21600"/>
                <wp:lineTo x="0" y="0"/>
              </wp:wrapPolygon>
            </wp:wrapThrough>
            <wp:docPr id="1073741864" name="officeArt object" descr="Image"/>
            <wp:cNvGraphicFramePr/>
            <a:graphic xmlns:a="http://schemas.openxmlformats.org/drawingml/2006/main">
              <a:graphicData uri="http://schemas.openxmlformats.org/drawingml/2006/picture">
                <pic:pic xmlns:pic="http://schemas.openxmlformats.org/drawingml/2006/picture">
                  <pic:nvPicPr>
                    <pic:cNvPr id="1073741864" name="Image" descr="Image"/>
                    <pic:cNvPicPr>
                      <a:picLocks noChangeAspect="1"/>
                    </pic:cNvPicPr>
                  </pic:nvPicPr>
                  <pic:blipFill>
                    <a:blip r:embed="rId47">
                      <a:extLst/>
                    </a:blip>
                    <a:stretch>
                      <a:fillRect/>
                    </a:stretch>
                  </pic:blipFill>
                  <pic:spPr>
                    <a:xfrm>
                      <a:off x="0" y="0"/>
                      <a:ext cx="2927975" cy="2195982"/>
                    </a:xfrm>
                    <a:prstGeom prst="rect">
                      <a:avLst/>
                    </a:prstGeom>
                    <a:ln w="12700" cap="flat">
                      <a:noFill/>
                      <a:miter lim="400000"/>
                    </a:ln>
                    <a:effectLst/>
                  </pic:spPr>
                </pic:pic>
              </a:graphicData>
            </a:graphic>
          </wp:anchor>
        </w:drawing>
      </w:r>
      <w:r>
        <w:rPr>
          <w:rFonts w:ascii="Palatino" w:cs="Palatino" w:hAnsi="Palatino" w:eastAsia="Palatino"/>
          <w:sz w:val="22"/>
          <w:szCs w:val="22"/>
          <w:rtl w:val="0"/>
        </w:rPr>
        <w:drawing xmlns:a="http://schemas.openxmlformats.org/drawingml/2006/main">
          <wp:anchor distT="152400" distB="152400" distL="152400" distR="152400" simplePos="0" relativeHeight="251687936" behindDoc="0" locked="0" layoutInCell="1" allowOverlap="1">
            <wp:simplePos x="0" y="0"/>
            <wp:positionH relativeFrom="margin">
              <wp:posOffset>-6350</wp:posOffset>
            </wp:positionH>
            <wp:positionV relativeFrom="line">
              <wp:posOffset>4437688</wp:posOffset>
            </wp:positionV>
            <wp:extent cx="2927975" cy="2195982"/>
            <wp:effectExtent l="0" t="0" r="0" b="0"/>
            <wp:wrapThrough wrapText="bothSides" distL="152400" distR="152400">
              <wp:wrapPolygon edited="1">
                <wp:start x="0" y="0"/>
                <wp:lineTo x="21600" y="0"/>
                <wp:lineTo x="21600" y="21600"/>
                <wp:lineTo x="0" y="21600"/>
                <wp:lineTo x="0" y="0"/>
              </wp:wrapPolygon>
            </wp:wrapThrough>
            <wp:docPr id="1073741865" name="officeArt object" descr="Image"/>
            <wp:cNvGraphicFramePr/>
            <a:graphic xmlns:a="http://schemas.openxmlformats.org/drawingml/2006/main">
              <a:graphicData uri="http://schemas.openxmlformats.org/drawingml/2006/picture">
                <pic:pic xmlns:pic="http://schemas.openxmlformats.org/drawingml/2006/picture">
                  <pic:nvPicPr>
                    <pic:cNvPr id="1073741865" name="Image" descr="Image"/>
                    <pic:cNvPicPr>
                      <a:picLocks noChangeAspect="1"/>
                    </pic:cNvPicPr>
                  </pic:nvPicPr>
                  <pic:blipFill>
                    <a:blip r:embed="rId48">
                      <a:extLst/>
                    </a:blip>
                    <a:stretch>
                      <a:fillRect/>
                    </a:stretch>
                  </pic:blipFill>
                  <pic:spPr>
                    <a:xfrm>
                      <a:off x="0" y="0"/>
                      <a:ext cx="2927975" cy="2195982"/>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My journal further noticed how the clouds carrying rain, which changed the view and the sense: </w:t>
      </w:r>
      <w:r>
        <w:rPr>
          <w:rFonts w:ascii="Palatino" w:hAnsi="Palatino" w:hint="default"/>
          <w:sz w:val="22"/>
          <w:szCs w:val="22"/>
          <w:rtl w:val="0"/>
          <w:lang w:val="en-US"/>
        </w:rPr>
        <w:t>‘</w:t>
      </w:r>
      <w:r>
        <w:rPr>
          <w:rFonts w:ascii="Palatino" w:hAnsi="Palatino"/>
          <w:sz w:val="22"/>
          <w:szCs w:val="22"/>
          <w:rtl w:val="0"/>
          <w:lang w:val="en-US"/>
        </w:rPr>
        <w:t>I love rain, it signals new, and reveals almost dense colours</w:t>
      </w:r>
      <w:r>
        <w:rPr>
          <w:rFonts w:ascii="Palatino" w:hAnsi="Palatino" w:hint="default"/>
          <w:sz w:val="22"/>
          <w:szCs w:val="22"/>
          <w:rtl w:val="0"/>
          <w:lang w:val="en-US"/>
        </w:rPr>
        <w:t xml:space="preserve">’ </w:t>
      </w:r>
      <w:r>
        <w:rPr>
          <w:rFonts w:ascii="Palatino" w:hAnsi="Palatino"/>
          <w:sz w:val="22"/>
          <w:szCs w:val="22"/>
          <w:rtl w:val="0"/>
          <w:lang w:val="en-US"/>
        </w:rPr>
        <w:t>(Fig. 21 and Fig. 22).</w:t>
      </w:r>
      <w:r>
        <w:rPr>
          <w:rFonts w:ascii="Palatino" w:cs="Palatino" w:hAnsi="Palatino" w:eastAsia="Palatino"/>
          <w:sz w:val="22"/>
          <w:szCs w:val="22"/>
          <w:rtl w:val="0"/>
        </w:rPr>
        <w:drawing xmlns:a="http://schemas.openxmlformats.org/drawingml/2006/main">
          <wp:anchor distT="152400" distB="152400" distL="152400" distR="152400" simplePos="0" relativeHeight="251686912" behindDoc="0" locked="0" layoutInCell="1" allowOverlap="1">
            <wp:simplePos x="0" y="0"/>
            <wp:positionH relativeFrom="margin">
              <wp:posOffset>-6350</wp:posOffset>
            </wp:positionH>
            <wp:positionV relativeFrom="line">
              <wp:posOffset>182223</wp:posOffset>
            </wp:positionV>
            <wp:extent cx="3024001" cy="2268001"/>
            <wp:effectExtent l="0" t="0" r="0" b="0"/>
            <wp:wrapThrough wrapText="bothSides" distL="152400" distR="152400">
              <wp:wrapPolygon edited="1">
                <wp:start x="0" y="0"/>
                <wp:lineTo x="21600" y="0"/>
                <wp:lineTo x="21600" y="21600"/>
                <wp:lineTo x="0" y="21600"/>
                <wp:lineTo x="0" y="0"/>
              </wp:wrapPolygon>
            </wp:wrapThrough>
            <wp:docPr id="1073741869" name="officeArt object" descr="Image"/>
            <wp:cNvGraphicFramePr/>
            <a:graphic xmlns:a="http://schemas.openxmlformats.org/drawingml/2006/main">
              <a:graphicData uri="http://schemas.openxmlformats.org/drawingml/2006/picture">
                <pic:pic xmlns:pic="http://schemas.openxmlformats.org/drawingml/2006/picture">
                  <pic:nvPicPr>
                    <pic:cNvPr id="1073741869" name="Image" descr="Image"/>
                    <pic:cNvPicPr>
                      <a:picLocks noChangeAspect="1"/>
                    </pic:cNvPicPr>
                  </pic:nvPicPr>
                  <pic:blipFill>
                    <a:blip r:embed="rId49">
                      <a:extLst/>
                    </a:blip>
                    <a:stretch>
                      <a:fillRect/>
                    </a:stretch>
                  </pic:blipFill>
                  <pic:spPr>
                    <a:xfrm>
                      <a:off x="0" y="0"/>
                      <a:ext cx="3024001" cy="2268001"/>
                    </a:xfrm>
                    <a:prstGeom prst="rect">
                      <a:avLst/>
                    </a:prstGeom>
                    <a:ln w="12700" cap="flat">
                      <a:noFill/>
                      <a:miter lim="400000"/>
                    </a:ln>
                    <a:effectLst/>
                  </pic:spPr>
                </pic:pic>
              </a:graphicData>
            </a:graphic>
          </wp:anchor>
        </w:drawing>
      </w:r>
      <w:r>
        <w:rPr>
          <w:rFonts w:ascii="Palatino" w:cs="Palatino" w:hAnsi="Palatino" w:eastAsia="Palatino"/>
          <w:sz w:val="22"/>
          <w:szCs w:val="22"/>
          <w:rtl w:val="0"/>
        </w:rPr>
        <w:drawing xmlns:a="http://schemas.openxmlformats.org/drawingml/2006/main">
          <wp:anchor distT="152400" distB="152400" distL="152400" distR="152400" simplePos="0" relativeHeight="251699200" behindDoc="0" locked="0" layoutInCell="1" allowOverlap="1">
            <wp:simplePos x="0" y="0"/>
            <wp:positionH relativeFrom="margin">
              <wp:posOffset>3089649</wp:posOffset>
            </wp:positionH>
            <wp:positionV relativeFrom="line">
              <wp:posOffset>182223</wp:posOffset>
            </wp:positionV>
            <wp:extent cx="3024001" cy="2268001"/>
            <wp:effectExtent l="0" t="0" r="0" b="0"/>
            <wp:wrapThrough wrapText="bothSides" distL="152400" distR="152400">
              <wp:wrapPolygon edited="1">
                <wp:start x="0" y="0"/>
                <wp:lineTo x="21600" y="0"/>
                <wp:lineTo x="21600" y="21600"/>
                <wp:lineTo x="0" y="21600"/>
                <wp:lineTo x="0" y="0"/>
              </wp:wrapPolygon>
            </wp:wrapThrough>
            <wp:docPr id="1073741870" name="officeArt object" descr="Image"/>
            <wp:cNvGraphicFramePr/>
            <a:graphic xmlns:a="http://schemas.openxmlformats.org/drawingml/2006/main">
              <a:graphicData uri="http://schemas.openxmlformats.org/drawingml/2006/picture">
                <pic:pic xmlns:pic="http://schemas.openxmlformats.org/drawingml/2006/picture">
                  <pic:nvPicPr>
                    <pic:cNvPr id="1073741870" name="Image" descr="Image"/>
                    <pic:cNvPicPr>
                      <a:picLocks noChangeAspect="1"/>
                    </pic:cNvPicPr>
                  </pic:nvPicPr>
                  <pic:blipFill>
                    <a:blip r:embed="rId50">
                      <a:extLst/>
                    </a:blip>
                    <a:stretch>
                      <a:fillRect/>
                    </a:stretch>
                  </pic:blipFill>
                  <pic:spPr>
                    <a:xfrm>
                      <a:off x="0" y="0"/>
                      <a:ext cx="3024001" cy="2268001"/>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The colours and clouds harmonised in another reflection: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The sky was layered in colours. I am trying to define the colours, but they change as quickly as the clo</w:t>
      </w:r>
      <w:r>
        <w:drawing xmlns:a="http://schemas.openxmlformats.org/drawingml/2006/main">
          <wp:anchor distT="152400" distB="152400" distL="152400" distR="152400" simplePos="0" relativeHeight="251676672" behindDoc="0" locked="0" layoutInCell="1" allowOverlap="1">
            <wp:simplePos x="0" y="0"/>
            <wp:positionH relativeFrom="page">
              <wp:posOffset>719999</wp:posOffset>
            </wp:positionH>
            <wp:positionV relativeFrom="page">
              <wp:posOffset>5681747</wp:posOffset>
            </wp:positionV>
            <wp:extent cx="4311537" cy="3233653"/>
            <wp:effectExtent l="0" t="0" r="0" b="0"/>
            <wp:wrapThrough wrapText="bothSides" distL="152400" distR="152400">
              <wp:wrapPolygon edited="1">
                <wp:start x="0" y="0"/>
                <wp:lineTo x="21600" y="0"/>
                <wp:lineTo x="21600" y="21600"/>
                <wp:lineTo x="0" y="21600"/>
                <wp:lineTo x="0" y="0"/>
              </wp:wrapPolygon>
            </wp:wrapThrough>
            <wp:docPr id="1073741871" name="officeArt object" descr="Image"/>
            <wp:cNvGraphicFramePr/>
            <a:graphic xmlns:a="http://schemas.openxmlformats.org/drawingml/2006/main">
              <a:graphicData uri="http://schemas.openxmlformats.org/drawingml/2006/picture">
                <pic:pic xmlns:pic="http://schemas.openxmlformats.org/drawingml/2006/picture">
                  <pic:nvPicPr>
                    <pic:cNvPr id="1073741871" name="Image" descr="Image"/>
                    <pic:cNvPicPr>
                      <a:picLocks noChangeAspect="1"/>
                    </pic:cNvPicPr>
                  </pic:nvPicPr>
                  <pic:blipFill>
                    <a:blip r:embed="rId51">
                      <a:extLst/>
                    </a:blip>
                    <a:stretch>
                      <a:fillRect/>
                    </a:stretch>
                  </pic:blipFill>
                  <pic:spPr>
                    <a:xfrm>
                      <a:off x="0" y="0"/>
                      <a:ext cx="4311537" cy="3233653"/>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680768" behindDoc="0" locked="0" layoutInCell="1" allowOverlap="1">
                <wp:simplePos x="0" y="0"/>
                <wp:positionH relativeFrom="page">
                  <wp:posOffset>719999</wp:posOffset>
                </wp:positionH>
                <wp:positionV relativeFrom="page">
                  <wp:posOffset>8940800</wp:posOffset>
                </wp:positionV>
                <wp:extent cx="6119736" cy="267162"/>
                <wp:effectExtent l="0" t="0" r="0" b="0"/>
                <wp:wrapTopAndBottom distT="152400" distB="152400"/>
                <wp:docPr id="1073741872" name="officeArt object" descr="Figure 23.  The layered clouds, blue, white, grey, black in perfect fusion. Thursday 04.11.21, 16.15,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23.  The layered clouds, blue, white, grey, black in perfect fusion. Thursday 04.11.21, 16.15, North Cornwall Coast. Photo: Tina Jensen Friis Auster.</w:t>
                            </w:r>
                          </w:p>
                        </w:txbxContent>
                      </wps:txbx>
                      <wps:bodyPr wrap="square" lIns="0" tIns="0" rIns="0" bIns="0" numCol="1" anchor="t">
                        <a:noAutofit/>
                      </wps:bodyPr>
                    </wps:wsp>
                  </a:graphicData>
                </a:graphic>
              </wp:anchor>
            </w:drawing>
          </mc:Choice>
          <mc:Fallback>
            <w:pict>
              <v:shape id="_x0000_s1051" type="#_x0000_t202" style="visibility:visible;position:absolute;margin-left:56.7pt;margin-top:704.0pt;width:481.9pt;height:21.0pt;z-index:25168076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23.  The layered clouds, blue, white, grey, black in perfect fusion. Thursday 04.11.21, 16.15,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700224" behindDoc="0" locked="0" layoutInCell="1" allowOverlap="1">
                <wp:simplePos x="0" y="0"/>
                <wp:positionH relativeFrom="page">
                  <wp:posOffset>3815999</wp:posOffset>
                </wp:positionH>
                <wp:positionV relativeFrom="page">
                  <wp:posOffset>3549259</wp:posOffset>
                </wp:positionV>
                <wp:extent cx="2823237" cy="267162"/>
                <wp:effectExtent l="0" t="0" r="0" b="0"/>
                <wp:wrapTopAndBottom distT="152400" distB="152400"/>
                <wp:docPr id="1073741873" name="officeArt object" descr="Figure 22.  The heavy rain cloud in a dense grey. Thursday 04.11.21, 16.15, North Cornwall Coast. Photo: Tina Jensen Friis Auster."/>
                <wp:cNvGraphicFramePr/>
                <a:graphic xmlns:a="http://schemas.openxmlformats.org/drawingml/2006/main">
                  <a:graphicData uri="http://schemas.microsoft.com/office/word/2010/wordprocessingShape">
                    <wps:wsp>
                      <wps:cNvSpPr txBox="1"/>
                      <wps:spPr>
                        <a:xfrm>
                          <a:off x="0" y="0"/>
                          <a:ext cx="2823237" cy="267162"/>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22.  The heavy rain cloud in a dense grey. Thursday 04.11.21, 16.15, North Cornwall Coast. Photo: Tina Jensen Friis Auster.</w:t>
                            </w:r>
                          </w:p>
                        </w:txbxContent>
                      </wps:txbx>
                      <wps:bodyPr wrap="square" lIns="0" tIns="0" rIns="0" bIns="0" numCol="1" anchor="t">
                        <a:noAutofit/>
                      </wps:bodyPr>
                    </wps:wsp>
                  </a:graphicData>
                </a:graphic>
              </wp:anchor>
            </w:drawing>
          </mc:Choice>
          <mc:Fallback>
            <w:pict>
              <v:shape id="_x0000_s1052" type="#_x0000_t202" style="visibility:visible;position:absolute;margin-left:300.5pt;margin-top:279.5pt;width:222.3pt;height:21.0pt;z-index:25170022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22.  The heavy rain cloud in a dense grey. Thursday 04.11.21, 16.15, North Cornwall Coast. Photo: Tina Jensen Friis Auster.</w:t>
                      </w:r>
                    </w:p>
                  </w:txbxContent>
                </v:textbox>
                <w10:wrap type="topAndBottom" side="bothSides" anchorx="page" anchory="page"/>
              </v:shape>
            </w:pict>
          </mc:Fallback>
        </mc:AlternateContent>
      </w:r>
      <w:r>
        <mc:AlternateContent>
          <mc:Choice Requires="wps">
            <w:drawing xmlns:a="http://schemas.openxmlformats.org/drawingml/2006/main">
              <wp:anchor distT="152400" distB="152400" distL="152400" distR="152400" simplePos="0" relativeHeight="251701248" behindDoc="0" locked="0" layoutInCell="1" allowOverlap="1">
                <wp:simplePos x="0" y="0"/>
                <wp:positionH relativeFrom="page">
                  <wp:posOffset>719999</wp:posOffset>
                </wp:positionH>
                <wp:positionV relativeFrom="page">
                  <wp:posOffset>3549259</wp:posOffset>
                </wp:positionV>
                <wp:extent cx="2813609" cy="426938"/>
                <wp:effectExtent l="0" t="0" r="0" b="0"/>
                <wp:wrapThrough wrapText="bothSides" distL="152400" distR="152400">
                  <wp:wrapPolygon edited="1">
                    <wp:start x="0" y="0"/>
                    <wp:lineTo x="21600" y="0"/>
                    <wp:lineTo x="21600" y="21600"/>
                    <wp:lineTo x="0" y="21600"/>
                    <wp:lineTo x="0" y="0"/>
                  </wp:wrapPolygon>
                </wp:wrapThrough>
                <wp:docPr id="1073741874" name="officeArt object" descr="Figure 21.  A shower at the end of the afternoon coloured the sky to magnificence. Thursday 04.11.21, 16.15, North Cornwall Coast. Photo: Tina Jensen Friis Auster."/>
                <wp:cNvGraphicFramePr/>
                <a:graphic xmlns:a="http://schemas.openxmlformats.org/drawingml/2006/main">
                  <a:graphicData uri="http://schemas.microsoft.com/office/word/2010/wordprocessingShape">
                    <wps:wsp>
                      <wps:cNvSpPr txBox="1"/>
                      <wps:spPr>
                        <a:xfrm>
                          <a:off x="0" y="0"/>
                          <a:ext cx="2813609" cy="426938"/>
                        </a:xfrm>
                        <a:prstGeom prst="rect">
                          <a:avLst/>
                        </a:prstGeom>
                        <a:noFill/>
                        <a:ln w="12700" cap="flat">
                          <a:noFill/>
                          <a:miter lim="400000"/>
                        </a:ln>
                        <a:effectLst/>
                      </wps:spPr>
                      <wps:txb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21.  A shower at the end of the afternoon coloured the sky to magnificence. Thursday 04.11.21, 16.15, North Cornwall Coast. Photo: Tina Jensen Friis Auster.</w:t>
                            </w:r>
                          </w:p>
                        </w:txbxContent>
                      </wps:txbx>
                      <wps:bodyPr wrap="square" lIns="0" tIns="0" rIns="0" bIns="0" numCol="1" anchor="t">
                        <a:noAutofit/>
                      </wps:bodyPr>
                    </wps:wsp>
                  </a:graphicData>
                </a:graphic>
              </wp:anchor>
            </w:drawing>
          </mc:Choice>
          <mc:Fallback>
            <w:pict>
              <v:shape id="_x0000_s1053" type="#_x0000_t202" style="visibility:visible;position:absolute;margin-left:56.7pt;margin-top:279.5pt;width:221.5pt;height:33.6pt;z-index:25170124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216" w:lineRule="auto"/>
                      </w:pPr>
                      <w:r>
                        <w:rPr>
                          <w:rFonts w:ascii="Palatino" w:hAnsi="Palatino"/>
                          <w:i w:val="1"/>
                          <w:iCs w:val="1"/>
                          <w:sz w:val="16"/>
                          <w:szCs w:val="16"/>
                          <w:rtl w:val="0"/>
                          <w:lang w:val="en-US"/>
                        </w:rPr>
                        <w:t>Figure 21.  A shower at the end of the afternoon coloured the sky to magnificence. Thursday 04.11.21, 16.15, North Cornwall Coast. Photo: Tina Jensen Friis Auster.</w:t>
                      </w:r>
                    </w:p>
                  </w:txbxContent>
                </v:textbox>
                <w10:wrap type="through" side="bothSides" anchorx="page" anchory="page"/>
              </v:shape>
            </w:pict>
          </mc:Fallback>
        </mc:AlternateContent>
      </w:r>
      <w:r>
        <w:rPr>
          <w:rFonts w:ascii="Palatino" w:hAnsi="Palatino"/>
          <w:sz w:val="22"/>
          <w:szCs w:val="22"/>
          <w:rtl w:val="0"/>
          <w:lang w:val="en-US"/>
        </w:rPr>
        <w:t>uds pass me by. There was blue to be seen, a blue mixed with white, and a little grey and maybe some black. Layered as by the skilled bricklayer. And they are as made for each other. The perfect match, the perfect combination, the perfect colours, so different though so alike, as they flow together and come apart. (Fig. 23).</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52"/>
          <w:footerReference w:type="default" r:id="rId53"/>
          <w:pgSz w:w="11906" w:h="16838" w:orient="portrait"/>
          <w:pgMar w:top="1134" w:right="1134" w:bottom="720" w:left="1134" w:header="567" w:footer="720"/>
          <w:bidi w:val="0"/>
        </w:sect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My journal also described how the clouds on a windy day seemed even more ever-changing: </w:t>
      </w:r>
      <w:r>
        <w:rPr>
          <w:rFonts w:ascii="Palatino" w:hAnsi="Palatino" w:hint="default"/>
          <w:sz w:val="22"/>
          <w:szCs w:val="22"/>
          <w:rtl w:val="0"/>
          <w:lang w:val="en-US"/>
        </w:rPr>
        <w:t>‘</w:t>
      </w:r>
      <w:r>
        <w:rPr>
          <w:rFonts w:ascii="Palatino" w:hAnsi="Palatino"/>
          <w:sz w:val="22"/>
          <w:szCs w:val="22"/>
          <w:rtl w:val="0"/>
          <w:lang w:val="en-US"/>
        </w:rPr>
        <w:t>The clouds are floating</w:t>
      </w:r>
      <w:r>
        <w:rPr>
          <w:rFonts w:ascii="Palatino" w:hAnsi="Palatino"/>
          <w:sz w:val="22"/>
          <w:szCs w:val="22"/>
          <w:rtl w:val="0"/>
          <w:lang w:val="en-US"/>
        </w:rPr>
        <w:t xml:space="preserve"> past out of control</w:t>
      </w:r>
      <w:r>
        <w:rPr>
          <w:rFonts w:ascii="Palatino" w:hAnsi="Palatino"/>
          <w:sz w:val="22"/>
          <w:szCs w:val="22"/>
          <w:rtl w:val="0"/>
          <w:lang w:val="en-US"/>
        </w:rPr>
        <w:t>, and</w:t>
      </w:r>
      <w:r>
        <w:rPr>
          <w:rFonts w:ascii="Palatino" w:hAnsi="Palatino"/>
          <w:sz w:val="22"/>
          <w:szCs w:val="22"/>
          <w:rtl w:val="0"/>
          <w:lang w:val="en-US"/>
        </w:rPr>
        <w:t xml:space="preserve"> so does life</w:t>
      </w:r>
      <w:r>
        <w:rPr>
          <w:rFonts w:ascii="Palatino" w:hAnsi="Palatino"/>
          <w:sz w:val="22"/>
          <w:szCs w:val="22"/>
          <w:rtl w:val="0"/>
          <w:lang w:val="en-US"/>
        </w:rPr>
        <w:t xml:space="preserve">, </w:t>
      </w:r>
      <w:r>
        <w:rPr>
          <w:rFonts w:ascii="Palatino" w:hAnsi="Palatino"/>
          <w:sz w:val="22"/>
          <w:szCs w:val="22"/>
          <w:rtl w:val="0"/>
          <w:lang w:val="fr-FR"/>
        </w:rPr>
        <w:t xml:space="preserve">a moment later </w:t>
      </w:r>
      <w:r>
        <w:rPr>
          <w:rFonts w:ascii="Palatino" w:hAnsi="Palatino"/>
          <w:sz w:val="22"/>
          <w:szCs w:val="22"/>
          <w:rtl w:val="0"/>
          <w:lang w:val="en-US"/>
        </w:rPr>
        <w:t>what was there</w:t>
      </w:r>
      <w:r>
        <w:rPr>
          <w:rFonts w:ascii="Palatino" w:hAnsi="Palatino"/>
          <w:sz w:val="22"/>
          <w:szCs w:val="22"/>
          <w:rtl w:val="0"/>
          <w:lang w:val="en-US"/>
        </w:rPr>
        <w:t xml:space="preserve"> is gone</w:t>
      </w:r>
      <w:r>
        <w:rPr>
          <w:rFonts w:ascii="Palatino" w:hAnsi="Palatino" w:hint="default"/>
          <w:sz w:val="22"/>
          <w:szCs w:val="22"/>
          <w:rtl w:val="0"/>
          <w:lang w:val="en-US"/>
        </w:rPr>
        <w:t>’</w:t>
      </w:r>
      <w:r>
        <w:rPr>
          <w:rFonts w:ascii="Palatino" w:hAnsi="Palatino"/>
          <w:sz w:val="22"/>
          <w:szCs w:val="22"/>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A very personal Jutland-cloud appeared as a messenger of my home-land (</w:t>
      </w:r>
      <w:r>
        <w:rPr>
          <w:rFonts w:ascii="Palatino" w:hAnsi="Palatino"/>
          <w:sz w:val="22"/>
          <w:szCs w:val="22"/>
          <w:rtl w:val="0"/>
          <w:lang w:val="da-DK"/>
        </w:rPr>
        <w:t>Fig, 2</w:t>
      </w:r>
      <w:r>
        <w:rPr>
          <w:rFonts w:ascii="Palatino" w:hAnsi="Palatino"/>
          <w:sz w:val="22"/>
          <w:szCs w:val="22"/>
          <w:rtl w:val="0"/>
          <w:lang w:val="en-US"/>
        </w:rPr>
        <w:t>4), and it also gave evidence to how clouds must be enjoyed in the moment: the fast moving and ever-changing clouds</w:t>
      </w:r>
      <w:r>
        <w:rPr>
          <w:rFonts w:ascii="Palatino" w:cs="Palatino" w:hAnsi="Palatino" w:eastAsia="Palatino"/>
          <w:sz w:val="22"/>
          <w:szCs w:val="22"/>
          <w:rtl w:val="0"/>
        </w:rPr>
        <mc:AlternateContent>
          <mc:Choice Requires="wpg">
            <w:drawing xmlns:a="http://schemas.openxmlformats.org/drawingml/2006/main">
              <wp:anchor distT="152400" distB="152400" distL="152400" distR="152400" simplePos="0" relativeHeight="251705344" behindDoc="0" locked="0" layoutInCell="1" allowOverlap="1">
                <wp:simplePos x="0" y="0"/>
                <wp:positionH relativeFrom="margin">
                  <wp:posOffset>0</wp:posOffset>
                </wp:positionH>
                <wp:positionV relativeFrom="line">
                  <wp:posOffset>265264</wp:posOffset>
                </wp:positionV>
                <wp:extent cx="6123445" cy="2439552"/>
                <wp:effectExtent l="0" t="0" r="0" b="0"/>
                <wp:wrapTopAndBottom distT="152400" distB="152400"/>
                <wp:docPr id="1073741882" name="officeArt object" descr="Group"/>
                <wp:cNvGraphicFramePr/>
                <a:graphic xmlns:a="http://schemas.openxmlformats.org/drawingml/2006/main">
                  <a:graphicData uri="http://schemas.microsoft.com/office/word/2010/wordprocessingGroup">
                    <wpg:wgp>
                      <wpg:cNvGrpSpPr/>
                      <wpg:grpSpPr>
                        <a:xfrm>
                          <a:off x="0" y="0"/>
                          <a:ext cx="6123445" cy="2439552"/>
                          <a:chOff x="0" y="0"/>
                          <a:chExt cx="6123444" cy="2439551"/>
                        </a:xfrm>
                      </wpg:grpSpPr>
                      <wpg:grpSp>
                        <wpg:cNvPr id="1073741878" name="Group"/>
                        <wpg:cNvGrpSpPr/>
                        <wpg:grpSpPr>
                          <a:xfrm>
                            <a:off x="1157444" y="0"/>
                            <a:ext cx="4962556" cy="2160001"/>
                            <a:chOff x="0" y="0"/>
                            <a:chExt cx="4962554" cy="2160000"/>
                          </a:xfrm>
                        </wpg:grpSpPr>
                        <pic:pic xmlns:pic="http://schemas.openxmlformats.org/drawingml/2006/picture">
                          <pic:nvPicPr>
                            <pic:cNvPr id="1073741875" name="Image" descr="Image"/>
                            <pic:cNvPicPr>
                              <a:picLocks noChangeAspect="1"/>
                            </pic:cNvPicPr>
                          </pic:nvPicPr>
                          <pic:blipFill>
                            <a:blip r:embed="rId54">
                              <a:extLst/>
                            </a:blip>
                            <a:stretch>
                              <a:fillRect/>
                            </a:stretch>
                          </pic:blipFill>
                          <pic:spPr>
                            <a:xfrm>
                              <a:off x="0" y="0"/>
                              <a:ext cx="1620000" cy="2160001"/>
                            </a:xfrm>
                            <a:prstGeom prst="rect">
                              <a:avLst/>
                            </a:prstGeom>
                            <a:ln w="12700" cap="flat">
                              <a:noFill/>
                              <a:miter lim="400000"/>
                            </a:ln>
                            <a:effectLst/>
                          </pic:spPr>
                        </pic:pic>
                        <pic:pic xmlns:pic="http://schemas.openxmlformats.org/drawingml/2006/picture">
                          <pic:nvPicPr>
                            <pic:cNvPr id="1073741876" name="Image" descr="Image"/>
                            <pic:cNvPicPr>
                              <a:picLocks noChangeAspect="1"/>
                            </pic:cNvPicPr>
                          </pic:nvPicPr>
                          <pic:blipFill>
                            <a:blip r:embed="rId55">
                              <a:extLst/>
                            </a:blip>
                            <a:stretch>
                              <a:fillRect/>
                            </a:stretch>
                          </pic:blipFill>
                          <pic:spPr>
                            <a:xfrm>
                              <a:off x="1672999" y="0"/>
                              <a:ext cx="1620001" cy="2160001"/>
                            </a:xfrm>
                            <a:prstGeom prst="rect">
                              <a:avLst/>
                            </a:prstGeom>
                            <a:ln w="12700" cap="flat">
                              <a:noFill/>
                              <a:miter lim="400000"/>
                            </a:ln>
                            <a:effectLst/>
                          </pic:spPr>
                        </pic:pic>
                        <pic:pic xmlns:pic="http://schemas.openxmlformats.org/drawingml/2006/picture">
                          <pic:nvPicPr>
                            <pic:cNvPr id="1073741877" name="Image" descr="Image"/>
                            <pic:cNvPicPr>
                              <a:picLocks noChangeAspect="1"/>
                            </pic:cNvPicPr>
                          </pic:nvPicPr>
                          <pic:blipFill>
                            <a:blip r:embed="rId56">
                              <a:extLst/>
                            </a:blip>
                            <a:stretch>
                              <a:fillRect/>
                            </a:stretch>
                          </pic:blipFill>
                          <pic:spPr>
                            <a:xfrm>
                              <a:off x="3342554" y="0"/>
                              <a:ext cx="1620001" cy="2160001"/>
                            </a:xfrm>
                            <a:prstGeom prst="rect">
                              <a:avLst/>
                            </a:prstGeom>
                            <a:ln w="12700" cap="flat">
                              <a:noFill/>
                              <a:miter lim="400000"/>
                            </a:ln>
                            <a:effectLst/>
                          </pic:spPr>
                        </pic:pic>
                      </wpg:grpSp>
                      <wps:wsp>
                        <wps:cNvPr id="1073741879" name="Figure 25.  The Jutland Cloud appeared as a symbol and a sign indeed in midst of contemplations about moving back to Denmark; and then disappeared. Thursday 04.11.21, 16.15, North Cornwall Coast. Photo: Tina Jensen Friis Auster."/>
                        <wps:cNvSpPr txBox="1"/>
                        <wps:spPr>
                          <a:xfrm>
                            <a:off x="1157444" y="2172389"/>
                            <a:ext cx="4966001" cy="267163"/>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Figure 25.  The Jutland Cloud appeared as a symbol and a sign indeed in midst of contemplations about moving back to Denmark; and then disappeared. Thursday 04.11.21, 16.15, North Cornwall Coast. Photo: Tina Jensen Friis Auster.</w:t>
                              </w:r>
                            </w:p>
                          </w:txbxContent>
                        </wps:txbx>
                        <wps:bodyPr wrap="square" lIns="0" tIns="0" rIns="0" bIns="0" numCol="1" anchor="t">
                          <a:noAutofit/>
                        </wps:bodyPr>
                      </wps:wsp>
                      <pic:pic xmlns:pic="http://schemas.openxmlformats.org/drawingml/2006/picture">
                        <pic:nvPicPr>
                          <pic:cNvPr id="1073741880" name="Image" descr="Image"/>
                          <pic:cNvPicPr>
                            <a:picLocks noChangeAspect="1"/>
                          </pic:cNvPicPr>
                        </pic:nvPicPr>
                        <pic:blipFill>
                          <a:blip r:embed="rId57">
                            <a:extLst/>
                          </a:blip>
                          <a:stretch>
                            <a:fillRect/>
                          </a:stretch>
                        </pic:blipFill>
                        <pic:spPr>
                          <a:xfrm>
                            <a:off x="0" y="8064"/>
                            <a:ext cx="896968" cy="1124910"/>
                          </a:xfrm>
                          <a:prstGeom prst="rect">
                            <a:avLst/>
                          </a:prstGeom>
                          <a:ln w="12700" cap="flat">
                            <a:noFill/>
                            <a:miter lim="400000"/>
                          </a:ln>
                          <a:effectLst/>
                        </pic:spPr>
                      </pic:pic>
                      <wps:wsp>
                        <wps:cNvPr id="1073741881" name="Figure 24.  Illustration of Denmark. Source: &lt;https://www.duckfeet.com/products/women/jylland-35-jeans/c-1079/p-2523/&gt; [assessed 21st November 2021]."/>
                        <wps:cNvSpPr txBox="1"/>
                        <wps:spPr>
                          <a:xfrm>
                            <a:off x="1638" y="1132973"/>
                            <a:ext cx="896968" cy="1306579"/>
                          </a:xfrm>
                          <a:prstGeom prst="rect">
                            <a:avLst/>
                          </a:prstGeom>
                          <a:noFill/>
                          <a:ln w="12700" cap="flat">
                            <a:noFill/>
                            <a:miter lim="400000"/>
                          </a:ln>
                          <a:effectLst/>
                        </wps:spPr>
                        <wps:txbx>
                          <w:txbxContent>
                            <w:p>
                              <w:pPr>
                                <w:pStyle w:val="Caption"/>
                                <w:spacing w:line="216" w:lineRule="auto"/>
                              </w:pPr>
                              <w:r>
                                <w:rPr>
                                  <w:rFonts w:ascii="Palatino" w:hAnsi="Palatino"/>
                                  <w:i w:val="1"/>
                                  <w:iCs w:val="1"/>
                                  <w:sz w:val="16"/>
                                  <w:szCs w:val="16"/>
                                  <w:rtl w:val="0"/>
                                  <w:lang w:val="en-US"/>
                                </w:rPr>
                                <w:t>Figure 24.  Illustration of Denmark. Source: &lt;</w:t>
                              </w:r>
                              <w:r>
                                <w:rPr>
                                  <w:rFonts w:ascii="Palatino" w:hAnsi="Palatino"/>
                                  <w:i w:val="1"/>
                                  <w:iCs w:val="1"/>
                                  <w:sz w:val="16"/>
                                  <w:szCs w:val="16"/>
                                  <w:rtl w:val="0"/>
                                  <w:lang w:val="en-US"/>
                                </w:rPr>
                                <w:t>https://www.duckfeet.com/products/women/jylland-35-jeans/c-1079/p-2523/</w:t>
                              </w:r>
                              <w:r>
                                <w:rPr>
                                  <w:rFonts w:ascii="Palatino" w:hAnsi="Palatino"/>
                                  <w:i w:val="1"/>
                                  <w:iCs w:val="1"/>
                                  <w:sz w:val="16"/>
                                  <w:szCs w:val="16"/>
                                  <w:rtl w:val="0"/>
                                  <w:lang w:val="en-US"/>
                                </w:rPr>
                                <w:t>&gt; [assessed 21st November 2021].</w:t>
                              </w:r>
                            </w:p>
                          </w:txbxContent>
                        </wps:txbx>
                        <wps:bodyPr wrap="square" lIns="0" tIns="0" rIns="0" bIns="0" numCol="1" anchor="t">
                          <a:noAutofit/>
                        </wps:bodyPr>
                      </wps:wsp>
                    </wpg:wgp>
                  </a:graphicData>
                </a:graphic>
              </wp:anchor>
            </w:drawing>
          </mc:Choice>
          <mc:Fallback>
            <w:pict>
              <v:group id="_x0000_s1054" style="visibility:visible;position:absolute;margin-left:0.0pt;margin-top:20.9pt;width:482.2pt;height:192.1pt;z-index:251705344;mso-position-horizontal:absolute;mso-position-horizontal-relative:margin;mso-position-vertical:absolute;mso-position-vertical-relative:line;mso-wrap-distance-left:12.0pt;mso-wrap-distance-top:12.0pt;mso-wrap-distance-right:12.0pt;mso-wrap-distance-bottom:12.0pt;" coordorigin="0,0" coordsize="6123444,2439551">
                <w10:wrap type="topAndBottom" side="bothSides" anchorx="margin"/>
                <v:group id="_x0000_s1055" style="position:absolute;left:1157445;top:0;width:4962555;height:2160000;" coordorigin="0,0" coordsize="4962555,2160000">
                  <v:shape id="_x0000_s1056" type="#_x0000_t75" style="position:absolute;left:0;top:0;width:1620000;height:2160000;">
                    <v:imagedata r:id="rId54" o:title="IMG_5342.jpeg"/>
                  </v:shape>
                  <v:shape id="_x0000_s1057" type="#_x0000_t75" style="position:absolute;left:1673000;top:0;width:1620000;height:2160000;">
                    <v:imagedata r:id="rId55" o:title="IMG_5344.jpeg"/>
                  </v:shape>
                  <v:shape id="_x0000_s1058" type="#_x0000_t75" style="position:absolute;left:3342555;top:0;width:1620000;height:2160000;">
                    <v:imagedata r:id="rId56" o:title="IMG_5345.jpeg"/>
                  </v:shape>
                </v:group>
                <v:shape id="_x0000_s1059" type="#_x0000_t202" style="position:absolute;left:1157445;top:2172389;width:4965999;height:26716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s>
                          <w:spacing w:line="216" w:lineRule="auto"/>
                        </w:pPr>
                        <w:r>
                          <w:rPr>
                            <w:rFonts w:ascii="Palatino" w:hAnsi="Palatino"/>
                            <w:i w:val="1"/>
                            <w:iCs w:val="1"/>
                            <w:sz w:val="16"/>
                            <w:szCs w:val="16"/>
                            <w:rtl w:val="0"/>
                            <w:lang w:val="en-US"/>
                          </w:rPr>
                          <w:t>Figure 25.  The Jutland Cloud appeared as a symbol and a sign indeed in midst of contemplations about moving back to Denmark; and then disappeared. Thursday 04.11.21, 16.15, North Cornwall Coast. Photo: Tina Jensen Friis Auster.</w:t>
                        </w:r>
                      </w:p>
                    </w:txbxContent>
                  </v:textbox>
                </v:shape>
                <v:shape id="_x0000_s1060" type="#_x0000_t75" style="position:absolute;left:0;top:8064;width:896967;height:1124909;">
                  <v:imagedata r:id="rId57" o:title="jylland-2x.png"/>
                </v:shape>
                <v:shape id="_x0000_s1061" type="#_x0000_t202" style="position:absolute;left:1638;top:1132974;width:896967;height:1306577;">
                  <v:fill on="f"/>
                  <v:stroke on="f" weight="1.0pt" dashstyle="solid" endcap="flat" miterlimit="400.0%" joinstyle="miter" linestyle="single" startarrow="none" startarrowwidth="medium" startarrowlength="medium" endarrow="none" endarrowwidth="medium" endarrowlength="medium"/>
                  <v:textbox>
                    <w:txbxContent>
                      <w:p>
                        <w:pPr>
                          <w:pStyle w:val="Caption"/>
                          <w:spacing w:line="216" w:lineRule="auto"/>
                        </w:pPr>
                        <w:r>
                          <w:rPr>
                            <w:rFonts w:ascii="Palatino" w:hAnsi="Palatino"/>
                            <w:i w:val="1"/>
                            <w:iCs w:val="1"/>
                            <w:sz w:val="16"/>
                            <w:szCs w:val="16"/>
                            <w:rtl w:val="0"/>
                            <w:lang w:val="en-US"/>
                          </w:rPr>
                          <w:t>Figure 24.  Illustration of Denmark. Source: &lt;</w:t>
                        </w:r>
                        <w:r>
                          <w:rPr>
                            <w:rFonts w:ascii="Palatino" w:hAnsi="Palatino"/>
                            <w:i w:val="1"/>
                            <w:iCs w:val="1"/>
                            <w:sz w:val="16"/>
                            <w:szCs w:val="16"/>
                            <w:rtl w:val="0"/>
                            <w:lang w:val="en-US"/>
                          </w:rPr>
                          <w:t>https://www.duckfeet.com/products/women/jylland-35-jeans/c-1079/p-2523/</w:t>
                        </w:r>
                        <w:r>
                          <w:rPr>
                            <w:rFonts w:ascii="Palatino" w:hAnsi="Palatino"/>
                            <w:i w:val="1"/>
                            <w:iCs w:val="1"/>
                            <w:sz w:val="16"/>
                            <w:szCs w:val="16"/>
                            <w:rtl w:val="0"/>
                            <w:lang w:val="en-US"/>
                          </w:rPr>
                          <w:t>&gt; [assessed 21st November 2021].</w:t>
                        </w:r>
                      </w:p>
                    </w:txbxContent>
                  </v:textbox>
                </v:shape>
              </v:group>
            </w:pict>
          </mc:Fallback>
        </mc:AlternateContent>
      </w:r>
      <w:r>
        <w:rPr>
          <w:rFonts w:ascii="Palatino" w:hAnsi="Palatino"/>
          <w:sz w:val="22"/>
          <w:szCs w:val="22"/>
          <w:rtl w:val="0"/>
          <w:lang w:val="en-US"/>
        </w:rPr>
        <w:t xml:space="preserve"> (Fig. 25).</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Mist was described as a cloud by Hamblyn </w:t>
      </w:r>
      <w:r>
        <w:rPr>
          <w:rFonts w:ascii="Palatino" w:cs="Palatino" w:hAnsi="Palatino" w:eastAsia="Palatino"/>
          <w:sz w:val="22"/>
          <w:szCs w:val="22"/>
          <w:vertAlign w:val="superscript"/>
          <w:rtl w:val="0"/>
        </w:rPr>
        <w:footnoteReference w:id="48"/>
      </w:r>
      <w:r>
        <w:rPr>
          <w:rFonts w:ascii="Palatino" w:hAnsi="Palatino"/>
          <w:sz w:val="22"/>
          <w:szCs w:val="22"/>
          <w:rtl w:val="0"/>
          <w:lang w:val="en-US"/>
        </w:rPr>
        <w:t xml:space="preserve"> as well as used in the metaphorical way of being </w:t>
      </w:r>
      <w:r>
        <w:rPr>
          <w:rFonts w:ascii="Palatino" w:hAnsi="Palatino" w:hint="default"/>
          <w:sz w:val="22"/>
          <w:szCs w:val="22"/>
          <w:rtl w:val="0"/>
          <w:lang w:val="en-US"/>
        </w:rPr>
        <w:t>‘</w:t>
      </w:r>
      <w:r>
        <w:rPr>
          <w:rFonts w:ascii="Palatino" w:hAnsi="Palatino"/>
          <w:sz w:val="22"/>
          <w:szCs w:val="22"/>
          <w:rtl w:val="0"/>
          <w:lang w:val="en-US"/>
        </w:rPr>
        <w:t>foggy</w:t>
      </w:r>
      <w:r>
        <w:rPr>
          <w:rFonts w:ascii="Palatino" w:hAnsi="Palatino" w:hint="default"/>
          <w:sz w:val="22"/>
          <w:szCs w:val="22"/>
          <w:rtl w:val="0"/>
          <w:lang w:val="en-US"/>
        </w:rPr>
        <w:t xml:space="preserve">’ </w:t>
      </w:r>
      <w:r>
        <w:rPr>
          <w:rFonts w:ascii="Palatino" w:hAnsi="Palatino"/>
          <w:sz w:val="22"/>
          <w:szCs w:val="22"/>
          <w:rtl w:val="0"/>
          <w:lang w:val="en-US"/>
        </w:rPr>
        <w:t xml:space="preserve">(unclear) </w:t>
      </w:r>
      <w:r>
        <w:rPr>
          <w:rFonts w:ascii="Palatino" w:cs="Palatino" w:hAnsi="Palatino" w:eastAsia="Palatino"/>
          <w:sz w:val="22"/>
          <w:szCs w:val="22"/>
          <w:vertAlign w:val="superscript"/>
          <w:rtl w:val="0"/>
        </w:rPr>
        <w:footnoteReference w:id="49"/>
      </w:r>
      <w:r>
        <w:rPr>
          <w:rFonts w:ascii="Palatino" w:hAnsi="Palatino"/>
          <w:sz w:val="22"/>
          <w:szCs w:val="22"/>
          <w:rtl w:val="0"/>
          <w:lang w:val="en-US"/>
        </w:rPr>
        <w:t>. As mist appeared on an early morning</w:t>
      </w:r>
      <w:r>
        <w:rPr>
          <w:rFonts w:ascii="Palatino" w:hAnsi="Palatino" w:hint="default"/>
          <w:sz w:val="22"/>
          <w:szCs w:val="22"/>
          <w:rtl w:val="0"/>
          <w:lang w:val="en-US"/>
        </w:rPr>
        <w:t>’</w:t>
      </w:r>
      <w:r>
        <w:rPr>
          <w:rFonts w:ascii="Palatino" w:hAnsi="Palatino"/>
          <w:sz w:val="22"/>
          <w:szCs w:val="22"/>
          <w:rtl w:val="0"/>
          <w:lang w:val="en-US"/>
        </w:rPr>
        <w:t>s walk, my journal r</w:t>
      </w:r>
      <w:r>
        <w:drawing xmlns:a="http://schemas.openxmlformats.org/drawingml/2006/main">
          <wp:anchor distT="152400" distB="152400" distL="152400" distR="152400" simplePos="0" relativeHeight="251677696" behindDoc="0" locked="0" layoutInCell="1" allowOverlap="1">
            <wp:simplePos x="0" y="0"/>
            <wp:positionH relativeFrom="page">
              <wp:posOffset>719999</wp:posOffset>
            </wp:positionH>
            <wp:positionV relativeFrom="page">
              <wp:posOffset>6230271</wp:posOffset>
            </wp:positionV>
            <wp:extent cx="3672429" cy="2754322"/>
            <wp:effectExtent l="0" t="0" r="0" b="0"/>
            <wp:wrapThrough wrapText="bothSides" distL="152400" distR="152400">
              <wp:wrapPolygon edited="1">
                <wp:start x="0" y="0"/>
                <wp:lineTo x="21600" y="0"/>
                <wp:lineTo x="21600" y="21600"/>
                <wp:lineTo x="0" y="21600"/>
                <wp:lineTo x="0" y="0"/>
              </wp:wrapPolygon>
            </wp:wrapThrough>
            <wp:docPr id="1073741883" name="officeArt object" descr="Image"/>
            <wp:cNvGraphicFramePr/>
            <a:graphic xmlns:a="http://schemas.openxmlformats.org/drawingml/2006/main">
              <a:graphicData uri="http://schemas.openxmlformats.org/drawingml/2006/picture">
                <pic:pic xmlns:pic="http://schemas.openxmlformats.org/drawingml/2006/picture">
                  <pic:nvPicPr>
                    <pic:cNvPr id="1073741883" name="Image" descr="Image"/>
                    <pic:cNvPicPr>
                      <a:picLocks noChangeAspect="1"/>
                    </pic:cNvPicPr>
                  </pic:nvPicPr>
                  <pic:blipFill>
                    <a:blip r:embed="rId58">
                      <a:extLst/>
                    </a:blip>
                    <a:stretch>
                      <a:fillRect/>
                    </a:stretch>
                  </pic:blipFill>
                  <pic:spPr>
                    <a:xfrm>
                      <a:off x="0" y="0"/>
                      <a:ext cx="3672429" cy="2754322"/>
                    </a:xfrm>
                    <a:prstGeom prst="rect">
                      <a:avLst/>
                    </a:prstGeom>
                    <a:ln w="12700" cap="flat">
                      <a:noFill/>
                      <a:miter lim="400000"/>
                    </a:ln>
                    <a:effectLst/>
                  </pic:spPr>
                </pic:pic>
              </a:graphicData>
            </a:graphic>
          </wp:anchor>
        </w:drawing>
      </w:r>
      <w:r>
        <mc:AlternateContent>
          <mc:Choice Requires="wps">
            <w:drawing xmlns:a="http://schemas.openxmlformats.org/drawingml/2006/main">
              <wp:anchor distT="152400" distB="152400" distL="152400" distR="152400" simplePos="0" relativeHeight="251704320" behindDoc="0" locked="0" layoutInCell="1" allowOverlap="1">
                <wp:simplePos x="0" y="0"/>
                <wp:positionH relativeFrom="page">
                  <wp:posOffset>719999</wp:posOffset>
                </wp:positionH>
                <wp:positionV relativeFrom="page">
                  <wp:posOffset>8984593</wp:posOffset>
                </wp:positionV>
                <wp:extent cx="6119736" cy="267162"/>
                <wp:effectExtent l="0" t="0" r="0" b="0"/>
                <wp:wrapTopAndBottom distT="152400" distB="152400"/>
                <wp:docPr id="1073741884" name="officeArt object" descr="Figure 26.  The mist and the clouds as the effect almost created a beautiful painting of mystique. Monday 15.11.21, 08.44, North Cornwall Coast. Photo: Tina Jensen Friis Auster."/>
                <wp:cNvGraphicFramePr/>
                <a:graphic xmlns:a="http://schemas.openxmlformats.org/drawingml/2006/main">
                  <a:graphicData uri="http://schemas.microsoft.com/office/word/2010/wordprocessingShape">
                    <wps:wsp>
                      <wps:cNvSpPr txBox="1"/>
                      <wps:spPr>
                        <a:xfrm>
                          <a:off x="0" y="0"/>
                          <a:ext cx="6119736" cy="267162"/>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26.  The mist and the clouds as the effect almost created a beautiful painting of mystique. Monday 15.11.21, 08.44, North Cornwall Coast. Photo: Tina Jensen Friis Auster.</w:t>
                            </w:r>
                          </w:p>
                        </w:txbxContent>
                      </wps:txbx>
                      <wps:bodyPr wrap="square" lIns="0" tIns="0" rIns="0" bIns="0" numCol="1" anchor="t">
                        <a:noAutofit/>
                      </wps:bodyPr>
                    </wps:wsp>
                  </a:graphicData>
                </a:graphic>
              </wp:anchor>
            </w:drawing>
          </mc:Choice>
          <mc:Fallback>
            <w:pict>
              <v:shape id="_x0000_s1062" type="#_x0000_t202" style="visibility:visible;position:absolute;margin-left:56.7pt;margin-top:707.4pt;width:481.9pt;height:21.0pt;z-index:25170432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 w:val="left" w:pos="8640"/>
                        </w:tabs>
                        <w:spacing w:line="216" w:lineRule="auto"/>
                      </w:pPr>
                      <w:r>
                        <w:rPr>
                          <w:rFonts w:ascii="Palatino" w:hAnsi="Palatino"/>
                          <w:i w:val="1"/>
                          <w:iCs w:val="1"/>
                          <w:sz w:val="16"/>
                          <w:szCs w:val="16"/>
                          <w:rtl w:val="0"/>
                          <w:lang w:val="en-US"/>
                        </w:rPr>
                        <w:t>Figure 26.  The mist and the clouds as the effect almost created a beautiful painting of mystique. Monday 15.11.21, 08.44, North Cornwall Coast. Photo: Tina Jensen Friis Auster.</w:t>
                      </w:r>
                    </w:p>
                  </w:txbxContent>
                </v:textbox>
                <w10:wrap type="topAndBottom" side="bothSides" anchorx="page" anchory="page"/>
              </v:shape>
            </w:pict>
          </mc:Fallback>
        </mc:AlternateContent>
      </w:r>
      <w:r>
        <w:rPr>
          <w:rFonts w:ascii="Palatino" w:hAnsi="Palatino"/>
          <w:sz w:val="22"/>
          <w:szCs w:val="22"/>
          <w:rtl w:val="0"/>
          <w:lang w:val="en-US"/>
        </w:rPr>
        <w:t>eflected: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283" w:right="567" w:firstLine="0"/>
        <w:jc w:val="left"/>
        <w:rPr>
          <w:rFonts w:ascii="Palatino" w:cs="Palatino" w:hAnsi="Palatino" w:eastAsia="Palatino"/>
          <w:sz w:val="22"/>
          <w:szCs w:val="22"/>
          <w:rtl w:val="0"/>
        </w:rPr>
      </w:pPr>
      <w:r>
        <w:rPr>
          <w:rFonts w:ascii="Palatino" w:hAnsi="Palatino"/>
          <w:sz w:val="22"/>
          <w:szCs w:val="22"/>
          <w:rtl w:val="0"/>
          <w:lang w:val="en-US"/>
        </w:rPr>
        <w:t>Another dimension has been added by the mist and fog, I am above the mist with clouds above me, so I must be in the clouds too, I am walking among clouds; such beauty and mystiques in the clouds today; I am spellbound by the clouds and I am almost unable to stop gazing now.</w:t>
      </w:r>
      <w:r>
        <w:rPr>
          <w:rFonts w:ascii="Palatino" w:hAnsi="Palatino" w:hint="default"/>
          <w:sz w:val="22"/>
          <w:szCs w:val="22"/>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r>
        <w:rPr>
          <w:rFonts w:ascii="Palatino" w:hAnsi="Palatino"/>
          <w:sz w:val="22"/>
          <w:szCs w:val="22"/>
          <w:rtl w:val="0"/>
          <w:lang w:val="en-US"/>
        </w:rPr>
        <w:t xml:space="preserve">The </w:t>
      </w:r>
      <w:r>
        <w:rPr>
          <w:rFonts w:ascii="Palatino" w:hAnsi="Palatino"/>
          <w:sz w:val="22"/>
          <w:szCs w:val="22"/>
          <w:rtl w:val="0"/>
          <w:lang w:val="en-US"/>
        </w:rPr>
        <w:t xml:space="preserve">shapes were amazing, the colours were stunning, the expressions were therapeutic, the gazing hypnotised me; some of the photographs, as the mist photo that morning (Fig. 26), and the layered clouds (Fig. 23), appeared as painted by the artists mentioned in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tl w:val="0"/>
        </w:rPr>
        <w:footnoteReference w:id="50"/>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59"/>
          <w:footerReference w:type="default" r:id="rId60"/>
          <w:pgSz w:w="11906" w:h="16838"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has reflected on a Sky Journal, containing 97 photographs, text and drawings, when observing </w:t>
      </w:r>
      <w:r>
        <w:rPr>
          <w:rFonts w:ascii="Palatino" w:hAnsi="Palatino" w:hint="default"/>
          <w:sz w:val="22"/>
          <w:szCs w:val="22"/>
          <w:rtl w:val="0"/>
          <w:lang w:val="en-US"/>
        </w:rPr>
        <w:t>‘</w:t>
      </w:r>
      <w:r>
        <w:rPr>
          <w:rFonts w:ascii="Palatino" w:hAnsi="Palatino"/>
          <w:sz w:val="22"/>
          <w:szCs w:val="22"/>
          <w:rtl w:val="0"/>
          <w:lang w:val="en-US"/>
        </w:rPr>
        <w:t>Clouds In A Day Sky</w:t>
      </w:r>
      <w:r>
        <w:rPr>
          <w:rFonts w:ascii="Palatino" w:hAnsi="Palatino" w:hint="default"/>
          <w:sz w:val="22"/>
          <w:szCs w:val="22"/>
          <w:rtl w:val="1"/>
        </w:rPr>
        <w:t xml:space="preserve">’ </w:t>
      </w:r>
      <w:r>
        <w:rPr>
          <w:rFonts w:ascii="Palatino" w:hAnsi="Palatino"/>
          <w:sz w:val="22"/>
          <w:szCs w:val="22"/>
          <w:rtl w:val="0"/>
          <w:lang w:val="en-US"/>
        </w:rPr>
        <w:t>within the context of the question/statement</w:t>
      </w:r>
      <w:r>
        <w:rPr>
          <w:rFonts w:ascii="Palatino" w:hAnsi="Palatino"/>
          <w:sz w:val="22"/>
          <w:szCs w:val="22"/>
          <w:rtl w:val="0"/>
          <w:lang w:val="en-US"/>
        </w:rPr>
        <w:t xml:space="preserve"> in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rPr>
        <w:t xml:space="preserve">: </w:t>
      </w:r>
      <w:r>
        <w:rPr>
          <w:rFonts w:ascii="Palatino" w:hAnsi="Palatino" w:hint="default"/>
          <w:sz w:val="22"/>
          <w:szCs w:val="22"/>
          <w:rtl w:val="1"/>
        </w:rPr>
        <w:t>‘</w:t>
      </w:r>
      <w:r>
        <w:rPr>
          <w:rFonts w:ascii="Palatino" w:hAnsi="Palatino"/>
          <w:sz w:val="22"/>
          <w:szCs w:val="22"/>
          <w:rtl w:val="0"/>
          <w:lang w:val="en-US"/>
        </w:rPr>
        <w:t>To Think Is To Walk Among Clouds</w:t>
      </w:r>
      <w:r>
        <w:rPr>
          <w:rFonts w:ascii="Palatino" w:hAnsi="Palatino" w:hint="default"/>
          <w:sz w:val="22"/>
          <w:szCs w:val="22"/>
          <w:rtl w:val="1"/>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1"/>
      </w:r>
      <w:r>
        <w:rPr>
          <w:rFonts w:ascii="Palatino" w:hAnsi="Palatino"/>
          <w:sz w:val="22"/>
          <w:szCs w:val="22"/>
          <w:rtl w:val="0"/>
          <w:lang w:val="en-US"/>
        </w:rPr>
        <w:t xml:space="preserve"> The approach was reflexive </w:t>
      </w:r>
      <w:r>
        <w:rPr>
          <w:rFonts w:ascii="Palatino" w:cs="Palatino" w:hAnsi="Palatino" w:eastAsia="Palatino"/>
          <w:sz w:val="22"/>
          <w:szCs w:val="22"/>
          <w:vertAlign w:val="superscript"/>
        </w:rPr>
        <w:footnoteReference w:id="52"/>
      </w:r>
      <w:r>
        <w:rPr>
          <w:rFonts w:ascii="Palatino" w:hAnsi="Palatino"/>
          <w:sz w:val="22"/>
          <w:szCs w:val="22"/>
          <w:rtl w:val="0"/>
          <w:lang w:val="en-US"/>
        </w:rPr>
        <w:t xml:space="preserve">, using my own personal experience. It was found that cloud watching encouraged personal perception, however my personal perceptions were found to be shared widely in the sources, as well as being common in cultures and history, </w:t>
      </w:r>
      <w:r>
        <w:rPr>
          <w:rFonts w:ascii="Palatino" w:hAnsi="Palatino"/>
          <w:sz w:val="22"/>
          <w:szCs w:val="22"/>
          <w:rtl w:val="0"/>
          <w:lang w:val="en-US"/>
        </w:rPr>
        <w:t xml:space="preserve">for example </w:t>
      </w:r>
      <w:r>
        <w:rPr>
          <w:rFonts w:ascii="Palatino" w:hAnsi="Palatino"/>
          <w:sz w:val="22"/>
          <w:szCs w:val="22"/>
          <w:rtl w:val="0"/>
          <w:lang w:val="en-US"/>
        </w:rPr>
        <w:t xml:space="preserve">in </w:t>
      </w:r>
      <w:r>
        <w:rPr>
          <w:rFonts w:ascii="Palatino" w:hAnsi="Palatino"/>
          <w:sz w:val="22"/>
          <w:szCs w:val="22"/>
          <w:rtl w:val="0"/>
          <w:lang w:val="en-US"/>
        </w:rPr>
        <w:t>English Poetry, Shakespeare</w:t>
      </w:r>
      <w:r>
        <w:rPr>
          <w:rFonts w:ascii="Palatino" w:hAnsi="Palatino" w:hint="default"/>
          <w:sz w:val="22"/>
          <w:szCs w:val="22"/>
          <w:rtl w:val="1"/>
        </w:rPr>
        <w:t>’</w:t>
      </w:r>
      <w:r>
        <w:rPr>
          <w:rFonts w:ascii="Palatino" w:hAnsi="Palatino"/>
          <w:sz w:val="22"/>
          <w:szCs w:val="22"/>
          <w:rtl w:val="0"/>
          <w:lang w:val="en-US"/>
        </w:rPr>
        <w:t>s and Emerson</w:t>
      </w:r>
      <w:r>
        <w:rPr>
          <w:rFonts w:ascii="Palatino" w:hAnsi="Palatino" w:hint="default"/>
          <w:sz w:val="22"/>
          <w:szCs w:val="22"/>
          <w:rtl w:val="1"/>
        </w:rPr>
        <w:t>’</w:t>
      </w:r>
      <w:r>
        <w:rPr>
          <w:rFonts w:ascii="Palatino" w:hAnsi="Palatino"/>
          <w:sz w:val="22"/>
          <w:szCs w:val="22"/>
          <w:rtl w:val="0"/>
          <w:lang w:val="en-US"/>
        </w:rPr>
        <w:t xml:space="preserve">s writings, American and Danish folklore and in the ancient </w:t>
      </w:r>
      <w:r>
        <w:rPr>
          <w:rFonts w:ascii="Palatino" w:hAnsi="Palatino"/>
          <w:sz w:val="22"/>
          <w:szCs w:val="22"/>
          <w:rtl w:val="0"/>
          <w:lang w:val="en-US"/>
        </w:rPr>
        <w:t>V</w:t>
      </w:r>
      <w:r>
        <w:rPr>
          <w:rFonts w:ascii="Palatino" w:hAnsi="Palatino"/>
          <w:sz w:val="22"/>
          <w:szCs w:val="22"/>
          <w:rtl w:val="0"/>
          <w:lang w:val="en-US"/>
        </w:rPr>
        <w:t>edic text Rig Veda a</w:t>
      </w:r>
      <w:r>
        <w:rPr>
          <w:rFonts w:ascii="Palatino" w:hAnsi="Palatino"/>
          <w:sz w:val="22"/>
          <w:szCs w:val="22"/>
          <w:rtl w:val="0"/>
          <w:lang w:val="en-US"/>
        </w:rPr>
        <w:t>s well as</w:t>
      </w:r>
      <w:r>
        <w:rPr>
          <w:rFonts w:ascii="Palatino" w:hAnsi="Palatino"/>
          <w:sz w:val="22"/>
          <w:szCs w:val="22"/>
          <w:rtl w:val="0"/>
          <w:lang w:val="en-US"/>
        </w:rPr>
        <w:t xml:space="preserve"> The Holy Bible.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essay explored the understanding of clouds, and found that this is an ongoing discussion by meteorologists, the students of </w:t>
      </w:r>
      <w:r>
        <w:rPr>
          <w:rFonts w:ascii="Palatino" w:hAnsi="Palatino"/>
          <w:sz w:val="22"/>
          <w:szCs w:val="22"/>
          <w:rtl w:val="0"/>
        </w:rPr>
        <w:t>nephology</w:t>
      </w:r>
      <w:r>
        <w:rPr>
          <w:rFonts w:ascii="Palatino" w:hAnsi="Palatino"/>
          <w:sz w:val="22"/>
          <w:szCs w:val="22"/>
          <w:rtl w:val="0"/>
          <w:lang w:val="en-US"/>
        </w:rPr>
        <w:t xml:space="preserve"> and </w:t>
      </w:r>
      <w:r>
        <w:rPr>
          <w:rFonts w:ascii="Palatino" w:hAnsi="Palatino"/>
          <w:sz w:val="22"/>
          <w:szCs w:val="22"/>
          <w:rtl w:val="0"/>
          <w:lang w:val="en-US"/>
        </w:rPr>
        <w:t>cloud physics</w:t>
      </w:r>
      <w:r>
        <w:rPr>
          <w:rFonts w:ascii="Palatino" w:hAnsi="Palatino"/>
          <w:sz w:val="22"/>
          <w:szCs w:val="22"/>
          <w:rtl w:val="0"/>
          <w:lang w:val="en-US"/>
        </w:rPr>
        <w:t xml:space="preserve">. Clouds are defined, named and described thoroughly; </w:t>
      </w:r>
      <w:r>
        <w:rPr>
          <w:rFonts w:ascii="Palatino" w:hAnsi="Palatino"/>
          <w:sz w:val="22"/>
          <w:szCs w:val="22"/>
          <w:rtl w:val="0"/>
          <w:lang w:val="en-US"/>
        </w:rPr>
        <w:t>clouds are life-givers</w:t>
      </w:r>
      <w:r>
        <w:rPr>
          <w:rFonts w:ascii="Palatino" w:hAnsi="Palatino"/>
          <w:sz w:val="22"/>
          <w:szCs w:val="22"/>
          <w:rtl w:val="0"/>
          <w:lang w:val="en-US"/>
        </w:rPr>
        <w:t xml:space="preserve"> and vital</w:t>
      </w:r>
      <w:r>
        <w:rPr>
          <w:rFonts w:ascii="Palatino" w:hAnsi="Palatino"/>
          <w:sz w:val="22"/>
          <w:szCs w:val="22"/>
          <w:rtl w:val="0"/>
        </w:rPr>
        <w:t xml:space="preserve"> to</w:t>
      </w:r>
      <w:r>
        <w:rPr>
          <w:rFonts w:ascii="Palatino" w:hAnsi="Palatino"/>
          <w:sz w:val="22"/>
          <w:szCs w:val="22"/>
          <w:rtl w:val="0"/>
          <w:lang w:val="en-US"/>
        </w:rPr>
        <w:t xml:space="preserve"> the </w:t>
      </w:r>
      <w:r>
        <w:rPr>
          <w:rFonts w:ascii="Palatino" w:hAnsi="Palatino"/>
          <w:sz w:val="22"/>
          <w:szCs w:val="22"/>
          <w:rtl w:val="0"/>
          <w:lang w:val="en-US"/>
        </w:rPr>
        <w:t>earth</w:t>
      </w:r>
      <w:r>
        <w:rPr>
          <w:rFonts w:ascii="Palatino" w:hAnsi="Palatino"/>
          <w:sz w:val="22"/>
          <w:szCs w:val="22"/>
          <w:rtl w:val="0"/>
          <w:lang w:val="en-US"/>
        </w:rPr>
        <w:t xml:space="preserve"> and </w:t>
      </w:r>
      <w:r>
        <w:rPr>
          <w:rFonts w:ascii="Palatino" w:hAnsi="Palatino"/>
          <w:sz w:val="22"/>
          <w:szCs w:val="22"/>
          <w:rtl w:val="0"/>
          <w:lang w:val="en-US"/>
        </w:rPr>
        <w:t>the climate</w:t>
      </w:r>
      <w:r>
        <w:rPr>
          <w:rFonts w:ascii="Palatino" w:hAnsi="Palatino"/>
          <w:sz w:val="22"/>
          <w:szCs w:val="22"/>
          <w:rtl w:val="0"/>
          <w:lang w:val="en-US"/>
        </w:rPr>
        <w:t>, but also vital to writers, artists, photographers, philosophers, and children.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tl w:val="0"/>
        </w:rPr>
        <w:tab/>
        <w:t>It was found that watching clouds can create an array of personal perceptions: thoughts, emotions and sensations. Clouds presented themselves as a gateway to the heavens and the divine, and encouraged the search for formations, signs and symbols. As the cloud-</w:t>
      </w:r>
      <w:r>
        <w:rPr>
          <w:rFonts w:ascii="Palatino" w:hAnsi="Palatino"/>
          <w:sz w:val="22"/>
          <w:szCs w:val="22"/>
          <w:rtl w:val="0"/>
        </w:rPr>
        <w:t>pareidolia</w:t>
      </w:r>
      <w:r>
        <w:rPr>
          <w:rFonts w:ascii="Palatino" w:hAnsi="Palatino"/>
          <w:sz w:val="22"/>
          <w:szCs w:val="22"/>
          <w:rtl w:val="0"/>
          <w:lang w:val="en-US"/>
        </w:rPr>
        <w:t xml:space="preserve"> took its hold in me, reflexive observations of clouds as animals, faces, angels, transmitting colours</w:t>
      </w:r>
      <w:r>
        <w:rPr>
          <w:rFonts w:ascii="Palatino" w:hAnsi="Palatino"/>
          <w:sz w:val="22"/>
          <w:szCs w:val="22"/>
          <w:rtl w:val="0"/>
          <w:lang w:val="en-US"/>
        </w:rPr>
        <w:t>, light, and water filled my journal with photographs, drawings and text. I never felt alone in the clouds, there was always something to be seen, felt or thought, as if in unity with creation.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 xml:space="preserve">The observation of clouds through the reflexive approach revealed that some of the photographs were almost like paintings, and I began to comprehend the fascination of the artists, as described by Harris throughout </w:t>
      </w:r>
      <w:r>
        <w:rPr>
          <w:rFonts w:ascii="Palatino" w:hAnsi="Palatino" w:hint="default"/>
          <w:sz w:val="22"/>
          <w:szCs w:val="22"/>
          <w:rtl w:val="0"/>
          <w:lang w:val="en-US"/>
        </w:rPr>
        <w:t>“</w:t>
      </w:r>
      <w:r>
        <w:rPr>
          <w:rFonts w:ascii="Palatino" w:hAnsi="Palatino"/>
          <w:sz w:val="22"/>
          <w:szCs w:val="22"/>
          <w:rtl w:val="0"/>
          <w:lang w:val="en-US"/>
        </w:rPr>
        <w:t>Weatherland</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53"/>
      </w:r>
      <w:r>
        <w:rPr>
          <w:rFonts w:ascii="Palatino" w:hAnsi="Palatino"/>
          <w:sz w:val="22"/>
          <w:szCs w:val="22"/>
          <w:rtl w:val="0"/>
          <w:lang w:val="en-US"/>
        </w:rPr>
        <w:t xml:space="preserve"> My personal walk among the clouds was hypnotising, and as ever-changing as the clouds: I was thinking, projecting, observing, discovering, standing still in fascination, walking, and quickly catching clouds in the ever-changing motion. Clouds have become a beautiful obsession.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Fonts w:ascii="Palatino" w:cs="Palatino" w:hAnsi="Palatino" w:eastAsia="Palatino"/>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spacing w:before="0" w:line="264" w:lineRule="auto"/>
        <w:ind w:left="0" w:right="0" w:firstLine="0"/>
        <w:jc w:val="left"/>
        <w:rPr>
          <w:rtl w:val="0"/>
        </w:rPr>
        <w:sectPr>
          <w:headerReference w:type="default" r:id="rId61"/>
          <w:footerReference w:type="default" r:id="rId62"/>
          <w:pgSz w:w="11906" w:h="16838" w:orient="portrait"/>
          <w:pgMar w:top="1134" w:right="1134" w:bottom="720"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Bibliography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s>
        <w:spacing w:before="0" w:line="264" w:lineRule="auto"/>
        <w:rPr>
          <w:rFonts w:ascii="Palatino" w:cs="Palatino" w:hAnsi="Palatino" w:eastAsia="Palatino"/>
          <w:b w:val="0"/>
          <w:bCs w:val="0"/>
          <w:sz w:val="22"/>
          <w:szCs w:val="22"/>
        </w:rPr>
      </w:pPr>
    </w:p>
    <w:p>
      <w:pPr>
        <w:pStyle w:val="Footnote"/>
        <w:rPr>
          <w:rFonts w:ascii="Palatino" w:cs="Palatino" w:hAnsi="Palatino" w:eastAsia="Palatino"/>
        </w:rPr>
      </w:pPr>
      <w:r>
        <w:rPr>
          <w:rFonts w:ascii="Palatino" w:hAnsi="Palatino"/>
          <w:rtl w:val="0"/>
          <w:lang w:val="en-US"/>
        </w:rPr>
        <w:t xml:space="preserve">Bell, </w:t>
      </w:r>
      <w:r>
        <w:rPr>
          <w:rFonts w:ascii="Palatino" w:hAnsi="Palatino"/>
          <w:rtl w:val="0"/>
          <w:lang w:val="en-US"/>
        </w:rPr>
        <w:t>Judith</w:t>
      </w:r>
      <w:r>
        <w:rPr>
          <w:rFonts w:ascii="Palatino" w:hAnsi="Palatino"/>
          <w:rtl w:val="0"/>
          <w:lang w:val="en-US"/>
        </w:rPr>
        <w:t xml:space="preserve"> and Stephen Waters, </w:t>
      </w:r>
      <w:r>
        <w:rPr>
          <w:rFonts w:ascii="Palatino" w:hAnsi="Palatino"/>
          <w:i w:val="1"/>
          <w:iCs w:val="1"/>
          <w:rtl w:val="0"/>
          <w:lang w:val="en-US"/>
        </w:rPr>
        <w:t>Doing Your Research Project</w:t>
      </w:r>
      <w:r>
        <w:rPr>
          <w:rFonts w:ascii="Palatino" w:hAnsi="Palatino"/>
          <w:rtl w:val="0"/>
          <w:lang w:val="en-US"/>
        </w:rPr>
        <w:t>, 7</w:t>
      </w:r>
      <w:r>
        <w:rPr>
          <w:rFonts w:ascii="Palatino" w:hAnsi="Palatino"/>
          <w:vertAlign w:val="superscript"/>
          <w:rtl w:val="0"/>
          <w:lang w:val="en-US"/>
        </w:rPr>
        <w:t>th</w:t>
      </w:r>
      <w:r>
        <w:rPr>
          <w:rFonts w:ascii="Palatino" w:hAnsi="Palatino"/>
          <w:rtl w:val="0"/>
          <w:lang w:val="en-US"/>
        </w:rPr>
        <w:t xml:space="preserve"> edn. (London: Open University Press, McGraw-Hill Education, 2018).</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Bodenschatz, </w:t>
      </w:r>
      <w:r>
        <w:rPr>
          <w:rFonts w:ascii="Palatino" w:hAnsi="Palatino"/>
          <w:rtl w:val="0"/>
          <w:lang w:val="de-DE"/>
        </w:rPr>
        <w:t>Eberhard</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Clouds Resolved: Clouds Are Puffy To The Finish Scale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Science</w:t>
      </w:r>
      <w:r>
        <w:rPr>
          <w:rFonts w:ascii="Palatino" w:hAnsi="Palatino"/>
          <w:rtl w:val="0"/>
          <w:lang w:val="en-US"/>
        </w:rPr>
        <w:t>, New Series, 350:6256 (2015), 40-41, &lt;</w:t>
      </w:r>
      <w:r>
        <w:rPr>
          <w:rFonts w:ascii="Palatino" w:hAnsi="Palatino"/>
          <w:rtl w:val="0"/>
        </w:rPr>
        <w:t>https://www.jstor.org/stable/24749462</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Brunt, </w:t>
      </w:r>
      <w:r>
        <w:rPr>
          <w:rFonts w:ascii="Palatino" w:hAnsi="Palatino"/>
          <w:rtl w:val="0"/>
        </w:rPr>
        <w:t>D.</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Meteorology And Weather Lore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Folklore</w:t>
      </w:r>
      <w:r>
        <w:rPr>
          <w:rFonts w:ascii="Palatino" w:hAnsi="Palatino"/>
          <w:rtl w:val="0"/>
          <w:lang w:val="en-US"/>
        </w:rPr>
        <w:t>, 57:2 (1946), 66-74 &lt;</w:t>
      </w:r>
      <w:r>
        <w:rPr>
          <w:rFonts w:ascii="Palatino" w:hAnsi="Palatino"/>
          <w:rtl w:val="0"/>
        </w:rPr>
        <w:t>https://www.jstor.org/stable/1256953</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it-IT"/>
        </w:rPr>
        <w:t>Emerson</w:t>
      </w:r>
      <w:r>
        <w:rPr>
          <w:rFonts w:ascii="Palatino" w:hAnsi="Palatino"/>
          <w:rtl w:val="0"/>
          <w:lang w:val="en-US"/>
        </w:rPr>
        <w:t xml:space="preserve">, Ralph Waldo, </w:t>
      </w:r>
      <w:r>
        <w:rPr>
          <w:rFonts w:ascii="Palatino" w:hAnsi="Palatino" w:hint="default"/>
          <w:rtl w:val="0"/>
          <w:lang w:val="en-US"/>
        </w:rPr>
        <w:t>‘</w:t>
      </w:r>
      <w:r>
        <w:rPr>
          <w:rFonts w:ascii="Palatino" w:hAnsi="Palatino"/>
          <w:rtl w:val="0"/>
          <w:lang w:val="en-US"/>
        </w:rPr>
        <w:t>Nature</w:t>
      </w:r>
      <w:r>
        <w:rPr>
          <w:rFonts w:ascii="Palatino" w:hAnsi="Palatino" w:hint="default"/>
          <w:rtl w:val="0"/>
          <w:lang w:val="en-US"/>
        </w:rPr>
        <w:t xml:space="preserve">’ </w:t>
      </w:r>
      <w:r>
        <w:rPr>
          <w:rFonts w:ascii="Palatino" w:hAnsi="Palatino"/>
          <w:rtl w:val="0"/>
          <w:lang w:val="en-US"/>
        </w:rPr>
        <w:t xml:space="preserve">in </w:t>
      </w:r>
      <w:r>
        <w:rPr>
          <w:rFonts w:ascii="Palatino" w:hAnsi="Palatino"/>
          <w:i w:val="1"/>
          <w:iCs w:val="1"/>
          <w:rtl w:val="0"/>
          <w:lang w:val="en-US"/>
        </w:rPr>
        <w:t>Nature And Selected Essays</w:t>
      </w:r>
      <w:r>
        <w:rPr>
          <w:rFonts w:ascii="Palatino" w:hAnsi="Palatino"/>
          <w:rtl w:val="0"/>
          <w:lang w:val="en-US"/>
        </w:rPr>
        <w:t>, 2003 edn. (Penguin Classics, Penguin Group, 1982), 35-82.</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Etherington, </w:t>
      </w:r>
      <w:r>
        <w:rPr>
          <w:rFonts w:ascii="Palatino" w:hAnsi="Palatino"/>
          <w:rtl w:val="0"/>
        </w:rPr>
        <w:t>Kim</w:t>
      </w:r>
      <w:r>
        <w:rPr>
          <w:rFonts w:ascii="Palatino" w:hAnsi="Palatino"/>
          <w:rtl w:val="0"/>
          <w:lang w:val="en-US"/>
        </w:rPr>
        <w:t xml:space="preserve">, </w:t>
      </w:r>
      <w:r>
        <w:rPr>
          <w:rFonts w:ascii="Palatino" w:hAnsi="Palatino"/>
          <w:i w:val="1"/>
          <w:iCs w:val="1"/>
          <w:rtl w:val="0"/>
          <w:lang w:val="en-US"/>
        </w:rPr>
        <w:t>Becoming A Reflexive Researcher</w:t>
      </w:r>
      <w:r>
        <w:rPr>
          <w:rFonts w:ascii="Palatino" w:hAnsi="Palatino"/>
          <w:rtl w:val="0"/>
          <w:lang w:val="en-US"/>
        </w:rPr>
        <w:t xml:space="preserve"> (London: Jessica Kingsley Publishers, 2004).</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rPr>
        <w:t>Fragkiadaki</w:t>
      </w:r>
      <w:r>
        <w:rPr>
          <w:rFonts w:ascii="Palatino" w:hAnsi="Palatino"/>
          <w:rtl w:val="0"/>
          <w:lang w:val="en-US"/>
        </w:rPr>
        <w:t xml:space="preserve">, Glykeria, Marilyn Fleer and Konstantinos Ravanis, </w:t>
      </w:r>
      <w:r>
        <w:rPr>
          <w:rFonts w:ascii="Palatino" w:hAnsi="Palatino" w:hint="default"/>
          <w:rtl w:val="0"/>
          <w:lang w:val="en-US"/>
        </w:rPr>
        <w:t>‘</w:t>
      </w:r>
      <w:r>
        <w:rPr>
          <w:rFonts w:ascii="Palatino" w:hAnsi="Palatino"/>
          <w:rtl w:val="0"/>
          <w:lang w:val="en-US"/>
        </w:rPr>
        <w:t>A Cultural-Historical Study Of The Development Of Children</w:t>
      </w:r>
      <w:r>
        <w:rPr>
          <w:rFonts w:ascii="Palatino" w:hAnsi="Palatino" w:hint="default"/>
          <w:rtl w:val="0"/>
          <w:lang w:val="en-US"/>
        </w:rPr>
        <w:t>’</w:t>
      </w:r>
      <w:r>
        <w:rPr>
          <w:rFonts w:ascii="Palatino" w:hAnsi="Palatino"/>
          <w:rtl w:val="0"/>
          <w:lang w:val="en-US"/>
        </w:rPr>
        <w:t>s Scientific Thinking About Clouds In Everyday Life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Research In Science Education</w:t>
      </w:r>
      <w:r>
        <w:rPr>
          <w:rFonts w:ascii="Palatino" w:hAnsi="Palatino"/>
          <w:rtl w:val="0"/>
          <w:lang w:val="en-US"/>
        </w:rPr>
        <w:t>, 49 (2019), 1523-1545 &lt;</w:t>
      </w:r>
      <w:r>
        <w:rPr>
          <w:rFonts w:ascii="Palatino" w:hAnsi="Palatino"/>
          <w:rtl w:val="0"/>
        </w:rPr>
        <w:t>https://link.springer.com/article/10.1007%2Fs11165-017-9665-8</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Ghazal, </w:t>
      </w:r>
      <w:r>
        <w:rPr>
          <w:rFonts w:ascii="Palatino" w:hAnsi="Palatino"/>
          <w:rtl w:val="0"/>
        </w:rPr>
        <w:t>Nawal K.</w:t>
      </w:r>
      <w:r>
        <w:rPr>
          <w:rFonts w:ascii="Palatino" w:hAnsi="Palatino"/>
          <w:rtl w:val="0"/>
          <w:lang w:val="en-US"/>
        </w:rPr>
        <w:t xml:space="preserve"> and Mustafa J. Shahbaz, </w:t>
      </w:r>
      <w:r>
        <w:rPr>
          <w:rFonts w:ascii="Palatino" w:hAnsi="Palatino" w:hint="default"/>
          <w:rtl w:val="0"/>
          <w:lang w:val="en-US"/>
        </w:rPr>
        <w:t>‘</w:t>
      </w:r>
      <w:r>
        <w:rPr>
          <w:rFonts w:ascii="Palatino" w:hAnsi="Palatino"/>
          <w:rtl w:val="0"/>
          <w:lang w:val="en-US"/>
        </w:rPr>
        <w:t>Detection And Interpretation Of Clouds Types Using Visible And Infrared Satellite Images</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Iraqi Journal Of Physics</w:t>
      </w:r>
      <w:r>
        <w:rPr>
          <w:rFonts w:ascii="Palatino" w:hAnsi="Palatino"/>
          <w:rtl w:val="0"/>
          <w:lang w:val="en-US"/>
        </w:rPr>
        <w:t>, 15:34, 123-137 &lt;</w:t>
      </w:r>
      <w:r>
        <w:rPr>
          <w:rFonts w:ascii="Palatino" w:hAnsi="Palatino"/>
          <w:rtl w:val="0"/>
        </w:rPr>
        <w:t>DOI:10.13140/RG.2.2.22024.98568</w:t>
      </w:r>
      <w:r>
        <w:rPr>
          <w:rFonts w:ascii="Palatino" w:hAnsi="Palatino"/>
          <w:rtl w:val="0"/>
          <w:lang w:val="en-US"/>
        </w:rPr>
        <w:t>&gt; [assessed 30th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Hamblyn, </w:t>
      </w:r>
      <w:r>
        <w:rPr>
          <w:rFonts w:ascii="Palatino" w:hAnsi="Palatino"/>
          <w:rtl w:val="0"/>
          <w:lang w:val="de-DE"/>
        </w:rPr>
        <w:t>Richard</w:t>
      </w:r>
      <w:r>
        <w:rPr>
          <w:rFonts w:ascii="Palatino" w:hAnsi="Palatino"/>
          <w:rtl w:val="0"/>
          <w:lang w:val="en-US"/>
        </w:rPr>
        <w:t xml:space="preserve">, </w:t>
      </w:r>
      <w:r>
        <w:rPr>
          <w:rFonts w:ascii="Palatino" w:hAnsi="Palatino"/>
          <w:i w:val="1"/>
          <w:iCs w:val="1"/>
          <w:rtl w:val="0"/>
          <w:lang w:val="en-US"/>
        </w:rPr>
        <w:t>Clouds: Nature &amp; Culture</w:t>
      </w:r>
      <w:r>
        <w:rPr>
          <w:rFonts w:ascii="Palatino" w:hAnsi="Palatino"/>
          <w:rtl w:val="0"/>
          <w:lang w:val="en-US"/>
        </w:rPr>
        <w:t xml:space="preserve"> (London: The Reaktion Books, 2017).</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Harris, Alexandra, </w:t>
      </w:r>
      <w:r>
        <w:rPr>
          <w:rFonts w:ascii="Palatino" w:hAnsi="Palatino"/>
          <w:i w:val="1"/>
          <w:iCs w:val="1"/>
          <w:rtl w:val="0"/>
          <w:lang w:val="en-US"/>
        </w:rPr>
        <w:t xml:space="preserve">Weatherland: </w:t>
      </w:r>
      <w:r>
        <w:rPr>
          <w:rFonts w:ascii="Palatino" w:hAnsi="Palatino"/>
          <w:i w:val="1"/>
          <w:iCs w:val="1"/>
          <w:rtl w:val="0"/>
          <w:lang w:val="en-US"/>
        </w:rPr>
        <w:t>Writers &amp; Artists under English Skies</w:t>
      </w:r>
      <w:r>
        <w:rPr>
          <w:rFonts w:ascii="Palatino" w:hAnsi="Palatino"/>
          <w:rtl w:val="0"/>
          <w:lang w:val="en-US"/>
        </w:rPr>
        <w:t>, compact paperback edn.</w:t>
      </w:r>
      <w:r>
        <w:rPr>
          <w:rFonts w:ascii="Palatino" w:hAnsi="Palatino"/>
          <w:i w:val="1"/>
          <w:iCs w:val="1"/>
          <w:rtl w:val="0"/>
          <w:lang w:val="en-US"/>
        </w:rPr>
        <w:t xml:space="preserve"> </w:t>
      </w:r>
      <w:r>
        <w:rPr>
          <w:rFonts w:ascii="Palatino" w:hAnsi="Palatino"/>
          <w:rtl w:val="0"/>
          <w:lang w:val="en-US"/>
        </w:rPr>
        <w:t>(London: Thames &amp; Hudson, 2016).</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Hobbs, </w:t>
      </w:r>
      <w:r>
        <w:rPr>
          <w:rFonts w:ascii="Palatino" w:hAnsi="Palatino"/>
          <w:rtl w:val="0"/>
          <w:lang w:val="de-DE"/>
        </w:rPr>
        <w:t>Peter V.</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Research On Clouds And Precipitation: Past, Present, And Future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Bulletin Of The American Meteorogical Society</w:t>
      </w:r>
      <w:r>
        <w:rPr>
          <w:rFonts w:ascii="Palatino" w:hAnsi="Palatino"/>
          <w:rtl w:val="0"/>
          <w:lang w:val="en-US"/>
        </w:rPr>
        <w:t>, 70:3 (1989), 282-285,</w:t>
      </w:r>
      <w:r>
        <w:rPr>
          <w:rFonts w:ascii="Palatino" w:hAnsi="Palatino"/>
          <w:i w:val="1"/>
          <w:iCs w:val="1"/>
          <w:rtl w:val="0"/>
          <w:lang w:val="en-US"/>
        </w:rPr>
        <w:t xml:space="preserve"> &lt;</w:t>
      </w:r>
      <w:r>
        <w:rPr>
          <w:rFonts w:ascii="Palatino" w:hAnsi="Palatino"/>
          <w:rtl w:val="0"/>
        </w:rPr>
        <w:t>https://www.jstor.org/stable/26226417</w:t>
      </w:r>
      <w:r>
        <w:rPr>
          <w:rFonts w:ascii="Palatino" w:hAnsi="Palatino"/>
          <w:i w:val="1"/>
          <w:iCs w:val="1"/>
          <w:rtl w:val="0"/>
          <w:lang w:val="en-US"/>
        </w:rPr>
        <w:t xml:space="preserve">&gt; </w:t>
      </w:r>
      <w:r>
        <w:rPr>
          <w:rFonts w:ascii="Palatino" w:hAnsi="Palatino"/>
          <w:rtl w:val="0"/>
          <w:lang w:val="en-US"/>
        </w:rPr>
        <w:t>[assessed 18th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Miner, </w:t>
      </w:r>
      <w:r>
        <w:rPr>
          <w:rFonts w:ascii="Palatino" w:hAnsi="Palatino"/>
          <w:rtl w:val="0"/>
          <w:lang w:val="it-IT"/>
        </w:rPr>
        <w:t>Margaret</w:t>
      </w:r>
      <w:r>
        <w:rPr>
          <w:rFonts w:ascii="Palatino" w:hAnsi="Palatino"/>
          <w:rtl w:val="0"/>
          <w:lang w:val="en-US"/>
        </w:rPr>
        <w:t xml:space="preserve"> and Hung Rawson, </w:t>
      </w:r>
      <w:r>
        <w:rPr>
          <w:rFonts w:ascii="Palatino" w:hAnsi="Palatino"/>
          <w:i w:val="1"/>
          <w:iCs w:val="1"/>
          <w:rtl w:val="0"/>
          <w:lang w:val="en-US"/>
        </w:rPr>
        <w:t xml:space="preserve">Dictionary Of Quotations From Shakespeare </w:t>
      </w:r>
      <w:r>
        <w:rPr>
          <w:rFonts w:ascii="Palatino" w:hAnsi="Palatino"/>
          <w:rtl w:val="0"/>
          <w:lang w:val="en-US"/>
        </w:rPr>
        <w:t>(London: Penguin Books, 1992).</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nl-NL"/>
        </w:rPr>
        <w:t>Saxena</w:t>
      </w:r>
      <w:r>
        <w:rPr>
          <w:rFonts w:ascii="Palatino" w:hAnsi="Palatino"/>
          <w:rtl w:val="0"/>
          <w:lang w:val="en-US"/>
        </w:rPr>
        <w:t xml:space="preserve">, Dr. Chandni, </w:t>
      </w:r>
      <w:r>
        <w:rPr>
          <w:rFonts w:ascii="Palatino" w:hAnsi="Palatino" w:hint="default"/>
          <w:rtl w:val="0"/>
          <w:lang w:val="en-US"/>
        </w:rPr>
        <w:t>‘</w:t>
      </w:r>
      <w:r>
        <w:rPr>
          <w:rFonts w:ascii="Palatino" w:hAnsi="Palatino"/>
          <w:rtl w:val="0"/>
          <w:lang w:val="en-US"/>
        </w:rPr>
        <w:t>The Concept Of Water</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International Journal Of Social Science &amp; Interdisciplinary Research</w:t>
      </w:r>
      <w:r>
        <w:rPr>
          <w:rFonts w:ascii="Palatino" w:hAnsi="Palatino"/>
          <w:rtl w:val="0"/>
          <w:lang w:val="en-US"/>
        </w:rPr>
        <w:t>, 1:8 (2012), 131-138 &lt;</w:t>
      </w:r>
      <w:r>
        <w:rPr>
          <w:rFonts w:ascii="Palatino" w:hAnsi="Palatino"/>
          <w:rtl w:val="0"/>
          <w:lang w:val="en-US"/>
        </w:rPr>
        <w:t>http://www.indianresearchjournals.com/pdf/IJSSIR/2012/August/11.pdf</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Shakespeare</w:t>
      </w:r>
      <w:r>
        <w:rPr>
          <w:rFonts w:ascii="Palatino" w:hAnsi="Palatino"/>
          <w:rtl w:val="0"/>
          <w:lang w:val="en-US"/>
        </w:rPr>
        <w:t xml:space="preserve">, </w:t>
      </w:r>
      <w:r>
        <w:rPr>
          <w:rFonts w:ascii="Palatino" w:hAnsi="Palatino"/>
          <w:rtl w:val="0"/>
          <w:lang w:val="en-US"/>
        </w:rPr>
        <w:t>William, The Complete Works Of William Shakespeare, Hamlet, The Edition of The Shakespeare Head Press Oxford (New York: Barnes &amp; Noble, 1994).</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rPr>
        <w:t>S</w:t>
      </w:r>
      <w:r>
        <w:rPr>
          <w:rFonts w:ascii="Palatino" w:hAnsi="Palatino"/>
          <w:rtl w:val="0"/>
          <w:lang w:val="en-US"/>
        </w:rPr>
        <w:t xml:space="preserve">helley, </w:t>
      </w:r>
      <w:r>
        <w:rPr>
          <w:rFonts w:ascii="Palatino" w:hAnsi="Palatino"/>
          <w:rtl w:val="0"/>
        </w:rPr>
        <w:t>Percy Bysshe</w:t>
      </w:r>
      <w:r>
        <w:rPr>
          <w:rFonts w:ascii="Palatino" w:hAnsi="Palatino"/>
          <w:rtl w:val="0"/>
          <w:lang w:val="en-US"/>
        </w:rPr>
        <w:t>, The Cloud, &lt;</w:t>
      </w:r>
      <w:r>
        <w:rPr>
          <w:rFonts w:ascii="Palatino" w:hAnsi="Palatino"/>
          <w:rtl w:val="0"/>
          <w:lang w:val="en-US"/>
        </w:rPr>
        <w:t>https://www.poetryfoundation.org/poems/45117/the-cloud-56d2247bf4112</w:t>
      </w:r>
      <w:r>
        <w:rPr>
          <w:rFonts w:ascii="Palatino" w:hAnsi="Palatino"/>
          <w:rtl w:val="0"/>
          <w:lang w:val="en-US"/>
        </w:rPr>
        <w:t>&gt;, [assessed 21st November 2021].</w:t>
      </w:r>
    </w:p>
    <w:p>
      <w:pPr>
        <w:pStyle w:val="Footnote"/>
        <w:sectPr>
          <w:headerReference w:type="default" r:id="rId63"/>
          <w:footerReference w:type="default" r:id="rId64"/>
          <w:pgSz w:w="11906" w:h="16838" w:orient="portrait"/>
          <w:pgMar w:top="1134" w:right="1134" w:bottom="720" w:left="1134" w:header="567" w:footer="720"/>
          <w:bidi w:val="0"/>
        </w:sectPr>
      </w:pPr>
    </w:p>
    <w:p>
      <w:pPr>
        <w:pStyle w:val="Footnote"/>
        <w:rPr>
          <w:rFonts w:ascii="Palatino" w:cs="Palatino" w:hAnsi="Palatino" w:eastAsia="Palatino"/>
        </w:rPr>
      </w:pPr>
      <w:r>
        <w:rPr>
          <w:rFonts w:ascii="Palatino" w:hAnsi="Palatino"/>
          <w:rtl w:val="0"/>
          <w:lang w:val="en-US"/>
        </w:rPr>
        <w:t xml:space="preserve">Stanley, </w:t>
      </w:r>
      <w:r>
        <w:rPr>
          <w:rFonts w:ascii="Palatino" w:hAnsi="Palatino"/>
          <w:rtl w:val="0"/>
        </w:rPr>
        <w:t>Kate</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Unrarified Air: Alfred Stieglitz And The Modernism Of Equivalence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Modernism/Modernity</w:t>
      </w:r>
      <w:r>
        <w:rPr>
          <w:rFonts w:ascii="Palatino" w:hAnsi="Palatino"/>
          <w:rtl w:val="0"/>
          <w:lang w:val="en-US"/>
        </w:rPr>
        <w:t>, 26:1, 185-212 &lt;</w:t>
      </w:r>
      <w:r>
        <w:rPr>
          <w:rFonts w:ascii="Palatino" w:hAnsi="Palatino"/>
          <w:rtl w:val="0"/>
          <w:lang w:val="en-US"/>
        </w:rPr>
        <w:t>https://www.proquest.com/docview/2295413819</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Sterling, Bruce, </w:t>
      </w:r>
      <w:r>
        <w:rPr>
          <w:rFonts w:ascii="Palatino" w:hAnsi="Palatino" w:hint="default"/>
          <w:rtl w:val="0"/>
          <w:lang w:val="en-US"/>
        </w:rPr>
        <w:t>‘</w:t>
      </w:r>
      <w:r>
        <w:rPr>
          <w:rFonts w:ascii="Palatino" w:hAnsi="Palatino"/>
          <w:rtl w:val="0"/>
          <w:lang w:val="en-US"/>
        </w:rPr>
        <w:t>Watching The Clouds</w:t>
      </w:r>
      <w:r>
        <w:rPr>
          <w:rFonts w:ascii="Palatino" w:hAnsi="Palatino" w:hint="default"/>
          <w:rtl w:val="0"/>
          <w:lang w:val="en-US"/>
        </w:rPr>
        <w:t xml:space="preserve">” </w:t>
      </w:r>
      <w:r>
        <w:rPr>
          <w:rFonts w:ascii="Palatino" w:hAnsi="Palatino"/>
          <w:i w:val="1"/>
          <w:iCs w:val="1"/>
          <w:rtl w:val="0"/>
          <w:lang w:val="en-US"/>
        </w:rPr>
        <w:t>Fantasy And Science Fiction</w:t>
      </w:r>
      <w:r>
        <w:rPr>
          <w:rFonts w:ascii="Palatino" w:hAnsi="Palatino"/>
          <w:rtl w:val="0"/>
          <w:lang w:val="en-US"/>
        </w:rPr>
        <w:t>, 86:1 (1994), 87-95 &lt;</w:t>
      </w:r>
      <w:r>
        <w:rPr>
          <w:rFonts w:ascii="Palatino" w:hAnsi="Palatino"/>
          <w:rtl w:val="0"/>
          <w:lang w:val="en-US"/>
        </w:rPr>
        <w:t>https://www.goodreads.com/en/book/show/34103444-the-magazine-of-fantasy-science-fiction-january-1994</w:t>
      </w:r>
      <w:r>
        <w:rPr>
          <w:rFonts w:ascii="Palatino" w:hAnsi="Palatino"/>
          <w:rtl w:val="0"/>
          <w:lang w:val="en-US"/>
        </w:rPr>
        <w:t>&gt;, [assessed 20th November 2021], p. 87-88.</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Syv, </w:t>
      </w:r>
      <w:r>
        <w:rPr>
          <w:rFonts w:ascii="Palatino" w:hAnsi="Palatino"/>
          <w:rtl w:val="0"/>
          <w:lang w:val="da-DK"/>
        </w:rPr>
        <w:t>Peder</w:t>
      </w:r>
      <w:r>
        <w:rPr>
          <w:rFonts w:ascii="Palatino" w:hAnsi="Palatino"/>
          <w:rtl w:val="0"/>
          <w:lang w:val="en-US"/>
        </w:rPr>
        <w:t xml:space="preserve">, </w:t>
      </w:r>
      <w:r>
        <w:rPr>
          <w:rFonts w:ascii="Palatino" w:hAnsi="Palatino"/>
          <w:i w:val="1"/>
          <w:iCs w:val="1"/>
          <w:rtl w:val="0"/>
          <w:lang w:val="da-DK"/>
        </w:rPr>
        <w:t>Peder Syvs Kjernefulde Ordsprog</w:t>
      </w:r>
      <w:r>
        <w:rPr>
          <w:rFonts w:ascii="Palatino" w:hAnsi="Palatino"/>
          <w:rtl w:val="0"/>
          <w:lang w:val="en-US"/>
        </w:rPr>
        <w:t xml:space="preserve">, Edited by </w:t>
      </w:r>
      <w:r>
        <w:rPr>
          <w:rFonts w:ascii="Palatino" w:hAnsi="Palatino"/>
          <w:rtl w:val="0"/>
          <w:lang w:val="da-DK"/>
        </w:rPr>
        <w:t>Rasmus Nyerup</w:t>
      </w:r>
      <w:r>
        <w:rPr>
          <w:rFonts w:ascii="Palatino" w:hAnsi="Palatino"/>
          <w:rtl w:val="0"/>
          <w:lang w:val="en-US"/>
        </w:rPr>
        <w:t>, Danish edn. (</w:t>
      </w:r>
      <w:r>
        <w:rPr>
          <w:rFonts w:ascii="Palatino" w:hAnsi="Palatino"/>
          <w:rtl w:val="0"/>
          <w:lang w:val="it-IT"/>
        </w:rPr>
        <w:t>A. &amp; S. Soldin, 1807</w:t>
      </w:r>
      <w:r>
        <w:rPr>
          <w:rFonts w:ascii="Palatino" w:hAnsi="Palatino"/>
          <w:rtl w:val="0"/>
          <w:lang w:val="en-US"/>
        </w:rPr>
        <w:t>).</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The Holy Bible, </w:t>
      </w:r>
      <w:r>
        <w:rPr>
          <w:rFonts w:ascii="Palatino" w:hAnsi="Palatino"/>
          <w:rtl w:val="0"/>
          <w:lang w:val="fr-FR"/>
        </w:rPr>
        <w:t>1 Thessalonians, 4:17</w:t>
      </w:r>
      <w:r>
        <w:rPr>
          <w:rFonts w:ascii="Palatino" w:hAnsi="Palatino"/>
          <w:rtl w:val="0"/>
          <w:lang w:val="en-US"/>
        </w:rPr>
        <w:t>, Authorized King James Version (London and New York: Collins</w:t>
      </w:r>
      <w:r>
        <w:rPr>
          <w:rFonts w:ascii="Palatino" w:hAnsi="Palatino" w:hint="default"/>
          <w:rtl w:val="0"/>
          <w:lang w:val="en-US"/>
        </w:rPr>
        <w:t xml:space="preserve">’ </w:t>
      </w:r>
      <w:r>
        <w:rPr>
          <w:rFonts w:ascii="Palatino" w:hAnsi="Palatino"/>
          <w:rtl w:val="0"/>
          <w:lang w:val="en-US"/>
        </w:rPr>
        <w:t>Clear-Type Press).</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Thornes, </w:t>
      </w:r>
      <w:r>
        <w:rPr>
          <w:rFonts w:ascii="Palatino" w:hAnsi="Palatino"/>
          <w:rtl w:val="0"/>
          <w:lang w:val="de-DE"/>
        </w:rPr>
        <w:t>John</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Constable</w:t>
      </w:r>
      <w:r>
        <w:rPr>
          <w:rFonts w:ascii="Palatino" w:hAnsi="Palatino" w:hint="default"/>
          <w:rtl w:val="0"/>
          <w:lang w:val="en-US"/>
        </w:rPr>
        <w:t>’</w:t>
      </w:r>
      <w:r>
        <w:rPr>
          <w:rFonts w:ascii="Palatino" w:hAnsi="Palatino"/>
          <w:rtl w:val="0"/>
          <w:lang w:val="en-US"/>
        </w:rPr>
        <w:t>s Clouds</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The Burlington Magazine</w:t>
      </w:r>
      <w:r>
        <w:rPr>
          <w:rFonts w:ascii="Palatino" w:hAnsi="Palatino"/>
          <w:rtl w:val="0"/>
          <w:lang w:val="en-US"/>
        </w:rPr>
        <w:t>, 121:920 (1979), 697-699+701-704, &lt;</w:t>
      </w:r>
      <w:r>
        <w:rPr>
          <w:rFonts w:ascii="Palatino" w:hAnsi="Palatino"/>
          <w:rtl w:val="0"/>
        </w:rPr>
        <w:t>https://www.jstor.org/stable/879803</w:t>
      </w:r>
      <w:r>
        <w:rPr>
          <w:rFonts w:ascii="Palatino" w:hAnsi="Palatino"/>
          <w:rtl w:val="0"/>
          <w:lang w:val="en-US"/>
        </w:rPr>
        <w:t>&gt;, [assessed 20th November 2021].</w:t>
      </w:r>
    </w:p>
    <w:p>
      <w:pPr>
        <w:pStyle w:val="Footnote"/>
        <w:rPr>
          <w:rFonts w:ascii="Palatino" w:cs="Palatino" w:hAnsi="Palatino" w:eastAsia="Palatino"/>
        </w:rPr>
      </w:pPr>
    </w:p>
    <w:p>
      <w:pPr>
        <w:pStyle w:val="Footnote"/>
        <w:rPr>
          <w:rFonts w:ascii="Palatino" w:cs="Palatino" w:hAnsi="Palatino" w:eastAsia="Palatino"/>
        </w:rPr>
      </w:pPr>
      <w:r>
        <w:rPr>
          <w:rFonts w:ascii="Palatino" w:hAnsi="Palatino"/>
          <w:rtl w:val="0"/>
          <w:lang w:val="en-US"/>
        </w:rPr>
        <w:t xml:space="preserve">Vance, </w:t>
      </w:r>
      <w:r>
        <w:rPr>
          <w:rFonts w:ascii="Palatino" w:hAnsi="Palatino"/>
          <w:rtl w:val="0"/>
        </w:rPr>
        <w:t>L.J.</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Weather Lore</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The Journal Of American Folklore</w:t>
      </w:r>
      <w:r>
        <w:rPr>
          <w:rFonts w:ascii="Palatino" w:hAnsi="Palatino"/>
          <w:rtl w:val="0"/>
          <w:lang w:val="en-US"/>
        </w:rPr>
        <w:t>, 4:13 (1891) 166 &lt;</w:t>
      </w:r>
      <w:r>
        <w:rPr>
          <w:rFonts w:ascii="Palatino" w:hAnsi="Palatino"/>
          <w:rtl w:val="0"/>
          <w:lang w:val="en-US"/>
        </w:rPr>
        <w:t>https://doi.org/10.2307/533940</w:t>
      </w:r>
      <w:r>
        <w:rPr>
          <w:rFonts w:ascii="Palatino" w:hAnsi="Palatino"/>
          <w:rtl w:val="0"/>
          <w:lang w:val="en-US"/>
        </w:rPr>
        <w:t>&gt; [assessed 20th November 2021].</w:t>
      </w:r>
    </w:p>
    <w:p>
      <w:pPr>
        <w:pStyle w:val="Footnote"/>
        <w:rPr>
          <w:rFonts w:ascii="Palatino" w:cs="Palatino" w:hAnsi="Palatino" w:eastAsia="Palatino"/>
        </w:rPr>
      </w:pPr>
    </w:p>
    <w:p>
      <w:pPr>
        <w:pStyle w:val="Footnote"/>
      </w:pPr>
      <w:r>
        <w:rPr>
          <w:rFonts w:ascii="Palatino" w:hAnsi="Palatino"/>
          <w:rtl w:val="0"/>
          <w:lang w:val="en-US"/>
        </w:rPr>
        <w:t xml:space="preserve">Verderame, </w:t>
      </w:r>
      <w:r>
        <w:rPr>
          <w:rFonts w:ascii="Palatino" w:hAnsi="Palatino"/>
          <w:rtl w:val="0"/>
          <w:lang w:val="de-DE"/>
        </w:rPr>
        <w:t>Michael</w:t>
      </w:r>
      <w:r>
        <w:rPr>
          <w:rFonts w:ascii="Palatino" w:hAnsi="Palatino"/>
          <w:rtl w:val="0"/>
          <w:lang w:val="en-US"/>
        </w:rPr>
        <w:t xml:space="preserve">, </w:t>
      </w:r>
      <w:r>
        <w:rPr>
          <w:rFonts w:ascii="Palatino" w:hAnsi="Palatino" w:hint="default"/>
          <w:rtl w:val="0"/>
          <w:lang w:val="en-US"/>
        </w:rPr>
        <w:t>‘“</w:t>
      </w:r>
      <w:r>
        <w:rPr>
          <w:rFonts w:ascii="Palatino" w:hAnsi="Palatino"/>
          <w:rtl w:val="0"/>
          <w:lang w:val="en-US"/>
        </w:rPr>
        <w:t>We Are Clouds</w:t>
      </w:r>
      <w:r>
        <w:rPr>
          <w:rFonts w:ascii="Palatino" w:hAnsi="Palatino" w:hint="default"/>
          <w:rtl w:val="0"/>
          <w:lang w:val="en-US"/>
        </w:rPr>
        <w:t>”</w:t>
      </w:r>
      <w:r>
        <w:rPr>
          <w:rFonts w:ascii="Palatino" w:hAnsi="Palatino"/>
          <w:rtl w:val="0"/>
          <w:lang w:val="en-US"/>
        </w:rPr>
        <w:t>: Climate And Social Transformation In Shelley</w:t>
      </w:r>
      <w:r>
        <w:rPr>
          <w:rFonts w:ascii="Palatino" w:hAnsi="Palatino" w:hint="default"/>
          <w:rtl w:val="0"/>
          <w:lang w:val="en-US"/>
        </w:rPr>
        <w:t>’</w:t>
      </w:r>
      <w:r>
        <w:rPr>
          <w:rFonts w:ascii="Palatino" w:hAnsi="Palatino"/>
          <w:rtl w:val="0"/>
          <w:lang w:val="en-US"/>
        </w:rPr>
        <w:t xml:space="preserve">, </w:t>
      </w:r>
      <w:r>
        <w:rPr>
          <w:rFonts w:ascii="Palatino" w:hAnsi="Palatino"/>
          <w:i w:val="1"/>
          <w:iCs w:val="1"/>
          <w:rtl w:val="0"/>
          <w:lang w:val="en-US"/>
        </w:rPr>
        <w:t>Interdisciplinary Studies In Literature And Environment</w:t>
      </w:r>
      <w:r>
        <w:rPr>
          <w:rFonts w:ascii="Palatino" w:hAnsi="Palatino"/>
          <w:rtl w:val="0"/>
          <w:lang w:val="en-US"/>
        </w:rPr>
        <w:t>, 28:1 (2021), 271-290 &lt;</w:t>
      </w:r>
      <w:r>
        <w:rPr>
          <w:rFonts w:ascii="Palatino" w:hAnsi="Palatino"/>
          <w:rtl w:val="0"/>
        </w:rPr>
        <w:t>https://doi.org/10.1093/isle/isaa073</w:t>
      </w:r>
      <w:r>
        <w:rPr>
          <w:rFonts w:ascii="Palatino" w:hAnsi="Palatino"/>
          <w:rtl w:val="0"/>
          <w:lang w:val="en-US"/>
        </w:rPr>
        <w:t>&gt; [assessed 20th November 2021].</w:t>
      </w:r>
    </w:p>
    <w:sectPr>
      <w:headerReference w:type="default" r:id="rId65"/>
      <w:footerReference w:type="default" r:id="rId66"/>
      <w:pgSz w:w="11906" w:h="16838" w:orient="portrait"/>
      <w:pgMar w:top="1134" w:right="1134" w:bottom="720"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 xml:space="preserve">Weatherland: </w:t>
      </w:r>
      <w:r>
        <w:rPr>
          <w:rFonts w:ascii="Palatino" w:hAnsi="Palatino"/>
          <w:i w:val="1"/>
          <w:iCs w:val="1"/>
          <w:sz w:val="18"/>
          <w:szCs w:val="18"/>
          <w:rtl w:val="0"/>
          <w:lang w:val="en-US"/>
        </w:rPr>
        <w:t>Writers &amp; Artists under English Skies</w:t>
      </w:r>
      <w:r>
        <w:rPr>
          <w:rFonts w:ascii="Palatino" w:hAnsi="Palatino"/>
          <w:sz w:val="18"/>
          <w:szCs w:val="18"/>
          <w:rtl w:val="0"/>
          <w:lang w:val="en-US"/>
        </w:rPr>
        <w:t>, compact paperback edn.</w:t>
      </w:r>
      <w:r>
        <w:rPr>
          <w:rFonts w:ascii="Palatino" w:hAnsi="Palatino"/>
          <w:i w:val="1"/>
          <w:iCs w:val="1"/>
          <w:sz w:val="18"/>
          <w:szCs w:val="18"/>
          <w:rtl w:val="0"/>
          <w:lang w:val="en-US"/>
        </w:rPr>
        <w:t xml:space="preserve"> </w:t>
      </w:r>
      <w:r>
        <w:rPr>
          <w:rFonts w:ascii="Palatino" w:hAnsi="Palatino"/>
          <w:sz w:val="18"/>
          <w:szCs w:val="18"/>
          <w:rtl w:val="0"/>
          <w:lang w:val="en-US"/>
        </w:rPr>
        <w:t>(London: Thames &amp; Hudson, 2016), p. 247.</w:t>
      </w:r>
    </w:p>
  </w:footnote>
  <w:footnote w:id="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w:t>
      </w:r>
    </w:p>
  </w:footnote>
  <w:footnote w:id="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Judith Bell and Stephen Waters, </w:t>
      </w:r>
      <w:r>
        <w:rPr>
          <w:rFonts w:ascii="Palatino" w:hAnsi="Palatino"/>
          <w:i w:val="1"/>
          <w:iCs w:val="1"/>
          <w:sz w:val="18"/>
          <w:szCs w:val="18"/>
          <w:rtl w:val="0"/>
          <w:lang w:val="en-US"/>
        </w:rPr>
        <w:t>Doing Your Research Project</w:t>
      </w:r>
      <w:r>
        <w:rPr>
          <w:rFonts w:ascii="Palatino" w:hAnsi="Palatino"/>
          <w:sz w:val="18"/>
          <w:szCs w:val="18"/>
          <w:rtl w:val="0"/>
          <w:lang w:val="en-US"/>
        </w:rPr>
        <w:t>, 7</w:t>
      </w:r>
      <w:r>
        <w:rPr>
          <w:rFonts w:ascii="Palatino" w:hAnsi="Palatino"/>
          <w:sz w:val="18"/>
          <w:szCs w:val="18"/>
          <w:vertAlign w:val="superscript"/>
          <w:rtl w:val="0"/>
          <w:lang w:val="en-US"/>
        </w:rPr>
        <w:t>th</w:t>
      </w:r>
      <w:r>
        <w:rPr>
          <w:rFonts w:ascii="Palatino" w:hAnsi="Palatino"/>
          <w:sz w:val="18"/>
          <w:szCs w:val="18"/>
          <w:rtl w:val="0"/>
          <w:lang w:val="en-US"/>
        </w:rPr>
        <w:t xml:space="preserve"> edn. (London: Open University Press, McGraw-Hill Education, 2018). Kim Etherington, </w:t>
      </w:r>
      <w:r>
        <w:rPr>
          <w:rFonts w:ascii="Palatino" w:hAnsi="Palatino"/>
          <w:i w:val="1"/>
          <w:iCs w:val="1"/>
          <w:sz w:val="18"/>
          <w:szCs w:val="18"/>
          <w:rtl w:val="0"/>
          <w:lang w:val="en-US"/>
        </w:rPr>
        <w:t>Becoming A Reflexive Researcher</w:t>
      </w:r>
      <w:r>
        <w:rPr>
          <w:rFonts w:ascii="Palatino" w:hAnsi="Palatino"/>
          <w:sz w:val="18"/>
          <w:szCs w:val="18"/>
          <w:rtl w:val="0"/>
          <w:lang w:val="en-US"/>
        </w:rPr>
        <w:t xml:space="preserve"> (London: Jessica Kingsley Publishers, 2004).</w:t>
      </w:r>
    </w:p>
  </w:footnote>
  <w:footnote w:id="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 247.</w:t>
      </w:r>
    </w:p>
  </w:footnote>
  <w:footnote w:id="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Peter V. Hobbs, </w:t>
      </w:r>
      <w:r>
        <w:rPr>
          <w:rFonts w:ascii="Palatino" w:hAnsi="Palatino" w:hint="default"/>
          <w:sz w:val="18"/>
          <w:szCs w:val="18"/>
          <w:rtl w:val="0"/>
          <w:lang w:val="en-US"/>
        </w:rPr>
        <w:t>‘</w:t>
      </w:r>
      <w:r>
        <w:rPr>
          <w:rFonts w:ascii="Palatino" w:hAnsi="Palatino"/>
          <w:sz w:val="18"/>
          <w:szCs w:val="18"/>
          <w:rtl w:val="0"/>
          <w:lang w:val="en-US"/>
        </w:rPr>
        <w:t>Research On Clouds And Precipitation: Past, Present, And Future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Bulletin Of The American Meteorogical Society</w:t>
      </w:r>
      <w:r>
        <w:rPr>
          <w:rFonts w:ascii="Palatino" w:hAnsi="Palatino"/>
          <w:sz w:val="18"/>
          <w:szCs w:val="18"/>
          <w:rtl w:val="0"/>
          <w:lang w:val="en-US"/>
        </w:rPr>
        <w:t>, 70:3 (1989), 282-285,</w:t>
      </w:r>
      <w:r>
        <w:rPr>
          <w:rFonts w:ascii="Palatino" w:hAnsi="Palatino"/>
          <w:i w:val="1"/>
          <w:iCs w:val="1"/>
          <w:sz w:val="18"/>
          <w:szCs w:val="18"/>
          <w:rtl w:val="0"/>
          <w:lang w:val="en-US"/>
        </w:rPr>
        <w:t xml:space="preserve"> &lt;</w:t>
      </w:r>
      <w:r>
        <w:rPr>
          <w:rFonts w:ascii="Palatino" w:hAnsi="Palatino"/>
          <w:sz w:val="18"/>
          <w:szCs w:val="18"/>
          <w:rtl w:val="0"/>
        </w:rPr>
        <w:t>https://www.jstor.org/stable/26226417</w:t>
      </w:r>
      <w:r>
        <w:rPr>
          <w:rFonts w:ascii="Palatino" w:hAnsi="Palatino"/>
          <w:i w:val="1"/>
          <w:iCs w:val="1"/>
          <w:sz w:val="18"/>
          <w:szCs w:val="18"/>
          <w:rtl w:val="0"/>
          <w:lang w:val="en-US"/>
        </w:rPr>
        <w:t xml:space="preserve">&gt; </w:t>
      </w:r>
      <w:r>
        <w:rPr>
          <w:rFonts w:ascii="Palatino" w:hAnsi="Palatino"/>
          <w:sz w:val="18"/>
          <w:szCs w:val="18"/>
          <w:rtl w:val="0"/>
          <w:lang w:val="en-US"/>
        </w:rPr>
        <w:t>[assessed 18th November 2021], p. 283.</w:t>
      </w:r>
    </w:p>
  </w:footnote>
  <w:footnote w:id="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Eberhard Bodenschatz, </w:t>
      </w:r>
      <w:r>
        <w:rPr>
          <w:rFonts w:ascii="Palatino" w:hAnsi="Palatino" w:hint="default"/>
          <w:sz w:val="18"/>
          <w:szCs w:val="18"/>
          <w:rtl w:val="0"/>
          <w:lang w:val="en-US"/>
        </w:rPr>
        <w:t>‘</w:t>
      </w:r>
      <w:r>
        <w:rPr>
          <w:rFonts w:ascii="Palatino" w:hAnsi="Palatino"/>
          <w:sz w:val="18"/>
          <w:szCs w:val="18"/>
          <w:rtl w:val="0"/>
          <w:lang w:val="en-US"/>
        </w:rPr>
        <w:t>Clouds Resolved: Clouds Are Puffy To The Finish Scale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Science</w:t>
      </w:r>
      <w:r>
        <w:rPr>
          <w:rFonts w:ascii="Palatino" w:hAnsi="Palatino"/>
          <w:sz w:val="18"/>
          <w:szCs w:val="18"/>
          <w:rtl w:val="0"/>
          <w:lang w:val="en-US"/>
        </w:rPr>
        <w:t>, New Series, 350:6256 (2015), 40-41, &lt;</w:t>
      </w:r>
      <w:r>
        <w:rPr>
          <w:rFonts w:ascii="Palatino" w:hAnsi="Palatino"/>
          <w:sz w:val="18"/>
          <w:szCs w:val="18"/>
          <w:rtl w:val="0"/>
        </w:rPr>
        <w:t>https://www.jstor.org/stable/24749462</w:t>
      </w:r>
      <w:r>
        <w:rPr>
          <w:rFonts w:ascii="Palatino" w:hAnsi="Palatino"/>
          <w:sz w:val="18"/>
          <w:szCs w:val="18"/>
          <w:rtl w:val="0"/>
          <w:lang w:val="en-US"/>
        </w:rPr>
        <w:t>&gt; [assessed 20th November 2021], pp. 40-41.</w:t>
      </w:r>
    </w:p>
  </w:footnote>
  <w:footnote w:id="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Nawal K. Ghazal and Mustafa J. Shahbaz, </w:t>
      </w:r>
      <w:r>
        <w:rPr>
          <w:rFonts w:ascii="Palatino" w:hAnsi="Palatino" w:hint="default"/>
          <w:sz w:val="18"/>
          <w:szCs w:val="18"/>
          <w:rtl w:val="0"/>
          <w:lang w:val="en-US"/>
        </w:rPr>
        <w:t>‘</w:t>
      </w:r>
      <w:r>
        <w:rPr>
          <w:rFonts w:ascii="Palatino" w:hAnsi="Palatino"/>
          <w:sz w:val="18"/>
          <w:szCs w:val="18"/>
          <w:rtl w:val="0"/>
          <w:lang w:val="en-US"/>
        </w:rPr>
        <w:t>Detection And Interpretation Of Clouds Types Using Visible And Infrared Satellite Images</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Iraqi Journal Of Physics</w:t>
      </w:r>
      <w:r>
        <w:rPr>
          <w:rFonts w:ascii="Palatino" w:hAnsi="Palatino"/>
          <w:sz w:val="18"/>
          <w:szCs w:val="18"/>
          <w:rtl w:val="0"/>
          <w:lang w:val="en-US"/>
        </w:rPr>
        <w:t>, 15:34, 123-137 &lt;</w:t>
      </w:r>
      <w:r>
        <w:rPr>
          <w:rFonts w:ascii="Palatino" w:hAnsi="Palatino"/>
          <w:sz w:val="18"/>
          <w:szCs w:val="18"/>
          <w:rtl w:val="0"/>
        </w:rPr>
        <w:t>DOI:10.13140/RG.2.2.22024.98568</w:t>
      </w:r>
      <w:r>
        <w:rPr>
          <w:rFonts w:ascii="Palatino" w:hAnsi="Palatino"/>
          <w:sz w:val="18"/>
          <w:szCs w:val="18"/>
          <w:rtl w:val="0"/>
          <w:lang w:val="en-US"/>
        </w:rPr>
        <w:t>&gt; [assessed 30th November 2021], p. 123.</w:t>
      </w:r>
    </w:p>
  </w:footnote>
  <w:footnote w:id="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xml:space="preserve">.  </w:t>
      </w:r>
      <w:r>
        <w:rPr>
          <w:rFonts w:ascii="Palatino" w:hAnsi="Palatino"/>
          <w:sz w:val="18"/>
          <w:szCs w:val="18"/>
          <w:rtl w:val="0"/>
          <w:lang w:val="en-US"/>
        </w:rPr>
        <w:t xml:space="preserve">William Shakespeare, The Complete Works Of William Shakespeare, Hamlet, The Edition of The Shakespeare Head Press Oxford (New York: Barnes &amp; Noble, 1994), p. 694. </w:t>
      </w:r>
      <w:r>
        <w:rPr>
          <w:rFonts w:ascii="Palatino" w:hAnsi="Palatino"/>
          <w:sz w:val="18"/>
          <w:szCs w:val="18"/>
          <w:rtl w:val="0"/>
          <w:lang w:val="en-US"/>
        </w:rPr>
        <w:t xml:space="preserve">in </w:t>
      </w:r>
      <w:r>
        <w:rPr>
          <w:rFonts w:ascii="Palatino" w:hAnsi="Palatino"/>
          <w:i w:val="1"/>
          <w:iCs w:val="1"/>
          <w:sz w:val="18"/>
          <w:szCs w:val="18"/>
          <w:rtl w:val="0"/>
          <w:lang w:val="en-US"/>
        </w:rPr>
        <w:t>Nature And Selected Essays</w:t>
      </w:r>
      <w:r>
        <w:rPr>
          <w:rFonts w:ascii="Palatino" w:hAnsi="Palatino"/>
          <w:sz w:val="18"/>
          <w:szCs w:val="18"/>
          <w:rtl w:val="0"/>
          <w:lang w:val="en-US"/>
        </w:rPr>
        <w:t xml:space="preserve">, 2003 edn. (Penguin Classics, Penguin Group, 1982), 35-82, pp. 43-44. John Thornes, </w:t>
      </w:r>
      <w:r>
        <w:rPr>
          <w:rFonts w:ascii="Palatino" w:hAnsi="Palatino" w:hint="default"/>
          <w:sz w:val="18"/>
          <w:szCs w:val="18"/>
          <w:rtl w:val="0"/>
          <w:lang w:val="en-US"/>
        </w:rPr>
        <w:t>‘</w:t>
      </w:r>
      <w:r>
        <w:rPr>
          <w:rFonts w:ascii="Palatino" w:hAnsi="Palatino"/>
          <w:sz w:val="18"/>
          <w:szCs w:val="18"/>
          <w:rtl w:val="0"/>
          <w:lang w:val="en-US"/>
        </w:rPr>
        <w:t>Constable</w:t>
      </w:r>
      <w:r>
        <w:rPr>
          <w:rFonts w:ascii="Palatino" w:hAnsi="Palatino" w:hint="default"/>
          <w:sz w:val="18"/>
          <w:szCs w:val="18"/>
          <w:rtl w:val="0"/>
          <w:lang w:val="en-US"/>
        </w:rPr>
        <w:t>’</w:t>
      </w:r>
      <w:r>
        <w:rPr>
          <w:rFonts w:ascii="Palatino" w:hAnsi="Palatino"/>
          <w:sz w:val="18"/>
          <w:szCs w:val="18"/>
          <w:rtl w:val="0"/>
          <w:lang w:val="en-US"/>
        </w:rPr>
        <w:t>s Clouds</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The Burlington Magazine</w:t>
      </w:r>
      <w:r>
        <w:rPr>
          <w:rFonts w:ascii="Palatino" w:hAnsi="Palatino"/>
          <w:sz w:val="18"/>
          <w:szCs w:val="18"/>
          <w:rtl w:val="0"/>
          <w:lang w:val="en-US"/>
        </w:rPr>
        <w:t>, 121:920 (1979), 697-699+701-704, &lt;</w:t>
      </w:r>
      <w:r>
        <w:rPr>
          <w:rFonts w:ascii="Palatino" w:hAnsi="Palatino"/>
          <w:sz w:val="18"/>
          <w:szCs w:val="18"/>
          <w:rtl w:val="0"/>
        </w:rPr>
        <w:t>https://www.jstor.org/stable/879803</w:t>
      </w:r>
      <w:r>
        <w:rPr>
          <w:rFonts w:ascii="Palatino" w:hAnsi="Palatino"/>
          <w:sz w:val="18"/>
          <w:szCs w:val="18"/>
          <w:rtl w:val="0"/>
          <w:lang w:val="en-US"/>
        </w:rPr>
        <w:t xml:space="preserve">&gt;, [assessed 20th November 2021]. Richard Hamblyn, </w:t>
      </w:r>
      <w:r>
        <w:rPr>
          <w:rFonts w:ascii="Palatino" w:hAnsi="Palatino"/>
          <w:i w:val="1"/>
          <w:iCs w:val="1"/>
          <w:sz w:val="18"/>
          <w:szCs w:val="18"/>
          <w:rtl w:val="0"/>
          <w:lang w:val="en-US"/>
        </w:rPr>
        <w:t>Clouds: Nature &amp; Culture</w:t>
      </w:r>
      <w:r>
        <w:rPr>
          <w:rFonts w:ascii="Palatino" w:hAnsi="Palatino"/>
          <w:sz w:val="18"/>
          <w:szCs w:val="18"/>
          <w:rtl w:val="0"/>
          <w:lang w:val="en-US"/>
        </w:rPr>
        <w:t xml:space="preserve"> (London: The Reaktion Books, 2017), p. 35. Kate Stanley, </w:t>
      </w:r>
      <w:r>
        <w:rPr>
          <w:rFonts w:ascii="Palatino" w:hAnsi="Palatino" w:hint="default"/>
          <w:sz w:val="18"/>
          <w:szCs w:val="18"/>
          <w:rtl w:val="0"/>
          <w:lang w:val="en-US"/>
        </w:rPr>
        <w:t>‘</w:t>
      </w:r>
      <w:r>
        <w:rPr>
          <w:rFonts w:ascii="Palatino" w:hAnsi="Palatino"/>
          <w:sz w:val="18"/>
          <w:szCs w:val="18"/>
          <w:rtl w:val="0"/>
          <w:lang w:val="en-US"/>
        </w:rPr>
        <w:t>Unrarified Air: Alfred Stieglitz And The Modernism Of Equivalence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Modernism/Modernity</w:t>
      </w:r>
      <w:r>
        <w:rPr>
          <w:rFonts w:ascii="Palatino" w:hAnsi="Palatino"/>
          <w:sz w:val="18"/>
          <w:szCs w:val="18"/>
          <w:rtl w:val="0"/>
          <w:lang w:val="en-US"/>
        </w:rPr>
        <w:t>, 26:1, 185-212 &lt;</w:t>
      </w:r>
      <w:r>
        <w:rPr>
          <w:rFonts w:ascii="Palatino" w:hAnsi="Palatino"/>
          <w:sz w:val="18"/>
          <w:szCs w:val="18"/>
          <w:rtl w:val="0"/>
          <w:lang w:val="en-US"/>
        </w:rPr>
        <w:t>https://www.proquest.com/docview/2295413819</w:t>
      </w:r>
      <w:r>
        <w:rPr>
          <w:rFonts w:ascii="Palatino" w:hAnsi="Palatino"/>
          <w:sz w:val="18"/>
          <w:szCs w:val="18"/>
          <w:rtl w:val="0"/>
          <w:lang w:val="en-US"/>
        </w:rPr>
        <w:t>&gt; [assessed 20th November 2021], pp. 185-186.</w:t>
      </w:r>
      <w:r>
        <w:rPr>
          <w:rFonts w:ascii="Palatino" w:hAnsi="Palatino"/>
          <w:i w:val="1"/>
          <w:iCs w:val="1"/>
          <w:sz w:val="18"/>
          <w:szCs w:val="18"/>
          <w:rtl w:val="0"/>
          <w:lang w:val="en-US"/>
        </w:rPr>
        <w:t xml:space="preserve"> </w:t>
      </w:r>
      <w:r>
        <w:rPr>
          <w:rFonts w:ascii="Palatino" w:hAnsi="Palatino"/>
          <w:sz w:val="18"/>
          <w:szCs w:val="18"/>
          <w:rtl w:val="0"/>
          <w:lang w:val="en-US"/>
        </w:rPr>
        <w:t xml:space="preserve">Glykeria Fragkiadaki, Marilyn Fleer and Konstantinos Ravanis, </w:t>
      </w:r>
      <w:r>
        <w:rPr>
          <w:rFonts w:ascii="Palatino" w:hAnsi="Palatino" w:hint="default"/>
          <w:sz w:val="18"/>
          <w:szCs w:val="18"/>
          <w:rtl w:val="0"/>
          <w:lang w:val="en-US"/>
        </w:rPr>
        <w:t>‘</w:t>
      </w:r>
      <w:r>
        <w:rPr>
          <w:rFonts w:ascii="Palatino" w:hAnsi="Palatino"/>
          <w:sz w:val="18"/>
          <w:szCs w:val="18"/>
          <w:rtl w:val="0"/>
          <w:lang w:val="en-US"/>
        </w:rPr>
        <w:t>A Cultural-Historical Study Of The Development Of Children</w:t>
      </w:r>
      <w:r>
        <w:rPr>
          <w:rFonts w:ascii="Palatino" w:hAnsi="Palatino" w:hint="default"/>
          <w:sz w:val="18"/>
          <w:szCs w:val="18"/>
          <w:rtl w:val="0"/>
          <w:lang w:val="en-US"/>
        </w:rPr>
        <w:t>’</w:t>
      </w:r>
      <w:r>
        <w:rPr>
          <w:rFonts w:ascii="Palatino" w:hAnsi="Palatino"/>
          <w:sz w:val="18"/>
          <w:szCs w:val="18"/>
          <w:rtl w:val="0"/>
          <w:lang w:val="en-US"/>
        </w:rPr>
        <w:t>s Scientific Thinking About Clouds In Everyday Life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Research In Science Education</w:t>
      </w:r>
      <w:r>
        <w:rPr>
          <w:rFonts w:ascii="Palatino" w:hAnsi="Palatino"/>
          <w:sz w:val="18"/>
          <w:szCs w:val="18"/>
          <w:rtl w:val="0"/>
          <w:lang w:val="en-US"/>
        </w:rPr>
        <w:t>, 49 (2019), 1523-1545 &lt;</w:t>
      </w:r>
      <w:r>
        <w:rPr>
          <w:rFonts w:ascii="Palatino" w:hAnsi="Palatino"/>
          <w:sz w:val="18"/>
          <w:szCs w:val="18"/>
          <w:rtl w:val="0"/>
        </w:rPr>
        <w:t>https://link.springer.com/article/10.1007%2Fs11165-017-9665-8</w:t>
      </w:r>
      <w:r>
        <w:rPr>
          <w:rFonts w:ascii="Palatino" w:hAnsi="Palatino"/>
          <w:sz w:val="18"/>
          <w:szCs w:val="18"/>
          <w:rtl w:val="0"/>
          <w:lang w:val="en-US"/>
        </w:rPr>
        <w:t>&gt; [assessed 20th November 2021], pp. 1535-1537.</w:t>
      </w:r>
    </w:p>
  </w:footnote>
  <w:footnote w:id="9">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Michael Verderame, </w:t>
      </w:r>
      <w:r>
        <w:rPr>
          <w:rFonts w:ascii="Palatino" w:hAnsi="Palatino" w:hint="default"/>
          <w:sz w:val="18"/>
          <w:szCs w:val="18"/>
          <w:rtl w:val="0"/>
          <w:lang w:val="en-US"/>
        </w:rPr>
        <w:t>‘“</w:t>
      </w:r>
      <w:r>
        <w:rPr>
          <w:rFonts w:ascii="Palatino" w:hAnsi="Palatino"/>
          <w:sz w:val="18"/>
          <w:szCs w:val="18"/>
          <w:rtl w:val="0"/>
          <w:lang w:val="en-US"/>
        </w:rPr>
        <w:t>We Are Clouds</w:t>
      </w:r>
      <w:r>
        <w:rPr>
          <w:rFonts w:ascii="Palatino" w:hAnsi="Palatino" w:hint="default"/>
          <w:sz w:val="18"/>
          <w:szCs w:val="18"/>
          <w:rtl w:val="0"/>
          <w:lang w:val="en-US"/>
        </w:rPr>
        <w:t>”</w:t>
      </w:r>
      <w:r>
        <w:rPr>
          <w:rFonts w:ascii="Palatino" w:hAnsi="Palatino"/>
          <w:sz w:val="18"/>
          <w:szCs w:val="18"/>
          <w:rtl w:val="0"/>
          <w:lang w:val="en-US"/>
        </w:rPr>
        <w:t>: Climate And Social Transformation In Shelley</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Interdisciplinary Studies In Literature And Environment</w:t>
      </w:r>
      <w:r>
        <w:rPr>
          <w:rFonts w:ascii="Palatino" w:hAnsi="Palatino"/>
          <w:sz w:val="18"/>
          <w:szCs w:val="18"/>
          <w:rtl w:val="0"/>
          <w:lang w:val="en-US"/>
        </w:rPr>
        <w:t>, 28:1 (2021), 271-290 &lt;</w:t>
      </w:r>
      <w:r>
        <w:rPr>
          <w:rFonts w:ascii="Palatino" w:hAnsi="Palatino"/>
          <w:sz w:val="18"/>
          <w:szCs w:val="18"/>
          <w:rtl w:val="0"/>
        </w:rPr>
        <w:t>https://doi.org/10.1093/isle/isaa073</w:t>
      </w:r>
      <w:r>
        <w:rPr>
          <w:rFonts w:ascii="Palatino" w:hAnsi="Palatino"/>
          <w:sz w:val="18"/>
          <w:szCs w:val="18"/>
          <w:rtl w:val="0"/>
          <w:lang w:val="en-US"/>
        </w:rPr>
        <w:t>&gt; [assessed 20th November 2021], p. 273.  ?????MORE PEOPLE</w:t>
      </w:r>
    </w:p>
  </w:footnote>
  <w:footnote w:id="10">
    <w:p>
      <w:pPr>
        <w:pStyle w:val="Footnote"/>
      </w:pPr>
      <w:r>
        <w:rPr>
          <w:rFonts w:ascii="Palatino" w:cs="Palatino" w:hAnsi="Palatino" w:eastAsia="Palatino"/>
          <w:sz w:val="18"/>
          <w:szCs w:val="18"/>
          <w:vertAlign w:val="superscript"/>
        </w:rPr>
        <w:footnoteRef/>
      </w:r>
      <w:r>
        <w:rPr>
          <w:rFonts w:ascii="Palatino" w:hAnsi="Palatino"/>
          <w:sz w:val="18"/>
          <w:szCs w:val="18"/>
          <w:rtl w:val="0"/>
          <w:lang w:val="en-US"/>
        </w:rPr>
        <w:t xml:space="preserve"> Richard Hamblyn, </w:t>
      </w:r>
      <w:r>
        <w:rPr>
          <w:rFonts w:ascii="Palatino" w:hAnsi="Palatino"/>
          <w:i w:val="1"/>
          <w:iCs w:val="1"/>
          <w:sz w:val="18"/>
          <w:szCs w:val="18"/>
          <w:rtl w:val="0"/>
          <w:lang w:val="nl-NL"/>
        </w:rPr>
        <w:t>Clouds</w:t>
      </w:r>
      <w:r>
        <w:rPr>
          <w:rFonts w:ascii="Palatino" w:hAnsi="Palatino"/>
          <w:sz w:val="18"/>
          <w:szCs w:val="18"/>
          <w:rtl w:val="0"/>
          <w:lang w:val="en-US"/>
        </w:rPr>
        <w:t xml:space="preserve">, </w:t>
      </w:r>
      <w:r>
        <w:rPr>
          <w:rFonts w:ascii="Palatino" w:hAnsi="Palatino"/>
          <w:sz w:val="18"/>
          <w:szCs w:val="18"/>
          <w:rtl w:val="0"/>
        </w:rPr>
        <w:t>p. 145.</w:t>
      </w:r>
    </w:p>
  </w:footnote>
  <w:footnote w:id="1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Ibid, p. 13. Dr. Chandni Saxena, </w:t>
      </w:r>
      <w:r>
        <w:rPr>
          <w:rFonts w:ascii="Palatino" w:hAnsi="Palatino" w:hint="default"/>
          <w:sz w:val="18"/>
          <w:szCs w:val="18"/>
          <w:rtl w:val="0"/>
          <w:lang w:val="en-US"/>
        </w:rPr>
        <w:t>‘</w:t>
      </w:r>
      <w:r>
        <w:rPr>
          <w:rFonts w:ascii="Palatino" w:hAnsi="Palatino"/>
          <w:sz w:val="18"/>
          <w:szCs w:val="18"/>
          <w:rtl w:val="0"/>
          <w:lang w:val="en-US"/>
        </w:rPr>
        <w:t>The Concept Of Water</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International Journal Of Social Science &amp; Interdisciplinary Research</w:t>
      </w:r>
      <w:r>
        <w:rPr>
          <w:rFonts w:ascii="Palatino" w:hAnsi="Palatino"/>
          <w:sz w:val="18"/>
          <w:szCs w:val="18"/>
          <w:rtl w:val="0"/>
          <w:lang w:val="en-US"/>
        </w:rPr>
        <w:t>, 1:8 (2012), 131-138 &lt;</w:t>
      </w:r>
      <w:r>
        <w:rPr>
          <w:rFonts w:ascii="Palatino" w:hAnsi="Palatino"/>
          <w:sz w:val="18"/>
          <w:szCs w:val="18"/>
          <w:rtl w:val="0"/>
          <w:lang w:val="en-US"/>
        </w:rPr>
        <w:t>http://www.indianresearchjournals.com/pdf/IJSSIR/2012/August/11.pdf</w:t>
      </w:r>
      <w:r>
        <w:rPr>
          <w:rFonts w:ascii="Palatino" w:hAnsi="Palatino"/>
          <w:sz w:val="18"/>
          <w:szCs w:val="18"/>
          <w:rtl w:val="0"/>
          <w:lang w:val="en-US"/>
        </w:rPr>
        <w:t>&gt; [assessed 20th November 2021], p. 135.</w:t>
      </w:r>
    </w:p>
  </w:footnote>
  <w:footnote w:id="12">
    <w:p>
      <w:pPr>
        <w:pStyle w:val="Footnote"/>
      </w:pPr>
      <w:r>
        <w:rPr>
          <w:rFonts w:ascii="Palatino" w:cs="Palatino" w:hAnsi="Palatino" w:eastAsia="Palatino"/>
          <w:sz w:val="18"/>
          <w:szCs w:val="18"/>
          <w:vertAlign w:val="superscript"/>
        </w:rPr>
        <w:footnoteRef/>
      </w:r>
      <w:r>
        <w:rPr>
          <w:rFonts w:ascii="Palatino" w:hAnsi="Palatino"/>
          <w:sz w:val="18"/>
          <w:szCs w:val="18"/>
          <w:rtl w:val="0"/>
          <w:lang w:val="sv-SE"/>
        </w:rPr>
        <w:t xml:space="preserve"> Alexandra</w:t>
      </w:r>
      <w:r>
        <w:rPr>
          <w:rFonts w:ascii="Palatino" w:hAnsi="Palatino"/>
          <w:sz w:val="18"/>
          <w:szCs w:val="18"/>
          <w:rtl w:val="0"/>
          <w:lang w:val="en-US"/>
        </w:rPr>
        <w:t xml:space="preserve"> Harris, </w:t>
      </w:r>
      <w:r>
        <w:rPr>
          <w:rFonts w:ascii="Palatino" w:hAnsi="Palatino"/>
          <w:i w:val="1"/>
          <w:iCs w:val="1"/>
          <w:sz w:val="18"/>
          <w:szCs w:val="18"/>
          <w:rtl w:val="0"/>
          <w:lang w:val="en-US"/>
        </w:rPr>
        <w:t>Weatherland</w:t>
      </w:r>
      <w:r>
        <w:rPr>
          <w:rFonts w:ascii="Palatino" w:hAnsi="Palatino"/>
          <w:sz w:val="18"/>
          <w:szCs w:val="18"/>
          <w:rtl w:val="0"/>
          <w:lang w:val="en-US"/>
        </w:rPr>
        <w:t>, p. 247.</w:t>
      </w:r>
    </w:p>
  </w:footnote>
  <w:footnote w:id="1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237.</w:t>
      </w:r>
    </w:p>
  </w:footnote>
  <w:footnote w:id="1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for example p. 237, p. 239, and p. 242.</w:t>
      </w:r>
    </w:p>
  </w:footnote>
  <w:footnote w:id="1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pp. 246-247.</w:t>
      </w:r>
    </w:p>
  </w:footnote>
  <w:footnote w:id="1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247.</w:t>
      </w:r>
    </w:p>
  </w:footnote>
  <w:footnote w:id="1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pp. 247-248.</w:t>
      </w:r>
    </w:p>
  </w:footnote>
  <w:footnote w:id="1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 Air</w:t>
      </w:r>
      <w:r>
        <w:rPr>
          <w:rFonts w:ascii="Palatino" w:hAnsi="Palatino"/>
          <w:sz w:val="18"/>
          <w:szCs w:val="18"/>
          <w:rtl w:val="0"/>
          <w:lang w:val="en-US"/>
        </w:rPr>
        <w:t>, p. 194.</w:t>
      </w:r>
    </w:p>
  </w:footnote>
  <w:footnote w:id="19">
    <w:p>
      <w:pPr>
        <w:pStyle w:val="Footnote"/>
      </w:pPr>
      <w:r>
        <w:rPr>
          <w:rFonts w:ascii="Palatino" w:cs="Palatino" w:hAnsi="Palatino" w:eastAsia="Palatino"/>
          <w:sz w:val="18"/>
          <w:szCs w:val="18"/>
          <w:vertAlign w:val="superscript"/>
        </w:rPr>
        <w:footnoteRef/>
      </w:r>
      <w:r>
        <w:rPr>
          <w:rFonts w:ascii="Palatino" w:hAnsi="Palatino"/>
          <w:sz w:val="18"/>
          <w:szCs w:val="18"/>
          <w:rtl w:val="0"/>
          <w:lang w:val="en-US"/>
        </w:rPr>
        <w:t xml:space="preserve"> Richard Hamblyn, </w:t>
      </w:r>
      <w:r>
        <w:rPr>
          <w:rFonts w:ascii="Palatino" w:hAnsi="Palatino"/>
          <w:i w:val="1"/>
          <w:iCs w:val="1"/>
          <w:sz w:val="18"/>
          <w:szCs w:val="18"/>
          <w:rtl w:val="0"/>
          <w:lang w:val="nl-NL"/>
        </w:rPr>
        <w:t>Clouds</w:t>
      </w:r>
      <w:r>
        <w:rPr>
          <w:rFonts w:ascii="Palatino" w:hAnsi="Palatino"/>
          <w:sz w:val="18"/>
          <w:szCs w:val="18"/>
          <w:rtl w:val="0"/>
        </w:rPr>
        <w:t xml:space="preserve">, p. </w:t>
      </w:r>
      <w:r>
        <w:rPr>
          <w:rFonts w:ascii="Palatino" w:hAnsi="Palatino"/>
          <w:sz w:val="18"/>
          <w:szCs w:val="18"/>
          <w:rtl w:val="0"/>
          <w:lang w:val="en-US"/>
        </w:rPr>
        <w:t>145</w:t>
      </w:r>
      <w:r>
        <w:rPr>
          <w:rFonts w:ascii="Palatino" w:hAnsi="Palatino"/>
          <w:sz w:val="18"/>
          <w:szCs w:val="18"/>
          <w:rtl w:val="0"/>
        </w:rPr>
        <w:t>.</w:t>
      </w:r>
    </w:p>
  </w:footnote>
  <w:footnote w:id="2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Peter V. Hobbs, </w:t>
      </w:r>
      <w:r>
        <w:rPr>
          <w:rFonts w:ascii="Palatino" w:hAnsi="Palatino"/>
          <w:i w:val="1"/>
          <w:iCs w:val="1"/>
          <w:sz w:val="18"/>
          <w:szCs w:val="18"/>
          <w:rtl w:val="0"/>
          <w:lang w:val="en-US"/>
        </w:rPr>
        <w:t>Research On Clouds</w:t>
      </w:r>
      <w:r>
        <w:rPr>
          <w:rFonts w:ascii="Palatino" w:hAnsi="Palatino"/>
          <w:sz w:val="18"/>
          <w:szCs w:val="18"/>
          <w:rtl w:val="0"/>
        </w:rPr>
        <w:t>, p. 28</w:t>
      </w:r>
      <w:r>
        <w:rPr>
          <w:rFonts w:ascii="Palatino" w:hAnsi="Palatino"/>
          <w:sz w:val="18"/>
          <w:szCs w:val="18"/>
          <w:rtl w:val="0"/>
          <w:lang w:val="en-US"/>
        </w:rPr>
        <w:t xml:space="preserve">4. </w:t>
      </w:r>
      <w:r>
        <w:rPr>
          <w:rFonts w:ascii="Palatino" w:hAnsi="Palatino"/>
          <w:sz w:val="18"/>
          <w:szCs w:val="18"/>
          <w:rtl w:val="0"/>
        </w:rPr>
        <w:t>Nawal K. Ghazal</w:t>
      </w:r>
      <w:r>
        <w:rPr>
          <w:rFonts w:ascii="Palatino" w:hAnsi="Palatino"/>
          <w:sz w:val="18"/>
          <w:szCs w:val="18"/>
          <w:rtl w:val="0"/>
          <w:lang w:val="en-US"/>
        </w:rPr>
        <w:t xml:space="preserve"> et.al</w:t>
      </w:r>
      <w:r>
        <w:rPr>
          <w:rFonts w:ascii="Palatino" w:hAnsi="Palatino"/>
          <w:sz w:val="18"/>
          <w:szCs w:val="18"/>
          <w:rtl w:val="0"/>
        </w:rPr>
        <w:t xml:space="preserve">, </w:t>
      </w:r>
      <w:r>
        <w:rPr>
          <w:rFonts w:ascii="Palatino" w:hAnsi="Palatino"/>
          <w:i w:val="1"/>
          <w:iCs w:val="1"/>
          <w:sz w:val="18"/>
          <w:szCs w:val="18"/>
          <w:rtl w:val="0"/>
          <w:lang w:val="en-US"/>
        </w:rPr>
        <w:t>Detection And Interpretation</w:t>
      </w:r>
      <w:r>
        <w:rPr>
          <w:rFonts w:ascii="Palatino" w:hAnsi="Palatino"/>
          <w:sz w:val="18"/>
          <w:szCs w:val="18"/>
          <w:rtl w:val="0"/>
        </w:rPr>
        <w:t>, p. 123.</w:t>
      </w:r>
    </w:p>
  </w:footnote>
  <w:footnote w:id="2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Bruce Sterling, </w:t>
      </w:r>
      <w:r>
        <w:rPr>
          <w:rFonts w:ascii="Palatino" w:hAnsi="Palatino"/>
          <w:i w:val="1"/>
          <w:iCs w:val="1"/>
          <w:sz w:val="18"/>
          <w:szCs w:val="18"/>
          <w:rtl w:val="0"/>
          <w:lang w:val="en-US"/>
        </w:rPr>
        <w:t>Watching The Clouds</w:t>
      </w:r>
      <w:r>
        <w:rPr>
          <w:rFonts w:ascii="Palatino" w:hAnsi="Palatino"/>
          <w:sz w:val="18"/>
          <w:szCs w:val="18"/>
          <w:rtl w:val="0"/>
          <w:lang w:val="en-US"/>
        </w:rPr>
        <w:t xml:space="preserve">, </w:t>
      </w:r>
      <w:r>
        <w:rPr>
          <w:rFonts w:ascii="Palatino" w:hAnsi="Palatino"/>
          <w:sz w:val="18"/>
          <w:szCs w:val="18"/>
          <w:rtl w:val="0"/>
        </w:rPr>
        <w:t>p</w:t>
      </w:r>
      <w:r>
        <w:rPr>
          <w:rFonts w:ascii="Palatino" w:hAnsi="Palatino"/>
          <w:sz w:val="18"/>
          <w:szCs w:val="18"/>
          <w:rtl w:val="0"/>
          <w:lang w:val="en-US"/>
        </w:rPr>
        <w:t>p</w:t>
      </w:r>
      <w:r>
        <w:rPr>
          <w:rFonts w:ascii="Palatino" w:hAnsi="Palatino"/>
          <w:sz w:val="18"/>
          <w:szCs w:val="18"/>
          <w:rtl w:val="0"/>
        </w:rPr>
        <w:t>. 87-88.</w:t>
      </w:r>
    </w:p>
  </w:footnote>
  <w:footnote w:id="22">
    <w:p>
      <w:pPr>
        <w:pStyle w:val="Footnote"/>
      </w:pPr>
      <w:r>
        <w:rPr>
          <w:rFonts w:ascii="Palatino" w:cs="Palatino" w:hAnsi="Palatino" w:eastAsia="Palatino"/>
          <w:sz w:val="18"/>
          <w:szCs w:val="18"/>
          <w:vertAlign w:val="superscript"/>
        </w:rPr>
        <w:footnoteRef/>
      </w:r>
      <w:r>
        <w:rPr>
          <w:rFonts w:ascii="Palatino" w:hAnsi="Palatino"/>
          <w:sz w:val="18"/>
          <w:szCs w:val="18"/>
          <w:rtl w:val="0"/>
          <w:lang w:val="de-DE"/>
        </w:rPr>
        <w:t xml:space="preserve"> Eberhard Bodenschatz, </w:t>
      </w:r>
      <w:r>
        <w:rPr>
          <w:rFonts w:ascii="Palatino" w:hAnsi="Palatino"/>
          <w:i w:val="1"/>
          <w:iCs w:val="1"/>
          <w:sz w:val="18"/>
          <w:szCs w:val="18"/>
          <w:rtl w:val="0"/>
        </w:rPr>
        <w:t>C</w:t>
      </w:r>
      <w:r>
        <w:rPr>
          <w:rFonts w:ascii="Palatino" w:hAnsi="Palatino"/>
          <w:i w:val="1"/>
          <w:iCs w:val="1"/>
          <w:sz w:val="18"/>
          <w:szCs w:val="18"/>
          <w:rtl w:val="0"/>
          <w:lang w:val="en-US"/>
        </w:rPr>
        <w:t>l</w:t>
      </w:r>
      <w:r>
        <w:rPr>
          <w:rFonts w:ascii="Palatino" w:hAnsi="Palatino"/>
          <w:i w:val="1"/>
          <w:iCs w:val="1"/>
          <w:sz w:val="18"/>
          <w:szCs w:val="18"/>
          <w:rtl w:val="0"/>
          <w:lang w:val="en-US"/>
        </w:rPr>
        <w:t>ou</w:t>
      </w:r>
      <w:r>
        <w:rPr>
          <w:rFonts w:ascii="Palatino" w:hAnsi="Palatino"/>
          <w:i w:val="1"/>
          <w:iCs w:val="1"/>
          <w:sz w:val="18"/>
          <w:szCs w:val="18"/>
          <w:rtl w:val="0"/>
          <w:lang w:val="en-US"/>
        </w:rPr>
        <w:t>d</w:t>
      </w:r>
      <w:r>
        <w:rPr>
          <w:rFonts w:ascii="Palatino" w:hAnsi="Palatino"/>
          <w:i w:val="1"/>
          <w:iCs w:val="1"/>
          <w:sz w:val="18"/>
          <w:szCs w:val="18"/>
          <w:rtl w:val="0"/>
          <w:lang w:val="pt-PT"/>
        </w:rPr>
        <w:t>s Resolve</w:t>
      </w:r>
      <w:r>
        <w:rPr>
          <w:rFonts w:ascii="Palatino" w:hAnsi="Palatino"/>
          <w:i w:val="1"/>
          <w:iCs w:val="1"/>
          <w:sz w:val="18"/>
          <w:szCs w:val="18"/>
          <w:rtl w:val="0"/>
          <w:lang w:val="en-US"/>
        </w:rPr>
        <w:t>d</w:t>
      </w:r>
      <w:r>
        <w:rPr>
          <w:rFonts w:ascii="Palatino" w:hAnsi="Palatino"/>
          <w:sz w:val="18"/>
          <w:szCs w:val="18"/>
          <w:rtl w:val="0"/>
        </w:rPr>
        <w:t>, p</w:t>
      </w:r>
      <w:r>
        <w:rPr>
          <w:rFonts w:ascii="Palatino" w:hAnsi="Palatino"/>
          <w:sz w:val="18"/>
          <w:szCs w:val="18"/>
          <w:rtl w:val="0"/>
          <w:lang w:val="en-US"/>
        </w:rPr>
        <w:t>p</w:t>
      </w:r>
      <w:r>
        <w:rPr>
          <w:rFonts w:ascii="Palatino" w:hAnsi="Palatino"/>
          <w:sz w:val="18"/>
          <w:szCs w:val="18"/>
          <w:rtl w:val="0"/>
        </w:rPr>
        <w:t>.</w:t>
      </w:r>
      <w:r>
        <w:rPr>
          <w:rFonts w:ascii="Palatino" w:hAnsi="Palatino"/>
          <w:sz w:val="18"/>
          <w:szCs w:val="18"/>
          <w:rtl w:val="0"/>
          <w:lang w:val="en-US"/>
        </w:rPr>
        <w:t xml:space="preserve"> </w:t>
      </w:r>
      <w:r>
        <w:rPr>
          <w:rFonts w:ascii="Palatino" w:hAnsi="Palatino"/>
          <w:sz w:val="18"/>
          <w:szCs w:val="18"/>
          <w:rtl w:val="0"/>
        </w:rPr>
        <w:t>40-41.</w:t>
      </w:r>
    </w:p>
  </w:footnote>
  <w:footnote w:id="2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Nawal K. Ghazal</w:t>
      </w:r>
      <w:r>
        <w:rPr>
          <w:rFonts w:ascii="Palatino" w:hAnsi="Palatino"/>
          <w:sz w:val="18"/>
          <w:szCs w:val="18"/>
          <w:rtl w:val="0"/>
          <w:lang w:val="en-US"/>
        </w:rPr>
        <w:t xml:space="preserve"> et.al.</w:t>
      </w:r>
      <w:r>
        <w:rPr>
          <w:rFonts w:ascii="Palatino" w:hAnsi="Palatino"/>
          <w:sz w:val="18"/>
          <w:szCs w:val="18"/>
          <w:rtl w:val="0"/>
        </w:rPr>
        <w:t xml:space="preserve">, </w:t>
      </w:r>
      <w:r>
        <w:rPr>
          <w:rFonts w:ascii="Palatino" w:hAnsi="Palatino"/>
          <w:i w:val="1"/>
          <w:iCs w:val="1"/>
          <w:sz w:val="18"/>
          <w:szCs w:val="18"/>
          <w:rtl w:val="0"/>
          <w:lang w:val="en-US"/>
        </w:rPr>
        <w:t>Detection And Interpretation</w:t>
      </w:r>
      <w:r>
        <w:rPr>
          <w:rFonts w:ascii="Palatino" w:hAnsi="Palatino"/>
          <w:sz w:val="18"/>
          <w:szCs w:val="18"/>
          <w:rtl w:val="0"/>
        </w:rPr>
        <w:t>, p. 123.</w:t>
      </w:r>
    </w:p>
  </w:footnote>
  <w:footnote w:id="2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Dr. </w:t>
      </w:r>
      <w:r>
        <w:rPr>
          <w:rFonts w:ascii="Palatino" w:hAnsi="Palatino"/>
          <w:sz w:val="18"/>
          <w:szCs w:val="18"/>
          <w:rtl w:val="0"/>
          <w:lang w:val="sv-SE"/>
        </w:rPr>
        <w:t xml:space="preserve">Chandni Saxena, </w:t>
      </w:r>
      <w:r>
        <w:rPr>
          <w:rFonts w:ascii="Palatino" w:hAnsi="Palatino"/>
          <w:i w:val="1"/>
          <w:iCs w:val="1"/>
          <w:sz w:val="18"/>
          <w:szCs w:val="18"/>
          <w:rtl w:val="0"/>
          <w:lang w:val="en-US"/>
        </w:rPr>
        <w:t xml:space="preserve">The Concept </w:t>
      </w:r>
      <w:r>
        <w:rPr>
          <w:rFonts w:ascii="Palatino" w:hAnsi="Palatino"/>
          <w:i w:val="1"/>
          <w:iCs w:val="1"/>
          <w:sz w:val="18"/>
          <w:szCs w:val="18"/>
          <w:rtl w:val="0"/>
          <w:lang w:val="en-US"/>
        </w:rPr>
        <w:t>O</w:t>
      </w:r>
      <w:r>
        <w:rPr>
          <w:rFonts w:ascii="Palatino" w:hAnsi="Palatino"/>
          <w:i w:val="1"/>
          <w:iCs w:val="1"/>
          <w:sz w:val="18"/>
          <w:szCs w:val="18"/>
          <w:rtl w:val="0"/>
          <w:lang w:val="en-US"/>
        </w:rPr>
        <w:t xml:space="preserve">f </w:t>
      </w:r>
      <w:r>
        <w:rPr>
          <w:rFonts w:ascii="Palatino" w:hAnsi="Palatino"/>
          <w:i w:val="1"/>
          <w:iCs w:val="1"/>
          <w:sz w:val="18"/>
          <w:szCs w:val="18"/>
          <w:rtl w:val="0"/>
          <w:lang w:val="en-US"/>
        </w:rPr>
        <w:t>W</w:t>
      </w:r>
      <w:r>
        <w:rPr>
          <w:rFonts w:ascii="Palatino" w:hAnsi="Palatino"/>
          <w:i w:val="1"/>
          <w:iCs w:val="1"/>
          <w:sz w:val="18"/>
          <w:szCs w:val="18"/>
          <w:rtl w:val="0"/>
        </w:rPr>
        <w:t>ater</w:t>
      </w:r>
      <w:r>
        <w:rPr>
          <w:rFonts w:ascii="Palatino" w:hAnsi="Palatino"/>
          <w:sz w:val="18"/>
          <w:szCs w:val="18"/>
          <w:rtl w:val="0"/>
          <w:lang w:val="en-US"/>
        </w:rPr>
        <w:t>, p. 135.</w:t>
      </w:r>
    </w:p>
  </w:footnote>
  <w:footnote w:id="2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Dr. </w:t>
      </w:r>
      <w:r>
        <w:rPr>
          <w:rFonts w:ascii="Palatino" w:hAnsi="Palatino"/>
          <w:sz w:val="18"/>
          <w:szCs w:val="18"/>
          <w:rtl w:val="0"/>
          <w:lang w:val="sv-SE"/>
        </w:rPr>
        <w:t xml:space="preserve">Chandni Saxena, </w:t>
      </w:r>
      <w:r>
        <w:rPr>
          <w:rFonts w:ascii="Palatino" w:hAnsi="Palatino"/>
          <w:i w:val="1"/>
          <w:iCs w:val="1"/>
          <w:sz w:val="18"/>
          <w:szCs w:val="18"/>
          <w:rtl w:val="0"/>
          <w:lang w:val="en-US"/>
        </w:rPr>
        <w:t xml:space="preserve">The Concept </w:t>
      </w:r>
      <w:r>
        <w:rPr>
          <w:rFonts w:ascii="Palatino" w:hAnsi="Palatino"/>
          <w:i w:val="1"/>
          <w:iCs w:val="1"/>
          <w:sz w:val="18"/>
          <w:szCs w:val="18"/>
          <w:rtl w:val="0"/>
          <w:lang w:val="en-US"/>
        </w:rPr>
        <w:t>O</w:t>
      </w:r>
      <w:r>
        <w:rPr>
          <w:rFonts w:ascii="Palatino" w:hAnsi="Palatino"/>
          <w:i w:val="1"/>
          <w:iCs w:val="1"/>
          <w:sz w:val="18"/>
          <w:szCs w:val="18"/>
          <w:rtl w:val="0"/>
          <w:lang w:val="en-US"/>
        </w:rPr>
        <w:t xml:space="preserve">f </w:t>
      </w:r>
      <w:r>
        <w:rPr>
          <w:rFonts w:ascii="Palatino" w:hAnsi="Palatino"/>
          <w:i w:val="1"/>
          <w:iCs w:val="1"/>
          <w:sz w:val="18"/>
          <w:szCs w:val="18"/>
          <w:rtl w:val="0"/>
          <w:lang w:val="en-US"/>
        </w:rPr>
        <w:t>W</w:t>
      </w:r>
      <w:r>
        <w:rPr>
          <w:rFonts w:ascii="Palatino" w:hAnsi="Palatino"/>
          <w:i w:val="1"/>
          <w:iCs w:val="1"/>
          <w:sz w:val="18"/>
          <w:szCs w:val="18"/>
          <w:rtl w:val="0"/>
        </w:rPr>
        <w:t>ater</w:t>
      </w:r>
      <w:r>
        <w:rPr>
          <w:rFonts w:ascii="Palatino" w:hAnsi="Palatino"/>
          <w:sz w:val="18"/>
          <w:szCs w:val="18"/>
          <w:rtl w:val="0"/>
          <w:lang w:val="en-US"/>
        </w:rPr>
        <w:t>, p. 135.</w:t>
      </w:r>
    </w:p>
  </w:footnote>
  <w:footnote w:id="2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 </w:t>
      </w:r>
      <w:r>
        <w:rPr>
          <w:rFonts w:ascii="Palatino" w:hAnsi="Palatino"/>
          <w:sz w:val="18"/>
          <w:szCs w:val="18"/>
          <w:rtl w:val="0"/>
        </w:rPr>
        <w:t>P</w:t>
      </w:r>
      <w:r>
        <w:rPr>
          <w:rFonts w:ascii="Palatino" w:hAnsi="Palatino"/>
          <w:sz w:val="18"/>
          <w:szCs w:val="18"/>
          <w:rtl w:val="0"/>
          <w:lang w:val="en-US"/>
        </w:rPr>
        <w:t xml:space="preserve">ercy </w:t>
      </w:r>
      <w:r>
        <w:rPr>
          <w:rFonts w:ascii="Palatino" w:hAnsi="Palatino"/>
          <w:sz w:val="18"/>
          <w:szCs w:val="18"/>
          <w:rtl w:val="0"/>
        </w:rPr>
        <w:t>B</w:t>
      </w:r>
      <w:r>
        <w:rPr>
          <w:rFonts w:ascii="Palatino" w:hAnsi="Palatino"/>
          <w:sz w:val="18"/>
          <w:szCs w:val="18"/>
          <w:rtl w:val="0"/>
          <w:lang w:val="en-US"/>
        </w:rPr>
        <w:t xml:space="preserve">ysshe </w:t>
      </w:r>
      <w:r>
        <w:rPr>
          <w:rFonts w:ascii="Palatino" w:hAnsi="Palatino"/>
          <w:sz w:val="18"/>
          <w:szCs w:val="18"/>
          <w:rtl w:val="0"/>
        </w:rPr>
        <w:t>S</w:t>
      </w:r>
      <w:r>
        <w:rPr>
          <w:rFonts w:ascii="Palatino" w:hAnsi="Palatino"/>
          <w:sz w:val="18"/>
          <w:szCs w:val="18"/>
          <w:rtl w:val="0"/>
          <w:lang w:val="en-US"/>
        </w:rPr>
        <w:t>helley, The Cloud, &lt;</w:t>
      </w:r>
      <w:r>
        <w:rPr>
          <w:rFonts w:ascii="Palatino" w:hAnsi="Palatino"/>
          <w:sz w:val="18"/>
          <w:szCs w:val="18"/>
          <w:rtl w:val="0"/>
          <w:lang w:val="en-US"/>
        </w:rPr>
        <w:t>https://www.poetryfoundation.org/poems/45117/the-cloud-56d2247bf4112</w:t>
      </w:r>
      <w:r>
        <w:rPr>
          <w:rFonts w:ascii="Palatino" w:hAnsi="Palatino"/>
          <w:sz w:val="18"/>
          <w:szCs w:val="18"/>
          <w:rtl w:val="0"/>
          <w:lang w:val="en-US"/>
        </w:rPr>
        <w:t>&gt;, [assessed 21st November 2021].</w:t>
      </w:r>
    </w:p>
  </w:footnote>
  <w:footnote w:id="2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Michael </w:t>
      </w:r>
      <w:r>
        <w:rPr>
          <w:rFonts w:ascii="Palatino" w:hAnsi="Palatino"/>
          <w:sz w:val="18"/>
          <w:szCs w:val="18"/>
          <w:rtl w:val="0"/>
          <w:lang w:val="pt-PT"/>
        </w:rPr>
        <w:t>Verderame</w:t>
      </w:r>
      <w:r>
        <w:rPr>
          <w:rFonts w:ascii="Palatino" w:hAnsi="Palatino"/>
          <w:sz w:val="18"/>
          <w:szCs w:val="18"/>
          <w:rtl w:val="0"/>
          <w:lang w:val="en-US"/>
        </w:rPr>
        <w:t xml:space="preserve">, </w:t>
      </w:r>
      <w:r>
        <w:rPr>
          <w:rFonts w:ascii="Palatino" w:hAnsi="Palatino"/>
          <w:i w:val="1"/>
          <w:iCs w:val="1"/>
          <w:sz w:val="18"/>
          <w:szCs w:val="18"/>
          <w:rtl w:val="0"/>
          <w:lang w:val="en-US"/>
        </w:rPr>
        <w:t xml:space="preserve">We Are As Clouds, </w:t>
      </w:r>
      <w:r>
        <w:rPr>
          <w:rFonts w:ascii="Palatino" w:hAnsi="Palatino"/>
          <w:sz w:val="18"/>
          <w:szCs w:val="18"/>
          <w:rtl w:val="0"/>
        </w:rPr>
        <w:t>p. 273</w:t>
      </w:r>
    </w:p>
  </w:footnote>
  <w:footnote w:id="2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L.J. Vance, </w:t>
      </w:r>
      <w:r>
        <w:rPr>
          <w:rFonts w:ascii="Palatino" w:hAnsi="Palatino" w:hint="default"/>
          <w:sz w:val="18"/>
          <w:szCs w:val="18"/>
          <w:rtl w:val="0"/>
          <w:lang w:val="en-US"/>
        </w:rPr>
        <w:t>‘</w:t>
      </w:r>
      <w:r>
        <w:rPr>
          <w:rFonts w:ascii="Palatino" w:hAnsi="Palatino"/>
          <w:sz w:val="18"/>
          <w:szCs w:val="18"/>
          <w:rtl w:val="0"/>
          <w:lang w:val="en-US"/>
        </w:rPr>
        <w:t>Weather Lore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The Journal Of American Folklore</w:t>
      </w:r>
      <w:r>
        <w:rPr>
          <w:rFonts w:ascii="Palatino" w:hAnsi="Palatino"/>
          <w:sz w:val="18"/>
          <w:szCs w:val="18"/>
          <w:rtl w:val="0"/>
          <w:lang w:val="en-US"/>
        </w:rPr>
        <w:t>, 4:13 (1891) 166 &lt;</w:t>
      </w:r>
      <w:r>
        <w:rPr>
          <w:rFonts w:ascii="Palatino" w:hAnsi="Palatino"/>
          <w:sz w:val="18"/>
          <w:szCs w:val="18"/>
          <w:rtl w:val="0"/>
          <w:lang w:val="en-US"/>
        </w:rPr>
        <w:t>https://doi.org/10.2307/533940</w:t>
      </w:r>
      <w:r>
        <w:rPr>
          <w:rFonts w:ascii="Palatino" w:hAnsi="Palatino"/>
          <w:sz w:val="18"/>
          <w:szCs w:val="18"/>
          <w:rtl w:val="0"/>
          <w:lang w:val="en-US"/>
        </w:rPr>
        <w:t xml:space="preserve">&gt; [assessed 20th November 2021], p. 166. D. Brunt, </w:t>
      </w:r>
      <w:r>
        <w:rPr>
          <w:rFonts w:ascii="Palatino" w:hAnsi="Palatino" w:hint="default"/>
          <w:sz w:val="18"/>
          <w:szCs w:val="18"/>
          <w:rtl w:val="0"/>
          <w:lang w:val="en-US"/>
        </w:rPr>
        <w:t>‘</w:t>
      </w:r>
      <w:r>
        <w:rPr>
          <w:rFonts w:ascii="Palatino" w:hAnsi="Palatino"/>
          <w:sz w:val="18"/>
          <w:szCs w:val="18"/>
          <w:rtl w:val="0"/>
          <w:lang w:val="en-US"/>
        </w:rPr>
        <w:t>Meteorology And Weather Lore</w:t>
      </w:r>
      <w:r>
        <w:rPr>
          <w:rFonts w:ascii="Palatino" w:hAnsi="Palatino" w:hint="default"/>
          <w:sz w:val="18"/>
          <w:szCs w:val="18"/>
          <w:rtl w:val="0"/>
          <w:lang w:val="en-US"/>
        </w:rPr>
        <w:t>’</w:t>
      </w:r>
      <w:r>
        <w:rPr>
          <w:rFonts w:ascii="Palatino" w:hAnsi="Palatino"/>
          <w:sz w:val="18"/>
          <w:szCs w:val="18"/>
          <w:rtl w:val="0"/>
          <w:lang w:val="en-US"/>
        </w:rPr>
        <w:t xml:space="preserve">, </w:t>
      </w:r>
      <w:r>
        <w:rPr>
          <w:rFonts w:ascii="Palatino" w:hAnsi="Palatino"/>
          <w:i w:val="1"/>
          <w:iCs w:val="1"/>
          <w:sz w:val="18"/>
          <w:szCs w:val="18"/>
          <w:rtl w:val="0"/>
          <w:lang w:val="en-US"/>
        </w:rPr>
        <w:t>Folklore</w:t>
      </w:r>
      <w:r>
        <w:rPr>
          <w:rFonts w:ascii="Palatino" w:hAnsi="Palatino"/>
          <w:sz w:val="18"/>
          <w:szCs w:val="18"/>
          <w:rtl w:val="0"/>
          <w:lang w:val="en-US"/>
        </w:rPr>
        <w:t>, 57:2 (1946), 66-74 &lt;</w:t>
      </w:r>
      <w:r>
        <w:rPr>
          <w:rFonts w:ascii="Palatino" w:hAnsi="Palatino"/>
          <w:sz w:val="18"/>
          <w:szCs w:val="18"/>
          <w:rtl w:val="0"/>
        </w:rPr>
        <w:t>https://www.jstor.org/stable/1256953</w:t>
      </w:r>
      <w:r>
        <w:rPr>
          <w:rFonts w:ascii="Palatino" w:hAnsi="Palatino"/>
          <w:sz w:val="18"/>
          <w:szCs w:val="18"/>
          <w:rtl w:val="0"/>
          <w:lang w:val="en-US"/>
        </w:rPr>
        <w:t xml:space="preserve">&gt; [assessed 20th November 2021], p. 69. Peder Syv, </w:t>
      </w:r>
      <w:r>
        <w:rPr>
          <w:rFonts w:ascii="Palatino" w:hAnsi="Palatino"/>
          <w:i w:val="1"/>
          <w:iCs w:val="1"/>
          <w:sz w:val="18"/>
          <w:szCs w:val="18"/>
          <w:rtl w:val="0"/>
          <w:lang w:val="da-DK"/>
        </w:rPr>
        <w:t>Peder Syvs Kjernefulde Ordsprog</w:t>
      </w:r>
      <w:r>
        <w:rPr>
          <w:rFonts w:ascii="Palatino" w:hAnsi="Palatino"/>
          <w:sz w:val="18"/>
          <w:szCs w:val="18"/>
          <w:rtl w:val="0"/>
          <w:lang w:val="en-US"/>
        </w:rPr>
        <w:t xml:space="preserve">, Edited by </w:t>
      </w:r>
      <w:r>
        <w:rPr>
          <w:rFonts w:ascii="Palatino" w:hAnsi="Palatino"/>
          <w:sz w:val="18"/>
          <w:szCs w:val="18"/>
          <w:rtl w:val="0"/>
          <w:lang w:val="da-DK"/>
        </w:rPr>
        <w:t>Rasmus Nyerup</w:t>
      </w:r>
      <w:r>
        <w:rPr>
          <w:rFonts w:ascii="Palatino" w:hAnsi="Palatino"/>
          <w:sz w:val="18"/>
          <w:szCs w:val="18"/>
          <w:rtl w:val="0"/>
          <w:lang w:val="en-US"/>
        </w:rPr>
        <w:t>, Danish edn. (</w:t>
      </w:r>
      <w:r>
        <w:rPr>
          <w:rFonts w:ascii="Palatino" w:hAnsi="Palatino"/>
          <w:sz w:val="18"/>
          <w:szCs w:val="18"/>
          <w:rtl w:val="0"/>
          <w:lang w:val="it-IT"/>
        </w:rPr>
        <w:t>A. &amp; S. Soldin, 1807</w:t>
      </w:r>
      <w:r>
        <w:rPr>
          <w:rFonts w:ascii="Palatino" w:hAnsi="Palatino"/>
          <w:sz w:val="18"/>
          <w:szCs w:val="18"/>
          <w:rtl w:val="0"/>
          <w:lang w:val="en-US"/>
        </w:rPr>
        <w:t>).</w:t>
      </w:r>
    </w:p>
  </w:footnote>
  <w:footnote w:id="29">
    <w:p>
      <w:pPr>
        <w:pStyle w:val="Footnote"/>
      </w:pPr>
      <w:r>
        <w:rPr>
          <w:rFonts w:ascii="Palatino" w:cs="Palatino" w:hAnsi="Palatino" w:eastAsia="Palatino"/>
          <w:sz w:val="18"/>
          <w:szCs w:val="18"/>
          <w:vertAlign w:val="superscript"/>
        </w:rPr>
        <w:footnoteRef/>
      </w:r>
      <w:r>
        <w:rPr>
          <w:rFonts w:ascii="Palatino" w:hAnsi="Palatino"/>
          <w:sz w:val="18"/>
          <w:szCs w:val="18"/>
          <w:rtl w:val="0"/>
          <w:lang w:val="en-US"/>
        </w:rPr>
        <w:t xml:space="preserve"> </w:t>
      </w:r>
      <w:r>
        <w:rPr>
          <w:rFonts w:ascii="Palatino" w:hAnsi="Palatino"/>
          <w:sz w:val="18"/>
          <w:szCs w:val="18"/>
          <w:rtl w:val="0"/>
          <w:lang w:val="de-DE"/>
        </w:rPr>
        <w:t>Ralph Waldo</w:t>
      </w:r>
      <w:r>
        <w:rPr>
          <w:rFonts w:ascii="Palatino" w:hAnsi="Palatino"/>
          <w:sz w:val="18"/>
          <w:szCs w:val="18"/>
          <w:rtl w:val="0"/>
          <w:lang w:val="en-US"/>
        </w:rPr>
        <w:t xml:space="preserve"> Emerson, </w:t>
      </w:r>
      <w:r>
        <w:rPr>
          <w:rFonts w:ascii="Palatino" w:hAnsi="Palatino"/>
          <w:i w:val="1"/>
          <w:iCs w:val="1"/>
          <w:sz w:val="18"/>
          <w:szCs w:val="18"/>
          <w:rtl w:val="0"/>
          <w:lang w:val="en-US"/>
        </w:rPr>
        <w:t>Nature</w:t>
      </w:r>
      <w:r>
        <w:rPr>
          <w:rFonts w:ascii="Palatino" w:hAnsi="Palatino"/>
          <w:sz w:val="18"/>
          <w:szCs w:val="18"/>
          <w:rtl w:val="0"/>
          <w:lang w:val="en-US"/>
        </w:rPr>
        <w:t>, p. 45.</w:t>
      </w:r>
    </w:p>
  </w:footnote>
  <w:footnote w:id="3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w:t>
      </w:r>
      <w:r>
        <w:rPr>
          <w:rFonts w:ascii="Palatino" w:hAnsi="Palatino"/>
          <w:i w:val="1"/>
          <w:iCs w:val="1"/>
          <w:sz w:val="18"/>
          <w:szCs w:val="18"/>
          <w:rtl w:val="0"/>
          <w:lang w:val="en-US"/>
        </w:rPr>
        <w:t>Clouds</w:t>
      </w:r>
      <w:r>
        <w:rPr>
          <w:rFonts w:ascii="Palatino" w:hAnsi="Palatino"/>
          <w:sz w:val="18"/>
          <w:szCs w:val="18"/>
          <w:rtl w:val="0"/>
          <w:lang w:val="en-US"/>
        </w:rPr>
        <w:t>, p. 35.</w:t>
      </w:r>
    </w:p>
  </w:footnote>
  <w:footnote w:id="3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Dr. </w:t>
      </w:r>
      <w:r>
        <w:rPr>
          <w:rFonts w:ascii="Palatino" w:hAnsi="Palatino"/>
          <w:sz w:val="18"/>
          <w:szCs w:val="18"/>
          <w:rtl w:val="0"/>
          <w:lang w:val="sv-SE"/>
        </w:rPr>
        <w:t xml:space="preserve">Chandni Saxena, </w:t>
      </w:r>
      <w:r>
        <w:rPr>
          <w:rFonts w:ascii="Palatino" w:hAnsi="Palatino"/>
          <w:i w:val="1"/>
          <w:iCs w:val="1"/>
          <w:sz w:val="18"/>
          <w:szCs w:val="18"/>
          <w:rtl w:val="0"/>
          <w:lang w:val="en-US"/>
        </w:rPr>
        <w:t xml:space="preserve">The Concept </w:t>
      </w:r>
      <w:r>
        <w:rPr>
          <w:rFonts w:ascii="Palatino" w:hAnsi="Palatino"/>
          <w:i w:val="1"/>
          <w:iCs w:val="1"/>
          <w:sz w:val="18"/>
          <w:szCs w:val="18"/>
          <w:rtl w:val="0"/>
          <w:lang w:val="en-US"/>
        </w:rPr>
        <w:t>O</w:t>
      </w:r>
      <w:r>
        <w:rPr>
          <w:rFonts w:ascii="Palatino" w:hAnsi="Palatino"/>
          <w:i w:val="1"/>
          <w:iCs w:val="1"/>
          <w:sz w:val="18"/>
          <w:szCs w:val="18"/>
          <w:rtl w:val="0"/>
          <w:lang w:val="en-US"/>
        </w:rPr>
        <w:t xml:space="preserve">f </w:t>
      </w:r>
      <w:r>
        <w:rPr>
          <w:rFonts w:ascii="Palatino" w:hAnsi="Palatino"/>
          <w:i w:val="1"/>
          <w:iCs w:val="1"/>
          <w:sz w:val="18"/>
          <w:szCs w:val="18"/>
          <w:rtl w:val="0"/>
          <w:lang w:val="en-US"/>
        </w:rPr>
        <w:t>W</w:t>
      </w:r>
      <w:r>
        <w:rPr>
          <w:rFonts w:ascii="Palatino" w:hAnsi="Palatino"/>
          <w:i w:val="1"/>
          <w:iCs w:val="1"/>
          <w:sz w:val="18"/>
          <w:szCs w:val="18"/>
          <w:rtl w:val="0"/>
        </w:rPr>
        <w:t>ater</w:t>
      </w:r>
      <w:r>
        <w:rPr>
          <w:rFonts w:ascii="Palatino" w:hAnsi="Palatino"/>
          <w:sz w:val="18"/>
          <w:szCs w:val="18"/>
          <w:rtl w:val="0"/>
          <w:lang w:val="en-US"/>
        </w:rPr>
        <w:t>, p. 135.</w:t>
      </w:r>
    </w:p>
  </w:footnote>
  <w:footnote w:id="3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The Holy Bible, </w:t>
      </w:r>
      <w:r>
        <w:rPr>
          <w:rFonts w:ascii="Palatino" w:hAnsi="Palatino"/>
          <w:sz w:val="18"/>
          <w:szCs w:val="18"/>
          <w:rtl w:val="0"/>
          <w:lang w:val="fr-FR"/>
        </w:rPr>
        <w:t>1 Thessalonians, 4:17</w:t>
      </w:r>
      <w:r>
        <w:rPr>
          <w:rFonts w:ascii="Palatino" w:hAnsi="Palatino"/>
          <w:sz w:val="18"/>
          <w:szCs w:val="18"/>
          <w:rtl w:val="0"/>
          <w:lang w:val="en-US"/>
        </w:rPr>
        <w:t>, Authorized King James Version (London and New York: Collins</w:t>
      </w:r>
      <w:r>
        <w:rPr>
          <w:rFonts w:ascii="Palatino" w:hAnsi="Palatino" w:hint="default"/>
          <w:sz w:val="18"/>
          <w:szCs w:val="18"/>
          <w:rtl w:val="0"/>
          <w:lang w:val="en-US"/>
        </w:rPr>
        <w:t xml:space="preserve">’ </w:t>
      </w:r>
      <w:r>
        <w:rPr>
          <w:rFonts w:ascii="Palatino" w:hAnsi="Palatino"/>
          <w:sz w:val="18"/>
          <w:szCs w:val="18"/>
          <w:rtl w:val="0"/>
          <w:lang w:val="en-US"/>
        </w:rPr>
        <w:t>Clear-Type Press), p. 214.</w:t>
      </w:r>
    </w:p>
  </w:footnote>
  <w:footnote w:id="3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Glykeria </w:t>
      </w:r>
      <w:r>
        <w:rPr>
          <w:rFonts w:ascii="Palatino" w:hAnsi="Palatino"/>
          <w:sz w:val="18"/>
          <w:szCs w:val="18"/>
          <w:rtl w:val="0"/>
        </w:rPr>
        <w:t xml:space="preserve">Fragkiadaki </w:t>
      </w:r>
      <w:r>
        <w:rPr>
          <w:rFonts w:ascii="Palatino" w:hAnsi="Palatino"/>
          <w:sz w:val="18"/>
          <w:szCs w:val="18"/>
          <w:rtl w:val="0"/>
          <w:lang w:val="en-US"/>
        </w:rPr>
        <w:t xml:space="preserve">et.al, </w:t>
      </w:r>
      <w:r>
        <w:rPr>
          <w:rFonts w:ascii="Palatino" w:hAnsi="Palatino"/>
          <w:i w:val="1"/>
          <w:iCs w:val="1"/>
          <w:sz w:val="18"/>
          <w:szCs w:val="18"/>
          <w:rtl w:val="0"/>
          <w:lang w:val="en-US"/>
        </w:rPr>
        <w:t xml:space="preserve">A Cultural-Historical </w:t>
      </w:r>
      <w:r>
        <w:rPr>
          <w:rFonts w:ascii="Palatino" w:hAnsi="Palatino"/>
          <w:sz w:val="18"/>
          <w:szCs w:val="18"/>
          <w:rtl w:val="0"/>
          <w:lang w:val="en-US"/>
        </w:rPr>
        <w:t>Study, p. 1531.</w:t>
      </w:r>
    </w:p>
  </w:footnote>
  <w:footnote w:id="3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 Air</w:t>
      </w:r>
      <w:r>
        <w:rPr>
          <w:rFonts w:ascii="Palatino" w:hAnsi="Palatino"/>
          <w:sz w:val="18"/>
          <w:szCs w:val="18"/>
          <w:rtl w:val="0"/>
          <w:lang w:val="en-US"/>
        </w:rPr>
        <w:t>, p. 187.</w:t>
      </w:r>
    </w:p>
  </w:footnote>
  <w:footnote w:id="3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Glykeria </w:t>
      </w:r>
      <w:r>
        <w:rPr>
          <w:rFonts w:ascii="Palatino" w:hAnsi="Palatino"/>
          <w:sz w:val="18"/>
          <w:szCs w:val="18"/>
          <w:rtl w:val="0"/>
        </w:rPr>
        <w:t xml:space="preserve">Fragkiadaki </w:t>
      </w:r>
      <w:r>
        <w:rPr>
          <w:rFonts w:ascii="Palatino" w:hAnsi="Palatino"/>
          <w:sz w:val="18"/>
          <w:szCs w:val="18"/>
          <w:rtl w:val="0"/>
          <w:lang w:val="en-US"/>
        </w:rPr>
        <w:t xml:space="preserve">et.al, </w:t>
      </w:r>
      <w:r>
        <w:rPr>
          <w:rFonts w:ascii="Palatino" w:hAnsi="Palatino"/>
          <w:i w:val="1"/>
          <w:iCs w:val="1"/>
          <w:sz w:val="18"/>
          <w:szCs w:val="18"/>
          <w:rtl w:val="0"/>
          <w:lang w:val="en-US"/>
        </w:rPr>
        <w:t xml:space="preserve">A Cultural-Historical </w:t>
      </w:r>
      <w:r>
        <w:rPr>
          <w:rFonts w:ascii="Palatino" w:hAnsi="Palatino"/>
          <w:sz w:val="18"/>
          <w:szCs w:val="18"/>
          <w:rtl w:val="0"/>
          <w:lang w:val="en-US"/>
        </w:rPr>
        <w:t>Study, p. 1539.</w:t>
      </w:r>
    </w:p>
  </w:footnote>
  <w:footnote w:id="3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w:t>
      </w:r>
      <w:r>
        <w:rPr>
          <w:rFonts w:ascii="Palatino" w:hAnsi="Palatino"/>
          <w:i w:val="1"/>
          <w:iCs w:val="1"/>
          <w:sz w:val="18"/>
          <w:szCs w:val="18"/>
          <w:rtl w:val="0"/>
          <w:lang w:val="en-US"/>
        </w:rPr>
        <w:t>Clouds</w:t>
      </w:r>
      <w:r>
        <w:rPr>
          <w:rFonts w:ascii="Palatino" w:hAnsi="Palatino"/>
          <w:sz w:val="18"/>
          <w:szCs w:val="18"/>
          <w:rtl w:val="0"/>
          <w:lang w:val="en-US"/>
        </w:rPr>
        <w:t>, p. 192.</w:t>
      </w:r>
    </w:p>
  </w:footnote>
  <w:footnote w:id="3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142.</w:t>
      </w:r>
    </w:p>
  </w:footnote>
  <w:footnote w:id="3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w:t>
      </w:r>
      <w:r>
        <w:rPr>
          <w:rFonts w:ascii="Palatino" w:hAnsi="Palatino"/>
          <w:sz w:val="18"/>
          <w:szCs w:val="18"/>
          <w:rtl w:val="0"/>
          <w:lang w:val="en-US"/>
        </w:rPr>
        <w:t>, p. 186.</w:t>
      </w:r>
    </w:p>
  </w:footnote>
  <w:footnote w:id="39">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190.</w:t>
      </w:r>
    </w:p>
  </w:footnote>
  <w:footnote w:id="4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187</w:t>
      </w:r>
    </w:p>
  </w:footnote>
  <w:footnote w:id="4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William Shakespeare, </w:t>
      </w:r>
      <w:r>
        <w:rPr>
          <w:rFonts w:ascii="Palatino" w:hAnsi="Palatino"/>
          <w:i w:val="1"/>
          <w:iCs w:val="1"/>
          <w:sz w:val="18"/>
          <w:szCs w:val="18"/>
          <w:rtl w:val="0"/>
          <w:lang w:val="en-US"/>
        </w:rPr>
        <w:t>The Complete Works</w:t>
      </w:r>
      <w:r>
        <w:rPr>
          <w:rFonts w:ascii="Palatino" w:hAnsi="Palatino"/>
          <w:sz w:val="18"/>
          <w:szCs w:val="18"/>
          <w:rtl w:val="0"/>
          <w:lang w:val="en-US"/>
        </w:rPr>
        <w:t>, p. 694.</w:t>
      </w:r>
    </w:p>
  </w:footnote>
  <w:footnote w:id="4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Margaret Miner and Hung Rawson, </w:t>
      </w:r>
      <w:r>
        <w:rPr>
          <w:rFonts w:ascii="Palatino" w:hAnsi="Palatino"/>
          <w:i w:val="1"/>
          <w:iCs w:val="1"/>
          <w:sz w:val="18"/>
          <w:szCs w:val="18"/>
          <w:rtl w:val="0"/>
          <w:lang w:val="en-US"/>
        </w:rPr>
        <w:t xml:space="preserve">Dictionary Of Quotations From Shakespeare </w:t>
      </w:r>
      <w:r>
        <w:rPr>
          <w:rFonts w:ascii="Palatino" w:hAnsi="Palatino"/>
          <w:sz w:val="18"/>
          <w:szCs w:val="18"/>
          <w:rtl w:val="0"/>
          <w:lang w:val="en-US"/>
        </w:rPr>
        <w:t>(London: Penguin Books, 1992), p. 207.</w:t>
      </w:r>
    </w:p>
  </w:footnote>
  <w:footnote w:id="4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The Holy Bible, </w:t>
      </w:r>
      <w:r>
        <w:rPr>
          <w:rFonts w:ascii="Palatino" w:hAnsi="Palatino"/>
          <w:sz w:val="18"/>
          <w:szCs w:val="18"/>
          <w:rtl w:val="0"/>
          <w:lang w:val="fr-FR"/>
        </w:rPr>
        <w:t>1 Thessalonians 4:17</w:t>
      </w:r>
      <w:r>
        <w:rPr>
          <w:rFonts w:ascii="Palatino" w:hAnsi="Palatino"/>
          <w:sz w:val="18"/>
          <w:szCs w:val="18"/>
          <w:rtl w:val="0"/>
          <w:lang w:val="en-US"/>
        </w:rPr>
        <w:t>, p. 214.</w:t>
      </w:r>
    </w:p>
  </w:footnote>
  <w:footnote w:id="44">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Kate Stanley, </w:t>
      </w:r>
      <w:r>
        <w:rPr>
          <w:rFonts w:ascii="Palatino" w:hAnsi="Palatino"/>
          <w:i w:val="1"/>
          <w:iCs w:val="1"/>
          <w:sz w:val="18"/>
          <w:szCs w:val="18"/>
          <w:rtl w:val="0"/>
          <w:lang w:val="en-US"/>
        </w:rPr>
        <w:t>Unrarified Air</w:t>
      </w:r>
      <w:r>
        <w:rPr>
          <w:rFonts w:ascii="Palatino" w:hAnsi="Palatino"/>
          <w:sz w:val="18"/>
          <w:szCs w:val="18"/>
          <w:rtl w:val="0"/>
          <w:lang w:val="en-US"/>
        </w:rPr>
        <w:t>, p. 192.</w:t>
      </w:r>
    </w:p>
  </w:footnote>
  <w:footnote w:id="45">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pp. 246-248.</w:t>
      </w:r>
    </w:p>
  </w:footnote>
  <w:footnote w:id="46">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Ralph Waldo Emerson, </w:t>
      </w:r>
      <w:r>
        <w:rPr>
          <w:rFonts w:ascii="Palatino" w:hAnsi="Palatino"/>
          <w:i w:val="1"/>
          <w:iCs w:val="1"/>
          <w:sz w:val="18"/>
          <w:szCs w:val="18"/>
          <w:rtl w:val="0"/>
          <w:lang w:val="en-US"/>
        </w:rPr>
        <w:t>Nature</w:t>
      </w:r>
      <w:r>
        <w:rPr>
          <w:rFonts w:ascii="Palatino" w:hAnsi="Palatino"/>
          <w:sz w:val="18"/>
          <w:szCs w:val="18"/>
          <w:rtl w:val="0"/>
          <w:lang w:val="en-US"/>
        </w:rPr>
        <w:t xml:space="preserve">, p. 43. Shelley, </w:t>
      </w:r>
      <w:r>
        <w:rPr>
          <w:rFonts w:ascii="Palatino" w:hAnsi="Palatino"/>
          <w:i w:val="1"/>
          <w:iCs w:val="1"/>
          <w:sz w:val="18"/>
          <w:szCs w:val="18"/>
          <w:rtl w:val="0"/>
          <w:lang w:val="en-US"/>
        </w:rPr>
        <w:t>The Cloud</w:t>
      </w:r>
      <w:r>
        <w:rPr>
          <w:rFonts w:ascii="Palatino" w:hAnsi="Palatino"/>
          <w:sz w:val="18"/>
          <w:szCs w:val="18"/>
          <w:rtl w:val="0"/>
          <w:lang w:val="en-US"/>
        </w:rPr>
        <w:t xml:space="preserve">. Richard Hamblyn, </w:t>
      </w:r>
      <w:r>
        <w:rPr>
          <w:rFonts w:ascii="Palatino" w:hAnsi="Palatino"/>
          <w:i w:val="1"/>
          <w:iCs w:val="1"/>
          <w:sz w:val="18"/>
          <w:szCs w:val="18"/>
          <w:rtl w:val="0"/>
          <w:lang w:val="en-US"/>
        </w:rPr>
        <w:t>Clouds</w:t>
      </w:r>
      <w:r>
        <w:rPr>
          <w:rFonts w:ascii="Palatino" w:hAnsi="Palatino"/>
          <w:sz w:val="18"/>
          <w:szCs w:val="18"/>
          <w:rtl w:val="0"/>
          <w:lang w:val="en-US"/>
        </w:rPr>
        <w:t>, p. 45.</w:t>
      </w:r>
    </w:p>
  </w:footnote>
  <w:footnote w:id="47">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Ralph Waldo Emerson, </w:t>
      </w:r>
      <w:r>
        <w:rPr>
          <w:rFonts w:ascii="Palatino" w:hAnsi="Palatino"/>
          <w:i w:val="1"/>
          <w:iCs w:val="1"/>
          <w:sz w:val="18"/>
          <w:szCs w:val="18"/>
          <w:rtl w:val="0"/>
          <w:lang w:val="en-US"/>
        </w:rPr>
        <w:t>Nature</w:t>
      </w:r>
      <w:r>
        <w:rPr>
          <w:rFonts w:ascii="Palatino" w:hAnsi="Palatino"/>
          <w:sz w:val="18"/>
          <w:szCs w:val="18"/>
          <w:rtl w:val="0"/>
          <w:lang w:val="en-US"/>
        </w:rPr>
        <w:t>, p. 43.</w:t>
      </w:r>
    </w:p>
  </w:footnote>
  <w:footnote w:id="48">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Richard Hamblyn, </w:t>
      </w:r>
      <w:r>
        <w:rPr>
          <w:rFonts w:ascii="Palatino" w:hAnsi="Palatino"/>
          <w:i w:val="1"/>
          <w:iCs w:val="1"/>
          <w:sz w:val="18"/>
          <w:szCs w:val="18"/>
          <w:rtl w:val="0"/>
          <w:lang w:val="en-US"/>
        </w:rPr>
        <w:t>Clouds</w:t>
      </w:r>
      <w:r>
        <w:rPr>
          <w:rFonts w:ascii="Palatino" w:hAnsi="Palatino"/>
          <w:sz w:val="18"/>
          <w:szCs w:val="18"/>
          <w:rtl w:val="0"/>
          <w:lang w:val="en-US"/>
        </w:rPr>
        <w:t>, p. 80.</w:t>
      </w:r>
    </w:p>
  </w:footnote>
  <w:footnote w:id="49">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Ibid, p. 7.</w:t>
      </w:r>
    </w:p>
  </w:footnote>
  <w:footnote w:id="50">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pp. 246-248.</w:t>
      </w:r>
    </w:p>
  </w:footnote>
  <w:footnote w:id="51">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 pp. 246-248.</w:t>
      </w:r>
    </w:p>
  </w:footnote>
  <w:footnote w:id="52">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Judith Bell and Stephen Waters, </w:t>
      </w:r>
      <w:r>
        <w:rPr>
          <w:rFonts w:ascii="Palatino" w:hAnsi="Palatino"/>
          <w:i w:val="1"/>
          <w:iCs w:val="1"/>
          <w:sz w:val="18"/>
          <w:szCs w:val="18"/>
          <w:rtl w:val="0"/>
          <w:lang w:val="en-US"/>
        </w:rPr>
        <w:t>Doing Your Research Project</w:t>
      </w:r>
      <w:r>
        <w:rPr>
          <w:rFonts w:ascii="Palatino" w:hAnsi="Palatino"/>
          <w:sz w:val="18"/>
          <w:szCs w:val="18"/>
          <w:rtl w:val="0"/>
          <w:lang w:val="en-US"/>
        </w:rPr>
        <w:t xml:space="preserve">, p.???. Kim Etherington, </w:t>
      </w:r>
      <w:r>
        <w:rPr>
          <w:rFonts w:ascii="Palatino" w:hAnsi="Palatino"/>
          <w:i w:val="1"/>
          <w:iCs w:val="1"/>
          <w:sz w:val="18"/>
          <w:szCs w:val="18"/>
          <w:rtl w:val="0"/>
          <w:lang w:val="en-US"/>
        </w:rPr>
        <w:t>Becoming A Reflexive Researcher</w:t>
      </w:r>
      <w:r>
        <w:rPr>
          <w:rFonts w:ascii="Palatino" w:hAnsi="Palatino"/>
          <w:sz w:val="18"/>
          <w:szCs w:val="18"/>
          <w:rtl w:val="0"/>
          <w:lang w:val="en-US"/>
        </w:rPr>
        <w:t>, p. ???.</w:t>
      </w:r>
    </w:p>
  </w:footnote>
  <w:footnote w:id="53">
    <w:p>
      <w:pPr>
        <w:pStyle w:val="Footnote"/>
      </w:pPr>
      <w:r>
        <w:rPr>
          <w:rFonts w:ascii="Palatino" w:cs="Palatino" w:hAnsi="Palatino" w:eastAsia="Palatino"/>
          <w:sz w:val="18"/>
          <w:szCs w:val="18"/>
          <w:vertAlign w:val="superscript"/>
        </w:rPr>
        <w:footnoteRef/>
      </w:r>
      <w:r>
        <w:rPr>
          <w:rFonts w:ascii="Palatino" w:hAnsi="Palatino"/>
          <w:sz w:val="18"/>
          <w:szCs w:val="18"/>
          <w:rtl w:val="0"/>
        </w:rPr>
        <w:t xml:space="preserve"> </w:t>
      </w:r>
      <w:r>
        <w:rPr>
          <w:rFonts w:ascii="Palatino" w:hAnsi="Palatino"/>
          <w:sz w:val="18"/>
          <w:szCs w:val="18"/>
          <w:rtl w:val="0"/>
          <w:lang w:val="en-US"/>
        </w:rPr>
        <w:t xml:space="preserve">Alexandra Harris, </w:t>
      </w:r>
      <w:r>
        <w:rPr>
          <w:rFonts w:ascii="Palatino" w:hAnsi="Palatino"/>
          <w:i w:val="1"/>
          <w:iCs w:val="1"/>
          <w:sz w:val="18"/>
          <w:szCs w:val="18"/>
          <w:rtl w:val="0"/>
          <w:lang w:val="en-US"/>
        </w:rPr>
        <w:t>Weatherland</w:t>
      </w:r>
      <w:r>
        <w:rPr>
          <w:rFonts w:ascii="Palatino" w:hAnsi="Palatino"/>
          <w:sz w:val="18"/>
          <w:szCs w:val="18"/>
          <w:rtl w:val="0"/>
          <w:lang w:val="en-US"/>
        </w:rPr>
        <w:t>.</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December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December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tab/>
    </w:r>
    <w:r>
      <w:rPr>
        <w:rFonts w:ascii="Palatino" w:cs="Palatino" w:hAnsi="Palatino" w:eastAsia="Palatino"/>
        <w:i w:val="1"/>
        <w:iCs w:val="1"/>
        <w:sz w:val="22"/>
        <w:szCs w:val="22"/>
      </w:rPr>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r>
    <w:r>
      <w:rPr>
        <w:rFonts w:ascii="Palatino" w:cs="Palatino" w:hAnsi="Palatino" w:eastAsia="Palatino"/>
        <w:i w:val="1"/>
        <w:iCs w:val="1"/>
        <w:sz w:val="22"/>
        <w:szCs w:val="22"/>
      </w:rPr>
      <w:tab/>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Essay based on a Sky Journal by Tina Jensen Friis Auster, February 2021</w:t>
    </w:r>
    <w:r>
      <w:rPr>
        <w:rFonts w:ascii="Palatino" w:cs="Palatino" w:hAnsi="Palatino" w:eastAsia="Palatino"/>
        <w:i w:val="1"/>
        <w:iCs w:val="1"/>
        <w:sz w:val="22"/>
        <w:szCs w:val="22"/>
      </w:rPr>
      <w:tab/>
      <w:tab/>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Arial Unicode MS" w:hAnsi="Cambria"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image" Target="media/image1.jpeg"/><Relationship Id="rId14" Type="http://schemas.openxmlformats.org/officeDocument/2006/relationships/image" Target="media/image2.png"/><Relationship Id="rId15" Type="http://schemas.openxmlformats.org/officeDocument/2006/relationships/image" Target="media/image2.jpeg"/><Relationship Id="rId16" Type="http://schemas.openxmlformats.org/officeDocument/2006/relationships/image" Target="media/image3.jpeg"/><Relationship Id="rId17" Type="http://schemas.openxmlformats.org/officeDocument/2006/relationships/header" Target="header5.xml"/><Relationship Id="rId18" Type="http://schemas.openxmlformats.org/officeDocument/2006/relationships/footer" Target="footer5.xml"/><Relationship Id="rId19" Type="http://schemas.openxmlformats.org/officeDocument/2006/relationships/image" Target="media/image4.jpeg"/><Relationship Id="rId20" Type="http://schemas.openxmlformats.org/officeDocument/2006/relationships/header" Target="header6.xml"/><Relationship Id="rId21" Type="http://schemas.openxmlformats.org/officeDocument/2006/relationships/footer" Target="footer6.xml"/><Relationship Id="rId22" Type="http://schemas.openxmlformats.org/officeDocument/2006/relationships/image" Target="media/image3.png"/><Relationship Id="rId23" Type="http://schemas.openxmlformats.org/officeDocument/2006/relationships/image" Target="media/image5.jpeg"/><Relationship Id="rId24" Type="http://schemas.openxmlformats.org/officeDocument/2006/relationships/header" Target="header7.xml"/><Relationship Id="rId25" Type="http://schemas.openxmlformats.org/officeDocument/2006/relationships/footer" Target="footer7.xml"/><Relationship Id="rId26" Type="http://schemas.openxmlformats.org/officeDocument/2006/relationships/image" Target="media/image6.jpeg"/><Relationship Id="rId27" Type="http://schemas.openxmlformats.org/officeDocument/2006/relationships/image" Target="media/image7.jpeg"/><Relationship Id="rId28" Type="http://schemas.openxmlformats.org/officeDocument/2006/relationships/header" Target="header8.xml"/><Relationship Id="rId29" Type="http://schemas.openxmlformats.org/officeDocument/2006/relationships/footer" Target="footer8.xml"/><Relationship Id="rId30" Type="http://schemas.openxmlformats.org/officeDocument/2006/relationships/image" Target="media/image8.jpeg"/><Relationship Id="rId31" Type="http://schemas.openxmlformats.org/officeDocument/2006/relationships/image" Target="media/image9.jpeg"/><Relationship Id="rId32" Type="http://schemas.openxmlformats.org/officeDocument/2006/relationships/header" Target="header9.xml"/><Relationship Id="rId33" Type="http://schemas.openxmlformats.org/officeDocument/2006/relationships/footer" Target="footer9.xml"/><Relationship Id="rId34" Type="http://schemas.openxmlformats.org/officeDocument/2006/relationships/image" Target="media/image10.jpeg"/><Relationship Id="rId35" Type="http://schemas.openxmlformats.org/officeDocument/2006/relationships/image" Target="media/image11.jpeg"/><Relationship Id="rId36" Type="http://schemas.openxmlformats.org/officeDocument/2006/relationships/image" Target="media/image12.jpeg"/><Relationship Id="rId37" Type="http://schemas.openxmlformats.org/officeDocument/2006/relationships/image" Target="media/image13.jpeg"/><Relationship Id="rId38" Type="http://schemas.openxmlformats.org/officeDocument/2006/relationships/header" Target="header10.xml"/><Relationship Id="rId39" Type="http://schemas.openxmlformats.org/officeDocument/2006/relationships/footer" Target="footer10.xml"/><Relationship Id="rId40" Type="http://schemas.openxmlformats.org/officeDocument/2006/relationships/image" Target="media/image14.jpeg"/><Relationship Id="rId41" Type="http://schemas.openxmlformats.org/officeDocument/2006/relationships/image" Target="media/image15.jpeg"/><Relationship Id="rId42" Type="http://schemas.openxmlformats.org/officeDocument/2006/relationships/header" Target="header11.xml"/><Relationship Id="rId43" Type="http://schemas.openxmlformats.org/officeDocument/2006/relationships/footer" Target="footer11.xml"/><Relationship Id="rId44" Type="http://schemas.openxmlformats.org/officeDocument/2006/relationships/image" Target="media/image16.jpeg"/><Relationship Id="rId45" Type="http://schemas.openxmlformats.org/officeDocument/2006/relationships/header" Target="header12.xml"/><Relationship Id="rId46" Type="http://schemas.openxmlformats.org/officeDocument/2006/relationships/footer" Target="footer12.xml"/><Relationship Id="rId47" Type="http://schemas.openxmlformats.org/officeDocument/2006/relationships/image" Target="media/image17.jpeg"/><Relationship Id="rId48" Type="http://schemas.openxmlformats.org/officeDocument/2006/relationships/image" Target="media/image18.jpeg"/><Relationship Id="rId49" Type="http://schemas.openxmlformats.org/officeDocument/2006/relationships/image" Target="media/image19.jpeg"/><Relationship Id="rId50" Type="http://schemas.openxmlformats.org/officeDocument/2006/relationships/image" Target="media/image20.jpeg"/><Relationship Id="rId51" Type="http://schemas.openxmlformats.org/officeDocument/2006/relationships/image" Target="media/image21.jpeg"/><Relationship Id="rId52" Type="http://schemas.openxmlformats.org/officeDocument/2006/relationships/header" Target="header13.xml"/><Relationship Id="rId53" Type="http://schemas.openxmlformats.org/officeDocument/2006/relationships/footer" Target="footer13.xml"/><Relationship Id="rId54" Type="http://schemas.openxmlformats.org/officeDocument/2006/relationships/image" Target="media/image22.jpeg"/><Relationship Id="rId55" Type="http://schemas.openxmlformats.org/officeDocument/2006/relationships/image" Target="media/image23.jpeg"/><Relationship Id="rId56" Type="http://schemas.openxmlformats.org/officeDocument/2006/relationships/image" Target="media/image24.jpeg"/><Relationship Id="rId57" Type="http://schemas.openxmlformats.org/officeDocument/2006/relationships/image" Target="media/image4.png"/><Relationship Id="rId58" Type="http://schemas.openxmlformats.org/officeDocument/2006/relationships/image" Target="media/image25.jpeg"/><Relationship Id="rId59" Type="http://schemas.openxmlformats.org/officeDocument/2006/relationships/header" Target="header14.xml"/><Relationship Id="rId60" Type="http://schemas.openxmlformats.org/officeDocument/2006/relationships/footer" Target="footer14.xml"/><Relationship Id="rId61" Type="http://schemas.openxmlformats.org/officeDocument/2006/relationships/header" Target="header15.xml"/><Relationship Id="rId62" Type="http://schemas.openxmlformats.org/officeDocument/2006/relationships/footer" Target="footer15.xml"/><Relationship Id="rId63" Type="http://schemas.openxmlformats.org/officeDocument/2006/relationships/header" Target="header16.xml"/><Relationship Id="rId64" Type="http://schemas.openxmlformats.org/officeDocument/2006/relationships/footer" Target="footer16.xml"/><Relationship Id="rId65" Type="http://schemas.openxmlformats.org/officeDocument/2006/relationships/header" Target="header17.xml"/><Relationship Id="rId66" Type="http://schemas.openxmlformats.org/officeDocument/2006/relationships/footer" Target="footer17.xml"/><Relationship Id="rId67" Type="http://schemas.openxmlformats.org/officeDocument/2006/relationships/footnotes" Target="footnotes.xml"/><Relationship Id="rId6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