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5F83" w:rsidRDefault="00385F83" w:rsidP="00385F83">
      <w:pPr>
        <w:jc w:val="center"/>
        <w:rPr>
          <w:b/>
          <w:sz w:val="40"/>
          <w:szCs w:val="40"/>
        </w:rPr>
      </w:pPr>
    </w:p>
    <w:p w:rsidR="00B90BF0" w:rsidRPr="00EE5BAD" w:rsidRDefault="00385F83" w:rsidP="00385F83">
      <w:pPr>
        <w:jc w:val="center"/>
        <w:rPr>
          <w:rStyle w:val="Strong"/>
          <w:sz w:val="44"/>
          <w:szCs w:val="44"/>
        </w:rPr>
      </w:pPr>
      <w:r w:rsidRPr="00EE5BAD">
        <w:rPr>
          <w:rStyle w:val="Strong"/>
          <w:sz w:val="44"/>
          <w:szCs w:val="44"/>
        </w:rPr>
        <w:t>Community Engagement - Assessment 1</w:t>
      </w:r>
    </w:p>
    <w:p w:rsidR="00385F83" w:rsidRDefault="00385F83" w:rsidP="00385F83">
      <w:pPr>
        <w:jc w:val="center"/>
        <w:rPr>
          <w:b/>
          <w:sz w:val="40"/>
          <w:szCs w:val="40"/>
        </w:rPr>
      </w:pPr>
    </w:p>
    <w:p w:rsidR="00385F83" w:rsidRDefault="00385F83" w:rsidP="00385F83">
      <w:pPr>
        <w:jc w:val="center"/>
        <w:rPr>
          <w:b/>
          <w:sz w:val="40"/>
          <w:szCs w:val="40"/>
        </w:rPr>
      </w:pPr>
    </w:p>
    <w:p w:rsidR="00385F83" w:rsidRDefault="00385F83" w:rsidP="00385F83">
      <w:pPr>
        <w:jc w:val="center"/>
        <w:rPr>
          <w:b/>
          <w:sz w:val="40"/>
          <w:szCs w:val="40"/>
        </w:rPr>
      </w:pPr>
      <w:r>
        <w:rPr>
          <w:b/>
          <w:noProof/>
          <w:sz w:val="40"/>
          <w:szCs w:val="40"/>
          <w:lang w:eastAsia="bg-BG"/>
        </w:rPr>
        <w:drawing>
          <wp:inline distT="0" distB="0" distL="0" distR="0">
            <wp:extent cx="4730496" cy="294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SS-logo-orang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30496" cy="2941320"/>
                    </a:xfrm>
                    <a:prstGeom prst="rect">
                      <a:avLst/>
                    </a:prstGeom>
                  </pic:spPr>
                </pic:pic>
              </a:graphicData>
            </a:graphic>
          </wp:inline>
        </w:drawing>
      </w:r>
    </w:p>
    <w:p w:rsidR="00385F83" w:rsidRPr="00385F83" w:rsidRDefault="00385F83" w:rsidP="00385F83">
      <w:pPr>
        <w:rPr>
          <w:sz w:val="40"/>
          <w:szCs w:val="40"/>
        </w:rPr>
      </w:pPr>
    </w:p>
    <w:p w:rsidR="00385F83" w:rsidRPr="00385F83" w:rsidRDefault="00385F83" w:rsidP="00385F83">
      <w:pPr>
        <w:rPr>
          <w:sz w:val="40"/>
          <w:szCs w:val="40"/>
        </w:rPr>
      </w:pPr>
    </w:p>
    <w:p w:rsidR="00385F83" w:rsidRDefault="00385F83" w:rsidP="00385F83">
      <w:pPr>
        <w:rPr>
          <w:sz w:val="40"/>
          <w:szCs w:val="40"/>
        </w:rPr>
      </w:pPr>
    </w:p>
    <w:p w:rsidR="00385F83" w:rsidRPr="00385F83" w:rsidRDefault="00385F83" w:rsidP="00385F83">
      <w:pPr>
        <w:ind w:firstLine="708"/>
        <w:jc w:val="center"/>
        <w:rPr>
          <w:sz w:val="28"/>
          <w:szCs w:val="28"/>
        </w:rPr>
      </w:pPr>
      <w:r w:rsidRPr="00385F83">
        <w:rPr>
          <w:sz w:val="28"/>
          <w:szCs w:val="28"/>
        </w:rPr>
        <w:t>Student : Dimitar Gadov</w:t>
      </w:r>
    </w:p>
    <w:p w:rsidR="00385F83" w:rsidRPr="00385F83" w:rsidRDefault="00385F83" w:rsidP="00385F83">
      <w:pPr>
        <w:ind w:firstLine="708"/>
        <w:jc w:val="center"/>
        <w:rPr>
          <w:sz w:val="28"/>
          <w:szCs w:val="28"/>
        </w:rPr>
      </w:pPr>
      <w:r w:rsidRPr="00385F83">
        <w:rPr>
          <w:sz w:val="28"/>
          <w:szCs w:val="28"/>
        </w:rPr>
        <w:t>Student Number : 1913486</w:t>
      </w:r>
    </w:p>
    <w:p w:rsidR="00385F83" w:rsidRPr="00385F83" w:rsidRDefault="00385F83" w:rsidP="00385F83">
      <w:pPr>
        <w:ind w:firstLine="708"/>
        <w:jc w:val="center"/>
        <w:rPr>
          <w:sz w:val="28"/>
          <w:szCs w:val="28"/>
          <w:lang w:val="en-GB"/>
        </w:rPr>
      </w:pPr>
      <w:r>
        <w:rPr>
          <w:sz w:val="28"/>
          <w:szCs w:val="28"/>
        </w:rPr>
        <w:t xml:space="preserve">Tutor’s Name : </w:t>
      </w:r>
      <w:proofErr w:type="spellStart"/>
      <w:r>
        <w:rPr>
          <w:sz w:val="28"/>
          <w:szCs w:val="28"/>
          <w:lang w:val="en-GB"/>
        </w:rPr>
        <w:t>Riaz</w:t>
      </w:r>
      <w:proofErr w:type="spellEnd"/>
      <w:r>
        <w:rPr>
          <w:sz w:val="28"/>
          <w:szCs w:val="28"/>
          <w:lang w:val="en-GB"/>
        </w:rPr>
        <w:t xml:space="preserve"> Bhatti</w:t>
      </w:r>
    </w:p>
    <w:p w:rsidR="00385F83" w:rsidRPr="00385F83" w:rsidRDefault="00385F83" w:rsidP="00385F83">
      <w:pPr>
        <w:ind w:firstLine="708"/>
        <w:jc w:val="center"/>
        <w:rPr>
          <w:sz w:val="28"/>
          <w:szCs w:val="28"/>
          <w:lang w:val="en-GB"/>
        </w:rPr>
      </w:pPr>
      <w:r>
        <w:rPr>
          <w:sz w:val="28"/>
          <w:szCs w:val="28"/>
        </w:rPr>
        <w:t xml:space="preserve">Module : </w:t>
      </w:r>
      <w:r>
        <w:rPr>
          <w:sz w:val="28"/>
          <w:szCs w:val="28"/>
          <w:lang w:val="en-GB"/>
        </w:rPr>
        <w:t>Community Engagement</w:t>
      </w:r>
    </w:p>
    <w:p w:rsidR="00385F83" w:rsidRPr="00385F83" w:rsidRDefault="00385F83" w:rsidP="00385F83">
      <w:pPr>
        <w:ind w:firstLine="708"/>
        <w:jc w:val="center"/>
        <w:rPr>
          <w:sz w:val="28"/>
          <w:szCs w:val="28"/>
        </w:rPr>
      </w:pPr>
      <w:r>
        <w:rPr>
          <w:sz w:val="28"/>
          <w:szCs w:val="28"/>
        </w:rPr>
        <w:t>Module Number : LCBB4002</w:t>
      </w:r>
    </w:p>
    <w:p w:rsidR="00385F83" w:rsidRDefault="00385F83" w:rsidP="00385F83">
      <w:pPr>
        <w:ind w:firstLine="708"/>
        <w:jc w:val="center"/>
        <w:rPr>
          <w:sz w:val="28"/>
          <w:szCs w:val="28"/>
        </w:rPr>
      </w:pPr>
      <w:r w:rsidRPr="00385F83">
        <w:rPr>
          <w:sz w:val="28"/>
          <w:szCs w:val="28"/>
        </w:rPr>
        <w:t>2020</w:t>
      </w:r>
    </w:p>
    <w:p w:rsidR="00EE5BAD" w:rsidRDefault="00EE5BAD" w:rsidP="00385F83">
      <w:pPr>
        <w:ind w:firstLine="708"/>
        <w:jc w:val="center"/>
        <w:rPr>
          <w:sz w:val="28"/>
          <w:szCs w:val="28"/>
        </w:rPr>
      </w:pPr>
    </w:p>
    <w:p w:rsidR="0018060D" w:rsidRDefault="0018060D" w:rsidP="0018060D">
      <w:pPr>
        <w:rPr>
          <w:sz w:val="24"/>
          <w:szCs w:val="24"/>
          <w:lang w:val="en-GB"/>
        </w:rPr>
      </w:pPr>
    </w:p>
    <w:p w:rsidR="00401A6B" w:rsidRPr="00401A6B" w:rsidRDefault="00401A6B" w:rsidP="00EE5BAD">
      <w:pPr>
        <w:ind w:firstLine="708"/>
        <w:rPr>
          <w:b/>
          <w:sz w:val="24"/>
          <w:szCs w:val="24"/>
          <w:lang w:val="en-GB"/>
        </w:rPr>
      </w:pPr>
      <w:r w:rsidRPr="00401A6B">
        <w:rPr>
          <w:b/>
          <w:sz w:val="24"/>
          <w:szCs w:val="24"/>
          <w:lang w:val="en-GB"/>
        </w:rPr>
        <w:lastRenderedPageBreak/>
        <w:t>Introduction</w:t>
      </w:r>
    </w:p>
    <w:p w:rsidR="0018060D" w:rsidRDefault="0018060D" w:rsidP="00EE5BAD">
      <w:pPr>
        <w:ind w:firstLine="708"/>
        <w:rPr>
          <w:sz w:val="24"/>
          <w:szCs w:val="24"/>
          <w:lang w:val="en-GB"/>
        </w:rPr>
      </w:pPr>
      <w:r w:rsidRPr="0018060D">
        <w:rPr>
          <w:sz w:val="24"/>
          <w:szCs w:val="24"/>
          <w:lang w:val="en-GB"/>
        </w:rPr>
        <w:t xml:space="preserve">Multiple sclerosis (MS) </w:t>
      </w:r>
      <w:r>
        <w:rPr>
          <w:sz w:val="24"/>
          <w:szCs w:val="24"/>
          <w:lang w:val="en-GB"/>
        </w:rPr>
        <w:t>is one of the most common non-traumatic progressive disease</w:t>
      </w:r>
      <w:r w:rsidR="006B538C">
        <w:rPr>
          <w:sz w:val="24"/>
          <w:szCs w:val="24"/>
          <w:lang w:val="en-GB"/>
        </w:rPr>
        <w:t>s</w:t>
      </w:r>
      <w:r>
        <w:rPr>
          <w:sz w:val="24"/>
          <w:szCs w:val="24"/>
          <w:lang w:val="en-GB"/>
        </w:rPr>
        <w:t xml:space="preserve">, affecting younger people. It pervades all around the world as hits few million people and have impact over </w:t>
      </w:r>
      <w:r w:rsidR="006B538C">
        <w:rPr>
          <w:sz w:val="24"/>
          <w:szCs w:val="24"/>
          <w:lang w:val="en-GB"/>
        </w:rPr>
        <w:t xml:space="preserve">their </w:t>
      </w:r>
      <w:r>
        <w:rPr>
          <w:sz w:val="24"/>
          <w:szCs w:val="24"/>
          <w:lang w:val="en-GB"/>
        </w:rPr>
        <w:t>neurological sy</w:t>
      </w:r>
      <w:r w:rsidR="006B538C">
        <w:rPr>
          <w:sz w:val="24"/>
          <w:szCs w:val="24"/>
          <w:lang w:val="en-GB"/>
        </w:rPr>
        <w:t>stem, health and social life. MS is a very complex disease, including itself autoimmune problems, vitamin D-deficiency and other environmental factors. (Dobson, 2018</w:t>
      </w:r>
      <w:r w:rsidR="00F975D8">
        <w:rPr>
          <w:sz w:val="24"/>
          <w:szCs w:val="24"/>
          <w:lang w:val="en-GB"/>
        </w:rPr>
        <w:t>, p1</w:t>
      </w:r>
      <w:r w:rsidR="006B538C">
        <w:rPr>
          <w:sz w:val="24"/>
          <w:szCs w:val="24"/>
          <w:lang w:val="en-GB"/>
        </w:rPr>
        <w:t>)</w:t>
      </w:r>
    </w:p>
    <w:p w:rsidR="00337FBF" w:rsidRDefault="000A38DD" w:rsidP="00337FBF">
      <w:pPr>
        <w:rPr>
          <w:sz w:val="24"/>
          <w:szCs w:val="24"/>
          <w:lang w:val="en-GB"/>
        </w:rPr>
      </w:pPr>
      <w:r w:rsidRPr="000A38DD">
        <w:rPr>
          <w:sz w:val="24"/>
          <w:szCs w:val="24"/>
          <w:lang w:val="en-GB"/>
        </w:rPr>
        <w:t xml:space="preserve">Once diagnosed, MS stays </w:t>
      </w:r>
      <w:r>
        <w:rPr>
          <w:sz w:val="24"/>
          <w:szCs w:val="24"/>
          <w:lang w:val="en-GB"/>
        </w:rPr>
        <w:t xml:space="preserve">for life. Nowadays the medicines and treatments are quite advanced and can cope </w:t>
      </w:r>
      <w:r w:rsidR="008842B8">
        <w:rPr>
          <w:sz w:val="24"/>
          <w:szCs w:val="24"/>
          <w:lang w:val="en-GB"/>
        </w:rPr>
        <w:t xml:space="preserve">with </w:t>
      </w:r>
      <w:r>
        <w:rPr>
          <w:sz w:val="24"/>
          <w:szCs w:val="24"/>
          <w:lang w:val="en-GB"/>
        </w:rPr>
        <w:t>the symptoms</w:t>
      </w:r>
      <w:r w:rsidRPr="000A38DD">
        <w:rPr>
          <w:sz w:val="24"/>
          <w:szCs w:val="24"/>
          <w:lang w:val="en-GB"/>
        </w:rPr>
        <w:t>.</w:t>
      </w:r>
      <w:r w:rsidR="00337FBF" w:rsidRPr="00337FBF">
        <w:t xml:space="preserve"> </w:t>
      </w:r>
      <w:r w:rsidR="00337FBF">
        <w:rPr>
          <w:sz w:val="24"/>
          <w:szCs w:val="24"/>
          <w:lang w:val="en-GB"/>
        </w:rPr>
        <w:t>The MS society foundation stands behind all people in need and help them in “high, lows and everything in between”</w:t>
      </w:r>
      <w:r w:rsidR="00401A6B">
        <w:rPr>
          <w:sz w:val="24"/>
          <w:szCs w:val="24"/>
          <w:lang w:val="en-GB"/>
        </w:rPr>
        <w:t>. (MS Society</w:t>
      </w:r>
      <w:r w:rsidR="00337FBF">
        <w:rPr>
          <w:sz w:val="24"/>
          <w:szCs w:val="24"/>
          <w:lang w:val="en-GB"/>
        </w:rPr>
        <w:t>,</w:t>
      </w:r>
      <w:r w:rsidR="00401A6B">
        <w:rPr>
          <w:sz w:val="24"/>
          <w:szCs w:val="24"/>
          <w:lang w:val="en-GB"/>
        </w:rPr>
        <w:t xml:space="preserve"> </w:t>
      </w:r>
      <w:r w:rsidR="00337FBF">
        <w:rPr>
          <w:sz w:val="24"/>
          <w:szCs w:val="24"/>
          <w:lang w:val="en-GB"/>
        </w:rPr>
        <w:t>2020)</w:t>
      </w:r>
    </w:p>
    <w:p w:rsidR="00CB5A53" w:rsidRPr="0021315F" w:rsidRDefault="00CB5A53" w:rsidP="0021315F">
      <w:pPr>
        <w:rPr>
          <w:sz w:val="24"/>
          <w:szCs w:val="24"/>
          <w:lang w:val="en-GB"/>
        </w:rPr>
      </w:pPr>
      <w:r>
        <w:rPr>
          <w:sz w:val="24"/>
          <w:szCs w:val="24"/>
          <w:lang w:val="en-GB"/>
        </w:rPr>
        <w:t xml:space="preserve">MS Society charity organisation support and funds researches for enlarging latest treatments for MS patients. It contributes assistance and help for people with multiple sclerosis financially, mentally and </w:t>
      </w:r>
      <w:r w:rsidR="00276FE8">
        <w:rPr>
          <w:sz w:val="24"/>
          <w:szCs w:val="24"/>
          <w:lang w:val="en-GB"/>
        </w:rPr>
        <w:t xml:space="preserve">socially </w:t>
      </w:r>
      <w:r>
        <w:rPr>
          <w:sz w:val="24"/>
          <w:szCs w:val="24"/>
          <w:lang w:val="en-GB"/>
        </w:rPr>
        <w:t>in their everyday life. (Charity Commissions, 2020)</w:t>
      </w:r>
      <w:r w:rsidR="0021315F">
        <w:rPr>
          <w:sz w:val="24"/>
          <w:szCs w:val="24"/>
          <w:lang w:val="en-GB"/>
        </w:rPr>
        <w:t xml:space="preserve"> The MS Society has been</w:t>
      </w:r>
      <w:r w:rsidR="0021315F" w:rsidRPr="0021315F">
        <w:rPr>
          <w:sz w:val="24"/>
          <w:szCs w:val="24"/>
          <w:lang w:val="en-GB"/>
        </w:rPr>
        <w:t xml:space="preserve"> established in </w:t>
      </w:r>
      <w:r w:rsidR="0021315F">
        <w:rPr>
          <w:sz w:val="24"/>
          <w:szCs w:val="24"/>
          <w:lang w:val="en-GB"/>
        </w:rPr>
        <w:t>the mid of 20</w:t>
      </w:r>
      <w:r w:rsidR="0021315F" w:rsidRPr="0021315F">
        <w:rPr>
          <w:sz w:val="24"/>
          <w:szCs w:val="24"/>
          <w:vertAlign w:val="superscript"/>
          <w:lang w:val="en-GB"/>
        </w:rPr>
        <w:t>th</w:t>
      </w:r>
      <w:r w:rsidR="0021315F">
        <w:rPr>
          <w:sz w:val="24"/>
          <w:szCs w:val="24"/>
          <w:lang w:val="en-GB"/>
        </w:rPr>
        <w:t xml:space="preserve"> century </w:t>
      </w:r>
      <w:r w:rsidR="0021315F" w:rsidRPr="0021315F">
        <w:rPr>
          <w:sz w:val="24"/>
          <w:szCs w:val="24"/>
          <w:lang w:val="en-GB"/>
        </w:rPr>
        <w:t xml:space="preserve">and currently </w:t>
      </w:r>
      <w:r w:rsidR="0021315F">
        <w:rPr>
          <w:sz w:val="24"/>
          <w:szCs w:val="24"/>
          <w:lang w:val="en-GB"/>
        </w:rPr>
        <w:t xml:space="preserve">has around 350 </w:t>
      </w:r>
      <w:r w:rsidR="0021315F" w:rsidRPr="0021315F">
        <w:rPr>
          <w:sz w:val="24"/>
          <w:szCs w:val="24"/>
          <w:lang w:val="en-GB"/>
        </w:rPr>
        <w:t xml:space="preserve">branches, and </w:t>
      </w:r>
      <w:r w:rsidR="0021315F">
        <w:rPr>
          <w:sz w:val="24"/>
          <w:szCs w:val="24"/>
          <w:lang w:val="en-GB"/>
        </w:rPr>
        <w:t xml:space="preserve">over </w:t>
      </w:r>
      <w:r w:rsidR="0021315F" w:rsidRPr="0021315F">
        <w:rPr>
          <w:sz w:val="24"/>
          <w:szCs w:val="24"/>
          <w:lang w:val="en-GB"/>
        </w:rPr>
        <w:t xml:space="preserve">45,000 members across </w:t>
      </w:r>
      <w:r w:rsidR="0021315F">
        <w:rPr>
          <w:sz w:val="24"/>
          <w:szCs w:val="24"/>
          <w:lang w:val="en-GB"/>
        </w:rPr>
        <w:t>the county. (NORD,2020)</w:t>
      </w:r>
    </w:p>
    <w:p w:rsidR="00401A6B" w:rsidRDefault="00401A6B" w:rsidP="006B538C">
      <w:pPr>
        <w:rPr>
          <w:b/>
          <w:sz w:val="24"/>
          <w:szCs w:val="24"/>
          <w:lang w:val="en-GB"/>
        </w:rPr>
      </w:pPr>
      <w:r>
        <w:rPr>
          <w:sz w:val="24"/>
          <w:szCs w:val="24"/>
          <w:lang w:val="en-GB"/>
        </w:rPr>
        <w:tab/>
      </w:r>
      <w:r w:rsidRPr="00401A6B">
        <w:rPr>
          <w:b/>
          <w:sz w:val="24"/>
          <w:szCs w:val="24"/>
          <w:lang w:val="en-GB"/>
        </w:rPr>
        <w:t>Analysis of the project</w:t>
      </w:r>
    </w:p>
    <w:p w:rsidR="00DC4FA8" w:rsidRDefault="00634F48" w:rsidP="000A2488">
      <w:pPr>
        <w:ind w:firstLine="708"/>
        <w:rPr>
          <w:sz w:val="24"/>
          <w:szCs w:val="24"/>
          <w:lang w:val="en-GB"/>
        </w:rPr>
      </w:pPr>
      <w:r>
        <w:rPr>
          <w:sz w:val="24"/>
          <w:szCs w:val="24"/>
          <w:lang w:val="en-GB"/>
        </w:rPr>
        <w:t>The highest goal of the organisation is to</w:t>
      </w:r>
      <w:r w:rsidR="00A71E71">
        <w:rPr>
          <w:sz w:val="24"/>
          <w:szCs w:val="24"/>
          <w:lang w:val="en-GB"/>
        </w:rPr>
        <w:t xml:space="preserve"> help</w:t>
      </w:r>
      <w:r>
        <w:rPr>
          <w:sz w:val="24"/>
          <w:szCs w:val="24"/>
          <w:lang w:val="en-GB"/>
        </w:rPr>
        <w:t xml:space="preserve"> find</w:t>
      </w:r>
      <w:r w:rsidR="00A71E71">
        <w:rPr>
          <w:sz w:val="24"/>
          <w:szCs w:val="24"/>
          <w:lang w:val="en-GB"/>
        </w:rPr>
        <w:t>ing</w:t>
      </w:r>
      <w:r>
        <w:rPr>
          <w:sz w:val="24"/>
          <w:szCs w:val="24"/>
          <w:lang w:val="en-GB"/>
        </w:rPr>
        <w:t xml:space="preserve"> a heal for the disorder. Till that time, they do everything to assist people with MS</w:t>
      </w:r>
      <w:r w:rsidR="003D2DE9">
        <w:rPr>
          <w:sz w:val="24"/>
          <w:szCs w:val="24"/>
          <w:lang w:val="en-GB"/>
        </w:rPr>
        <w:t xml:space="preserve"> and their carers and family members</w:t>
      </w:r>
      <w:r>
        <w:rPr>
          <w:sz w:val="24"/>
          <w:szCs w:val="24"/>
          <w:lang w:val="en-GB"/>
        </w:rPr>
        <w:t>, making sure everyone is receiving support</w:t>
      </w:r>
      <w:r w:rsidR="00DC4FA8">
        <w:rPr>
          <w:sz w:val="24"/>
          <w:szCs w:val="24"/>
          <w:lang w:val="en-GB"/>
        </w:rPr>
        <w:t xml:space="preserve"> and avoid loneliness during that</w:t>
      </w:r>
      <w:r>
        <w:rPr>
          <w:sz w:val="24"/>
          <w:szCs w:val="24"/>
          <w:lang w:val="en-GB"/>
        </w:rPr>
        <w:t xml:space="preserve"> journey. The vision of the charity is a </w:t>
      </w:r>
      <w:r w:rsidR="00DC4FA8">
        <w:rPr>
          <w:sz w:val="24"/>
          <w:szCs w:val="24"/>
          <w:lang w:val="en-GB"/>
        </w:rPr>
        <w:t xml:space="preserve">globe without consequences from the condition. The foundation is among the leaders in researches and strive to give a major care for the community. Using the sources carefully, they attempt to support thousands of people </w:t>
      </w:r>
      <w:r w:rsidR="002D5C8B">
        <w:rPr>
          <w:sz w:val="24"/>
          <w:szCs w:val="24"/>
          <w:lang w:val="en-GB"/>
        </w:rPr>
        <w:t>by grants or phone helpline and make as bigger as possible influence over everyone affected. (MS Society, 2020)</w:t>
      </w:r>
    </w:p>
    <w:p w:rsidR="003D2DE9" w:rsidRDefault="00217C60" w:rsidP="003D2DE9">
      <w:pPr>
        <w:rPr>
          <w:sz w:val="24"/>
          <w:szCs w:val="24"/>
          <w:lang w:val="en-GB"/>
        </w:rPr>
      </w:pPr>
      <w:r>
        <w:rPr>
          <w:sz w:val="24"/>
          <w:szCs w:val="24"/>
          <w:lang w:val="en-GB"/>
        </w:rPr>
        <w:t xml:space="preserve">To make the vision </w:t>
      </w:r>
      <w:r w:rsidR="00E915B8">
        <w:rPr>
          <w:sz w:val="24"/>
          <w:szCs w:val="24"/>
          <w:lang w:val="en-GB"/>
        </w:rPr>
        <w:t>come true, the foundation ha</w:t>
      </w:r>
      <w:r w:rsidR="001557E6">
        <w:rPr>
          <w:sz w:val="24"/>
          <w:szCs w:val="24"/>
          <w:lang w:val="en-GB"/>
        </w:rPr>
        <w:t xml:space="preserve">s separated their strategy goals for the period 2020-2024 </w:t>
      </w:r>
      <w:r w:rsidR="003B2CEC">
        <w:rPr>
          <w:sz w:val="24"/>
          <w:szCs w:val="24"/>
          <w:lang w:val="en-GB"/>
        </w:rPr>
        <w:t>in seven priorities.</w:t>
      </w:r>
      <w:r w:rsidR="00F90FA4">
        <w:rPr>
          <w:sz w:val="24"/>
          <w:szCs w:val="24"/>
          <w:lang w:val="en-GB"/>
        </w:rPr>
        <w:t xml:space="preserve"> They are sum of actions, including: preventing MS, doing researches for therapies, providing any kind of support and care, giving clear information and </w:t>
      </w:r>
      <w:r w:rsidR="006E4EB7">
        <w:rPr>
          <w:sz w:val="24"/>
          <w:szCs w:val="24"/>
          <w:lang w:val="en-GB"/>
        </w:rPr>
        <w:t>necessary help.</w:t>
      </w:r>
    </w:p>
    <w:p w:rsidR="00634F48" w:rsidRDefault="003B2CEC" w:rsidP="003B2CEC">
      <w:pPr>
        <w:rPr>
          <w:sz w:val="24"/>
          <w:szCs w:val="24"/>
          <w:lang w:val="en-GB"/>
        </w:rPr>
      </w:pPr>
      <w:r w:rsidRPr="003B2CEC">
        <w:rPr>
          <w:i/>
          <w:sz w:val="24"/>
          <w:szCs w:val="24"/>
          <w:lang w:val="en-GB"/>
        </w:rPr>
        <w:t>“</w:t>
      </w:r>
      <w:r w:rsidR="00E915B8" w:rsidRPr="003B2CEC">
        <w:rPr>
          <w:i/>
          <w:sz w:val="24"/>
          <w:szCs w:val="24"/>
          <w:lang w:val="en-GB"/>
        </w:rPr>
        <w:t>Effective treatments</w:t>
      </w:r>
      <w:r w:rsidRPr="003B2CEC">
        <w:rPr>
          <w:i/>
          <w:sz w:val="24"/>
          <w:szCs w:val="24"/>
          <w:lang w:val="en-GB"/>
        </w:rPr>
        <w:t>”</w:t>
      </w:r>
      <w:r w:rsidR="00E915B8" w:rsidRPr="003B2CEC">
        <w:rPr>
          <w:sz w:val="24"/>
          <w:szCs w:val="24"/>
          <w:lang w:val="en-GB"/>
        </w:rPr>
        <w:t xml:space="preserve"> – </w:t>
      </w:r>
      <w:r>
        <w:rPr>
          <w:sz w:val="24"/>
          <w:szCs w:val="24"/>
          <w:lang w:val="en-GB"/>
        </w:rPr>
        <w:t>is number one</w:t>
      </w:r>
      <w:r w:rsidR="006E4EB7">
        <w:rPr>
          <w:sz w:val="24"/>
          <w:szCs w:val="24"/>
          <w:lang w:val="en-GB"/>
        </w:rPr>
        <w:t xml:space="preserve"> priority</w:t>
      </w:r>
      <w:r>
        <w:rPr>
          <w:sz w:val="24"/>
          <w:szCs w:val="24"/>
          <w:lang w:val="en-GB"/>
        </w:rPr>
        <w:t>. F</w:t>
      </w:r>
      <w:r w:rsidR="00E915B8" w:rsidRPr="003B2CEC">
        <w:rPr>
          <w:sz w:val="24"/>
          <w:szCs w:val="24"/>
          <w:lang w:val="en-GB"/>
        </w:rPr>
        <w:t>or people with multiple sclerosis the firs</w:t>
      </w:r>
      <w:r w:rsidR="004670B2" w:rsidRPr="003B2CEC">
        <w:rPr>
          <w:sz w:val="24"/>
          <w:szCs w:val="24"/>
          <w:lang w:val="en-GB"/>
        </w:rPr>
        <w:t>t aim</w:t>
      </w:r>
      <w:r w:rsidR="00E915B8" w:rsidRPr="003B2CEC">
        <w:rPr>
          <w:sz w:val="24"/>
          <w:szCs w:val="24"/>
          <w:lang w:val="en-GB"/>
        </w:rPr>
        <w:t xml:space="preserve"> is to get</w:t>
      </w:r>
      <w:r w:rsidR="004670B2" w:rsidRPr="003B2CEC">
        <w:rPr>
          <w:sz w:val="24"/>
          <w:szCs w:val="24"/>
          <w:lang w:val="en-GB"/>
        </w:rPr>
        <w:t xml:space="preserve"> admission</w:t>
      </w:r>
      <w:r w:rsidR="00E915B8" w:rsidRPr="003B2CEC">
        <w:rPr>
          <w:sz w:val="24"/>
          <w:szCs w:val="24"/>
          <w:lang w:val="en-GB"/>
        </w:rPr>
        <w:t xml:space="preserve"> to effective cure, that’s why this is the primary organisation</w:t>
      </w:r>
      <w:r w:rsidR="004670B2" w:rsidRPr="003B2CEC">
        <w:rPr>
          <w:sz w:val="24"/>
          <w:szCs w:val="24"/>
          <w:lang w:val="en-GB"/>
        </w:rPr>
        <w:t>’s idea</w:t>
      </w:r>
      <w:r w:rsidR="00E915B8" w:rsidRPr="003B2CEC">
        <w:rPr>
          <w:sz w:val="24"/>
          <w:szCs w:val="24"/>
          <w:lang w:val="en-GB"/>
        </w:rPr>
        <w:t>. As efficient is the treatment, as patients will have better life and can have control over the disorder. MS society funds a lot of trial</w:t>
      </w:r>
      <w:r w:rsidR="004670B2" w:rsidRPr="003B2CEC">
        <w:rPr>
          <w:sz w:val="24"/>
          <w:szCs w:val="24"/>
          <w:lang w:val="en-GB"/>
        </w:rPr>
        <w:t>s</w:t>
      </w:r>
      <w:r w:rsidR="00E915B8" w:rsidRPr="003B2CEC">
        <w:rPr>
          <w:sz w:val="24"/>
          <w:szCs w:val="24"/>
          <w:lang w:val="en-GB"/>
        </w:rPr>
        <w:t xml:space="preserve">, researches and campaigns, which can improve the quality of medicines and current </w:t>
      </w:r>
      <w:r w:rsidR="004670B2" w:rsidRPr="003B2CEC">
        <w:rPr>
          <w:sz w:val="24"/>
          <w:szCs w:val="24"/>
          <w:lang w:val="en-GB"/>
        </w:rPr>
        <w:t>therapy</w:t>
      </w:r>
      <w:r w:rsidR="00E915B8" w:rsidRPr="003B2CEC">
        <w:rPr>
          <w:sz w:val="24"/>
          <w:szCs w:val="24"/>
          <w:lang w:val="en-GB"/>
        </w:rPr>
        <w:t>. One of the ma</w:t>
      </w:r>
      <w:r w:rsidR="004670B2" w:rsidRPr="003B2CEC">
        <w:rPr>
          <w:sz w:val="24"/>
          <w:szCs w:val="24"/>
          <w:lang w:val="en-GB"/>
        </w:rPr>
        <w:t>in wishes is to stop and overturn</w:t>
      </w:r>
      <w:r w:rsidR="00E915B8" w:rsidRPr="003B2CEC">
        <w:rPr>
          <w:sz w:val="24"/>
          <w:szCs w:val="24"/>
          <w:lang w:val="en-GB"/>
        </w:rPr>
        <w:t xml:space="preserve"> disability progression. </w:t>
      </w:r>
      <w:r w:rsidR="004670B2" w:rsidRPr="003B2CEC">
        <w:rPr>
          <w:sz w:val="24"/>
          <w:szCs w:val="24"/>
          <w:lang w:val="en-GB"/>
        </w:rPr>
        <w:t xml:space="preserve">From 2019 a group of doctors and researchers are </w:t>
      </w:r>
      <w:r w:rsidR="00E915B8" w:rsidRPr="003B2CEC">
        <w:rPr>
          <w:sz w:val="24"/>
          <w:szCs w:val="24"/>
          <w:lang w:val="en-GB"/>
        </w:rPr>
        <w:t>working to create a platform, which will help to identify diff</w:t>
      </w:r>
      <w:r w:rsidR="004670B2" w:rsidRPr="003B2CEC">
        <w:rPr>
          <w:sz w:val="24"/>
          <w:szCs w:val="24"/>
          <w:lang w:val="en-GB"/>
        </w:rPr>
        <w:t xml:space="preserve">erent stages, when medicines will be working and what kind of base structure will be needed to </w:t>
      </w:r>
      <w:r w:rsidR="000A2980" w:rsidRPr="003B2CEC">
        <w:rPr>
          <w:sz w:val="24"/>
          <w:szCs w:val="24"/>
          <w:lang w:val="en-GB"/>
        </w:rPr>
        <w:t>employ and connect people for the cause. (Multiple Sclerosis Society Annual Report, 2019, p5)</w:t>
      </w:r>
    </w:p>
    <w:p w:rsidR="00687CCE" w:rsidRDefault="00D679BC" w:rsidP="003B2CEC">
      <w:pPr>
        <w:rPr>
          <w:sz w:val="24"/>
          <w:szCs w:val="24"/>
          <w:lang w:val="en-GB"/>
        </w:rPr>
      </w:pPr>
      <w:r>
        <w:rPr>
          <w:sz w:val="24"/>
          <w:szCs w:val="24"/>
          <w:lang w:val="en-GB"/>
        </w:rPr>
        <w:t>The MS diagnosis is still only done clinically. Once confirmed</w:t>
      </w:r>
      <w:r w:rsidR="00754049">
        <w:rPr>
          <w:sz w:val="24"/>
          <w:szCs w:val="24"/>
          <w:lang w:val="en-GB"/>
        </w:rPr>
        <w:t xml:space="preserve">, the therapies are separated into DMT (“disease-modifying therapy) and symptomatic ones. The medical trials try to target both. A research, fund by MS society, shows correlation between both kind of treatments and their long-term influence over the disability. The late conception is </w:t>
      </w:r>
      <w:r w:rsidR="002127D9">
        <w:rPr>
          <w:sz w:val="24"/>
          <w:szCs w:val="24"/>
          <w:lang w:val="en-GB"/>
        </w:rPr>
        <w:t xml:space="preserve">going </w:t>
      </w:r>
      <w:r w:rsidR="002127D9">
        <w:rPr>
          <w:sz w:val="24"/>
          <w:szCs w:val="24"/>
          <w:lang w:val="en-GB"/>
        </w:rPr>
        <w:lastRenderedPageBreak/>
        <w:t xml:space="preserve">deeper and research all levels of progression in all clinical parameters. The system “NEDA” is doing that and results speak themselves. </w:t>
      </w:r>
      <w:r w:rsidR="007729FE">
        <w:rPr>
          <w:sz w:val="24"/>
          <w:szCs w:val="24"/>
          <w:lang w:val="en-GB"/>
        </w:rPr>
        <w:t>(Dobson,2018</w:t>
      </w:r>
      <w:r w:rsidR="002127D9">
        <w:rPr>
          <w:sz w:val="24"/>
          <w:szCs w:val="24"/>
          <w:lang w:val="en-GB"/>
        </w:rPr>
        <w:t>, p4, p8)</w:t>
      </w:r>
    </w:p>
    <w:p w:rsidR="002127D9" w:rsidRDefault="002127D9" w:rsidP="00DF421E">
      <w:pPr>
        <w:jc w:val="center"/>
        <w:rPr>
          <w:sz w:val="24"/>
          <w:szCs w:val="24"/>
          <w:lang w:val="en-GB"/>
        </w:rPr>
      </w:pPr>
      <w:r>
        <w:rPr>
          <w:noProof/>
          <w:sz w:val="24"/>
          <w:szCs w:val="24"/>
          <w:lang w:eastAsia="bg-BG"/>
        </w:rPr>
        <w:drawing>
          <wp:inline distT="0" distB="0" distL="0" distR="0">
            <wp:extent cx="5463540" cy="3256838"/>
            <wp:effectExtent l="0" t="0" r="381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gb1.png"/>
                    <pic:cNvPicPr/>
                  </pic:nvPicPr>
                  <pic:blipFill>
                    <a:blip r:embed="rId6">
                      <a:extLst>
                        <a:ext uri="{28A0092B-C50C-407E-A947-70E740481C1C}">
                          <a14:useLocalDpi xmlns:a14="http://schemas.microsoft.com/office/drawing/2010/main" val="0"/>
                        </a:ext>
                      </a:extLst>
                    </a:blip>
                    <a:stretch>
                      <a:fillRect/>
                    </a:stretch>
                  </pic:blipFill>
                  <pic:spPr>
                    <a:xfrm>
                      <a:off x="0" y="0"/>
                      <a:ext cx="5486845" cy="3270730"/>
                    </a:xfrm>
                    <a:prstGeom prst="rect">
                      <a:avLst/>
                    </a:prstGeom>
                  </pic:spPr>
                </pic:pic>
              </a:graphicData>
            </a:graphic>
          </wp:inline>
        </w:drawing>
      </w:r>
    </w:p>
    <w:p w:rsidR="00D679BC" w:rsidRDefault="002127D9" w:rsidP="007729FE">
      <w:pPr>
        <w:jc w:val="center"/>
        <w:rPr>
          <w:sz w:val="24"/>
          <w:szCs w:val="24"/>
          <w:lang w:val="en-GB"/>
        </w:rPr>
      </w:pPr>
      <w:r>
        <w:rPr>
          <w:sz w:val="24"/>
          <w:szCs w:val="24"/>
          <w:lang w:val="en-GB"/>
        </w:rPr>
        <w:t>Source: “</w:t>
      </w:r>
      <w:r w:rsidRPr="002127D9">
        <w:rPr>
          <w:sz w:val="24"/>
          <w:szCs w:val="24"/>
          <w:lang w:val="en-GB"/>
        </w:rPr>
        <w:t>No evident disease activity (NEDA) rates in sentinel clinical trials of disease-modifying ther</w:t>
      </w:r>
      <w:r>
        <w:rPr>
          <w:sz w:val="24"/>
          <w:szCs w:val="24"/>
          <w:lang w:val="en-GB"/>
        </w:rPr>
        <w:t>apies for relapsing forms of MS”</w:t>
      </w:r>
      <w:r w:rsidR="007729FE">
        <w:rPr>
          <w:sz w:val="24"/>
          <w:szCs w:val="24"/>
          <w:lang w:val="en-GB"/>
        </w:rPr>
        <w:t>, (Dobson,2018)</w:t>
      </w:r>
    </w:p>
    <w:p w:rsidR="007729FE" w:rsidRDefault="007729FE" w:rsidP="007729FE">
      <w:pPr>
        <w:jc w:val="center"/>
        <w:rPr>
          <w:sz w:val="24"/>
          <w:szCs w:val="24"/>
          <w:lang w:val="en-GB"/>
        </w:rPr>
      </w:pPr>
    </w:p>
    <w:p w:rsidR="003B2CEC" w:rsidRDefault="003B2CEC" w:rsidP="003B2CEC">
      <w:pPr>
        <w:rPr>
          <w:sz w:val="24"/>
          <w:szCs w:val="24"/>
          <w:lang w:val="en-GB"/>
        </w:rPr>
      </w:pPr>
      <w:r w:rsidRPr="003B2CEC">
        <w:rPr>
          <w:i/>
          <w:sz w:val="24"/>
          <w:szCs w:val="24"/>
          <w:lang w:val="en-GB"/>
        </w:rPr>
        <w:t>“</w:t>
      </w:r>
      <w:r w:rsidR="001557E6" w:rsidRPr="003B2CEC">
        <w:rPr>
          <w:i/>
          <w:sz w:val="24"/>
          <w:szCs w:val="24"/>
          <w:lang w:val="en-GB"/>
        </w:rPr>
        <w:t>Responsive care and support</w:t>
      </w:r>
      <w:r w:rsidRPr="003B2CEC">
        <w:rPr>
          <w:i/>
          <w:sz w:val="24"/>
          <w:szCs w:val="24"/>
          <w:lang w:val="en-GB"/>
        </w:rPr>
        <w:t>”</w:t>
      </w:r>
      <w:r w:rsidR="001557E6" w:rsidRPr="003B2CEC">
        <w:rPr>
          <w:sz w:val="24"/>
          <w:szCs w:val="24"/>
          <w:lang w:val="en-GB"/>
        </w:rPr>
        <w:t xml:space="preserve"> </w:t>
      </w:r>
      <w:r w:rsidR="008C159C" w:rsidRPr="003B2CEC">
        <w:rPr>
          <w:sz w:val="24"/>
          <w:szCs w:val="24"/>
          <w:lang w:val="en-GB"/>
        </w:rPr>
        <w:t>–</w:t>
      </w:r>
      <w:r w:rsidR="001557E6" w:rsidRPr="003B2CEC">
        <w:rPr>
          <w:sz w:val="24"/>
          <w:szCs w:val="24"/>
          <w:lang w:val="en-GB"/>
        </w:rPr>
        <w:t xml:space="preserve"> </w:t>
      </w:r>
      <w:r w:rsidR="004F10AA">
        <w:rPr>
          <w:sz w:val="24"/>
          <w:szCs w:val="24"/>
          <w:lang w:val="en-GB"/>
        </w:rPr>
        <w:t>is another important dimension. I</w:t>
      </w:r>
      <w:r w:rsidR="008C159C" w:rsidRPr="003B2CEC">
        <w:rPr>
          <w:sz w:val="24"/>
          <w:szCs w:val="24"/>
          <w:lang w:val="en-GB"/>
        </w:rPr>
        <w:t xml:space="preserve">t is from significant importance for the people with MS to receive individualized assistance and to feel the best possible care. Supports group activities, events and variety of assembling grouping are among the services for the society. Some examples, launched in 2019, are: welfare and physical activities phone services, new diagnosed email and face-to-face services, self-management programme and so on. </w:t>
      </w:r>
      <w:r w:rsidRPr="003B2CEC">
        <w:rPr>
          <w:sz w:val="24"/>
          <w:szCs w:val="24"/>
          <w:lang w:val="en-GB"/>
        </w:rPr>
        <w:t>(Multiple Sclerosis Society Annual Report, 2019, p6)</w:t>
      </w:r>
    </w:p>
    <w:p w:rsidR="001557E6" w:rsidRDefault="003B2CEC" w:rsidP="003B2CEC">
      <w:pPr>
        <w:rPr>
          <w:sz w:val="24"/>
          <w:szCs w:val="24"/>
          <w:lang w:val="en-GB"/>
        </w:rPr>
      </w:pPr>
      <w:r w:rsidRPr="003B2CEC">
        <w:rPr>
          <w:i/>
          <w:sz w:val="24"/>
          <w:szCs w:val="24"/>
          <w:lang w:val="en-GB"/>
        </w:rPr>
        <w:t xml:space="preserve">“A strong community, independent lives”- </w:t>
      </w:r>
      <w:r w:rsidR="001A596C">
        <w:rPr>
          <w:sz w:val="24"/>
          <w:szCs w:val="24"/>
          <w:lang w:val="en-GB"/>
        </w:rPr>
        <w:t>most of the time leaving with that disease is hard not only</w:t>
      </w:r>
      <w:r w:rsidR="00170597">
        <w:rPr>
          <w:sz w:val="24"/>
          <w:szCs w:val="24"/>
          <w:lang w:val="en-GB"/>
        </w:rPr>
        <w:t xml:space="preserve"> in medical aspect, but in social as well. Isolation and mental health issues are among the risk factors for the affected people. MS community is for everyone, who need it. Volunteers, which are around 1700 groups all over UK, help and provide variety of activities to keep people active, deliver needed information, give grants and emotional maintenance. Some great examples are coffee mornings, organized by local volunteers in Wales or provision of free financial piece of advice </w:t>
      </w:r>
      <w:r w:rsidR="00C7663F">
        <w:rPr>
          <w:sz w:val="24"/>
          <w:szCs w:val="24"/>
          <w:lang w:val="en-GB"/>
        </w:rPr>
        <w:t>given by Citizens Advice Manchester. This was funding from the Big Lottery in 2018 and helped to numerous of people till now.</w:t>
      </w:r>
      <w:r w:rsidR="0091380C" w:rsidRPr="0091380C">
        <w:t xml:space="preserve"> </w:t>
      </w:r>
      <w:r w:rsidR="0091380C" w:rsidRPr="0091380C">
        <w:rPr>
          <w:sz w:val="24"/>
          <w:szCs w:val="24"/>
          <w:lang w:val="en-GB"/>
        </w:rPr>
        <w:t>(Multiple Sclerosis</w:t>
      </w:r>
      <w:r w:rsidR="0091380C">
        <w:rPr>
          <w:sz w:val="24"/>
          <w:szCs w:val="24"/>
          <w:lang w:val="en-GB"/>
        </w:rPr>
        <w:t xml:space="preserve"> Society Annual Report, 2019, p9</w:t>
      </w:r>
      <w:r w:rsidR="0091380C" w:rsidRPr="0091380C">
        <w:rPr>
          <w:sz w:val="24"/>
          <w:szCs w:val="24"/>
          <w:lang w:val="en-GB"/>
        </w:rPr>
        <w:t>)</w:t>
      </w:r>
    </w:p>
    <w:p w:rsidR="00720986" w:rsidRDefault="0081045E" w:rsidP="0081045E">
      <w:pPr>
        <w:rPr>
          <w:sz w:val="24"/>
          <w:szCs w:val="24"/>
          <w:lang w:val="en-GB"/>
        </w:rPr>
      </w:pPr>
      <w:r>
        <w:rPr>
          <w:sz w:val="24"/>
          <w:szCs w:val="24"/>
          <w:lang w:val="en-GB"/>
        </w:rPr>
        <w:t xml:space="preserve">The charity has been always pointed high and clear standards of the appeal for funds. The supporters are in the base of association and thanks to them, it has been achieved so huge positive result. The MS society is part of </w:t>
      </w:r>
      <w:r w:rsidRPr="0081045E">
        <w:rPr>
          <w:sz w:val="24"/>
          <w:szCs w:val="24"/>
          <w:lang w:val="en-GB"/>
        </w:rPr>
        <w:t>Instit</w:t>
      </w:r>
      <w:r>
        <w:rPr>
          <w:sz w:val="24"/>
          <w:szCs w:val="24"/>
          <w:lang w:val="en-GB"/>
        </w:rPr>
        <w:t xml:space="preserve">ute of Fundraising, </w:t>
      </w:r>
      <w:r w:rsidRPr="0081045E">
        <w:rPr>
          <w:sz w:val="24"/>
          <w:szCs w:val="24"/>
          <w:lang w:val="en-GB"/>
        </w:rPr>
        <w:t xml:space="preserve">the </w:t>
      </w:r>
      <w:r>
        <w:rPr>
          <w:sz w:val="24"/>
          <w:szCs w:val="24"/>
          <w:lang w:val="en-GB"/>
        </w:rPr>
        <w:t xml:space="preserve">Fundraising Regulator and </w:t>
      </w:r>
      <w:r w:rsidRPr="0081045E">
        <w:rPr>
          <w:sz w:val="24"/>
          <w:szCs w:val="24"/>
          <w:lang w:val="en-GB"/>
        </w:rPr>
        <w:t>Fundraising Preference Service.</w:t>
      </w:r>
      <w:r>
        <w:rPr>
          <w:sz w:val="24"/>
          <w:szCs w:val="24"/>
          <w:lang w:val="en-GB"/>
        </w:rPr>
        <w:t xml:space="preserve"> All that try to continue a good philanthropic practice. However, they use and commercial bodies </w:t>
      </w:r>
      <w:r w:rsidR="004B3633">
        <w:rPr>
          <w:sz w:val="24"/>
          <w:szCs w:val="24"/>
          <w:lang w:val="en-GB"/>
        </w:rPr>
        <w:t xml:space="preserve">in some activities as: preparing contracts, </w:t>
      </w:r>
      <w:r w:rsidR="004B3633">
        <w:rPr>
          <w:sz w:val="24"/>
          <w:szCs w:val="24"/>
          <w:lang w:val="en-GB"/>
        </w:rPr>
        <w:lastRenderedPageBreak/>
        <w:t>creating campaign materials, safeguard and other contributor training, forming groups for ‘mystery shopping’ and so on. (MS Society Annual Report,</w:t>
      </w:r>
      <w:r w:rsidR="00175DA5">
        <w:rPr>
          <w:sz w:val="24"/>
          <w:szCs w:val="24"/>
          <w:lang w:val="en-GB"/>
        </w:rPr>
        <w:t xml:space="preserve"> </w:t>
      </w:r>
      <w:r w:rsidR="004B3633">
        <w:rPr>
          <w:sz w:val="24"/>
          <w:szCs w:val="24"/>
          <w:lang w:val="en-GB"/>
        </w:rPr>
        <w:t>2019,</w:t>
      </w:r>
      <w:r w:rsidR="00175DA5">
        <w:rPr>
          <w:sz w:val="24"/>
          <w:szCs w:val="24"/>
          <w:lang w:val="en-GB"/>
        </w:rPr>
        <w:t xml:space="preserve"> </w:t>
      </w:r>
      <w:r w:rsidR="004B3633">
        <w:rPr>
          <w:sz w:val="24"/>
          <w:szCs w:val="24"/>
          <w:lang w:val="en-GB"/>
        </w:rPr>
        <w:t>p.10)</w:t>
      </w:r>
    </w:p>
    <w:p w:rsidR="005F7182" w:rsidRDefault="00175DA5" w:rsidP="003B2CEC">
      <w:pPr>
        <w:rPr>
          <w:sz w:val="24"/>
          <w:szCs w:val="24"/>
          <w:lang w:val="en-GB"/>
        </w:rPr>
      </w:pPr>
      <w:r>
        <w:rPr>
          <w:sz w:val="24"/>
          <w:szCs w:val="24"/>
          <w:lang w:val="en-GB"/>
        </w:rPr>
        <w:t>In 2014, National Institute for health and Care Excellence</w:t>
      </w:r>
      <w:r w:rsidR="0069027F">
        <w:rPr>
          <w:sz w:val="24"/>
          <w:szCs w:val="24"/>
          <w:lang w:val="en-GB"/>
        </w:rPr>
        <w:t>(NICE)</w:t>
      </w:r>
      <w:r>
        <w:rPr>
          <w:sz w:val="24"/>
          <w:szCs w:val="24"/>
          <w:lang w:val="en-GB"/>
        </w:rPr>
        <w:t xml:space="preserve"> launched new guideline for multiple sclerosis and force MS Society and MS Trust to become more transparent according the stakeholders. The new standard made many </w:t>
      </w:r>
      <w:r w:rsidR="0069027F">
        <w:rPr>
          <w:sz w:val="24"/>
          <w:szCs w:val="24"/>
          <w:lang w:val="en-GB"/>
        </w:rPr>
        <w:t xml:space="preserve">suggestions, including management of symptoms and stakeholders’ involvement. </w:t>
      </w:r>
      <w:r w:rsidR="007F166C">
        <w:rPr>
          <w:sz w:val="24"/>
          <w:szCs w:val="24"/>
          <w:lang w:val="en-GB"/>
        </w:rPr>
        <w:t>(MS</w:t>
      </w:r>
    </w:p>
    <w:p w:rsidR="00720986" w:rsidRDefault="0069027F" w:rsidP="003B2CEC">
      <w:pPr>
        <w:rPr>
          <w:sz w:val="24"/>
          <w:szCs w:val="24"/>
          <w:lang w:val="en-GB"/>
        </w:rPr>
      </w:pPr>
      <w:r>
        <w:rPr>
          <w:sz w:val="24"/>
          <w:szCs w:val="24"/>
          <w:lang w:val="en-GB"/>
        </w:rPr>
        <w:t xml:space="preserve">Trust, 2014) Nevertheless, guideline opened big discussion and fight between NICE and MS Society, but at least the list of stakeholders has been published officially. Among the partners are associations and persons, such as: </w:t>
      </w:r>
      <w:r w:rsidRPr="0069027F">
        <w:rPr>
          <w:sz w:val="24"/>
          <w:szCs w:val="24"/>
          <w:lang w:val="en-GB"/>
        </w:rPr>
        <w:t>Association of British Neurologists</w:t>
      </w:r>
      <w:r>
        <w:rPr>
          <w:sz w:val="24"/>
          <w:szCs w:val="24"/>
          <w:lang w:val="en-GB"/>
        </w:rPr>
        <w:t xml:space="preserve">, </w:t>
      </w:r>
      <w:r w:rsidRPr="0069027F">
        <w:rPr>
          <w:sz w:val="24"/>
          <w:szCs w:val="24"/>
          <w:lang w:val="en-GB"/>
        </w:rPr>
        <w:t>Allergan Ltd UK</w:t>
      </w:r>
      <w:r>
        <w:rPr>
          <w:sz w:val="24"/>
          <w:szCs w:val="24"/>
          <w:lang w:val="en-GB"/>
        </w:rPr>
        <w:t xml:space="preserve">, </w:t>
      </w:r>
      <w:r w:rsidRPr="0069027F">
        <w:rPr>
          <w:sz w:val="24"/>
          <w:szCs w:val="24"/>
          <w:lang w:val="en-GB"/>
        </w:rPr>
        <w:t>Bayer HealthCare</w:t>
      </w:r>
      <w:r>
        <w:rPr>
          <w:sz w:val="24"/>
          <w:szCs w:val="24"/>
          <w:lang w:val="en-GB"/>
        </w:rPr>
        <w:t xml:space="preserve">, </w:t>
      </w:r>
      <w:r w:rsidRPr="0069027F">
        <w:rPr>
          <w:sz w:val="24"/>
          <w:szCs w:val="24"/>
          <w:lang w:val="en-GB"/>
        </w:rPr>
        <w:t>British Medical Journal</w:t>
      </w:r>
      <w:r>
        <w:rPr>
          <w:sz w:val="24"/>
          <w:szCs w:val="24"/>
          <w:lang w:val="en-GB"/>
        </w:rPr>
        <w:t xml:space="preserve">, </w:t>
      </w:r>
      <w:r w:rsidRPr="0069027F">
        <w:rPr>
          <w:sz w:val="24"/>
          <w:szCs w:val="24"/>
          <w:lang w:val="en-GB"/>
        </w:rPr>
        <w:t>BUPA Foundation</w:t>
      </w:r>
      <w:r>
        <w:rPr>
          <w:sz w:val="24"/>
          <w:szCs w:val="24"/>
          <w:lang w:val="en-GB"/>
        </w:rPr>
        <w:t xml:space="preserve">, </w:t>
      </w:r>
      <w:r w:rsidRPr="0069027F">
        <w:rPr>
          <w:sz w:val="24"/>
          <w:szCs w:val="24"/>
          <w:lang w:val="en-GB"/>
        </w:rPr>
        <w:t>Care Quality Commission (CQC)</w:t>
      </w:r>
      <w:r>
        <w:rPr>
          <w:sz w:val="24"/>
          <w:szCs w:val="24"/>
          <w:lang w:val="en-GB"/>
        </w:rPr>
        <w:t xml:space="preserve">, </w:t>
      </w:r>
      <w:r w:rsidRPr="0069027F">
        <w:rPr>
          <w:sz w:val="24"/>
          <w:szCs w:val="24"/>
          <w:lang w:val="en-GB"/>
        </w:rPr>
        <w:t>Department of Health</w:t>
      </w:r>
      <w:r>
        <w:rPr>
          <w:sz w:val="24"/>
          <w:szCs w:val="24"/>
          <w:lang w:val="en-GB"/>
        </w:rPr>
        <w:t xml:space="preserve">, </w:t>
      </w:r>
      <w:r w:rsidRPr="0069027F">
        <w:rPr>
          <w:sz w:val="24"/>
          <w:szCs w:val="24"/>
          <w:lang w:val="en-GB"/>
        </w:rPr>
        <w:t>General Medical Council</w:t>
      </w:r>
      <w:r>
        <w:rPr>
          <w:sz w:val="24"/>
          <w:szCs w:val="24"/>
          <w:lang w:val="en-GB"/>
        </w:rPr>
        <w:t xml:space="preserve">, </w:t>
      </w:r>
      <w:r w:rsidRPr="0069027F">
        <w:rPr>
          <w:sz w:val="24"/>
          <w:szCs w:val="24"/>
          <w:lang w:val="en-GB"/>
        </w:rPr>
        <w:t>Ministry of Defence</w:t>
      </w:r>
      <w:r>
        <w:rPr>
          <w:sz w:val="24"/>
          <w:szCs w:val="24"/>
          <w:lang w:val="en-GB"/>
        </w:rPr>
        <w:t xml:space="preserve">, </w:t>
      </w:r>
      <w:r w:rsidRPr="0069027F">
        <w:rPr>
          <w:sz w:val="24"/>
          <w:szCs w:val="24"/>
          <w:lang w:val="en-GB"/>
        </w:rPr>
        <w:t>National Patient Safety Agency</w:t>
      </w:r>
      <w:r>
        <w:rPr>
          <w:sz w:val="24"/>
          <w:szCs w:val="24"/>
          <w:lang w:val="en-GB"/>
        </w:rPr>
        <w:t xml:space="preserve">, NHS Direct, </w:t>
      </w:r>
      <w:r w:rsidRPr="0069027F">
        <w:rPr>
          <w:sz w:val="24"/>
          <w:szCs w:val="24"/>
          <w:lang w:val="en-GB"/>
        </w:rPr>
        <w:t>Roche Products</w:t>
      </w:r>
      <w:r>
        <w:rPr>
          <w:sz w:val="24"/>
          <w:szCs w:val="24"/>
          <w:lang w:val="en-GB"/>
        </w:rPr>
        <w:t xml:space="preserve">, </w:t>
      </w:r>
      <w:r w:rsidRPr="0069027F">
        <w:rPr>
          <w:sz w:val="24"/>
          <w:szCs w:val="24"/>
          <w:lang w:val="en-GB"/>
        </w:rPr>
        <w:t>Royal College of General Practitioners</w:t>
      </w:r>
      <w:r>
        <w:rPr>
          <w:sz w:val="24"/>
          <w:szCs w:val="24"/>
          <w:lang w:val="en-GB"/>
        </w:rPr>
        <w:t xml:space="preserve">, </w:t>
      </w:r>
      <w:proofErr w:type="spellStart"/>
      <w:r w:rsidRPr="0069027F">
        <w:rPr>
          <w:sz w:val="24"/>
          <w:szCs w:val="24"/>
          <w:lang w:val="en-GB"/>
        </w:rPr>
        <w:t>Teva</w:t>
      </w:r>
      <w:proofErr w:type="spellEnd"/>
      <w:r w:rsidRPr="0069027F">
        <w:rPr>
          <w:sz w:val="24"/>
          <w:szCs w:val="24"/>
          <w:lang w:val="en-GB"/>
        </w:rPr>
        <w:t xml:space="preserve"> Pharmaceuticals Ltd</w:t>
      </w:r>
      <w:r w:rsidR="00370C89">
        <w:rPr>
          <w:sz w:val="24"/>
          <w:szCs w:val="24"/>
          <w:lang w:val="en-GB"/>
        </w:rPr>
        <w:t xml:space="preserve"> and etc. (</w:t>
      </w:r>
      <w:r w:rsidR="007F166C">
        <w:rPr>
          <w:sz w:val="24"/>
          <w:szCs w:val="24"/>
          <w:lang w:val="en-GB"/>
        </w:rPr>
        <w:t>NICE</w:t>
      </w:r>
      <w:r w:rsidR="00370C89">
        <w:rPr>
          <w:sz w:val="24"/>
          <w:szCs w:val="24"/>
          <w:lang w:val="en-GB"/>
        </w:rPr>
        <w:t>, 2014)</w:t>
      </w:r>
    </w:p>
    <w:p w:rsidR="000A38DD" w:rsidRDefault="0059123A" w:rsidP="006B538C">
      <w:pPr>
        <w:rPr>
          <w:sz w:val="24"/>
          <w:szCs w:val="24"/>
          <w:lang w:val="en-GB"/>
        </w:rPr>
      </w:pPr>
      <w:r>
        <w:rPr>
          <w:sz w:val="24"/>
          <w:szCs w:val="24"/>
          <w:lang w:val="en-GB"/>
        </w:rPr>
        <w:t>Emotional support and quality of</w:t>
      </w:r>
      <w:r w:rsidR="007D0616">
        <w:rPr>
          <w:sz w:val="24"/>
          <w:szCs w:val="24"/>
          <w:lang w:val="en-GB"/>
        </w:rPr>
        <w:t xml:space="preserve"> informati</w:t>
      </w:r>
      <w:r w:rsidR="00916529">
        <w:rPr>
          <w:sz w:val="24"/>
          <w:szCs w:val="24"/>
          <w:lang w:val="en-GB"/>
        </w:rPr>
        <w:t>on ar</w:t>
      </w:r>
      <w:r>
        <w:rPr>
          <w:sz w:val="24"/>
          <w:szCs w:val="24"/>
          <w:lang w:val="en-GB"/>
        </w:rPr>
        <w:t>e as important as funding. First thing everyone does, especially when a person is diagnosed with multiple sclerosis, is to check available information</w:t>
      </w:r>
      <w:r w:rsidR="00116A52">
        <w:rPr>
          <w:sz w:val="24"/>
          <w:szCs w:val="24"/>
          <w:lang w:val="en-GB"/>
        </w:rPr>
        <w:t xml:space="preserve"> on Internet. </w:t>
      </w:r>
      <w:r>
        <w:rPr>
          <w:sz w:val="24"/>
          <w:szCs w:val="24"/>
          <w:lang w:val="en-GB"/>
        </w:rPr>
        <w:t xml:space="preserve">Patient’s contribution in </w:t>
      </w:r>
      <w:r w:rsidR="00116A52">
        <w:rPr>
          <w:sz w:val="24"/>
          <w:szCs w:val="24"/>
          <w:lang w:val="en-GB"/>
        </w:rPr>
        <w:t xml:space="preserve">different activities, such as: </w:t>
      </w:r>
      <w:r>
        <w:rPr>
          <w:sz w:val="24"/>
          <w:szCs w:val="24"/>
          <w:lang w:val="en-GB"/>
        </w:rPr>
        <w:t>support groups, forums where others express opinion and experience, looking for an advice</w:t>
      </w:r>
      <w:r w:rsidR="00116A52">
        <w:rPr>
          <w:sz w:val="24"/>
          <w:szCs w:val="24"/>
          <w:lang w:val="en-GB"/>
        </w:rPr>
        <w:t xml:space="preserve"> and treatment options, seek a help from professionals and access to new researches are among the most important topics and the influence of the</w:t>
      </w:r>
      <w:r w:rsidR="00F07155">
        <w:rPr>
          <w:sz w:val="24"/>
          <w:szCs w:val="24"/>
          <w:lang w:val="en-GB"/>
        </w:rPr>
        <w:t xml:space="preserve"> social media is substantially (Kantor, 2017). </w:t>
      </w:r>
      <w:r w:rsidR="00086ADE">
        <w:rPr>
          <w:sz w:val="24"/>
          <w:szCs w:val="24"/>
          <w:lang w:val="en-GB"/>
        </w:rPr>
        <w:t xml:space="preserve">According Dr. Kantor, social media has change the whole relationship between high qualified professionals and patients. The popular view is that patient goes to the clinic as part of check-ups procedures. </w:t>
      </w:r>
      <w:r w:rsidR="00230BA4">
        <w:rPr>
          <w:sz w:val="24"/>
          <w:szCs w:val="24"/>
          <w:lang w:val="en-GB"/>
        </w:rPr>
        <w:t xml:space="preserve">Thanks to the new technologies, more and more patients with MS, using e-devices, and are able to get access to information easier and have online consultations with their doctor. These patients become more empowered, provided with skills and necessary knowledge, and attached with their medical decisions. As a whole, social media provides stronger and more equal relationships, high-level communication and </w:t>
      </w:r>
      <w:r w:rsidR="00971A71">
        <w:rPr>
          <w:sz w:val="24"/>
          <w:szCs w:val="24"/>
          <w:lang w:val="en-GB"/>
        </w:rPr>
        <w:t xml:space="preserve">reduction </w:t>
      </w:r>
      <w:r w:rsidR="00230BA4">
        <w:rPr>
          <w:sz w:val="24"/>
          <w:szCs w:val="24"/>
          <w:lang w:val="en-GB"/>
        </w:rPr>
        <w:t>of the social isolation.</w:t>
      </w:r>
      <w:r w:rsidR="00971A71">
        <w:rPr>
          <w:sz w:val="24"/>
          <w:szCs w:val="24"/>
          <w:lang w:val="en-GB"/>
        </w:rPr>
        <w:t xml:space="preserve"> (Kantor, 2017)</w:t>
      </w:r>
    </w:p>
    <w:p w:rsidR="00877FB9" w:rsidRDefault="00ED440D" w:rsidP="00877FB9">
      <w:pPr>
        <w:rPr>
          <w:sz w:val="24"/>
          <w:szCs w:val="24"/>
          <w:lang w:val="en-GB"/>
        </w:rPr>
      </w:pPr>
      <w:r>
        <w:rPr>
          <w:sz w:val="24"/>
          <w:szCs w:val="24"/>
          <w:lang w:val="en-GB"/>
        </w:rPr>
        <w:t xml:space="preserve">In 2018, around 85% of the </w:t>
      </w:r>
      <w:r w:rsidR="00840875">
        <w:rPr>
          <w:sz w:val="24"/>
          <w:szCs w:val="24"/>
          <w:lang w:val="en-GB"/>
        </w:rPr>
        <w:t xml:space="preserve">mature </w:t>
      </w:r>
      <w:r>
        <w:rPr>
          <w:sz w:val="24"/>
          <w:szCs w:val="24"/>
          <w:lang w:val="en-GB"/>
        </w:rPr>
        <w:t xml:space="preserve">population was using </w:t>
      </w:r>
      <w:r w:rsidR="00840875">
        <w:rPr>
          <w:sz w:val="24"/>
          <w:szCs w:val="24"/>
          <w:lang w:val="en-GB"/>
        </w:rPr>
        <w:t xml:space="preserve">at least one social media platform. The MS network is a secure area, where affected people, their families and carers can trust and do connections. </w:t>
      </w:r>
      <w:r w:rsidR="00877FB9">
        <w:rPr>
          <w:sz w:val="24"/>
          <w:szCs w:val="24"/>
          <w:lang w:val="en-GB"/>
        </w:rPr>
        <w:t xml:space="preserve">MS society </w:t>
      </w:r>
      <w:r w:rsidR="001D662D">
        <w:rPr>
          <w:sz w:val="24"/>
          <w:szCs w:val="24"/>
          <w:lang w:val="en-GB"/>
        </w:rPr>
        <w:t>provides classification information online and offline with the detailed website, MS Helpline, shared tips for everyday life and many more via social media. They believe that social channels stren</w:t>
      </w:r>
      <w:r w:rsidR="004C3583">
        <w:rPr>
          <w:sz w:val="24"/>
          <w:szCs w:val="24"/>
          <w:lang w:val="en-GB"/>
        </w:rPr>
        <w:t xml:space="preserve">gthen the community, </w:t>
      </w:r>
      <w:r w:rsidR="001D662D">
        <w:rPr>
          <w:sz w:val="24"/>
          <w:szCs w:val="24"/>
          <w:lang w:val="en-GB"/>
        </w:rPr>
        <w:t>provoke it to get action on social events</w:t>
      </w:r>
      <w:r w:rsidR="004C3583">
        <w:rPr>
          <w:sz w:val="24"/>
          <w:szCs w:val="24"/>
          <w:lang w:val="en-GB"/>
        </w:rPr>
        <w:t xml:space="preserve">, </w:t>
      </w:r>
      <w:r w:rsidR="001D662D">
        <w:rPr>
          <w:sz w:val="24"/>
          <w:szCs w:val="24"/>
          <w:lang w:val="en-GB"/>
        </w:rPr>
        <w:t xml:space="preserve">engage them more to share thoughts and </w:t>
      </w:r>
      <w:r w:rsidR="004C3583">
        <w:rPr>
          <w:sz w:val="24"/>
          <w:szCs w:val="24"/>
          <w:lang w:val="en-GB"/>
        </w:rPr>
        <w:t xml:space="preserve">be supportive to each other. Popular channels </w:t>
      </w:r>
      <w:r>
        <w:rPr>
          <w:sz w:val="24"/>
          <w:szCs w:val="24"/>
          <w:lang w:val="en-GB"/>
        </w:rPr>
        <w:t xml:space="preserve">for national wide campaigns </w:t>
      </w:r>
      <w:r w:rsidR="004C3583">
        <w:rPr>
          <w:sz w:val="24"/>
          <w:szCs w:val="24"/>
          <w:lang w:val="en-GB"/>
        </w:rPr>
        <w:t>are: Facebook, Twitter, Instagram, YouTube</w:t>
      </w:r>
      <w:r>
        <w:rPr>
          <w:sz w:val="24"/>
          <w:szCs w:val="24"/>
          <w:lang w:val="en-GB"/>
        </w:rPr>
        <w:t xml:space="preserve">; and also some for local support as </w:t>
      </w:r>
      <w:r w:rsidR="00840875">
        <w:rPr>
          <w:sz w:val="24"/>
          <w:szCs w:val="24"/>
          <w:lang w:val="en-GB"/>
        </w:rPr>
        <w:t xml:space="preserve">local Facebook pages, </w:t>
      </w:r>
      <w:r>
        <w:rPr>
          <w:sz w:val="24"/>
          <w:szCs w:val="24"/>
          <w:lang w:val="en-GB"/>
        </w:rPr>
        <w:t>MS Society Forum, Google or Bing.</w:t>
      </w:r>
      <w:r w:rsidR="00B85FFA">
        <w:rPr>
          <w:sz w:val="24"/>
          <w:szCs w:val="24"/>
          <w:lang w:val="en-GB"/>
        </w:rPr>
        <w:t xml:space="preserve"> </w:t>
      </w:r>
      <w:r w:rsidR="00840875">
        <w:rPr>
          <w:sz w:val="24"/>
          <w:szCs w:val="24"/>
          <w:lang w:val="en-GB"/>
        </w:rPr>
        <w:t>(MS Society Social Media Guide,2018)</w:t>
      </w:r>
    </w:p>
    <w:p w:rsidR="00B95E3E" w:rsidRDefault="00B85FFA" w:rsidP="00B95E3E">
      <w:pPr>
        <w:rPr>
          <w:sz w:val="24"/>
          <w:szCs w:val="24"/>
          <w:lang w:val="en-GB"/>
        </w:rPr>
      </w:pPr>
      <w:r>
        <w:rPr>
          <w:sz w:val="24"/>
          <w:szCs w:val="24"/>
          <w:lang w:val="en-GB"/>
        </w:rPr>
        <w:t xml:space="preserve">Example of a social </w:t>
      </w:r>
      <w:r w:rsidR="00743801">
        <w:rPr>
          <w:sz w:val="24"/>
          <w:szCs w:val="24"/>
          <w:lang w:val="en-GB"/>
        </w:rPr>
        <w:t>interaction is the motion #</w:t>
      </w:r>
      <w:proofErr w:type="spellStart"/>
      <w:proofErr w:type="gramStart"/>
      <w:r w:rsidR="00743801">
        <w:rPr>
          <w:sz w:val="24"/>
          <w:szCs w:val="24"/>
          <w:lang w:val="en-GB"/>
        </w:rPr>
        <w:t>MS</w:t>
      </w:r>
      <w:r w:rsidR="00574CB9">
        <w:rPr>
          <w:sz w:val="24"/>
          <w:szCs w:val="24"/>
          <w:lang w:val="en-GB"/>
        </w:rPr>
        <w:t>:</w:t>
      </w:r>
      <w:r w:rsidR="00743801">
        <w:rPr>
          <w:sz w:val="24"/>
          <w:szCs w:val="24"/>
          <w:lang w:val="en-GB"/>
        </w:rPr>
        <w:t>Enough</w:t>
      </w:r>
      <w:proofErr w:type="spellEnd"/>
      <w:proofErr w:type="gramEnd"/>
      <w:r w:rsidR="00743801">
        <w:rPr>
          <w:sz w:val="24"/>
          <w:szCs w:val="24"/>
          <w:lang w:val="en-GB"/>
        </w:rPr>
        <w:t xml:space="preserve">, spread around the network channels as </w:t>
      </w:r>
      <w:r w:rsidR="00574CB9">
        <w:rPr>
          <w:sz w:val="24"/>
          <w:szCs w:val="24"/>
          <w:lang w:val="en-GB"/>
        </w:rPr>
        <w:t xml:space="preserve">You Tube, </w:t>
      </w:r>
      <w:r w:rsidR="00743801">
        <w:rPr>
          <w:sz w:val="24"/>
          <w:szCs w:val="24"/>
          <w:lang w:val="en-GB"/>
        </w:rPr>
        <w:t>Twitter and Instagram.</w:t>
      </w:r>
      <w:r w:rsidR="00574CB9">
        <w:rPr>
          <w:sz w:val="24"/>
          <w:szCs w:val="24"/>
          <w:lang w:val="en-GB"/>
        </w:rPr>
        <w:t xml:space="preserve"> </w:t>
      </w:r>
    </w:p>
    <w:p w:rsidR="00B95E3E" w:rsidRDefault="00B95E3E" w:rsidP="008A3281">
      <w:pPr>
        <w:jc w:val="center"/>
        <w:rPr>
          <w:sz w:val="24"/>
          <w:szCs w:val="24"/>
          <w:lang w:val="en-GB"/>
        </w:rPr>
      </w:pPr>
      <w:r>
        <w:rPr>
          <w:noProof/>
          <w:sz w:val="24"/>
          <w:szCs w:val="24"/>
          <w:lang w:eastAsia="bg-BG"/>
        </w:rPr>
        <w:lastRenderedPageBreak/>
        <w:drawing>
          <wp:inline distT="0" distB="0" distL="0" distR="0">
            <wp:extent cx="5280189" cy="2865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P-Fails-summary-image.jpg"/>
                    <pic:cNvPicPr/>
                  </pic:nvPicPr>
                  <pic:blipFill>
                    <a:blip r:embed="rId7">
                      <a:extLst>
                        <a:ext uri="{28A0092B-C50C-407E-A947-70E740481C1C}">
                          <a14:useLocalDpi xmlns:a14="http://schemas.microsoft.com/office/drawing/2010/main" val="0"/>
                        </a:ext>
                      </a:extLst>
                    </a:blip>
                    <a:stretch>
                      <a:fillRect/>
                    </a:stretch>
                  </pic:blipFill>
                  <pic:spPr>
                    <a:xfrm>
                      <a:off x="0" y="0"/>
                      <a:ext cx="5296326" cy="2873876"/>
                    </a:xfrm>
                    <a:prstGeom prst="rect">
                      <a:avLst/>
                    </a:prstGeom>
                  </pic:spPr>
                </pic:pic>
              </a:graphicData>
            </a:graphic>
          </wp:inline>
        </w:drawing>
      </w:r>
    </w:p>
    <w:p w:rsidR="00B95E3E" w:rsidRDefault="00B95E3E" w:rsidP="00B95E3E">
      <w:pPr>
        <w:jc w:val="center"/>
        <w:rPr>
          <w:sz w:val="24"/>
          <w:szCs w:val="24"/>
          <w:lang w:val="en-GB"/>
        </w:rPr>
      </w:pPr>
      <w:r>
        <w:rPr>
          <w:sz w:val="24"/>
          <w:szCs w:val="24"/>
          <w:lang w:val="en-GB"/>
        </w:rPr>
        <w:t xml:space="preserve">Source: MS Society (2020), available at: </w:t>
      </w:r>
      <w:hyperlink r:id="rId8" w:history="1">
        <w:r w:rsidRPr="007C799E">
          <w:rPr>
            <w:rStyle w:val="Hyperlink"/>
            <w:sz w:val="24"/>
            <w:szCs w:val="24"/>
            <w:lang w:val="en-GB"/>
          </w:rPr>
          <w:t>https://www.mssociety.org.uk/get-involved/campaign-with-us/ms-enough/pip-fails</w:t>
        </w:r>
      </w:hyperlink>
    </w:p>
    <w:p w:rsidR="00B95E3E" w:rsidRDefault="00B95E3E" w:rsidP="00B95E3E">
      <w:pPr>
        <w:jc w:val="center"/>
        <w:rPr>
          <w:sz w:val="24"/>
          <w:szCs w:val="24"/>
          <w:lang w:val="en-GB"/>
        </w:rPr>
      </w:pPr>
    </w:p>
    <w:p w:rsidR="000A38DD" w:rsidRPr="00B95E3E" w:rsidRDefault="00B95E3E" w:rsidP="00B95E3E">
      <w:pPr>
        <w:rPr>
          <w:sz w:val="24"/>
          <w:szCs w:val="24"/>
          <w:lang w:val="en-GB"/>
        </w:rPr>
      </w:pPr>
      <w:r>
        <w:rPr>
          <w:sz w:val="24"/>
          <w:szCs w:val="24"/>
          <w:lang w:val="en-GB"/>
        </w:rPr>
        <w:t xml:space="preserve">The health system very often does not include in the assessments invisible disability and symptoms like pain or tiredness. The basic standards for PIP (personal independent payment) are not wide enough and cannot cover all kind of struggling, which patients face on every day basis. That’s why the </w:t>
      </w:r>
      <w:r w:rsidR="002C2C83">
        <w:rPr>
          <w:sz w:val="24"/>
          <w:szCs w:val="24"/>
          <w:lang w:val="en-GB"/>
        </w:rPr>
        <w:t xml:space="preserve">emotional </w:t>
      </w:r>
      <w:r>
        <w:rPr>
          <w:sz w:val="24"/>
          <w:szCs w:val="24"/>
          <w:lang w:val="en-GB"/>
        </w:rPr>
        <w:t xml:space="preserve">video shows clearly </w:t>
      </w:r>
      <w:r w:rsidRPr="00B95E3E">
        <w:rPr>
          <w:sz w:val="24"/>
          <w:szCs w:val="24"/>
          <w:lang w:val="en-GB"/>
        </w:rPr>
        <w:t xml:space="preserve">the </w:t>
      </w:r>
      <w:r>
        <w:rPr>
          <w:sz w:val="24"/>
          <w:szCs w:val="24"/>
          <w:lang w:val="en-GB"/>
        </w:rPr>
        <w:t xml:space="preserve">life with </w:t>
      </w:r>
      <w:r w:rsidRPr="00B95E3E">
        <w:rPr>
          <w:sz w:val="24"/>
          <w:szCs w:val="24"/>
          <w:lang w:val="en-GB"/>
        </w:rPr>
        <w:t>MS di</w:t>
      </w:r>
      <w:r>
        <w:rPr>
          <w:sz w:val="24"/>
          <w:szCs w:val="24"/>
          <w:lang w:val="en-GB"/>
        </w:rPr>
        <w:t xml:space="preserve">sorder. </w:t>
      </w:r>
      <w:r w:rsidR="005729AA">
        <w:rPr>
          <w:sz w:val="24"/>
          <w:szCs w:val="24"/>
          <w:lang w:val="en-GB"/>
        </w:rPr>
        <w:t>(MS Society,2020)</w:t>
      </w:r>
    </w:p>
    <w:p w:rsidR="000A38DD" w:rsidRDefault="006F2596" w:rsidP="006F2596">
      <w:pPr>
        <w:jc w:val="center"/>
        <w:rPr>
          <w:sz w:val="24"/>
          <w:szCs w:val="24"/>
          <w:u w:val="single"/>
          <w:lang w:val="en-GB"/>
        </w:rPr>
      </w:pPr>
      <w:r>
        <w:rPr>
          <w:noProof/>
          <w:sz w:val="24"/>
          <w:szCs w:val="24"/>
          <w:u w:val="single"/>
          <w:lang w:eastAsia="bg-BG"/>
        </w:rPr>
        <w:drawing>
          <wp:inline distT="0" distB="0" distL="0" distR="0">
            <wp:extent cx="4395268" cy="3296451"/>
            <wp:effectExtent l="0" t="0" r="5715" b="0"/>
            <wp:docPr id="4" name="Video 4">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oaWPO5MFFO0&quot; frameborder=&quot;0&quot; type=&quot;text/html&quot; width=&quot;816&quot; height=&quot;480&quot; /&gt;" h="480" w="816"/>
                        </a:ext>
                      </a:extLst>
                    </a:blip>
                    <a:stretch>
                      <a:fillRect/>
                    </a:stretch>
                  </pic:blipFill>
                  <pic:spPr>
                    <a:xfrm>
                      <a:off x="0" y="0"/>
                      <a:ext cx="4400934" cy="3300700"/>
                    </a:xfrm>
                    <a:prstGeom prst="rect">
                      <a:avLst/>
                    </a:prstGeom>
                  </pic:spPr>
                </pic:pic>
              </a:graphicData>
            </a:graphic>
          </wp:inline>
        </w:drawing>
      </w:r>
    </w:p>
    <w:p w:rsidR="000A38DD" w:rsidRPr="006F2596" w:rsidRDefault="006F2596" w:rsidP="006F2596">
      <w:pPr>
        <w:jc w:val="center"/>
        <w:rPr>
          <w:sz w:val="24"/>
          <w:szCs w:val="24"/>
          <w:lang w:val="en-GB"/>
        </w:rPr>
      </w:pPr>
      <w:r w:rsidRPr="006F2596">
        <w:rPr>
          <w:sz w:val="24"/>
          <w:szCs w:val="24"/>
          <w:lang w:val="en-GB"/>
        </w:rPr>
        <w:t xml:space="preserve">Source: MS Society Campaign (2015) “Does Emma need benefits?”, available at: </w:t>
      </w:r>
      <w:hyperlink r:id="rId11" w:history="1">
        <w:r w:rsidRPr="006F2596">
          <w:rPr>
            <w:rStyle w:val="Hyperlink"/>
            <w:sz w:val="24"/>
            <w:szCs w:val="24"/>
            <w:u w:val="none"/>
            <w:lang w:val="en-GB"/>
          </w:rPr>
          <w:t>https://www.youtube.com/watch?v=oaWPO5MFFO0</w:t>
        </w:r>
      </w:hyperlink>
    </w:p>
    <w:p w:rsidR="00060451" w:rsidRDefault="00622184" w:rsidP="005729AA">
      <w:pPr>
        <w:rPr>
          <w:sz w:val="24"/>
          <w:szCs w:val="24"/>
          <w:lang w:val="en-GB"/>
        </w:rPr>
      </w:pPr>
      <w:r>
        <w:rPr>
          <w:sz w:val="24"/>
          <w:szCs w:val="24"/>
          <w:lang w:val="en-GB"/>
        </w:rPr>
        <w:lastRenderedPageBreak/>
        <w:t xml:space="preserve">Understanding what people with MS need, will help collection of donations. The charity foundation has numerous of events, which help the cause. </w:t>
      </w:r>
    </w:p>
    <w:p w:rsidR="00622184" w:rsidRDefault="00622184" w:rsidP="005729AA">
      <w:pPr>
        <w:rPr>
          <w:sz w:val="24"/>
          <w:szCs w:val="24"/>
          <w:lang w:val="en-GB"/>
        </w:rPr>
      </w:pPr>
      <w:r>
        <w:rPr>
          <w:sz w:val="24"/>
          <w:szCs w:val="24"/>
          <w:lang w:val="en-GB"/>
        </w:rPr>
        <w:t xml:space="preserve">One of them is running events. There are marathons, half-marathons, different miles run and so on. For 2019, the contribution was more than one million </w:t>
      </w:r>
      <w:proofErr w:type="gramStart"/>
      <w:r>
        <w:rPr>
          <w:sz w:val="24"/>
          <w:szCs w:val="24"/>
          <w:lang w:val="en-GB"/>
        </w:rPr>
        <w:t>pounds.</w:t>
      </w:r>
      <w:r w:rsidR="006A71A0">
        <w:rPr>
          <w:sz w:val="24"/>
          <w:szCs w:val="24"/>
          <w:lang w:val="en-GB"/>
        </w:rPr>
        <w:t>(</w:t>
      </w:r>
      <w:proofErr w:type="gramEnd"/>
      <w:r w:rsidR="006A71A0">
        <w:rPr>
          <w:sz w:val="24"/>
          <w:szCs w:val="24"/>
          <w:lang w:val="en-GB"/>
        </w:rPr>
        <w:t>MS Society,2020)</w:t>
      </w:r>
    </w:p>
    <w:p w:rsidR="00C15F2D" w:rsidRDefault="008B097E" w:rsidP="008B097E">
      <w:pPr>
        <w:jc w:val="center"/>
        <w:rPr>
          <w:sz w:val="24"/>
          <w:szCs w:val="24"/>
          <w:lang w:val="en-GB"/>
        </w:rPr>
      </w:pPr>
      <w:r>
        <w:rPr>
          <w:noProof/>
          <w:sz w:val="24"/>
          <w:szCs w:val="24"/>
          <w:lang w:eastAsia="bg-BG"/>
        </w:rPr>
        <w:drawing>
          <wp:inline distT="0" distB="0" distL="0" distR="0">
            <wp:extent cx="4945380" cy="2472690"/>
            <wp:effectExtent l="0" t="0" r="762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ttps___cdn.evbuc.com_images_83765929_267427312338_1_original.jfif"/>
                    <pic:cNvPicPr/>
                  </pic:nvPicPr>
                  <pic:blipFill>
                    <a:blip r:embed="rId12">
                      <a:extLst>
                        <a:ext uri="{28A0092B-C50C-407E-A947-70E740481C1C}">
                          <a14:useLocalDpi xmlns:a14="http://schemas.microsoft.com/office/drawing/2010/main" val="0"/>
                        </a:ext>
                      </a:extLst>
                    </a:blip>
                    <a:stretch>
                      <a:fillRect/>
                    </a:stretch>
                  </pic:blipFill>
                  <pic:spPr>
                    <a:xfrm>
                      <a:off x="0" y="0"/>
                      <a:ext cx="4945380" cy="2472690"/>
                    </a:xfrm>
                    <a:prstGeom prst="rect">
                      <a:avLst/>
                    </a:prstGeom>
                  </pic:spPr>
                </pic:pic>
              </a:graphicData>
            </a:graphic>
          </wp:inline>
        </w:drawing>
      </w:r>
    </w:p>
    <w:p w:rsidR="00520A89" w:rsidRDefault="008B097E" w:rsidP="008B097E">
      <w:pPr>
        <w:jc w:val="center"/>
        <w:rPr>
          <w:rStyle w:val="Hyperlink"/>
          <w:sz w:val="24"/>
          <w:szCs w:val="24"/>
          <w:lang w:val="en-GB"/>
        </w:rPr>
      </w:pPr>
      <w:r>
        <w:rPr>
          <w:sz w:val="24"/>
          <w:szCs w:val="24"/>
          <w:lang w:val="en-GB"/>
        </w:rPr>
        <w:t xml:space="preserve">Source: Eventbrite ,2020, available at: </w:t>
      </w:r>
      <w:hyperlink r:id="rId13" w:history="1">
        <w:r w:rsidRPr="007C799E">
          <w:rPr>
            <w:rStyle w:val="Hyperlink"/>
            <w:sz w:val="24"/>
            <w:szCs w:val="24"/>
            <w:lang w:val="en-GB"/>
          </w:rPr>
          <w:t>https://www.eventbrite.co.uk/e/cardiff-half-marathon-2020-tickets-85245057261?aff=erelpanelorg</w:t>
        </w:r>
      </w:hyperlink>
    </w:p>
    <w:p w:rsidR="005F7182" w:rsidRDefault="005F7182" w:rsidP="008B097E">
      <w:pPr>
        <w:jc w:val="center"/>
        <w:rPr>
          <w:sz w:val="24"/>
          <w:szCs w:val="24"/>
          <w:lang w:val="en-GB"/>
        </w:rPr>
      </w:pPr>
    </w:p>
    <w:p w:rsidR="006F2596" w:rsidRDefault="00032B2C" w:rsidP="008B097E">
      <w:pPr>
        <w:rPr>
          <w:sz w:val="24"/>
          <w:szCs w:val="24"/>
          <w:lang w:val="en-GB"/>
        </w:rPr>
      </w:pPr>
      <w:r>
        <w:rPr>
          <w:sz w:val="24"/>
          <w:szCs w:val="24"/>
          <w:lang w:val="en-GB"/>
        </w:rPr>
        <w:t xml:space="preserve">Models of best practises, which MS Society presents, are very modern ways of care. They are doing evaluating reports, which observe quality of welfare </w:t>
      </w:r>
      <w:r w:rsidR="009E16D6">
        <w:rPr>
          <w:sz w:val="24"/>
          <w:szCs w:val="24"/>
          <w:lang w:val="en-GB"/>
        </w:rPr>
        <w:t xml:space="preserve">and how the </w:t>
      </w:r>
      <w:r w:rsidR="006F6EC0">
        <w:rPr>
          <w:sz w:val="24"/>
          <w:szCs w:val="24"/>
          <w:lang w:val="en-GB"/>
        </w:rPr>
        <w:t xml:space="preserve">therapy </w:t>
      </w:r>
      <w:r w:rsidR="00B538CB">
        <w:rPr>
          <w:sz w:val="24"/>
          <w:szCs w:val="24"/>
          <w:lang w:val="en-GB"/>
        </w:rPr>
        <w:t>methods affect patients</w:t>
      </w:r>
      <w:r w:rsidR="009E16D6">
        <w:rPr>
          <w:sz w:val="24"/>
          <w:szCs w:val="24"/>
          <w:lang w:val="en-GB"/>
        </w:rPr>
        <w:t>. (MS Society,2020)</w:t>
      </w:r>
      <w:r w:rsidR="00B538CB">
        <w:rPr>
          <w:sz w:val="24"/>
          <w:szCs w:val="24"/>
          <w:lang w:val="en-GB"/>
        </w:rPr>
        <w:t xml:space="preserve"> </w:t>
      </w:r>
    </w:p>
    <w:p w:rsidR="009E16D6" w:rsidRDefault="00543E04" w:rsidP="00611B87">
      <w:pPr>
        <w:rPr>
          <w:sz w:val="24"/>
          <w:szCs w:val="24"/>
          <w:lang w:val="en-GB"/>
        </w:rPr>
      </w:pPr>
      <w:r>
        <w:rPr>
          <w:sz w:val="24"/>
          <w:szCs w:val="24"/>
          <w:lang w:val="en-GB"/>
        </w:rPr>
        <w:t xml:space="preserve">“Fatigue </w:t>
      </w:r>
      <w:r w:rsidRPr="00543E04">
        <w:rPr>
          <w:sz w:val="24"/>
          <w:szCs w:val="24"/>
          <w:lang w:val="en-GB"/>
        </w:rPr>
        <w:t>Applying Cognitive behav</w:t>
      </w:r>
      <w:r>
        <w:rPr>
          <w:sz w:val="24"/>
          <w:szCs w:val="24"/>
          <w:lang w:val="en-GB"/>
        </w:rPr>
        <w:t xml:space="preserve">ioural and Energy </w:t>
      </w:r>
      <w:proofErr w:type="gramStart"/>
      <w:r>
        <w:rPr>
          <w:sz w:val="24"/>
          <w:szCs w:val="24"/>
          <w:lang w:val="en-GB"/>
        </w:rPr>
        <w:t>effectiveness</w:t>
      </w:r>
      <w:proofErr w:type="gramEnd"/>
      <w:r>
        <w:rPr>
          <w:sz w:val="24"/>
          <w:szCs w:val="24"/>
          <w:lang w:val="en-GB"/>
        </w:rPr>
        <w:t xml:space="preserve"> </w:t>
      </w:r>
      <w:r w:rsidRPr="00543E04">
        <w:rPr>
          <w:sz w:val="24"/>
          <w:szCs w:val="24"/>
          <w:lang w:val="en-GB"/>
        </w:rPr>
        <w:t>Techniques to life</w:t>
      </w:r>
      <w:r>
        <w:rPr>
          <w:sz w:val="24"/>
          <w:szCs w:val="24"/>
          <w:lang w:val="en-GB"/>
        </w:rPr>
        <w:t>-</w:t>
      </w:r>
      <w:r w:rsidRPr="00543E04">
        <w:rPr>
          <w:sz w:val="24"/>
          <w:szCs w:val="24"/>
          <w:lang w:val="en-GB"/>
        </w:rPr>
        <w:t>Style</w:t>
      </w:r>
      <w:r>
        <w:rPr>
          <w:sz w:val="24"/>
          <w:szCs w:val="24"/>
          <w:lang w:val="en-GB"/>
        </w:rPr>
        <w:t xml:space="preserve">” is </w:t>
      </w:r>
      <w:r w:rsidR="005C496E">
        <w:rPr>
          <w:sz w:val="24"/>
          <w:szCs w:val="24"/>
          <w:lang w:val="en-GB"/>
        </w:rPr>
        <w:t xml:space="preserve">an observation, </w:t>
      </w:r>
      <w:r w:rsidR="00AE20D7">
        <w:rPr>
          <w:sz w:val="24"/>
          <w:szCs w:val="24"/>
          <w:lang w:val="en-GB"/>
        </w:rPr>
        <w:t>based on groups of people and repres</w:t>
      </w:r>
      <w:r w:rsidR="006F6EC0">
        <w:rPr>
          <w:sz w:val="24"/>
          <w:szCs w:val="24"/>
          <w:lang w:val="en-GB"/>
        </w:rPr>
        <w:t>ents a hand-operated analysis. The research is efficient in decreasing tiredness and rising self-assurance</w:t>
      </w:r>
      <w:r w:rsidR="00830AEA">
        <w:rPr>
          <w:sz w:val="24"/>
          <w:szCs w:val="24"/>
          <w:lang w:val="en-GB"/>
        </w:rPr>
        <w:t xml:space="preserve"> of people with MS. Serial investments were done to improve FACETS-facilities and train more professionals to offer beneficial courses. </w:t>
      </w:r>
      <w:r w:rsidR="006F6EC0">
        <w:rPr>
          <w:sz w:val="24"/>
          <w:szCs w:val="24"/>
          <w:lang w:val="en-GB"/>
        </w:rPr>
        <w:t xml:space="preserve"> </w:t>
      </w:r>
      <w:r w:rsidR="00B538CB">
        <w:rPr>
          <w:sz w:val="24"/>
          <w:szCs w:val="24"/>
          <w:lang w:val="en-GB"/>
        </w:rPr>
        <w:t xml:space="preserve">The numbers are impressive – 59 trained people delivered a total of 1537 affected patients on one-to-one basis or through facilities groups. (2015 </w:t>
      </w:r>
      <w:r w:rsidR="00B538CB" w:rsidRPr="00B538CB">
        <w:rPr>
          <w:sz w:val="24"/>
          <w:szCs w:val="24"/>
          <w:lang w:val="en-GB"/>
        </w:rPr>
        <w:t>FACETS facilitators survey</w:t>
      </w:r>
      <w:r w:rsidR="00B538CB">
        <w:rPr>
          <w:sz w:val="24"/>
          <w:szCs w:val="24"/>
          <w:lang w:val="en-GB"/>
        </w:rPr>
        <w:t>, 2016</w:t>
      </w:r>
      <w:r w:rsidR="000D469D">
        <w:rPr>
          <w:sz w:val="24"/>
          <w:szCs w:val="24"/>
          <w:lang w:val="en-GB"/>
        </w:rPr>
        <w:t>, p1</w:t>
      </w:r>
      <w:r w:rsidR="00B538CB">
        <w:rPr>
          <w:sz w:val="24"/>
          <w:szCs w:val="24"/>
          <w:lang w:val="en-GB"/>
        </w:rPr>
        <w:t>) The survey has been sent to all enrolled people</w:t>
      </w:r>
      <w:r w:rsidR="00611B87">
        <w:rPr>
          <w:sz w:val="24"/>
          <w:szCs w:val="24"/>
          <w:lang w:val="en-GB"/>
        </w:rPr>
        <w:t>, with responsive rate 64%</w:t>
      </w:r>
      <w:r w:rsidR="00B538CB">
        <w:rPr>
          <w:sz w:val="24"/>
          <w:szCs w:val="24"/>
          <w:lang w:val="en-GB"/>
        </w:rPr>
        <w:t xml:space="preserve"> and </w:t>
      </w:r>
      <w:r w:rsidR="000D469D">
        <w:rPr>
          <w:sz w:val="24"/>
          <w:szCs w:val="24"/>
          <w:lang w:val="en-GB"/>
        </w:rPr>
        <w:t xml:space="preserve">has been spread over England, Scotland and Wales, as some responders from Northern Ireland and Norway had attended as well. </w:t>
      </w:r>
      <w:r w:rsidR="00611B87" w:rsidRPr="00611B87">
        <w:rPr>
          <w:sz w:val="24"/>
          <w:szCs w:val="24"/>
          <w:lang w:val="en-GB"/>
        </w:rPr>
        <w:t>(2015 FACE</w:t>
      </w:r>
      <w:r w:rsidR="00611B87">
        <w:rPr>
          <w:sz w:val="24"/>
          <w:szCs w:val="24"/>
          <w:lang w:val="en-GB"/>
        </w:rPr>
        <w:t>TS facilitators survey, 2016, p2, p3</w:t>
      </w:r>
      <w:r w:rsidR="00611B87" w:rsidRPr="00611B87">
        <w:rPr>
          <w:sz w:val="24"/>
          <w:szCs w:val="24"/>
          <w:lang w:val="en-GB"/>
        </w:rPr>
        <w:t>)</w:t>
      </w:r>
    </w:p>
    <w:p w:rsidR="00345F5B" w:rsidRDefault="00345F5B" w:rsidP="00611B87">
      <w:pPr>
        <w:rPr>
          <w:sz w:val="24"/>
          <w:szCs w:val="24"/>
          <w:lang w:val="en-GB"/>
        </w:rPr>
      </w:pPr>
      <w:r>
        <w:rPr>
          <w:sz w:val="24"/>
          <w:szCs w:val="24"/>
          <w:lang w:val="en-GB"/>
        </w:rPr>
        <w:t xml:space="preserve">Another significant assessment is “Quality of life”. World health organisation </w:t>
      </w:r>
      <w:r w:rsidR="00F40D27">
        <w:rPr>
          <w:sz w:val="24"/>
          <w:szCs w:val="24"/>
          <w:lang w:val="en-GB"/>
        </w:rPr>
        <w:t xml:space="preserve">describes it </w:t>
      </w:r>
      <w:r w:rsidR="00A41344">
        <w:rPr>
          <w:sz w:val="24"/>
          <w:szCs w:val="24"/>
          <w:lang w:val="en-GB"/>
        </w:rPr>
        <w:t>as sole awareness of beneficial life and culture of the patients and also a view on their health and social status. Many of the QOL types mirror a compound aspectual techniques, which cover as physical, as social and mental characteristics of human well-being. However, variety of approaches can only help for quantitative and qualitative evaluation no matter of language or culture. That analysis on multiple sclerosis notably assumes work capacity, entertainment potential and day-to-day duties. (</w:t>
      </w:r>
      <w:proofErr w:type="spellStart"/>
      <w:r w:rsidR="00A41344">
        <w:rPr>
          <w:sz w:val="24"/>
          <w:szCs w:val="24"/>
          <w:lang w:val="en-GB"/>
        </w:rPr>
        <w:t>Ysrraelit</w:t>
      </w:r>
      <w:proofErr w:type="spellEnd"/>
      <w:r w:rsidR="00A41344">
        <w:rPr>
          <w:sz w:val="24"/>
          <w:szCs w:val="24"/>
          <w:lang w:val="en-GB"/>
        </w:rPr>
        <w:t>, 2018</w:t>
      </w:r>
      <w:r w:rsidR="00A337C0">
        <w:rPr>
          <w:sz w:val="24"/>
          <w:szCs w:val="24"/>
          <w:lang w:val="en-GB"/>
        </w:rPr>
        <w:t>, p1</w:t>
      </w:r>
      <w:r w:rsidR="00A41344">
        <w:rPr>
          <w:sz w:val="24"/>
          <w:szCs w:val="24"/>
          <w:lang w:val="en-GB"/>
        </w:rPr>
        <w:t>)</w:t>
      </w:r>
    </w:p>
    <w:p w:rsidR="00A41344" w:rsidRDefault="00A41344" w:rsidP="00611B87">
      <w:pPr>
        <w:rPr>
          <w:sz w:val="24"/>
          <w:szCs w:val="24"/>
          <w:lang w:val="en-GB"/>
        </w:rPr>
      </w:pPr>
      <w:r>
        <w:rPr>
          <w:sz w:val="24"/>
          <w:szCs w:val="24"/>
          <w:lang w:val="en-GB"/>
        </w:rPr>
        <w:lastRenderedPageBreak/>
        <w:t xml:space="preserve">According study of </w:t>
      </w:r>
      <w:proofErr w:type="spellStart"/>
      <w:r>
        <w:rPr>
          <w:sz w:val="24"/>
          <w:szCs w:val="24"/>
          <w:lang w:val="en-GB"/>
        </w:rPr>
        <w:t>Ysrraelit</w:t>
      </w:r>
      <w:proofErr w:type="spellEnd"/>
      <w:r>
        <w:rPr>
          <w:sz w:val="24"/>
          <w:szCs w:val="24"/>
          <w:lang w:val="en-GB"/>
        </w:rPr>
        <w:t xml:space="preserve">, health care professionals concentrated on bodily side and often put aside emotions, pain, liveliness and </w:t>
      </w:r>
      <w:r w:rsidRPr="00A41344">
        <w:rPr>
          <w:sz w:val="24"/>
          <w:szCs w:val="24"/>
          <w:lang w:val="en-GB"/>
        </w:rPr>
        <w:t>psychiatric</w:t>
      </w:r>
      <w:r>
        <w:rPr>
          <w:sz w:val="24"/>
          <w:szCs w:val="24"/>
          <w:lang w:val="en-GB"/>
        </w:rPr>
        <w:t xml:space="preserve"> healthiness. </w:t>
      </w:r>
      <w:r w:rsidR="00EF6985">
        <w:rPr>
          <w:sz w:val="24"/>
          <w:szCs w:val="24"/>
          <w:lang w:val="en-GB"/>
        </w:rPr>
        <w:t xml:space="preserve">Her report presents remarkable difference </w:t>
      </w:r>
      <w:r w:rsidR="00CD276F">
        <w:rPr>
          <w:sz w:val="24"/>
          <w:szCs w:val="24"/>
          <w:lang w:val="en-GB"/>
        </w:rPr>
        <w:t xml:space="preserve">involving pain, vitality and mental well-being, compares some previous researches. These contrasts may be related with cultural characteristics among warmer and colder countries. As expected, in countries with hotter weather the fatigue levels were higher, then colder ones. Overall, this study showed a clear </w:t>
      </w:r>
      <w:r w:rsidR="001B14B4">
        <w:rPr>
          <w:sz w:val="24"/>
          <w:szCs w:val="24"/>
          <w:lang w:val="en-GB"/>
        </w:rPr>
        <w:t xml:space="preserve">sample that comprehensive evaluation, including patients’ needs and non-physical symptoms is from huge importance of </w:t>
      </w:r>
      <w:r w:rsidR="00A337C0">
        <w:rPr>
          <w:sz w:val="24"/>
          <w:szCs w:val="24"/>
          <w:lang w:val="en-GB"/>
        </w:rPr>
        <w:t xml:space="preserve">a relevant therapy. </w:t>
      </w:r>
      <w:r w:rsidR="00A337C0" w:rsidRPr="00A337C0">
        <w:rPr>
          <w:sz w:val="24"/>
          <w:szCs w:val="24"/>
          <w:lang w:val="en-GB"/>
        </w:rPr>
        <w:t>(</w:t>
      </w:r>
      <w:proofErr w:type="spellStart"/>
      <w:r w:rsidR="00A337C0" w:rsidRPr="00A337C0">
        <w:rPr>
          <w:sz w:val="24"/>
          <w:szCs w:val="24"/>
          <w:lang w:val="en-GB"/>
        </w:rPr>
        <w:t>Ysrraelit</w:t>
      </w:r>
      <w:proofErr w:type="spellEnd"/>
      <w:r w:rsidR="00A337C0" w:rsidRPr="00A337C0">
        <w:rPr>
          <w:sz w:val="24"/>
          <w:szCs w:val="24"/>
          <w:lang w:val="en-GB"/>
        </w:rPr>
        <w:t>, 2018</w:t>
      </w:r>
      <w:r w:rsidR="00A337C0">
        <w:rPr>
          <w:sz w:val="24"/>
          <w:szCs w:val="24"/>
          <w:lang w:val="en-GB"/>
        </w:rPr>
        <w:t>, p.3, p.4, p.5</w:t>
      </w:r>
      <w:r w:rsidR="00A337C0" w:rsidRPr="00A337C0">
        <w:rPr>
          <w:sz w:val="24"/>
          <w:szCs w:val="24"/>
          <w:lang w:val="en-GB"/>
        </w:rPr>
        <w:t>)</w:t>
      </w:r>
    </w:p>
    <w:p w:rsidR="00E45C56" w:rsidRDefault="00E45C56" w:rsidP="00611B87">
      <w:pPr>
        <w:rPr>
          <w:sz w:val="24"/>
          <w:szCs w:val="24"/>
          <w:lang w:val="en-GB"/>
        </w:rPr>
      </w:pPr>
      <w:r>
        <w:rPr>
          <w:sz w:val="24"/>
          <w:szCs w:val="24"/>
          <w:lang w:val="en-GB"/>
        </w:rPr>
        <w:t xml:space="preserve">MS Society strongly support all kind of welfare and their campaigns speak themselves. </w:t>
      </w:r>
      <w:r w:rsidR="006611AF">
        <w:rPr>
          <w:sz w:val="24"/>
          <w:szCs w:val="24"/>
          <w:lang w:val="en-GB"/>
        </w:rPr>
        <w:t>The campaign “What is MS” has the aim to rise public and governmental perception of MS-reality and increase acknowledgement in the society. Also the new online system will help engaging the community, allowing people to create strengthen relationships and share their everyday difficulties and small wins over the disorder. Other successful movement “Stoptober” wil</w:t>
      </w:r>
      <w:r w:rsidR="00384939">
        <w:rPr>
          <w:sz w:val="24"/>
          <w:szCs w:val="24"/>
          <w:lang w:val="en-GB"/>
        </w:rPr>
        <w:t>l continue running in order to encourage MS community to join together in battle with smoking and show with documentation that the bad habit is having terrible impact over their health. (MS Society Annual report,</w:t>
      </w:r>
      <w:proofErr w:type="gramStart"/>
      <w:r w:rsidR="00384939">
        <w:rPr>
          <w:sz w:val="24"/>
          <w:szCs w:val="24"/>
          <w:lang w:val="en-GB"/>
        </w:rPr>
        <w:t>2019</w:t>
      </w:r>
      <w:r w:rsidR="00F65827">
        <w:rPr>
          <w:sz w:val="24"/>
          <w:szCs w:val="24"/>
          <w:lang w:val="en-GB"/>
        </w:rPr>
        <w:t>,p.</w:t>
      </w:r>
      <w:proofErr w:type="gramEnd"/>
      <w:r w:rsidR="00F65827">
        <w:rPr>
          <w:sz w:val="24"/>
          <w:szCs w:val="24"/>
          <w:lang w:val="en-GB"/>
        </w:rPr>
        <w:t>17</w:t>
      </w:r>
      <w:r w:rsidR="00384939">
        <w:rPr>
          <w:sz w:val="24"/>
          <w:szCs w:val="24"/>
          <w:lang w:val="en-GB"/>
        </w:rPr>
        <w:t>)</w:t>
      </w:r>
    </w:p>
    <w:p w:rsidR="00E45C56" w:rsidRDefault="00916079" w:rsidP="00611B87">
      <w:pPr>
        <w:rPr>
          <w:sz w:val="24"/>
          <w:szCs w:val="24"/>
          <w:lang w:val="en-GB"/>
        </w:rPr>
      </w:pPr>
      <w:r>
        <w:rPr>
          <w:sz w:val="24"/>
          <w:szCs w:val="24"/>
          <w:lang w:val="en-GB"/>
        </w:rPr>
        <w:t>I</w:t>
      </w:r>
      <w:r w:rsidR="00E45C56">
        <w:rPr>
          <w:sz w:val="24"/>
          <w:szCs w:val="24"/>
          <w:lang w:val="en-GB"/>
        </w:rPr>
        <w:t xml:space="preserve">n these unprecedented times the foundation give assistance with Covid-19 pandemic also. Immunosuppressive therapy is the major issue during that complicate situation. </w:t>
      </w:r>
      <w:r>
        <w:rPr>
          <w:sz w:val="24"/>
          <w:szCs w:val="24"/>
          <w:lang w:val="en-GB"/>
        </w:rPr>
        <w:t xml:space="preserve">According </w:t>
      </w:r>
      <w:proofErr w:type="spellStart"/>
      <w:r>
        <w:rPr>
          <w:sz w:val="24"/>
          <w:szCs w:val="24"/>
          <w:lang w:val="en-GB"/>
        </w:rPr>
        <w:t>Sormani</w:t>
      </w:r>
      <w:proofErr w:type="spellEnd"/>
      <w:r>
        <w:rPr>
          <w:sz w:val="24"/>
          <w:szCs w:val="24"/>
          <w:lang w:val="en-GB"/>
        </w:rPr>
        <w:t>, the level of security doing that therapies during the corona-crisis is acceptable. (</w:t>
      </w:r>
      <w:proofErr w:type="spellStart"/>
      <w:r>
        <w:rPr>
          <w:sz w:val="24"/>
          <w:szCs w:val="24"/>
          <w:lang w:val="en-GB"/>
        </w:rPr>
        <w:t>Sormani</w:t>
      </w:r>
      <w:proofErr w:type="spellEnd"/>
      <w:r>
        <w:rPr>
          <w:sz w:val="24"/>
          <w:szCs w:val="24"/>
          <w:lang w:val="en-GB"/>
        </w:rPr>
        <w:t xml:space="preserve">, 2020). However, there are risks as well, but on the official website of MS Society there are detailed information and guidance for the affected people. </w:t>
      </w:r>
    </w:p>
    <w:p w:rsidR="00395D83" w:rsidRDefault="00395D83" w:rsidP="00395D83">
      <w:pPr>
        <w:ind w:firstLine="708"/>
        <w:rPr>
          <w:b/>
          <w:sz w:val="24"/>
          <w:szCs w:val="24"/>
          <w:lang w:val="en-GB"/>
        </w:rPr>
      </w:pPr>
      <w:r w:rsidRPr="00395D83">
        <w:rPr>
          <w:b/>
          <w:sz w:val="24"/>
          <w:szCs w:val="24"/>
          <w:lang w:val="en-GB"/>
        </w:rPr>
        <w:t>Conclusion</w:t>
      </w:r>
    </w:p>
    <w:p w:rsidR="00605C49" w:rsidRDefault="00395D83" w:rsidP="00605C49">
      <w:pPr>
        <w:ind w:firstLine="708"/>
        <w:rPr>
          <w:sz w:val="24"/>
          <w:szCs w:val="24"/>
          <w:lang w:val="en-GB"/>
        </w:rPr>
      </w:pPr>
      <w:r>
        <w:rPr>
          <w:sz w:val="24"/>
          <w:szCs w:val="24"/>
          <w:lang w:val="en-GB"/>
        </w:rPr>
        <w:t>Looking at the charity’s progress over the years, we can define it as a strong a</w:t>
      </w:r>
      <w:r w:rsidR="00DF421E">
        <w:rPr>
          <w:sz w:val="24"/>
          <w:szCs w:val="24"/>
          <w:lang w:val="en-GB"/>
        </w:rPr>
        <w:t xml:space="preserve">nd reliable trust organisation. It has helped to numerous people: from big campaigns and successful events to everyday support. Thanks to excellent management, amazing staff, all volunteers and support workers the foundation built highest standards in fundraising, get income of </w:t>
      </w:r>
      <w:r w:rsidR="00DF421E">
        <w:rPr>
          <w:rFonts w:cstheme="minorHAnsi"/>
          <w:sz w:val="24"/>
          <w:szCs w:val="24"/>
          <w:lang w:val="en-GB"/>
        </w:rPr>
        <w:t>£</w:t>
      </w:r>
      <w:r w:rsidR="00DF421E">
        <w:rPr>
          <w:sz w:val="24"/>
          <w:szCs w:val="24"/>
          <w:lang w:val="en-GB"/>
        </w:rPr>
        <w:t xml:space="preserve">28.6 million for 2019 and increased the trust and community satisfaction with launching the new campaign “Stop MS”. The new platform is aiming to achieve more than </w:t>
      </w:r>
      <w:r w:rsidR="00DF421E">
        <w:rPr>
          <w:rFonts w:cstheme="minorHAnsi"/>
          <w:sz w:val="24"/>
          <w:szCs w:val="24"/>
          <w:lang w:val="en-GB"/>
        </w:rPr>
        <w:t>£</w:t>
      </w:r>
      <w:r w:rsidR="00DF421E">
        <w:rPr>
          <w:sz w:val="24"/>
          <w:szCs w:val="24"/>
          <w:lang w:val="en-GB"/>
        </w:rPr>
        <w:t xml:space="preserve">100 million and completely transform the live </w:t>
      </w:r>
      <w:r w:rsidR="008A3281">
        <w:rPr>
          <w:sz w:val="24"/>
          <w:szCs w:val="24"/>
          <w:lang w:val="en-GB"/>
        </w:rPr>
        <w:t>of every single person with MS. (Annual report,2019)</w:t>
      </w:r>
    </w:p>
    <w:p w:rsidR="0021315F" w:rsidRDefault="0021315F" w:rsidP="00605C49">
      <w:pPr>
        <w:ind w:firstLine="708"/>
        <w:rPr>
          <w:sz w:val="24"/>
          <w:szCs w:val="24"/>
          <w:lang w:val="en-GB"/>
        </w:rPr>
      </w:pPr>
    </w:p>
    <w:p w:rsidR="005F7182" w:rsidRDefault="005F7182" w:rsidP="00605C49">
      <w:pPr>
        <w:ind w:firstLine="708"/>
        <w:rPr>
          <w:sz w:val="24"/>
          <w:szCs w:val="24"/>
          <w:u w:val="single"/>
          <w:lang w:val="en-GB"/>
        </w:rPr>
      </w:pPr>
    </w:p>
    <w:p w:rsidR="005F7182" w:rsidRDefault="005F7182" w:rsidP="00605C49">
      <w:pPr>
        <w:ind w:firstLine="708"/>
        <w:rPr>
          <w:sz w:val="24"/>
          <w:szCs w:val="24"/>
          <w:u w:val="single"/>
          <w:lang w:val="en-GB"/>
        </w:rPr>
      </w:pPr>
    </w:p>
    <w:p w:rsidR="005F7182" w:rsidRDefault="005F7182" w:rsidP="00605C49">
      <w:pPr>
        <w:ind w:firstLine="708"/>
        <w:rPr>
          <w:sz w:val="24"/>
          <w:szCs w:val="24"/>
          <w:u w:val="single"/>
          <w:lang w:val="en-GB"/>
        </w:rPr>
      </w:pPr>
    </w:p>
    <w:p w:rsidR="005F7182" w:rsidRDefault="005F7182" w:rsidP="00605C49">
      <w:pPr>
        <w:ind w:firstLine="708"/>
        <w:rPr>
          <w:sz w:val="24"/>
          <w:szCs w:val="24"/>
          <w:u w:val="single"/>
          <w:lang w:val="en-GB"/>
        </w:rPr>
      </w:pPr>
    </w:p>
    <w:p w:rsidR="005F7182" w:rsidRDefault="005F7182" w:rsidP="00605C49">
      <w:pPr>
        <w:ind w:firstLine="708"/>
        <w:rPr>
          <w:sz w:val="24"/>
          <w:szCs w:val="24"/>
          <w:u w:val="single"/>
          <w:lang w:val="en-GB"/>
        </w:rPr>
      </w:pPr>
    </w:p>
    <w:p w:rsidR="005F7182" w:rsidRDefault="005F7182" w:rsidP="00605C49">
      <w:pPr>
        <w:ind w:firstLine="708"/>
        <w:rPr>
          <w:sz w:val="24"/>
          <w:szCs w:val="24"/>
          <w:u w:val="single"/>
          <w:lang w:val="en-GB"/>
        </w:rPr>
      </w:pPr>
    </w:p>
    <w:p w:rsidR="005F7182" w:rsidRDefault="005F7182" w:rsidP="00605C49">
      <w:pPr>
        <w:ind w:firstLine="708"/>
        <w:rPr>
          <w:sz w:val="24"/>
          <w:szCs w:val="24"/>
          <w:u w:val="single"/>
          <w:lang w:val="en-GB"/>
        </w:rPr>
      </w:pPr>
    </w:p>
    <w:p w:rsidR="00EE5BAD" w:rsidRPr="00605C49" w:rsidRDefault="00D6193A" w:rsidP="00605C49">
      <w:pPr>
        <w:ind w:firstLine="708"/>
        <w:rPr>
          <w:sz w:val="24"/>
          <w:szCs w:val="24"/>
          <w:lang w:val="en-GB"/>
        </w:rPr>
      </w:pPr>
      <w:bookmarkStart w:id="0" w:name="_GoBack"/>
      <w:bookmarkEnd w:id="0"/>
      <w:r w:rsidRPr="00D6193A">
        <w:rPr>
          <w:sz w:val="24"/>
          <w:szCs w:val="24"/>
          <w:u w:val="single"/>
          <w:lang w:val="en-GB"/>
        </w:rPr>
        <w:lastRenderedPageBreak/>
        <w:t>References:</w:t>
      </w:r>
    </w:p>
    <w:p w:rsidR="00D6193A" w:rsidRDefault="00D6193A" w:rsidP="006B538C">
      <w:pPr>
        <w:rPr>
          <w:sz w:val="24"/>
          <w:szCs w:val="24"/>
          <w:lang w:val="en-GB"/>
        </w:rPr>
      </w:pPr>
      <w:r w:rsidRPr="00D6193A">
        <w:rPr>
          <w:sz w:val="24"/>
          <w:szCs w:val="24"/>
          <w:lang w:val="en-GB"/>
        </w:rPr>
        <w:t xml:space="preserve">Dobson R., </w:t>
      </w:r>
      <w:proofErr w:type="spellStart"/>
      <w:r w:rsidRPr="00D6193A">
        <w:rPr>
          <w:sz w:val="24"/>
          <w:szCs w:val="24"/>
          <w:lang w:val="en-GB"/>
        </w:rPr>
        <w:t>Giovannoni</w:t>
      </w:r>
      <w:proofErr w:type="spellEnd"/>
      <w:r>
        <w:rPr>
          <w:sz w:val="24"/>
          <w:szCs w:val="24"/>
          <w:lang w:val="en-GB"/>
        </w:rPr>
        <w:t xml:space="preserve"> G., (2018) “</w:t>
      </w:r>
      <w:r w:rsidR="00F975D8" w:rsidRPr="00F975D8">
        <w:rPr>
          <w:sz w:val="24"/>
          <w:szCs w:val="24"/>
          <w:lang w:val="en-GB"/>
        </w:rPr>
        <w:t>Multiple sclerosis – a review</w:t>
      </w:r>
      <w:r w:rsidR="00F975D8">
        <w:rPr>
          <w:sz w:val="24"/>
          <w:szCs w:val="24"/>
          <w:lang w:val="en-GB"/>
        </w:rPr>
        <w:t xml:space="preserve">” </w:t>
      </w:r>
      <w:r w:rsidR="00F975D8" w:rsidRPr="00F975D8">
        <w:rPr>
          <w:sz w:val="24"/>
          <w:szCs w:val="24"/>
          <w:lang w:val="en-GB"/>
        </w:rPr>
        <w:t>European Journal of</w:t>
      </w:r>
      <w:r w:rsidR="00F07155">
        <w:rPr>
          <w:sz w:val="24"/>
          <w:szCs w:val="24"/>
          <w:lang w:val="en-GB"/>
        </w:rPr>
        <w:t xml:space="preserve"> </w:t>
      </w:r>
      <w:r w:rsidR="00F975D8" w:rsidRPr="00F975D8">
        <w:rPr>
          <w:sz w:val="24"/>
          <w:szCs w:val="24"/>
          <w:lang w:val="en-GB"/>
        </w:rPr>
        <w:t>Neurology 2019, 26: 27–40</w:t>
      </w:r>
      <w:r w:rsidR="00F975D8">
        <w:rPr>
          <w:sz w:val="24"/>
          <w:szCs w:val="24"/>
          <w:lang w:val="en-GB"/>
        </w:rPr>
        <w:t xml:space="preserve">, </w:t>
      </w:r>
      <w:r w:rsidR="00F975D8" w:rsidRPr="00F975D8">
        <w:rPr>
          <w:sz w:val="24"/>
          <w:szCs w:val="24"/>
          <w:lang w:val="en-GB"/>
        </w:rPr>
        <w:t>doi:10.1111/ene.13819</w:t>
      </w:r>
    </w:p>
    <w:p w:rsidR="00F975D8" w:rsidRDefault="00337FBF" w:rsidP="006B538C">
      <w:pPr>
        <w:rPr>
          <w:sz w:val="24"/>
          <w:szCs w:val="24"/>
          <w:lang w:val="en-GB"/>
        </w:rPr>
      </w:pPr>
      <w:r>
        <w:rPr>
          <w:sz w:val="24"/>
          <w:szCs w:val="24"/>
          <w:lang w:val="en-GB"/>
        </w:rPr>
        <w:t xml:space="preserve">MS Society official website (2020) “What is MS?”, available at: </w:t>
      </w:r>
      <w:hyperlink r:id="rId14" w:history="1">
        <w:r w:rsidRPr="007C799E">
          <w:rPr>
            <w:rStyle w:val="Hyperlink"/>
            <w:sz w:val="24"/>
            <w:szCs w:val="24"/>
            <w:lang w:val="en-GB"/>
          </w:rPr>
          <w:t>https://www.mssociety.org.uk/sites/default/files/2020-09/What-is-MS-booklet.pdf</w:t>
        </w:r>
      </w:hyperlink>
    </w:p>
    <w:p w:rsidR="0021315F" w:rsidRDefault="00CB5A53" w:rsidP="006B538C">
      <w:pPr>
        <w:rPr>
          <w:rStyle w:val="Hyperlink"/>
          <w:sz w:val="24"/>
          <w:szCs w:val="24"/>
          <w:lang w:val="en-GB"/>
        </w:rPr>
      </w:pPr>
      <w:r>
        <w:rPr>
          <w:sz w:val="24"/>
          <w:szCs w:val="24"/>
          <w:lang w:val="en-GB"/>
        </w:rPr>
        <w:t xml:space="preserve">Charity Commissions (2020), Charity overview, available at: </w:t>
      </w:r>
      <w:hyperlink r:id="rId15" w:history="1">
        <w:r w:rsidRPr="007C799E">
          <w:rPr>
            <w:rStyle w:val="Hyperlink"/>
            <w:sz w:val="24"/>
            <w:szCs w:val="24"/>
            <w:lang w:val="en-GB"/>
          </w:rPr>
          <w:t>https://register-of-charities.charitycommission.gov.uk/charity-search/-/charity-details/5014691/charity-overview</w:t>
        </w:r>
      </w:hyperlink>
    </w:p>
    <w:p w:rsidR="0021315F" w:rsidRDefault="0021315F" w:rsidP="0021315F">
      <w:pPr>
        <w:rPr>
          <w:sz w:val="24"/>
          <w:szCs w:val="24"/>
          <w:lang w:val="en-GB"/>
        </w:rPr>
      </w:pPr>
      <w:r>
        <w:rPr>
          <w:sz w:val="24"/>
          <w:szCs w:val="24"/>
          <w:lang w:val="en-GB"/>
        </w:rPr>
        <w:t>NORD (2020) “</w:t>
      </w:r>
      <w:r w:rsidRPr="0021315F">
        <w:rPr>
          <w:sz w:val="24"/>
          <w:szCs w:val="24"/>
          <w:lang w:val="en-GB"/>
        </w:rPr>
        <w:t>Multiple Sclerosis Society UK</w:t>
      </w:r>
      <w:r>
        <w:rPr>
          <w:sz w:val="24"/>
          <w:szCs w:val="24"/>
          <w:lang w:val="en-GB"/>
        </w:rPr>
        <w:t xml:space="preserve">; Description”, available at:  </w:t>
      </w:r>
      <w:hyperlink r:id="rId16" w:history="1">
        <w:r w:rsidRPr="00CE2722">
          <w:rPr>
            <w:rStyle w:val="Hyperlink"/>
            <w:sz w:val="24"/>
            <w:szCs w:val="24"/>
            <w:lang w:val="en-GB"/>
          </w:rPr>
          <w:t>https://rarediseases.org/organizations/multiple-sclerosis-society-uk/</w:t>
        </w:r>
      </w:hyperlink>
    </w:p>
    <w:p w:rsidR="00CB5A53" w:rsidRDefault="00540F0C" w:rsidP="00540F0C">
      <w:pPr>
        <w:rPr>
          <w:sz w:val="24"/>
          <w:szCs w:val="24"/>
          <w:lang w:val="en-GB"/>
        </w:rPr>
      </w:pPr>
      <w:r w:rsidRPr="00540F0C">
        <w:rPr>
          <w:sz w:val="24"/>
          <w:szCs w:val="24"/>
          <w:lang w:val="en-GB"/>
        </w:rPr>
        <w:t>MS Society official website (2020)</w:t>
      </w:r>
      <w:r>
        <w:rPr>
          <w:sz w:val="24"/>
          <w:szCs w:val="24"/>
          <w:lang w:val="en-GB"/>
        </w:rPr>
        <w:t xml:space="preserve"> “Our impact”, available at: </w:t>
      </w:r>
      <w:hyperlink r:id="rId17" w:history="1">
        <w:r w:rsidRPr="007C799E">
          <w:rPr>
            <w:rStyle w:val="Hyperlink"/>
            <w:sz w:val="24"/>
            <w:szCs w:val="24"/>
            <w:lang w:val="en-GB"/>
          </w:rPr>
          <w:t>https://www.mssociety.org.uk/what-we-do/our-impact-making-difference-together</w:t>
        </w:r>
      </w:hyperlink>
    </w:p>
    <w:p w:rsidR="000A2980" w:rsidRDefault="000A2980" w:rsidP="000A2980">
      <w:pPr>
        <w:rPr>
          <w:sz w:val="24"/>
          <w:szCs w:val="24"/>
          <w:lang w:val="en-GB"/>
        </w:rPr>
      </w:pPr>
      <w:r>
        <w:rPr>
          <w:sz w:val="24"/>
          <w:szCs w:val="24"/>
          <w:lang w:val="en-GB"/>
        </w:rPr>
        <w:t>Multiple Sclerosis Society (2019) “</w:t>
      </w:r>
      <w:r w:rsidRPr="000A2980">
        <w:rPr>
          <w:sz w:val="24"/>
          <w:szCs w:val="24"/>
          <w:lang w:val="en-GB"/>
        </w:rPr>
        <w:t>Annual Report and Accounts</w:t>
      </w:r>
      <w:r w:rsidR="00924C0E">
        <w:rPr>
          <w:sz w:val="24"/>
          <w:szCs w:val="24"/>
          <w:lang w:val="en-GB"/>
        </w:rPr>
        <w:t>”</w:t>
      </w:r>
    </w:p>
    <w:p w:rsidR="007F166C" w:rsidRDefault="007F166C" w:rsidP="000A2980">
      <w:pPr>
        <w:rPr>
          <w:sz w:val="24"/>
          <w:szCs w:val="24"/>
          <w:lang w:val="en-GB"/>
        </w:rPr>
      </w:pPr>
      <w:r>
        <w:rPr>
          <w:sz w:val="24"/>
          <w:szCs w:val="24"/>
          <w:lang w:val="en-GB"/>
        </w:rPr>
        <w:t>MS Trust (2014) “</w:t>
      </w:r>
      <w:r w:rsidRPr="007F166C">
        <w:rPr>
          <w:sz w:val="24"/>
          <w:szCs w:val="24"/>
          <w:lang w:val="en-GB"/>
        </w:rPr>
        <w:t>MS Trust and MS Society request re-engagement with stakeholders in development of NICE Clinical Guideline for multiple sclerosis</w:t>
      </w:r>
      <w:r>
        <w:rPr>
          <w:sz w:val="24"/>
          <w:szCs w:val="24"/>
          <w:lang w:val="en-GB"/>
        </w:rPr>
        <w:t>”</w:t>
      </w:r>
    </w:p>
    <w:p w:rsidR="007F166C" w:rsidRDefault="007F166C" w:rsidP="000A2980">
      <w:pPr>
        <w:rPr>
          <w:sz w:val="24"/>
          <w:szCs w:val="24"/>
          <w:lang w:val="en-GB"/>
        </w:rPr>
      </w:pPr>
      <w:r>
        <w:rPr>
          <w:sz w:val="24"/>
          <w:szCs w:val="24"/>
          <w:lang w:val="en-GB"/>
        </w:rPr>
        <w:t>NICE (2014) “</w:t>
      </w:r>
      <w:r w:rsidRPr="007F166C">
        <w:rPr>
          <w:sz w:val="24"/>
          <w:szCs w:val="24"/>
          <w:lang w:val="en-GB"/>
        </w:rPr>
        <w:t>Multiple sclerosis (update) Stakeholders</w:t>
      </w:r>
      <w:r>
        <w:rPr>
          <w:sz w:val="24"/>
          <w:szCs w:val="24"/>
          <w:lang w:val="en-GB"/>
        </w:rPr>
        <w:t xml:space="preserve">”, available at: </w:t>
      </w:r>
      <w:hyperlink r:id="rId18" w:history="1">
        <w:r w:rsidRPr="00CE2722">
          <w:rPr>
            <w:rStyle w:val="Hyperlink"/>
            <w:sz w:val="24"/>
            <w:szCs w:val="24"/>
            <w:lang w:val="en-GB"/>
          </w:rPr>
          <w:t>https://www.nice.org.uk/guidance/cg186/documents/multiple-sclerosis-2014-stakeholder-list2</w:t>
        </w:r>
      </w:hyperlink>
    </w:p>
    <w:p w:rsidR="000A2980" w:rsidRDefault="007729FE" w:rsidP="000A2980">
      <w:pPr>
        <w:rPr>
          <w:sz w:val="24"/>
          <w:szCs w:val="24"/>
          <w:lang w:val="en-GB"/>
        </w:rPr>
      </w:pPr>
      <w:r w:rsidRPr="007729FE">
        <w:rPr>
          <w:sz w:val="24"/>
          <w:szCs w:val="24"/>
          <w:lang w:val="en-GB"/>
        </w:rPr>
        <w:t xml:space="preserve">Dobson R., </w:t>
      </w:r>
      <w:proofErr w:type="spellStart"/>
      <w:r w:rsidRPr="007729FE">
        <w:rPr>
          <w:sz w:val="24"/>
          <w:szCs w:val="24"/>
          <w:lang w:val="en-GB"/>
        </w:rPr>
        <w:t>Giovannoni</w:t>
      </w:r>
      <w:proofErr w:type="spellEnd"/>
      <w:r w:rsidRPr="007729FE">
        <w:rPr>
          <w:sz w:val="24"/>
          <w:szCs w:val="24"/>
          <w:lang w:val="en-GB"/>
        </w:rPr>
        <w:t xml:space="preserve"> G., (2018) “Multiple sclerosis – a review” European Journal of</w:t>
      </w:r>
      <w:r>
        <w:rPr>
          <w:sz w:val="24"/>
          <w:szCs w:val="24"/>
          <w:lang w:val="en-GB"/>
        </w:rPr>
        <w:t xml:space="preserve"> </w:t>
      </w:r>
      <w:r w:rsidRPr="007729FE">
        <w:rPr>
          <w:sz w:val="24"/>
          <w:szCs w:val="24"/>
          <w:lang w:val="en-GB"/>
        </w:rPr>
        <w:t>Neurology 2019, 26: 27–40, doi:10.1111/ene.13819</w:t>
      </w:r>
      <w:r>
        <w:rPr>
          <w:sz w:val="24"/>
          <w:szCs w:val="24"/>
          <w:lang w:val="en-GB"/>
        </w:rPr>
        <w:t xml:space="preserve"> ,  [Figure3 , p.11], available at: </w:t>
      </w:r>
      <w:hyperlink r:id="rId19" w:history="1">
        <w:r w:rsidRPr="007C799E">
          <w:rPr>
            <w:rStyle w:val="Hyperlink"/>
            <w:sz w:val="24"/>
            <w:szCs w:val="24"/>
            <w:lang w:val="en-GB"/>
          </w:rPr>
          <w:t>https://onlinelibrary.wiley.com/doi/epdf/10.1111/ene.13819</w:t>
        </w:r>
      </w:hyperlink>
    </w:p>
    <w:p w:rsidR="00F07155" w:rsidRDefault="00F07155" w:rsidP="000A2980">
      <w:pPr>
        <w:rPr>
          <w:sz w:val="24"/>
          <w:szCs w:val="24"/>
          <w:lang w:val="en-GB"/>
        </w:rPr>
      </w:pPr>
      <w:r>
        <w:rPr>
          <w:sz w:val="24"/>
          <w:szCs w:val="24"/>
          <w:lang w:val="en-GB"/>
        </w:rPr>
        <w:t xml:space="preserve">Kantor D., Bright J., </w:t>
      </w:r>
      <w:proofErr w:type="spellStart"/>
      <w:r>
        <w:rPr>
          <w:sz w:val="24"/>
          <w:szCs w:val="24"/>
          <w:lang w:val="en-GB"/>
        </w:rPr>
        <w:t>Burtchell</w:t>
      </w:r>
      <w:proofErr w:type="spellEnd"/>
      <w:r>
        <w:rPr>
          <w:sz w:val="24"/>
          <w:szCs w:val="24"/>
          <w:lang w:val="en-GB"/>
        </w:rPr>
        <w:t xml:space="preserve"> J., (2017) “</w:t>
      </w:r>
      <w:r w:rsidRPr="00F07155">
        <w:rPr>
          <w:sz w:val="24"/>
          <w:szCs w:val="24"/>
          <w:lang w:val="en-GB"/>
        </w:rPr>
        <w:t>Perspectives from the Patient and the Healthcare Professional in Multiple Sclerosis: Social Media and Participatory Medicine</w:t>
      </w:r>
      <w:r>
        <w:rPr>
          <w:sz w:val="24"/>
          <w:szCs w:val="24"/>
          <w:lang w:val="en-GB"/>
        </w:rPr>
        <w:t xml:space="preserve">” </w:t>
      </w:r>
      <w:r w:rsidRPr="00F07155">
        <w:rPr>
          <w:sz w:val="24"/>
          <w:szCs w:val="24"/>
          <w:lang w:val="en-GB"/>
        </w:rPr>
        <w:t>Neurology and Therapy volume 7, pages37–49(2018)</w:t>
      </w:r>
      <w:r w:rsidR="00086ADE">
        <w:rPr>
          <w:sz w:val="24"/>
          <w:szCs w:val="24"/>
          <w:lang w:val="en-GB"/>
        </w:rPr>
        <w:t xml:space="preserve">, </w:t>
      </w:r>
      <w:r w:rsidR="00086ADE" w:rsidRPr="00086ADE">
        <w:rPr>
          <w:sz w:val="24"/>
          <w:szCs w:val="24"/>
          <w:lang w:val="en-GB"/>
        </w:rPr>
        <w:t>doi.org/10.1007/s40120-017-0088-2</w:t>
      </w:r>
    </w:p>
    <w:p w:rsidR="00086ADE" w:rsidRDefault="00840875" w:rsidP="000A2980">
      <w:pPr>
        <w:rPr>
          <w:sz w:val="24"/>
          <w:szCs w:val="24"/>
          <w:lang w:val="en-GB"/>
        </w:rPr>
      </w:pPr>
      <w:r w:rsidRPr="00840875">
        <w:rPr>
          <w:sz w:val="24"/>
          <w:szCs w:val="24"/>
          <w:lang w:val="en-GB"/>
        </w:rPr>
        <w:t>MS Society Social Media Guide,</w:t>
      </w:r>
      <w:r>
        <w:rPr>
          <w:sz w:val="24"/>
          <w:szCs w:val="24"/>
          <w:lang w:val="en-GB"/>
        </w:rPr>
        <w:t xml:space="preserve"> (</w:t>
      </w:r>
      <w:r w:rsidRPr="00840875">
        <w:rPr>
          <w:sz w:val="24"/>
          <w:szCs w:val="24"/>
          <w:lang w:val="en-GB"/>
        </w:rPr>
        <w:t>2018)</w:t>
      </w:r>
      <w:r>
        <w:rPr>
          <w:sz w:val="24"/>
          <w:szCs w:val="24"/>
          <w:lang w:val="en-GB"/>
        </w:rPr>
        <w:t xml:space="preserve">, “Social Media Guide”, available at: </w:t>
      </w:r>
      <w:hyperlink r:id="rId20" w:history="1">
        <w:r w:rsidRPr="007C799E">
          <w:rPr>
            <w:rStyle w:val="Hyperlink"/>
            <w:sz w:val="24"/>
            <w:szCs w:val="24"/>
            <w:lang w:val="en-GB"/>
          </w:rPr>
          <w:t>https://volunteers.mssociety.org.uk/sites/default/files/resources/2018/06/Social%20Media%20Guide%20June%202018%20v1.2.pdf</w:t>
        </w:r>
      </w:hyperlink>
    </w:p>
    <w:p w:rsidR="00840875" w:rsidRDefault="00B95E3E" w:rsidP="000A2980">
      <w:pPr>
        <w:rPr>
          <w:sz w:val="24"/>
          <w:szCs w:val="24"/>
          <w:lang w:val="en-GB"/>
        </w:rPr>
      </w:pPr>
      <w:r w:rsidRPr="00B95E3E">
        <w:rPr>
          <w:sz w:val="24"/>
          <w:szCs w:val="24"/>
          <w:lang w:val="en-GB"/>
        </w:rPr>
        <w:t xml:space="preserve">MS Society (2020), </w:t>
      </w:r>
      <w:r>
        <w:rPr>
          <w:sz w:val="24"/>
          <w:szCs w:val="24"/>
          <w:lang w:val="en-GB"/>
        </w:rPr>
        <w:t xml:space="preserve">“PIP fails” , </w:t>
      </w:r>
      <w:r w:rsidR="00924434">
        <w:rPr>
          <w:sz w:val="24"/>
          <w:szCs w:val="24"/>
          <w:lang w:val="en-GB"/>
        </w:rPr>
        <w:t xml:space="preserve">[Photo] </w:t>
      </w:r>
      <w:r w:rsidRPr="00B95E3E">
        <w:rPr>
          <w:sz w:val="24"/>
          <w:szCs w:val="24"/>
          <w:lang w:val="en-GB"/>
        </w:rPr>
        <w:t xml:space="preserve">available at: </w:t>
      </w:r>
      <w:hyperlink r:id="rId21" w:history="1">
        <w:r w:rsidR="00924434" w:rsidRPr="007C799E">
          <w:rPr>
            <w:rStyle w:val="Hyperlink"/>
            <w:sz w:val="24"/>
            <w:szCs w:val="24"/>
            <w:lang w:val="en-GB"/>
          </w:rPr>
          <w:t>https://www.mssociety.org.uk/get-involved/campaign-with-us/ms-enough/pip-fails</w:t>
        </w:r>
      </w:hyperlink>
    </w:p>
    <w:p w:rsidR="00924434" w:rsidRDefault="00924434" w:rsidP="000A2980">
      <w:pPr>
        <w:rPr>
          <w:sz w:val="24"/>
          <w:szCs w:val="24"/>
          <w:lang w:val="en-GB"/>
        </w:rPr>
      </w:pPr>
      <w:r>
        <w:rPr>
          <w:sz w:val="24"/>
          <w:szCs w:val="24"/>
          <w:lang w:val="en-GB"/>
        </w:rPr>
        <w:t xml:space="preserve">MS Society (2020), “MS Enough”, available at: </w:t>
      </w:r>
      <w:hyperlink r:id="rId22" w:history="1">
        <w:r w:rsidRPr="007C799E">
          <w:rPr>
            <w:rStyle w:val="Hyperlink"/>
            <w:sz w:val="24"/>
            <w:szCs w:val="24"/>
            <w:lang w:val="en-GB"/>
          </w:rPr>
          <w:t>https://www.mssociety.org.uk/get-involved/campaign-with-us/ms-enough</w:t>
        </w:r>
      </w:hyperlink>
    </w:p>
    <w:p w:rsidR="006F2596" w:rsidRDefault="006F2596" w:rsidP="006F2596">
      <w:pPr>
        <w:rPr>
          <w:sz w:val="24"/>
          <w:szCs w:val="24"/>
          <w:lang w:val="en-GB"/>
        </w:rPr>
      </w:pPr>
      <w:r w:rsidRPr="006F2596">
        <w:rPr>
          <w:sz w:val="24"/>
          <w:szCs w:val="24"/>
          <w:lang w:val="en-GB"/>
        </w:rPr>
        <w:t xml:space="preserve">MS Society Campaign (2015) “Does Emma need benefits?”, </w:t>
      </w:r>
      <w:r w:rsidR="00924434">
        <w:rPr>
          <w:sz w:val="24"/>
          <w:szCs w:val="24"/>
          <w:lang w:val="en-GB"/>
        </w:rPr>
        <w:t xml:space="preserve">[Video] </w:t>
      </w:r>
      <w:r w:rsidRPr="006F2596">
        <w:rPr>
          <w:sz w:val="24"/>
          <w:szCs w:val="24"/>
          <w:lang w:val="en-GB"/>
        </w:rPr>
        <w:t xml:space="preserve">available at: </w:t>
      </w:r>
      <w:hyperlink r:id="rId23" w:history="1">
        <w:r w:rsidRPr="007C799E">
          <w:rPr>
            <w:rStyle w:val="Hyperlink"/>
            <w:sz w:val="24"/>
            <w:szCs w:val="24"/>
            <w:lang w:val="en-GB"/>
          </w:rPr>
          <w:t>https://www.youtube.com/watch?v=oaWPO5MFFO0</w:t>
        </w:r>
      </w:hyperlink>
    </w:p>
    <w:p w:rsidR="006F2596" w:rsidRDefault="008B097E" w:rsidP="006F2596">
      <w:pPr>
        <w:rPr>
          <w:sz w:val="24"/>
          <w:szCs w:val="24"/>
          <w:lang w:val="en-GB"/>
        </w:rPr>
      </w:pPr>
      <w:r>
        <w:rPr>
          <w:sz w:val="24"/>
          <w:szCs w:val="24"/>
          <w:lang w:val="en-GB"/>
        </w:rPr>
        <w:t>Eventbrite (</w:t>
      </w:r>
      <w:r w:rsidRPr="008B097E">
        <w:rPr>
          <w:sz w:val="24"/>
          <w:szCs w:val="24"/>
          <w:lang w:val="en-GB"/>
        </w:rPr>
        <w:t>2020</w:t>
      </w:r>
      <w:r>
        <w:rPr>
          <w:sz w:val="24"/>
          <w:szCs w:val="24"/>
          <w:lang w:val="en-GB"/>
        </w:rPr>
        <w:t>)</w:t>
      </w:r>
      <w:r w:rsidRPr="008B097E">
        <w:rPr>
          <w:sz w:val="24"/>
          <w:szCs w:val="24"/>
          <w:lang w:val="en-GB"/>
        </w:rPr>
        <w:t xml:space="preserve">, </w:t>
      </w:r>
      <w:r>
        <w:rPr>
          <w:sz w:val="24"/>
          <w:szCs w:val="24"/>
          <w:lang w:val="en-GB"/>
        </w:rPr>
        <w:t xml:space="preserve">“Cardiff half marathon 2020” [Photo] , </w:t>
      </w:r>
      <w:r w:rsidRPr="008B097E">
        <w:rPr>
          <w:sz w:val="24"/>
          <w:szCs w:val="24"/>
          <w:lang w:val="en-GB"/>
        </w:rPr>
        <w:t xml:space="preserve">available at: </w:t>
      </w:r>
      <w:hyperlink r:id="rId24" w:history="1">
        <w:r w:rsidR="00CA1276" w:rsidRPr="007C799E">
          <w:rPr>
            <w:rStyle w:val="Hyperlink"/>
            <w:sz w:val="24"/>
            <w:szCs w:val="24"/>
            <w:lang w:val="en-GB"/>
          </w:rPr>
          <w:t>https://www.eventbrite.co.uk/e/cardiff-half-marathon-2020-tickets-85245057261?aff=erelpanelorg</w:t>
        </w:r>
      </w:hyperlink>
    </w:p>
    <w:p w:rsidR="00CA1276" w:rsidRDefault="009E16D6" w:rsidP="006F2596">
      <w:pPr>
        <w:rPr>
          <w:sz w:val="24"/>
          <w:szCs w:val="24"/>
          <w:lang w:val="en-GB"/>
        </w:rPr>
      </w:pPr>
      <w:r>
        <w:rPr>
          <w:sz w:val="24"/>
          <w:szCs w:val="24"/>
          <w:lang w:val="en-GB"/>
        </w:rPr>
        <w:lastRenderedPageBreak/>
        <w:t>MS Society (2020)</w:t>
      </w:r>
      <w:r>
        <w:rPr>
          <w:lang w:val="en-GB"/>
        </w:rPr>
        <w:t>, “</w:t>
      </w:r>
      <w:r w:rsidRPr="009E16D6">
        <w:rPr>
          <w:sz w:val="24"/>
          <w:szCs w:val="24"/>
          <w:lang w:val="en-GB"/>
        </w:rPr>
        <w:t>Models of best practise</w:t>
      </w:r>
      <w:r>
        <w:rPr>
          <w:sz w:val="24"/>
          <w:szCs w:val="24"/>
          <w:lang w:val="en-GB"/>
        </w:rPr>
        <w:t xml:space="preserve">”, available at: </w:t>
      </w:r>
      <w:hyperlink r:id="rId25" w:history="1">
        <w:r w:rsidRPr="007C799E">
          <w:rPr>
            <w:rStyle w:val="Hyperlink"/>
            <w:sz w:val="24"/>
            <w:szCs w:val="24"/>
            <w:lang w:val="en-GB"/>
          </w:rPr>
          <w:t>https://www.mssociety.org.uk/what-we-do/our-work/our-evidence/models-of-best-practise</w:t>
        </w:r>
      </w:hyperlink>
    </w:p>
    <w:p w:rsidR="009E16D6" w:rsidRPr="00647E86" w:rsidRDefault="00647E86" w:rsidP="00647E86">
      <w:pPr>
        <w:rPr>
          <w:sz w:val="24"/>
          <w:szCs w:val="24"/>
          <w:lang w:val="en-GB"/>
        </w:rPr>
      </w:pPr>
      <w:r>
        <w:rPr>
          <w:sz w:val="24"/>
          <w:szCs w:val="24"/>
          <w:lang w:val="en-GB"/>
        </w:rPr>
        <w:t>FACETS facilitators survey (</w:t>
      </w:r>
      <w:r w:rsidRPr="00647E86">
        <w:rPr>
          <w:sz w:val="24"/>
          <w:szCs w:val="24"/>
          <w:lang w:val="en-GB"/>
        </w:rPr>
        <w:t>2016</w:t>
      </w:r>
      <w:r>
        <w:rPr>
          <w:sz w:val="24"/>
          <w:szCs w:val="24"/>
          <w:lang w:val="en-GB"/>
        </w:rPr>
        <w:t xml:space="preserve">), “2015 FACETS facilitators survey. </w:t>
      </w:r>
      <w:r w:rsidRPr="00647E86">
        <w:rPr>
          <w:sz w:val="24"/>
          <w:szCs w:val="24"/>
          <w:lang w:val="en-GB"/>
        </w:rPr>
        <w:t>Results summary</w:t>
      </w:r>
      <w:r>
        <w:rPr>
          <w:sz w:val="24"/>
          <w:szCs w:val="24"/>
          <w:lang w:val="en-GB"/>
        </w:rPr>
        <w:t xml:space="preserve">” </w:t>
      </w:r>
    </w:p>
    <w:p w:rsidR="00605C49" w:rsidRDefault="001D10EE" w:rsidP="000A2980">
      <w:pPr>
        <w:rPr>
          <w:sz w:val="24"/>
          <w:szCs w:val="24"/>
          <w:lang w:val="en-GB"/>
        </w:rPr>
      </w:pPr>
      <w:proofErr w:type="spellStart"/>
      <w:r>
        <w:rPr>
          <w:sz w:val="24"/>
          <w:szCs w:val="24"/>
          <w:lang w:val="en-GB"/>
        </w:rPr>
        <w:t>Ysrraelit</w:t>
      </w:r>
      <w:proofErr w:type="spellEnd"/>
      <w:r>
        <w:rPr>
          <w:sz w:val="24"/>
          <w:szCs w:val="24"/>
          <w:lang w:val="en-GB"/>
        </w:rPr>
        <w:t xml:space="preserve"> M., et all (</w:t>
      </w:r>
      <w:r w:rsidRPr="001D10EE">
        <w:rPr>
          <w:sz w:val="24"/>
          <w:szCs w:val="24"/>
          <w:lang w:val="en-GB"/>
        </w:rPr>
        <w:t>2018)</w:t>
      </w:r>
      <w:r>
        <w:rPr>
          <w:sz w:val="24"/>
          <w:szCs w:val="24"/>
          <w:lang w:val="en-GB"/>
        </w:rPr>
        <w:t xml:space="preserve"> “</w:t>
      </w:r>
      <w:r w:rsidRPr="001D10EE">
        <w:rPr>
          <w:sz w:val="24"/>
          <w:szCs w:val="24"/>
          <w:lang w:val="en-GB"/>
        </w:rPr>
        <w:t>Quality of Life Assessment in Multiple Sclerosis: Different Perception between Patients and Neurologists</w:t>
      </w:r>
      <w:r>
        <w:rPr>
          <w:sz w:val="24"/>
          <w:szCs w:val="24"/>
          <w:lang w:val="en-GB"/>
        </w:rPr>
        <w:t xml:space="preserve">”, Frontiers </w:t>
      </w:r>
      <w:r w:rsidR="0073236B">
        <w:rPr>
          <w:sz w:val="24"/>
          <w:szCs w:val="24"/>
          <w:lang w:val="en-GB"/>
        </w:rPr>
        <w:t xml:space="preserve">of Neurology, 8(729), </w:t>
      </w:r>
      <w:r w:rsidR="0073236B" w:rsidRPr="0073236B">
        <w:rPr>
          <w:sz w:val="24"/>
          <w:szCs w:val="24"/>
          <w:lang w:val="en-GB"/>
        </w:rPr>
        <w:t>doi.org/10.3389/fneur.2017.00729</w:t>
      </w:r>
    </w:p>
    <w:p w:rsidR="0073236B" w:rsidRDefault="00D70D53" w:rsidP="000A2980">
      <w:pPr>
        <w:rPr>
          <w:sz w:val="24"/>
          <w:szCs w:val="24"/>
          <w:lang w:val="en-GB"/>
        </w:rPr>
      </w:pPr>
      <w:proofErr w:type="spellStart"/>
      <w:r>
        <w:rPr>
          <w:sz w:val="24"/>
          <w:szCs w:val="24"/>
          <w:lang w:val="en-GB"/>
        </w:rPr>
        <w:t>Sormani</w:t>
      </w:r>
      <w:proofErr w:type="spellEnd"/>
      <w:r>
        <w:rPr>
          <w:sz w:val="24"/>
          <w:szCs w:val="24"/>
          <w:lang w:val="en-GB"/>
        </w:rPr>
        <w:t xml:space="preserve"> M, et all (2020) “</w:t>
      </w:r>
      <w:r w:rsidRPr="00D70D53">
        <w:rPr>
          <w:sz w:val="24"/>
          <w:szCs w:val="24"/>
          <w:lang w:val="en-GB"/>
        </w:rPr>
        <w:t>Disease modifying therapies and Covid-19 severity in Multiple Sclerosis</w:t>
      </w:r>
      <w:r>
        <w:rPr>
          <w:sz w:val="24"/>
          <w:szCs w:val="24"/>
          <w:lang w:val="en-GB"/>
        </w:rPr>
        <w:t>”</w:t>
      </w:r>
      <w:r w:rsidR="008F1A9E">
        <w:rPr>
          <w:sz w:val="24"/>
          <w:szCs w:val="24"/>
          <w:lang w:val="en-GB"/>
        </w:rPr>
        <w:t xml:space="preserve">, The Lancet: </w:t>
      </w:r>
      <w:r w:rsidR="008F1A9E" w:rsidRPr="008F1A9E">
        <w:rPr>
          <w:sz w:val="24"/>
          <w:szCs w:val="24"/>
          <w:lang w:val="en-GB"/>
        </w:rPr>
        <w:t>University of Rome 'La Sapienza'</w:t>
      </w:r>
      <w:r w:rsidR="008F1A9E">
        <w:rPr>
          <w:sz w:val="24"/>
          <w:szCs w:val="24"/>
          <w:lang w:val="en-GB"/>
        </w:rPr>
        <w:t>, p.1, p.15</w:t>
      </w:r>
      <w:r w:rsidR="00605C49">
        <w:rPr>
          <w:sz w:val="24"/>
          <w:szCs w:val="24"/>
          <w:lang w:val="en-GB"/>
        </w:rPr>
        <w:t xml:space="preserve"> </w:t>
      </w:r>
    </w:p>
    <w:p w:rsidR="008F1A9E" w:rsidRDefault="008F1A9E" w:rsidP="000A2980">
      <w:pPr>
        <w:rPr>
          <w:sz w:val="24"/>
          <w:szCs w:val="24"/>
          <w:lang w:val="en-GB"/>
        </w:rPr>
      </w:pPr>
    </w:p>
    <w:p w:rsidR="00540F0C" w:rsidRPr="00540F0C" w:rsidRDefault="00540F0C" w:rsidP="00540F0C">
      <w:pPr>
        <w:rPr>
          <w:sz w:val="24"/>
          <w:szCs w:val="24"/>
          <w:lang w:val="en-GB"/>
        </w:rPr>
      </w:pPr>
    </w:p>
    <w:p w:rsidR="00337FBF" w:rsidRPr="00D6193A" w:rsidRDefault="00337FBF" w:rsidP="006B538C">
      <w:pPr>
        <w:rPr>
          <w:sz w:val="24"/>
          <w:szCs w:val="24"/>
          <w:lang w:val="en-GB"/>
        </w:rPr>
      </w:pPr>
    </w:p>
    <w:sectPr w:rsidR="00337FBF" w:rsidRPr="00D6193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C0AE6"/>
    <w:multiLevelType w:val="hybridMultilevel"/>
    <w:tmpl w:val="DF289C6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F83"/>
    <w:rsid w:val="00032B2C"/>
    <w:rsid w:val="00060451"/>
    <w:rsid w:val="00086ADE"/>
    <w:rsid w:val="00090737"/>
    <w:rsid w:val="000A2488"/>
    <w:rsid w:val="000A2980"/>
    <w:rsid w:val="000A38DD"/>
    <w:rsid w:val="000D469D"/>
    <w:rsid w:val="00116A52"/>
    <w:rsid w:val="001557E6"/>
    <w:rsid w:val="00170597"/>
    <w:rsid w:val="00175DA5"/>
    <w:rsid w:val="0018060D"/>
    <w:rsid w:val="001A5521"/>
    <w:rsid w:val="001A596C"/>
    <w:rsid w:val="001B14B4"/>
    <w:rsid w:val="001D10EE"/>
    <w:rsid w:val="001D662D"/>
    <w:rsid w:val="002127D9"/>
    <w:rsid w:val="0021315F"/>
    <w:rsid w:val="00217C60"/>
    <w:rsid w:val="00230BA4"/>
    <w:rsid w:val="00276FE8"/>
    <w:rsid w:val="002C2C83"/>
    <w:rsid w:val="002D5C8B"/>
    <w:rsid w:val="002F60ED"/>
    <w:rsid w:val="00337FBF"/>
    <w:rsid w:val="00345F5B"/>
    <w:rsid w:val="00370C89"/>
    <w:rsid w:val="00384939"/>
    <w:rsid w:val="00385F83"/>
    <w:rsid w:val="00395D83"/>
    <w:rsid w:val="003B2CEC"/>
    <w:rsid w:val="003D2DE9"/>
    <w:rsid w:val="00401A6B"/>
    <w:rsid w:val="004670B2"/>
    <w:rsid w:val="004B3633"/>
    <w:rsid w:val="004C3583"/>
    <w:rsid w:val="004E2E15"/>
    <w:rsid w:val="004F10AA"/>
    <w:rsid w:val="00520A89"/>
    <w:rsid w:val="00523488"/>
    <w:rsid w:val="00540F0C"/>
    <w:rsid w:val="00543E04"/>
    <w:rsid w:val="00565B04"/>
    <w:rsid w:val="005729AA"/>
    <w:rsid w:val="00574CB9"/>
    <w:rsid w:val="0059123A"/>
    <w:rsid w:val="005C496E"/>
    <w:rsid w:val="005F7182"/>
    <w:rsid w:val="00605C49"/>
    <w:rsid w:val="00611B87"/>
    <w:rsid w:val="00622184"/>
    <w:rsid w:val="00634F48"/>
    <w:rsid w:val="006451F2"/>
    <w:rsid w:val="00647E86"/>
    <w:rsid w:val="006611AF"/>
    <w:rsid w:val="00687CCE"/>
    <w:rsid w:val="0069027F"/>
    <w:rsid w:val="006A71A0"/>
    <w:rsid w:val="006B538C"/>
    <w:rsid w:val="006E4EB7"/>
    <w:rsid w:val="006F2596"/>
    <w:rsid w:val="006F6E77"/>
    <w:rsid w:val="006F6EC0"/>
    <w:rsid w:val="00720986"/>
    <w:rsid w:val="0073236B"/>
    <w:rsid w:val="00743801"/>
    <w:rsid w:val="00754049"/>
    <w:rsid w:val="007729FE"/>
    <w:rsid w:val="007D0616"/>
    <w:rsid w:val="007F166C"/>
    <w:rsid w:val="0081045E"/>
    <w:rsid w:val="00830AEA"/>
    <w:rsid w:val="00840875"/>
    <w:rsid w:val="00877FB9"/>
    <w:rsid w:val="008842B8"/>
    <w:rsid w:val="008A3281"/>
    <w:rsid w:val="008B097E"/>
    <w:rsid w:val="008C159C"/>
    <w:rsid w:val="008F1A9E"/>
    <w:rsid w:val="0091380C"/>
    <w:rsid w:val="00916079"/>
    <w:rsid w:val="00916529"/>
    <w:rsid w:val="00924434"/>
    <w:rsid w:val="00924C0E"/>
    <w:rsid w:val="00971A71"/>
    <w:rsid w:val="00985BAF"/>
    <w:rsid w:val="009E16D6"/>
    <w:rsid w:val="00A337C0"/>
    <w:rsid w:val="00A41344"/>
    <w:rsid w:val="00A71E71"/>
    <w:rsid w:val="00AB2936"/>
    <w:rsid w:val="00AE20D7"/>
    <w:rsid w:val="00B538CB"/>
    <w:rsid w:val="00B85FFA"/>
    <w:rsid w:val="00B90BF0"/>
    <w:rsid w:val="00B95E3E"/>
    <w:rsid w:val="00C15F2D"/>
    <w:rsid w:val="00C63122"/>
    <w:rsid w:val="00C7663F"/>
    <w:rsid w:val="00CA1276"/>
    <w:rsid w:val="00CB5A53"/>
    <w:rsid w:val="00CD276F"/>
    <w:rsid w:val="00D6193A"/>
    <w:rsid w:val="00D679BC"/>
    <w:rsid w:val="00D70D53"/>
    <w:rsid w:val="00DC4FA8"/>
    <w:rsid w:val="00DF421E"/>
    <w:rsid w:val="00E45C56"/>
    <w:rsid w:val="00E915B8"/>
    <w:rsid w:val="00ED440D"/>
    <w:rsid w:val="00EE5BAD"/>
    <w:rsid w:val="00EF6985"/>
    <w:rsid w:val="00F07155"/>
    <w:rsid w:val="00F40D27"/>
    <w:rsid w:val="00F65827"/>
    <w:rsid w:val="00F90FA4"/>
    <w:rsid w:val="00F975D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03612"/>
  <w15:chartTrackingRefBased/>
  <w15:docId w15:val="{FC116158-AC5E-45B6-ABC9-F0C739527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E5BAD"/>
    <w:rPr>
      <w:b/>
      <w:bCs/>
    </w:rPr>
  </w:style>
  <w:style w:type="character" w:styleId="Hyperlink">
    <w:name w:val="Hyperlink"/>
    <w:basedOn w:val="DefaultParagraphFont"/>
    <w:uiPriority w:val="99"/>
    <w:unhideWhenUsed/>
    <w:rsid w:val="00337FBF"/>
    <w:rPr>
      <w:color w:val="0563C1" w:themeColor="hyperlink"/>
      <w:u w:val="single"/>
    </w:rPr>
  </w:style>
  <w:style w:type="paragraph" w:styleId="ListParagraph">
    <w:name w:val="List Paragraph"/>
    <w:basedOn w:val="Normal"/>
    <w:uiPriority w:val="34"/>
    <w:qFormat/>
    <w:rsid w:val="00E915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ssociety.org.uk/get-involved/campaign-with-us/ms-enough/pip-fails" TargetMode="External"/><Relationship Id="rId13" Type="http://schemas.openxmlformats.org/officeDocument/2006/relationships/hyperlink" Target="https://www.eventbrite.co.uk/e/cardiff-half-marathon-2020-tickets-85245057261?aff=erelpanelorg" TargetMode="External"/><Relationship Id="rId18" Type="http://schemas.openxmlformats.org/officeDocument/2006/relationships/hyperlink" Target="https://www.nice.org.uk/guidance/cg186/documents/multiple-sclerosis-2014-stakeholder-list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ssociety.org.uk/get-involved/campaign-with-us/ms-enough/pip-fails" TargetMode="External"/><Relationship Id="rId7" Type="http://schemas.openxmlformats.org/officeDocument/2006/relationships/image" Target="media/image3.jpg"/><Relationship Id="rId12" Type="http://schemas.openxmlformats.org/officeDocument/2006/relationships/image" Target="media/image5.jfif"/><Relationship Id="rId17" Type="http://schemas.openxmlformats.org/officeDocument/2006/relationships/hyperlink" Target="https://www.mssociety.org.uk/what-we-do/our-impact-making-difference-together" TargetMode="External"/><Relationship Id="rId25" Type="http://schemas.openxmlformats.org/officeDocument/2006/relationships/hyperlink" Target="https://www.mssociety.org.uk/what-we-do/our-work/our-evidence/models-of-best-practise" TargetMode="External"/><Relationship Id="rId2" Type="http://schemas.openxmlformats.org/officeDocument/2006/relationships/styles" Target="styles.xml"/><Relationship Id="rId16" Type="http://schemas.openxmlformats.org/officeDocument/2006/relationships/hyperlink" Target="https://rarediseases.org/organizations/multiple-sclerosis-society-uk/" TargetMode="External"/><Relationship Id="rId20" Type="http://schemas.openxmlformats.org/officeDocument/2006/relationships/hyperlink" Target="https://volunteers.mssociety.org.uk/sites/default/files/resources/2018/06/Social%20Media%20Guide%20June%202018%20v1.2.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youtube.com/watch?v=oaWPO5MFFO0" TargetMode="External"/><Relationship Id="rId24" Type="http://schemas.openxmlformats.org/officeDocument/2006/relationships/hyperlink" Target="https://www.eventbrite.co.uk/e/cardiff-half-marathon-2020-tickets-85245057261?aff=erelpanelorg" TargetMode="External"/><Relationship Id="rId5" Type="http://schemas.openxmlformats.org/officeDocument/2006/relationships/image" Target="media/image1.jpeg"/><Relationship Id="rId15" Type="http://schemas.openxmlformats.org/officeDocument/2006/relationships/hyperlink" Target="https://register-of-charities.charitycommission.gov.uk/charity-search/-/charity-details/5014691/charity-overview" TargetMode="External"/><Relationship Id="rId23" Type="http://schemas.openxmlformats.org/officeDocument/2006/relationships/hyperlink" Target="https://www.youtube.com/watch?v=oaWPO5MFFO0" TargetMode="External"/><Relationship Id="rId10" Type="http://schemas.openxmlformats.org/officeDocument/2006/relationships/image" Target="media/image4.jpg"/><Relationship Id="rId19" Type="http://schemas.openxmlformats.org/officeDocument/2006/relationships/hyperlink" Target="https://onlinelibrary.wiley.com/doi/epdf/10.1111/ene.13819" TargetMode="External"/><Relationship Id="rId4" Type="http://schemas.openxmlformats.org/officeDocument/2006/relationships/webSettings" Target="webSettings.xml"/><Relationship Id="rId9" Type="http://schemas.openxmlformats.org/officeDocument/2006/relationships/hyperlink" Target="https://www.youtube.com/watch?v=oaWPO5MFFO0" TargetMode="External"/><Relationship Id="rId14" Type="http://schemas.openxmlformats.org/officeDocument/2006/relationships/hyperlink" Target="https://www.mssociety.org.uk/sites/default/files/2020-09/What-is-MS-booklet.pdf" TargetMode="External"/><Relationship Id="rId22" Type="http://schemas.openxmlformats.org/officeDocument/2006/relationships/hyperlink" Target="https://www.mssociety.org.uk/get-involved/campaign-with-us/ms-enough"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8641</TotalTime>
  <Pages>9</Pages>
  <Words>2699</Words>
  <Characters>15389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19</cp:revision>
  <dcterms:created xsi:type="dcterms:W3CDTF">2020-12-08T13:17:00Z</dcterms:created>
  <dcterms:modified xsi:type="dcterms:W3CDTF">2020-12-15T11:56:00Z</dcterms:modified>
</cp:coreProperties>
</file>