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E9B254" w14:textId="0DE927A2" w:rsidR="00B01161" w:rsidRDefault="00B01161"/>
    <w:tbl>
      <w:tblPr>
        <w:tblStyle w:val="TableGrid"/>
        <w:tblpPr w:leftFromText="180" w:rightFromText="180" w:vertAnchor="text" w:horzAnchor="margin" w:tblpY="875"/>
        <w:tblW w:w="0" w:type="auto"/>
        <w:tblLook w:val="04A0" w:firstRow="1" w:lastRow="0" w:firstColumn="1" w:lastColumn="0" w:noHBand="0" w:noVBand="1"/>
      </w:tblPr>
      <w:tblGrid>
        <w:gridCol w:w="7225"/>
      </w:tblGrid>
      <w:tr w:rsidR="00B01161" w14:paraId="10E9DBF3" w14:textId="77777777" w:rsidTr="00B01161">
        <w:tc>
          <w:tcPr>
            <w:tcW w:w="7225" w:type="dxa"/>
            <w:tcBorders>
              <w:top w:val="nil"/>
              <w:left w:val="single" w:sz="36" w:space="0" w:color="243569"/>
              <w:bottom w:val="nil"/>
              <w:right w:val="nil"/>
            </w:tcBorders>
          </w:tcPr>
          <w:p w14:paraId="7B1933EC" w14:textId="24C86F2E" w:rsidR="00B01161" w:rsidRPr="00061985" w:rsidRDefault="007A169C" w:rsidP="00B01161">
            <w:pPr>
              <w:pStyle w:val="FrontCoverTitle"/>
              <w:framePr w:hSpace="0" w:wrap="auto" w:vAnchor="margin" w:hAnchor="text" w:yAlign="inline"/>
            </w:pPr>
            <w:bookmarkStart w:id="0" w:name="_Hlk51517586"/>
            <w:r>
              <w:t>Public Protection Notice</w:t>
            </w:r>
          </w:p>
        </w:tc>
      </w:tr>
      <w:tr w:rsidR="00B01161" w14:paraId="39EB05FF" w14:textId="77777777" w:rsidTr="00B01161">
        <w:trPr>
          <w:trHeight w:val="907"/>
        </w:trPr>
        <w:tc>
          <w:tcPr>
            <w:tcW w:w="7225" w:type="dxa"/>
            <w:tcBorders>
              <w:top w:val="nil"/>
              <w:left w:val="nil"/>
              <w:bottom w:val="nil"/>
              <w:right w:val="nil"/>
            </w:tcBorders>
          </w:tcPr>
          <w:p w14:paraId="76A7AC73" w14:textId="77777777" w:rsidR="00B01161" w:rsidRDefault="00B01161" w:rsidP="00B01161">
            <w:pPr>
              <w:rPr>
                <w:rFonts w:cs="Arial"/>
                <w:b/>
                <w:bCs/>
                <w:color w:val="243569"/>
                <w:sz w:val="52"/>
                <w:szCs w:val="52"/>
                <w14:textOutline w14:w="9525" w14:cap="rnd" w14:cmpd="sng" w14:algn="ctr">
                  <w14:noFill/>
                  <w14:prstDash w14:val="solid"/>
                  <w14:bevel/>
                </w14:textOutline>
              </w:rPr>
            </w:pPr>
          </w:p>
          <w:p w14:paraId="198FBA4E" w14:textId="77777777" w:rsidR="00B01161" w:rsidRDefault="00B01161" w:rsidP="00B01161">
            <w:pPr>
              <w:rPr>
                <w:rFonts w:cs="Arial"/>
                <w:b/>
                <w:bCs/>
                <w:color w:val="243569"/>
                <w:sz w:val="52"/>
                <w:szCs w:val="52"/>
                <w14:textOutline w14:w="9525" w14:cap="rnd" w14:cmpd="sng" w14:algn="ctr">
                  <w14:noFill/>
                  <w14:prstDash w14:val="solid"/>
                  <w14:bevel/>
                </w14:textOutline>
              </w:rPr>
            </w:pPr>
          </w:p>
        </w:tc>
      </w:tr>
      <w:tr w:rsidR="00B01161" w14:paraId="2AA23476" w14:textId="77777777" w:rsidTr="00B01161">
        <w:trPr>
          <w:trHeight w:val="841"/>
        </w:trPr>
        <w:tc>
          <w:tcPr>
            <w:tcW w:w="7225" w:type="dxa"/>
            <w:tcBorders>
              <w:top w:val="nil"/>
              <w:left w:val="single" w:sz="36" w:space="0" w:color="243569"/>
              <w:bottom w:val="nil"/>
              <w:right w:val="nil"/>
            </w:tcBorders>
          </w:tcPr>
          <w:p w14:paraId="48637592" w14:textId="7D8EDA4F" w:rsidR="00B01161" w:rsidRPr="00801555" w:rsidRDefault="007A169C" w:rsidP="00B01161">
            <w:pPr>
              <w:pStyle w:val="FrontCoverSubtitle"/>
              <w:framePr w:hSpace="0" w:wrap="auto" w:vAnchor="margin" w:hAnchor="text" w:yAlign="inline"/>
            </w:pPr>
            <w:r>
              <w:t>A Guide to Completion</w:t>
            </w:r>
          </w:p>
        </w:tc>
      </w:tr>
      <w:tr w:rsidR="00B01161" w14:paraId="294B6EDD" w14:textId="77777777" w:rsidTr="00B01161">
        <w:trPr>
          <w:trHeight w:val="1515"/>
        </w:trPr>
        <w:tc>
          <w:tcPr>
            <w:tcW w:w="7225" w:type="dxa"/>
            <w:tcBorders>
              <w:top w:val="nil"/>
              <w:left w:val="nil"/>
              <w:bottom w:val="nil"/>
              <w:right w:val="nil"/>
            </w:tcBorders>
          </w:tcPr>
          <w:p w14:paraId="1CA1AAF5" w14:textId="77777777" w:rsidR="00B01161" w:rsidRDefault="00B01161" w:rsidP="00B01161">
            <w:pPr>
              <w:pStyle w:val="Heading1"/>
              <w:outlineLvl w:val="0"/>
            </w:pPr>
            <w:bookmarkStart w:id="1" w:name="_Toc51517306"/>
          </w:p>
          <w:p w14:paraId="0A102AED" w14:textId="2A8A7470" w:rsidR="00B01161" w:rsidRDefault="00B01161" w:rsidP="00B01161">
            <w:pPr>
              <w:pStyle w:val="FrontCoverSubtitle"/>
              <w:framePr w:hSpace="0" w:wrap="auto" w:vAnchor="margin" w:hAnchor="text" w:yAlign="inline"/>
            </w:pPr>
            <w:r>
              <w:t>2020 | 2021</w:t>
            </w:r>
            <w:bookmarkEnd w:id="1"/>
          </w:p>
        </w:tc>
      </w:tr>
      <w:bookmarkEnd w:id="0"/>
    </w:tbl>
    <w:p w14:paraId="12E95B51" w14:textId="2234615D" w:rsidR="00754ABB" w:rsidRDefault="00754ABB" w:rsidP="005649CC"/>
    <w:p w14:paraId="4E87E4FB" w14:textId="77777777" w:rsidR="00754ABB" w:rsidRDefault="00754ABB">
      <w:r>
        <w:br w:type="page"/>
      </w:r>
    </w:p>
    <w:p w14:paraId="54C8E61E" w14:textId="50AB0A74" w:rsidR="00B81DA2" w:rsidRDefault="007A169C" w:rsidP="005649CC">
      <w:pPr>
        <w:rPr>
          <w:b/>
          <w:bCs/>
          <w:color w:val="002060"/>
          <w:sz w:val="36"/>
          <w:szCs w:val="36"/>
        </w:rPr>
      </w:pPr>
      <w:r w:rsidRPr="007A169C">
        <w:rPr>
          <w:b/>
          <w:bCs/>
          <w:color w:val="002060"/>
          <w:sz w:val="36"/>
          <w:szCs w:val="36"/>
        </w:rPr>
        <w:lastRenderedPageBreak/>
        <w:t>What makes a good PPN?</w:t>
      </w:r>
    </w:p>
    <w:p w14:paraId="545F170D" w14:textId="77777777" w:rsidR="007A169C" w:rsidRPr="007A169C" w:rsidRDefault="007A169C" w:rsidP="007A169C">
      <w:pPr>
        <w:rPr>
          <w:color w:val="000000" w:themeColor="text1"/>
          <w:sz w:val="24"/>
          <w:szCs w:val="24"/>
        </w:rPr>
      </w:pPr>
      <w:r w:rsidRPr="007A169C">
        <w:rPr>
          <w:color w:val="000000" w:themeColor="text1"/>
          <w:sz w:val="24"/>
          <w:szCs w:val="24"/>
        </w:rPr>
        <w:t>In short, and having worked with the intended recipients of PPN’s, i.e. Social Services, these are crucial elements that are required:</w:t>
      </w:r>
    </w:p>
    <w:p w14:paraId="5F042397" w14:textId="77777777" w:rsidR="007A169C" w:rsidRPr="007A169C" w:rsidRDefault="007A169C" w:rsidP="007A169C">
      <w:pPr>
        <w:rPr>
          <w:color w:val="000000" w:themeColor="text1"/>
          <w:sz w:val="24"/>
          <w:szCs w:val="24"/>
        </w:rPr>
      </w:pPr>
    </w:p>
    <w:p w14:paraId="3CD637D7" w14:textId="77777777" w:rsidR="007A169C" w:rsidRPr="007A169C" w:rsidRDefault="007A169C" w:rsidP="007A169C">
      <w:pPr>
        <w:rPr>
          <w:color w:val="000000" w:themeColor="text1"/>
          <w:sz w:val="24"/>
          <w:szCs w:val="24"/>
        </w:rPr>
      </w:pPr>
      <w:r w:rsidRPr="007A169C">
        <w:rPr>
          <w:color w:val="000000" w:themeColor="text1"/>
          <w:sz w:val="24"/>
          <w:szCs w:val="24"/>
        </w:rPr>
        <w:t>1.</w:t>
      </w:r>
      <w:r w:rsidRPr="007A169C">
        <w:rPr>
          <w:color w:val="000000" w:themeColor="text1"/>
          <w:sz w:val="24"/>
          <w:szCs w:val="24"/>
        </w:rPr>
        <w:tab/>
        <w:t>Officers must remember that the PPN is essentially a referral/letter (Handover note, if you like) to someone who is NOT a Police Officer and who, therefore, may not understand Police jargon. Social Services do not have access to NICHE and, therefore, can’t readily search for, or access, information that might not be within the PPN.</w:t>
      </w:r>
    </w:p>
    <w:p w14:paraId="012900BC" w14:textId="77777777" w:rsidR="007A169C" w:rsidRPr="007A169C" w:rsidRDefault="007A169C" w:rsidP="007A169C">
      <w:pPr>
        <w:rPr>
          <w:color w:val="000000" w:themeColor="text1"/>
          <w:sz w:val="24"/>
          <w:szCs w:val="24"/>
        </w:rPr>
      </w:pPr>
    </w:p>
    <w:p w14:paraId="1D0DE6AB" w14:textId="77777777" w:rsidR="007A169C" w:rsidRPr="007A169C" w:rsidRDefault="007A169C" w:rsidP="007A169C">
      <w:pPr>
        <w:rPr>
          <w:color w:val="000000" w:themeColor="text1"/>
          <w:sz w:val="24"/>
          <w:szCs w:val="24"/>
        </w:rPr>
      </w:pPr>
      <w:r w:rsidRPr="007A169C">
        <w:rPr>
          <w:color w:val="000000" w:themeColor="text1"/>
          <w:sz w:val="24"/>
          <w:szCs w:val="24"/>
        </w:rPr>
        <w:t>2.</w:t>
      </w:r>
      <w:r w:rsidRPr="007A169C">
        <w:rPr>
          <w:color w:val="000000" w:themeColor="text1"/>
          <w:sz w:val="24"/>
          <w:szCs w:val="24"/>
        </w:rPr>
        <w:tab/>
        <w:t>Reassurance to officers that the PPN does NOT go into a black hole. Every single one of them is read and assessed to see if there is a need for statutory intervention, other agency support or NFA.</w:t>
      </w:r>
    </w:p>
    <w:p w14:paraId="3956F4B5" w14:textId="77777777" w:rsidR="007A169C" w:rsidRPr="007A169C" w:rsidRDefault="007A169C" w:rsidP="007A169C">
      <w:pPr>
        <w:rPr>
          <w:color w:val="000000" w:themeColor="text1"/>
          <w:sz w:val="24"/>
          <w:szCs w:val="24"/>
        </w:rPr>
      </w:pPr>
    </w:p>
    <w:p w14:paraId="57F686C7" w14:textId="77777777" w:rsidR="007A169C" w:rsidRPr="007A169C" w:rsidRDefault="007A169C" w:rsidP="007A169C">
      <w:pPr>
        <w:rPr>
          <w:color w:val="000000" w:themeColor="text1"/>
          <w:sz w:val="24"/>
          <w:szCs w:val="24"/>
        </w:rPr>
      </w:pPr>
      <w:r w:rsidRPr="007A169C">
        <w:rPr>
          <w:color w:val="000000" w:themeColor="text1"/>
          <w:sz w:val="24"/>
          <w:szCs w:val="24"/>
        </w:rPr>
        <w:t>3.</w:t>
      </w:r>
      <w:r w:rsidRPr="007A169C">
        <w:rPr>
          <w:color w:val="000000" w:themeColor="text1"/>
          <w:sz w:val="24"/>
          <w:szCs w:val="24"/>
        </w:rPr>
        <w:tab/>
        <w:t>Officer’s Observations: The headings (See attachment – Headings for PPN’s) MUST be used. They are considered by practitioners, Gwent Police senior management and Social Services as the most effective way for officers to convey the details of incidents to support services, and to reflect the very important views of officers. The Officer’s thoughts/Actions taken heading also allows for an explanation as to why the referral was made and what additional support officers believe Social Services/Support Services can offer over and above what has already been done/offered.  Not everyone uses them still, and some PPN’s provide only the briefest of accounts which lead to further questions being asked by those who have received the referral. The headings have been very carefully thought out and make life so much easier for Social Services and support agencies. Officers can copy and paste the headings into their PPN’s.</w:t>
      </w:r>
    </w:p>
    <w:p w14:paraId="279D594F" w14:textId="77777777" w:rsidR="007A169C" w:rsidRPr="007A169C" w:rsidRDefault="007A169C" w:rsidP="007A169C">
      <w:pPr>
        <w:rPr>
          <w:color w:val="000000" w:themeColor="text1"/>
          <w:sz w:val="24"/>
          <w:szCs w:val="24"/>
        </w:rPr>
      </w:pPr>
    </w:p>
    <w:p w14:paraId="5A77FD72" w14:textId="77777777" w:rsidR="007A169C" w:rsidRPr="007A169C" w:rsidRDefault="007A169C" w:rsidP="007A169C">
      <w:pPr>
        <w:rPr>
          <w:color w:val="000000" w:themeColor="text1"/>
          <w:sz w:val="24"/>
          <w:szCs w:val="24"/>
        </w:rPr>
      </w:pPr>
      <w:r w:rsidRPr="007A169C">
        <w:rPr>
          <w:color w:val="000000" w:themeColor="text1"/>
          <w:sz w:val="24"/>
          <w:szCs w:val="24"/>
        </w:rPr>
        <w:t>4.</w:t>
      </w:r>
      <w:r w:rsidRPr="007A169C">
        <w:rPr>
          <w:color w:val="000000" w:themeColor="text1"/>
          <w:sz w:val="24"/>
          <w:szCs w:val="24"/>
        </w:rPr>
        <w:tab/>
        <w:t>Correct spellings of names and dates of birth of subjects, victims, children etc is essential. Correct associations are also essential e.g. Mr Smith is the birth father of John, and the stepfather of Michael.</w:t>
      </w:r>
    </w:p>
    <w:p w14:paraId="4842DEC6" w14:textId="77777777" w:rsidR="007A169C" w:rsidRPr="007A169C" w:rsidRDefault="007A169C" w:rsidP="007A169C">
      <w:pPr>
        <w:rPr>
          <w:color w:val="000000" w:themeColor="text1"/>
          <w:sz w:val="24"/>
          <w:szCs w:val="24"/>
        </w:rPr>
      </w:pPr>
    </w:p>
    <w:p w14:paraId="48691C09" w14:textId="77777777" w:rsidR="007A169C" w:rsidRPr="007A169C" w:rsidRDefault="007A169C" w:rsidP="007A169C">
      <w:pPr>
        <w:rPr>
          <w:color w:val="000000" w:themeColor="text1"/>
          <w:sz w:val="24"/>
          <w:szCs w:val="24"/>
        </w:rPr>
      </w:pPr>
      <w:r w:rsidRPr="007A169C">
        <w:rPr>
          <w:color w:val="000000" w:themeColor="text1"/>
          <w:sz w:val="24"/>
          <w:szCs w:val="24"/>
        </w:rPr>
        <w:t>5.           Please double check that addresses and contact numbers are correct and current. If Social Services attend/record the wrong address or ring/record the wrong person/phone number this will not only cause embarrassment to members of the public and staff but could lead to data breaches.</w:t>
      </w:r>
    </w:p>
    <w:p w14:paraId="03655167" w14:textId="77777777" w:rsidR="007A169C" w:rsidRPr="007A169C" w:rsidRDefault="007A169C" w:rsidP="007A169C">
      <w:pPr>
        <w:rPr>
          <w:color w:val="000000" w:themeColor="text1"/>
          <w:sz w:val="24"/>
          <w:szCs w:val="24"/>
        </w:rPr>
      </w:pPr>
    </w:p>
    <w:p w14:paraId="60F07E82" w14:textId="77777777" w:rsidR="007A169C" w:rsidRPr="007A169C" w:rsidRDefault="007A169C" w:rsidP="007A169C">
      <w:pPr>
        <w:rPr>
          <w:color w:val="000000" w:themeColor="text1"/>
          <w:sz w:val="24"/>
          <w:szCs w:val="24"/>
        </w:rPr>
      </w:pPr>
      <w:r w:rsidRPr="007A169C">
        <w:rPr>
          <w:color w:val="000000" w:themeColor="text1"/>
          <w:sz w:val="24"/>
          <w:szCs w:val="24"/>
        </w:rPr>
        <w:t>6.</w:t>
      </w:r>
      <w:r w:rsidRPr="007A169C">
        <w:rPr>
          <w:color w:val="000000" w:themeColor="text1"/>
          <w:sz w:val="24"/>
          <w:szCs w:val="24"/>
        </w:rPr>
        <w:tab/>
        <w:t>Address to which the child/ren has been placed or taken to.</w:t>
      </w:r>
    </w:p>
    <w:p w14:paraId="053233DF" w14:textId="77777777" w:rsidR="007A169C" w:rsidRPr="007A169C" w:rsidRDefault="007A169C" w:rsidP="007A169C">
      <w:pPr>
        <w:rPr>
          <w:color w:val="000000" w:themeColor="text1"/>
          <w:sz w:val="24"/>
          <w:szCs w:val="24"/>
        </w:rPr>
      </w:pPr>
    </w:p>
    <w:p w14:paraId="71FCA20A" w14:textId="77777777" w:rsidR="007A169C" w:rsidRPr="007A169C" w:rsidRDefault="007A169C" w:rsidP="007A169C">
      <w:pPr>
        <w:rPr>
          <w:color w:val="000000" w:themeColor="text1"/>
          <w:sz w:val="24"/>
          <w:szCs w:val="24"/>
        </w:rPr>
      </w:pPr>
      <w:r w:rsidRPr="007A169C">
        <w:rPr>
          <w:color w:val="000000" w:themeColor="text1"/>
          <w:sz w:val="24"/>
          <w:szCs w:val="24"/>
        </w:rPr>
        <w:lastRenderedPageBreak/>
        <w:t>7.</w:t>
      </w:r>
      <w:r w:rsidRPr="007A169C">
        <w:rPr>
          <w:color w:val="000000" w:themeColor="text1"/>
          <w:sz w:val="24"/>
          <w:szCs w:val="24"/>
        </w:rPr>
        <w:tab/>
        <w:t>SAFE number - Correct phone number for victims (SAFE number and perhaps a code word) in particular. Sometimes there are half a dozen mobile numbers attributed to someone, all of which state USER OF! The correct number MUST be entered into the Safe Number part of the Officers Observations section.</w:t>
      </w:r>
    </w:p>
    <w:p w14:paraId="03E14409" w14:textId="77777777" w:rsidR="007A169C" w:rsidRPr="007A169C" w:rsidRDefault="007A169C" w:rsidP="007A169C">
      <w:pPr>
        <w:rPr>
          <w:color w:val="000000" w:themeColor="text1"/>
          <w:sz w:val="24"/>
          <w:szCs w:val="24"/>
        </w:rPr>
      </w:pPr>
    </w:p>
    <w:p w14:paraId="73FBBE0C" w14:textId="77777777" w:rsidR="007A169C" w:rsidRPr="007A169C" w:rsidRDefault="007A169C" w:rsidP="007A169C">
      <w:pPr>
        <w:rPr>
          <w:color w:val="000000" w:themeColor="text1"/>
          <w:sz w:val="24"/>
          <w:szCs w:val="24"/>
        </w:rPr>
      </w:pPr>
      <w:r w:rsidRPr="007A169C">
        <w:rPr>
          <w:color w:val="000000" w:themeColor="text1"/>
          <w:sz w:val="24"/>
          <w:szCs w:val="24"/>
        </w:rPr>
        <w:t>8.</w:t>
      </w:r>
      <w:r w:rsidRPr="007A169C">
        <w:rPr>
          <w:color w:val="000000" w:themeColor="text1"/>
          <w:sz w:val="24"/>
          <w:szCs w:val="24"/>
        </w:rPr>
        <w:tab/>
        <w:t xml:space="preserve">Absolutely paramount in DASH PPN’s is the requirement to add the name of each child’s school and whether or not they were present at the DA/DV incident. This ensures that Op Encompass is effective. Officers should still add the school etc in ALL PPN’s. Op Encompass is a further safeguard for children who may have suffered as a result of a DA/DV incident. Basically, schools are informed that children between the ages of 3 and 18 may have suffered or witnessed an incident the previous evening or day/s. If the school name is not mentioned in the ‘School’ box, the child will not benefit from the PPN. If the details of the school are refused or not known, this should also be entered into the ‘School’ box. Likewise for the ‘Present at time of the incident’ box. This will also negate a non-compliance report being generated. </w:t>
      </w:r>
    </w:p>
    <w:p w14:paraId="1BB6B5B8" w14:textId="77777777" w:rsidR="007A169C" w:rsidRPr="007A169C" w:rsidRDefault="007A169C" w:rsidP="007A169C">
      <w:pPr>
        <w:rPr>
          <w:color w:val="000000" w:themeColor="text1"/>
          <w:sz w:val="24"/>
          <w:szCs w:val="24"/>
        </w:rPr>
      </w:pPr>
    </w:p>
    <w:p w14:paraId="4B6601ED" w14:textId="77777777" w:rsidR="007A169C" w:rsidRPr="007A169C" w:rsidRDefault="007A169C" w:rsidP="007A169C">
      <w:pPr>
        <w:rPr>
          <w:color w:val="000000" w:themeColor="text1"/>
          <w:sz w:val="24"/>
          <w:szCs w:val="24"/>
        </w:rPr>
      </w:pPr>
      <w:r w:rsidRPr="007A169C">
        <w:rPr>
          <w:color w:val="000000" w:themeColor="text1"/>
          <w:sz w:val="24"/>
          <w:szCs w:val="24"/>
        </w:rPr>
        <w:t>9.</w:t>
      </w:r>
      <w:r w:rsidRPr="007A169C">
        <w:rPr>
          <w:color w:val="000000" w:themeColor="text1"/>
          <w:sz w:val="24"/>
          <w:szCs w:val="24"/>
        </w:rPr>
        <w:tab/>
        <w:t>The Force/Social Services etc aren’t looking for massive essays within the report, but clear and concise summaries of the circumstances.</w:t>
      </w:r>
    </w:p>
    <w:p w14:paraId="2364AFC6" w14:textId="77777777" w:rsidR="007A169C" w:rsidRPr="007A169C" w:rsidRDefault="007A169C" w:rsidP="007A169C">
      <w:pPr>
        <w:rPr>
          <w:color w:val="000000" w:themeColor="text1"/>
          <w:sz w:val="24"/>
          <w:szCs w:val="24"/>
        </w:rPr>
      </w:pPr>
    </w:p>
    <w:p w14:paraId="4CBCED90" w14:textId="3A6409B8" w:rsidR="007A169C" w:rsidRPr="007A169C" w:rsidRDefault="007A169C" w:rsidP="007A169C">
      <w:pPr>
        <w:rPr>
          <w:b/>
          <w:bCs/>
          <w:color w:val="000000" w:themeColor="text1"/>
          <w:sz w:val="24"/>
          <w:szCs w:val="24"/>
        </w:rPr>
      </w:pPr>
      <w:r w:rsidRPr="007A169C">
        <w:rPr>
          <w:color w:val="000000" w:themeColor="text1"/>
          <w:sz w:val="24"/>
          <w:szCs w:val="24"/>
        </w:rPr>
        <w:t>10.</w:t>
      </w:r>
      <w:r w:rsidRPr="007A169C">
        <w:rPr>
          <w:color w:val="000000" w:themeColor="text1"/>
          <w:sz w:val="24"/>
          <w:szCs w:val="24"/>
        </w:rPr>
        <w:tab/>
        <w:t xml:space="preserve">The thoughts of officers are really important. My Social Worker colleagues really value what officers think, particularly as they are the ones who dealt with the incident first-hand. </w:t>
      </w:r>
      <w:r w:rsidRPr="007A169C">
        <w:rPr>
          <w:b/>
          <w:bCs/>
          <w:color w:val="000000" w:themeColor="text1"/>
          <w:sz w:val="24"/>
          <w:szCs w:val="24"/>
        </w:rPr>
        <w:t>State what additional help/support the subject needs/wants out of the referral.</w:t>
      </w:r>
    </w:p>
    <w:p w14:paraId="2AD5980F" w14:textId="5F374479" w:rsidR="007A169C" w:rsidRPr="007A169C" w:rsidRDefault="007A169C" w:rsidP="007A169C">
      <w:pPr>
        <w:rPr>
          <w:b/>
          <w:bCs/>
          <w:color w:val="000000" w:themeColor="text1"/>
          <w:sz w:val="24"/>
          <w:szCs w:val="24"/>
        </w:rPr>
      </w:pPr>
    </w:p>
    <w:p w14:paraId="664ACBAB" w14:textId="5E7446AC" w:rsidR="007A169C" w:rsidRPr="007A169C" w:rsidRDefault="007A169C" w:rsidP="007A169C">
      <w:pPr>
        <w:rPr>
          <w:b/>
          <w:bCs/>
          <w:color w:val="000000" w:themeColor="text1"/>
          <w:sz w:val="24"/>
          <w:szCs w:val="24"/>
        </w:rPr>
      </w:pPr>
    </w:p>
    <w:p w14:paraId="2DC80F60" w14:textId="6F029603" w:rsidR="007A169C" w:rsidRDefault="007A169C" w:rsidP="007A169C">
      <w:pPr>
        <w:rPr>
          <w:b/>
          <w:bCs/>
          <w:color w:val="002060"/>
          <w:sz w:val="24"/>
          <w:szCs w:val="24"/>
        </w:rPr>
      </w:pPr>
    </w:p>
    <w:p w14:paraId="5141DD83" w14:textId="66DBBE22" w:rsidR="007A169C" w:rsidRDefault="007A169C" w:rsidP="007A169C">
      <w:pPr>
        <w:rPr>
          <w:b/>
          <w:bCs/>
          <w:color w:val="002060"/>
          <w:sz w:val="24"/>
          <w:szCs w:val="24"/>
        </w:rPr>
      </w:pPr>
    </w:p>
    <w:p w14:paraId="171A0C80" w14:textId="5D5E3E6D" w:rsidR="007A169C" w:rsidRDefault="007A169C" w:rsidP="007A169C">
      <w:pPr>
        <w:rPr>
          <w:b/>
          <w:bCs/>
          <w:color w:val="002060"/>
          <w:sz w:val="24"/>
          <w:szCs w:val="24"/>
        </w:rPr>
      </w:pPr>
    </w:p>
    <w:p w14:paraId="038DB0B8" w14:textId="6DC14381" w:rsidR="007A169C" w:rsidRDefault="007A169C" w:rsidP="007A169C">
      <w:pPr>
        <w:rPr>
          <w:b/>
          <w:bCs/>
          <w:color w:val="002060"/>
          <w:sz w:val="24"/>
          <w:szCs w:val="24"/>
        </w:rPr>
      </w:pPr>
    </w:p>
    <w:p w14:paraId="2A47A2B4" w14:textId="19398A2A" w:rsidR="007A169C" w:rsidRDefault="007A169C" w:rsidP="007A169C">
      <w:pPr>
        <w:rPr>
          <w:b/>
          <w:bCs/>
          <w:color w:val="002060"/>
          <w:sz w:val="24"/>
          <w:szCs w:val="24"/>
        </w:rPr>
      </w:pPr>
    </w:p>
    <w:p w14:paraId="4F763EA1" w14:textId="064D8A5F" w:rsidR="007A169C" w:rsidRDefault="007A169C" w:rsidP="007A169C">
      <w:pPr>
        <w:rPr>
          <w:b/>
          <w:bCs/>
          <w:color w:val="002060"/>
          <w:sz w:val="24"/>
          <w:szCs w:val="24"/>
        </w:rPr>
      </w:pPr>
    </w:p>
    <w:p w14:paraId="67C216DB" w14:textId="1BF3C02E" w:rsidR="007A169C" w:rsidRDefault="007A169C" w:rsidP="007A169C">
      <w:pPr>
        <w:rPr>
          <w:b/>
          <w:bCs/>
          <w:color w:val="002060"/>
          <w:sz w:val="24"/>
          <w:szCs w:val="24"/>
        </w:rPr>
      </w:pPr>
    </w:p>
    <w:p w14:paraId="71205869" w14:textId="00EC9ABA" w:rsidR="007A169C" w:rsidRDefault="007A169C" w:rsidP="007A169C">
      <w:pPr>
        <w:rPr>
          <w:b/>
          <w:bCs/>
          <w:color w:val="002060"/>
          <w:sz w:val="24"/>
          <w:szCs w:val="24"/>
        </w:rPr>
      </w:pPr>
    </w:p>
    <w:p w14:paraId="0FF87850" w14:textId="4A2C4504" w:rsidR="007A169C" w:rsidRDefault="007A169C" w:rsidP="007A169C">
      <w:pPr>
        <w:rPr>
          <w:b/>
          <w:bCs/>
          <w:color w:val="002060"/>
          <w:sz w:val="24"/>
          <w:szCs w:val="24"/>
        </w:rPr>
      </w:pPr>
    </w:p>
    <w:p w14:paraId="1F609963" w14:textId="57E92E8D" w:rsidR="007A169C" w:rsidRDefault="007A169C" w:rsidP="007A169C">
      <w:pPr>
        <w:rPr>
          <w:b/>
          <w:bCs/>
          <w:color w:val="002060"/>
          <w:sz w:val="24"/>
          <w:szCs w:val="24"/>
        </w:rPr>
      </w:pPr>
    </w:p>
    <w:p w14:paraId="27ABAAEB" w14:textId="3EDA257C" w:rsidR="007A169C" w:rsidRDefault="007A169C" w:rsidP="007A169C">
      <w:pPr>
        <w:rPr>
          <w:b/>
          <w:bCs/>
          <w:color w:val="002060"/>
          <w:sz w:val="32"/>
          <w:szCs w:val="32"/>
        </w:rPr>
      </w:pPr>
      <w:r w:rsidRPr="007A169C">
        <w:rPr>
          <w:b/>
          <w:bCs/>
          <w:color w:val="002060"/>
          <w:sz w:val="32"/>
          <w:szCs w:val="32"/>
        </w:rPr>
        <w:lastRenderedPageBreak/>
        <w:t>PPN aide memoire for use with both adult and child PPN’s.</w:t>
      </w:r>
    </w:p>
    <w:p w14:paraId="51DCD8B1" w14:textId="2071E58E" w:rsidR="007A169C" w:rsidRDefault="007A169C" w:rsidP="007A169C">
      <w:pPr>
        <w:rPr>
          <w:b/>
          <w:bCs/>
          <w:color w:val="002060"/>
          <w:sz w:val="32"/>
          <w:szCs w:val="32"/>
        </w:rPr>
      </w:pPr>
    </w:p>
    <w:p w14:paraId="7514F186" w14:textId="77777777" w:rsidR="007A169C" w:rsidRPr="007A169C" w:rsidRDefault="007A169C" w:rsidP="007A169C">
      <w:pPr>
        <w:rPr>
          <w:b/>
          <w:bCs/>
          <w:color w:val="002060"/>
          <w:sz w:val="24"/>
          <w:szCs w:val="24"/>
          <w:u w:val="single"/>
        </w:rPr>
      </w:pPr>
      <w:r w:rsidRPr="007A169C">
        <w:rPr>
          <w:b/>
          <w:bCs/>
          <w:color w:val="002060"/>
          <w:sz w:val="24"/>
          <w:szCs w:val="24"/>
          <w:u w:val="single"/>
        </w:rPr>
        <w:t xml:space="preserve">Officer’s observations (Copy and paste into the Officer’s Observation section) </w:t>
      </w:r>
    </w:p>
    <w:p w14:paraId="3F82A421" w14:textId="77777777" w:rsidR="007A169C" w:rsidRPr="007A169C" w:rsidRDefault="007A169C" w:rsidP="007A169C">
      <w:pPr>
        <w:rPr>
          <w:sz w:val="24"/>
          <w:szCs w:val="24"/>
        </w:rPr>
      </w:pPr>
      <w:r w:rsidRPr="007A169C">
        <w:rPr>
          <w:sz w:val="24"/>
          <w:szCs w:val="24"/>
        </w:rPr>
        <w:t>Safe number</w:t>
      </w:r>
    </w:p>
    <w:p w14:paraId="11DF68F9" w14:textId="77777777" w:rsidR="007A169C" w:rsidRPr="007A169C" w:rsidRDefault="007A169C" w:rsidP="007A169C">
      <w:pPr>
        <w:rPr>
          <w:sz w:val="24"/>
          <w:szCs w:val="24"/>
        </w:rPr>
      </w:pPr>
      <w:r w:rsidRPr="007A169C">
        <w:rPr>
          <w:sz w:val="24"/>
          <w:szCs w:val="24"/>
        </w:rPr>
        <w:t>Outline circumstances:</w:t>
      </w:r>
    </w:p>
    <w:p w14:paraId="42CAC9E9" w14:textId="77777777" w:rsidR="007A169C" w:rsidRPr="007A169C" w:rsidRDefault="007A169C" w:rsidP="007A169C">
      <w:pPr>
        <w:rPr>
          <w:sz w:val="24"/>
          <w:szCs w:val="24"/>
        </w:rPr>
      </w:pPr>
      <w:r w:rsidRPr="007A169C">
        <w:rPr>
          <w:sz w:val="24"/>
          <w:szCs w:val="24"/>
        </w:rPr>
        <w:t>Strengths:</w:t>
      </w:r>
    </w:p>
    <w:p w14:paraId="78B0C4FC" w14:textId="77777777" w:rsidR="007A169C" w:rsidRPr="007A169C" w:rsidRDefault="007A169C" w:rsidP="007A169C">
      <w:pPr>
        <w:rPr>
          <w:sz w:val="24"/>
          <w:szCs w:val="24"/>
        </w:rPr>
      </w:pPr>
      <w:r w:rsidRPr="007A169C">
        <w:rPr>
          <w:sz w:val="24"/>
          <w:szCs w:val="24"/>
        </w:rPr>
        <w:t>Risks and past/present harm/history (Previous incidents?)</w:t>
      </w:r>
    </w:p>
    <w:p w14:paraId="3081F37B" w14:textId="77777777" w:rsidR="007A169C" w:rsidRPr="007A169C" w:rsidRDefault="007A169C" w:rsidP="007A169C">
      <w:pPr>
        <w:rPr>
          <w:sz w:val="24"/>
          <w:szCs w:val="24"/>
        </w:rPr>
      </w:pPr>
      <w:r w:rsidRPr="007A169C">
        <w:rPr>
          <w:sz w:val="24"/>
          <w:szCs w:val="24"/>
        </w:rPr>
        <w:t>Impact on adult/child/children/family:</w:t>
      </w:r>
    </w:p>
    <w:p w14:paraId="046679F2" w14:textId="77777777" w:rsidR="007A169C" w:rsidRPr="007A169C" w:rsidRDefault="007A169C" w:rsidP="007A169C">
      <w:pPr>
        <w:rPr>
          <w:sz w:val="24"/>
          <w:szCs w:val="24"/>
        </w:rPr>
      </w:pPr>
      <w:r w:rsidRPr="007A169C">
        <w:rPr>
          <w:sz w:val="24"/>
          <w:szCs w:val="24"/>
        </w:rPr>
        <w:t>Adult/s wishes and feelings/Child’s voice:</w:t>
      </w:r>
    </w:p>
    <w:p w14:paraId="6A60FE98" w14:textId="77777777" w:rsidR="007A169C" w:rsidRPr="007A169C" w:rsidRDefault="007A169C" w:rsidP="007A169C">
      <w:pPr>
        <w:rPr>
          <w:sz w:val="24"/>
          <w:szCs w:val="24"/>
        </w:rPr>
      </w:pPr>
      <w:r w:rsidRPr="007A169C">
        <w:rPr>
          <w:sz w:val="24"/>
          <w:szCs w:val="24"/>
        </w:rPr>
        <w:t>Consent:</w:t>
      </w:r>
    </w:p>
    <w:p w14:paraId="26140A93" w14:textId="77777777" w:rsidR="007A169C" w:rsidRPr="007A169C" w:rsidRDefault="007A169C" w:rsidP="007A169C">
      <w:pPr>
        <w:rPr>
          <w:sz w:val="24"/>
          <w:szCs w:val="24"/>
        </w:rPr>
      </w:pPr>
      <w:r w:rsidRPr="007A169C">
        <w:rPr>
          <w:sz w:val="24"/>
          <w:szCs w:val="24"/>
        </w:rPr>
        <w:t>Officer’s thoughts and action taken:</w:t>
      </w:r>
    </w:p>
    <w:p w14:paraId="69E67ED2" w14:textId="77777777" w:rsidR="007A169C" w:rsidRPr="007A169C" w:rsidRDefault="007A169C" w:rsidP="007A169C">
      <w:pPr>
        <w:rPr>
          <w:sz w:val="24"/>
          <w:szCs w:val="24"/>
        </w:rPr>
      </w:pPr>
      <w:r w:rsidRPr="007A169C">
        <w:rPr>
          <w:sz w:val="24"/>
          <w:szCs w:val="24"/>
        </w:rPr>
        <w:t>E.g. What does the subject need/want from this referral.</w:t>
      </w:r>
    </w:p>
    <w:p w14:paraId="4A9C1AD3" w14:textId="77777777" w:rsidR="007A169C" w:rsidRPr="007A169C" w:rsidRDefault="007A169C" w:rsidP="007A169C">
      <w:pPr>
        <w:rPr>
          <w:sz w:val="24"/>
          <w:szCs w:val="24"/>
        </w:rPr>
      </w:pPr>
    </w:p>
    <w:p w14:paraId="61BDF701" w14:textId="77777777" w:rsidR="007A169C" w:rsidRPr="007A169C" w:rsidRDefault="007A169C" w:rsidP="007A169C">
      <w:pPr>
        <w:rPr>
          <w:b/>
          <w:bCs/>
          <w:color w:val="002060"/>
          <w:sz w:val="24"/>
          <w:szCs w:val="24"/>
        </w:rPr>
      </w:pPr>
      <w:r w:rsidRPr="007A169C">
        <w:rPr>
          <w:b/>
          <w:bCs/>
          <w:color w:val="002060"/>
          <w:sz w:val="24"/>
          <w:szCs w:val="24"/>
        </w:rPr>
        <w:t>SAFE NUMBER – VERY IMPORTANT</w:t>
      </w:r>
    </w:p>
    <w:p w14:paraId="4FB9BFD9" w14:textId="77777777" w:rsidR="007A169C" w:rsidRPr="007A169C" w:rsidRDefault="007A169C" w:rsidP="007A169C">
      <w:pPr>
        <w:rPr>
          <w:sz w:val="24"/>
          <w:szCs w:val="24"/>
        </w:rPr>
      </w:pPr>
      <w:r w:rsidRPr="007A169C">
        <w:rPr>
          <w:sz w:val="24"/>
          <w:szCs w:val="24"/>
        </w:rPr>
        <w:t xml:space="preserve">1. Outline circumstances </w:t>
      </w:r>
    </w:p>
    <w:p w14:paraId="2401C38C" w14:textId="77777777" w:rsidR="007A169C" w:rsidRPr="007A169C" w:rsidRDefault="007A169C" w:rsidP="007A169C">
      <w:pPr>
        <w:rPr>
          <w:sz w:val="24"/>
          <w:szCs w:val="24"/>
        </w:rPr>
      </w:pPr>
      <w:r w:rsidRPr="007A169C">
        <w:rPr>
          <w:sz w:val="24"/>
          <w:szCs w:val="24"/>
        </w:rPr>
        <w:t>Summary of the incident and what was established</w:t>
      </w:r>
    </w:p>
    <w:p w14:paraId="72B791EC" w14:textId="77777777" w:rsidR="007A169C" w:rsidRPr="007A169C" w:rsidRDefault="007A169C" w:rsidP="007A169C">
      <w:pPr>
        <w:rPr>
          <w:sz w:val="24"/>
          <w:szCs w:val="24"/>
        </w:rPr>
      </w:pPr>
      <w:r w:rsidRPr="007A169C">
        <w:rPr>
          <w:sz w:val="24"/>
          <w:szCs w:val="24"/>
        </w:rPr>
        <w:t xml:space="preserve"> </w:t>
      </w:r>
    </w:p>
    <w:p w14:paraId="0765F031" w14:textId="77777777" w:rsidR="007A169C" w:rsidRPr="007A169C" w:rsidRDefault="007A169C" w:rsidP="007A169C">
      <w:pPr>
        <w:rPr>
          <w:sz w:val="24"/>
          <w:szCs w:val="24"/>
        </w:rPr>
      </w:pPr>
      <w:r w:rsidRPr="007A169C">
        <w:rPr>
          <w:sz w:val="24"/>
          <w:szCs w:val="24"/>
        </w:rPr>
        <w:t xml:space="preserve">2. Strengths (protective factors)  </w:t>
      </w:r>
    </w:p>
    <w:p w14:paraId="6CBC392D" w14:textId="77777777" w:rsidR="007A169C" w:rsidRPr="007A169C" w:rsidRDefault="007A169C" w:rsidP="007A169C">
      <w:pPr>
        <w:rPr>
          <w:sz w:val="24"/>
          <w:szCs w:val="24"/>
        </w:rPr>
      </w:pPr>
      <w:r w:rsidRPr="007A169C">
        <w:rPr>
          <w:sz w:val="24"/>
          <w:szCs w:val="24"/>
        </w:rPr>
        <w:t>What is going well?</w:t>
      </w:r>
    </w:p>
    <w:p w14:paraId="0BEA6817" w14:textId="77777777" w:rsidR="007A169C" w:rsidRPr="007A169C" w:rsidRDefault="007A169C" w:rsidP="007A169C">
      <w:pPr>
        <w:rPr>
          <w:sz w:val="24"/>
          <w:szCs w:val="24"/>
        </w:rPr>
      </w:pPr>
      <w:r w:rsidRPr="007A169C">
        <w:rPr>
          <w:sz w:val="24"/>
          <w:szCs w:val="24"/>
        </w:rPr>
        <w:t>E.g.</w:t>
      </w:r>
    </w:p>
    <w:p w14:paraId="3AA7EDD5" w14:textId="77777777" w:rsidR="007A169C" w:rsidRPr="007A169C" w:rsidRDefault="007A169C" w:rsidP="007A169C">
      <w:pPr>
        <w:rPr>
          <w:sz w:val="24"/>
          <w:szCs w:val="24"/>
        </w:rPr>
      </w:pPr>
      <w:r w:rsidRPr="007A169C">
        <w:rPr>
          <w:sz w:val="24"/>
          <w:szCs w:val="24"/>
        </w:rPr>
        <w:t xml:space="preserve">· The child appears to have a good relationships with her Auntie </w:t>
      </w:r>
    </w:p>
    <w:p w14:paraId="575BD60D" w14:textId="77777777" w:rsidR="007A169C" w:rsidRPr="007A169C" w:rsidRDefault="007A169C" w:rsidP="007A169C">
      <w:pPr>
        <w:rPr>
          <w:sz w:val="24"/>
          <w:szCs w:val="24"/>
        </w:rPr>
      </w:pPr>
      <w:r w:rsidRPr="007A169C">
        <w:rPr>
          <w:sz w:val="24"/>
          <w:szCs w:val="24"/>
        </w:rPr>
        <w:t>· Mum has been open and honest about her views and feelings, even when it can reflect less than positively on her</w:t>
      </w:r>
    </w:p>
    <w:p w14:paraId="792F8A1C" w14:textId="77777777" w:rsidR="007A169C" w:rsidRPr="007A169C" w:rsidRDefault="007A169C" w:rsidP="007A169C">
      <w:pPr>
        <w:rPr>
          <w:sz w:val="24"/>
          <w:szCs w:val="24"/>
        </w:rPr>
      </w:pPr>
      <w:r w:rsidRPr="007A169C">
        <w:rPr>
          <w:sz w:val="24"/>
          <w:szCs w:val="24"/>
        </w:rPr>
        <w:t>· Mum wants support</w:t>
      </w:r>
    </w:p>
    <w:p w14:paraId="2FD248C3" w14:textId="77777777" w:rsidR="007A169C" w:rsidRPr="007A169C" w:rsidRDefault="007A169C" w:rsidP="007A169C">
      <w:pPr>
        <w:rPr>
          <w:sz w:val="24"/>
          <w:szCs w:val="24"/>
        </w:rPr>
      </w:pPr>
      <w:r w:rsidRPr="007A169C">
        <w:rPr>
          <w:sz w:val="24"/>
          <w:szCs w:val="24"/>
        </w:rPr>
        <w:t>. Adult has a good support network e.g. Family, friends etc</w:t>
      </w:r>
    </w:p>
    <w:p w14:paraId="313E2C98" w14:textId="77777777" w:rsidR="007A169C" w:rsidRPr="007A169C" w:rsidRDefault="007A169C" w:rsidP="007A169C">
      <w:pPr>
        <w:rPr>
          <w:sz w:val="24"/>
          <w:szCs w:val="24"/>
        </w:rPr>
      </w:pPr>
      <w:r w:rsidRPr="007A169C">
        <w:rPr>
          <w:sz w:val="24"/>
          <w:szCs w:val="24"/>
        </w:rPr>
        <w:t xml:space="preserve"> </w:t>
      </w:r>
    </w:p>
    <w:p w14:paraId="39418F32" w14:textId="77777777" w:rsidR="007A169C" w:rsidRPr="007A169C" w:rsidRDefault="007A169C" w:rsidP="007A169C">
      <w:pPr>
        <w:rPr>
          <w:sz w:val="24"/>
          <w:szCs w:val="24"/>
        </w:rPr>
      </w:pPr>
      <w:r w:rsidRPr="007A169C">
        <w:rPr>
          <w:sz w:val="24"/>
          <w:szCs w:val="24"/>
        </w:rPr>
        <w:t>3. Risks and past/present harm/history (Previous incidents)</w:t>
      </w:r>
    </w:p>
    <w:p w14:paraId="231F520C" w14:textId="77777777" w:rsidR="007A169C" w:rsidRPr="007A169C" w:rsidRDefault="007A169C" w:rsidP="007A169C">
      <w:pPr>
        <w:rPr>
          <w:sz w:val="24"/>
          <w:szCs w:val="24"/>
        </w:rPr>
      </w:pPr>
      <w:r w:rsidRPr="007A169C">
        <w:rPr>
          <w:sz w:val="24"/>
          <w:szCs w:val="24"/>
        </w:rPr>
        <w:t xml:space="preserve">What are your concerns? Refer to principles of the National Decision Model (Niche template) </w:t>
      </w:r>
    </w:p>
    <w:p w14:paraId="039B6AE2" w14:textId="77777777" w:rsidR="007A169C" w:rsidRPr="007A169C" w:rsidRDefault="007A169C" w:rsidP="007A169C">
      <w:pPr>
        <w:rPr>
          <w:sz w:val="24"/>
          <w:szCs w:val="24"/>
        </w:rPr>
      </w:pPr>
      <w:r w:rsidRPr="007A169C">
        <w:rPr>
          <w:sz w:val="24"/>
          <w:szCs w:val="24"/>
        </w:rPr>
        <w:t>E.g.</w:t>
      </w:r>
    </w:p>
    <w:p w14:paraId="7C600F61" w14:textId="77777777" w:rsidR="007A169C" w:rsidRPr="007A169C" w:rsidRDefault="007A169C" w:rsidP="007A169C">
      <w:pPr>
        <w:rPr>
          <w:sz w:val="24"/>
          <w:szCs w:val="24"/>
        </w:rPr>
      </w:pPr>
      <w:r w:rsidRPr="007A169C">
        <w:rPr>
          <w:sz w:val="24"/>
          <w:szCs w:val="24"/>
        </w:rPr>
        <w:t>· Child is living with a parent who has fluctuating mental health</w:t>
      </w:r>
    </w:p>
    <w:p w14:paraId="0C3AEDAF" w14:textId="77777777" w:rsidR="007A169C" w:rsidRPr="007A169C" w:rsidRDefault="007A169C" w:rsidP="007A169C">
      <w:pPr>
        <w:rPr>
          <w:sz w:val="24"/>
          <w:szCs w:val="24"/>
        </w:rPr>
      </w:pPr>
      <w:r w:rsidRPr="007A169C">
        <w:rPr>
          <w:sz w:val="24"/>
          <w:szCs w:val="24"/>
        </w:rPr>
        <w:lastRenderedPageBreak/>
        <w:t>· Alcohol use is at a level where it is having an occasional impact on parenting/the adult/subject, although it appears to be increasing in frequency</w:t>
      </w:r>
    </w:p>
    <w:p w14:paraId="4BBD0659" w14:textId="77777777" w:rsidR="007A169C" w:rsidRPr="007A169C" w:rsidRDefault="007A169C" w:rsidP="007A169C">
      <w:pPr>
        <w:rPr>
          <w:sz w:val="24"/>
          <w:szCs w:val="24"/>
        </w:rPr>
      </w:pPr>
      <w:r w:rsidRPr="007A169C">
        <w:rPr>
          <w:sz w:val="24"/>
          <w:szCs w:val="24"/>
        </w:rPr>
        <w:t xml:space="preserve"> </w:t>
      </w:r>
    </w:p>
    <w:p w14:paraId="2DA971E1" w14:textId="77777777" w:rsidR="007A169C" w:rsidRPr="007A169C" w:rsidRDefault="007A169C" w:rsidP="007A169C">
      <w:pPr>
        <w:rPr>
          <w:sz w:val="24"/>
          <w:szCs w:val="24"/>
        </w:rPr>
      </w:pPr>
      <w:r w:rsidRPr="007A169C">
        <w:rPr>
          <w:sz w:val="24"/>
          <w:szCs w:val="24"/>
        </w:rPr>
        <w:t>4. Impact on the adult/child/family</w:t>
      </w:r>
    </w:p>
    <w:p w14:paraId="58828DA4" w14:textId="77777777" w:rsidR="007A169C" w:rsidRPr="007A169C" w:rsidRDefault="007A169C" w:rsidP="007A169C">
      <w:pPr>
        <w:rPr>
          <w:sz w:val="24"/>
          <w:szCs w:val="24"/>
        </w:rPr>
      </w:pPr>
      <w:r w:rsidRPr="007A169C">
        <w:rPr>
          <w:sz w:val="24"/>
          <w:szCs w:val="24"/>
        </w:rPr>
        <w:t>E.g.</w:t>
      </w:r>
    </w:p>
    <w:p w14:paraId="2380C2AB" w14:textId="77777777" w:rsidR="007A169C" w:rsidRPr="007A169C" w:rsidRDefault="007A169C" w:rsidP="007A169C">
      <w:pPr>
        <w:rPr>
          <w:sz w:val="24"/>
          <w:szCs w:val="24"/>
        </w:rPr>
      </w:pPr>
      <w:r w:rsidRPr="007A169C">
        <w:rPr>
          <w:sz w:val="24"/>
          <w:szCs w:val="24"/>
        </w:rPr>
        <w:t>· The child has been quiet and withdrawn for the last 2 days</w:t>
      </w:r>
    </w:p>
    <w:p w14:paraId="1DB8D7CA" w14:textId="77777777" w:rsidR="007A169C" w:rsidRPr="007A169C" w:rsidRDefault="007A169C" w:rsidP="007A169C">
      <w:pPr>
        <w:rPr>
          <w:sz w:val="24"/>
          <w:szCs w:val="24"/>
        </w:rPr>
      </w:pPr>
      <w:r w:rsidRPr="007A169C">
        <w:rPr>
          <w:sz w:val="24"/>
          <w:szCs w:val="24"/>
        </w:rPr>
        <w:t>· It appears to be having an emotional impact on the child and the school are concerned that she is not making sufficient progress</w:t>
      </w:r>
    </w:p>
    <w:p w14:paraId="573B26AA" w14:textId="77777777" w:rsidR="007A169C" w:rsidRPr="007A169C" w:rsidRDefault="007A169C" w:rsidP="007A169C">
      <w:pPr>
        <w:rPr>
          <w:sz w:val="24"/>
          <w:szCs w:val="24"/>
        </w:rPr>
      </w:pPr>
      <w:r w:rsidRPr="007A169C">
        <w:rPr>
          <w:sz w:val="24"/>
          <w:szCs w:val="24"/>
        </w:rPr>
        <w:t>. Subject is withdrawn/angry/acting out of character/displaying MH issues – specify what they are.</w:t>
      </w:r>
    </w:p>
    <w:p w14:paraId="13473023" w14:textId="77777777" w:rsidR="007A169C" w:rsidRPr="007A169C" w:rsidRDefault="007A169C" w:rsidP="007A169C">
      <w:pPr>
        <w:rPr>
          <w:sz w:val="24"/>
          <w:szCs w:val="24"/>
        </w:rPr>
      </w:pPr>
      <w:r w:rsidRPr="007A169C">
        <w:rPr>
          <w:sz w:val="24"/>
          <w:szCs w:val="24"/>
        </w:rPr>
        <w:t xml:space="preserve"> </w:t>
      </w:r>
    </w:p>
    <w:p w14:paraId="2D0E632B" w14:textId="77777777" w:rsidR="007A169C" w:rsidRPr="007A169C" w:rsidRDefault="007A169C" w:rsidP="007A169C">
      <w:pPr>
        <w:rPr>
          <w:sz w:val="24"/>
          <w:szCs w:val="24"/>
        </w:rPr>
      </w:pPr>
      <w:r w:rsidRPr="007A169C">
        <w:rPr>
          <w:sz w:val="24"/>
          <w:szCs w:val="24"/>
        </w:rPr>
        <w:t>5. Adult/s wishes and feelings/Child’s voice</w:t>
      </w:r>
    </w:p>
    <w:p w14:paraId="1BFF21CB" w14:textId="77777777" w:rsidR="007A169C" w:rsidRPr="007A169C" w:rsidRDefault="007A169C" w:rsidP="007A169C">
      <w:pPr>
        <w:rPr>
          <w:sz w:val="24"/>
          <w:szCs w:val="24"/>
        </w:rPr>
      </w:pPr>
      <w:r w:rsidRPr="007A169C">
        <w:rPr>
          <w:sz w:val="24"/>
          <w:szCs w:val="24"/>
        </w:rPr>
        <w:t xml:space="preserve">Use TED where you can and adapt it to be age appropriate — Tell, Explain, Describe. IMPORTANT also record the facial expressions, behaviour, body language and interactions of the child, parents/ carers etc. </w:t>
      </w:r>
    </w:p>
    <w:p w14:paraId="25C032ED" w14:textId="77777777" w:rsidR="007A169C" w:rsidRPr="007A169C" w:rsidRDefault="007A169C" w:rsidP="007A169C">
      <w:pPr>
        <w:rPr>
          <w:sz w:val="24"/>
          <w:szCs w:val="24"/>
        </w:rPr>
      </w:pPr>
      <w:r w:rsidRPr="007A169C">
        <w:rPr>
          <w:sz w:val="24"/>
          <w:szCs w:val="24"/>
        </w:rPr>
        <w:t xml:space="preserve"> </w:t>
      </w:r>
    </w:p>
    <w:p w14:paraId="596E8131" w14:textId="77777777" w:rsidR="007A169C" w:rsidRPr="007A169C" w:rsidRDefault="007A169C" w:rsidP="007A169C">
      <w:pPr>
        <w:rPr>
          <w:sz w:val="24"/>
          <w:szCs w:val="24"/>
        </w:rPr>
      </w:pPr>
      <w:r w:rsidRPr="007A169C">
        <w:rPr>
          <w:sz w:val="24"/>
          <w:szCs w:val="24"/>
        </w:rPr>
        <w:t>The child said “Mum drinks wine a lot; it makes her moody…...it makes me so sad, but I love Mum very much and I just want it to stop. Can you help?” The child smiled when she said she loved mum and she became upset with tears running down her face when she said she wanted it to stop.</w:t>
      </w:r>
    </w:p>
    <w:p w14:paraId="7F5F1F7F" w14:textId="77777777" w:rsidR="007A169C" w:rsidRPr="007A169C" w:rsidRDefault="007A169C" w:rsidP="007A169C">
      <w:pPr>
        <w:rPr>
          <w:sz w:val="24"/>
          <w:szCs w:val="24"/>
        </w:rPr>
      </w:pPr>
      <w:r w:rsidRPr="007A169C">
        <w:rPr>
          <w:sz w:val="24"/>
          <w:szCs w:val="24"/>
        </w:rPr>
        <w:t>. Adult/subject can’t cope with the simples of tasks/hygiene and wants support – specify what they need/want support with.</w:t>
      </w:r>
    </w:p>
    <w:p w14:paraId="7F483E26" w14:textId="77777777" w:rsidR="007A169C" w:rsidRPr="007A169C" w:rsidRDefault="007A169C" w:rsidP="007A169C">
      <w:pPr>
        <w:rPr>
          <w:sz w:val="24"/>
          <w:szCs w:val="24"/>
        </w:rPr>
      </w:pPr>
      <w:r w:rsidRPr="007A169C">
        <w:rPr>
          <w:sz w:val="24"/>
          <w:szCs w:val="24"/>
        </w:rPr>
        <w:t xml:space="preserve"> </w:t>
      </w:r>
    </w:p>
    <w:p w14:paraId="1185311E" w14:textId="77777777" w:rsidR="007A169C" w:rsidRPr="007A169C" w:rsidRDefault="007A169C" w:rsidP="007A169C">
      <w:pPr>
        <w:rPr>
          <w:sz w:val="24"/>
          <w:szCs w:val="24"/>
        </w:rPr>
      </w:pPr>
    </w:p>
    <w:p w14:paraId="3DBA025F" w14:textId="77777777" w:rsidR="007A169C" w:rsidRPr="007A169C" w:rsidRDefault="007A169C" w:rsidP="007A169C">
      <w:pPr>
        <w:rPr>
          <w:sz w:val="24"/>
          <w:szCs w:val="24"/>
        </w:rPr>
      </w:pPr>
    </w:p>
    <w:p w14:paraId="23F9D260" w14:textId="77777777" w:rsidR="007A169C" w:rsidRPr="007A169C" w:rsidRDefault="007A169C" w:rsidP="007A169C">
      <w:pPr>
        <w:rPr>
          <w:sz w:val="24"/>
          <w:szCs w:val="24"/>
        </w:rPr>
      </w:pPr>
    </w:p>
    <w:p w14:paraId="42087AE0" w14:textId="77777777" w:rsidR="007A169C" w:rsidRPr="007A169C" w:rsidRDefault="007A169C" w:rsidP="007A169C">
      <w:pPr>
        <w:rPr>
          <w:sz w:val="24"/>
          <w:szCs w:val="24"/>
        </w:rPr>
      </w:pPr>
      <w:r w:rsidRPr="007A169C">
        <w:rPr>
          <w:sz w:val="24"/>
          <w:szCs w:val="24"/>
        </w:rPr>
        <w:t xml:space="preserve">6. Consent </w:t>
      </w:r>
    </w:p>
    <w:p w14:paraId="5A5EC096" w14:textId="77777777" w:rsidR="007A169C" w:rsidRPr="007A169C" w:rsidRDefault="007A169C" w:rsidP="007A169C">
      <w:pPr>
        <w:rPr>
          <w:sz w:val="24"/>
          <w:szCs w:val="24"/>
        </w:rPr>
      </w:pPr>
      <w:r w:rsidRPr="007A169C">
        <w:rPr>
          <w:sz w:val="24"/>
          <w:szCs w:val="24"/>
        </w:rPr>
        <w:t xml:space="preserve">It is very important that this is obtained and recorded. Otherwise, Social Services or other support services might not be able to offer/provide such support.  ‘Consent obtained from Mr/Mrs XX to share information with support services. Mr/Mrs XX would like support from other agencies/Early Intervention Project for example in respect of…….. </w:t>
      </w:r>
    </w:p>
    <w:p w14:paraId="000F12D6" w14:textId="77777777" w:rsidR="007A169C" w:rsidRPr="007A169C" w:rsidRDefault="007A169C" w:rsidP="007A169C">
      <w:pPr>
        <w:rPr>
          <w:sz w:val="24"/>
          <w:szCs w:val="24"/>
        </w:rPr>
      </w:pPr>
    </w:p>
    <w:p w14:paraId="5D525523" w14:textId="77777777" w:rsidR="007A169C" w:rsidRPr="007A169C" w:rsidRDefault="007A169C" w:rsidP="007A169C">
      <w:pPr>
        <w:rPr>
          <w:sz w:val="24"/>
          <w:szCs w:val="24"/>
        </w:rPr>
      </w:pPr>
      <w:r w:rsidRPr="007A169C">
        <w:rPr>
          <w:sz w:val="24"/>
          <w:szCs w:val="24"/>
        </w:rPr>
        <w:t>If you send a PPN where consent has NOT been gained, you MUST record your rationale for doing so.</w:t>
      </w:r>
    </w:p>
    <w:p w14:paraId="3A98FECD" w14:textId="77777777" w:rsidR="007A169C" w:rsidRPr="007A169C" w:rsidRDefault="007A169C" w:rsidP="007A169C">
      <w:pPr>
        <w:rPr>
          <w:sz w:val="24"/>
          <w:szCs w:val="24"/>
        </w:rPr>
      </w:pPr>
    </w:p>
    <w:p w14:paraId="1A73D2D8" w14:textId="77777777" w:rsidR="007A169C" w:rsidRPr="007A169C" w:rsidRDefault="007A169C" w:rsidP="007A169C">
      <w:pPr>
        <w:rPr>
          <w:sz w:val="24"/>
          <w:szCs w:val="24"/>
        </w:rPr>
      </w:pPr>
      <w:r w:rsidRPr="007A169C">
        <w:rPr>
          <w:sz w:val="24"/>
          <w:szCs w:val="24"/>
        </w:rPr>
        <w:t xml:space="preserve">It would also be worth pointing out to parents that, even if they do not want support/advice for themselves (DASH refused etc), they could still give consent for information sharing so that their children may receive support. </w:t>
      </w:r>
    </w:p>
    <w:p w14:paraId="686C702C" w14:textId="77777777" w:rsidR="007A169C" w:rsidRPr="007A169C" w:rsidRDefault="007A169C" w:rsidP="007A169C">
      <w:pPr>
        <w:rPr>
          <w:sz w:val="24"/>
          <w:szCs w:val="24"/>
        </w:rPr>
      </w:pPr>
    </w:p>
    <w:p w14:paraId="231841AC" w14:textId="77777777" w:rsidR="007A169C" w:rsidRPr="007A169C" w:rsidRDefault="007A169C" w:rsidP="007A169C">
      <w:pPr>
        <w:rPr>
          <w:sz w:val="24"/>
          <w:szCs w:val="24"/>
        </w:rPr>
      </w:pPr>
      <w:r w:rsidRPr="007A169C">
        <w:rPr>
          <w:sz w:val="24"/>
          <w:szCs w:val="24"/>
        </w:rPr>
        <w:t xml:space="preserve"> </w:t>
      </w:r>
    </w:p>
    <w:p w14:paraId="749C165C" w14:textId="77777777" w:rsidR="007A169C" w:rsidRPr="007A169C" w:rsidRDefault="007A169C" w:rsidP="007A169C">
      <w:pPr>
        <w:rPr>
          <w:sz w:val="24"/>
          <w:szCs w:val="24"/>
        </w:rPr>
      </w:pPr>
      <w:r w:rsidRPr="007A169C">
        <w:rPr>
          <w:sz w:val="24"/>
          <w:szCs w:val="24"/>
        </w:rPr>
        <w:t>7. Officer’s thoughts and action taken</w:t>
      </w:r>
    </w:p>
    <w:p w14:paraId="4C80379A" w14:textId="3A744034" w:rsidR="007A169C" w:rsidRDefault="007A169C" w:rsidP="007A169C">
      <w:pPr>
        <w:rPr>
          <w:sz w:val="24"/>
          <w:szCs w:val="24"/>
        </w:rPr>
      </w:pPr>
      <w:r w:rsidRPr="007A169C">
        <w:rPr>
          <w:sz w:val="24"/>
          <w:szCs w:val="24"/>
        </w:rPr>
        <w:t>E.g. Officers feel that if support is not put in place immediately then matters could escalate quickly. It would not only prevent further harm to the child/adult but mitigate the effects it has had already. Officers provided signposting and support for all involved. The school have also been updated as well as Schools’ liaison officers who will provide the necessary support.</w:t>
      </w:r>
    </w:p>
    <w:p w14:paraId="18CFE5EE" w14:textId="7AB4A988" w:rsidR="007A169C" w:rsidRDefault="007A169C" w:rsidP="007A169C">
      <w:pPr>
        <w:rPr>
          <w:sz w:val="24"/>
          <w:szCs w:val="24"/>
        </w:rPr>
      </w:pPr>
    </w:p>
    <w:p w14:paraId="7FD8D0F2" w14:textId="3BD4CE92" w:rsidR="007A169C" w:rsidRDefault="007A169C" w:rsidP="007A169C">
      <w:pPr>
        <w:rPr>
          <w:sz w:val="24"/>
          <w:szCs w:val="24"/>
        </w:rPr>
      </w:pPr>
    </w:p>
    <w:p w14:paraId="6E059E36" w14:textId="68938263" w:rsidR="007A169C" w:rsidRDefault="007A169C" w:rsidP="007A169C">
      <w:pPr>
        <w:rPr>
          <w:sz w:val="24"/>
          <w:szCs w:val="24"/>
        </w:rPr>
      </w:pPr>
    </w:p>
    <w:p w14:paraId="7DFE0B12" w14:textId="15FB9C17" w:rsidR="007A169C" w:rsidRDefault="007A169C" w:rsidP="007A169C">
      <w:pPr>
        <w:rPr>
          <w:sz w:val="24"/>
          <w:szCs w:val="24"/>
        </w:rPr>
      </w:pPr>
    </w:p>
    <w:p w14:paraId="709FDD38" w14:textId="3FF69665" w:rsidR="007A169C" w:rsidRDefault="007A169C" w:rsidP="007A169C">
      <w:pPr>
        <w:rPr>
          <w:sz w:val="24"/>
          <w:szCs w:val="24"/>
        </w:rPr>
      </w:pPr>
    </w:p>
    <w:p w14:paraId="71F46DA4" w14:textId="491F1B52" w:rsidR="007A169C" w:rsidRDefault="007A169C" w:rsidP="007A169C">
      <w:pPr>
        <w:rPr>
          <w:sz w:val="24"/>
          <w:szCs w:val="24"/>
        </w:rPr>
      </w:pPr>
    </w:p>
    <w:p w14:paraId="4968049C" w14:textId="3685BD1F" w:rsidR="007A169C" w:rsidRDefault="007A169C" w:rsidP="007A169C">
      <w:pPr>
        <w:rPr>
          <w:sz w:val="24"/>
          <w:szCs w:val="24"/>
        </w:rPr>
      </w:pPr>
    </w:p>
    <w:p w14:paraId="43B5300B" w14:textId="1900F169" w:rsidR="007A169C" w:rsidRDefault="007A169C" w:rsidP="007A169C">
      <w:pPr>
        <w:rPr>
          <w:sz w:val="24"/>
          <w:szCs w:val="24"/>
        </w:rPr>
      </w:pPr>
    </w:p>
    <w:p w14:paraId="543A13B3" w14:textId="5312899A" w:rsidR="007A169C" w:rsidRDefault="007A169C" w:rsidP="007A169C">
      <w:pPr>
        <w:rPr>
          <w:sz w:val="24"/>
          <w:szCs w:val="24"/>
        </w:rPr>
      </w:pPr>
    </w:p>
    <w:p w14:paraId="0935AF0B" w14:textId="6B88E128" w:rsidR="007A169C" w:rsidRDefault="007A169C" w:rsidP="007A169C">
      <w:pPr>
        <w:rPr>
          <w:sz w:val="24"/>
          <w:szCs w:val="24"/>
        </w:rPr>
      </w:pPr>
    </w:p>
    <w:p w14:paraId="7D32A327" w14:textId="1AAA1777" w:rsidR="007A169C" w:rsidRDefault="007A169C" w:rsidP="007A169C">
      <w:pPr>
        <w:rPr>
          <w:sz w:val="24"/>
          <w:szCs w:val="24"/>
        </w:rPr>
      </w:pPr>
    </w:p>
    <w:p w14:paraId="0A52F34B" w14:textId="2B4C4D87" w:rsidR="007A169C" w:rsidRDefault="007A169C" w:rsidP="007A169C">
      <w:pPr>
        <w:rPr>
          <w:sz w:val="24"/>
          <w:szCs w:val="24"/>
        </w:rPr>
      </w:pPr>
    </w:p>
    <w:p w14:paraId="2947003F" w14:textId="23E14050" w:rsidR="007A169C" w:rsidRDefault="007A169C" w:rsidP="007A169C">
      <w:pPr>
        <w:rPr>
          <w:sz w:val="24"/>
          <w:szCs w:val="24"/>
        </w:rPr>
      </w:pPr>
    </w:p>
    <w:p w14:paraId="136D0539" w14:textId="586E0C1C" w:rsidR="007A169C" w:rsidRDefault="007A169C" w:rsidP="007A169C">
      <w:pPr>
        <w:rPr>
          <w:sz w:val="24"/>
          <w:szCs w:val="24"/>
        </w:rPr>
      </w:pPr>
    </w:p>
    <w:p w14:paraId="10D3750D" w14:textId="1B3E3643" w:rsidR="007A169C" w:rsidRDefault="007A169C" w:rsidP="007A169C">
      <w:pPr>
        <w:rPr>
          <w:sz w:val="24"/>
          <w:szCs w:val="24"/>
        </w:rPr>
      </w:pPr>
    </w:p>
    <w:p w14:paraId="3CB46735" w14:textId="6FE81EF0" w:rsidR="007A169C" w:rsidRDefault="007A169C" w:rsidP="007A169C">
      <w:pPr>
        <w:rPr>
          <w:sz w:val="24"/>
          <w:szCs w:val="24"/>
        </w:rPr>
      </w:pPr>
    </w:p>
    <w:p w14:paraId="36F7D05A" w14:textId="5C00ED94" w:rsidR="007A169C" w:rsidRDefault="007A169C" w:rsidP="007A169C">
      <w:pPr>
        <w:rPr>
          <w:sz w:val="24"/>
          <w:szCs w:val="24"/>
        </w:rPr>
      </w:pPr>
    </w:p>
    <w:p w14:paraId="2AA71B49" w14:textId="67CE9529" w:rsidR="007A169C" w:rsidRDefault="007A169C" w:rsidP="007A169C">
      <w:pPr>
        <w:rPr>
          <w:sz w:val="24"/>
          <w:szCs w:val="24"/>
        </w:rPr>
      </w:pPr>
    </w:p>
    <w:p w14:paraId="7B3D3755" w14:textId="7680B83A" w:rsidR="007A169C" w:rsidRDefault="007A169C" w:rsidP="007A169C">
      <w:pPr>
        <w:rPr>
          <w:sz w:val="24"/>
          <w:szCs w:val="24"/>
        </w:rPr>
      </w:pPr>
    </w:p>
    <w:p w14:paraId="43288F1E" w14:textId="06074A18" w:rsidR="007A169C" w:rsidRDefault="007A169C" w:rsidP="007A169C">
      <w:pPr>
        <w:rPr>
          <w:sz w:val="24"/>
          <w:szCs w:val="24"/>
        </w:rPr>
      </w:pPr>
    </w:p>
    <w:p w14:paraId="60B2262D" w14:textId="345D446B" w:rsidR="007A169C" w:rsidRPr="007A169C" w:rsidRDefault="007A169C" w:rsidP="007A169C">
      <w:pPr>
        <w:rPr>
          <w:b/>
          <w:bCs/>
          <w:color w:val="002060"/>
          <w:sz w:val="32"/>
          <w:szCs w:val="32"/>
        </w:rPr>
      </w:pPr>
      <w:r w:rsidRPr="007A169C">
        <w:rPr>
          <w:b/>
          <w:bCs/>
          <w:color w:val="002060"/>
          <w:sz w:val="32"/>
          <w:szCs w:val="32"/>
        </w:rPr>
        <w:lastRenderedPageBreak/>
        <w:t>PPN Headings – Example</w:t>
      </w:r>
    </w:p>
    <w:p w14:paraId="497984D9" w14:textId="38239EAC" w:rsidR="007A169C" w:rsidRPr="007A169C" w:rsidRDefault="007A169C" w:rsidP="007A169C">
      <w:pPr>
        <w:rPr>
          <w:b/>
          <w:bCs/>
          <w:color w:val="002060"/>
          <w:sz w:val="24"/>
          <w:szCs w:val="24"/>
        </w:rPr>
      </w:pPr>
      <w:r>
        <w:rPr>
          <w:b/>
          <w:bCs/>
          <w:color w:val="002060"/>
          <w:sz w:val="28"/>
          <w:szCs w:val="28"/>
        </w:rPr>
        <w:t>(</w:t>
      </w:r>
      <w:r w:rsidRPr="007A169C">
        <w:rPr>
          <w:b/>
          <w:bCs/>
          <w:color w:val="002060"/>
          <w:sz w:val="24"/>
          <w:szCs w:val="24"/>
        </w:rPr>
        <w:t>The address and details of those involved in this example are fictitious.</w:t>
      </w:r>
      <w:r>
        <w:rPr>
          <w:b/>
          <w:bCs/>
          <w:color w:val="002060"/>
          <w:sz w:val="24"/>
          <w:szCs w:val="24"/>
        </w:rPr>
        <w:t>)</w:t>
      </w:r>
    </w:p>
    <w:p w14:paraId="55EA63FA" w14:textId="77777777" w:rsidR="007A169C" w:rsidRPr="007A169C" w:rsidRDefault="007A169C" w:rsidP="007A169C">
      <w:pPr>
        <w:rPr>
          <w:b/>
          <w:bCs/>
          <w:color w:val="002060"/>
          <w:sz w:val="24"/>
          <w:szCs w:val="24"/>
        </w:rPr>
      </w:pPr>
    </w:p>
    <w:p w14:paraId="1C0A6449" w14:textId="77777777" w:rsidR="007A169C" w:rsidRPr="007A169C" w:rsidRDefault="007A169C" w:rsidP="007A169C">
      <w:pPr>
        <w:rPr>
          <w:b/>
          <w:bCs/>
          <w:color w:val="002060"/>
          <w:sz w:val="24"/>
          <w:szCs w:val="24"/>
        </w:rPr>
      </w:pPr>
      <w:r w:rsidRPr="007A169C">
        <w:rPr>
          <w:b/>
          <w:bCs/>
          <w:color w:val="002060"/>
          <w:sz w:val="24"/>
          <w:szCs w:val="24"/>
        </w:rPr>
        <w:t>Additional reminders:</w:t>
      </w:r>
    </w:p>
    <w:p w14:paraId="5287575B" w14:textId="498AF89C" w:rsidR="007A169C" w:rsidRPr="00BA1645" w:rsidRDefault="007A169C" w:rsidP="007A169C">
      <w:pPr>
        <w:rPr>
          <w:color w:val="002060"/>
          <w:sz w:val="24"/>
          <w:szCs w:val="24"/>
        </w:rPr>
      </w:pPr>
      <w:r w:rsidRPr="00BA1645">
        <w:rPr>
          <w:color w:val="002060"/>
          <w:sz w:val="24"/>
          <w:szCs w:val="24"/>
        </w:rPr>
        <w:t>Remember Op Encompass – No school details, and presence box not completed = No additional safeguarding for the children involved.</w:t>
      </w:r>
    </w:p>
    <w:p w14:paraId="2D2F2DA1" w14:textId="77777777" w:rsidR="007A169C" w:rsidRPr="00BA1645" w:rsidRDefault="007A169C" w:rsidP="007A169C">
      <w:pPr>
        <w:rPr>
          <w:color w:val="002060"/>
          <w:sz w:val="24"/>
          <w:szCs w:val="24"/>
        </w:rPr>
      </w:pPr>
      <w:r w:rsidRPr="00BA1645">
        <w:rPr>
          <w:color w:val="002060"/>
          <w:sz w:val="24"/>
          <w:szCs w:val="24"/>
        </w:rPr>
        <w:t xml:space="preserve">The Op Encompass compliance tool can only read the ‘School’ and ‘Present at time of the incident’ boxes. </w:t>
      </w:r>
    </w:p>
    <w:p w14:paraId="52D112C0" w14:textId="77777777" w:rsidR="007A169C" w:rsidRPr="00BA1645" w:rsidRDefault="007A169C" w:rsidP="007A169C">
      <w:pPr>
        <w:rPr>
          <w:color w:val="002060"/>
          <w:sz w:val="24"/>
          <w:szCs w:val="24"/>
        </w:rPr>
      </w:pPr>
      <w:r w:rsidRPr="00BA1645">
        <w:rPr>
          <w:color w:val="002060"/>
          <w:sz w:val="24"/>
          <w:szCs w:val="24"/>
        </w:rPr>
        <w:t>Please treat the PPN as you would a ‘Handover’ note/package and remember that the recipients of PPN’s do not have access to NICHE and can only act upon the information within the PPN. A copy and paste of a witness statement, with no other details/thoughts/actions listed (As below), does not tell the whole story or convey to other agencies what you require of them.</w:t>
      </w:r>
    </w:p>
    <w:p w14:paraId="39C93DE5" w14:textId="77777777" w:rsidR="007A169C" w:rsidRPr="00BA1645" w:rsidRDefault="007A169C" w:rsidP="007A169C">
      <w:pPr>
        <w:rPr>
          <w:sz w:val="24"/>
          <w:szCs w:val="24"/>
        </w:rPr>
      </w:pPr>
    </w:p>
    <w:p w14:paraId="7858547A" w14:textId="77777777" w:rsidR="007A169C" w:rsidRPr="007A169C" w:rsidRDefault="007A169C" w:rsidP="007A169C">
      <w:pPr>
        <w:rPr>
          <w:sz w:val="24"/>
          <w:szCs w:val="24"/>
        </w:rPr>
      </w:pPr>
      <w:r w:rsidRPr="007A169C">
        <w:rPr>
          <w:sz w:val="24"/>
          <w:szCs w:val="24"/>
        </w:rPr>
        <w:t>OFFICER'S OBSERVATIONS:</w:t>
      </w:r>
    </w:p>
    <w:p w14:paraId="6FADC7CD" w14:textId="77777777" w:rsidR="007A169C" w:rsidRPr="007A169C" w:rsidRDefault="007A169C" w:rsidP="007A169C">
      <w:pPr>
        <w:rPr>
          <w:sz w:val="24"/>
          <w:szCs w:val="24"/>
        </w:rPr>
      </w:pPr>
    </w:p>
    <w:p w14:paraId="78D6EA7F" w14:textId="77777777" w:rsidR="007A169C" w:rsidRPr="007A169C" w:rsidRDefault="007A169C" w:rsidP="007A169C">
      <w:pPr>
        <w:rPr>
          <w:sz w:val="24"/>
          <w:szCs w:val="24"/>
        </w:rPr>
      </w:pPr>
      <w:r w:rsidRPr="007A169C">
        <w:rPr>
          <w:sz w:val="24"/>
          <w:szCs w:val="24"/>
        </w:rPr>
        <w:t>SAFE NUMBER (07123 123456), SAFE TIME TO CALL (anytime). Add code word if required – very useful in DA/DV cases.</w:t>
      </w:r>
    </w:p>
    <w:p w14:paraId="67EF010C" w14:textId="77777777" w:rsidR="007A169C" w:rsidRPr="007A169C" w:rsidRDefault="007A169C" w:rsidP="007A169C">
      <w:pPr>
        <w:rPr>
          <w:sz w:val="24"/>
          <w:szCs w:val="24"/>
        </w:rPr>
      </w:pPr>
    </w:p>
    <w:p w14:paraId="57080D63" w14:textId="77777777" w:rsidR="007A169C" w:rsidRPr="00BA1645" w:rsidRDefault="007A169C" w:rsidP="007A169C">
      <w:pPr>
        <w:rPr>
          <w:b/>
          <w:bCs/>
          <w:color w:val="002060"/>
          <w:sz w:val="24"/>
          <w:szCs w:val="24"/>
        </w:rPr>
      </w:pPr>
      <w:r w:rsidRPr="00BA1645">
        <w:rPr>
          <w:b/>
          <w:bCs/>
          <w:color w:val="002060"/>
          <w:sz w:val="24"/>
          <w:szCs w:val="24"/>
        </w:rPr>
        <w:t>Circumstances:</w:t>
      </w:r>
    </w:p>
    <w:p w14:paraId="6AF67B9C" w14:textId="77777777" w:rsidR="007A169C" w:rsidRPr="007A169C" w:rsidRDefault="007A169C" w:rsidP="007A169C">
      <w:pPr>
        <w:rPr>
          <w:sz w:val="24"/>
          <w:szCs w:val="24"/>
        </w:rPr>
      </w:pPr>
    </w:p>
    <w:p w14:paraId="0CF0F80D" w14:textId="77777777" w:rsidR="007A169C" w:rsidRPr="007A169C" w:rsidRDefault="007A169C" w:rsidP="007A169C">
      <w:pPr>
        <w:rPr>
          <w:sz w:val="24"/>
          <w:szCs w:val="24"/>
        </w:rPr>
      </w:pPr>
      <w:r w:rsidRPr="007A169C">
        <w:rPr>
          <w:sz w:val="24"/>
          <w:szCs w:val="24"/>
        </w:rPr>
        <w:t>Officers attended 1, Station Road, Gwent, following a call from Jane Smith reporting that her 13-year-old grandson Harry Jones had assaulted her. On attendance, Jane said that Harry had thrown his XBOX controller at her and barged/pushed past her. Jane did not sustain any injuries.</w:t>
      </w:r>
    </w:p>
    <w:p w14:paraId="1368BF40" w14:textId="77777777" w:rsidR="007A169C" w:rsidRPr="007A169C" w:rsidRDefault="007A169C" w:rsidP="007A169C">
      <w:pPr>
        <w:rPr>
          <w:sz w:val="24"/>
          <w:szCs w:val="24"/>
        </w:rPr>
      </w:pPr>
    </w:p>
    <w:p w14:paraId="347DBA64" w14:textId="77777777" w:rsidR="007A169C" w:rsidRPr="007A169C" w:rsidRDefault="007A169C" w:rsidP="007A169C">
      <w:pPr>
        <w:rPr>
          <w:sz w:val="24"/>
          <w:szCs w:val="24"/>
        </w:rPr>
      </w:pPr>
      <w:r w:rsidRPr="007A169C">
        <w:rPr>
          <w:sz w:val="24"/>
          <w:szCs w:val="24"/>
        </w:rPr>
        <w:t>This was due to Jane confiscating the XBOX.</w:t>
      </w:r>
    </w:p>
    <w:p w14:paraId="56645463" w14:textId="77777777" w:rsidR="007A169C" w:rsidRPr="007A169C" w:rsidRDefault="007A169C" w:rsidP="007A169C">
      <w:pPr>
        <w:rPr>
          <w:sz w:val="24"/>
          <w:szCs w:val="24"/>
        </w:rPr>
      </w:pPr>
    </w:p>
    <w:p w14:paraId="62062D6F" w14:textId="77777777" w:rsidR="007A169C" w:rsidRPr="007A169C" w:rsidRDefault="007A169C" w:rsidP="007A169C">
      <w:pPr>
        <w:rPr>
          <w:sz w:val="24"/>
          <w:szCs w:val="24"/>
        </w:rPr>
      </w:pPr>
      <w:r w:rsidRPr="007A169C">
        <w:rPr>
          <w:sz w:val="24"/>
          <w:szCs w:val="24"/>
        </w:rPr>
        <w:t>Jane called police to de-escalate the situation and understood that she had parental responsibility for Harry. With no complaint forthcoming from Jane, and Jane feeling safe to have Harry at the address – there was no necessity to arrest Harry for the offence. Due to his age - custody would not be the right place for Harry.</w:t>
      </w:r>
    </w:p>
    <w:p w14:paraId="2209E281" w14:textId="77777777" w:rsidR="007A169C" w:rsidRPr="007A169C" w:rsidRDefault="007A169C" w:rsidP="007A169C">
      <w:pPr>
        <w:rPr>
          <w:sz w:val="24"/>
          <w:szCs w:val="24"/>
        </w:rPr>
      </w:pPr>
    </w:p>
    <w:p w14:paraId="704326E8" w14:textId="77777777" w:rsidR="007A169C" w:rsidRPr="007A169C" w:rsidRDefault="007A169C" w:rsidP="007A169C">
      <w:pPr>
        <w:rPr>
          <w:sz w:val="24"/>
          <w:szCs w:val="24"/>
        </w:rPr>
      </w:pPr>
      <w:r w:rsidRPr="007A169C">
        <w:rPr>
          <w:sz w:val="24"/>
          <w:szCs w:val="24"/>
        </w:rPr>
        <w:t xml:space="preserve">Harry was spoken to by two officers, PC John Peters and PC Helen Johnson, and agreed to stay in his room for the night &amp; was informed that should there be any </w:t>
      </w:r>
      <w:r w:rsidRPr="007A169C">
        <w:rPr>
          <w:sz w:val="24"/>
          <w:szCs w:val="24"/>
        </w:rPr>
        <w:lastRenderedPageBreak/>
        <w:t>further issues we would have no other option but to take him into custody. Jane was safety planned as follows:</w:t>
      </w:r>
    </w:p>
    <w:p w14:paraId="5B388D63" w14:textId="77777777" w:rsidR="007A169C" w:rsidRPr="007A169C" w:rsidRDefault="007A169C" w:rsidP="007A169C">
      <w:pPr>
        <w:rPr>
          <w:sz w:val="24"/>
          <w:szCs w:val="24"/>
        </w:rPr>
      </w:pPr>
    </w:p>
    <w:p w14:paraId="2394F997" w14:textId="77777777" w:rsidR="007A169C" w:rsidRPr="007A169C" w:rsidRDefault="007A169C" w:rsidP="007A169C">
      <w:pPr>
        <w:rPr>
          <w:sz w:val="24"/>
          <w:szCs w:val="24"/>
        </w:rPr>
      </w:pPr>
      <w:r w:rsidRPr="007A169C">
        <w:rPr>
          <w:sz w:val="24"/>
          <w:szCs w:val="24"/>
        </w:rPr>
        <w:t>Keep phone charged and on person at all times, call 999 if police are needed again.</w:t>
      </w:r>
    </w:p>
    <w:p w14:paraId="2537DB8A" w14:textId="77777777" w:rsidR="007A169C" w:rsidRPr="007A169C" w:rsidRDefault="007A169C" w:rsidP="007A169C">
      <w:pPr>
        <w:rPr>
          <w:sz w:val="24"/>
          <w:szCs w:val="24"/>
        </w:rPr>
      </w:pPr>
      <w:r w:rsidRPr="007A169C">
        <w:rPr>
          <w:sz w:val="24"/>
          <w:szCs w:val="24"/>
        </w:rPr>
        <w:t>****additional actions to be added if applicable****</w:t>
      </w:r>
    </w:p>
    <w:p w14:paraId="6AEE141F" w14:textId="77777777" w:rsidR="007A169C" w:rsidRPr="007A169C" w:rsidRDefault="007A169C" w:rsidP="007A169C">
      <w:pPr>
        <w:rPr>
          <w:sz w:val="24"/>
          <w:szCs w:val="24"/>
        </w:rPr>
      </w:pPr>
    </w:p>
    <w:p w14:paraId="4A86E50B" w14:textId="77777777" w:rsidR="007A169C" w:rsidRPr="00BA1645" w:rsidRDefault="007A169C" w:rsidP="007A169C">
      <w:pPr>
        <w:rPr>
          <w:b/>
          <w:bCs/>
          <w:color w:val="002060"/>
          <w:sz w:val="24"/>
          <w:szCs w:val="24"/>
        </w:rPr>
      </w:pPr>
      <w:r w:rsidRPr="00BA1645">
        <w:rPr>
          <w:b/>
          <w:bCs/>
          <w:color w:val="002060"/>
          <w:sz w:val="24"/>
          <w:szCs w:val="24"/>
        </w:rPr>
        <w:t>Strengths:</w:t>
      </w:r>
    </w:p>
    <w:p w14:paraId="340DB389" w14:textId="77777777" w:rsidR="007A169C" w:rsidRPr="007A169C" w:rsidRDefault="007A169C" w:rsidP="007A169C">
      <w:pPr>
        <w:rPr>
          <w:sz w:val="24"/>
          <w:szCs w:val="24"/>
        </w:rPr>
      </w:pPr>
    </w:p>
    <w:p w14:paraId="0CAD4EC3" w14:textId="77777777" w:rsidR="007A169C" w:rsidRPr="007A169C" w:rsidRDefault="007A169C" w:rsidP="007A169C">
      <w:pPr>
        <w:rPr>
          <w:sz w:val="24"/>
          <w:szCs w:val="24"/>
        </w:rPr>
      </w:pPr>
      <w:r w:rsidRPr="007A169C">
        <w:rPr>
          <w:sz w:val="24"/>
          <w:szCs w:val="24"/>
        </w:rPr>
        <w:t>- Grandmother (Jane) has been open and honest – said that she wishes for support from Social services (she will contact social worker tomorrow – Susan Jenkins).</w:t>
      </w:r>
    </w:p>
    <w:p w14:paraId="6FB346F5" w14:textId="77777777" w:rsidR="007A169C" w:rsidRPr="007A169C" w:rsidRDefault="007A169C" w:rsidP="007A169C">
      <w:pPr>
        <w:rPr>
          <w:sz w:val="24"/>
          <w:szCs w:val="24"/>
        </w:rPr>
      </w:pPr>
      <w:r w:rsidRPr="007A169C">
        <w:rPr>
          <w:sz w:val="24"/>
          <w:szCs w:val="24"/>
        </w:rPr>
        <w:t>- Harry does communicate with officers.</w:t>
      </w:r>
    </w:p>
    <w:p w14:paraId="4BB62714" w14:textId="77777777" w:rsidR="007A169C" w:rsidRPr="007A169C" w:rsidRDefault="007A169C" w:rsidP="007A169C">
      <w:pPr>
        <w:rPr>
          <w:sz w:val="24"/>
          <w:szCs w:val="24"/>
        </w:rPr>
      </w:pPr>
      <w:r w:rsidRPr="007A169C">
        <w:rPr>
          <w:sz w:val="24"/>
          <w:szCs w:val="24"/>
        </w:rPr>
        <w:t>- Harry understood his actions were not appropriate.</w:t>
      </w:r>
    </w:p>
    <w:p w14:paraId="260610B2" w14:textId="77777777" w:rsidR="007A169C" w:rsidRPr="007A169C" w:rsidRDefault="007A169C" w:rsidP="007A169C">
      <w:pPr>
        <w:rPr>
          <w:sz w:val="24"/>
          <w:szCs w:val="24"/>
        </w:rPr>
      </w:pPr>
      <w:r w:rsidRPr="007A169C">
        <w:rPr>
          <w:sz w:val="24"/>
          <w:szCs w:val="24"/>
        </w:rPr>
        <w:t>- 'House rules' for Harry to abide by clearly displayed at the home address.</w:t>
      </w:r>
    </w:p>
    <w:p w14:paraId="51BB3BC1" w14:textId="77777777" w:rsidR="007A169C" w:rsidRPr="007A169C" w:rsidRDefault="007A169C" w:rsidP="007A169C">
      <w:pPr>
        <w:rPr>
          <w:sz w:val="24"/>
          <w:szCs w:val="24"/>
        </w:rPr>
      </w:pPr>
      <w:r w:rsidRPr="007A169C">
        <w:rPr>
          <w:sz w:val="24"/>
          <w:szCs w:val="24"/>
        </w:rPr>
        <w:t>- Harry has a sticker chart for achievements he makes at home and at school.</w:t>
      </w:r>
    </w:p>
    <w:p w14:paraId="16F032B5" w14:textId="77777777" w:rsidR="007A169C" w:rsidRPr="007A169C" w:rsidRDefault="007A169C" w:rsidP="007A169C">
      <w:pPr>
        <w:rPr>
          <w:sz w:val="24"/>
          <w:szCs w:val="24"/>
        </w:rPr>
      </w:pPr>
      <w:r w:rsidRPr="007A169C">
        <w:rPr>
          <w:sz w:val="24"/>
          <w:szCs w:val="24"/>
        </w:rPr>
        <w:t>- Harry does attend an education setting, namely The HHHHHH School).</w:t>
      </w:r>
    </w:p>
    <w:p w14:paraId="17D60A32" w14:textId="77777777" w:rsidR="007A169C" w:rsidRPr="007A169C" w:rsidRDefault="007A169C" w:rsidP="007A169C">
      <w:pPr>
        <w:rPr>
          <w:sz w:val="24"/>
          <w:szCs w:val="24"/>
        </w:rPr>
      </w:pPr>
    </w:p>
    <w:p w14:paraId="0951DBBC" w14:textId="77777777" w:rsidR="007A169C" w:rsidRPr="00BA1645" w:rsidRDefault="007A169C" w:rsidP="007A169C">
      <w:pPr>
        <w:rPr>
          <w:b/>
          <w:bCs/>
          <w:color w:val="002060"/>
          <w:sz w:val="24"/>
          <w:szCs w:val="24"/>
        </w:rPr>
      </w:pPr>
      <w:r w:rsidRPr="00BA1645">
        <w:rPr>
          <w:b/>
          <w:bCs/>
          <w:color w:val="002060"/>
          <w:sz w:val="24"/>
          <w:szCs w:val="24"/>
        </w:rPr>
        <w:t>Weaknesses:</w:t>
      </w:r>
    </w:p>
    <w:p w14:paraId="24677E49" w14:textId="77777777" w:rsidR="007A169C" w:rsidRPr="007A169C" w:rsidRDefault="007A169C" w:rsidP="007A169C">
      <w:pPr>
        <w:rPr>
          <w:sz w:val="24"/>
          <w:szCs w:val="24"/>
        </w:rPr>
      </w:pPr>
    </w:p>
    <w:p w14:paraId="316478D5" w14:textId="77777777" w:rsidR="007A169C" w:rsidRPr="007A169C" w:rsidRDefault="007A169C" w:rsidP="007A169C">
      <w:pPr>
        <w:rPr>
          <w:sz w:val="24"/>
          <w:szCs w:val="24"/>
        </w:rPr>
      </w:pPr>
      <w:r w:rsidRPr="007A169C">
        <w:rPr>
          <w:sz w:val="24"/>
          <w:szCs w:val="24"/>
        </w:rPr>
        <w:t>- The way he has reacted due to the confiscation of his XBOX.</w:t>
      </w:r>
    </w:p>
    <w:p w14:paraId="767C53B3" w14:textId="77777777" w:rsidR="007A169C" w:rsidRPr="007A169C" w:rsidRDefault="007A169C" w:rsidP="007A169C">
      <w:pPr>
        <w:rPr>
          <w:sz w:val="24"/>
          <w:szCs w:val="24"/>
        </w:rPr>
      </w:pPr>
      <w:r w:rsidRPr="007A169C">
        <w:rPr>
          <w:sz w:val="24"/>
          <w:szCs w:val="24"/>
        </w:rPr>
        <w:t xml:space="preserve">- Grandmother feels that his behaviour is getting worse and she requires further support from social services. </w:t>
      </w:r>
    </w:p>
    <w:p w14:paraId="1AA3EF71" w14:textId="77777777" w:rsidR="007A169C" w:rsidRPr="007A169C" w:rsidRDefault="007A169C" w:rsidP="007A169C">
      <w:pPr>
        <w:rPr>
          <w:sz w:val="24"/>
          <w:szCs w:val="24"/>
        </w:rPr>
      </w:pPr>
    </w:p>
    <w:p w14:paraId="1E258DCE" w14:textId="77777777" w:rsidR="007A169C" w:rsidRPr="00BA1645" w:rsidRDefault="007A169C" w:rsidP="007A169C">
      <w:pPr>
        <w:rPr>
          <w:b/>
          <w:bCs/>
          <w:color w:val="002060"/>
          <w:sz w:val="24"/>
          <w:szCs w:val="24"/>
        </w:rPr>
      </w:pPr>
      <w:r w:rsidRPr="00BA1645">
        <w:rPr>
          <w:b/>
          <w:bCs/>
          <w:color w:val="002060"/>
          <w:sz w:val="24"/>
          <w:szCs w:val="24"/>
        </w:rPr>
        <w:t>Aces:</w:t>
      </w:r>
    </w:p>
    <w:p w14:paraId="21BDE3D1" w14:textId="77777777" w:rsidR="007A169C" w:rsidRPr="007A169C" w:rsidRDefault="007A169C" w:rsidP="007A169C">
      <w:pPr>
        <w:rPr>
          <w:sz w:val="24"/>
          <w:szCs w:val="24"/>
        </w:rPr>
      </w:pPr>
    </w:p>
    <w:p w14:paraId="0CD98373" w14:textId="77777777" w:rsidR="007A169C" w:rsidRPr="007A169C" w:rsidRDefault="007A169C" w:rsidP="007A169C">
      <w:pPr>
        <w:rPr>
          <w:sz w:val="24"/>
          <w:szCs w:val="24"/>
        </w:rPr>
      </w:pPr>
      <w:r w:rsidRPr="007A169C">
        <w:rPr>
          <w:sz w:val="24"/>
          <w:szCs w:val="24"/>
        </w:rPr>
        <w:t>- Harry was abandoned by his mother at 7 months old.</w:t>
      </w:r>
    </w:p>
    <w:p w14:paraId="0F9480F0" w14:textId="77777777" w:rsidR="007A169C" w:rsidRPr="007A169C" w:rsidRDefault="007A169C" w:rsidP="007A169C">
      <w:pPr>
        <w:rPr>
          <w:sz w:val="24"/>
          <w:szCs w:val="24"/>
        </w:rPr>
      </w:pPr>
      <w:r w:rsidRPr="007A169C">
        <w:rPr>
          <w:sz w:val="24"/>
          <w:szCs w:val="24"/>
        </w:rPr>
        <w:t>- Harry is not to have contact with his father - due to drug abuse.</w:t>
      </w:r>
    </w:p>
    <w:p w14:paraId="4F232677" w14:textId="77777777" w:rsidR="007A169C" w:rsidRPr="007A169C" w:rsidRDefault="007A169C" w:rsidP="007A169C">
      <w:pPr>
        <w:rPr>
          <w:sz w:val="24"/>
          <w:szCs w:val="24"/>
        </w:rPr>
      </w:pPr>
    </w:p>
    <w:p w14:paraId="128794AD" w14:textId="77777777" w:rsidR="007A169C" w:rsidRPr="007A169C" w:rsidRDefault="007A169C" w:rsidP="007A169C">
      <w:pPr>
        <w:rPr>
          <w:sz w:val="24"/>
          <w:szCs w:val="24"/>
        </w:rPr>
      </w:pPr>
    </w:p>
    <w:p w14:paraId="765F6478" w14:textId="77777777" w:rsidR="007A169C" w:rsidRPr="00BA1645" w:rsidRDefault="007A169C" w:rsidP="007A169C">
      <w:pPr>
        <w:rPr>
          <w:b/>
          <w:bCs/>
          <w:color w:val="002060"/>
          <w:sz w:val="24"/>
          <w:szCs w:val="24"/>
        </w:rPr>
      </w:pPr>
      <w:r w:rsidRPr="00BA1645">
        <w:rPr>
          <w:b/>
          <w:bCs/>
          <w:color w:val="002060"/>
          <w:sz w:val="24"/>
          <w:szCs w:val="24"/>
        </w:rPr>
        <w:t>Impact on child/family:</w:t>
      </w:r>
    </w:p>
    <w:p w14:paraId="449E5591" w14:textId="77777777" w:rsidR="007A169C" w:rsidRPr="007A169C" w:rsidRDefault="007A169C" w:rsidP="007A169C">
      <w:pPr>
        <w:rPr>
          <w:sz w:val="24"/>
          <w:szCs w:val="24"/>
        </w:rPr>
      </w:pPr>
    </w:p>
    <w:p w14:paraId="09456CD4" w14:textId="77777777" w:rsidR="007A169C" w:rsidRPr="007A169C" w:rsidRDefault="007A169C" w:rsidP="007A169C">
      <w:pPr>
        <w:rPr>
          <w:sz w:val="24"/>
          <w:szCs w:val="24"/>
        </w:rPr>
      </w:pPr>
      <w:r w:rsidRPr="007A169C">
        <w:rPr>
          <w:sz w:val="24"/>
          <w:szCs w:val="24"/>
        </w:rPr>
        <w:t>- Grandmother is feeling stressed about Harry’s behaviour.</w:t>
      </w:r>
    </w:p>
    <w:p w14:paraId="476CA9A0" w14:textId="77777777" w:rsidR="007A169C" w:rsidRPr="007A169C" w:rsidRDefault="007A169C" w:rsidP="007A169C">
      <w:pPr>
        <w:rPr>
          <w:sz w:val="24"/>
          <w:szCs w:val="24"/>
        </w:rPr>
      </w:pPr>
      <w:r w:rsidRPr="007A169C">
        <w:rPr>
          <w:sz w:val="24"/>
          <w:szCs w:val="24"/>
        </w:rPr>
        <w:lastRenderedPageBreak/>
        <w:t>- She isn't getting support with regards to caring for Harry.</w:t>
      </w:r>
    </w:p>
    <w:p w14:paraId="2EB44A33" w14:textId="77777777" w:rsidR="007A169C" w:rsidRPr="007A169C" w:rsidRDefault="007A169C" w:rsidP="007A169C">
      <w:pPr>
        <w:rPr>
          <w:sz w:val="24"/>
          <w:szCs w:val="24"/>
        </w:rPr>
      </w:pPr>
    </w:p>
    <w:p w14:paraId="558F4FA8" w14:textId="77777777" w:rsidR="007A169C" w:rsidRPr="00BA1645" w:rsidRDefault="007A169C" w:rsidP="007A169C">
      <w:pPr>
        <w:rPr>
          <w:b/>
          <w:bCs/>
          <w:color w:val="002060"/>
          <w:sz w:val="24"/>
          <w:szCs w:val="24"/>
        </w:rPr>
      </w:pPr>
      <w:r w:rsidRPr="00BA1645">
        <w:rPr>
          <w:b/>
          <w:bCs/>
          <w:color w:val="002060"/>
          <w:sz w:val="24"/>
          <w:szCs w:val="24"/>
        </w:rPr>
        <w:t>Child's voice:</w:t>
      </w:r>
    </w:p>
    <w:p w14:paraId="75EFC4A8" w14:textId="77777777" w:rsidR="007A169C" w:rsidRPr="007A169C" w:rsidRDefault="007A169C" w:rsidP="007A169C">
      <w:pPr>
        <w:rPr>
          <w:sz w:val="24"/>
          <w:szCs w:val="24"/>
        </w:rPr>
      </w:pPr>
    </w:p>
    <w:p w14:paraId="0A585F10" w14:textId="77777777" w:rsidR="007A169C" w:rsidRPr="007A169C" w:rsidRDefault="007A169C" w:rsidP="007A169C">
      <w:pPr>
        <w:rPr>
          <w:sz w:val="24"/>
          <w:szCs w:val="24"/>
        </w:rPr>
      </w:pPr>
      <w:r w:rsidRPr="007A169C">
        <w:rPr>
          <w:sz w:val="24"/>
          <w:szCs w:val="24"/>
        </w:rPr>
        <w:t>Child's voice (Includes children living at the address but not necessarily involved in the incident):</w:t>
      </w:r>
    </w:p>
    <w:p w14:paraId="7B43B05E" w14:textId="77777777" w:rsidR="007A169C" w:rsidRPr="007A169C" w:rsidRDefault="007A169C" w:rsidP="007A169C">
      <w:pPr>
        <w:rPr>
          <w:sz w:val="24"/>
          <w:szCs w:val="24"/>
        </w:rPr>
      </w:pPr>
    </w:p>
    <w:p w14:paraId="6ED1F1E5" w14:textId="77777777" w:rsidR="007A169C" w:rsidRPr="007A169C" w:rsidRDefault="007A169C" w:rsidP="007A169C">
      <w:pPr>
        <w:rPr>
          <w:sz w:val="24"/>
          <w:szCs w:val="24"/>
        </w:rPr>
      </w:pPr>
      <w:r w:rsidRPr="007A169C">
        <w:rPr>
          <w:sz w:val="24"/>
          <w:szCs w:val="24"/>
        </w:rPr>
        <w:t>- Officers spoke with Harry who said that he would not behave in that manner again and that he was sorry for what he did.</w:t>
      </w:r>
    </w:p>
    <w:p w14:paraId="0739BFD4" w14:textId="77777777" w:rsidR="007A169C" w:rsidRPr="007A169C" w:rsidRDefault="007A169C" w:rsidP="007A169C">
      <w:pPr>
        <w:rPr>
          <w:sz w:val="24"/>
          <w:szCs w:val="24"/>
        </w:rPr>
      </w:pPr>
    </w:p>
    <w:p w14:paraId="4D80CF34" w14:textId="77777777" w:rsidR="007A169C" w:rsidRPr="007A169C" w:rsidRDefault="007A169C" w:rsidP="007A169C">
      <w:pPr>
        <w:rPr>
          <w:sz w:val="24"/>
          <w:szCs w:val="24"/>
        </w:rPr>
      </w:pPr>
      <w:r w:rsidRPr="007A169C">
        <w:rPr>
          <w:sz w:val="24"/>
          <w:szCs w:val="24"/>
        </w:rPr>
        <w:t>- Harry stated he would stay in his room for the night.</w:t>
      </w:r>
    </w:p>
    <w:p w14:paraId="6199D7A7" w14:textId="77777777" w:rsidR="007A169C" w:rsidRPr="007A169C" w:rsidRDefault="007A169C" w:rsidP="007A169C">
      <w:pPr>
        <w:rPr>
          <w:sz w:val="24"/>
          <w:szCs w:val="24"/>
        </w:rPr>
      </w:pPr>
      <w:r w:rsidRPr="007A169C">
        <w:rPr>
          <w:sz w:val="24"/>
          <w:szCs w:val="24"/>
        </w:rPr>
        <w:t xml:space="preserve">- Harry said he did not want to visit custody. </w:t>
      </w:r>
    </w:p>
    <w:p w14:paraId="65F312BC" w14:textId="77777777" w:rsidR="007A169C" w:rsidRPr="007A169C" w:rsidRDefault="007A169C" w:rsidP="007A169C">
      <w:pPr>
        <w:rPr>
          <w:sz w:val="24"/>
          <w:szCs w:val="24"/>
        </w:rPr>
      </w:pPr>
    </w:p>
    <w:p w14:paraId="392293CF" w14:textId="77777777" w:rsidR="007A169C" w:rsidRPr="00BA1645" w:rsidRDefault="007A169C" w:rsidP="007A169C">
      <w:pPr>
        <w:rPr>
          <w:b/>
          <w:bCs/>
          <w:color w:val="002060"/>
          <w:sz w:val="24"/>
          <w:szCs w:val="24"/>
        </w:rPr>
      </w:pPr>
      <w:r w:rsidRPr="00BA1645">
        <w:rPr>
          <w:b/>
          <w:bCs/>
          <w:color w:val="002060"/>
          <w:sz w:val="24"/>
          <w:szCs w:val="24"/>
        </w:rPr>
        <w:t>Consent:</w:t>
      </w:r>
    </w:p>
    <w:p w14:paraId="7E8D3A0C" w14:textId="77777777" w:rsidR="007A169C" w:rsidRPr="007A169C" w:rsidRDefault="007A169C" w:rsidP="007A169C">
      <w:pPr>
        <w:rPr>
          <w:sz w:val="24"/>
          <w:szCs w:val="24"/>
        </w:rPr>
      </w:pPr>
    </w:p>
    <w:p w14:paraId="0AF8D400" w14:textId="77777777" w:rsidR="007A169C" w:rsidRPr="007A169C" w:rsidRDefault="007A169C" w:rsidP="007A169C">
      <w:pPr>
        <w:rPr>
          <w:sz w:val="24"/>
          <w:szCs w:val="24"/>
        </w:rPr>
      </w:pPr>
      <w:r w:rsidRPr="007A169C">
        <w:rPr>
          <w:sz w:val="24"/>
          <w:szCs w:val="24"/>
        </w:rPr>
        <w:t>- Grandmother gave consent for this PPN to be submitted.</w:t>
      </w:r>
    </w:p>
    <w:p w14:paraId="06E9BE5F" w14:textId="77777777" w:rsidR="007A169C" w:rsidRPr="007A169C" w:rsidRDefault="007A169C" w:rsidP="007A169C">
      <w:pPr>
        <w:rPr>
          <w:sz w:val="24"/>
          <w:szCs w:val="24"/>
        </w:rPr>
      </w:pPr>
      <w:r w:rsidRPr="007A169C">
        <w:rPr>
          <w:sz w:val="24"/>
          <w:szCs w:val="24"/>
        </w:rPr>
        <w:t>- Grandmother wishes for social services to contact her about further support they can provide.</w:t>
      </w:r>
    </w:p>
    <w:p w14:paraId="50390918" w14:textId="77777777" w:rsidR="007A169C" w:rsidRPr="007A169C" w:rsidRDefault="007A169C" w:rsidP="007A169C">
      <w:pPr>
        <w:rPr>
          <w:sz w:val="24"/>
          <w:szCs w:val="24"/>
        </w:rPr>
      </w:pPr>
      <w:r w:rsidRPr="007A169C">
        <w:rPr>
          <w:sz w:val="24"/>
          <w:szCs w:val="24"/>
        </w:rPr>
        <w:t>- Grandmother is going to contact social worker tomorrow - Susan Jenkins 07888 987654.</w:t>
      </w:r>
    </w:p>
    <w:p w14:paraId="371EBB9B" w14:textId="77777777" w:rsidR="007A169C" w:rsidRPr="007A169C" w:rsidRDefault="007A169C" w:rsidP="007A169C">
      <w:pPr>
        <w:rPr>
          <w:sz w:val="24"/>
          <w:szCs w:val="24"/>
        </w:rPr>
      </w:pPr>
    </w:p>
    <w:p w14:paraId="310FF3A4" w14:textId="77777777" w:rsidR="007A169C" w:rsidRPr="00BA1645" w:rsidRDefault="007A169C" w:rsidP="007A169C">
      <w:pPr>
        <w:rPr>
          <w:b/>
          <w:bCs/>
          <w:color w:val="002060"/>
          <w:sz w:val="24"/>
          <w:szCs w:val="24"/>
        </w:rPr>
      </w:pPr>
      <w:r w:rsidRPr="00BA1645">
        <w:rPr>
          <w:b/>
          <w:bCs/>
          <w:color w:val="002060"/>
          <w:sz w:val="24"/>
          <w:szCs w:val="24"/>
        </w:rPr>
        <w:t>Officer’s thoughts:</w:t>
      </w:r>
    </w:p>
    <w:p w14:paraId="4C02953F" w14:textId="77777777" w:rsidR="007A169C" w:rsidRPr="007A169C" w:rsidRDefault="007A169C" w:rsidP="007A169C">
      <w:pPr>
        <w:rPr>
          <w:sz w:val="24"/>
          <w:szCs w:val="24"/>
        </w:rPr>
      </w:pPr>
    </w:p>
    <w:p w14:paraId="1A247458" w14:textId="77777777" w:rsidR="007A169C" w:rsidRPr="007A169C" w:rsidRDefault="007A169C" w:rsidP="007A169C">
      <w:pPr>
        <w:rPr>
          <w:sz w:val="24"/>
          <w:szCs w:val="24"/>
        </w:rPr>
      </w:pPr>
      <w:r w:rsidRPr="007A169C">
        <w:rPr>
          <w:sz w:val="24"/>
          <w:szCs w:val="24"/>
        </w:rPr>
        <w:t>- Harry requires support in relation to his anger management.</w:t>
      </w:r>
    </w:p>
    <w:p w14:paraId="03902160" w14:textId="77777777" w:rsidR="007A169C" w:rsidRPr="007A169C" w:rsidRDefault="007A169C" w:rsidP="007A169C">
      <w:pPr>
        <w:rPr>
          <w:sz w:val="24"/>
          <w:szCs w:val="24"/>
        </w:rPr>
      </w:pPr>
      <w:r w:rsidRPr="007A169C">
        <w:rPr>
          <w:sz w:val="24"/>
          <w:szCs w:val="24"/>
        </w:rPr>
        <w:t>- Intervention and assistance for grandmother required as she is struggling.</w:t>
      </w:r>
    </w:p>
    <w:p w14:paraId="4B5D0557" w14:textId="77777777" w:rsidR="007A169C" w:rsidRPr="007A169C" w:rsidRDefault="007A169C" w:rsidP="007A169C">
      <w:pPr>
        <w:rPr>
          <w:sz w:val="24"/>
          <w:szCs w:val="24"/>
        </w:rPr>
      </w:pPr>
    </w:p>
    <w:p w14:paraId="4AA2AD8D" w14:textId="77777777" w:rsidR="007A169C" w:rsidRPr="00BA1645" w:rsidRDefault="007A169C" w:rsidP="007A169C">
      <w:pPr>
        <w:rPr>
          <w:color w:val="002060"/>
          <w:sz w:val="24"/>
          <w:szCs w:val="24"/>
        </w:rPr>
      </w:pPr>
      <w:r w:rsidRPr="00BA1645">
        <w:rPr>
          <w:color w:val="002060"/>
          <w:sz w:val="24"/>
          <w:szCs w:val="24"/>
        </w:rPr>
        <w:t>****stipulate what help you believe is needed or that Social Services can offer above and beyond that which you have already instigated/signposted for****</w:t>
      </w:r>
    </w:p>
    <w:p w14:paraId="5DE8D6FB" w14:textId="77777777" w:rsidR="007A169C" w:rsidRPr="007A169C" w:rsidRDefault="007A169C" w:rsidP="007A169C">
      <w:pPr>
        <w:rPr>
          <w:sz w:val="24"/>
          <w:szCs w:val="24"/>
        </w:rPr>
      </w:pPr>
    </w:p>
    <w:p w14:paraId="6FB53769" w14:textId="488C5671" w:rsidR="007A169C" w:rsidRPr="007A169C" w:rsidRDefault="007A169C" w:rsidP="007A169C">
      <w:pPr>
        <w:rPr>
          <w:sz w:val="24"/>
          <w:szCs w:val="24"/>
        </w:rPr>
      </w:pPr>
      <w:r w:rsidRPr="007A169C">
        <w:rPr>
          <w:sz w:val="24"/>
          <w:szCs w:val="24"/>
        </w:rPr>
        <w:t>E.g. (These aren’t specific to this PPN) Referral made to GP, CAMHS, BAWSO, Llamau, Women’s Aid, Adult Mental Health services, School, YOS……</w:t>
      </w:r>
    </w:p>
    <w:sectPr w:rsidR="007A169C" w:rsidRPr="007A169C" w:rsidSect="00485859">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6021A1" w14:textId="77777777" w:rsidR="00D13A2D" w:rsidRDefault="00D13A2D" w:rsidP="00B01161">
      <w:pPr>
        <w:spacing w:after="0" w:line="240" w:lineRule="auto"/>
      </w:pPr>
      <w:r>
        <w:separator/>
      </w:r>
    </w:p>
  </w:endnote>
  <w:endnote w:type="continuationSeparator" w:id="0">
    <w:p w14:paraId="6EEE4986" w14:textId="77777777" w:rsidR="00D13A2D" w:rsidRDefault="00D13A2D" w:rsidP="00B011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246F9" w14:textId="6F62DBE8" w:rsidR="00B01161" w:rsidRPr="00B01161" w:rsidRDefault="00B01161" w:rsidP="00B01161">
    <w:pPr>
      <w:pStyle w:val="Header"/>
      <w:rPr>
        <w:rFonts w:cs="Arial"/>
        <w:b/>
        <w:bCs/>
        <w:sz w:val="20"/>
        <w:szCs w:val="20"/>
      </w:rPr>
    </w:pPr>
    <w:r>
      <w:rPr>
        <w:rFonts w:cs="Arial"/>
        <w:b/>
        <w:bCs/>
        <w:sz w:val="20"/>
        <w:szCs w:val="20"/>
      </w:rPr>
      <w:t>Page</w:t>
    </w:r>
    <w:r w:rsidRPr="00B01161">
      <w:rPr>
        <w:rFonts w:cs="Arial"/>
        <w:b/>
        <w:bCs/>
        <w:sz w:val="20"/>
        <w:szCs w:val="20"/>
      </w:rPr>
      <w:t xml:space="preserve"> | </w:t>
    </w:r>
    <w:r w:rsidRPr="00B01161">
      <w:rPr>
        <w:rFonts w:cs="Arial"/>
        <w:b/>
        <w:bCs/>
        <w:sz w:val="20"/>
        <w:szCs w:val="20"/>
      </w:rPr>
      <w:fldChar w:fldCharType="begin"/>
    </w:r>
    <w:r w:rsidRPr="00B01161">
      <w:rPr>
        <w:rFonts w:cs="Arial"/>
        <w:b/>
        <w:bCs/>
        <w:sz w:val="20"/>
        <w:szCs w:val="20"/>
      </w:rPr>
      <w:instrText xml:space="preserve"> PAGE   \* MERGEFORMAT </w:instrText>
    </w:r>
    <w:r w:rsidRPr="00B01161">
      <w:rPr>
        <w:rFonts w:cs="Arial"/>
        <w:b/>
        <w:bCs/>
        <w:sz w:val="20"/>
        <w:szCs w:val="20"/>
      </w:rPr>
      <w:fldChar w:fldCharType="separate"/>
    </w:r>
    <w:r w:rsidRPr="00B01161">
      <w:rPr>
        <w:rFonts w:cs="Arial"/>
        <w:b/>
        <w:bCs/>
        <w:noProof/>
        <w:sz w:val="20"/>
        <w:szCs w:val="20"/>
      </w:rPr>
      <w:t>1</w:t>
    </w:r>
    <w:r w:rsidRPr="00B01161">
      <w:rPr>
        <w:rFonts w:cs="Arial"/>
        <w:b/>
        <w:bCs/>
        <w:noProof/>
        <w:sz w:val="20"/>
        <w:szCs w:val="20"/>
      </w:rPr>
      <w:fldChar w:fldCharType="end"/>
    </w:r>
    <w:r w:rsidR="00485859" w:rsidRPr="007D692A">
      <w:rPr>
        <w:b/>
        <w:bCs/>
        <w:noProof/>
        <w:sz w:val="21"/>
        <w:szCs w:val="21"/>
      </w:rPr>
      <w:drawing>
        <wp:anchor distT="0" distB="0" distL="114300" distR="114300" simplePos="0" relativeHeight="251663360" behindDoc="1" locked="1" layoutInCell="1" allowOverlap="1" wp14:anchorId="3E9B525C" wp14:editId="316AAE7E">
          <wp:simplePos x="0" y="0"/>
          <wp:positionH relativeFrom="column">
            <wp:posOffset>-915035</wp:posOffset>
          </wp:positionH>
          <wp:positionV relativeFrom="page">
            <wp:posOffset>10160</wp:posOffset>
          </wp:positionV>
          <wp:extent cx="7555865" cy="10680700"/>
          <wp:effectExtent l="0" t="0" r="635" b="0"/>
          <wp:wrapNone/>
          <wp:docPr id="8" name="Picture 8"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close 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55865" cy="10680700"/>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64E52" w14:textId="795479A5" w:rsidR="00B01161" w:rsidRPr="00B01161" w:rsidRDefault="00B01161" w:rsidP="005649CC">
    <w:pPr>
      <w:pStyle w:val="Header"/>
      <w:jc w:val="right"/>
      <w:rPr>
        <w:rFonts w:cs="Arial"/>
        <w:b/>
        <w:bCs/>
        <w:sz w:val="20"/>
        <w:szCs w:val="20"/>
      </w:rPr>
    </w:pPr>
    <w:r>
      <w:rPr>
        <w:rFonts w:cs="Arial"/>
        <w:b/>
        <w:bCs/>
        <w:sz w:val="20"/>
        <w:szCs w:val="20"/>
      </w:rPr>
      <w:t>Page</w:t>
    </w:r>
    <w:r w:rsidRPr="00B01161">
      <w:rPr>
        <w:rFonts w:cs="Arial"/>
        <w:b/>
        <w:bCs/>
        <w:sz w:val="20"/>
        <w:szCs w:val="20"/>
      </w:rPr>
      <w:t xml:space="preserve"> | </w:t>
    </w:r>
    <w:r w:rsidRPr="00B01161">
      <w:rPr>
        <w:rFonts w:cs="Arial"/>
        <w:b/>
        <w:bCs/>
        <w:sz w:val="20"/>
        <w:szCs w:val="20"/>
      </w:rPr>
      <w:fldChar w:fldCharType="begin"/>
    </w:r>
    <w:r w:rsidRPr="00B01161">
      <w:rPr>
        <w:rFonts w:cs="Arial"/>
        <w:b/>
        <w:bCs/>
        <w:sz w:val="20"/>
        <w:szCs w:val="20"/>
      </w:rPr>
      <w:instrText xml:space="preserve"> PAGE   \* MERGEFORMAT </w:instrText>
    </w:r>
    <w:r w:rsidRPr="00B01161">
      <w:rPr>
        <w:rFonts w:cs="Arial"/>
        <w:b/>
        <w:bCs/>
        <w:sz w:val="20"/>
        <w:szCs w:val="20"/>
      </w:rPr>
      <w:fldChar w:fldCharType="separate"/>
    </w:r>
    <w:r w:rsidRPr="00B01161">
      <w:rPr>
        <w:rFonts w:cs="Arial"/>
        <w:b/>
        <w:bCs/>
        <w:noProof/>
        <w:sz w:val="20"/>
        <w:szCs w:val="20"/>
      </w:rPr>
      <w:t>1</w:t>
    </w:r>
    <w:r w:rsidRPr="00B01161">
      <w:rPr>
        <w:rFonts w:cs="Arial"/>
        <w:b/>
        <w:bCs/>
        <w:noProof/>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175ED6" w14:textId="77777777" w:rsidR="00E813E0" w:rsidRDefault="00E813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216E3D" w14:textId="77777777" w:rsidR="00D13A2D" w:rsidRDefault="00D13A2D" w:rsidP="00B01161">
      <w:pPr>
        <w:spacing w:after="0" w:line="240" w:lineRule="auto"/>
      </w:pPr>
      <w:r>
        <w:separator/>
      </w:r>
    </w:p>
  </w:footnote>
  <w:footnote w:type="continuationSeparator" w:id="0">
    <w:p w14:paraId="79C3DD3E" w14:textId="77777777" w:rsidR="00D13A2D" w:rsidRDefault="00D13A2D" w:rsidP="00B011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14741" w14:textId="7416EACE" w:rsidR="00B01161" w:rsidRPr="00B01161" w:rsidRDefault="00B01161">
    <w:pPr>
      <w:pStyle w:val="Header"/>
      <w:rPr>
        <w:rFonts w:cs="Arial"/>
        <w:b/>
        <w:bCs/>
        <w:sz w:val="20"/>
        <w:szCs w:val="20"/>
      </w:rPr>
    </w:pPr>
    <w:r w:rsidRPr="00B01161">
      <w:rPr>
        <w:rFonts w:cs="Arial"/>
        <w:b/>
        <w:bCs/>
        <w:sz w:val="20"/>
        <w:szCs w:val="20"/>
      </w:rPr>
      <w:t xml:space="preserve">Gwent Police | </w:t>
    </w:r>
    <w:r w:rsidR="0020025D">
      <w:rPr>
        <w:rFonts w:cs="Arial"/>
        <w:b/>
        <w:bCs/>
        <w:sz w:val="20"/>
        <w:szCs w:val="20"/>
      </w:rPr>
      <w:t>Guidance Document for a Public Protection Notice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3128C" w14:textId="7585DB20" w:rsidR="00B01161" w:rsidRPr="00B01161" w:rsidRDefault="00485859" w:rsidP="00485859">
    <w:pPr>
      <w:pStyle w:val="Header"/>
      <w:jc w:val="right"/>
      <w:rPr>
        <w:rFonts w:cs="Arial"/>
        <w:b/>
        <w:bCs/>
        <w:sz w:val="20"/>
        <w:szCs w:val="20"/>
      </w:rPr>
    </w:pPr>
    <w:r>
      <w:rPr>
        <w:noProof/>
      </w:rPr>
      <w:drawing>
        <wp:anchor distT="0" distB="0" distL="114300" distR="114300" simplePos="0" relativeHeight="251661312" behindDoc="1" locked="0" layoutInCell="1" allowOverlap="1" wp14:anchorId="468F3337" wp14:editId="09C2CFF6">
          <wp:simplePos x="0" y="0"/>
          <wp:positionH relativeFrom="column">
            <wp:posOffset>-915035</wp:posOffset>
          </wp:positionH>
          <wp:positionV relativeFrom="paragraph">
            <wp:posOffset>-459740</wp:posOffset>
          </wp:positionV>
          <wp:extent cx="7571232" cy="10701290"/>
          <wp:effectExtent l="0" t="0" r="0" b="5080"/>
          <wp:wrapNone/>
          <wp:docPr id="9" name="Picture 9"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close 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71232" cy="10701290"/>
                  </a:xfrm>
                  <a:prstGeom prst="rect">
                    <a:avLst/>
                  </a:prstGeom>
                </pic:spPr>
              </pic:pic>
            </a:graphicData>
          </a:graphic>
          <wp14:sizeRelH relativeFrom="page">
            <wp14:pctWidth>0</wp14:pctWidth>
          </wp14:sizeRelH>
          <wp14:sizeRelV relativeFrom="page">
            <wp14:pctHeight>0</wp14:pctHeight>
          </wp14:sizeRelV>
        </wp:anchor>
      </w:drawing>
    </w:r>
    <w:r>
      <w:rPr>
        <w:noProof/>
      </w:rPr>
      <w:softHyphen/>
    </w:r>
    <w:r>
      <w:rPr>
        <w:noProof/>
      </w:rPr>
      <w:softHyphen/>
    </w:r>
    <w:r>
      <w:rPr>
        <w:noProof/>
      </w:rPr>
      <w:softHyphen/>
    </w:r>
    <w:r>
      <w:rPr>
        <w:noProof/>
      </w:rPr>
      <w:softHyphen/>
    </w:r>
    <w:r w:rsidR="00B01161" w:rsidRPr="00B01161">
      <w:rPr>
        <w:rFonts w:cs="Arial"/>
        <w:b/>
        <w:bCs/>
        <w:sz w:val="20"/>
        <w:szCs w:val="20"/>
      </w:rPr>
      <w:t xml:space="preserve">Gwent Police | </w:t>
    </w:r>
    <w:r w:rsidR="00AD60EA">
      <w:rPr>
        <w:rFonts w:cs="Arial"/>
        <w:b/>
        <w:bCs/>
        <w:sz w:val="20"/>
        <w:szCs w:val="20"/>
      </w:rPr>
      <w:t>Document Title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E2FA4" w14:textId="6CE6C89F" w:rsidR="00B01161" w:rsidRDefault="00B01161">
    <w:pPr>
      <w:pStyle w:val="Header"/>
    </w:pPr>
    <w:r>
      <w:rPr>
        <w:noProof/>
      </w:rPr>
      <w:drawing>
        <wp:anchor distT="0" distB="0" distL="114300" distR="114300" simplePos="0" relativeHeight="251659264" behindDoc="1" locked="0" layoutInCell="1" allowOverlap="1" wp14:anchorId="6CAB69AE" wp14:editId="0EF61FE2">
          <wp:simplePos x="0" y="0"/>
          <wp:positionH relativeFrom="page">
            <wp:align>right</wp:align>
          </wp:positionH>
          <wp:positionV relativeFrom="paragraph">
            <wp:posOffset>-445135</wp:posOffset>
          </wp:positionV>
          <wp:extent cx="7558355" cy="10683089"/>
          <wp:effectExtent l="0" t="0" r="5080" b="4445"/>
          <wp:wrapNone/>
          <wp:docPr id="6" name="Picture 6" descr="A picture containing toy, board,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oy, board, perso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58355" cy="10683089"/>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D0E423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ADDEB6E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55462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EC6AD7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1C0EEC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E960A5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116DA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4AE6BD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EDE332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86C8FE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1A97E7F"/>
    <w:multiLevelType w:val="hybridMultilevel"/>
    <w:tmpl w:val="517A0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8"/>
  </w:num>
  <w:num w:numId="6">
    <w:abstractNumId w:val="4"/>
  </w:num>
  <w:num w:numId="7">
    <w:abstractNumId w:val="5"/>
  </w:num>
  <w:num w:numId="8">
    <w:abstractNumId w:val="6"/>
  </w:num>
  <w:num w:numId="9">
    <w:abstractNumId w:val="7"/>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161"/>
    <w:rsid w:val="00144BB9"/>
    <w:rsid w:val="0020025D"/>
    <w:rsid w:val="0031521D"/>
    <w:rsid w:val="00377EDE"/>
    <w:rsid w:val="00485859"/>
    <w:rsid w:val="005649CC"/>
    <w:rsid w:val="00675B8B"/>
    <w:rsid w:val="00754ABB"/>
    <w:rsid w:val="007A169C"/>
    <w:rsid w:val="00AD60EA"/>
    <w:rsid w:val="00B01161"/>
    <w:rsid w:val="00B81DA2"/>
    <w:rsid w:val="00BA1645"/>
    <w:rsid w:val="00C50235"/>
    <w:rsid w:val="00D0278E"/>
    <w:rsid w:val="00D13A2D"/>
    <w:rsid w:val="00D55F0A"/>
    <w:rsid w:val="00E813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C8E6A5A"/>
  <w15:chartTrackingRefBased/>
  <w15:docId w15:val="{E57DEE63-5910-434D-BB60-FC4527107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1161"/>
    <w:rPr>
      <w:rFonts w:ascii="Arial" w:hAnsi="Arial"/>
    </w:rPr>
  </w:style>
  <w:style w:type="paragraph" w:styleId="Heading1">
    <w:name w:val="heading 1"/>
    <w:basedOn w:val="Normal"/>
    <w:next w:val="Normal"/>
    <w:link w:val="Heading1Char"/>
    <w:uiPriority w:val="9"/>
    <w:qFormat/>
    <w:rsid w:val="00754ABB"/>
    <w:pPr>
      <w:keepNext/>
      <w:keepLines/>
      <w:spacing w:before="240" w:after="0"/>
      <w:outlineLvl w:val="0"/>
    </w:pPr>
    <w:rPr>
      <w:rFonts w:eastAsiaTheme="majorEastAsia" w:cstheme="majorBidi"/>
      <w:b/>
      <w:color w:val="243569"/>
      <w:sz w:val="32"/>
      <w:szCs w:val="32"/>
    </w:rPr>
  </w:style>
  <w:style w:type="paragraph" w:styleId="Heading2">
    <w:name w:val="heading 2"/>
    <w:basedOn w:val="Normal"/>
    <w:next w:val="Normal"/>
    <w:link w:val="Heading2Char"/>
    <w:uiPriority w:val="9"/>
    <w:unhideWhenUsed/>
    <w:qFormat/>
    <w:rsid w:val="00754ABB"/>
    <w:pPr>
      <w:keepNext/>
      <w:keepLines/>
      <w:spacing w:before="40" w:after="0"/>
      <w:outlineLvl w:val="1"/>
    </w:pPr>
    <w:rPr>
      <w:rFonts w:eastAsiaTheme="majorEastAsia" w:cstheme="majorBidi"/>
      <w:b/>
      <w:color w:val="253668"/>
      <w:sz w:val="26"/>
      <w:szCs w:val="26"/>
    </w:rPr>
  </w:style>
  <w:style w:type="paragraph" w:styleId="Heading3">
    <w:name w:val="heading 3"/>
    <w:basedOn w:val="Normal"/>
    <w:next w:val="Normal"/>
    <w:link w:val="Heading3Char"/>
    <w:uiPriority w:val="9"/>
    <w:semiHidden/>
    <w:unhideWhenUsed/>
    <w:qFormat/>
    <w:rsid w:val="00754ABB"/>
    <w:pPr>
      <w:keepNext/>
      <w:keepLines/>
      <w:spacing w:before="40" w:after="0"/>
      <w:outlineLvl w:val="2"/>
    </w:pPr>
    <w:rPr>
      <w:rFonts w:eastAsiaTheme="majorEastAsia" w:cstheme="majorBidi"/>
      <w:b/>
      <w:color w:val="25366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11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1161"/>
  </w:style>
  <w:style w:type="paragraph" w:styleId="Footer">
    <w:name w:val="footer"/>
    <w:basedOn w:val="Normal"/>
    <w:link w:val="FooterChar"/>
    <w:uiPriority w:val="99"/>
    <w:unhideWhenUsed/>
    <w:rsid w:val="00B011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1161"/>
  </w:style>
  <w:style w:type="character" w:customStyle="1" w:styleId="Heading1Char">
    <w:name w:val="Heading 1 Char"/>
    <w:basedOn w:val="DefaultParagraphFont"/>
    <w:link w:val="Heading1"/>
    <w:uiPriority w:val="9"/>
    <w:rsid w:val="00754ABB"/>
    <w:rPr>
      <w:rFonts w:ascii="Arial" w:eastAsiaTheme="majorEastAsia" w:hAnsi="Arial" w:cstheme="majorBidi"/>
      <w:b/>
      <w:color w:val="243569"/>
      <w:sz w:val="32"/>
      <w:szCs w:val="32"/>
    </w:rPr>
  </w:style>
  <w:style w:type="table" w:styleId="TableGrid">
    <w:name w:val="Table Grid"/>
    <w:basedOn w:val="TableNormal"/>
    <w:uiPriority w:val="39"/>
    <w:rsid w:val="00B01161"/>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aliases w:val="Main Title"/>
    <w:link w:val="NoSpacingChar"/>
    <w:uiPriority w:val="1"/>
    <w:rsid w:val="00B01161"/>
    <w:pPr>
      <w:spacing w:after="0" w:line="240" w:lineRule="auto"/>
    </w:pPr>
    <w:rPr>
      <w:rFonts w:ascii="Arial" w:hAnsi="Arial"/>
      <w:b/>
      <w:color w:val="243569"/>
      <w:sz w:val="52"/>
      <w:szCs w:val="24"/>
    </w:rPr>
  </w:style>
  <w:style w:type="character" w:customStyle="1" w:styleId="Heading2Char">
    <w:name w:val="Heading 2 Char"/>
    <w:basedOn w:val="DefaultParagraphFont"/>
    <w:link w:val="Heading2"/>
    <w:uiPriority w:val="9"/>
    <w:rsid w:val="00754ABB"/>
    <w:rPr>
      <w:rFonts w:ascii="Arial" w:eastAsiaTheme="majorEastAsia" w:hAnsi="Arial" w:cstheme="majorBidi"/>
      <w:b/>
      <w:color w:val="253668"/>
      <w:sz w:val="26"/>
      <w:szCs w:val="26"/>
    </w:rPr>
  </w:style>
  <w:style w:type="paragraph" w:customStyle="1" w:styleId="FrontCoverTitle">
    <w:name w:val="Front Cover Title"/>
    <w:basedOn w:val="NoSpacing"/>
    <w:link w:val="FrontCoverTitleChar"/>
    <w:qFormat/>
    <w:rsid w:val="00B01161"/>
    <w:pPr>
      <w:framePr w:hSpace="180" w:wrap="around" w:vAnchor="text" w:hAnchor="margin" w:y="875"/>
    </w:pPr>
    <w:rPr>
      <w:sz w:val="72"/>
      <w:szCs w:val="32"/>
    </w:rPr>
  </w:style>
  <w:style w:type="paragraph" w:customStyle="1" w:styleId="FrontCoverSubtitle">
    <w:name w:val="Front Cover Subtitle"/>
    <w:basedOn w:val="FrontCoverTitle"/>
    <w:link w:val="FrontCoverSubtitleChar"/>
    <w:qFormat/>
    <w:rsid w:val="00B01161"/>
    <w:pPr>
      <w:framePr w:wrap="around"/>
    </w:pPr>
    <w:rPr>
      <w:sz w:val="56"/>
      <w:szCs w:val="28"/>
    </w:rPr>
  </w:style>
  <w:style w:type="character" w:customStyle="1" w:styleId="NoSpacingChar">
    <w:name w:val="No Spacing Char"/>
    <w:aliases w:val="Main Title Char"/>
    <w:basedOn w:val="DefaultParagraphFont"/>
    <w:link w:val="NoSpacing"/>
    <w:uiPriority w:val="1"/>
    <w:rsid w:val="00B01161"/>
    <w:rPr>
      <w:rFonts w:ascii="Arial" w:hAnsi="Arial"/>
      <w:b/>
      <w:color w:val="243569"/>
      <w:sz w:val="52"/>
      <w:szCs w:val="24"/>
    </w:rPr>
  </w:style>
  <w:style w:type="character" w:customStyle="1" w:styleId="FrontCoverTitleChar">
    <w:name w:val="Front Cover Title Char"/>
    <w:basedOn w:val="NoSpacingChar"/>
    <w:link w:val="FrontCoverTitle"/>
    <w:rsid w:val="00B01161"/>
    <w:rPr>
      <w:rFonts w:ascii="Arial" w:hAnsi="Arial"/>
      <w:b/>
      <w:color w:val="243569"/>
      <w:sz w:val="72"/>
      <w:szCs w:val="32"/>
    </w:rPr>
  </w:style>
  <w:style w:type="paragraph" w:styleId="TOC1">
    <w:name w:val="toc 1"/>
    <w:basedOn w:val="Normal"/>
    <w:next w:val="Normal"/>
    <w:link w:val="TOC1Char"/>
    <w:autoRedefine/>
    <w:uiPriority w:val="39"/>
    <w:unhideWhenUsed/>
    <w:rsid w:val="00B81DA2"/>
    <w:pPr>
      <w:spacing w:before="120" w:after="0"/>
    </w:pPr>
    <w:rPr>
      <w:rFonts w:asciiTheme="minorHAnsi" w:hAnsiTheme="minorHAnsi"/>
      <w:b/>
      <w:bCs/>
      <w:i/>
      <w:iCs/>
      <w:sz w:val="36"/>
      <w:szCs w:val="24"/>
    </w:rPr>
  </w:style>
  <w:style w:type="character" w:customStyle="1" w:styleId="FrontCoverSubtitleChar">
    <w:name w:val="Front Cover Subtitle Char"/>
    <w:basedOn w:val="FrontCoverTitleChar"/>
    <w:link w:val="FrontCoverSubtitle"/>
    <w:rsid w:val="00B01161"/>
    <w:rPr>
      <w:rFonts w:ascii="Arial" w:hAnsi="Arial"/>
      <w:b/>
      <w:color w:val="243569"/>
      <w:sz w:val="56"/>
      <w:szCs w:val="28"/>
    </w:rPr>
  </w:style>
  <w:style w:type="character" w:styleId="Hyperlink">
    <w:name w:val="Hyperlink"/>
    <w:basedOn w:val="DefaultParagraphFont"/>
    <w:uiPriority w:val="99"/>
    <w:unhideWhenUsed/>
    <w:rsid w:val="00B81DA2"/>
    <w:rPr>
      <w:rFonts w:ascii="Arial" w:hAnsi="Arial"/>
      <w:color w:val="0563C1" w:themeColor="hyperlink"/>
      <w:u w:val="single"/>
    </w:rPr>
  </w:style>
  <w:style w:type="paragraph" w:customStyle="1" w:styleId="ToC">
    <w:name w:val="ToC"/>
    <w:basedOn w:val="TOC1"/>
    <w:link w:val="ToCChar"/>
    <w:qFormat/>
    <w:rsid w:val="00C50235"/>
    <w:pPr>
      <w:tabs>
        <w:tab w:val="right" w:leader="dot" w:pos="9016"/>
      </w:tabs>
      <w:spacing w:line="480" w:lineRule="auto"/>
    </w:pPr>
    <w:rPr>
      <w:b w:val="0"/>
      <w:color w:val="253668"/>
      <w:sz w:val="28"/>
    </w:rPr>
  </w:style>
  <w:style w:type="paragraph" w:styleId="TOCHeading">
    <w:name w:val="TOC Heading"/>
    <w:basedOn w:val="Heading1"/>
    <w:next w:val="Normal"/>
    <w:uiPriority w:val="39"/>
    <w:unhideWhenUsed/>
    <w:qFormat/>
    <w:rsid w:val="00B81DA2"/>
  </w:style>
  <w:style w:type="character" w:customStyle="1" w:styleId="TOC1Char">
    <w:name w:val="TOC 1 Char"/>
    <w:basedOn w:val="DefaultParagraphFont"/>
    <w:link w:val="TOC1"/>
    <w:uiPriority w:val="39"/>
    <w:rsid w:val="00B81DA2"/>
    <w:rPr>
      <w:b/>
      <w:bCs/>
      <w:i/>
      <w:iCs/>
      <w:sz w:val="36"/>
      <w:szCs w:val="24"/>
    </w:rPr>
  </w:style>
  <w:style w:type="character" w:customStyle="1" w:styleId="ToCChar">
    <w:name w:val="ToC Char"/>
    <w:basedOn w:val="TOC1Char"/>
    <w:link w:val="ToC"/>
    <w:rsid w:val="00C50235"/>
    <w:rPr>
      <w:b w:val="0"/>
      <w:bCs/>
      <w:i/>
      <w:iCs/>
      <w:color w:val="253668"/>
      <w:sz w:val="28"/>
      <w:szCs w:val="24"/>
    </w:rPr>
  </w:style>
  <w:style w:type="paragraph" w:styleId="TOC2">
    <w:name w:val="toc 2"/>
    <w:basedOn w:val="Normal"/>
    <w:next w:val="Normal"/>
    <w:autoRedefine/>
    <w:uiPriority w:val="39"/>
    <w:unhideWhenUsed/>
    <w:rsid w:val="00B81DA2"/>
    <w:pPr>
      <w:spacing w:before="120" w:after="0"/>
      <w:ind w:left="220"/>
    </w:pPr>
    <w:rPr>
      <w:rFonts w:asciiTheme="minorHAnsi" w:hAnsiTheme="minorHAnsi"/>
      <w:b/>
      <w:bCs/>
      <w:sz w:val="28"/>
    </w:rPr>
  </w:style>
  <w:style w:type="paragraph" w:styleId="TOC3">
    <w:name w:val="toc 3"/>
    <w:basedOn w:val="Normal"/>
    <w:next w:val="Normal"/>
    <w:autoRedefine/>
    <w:uiPriority w:val="39"/>
    <w:unhideWhenUsed/>
    <w:rsid w:val="00B81DA2"/>
    <w:pPr>
      <w:spacing w:after="0"/>
      <w:ind w:left="440"/>
    </w:pPr>
    <w:rPr>
      <w:rFonts w:asciiTheme="minorHAnsi" w:hAnsiTheme="minorHAnsi"/>
      <w:szCs w:val="20"/>
    </w:rPr>
  </w:style>
  <w:style w:type="character" w:customStyle="1" w:styleId="Heading3Char">
    <w:name w:val="Heading 3 Char"/>
    <w:basedOn w:val="DefaultParagraphFont"/>
    <w:link w:val="Heading3"/>
    <w:uiPriority w:val="9"/>
    <w:semiHidden/>
    <w:rsid w:val="00754ABB"/>
    <w:rPr>
      <w:rFonts w:ascii="Arial" w:eastAsiaTheme="majorEastAsia" w:hAnsi="Arial" w:cstheme="majorBidi"/>
      <w:b/>
      <w:color w:val="253668"/>
      <w:sz w:val="24"/>
      <w:szCs w:val="24"/>
    </w:rPr>
  </w:style>
  <w:style w:type="paragraph" w:styleId="Title">
    <w:name w:val="Title"/>
    <w:basedOn w:val="Normal"/>
    <w:next w:val="Normal"/>
    <w:link w:val="TitleChar"/>
    <w:uiPriority w:val="10"/>
    <w:qFormat/>
    <w:rsid w:val="00B81DA2"/>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B81DA2"/>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754ABB"/>
    <w:pPr>
      <w:numPr>
        <w:ilvl w:val="1"/>
      </w:numPr>
    </w:pPr>
    <w:rPr>
      <w:rFonts w:eastAsiaTheme="minorEastAsia"/>
      <w:b/>
      <w:color w:val="5A5A5A" w:themeColor="text1" w:themeTint="A5"/>
      <w:spacing w:val="15"/>
      <w:sz w:val="24"/>
    </w:rPr>
  </w:style>
  <w:style w:type="character" w:customStyle="1" w:styleId="SubtitleChar">
    <w:name w:val="Subtitle Char"/>
    <w:basedOn w:val="DefaultParagraphFont"/>
    <w:link w:val="Subtitle"/>
    <w:uiPriority w:val="11"/>
    <w:rsid w:val="00754ABB"/>
    <w:rPr>
      <w:rFonts w:ascii="Arial" w:eastAsiaTheme="minorEastAsia" w:hAnsi="Arial"/>
      <w:b/>
      <w:color w:val="5A5A5A" w:themeColor="text1" w:themeTint="A5"/>
      <w:spacing w:val="15"/>
      <w:sz w:val="24"/>
    </w:rPr>
  </w:style>
  <w:style w:type="character" w:styleId="SubtleEmphasis">
    <w:name w:val="Subtle Emphasis"/>
    <w:basedOn w:val="DefaultParagraphFont"/>
    <w:uiPriority w:val="19"/>
    <w:qFormat/>
    <w:rsid w:val="00B81DA2"/>
    <w:rPr>
      <w:rFonts w:ascii="Arial" w:hAnsi="Arial"/>
      <w:b w:val="0"/>
      <w:i/>
      <w:iCs/>
      <w:color w:val="404040" w:themeColor="text1" w:themeTint="BF"/>
    </w:rPr>
  </w:style>
  <w:style w:type="character" w:styleId="Emphasis">
    <w:name w:val="Emphasis"/>
    <w:basedOn w:val="DefaultParagraphFont"/>
    <w:uiPriority w:val="20"/>
    <w:qFormat/>
    <w:rsid w:val="00B81DA2"/>
    <w:rPr>
      <w:rFonts w:ascii="Arial" w:hAnsi="Arial"/>
      <w:b w:val="0"/>
      <w:i/>
      <w:iCs/>
    </w:rPr>
  </w:style>
  <w:style w:type="character" w:styleId="IntenseEmphasis">
    <w:name w:val="Intense Emphasis"/>
    <w:basedOn w:val="DefaultParagraphFont"/>
    <w:uiPriority w:val="21"/>
    <w:qFormat/>
    <w:rsid w:val="00B81DA2"/>
    <w:rPr>
      <w:rFonts w:ascii="Arial" w:hAnsi="Arial"/>
      <w:i/>
      <w:iCs/>
      <w:color w:val="253668"/>
    </w:rPr>
  </w:style>
  <w:style w:type="character" w:styleId="Strong">
    <w:name w:val="Strong"/>
    <w:basedOn w:val="DefaultParagraphFont"/>
    <w:uiPriority w:val="22"/>
    <w:qFormat/>
    <w:rsid w:val="00B81DA2"/>
    <w:rPr>
      <w:rFonts w:ascii="Arial" w:hAnsi="Arial"/>
      <w:b/>
      <w:bCs/>
    </w:rPr>
  </w:style>
  <w:style w:type="paragraph" w:styleId="Quote">
    <w:name w:val="Quote"/>
    <w:basedOn w:val="Normal"/>
    <w:next w:val="Normal"/>
    <w:link w:val="QuoteChar"/>
    <w:uiPriority w:val="29"/>
    <w:qFormat/>
    <w:rsid w:val="00B81DA2"/>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B81DA2"/>
    <w:rPr>
      <w:rFonts w:ascii="Arial" w:hAnsi="Arial"/>
      <w:i/>
      <w:iCs/>
      <w:color w:val="404040" w:themeColor="text1" w:themeTint="BF"/>
    </w:rPr>
  </w:style>
  <w:style w:type="paragraph" w:styleId="IntenseQuote">
    <w:name w:val="Intense Quote"/>
    <w:basedOn w:val="Normal"/>
    <w:next w:val="Normal"/>
    <w:link w:val="IntenseQuoteChar"/>
    <w:uiPriority w:val="30"/>
    <w:qFormat/>
    <w:rsid w:val="00B81DA2"/>
    <w:pPr>
      <w:pBdr>
        <w:top w:val="single" w:sz="4" w:space="10" w:color="4472C4" w:themeColor="accent1"/>
        <w:bottom w:val="single" w:sz="4" w:space="10" w:color="4472C4" w:themeColor="accent1"/>
      </w:pBdr>
      <w:spacing w:before="360" w:after="360"/>
      <w:ind w:left="864" w:right="864"/>
      <w:jc w:val="center"/>
    </w:pPr>
    <w:rPr>
      <w:i/>
      <w:iCs/>
      <w:color w:val="253668"/>
    </w:rPr>
  </w:style>
  <w:style w:type="character" w:customStyle="1" w:styleId="IntenseQuoteChar">
    <w:name w:val="Intense Quote Char"/>
    <w:basedOn w:val="DefaultParagraphFont"/>
    <w:link w:val="IntenseQuote"/>
    <w:uiPriority w:val="30"/>
    <w:rsid w:val="00B81DA2"/>
    <w:rPr>
      <w:rFonts w:ascii="Arial" w:hAnsi="Arial"/>
      <w:i/>
      <w:iCs/>
      <w:color w:val="253668"/>
    </w:rPr>
  </w:style>
  <w:style w:type="character" w:styleId="SubtleReference">
    <w:name w:val="Subtle Reference"/>
    <w:basedOn w:val="DefaultParagraphFont"/>
    <w:uiPriority w:val="31"/>
    <w:qFormat/>
    <w:rsid w:val="00B81DA2"/>
    <w:rPr>
      <w:rFonts w:ascii="Arial" w:hAnsi="Arial"/>
      <w:smallCaps/>
      <w:color w:val="5A5A5A" w:themeColor="text1" w:themeTint="A5"/>
    </w:rPr>
  </w:style>
  <w:style w:type="character" w:styleId="IntenseReference">
    <w:name w:val="Intense Reference"/>
    <w:basedOn w:val="DefaultParagraphFont"/>
    <w:uiPriority w:val="32"/>
    <w:qFormat/>
    <w:rsid w:val="00B81DA2"/>
    <w:rPr>
      <w:rFonts w:ascii="Arial" w:hAnsi="Arial"/>
      <w:b/>
      <w:bCs/>
      <w:smallCaps/>
      <w:color w:val="253668"/>
      <w:spacing w:val="5"/>
    </w:rPr>
  </w:style>
  <w:style w:type="character" w:styleId="BookTitle">
    <w:name w:val="Book Title"/>
    <w:basedOn w:val="DefaultParagraphFont"/>
    <w:uiPriority w:val="33"/>
    <w:qFormat/>
    <w:rsid w:val="00B81DA2"/>
    <w:rPr>
      <w:rFonts w:ascii="Arial" w:hAnsi="Arial"/>
      <w:b/>
      <w:bCs/>
      <w:i/>
      <w:iCs/>
      <w:spacing w:val="5"/>
    </w:rPr>
  </w:style>
  <w:style w:type="paragraph" w:styleId="ListParagraph">
    <w:name w:val="List Paragraph"/>
    <w:basedOn w:val="Normal"/>
    <w:uiPriority w:val="34"/>
    <w:qFormat/>
    <w:rsid w:val="00B81DA2"/>
    <w:pPr>
      <w:ind w:left="720"/>
      <w:contextualSpacing/>
    </w:pPr>
  </w:style>
  <w:style w:type="paragraph" w:styleId="TOC4">
    <w:name w:val="toc 4"/>
    <w:basedOn w:val="Normal"/>
    <w:next w:val="Normal"/>
    <w:autoRedefine/>
    <w:uiPriority w:val="39"/>
    <w:semiHidden/>
    <w:unhideWhenUsed/>
    <w:rsid w:val="00B81DA2"/>
    <w:pPr>
      <w:spacing w:after="0"/>
      <w:ind w:left="660"/>
    </w:pPr>
    <w:rPr>
      <w:rFonts w:asciiTheme="minorHAnsi" w:hAnsiTheme="minorHAnsi"/>
      <w:sz w:val="20"/>
      <w:szCs w:val="20"/>
    </w:rPr>
  </w:style>
  <w:style w:type="paragraph" w:styleId="TOC5">
    <w:name w:val="toc 5"/>
    <w:basedOn w:val="Normal"/>
    <w:next w:val="Normal"/>
    <w:autoRedefine/>
    <w:uiPriority w:val="39"/>
    <w:semiHidden/>
    <w:unhideWhenUsed/>
    <w:rsid w:val="00B81DA2"/>
    <w:pPr>
      <w:spacing w:after="0"/>
      <w:ind w:left="880"/>
    </w:pPr>
    <w:rPr>
      <w:rFonts w:asciiTheme="minorHAnsi" w:hAnsiTheme="minorHAnsi"/>
      <w:sz w:val="20"/>
      <w:szCs w:val="20"/>
    </w:rPr>
  </w:style>
  <w:style w:type="paragraph" w:styleId="TOC6">
    <w:name w:val="toc 6"/>
    <w:basedOn w:val="Normal"/>
    <w:next w:val="Normal"/>
    <w:autoRedefine/>
    <w:uiPriority w:val="39"/>
    <w:semiHidden/>
    <w:unhideWhenUsed/>
    <w:rsid w:val="00B81DA2"/>
    <w:pPr>
      <w:spacing w:after="0"/>
      <w:ind w:left="1100"/>
    </w:pPr>
    <w:rPr>
      <w:rFonts w:asciiTheme="minorHAnsi" w:hAnsiTheme="minorHAnsi"/>
      <w:sz w:val="20"/>
      <w:szCs w:val="20"/>
    </w:rPr>
  </w:style>
  <w:style w:type="paragraph" w:styleId="TOC7">
    <w:name w:val="toc 7"/>
    <w:basedOn w:val="Normal"/>
    <w:next w:val="Normal"/>
    <w:autoRedefine/>
    <w:uiPriority w:val="39"/>
    <w:semiHidden/>
    <w:unhideWhenUsed/>
    <w:rsid w:val="00B81DA2"/>
    <w:pPr>
      <w:spacing w:after="0"/>
      <w:ind w:left="1320"/>
    </w:pPr>
    <w:rPr>
      <w:rFonts w:asciiTheme="minorHAnsi" w:hAnsiTheme="minorHAnsi"/>
      <w:sz w:val="20"/>
      <w:szCs w:val="20"/>
    </w:rPr>
  </w:style>
  <w:style w:type="paragraph" w:styleId="TOC8">
    <w:name w:val="toc 8"/>
    <w:basedOn w:val="Normal"/>
    <w:next w:val="Normal"/>
    <w:autoRedefine/>
    <w:uiPriority w:val="39"/>
    <w:semiHidden/>
    <w:unhideWhenUsed/>
    <w:rsid w:val="00B81DA2"/>
    <w:pPr>
      <w:spacing w:after="0"/>
      <w:ind w:left="1540"/>
    </w:pPr>
    <w:rPr>
      <w:rFonts w:asciiTheme="minorHAnsi" w:hAnsiTheme="minorHAnsi"/>
      <w:sz w:val="20"/>
      <w:szCs w:val="20"/>
    </w:rPr>
  </w:style>
  <w:style w:type="paragraph" w:styleId="TOC9">
    <w:name w:val="toc 9"/>
    <w:basedOn w:val="Normal"/>
    <w:next w:val="Normal"/>
    <w:autoRedefine/>
    <w:uiPriority w:val="39"/>
    <w:semiHidden/>
    <w:unhideWhenUsed/>
    <w:rsid w:val="00B81DA2"/>
    <w:pPr>
      <w:spacing w:after="0"/>
      <w:ind w:left="176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4E07B2-5FBD-4006-B8DD-51333F66C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1662</Words>
  <Characters>9478</Characters>
  <Application>Microsoft Office Word</Application>
  <DocSecurity>4</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11118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Noyes, Gareth</dc:creator>
  <cp:keywords/>
  <dc:description/>
  <cp:lastModifiedBy>Neil,Sharon swp3514</cp:lastModifiedBy>
  <cp:revision>2</cp:revision>
  <dcterms:created xsi:type="dcterms:W3CDTF">2022-07-26T06:17:00Z</dcterms:created>
  <dcterms:modified xsi:type="dcterms:W3CDTF">2022-07-26T06:17:00Z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2022-07-25T11:53:51Z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63e1004c-ae94-4dd0-a66a-6c6328a4db4f</vt:lpwstr>
  </property>
  <property fmtid="{D5CDD505-2E9C-101B-9397-08002B2CF9AE}" pid="8" name="MSIP_Label_f2acd28b-79a3-4a0f-b0ff-4b75658b1549_ContentBits">
    <vt:lpwstr>0</vt:lpwstr>
  </property>
  <property fmtid="{D5CDD505-2E9C-101B-9397-08002B2CF9AE}" pid="9" name="MSIP_Label_66cf8fe5-b7b7-4df7-b38d-1c61ac2f6639_Enabled">
    <vt:lpwstr>true</vt:lpwstr>
  </property>
  <property fmtid="{D5CDD505-2E9C-101B-9397-08002B2CF9AE}" pid="10" name="MSIP_Label_66cf8fe5-b7b7-4df7-b38d-1c61ac2f6639_SetDate">
    <vt:lpwstr>2022-07-26T06:16:46Z</vt:lpwstr>
  </property>
  <property fmtid="{D5CDD505-2E9C-101B-9397-08002B2CF9AE}" pid="11" name="MSIP_Label_66cf8fe5-b7b7-4df7-b38d-1c61ac2f6639_Method">
    <vt:lpwstr>Standard</vt:lpwstr>
  </property>
  <property fmtid="{D5CDD505-2E9C-101B-9397-08002B2CF9AE}" pid="12" name="MSIP_Label_66cf8fe5-b7b7-4df7-b38d-1c61ac2f6639_Name">
    <vt:lpwstr>66cf8fe5-b7b7-4df7-b38d-1c61ac2f6639</vt:lpwstr>
  </property>
  <property fmtid="{D5CDD505-2E9C-101B-9397-08002B2CF9AE}" pid="13" name="MSIP_Label_66cf8fe5-b7b7-4df7-b38d-1c61ac2f6639_SiteId">
    <vt:lpwstr>270c2f4d-fd0c-4f08-92a9-e5bdd8a87e09</vt:lpwstr>
  </property>
  <property fmtid="{D5CDD505-2E9C-101B-9397-08002B2CF9AE}" pid="14" name="MSIP_Label_66cf8fe5-b7b7-4df7-b38d-1c61ac2f6639_ActionId">
    <vt:lpwstr>29ef6ff4-5ae8-41e2-a0b4-99e258a976fd</vt:lpwstr>
  </property>
  <property fmtid="{D5CDD505-2E9C-101B-9397-08002B2CF9AE}" pid="15" name="MSIP_Label_66cf8fe5-b7b7-4df7-b38d-1c61ac2f6639_ContentBits">
    <vt:lpwstr>0</vt:lpwstr>
  </property>
</Properties>
</file>