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A0C50" w14:textId="77777777" w:rsidR="00F649F1" w:rsidRDefault="00E379F6" w:rsidP="00E379F6">
      <w:pPr>
        <w:spacing w:after="160" w:line="259" w:lineRule="auto"/>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 xml:space="preserve">Student Name: </w:t>
      </w:r>
    </w:p>
    <w:p w14:paraId="7E685014" w14:textId="597701D3" w:rsidR="00E379F6" w:rsidRDefault="00F649F1" w:rsidP="00E379F6">
      <w:pPr>
        <w:spacing w:after="160" w:line="259" w:lineRule="auto"/>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Gina</w:t>
      </w:r>
      <w:r w:rsidR="00E379F6">
        <w:rPr>
          <w:rFonts w:ascii="Times New Roman" w:eastAsia="Times New Roman" w:hAnsi="Times New Roman" w:cs="Times New Roman"/>
          <w:b/>
          <w:color w:val="222222"/>
          <w:sz w:val="32"/>
          <w:szCs w:val="32"/>
          <w:highlight w:val="white"/>
        </w:rPr>
        <w:t xml:space="preserve"> Luca(19</w:t>
      </w:r>
      <w:r>
        <w:rPr>
          <w:rFonts w:ascii="Times New Roman" w:eastAsia="Times New Roman" w:hAnsi="Times New Roman" w:cs="Times New Roman"/>
          <w:b/>
          <w:color w:val="222222"/>
          <w:sz w:val="32"/>
          <w:szCs w:val="32"/>
          <w:highlight w:val="white"/>
        </w:rPr>
        <w:t>17569)</w:t>
      </w:r>
    </w:p>
    <w:p w14:paraId="458DCE4D" w14:textId="4A35F9B8" w:rsidR="00F649F1" w:rsidRDefault="00F649F1" w:rsidP="00E379F6">
      <w:pPr>
        <w:spacing w:after="160" w:line="259" w:lineRule="auto"/>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Module name:</w:t>
      </w:r>
      <w:r w:rsidR="00CE7C64">
        <w:rPr>
          <w:rFonts w:ascii="Times New Roman" w:eastAsia="Times New Roman" w:hAnsi="Times New Roman" w:cs="Times New Roman"/>
          <w:b/>
          <w:color w:val="222222"/>
          <w:sz w:val="32"/>
          <w:szCs w:val="32"/>
          <w:highlight w:val="white"/>
        </w:rPr>
        <w:t>DRW 5102</w:t>
      </w:r>
    </w:p>
    <w:p w14:paraId="13B9EA27" w14:textId="47C4EC99" w:rsidR="008B1900" w:rsidRDefault="008B1900" w:rsidP="00E379F6">
      <w:pPr>
        <w:spacing w:after="160" w:line="259" w:lineRule="auto"/>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 xml:space="preserve">Module teacher name: </w:t>
      </w:r>
    </w:p>
    <w:p w14:paraId="68B58298" w14:textId="3B1A472C" w:rsidR="008B1900" w:rsidRDefault="009055DD" w:rsidP="00E379F6">
      <w:pPr>
        <w:spacing w:after="160" w:line="259" w:lineRule="auto"/>
        <w:rPr>
          <w:rFonts w:ascii="Times New Roman" w:eastAsia="Times New Roman" w:hAnsi="Times New Roman" w:cs="Times New Roman"/>
          <w:b/>
          <w:color w:val="222222"/>
          <w:sz w:val="32"/>
          <w:szCs w:val="32"/>
          <w:highlight w:val="white"/>
        </w:rPr>
      </w:pPr>
      <w:proofErr w:type="spellStart"/>
      <w:r>
        <w:rPr>
          <w:rFonts w:ascii="Times New Roman" w:eastAsia="Times New Roman" w:hAnsi="Times New Roman" w:cs="Times New Roman"/>
          <w:b/>
          <w:color w:val="222222"/>
          <w:sz w:val="32"/>
          <w:szCs w:val="32"/>
          <w:highlight w:val="white"/>
        </w:rPr>
        <w:t>Koushik</w:t>
      </w:r>
      <w:proofErr w:type="spellEnd"/>
      <w:r>
        <w:rPr>
          <w:rFonts w:ascii="Times New Roman" w:eastAsia="Times New Roman" w:hAnsi="Times New Roman" w:cs="Times New Roman"/>
          <w:b/>
          <w:color w:val="222222"/>
          <w:sz w:val="32"/>
          <w:szCs w:val="32"/>
          <w:highlight w:val="white"/>
        </w:rPr>
        <w:t xml:space="preserve"> </w:t>
      </w:r>
      <w:proofErr w:type="spellStart"/>
      <w:r>
        <w:rPr>
          <w:rFonts w:ascii="Times New Roman" w:eastAsia="Times New Roman" w:hAnsi="Times New Roman" w:cs="Times New Roman"/>
          <w:b/>
          <w:color w:val="222222"/>
          <w:sz w:val="32"/>
          <w:szCs w:val="32"/>
          <w:highlight w:val="white"/>
        </w:rPr>
        <w:t>Modac</w:t>
      </w:r>
      <w:proofErr w:type="spellEnd"/>
    </w:p>
    <w:p w14:paraId="7A292B70" w14:textId="77777777" w:rsidR="009055DD" w:rsidRDefault="009055DD" w:rsidP="00E379F6">
      <w:pPr>
        <w:spacing w:after="160" w:line="259" w:lineRule="auto"/>
        <w:rPr>
          <w:rFonts w:ascii="Times New Roman" w:eastAsia="Times New Roman" w:hAnsi="Times New Roman" w:cs="Times New Roman"/>
          <w:b/>
          <w:color w:val="222222"/>
          <w:sz w:val="32"/>
          <w:szCs w:val="32"/>
          <w:highlight w:val="white"/>
        </w:rPr>
      </w:pPr>
    </w:p>
    <w:p w14:paraId="51F0AAF6"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37C2AC8C"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4E12937A"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47BB16D6"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033BEAFE"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5ED54564"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7E156339"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4B9FAB1C" w14:textId="77777777" w:rsidR="00D77BCD" w:rsidRDefault="00D77BCD">
      <w:pPr>
        <w:spacing w:after="160" w:line="259" w:lineRule="auto"/>
        <w:jc w:val="center"/>
        <w:rPr>
          <w:rFonts w:ascii="Times New Roman" w:eastAsia="Times New Roman" w:hAnsi="Times New Roman" w:cs="Times New Roman"/>
          <w:b/>
          <w:color w:val="222222"/>
          <w:sz w:val="32"/>
          <w:szCs w:val="32"/>
          <w:highlight w:val="white"/>
        </w:rPr>
      </w:pPr>
    </w:p>
    <w:p w14:paraId="00000001" w14:textId="158C8A3B" w:rsidR="00466984" w:rsidRDefault="00BC4152">
      <w:pPr>
        <w:spacing w:after="160" w:line="259" w:lineRule="auto"/>
        <w:jc w:val="center"/>
        <w:rPr>
          <w:rFonts w:ascii="Times New Roman" w:eastAsia="Times New Roman" w:hAnsi="Times New Roman" w:cs="Times New Roman"/>
          <w:b/>
          <w:sz w:val="32"/>
          <w:szCs w:val="32"/>
        </w:rPr>
      </w:pPr>
      <w:r>
        <w:rPr>
          <w:rFonts w:ascii="Times New Roman" w:eastAsia="Times New Roman" w:hAnsi="Times New Roman" w:cs="Times New Roman"/>
          <w:b/>
          <w:color w:val="222222"/>
          <w:sz w:val="32"/>
          <w:szCs w:val="32"/>
          <w:highlight w:val="white"/>
        </w:rPr>
        <w:t>DEVELOPING RELATIONSHIPS AND WORKPLACE ACHIEVEMENTS</w:t>
      </w:r>
      <w:r>
        <w:rPr>
          <w:rFonts w:ascii="Times New Roman" w:eastAsia="Times New Roman" w:hAnsi="Times New Roman" w:cs="Times New Roman"/>
          <w:b/>
          <w:sz w:val="32"/>
          <w:szCs w:val="32"/>
        </w:rPr>
        <w:t xml:space="preserve"> </w:t>
      </w:r>
      <w:r>
        <w:br w:type="page"/>
      </w:r>
    </w:p>
    <w:p w14:paraId="00000002" w14:textId="77777777" w:rsidR="00466984" w:rsidRDefault="00BC4152" w:rsidP="00D77BCD">
      <w:pPr>
        <w:pStyle w:val="Heading1"/>
      </w:pPr>
      <w:r>
        <w:t xml:space="preserve">INTRODUCTION </w:t>
      </w:r>
    </w:p>
    <w:p w14:paraId="00000003" w14:textId="059594ED" w:rsidR="00466984" w:rsidRDefault="00BC4152" w:rsidP="000322F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labo</w:t>
      </w:r>
      <w:r w:rsidR="00C85BC3">
        <w:rPr>
          <w:rFonts w:ascii="Times New Roman" w:eastAsia="Times New Roman" w:hAnsi="Times New Roman" w:cs="Times New Roman"/>
          <w:sz w:val="24"/>
          <w:szCs w:val="24"/>
        </w:rPr>
        <w:t>u</w:t>
      </w:r>
      <w:r>
        <w:rPr>
          <w:rFonts w:ascii="Times New Roman" w:eastAsia="Times New Roman" w:hAnsi="Times New Roman" w:cs="Times New Roman"/>
          <w:sz w:val="24"/>
          <w:szCs w:val="24"/>
        </w:rPr>
        <w:t>rer</w:t>
      </w:r>
      <w:proofErr w:type="spellEnd"/>
      <w:r>
        <w:rPr>
          <w:rFonts w:ascii="Times New Roman" w:eastAsia="Times New Roman" w:hAnsi="Times New Roman" w:cs="Times New Roman"/>
          <w:sz w:val="24"/>
          <w:szCs w:val="24"/>
        </w:rPr>
        <w:t xml:space="preserve"> and manager ought to have the alternative to set up and keep up productive workplace associations. The ability to deal strongly, pass on exercises, and follow time requirements is affected by the strength of our relationship-building capacities. The essentials of incredible working associations and the most capable technique for people to regard ought to be the establishment of every single working relationship. Regard is fundamental for building trust and laying the basis for a relationship in which contemplations and perspectives can be openly traded. </w:t>
      </w:r>
    </w:p>
    <w:p w14:paraId="00000004" w14:textId="567EFB59" w:rsidR="00466984" w:rsidRDefault="00BC4152" w:rsidP="000322F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IKEA is a </w:t>
      </w:r>
      <w:r w:rsidR="001E1AE3">
        <w:rPr>
          <w:rFonts w:ascii="Times New Roman" w:eastAsia="Times New Roman" w:hAnsi="Times New Roman" w:cs="Times New Roman"/>
          <w:sz w:val="24"/>
          <w:szCs w:val="24"/>
        </w:rPr>
        <w:t>g</w:t>
      </w:r>
      <w:r w:rsidR="0077210F">
        <w:rPr>
          <w:rFonts w:ascii="Times New Roman" w:eastAsia="Times New Roman" w:hAnsi="Times New Roman" w:cs="Times New Roman"/>
          <w:sz w:val="24"/>
          <w:szCs w:val="24"/>
        </w:rPr>
        <w:t xml:space="preserve">lobal </w:t>
      </w:r>
      <w:proofErr w:type="spellStart"/>
      <w:r w:rsidR="0077210F">
        <w:rPr>
          <w:rFonts w:ascii="Times New Roman" w:eastAsia="Times New Roman" w:hAnsi="Times New Roman" w:cs="Times New Roman"/>
          <w:sz w:val="24"/>
          <w:szCs w:val="24"/>
        </w:rPr>
        <w:t>organisation</w:t>
      </w:r>
      <w:proofErr w:type="spellEnd"/>
      <w:r w:rsidR="0077210F">
        <w:rPr>
          <w:rFonts w:ascii="Times New Roman" w:eastAsia="Times New Roman" w:hAnsi="Times New Roman" w:cs="Times New Roman"/>
          <w:sz w:val="24"/>
          <w:szCs w:val="24"/>
        </w:rPr>
        <w:t xml:space="preserve"> with its headquarters in</w:t>
      </w:r>
      <w:r>
        <w:rPr>
          <w:rFonts w:ascii="Times New Roman" w:eastAsia="Times New Roman" w:hAnsi="Times New Roman" w:cs="Times New Roman"/>
          <w:sz w:val="24"/>
          <w:szCs w:val="24"/>
        </w:rPr>
        <w:t xml:space="preserve"> Sweden</w:t>
      </w:r>
      <w:r w:rsidR="0077210F">
        <w:rPr>
          <w:rFonts w:ascii="Times New Roman" w:eastAsia="Times New Roman" w:hAnsi="Times New Roman" w:cs="Times New Roman"/>
          <w:sz w:val="24"/>
          <w:szCs w:val="24"/>
        </w:rPr>
        <w:t>. The company develops</w:t>
      </w:r>
      <w:r w:rsidR="001E1AE3">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assemble furniture, kitchen machines, and home additional items</w:t>
      </w:r>
      <w:r w:rsidR="001E1AE3">
        <w:rPr>
          <w:rFonts w:ascii="Times New Roman" w:eastAsia="Times New Roman" w:hAnsi="Times New Roman" w:cs="Times New Roman"/>
          <w:sz w:val="24"/>
          <w:szCs w:val="24"/>
        </w:rPr>
        <w:t xml:space="preserve"> and currently considered among the leaders of this industry </w:t>
      </w:r>
      <w:r>
        <w:rPr>
          <w:rFonts w:ascii="Times New Roman" w:eastAsia="Times New Roman" w:hAnsi="Times New Roman" w:cs="Times New Roman"/>
          <w:sz w:val="24"/>
          <w:szCs w:val="24"/>
        </w:rPr>
        <w:t xml:space="preserve">(Laurin and </w:t>
      </w:r>
      <w:proofErr w:type="spellStart"/>
      <w:r>
        <w:rPr>
          <w:rFonts w:ascii="Times New Roman" w:eastAsia="Times New Roman" w:hAnsi="Times New Roman" w:cs="Times New Roman"/>
          <w:sz w:val="24"/>
          <w:szCs w:val="24"/>
        </w:rPr>
        <w:t>Fantazy</w:t>
      </w:r>
      <w:proofErr w:type="spellEnd"/>
      <w:r>
        <w:rPr>
          <w:rFonts w:ascii="Times New Roman" w:eastAsia="Times New Roman" w:hAnsi="Times New Roman" w:cs="Times New Roman"/>
          <w:sz w:val="24"/>
          <w:szCs w:val="24"/>
        </w:rPr>
        <w:t>, 2017). Ingvar Kamprad, by then 17 years old, set up the association in 1943 in Sweden. The association is known for its trailblazer plans for various contraptions and furniture, similarly, to its inside arrangement work, which is now and again associated with eco-obliging ease. IKEA is in like manner known for its respect for cost control, operational specifics, and consistent thing advancement, which has helped the association with diminishing its expenses by a couple of per</w:t>
      </w:r>
      <w:r w:rsidR="00C85B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cent in general. </w:t>
      </w:r>
    </w:p>
    <w:p w14:paraId="00000005" w14:textId="6F770CDC" w:rsidR="00466984" w:rsidRDefault="00BC4152" w:rsidP="000322F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beliefs that portray IKEA's boss image are the majority rule plan rules that are at the core of the organization's main goal. IKEA, the Swedish home decorations behemoth, is quite possibly the most engaging organization to work for in any industry</w:t>
      </w:r>
      <w:r w:rsidR="00E74F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(Elf, 2020). This report</w:t>
      </w:r>
      <w:r w:rsidR="009455EF">
        <w:rPr>
          <w:rFonts w:ascii="Times New Roman" w:eastAsia="Times New Roman" w:hAnsi="Times New Roman" w:cs="Times New Roman"/>
          <w:sz w:val="24"/>
          <w:szCs w:val="24"/>
        </w:rPr>
        <w:t xml:space="preserve"> focuses</w:t>
      </w:r>
      <w:r>
        <w:rPr>
          <w:rFonts w:ascii="Times New Roman" w:eastAsia="Times New Roman" w:hAnsi="Times New Roman" w:cs="Times New Roman"/>
          <w:sz w:val="24"/>
          <w:szCs w:val="24"/>
        </w:rPr>
        <w:t xml:space="preserve"> on</w:t>
      </w:r>
      <w:r w:rsidR="00C45FBD">
        <w:rPr>
          <w:rFonts w:ascii="Times New Roman" w:eastAsia="Times New Roman" w:hAnsi="Times New Roman" w:cs="Times New Roman"/>
          <w:sz w:val="24"/>
          <w:szCs w:val="24"/>
        </w:rPr>
        <w:t xml:space="preserve"> the development and maintenance of</w:t>
      </w:r>
      <w:r>
        <w:rPr>
          <w:rFonts w:ascii="Times New Roman" w:eastAsia="Times New Roman" w:hAnsi="Times New Roman" w:cs="Times New Roman"/>
          <w:sz w:val="24"/>
          <w:szCs w:val="24"/>
        </w:rPr>
        <w:t xml:space="preserve"> </w:t>
      </w:r>
      <w:r w:rsidR="00C45FBD">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mployment </w:t>
      </w:r>
      <w:r w:rsidR="00C45FBD">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elationships and </w:t>
      </w:r>
      <w:r w:rsidR="00900527">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orking </w:t>
      </w:r>
      <w:r w:rsidR="00900527">
        <w:rPr>
          <w:rFonts w:ascii="Times New Roman" w:eastAsia="Times New Roman" w:hAnsi="Times New Roman" w:cs="Times New Roman"/>
          <w:sz w:val="24"/>
          <w:szCs w:val="24"/>
        </w:rPr>
        <w:t>c</w:t>
      </w:r>
      <w:r>
        <w:rPr>
          <w:rFonts w:ascii="Times New Roman" w:eastAsia="Times New Roman" w:hAnsi="Times New Roman" w:cs="Times New Roman"/>
          <w:sz w:val="24"/>
          <w:szCs w:val="24"/>
        </w:rPr>
        <w:t>onditions in an IKEA.</w:t>
      </w:r>
      <w:r w:rsidR="006B4FAF">
        <w:rPr>
          <w:rFonts w:ascii="Times New Roman" w:eastAsia="Times New Roman" w:hAnsi="Times New Roman" w:cs="Times New Roman"/>
          <w:sz w:val="24"/>
          <w:szCs w:val="24"/>
        </w:rPr>
        <w:t xml:space="preserve"> Being a global </w:t>
      </w:r>
      <w:proofErr w:type="spellStart"/>
      <w:r w:rsidR="006B4FAF">
        <w:rPr>
          <w:rFonts w:ascii="Times New Roman" w:eastAsia="Times New Roman" w:hAnsi="Times New Roman" w:cs="Times New Roman"/>
          <w:sz w:val="24"/>
          <w:szCs w:val="24"/>
        </w:rPr>
        <w:t>organisation</w:t>
      </w:r>
      <w:proofErr w:type="spellEnd"/>
      <w:r w:rsidR="006B4FAF">
        <w:rPr>
          <w:rFonts w:ascii="Times New Roman" w:eastAsia="Times New Roman" w:hAnsi="Times New Roman" w:cs="Times New Roman"/>
          <w:sz w:val="24"/>
          <w:szCs w:val="24"/>
        </w:rPr>
        <w:t>, it is expected that the management will study the different work culture and implement that knowledge in the work environment of the headquarters and subsidiaries.</w:t>
      </w:r>
      <w:r>
        <w:rPr>
          <w:rFonts w:ascii="Times New Roman" w:eastAsia="Times New Roman" w:hAnsi="Times New Roman" w:cs="Times New Roman"/>
          <w:sz w:val="24"/>
          <w:szCs w:val="24"/>
        </w:rPr>
        <w:t xml:space="preserve"> </w:t>
      </w:r>
      <w:r w:rsidR="00E74FC4">
        <w:rPr>
          <w:rFonts w:ascii="Times New Roman" w:eastAsia="Times New Roman" w:hAnsi="Times New Roman" w:cs="Times New Roman"/>
          <w:sz w:val="24"/>
          <w:szCs w:val="24"/>
        </w:rPr>
        <w:t>IKEA has its own learning and training program for the employees as well as the managers.</w:t>
      </w:r>
      <w:r w:rsidR="003B7A42">
        <w:rPr>
          <w:rFonts w:ascii="Times New Roman" w:eastAsia="Times New Roman" w:hAnsi="Times New Roman" w:cs="Times New Roman"/>
          <w:sz w:val="24"/>
          <w:szCs w:val="24"/>
        </w:rPr>
        <w:t xml:space="preserve"> There are many development </w:t>
      </w:r>
      <w:proofErr w:type="spellStart"/>
      <w:r w:rsidR="003B7A42">
        <w:rPr>
          <w:rFonts w:ascii="Times New Roman" w:eastAsia="Times New Roman" w:hAnsi="Times New Roman" w:cs="Times New Roman"/>
          <w:sz w:val="24"/>
          <w:szCs w:val="24"/>
        </w:rPr>
        <w:t>centres</w:t>
      </w:r>
      <w:proofErr w:type="spellEnd"/>
      <w:r w:rsidR="003B7A42">
        <w:rPr>
          <w:rFonts w:ascii="Times New Roman" w:eastAsia="Times New Roman" w:hAnsi="Times New Roman" w:cs="Times New Roman"/>
          <w:sz w:val="24"/>
          <w:szCs w:val="24"/>
        </w:rPr>
        <w:t xml:space="preserve"> of the company where the management </w:t>
      </w:r>
      <w:proofErr w:type="spellStart"/>
      <w:r w:rsidR="003B7A42">
        <w:rPr>
          <w:rFonts w:ascii="Times New Roman" w:eastAsia="Times New Roman" w:hAnsi="Times New Roman" w:cs="Times New Roman"/>
          <w:sz w:val="24"/>
          <w:szCs w:val="24"/>
        </w:rPr>
        <w:t>organises</w:t>
      </w:r>
      <w:proofErr w:type="spellEnd"/>
      <w:r w:rsidR="003B7A42">
        <w:rPr>
          <w:rFonts w:ascii="Times New Roman" w:eastAsia="Times New Roman" w:hAnsi="Times New Roman" w:cs="Times New Roman"/>
          <w:sz w:val="24"/>
          <w:szCs w:val="24"/>
        </w:rPr>
        <w:t xml:space="preserve"> Talent Week. </w:t>
      </w:r>
      <w:r w:rsidR="00713BAE">
        <w:rPr>
          <w:rFonts w:ascii="Times New Roman" w:eastAsia="Times New Roman" w:hAnsi="Times New Roman" w:cs="Times New Roman"/>
          <w:sz w:val="24"/>
          <w:szCs w:val="24"/>
        </w:rPr>
        <w:t xml:space="preserve">The report will </w:t>
      </w:r>
      <w:r w:rsidR="001E32BA">
        <w:rPr>
          <w:rFonts w:ascii="Times New Roman" w:eastAsia="Times New Roman" w:hAnsi="Times New Roman" w:cs="Times New Roman"/>
          <w:sz w:val="24"/>
          <w:szCs w:val="24"/>
        </w:rPr>
        <w:t xml:space="preserve">look after the success of these training methods </w:t>
      </w:r>
      <w:r w:rsidR="00C85BC3">
        <w:rPr>
          <w:rFonts w:ascii="Times New Roman" w:eastAsia="Times New Roman" w:hAnsi="Times New Roman" w:cs="Times New Roman"/>
          <w:sz w:val="24"/>
          <w:szCs w:val="24"/>
        </w:rPr>
        <w:t>in</w:t>
      </w:r>
      <w:r w:rsidR="001E32BA">
        <w:rPr>
          <w:rFonts w:ascii="Times New Roman" w:eastAsia="Times New Roman" w:hAnsi="Times New Roman" w:cs="Times New Roman"/>
          <w:sz w:val="24"/>
          <w:szCs w:val="24"/>
        </w:rPr>
        <w:t xml:space="preserve"> the country.</w:t>
      </w:r>
    </w:p>
    <w:p w14:paraId="6077E777" w14:textId="77777777" w:rsidR="00D77BCD" w:rsidRDefault="00D77BCD">
      <w:pPr>
        <w:rPr>
          <w:rFonts w:ascii="Times New Roman" w:hAnsi="Times New Roman"/>
          <w:b/>
          <w:sz w:val="24"/>
          <w:szCs w:val="40"/>
        </w:rPr>
      </w:pPr>
      <w:r>
        <w:br w:type="page"/>
      </w:r>
    </w:p>
    <w:p w14:paraId="00000006" w14:textId="3EAF26FF" w:rsidR="00466984" w:rsidRDefault="00BC4152" w:rsidP="00D77BCD">
      <w:pPr>
        <w:pStyle w:val="Heading1"/>
      </w:pPr>
      <w:r>
        <w:t>REFERENCE LIST</w:t>
      </w:r>
    </w:p>
    <w:p w14:paraId="163D452B" w14:textId="77777777" w:rsidR="00C85BC3" w:rsidRDefault="00C85BC3" w:rsidP="00C85BC3">
      <w:p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Elf, 2020. Supporting sustainable lifestyle change: an evaluation of IKEA’s Live </w:t>
      </w:r>
      <w:proofErr w:type="spellStart"/>
      <w:r>
        <w:rPr>
          <w:rFonts w:ascii="Times New Roman" w:eastAsia="Times New Roman" w:hAnsi="Times New Roman" w:cs="Times New Roman"/>
          <w:sz w:val="24"/>
          <w:szCs w:val="24"/>
        </w:rPr>
        <w:t>Lagom</w:t>
      </w:r>
      <w:proofErr w:type="spellEnd"/>
      <w:r>
        <w:rPr>
          <w:rFonts w:ascii="Times New Roman" w:eastAsia="Times New Roman" w:hAnsi="Times New Roman" w:cs="Times New Roman"/>
          <w:sz w:val="24"/>
          <w:szCs w:val="24"/>
        </w:rPr>
        <w:t xml:space="preserve"> project (Doctoral dissertation, University of Surrey).</w:t>
      </w:r>
    </w:p>
    <w:p w14:paraId="47934BC0" w14:textId="77777777" w:rsidR="00C85BC3" w:rsidRDefault="00C85BC3" w:rsidP="00C85BC3">
      <w:p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Laurin, F. and </w:t>
      </w:r>
      <w:proofErr w:type="spellStart"/>
      <w:r>
        <w:rPr>
          <w:rFonts w:ascii="Times New Roman" w:eastAsia="Times New Roman" w:hAnsi="Times New Roman" w:cs="Times New Roman"/>
          <w:sz w:val="24"/>
          <w:szCs w:val="24"/>
        </w:rPr>
        <w:t>Fantazy</w:t>
      </w:r>
      <w:proofErr w:type="spellEnd"/>
      <w:r>
        <w:rPr>
          <w:rFonts w:ascii="Times New Roman" w:eastAsia="Times New Roman" w:hAnsi="Times New Roman" w:cs="Times New Roman"/>
          <w:sz w:val="24"/>
          <w:szCs w:val="24"/>
        </w:rPr>
        <w:t>, K., 2017. Sustainable supply chain management: a case study at IKEA. Transnational Corporations Review, 9(4), pp.309-318.</w:t>
      </w:r>
    </w:p>
    <w:p w14:paraId="78CDE960" w14:textId="77777777" w:rsidR="00C85BC3" w:rsidRDefault="00C85BC3" w:rsidP="00C85BC3">
      <w:p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 Y., Business Insight: Leadership and Human Resource Management Analysis for IKEA.</w:t>
      </w:r>
    </w:p>
    <w:p w14:paraId="0000000A" w14:textId="77777777" w:rsidR="00466984" w:rsidRDefault="00466984">
      <w:pPr>
        <w:spacing w:after="160" w:line="259" w:lineRule="auto"/>
        <w:rPr>
          <w:rFonts w:ascii="Times New Roman" w:eastAsia="Times New Roman" w:hAnsi="Times New Roman" w:cs="Times New Roman"/>
          <w:b/>
          <w:sz w:val="24"/>
          <w:szCs w:val="24"/>
        </w:rPr>
      </w:pPr>
    </w:p>
    <w:p w14:paraId="0000000B" w14:textId="77777777" w:rsidR="00466984" w:rsidRDefault="00466984">
      <w:pPr>
        <w:spacing w:after="160" w:line="360" w:lineRule="auto"/>
        <w:rPr>
          <w:rFonts w:ascii="Times New Roman" w:eastAsia="Times New Roman" w:hAnsi="Times New Roman" w:cs="Times New Roman"/>
          <w:sz w:val="24"/>
          <w:szCs w:val="24"/>
        </w:rPr>
      </w:pPr>
    </w:p>
    <w:p w14:paraId="0000000C" w14:textId="77777777" w:rsidR="00466984" w:rsidRDefault="00466984">
      <w:pPr>
        <w:spacing w:after="160" w:line="360" w:lineRule="auto"/>
        <w:rPr>
          <w:rFonts w:ascii="Times New Roman" w:eastAsia="Times New Roman" w:hAnsi="Times New Roman" w:cs="Times New Roman"/>
          <w:sz w:val="24"/>
          <w:szCs w:val="24"/>
        </w:rPr>
      </w:pPr>
    </w:p>
    <w:sectPr w:rsidR="00466984" w:rsidSect="00981A1C">
      <w:footerReference w:type="default" r:id="rId7"/>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DBE59" w14:textId="77777777" w:rsidR="008A5B5A" w:rsidRDefault="008A5B5A" w:rsidP="00D77BCD">
      <w:pPr>
        <w:spacing w:line="240" w:lineRule="auto"/>
      </w:pPr>
      <w:r>
        <w:separator/>
      </w:r>
    </w:p>
  </w:endnote>
  <w:endnote w:type="continuationSeparator" w:id="0">
    <w:p w14:paraId="1A56D2D8" w14:textId="77777777" w:rsidR="008A5B5A" w:rsidRDefault="008A5B5A" w:rsidP="00D77B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9083116"/>
      <w:docPartObj>
        <w:docPartGallery w:val="Page Numbers (Bottom of Page)"/>
        <w:docPartUnique/>
      </w:docPartObj>
    </w:sdtPr>
    <w:sdtEndPr/>
    <w:sdtContent>
      <w:sdt>
        <w:sdtPr>
          <w:id w:val="-1769616900"/>
          <w:docPartObj>
            <w:docPartGallery w:val="Page Numbers (Top of Page)"/>
            <w:docPartUnique/>
          </w:docPartObj>
        </w:sdtPr>
        <w:sdtEndPr/>
        <w:sdtContent>
          <w:p w14:paraId="620E98E0" w14:textId="0C3ED29C" w:rsidR="00981A1C" w:rsidRDefault="00981A1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87ABFAC" w14:textId="77777777" w:rsidR="00981A1C" w:rsidRDefault="00981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758142" w14:textId="77777777" w:rsidR="008A5B5A" w:rsidRDefault="008A5B5A" w:rsidP="00D77BCD">
      <w:pPr>
        <w:spacing w:line="240" w:lineRule="auto"/>
      </w:pPr>
      <w:r>
        <w:separator/>
      </w:r>
    </w:p>
  </w:footnote>
  <w:footnote w:type="continuationSeparator" w:id="0">
    <w:p w14:paraId="243E32A0" w14:textId="77777777" w:rsidR="008A5B5A" w:rsidRDefault="008A5B5A" w:rsidP="00D77BC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wNTG1NDM3M7GwsDRS0lEKTi0uzszPAykwrAUAlC6Q7SwAAAA="/>
  </w:docVars>
  <w:rsids>
    <w:rsidRoot w:val="00466984"/>
    <w:rsid w:val="000322FB"/>
    <w:rsid w:val="00037A63"/>
    <w:rsid w:val="001C26BC"/>
    <w:rsid w:val="001E1AE3"/>
    <w:rsid w:val="001E32BA"/>
    <w:rsid w:val="0022129D"/>
    <w:rsid w:val="00297E2B"/>
    <w:rsid w:val="003B7A42"/>
    <w:rsid w:val="00466984"/>
    <w:rsid w:val="006A4823"/>
    <w:rsid w:val="006B4FAF"/>
    <w:rsid w:val="00713BAE"/>
    <w:rsid w:val="0077210F"/>
    <w:rsid w:val="008A5B5A"/>
    <w:rsid w:val="008B1900"/>
    <w:rsid w:val="00900527"/>
    <w:rsid w:val="009055DD"/>
    <w:rsid w:val="009455EF"/>
    <w:rsid w:val="00981A1C"/>
    <w:rsid w:val="00BC4152"/>
    <w:rsid w:val="00C45FBD"/>
    <w:rsid w:val="00C85BC3"/>
    <w:rsid w:val="00CE7C64"/>
    <w:rsid w:val="00D77BCD"/>
    <w:rsid w:val="00E379F6"/>
    <w:rsid w:val="00E74FC4"/>
    <w:rsid w:val="00F64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D57C37"/>
  <w15:docId w15:val="{B31AFD30-588C-4AE3-963A-5EDF98B2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77BCD"/>
    <w:pPr>
      <w:keepNext/>
      <w:keepLines/>
      <w:spacing w:before="520" w:after="24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81A1C"/>
    <w:pPr>
      <w:tabs>
        <w:tab w:val="center" w:pos="4680"/>
        <w:tab w:val="right" w:pos="9360"/>
      </w:tabs>
      <w:spacing w:line="240" w:lineRule="auto"/>
    </w:pPr>
  </w:style>
  <w:style w:type="character" w:customStyle="1" w:styleId="HeaderChar">
    <w:name w:val="Header Char"/>
    <w:basedOn w:val="DefaultParagraphFont"/>
    <w:link w:val="Header"/>
    <w:uiPriority w:val="99"/>
    <w:rsid w:val="00981A1C"/>
  </w:style>
  <w:style w:type="paragraph" w:styleId="Footer">
    <w:name w:val="footer"/>
    <w:basedOn w:val="Normal"/>
    <w:link w:val="FooterChar"/>
    <w:uiPriority w:val="99"/>
    <w:unhideWhenUsed/>
    <w:rsid w:val="00981A1C"/>
    <w:pPr>
      <w:tabs>
        <w:tab w:val="center" w:pos="4680"/>
        <w:tab w:val="right" w:pos="9360"/>
      </w:tabs>
      <w:spacing w:line="240" w:lineRule="auto"/>
    </w:pPr>
  </w:style>
  <w:style w:type="character" w:customStyle="1" w:styleId="FooterChar">
    <w:name w:val="Footer Char"/>
    <w:basedOn w:val="DefaultParagraphFont"/>
    <w:link w:val="Footer"/>
    <w:uiPriority w:val="99"/>
    <w:rsid w:val="00981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06D55-D1C4-448B-A8A4-C99C63A720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404</Words>
  <Characters>2305</Characters>
  <Application>Microsoft Office Word</Application>
  <DocSecurity>0</DocSecurity>
  <Lines>19</Lines>
  <Paragraphs>5</Paragraphs>
  <ScaleCrop>false</ScaleCrop>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Luca</cp:lastModifiedBy>
  <cp:revision>2</cp:revision>
  <dcterms:created xsi:type="dcterms:W3CDTF">2021-03-24T17:21:00Z</dcterms:created>
  <dcterms:modified xsi:type="dcterms:W3CDTF">2021-03-24T17:21:00Z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7cb76b2-10b8-4fe1-93d4-2202842406cd_Enabled">
    <vt:lpwstr>True</vt:lpwstr>
  </property>
  <property fmtid="{D5CDD505-2E9C-101B-9397-08002B2CF9AE}" pid="3" name="MSIP_Label_17cb76b2-10b8-4fe1-93d4-2202842406cd_SiteId">
    <vt:lpwstr>945c199a-83a2-4e80-9f8c-5a91be5752dd</vt:lpwstr>
  </property>
  <property fmtid="{D5CDD505-2E9C-101B-9397-08002B2CF9AE}" pid="4" name="MSIP_Label_17cb76b2-10b8-4fe1-93d4-2202842406cd_Owner">
    <vt:lpwstr>Riya_Santra@Dell.com</vt:lpwstr>
  </property>
  <property fmtid="{D5CDD505-2E9C-101B-9397-08002B2CF9AE}" pid="5" name="MSIP_Label_17cb76b2-10b8-4fe1-93d4-2202842406cd_SetDate">
    <vt:lpwstr>2021-03-24T09:51:52.4771053Z</vt:lpwstr>
  </property>
  <property fmtid="{D5CDD505-2E9C-101B-9397-08002B2CF9AE}" pid="6" name="MSIP_Label_17cb76b2-10b8-4fe1-93d4-2202842406cd_Name">
    <vt:lpwstr>External Public</vt:lpwstr>
  </property>
  <property fmtid="{D5CDD505-2E9C-101B-9397-08002B2CF9AE}" pid="7" name="MSIP_Label_17cb76b2-10b8-4fe1-93d4-2202842406cd_Application">
    <vt:lpwstr>Microsoft Azure Information Protection</vt:lpwstr>
  </property>
  <property fmtid="{D5CDD505-2E9C-101B-9397-08002B2CF9AE}" pid="8" name="MSIP_Label_17cb76b2-10b8-4fe1-93d4-2202842406cd_ActionId">
    <vt:lpwstr>12587119-8066-4f26-a9f7-825a34f48d01</vt:lpwstr>
  </property>
  <property fmtid="{D5CDD505-2E9C-101B-9397-08002B2CF9AE}" pid="9" name="MSIP_Label_17cb76b2-10b8-4fe1-93d4-2202842406cd_Extended_MSFT_Method">
    <vt:lpwstr>Manual</vt:lpwstr>
  </property>
  <property fmtid="{D5CDD505-2E9C-101B-9397-08002B2CF9AE}" pid="10" name="aiplabel">
    <vt:lpwstr>External Public</vt:lpwstr>
  </property>
</Properties>
</file>