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48352" w14:textId="17F5D423" w:rsidR="002354BB" w:rsidRPr="002354BB" w:rsidRDefault="002354BB" w:rsidP="002354BB">
      <w:pPr>
        <w:rPr>
          <w:b/>
          <w:bCs/>
        </w:rPr>
      </w:pPr>
      <w:r w:rsidRPr="002354BB">
        <w:rPr>
          <w:b/>
          <w:bCs/>
        </w:rPr>
        <w:t xml:space="preserve">Assessment Rubric for </w:t>
      </w:r>
      <w:r w:rsidR="00B34E3A">
        <w:rPr>
          <w:b/>
          <w:bCs/>
        </w:rPr>
        <w:t>Statistical Programming</w:t>
      </w:r>
      <w:r w:rsidR="001051BF">
        <w:rPr>
          <w:b/>
          <w:bCs/>
        </w:rPr>
        <w:t xml:space="preserve"> Assessment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3"/>
        <w:gridCol w:w="1878"/>
        <w:gridCol w:w="1787"/>
        <w:gridCol w:w="1771"/>
        <w:gridCol w:w="1885"/>
        <w:gridCol w:w="1810"/>
        <w:gridCol w:w="1922"/>
        <w:gridCol w:w="1832"/>
      </w:tblGrid>
      <w:tr w:rsidR="002A49FA" w:rsidRPr="001051BF" w14:paraId="6A9285DA" w14:textId="77777777" w:rsidTr="001051BF">
        <w:trPr>
          <w:trHeight w:val="792"/>
        </w:trPr>
        <w:tc>
          <w:tcPr>
            <w:tcW w:w="0" w:type="auto"/>
            <w:tcBorders>
              <w:top w:val="nil"/>
              <w:left w:val="nil"/>
              <w:right w:val="nil"/>
            </w:tcBorders>
            <w:vAlign w:val="center"/>
          </w:tcPr>
          <w:p w14:paraId="226E9FE1" w14:textId="6FF8F992" w:rsidR="0071210D" w:rsidRPr="002354BB" w:rsidRDefault="001051BF" w:rsidP="001051BF">
            <w:pPr>
              <w:spacing w:after="0"/>
              <w:rPr>
                <w:rFonts w:ascii="Arial" w:hAnsi="Arial" w:cs="Arial"/>
                <w:b/>
                <w:bCs/>
                <w:sz w:val="28"/>
                <w:szCs w:val="28"/>
              </w:rPr>
            </w:pPr>
            <w:r w:rsidRPr="001051BF">
              <w:rPr>
                <w:rFonts w:ascii="Arial" w:hAnsi="Arial" w:cs="Arial"/>
                <w:b/>
                <w:bCs/>
                <w:sz w:val="28"/>
                <w:szCs w:val="28"/>
              </w:rPr>
              <w:t>STUDENT</w:t>
            </w:r>
          </w:p>
        </w:tc>
        <w:tc>
          <w:tcPr>
            <w:tcW w:w="0" w:type="auto"/>
            <w:gridSpan w:val="5"/>
            <w:tcBorders>
              <w:top w:val="nil"/>
              <w:left w:val="nil"/>
              <w:right w:val="nil"/>
            </w:tcBorders>
            <w:vAlign w:val="center"/>
          </w:tcPr>
          <w:p w14:paraId="52BFAA75" w14:textId="3580BD48" w:rsidR="0071210D" w:rsidRPr="002354BB" w:rsidRDefault="000478B5" w:rsidP="001051BF">
            <w:pPr>
              <w:spacing w:after="0"/>
              <w:rPr>
                <w:rFonts w:ascii="Arial" w:hAnsi="Arial" w:cs="Arial"/>
                <w:b/>
                <w:bCs/>
                <w:sz w:val="28"/>
                <w:szCs w:val="28"/>
              </w:rPr>
            </w:pPr>
            <w:r>
              <w:rPr>
                <w:rFonts w:ascii="Arial" w:hAnsi="Arial" w:cs="Arial"/>
                <w:b/>
                <w:bCs/>
                <w:sz w:val="28"/>
                <w:szCs w:val="28"/>
              </w:rPr>
              <w:t>Luke Davies</w:t>
            </w:r>
          </w:p>
        </w:tc>
        <w:tc>
          <w:tcPr>
            <w:tcW w:w="0" w:type="auto"/>
            <w:tcBorders>
              <w:top w:val="nil"/>
              <w:left w:val="nil"/>
              <w:right w:val="nil"/>
            </w:tcBorders>
            <w:vAlign w:val="center"/>
          </w:tcPr>
          <w:p w14:paraId="1DFB1AD4" w14:textId="545F584C" w:rsidR="0071210D" w:rsidRPr="002354BB" w:rsidRDefault="001051BF" w:rsidP="001051BF">
            <w:pPr>
              <w:spacing w:after="0"/>
              <w:rPr>
                <w:rFonts w:ascii="Arial" w:hAnsi="Arial" w:cs="Arial"/>
                <w:b/>
                <w:bCs/>
                <w:sz w:val="28"/>
                <w:szCs w:val="28"/>
              </w:rPr>
            </w:pPr>
            <w:r w:rsidRPr="001051BF">
              <w:rPr>
                <w:rFonts w:ascii="Arial" w:hAnsi="Arial" w:cs="Arial"/>
                <w:b/>
                <w:bCs/>
                <w:sz w:val="28"/>
                <w:szCs w:val="28"/>
              </w:rPr>
              <w:t>GRADE</w:t>
            </w:r>
          </w:p>
        </w:tc>
        <w:tc>
          <w:tcPr>
            <w:tcW w:w="0" w:type="auto"/>
            <w:tcBorders>
              <w:top w:val="nil"/>
              <w:left w:val="nil"/>
              <w:right w:val="nil"/>
            </w:tcBorders>
            <w:vAlign w:val="center"/>
          </w:tcPr>
          <w:p w14:paraId="45410611" w14:textId="05FA2248" w:rsidR="0071210D" w:rsidRPr="002A49FA" w:rsidRDefault="00AD0F71" w:rsidP="001051BF">
            <w:pPr>
              <w:spacing w:after="0"/>
              <w:rPr>
                <w:rFonts w:ascii="Arial" w:hAnsi="Arial" w:cs="Arial"/>
                <w:b/>
                <w:bCs/>
                <w:color w:val="EE0000"/>
                <w:sz w:val="48"/>
                <w:szCs w:val="48"/>
              </w:rPr>
            </w:pPr>
            <w:r>
              <w:rPr>
                <w:rFonts w:ascii="Arial" w:hAnsi="Arial" w:cs="Arial"/>
                <w:b/>
                <w:bCs/>
                <w:color w:val="EE0000"/>
                <w:sz w:val="48"/>
                <w:szCs w:val="48"/>
              </w:rPr>
              <w:t>72</w:t>
            </w:r>
          </w:p>
        </w:tc>
      </w:tr>
      <w:tr w:rsidR="002A49FA" w:rsidRPr="001051BF" w14:paraId="468915D6" w14:textId="77777777" w:rsidTr="001051BF">
        <w:trPr>
          <w:tblHeader/>
        </w:trPr>
        <w:tc>
          <w:tcPr>
            <w:tcW w:w="0" w:type="auto"/>
            <w:shd w:val="clear" w:color="auto" w:fill="E8E8E8" w:themeFill="background2"/>
            <w:vAlign w:val="center"/>
          </w:tcPr>
          <w:p w14:paraId="3EAE37BD" w14:textId="27A7E2D8" w:rsidR="0071210D" w:rsidRPr="001051BF" w:rsidRDefault="0071210D" w:rsidP="001051BF">
            <w:pPr>
              <w:spacing w:after="0"/>
              <w:jc w:val="center"/>
              <w:rPr>
                <w:rFonts w:ascii="Arial" w:hAnsi="Arial" w:cs="Arial"/>
                <w:b/>
                <w:bCs/>
              </w:rPr>
            </w:pPr>
            <w:r w:rsidRPr="002354BB">
              <w:rPr>
                <w:rFonts w:ascii="Arial" w:hAnsi="Arial" w:cs="Arial"/>
                <w:b/>
                <w:bCs/>
              </w:rPr>
              <w:t>Criteria</w:t>
            </w:r>
          </w:p>
        </w:tc>
        <w:tc>
          <w:tcPr>
            <w:tcW w:w="0" w:type="auto"/>
            <w:shd w:val="clear" w:color="auto" w:fill="E8E8E8" w:themeFill="background2"/>
            <w:vAlign w:val="center"/>
          </w:tcPr>
          <w:p w14:paraId="4D1BC626" w14:textId="2E15F60C" w:rsidR="001051BF" w:rsidRDefault="0071210D" w:rsidP="001051BF">
            <w:pPr>
              <w:spacing w:after="0"/>
              <w:jc w:val="center"/>
              <w:rPr>
                <w:rFonts w:ascii="Arial" w:hAnsi="Arial" w:cs="Arial"/>
                <w:b/>
                <w:bCs/>
              </w:rPr>
            </w:pPr>
            <w:r w:rsidRPr="002354BB">
              <w:rPr>
                <w:rFonts w:ascii="Arial" w:hAnsi="Arial" w:cs="Arial"/>
                <w:b/>
                <w:bCs/>
              </w:rPr>
              <w:t>Fail</w:t>
            </w:r>
          </w:p>
          <w:p w14:paraId="3C9D2002" w14:textId="3BB29570" w:rsidR="0071210D" w:rsidRPr="001051BF" w:rsidRDefault="0071210D" w:rsidP="001051BF">
            <w:pPr>
              <w:spacing w:after="0"/>
              <w:jc w:val="center"/>
              <w:rPr>
                <w:rFonts w:ascii="Arial" w:hAnsi="Arial" w:cs="Arial"/>
                <w:b/>
                <w:bCs/>
              </w:rPr>
            </w:pPr>
            <w:r w:rsidRPr="002354BB">
              <w:rPr>
                <w:rFonts w:ascii="Arial" w:hAnsi="Arial" w:cs="Arial"/>
                <w:b/>
                <w:bCs/>
              </w:rPr>
              <w:t>(0-29%)</w:t>
            </w:r>
          </w:p>
        </w:tc>
        <w:tc>
          <w:tcPr>
            <w:tcW w:w="0" w:type="auto"/>
            <w:tcBorders>
              <w:right w:val="double" w:sz="4" w:space="0" w:color="auto"/>
            </w:tcBorders>
            <w:shd w:val="clear" w:color="auto" w:fill="E8E8E8" w:themeFill="background2"/>
            <w:vAlign w:val="center"/>
          </w:tcPr>
          <w:p w14:paraId="6194B109" w14:textId="1B8CEB66" w:rsidR="001051BF" w:rsidRDefault="0071210D" w:rsidP="001051BF">
            <w:pPr>
              <w:spacing w:after="0"/>
              <w:jc w:val="center"/>
              <w:rPr>
                <w:rFonts w:ascii="Arial" w:hAnsi="Arial" w:cs="Arial"/>
                <w:b/>
                <w:bCs/>
              </w:rPr>
            </w:pPr>
            <w:r w:rsidRPr="002354BB">
              <w:rPr>
                <w:rFonts w:ascii="Arial" w:hAnsi="Arial" w:cs="Arial"/>
                <w:b/>
                <w:bCs/>
              </w:rPr>
              <w:t>Marginal Fail</w:t>
            </w:r>
          </w:p>
          <w:p w14:paraId="72E1B81A" w14:textId="7A77D0DD" w:rsidR="0071210D" w:rsidRPr="001051BF" w:rsidRDefault="0071210D" w:rsidP="001051BF">
            <w:pPr>
              <w:spacing w:after="0"/>
              <w:jc w:val="center"/>
              <w:rPr>
                <w:rFonts w:ascii="Arial" w:hAnsi="Arial" w:cs="Arial"/>
                <w:b/>
                <w:bCs/>
              </w:rPr>
            </w:pPr>
            <w:r w:rsidRPr="002354BB">
              <w:rPr>
                <w:rFonts w:ascii="Arial" w:hAnsi="Arial" w:cs="Arial"/>
                <w:b/>
                <w:bCs/>
              </w:rPr>
              <w:t>(30-39%)</w:t>
            </w:r>
          </w:p>
        </w:tc>
        <w:tc>
          <w:tcPr>
            <w:tcW w:w="0" w:type="auto"/>
            <w:tcBorders>
              <w:left w:val="double" w:sz="4" w:space="0" w:color="auto"/>
            </w:tcBorders>
            <w:shd w:val="clear" w:color="auto" w:fill="E8E8E8" w:themeFill="background2"/>
            <w:vAlign w:val="center"/>
          </w:tcPr>
          <w:p w14:paraId="7855370A" w14:textId="082F7503" w:rsidR="001051BF" w:rsidRDefault="0071210D" w:rsidP="001051BF">
            <w:pPr>
              <w:spacing w:after="0"/>
              <w:jc w:val="center"/>
              <w:rPr>
                <w:rFonts w:ascii="Arial" w:hAnsi="Arial" w:cs="Arial"/>
                <w:b/>
                <w:bCs/>
              </w:rPr>
            </w:pPr>
            <w:r w:rsidRPr="002354BB">
              <w:rPr>
                <w:rFonts w:ascii="Arial" w:hAnsi="Arial" w:cs="Arial"/>
                <w:b/>
                <w:bCs/>
              </w:rPr>
              <w:t>Satisfactory</w:t>
            </w:r>
          </w:p>
          <w:p w14:paraId="5860B34E" w14:textId="3D8D7F30" w:rsidR="0071210D" w:rsidRPr="001051BF" w:rsidRDefault="0071210D" w:rsidP="001051BF">
            <w:pPr>
              <w:spacing w:after="0"/>
              <w:jc w:val="center"/>
              <w:rPr>
                <w:rFonts w:ascii="Arial" w:hAnsi="Arial" w:cs="Arial"/>
                <w:b/>
                <w:bCs/>
              </w:rPr>
            </w:pPr>
            <w:r w:rsidRPr="002354BB">
              <w:rPr>
                <w:rFonts w:ascii="Arial" w:hAnsi="Arial" w:cs="Arial"/>
                <w:b/>
                <w:bCs/>
              </w:rPr>
              <w:t>(40-49%)</w:t>
            </w:r>
          </w:p>
        </w:tc>
        <w:tc>
          <w:tcPr>
            <w:tcW w:w="0" w:type="auto"/>
            <w:shd w:val="clear" w:color="auto" w:fill="E8E8E8" w:themeFill="background2"/>
            <w:vAlign w:val="center"/>
          </w:tcPr>
          <w:p w14:paraId="0407B2E8" w14:textId="1FA8961C" w:rsidR="001051BF" w:rsidRDefault="0071210D" w:rsidP="001051BF">
            <w:pPr>
              <w:spacing w:after="0"/>
              <w:jc w:val="center"/>
              <w:rPr>
                <w:rFonts w:ascii="Arial" w:hAnsi="Arial" w:cs="Arial"/>
                <w:b/>
                <w:bCs/>
              </w:rPr>
            </w:pPr>
            <w:r w:rsidRPr="002354BB">
              <w:rPr>
                <w:rFonts w:ascii="Arial" w:hAnsi="Arial" w:cs="Arial"/>
                <w:b/>
                <w:bCs/>
              </w:rPr>
              <w:t>Good</w:t>
            </w:r>
          </w:p>
          <w:p w14:paraId="10CBACE7" w14:textId="782D7C55" w:rsidR="0071210D" w:rsidRPr="001051BF" w:rsidRDefault="0071210D" w:rsidP="001051BF">
            <w:pPr>
              <w:spacing w:after="0"/>
              <w:jc w:val="center"/>
              <w:rPr>
                <w:rFonts w:ascii="Arial" w:hAnsi="Arial" w:cs="Arial"/>
                <w:b/>
                <w:bCs/>
              </w:rPr>
            </w:pPr>
            <w:r w:rsidRPr="002354BB">
              <w:rPr>
                <w:rFonts w:ascii="Arial" w:hAnsi="Arial" w:cs="Arial"/>
                <w:b/>
                <w:bCs/>
              </w:rPr>
              <w:t>(50-59%)</w:t>
            </w:r>
          </w:p>
        </w:tc>
        <w:tc>
          <w:tcPr>
            <w:tcW w:w="0" w:type="auto"/>
            <w:shd w:val="clear" w:color="auto" w:fill="E8E8E8" w:themeFill="background2"/>
            <w:vAlign w:val="center"/>
          </w:tcPr>
          <w:p w14:paraId="2DA95F99" w14:textId="1C9FEF7B" w:rsidR="001051BF" w:rsidRDefault="0071210D" w:rsidP="001051BF">
            <w:pPr>
              <w:spacing w:after="0"/>
              <w:jc w:val="center"/>
              <w:rPr>
                <w:rFonts w:ascii="Arial" w:hAnsi="Arial" w:cs="Arial"/>
                <w:b/>
                <w:bCs/>
              </w:rPr>
            </w:pPr>
            <w:r w:rsidRPr="002354BB">
              <w:rPr>
                <w:rFonts w:ascii="Arial" w:hAnsi="Arial" w:cs="Arial"/>
                <w:b/>
                <w:bCs/>
              </w:rPr>
              <w:t>Very Good</w:t>
            </w:r>
          </w:p>
          <w:p w14:paraId="70B4CD2B" w14:textId="366722A8" w:rsidR="0071210D" w:rsidRPr="001051BF" w:rsidRDefault="0071210D" w:rsidP="001051BF">
            <w:pPr>
              <w:spacing w:after="0"/>
              <w:jc w:val="center"/>
              <w:rPr>
                <w:rFonts w:ascii="Arial" w:hAnsi="Arial" w:cs="Arial"/>
                <w:b/>
                <w:bCs/>
              </w:rPr>
            </w:pPr>
            <w:r w:rsidRPr="002354BB">
              <w:rPr>
                <w:rFonts w:ascii="Arial" w:hAnsi="Arial" w:cs="Arial"/>
                <w:b/>
                <w:bCs/>
              </w:rPr>
              <w:t>(60-69%)</w:t>
            </w:r>
          </w:p>
        </w:tc>
        <w:tc>
          <w:tcPr>
            <w:tcW w:w="0" w:type="auto"/>
            <w:shd w:val="clear" w:color="auto" w:fill="E8E8E8" w:themeFill="background2"/>
            <w:vAlign w:val="center"/>
          </w:tcPr>
          <w:p w14:paraId="0B0A36D3" w14:textId="681C3337" w:rsidR="001051BF" w:rsidRDefault="0071210D" w:rsidP="001051BF">
            <w:pPr>
              <w:spacing w:after="0"/>
              <w:jc w:val="center"/>
              <w:rPr>
                <w:rFonts w:ascii="Arial" w:hAnsi="Arial" w:cs="Arial"/>
                <w:b/>
                <w:bCs/>
              </w:rPr>
            </w:pPr>
            <w:r w:rsidRPr="002354BB">
              <w:rPr>
                <w:rFonts w:ascii="Arial" w:hAnsi="Arial" w:cs="Arial"/>
                <w:b/>
                <w:bCs/>
              </w:rPr>
              <w:t>Excellent</w:t>
            </w:r>
          </w:p>
          <w:p w14:paraId="632FCDC0" w14:textId="55C53EE2" w:rsidR="0071210D" w:rsidRPr="001051BF" w:rsidRDefault="0071210D" w:rsidP="001051BF">
            <w:pPr>
              <w:spacing w:after="0"/>
              <w:jc w:val="center"/>
              <w:rPr>
                <w:rFonts w:ascii="Arial" w:hAnsi="Arial" w:cs="Arial"/>
                <w:b/>
                <w:bCs/>
              </w:rPr>
            </w:pPr>
            <w:r w:rsidRPr="002354BB">
              <w:rPr>
                <w:rFonts w:ascii="Arial" w:hAnsi="Arial" w:cs="Arial"/>
                <w:b/>
                <w:bCs/>
              </w:rPr>
              <w:t>(70-84%)</w:t>
            </w:r>
          </w:p>
        </w:tc>
        <w:tc>
          <w:tcPr>
            <w:tcW w:w="0" w:type="auto"/>
            <w:shd w:val="clear" w:color="auto" w:fill="E8E8E8" w:themeFill="background2"/>
            <w:vAlign w:val="center"/>
          </w:tcPr>
          <w:p w14:paraId="1047D07D" w14:textId="1F6FCA31" w:rsidR="001051BF" w:rsidRDefault="0071210D" w:rsidP="001051BF">
            <w:pPr>
              <w:spacing w:after="0"/>
              <w:jc w:val="center"/>
              <w:rPr>
                <w:rFonts w:ascii="Arial" w:hAnsi="Arial" w:cs="Arial"/>
                <w:b/>
                <w:bCs/>
              </w:rPr>
            </w:pPr>
            <w:r w:rsidRPr="002354BB">
              <w:rPr>
                <w:rFonts w:ascii="Arial" w:hAnsi="Arial" w:cs="Arial"/>
                <w:b/>
                <w:bCs/>
              </w:rPr>
              <w:t>Exceptional</w:t>
            </w:r>
          </w:p>
          <w:p w14:paraId="3BF52494" w14:textId="21E60483" w:rsidR="0071210D" w:rsidRPr="001051BF" w:rsidRDefault="0071210D" w:rsidP="001051BF">
            <w:pPr>
              <w:spacing w:after="0"/>
              <w:jc w:val="center"/>
              <w:rPr>
                <w:rFonts w:ascii="Arial" w:hAnsi="Arial" w:cs="Arial"/>
                <w:b/>
                <w:bCs/>
              </w:rPr>
            </w:pPr>
            <w:r w:rsidRPr="002354BB">
              <w:rPr>
                <w:rFonts w:ascii="Arial" w:hAnsi="Arial" w:cs="Arial"/>
                <w:b/>
                <w:bCs/>
              </w:rPr>
              <w:t>(85-100%)</w:t>
            </w:r>
          </w:p>
        </w:tc>
      </w:tr>
      <w:tr w:rsidR="002A49FA" w:rsidRPr="001051BF" w14:paraId="097904C8" w14:textId="77777777" w:rsidTr="00B34E3A">
        <w:trPr>
          <w:trHeight w:val="1803"/>
        </w:trPr>
        <w:tc>
          <w:tcPr>
            <w:tcW w:w="0" w:type="auto"/>
            <w:shd w:val="clear" w:color="auto" w:fill="E8E8E8" w:themeFill="background2"/>
            <w:hideMark/>
          </w:tcPr>
          <w:p w14:paraId="142CE831" w14:textId="50D9AD90" w:rsidR="00AA6870" w:rsidRPr="00064DE5" w:rsidRDefault="00AA6870" w:rsidP="00B34E3A">
            <w:pPr>
              <w:spacing w:after="0"/>
              <w:rPr>
                <w:b/>
                <w:bCs/>
                <w:noProof/>
              </w:rPr>
            </w:pPr>
            <w:r w:rsidRPr="00064DE5">
              <w:rPr>
                <w:b/>
                <w:bCs/>
                <w:noProof/>
              </w:rPr>
              <w:t>Pell/Fibonacci</w:t>
            </w:r>
          </w:p>
          <w:p w14:paraId="1225E792" w14:textId="709D283A" w:rsidR="00B34E3A" w:rsidRPr="00B34E3A" w:rsidRDefault="00AA6870" w:rsidP="00B34E3A">
            <w:pPr>
              <w:spacing w:after="0"/>
              <w:rPr>
                <w:rFonts w:ascii="Arial" w:hAnsi="Arial" w:cs="Arial"/>
              </w:rPr>
            </w:pPr>
            <w:r w:rsidRPr="00064DE5">
              <w:rPr>
                <w:b/>
                <w:bCs/>
                <w:noProof/>
              </w:rPr>
              <w:t>Sequences</w:t>
            </w:r>
            <w:r w:rsidR="00B34E3A" w:rsidRPr="00064DE5">
              <w:rPr>
                <w:rStyle w:val="Strong"/>
                <w:rFonts w:ascii="Arial" w:hAnsi="Arial" w:cs="Arial"/>
                <w:b w:val="0"/>
                <w:bCs w:val="0"/>
              </w:rPr>
              <w:t xml:space="preserve"> </w:t>
            </w:r>
            <w:r w:rsidR="00B34E3A" w:rsidRPr="00064DE5">
              <w:rPr>
                <w:rStyle w:val="Strong"/>
                <w:rFonts w:ascii="Arial" w:hAnsi="Arial" w:cs="Arial"/>
              </w:rPr>
              <w:t>(</w:t>
            </w:r>
            <w:r>
              <w:rPr>
                <w:rStyle w:val="Strong"/>
                <w:rFonts w:ascii="Arial" w:hAnsi="Arial" w:cs="Arial"/>
              </w:rPr>
              <w:t>20</w:t>
            </w:r>
            <w:r w:rsidR="00B34E3A" w:rsidRPr="00B34E3A">
              <w:rPr>
                <w:rStyle w:val="Strong"/>
                <w:rFonts w:ascii="Arial" w:hAnsi="Arial" w:cs="Arial"/>
              </w:rPr>
              <w:t>%)</w:t>
            </w:r>
          </w:p>
        </w:tc>
        <w:tc>
          <w:tcPr>
            <w:tcW w:w="0" w:type="auto"/>
            <w:hideMark/>
          </w:tcPr>
          <w:p w14:paraId="53318AAE" w14:textId="7EFBE28E" w:rsidR="00B34E3A" w:rsidRPr="00B34E3A" w:rsidRDefault="00B34E3A" w:rsidP="00B34E3A">
            <w:pPr>
              <w:spacing w:after="0"/>
              <w:rPr>
                <w:rFonts w:ascii="Arial" w:hAnsi="Arial" w:cs="Arial"/>
              </w:rPr>
            </w:pPr>
            <w:r w:rsidRPr="00B34E3A">
              <w:rPr>
                <w:rFonts w:ascii="Arial" w:hAnsi="Arial" w:cs="Arial"/>
              </w:rPr>
              <w:t xml:space="preserve">No attempt to create </w:t>
            </w:r>
            <w:r w:rsidR="00AA6870">
              <w:rPr>
                <w:rFonts w:ascii="Arial" w:hAnsi="Arial" w:cs="Arial"/>
              </w:rPr>
              <w:t xml:space="preserve">either sequence </w:t>
            </w:r>
            <w:r w:rsidRPr="00B34E3A">
              <w:rPr>
                <w:rFonts w:ascii="Arial" w:hAnsi="Arial" w:cs="Arial"/>
              </w:rPr>
              <w:t>or completely incorrect implementation.</w:t>
            </w:r>
          </w:p>
        </w:tc>
        <w:tc>
          <w:tcPr>
            <w:tcW w:w="0" w:type="auto"/>
            <w:tcBorders>
              <w:right w:val="double" w:sz="4" w:space="0" w:color="auto"/>
            </w:tcBorders>
            <w:hideMark/>
          </w:tcPr>
          <w:p w14:paraId="2EA2095B" w14:textId="7CA4513F" w:rsidR="00B34E3A" w:rsidRPr="00B34E3A" w:rsidRDefault="00AA6870" w:rsidP="00B34E3A">
            <w:pPr>
              <w:spacing w:after="0"/>
              <w:rPr>
                <w:rFonts w:ascii="Arial" w:hAnsi="Arial" w:cs="Arial"/>
              </w:rPr>
            </w:pPr>
            <w:r>
              <w:rPr>
                <w:rFonts w:ascii="Arial" w:hAnsi="Arial" w:cs="Arial"/>
              </w:rPr>
              <w:t>Creates  one of Pell/Fibonacci sequences</w:t>
            </w:r>
            <w:r w:rsidR="00B34E3A" w:rsidRPr="00B34E3A">
              <w:rPr>
                <w:rFonts w:ascii="Arial" w:hAnsi="Arial" w:cs="Arial"/>
              </w:rPr>
              <w:t xml:space="preserve"> with significant errors</w:t>
            </w:r>
            <w:r>
              <w:rPr>
                <w:rFonts w:ascii="Arial" w:hAnsi="Arial" w:cs="Arial"/>
              </w:rPr>
              <w:t xml:space="preserve"> in other</w:t>
            </w:r>
          </w:p>
        </w:tc>
        <w:tc>
          <w:tcPr>
            <w:tcW w:w="0" w:type="auto"/>
            <w:tcBorders>
              <w:left w:val="double" w:sz="4" w:space="0" w:color="auto"/>
            </w:tcBorders>
            <w:hideMark/>
          </w:tcPr>
          <w:p w14:paraId="194DC13A" w14:textId="33E60BC5" w:rsidR="00B34E3A" w:rsidRPr="00B34E3A" w:rsidRDefault="00AA6870" w:rsidP="00B34E3A">
            <w:pPr>
              <w:spacing w:after="0"/>
              <w:rPr>
                <w:rFonts w:ascii="Arial" w:hAnsi="Arial" w:cs="Arial"/>
              </w:rPr>
            </w:pPr>
            <w:r>
              <w:rPr>
                <w:rFonts w:ascii="Arial" w:hAnsi="Arial" w:cs="Arial"/>
              </w:rPr>
              <w:t>Both sequences</w:t>
            </w:r>
            <w:r w:rsidR="00B34E3A" w:rsidRPr="00B34E3A">
              <w:rPr>
                <w:rFonts w:ascii="Arial" w:hAnsi="Arial" w:cs="Arial"/>
              </w:rPr>
              <w:t xml:space="preserve"> created, but with some errors or missing elements.</w:t>
            </w:r>
          </w:p>
        </w:tc>
        <w:tc>
          <w:tcPr>
            <w:tcW w:w="0" w:type="auto"/>
            <w:hideMark/>
          </w:tcPr>
          <w:p w14:paraId="56FA8764" w14:textId="17946B53" w:rsidR="00B34E3A" w:rsidRPr="00B34E3A" w:rsidRDefault="00AA6870" w:rsidP="00B34E3A">
            <w:pPr>
              <w:spacing w:after="0"/>
              <w:rPr>
                <w:rFonts w:ascii="Arial" w:hAnsi="Arial" w:cs="Arial"/>
              </w:rPr>
            </w:pPr>
            <w:r>
              <w:rPr>
                <w:rFonts w:ascii="Arial" w:hAnsi="Arial" w:cs="Arial"/>
              </w:rPr>
              <w:t xml:space="preserve">Both sequences </w:t>
            </w:r>
            <w:r w:rsidRPr="00B34E3A">
              <w:rPr>
                <w:rFonts w:ascii="Arial" w:hAnsi="Arial" w:cs="Arial"/>
              </w:rPr>
              <w:t xml:space="preserve">created, </w:t>
            </w:r>
            <w:r w:rsidR="00B34E3A" w:rsidRPr="00B34E3A">
              <w:rPr>
                <w:rFonts w:ascii="Arial" w:hAnsi="Arial" w:cs="Arial"/>
              </w:rPr>
              <w:t>with minor formatting errors.</w:t>
            </w:r>
          </w:p>
        </w:tc>
        <w:tc>
          <w:tcPr>
            <w:tcW w:w="0" w:type="auto"/>
            <w:hideMark/>
          </w:tcPr>
          <w:p w14:paraId="6428DF71" w14:textId="75A01C72" w:rsidR="00B34E3A" w:rsidRPr="00B34E3A" w:rsidRDefault="00AA6870" w:rsidP="00B34E3A">
            <w:pPr>
              <w:spacing w:after="0"/>
              <w:rPr>
                <w:rFonts w:ascii="Arial" w:hAnsi="Arial" w:cs="Arial"/>
              </w:rPr>
            </w:pPr>
            <w:r>
              <w:rPr>
                <w:rFonts w:ascii="Arial" w:hAnsi="Arial" w:cs="Arial"/>
              </w:rPr>
              <w:t>Sequences are</w:t>
            </w:r>
            <w:r w:rsidR="00B34E3A" w:rsidRPr="00B34E3A">
              <w:rPr>
                <w:rFonts w:ascii="Arial" w:hAnsi="Arial" w:cs="Arial"/>
              </w:rPr>
              <w:t xml:space="preserve"> </w:t>
            </w:r>
            <w:r>
              <w:rPr>
                <w:rFonts w:ascii="Arial" w:hAnsi="Arial" w:cs="Arial"/>
              </w:rPr>
              <w:t xml:space="preserve">suitably </w:t>
            </w:r>
            <w:r w:rsidR="00B34E3A" w:rsidRPr="00B34E3A">
              <w:rPr>
                <w:rFonts w:ascii="Arial" w:hAnsi="Arial" w:cs="Arial"/>
              </w:rPr>
              <w:t>formatted and displayed.</w:t>
            </w:r>
          </w:p>
        </w:tc>
        <w:tc>
          <w:tcPr>
            <w:tcW w:w="0" w:type="auto"/>
            <w:hideMark/>
          </w:tcPr>
          <w:p w14:paraId="0F10E345" w14:textId="49E4414F" w:rsidR="00B34E3A" w:rsidRPr="00B34E3A" w:rsidRDefault="00ED11E3" w:rsidP="00B34E3A">
            <w:pPr>
              <w:spacing w:after="0"/>
              <w:rPr>
                <w:rFonts w:ascii="Arial" w:hAnsi="Arial" w:cs="Arial"/>
              </w:rPr>
            </w:pPr>
            <w:r w:rsidRPr="00064DE5">
              <w:rPr>
                <w:rFonts w:ascii="Arial" w:hAnsi="Arial" w:cs="Arial"/>
                <w:b/>
                <w:bCs/>
                <w:noProof/>
              </w:rPr>
              <mc:AlternateContent>
                <mc:Choice Requires="wps">
                  <w:drawing>
                    <wp:anchor distT="0" distB="0" distL="114300" distR="114300" simplePos="0" relativeHeight="251659264" behindDoc="0" locked="0" layoutInCell="1" allowOverlap="1" wp14:anchorId="790ADA7A" wp14:editId="39794D84">
                      <wp:simplePos x="0" y="0"/>
                      <wp:positionH relativeFrom="column">
                        <wp:posOffset>-74905</wp:posOffset>
                      </wp:positionH>
                      <wp:positionV relativeFrom="paragraph">
                        <wp:posOffset>99019</wp:posOffset>
                      </wp:positionV>
                      <wp:extent cx="1285875" cy="1143000"/>
                      <wp:effectExtent l="19050" t="19050" r="47625" b="38100"/>
                      <wp:wrapNone/>
                      <wp:docPr id="93029175" name="Oval 1"/>
                      <wp:cNvGraphicFramePr/>
                      <a:graphic xmlns:a="http://schemas.openxmlformats.org/drawingml/2006/main">
                        <a:graphicData uri="http://schemas.microsoft.com/office/word/2010/wordprocessingShape">
                          <wps:wsp>
                            <wps:cNvSpPr/>
                            <wps:spPr>
                              <a:xfrm>
                                <a:off x="0" y="0"/>
                                <a:ext cx="1285875" cy="1143000"/>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3DA9D9" id="Oval 1" o:spid="_x0000_s1026" style="position:absolute;margin-left:-5.9pt;margin-top:7.8pt;width:101.25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" filled="f" strokecolor="#e97132 [3205]" strokeweight="4.5pt">
                      <v:stroke joinstyle="miter"/>
                    </v:oval>
                  </w:pict>
                </mc:Fallback>
              </mc:AlternateContent>
            </w:r>
            <w:r w:rsidR="00B34E3A" w:rsidRPr="00B34E3A">
              <w:rPr>
                <w:rFonts w:ascii="Arial" w:hAnsi="Arial" w:cs="Arial"/>
              </w:rPr>
              <w:t xml:space="preserve">Excellent </w:t>
            </w:r>
            <w:r w:rsidR="00AA6870">
              <w:rPr>
                <w:rFonts w:ascii="Arial" w:hAnsi="Arial" w:cs="Arial"/>
              </w:rPr>
              <w:t>sequence construction</w:t>
            </w:r>
            <w:r w:rsidR="00B34E3A" w:rsidRPr="00B34E3A">
              <w:rPr>
                <w:rFonts w:ascii="Arial" w:hAnsi="Arial" w:cs="Arial"/>
              </w:rPr>
              <w:t xml:space="preserve"> with efficient implementation and clear display.</w:t>
            </w:r>
          </w:p>
        </w:tc>
        <w:tc>
          <w:tcPr>
            <w:tcW w:w="0" w:type="auto"/>
            <w:hideMark/>
          </w:tcPr>
          <w:p w14:paraId="15EB9327" w14:textId="3407912A" w:rsidR="00B34E3A" w:rsidRPr="00B34E3A" w:rsidRDefault="00B34E3A" w:rsidP="00B34E3A">
            <w:pPr>
              <w:spacing w:after="0"/>
              <w:rPr>
                <w:rFonts w:ascii="Arial" w:hAnsi="Arial" w:cs="Arial"/>
              </w:rPr>
            </w:pPr>
            <w:r w:rsidRPr="00B34E3A">
              <w:rPr>
                <w:rFonts w:ascii="Arial" w:hAnsi="Arial" w:cs="Arial"/>
              </w:rPr>
              <w:t xml:space="preserve">Exceptional </w:t>
            </w:r>
            <w:r w:rsidR="00AA6870">
              <w:rPr>
                <w:rFonts w:ascii="Arial" w:hAnsi="Arial" w:cs="Arial"/>
              </w:rPr>
              <w:t>sequence construction</w:t>
            </w:r>
            <w:r w:rsidRPr="00B34E3A">
              <w:rPr>
                <w:rFonts w:ascii="Arial" w:hAnsi="Arial" w:cs="Arial"/>
              </w:rPr>
              <w:t xml:space="preserve">, demonstrating an </w:t>
            </w:r>
            <w:r w:rsidR="00AA6870">
              <w:rPr>
                <w:rFonts w:ascii="Arial" w:hAnsi="Arial" w:cs="Arial"/>
              </w:rPr>
              <w:t>good</w:t>
            </w:r>
            <w:r w:rsidRPr="00B34E3A">
              <w:rPr>
                <w:rFonts w:ascii="Arial" w:hAnsi="Arial" w:cs="Arial"/>
              </w:rPr>
              <w:t xml:space="preserve"> </w:t>
            </w:r>
            <w:r w:rsidR="00AA6870">
              <w:rPr>
                <w:rFonts w:ascii="Arial" w:hAnsi="Arial" w:cs="Arial"/>
              </w:rPr>
              <w:t xml:space="preserve">grasp </w:t>
            </w:r>
            <w:r w:rsidRPr="00B34E3A">
              <w:rPr>
                <w:rFonts w:ascii="Arial" w:hAnsi="Arial" w:cs="Arial"/>
              </w:rPr>
              <w:t xml:space="preserve">of R </w:t>
            </w:r>
            <w:r w:rsidR="00AA6870">
              <w:rPr>
                <w:rFonts w:ascii="Arial" w:hAnsi="Arial" w:cs="Arial"/>
              </w:rPr>
              <w:t xml:space="preserve">dataframe </w:t>
            </w:r>
            <w:r w:rsidRPr="00B34E3A">
              <w:rPr>
                <w:rFonts w:ascii="Arial" w:hAnsi="Arial" w:cs="Arial"/>
              </w:rPr>
              <w:t>operations.</w:t>
            </w:r>
          </w:p>
        </w:tc>
      </w:tr>
      <w:tr w:rsidR="002A49FA" w:rsidRPr="001051BF" w14:paraId="7C7F5A11" w14:textId="77777777" w:rsidTr="00B34E3A">
        <w:trPr>
          <w:trHeight w:val="2071"/>
        </w:trPr>
        <w:tc>
          <w:tcPr>
            <w:tcW w:w="0" w:type="auto"/>
            <w:shd w:val="clear" w:color="auto" w:fill="E8E8E8" w:themeFill="background2"/>
            <w:hideMark/>
          </w:tcPr>
          <w:p w14:paraId="02B91652" w14:textId="5A7EA1FF" w:rsidR="00AA6870" w:rsidRPr="00B34E3A" w:rsidRDefault="00AA6870" w:rsidP="00AA6870">
            <w:pPr>
              <w:spacing w:after="0"/>
              <w:rPr>
                <w:rFonts w:ascii="Arial" w:hAnsi="Arial" w:cs="Arial"/>
              </w:rPr>
            </w:pPr>
            <w:r>
              <w:rPr>
                <w:rStyle w:val="Strong"/>
                <w:rFonts w:ascii="Arial" w:hAnsi="Arial" w:cs="Arial"/>
              </w:rPr>
              <w:t>Approximation</w:t>
            </w:r>
            <w:r w:rsidRPr="00B34E3A">
              <w:rPr>
                <w:rStyle w:val="Strong"/>
                <w:rFonts w:ascii="Arial" w:hAnsi="Arial" w:cs="Arial"/>
              </w:rPr>
              <w:t xml:space="preserve"> (</w:t>
            </w:r>
            <w:r>
              <w:rPr>
                <w:rStyle w:val="Strong"/>
                <w:rFonts w:ascii="Arial" w:hAnsi="Arial" w:cs="Arial"/>
              </w:rPr>
              <w:t>10</w:t>
            </w:r>
            <w:r w:rsidRPr="00B34E3A">
              <w:rPr>
                <w:rStyle w:val="Strong"/>
                <w:rFonts w:ascii="Arial" w:hAnsi="Arial" w:cs="Arial"/>
              </w:rPr>
              <w:t>%)</w:t>
            </w:r>
          </w:p>
        </w:tc>
        <w:tc>
          <w:tcPr>
            <w:tcW w:w="0" w:type="auto"/>
            <w:hideMark/>
          </w:tcPr>
          <w:p w14:paraId="1199FAF8" w14:textId="3C753B1E" w:rsidR="00AA6870" w:rsidRPr="00B34E3A" w:rsidRDefault="00AA6870" w:rsidP="00AA6870">
            <w:pPr>
              <w:spacing w:after="0"/>
              <w:rPr>
                <w:rFonts w:ascii="Arial" w:hAnsi="Arial" w:cs="Arial"/>
              </w:rPr>
            </w:pPr>
            <w:r w:rsidRPr="00B34E3A">
              <w:rPr>
                <w:rFonts w:ascii="Arial" w:hAnsi="Arial" w:cs="Arial"/>
              </w:rPr>
              <w:t>No</w:t>
            </w:r>
            <w:r>
              <w:rPr>
                <w:rFonts w:ascii="Arial" w:hAnsi="Arial" w:cs="Arial"/>
              </w:rPr>
              <w:t xml:space="preserve"> approximation</w:t>
            </w:r>
            <w:r w:rsidRPr="00B34E3A">
              <w:rPr>
                <w:rFonts w:ascii="Arial" w:hAnsi="Arial" w:cs="Arial"/>
              </w:rPr>
              <w:t xml:space="preserve"> performed, or implementation is completely incorrect.</w:t>
            </w:r>
          </w:p>
        </w:tc>
        <w:tc>
          <w:tcPr>
            <w:tcW w:w="0" w:type="auto"/>
            <w:tcBorders>
              <w:right w:val="double" w:sz="4" w:space="0" w:color="auto"/>
            </w:tcBorders>
            <w:hideMark/>
          </w:tcPr>
          <w:p w14:paraId="5B3DB1E5" w14:textId="6431D54C" w:rsidR="00AA6870" w:rsidRPr="00B34E3A" w:rsidRDefault="00AA6870" w:rsidP="00AA6870">
            <w:pPr>
              <w:spacing w:after="0"/>
              <w:rPr>
                <w:rFonts w:ascii="Arial" w:hAnsi="Arial" w:cs="Arial"/>
              </w:rPr>
            </w:pPr>
            <w:r w:rsidRPr="00B34E3A">
              <w:rPr>
                <w:rFonts w:ascii="Arial" w:hAnsi="Arial" w:cs="Arial"/>
              </w:rPr>
              <w:t>Minimal attempt</w:t>
            </w:r>
            <w:r>
              <w:rPr>
                <w:rFonts w:ascii="Arial" w:hAnsi="Arial" w:cs="Arial"/>
              </w:rPr>
              <w:t xml:space="preserve"> at approximation</w:t>
            </w:r>
            <w:r w:rsidRPr="00B34E3A">
              <w:rPr>
                <w:rFonts w:ascii="Arial" w:hAnsi="Arial" w:cs="Arial"/>
              </w:rPr>
              <w:t xml:space="preserve"> with significant errors and no valid ciphertext output.</w:t>
            </w:r>
          </w:p>
        </w:tc>
        <w:tc>
          <w:tcPr>
            <w:tcW w:w="0" w:type="auto"/>
            <w:tcBorders>
              <w:left w:val="double" w:sz="4" w:space="0" w:color="auto"/>
            </w:tcBorders>
            <w:hideMark/>
          </w:tcPr>
          <w:p w14:paraId="68DE78B4" w14:textId="24EBAB63" w:rsidR="00AA6870" w:rsidRPr="00B34E3A" w:rsidRDefault="00AA6870" w:rsidP="00AA6870">
            <w:pPr>
              <w:spacing w:after="0"/>
              <w:rPr>
                <w:rFonts w:ascii="Arial" w:hAnsi="Arial" w:cs="Arial"/>
              </w:rPr>
            </w:pPr>
            <w:r w:rsidRPr="00B34E3A">
              <w:rPr>
                <w:rFonts w:ascii="Arial" w:hAnsi="Arial" w:cs="Arial"/>
              </w:rPr>
              <w:t xml:space="preserve">Basic </w:t>
            </w:r>
            <w:r>
              <w:rPr>
                <w:rFonts w:ascii="Arial" w:hAnsi="Arial" w:cs="Arial"/>
              </w:rPr>
              <w:t>approximatio</w:t>
            </w:r>
            <w:r w:rsidRPr="00B34E3A">
              <w:rPr>
                <w:rFonts w:ascii="Arial" w:hAnsi="Arial" w:cs="Arial"/>
              </w:rPr>
              <w:t>n performed with some correct elements but lacks full accuracy.</w:t>
            </w:r>
          </w:p>
        </w:tc>
        <w:tc>
          <w:tcPr>
            <w:tcW w:w="0" w:type="auto"/>
            <w:hideMark/>
          </w:tcPr>
          <w:p w14:paraId="39C97B6A" w14:textId="5D79AC3F" w:rsidR="00AA6870" w:rsidRPr="00B34E3A" w:rsidRDefault="00AA6870" w:rsidP="00AA6870">
            <w:pPr>
              <w:spacing w:after="0"/>
              <w:rPr>
                <w:rFonts w:ascii="Arial" w:hAnsi="Arial" w:cs="Arial"/>
              </w:rPr>
            </w:pPr>
            <w:r w:rsidRPr="00B34E3A">
              <w:rPr>
                <w:rFonts w:ascii="Arial" w:hAnsi="Arial" w:cs="Arial"/>
              </w:rPr>
              <w:t xml:space="preserve">Correct </w:t>
            </w:r>
            <w:r>
              <w:rPr>
                <w:rFonts w:ascii="Arial" w:hAnsi="Arial" w:cs="Arial"/>
              </w:rPr>
              <w:t>approximation</w:t>
            </w:r>
            <w:r w:rsidRPr="00B34E3A">
              <w:rPr>
                <w:rFonts w:ascii="Arial" w:hAnsi="Arial" w:cs="Arial"/>
              </w:rPr>
              <w:t xml:space="preserve"> performed with minor </w:t>
            </w:r>
            <w:r>
              <w:rPr>
                <w:rFonts w:ascii="Arial" w:hAnsi="Arial" w:cs="Arial"/>
              </w:rPr>
              <w:t xml:space="preserve">formatting </w:t>
            </w:r>
            <w:r w:rsidRPr="00B34E3A">
              <w:rPr>
                <w:rFonts w:ascii="Arial" w:hAnsi="Arial" w:cs="Arial"/>
              </w:rPr>
              <w:t>errors</w:t>
            </w:r>
            <w:r>
              <w:rPr>
                <w:rFonts w:ascii="Arial" w:hAnsi="Arial" w:cs="Arial"/>
              </w:rPr>
              <w:t>.</w:t>
            </w:r>
          </w:p>
        </w:tc>
        <w:tc>
          <w:tcPr>
            <w:tcW w:w="0" w:type="auto"/>
            <w:hideMark/>
          </w:tcPr>
          <w:p w14:paraId="01906C2D" w14:textId="37742A93" w:rsidR="00AA6870" w:rsidRPr="00B34E3A" w:rsidRDefault="00AA6870" w:rsidP="00AA6870">
            <w:pPr>
              <w:spacing w:after="0"/>
              <w:rPr>
                <w:rFonts w:ascii="Arial" w:hAnsi="Arial" w:cs="Arial"/>
              </w:rPr>
            </w:pPr>
            <w:r>
              <w:rPr>
                <w:rFonts w:ascii="Arial" w:hAnsi="Arial" w:cs="Arial"/>
              </w:rPr>
              <w:t>Approximation is</w:t>
            </w:r>
            <w:r w:rsidRPr="00B34E3A">
              <w:rPr>
                <w:rFonts w:ascii="Arial" w:hAnsi="Arial" w:cs="Arial"/>
              </w:rPr>
              <w:t xml:space="preserve"> </w:t>
            </w:r>
            <w:r>
              <w:rPr>
                <w:rFonts w:ascii="Arial" w:hAnsi="Arial" w:cs="Arial"/>
              </w:rPr>
              <w:t xml:space="preserve">suitably </w:t>
            </w:r>
            <w:r w:rsidRPr="00B34E3A">
              <w:rPr>
                <w:rFonts w:ascii="Arial" w:hAnsi="Arial" w:cs="Arial"/>
              </w:rPr>
              <w:t>formatted and displayed.</w:t>
            </w:r>
          </w:p>
        </w:tc>
        <w:tc>
          <w:tcPr>
            <w:tcW w:w="0" w:type="auto"/>
            <w:hideMark/>
          </w:tcPr>
          <w:p w14:paraId="1C92A595" w14:textId="7869CA82" w:rsidR="00AA6870" w:rsidRPr="00B34E3A" w:rsidRDefault="00ED11E3" w:rsidP="00AA6870">
            <w:pPr>
              <w:spacing w:after="0"/>
              <w:rPr>
                <w:rFonts w:ascii="Arial" w:hAnsi="Arial" w:cs="Arial"/>
              </w:rPr>
            </w:pPr>
            <w:r>
              <w:rPr>
                <w:rFonts w:ascii="Arial" w:hAnsi="Arial" w:cs="Arial"/>
                <w:b/>
                <w:bCs/>
                <w:noProof/>
              </w:rPr>
              <mc:AlternateContent>
                <mc:Choice Requires="wps">
                  <w:drawing>
                    <wp:anchor distT="0" distB="0" distL="114300" distR="114300" simplePos="0" relativeHeight="251671552" behindDoc="0" locked="0" layoutInCell="1" allowOverlap="1" wp14:anchorId="0E28AAF8" wp14:editId="7EF8F67B">
                      <wp:simplePos x="0" y="0"/>
                      <wp:positionH relativeFrom="column">
                        <wp:posOffset>-36748</wp:posOffset>
                      </wp:positionH>
                      <wp:positionV relativeFrom="paragraph">
                        <wp:posOffset>46232</wp:posOffset>
                      </wp:positionV>
                      <wp:extent cx="1285875" cy="1323975"/>
                      <wp:effectExtent l="19050" t="19050" r="47625" b="47625"/>
                      <wp:wrapNone/>
                      <wp:docPr id="224751896" name="Oval 1"/>
                      <wp:cNvGraphicFramePr/>
                      <a:graphic xmlns:a="http://schemas.openxmlformats.org/drawingml/2006/main">
                        <a:graphicData uri="http://schemas.microsoft.com/office/word/2010/wordprocessingShape">
                          <wps:wsp>
                            <wps:cNvSpPr/>
                            <wps:spPr>
                              <a:xfrm>
                                <a:off x="0" y="0"/>
                                <a:ext cx="1285875" cy="1323975"/>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3E65B2D" id="Oval 1" o:spid="_x0000_s1026" style="position:absolute;margin-left:-2.9pt;margin-top:3.65pt;width:101.25pt;height:104.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" filled="f" strokecolor="#e97132 [3205]" strokeweight="4.5pt">
                      <v:stroke joinstyle="miter"/>
                    </v:oval>
                  </w:pict>
                </mc:Fallback>
              </mc:AlternateContent>
            </w:r>
            <w:r w:rsidR="00AA6870" w:rsidRPr="00B34E3A">
              <w:rPr>
                <w:rFonts w:ascii="Arial" w:hAnsi="Arial" w:cs="Arial"/>
              </w:rPr>
              <w:t xml:space="preserve">Excellent </w:t>
            </w:r>
            <w:r w:rsidR="00AA6870">
              <w:rPr>
                <w:rFonts w:ascii="Arial" w:hAnsi="Arial" w:cs="Arial"/>
              </w:rPr>
              <w:t>approximation construction</w:t>
            </w:r>
            <w:r w:rsidR="00AA6870" w:rsidRPr="00B34E3A">
              <w:rPr>
                <w:rFonts w:ascii="Arial" w:hAnsi="Arial" w:cs="Arial"/>
              </w:rPr>
              <w:t xml:space="preserve"> with efficient implementation and clear display.</w:t>
            </w:r>
          </w:p>
        </w:tc>
        <w:tc>
          <w:tcPr>
            <w:tcW w:w="0" w:type="auto"/>
            <w:hideMark/>
          </w:tcPr>
          <w:p w14:paraId="40E7178D" w14:textId="72925006" w:rsidR="00AA6870" w:rsidRPr="00B34E3A" w:rsidRDefault="00AA6870" w:rsidP="00AA6870">
            <w:pPr>
              <w:spacing w:after="0"/>
              <w:rPr>
                <w:rFonts w:ascii="Arial" w:hAnsi="Arial" w:cs="Arial"/>
              </w:rPr>
            </w:pPr>
            <w:r w:rsidRPr="00B34E3A">
              <w:rPr>
                <w:rFonts w:ascii="Arial" w:hAnsi="Arial" w:cs="Arial"/>
              </w:rPr>
              <w:t xml:space="preserve">Exceptional </w:t>
            </w:r>
            <w:r>
              <w:rPr>
                <w:rFonts w:ascii="Arial" w:hAnsi="Arial" w:cs="Arial"/>
              </w:rPr>
              <w:t>approximation construction</w:t>
            </w:r>
            <w:r w:rsidRPr="00B34E3A">
              <w:rPr>
                <w:rFonts w:ascii="Arial" w:hAnsi="Arial" w:cs="Arial"/>
              </w:rPr>
              <w:t xml:space="preserve">, demonstrating an </w:t>
            </w:r>
            <w:r>
              <w:rPr>
                <w:rFonts w:ascii="Arial" w:hAnsi="Arial" w:cs="Arial"/>
              </w:rPr>
              <w:t>good grasp</w:t>
            </w:r>
            <w:r w:rsidRPr="00B34E3A">
              <w:rPr>
                <w:rFonts w:ascii="Arial" w:hAnsi="Arial" w:cs="Arial"/>
              </w:rPr>
              <w:t xml:space="preserve"> of R </w:t>
            </w:r>
            <w:r>
              <w:rPr>
                <w:rFonts w:ascii="Arial" w:hAnsi="Arial" w:cs="Arial"/>
              </w:rPr>
              <w:t xml:space="preserve">dataframe </w:t>
            </w:r>
            <w:r w:rsidRPr="00B34E3A">
              <w:rPr>
                <w:rFonts w:ascii="Arial" w:hAnsi="Arial" w:cs="Arial"/>
              </w:rPr>
              <w:t>operations.</w:t>
            </w:r>
          </w:p>
        </w:tc>
      </w:tr>
      <w:tr w:rsidR="002A49FA" w:rsidRPr="001051BF" w14:paraId="42D1E2AB" w14:textId="77777777" w:rsidTr="00B34E3A">
        <w:trPr>
          <w:trHeight w:val="1817"/>
        </w:trPr>
        <w:tc>
          <w:tcPr>
            <w:tcW w:w="0" w:type="auto"/>
            <w:shd w:val="clear" w:color="auto" w:fill="E8E8E8" w:themeFill="background2"/>
            <w:hideMark/>
          </w:tcPr>
          <w:p w14:paraId="3CAF3E9A" w14:textId="6558AAE0" w:rsidR="00351720" w:rsidRPr="00B34E3A" w:rsidRDefault="00351720" w:rsidP="00351720">
            <w:pPr>
              <w:spacing w:after="0"/>
              <w:rPr>
                <w:rFonts w:ascii="Arial" w:hAnsi="Arial" w:cs="Arial"/>
              </w:rPr>
            </w:pPr>
            <w:r>
              <w:rPr>
                <w:rStyle w:val="Strong"/>
                <w:rFonts w:ascii="Arial" w:hAnsi="Arial" w:cs="Arial"/>
              </w:rPr>
              <w:t>Calculated difference</w:t>
            </w:r>
            <w:r w:rsidRPr="00B34E3A">
              <w:rPr>
                <w:rStyle w:val="Strong"/>
                <w:rFonts w:ascii="Arial" w:hAnsi="Arial" w:cs="Arial"/>
              </w:rPr>
              <w:t xml:space="preserve"> (</w:t>
            </w:r>
            <w:r>
              <w:rPr>
                <w:rStyle w:val="Strong"/>
                <w:rFonts w:ascii="Arial" w:hAnsi="Arial" w:cs="Arial"/>
              </w:rPr>
              <w:t>1</w:t>
            </w:r>
            <w:r w:rsidRPr="00B34E3A">
              <w:rPr>
                <w:rStyle w:val="Strong"/>
                <w:rFonts w:ascii="Arial" w:hAnsi="Arial" w:cs="Arial"/>
              </w:rPr>
              <w:t>0%)</w:t>
            </w:r>
          </w:p>
        </w:tc>
        <w:tc>
          <w:tcPr>
            <w:tcW w:w="0" w:type="auto"/>
            <w:hideMark/>
          </w:tcPr>
          <w:p w14:paraId="2A0180AC" w14:textId="4ACCE531" w:rsidR="00351720" w:rsidRPr="00B34E3A" w:rsidRDefault="00351720" w:rsidP="00351720">
            <w:pPr>
              <w:spacing w:after="0"/>
              <w:rPr>
                <w:rFonts w:ascii="Arial" w:hAnsi="Arial" w:cs="Arial"/>
              </w:rPr>
            </w:pPr>
            <w:r w:rsidRPr="00B34E3A">
              <w:rPr>
                <w:rFonts w:ascii="Arial" w:hAnsi="Arial" w:cs="Arial"/>
              </w:rPr>
              <w:t>No</w:t>
            </w:r>
            <w:r>
              <w:rPr>
                <w:rFonts w:ascii="Arial" w:hAnsi="Arial" w:cs="Arial"/>
              </w:rPr>
              <w:t xml:space="preserve"> difference calculated</w:t>
            </w:r>
            <w:r w:rsidRPr="00B34E3A">
              <w:rPr>
                <w:rFonts w:ascii="Arial" w:hAnsi="Arial" w:cs="Arial"/>
              </w:rPr>
              <w:t xml:space="preserve"> or implementation is completely incorrect.</w:t>
            </w:r>
          </w:p>
        </w:tc>
        <w:tc>
          <w:tcPr>
            <w:tcW w:w="0" w:type="auto"/>
            <w:tcBorders>
              <w:right w:val="double" w:sz="4" w:space="0" w:color="auto"/>
            </w:tcBorders>
            <w:hideMark/>
          </w:tcPr>
          <w:p w14:paraId="16B22173" w14:textId="4BFBFA32" w:rsidR="00351720" w:rsidRPr="00B34E3A" w:rsidRDefault="00351720" w:rsidP="00351720">
            <w:pPr>
              <w:spacing w:after="0"/>
              <w:rPr>
                <w:rFonts w:ascii="Arial" w:hAnsi="Arial" w:cs="Arial"/>
              </w:rPr>
            </w:pPr>
            <w:r w:rsidRPr="00B34E3A">
              <w:rPr>
                <w:rFonts w:ascii="Arial" w:hAnsi="Arial" w:cs="Arial"/>
              </w:rPr>
              <w:t>Minimal attempt</w:t>
            </w:r>
            <w:r>
              <w:rPr>
                <w:rFonts w:ascii="Arial" w:hAnsi="Arial" w:cs="Arial"/>
              </w:rPr>
              <w:t xml:space="preserve"> at calculation</w:t>
            </w:r>
            <w:r w:rsidRPr="00B34E3A">
              <w:rPr>
                <w:rFonts w:ascii="Arial" w:hAnsi="Arial" w:cs="Arial"/>
              </w:rPr>
              <w:t xml:space="preserve"> with significant errors and no valid ciphertext output.</w:t>
            </w:r>
          </w:p>
        </w:tc>
        <w:tc>
          <w:tcPr>
            <w:tcW w:w="0" w:type="auto"/>
            <w:tcBorders>
              <w:left w:val="double" w:sz="4" w:space="0" w:color="auto"/>
            </w:tcBorders>
            <w:hideMark/>
          </w:tcPr>
          <w:p w14:paraId="4AB9FFE2" w14:textId="1CB96B4E" w:rsidR="00351720" w:rsidRPr="00B34E3A" w:rsidRDefault="00351720" w:rsidP="00351720">
            <w:pPr>
              <w:spacing w:after="0"/>
              <w:rPr>
                <w:rFonts w:ascii="Arial" w:hAnsi="Arial" w:cs="Arial"/>
              </w:rPr>
            </w:pPr>
            <w:r w:rsidRPr="00B34E3A">
              <w:rPr>
                <w:rFonts w:ascii="Arial" w:hAnsi="Arial" w:cs="Arial"/>
              </w:rPr>
              <w:t xml:space="preserve">Basic </w:t>
            </w:r>
            <w:r>
              <w:rPr>
                <w:rFonts w:ascii="Arial" w:hAnsi="Arial" w:cs="Arial"/>
              </w:rPr>
              <w:t xml:space="preserve">calculation </w:t>
            </w:r>
            <w:r w:rsidRPr="00B34E3A">
              <w:rPr>
                <w:rFonts w:ascii="Arial" w:hAnsi="Arial" w:cs="Arial"/>
              </w:rPr>
              <w:t>performed with some correct elements but lacks full accuracy.</w:t>
            </w:r>
          </w:p>
        </w:tc>
        <w:tc>
          <w:tcPr>
            <w:tcW w:w="0" w:type="auto"/>
            <w:hideMark/>
          </w:tcPr>
          <w:p w14:paraId="5C9A6966" w14:textId="0CAAEB8B" w:rsidR="00351720" w:rsidRPr="00B34E3A" w:rsidRDefault="00351720" w:rsidP="00351720">
            <w:pPr>
              <w:spacing w:after="0"/>
              <w:rPr>
                <w:rFonts w:ascii="Arial" w:hAnsi="Arial" w:cs="Arial"/>
              </w:rPr>
            </w:pPr>
            <w:r w:rsidRPr="00B34E3A">
              <w:rPr>
                <w:rFonts w:ascii="Arial" w:hAnsi="Arial" w:cs="Arial"/>
              </w:rPr>
              <w:t xml:space="preserve">Correct </w:t>
            </w:r>
            <w:r>
              <w:rPr>
                <w:rFonts w:ascii="Arial" w:hAnsi="Arial" w:cs="Arial"/>
              </w:rPr>
              <w:t>calculation</w:t>
            </w:r>
            <w:r w:rsidRPr="00B34E3A">
              <w:rPr>
                <w:rFonts w:ascii="Arial" w:hAnsi="Arial" w:cs="Arial"/>
              </w:rPr>
              <w:t xml:space="preserve"> performed with minor </w:t>
            </w:r>
            <w:r>
              <w:rPr>
                <w:rFonts w:ascii="Arial" w:hAnsi="Arial" w:cs="Arial"/>
              </w:rPr>
              <w:t xml:space="preserve">formatting </w:t>
            </w:r>
            <w:r w:rsidRPr="00B34E3A">
              <w:rPr>
                <w:rFonts w:ascii="Arial" w:hAnsi="Arial" w:cs="Arial"/>
              </w:rPr>
              <w:t>errors</w:t>
            </w:r>
            <w:r>
              <w:rPr>
                <w:rFonts w:ascii="Arial" w:hAnsi="Arial" w:cs="Arial"/>
              </w:rPr>
              <w:t>.</w:t>
            </w:r>
          </w:p>
        </w:tc>
        <w:tc>
          <w:tcPr>
            <w:tcW w:w="0" w:type="auto"/>
            <w:hideMark/>
          </w:tcPr>
          <w:p w14:paraId="2ACA6844" w14:textId="0048E38B" w:rsidR="00351720" w:rsidRPr="00B34E3A" w:rsidRDefault="00351720" w:rsidP="00351720">
            <w:pPr>
              <w:spacing w:after="0"/>
              <w:rPr>
                <w:rFonts w:ascii="Arial" w:hAnsi="Arial" w:cs="Arial"/>
              </w:rPr>
            </w:pPr>
            <w:r>
              <w:rPr>
                <w:rFonts w:ascii="Arial" w:hAnsi="Arial" w:cs="Arial"/>
              </w:rPr>
              <w:t>Calculation is</w:t>
            </w:r>
            <w:r w:rsidRPr="00B34E3A">
              <w:rPr>
                <w:rFonts w:ascii="Arial" w:hAnsi="Arial" w:cs="Arial"/>
              </w:rPr>
              <w:t xml:space="preserve"> </w:t>
            </w:r>
            <w:r>
              <w:rPr>
                <w:rFonts w:ascii="Arial" w:hAnsi="Arial" w:cs="Arial"/>
              </w:rPr>
              <w:t xml:space="preserve">suitably </w:t>
            </w:r>
            <w:r w:rsidRPr="00B34E3A">
              <w:rPr>
                <w:rFonts w:ascii="Arial" w:hAnsi="Arial" w:cs="Arial"/>
              </w:rPr>
              <w:t>formatted and displayed.</w:t>
            </w:r>
          </w:p>
        </w:tc>
        <w:tc>
          <w:tcPr>
            <w:tcW w:w="0" w:type="auto"/>
            <w:hideMark/>
          </w:tcPr>
          <w:p w14:paraId="320EB5FF" w14:textId="12A45280" w:rsidR="00351720" w:rsidRPr="00B34E3A" w:rsidRDefault="00ED11E3" w:rsidP="00351720">
            <w:pPr>
              <w:spacing w:after="0"/>
              <w:rPr>
                <w:rFonts w:ascii="Arial" w:hAnsi="Arial" w:cs="Arial"/>
              </w:rPr>
            </w:pPr>
            <w:r>
              <w:rPr>
                <w:rFonts w:ascii="Arial" w:hAnsi="Arial" w:cs="Arial"/>
                <w:b/>
                <w:bCs/>
                <w:noProof/>
              </w:rPr>
              <mc:AlternateContent>
                <mc:Choice Requires="wps">
                  <w:drawing>
                    <wp:anchor distT="0" distB="0" distL="114300" distR="114300" simplePos="0" relativeHeight="251673600" behindDoc="0" locked="0" layoutInCell="1" allowOverlap="1" wp14:anchorId="0509C47B" wp14:editId="559586A4">
                      <wp:simplePos x="0" y="0"/>
                      <wp:positionH relativeFrom="column">
                        <wp:posOffset>10795</wp:posOffset>
                      </wp:positionH>
                      <wp:positionV relativeFrom="paragraph">
                        <wp:posOffset>-43815</wp:posOffset>
                      </wp:positionV>
                      <wp:extent cx="1285875" cy="1323975"/>
                      <wp:effectExtent l="19050" t="19050" r="47625" b="47625"/>
                      <wp:wrapNone/>
                      <wp:docPr id="1393839596" name="Oval 1"/>
                      <wp:cNvGraphicFramePr/>
                      <a:graphic xmlns:a="http://schemas.openxmlformats.org/drawingml/2006/main">
                        <a:graphicData uri="http://schemas.microsoft.com/office/word/2010/wordprocessingShape">
                          <wps:wsp>
                            <wps:cNvSpPr/>
                            <wps:spPr>
                              <a:xfrm>
                                <a:off x="0" y="0"/>
                                <a:ext cx="1285875" cy="1323975"/>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D73BBE5" id="Oval 1" o:spid="_x0000_s1026" style="position:absolute;margin-left:.85pt;margin-top:-3.45pt;width:101.25pt;height:104.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" filled="f" strokecolor="#e97132 [3205]" strokeweight="4.5pt">
                      <v:stroke joinstyle="miter"/>
                    </v:oval>
                  </w:pict>
                </mc:Fallback>
              </mc:AlternateContent>
            </w:r>
            <w:r w:rsidR="00351720" w:rsidRPr="00B34E3A">
              <w:rPr>
                <w:rFonts w:ascii="Arial" w:hAnsi="Arial" w:cs="Arial"/>
              </w:rPr>
              <w:t xml:space="preserve">Excellent </w:t>
            </w:r>
            <w:r w:rsidR="00351720">
              <w:rPr>
                <w:rFonts w:ascii="Arial" w:hAnsi="Arial" w:cs="Arial"/>
              </w:rPr>
              <w:t>calculation construction</w:t>
            </w:r>
            <w:r w:rsidR="00351720" w:rsidRPr="00B34E3A">
              <w:rPr>
                <w:rFonts w:ascii="Arial" w:hAnsi="Arial" w:cs="Arial"/>
              </w:rPr>
              <w:t xml:space="preserve"> with efficient implementation and clear display.</w:t>
            </w:r>
          </w:p>
        </w:tc>
        <w:tc>
          <w:tcPr>
            <w:tcW w:w="0" w:type="auto"/>
            <w:hideMark/>
          </w:tcPr>
          <w:p w14:paraId="7968C170" w14:textId="5F3D7AF7" w:rsidR="00351720" w:rsidRPr="00B34E3A" w:rsidRDefault="00351720" w:rsidP="00351720">
            <w:pPr>
              <w:spacing w:after="0"/>
              <w:rPr>
                <w:rFonts w:ascii="Arial" w:hAnsi="Arial" w:cs="Arial"/>
              </w:rPr>
            </w:pPr>
            <w:r w:rsidRPr="00B34E3A">
              <w:rPr>
                <w:rFonts w:ascii="Arial" w:hAnsi="Arial" w:cs="Arial"/>
              </w:rPr>
              <w:t xml:space="preserve">Exceptional </w:t>
            </w:r>
            <w:r>
              <w:rPr>
                <w:rFonts w:ascii="Arial" w:hAnsi="Arial" w:cs="Arial"/>
              </w:rPr>
              <w:t>calculation construction</w:t>
            </w:r>
            <w:r w:rsidRPr="00B34E3A">
              <w:rPr>
                <w:rFonts w:ascii="Arial" w:hAnsi="Arial" w:cs="Arial"/>
              </w:rPr>
              <w:t xml:space="preserve">, demonstrating an </w:t>
            </w:r>
            <w:r>
              <w:rPr>
                <w:rFonts w:ascii="Arial" w:hAnsi="Arial" w:cs="Arial"/>
              </w:rPr>
              <w:t>good grasp</w:t>
            </w:r>
            <w:r w:rsidRPr="00B34E3A">
              <w:rPr>
                <w:rFonts w:ascii="Arial" w:hAnsi="Arial" w:cs="Arial"/>
              </w:rPr>
              <w:t xml:space="preserve"> of R </w:t>
            </w:r>
            <w:r>
              <w:rPr>
                <w:rFonts w:ascii="Arial" w:hAnsi="Arial" w:cs="Arial"/>
              </w:rPr>
              <w:t xml:space="preserve">dataframe </w:t>
            </w:r>
            <w:r w:rsidRPr="00B34E3A">
              <w:rPr>
                <w:rFonts w:ascii="Arial" w:hAnsi="Arial" w:cs="Arial"/>
              </w:rPr>
              <w:t>operations.</w:t>
            </w:r>
          </w:p>
        </w:tc>
      </w:tr>
      <w:tr w:rsidR="002A49FA" w:rsidRPr="001051BF" w14:paraId="78FB9C8F" w14:textId="77777777" w:rsidTr="00B34E3A">
        <w:tc>
          <w:tcPr>
            <w:tcW w:w="0" w:type="auto"/>
            <w:shd w:val="clear" w:color="auto" w:fill="E8E8E8" w:themeFill="background2"/>
            <w:hideMark/>
          </w:tcPr>
          <w:p w14:paraId="08F19311" w14:textId="1EAACB18" w:rsidR="00351720" w:rsidRPr="00B34E3A" w:rsidRDefault="00351720" w:rsidP="00351720">
            <w:pPr>
              <w:spacing w:after="0"/>
              <w:rPr>
                <w:rFonts w:ascii="Arial" w:hAnsi="Arial" w:cs="Arial"/>
              </w:rPr>
            </w:pPr>
            <w:r>
              <w:rPr>
                <w:rStyle w:val="Strong"/>
                <w:rFonts w:ascii="Arial" w:hAnsi="Arial" w:cs="Arial"/>
              </w:rPr>
              <w:t>Approximation accuracy</w:t>
            </w:r>
            <w:r w:rsidRPr="00B34E3A">
              <w:rPr>
                <w:rStyle w:val="Strong"/>
                <w:rFonts w:ascii="Arial" w:hAnsi="Arial" w:cs="Arial"/>
              </w:rPr>
              <w:t xml:space="preserve"> (</w:t>
            </w:r>
            <w:r w:rsidR="00064DE5">
              <w:rPr>
                <w:rStyle w:val="Strong"/>
                <w:rFonts w:ascii="Arial" w:hAnsi="Arial" w:cs="Arial"/>
              </w:rPr>
              <w:t>15</w:t>
            </w:r>
            <w:r w:rsidRPr="00B34E3A">
              <w:rPr>
                <w:rStyle w:val="Strong"/>
                <w:rFonts w:ascii="Arial" w:hAnsi="Arial" w:cs="Arial"/>
              </w:rPr>
              <w:t>%)</w:t>
            </w:r>
          </w:p>
        </w:tc>
        <w:tc>
          <w:tcPr>
            <w:tcW w:w="0" w:type="auto"/>
            <w:hideMark/>
          </w:tcPr>
          <w:p w14:paraId="36A39798" w14:textId="690FBDB9" w:rsidR="00351720" w:rsidRPr="00B34E3A" w:rsidRDefault="00351720" w:rsidP="00351720">
            <w:pPr>
              <w:spacing w:after="0"/>
              <w:rPr>
                <w:rFonts w:ascii="Arial" w:hAnsi="Arial" w:cs="Arial"/>
              </w:rPr>
            </w:pPr>
            <w:r w:rsidRPr="00B34E3A">
              <w:rPr>
                <w:rFonts w:ascii="Arial" w:hAnsi="Arial" w:cs="Arial"/>
              </w:rPr>
              <w:t>No</w:t>
            </w:r>
            <w:r>
              <w:rPr>
                <w:rFonts w:ascii="Arial" w:hAnsi="Arial" w:cs="Arial"/>
              </w:rPr>
              <w:t xml:space="preserve"> accuracy calculated</w:t>
            </w:r>
            <w:r w:rsidRPr="00B34E3A">
              <w:rPr>
                <w:rFonts w:ascii="Arial" w:hAnsi="Arial" w:cs="Arial"/>
              </w:rPr>
              <w:t xml:space="preserve"> or implementation is completely incorrect.</w:t>
            </w:r>
          </w:p>
        </w:tc>
        <w:tc>
          <w:tcPr>
            <w:tcW w:w="0" w:type="auto"/>
            <w:tcBorders>
              <w:right w:val="double" w:sz="4" w:space="0" w:color="auto"/>
            </w:tcBorders>
            <w:hideMark/>
          </w:tcPr>
          <w:p w14:paraId="3CFB6056" w14:textId="3C0CE193" w:rsidR="00351720" w:rsidRPr="00B34E3A" w:rsidRDefault="00351720" w:rsidP="00351720">
            <w:pPr>
              <w:spacing w:after="0"/>
              <w:rPr>
                <w:rFonts w:ascii="Arial" w:hAnsi="Arial" w:cs="Arial"/>
              </w:rPr>
            </w:pPr>
            <w:r w:rsidRPr="00B34E3A">
              <w:rPr>
                <w:rFonts w:ascii="Arial" w:hAnsi="Arial" w:cs="Arial"/>
              </w:rPr>
              <w:t>Minimal attempt</w:t>
            </w:r>
            <w:r>
              <w:rPr>
                <w:rFonts w:ascii="Arial" w:hAnsi="Arial" w:cs="Arial"/>
              </w:rPr>
              <w:t xml:space="preserve"> at accuracy calculation</w:t>
            </w:r>
            <w:r w:rsidRPr="00B34E3A">
              <w:rPr>
                <w:rFonts w:ascii="Arial" w:hAnsi="Arial" w:cs="Arial"/>
              </w:rPr>
              <w:t xml:space="preserve"> with significant errors and no valid ciphertext output.</w:t>
            </w:r>
          </w:p>
        </w:tc>
        <w:tc>
          <w:tcPr>
            <w:tcW w:w="0" w:type="auto"/>
            <w:tcBorders>
              <w:left w:val="double" w:sz="4" w:space="0" w:color="auto"/>
            </w:tcBorders>
            <w:hideMark/>
          </w:tcPr>
          <w:p w14:paraId="12AB8CFA" w14:textId="38E27F5E" w:rsidR="00351720" w:rsidRPr="00B34E3A" w:rsidRDefault="00351720" w:rsidP="00351720">
            <w:pPr>
              <w:spacing w:after="0"/>
              <w:rPr>
                <w:rFonts w:ascii="Arial" w:hAnsi="Arial" w:cs="Arial"/>
              </w:rPr>
            </w:pPr>
            <w:r w:rsidRPr="00B34E3A">
              <w:rPr>
                <w:rFonts w:ascii="Arial" w:hAnsi="Arial" w:cs="Arial"/>
              </w:rPr>
              <w:t xml:space="preserve">Basic </w:t>
            </w:r>
            <w:r>
              <w:rPr>
                <w:rFonts w:ascii="Arial" w:hAnsi="Arial" w:cs="Arial"/>
              </w:rPr>
              <w:t xml:space="preserve">accuracy calculation </w:t>
            </w:r>
            <w:r w:rsidRPr="00B34E3A">
              <w:rPr>
                <w:rFonts w:ascii="Arial" w:hAnsi="Arial" w:cs="Arial"/>
              </w:rPr>
              <w:t>performed with some correct elements but lacks full accuracy.</w:t>
            </w:r>
          </w:p>
        </w:tc>
        <w:tc>
          <w:tcPr>
            <w:tcW w:w="0" w:type="auto"/>
            <w:hideMark/>
          </w:tcPr>
          <w:p w14:paraId="5A4BFC1B" w14:textId="0D7E97DE" w:rsidR="00351720" w:rsidRPr="00B34E3A" w:rsidRDefault="00351720" w:rsidP="00351720">
            <w:pPr>
              <w:spacing w:after="0"/>
              <w:rPr>
                <w:rFonts w:ascii="Arial" w:hAnsi="Arial" w:cs="Arial"/>
              </w:rPr>
            </w:pPr>
            <w:r w:rsidRPr="00B34E3A">
              <w:rPr>
                <w:rFonts w:ascii="Arial" w:hAnsi="Arial" w:cs="Arial"/>
              </w:rPr>
              <w:t xml:space="preserve">Correct </w:t>
            </w:r>
            <w:r>
              <w:rPr>
                <w:rFonts w:ascii="Arial" w:hAnsi="Arial" w:cs="Arial"/>
              </w:rPr>
              <w:t>accuracy calculation</w:t>
            </w:r>
            <w:r w:rsidRPr="00B34E3A">
              <w:rPr>
                <w:rFonts w:ascii="Arial" w:hAnsi="Arial" w:cs="Arial"/>
              </w:rPr>
              <w:t xml:space="preserve"> performed with minor </w:t>
            </w:r>
            <w:r>
              <w:rPr>
                <w:rFonts w:ascii="Arial" w:hAnsi="Arial" w:cs="Arial"/>
              </w:rPr>
              <w:t xml:space="preserve">formatting </w:t>
            </w:r>
            <w:r w:rsidRPr="00B34E3A">
              <w:rPr>
                <w:rFonts w:ascii="Arial" w:hAnsi="Arial" w:cs="Arial"/>
              </w:rPr>
              <w:t>errors</w:t>
            </w:r>
            <w:r>
              <w:rPr>
                <w:rFonts w:ascii="Arial" w:hAnsi="Arial" w:cs="Arial"/>
              </w:rPr>
              <w:t>.</w:t>
            </w:r>
          </w:p>
        </w:tc>
        <w:tc>
          <w:tcPr>
            <w:tcW w:w="0" w:type="auto"/>
            <w:hideMark/>
          </w:tcPr>
          <w:p w14:paraId="301374DF" w14:textId="5924C4AE" w:rsidR="00351720" w:rsidRPr="00B34E3A" w:rsidRDefault="00351720" w:rsidP="00351720">
            <w:pPr>
              <w:spacing w:after="0"/>
              <w:rPr>
                <w:rFonts w:ascii="Arial" w:hAnsi="Arial" w:cs="Arial"/>
              </w:rPr>
            </w:pPr>
            <w:r>
              <w:rPr>
                <w:rFonts w:ascii="Arial" w:hAnsi="Arial" w:cs="Arial"/>
              </w:rPr>
              <w:t>Accuracy calculation is</w:t>
            </w:r>
            <w:r w:rsidRPr="00B34E3A">
              <w:rPr>
                <w:rFonts w:ascii="Arial" w:hAnsi="Arial" w:cs="Arial"/>
              </w:rPr>
              <w:t xml:space="preserve"> </w:t>
            </w:r>
            <w:r>
              <w:rPr>
                <w:rFonts w:ascii="Arial" w:hAnsi="Arial" w:cs="Arial"/>
              </w:rPr>
              <w:t xml:space="preserve">suitably </w:t>
            </w:r>
            <w:r w:rsidRPr="00B34E3A">
              <w:rPr>
                <w:rFonts w:ascii="Arial" w:hAnsi="Arial" w:cs="Arial"/>
              </w:rPr>
              <w:t>formatted and displayed.</w:t>
            </w:r>
          </w:p>
        </w:tc>
        <w:tc>
          <w:tcPr>
            <w:tcW w:w="0" w:type="auto"/>
            <w:hideMark/>
          </w:tcPr>
          <w:p w14:paraId="7577596A" w14:textId="1BEE4E8E" w:rsidR="00351720" w:rsidRPr="00B34E3A" w:rsidRDefault="00ED11E3" w:rsidP="00351720">
            <w:pPr>
              <w:spacing w:after="0"/>
              <w:rPr>
                <w:rFonts w:ascii="Arial" w:hAnsi="Arial" w:cs="Arial"/>
              </w:rPr>
            </w:pPr>
            <w:r>
              <w:rPr>
                <w:rFonts w:ascii="Arial" w:hAnsi="Arial" w:cs="Arial"/>
                <w:b/>
                <w:bCs/>
                <w:noProof/>
              </w:rPr>
              <mc:AlternateContent>
                <mc:Choice Requires="wps">
                  <w:drawing>
                    <wp:anchor distT="0" distB="0" distL="114300" distR="114300" simplePos="0" relativeHeight="251675648" behindDoc="0" locked="0" layoutInCell="1" allowOverlap="1" wp14:anchorId="393567F3" wp14:editId="0502C1E2">
                      <wp:simplePos x="0" y="0"/>
                      <wp:positionH relativeFrom="column">
                        <wp:posOffset>-642199</wp:posOffset>
                      </wp:positionH>
                      <wp:positionV relativeFrom="paragraph">
                        <wp:posOffset>34233</wp:posOffset>
                      </wp:positionV>
                      <wp:extent cx="1285875" cy="1144732"/>
                      <wp:effectExtent l="19050" t="19050" r="47625" b="36830"/>
                      <wp:wrapNone/>
                      <wp:docPr id="593098808" name="Oval 1"/>
                      <wp:cNvGraphicFramePr/>
                      <a:graphic xmlns:a="http://schemas.openxmlformats.org/drawingml/2006/main">
                        <a:graphicData uri="http://schemas.microsoft.com/office/word/2010/wordprocessingShape">
                          <wps:wsp>
                            <wps:cNvSpPr/>
                            <wps:spPr>
                              <a:xfrm>
                                <a:off x="0" y="0"/>
                                <a:ext cx="1285875" cy="1144732"/>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0CEB2D4" id="Oval 1" o:spid="_x0000_s1026" style="position:absolute;margin-left:-50.55pt;margin-top:2.7pt;width:101.25pt;height:90.1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" filled="f" strokecolor="#e97132 [3205]" strokeweight="4.5pt">
                      <v:stroke joinstyle="miter"/>
                    </v:oval>
                  </w:pict>
                </mc:Fallback>
              </mc:AlternateContent>
            </w:r>
            <w:r w:rsidR="00351720" w:rsidRPr="00B34E3A">
              <w:rPr>
                <w:rFonts w:ascii="Arial" w:hAnsi="Arial" w:cs="Arial"/>
              </w:rPr>
              <w:t xml:space="preserve">Excellent </w:t>
            </w:r>
            <w:r w:rsidR="00351720">
              <w:rPr>
                <w:rFonts w:ascii="Arial" w:hAnsi="Arial" w:cs="Arial"/>
              </w:rPr>
              <w:t>accuracy calculation construction</w:t>
            </w:r>
            <w:r w:rsidR="00351720" w:rsidRPr="00B34E3A">
              <w:rPr>
                <w:rFonts w:ascii="Arial" w:hAnsi="Arial" w:cs="Arial"/>
              </w:rPr>
              <w:t xml:space="preserve"> with efficient implementation and clear display.</w:t>
            </w:r>
          </w:p>
        </w:tc>
        <w:tc>
          <w:tcPr>
            <w:tcW w:w="0" w:type="auto"/>
            <w:hideMark/>
          </w:tcPr>
          <w:p w14:paraId="7EAE1F81" w14:textId="6BA8628F" w:rsidR="00351720" w:rsidRPr="00B34E3A" w:rsidRDefault="00351720" w:rsidP="00351720">
            <w:pPr>
              <w:spacing w:after="0"/>
              <w:rPr>
                <w:rFonts w:ascii="Arial" w:hAnsi="Arial" w:cs="Arial"/>
              </w:rPr>
            </w:pPr>
            <w:r w:rsidRPr="00B34E3A">
              <w:rPr>
                <w:rFonts w:ascii="Arial" w:hAnsi="Arial" w:cs="Arial"/>
              </w:rPr>
              <w:t xml:space="preserve">Exceptional </w:t>
            </w:r>
            <w:r>
              <w:rPr>
                <w:rFonts w:ascii="Arial" w:hAnsi="Arial" w:cs="Arial"/>
              </w:rPr>
              <w:t>accuracy calculation construction</w:t>
            </w:r>
            <w:r w:rsidRPr="00B34E3A">
              <w:rPr>
                <w:rFonts w:ascii="Arial" w:hAnsi="Arial" w:cs="Arial"/>
              </w:rPr>
              <w:t xml:space="preserve">, demonstrating an </w:t>
            </w:r>
            <w:r>
              <w:rPr>
                <w:rFonts w:ascii="Arial" w:hAnsi="Arial" w:cs="Arial"/>
              </w:rPr>
              <w:t>good grasp</w:t>
            </w:r>
            <w:r w:rsidRPr="00B34E3A">
              <w:rPr>
                <w:rFonts w:ascii="Arial" w:hAnsi="Arial" w:cs="Arial"/>
              </w:rPr>
              <w:t xml:space="preserve"> of R </w:t>
            </w:r>
            <w:r>
              <w:rPr>
                <w:rFonts w:ascii="Arial" w:hAnsi="Arial" w:cs="Arial"/>
              </w:rPr>
              <w:t xml:space="preserve">string </w:t>
            </w:r>
            <w:r w:rsidRPr="00B34E3A">
              <w:rPr>
                <w:rFonts w:ascii="Arial" w:hAnsi="Arial" w:cs="Arial"/>
              </w:rPr>
              <w:t>operations.</w:t>
            </w:r>
          </w:p>
        </w:tc>
      </w:tr>
      <w:tr w:rsidR="002A49FA" w:rsidRPr="001051BF" w14:paraId="4CAD2C39" w14:textId="77777777" w:rsidTr="00B34E3A">
        <w:tc>
          <w:tcPr>
            <w:tcW w:w="0" w:type="auto"/>
            <w:shd w:val="clear" w:color="auto" w:fill="E8E8E8" w:themeFill="background2"/>
            <w:hideMark/>
          </w:tcPr>
          <w:p w14:paraId="67B20E29" w14:textId="0C1557C4" w:rsidR="00B34E3A" w:rsidRPr="00B34E3A" w:rsidRDefault="00B34E3A" w:rsidP="00B34E3A">
            <w:pPr>
              <w:spacing w:after="0"/>
              <w:rPr>
                <w:rFonts w:ascii="Arial" w:hAnsi="Arial" w:cs="Arial"/>
              </w:rPr>
            </w:pPr>
            <w:r w:rsidRPr="00B34E3A">
              <w:rPr>
                <w:rStyle w:val="Strong"/>
                <w:rFonts w:ascii="Arial" w:hAnsi="Arial" w:cs="Arial"/>
              </w:rPr>
              <w:lastRenderedPageBreak/>
              <w:t xml:space="preserve">Code </w:t>
            </w:r>
            <w:r w:rsidR="00064DE5">
              <w:rPr>
                <w:rStyle w:val="Strong"/>
                <w:rFonts w:ascii="Arial" w:hAnsi="Arial" w:cs="Arial"/>
              </w:rPr>
              <w:t>r</w:t>
            </w:r>
            <w:r w:rsidRPr="00B34E3A">
              <w:rPr>
                <w:rStyle w:val="Strong"/>
                <w:rFonts w:ascii="Arial" w:hAnsi="Arial" w:cs="Arial"/>
              </w:rPr>
              <w:t xml:space="preserve">eadability, </w:t>
            </w:r>
            <w:r w:rsidR="00064DE5">
              <w:rPr>
                <w:rStyle w:val="Strong"/>
                <w:rFonts w:ascii="Arial" w:hAnsi="Arial" w:cs="Arial"/>
              </w:rPr>
              <w:t>c</w:t>
            </w:r>
            <w:r w:rsidRPr="00B34E3A">
              <w:rPr>
                <w:rStyle w:val="Strong"/>
                <w:rFonts w:ascii="Arial" w:hAnsi="Arial" w:cs="Arial"/>
              </w:rPr>
              <w:t xml:space="preserve">omments, and </w:t>
            </w:r>
            <w:r w:rsidR="00064DE5">
              <w:rPr>
                <w:rStyle w:val="Strong"/>
                <w:rFonts w:ascii="Arial" w:hAnsi="Arial" w:cs="Arial"/>
              </w:rPr>
              <w:t>p</w:t>
            </w:r>
            <w:r w:rsidRPr="00B34E3A">
              <w:rPr>
                <w:rStyle w:val="Strong"/>
                <w:rFonts w:ascii="Arial" w:hAnsi="Arial" w:cs="Arial"/>
              </w:rPr>
              <w:t>resentation (5%)</w:t>
            </w:r>
          </w:p>
        </w:tc>
        <w:tc>
          <w:tcPr>
            <w:tcW w:w="0" w:type="auto"/>
            <w:hideMark/>
          </w:tcPr>
          <w:p w14:paraId="34D6309C" w14:textId="39F4D44B" w:rsidR="00B34E3A" w:rsidRPr="00B34E3A" w:rsidRDefault="00B34E3A" w:rsidP="00B34E3A">
            <w:pPr>
              <w:spacing w:after="0"/>
              <w:rPr>
                <w:rFonts w:ascii="Arial" w:hAnsi="Arial" w:cs="Arial"/>
              </w:rPr>
            </w:pPr>
            <w:r w:rsidRPr="00B34E3A">
              <w:rPr>
                <w:rFonts w:ascii="Arial" w:hAnsi="Arial" w:cs="Arial"/>
              </w:rPr>
              <w:t>No comments or whitespace, making code difficult to read.</w:t>
            </w:r>
          </w:p>
        </w:tc>
        <w:tc>
          <w:tcPr>
            <w:tcW w:w="0" w:type="auto"/>
            <w:tcBorders>
              <w:right w:val="double" w:sz="4" w:space="0" w:color="auto"/>
            </w:tcBorders>
            <w:hideMark/>
          </w:tcPr>
          <w:p w14:paraId="181391DD" w14:textId="4EE620E2" w:rsidR="00B34E3A" w:rsidRPr="00B34E3A" w:rsidRDefault="00B34E3A" w:rsidP="00B34E3A">
            <w:pPr>
              <w:spacing w:after="0"/>
              <w:rPr>
                <w:rFonts w:ascii="Arial" w:hAnsi="Arial" w:cs="Arial"/>
              </w:rPr>
            </w:pPr>
            <w:r w:rsidRPr="00B34E3A">
              <w:rPr>
                <w:rFonts w:ascii="Arial" w:hAnsi="Arial" w:cs="Arial"/>
              </w:rPr>
              <w:t>Minimal comments with little explanation; poor formatting and whitespace usage.</w:t>
            </w:r>
          </w:p>
        </w:tc>
        <w:tc>
          <w:tcPr>
            <w:tcW w:w="0" w:type="auto"/>
            <w:tcBorders>
              <w:left w:val="double" w:sz="4" w:space="0" w:color="auto"/>
            </w:tcBorders>
            <w:hideMark/>
          </w:tcPr>
          <w:p w14:paraId="41CF7FCF" w14:textId="21665873" w:rsidR="00B34E3A" w:rsidRPr="00B34E3A" w:rsidRDefault="00B34E3A" w:rsidP="00B34E3A">
            <w:pPr>
              <w:spacing w:after="0"/>
              <w:rPr>
                <w:rFonts w:ascii="Arial" w:hAnsi="Arial" w:cs="Arial"/>
              </w:rPr>
            </w:pPr>
            <w:r w:rsidRPr="00B34E3A">
              <w:rPr>
                <w:rFonts w:ascii="Arial" w:hAnsi="Arial" w:cs="Arial"/>
              </w:rPr>
              <w:t>Basic commenting and whitespace usage but lacks clarity in certain areas.</w:t>
            </w:r>
          </w:p>
        </w:tc>
        <w:tc>
          <w:tcPr>
            <w:tcW w:w="0" w:type="auto"/>
            <w:hideMark/>
          </w:tcPr>
          <w:p w14:paraId="50670EB3" w14:textId="75350560" w:rsidR="00B34E3A" w:rsidRPr="00B34E3A" w:rsidRDefault="00B34E3A" w:rsidP="00B34E3A">
            <w:pPr>
              <w:spacing w:after="0"/>
              <w:rPr>
                <w:rFonts w:ascii="Arial" w:hAnsi="Arial" w:cs="Arial"/>
              </w:rPr>
            </w:pPr>
            <w:r w:rsidRPr="00B34E3A">
              <w:rPr>
                <w:rFonts w:ascii="Arial" w:hAnsi="Arial" w:cs="Arial"/>
              </w:rPr>
              <w:t>Well-commented and formatted code with clear structure.</w:t>
            </w:r>
          </w:p>
        </w:tc>
        <w:tc>
          <w:tcPr>
            <w:tcW w:w="0" w:type="auto"/>
            <w:hideMark/>
          </w:tcPr>
          <w:p w14:paraId="1CABD573" w14:textId="0B3422F4" w:rsidR="00B34E3A" w:rsidRPr="00B34E3A" w:rsidRDefault="00B34E3A" w:rsidP="00B34E3A">
            <w:pPr>
              <w:spacing w:after="0"/>
              <w:rPr>
                <w:rFonts w:ascii="Arial" w:hAnsi="Arial" w:cs="Arial"/>
              </w:rPr>
            </w:pPr>
            <w:r w:rsidRPr="00B34E3A">
              <w:rPr>
                <w:rFonts w:ascii="Arial" w:hAnsi="Arial" w:cs="Arial"/>
              </w:rPr>
              <w:t>Strong commenting and presentation with well-organized sections.</w:t>
            </w:r>
          </w:p>
        </w:tc>
        <w:tc>
          <w:tcPr>
            <w:tcW w:w="0" w:type="auto"/>
            <w:hideMark/>
          </w:tcPr>
          <w:p w14:paraId="07287040" w14:textId="008112FF" w:rsidR="00B34E3A" w:rsidRPr="00B34E3A" w:rsidRDefault="00ED11E3" w:rsidP="00B34E3A">
            <w:pPr>
              <w:spacing w:after="0"/>
              <w:rPr>
                <w:rFonts w:ascii="Arial" w:hAnsi="Arial" w:cs="Arial"/>
              </w:rPr>
            </w:pPr>
            <w:r>
              <w:rPr>
                <w:rFonts w:ascii="Arial" w:hAnsi="Arial" w:cs="Arial"/>
                <w:b/>
                <w:bCs/>
                <w:noProof/>
              </w:rPr>
              <mc:AlternateContent>
                <mc:Choice Requires="wps">
                  <w:drawing>
                    <wp:anchor distT="0" distB="0" distL="114300" distR="114300" simplePos="0" relativeHeight="251667456" behindDoc="0" locked="0" layoutInCell="1" allowOverlap="1" wp14:anchorId="5B34A101" wp14:editId="500118B7">
                      <wp:simplePos x="0" y="0"/>
                      <wp:positionH relativeFrom="column">
                        <wp:posOffset>4783</wp:posOffset>
                      </wp:positionH>
                      <wp:positionV relativeFrom="paragraph">
                        <wp:posOffset>-3810</wp:posOffset>
                      </wp:positionV>
                      <wp:extent cx="1123950" cy="1209675"/>
                      <wp:effectExtent l="19050" t="19050" r="38100" b="47625"/>
                      <wp:wrapNone/>
                      <wp:docPr id="1414976904" name="Oval 1"/>
                      <wp:cNvGraphicFramePr/>
                      <a:graphic xmlns:a="http://schemas.openxmlformats.org/drawingml/2006/main">
                        <a:graphicData uri="http://schemas.microsoft.com/office/word/2010/wordprocessingShape">
                          <wps:wsp>
                            <wps:cNvSpPr/>
                            <wps:spPr>
                              <a:xfrm>
                                <a:off x="0" y="0"/>
                                <a:ext cx="1123950" cy="1209675"/>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0B9A24" id="Oval 1" o:spid="_x0000_s1026" style="position:absolute;margin-left:.4pt;margin-top:-.3pt;width:88.5pt;height:9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" filled="f" strokecolor="#e97132 [3205]" strokeweight="4.5pt">
                      <v:stroke joinstyle="miter"/>
                    </v:oval>
                  </w:pict>
                </mc:Fallback>
              </mc:AlternateContent>
            </w:r>
            <w:r w:rsidR="00B34E3A" w:rsidRPr="00B34E3A">
              <w:rPr>
                <w:rFonts w:ascii="Arial" w:hAnsi="Arial" w:cs="Arial"/>
              </w:rPr>
              <w:t>Excellent code readability with clear, structured comments.</w:t>
            </w:r>
          </w:p>
        </w:tc>
        <w:tc>
          <w:tcPr>
            <w:tcW w:w="0" w:type="auto"/>
            <w:hideMark/>
          </w:tcPr>
          <w:p w14:paraId="35670810" w14:textId="2B5E06DF" w:rsidR="00B34E3A" w:rsidRPr="00B34E3A" w:rsidRDefault="00B34E3A" w:rsidP="00B34E3A">
            <w:pPr>
              <w:spacing w:after="0"/>
              <w:rPr>
                <w:rFonts w:ascii="Arial" w:hAnsi="Arial" w:cs="Arial"/>
              </w:rPr>
            </w:pPr>
            <w:r w:rsidRPr="00B34E3A">
              <w:rPr>
                <w:rFonts w:ascii="Arial" w:hAnsi="Arial" w:cs="Arial"/>
              </w:rPr>
              <w:t>Exceptionally well-documented code with insightful comments and excellent presentation.</w:t>
            </w:r>
          </w:p>
        </w:tc>
      </w:tr>
      <w:tr w:rsidR="002A49FA" w:rsidRPr="001051BF" w14:paraId="791CE41B" w14:textId="77777777" w:rsidTr="00B34E3A">
        <w:tc>
          <w:tcPr>
            <w:tcW w:w="0" w:type="auto"/>
            <w:shd w:val="clear" w:color="auto" w:fill="E8E8E8" w:themeFill="background2"/>
          </w:tcPr>
          <w:p w14:paraId="36DDA011" w14:textId="02B5607D" w:rsidR="00AA6870" w:rsidRPr="00B34E3A" w:rsidRDefault="00AA6870" w:rsidP="00B34E3A">
            <w:pPr>
              <w:spacing w:after="0"/>
              <w:rPr>
                <w:rStyle w:val="Strong"/>
                <w:rFonts w:ascii="Arial" w:hAnsi="Arial" w:cs="Arial"/>
              </w:rPr>
            </w:pPr>
            <w:r>
              <w:rPr>
                <w:rStyle w:val="Strong"/>
                <w:rFonts w:ascii="Arial" w:hAnsi="Arial" w:cs="Arial"/>
              </w:rPr>
              <w:t>Code documentation (25%)</w:t>
            </w:r>
          </w:p>
        </w:tc>
        <w:tc>
          <w:tcPr>
            <w:tcW w:w="0" w:type="auto"/>
          </w:tcPr>
          <w:p w14:paraId="6F528BB5" w14:textId="10234441" w:rsidR="00AA6870" w:rsidRPr="002A49FA" w:rsidRDefault="002A49FA" w:rsidP="00B34E3A">
            <w:pPr>
              <w:spacing w:after="0"/>
              <w:rPr>
                <w:rFonts w:ascii="Arial" w:hAnsi="Arial" w:cs="Arial"/>
                <w:noProof/>
              </w:rPr>
            </w:pPr>
            <w:r w:rsidRPr="002A49FA">
              <w:rPr>
                <w:rFonts w:ascii="Arial" w:hAnsi="Arial" w:cs="Arial"/>
                <w:noProof/>
              </w:rPr>
              <w:t>No meaningful explanations, flow</w:t>
            </w:r>
            <w:r>
              <w:rPr>
                <w:rFonts w:ascii="Arial" w:hAnsi="Arial" w:cs="Arial"/>
                <w:noProof/>
              </w:rPr>
              <w:t xml:space="preserve"> charts, or signs of testing.</w:t>
            </w:r>
          </w:p>
        </w:tc>
        <w:tc>
          <w:tcPr>
            <w:tcW w:w="0" w:type="auto"/>
            <w:tcBorders>
              <w:right w:val="double" w:sz="4" w:space="0" w:color="auto"/>
            </w:tcBorders>
          </w:tcPr>
          <w:p w14:paraId="4CC68F4C" w14:textId="301C3F71" w:rsidR="00AA6870" w:rsidRPr="002A49FA" w:rsidRDefault="002A49FA" w:rsidP="00B34E3A">
            <w:pPr>
              <w:spacing w:after="0"/>
              <w:rPr>
                <w:rFonts w:ascii="Arial" w:hAnsi="Arial" w:cs="Arial"/>
              </w:rPr>
            </w:pPr>
            <w:r>
              <w:rPr>
                <w:rFonts w:ascii="Arial" w:hAnsi="Arial" w:cs="Arial"/>
              </w:rPr>
              <w:t>Minimal explanation with minimal flowcharts.</w:t>
            </w:r>
          </w:p>
        </w:tc>
        <w:tc>
          <w:tcPr>
            <w:tcW w:w="0" w:type="auto"/>
            <w:tcBorders>
              <w:left w:val="double" w:sz="4" w:space="0" w:color="auto"/>
            </w:tcBorders>
          </w:tcPr>
          <w:p w14:paraId="787429DA" w14:textId="14C97E4E" w:rsidR="00AA6870" w:rsidRPr="002A49FA" w:rsidRDefault="002A49FA" w:rsidP="00B34E3A">
            <w:pPr>
              <w:spacing w:after="0"/>
              <w:rPr>
                <w:rFonts w:ascii="Arial" w:hAnsi="Arial" w:cs="Arial"/>
              </w:rPr>
            </w:pPr>
            <w:r>
              <w:rPr>
                <w:rFonts w:ascii="Arial" w:hAnsi="Arial" w:cs="Arial"/>
              </w:rPr>
              <w:t>Basic explanation with linear flowcharts.</w:t>
            </w:r>
          </w:p>
        </w:tc>
        <w:tc>
          <w:tcPr>
            <w:tcW w:w="0" w:type="auto"/>
          </w:tcPr>
          <w:p w14:paraId="1B7688D5" w14:textId="16EB4CA6" w:rsidR="00AA6870" w:rsidRPr="002A49FA" w:rsidRDefault="00AD0F71" w:rsidP="00B34E3A">
            <w:pPr>
              <w:spacing w:after="0"/>
              <w:rPr>
                <w:rFonts w:ascii="Arial" w:hAnsi="Arial" w:cs="Arial"/>
              </w:rPr>
            </w:pPr>
            <w:r>
              <w:rPr>
                <w:rFonts w:ascii="Arial" w:hAnsi="Arial" w:cs="Arial"/>
                <w:b/>
                <w:bCs/>
                <w:noProof/>
              </w:rPr>
              <mc:AlternateContent>
                <mc:Choice Requires="wps">
                  <w:drawing>
                    <wp:anchor distT="0" distB="0" distL="114300" distR="114300" simplePos="0" relativeHeight="251677696" behindDoc="0" locked="0" layoutInCell="1" allowOverlap="1" wp14:anchorId="5857FCC1" wp14:editId="0724A103">
                      <wp:simplePos x="0" y="0"/>
                      <wp:positionH relativeFrom="column">
                        <wp:posOffset>-20666</wp:posOffset>
                      </wp:positionH>
                      <wp:positionV relativeFrom="paragraph">
                        <wp:posOffset>-9534</wp:posOffset>
                      </wp:positionV>
                      <wp:extent cx="1123950" cy="1209675"/>
                      <wp:effectExtent l="19050" t="19050" r="38100" b="47625"/>
                      <wp:wrapNone/>
                      <wp:docPr id="891458069" name="Oval 1"/>
                      <wp:cNvGraphicFramePr/>
                      <a:graphic xmlns:a="http://schemas.openxmlformats.org/drawingml/2006/main">
                        <a:graphicData uri="http://schemas.microsoft.com/office/word/2010/wordprocessingShape">
                          <wps:wsp>
                            <wps:cNvSpPr/>
                            <wps:spPr>
                              <a:xfrm>
                                <a:off x="0" y="0"/>
                                <a:ext cx="1123950" cy="1209675"/>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AB920C" id="Oval 1" o:spid="_x0000_s1026" style="position:absolute;margin-left:-1.65pt;margin-top:-.75pt;width:88.5pt;height:9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" filled="f" strokecolor="#e97132 [3205]" strokeweight="4.5pt">
                      <v:stroke joinstyle="miter"/>
                    </v:oval>
                  </w:pict>
                </mc:Fallback>
              </mc:AlternateContent>
            </w:r>
            <w:r w:rsidR="002A49FA">
              <w:rPr>
                <w:rFonts w:ascii="Arial" w:hAnsi="Arial" w:cs="Arial"/>
              </w:rPr>
              <w:t>Clear explanation with code excerpts; flowcharts with loops (may have some errors); manual testing.</w:t>
            </w:r>
          </w:p>
        </w:tc>
        <w:tc>
          <w:tcPr>
            <w:tcW w:w="0" w:type="auto"/>
          </w:tcPr>
          <w:p w14:paraId="2D6C17F1" w14:textId="28671DB4" w:rsidR="00AA6870" w:rsidRPr="002A49FA" w:rsidRDefault="002A49FA" w:rsidP="00B34E3A">
            <w:pPr>
              <w:spacing w:after="0"/>
              <w:rPr>
                <w:rFonts w:ascii="Arial" w:hAnsi="Arial" w:cs="Arial"/>
              </w:rPr>
            </w:pPr>
            <w:r>
              <w:rPr>
                <w:rFonts w:ascii="Arial" w:hAnsi="Arial" w:cs="Arial"/>
              </w:rPr>
              <w:t>Clear explanation with good code excerpts; flowcharts with accurate loops; manual testing.</w:t>
            </w:r>
          </w:p>
        </w:tc>
        <w:tc>
          <w:tcPr>
            <w:tcW w:w="0" w:type="auto"/>
          </w:tcPr>
          <w:p w14:paraId="26DF33BF" w14:textId="52152770" w:rsidR="00AA6870" w:rsidRPr="002A49FA" w:rsidRDefault="002A49FA" w:rsidP="00B34E3A">
            <w:pPr>
              <w:spacing w:after="0"/>
              <w:rPr>
                <w:rFonts w:ascii="Arial" w:hAnsi="Arial" w:cs="Arial"/>
              </w:rPr>
            </w:pPr>
            <w:r>
              <w:rPr>
                <w:rFonts w:ascii="Arial" w:hAnsi="Arial" w:cs="Arial"/>
              </w:rPr>
              <w:t>Detailed code explanation using code excerpts well; detailed flowcharts; testing of code segments.</w:t>
            </w:r>
          </w:p>
        </w:tc>
        <w:tc>
          <w:tcPr>
            <w:tcW w:w="0" w:type="auto"/>
          </w:tcPr>
          <w:p w14:paraId="5BD0ECE5" w14:textId="16596E22" w:rsidR="00AA6870" w:rsidRPr="002A49FA" w:rsidRDefault="002A49FA" w:rsidP="00B34E3A">
            <w:pPr>
              <w:spacing w:after="0"/>
              <w:rPr>
                <w:rFonts w:ascii="Arial" w:hAnsi="Arial" w:cs="Arial"/>
              </w:rPr>
            </w:pPr>
            <w:r>
              <w:rPr>
                <w:rFonts w:ascii="Arial" w:hAnsi="Arial" w:cs="Arial"/>
              </w:rPr>
              <w:t>Excellent code explanation using code excerpts well; detailed flowcharts; edge case testing.</w:t>
            </w:r>
          </w:p>
        </w:tc>
      </w:tr>
      <w:tr w:rsidR="002A49FA" w:rsidRPr="001051BF" w14:paraId="6268D520" w14:textId="77777777" w:rsidTr="00B34E3A">
        <w:tc>
          <w:tcPr>
            <w:tcW w:w="0" w:type="auto"/>
            <w:shd w:val="clear" w:color="auto" w:fill="E8E8E8" w:themeFill="background2"/>
            <w:hideMark/>
          </w:tcPr>
          <w:p w14:paraId="2A865B74" w14:textId="7C4BCE51" w:rsidR="00B34E3A" w:rsidRPr="00B34E3A" w:rsidRDefault="00B34E3A" w:rsidP="00B34E3A">
            <w:pPr>
              <w:spacing w:after="0"/>
              <w:rPr>
                <w:rFonts w:ascii="Arial" w:hAnsi="Arial" w:cs="Arial"/>
              </w:rPr>
            </w:pPr>
            <w:r w:rsidRPr="00B34E3A">
              <w:rPr>
                <w:rStyle w:val="Strong"/>
                <w:rFonts w:ascii="Arial" w:hAnsi="Arial" w:cs="Arial"/>
              </w:rPr>
              <w:t xml:space="preserve">Reflective </w:t>
            </w:r>
            <w:r w:rsidR="00064DE5">
              <w:rPr>
                <w:rStyle w:val="Strong"/>
                <w:rFonts w:ascii="Arial" w:hAnsi="Arial" w:cs="Arial"/>
              </w:rPr>
              <w:t>s</w:t>
            </w:r>
            <w:r w:rsidRPr="00B34E3A">
              <w:rPr>
                <w:rStyle w:val="Strong"/>
                <w:rFonts w:ascii="Arial" w:hAnsi="Arial" w:cs="Arial"/>
              </w:rPr>
              <w:t>ummary (</w:t>
            </w:r>
            <w:r w:rsidR="00AA6870">
              <w:rPr>
                <w:rStyle w:val="Strong"/>
                <w:rFonts w:ascii="Arial" w:hAnsi="Arial" w:cs="Arial"/>
              </w:rPr>
              <w:t>15</w:t>
            </w:r>
            <w:r w:rsidRPr="00B34E3A">
              <w:rPr>
                <w:rStyle w:val="Strong"/>
                <w:rFonts w:ascii="Arial" w:hAnsi="Arial" w:cs="Arial"/>
              </w:rPr>
              <w:t>%)</w:t>
            </w:r>
          </w:p>
        </w:tc>
        <w:tc>
          <w:tcPr>
            <w:tcW w:w="0" w:type="auto"/>
            <w:hideMark/>
          </w:tcPr>
          <w:p w14:paraId="7F6F3552" w14:textId="37D16427" w:rsidR="00B34E3A" w:rsidRPr="00B34E3A" w:rsidRDefault="00B34E3A" w:rsidP="00B34E3A">
            <w:pPr>
              <w:spacing w:after="0"/>
              <w:rPr>
                <w:rFonts w:ascii="Arial" w:hAnsi="Arial" w:cs="Arial"/>
              </w:rPr>
            </w:pPr>
            <w:r w:rsidRPr="00B34E3A">
              <w:rPr>
                <w:rFonts w:ascii="Arial" w:hAnsi="Arial" w:cs="Arial"/>
              </w:rPr>
              <w:t>No reflection provided or lacks relevance to the task.</w:t>
            </w:r>
            <w:r w:rsidR="00094785">
              <w:rPr>
                <w:rFonts w:ascii="Arial" w:hAnsi="Arial" w:cs="Arial"/>
                <w:b/>
                <w:bCs/>
                <w:noProof/>
              </w:rPr>
              <w:t xml:space="preserve"> </w:t>
            </w:r>
          </w:p>
        </w:tc>
        <w:tc>
          <w:tcPr>
            <w:tcW w:w="0" w:type="auto"/>
            <w:tcBorders>
              <w:right w:val="double" w:sz="4" w:space="0" w:color="auto"/>
            </w:tcBorders>
            <w:hideMark/>
          </w:tcPr>
          <w:p w14:paraId="685D963A" w14:textId="460FFE2A" w:rsidR="00B34E3A" w:rsidRPr="00B34E3A" w:rsidRDefault="00B34E3A" w:rsidP="00B34E3A">
            <w:pPr>
              <w:spacing w:after="0"/>
              <w:rPr>
                <w:rFonts w:ascii="Arial" w:hAnsi="Arial" w:cs="Arial"/>
              </w:rPr>
            </w:pPr>
            <w:r w:rsidRPr="00B34E3A">
              <w:rPr>
                <w:rFonts w:ascii="Arial" w:hAnsi="Arial" w:cs="Arial"/>
              </w:rPr>
              <w:t>Weak reflection with little analysis of approach and challenges faced.</w:t>
            </w:r>
          </w:p>
        </w:tc>
        <w:tc>
          <w:tcPr>
            <w:tcW w:w="0" w:type="auto"/>
            <w:tcBorders>
              <w:left w:val="double" w:sz="4" w:space="0" w:color="auto"/>
            </w:tcBorders>
            <w:hideMark/>
          </w:tcPr>
          <w:p w14:paraId="6959309E" w14:textId="361F392D" w:rsidR="00B34E3A" w:rsidRPr="00B34E3A" w:rsidRDefault="00B34E3A" w:rsidP="00B34E3A">
            <w:pPr>
              <w:spacing w:after="0"/>
              <w:rPr>
                <w:rFonts w:ascii="Arial" w:hAnsi="Arial" w:cs="Arial"/>
              </w:rPr>
            </w:pPr>
            <w:r w:rsidRPr="00B34E3A">
              <w:rPr>
                <w:rFonts w:ascii="Arial" w:hAnsi="Arial" w:cs="Arial"/>
              </w:rPr>
              <w:t>Basic reflection covering key points but lacks depth and insight.</w:t>
            </w:r>
          </w:p>
        </w:tc>
        <w:tc>
          <w:tcPr>
            <w:tcW w:w="0" w:type="auto"/>
            <w:hideMark/>
          </w:tcPr>
          <w:p w14:paraId="1DAB1FC7" w14:textId="084B3442" w:rsidR="00B34E3A" w:rsidRPr="00B34E3A" w:rsidRDefault="00B34E3A" w:rsidP="00B34E3A">
            <w:pPr>
              <w:spacing w:after="0"/>
              <w:rPr>
                <w:rFonts w:ascii="Arial" w:hAnsi="Arial" w:cs="Arial"/>
              </w:rPr>
            </w:pPr>
            <w:r w:rsidRPr="00B34E3A">
              <w:rPr>
                <w:rFonts w:ascii="Arial" w:hAnsi="Arial" w:cs="Arial"/>
              </w:rPr>
              <w:t>Clear reflection with structured discussion of challenges and improvements.</w:t>
            </w:r>
          </w:p>
        </w:tc>
        <w:tc>
          <w:tcPr>
            <w:tcW w:w="0" w:type="auto"/>
            <w:hideMark/>
          </w:tcPr>
          <w:p w14:paraId="48EECADE" w14:textId="17BD5826" w:rsidR="00B34E3A" w:rsidRPr="00B34E3A" w:rsidRDefault="00B34E3A" w:rsidP="00B34E3A">
            <w:pPr>
              <w:spacing w:after="0"/>
              <w:rPr>
                <w:rFonts w:ascii="Arial" w:hAnsi="Arial" w:cs="Arial"/>
              </w:rPr>
            </w:pPr>
            <w:r w:rsidRPr="00B34E3A">
              <w:rPr>
                <w:rFonts w:ascii="Arial" w:hAnsi="Arial" w:cs="Arial"/>
              </w:rPr>
              <w:t>Strong reflection with insightful discussion on approach, challenges, and learning outcomes.</w:t>
            </w:r>
          </w:p>
        </w:tc>
        <w:tc>
          <w:tcPr>
            <w:tcW w:w="0" w:type="auto"/>
            <w:hideMark/>
          </w:tcPr>
          <w:p w14:paraId="0BE97B9F" w14:textId="28E8601D" w:rsidR="00B34E3A" w:rsidRPr="00B34E3A" w:rsidRDefault="00B34E3A" w:rsidP="00B34E3A">
            <w:pPr>
              <w:spacing w:after="0"/>
              <w:rPr>
                <w:rFonts w:ascii="Arial" w:hAnsi="Arial" w:cs="Arial"/>
              </w:rPr>
            </w:pPr>
            <w:r w:rsidRPr="00B34E3A">
              <w:rPr>
                <w:rFonts w:ascii="Arial" w:hAnsi="Arial" w:cs="Arial"/>
              </w:rPr>
              <w:t>Excellent reflection demonstrating critical evaluation and deep analysis.</w:t>
            </w:r>
          </w:p>
        </w:tc>
        <w:tc>
          <w:tcPr>
            <w:tcW w:w="0" w:type="auto"/>
            <w:hideMark/>
          </w:tcPr>
          <w:p w14:paraId="1738357E" w14:textId="76FBF3F2" w:rsidR="00B34E3A" w:rsidRPr="00B34E3A" w:rsidRDefault="00AD0F71" w:rsidP="00B34E3A">
            <w:pPr>
              <w:spacing w:after="0"/>
              <w:rPr>
                <w:rFonts w:ascii="Arial" w:hAnsi="Arial" w:cs="Arial"/>
              </w:rPr>
            </w:pPr>
            <w:r>
              <w:rPr>
                <w:rFonts w:ascii="Arial" w:hAnsi="Arial" w:cs="Arial"/>
                <w:b/>
                <w:bCs/>
                <w:noProof/>
              </w:rPr>
              <mc:AlternateContent>
                <mc:Choice Requires="wps">
                  <w:drawing>
                    <wp:anchor distT="0" distB="0" distL="114300" distR="114300" simplePos="0" relativeHeight="251669504" behindDoc="0" locked="0" layoutInCell="1" allowOverlap="1" wp14:anchorId="0119BABE" wp14:editId="72E69D5B">
                      <wp:simplePos x="0" y="0"/>
                      <wp:positionH relativeFrom="column">
                        <wp:posOffset>-581594</wp:posOffset>
                      </wp:positionH>
                      <wp:positionV relativeFrom="paragraph">
                        <wp:posOffset>-12255</wp:posOffset>
                      </wp:positionV>
                      <wp:extent cx="1143000" cy="1238250"/>
                      <wp:effectExtent l="19050" t="19050" r="38100" b="38100"/>
                      <wp:wrapNone/>
                      <wp:docPr id="1286016373" name="Oval 1"/>
                      <wp:cNvGraphicFramePr/>
                      <a:graphic xmlns:a="http://schemas.openxmlformats.org/drawingml/2006/main">
                        <a:graphicData uri="http://schemas.microsoft.com/office/word/2010/wordprocessingShape">
                          <wps:wsp>
                            <wps:cNvSpPr/>
                            <wps:spPr>
                              <a:xfrm>
                                <a:off x="0" y="0"/>
                                <a:ext cx="1143000" cy="1238250"/>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669D48" id="Oval 1" o:spid="_x0000_s1026" style="position:absolute;margin-left:-45.8pt;margin-top:-.95pt;width:90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" filled="f" strokecolor="#e97132 [3205]" strokeweight="4.5pt">
                      <v:stroke joinstyle="miter"/>
                    </v:oval>
                  </w:pict>
                </mc:Fallback>
              </mc:AlternateContent>
            </w:r>
            <w:r w:rsidR="00B34E3A" w:rsidRPr="00B34E3A">
              <w:rPr>
                <w:rFonts w:ascii="Arial" w:hAnsi="Arial" w:cs="Arial"/>
              </w:rPr>
              <w:t>Exceptional reflection demonstrating an advanced understanding of learning and problem-solving.</w:t>
            </w:r>
          </w:p>
        </w:tc>
      </w:tr>
    </w:tbl>
    <w:p w14:paraId="1AECA053" w14:textId="6B6C0167" w:rsidR="0071210D" w:rsidRDefault="0071210D">
      <w:pPr>
        <w:rPr>
          <w:b/>
          <w:bCs/>
          <w:u w:val="single"/>
        </w:rPr>
      </w:pPr>
      <w:r w:rsidRPr="001A503B">
        <w:rPr>
          <w:b/>
          <w:bCs/>
          <w:u w:val="single"/>
        </w:rPr>
        <w:t>Comments</w:t>
      </w:r>
    </w:p>
    <w:p w14:paraId="481ACDFD" w14:textId="323B45F5" w:rsidR="001A503B" w:rsidRPr="001A503B" w:rsidRDefault="00ED11E3" w:rsidP="001A503B">
      <w:pPr>
        <w:spacing w:after="0"/>
      </w:pPr>
      <w:r>
        <w:t>Good commenting. Sensible choice to drop scientific notation. Calculation and display of the sequences are good. Given the wording of the question, measuring the accuracy to the five digits is fine rather than pushing it further.</w:t>
      </w:r>
      <w:r w:rsidR="00AD0F71">
        <w:t xml:space="preserve"> It would be better to structure the documentation so that it goes through the questions in sequence, explaining and providing a flow diagram for each sequence. In your flow diagrams you should use the standard symbols; in particular, loops should be detailed and should include the decision diamonds. Your description of how you used generative AI is great. The idea of generating pseudocode first is an excellent one – this is why the skeleton files are available for more complex workshops.</w:t>
      </w:r>
    </w:p>
    <w:sectPr w:rsidR="001A503B" w:rsidRPr="001A503B" w:rsidSect="0071210D">
      <w:pgSz w:w="16838" w:h="11906" w:orient="landscape"/>
      <w:pgMar w:top="851" w:right="1080"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BB"/>
    <w:rsid w:val="000478B5"/>
    <w:rsid w:val="00064DE5"/>
    <w:rsid w:val="00081199"/>
    <w:rsid w:val="00094785"/>
    <w:rsid w:val="000E42CB"/>
    <w:rsid w:val="001051BF"/>
    <w:rsid w:val="001A503B"/>
    <w:rsid w:val="002354BB"/>
    <w:rsid w:val="0029723A"/>
    <w:rsid w:val="002A49FA"/>
    <w:rsid w:val="00351720"/>
    <w:rsid w:val="004055E3"/>
    <w:rsid w:val="00406385"/>
    <w:rsid w:val="004123AB"/>
    <w:rsid w:val="004E3AC8"/>
    <w:rsid w:val="00531C52"/>
    <w:rsid w:val="005A5F4E"/>
    <w:rsid w:val="005D057D"/>
    <w:rsid w:val="00632B1F"/>
    <w:rsid w:val="006F7B3D"/>
    <w:rsid w:val="0070539B"/>
    <w:rsid w:val="0071210D"/>
    <w:rsid w:val="007E2BC1"/>
    <w:rsid w:val="00A57EB2"/>
    <w:rsid w:val="00A72C9C"/>
    <w:rsid w:val="00AA6870"/>
    <w:rsid w:val="00AD0F71"/>
    <w:rsid w:val="00B34E3A"/>
    <w:rsid w:val="00D01449"/>
    <w:rsid w:val="00D64D33"/>
    <w:rsid w:val="00ED1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45555"/>
  <w15:chartTrackingRefBased/>
  <w15:docId w15:val="{C4DBB0EF-571F-47DD-B212-B430C3C8D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4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54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54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4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4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4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4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4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4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4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54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4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54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4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4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4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4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4BB"/>
    <w:rPr>
      <w:rFonts w:eastAsiaTheme="majorEastAsia" w:cstheme="majorBidi"/>
      <w:color w:val="272727" w:themeColor="text1" w:themeTint="D8"/>
    </w:rPr>
  </w:style>
  <w:style w:type="paragraph" w:styleId="Title">
    <w:name w:val="Title"/>
    <w:basedOn w:val="Normal"/>
    <w:next w:val="Normal"/>
    <w:link w:val="TitleChar"/>
    <w:uiPriority w:val="10"/>
    <w:qFormat/>
    <w:rsid w:val="002354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4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4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4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4BB"/>
    <w:pPr>
      <w:spacing w:before="160"/>
      <w:jc w:val="center"/>
    </w:pPr>
    <w:rPr>
      <w:i/>
      <w:iCs/>
      <w:color w:val="404040" w:themeColor="text1" w:themeTint="BF"/>
    </w:rPr>
  </w:style>
  <w:style w:type="character" w:customStyle="1" w:styleId="QuoteChar">
    <w:name w:val="Quote Char"/>
    <w:basedOn w:val="DefaultParagraphFont"/>
    <w:link w:val="Quote"/>
    <w:uiPriority w:val="29"/>
    <w:rsid w:val="002354BB"/>
    <w:rPr>
      <w:i/>
      <w:iCs/>
      <w:color w:val="404040" w:themeColor="text1" w:themeTint="BF"/>
    </w:rPr>
  </w:style>
  <w:style w:type="paragraph" w:styleId="ListParagraph">
    <w:name w:val="List Paragraph"/>
    <w:basedOn w:val="Normal"/>
    <w:uiPriority w:val="34"/>
    <w:qFormat/>
    <w:rsid w:val="002354BB"/>
    <w:pPr>
      <w:ind w:left="720"/>
      <w:contextualSpacing/>
    </w:pPr>
  </w:style>
  <w:style w:type="character" w:styleId="IntenseEmphasis">
    <w:name w:val="Intense Emphasis"/>
    <w:basedOn w:val="DefaultParagraphFont"/>
    <w:uiPriority w:val="21"/>
    <w:qFormat/>
    <w:rsid w:val="002354BB"/>
    <w:rPr>
      <w:i/>
      <w:iCs/>
      <w:color w:val="0F4761" w:themeColor="accent1" w:themeShade="BF"/>
    </w:rPr>
  </w:style>
  <w:style w:type="paragraph" w:styleId="IntenseQuote">
    <w:name w:val="Intense Quote"/>
    <w:basedOn w:val="Normal"/>
    <w:next w:val="Normal"/>
    <w:link w:val="IntenseQuoteChar"/>
    <w:uiPriority w:val="30"/>
    <w:qFormat/>
    <w:rsid w:val="002354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4BB"/>
    <w:rPr>
      <w:i/>
      <w:iCs/>
      <w:color w:val="0F4761" w:themeColor="accent1" w:themeShade="BF"/>
    </w:rPr>
  </w:style>
  <w:style w:type="character" w:styleId="IntenseReference">
    <w:name w:val="Intense Reference"/>
    <w:basedOn w:val="DefaultParagraphFont"/>
    <w:uiPriority w:val="32"/>
    <w:qFormat/>
    <w:rsid w:val="002354BB"/>
    <w:rPr>
      <w:b/>
      <w:bCs/>
      <w:smallCaps/>
      <w:color w:val="0F4761" w:themeColor="accent1" w:themeShade="BF"/>
      <w:spacing w:val="5"/>
    </w:rPr>
  </w:style>
  <w:style w:type="character" w:styleId="Strong">
    <w:name w:val="Strong"/>
    <w:basedOn w:val="DefaultParagraphFont"/>
    <w:uiPriority w:val="22"/>
    <w:qFormat/>
    <w:rsid w:val="00B34E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63456">
      <w:bodyDiv w:val="1"/>
      <w:marLeft w:val="0"/>
      <w:marRight w:val="0"/>
      <w:marTop w:val="0"/>
      <w:marBottom w:val="0"/>
      <w:divBdr>
        <w:top w:val="none" w:sz="0" w:space="0" w:color="auto"/>
        <w:left w:val="none" w:sz="0" w:space="0" w:color="auto"/>
        <w:bottom w:val="none" w:sz="0" w:space="0" w:color="auto"/>
        <w:right w:val="none" w:sz="0" w:space="0" w:color="auto"/>
      </w:divBdr>
    </w:div>
    <w:div w:id="609976291">
      <w:bodyDiv w:val="1"/>
      <w:marLeft w:val="0"/>
      <w:marRight w:val="0"/>
      <w:marTop w:val="0"/>
      <w:marBottom w:val="0"/>
      <w:divBdr>
        <w:top w:val="none" w:sz="0" w:space="0" w:color="auto"/>
        <w:left w:val="none" w:sz="0" w:space="0" w:color="auto"/>
        <w:bottom w:val="none" w:sz="0" w:space="0" w:color="auto"/>
        <w:right w:val="none" w:sz="0" w:space="0" w:color="auto"/>
      </w:divBdr>
    </w:div>
    <w:div w:id="1019695781">
      <w:bodyDiv w:val="1"/>
      <w:marLeft w:val="0"/>
      <w:marRight w:val="0"/>
      <w:marTop w:val="0"/>
      <w:marBottom w:val="0"/>
      <w:divBdr>
        <w:top w:val="none" w:sz="0" w:space="0" w:color="auto"/>
        <w:left w:val="none" w:sz="0" w:space="0" w:color="auto"/>
        <w:bottom w:val="none" w:sz="0" w:space="0" w:color="auto"/>
        <w:right w:val="none" w:sz="0" w:space="0" w:color="auto"/>
      </w:divBdr>
    </w:div>
    <w:div w:id="169037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723</Words>
  <Characters>4125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3</cp:revision>
  <dcterms:created xsi:type="dcterms:W3CDTF">2025-12-04T12:01:00Z</dcterms:created>
  <dcterms:modified xsi:type="dcterms:W3CDTF">2025-12-05T13:11:00Z</dcterms:modified>
</cp:coreProperties>
</file>