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B7CCCAA" w14:textId="77777777" w:rsidR="00DC36AC" w:rsidRPr="000D0AB0" w:rsidRDefault="00DC36AC" w:rsidP="000D0AB0">
      <w:pPr>
        <w:rPr>
          <w:rFonts w:ascii="Times New Roman" w:hAnsi="Times New Roman" w:cs="Times New Roman"/>
          <w:sz w:val="24"/>
          <w:szCs w:val="24"/>
        </w:rPr>
      </w:pPr>
      <w:bookmarkStart w:id="0" w:name="_Hlk181355332"/>
    </w:p>
    <w:p w14:paraId="0AEAB06A" w14:textId="1470546E" w:rsidR="00D2438B" w:rsidRPr="00A7507B" w:rsidRDefault="00D2438B" w:rsidP="00732C05">
      <w:pPr>
        <w:jc w:val="center"/>
        <w:rPr>
          <w:rFonts w:ascii="Times New Roman" w:hAnsi="Times New Roman" w:cs="Times New Roman"/>
          <w:b/>
          <w:bCs/>
          <w:sz w:val="24"/>
          <w:szCs w:val="24"/>
        </w:rPr>
      </w:pPr>
      <w:r w:rsidRPr="00251D18">
        <w:rPr>
          <w:rFonts w:ascii="Times New Roman" w:hAnsi="Times New Roman" w:cs="Times New Roman"/>
          <w:sz w:val="28"/>
          <w:szCs w:val="28"/>
        </w:rPr>
        <w:br/>
      </w:r>
      <w:r w:rsidRPr="00A7507B">
        <w:rPr>
          <w:rFonts w:ascii="Times New Roman" w:hAnsi="Times New Roman" w:cs="Times New Roman"/>
          <w:b/>
          <w:bCs/>
          <w:sz w:val="24"/>
          <w:szCs w:val="24"/>
        </w:rPr>
        <w:t>Front Office Management in the Hospitality Industry: Exploring Key Functions and Their Impact on Service Quality and Customer Experience</w:t>
      </w:r>
    </w:p>
    <w:p w14:paraId="1721A967" w14:textId="77777777" w:rsidR="001A7A9F" w:rsidRDefault="001A7A9F" w:rsidP="000D0AB0">
      <w:pPr>
        <w:jc w:val="center"/>
        <w:rPr>
          <w:rFonts w:ascii="Times New Roman" w:hAnsi="Times New Roman" w:cs="Times New Roman"/>
          <w:sz w:val="24"/>
          <w:szCs w:val="24"/>
        </w:rPr>
      </w:pPr>
    </w:p>
    <w:p w14:paraId="721B0802" w14:textId="77777777" w:rsidR="00732C05" w:rsidRPr="000D0AB0" w:rsidRDefault="00732C05" w:rsidP="000D0AB0">
      <w:pPr>
        <w:jc w:val="center"/>
        <w:rPr>
          <w:rFonts w:ascii="Times New Roman" w:hAnsi="Times New Roman" w:cs="Times New Roman"/>
          <w:sz w:val="24"/>
          <w:szCs w:val="24"/>
        </w:rPr>
      </w:pPr>
    </w:p>
    <w:p w14:paraId="73B4797F" w14:textId="0C1BD89A" w:rsidR="008735C0" w:rsidRPr="00732C05" w:rsidRDefault="008735C0" w:rsidP="00F751F3">
      <w:pPr>
        <w:pStyle w:val="NormalWeb"/>
        <w:numPr>
          <w:ilvl w:val="0"/>
          <w:numId w:val="46"/>
        </w:numPr>
        <w:spacing w:line="480" w:lineRule="auto"/>
      </w:pPr>
      <w:r w:rsidRPr="00732C05">
        <w:rPr>
          <w:b/>
          <w:bCs/>
        </w:rPr>
        <w:t>Module code and name</w:t>
      </w:r>
      <w:r w:rsidRPr="00732C05">
        <w:t xml:space="preserve">: BMIH600 - Placement Project Report </w:t>
      </w:r>
    </w:p>
    <w:p w14:paraId="1B8D5973" w14:textId="6C88B98C" w:rsidR="008735C0" w:rsidRPr="00732C05" w:rsidRDefault="008735C0" w:rsidP="00F751F3">
      <w:pPr>
        <w:pStyle w:val="NormalWeb"/>
        <w:numPr>
          <w:ilvl w:val="0"/>
          <w:numId w:val="46"/>
        </w:numPr>
        <w:spacing w:line="480" w:lineRule="auto"/>
      </w:pPr>
      <w:r w:rsidRPr="00732C05">
        <w:rPr>
          <w:b/>
          <w:bCs/>
        </w:rPr>
        <w:t>Student name:</w:t>
      </w:r>
      <w:r w:rsidRPr="00732C05">
        <w:t xml:space="preserve"> Alexandru-Lucian Calin</w:t>
      </w:r>
    </w:p>
    <w:p w14:paraId="18AD532B" w14:textId="34C082DD" w:rsidR="008735C0" w:rsidRPr="00732C05" w:rsidRDefault="008735C0" w:rsidP="008735C0">
      <w:pPr>
        <w:pStyle w:val="NormalWeb"/>
        <w:numPr>
          <w:ilvl w:val="0"/>
          <w:numId w:val="46"/>
        </w:numPr>
        <w:spacing w:line="480" w:lineRule="auto"/>
      </w:pPr>
      <w:r w:rsidRPr="00732C05">
        <w:rPr>
          <w:b/>
          <w:bCs/>
        </w:rPr>
        <w:t>Student ID number:</w:t>
      </w:r>
      <w:r w:rsidRPr="00732C05">
        <w:t xml:space="preserve"> </w:t>
      </w:r>
      <w:r w:rsidR="008466EA" w:rsidRPr="008466EA">
        <w:t>2121885</w:t>
      </w:r>
    </w:p>
    <w:p w14:paraId="0CC7B139" w14:textId="6D713BCE" w:rsidR="008735C0" w:rsidRDefault="00732C05" w:rsidP="005F35DC">
      <w:pPr>
        <w:pStyle w:val="NormalWeb"/>
        <w:numPr>
          <w:ilvl w:val="0"/>
          <w:numId w:val="46"/>
        </w:numPr>
        <w:spacing w:line="480" w:lineRule="auto"/>
      </w:pPr>
      <w:r w:rsidRPr="00732C05">
        <w:rPr>
          <w:b/>
          <w:bCs/>
        </w:rPr>
        <w:t xml:space="preserve">Supervisor </w:t>
      </w:r>
      <w:r>
        <w:rPr>
          <w:b/>
          <w:bCs/>
        </w:rPr>
        <w:t xml:space="preserve">and </w:t>
      </w:r>
      <w:r w:rsidR="008735C0" w:rsidRPr="00732C05">
        <w:rPr>
          <w:b/>
          <w:bCs/>
        </w:rPr>
        <w:t>Lecturer's name:</w:t>
      </w:r>
      <w:r w:rsidR="008735C0" w:rsidRPr="00732C05">
        <w:t xml:space="preserve"> </w:t>
      </w:r>
      <w:r w:rsidRPr="00732C05">
        <w:t xml:space="preserve">Christopher Wilkin </w:t>
      </w:r>
      <w:r>
        <w:t xml:space="preserve">, </w:t>
      </w:r>
      <w:r w:rsidR="008735C0" w:rsidRPr="00732C05">
        <w:t xml:space="preserve">Maggie-Lan Zhang </w:t>
      </w:r>
    </w:p>
    <w:p w14:paraId="71E68AB5" w14:textId="1D20B95C" w:rsidR="00A7507B" w:rsidRPr="00732C05" w:rsidRDefault="00A7507B" w:rsidP="005F35DC">
      <w:pPr>
        <w:pStyle w:val="NormalWeb"/>
        <w:numPr>
          <w:ilvl w:val="0"/>
          <w:numId w:val="46"/>
        </w:numPr>
        <w:spacing w:line="480" w:lineRule="auto"/>
      </w:pPr>
      <w:r>
        <w:rPr>
          <w:b/>
          <w:bCs/>
        </w:rPr>
        <w:t xml:space="preserve">Due date: </w:t>
      </w:r>
      <w:r>
        <w:t>14.11.2024</w:t>
      </w:r>
    </w:p>
    <w:p w14:paraId="63E69931" w14:textId="77777777" w:rsidR="008735C0" w:rsidRDefault="008735C0" w:rsidP="008735C0">
      <w:pPr>
        <w:pStyle w:val="NormalWeb"/>
        <w:spacing w:line="480" w:lineRule="auto"/>
        <w:rPr>
          <w:sz w:val="32"/>
          <w:szCs w:val="32"/>
        </w:rPr>
      </w:pPr>
    </w:p>
    <w:p w14:paraId="6C0CA49A" w14:textId="77777777" w:rsidR="00732C05" w:rsidRPr="00A13CAD" w:rsidRDefault="00732C05" w:rsidP="008735C0">
      <w:pPr>
        <w:pStyle w:val="NormalWeb"/>
        <w:spacing w:line="480" w:lineRule="auto"/>
        <w:rPr>
          <w:sz w:val="32"/>
          <w:szCs w:val="32"/>
        </w:rPr>
      </w:pPr>
    </w:p>
    <w:p w14:paraId="0B6C2D98" w14:textId="70535B75" w:rsidR="001A7A9F" w:rsidRPr="000D0AB0" w:rsidRDefault="008735C0" w:rsidP="008735C0">
      <w:pPr>
        <w:pStyle w:val="NormalWeb"/>
        <w:spacing w:line="480" w:lineRule="auto"/>
      </w:pPr>
      <w:r>
        <w:rPr>
          <w:b/>
          <w:bCs/>
        </w:rPr>
        <w:t xml:space="preserve">AI </w:t>
      </w:r>
      <w:r w:rsidRPr="00A13CAD">
        <w:rPr>
          <w:b/>
          <w:bCs/>
        </w:rPr>
        <w:t xml:space="preserve">Acknowledgement: </w:t>
      </w:r>
      <w:r w:rsidR="00732C05" w:rsidRPr="00732C05">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61931501" w14:textId="77777777" w:rsidR="001A7A9F" w:rsidRPr="000D0AB0" w:rsidRDefault="001A7A9F" w:rsidP="000D0AB0">
      <w:pPr>
        <w:rPr>
          <w:rFonts w:ascii="Times New Roman" w:hAnsi="Times New Roman" w:cs="Times New Roman"/>
          <w:sz w:val="24"/>
          <w:szCs w:val="24"/>
        </w:rPr>
      </w:pPr>
    </w:p>
    <w:p w14:paraId="4C827A1F" w14:textId="77777777" w:rsidR="00732C05" w:rsidRPr="000D0AB0" w:rsidRDefault="00732C05" w:rsidP="000D0AB0">
      <w:pPr>
        <w:rPr>
          <w:rFonts w:ascii="Times New Roman" w:hAnsi="Times New Roman" w:cs="Times New Roman"/>
          <w:b/>
          <w:sz w:val="24"/>
          <w:szCs w:val="24"/>
        </w:rPr>
      </w:pPr>
    </w:p>
    <w:p w14:paraId="0C838C46" w14:textId="6D05EEF3" w:rsidR="009B52A9" w:rsidRPr="000D0AB0" w:rsidRDefault="008D0216" w:rsidP="000D0AB0">
      <w:pPr>
        <w:pStyle w:val="Heading1"/>
        <w:rPr>
          <w:rFonts w:cs="Times New Roman"/>
          <w:szCs w:val="24"/>
        </w:rPr>
      </w:pPr>
      <w:bookmarkStart w:id="1" w:name="_Toc181603507"/>
      <w:bookmarkStart w:id="2" w:name="_Hlk181598324"/>
      <w:r w:rsidRPr="000D0AB0">
        <w:rPr>
          <w:rFonts w:cs="Times New Roman"/>
          <w:szCs w:val="24"/>
        </w:rPr>
        <w:lastRenderedPageBreak/>
        <w:t>Abstract</w:t>
      </w:r>
      <w:bookmarkEnd w:id="1"/>
    </w:p>
    <w:p w14:paraId="06E82330" w14:textId="5FF9C470" w:rsidR="00E96483" w:rsidRPr="000D0AB0" w:rsidRDefault="00505D66" w:rsidP="000D0AB0">
      <w:pPr>
        <w:rPr>
          <w:rFonts w:ascii="Times New Roman" w:hAnsi="Times New Roman" w:cs="Times New Roman"/>
          <w:sz w:val="24"/>
          <w:szCs w:val="24"/>
        </w:rPr>
      </w:pPr>
      <w:r w:rsidRPr="000D0AB0">
        <w:rPr>
          <w:rFonts w:ascii="Times New Roman" w:hAnsi="Times New Roman" w:cs="Times New Roman"/>
          <w:sz w:val="24"/>
          <w:szCs w:val="24"/>
        </w:rPr>
        <w:t>This research paper explores the importance of the front office department in the hospitality industry to establish how front office activities influence guest experience and satisfaction as well as the overall efficiency of the hotel. Because the front office is a direct point of contact with the guests, the front office employees play a crucial role in making guests’ first and last impressions of the hotel, significantly defining their impression of service quality. Several tasks that the front office employees perform are also examined in the study, including front office guest relations, coping with customer complaints, coordination with other hotel departments, and dealing with some functional issues like availability of staff and implementing sustainable practices. By analyzing these functions, the research defines the necessary competencies and staff flexibility for the officers to deliver good quality customer service. Also, it examines how the roles enhance operational outcomes by decreasing the lead time of service delivery, effective resource utilization, and achieving the hotel’s sustainability agenda. It is anticipated that conclusions obtained from this study will present the means and ways to elevate the services and guests’ satisfaction in particular, with stress on continual improvement in front office management to accommodate the challenging dynamic of the hospitality industry.</w:t>
      </w:r>
    </w:p>
    <w:p w14:paraId="36F4B381" w14:textId="77777777" w:rsidR="00E96483" w:rsidRPr="000D0AB0" w:rsidRDefault="00E96483" w:rsidP="000D0AB0">
      <w:pPr>
        <w:rPr>
          <w:rFonts w:ascii="Times New Roman" w:hAnsi="Times New Roman" w:cs="Times New Roman"/>
          <w:sz w:val="24"/>
          <w:szCs w:val="24"/>
        </w:rPr>
      </w:pPr>
    </w:p>
    <w:p w14:paraId="19C4C55E" w14:textId="77777777" w:rsidR="00DF7440" w:rsidRDefault="00DF7440" w:rsidP="000D0AB0">
      <w:pPr>
        <w:rPr>
          <w:rFonts w:ascii="Times New Roman" w:hAnsi="Times New Roman" w:cs="Times New Roman"/>
          <w:b/>
          <w:bCs/>
          <w:sz w:val="24"/>
          <w:szCs w:val="24"/>
        </w:rPr>
      </w:pPr>
      <w:r w:rsidRPr="000D0AB0">
        <w:rPr>
          <w:rFonts w:ascii="Times New Roman" w:hAnsi="Times New Roman" w:cs="Times New Roman"/>
          <w:b/>
          <w:bCs/>
          <w:sz w:val="24"/>
          <w:szCs w:val="24"/>
        </w:rPr>
        <w:br w:type="page"/>
      </w:r>
    </w:p>
    <w:sdt>
      <w:sdtPr>
        <w:rPr>
          <w:rFonts w:ascii="Times New Roman" w:eastAsiaTheme="minorHAnsi" w:hAnsi="Times New Roman" w:cs="Times New Roman"/>
          <w:color w:val="auto"/>
          <w:kern w:val="2"/>
          <w:sz w:val="24"/>
          <w:szCs w:val="24"/>
          <w:lang w:val="en-US" w:eastAsia="en-US"/>
          <w14:ligatures w14:val="standardContextual"/>
        </w:rPr>
        <w:id w:val="347911864"/>
        <w:docPartObj>
          <w:docPartGallery w:val="Table of Contents"/>
          <w:docPartUnique/>
        </w:docPartObj>
      </w:sdtPr>
      <w:sdtEndPr>
        <w:rPr>
          <w:b/>
          <w:bCs/>
        </w:rPr>
      </w:sdtEndPr>
      <w:sdtContent>
        <w:p w14:paraId="3E965F4C" w14:textId="77777777" w:rsidR="00A76D13" w:rsidRPr="000D0AB0" w:rsidRDefault="00A76D13" w:rsidP="00A76D13">
          <w:pPr>
            <w:pStyle w:val="TOCHeading"/>
            <w:jc w:val="center"/>
            <w:rPr>
              <w:rStyle w:val="Heading1Char"/>
              <w:rFonts w:cs="Times New Roman"/>
              <w:color w:val="auto"/>
              <w:szCs w:val="24"/>
            </w:rPr>
          </w:pPr>
          <w:r w:rsidRPr="000D0AB0">
            <w:rPr>
              <w:rStyle w:val="Heading1Char"/>
              <w:rFonts w:cs="Times New Roman"/>
              <w:color w:val="auto"/>
              <w:szCs w:val="24"/>
            </w:rPr>
            <w:t>Table of Contents</w:t>
          </w:r>
        </w:p>
        <w:p w14:paraId="29D2AF37" w14:textId="77777777" w:rsidR="00A76D13" w:rsidRPr="000D0AB0" w:rsidRDefault="00A76D13" w:rsidP="00A76D13">
          <w:pPr>
            <w:pStyle w:val="TOC1"/>
            <w:tabs>
              <w:tab w:val="right" w:leader="dot" w:pos="9016"/>
            </w:tabs>
            <w:spacing w:line="276" w:lineRule="auto"/>
            <w:rPr>
              <w:rFonts w:ascii="Times New Roman" w:eastAsiaTheme="minorEastAsia" w:hAnsi="Times New Roman" w:cs="Times New Roman"/>
              <w:noProof/>
              <w:sz w:val="24"/>
              <w:szCs w:val="24"/>
              <w:lang w:val="en-GB" w:eastAsia="en-GB"/>
            </w:rPr>
          </w:pPr>
          <w:r w:rsidRPr="000D0AB0">
            <w:rPr>
              <w:rFonts w:ascii="Times New Roman" w:hAnsi="Times New Roman" w:cs="Times New Roman"/>
              <w:sz w:val="24"/>
              <w:szCs w:val="24"/>
            </w:rPr>
            <w:fldChar w:fldCharType="begin"/>
          </w:r>
          <w:r w:rsidRPr="000D0AB0">
            <w:rPr>
              <w:rFonts w:ascii="Times New Roman" w:hAnsi="Times New Roman" w:cs="Times New Roman"/>
              <w:sz w:val="24"/>
              <w:szCs w:val="24"/>
            </w:rPr>
            <w:instrText xml:space="preserve"> TOC \o "1-3" \h \z \u </w:instrText>
          </w:r>
          <w:r w:rsidRPr="000D0AB0">
            <w:rPr>
              <w:rFonts w:ascii="Times New Roman" w:hAnsi="Times New Roman" w:cs="Times New Roman"/>
              <w:sz w:val="24"/>
              <w:szCs w:val="24"/>
            </w:rPr>
            <w:fldChar w:fldCharType="separate"/>
          </w:r>
          <w:hyperlink w:anchor="_Toc181603507" w:history="1">
            <w:r w:rsidRPr="000D0AB0">
              <w:rPr>
                <w:rStyle w:val="Hyperlink"/>
                <w:rFonts w:ascii="Times New Roman" w:hAnsi="Times New Roman" w:cs="Times New Roman"/>
                <w:noProof/>
                <w:sz w:val="24"/>
                <w:szCs w:val="24"/>
              </w:rPr>
              <w:t>Abstract</w:t>
            </w:r>
            <w:r w:rsidRPr="000D0AB0">
              <w:rPr>
                <w:rFonts w:ascii="Times New Roman" w:hAnsi="Times New Roman" w:cs="Times New Roman"/>
                <w:noProof/>
                <w:webHidden/>
                <w:sz w:val="24"/>
                <w:szCs w:val="24"/>
              </w:rPr>
              <w:tab/>
            </w:r>
            <w:r w:rsidRPr="000D0AB0">
              <w:rPr>
                <w:rFonts w:ascii="Times New Roman" w:hAnsi="Times New Roman" w:cs="Times New Roman"/>
                <w:noProof/>
                <w:webHidden/>
                <w:sz w:val="24"/>
                <w:szCs w:val="24"/>
              </w:rPr>
              <w:fldChar w:fldCharType="begin"/>
            </w:r>
            <w:r w:rsidRPr="000D0AB0">
              <w:rPr>
                <w:rFonts w:ascii="Times New Roman" w:hAnsi="Times New Roman" w:cs="Times New Roman"/>
                <w:noProof/>
                <w:webHidden/>
                <w:sz w:val="24"/>
                <w:szCs w:val="24"/>
              </w:rPr>
              <w:instrText xml:space="preserve"> PAGEREF _Toc181603507 \h </w:instrText>
            </w:r>
            <w:r w:rsidRPr="000D0AB0">
              <w:rPr>
                <w:rFonts w:ascii="Times New Roman" w:hAnsi="Times New Roman" w:cs="Times New Roman"/>
                <w:noProof/>
                <w:webHidden/>
                <w:sz w:val="24"/>
                <w:szCs w:val="24"/>
              </w:rPr>
            </w:r>
            <w:r w:rsidRPr="000D0AB0">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4</w:t>
            </w:r>
            <w:r w:rsidRPr="000D0AB0">
              <w:rPr>
                <w:rFonts w:ascii="Times New Roman" w:hAnsi="Times New Roman" w:cs="Times New Roman"/>
                <w:noProof/>
                <w:webHidden/>
                <w:sz w:val="24"/>
                <w:szCs w:val="24"/>
              </w:rPr>
              <w:fldChar w:fldCharType="end"/>
            </w:r>
          </w:hyperlink>
        </w:p>
        <w:p w14:paraId="1298AB32" w14:textId="77777777" w:rsidR="00A76D13" w:rsidRPr="000D0AB0" w:rsidRDefault="00A76D13" w:rsidP="00A76D13">
          <w:pPr>
            <w:pStyle w:val="TOC1"/>
            <w:tabs>
              <w:tab w:val="right" w:leader="dot" w:pos="9016"/>
            </w:tabs>
            <w:spacing w:line="276" w:lineRule="auto"/>
            <w:rPr>
              <w:rFonts w:ascii="Times New Roman" w:eastAsiaTheme="minorEastAsia" w:hAnsi="Times New Roman" w:cs="Times New Roman"/>
              <w:noProof/>
              <w:sz w:val="24"/>
              <w:szCs w:val="24"/>
              <w:lang w:val="en-GB" w:eastAsia="en-GB"/>
            </w:rPr>
          </w:pPr>
          <w:hyperlink w:anchor="_Toc181603508" w:history="1">
            <w:r w:rsidRPr="000D0AB0">
              <w:rPr>
                <w:rStyle w:val="Hyperlink"/>
                <w:rFonts w:ascii="Times New Roman" w:hAnsi="Times New Roman" w:cs="Times New Roman"/>
                <w:noProof/>
                <w:sz w:val="24"/>
                <w:szCs w:val="24"/>
              </w:rPr>
              <w:t>Introduction</w:t>
            </w:r>
            <w:r w:rsidRPr="000D0AB0">
              <w:rPr>
                <w:rFonts w:ascii="Times New Roman" w:hAnsi="Times New Roman" w:cs="Times New Roman"/>
                <w:noProof/>
                <w:webHidden/>
                <w:sz w:val="24"/>
                <w:szCs w:val="24"/>
              </w:rPr>
              <w:tab/>
            </w:r>
            <w:r w:rsidRPr="000D0AB0">
              <w:rPr>
                <w:rFonts w:ascii="Times New Roman" w:hAnsi="Times New Roman" w:cs="Times New Roman"/>
                <w:noProof/>
                <w:webHidden/>
                <w:sz w:val="24"/>
                <w:szCs w:val="24"/>
              </w:rPr>
              <w:fldChar w:fldCharType="begin"/>
            </w:r>
            <w:r w:rsidRPr="000D0AB0">
              <w:rPr>
                <w:rFonts w:ascii="Times New Roman" w:hAnsi="Times New Roman" w:cs="Times New Roman"/>
                <w:noProof/>
                <w:webHidden/>
                <w:sz w:val="24"/>
                <w:szCs w:val="24"/>
              </w:rPr>
              <w:instrText xml:space="preserve"> PAGEREF _Toc181603508 \h </w:instrText>
            </w:r>
            <w:r w:rsidRPr="000D0AB0">
              <w:rPr>
                <w:rFonts w:ascii="Times New Roman" w:hAnsi="Times New Roman" w:cs="Times New Roman"/>
                <w:noProof/>
                <w:webHidden/>
                <w:sz w:val="24"/>
                <w:szCs w:val="24"/>
              </w:rPr>
            </w:r>
            <w:r w:rsidRPr="000D0AB0">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5</w:t>
            </w:r>
            <w:r w:rsidRPr="000D0AB0">
              <w:rPr>
                <w:rFonts w:ascii="Times New Roman" w:hAnsi="Times New Roman" w:cs="Times New Roman"/>
                <w:noProof/>
                <w:webHidden/>
                <w:sz w:val="24"/>
                <w:szCs w:val="24"/>
              </w:rPr>
              <w:fldChar w:fldCharType="end"/>
            </w:r>
          </w:hyperlink>
        </w:p>
        <w:p w14:paraId="05EC6B51" w14:textId="77777777" w:rsidR="00A76D13" w:rsidRPr="000D0AB0" w:rsidRDefault="00A76D13" w:rsidP="00A76D13">
          <w:pPr>
            <w:pStyle w:val="TOC1"/>
            <w:tabs>
              <w:tab w:val="right" w:leader="dot" w:pos="9016"/>
            </w:tabs>
            <w:spacing w:line="276" w:lineRule="auto"/>
            <w:rPr>
              <w:rFonts w:ascii="Times New Roman" w:eastAsiaTheme="minorEastAsia" w:hAnsi="Times New Roman" w:cs="Times New Roman"/>
              <w:noProof/>
              <w:sz w:val="24"/>
              <w:szCs w:val="24"/>
              <w:lang w:val="en-GB" w:eastAsia="en-GB"/>
            </w:rPr>
          </w:pPr>
          <w:hyperlink w:anchor="_Toc181603512" w:history="1">
            <w:r w:rsidRPr="000D0AB0">
              <w:rPr>
                <w:rStyle w:val="Hyperlink"/>
                <w:rFonts w:ascii="Times New Roman" w:hAnsi="Times New Roman" w:cs="Times New Roman"/>
                <w:noProof/>
                <w:sz w:val="24"/>
                <w:szCs w:val="24"/>
              </w:rPr>
              <w:t>Literature Review</w:t>
            </w:r>
            <w:r w:rsidRPr="000D0AB0">
              <w:rPr>
                <w:rFonts w:ascii="Times New Roman" w:hAnsi="Times New Roman" w:cs="Times New Roman"/>
                <w:noProof/>
                <w:webHidden/>
                <w:sz w:val="24"/>
                <w:szCs w:val="24"/>
              </w:rPr>
              <w:tab/>
            </w:r>
            <w:r w:rsidRPr="000D0AB0">
              <w:rPr>
                <w:rFonts w:ascii="Times New Roman" w:hAnsi="Times New Roman" w:cs="Times New Roman"/>
                <w:noProof/>
                <w:webHidden/>
                <w:sz w:val="24"/>
                <w:szCs w:val="24"/>
              </w:rPr>
              <w:fldChar w:fldCharType="begin"/>
            </w:r>
            <w:r w:rsidRPr="000D0AB0">
              <w:rPr>
                <w:rFonts w:ascii="Times New Roman" w:hAnsi="Times New Roman" w:cs="Times New Roman"/>
                <w:noProof/>
                <w:webHidden/>
                <w:sz w:val="24"/>
                <w:szCs w:val="24"/>
              </w:rPr>
              <w:instrText xml:space="preserve"> PAGEREF _Toc181603512 \h </w:instrText>
            </w:r>
            <w:r w:rsidRPr="000D0AB0">
              <w:rPr>
                <w:rFonts w:ascii="Times New Roman" w:hAnsi="Times New Roman" w:cs="Times New Roman"/>
                <w:noProof/>
                <w:webHidden/>
                <w:sz w:val="24"/>
                <w:szCs w:val="24"/>
              </w:rPr>
            </w:r>
            <w:r w:rsidRPr="000D0AB0">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6</w:t>
            </w:r>
            <w:r w:rsidRPr="000D0AB0">
              <w:rPr>
                <w:rFonts w:ascii="Times New Roman" w:hAnsi="Times New Roman" w:cs="Times New Roman"/>
                <w:noProof/>
                <w:webHidden/>
                <w:sz w:val="24"/>
                <w:szCs w:val="24"/>
              </w:rPr>
              <w:fldChar w:fldCharType="end"/>
            </w:r>
          </w:hyperlink>
        </w:p>
        <w:p w14:paraId="59DDC735" w14:textId="77777777" w:rsidR="00A76D13" w:rsidRPr="000D0AB0" w:rsidRDefault="00A76D13" w:rsidP="00A76D13">
          <w:pPr>
            <w:pStyle w:val="TOC2"/>
            <w:tabs>
              <w:tab w:val="right" w:leader="dot" w:pos="9016"/>
            </w:tabs>
            <w:spacing w:line="276" w:lineRule="auto"/>
            <w:rPr>
              <w:rFonts w:ascii="Times New Roman" w:eastAsiaTheme="minorEastAsia" w:hAnsi="Times New Roman" w:cs="Times New Roman"/>
              <w:noProof/>
              <w:sz w:val="24"/>
              <w:szCs w:val="24"/>
              <w:lang w:val="en-GB" w:eastAsia="en-GB"/>
            </w:rPr>
          </w:pPr>
          <w:hyperlink w:anchor="_Toc181603513" w:history="1">
            <w:r w:rsidRPr="000D0AB0">
              <w:rPr>
                <w:rStyle w:val="Hyperlink"/>
                <w:rFonts w:ascii="Times New Roman" w:hAnsi="Times New Roman" w:cs="Times New Roman"/>
                <w:bCs/>
                <w:noProof/>
                <w:sz w:val="24"/>
                <w:szCs w:val="24"/>
              </w:rPr>
              <w:t>Front Office Operations and Guest Experience</w:t>
            </w:r>
            <w:r w:rsidRPr="000D0AB0">
              <w:rPr>
                <w:rFonts w:ascii="Times New Roman" w:hAnsi="Times New Roman" w:cs="Times New Roman"/>
                <w:noProof/>
                <w:webHidden/>
                <w:sz w:val="24"/>
                <w:szCs w:val="24"/>
              </w:rPr>
              <w:tab/>
            </w:r>
            <w:r w:rsidRPr="000D0AB0">
              <w:rPr>
                <w:rFonts w:ascii="Times New Roman" w:hAnsi="Times New Roman" w:cs="Times New Roman"/>
                <w:noProof/>
                <w:webHidden/>
                <w:sz w:val="24"/>
                <w:szCs w:val="24"/>
              </w:rPr>
              <w:fldChar w:fldCharType="begin"/>
            </w:r>
            <w:r w:rsidRPr="000D0AB0">
              <w:rPr>
                <w:rFonts w:ascii="Times New Roman" w:hAnsi="Times New Roman" w:cs="Times New Roman"/>
                <w:noProof/>
                <w:webHidden/>
                <w:sz w:val="24"/>
                <w:szCs w:val="24"/>
              </w:rPr>
              <w:instrText xml:space="preserve"> PAGEREF _Toc181603513 \h </w:instrText>
            </w:r>
            <w:r w:rsidRPr="000D0AB0">
              <w:rPr>
                <w:rFonts w:ascii="Times New Roman" w:hAnsi="Times New Roman" w:cs="Times New Roman"/>
                <w:noProof/>
                <w:webHidden/>
                <w:sz w:val="24"/>
                <w:szCs w:val="24"/>
              </w:rPr>
            </w:r>
            <w:r w:rsidRPr="000D0AB0">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6</w:t>
            </w:r>
            <w:r w:rsidRPr="000D0AB0">
              <w:rPr>
                <w:rFonts w:ascii="Times New Roman" w:hAnsi="Times New Roman" w:cs="Times New Roman"/>
                <w:noProof/>
                <w:webHidden/>
                <w:sz w:val="24"/>
                <w:szCs w:val="24"/>
              </w:rPr>
              <w:fldChar w:fldCharType="end"/>
            </w:r>
          </w:hyperlink>
        </w:p>
        <w:p w14:paraId="2C3032B8" w14:textId="77777777" w:rsidR="00A76D13" w:rsidRPr="000D0AB0" w:rsidRDefault="00A76D13" w:rsidP="00A76D13">
          <w:pPr>
            <w:pStyle w:val="TOC2"/>
            <w:tabs>
              <w:tab w:val="right" w:leader="dot" w:pos="9016"/>
            </w:tabs>
            <w:spacing w:line="276" w:lineRule="auto"/>
            <w:rPr>
              <w:rFonts w:ascii="Times New Roman" w:eastAsiaTheme="minorEastAsia" w:hAnsi="Times New Roman" w:cs="Times New Roman"/>
              <w:noProof/>
              <w:sz w:val="24"/>
              <w:szCs w:val="24"/>
              <w:lang w:val="en-GB" w:eastAsia="en-GB"/>
            </w:rPr>
          </w:pPr>
          <w:hyperlink w:anchor="_Toc181603514" w:history="1">
            <w:r w:rsidRPr="000D0AB0">
              <w:rPr>
                <w:rStyle w:val="Hyperlink"/>
                <w:rFonts w:ascii="Times New Roman" w:hAnsi="Times New Roman" w:cs="Times New Roman"/>
                <w:bCs/>
                <w:noProof/>
                <w:sz w:val="24"/>
                <w:szCs w:val="24"/>
              </w:rPr>
              <w:t>Staff Responsibilities and Training in the Front Office</w:t>
            </w:r>
            <w:r w:rsidRPr="000D0AB0">
              <w:rPr>
                <w:rFonts w:ascii="Times New Roman" w:hAnsi="Times New Roman" w:cs="Times New Roman"/>
                <w:noProof/>
                <w:webHidden/>
                <w:sz w:val="24"/>
                <w:szCs w:val="24"/>
              </w:rPr>
              <w:tab/>
            </w:r>
            <w:r w:rsidRPr="000D0AB0">
              <w:rPr>
                <w:rFonts w:ascii="Times New Roman" w:hAnsi="Times New Roman" w:cs="Times New Roman"/>
                <w:noProof/>
                <w:webHidden/>
                <w:sz w:val="24"/>
                <w:szCs w:val="24"/>
              </w:rPr>
              <w:fldChar w:fldCharType="begin"/>
            </w:r>
            <w:r w:rsidRPr="000D0AB0">
              <w:rPr>
                <w:rFonts w:ascii="Times New Roman" w:hAnsi="Times New Roman" w:cs="Times New Roman"/>
                <w:noProof/>
                <w:webHidden/>
                <w:sz w:val="24"/>
                <w:szCs w:val="24"/>
              </w:rPr>
              <w:instrText xml:space="preserve"> PAGEREF _Toc181603514 \h </w:instrText>
            </w:r>
            <w:r w:rsidRPr="000D0AB0">
              <w:rPr>
                <w:rFonts w:ascii="Times New Roman" w:hAnsi="Times New Roman" w:cs="Times New Roman"/>
                <w:noProof/>
                <w:webHidden/>
                <w:sz w:val="24"/>
                <w:szCs w:val="24"/>
              </w:rPr>
            </w:r>
            <w:r w:rsidRPr="000D0AB0">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7</w:t>
            </w:r>
            <w:r w:rsidRPr="000D0AB0">
              <w:rPr>
                <w:rFonts w:ascii="Times New Roman" w:hAnsi="Times New Roman" w:cs="Times New Roman"/>
                <w:noProof/>
                <w:webHidden/>
                <w:sz w:val="24"/>
                <w:szCs w:val="24"/>
              </w:rPr>
              <w:fldChar w:fldCharType="end"/>
            </w:r>
          </w:hyperlink>
        </w:p>
        <w:p w14:paraId="501676FD" w14:textId="77777777" w:rsidR="00A76D13" w:rsidRPr="000D0AB0" w:rsidRDefault="00A76D13" w:rsidP="00A76D13">
          <w:pPr>
            <w:pStyle w:val="TOC2"/>
            <w:tabs>
              <w:tab w:val="right" w:leader="dot" w:pos="9016"/>
            </w:tabs>
            <w:spacing w:line="276" w:lineRule="auto"/>
            <w:rPr>
              <w:rFonts w:ascii="Times New Roman" w:eastAsiaTheme="minorEastAsia" w:hAnsi="Times New Roman" w:cs="Times New Roman"/>
              <w:noProof/>
              <w:sz w:val="24"/>
              <w:szCs w:val="24"/>
              <w:lang w:val="en-GB" w:eastAsia="en-GB"/>
            </w:rPr>
          </w:pPr>
          <w:hyperlink w:anchor="_Toc181603515" w:history="1">
            <w:r w:rsidRPr="000D0AB0">
              <w:rPr>
                <w:rStyle w:val="Hyperlink"/>
                <w:rFonts w:ascii="Times New Roman" w:hAnsi="Times New Roman" w:cs="Times New Roman"/>
                <w:bCs/>
                <w:noProof/>
                <w:sz w:val="24"/>
                <w:szCs w:val="24"/>
              </w:rPr>
              <w:t>Challenges Faced by Front Office Departments</w:t>
            </w:r>
            <w:r w:rsidRPr="000D0AB0">
              <w:rPr>
                <w:rFonts w:ascii="Times New Roman" w:hAnsi="Times New Roman" w:cs="Times New Roman"/>
                <w:noProof/>
                <w:webHidden/>
                <w:sz w:val="24"/>
                <w:szCs w:val="24"/>
              </w:rPr>
              <w:tab/>
            </w:r>
            <w:r w:rsidRPr="000D0AB0">
              <w:rPr>
                <w:rFonts w:ascii="Times New Roman" w:hAnsi="Times New Roman" w:cs="Times New Roman"/>
                <w:noProof/>
                <w:webHidden/>
                <w:sz w:val="24"/>
                <w:szCs w:val="24"/>
              </w:rPr>
              <w:fldChar w:fldCharType="begin"/>
            </w:r>
            <w:r w:rsidRPr="000D0AB0">
              <w:rPr>
                <w:rFonts w:ascii="Times New Roman" w:hAnsi="Times New Roman" w:cs="Times New Roman"/>
                <w:noProof/>
                <w:webHidden/>
                <w:sz w:val="24"/>
                <w:szCs w:val="24"/>
              </w:rPr>
              <w:instrText xml:space="preserve"> PAGEREF _Toc181603515 \h </w:instrText>
            </w:r>
            <w:r w:rsidRPr="000D0AB0">
              <w:rPr>
                <w:rFonts w:ascii="Times New Roman" w:hAnsi="Times New Roman" w:cs="Times New Roman"/>
                <w:noProof/>
                <w:webHidden/>
                <w:sz w:val="24"/>
                <w:szCs w:val="24"/>
              </w:rPr>
            </w:r>
            <w:r w:rsidRPr="000D0AB0">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8</w:t>
            </w:r>
            <w:r w:rsidRPr="000D0AB0">
              <w:rPr>
                <w:rFonts w:ascii="Times New Roman" w:hAnsi="Times New Roman" w:cs="Times New Roman"/>
                <w:noProof/>
                <w:webHidden/>
                <w:sz w:val="24"/>
                <w:szCs w:val="24"/>
              </w:rPr>
              <w:fldChar w:fldCharType="end"/>
            </w:r>
          </w:hyperlink>
        </w:p>
        <w:p w14:paraId="08DF9FF4" w14:textId="77777777" w:rsidR="00A76D13" w:rsidRPr="000D0AB0" w:rsidRDefault="00A76D13" w:rsidP="00A76D13">
          <w:pPr>
            <w:pStyle w:val="TOC2"/>
            <w:tabs>
              <w:tab w:val="right" w:leader="dot" w:pos="9016"/>
            </w:tabs>
            <w:spacing w:line="276" w:lineRule="auto"/>
            <w:rPr>
              <w:rFonts w:ascii="Times New Roman" w:eastAsiaTheme="minorEastAsia" w:hAnsi="Times New Roman" w:cs="Times New Roman"/>
              <w:noProof/>
              <w:sz w:val="24"/>
              <w:szCs w:val="24"/>
              <w:lang w:val="en-GB" w:eastAsia="en-GB"/>
            </w:rPr>
          </w:pPr>
          <w:hyperlink w:anchor="_Toc181603516" w:history="1">
            <w:r w:rsidRPr="000D0AB0">
              <w:rPr>
                <w:rStyle w:val="Hyperlink"/>
                <w:rFonts w:ascii="Times New Roman" w:hAnsi="Times New Roman" w:cs="Times New Roman"/>
                <w:noProof/>
                <w:sz w:val="24"/>
                <w:szCs w:val="24"/>
              </w:rPr>
              <w:t>Integration of Sustainability Practices in Front Office Operations</w:t>
            </w:r>
            <w:r w:rsidRPr="000D0AB0">
              <w:rPr>
                <w:rFonts w:ascii="Times New Roman" w:hAnsi="Times New Roman" w:cs="Times New Roman"/>
                <w:noProof/>
                <w:webHidden/>
                <w:sz w:val="24"/>
                <w:szCs w:val="24"/>
              </w:rPr>
              <w:tab/>
            </w:r>
            <w:r w:rsidRPr="000D0AB0">
              <w:rPr>
                <w:rFonts w:ascii="Times New Roman" w:hAnsi="Times New Roman" w:cs="Times New Roman"/>
                <w:noProof/>
                <w:webHidden/>
                <w:sz w:val="24"/>
                <w:szCs w:val="24"/>
              </w:rPr>
              <w:fldChar w:fldCharType="begin"/>
            </w:r>
            <w:r w:rsidRPr="000D0AB0">
              <w:rPr>
                <w:rFonts w:ascii="Times New Roman" w:hAnsi="Times New Roman" w:cs="Times New Roman"/>
                <w:noProof/>
                <w:webHidden/>
                <w:sz w:val="24"/>
                <w:szCs w:val="24"/>
              </w:rPr>
              <w:instrText xml:space="preserve"> PAGEREF _Toc181603516 \h </w:instrText>
            </w:r>
            <w:r w:rsidRPr="000D0AB0">
              <w:rPr>
                <w:rFonts w:ascii="Times New Roman" w:hAnsi="Times New Roman" w:cs="Times New Roman"/>
                <w:noProof/>
                <w:webHidden/>
                <w:sz w:val="24"/>
                <w:szCs w:val="24"/>
              </w:rPr>
            </w:r>
            <w:r w:rsidRPr="000D0AB0">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9</w:t>
            </w:r>
            <w:r w:rsidRPr="000D0AB0">
              <w:rPr>
                <w:rFonts w:ascii="Times New Roman" w:hAnsi="Times New Roman" w:cs="Times New Roman"/>
                <w:noProof/>
                <w:webHidden/>
                <w:sz w:val="24"/>
                <w:szCs w:val="24"/>
              </w:rPr>
              <w:fldChar w:fldCharType="end"/>
            </w:r>
          </w:hyperlink>
        </w:p>
        <w:p w14:paraId="06081788" w14:textId="77777777" w:rsidR="00A76D13" w:rsidRPr="000D0AB0" w:rsidRDefault="00A76D13" w:rsidP="00A76D13">
          <w:pPr>
            <w:pStyle w:val="TOC2"/>
            <w:tabs>
              <w:tab w:val="right" w:leader="dot" w:pos="9016"/>
            </w:tabs>
            <w:spacing w:line="276" w:lineRule="auto"/>
            <w:rPr>
              <w:rFonts w:ascii="Times New Roman" w:eastAsiaTheme="minorEastAsia" w:hAnsi="Times New Roman" w:cs="Times New Roman"/>
              <w:noProof/>
              <w:sz w:val="24"/>
              <w:szCs w:val="24"/>
              <w:lang w:val="en-GB" w:eastAsia="en-GB"/>
            </w:rPr>
          </w:pPr>
          <w:hyperlink w:anchor="_Toc181603517" w:history="1">
            <w:r w:rsidRPr="000D0AB0">
              <w:rPr>
                <w:rStyle w:val="Hyperlink"/>
                <w:rFonts w:ascii="Times New Roman" w:hAnsi="Times New Roman" w:cs="Times New Roman"/>
                <w:noProof/>
                <w:sz w:val="24"/>
                <w:szCs w:val="24"/>
              </w:rPr>
              <w:t>Gaps in the Literature</w:t>
            </w:r>
            <w:r w:rsidRPr="000D0AB0">
              <w:rPr>
                <w:rFonts w:ascii="Times New Roman" w:hAnsi="Times New Roman" w:cs="Times New Roman"/>
                <w:noProof/>
                <w:webHidden/>
                <w:sz w:val="24"/>
                <w:szCs w:val="24"/>
              </w:rPr>
              <w:tab/>
            </w:r>
            <w:r w:rsidRPr="000D0AB0">
              <w:rPr>
                <w:rFonts w:ascii="Times New Roman" w:hAnsi="Times New Roman" w:cs="Times New Roman"/>
                <w:noProof/>
                <w:webHidden/>
                <w:sz w:val="24"/>
                <w:szCs w:val="24"/>
              </w:rPr>
              <w:fldChar w:fldCharType="begin"/>
            </w:r>
            <w:r w:rsidRPr="000D0AB0">
              <w:rPr>
                <w:rFonts w:ascii="Times New Roman" w:hAnsi="Times New Roman" w:cs="Times New Roman"/>
                <w:noProof/>
                <w:webHidden/>
                <w:sz w:val="24"/>
                <w:szCs w:val="24"/>
              </w:rPr>
              <w:instrText xml:space="preserve"> PAGEREF _Toc181603517 \h </w:instrText>
            </w:r>
            <w:r w:rsidRPr="000D0AB0">
              <w:rPr>
                <w:rFonts w:ascii="Times New Roman" w:hAnsi="Times New Roman" w:cs="Times New Roman"/>
                <w:noProof/>
                <w:webHidden/>
                <w:sz w:val="24"/>
                <w:szCs w:val="24"/>
              </w:rPr>
            </w:r>
            <w:r w:rsidRPr="000D0AB0">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9</w:t>
            </w:r>
            <w:r w:rsidRPr="000D0AB0">
              <w:rPr>
                <w:rFonts w:ascii="Times New Roman" w:hAnsi="Times New Roman" w:cs="Times New Roman"/>
                <w:noProof/>
                <w:webHidden/>
                <w:sz w:val="24"/>
                <w:szCs w:val="24"/>
              </w:rPr>
              <w:fldChar w:fldCharType="end"/>
            </w:r>
          </w:hyperlink>
        </w:p>
        <w:p w14:paraId="7F7B5F3F" w14:textId="77777777" w:rsidR="00A76D13" w:rsidRPr="000D0AB0" w:rsidRDefault="00A76D13" w:rsidP="00A76D13">
          <w:pPr>
            <w:pStyle w:val="TOC1"/>
            <w:tabs>
              <w:tab w:val="right" w:leader="dot" w:pos="9016"/>
            </w:tabs>
            <w:spacing w:line="276" w:lineRule="auto"/>
            <w:rPr>
              <w:rFonts w:ascii="Times New Roman" w:eastAsiaTheme="minorEastAsia" w:hAnsi="Times New Roman" w:cs="Times New Roman"/>
              <w:noProof/>
              <w:sz w:val="24"/>
              <w:szCs w:val="24"/>
              <w:lang w:val="en-GB" w:eastAsia="en-GB"/>
            </w:rPr>
          </w:pPr>
          <w:hyperlink w:anchor="_Toc181603518" w:history="1">
            <w:r w:rsidRPr="000D0AB0">
              <w:rPr>
                <w:rStyle w:val="Hyperlink"/>
                <w:rFonts w:ascii="Times New Roman" w:hAnsi="Times New Roman" w:cs="Times New Roman"/>
                <w:noProof/>
                <w:sz w:val="24"/>
                <w:szCs w:val="24"/>
              </w:rPr>
              <w:t>Methodology</w:t>
            </w:r>
            <w:r w:rsidRPr="000D0AB0">
              <w:rPr>
                <w:rFonts w:ascii="Times New Roman" w:hAnsi="Times New Roman" w:cs="Times New Roman"/>
                <w:noProof/>
                <w:webHidden/>
                <w:sz w:val="24"/>
                <w:szCs w:val="24"/>
              </w:rPr>
              <w:tab/>
            </w:r>
            <w:r w:rsidRPr="000D0AB0">
              <w:rPr>
                <w:rFonts w:ascii="Times New Roman" w:hAnsi="Times New Roman" w:cs="Times New Roman"/>
                <w:noProof/>
                <w:webHidden/>
                <w:sz w:val="24"/>
                <w:szCs w:val="24"/>
              </w:rPr>
              <w:fldChar w:fldCharType="begin"/>
            </w:r>
            <w:r w:rsidRPr="000D0AB0">
              <w:rPr>
                <w:rFonts w:ascii="Times New Roman" w:hAnsi="Times New Roman" w:cs="Times New Roman"/>
                <w:noProof/>
                <w:webHidden/>
                <w:sz w:val="24"/>
                <w:szCs w:val="24"/>
              </w:rPr>
              <w:instrText xml:space="preserve"> PAGEREF _Toc181603518 \h </w:instrText>
            </w:r>
            <w:r w:rsidRPr="000D0AB0">
              <w:rPr>
                <w:rFonts w:ascii="Times New Roman" w:hAnsi="Times New Roman" w:cs="Times New Roman"/>
                <w:noProof/>
                <w:webHidden/>
                <w:sz w:val="24"/>
                <w:szCs w:val="24"/>
              </w:rPr>
            </w:r>
            <w:r w:rsidRPr="000D0AB0">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10</w:t>
            </w:r>
            <w:r w:rsidRPr="000D0AB0">
              <w:rPr>
                <w:rFonts w:ascii="Times New Roman" w:hAnsi="Times New Roman" w:cs="Times New Roman"/>
                <w:noProof/>
                <w:webHidden/>
                <w:sz w:val="24"/>
                <w:szCs w:val="24"/>
              </w:rPr>
              <w:fldChar w:fldCharType="end"/>
            </w:r>
          </w:hyperlink>
        </w:p>
        <w:p w14:paraId="3B01DF7C" w14:textId="77777777" w:rsidR="00A76D13" w:rsidRPr="000D0AB0" w:rsidRDefault="00A76D13" w:rsidP="00A76D13">
          <w:pPr>
            <w:pStyle w:val="TOC2"/>
            <w:tabs>
              <w:tab w:val="right" w:leader="dot" w:pos="9016"/>
            </w:tabs>
            <w:spacing w:line="276" w:lineRule="auto"/>
            <w:rPr>
              <w:rFonts w:ascii="Times New Roman" w:eastAsiaTheme="minorEastAsia" w:hAnsi="Times New Roman" w:cs="Times New Roman"/>
              <w:noProof/>
              <w:sz w:val="24"/>
              <w:szCs w:val="24"/>
              <w:lang w:val="en-GB" w:eastAsia="en-GB"/>
            </w:rPr>
          </w:pPr>
          <w:hyperlink w:anchor="_Toc181603519" w:history="1">
            <w:r w:rsidRPr="000D0AB0">
              <w:rPr>
                <w:rStyle w:val="Hyperlink"/>
                <w:rFonts w:ascii="Times New Roman" w:hAnsi="Times New Roman" w:cs="Times New Roman"/>
                <w:noProof/>
                <w:sz w:val="24"/>
                <w:szCs w:val="24"/>
              </w:rPr>
              <w:t>Overview of the Case Study Methodology</w:t>
            </w:r>
            <w:r w:rsidRPr="000D0AB0">
              <w:rPr>
                <w:rFonts w:ascii="Times New Roman" w:hAnsi="Times New Roman" w:cs="Times New Roman"/>
                <w:noProof/>
                <w:webHidden/>
                <w:sz w:val="24"/>
                <w:szCs w:val="24"/>
              </w:rPr>
              <w:tab/>
            </w:r>
            <w:r w:rsidRPr="000D0AB0">
              <w:rPr>
                <w:rFonts w:ascii="Times New Roman" w:hAnsi="Times New Roman" w:cs="Times New Roman"/>
                <w:noProof/>
                <w:webHidden/>
                <w:sz w:val="24"/>
                <w:szCs w:val="24"/>
              </w:rPr>
              <w:fldChar w:fldCharType="begin"/>
            </w:r>
            <w:r w:rsidRPr="000D0AB0">
              <w:rPr>
                <w:rFonts w:ascii="Times New Roman" w:hAnsi="Times New Roman" w:cs="Times New Roman"/>
                <w:noProof/>
                <w:webHidden/>
                <w:sz w:val="24"/>
                <w:szCs w:val="24"/>
              </w:rPr>
              <w:instrText xml:space="preserve"> PAGEREF _Toc181603519 \h </w:instrText>
            </w:r>
            <w:r w:rsidRPr="000D0AB0">
              <w:rPr>
                <w:rFonts w:ascii="Times New Roman" w:hAnsi="Times New Roman" w:cs="Times New Roman"/>
                <w:noProof/>
                <w:webHidden/>
                <w:sz w:val="24"/>
                <w:szCs w:val="24"/>
              </w:rPr>
            </w:r>
            <w:r w:rsidRPr="000D0AB0">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10</w:t>
            </w:r>
            <w:r w:rsidRPr="000D0AB0">
              <w:rPr>
                <w:rFonts w:ascii="Times New Roman" w:hAnsi="Times New Roman" w:cs="Times New Roman"/>
                <w:noProof/>
                <w:webHidden/>
                <w:sz w:val="24"/>
                <w:szCs w:val="24"/>
              </w:rPr>
              <w:fldChar w:fldCharType="end"/>
            </w:r>
          </w:hyperlink>
        </w:p>
        <w:p w14:paraId="51E76B97" w14:textId="77777777" w:rsidR="00A76D13" w:rsidRPr="000D0AB0" w:rsidRDefault="00A76D13" w:rsidP="00A76D13">
          <w:pPr>
            <w:pStyle w:val="TOC2"/>
            <w:tabs>
              <w:tab w:val="right" w:leader="dot" w:pos="9016"/>
            </w:tabs>
            <w:spacing w:line="276" w:lineRule="auto"/>
            <w:rPr>
              <w:rFonts w:ascii="Times New Roman" w:eastAsiaTheme="minorEastAsia" w:hAnsi="Times New Roman" w:cs="Times New Roman"/>
              <w:noProof/>
              <w:sz w:val="24"/>
              <w:szCs w:val="24"/>
              <w:lang w:val="en-GB" w:eastAsia="en-GB"/>
            </w:rPr>
          </w:pPr>
          <w:hyperlink w:anchor="_Toc181603520" w:history="1">
            <w:r w:rsidRPr="000D0AB0">
              <w:rPr>
                <w:rStyle w:val="Hyperlink"/>
                <w:rFonts w:ascii="Times New Roman" w:hAnsi="Times New Roman" w:cs="Times New Roman"/>
                <w:noProof/>
                <w:sz w:val="24"/>
                <w:szCs w:val="24"/>
              </w:rPr>
              <w:t>Benefits of the Case Study Methodology</w:t>
            </w:r>
            <w:r w:rsidRPr="000D0AB0">
              <w:rPr>
                <w:rFonts w:ascii="Times New Roman" w:hAnsi="Times New Roman" w:cs="Times New Roman"/>
                <w:noProof/>
                <w:webHidden/>
                <w:sz w:val="24"/>
                <w:szCs w:val="24"/>
              </w:rPr>
              <w:tab/>
            </w:r>
            <w:r w:rsidRPr="000D0AB0">
              <w:rPr>
                <w:rFonts w:ascii="Times New Roman" w:hAnsi="Times New Roman" w:cs="Times New Roman"/>
                <w:noProof/>
                <w:webHidden/>
                <w:sz w:val="24"/>
                <w:szCs w:val="24"/>
              </w:rPr>
              <w:fldChar w:fldCharType="begin"/>
            </w:r>
            <w:r w:rsidRPr="000D0AB0">
              <w:rPr>
                <w:rFonts w:ascii="Times New Roman" w:hAnsi="Times New Roman" w:cs="Times New Roman"/>
                <w:noProof/>
                <w:webHidden/>
                <w:sz w:val="24"/>
                <w:szCs w:val="24"/>
              </w:rPr>
              <w:instrText xml:space="preserve"> PAGEREF _Toc181603520 \h </w:instrText>
            </w:r>
            <w:r w:rsidRPr="000D0AB0">
              <w:rPr>
                <w:rFonts w:ascii="Times New Roman" w:hAnsi="Times New Roman" w:cs="Times New Roman"/>
                <w:noProof/>
                <w:webHidden/>
                <w:sz w:val="24"/>
                <w:szCs w:val="24"/>
              </w:rPr>
            </w:r>
            <w:r w:rsidRPr="000D0AB0">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10</w:t>
            </w:r>
            <w:r w:rsidRPr="000D0AB0">
              <w:rPr>
                <w:rFonts w:ascii="Times New Roman" w:hAnsi="Times New Roman" w:cs="Times New Roman"/>
                <w:noProof/>
                <w:webHidden/>
                <w:sz w:val="24"/>
                <w:szCs w:val="24"/>
              </w:rPr>
              <w:fldChar w:fldCharType="end"/>
            </w:r>
          </w:hyperlink>
        </w:p>
        <w:p w14:paraId="36176E00" w14:textId="77777777" w:rsidR="00A76D13" w:rsidRPr="000D0AB0" w:rsidRDefault="00A76D13" w:rsidP="00A76D13">
          <w:pPr>
            <w:pStyle w:val="TOC2"/>
            <w:tabs>
              <w:tab w:val="right" w:leader="dot" w:pos="9016"/>
            </w:tabs>
            <w:spacing w:line="276" w:lineRule="auto"/>
            <w:rPr>
              <w:rFonts w:ascii="Times New Roman" w:eastAsiaTheme="minorEastAsia" w:hAnsi="Times New Roman" w:cs="Times New Roman"/>
              <w:noProof/>
              <w:sz w:val="24"/>
              <w:szCs w:val="24"/>
              <w:lang w:val="en-GB" w:eastAsia="en-GB"/>
            </w:rPr>
          </w:pPr>
          <w:hyperlink w:anchor="_Toc181603521" w:history="1">
            <w:r w:rsidRPr="000D0AB0">
              <w:rPr>
                <w:rStyle w:val="Hyperlink"/>
                <w:rFonts w:ascii="Times New Roman" w:hAnsi="Times New Roman" w:cs="Times New Roman"/>
                <w:noProof/>
                <w:sz w:val="24"/>
                <w:szCs w:val="24"/>
              </w:rPr>
              <w:t>Limitations of the Case Study Methodology</w:t>
            </w:r>
            <w:r w:rsidRPr="000D0AB0">
              <w:rPr>
                <w:rFonts w:ascii="Times New Roman" w:hAnsi="Times New Roman" w:cs="Times New Roman"/>
                <w:noProof/>
                <w:webHidden/>
                <w:sz w:val="24"/>
                <w:szCs w:val="24"/>
              </w:rPr>
              <w:tab/>
            </w:r>
            <w:r w:rsidRPr="000D0AB0">
              <w:rPr>
                <w:rFonts w:ascii="Times New Roman" w:hAnsi="Times New Roman" w:cs="Times New Roman"/>
                <w:noProof/>
                <w:webHidden/>
                <w:sz w:val="24"/>
                <w:szCs w:val="24"/>
              </w:rPr>
              <w:fldChar w:fldCharType="begin"/>
            </w:r>
            <w:r w:rsidRPr="000D0AB0">
              <w:rPr>
                <w:rFonts w:ascii="Times New Roman" w:hAnsi="Times New Roman" w:cs="Times New Roman"/>
                <w:noProof/>
                <w:webHidden/>
                <w:sz w:val="24"/>
                <w:szCs w:val="24"/>
              </w:rPr>
              <w:instrText xml:space="preserve"> PAGEREF _Toc181603521 \h </w:instrText>
            </w:r>
            <w:r w:rsidRPr="000D0AB0">
              <w:rPr>
                <w:rFonts w:ascii="Times New Roman" w:hAnsi="Times New Roman" w:cs="Times New Roman"/>
                <w:noProof/>
                <w:webHidden/>
                <w:sz w:val="24"/>
                <w:szCs w:val="24"/>
              </w:rPr>
            </w:r>
            <w:r w:rsidRPr="000D0AB0">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11</w:t>
            </w:r>
            <w:r w:rsidRPr="000D0AB0">
              <w:rPr>
                <w:rFonts w:ascii="Times New Roman" w:hAnsi="Times New Roman" w:cs="Times New Roman"/>
                <w:noProof/>
                <w:webHidden/>
                <w:sz w:val="24"/>
                <w:szCs w:val="24"/>
              </w:rPr>
              <w:fldChar w:fldCharType="end"/>
            </w:r>
          </w:hyperlink>
        </w:p>
        <w:p w14:paraId="3BE3D04A" w14:textId="77777777" w:rsidR="00A76D13" w:rsidRPr="000D0AB0" w:rsidRDefault="00A76D13" w:rsidP="00A76D13">
          <w:pPr>
            <w:pStyle w:val="TOC2"/>
            <w:tabs>
              <w:tab w:val="right" w:leader="dot" w:pos="9016"/>
            </w:tabs>
            <w:spacing w:line="276" w:lineRule="auto"/>
            <w:rPr>
              <w:rFonts w:ascii="Times New Roman" w:eastAsiaTheme="minorEastAsia" w:hAnsi="Times New Roman" w:cs="Times New Roman"/>
              <w:noProof/>
              <w:sz w:val="24"/>
              <w:szCs w:val="24"/>
              <w:lang w:val="en-GB" w:eastAsia="en-GB"/>
            </w:rPr>
          </w:pPr>
          <w:hyperlink w:anchor="_Toc181603522" w:history="1">
            <w:r w:rsidRPr="000D0AB0">
              <w:rPr>
                <w:rStyle w:val="Hyperlink"/>
                <w:rFonts w:ascii="Times New Roman" w:hAnsi="Times New Roman" w:cs="Times New Roman"/>
                <w:noProof/>
                <w:sz w:val="24"/>
                <w:szCs w:val="24"/>
              </w:rPr>
              <w:t>Techniques of the Case Study Methodology</w:t>
            </w:r>
            <w:r w:rsidRPr="000D0AB0">
              <w:rPr>
                <w:rFonts w:ascii="Times New Roman" w:hAnsi="Times New Roman" w:cs="Times New Roman"/>
                <w:noProof/>
                <w:webHidden/>
                <w:sz w:val="24"/>
                <w:szCs w:val="24"/>
              </w:rPr>
              <w:tab/>
            </w:r>
            <w:r w:rsidRPr="000D0AB0">
              <w:rPr>
                <w:rFonts w:ascii="Times New Roman" w:hAnsi="Times New Roman" w:cs="Times New Roman"/>
                <w:noProof/>
                <w:webHidden/>
                <w:sz w:val="24"/>
                <w:szCs w:val="24"/>
              </w:rPr>
              <w:fldChar w:fldCharType="begin"/>
            </w:r>
            <w:r w:rsidRPr="000D0AB0">
              <w:rPr>
                <w:rFonts w:ascii="Times New Roman" w:hAnsi="Times New Roman" w:cs="Times New Roman"/>
                <w:noProof/>
                <w:webHidden/>
                <w:sz w:val="24"/>
                <w:szCs w:val="24"/>
              </w:rPr>
              <w:instrText xml:space="preserve"> PAGEREF _Toc181603522 \h </w:instrText>
            </w:r>
            <w:r w:rsidRPr="000D0AB0">
              <w:rPr>
                <w:rFonts w:ascii="Times New Roman" w:hAnsi="Times New Roman" w:cs="Times New Roman"/>
                <w:noProof/>
                <w:webHidden/>
                <w:sz w:val="24"/>
                <w:szCs w:val="24"/>
              </w:rPr>
            </w:r>
            <w:r w:rsidRPr="000D0AB0">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12</w:t>
            </w:r>
            <w:r w:rsidRPr="000D0AB0">
              <w:rPr>
                <w:rFonts w:ascii="Times New Roman" w:hAnsi="Times New Roman" w:cs="Times New Roman"/>
                <w:noProof/>
                <w:webHidden/>
                <w:sz w:val="24"/>
                <w:szCs w:val="24"/>
              </w:rPr>
              <w:fldChar w:fldCharType="end"/>
            </w:r>
          </w:hyperlink>
        </w:p>
        <w:p w14:paraId="2DBA7C01" w14:textId="77777777" w:rsidR="00A76D13" w:rsidRPr="000D0AB0" w:rsidRDefault="00A76D13" w:rsidP="00A76D13">
          <w:pPr>
            <w:pStyle w:val="TOC2"/>
            <w:tabs>
              <w:tab w:val="right" w:leader="dot" w:pos="9016"/>
            </w:tabs>
            <w:spacing w:line="276" w:lineRule="auto"/>
            <w:rPr>
              <w:rFonts w:ascii="Times New Roman" w:eastAsiaTheme="minorEastAsia" w:hAnsi="Times New Roman" w:cs="Times New Roman"/>
              <w:noProof/>
              <w:sz w:val="24"/>
              <w:szCs w:val="24"/>
              <w:lang w:val="en-GB" w:eastAsia="en-GB"/>
            </w:rPr>
          </w:pPr>
          <w:hyperlink w:anchor="_Toc181603523" w:history="1">
            <w:r w:rsidRPr="000D0AB0">
              <w:rPr>
                <w:rStyle w:val="Hyperlink"/>
                <w:rFonts w:ascii="Times New Roman" w:hAnsi="Times New Roman" w:cs="Times New Roman"/>
                <w:noProof/>
                <w:sz w:val="24"/>
                <w:szCs w:val="24"/>
              </w:rPr>
              <w:t>Additional Methods: Reflective Writing and Netnography</w:t>
            </w:r>
            <w:r w:rsidRPr="000D0AB0">
              <w:rPr>
                <w:rFonts w:ascii="Times New Roman" w:hAnsi="Times New Roman" w:cs="Times New Roman"/>
                <w:noProof/>
                <w:webHidden/>
                <w:sz w:val="24"/>
                <w:szCs w:val="24"/>
              </w:rPr>
              <w:tab/>
            </w:r>
            <w:r w:rsidRPr="000D0AB0">
              <w:rPr>
                <w:rFonts w:ascii="Times New Roman" w:hAnsi="Times New Roman" w:cs="Times New Roman"/>
                <w:noProof/>
                <w:webHidden/>
                <w:sz w:val="24"/>
                <w:szCs w:val="24"/>
              </w:rPr>
              <w:fldChar w:fldCharType="begin"/>
            </w:r>
            <w:r w:rsidRPr="000D0AB0">
              <w:rPr>
                <w:rFonts w:ascii="Times New Roman" w:hAnsi="Times New Roman" w:cs="Times New Roman"/>
                <w:noProof/>
                <w:webHidden/>
                <w:sz w:val="24"/>
                <w:szCs w:val="24"/>
              </w:rPr>
              <w:instrText xml:space="preserve"> PAGEREF _Toc181603523 \h </w:instrText>
            </w:r>
            <w:r w:rsidRPr="000D0AB0">
              <w:rPr>
                <w:rFonts w:ascii="Times New Roman" w:hAnsi="Times New Roman" w:cs="Times New Roman"/>
                <w:noProof/>
                <w:webHidden/>
                <w:sz w:val="24"/>
                <w:szCs w:val="24"/>
              </w:rPr>
            </w:r>
            <w:r w:rsidRPr="000D0AB0">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13</w:t>
            </w:r>
            <w:r w:rsidRPr="000D0AB0">
              <w:rPr>
                <w:rFonts w:ascii="Times New Roman" w:hAnsi="Times New Roman" w:cs="Times New Roman"/>
                <w:noProof/>
                <w:webHidden/>
                <w:sz w:val="24"/>
                <w:szCs w:val="24"/>
              </w:rPr>
              <w:fldChar w:fldCharType="end"/>
            </w:r>
          </w:hyperlink>
        </w:p>
        <w:p w14:paraId="6633F306" w14:textId="77777777" w:rsidR="00A76D13" w:rsidRPr="000D0AB0" w:rsidRDefault="00A76D13" w:rsidP="00A76D13">
          <w:pPr>
            <w:pStyle w:val="TOC1"/>
            <w:tabs>
              <w:tab w:val="right" w:leader="dot" w:pos="9016"/>
            </w:tabs>
            <w:spacing w:line="276" w:lineRule="auto"/>
            <w:rPr>
              <w:rFonts w:ascii="Times New Roman" w:eastAsiaTheme="minorEastAsia" w:hAnsi="Times New Roman" w:cs="Times New Roman"/>
              <w:noProof/>
              <w:sz w:val="24"/>
              <w:szCs w:val="24"/>
              <w:lang w:val="en-GB" w:eastAsia="en-GB"/>
            </w:rPr>
          </w:pPr>
          <w:hyperlink w:anchor="_Toc181603524" w:history="1">
            <w:r w:rsidRPr="000D0AB0">
              <w:rPr>
                <w:rStyle w:val="Hyperlink"/>
                <w:rFonts w:ascii="Times New Roman" w:hAnsi="Times New Roman" w:cs="Times New Roman"/>
                <w:noProof/>
                <w:sz w:val="24"/>
                <w:szCs w:val="24"/>
              </w:rPr>
              <w:t>Case Study Discussion: Placement Hotel Focus</w:t>
            </w:r>
            <w:r w:rsidRPr="000D0AB0">
              <w:rPr>
                <w:rFonts w:ascii="Times New Roman" w:hAnsi="Times New Roman" w:cs="Times New Roman"/>
                <w:noProof/>
                <w:webHidden/>
                <w:sz w:val="24"/>
                <w:szCs w:val="24"/>
              </w:rPr>
              <w:tab/>
            </w:r>
            <w:r w:rsidRPr="000D0AB0">
              <w:rPr>
                <w:rFonts w:ascii="Times New Roman" w:hAnsi="Times New Roman" w:cs="Times New Roman"/>
                <w:noProof/>
                <w:webHidden/>
                <w:sz w:val="24"/>
                <w:szCs w:val="24"/>
              </w:rPr>
              <w:fldChar w:fldCharType="begin"/>
            </w:r>
            <w:r w:rsidRPr="000D0AB0">
              <w:rPr>
                <w:rFonts w:ascii="Times New Roman" w:hAnsi="Times New Roman" w:cs="Times New Roman"/>
                <w:noProof/>
                <w:webHidden/>
                <w:sz w:val="24"/>
                <w:szCs w:val="24"/>
              </w:rPr>
              <w:instrText xml:space="preserve"> PAGEREF _Toc181603524 \h </w:instrText>
            </w:r>
            <w:r w:rsidRPr="000D0AB0">
              <w:rPr>
                <w:rFonts w:ascii="Times New Roman" w:hAnsi="Times New Roman" w:cs="Times New Roman"/>
                <w:noProof/>
                <w:webHidden/>
                <w:sz w:val="24"/>
                <w:szCs w:val="24"/>
              </w:rPr>
            </w:r>
            <w:r w:rsidRPr="000D0AB0">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14</w:t>
            </w:r>
            <w:r w:rsidRPr="000D0AB0">
              <w:rPr>
                <w:rFonts w:ascii="Times New Roman" w:hAnsi="Times New Roman" w:cs="Times New Roman"/>
                <w:noProof/>
                <w:webHidden/>
                <w:sz w:val="24"/>
                <w:szCs w:val="24"/>
              </w:rPr>
              <w:fldChar w:fldCharType="end"/>
            </w:r>
          </w:hyperlink>
        </w:p>
        <w:p w14:paraId="71FF2403" w14:textId="77777777" w:rsidR="00A76D13" w:rsidRPr="000D0AB0" w:rsidRDefault="00A76D13" w:rsidP="00A76D13">
          <w:pPr>
            <w:pStyle w:val="TOC2"/>
            <w:tabs>
              <w:tab w:val="right" w:leader="dot" w:pos="9016"/>
            </w:tabs>
            <w:spacing w:line="276" w:lineRule="auto"/>
            <w:rPr>
              <w:rFonts w:ascii="Times New Roman" w:eastAsiaTheme="minorEastAsia" w:hAnsi="Times New Roman" w:cs="Times New Roman"/>
              <w:noProof/>
              <w:sz w:val="24"/>
              <w:szCs w:val="24"/>
              <w:lang w:val="en-GB" w:eastAsia="en-GB"/>
            </w:rPr>
          </w:pPr>
          <w:hyperlink w:anchor="_Toc181603525" w:history="1">
            <w:r w:rsidRPr="000D0AB0">
              <w:rPr>
                <w:rStyle w:val="Hyperlink"/>
                <w:rFonts w:ascii="Times New Roman" w:hAnsi="Times New Roman" w:cs="Times New Roman"/>
                <w:noProof/>
                <w:sz w:val="24"/>
                <w:szCs w:val="24"/>
              </w:rPr>
              <w:t>Hotel Overview</w:t>
            </w:r>
            <w:r w:rsidRPr="000D0AB0">
              <w:rPr>
                <w:rFonts w:ascii="Times New Roman" w:hAnsi="Times New Roman" w:cs="Times New Roman"/>
                <w:noProof/>
                <w:webHidden/>
                <w:sz w:val="24"/>
                <w:szCs w:val="24"/>
              </w:rPr>
              <w:tab/>
            </w:r>
            <w:r w:rsidRPr="000D0AB0">
              <w:rPr>
                <w:rFonts w:ascii="Times New Roman" w:hAnsi="Times New Roman" w:cs="Times New Roman"/>
                <w:noProof/>
                <w:webHidden/>
                <w:sz w:val="24"/>
                <w:szCs w:val="24"/>
              </w:rPr>
              <w:fldChar w:fldCharType="begin"/>
            </w:r>
            <w:r w:rsidRPr="000D0AB0">
              <w:rPr>
                <w:rFonts w:ascii="Times New Roman" w:hAnsi="Times New Roman" w:cs="Times New Roman"/>
                <w:noProof/>
                <w:webHidden/>
                <w:sz w:val="24"/>
                <w:szCs w:val="24"/>
              </w:rPr>
              <w:instrText xml:space="preserve"> PAGEREF _Toc181603525 \h </w:instrText>
            </w:r>
            <w:r w:rsidRPr="000D0AB0">
              <w:rPr>
                <w:rFonts w:ascii="Times New Roman" w:hAnsi="Times New Roman" w:cs="Times New Roman"/>
                <w:noProof/>
                <w:webHidden/>
                <w:sz w:val="24"/>
                <w:szCs w:val="24"/>
              </w:rPr>
            </w:r>
            <w:r w:rsidRPr="000D0AB0">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14</w:t>
            </w:r>
            <w:r w:rsidRPr="000D0AB0">
              <w:rPr>
                <w:rFonts w:ascii="Times New Roman" w:hAnsi="Times New Roman" w:cs="Times New Roman"/>
                <w:noProof/>
                <w:webHidden/>
                <w:sz w:val="24"/>
                <w:szCs w:val="24"/>
              </w:rPr>
              <w:fldChar w:fldCharType="end"/>
            </w:r>
          </w:hyperlink>
        </w:p>
        <w:p w14:paraId="64158A70" w14:textId="77777777" w:rsidR="00A76D13" w:rsidRPr="000D0AB0" w:rsidRDefault="00A76D13" w:rsidP="00A76D13">
          <w:pPr>
            <w:pStyle w:val="TOC2"/>
            <w:tabs>
              <w:tab w:val="right" w:leader="dot" w:pos="9016"/>
            </w:tabs>
            <w:spacing w:line="276" w:lineRule="auto"/>
            <w:rPr>
              <w:rFonts w:ascii="Times New Roman" w:eastAsiaTheme="minorEastAsia" w:hAnsi="Times New Roman" w:cs="Times New Roman"/>
              <w:noProof/>
              <w:sz w:val="24"/>
              <w:szCs w:val="24"/>
              <w:lang w:val="en-GB" w:eastAsia="en-GB"/>
            </w:rPr>
          </w:pPr>
          <w:hyperlink w:anchor="_Toc181603526" w:history="1">
            <w:r w:rsidRPr="000D0AB0">
              <w:rPr>
                <w:rStyle w:val="Hyperlink"/>
                <w:rFonts w:ascii="Times New Roman" w:hAnsi="Times New Roman" w:cs="Times New Roman"/>
                <w:noProof/>
                <w:sz w:val="24"/>
                <w:szCs w:val="24"/>
              </w:rPr>
              <w:t>Brand and Market Position</w:t>
            </w:r>
            <w:r w:rsidRPr="000D0AB0">
              <w:rPr>
                <w:rFonts w:ascii="Times New Roman" w:hAnsi="Times New Roman" w:cs="Times New Roman"/>
                <w:noProof/>
                <w:webHidden/>
                <w:sz w:val="24"/>
                <w:szCs w:val="24"/>
              </w:rPr>
              <w:tab/>
            </w:r>
            <w:r w:rsidRPr="000D0AB0">
              <w:rPr>
                <w:rFonts w:ascii="Times New Roman" w:hAnsi="Times New Roman" w:cs="Times New Roman"/>
                <w:noProof/>
                <w:webHidden/>
                <w:sz w:val="24"/>
                <w:szCs w:val="24"/>
              </w:rPr>
              <w:fldChar w:fldCharType="begin"/>
            </w:r>
            <w:r w:rsidRPr="000D0AB0">
              <w:rPr>
                <w:rFonts w:ascii="Times New Roman" w:hAnsi="Times New Roman" w:cs="Times New Roman"/>
                <w:noProof/>
                <w:webHidden/>
                <w:sz w:val="24"/>
                <w:szCs w:val="24"/>
              </w:rPr>
              <w:instrText xml:space="preserve"> PAGEREF _Toc181603526 \h </w:instrText>
            </w:r>
            <w:r w:rsidRPr="000D0AB0">
              <w:rPr>
                <w:rFonts w:ascii="Times New Roman" w:hAnsi="Times New Roman" w:cs="Times New Roman"/>
                <w:noProof/>
                <w:webHidden/>
                <w:sz w:val="24"/>
                <w:szCs w:val="24"/>
              </w:rPr>
            </w:r>
            <w:r w:rsidRPr="000D0AB0">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14</w:t>
            </w:r>
            <w:r w:rsidRPr="000D0AB0">
              <w:rPr>
                <w:rFonts w:ascii="Times New Roman" w:hAnsi="Times New Roman" w:cs="Times New Roman"/>
                <w:noProof/>
                <w:webHidden/>
                <w:sz w:val="24"/>
                <w:szCs w:val="24"/>
              </w:rPr>
              <w:fldChar w:fldCharType="end"/>
            </w:r>
          </w:hyperlink>
        </w:p>
        <w:p w14:paraId="296CD490" w14:textId="77777777" w:rsidR="00A76D13" w:rsidRPr="000D0AB0" w:rsidRDefault="00A76D13" w:rsidP="00A76D13">
          <w:pPr>
            <w:pStyle w:val="TOC2"/>
            <w:tabs>
              <w:tab w:val="right" w:leader="dot" w:pos="9016"/>
            </w:tabs>
            <w:spacing w:line="276" w:lineRule="auto"/>
            <w:rPr>
              <w:rFonts w:ascii="Times New Roman" w:eastAsiaTheme="minorEastAsia" w:hAnsi="Times New Roman" w:cs="Times New Roman"/>
              <w:noProof/>
              <w:sz w:val="24"/>
              <w:szCs w:val="24"/>
              <w:lang w:val="en-GB" w:eastAsia="en-GB"/>
            </w:rPr>
          </w:pPr>
          <w:hyperlink w:anchor="_Toc181603527" w:history="1">
            <w:r w:rsidRPr="000D0AB0">
              <w:rPr>
                <w:rStyle w:val="Hyperlink"/>
                <w:rFonts w:ascii="Times New Roman" w:hAnsi="Times New Roman" w:cs="Times New Roman"/>
                <w:noProof/>
                <w:sz w:val="24"/>
                <w:szCs w:val="24"/>
              </w:rPr>
              <w:t>Staffing and Turnover</w:t>
            </w:r>
            <w:r w:rsidRPr="000D0AB0">
              <w:rPr>
                <w:rFonts w:ascii="Times New Roman" w:hAnsi="Times New Roman" w:cs="Times New Roman"/>
                <w:noProof/>
                <w:webHidden/>
                <w:sz w:val="24"/>
                <w:szCs w:val="24"/>
              </w:rPr>
              <w:tab/>
            </w:r>
            <w:r w:rsidRPr="000D0AB0">
              <w:rPr>
                <w:rFonts w:ascii="Times New Roman" w:hAnsi="Times New Roman" w:cs="Times New Roman"/>
                <w:noProof/>
                <w:webHidden/>
                <w:sz w:val="24"/>
                <w:szCs w:val="24"/>
              </w:rPr>
              <w:fldChar w:fldCharType="begin"/>
            </w:r>
            <w:r w:rsidRPr="000D0AB0">
              <w:rPr>
                <w:rFonts w:ascii="Times New Roman" w:hAnsi="Times New Roman" w:cs="Times New Roman"/>
                <w:noProof/>
                <w:webHidden/>
                <w:sz w:val="24"/>
                <w:szCs w:val="24"/>
              </w:rPr>
              <w:instrText xml:space="preserve"> PAGEREF _Toc181603527 \h </w:instrText>
            </w:r>
            <w:r w:rsidRPr="000D0AB0">
              <w:rPr>
                <w:rFonts w:ascii="Times New Roman" w:hAnsi="Times New Roman" w:cs="Times New Roman"/>
                <w:noProof/>
                <w:webHidden/>
                <w:sz w:val="24"/>
                <w:szCs w:val="24"/>
              </w:rPr>
            </w:r>
            <w:r w:rsidRPr="000D0AB0">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15</w:t>
            </w:r>
            <w:r w:rsidRPr="000D0AB0">
              <w:rPr>
                <w:rFonts w:ascii="Times New Roman" w:hAnsi="Times New Roman" w:cs="Times New Roman"/>
                <w:noProof/>
                <w:webHidden/>
                <w:sz w:val="24"/>
                <w:szCs w:val="24"/>
              </w:rPr>
              <w:fldChar w:fldCharType="end"/>
            </w:r>
          </w:hyperlink>
        </w:p>
        <w:p w14:paraId="4F23650A" w14:textId="77777777" w:rsidR="00A76D13" w:rsidRPr="000D0AB0" w:rsidRDefault="00A76D13" w:rsidP="00A76D13">
          <w:pPr>
            <w:pStyle w:val="TOC3"/>
            <w:tabs>
              <w:tab w:val="right" w:leader="dot" w:pos="9016"/>
            </w:tabs>
            <w:spacing w:line="276" w:lineRule="auto"/>
            <w:rPr>
              <w:rFonts w:ascii="Times New Roman" w:eastAsiaTheme="minorEastAsia" w:hAnsi="Times New Roman" w:cs="Times New Roman"/>
              <w:noProof/>
              <w:sz w:val="24"/>
              <w:szCs w:val="24"/>
              <w:lang w:val="en-GB" w:eastAsia="en-GB"/>
            </w:rPr>
          </w:pPr>
          <w:hyperlink w:anchor="_Toc181603528" w:history="1">
            <w:r w:rsidRPr="000D0AB0">
              <w:rPr>
                <w:rStyle w:val="Hyperlink"/>
                <w:rFonts w:ascii="Times New Roman" w:hAnsi="Times New Roman" w:cs="Times New Roman"/>
                <w:noProof/>
                <w:sz w:val="24"/>
                <w:szCs w:val="24"/>
              </w:rPr>
              <w:t>Branch Locations and Expansion</w:t>
            </w:r>
            <w:r w:rsidRPr="000D0AB0">
              <w:rPr>
                <w:rFonts w:ascii="Times New Roman" w:hAnsi="Times New Roman" w:cs="Times New Roman"/>
                <w:noProof/>
                <w:webHidden/>
                <w:sz w:val="24"/>
                <w:szCs w:val="24"/>
              </w:rPr>
              <w:tab/>
            </w:r>
            <w:r w:rsidRPr="000D0AB0">
              <w:rPr>
                <w:rFonts w:ascii="Times New Roman" w:hAnsi="Times New Roman" w:cs="Times New Roman"/>
                <w:noProof/>
                <w:webHidden/>
                <w:sz w:val="24"/>
                <w:szCs w:val="24"/>
              </w:rPr>
              <w:fldChar w:fldCharType="begin"/>
            </w:r>
            <w:r w:rsidRPr="000D0AB0">
              <w:rPr>
                <w:rFonts w:ascii="Times New Roman" w:hAnsi="Times New Roman" w:cs="Times New Roman"/>
                <w:noProof/>
                <w:webHidden/>
                <w:sz w:val="24"/>
                <w:szCs w:val="24"/>
              </w:rPr>
              <w:instrText xml:space="preserve"> PAGEREF _Toc181603528 \h </w:instrText>
            </w:r>
            <w:r w:rsidRPr="000D0AB0">
              <w:rPr>
                <w:rFonts w:ascii="Times New Roman" w:hAnsi="Times New Roman" w:cs="Times New Roman"/>
                <w:noProof/>
                <w:webHidden/>
                <w:sz w:val="24"/>
                <w:szCs w:val="24"/>
              </w:rPr>
            </w:r>
            <w:r w:rsidRPr="000D0AB0">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15</w:t>
            </w:r>
            <w:r w:rsidRPr="000D0AB0">
              <w:rPr>
                <w:rFonts w:ascii="Times New Roman" w:hAnsi="Times New Roman" w:cs="Times New Roman"/>
                <w:noProof/>
                <w:webHidden/>
                <w:sz w:val="24"/>
                <w:szCs w:val="24"/>
              </w:rPr>
              <w:fldChar w:fldCharType="end"/>
            </w:r>
          </w:hyperlink>
        </w:p>
        <w:p w14:paraId="1BE80A79" w14:textId="77777777" w:rsidR="00A76D13" w:rsidRPr="000D0AB0" w:rsidRDefault="00A76D13" w:rsidP="00A76D13">
          <w:pPr>
            <w:pStyle w:val="TOC2"/>
            <w:tabs>
              <w:tab w:val="right" w:leader="dot" w:pos="9016"/>
            </w:tabs>
            <w:spacing w:line="276" w:lineRule="auto"/>
            <w:rPr>
              <w:rFonts w:ascii="Times New Roman" w:eastAsiaTheme="minorEastAsia" w:hAnsi="Times New Roman" w:cs="Times New Roman"/>
              <w:noProof/>
              <w:sz w:val="24"/>
              <w:szCs w:val="24"/>
              <w:lang w:val="en-GB" w:eastAsia="en-GB"/>
            </w:rPr>
          </w:pPr>
          <w:hyperlink w:anchor="_Toc181603529" w:history="1">
            <w:r w:rsidRPr="000D0AB0">
              <w:rPr>
                <w:rStyle w:val="Hyperlink"/>
                <w:rFonts w:ascii="Times New Roman" w:hAnsi="Times New Roman" w:cs="Times New Roman"/>
                <w:noProof/>
                <w:sz w:val="24"/>
                <w:szCs w:val="24"/>
              </w:rPr>
              <w:t>Geographical and Cultural Context</w:t>
            </w:r>
            <w:r w:rsidRPr="000D0AB0">
              <w:rPr>
                <w:rFonts w:ascii="Times New Roman" w:hAnsi="Times New Roman" w:cs="Times New Roman"/>
                <w:noProof/>
                <w:webHidden/>
                <w:sz w:val="24"/>
                <w:szCs w:val="24"/>
              </w:rPr>
              <w:tab/>
            </w:r>
            <w:r w:rsidRPr="000D0AB0">
              <w:rPr>
                <w:rFonts w:ascii="Times New Roman" w:hAnsi="Times New Roman" w:cs="Times New Roman"/>
                <w:noProof/>
                <w:webHidden/>
                <w:sz w:val="24"/>
                <w:szCs w:val="24"/>
              </w:rPr>
              <w:fldChar w:fldCharType="begin"/>
            </w:r>
            <w:r w:rsidRPr="000D0AB0">
              <w:rPr>
                <w:rFonts w:ascii="Times New Roman" w:hAnsi="Times New Roman" w:cs="Times New Roman"/>
                <w:noProof/>
                <w:webHidden/>
                <w:sz w:val="24"/>
                <w:szCs w:val="24"/>
              </w:rPr>
              <w:instrText xml:space="preserve"> PAGEREF _Toc181603529 \h </w:instrText>
            </w:r>
            <w:r w:rsidRPr="000D0AB0">
              <w:rPr>
                <w:rFonts w:ascii="Times New Roman" w:hAnsi="Times New Roman" w:cs="Times New Roman"/>
                <w:noProof/>
                <w:webHidden/>
                <w:sz w:val="24"/>
                <w:szCs w:val="24"/>
              </w:rPr>
            </w:r>
            <w:r w:rsidRPr="000D0AB0">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16</w:t>
            </w:r>
            <w:r w:rsidRPr="000D0AB0">
              <w:rPr>
                <w:rFonts w:ascii="Times New Roman" w:hAnsi="Times New Roman" w:cs="Times New Roman"/>
                <w:noProof/>
                <w:webHidden/>
                <w:sz w:val="24"/>
                <w:szCs w:val="24"/>
              </w:rPr>
              <w:fldChar w:fldCharType="end"/>
            </w:r>
          </w:hyperlink>
        </w:p>
        <w:p w14:paraId="2FE695A1" w14:textId="77777777" w:rsidR="00A76D13" w:rsidRPr="000D0AB0" w:rsidRDefault="00A76D13" w:rsidP="00A76D13">
          <w:pPr>
            <w:pStyle w:val="TOC1"/>
            <w:tabs>
              <w:tab w:val="right" w:leader="dot" w:pos="9016"/>
            </w:tabs>
            <w:spacing w:line="276" w:lineRule="auto"/>
            <w:rPr>
              <w:rFonts w:ascii="Times New Roman" w:eastAsiaTheme="minorEastAsia" w:hAnsi="Times New Roman" w:cs="Times New Roman"/>
              <w:noProof/>
              <w:sz w:val="24"/>
              <w:szCs w:val="24"/>
              <w:lang w:val="en-GB" w:eastAsia="en-GB"/>
            </w:rPr>
          </w:pPr>
          <w:hyperlink w:anchor="_Toc181603530" w:history="1">
            <w:r w:rsidRPr="000D0AB0">
              <w:rPr>
                <w:rStyle w:val="Hyperlink"/>
                <w:rFonts w:ascii="Times New Roman" w:hAnsi="Times New Roman" w:cs="Times New Roman"/>
                <w:noProof/>
                <w:sz w:val="24"/>
                <w:szCs w:val="24"/>
              </w:rPr>
              <w:t>Key Analyses</w:t>
            </w:r>
            <w:r w:rsidRPr="000D0AB0">
              <w:rPr>
                <w:rFonts w:ascii="Times New Roman" w:hAnsi="Times New Roman" w:cs="Times New Roman"/>
                <w:noProof/>
                <w:webHidden/>
                <w:sz w:val="24"/>
                <w:szCs w:val="24"/>
              </w:rPr>
              <w:tab/>
            </w:r>
            <w:r w:rsidRPr="000D0AB0">
              <w:rPr>
                <w:rFonts w:ascii="Times New Roman" w:hAnsi="Times New Roman" w:cs="Times New Roman"/>
                <w:noProof/>
                <w:webHidden/>
                <w:sz w:val="24"/>
                <w:szCs w:val="24"/>
              </w:rPr>
              <w:fldChar w:fldCharType="begin"/>
            </w:r>
            <w:r w:rsidRPr="000D0AB0">
              <w:rPr>
                <w:rFonts w:ascii="Times New Roman" w:hAnsi="Times New Roman" w:cs="Times New Roman"/>
                <w:noProof/>
                <w:webHidden/>
                <w:sz w:val="24"/>
                <w:szCs w:val="24"/>
              </w:rPr>
              <w:instrText xml:space="preserve"> PAGEREF _Toc181603530 \h </w:instrText>
            </w:r>
            <w:r w:rsidRPr="000D0AB0">
              <w:rPr>
                <w:rFonts w:ascii="Times New Roman" w:hAnsi="Times New Roman" w:cs="Times New Roman"/>
                <w:noProof/>
                <w:webHidden/>
                <w:sz w:val="24"/>
                <w:szCs w:val="24"/>
              </w:rPr>
            </w:r>
            <w:r w:rsidRPr="000D0AB0">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17</w:t>
            </w:r>
            <w:r w:rsidRPr="000D0AB0">
              <w:rPr>
                <w:rFonts w:ascii="Times New Roman" w:hAnsi="Times New Roman" w:cs="Times New Roman"/>
                <w:noProof/>
                <w:webHidden/>
                <w:sz w:val="24"/>
                <w:szCs w:val="24"/>
              </w:rPr>
              <w:fldChar w:fldCharType="end"/>
            </w:r>
          </w:hyperlink>
        </w:p>
        <w:p w14:paraId="3C071AE1" w14:textId="77777777" w:rsidR="00A76D13" w:rsidRPr="000D0AB0" w:rsidRDefault="00A76D13" w:rsidP="00A76D13">
          <w:pPr>
            <w:pStyle w:val="TOC2"/>
            <w:tabs>
              <w:tab w:val="right" w:leader="dot" w:pos="9016"/>
            </w:tabs>
            <w:spacing w:line="276" w:lineRule="auto"/>
            <w:rPr>
              <w:rFonts w:ascii="Times New Roman" w:eastAsiaTheme="minorEastAsia" w:hAnsi="Times New Roman" w:cs="Times New Roman"/>
              <w:noProof/>
              <w:sz w:val="24"/>
              <w:szCs w:val="24"/>
              <w:lang w:val="en-GB" w:eastAsia="en-GB"/>
            </w:rPr>
          </w:pPr>
          <w:hyperlink w:anchor="_Toc181603531" w:history="1">
            <w:r w:rsidRPr="000D0AB0">
              <w:rPr>
                <w:rStyle w:val="Hyperlink"/>
                <w:rFonts w:ascii="Times New Roman" w:hAnsi="Times New Roman" w:cs="Times New Roman"/>
                <w:noProof/>
                <w:sz w:val="24"/>
                <w:szCs w:val="24"/>
              </w:rPr>
              <w:t>SWOT Analysis</w:t>
            </w:r>
            <w:r w:rsidRPr="000D0AB0">
              <w:rPr>
                <w:rFonts w:ascii="Times New Roman" w:hAnsi="Times New Roman" w:cs="Times New Roman"/>
                <w:noProof/>
                <w:webHidden/>
                <w:sz w:val="24"/>
                <w:szCs w:val="24"/>
              </w:rPr>
              <w:tab/>
            </w:r>
            <w:r w:rsidRPr="000D0AB0">
              <w:rPr>
                <w:rFonts w:ascii="Times New Roman" w:hAnsi="Times New Roman" w:cs="Times New Roman"/>
                <w:noProof/>
                <w:webHidden/>
                <w:sz w:val="24"/>
                <w:szCs w:val="24"/>
              </w:rPr>
              <w:fldChar w:fldCharType="begin"/>
            </w:r>
            <w:r w:rsidRPr="000D0AB0">
              <w:rPr>
                <w:rFonts w:ascii="Times New Roman" w:hAnsi="Times New Roman" w:cs="Times New Roman"/>
                <w:noProof/>
                <w:webHidden/>
                <w:sz w:val="24"/>
                <w:szCs w:val="24"/>
              </w:rPr>
              <w:instrText xml:space="preserve"> PAGEREF _Toc181603531 \h </w:instrText>
            </w:r>
            <w:r w:rsidRPr="000D0AB0">
              <w:rPr>
                <w:rFonts w:ascii="Times New Roman" w:hAnsi="Times New Roman" w:cs="Times New Roman"/>
                <w:noProof/>
                <w:webHidden/>
                <w:sz w:val="24"/>
                <w:szCs w:val="24"/>
              </w:rPr>
            </w:r>
            <w:r w:rsidRPr="000D0AB0">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17</w:t>
            </w:r>
            <w:r w:rsidRPr="000D0AB0">
              <w:rPr>
                <w:rFonts w:ascii="Times New Roman" w:hAnsi="Times New Roman" w:cs="Times New Roman"/>
                <w:noProof/>
                <w:webHidden/>
                <w:sz w:val="24"/>
                <w:szCs w:val="24"/>
              </w:rPr>
              <w:fldChar w:fldCharType="end"/>
            </w:r>
          </w:hyperlink>
        </w:p>
        <w:p w14:paraId="779EF7F6" w14:textId="77777777" w:rsidR="00A76D13" w:rsidRPr="000D0AB0" w:rsidRDefault="00A76D13" w:rsidP="00A76D13">
          <w:pPr>
            <w:pStyle w:val="TOC3"/>
            <w:tabs>
              <w:tab w:val="right" w:leader="dot" w:pos="9016"/>
            </w:tabs>
            <w:spacing w:line="276" w:lineRule="auto"/>
            <w:rPr>
              <w:rFonts w:ascii="Times New Roman" w:eastAsiaTheme="minorEastAsia" w:hAnsi="Times New Roman" w:cs="Times New Roman"/>
              <w:noProof/>
              <w:sz w:val="24"/>
              <w:szCs w:val="24"/>
              <w:lang w:val="en-GB" w:eastAsia="en-GB"/>
            </w:rPr>
          </w:pPr>
          <w:hyperlink w:anchor="_Toc181603532" w:history="1">
            <w:r w:rsidRPr="000D0AB0">
              <w:rPr>
                <w:rStyle w:val="Hyperlink"/>
                <w:rFonts w:ascii="Times New Roman" w:hAnsi="Times New Roman" w:cs="Times New Roman"/>
                <w:noProof/>
                <w:sz w:val="24"/>
                <w:szCs w:val="24"/>
              </w:rPr>
              <w:t>Strengths</w:t>
            </w:r>
            <w:r w:rsidRPr="000D0AB0">
              <w:rPr>
                <w:rFonts w:ascii="Times New Roman" w:hAnsi="Times New Roman" w:cs="Times New Roman"/>
                <w:noProof/>
                <w:webHidden/>
                <w:sz w:val="24"/>
                <w:szCs w:val="24"/>
              </w:rPr>
              <w:tab/>
            </w:r>
            <w:r w:rsidRPr="000D0AB0">
              <w:rPr>
                <w:rFonts w:ascii="Times New Roman" w:hAnsi="Times New Roman" w:cs="Times New Roman"/>
                <w:noProof/>
                <w:webHidden/>
                <w:sz w:val="24"/>
                <w:szCs w:val="24"/>
              </w:rPr>
              <w:fldChar w:fldCharType="begin"/>
            </w:r>
            <w:r w:rsidRPr="000D0AB0">
              <w:rPr>
                <w:rFonts w:ascii="Times New Roman" w:hAnsi="Times New Roman" w:cs="Times New Roman"/>
                <w:noProof/>
                <w:webHidden/>
                <w:sz w:val="24"/>
                <w:szCs w:val="24"/>
              </w:rPr>
              <w:instrText xml:space="preserve"> PAGEREF _Toc181603532 \h </w:instrText>
            </w:r>
            <w:r w:rsidRPr="000D0AB0">
              <w:rPr>
                <w:rFonts w:ascii="Times New Roman" w:hAnsi="Times New Roman" w:cs="Times New Roman"/>
                <w:noProof/>
                <w:webHidden/>
                <w:sz w:val="24"/>
                <w:szCs w:val="24"/>
              </w:rPr>
            </w:r>
            <w:r w:rsidRPr="000D0AB0">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17</w:t>
            </w:r>
            <w:r w:rsidRPr="000D0AB0">
              <w:rPr>
                <w:rFonts w:ascii="Times New Roman" w:hAnsi="Times New Roman" w:cs="Times New Roman"/>
                <w:noProof/>
                <w:webHidden/>
                <w:sz w:val="24"/>
                <w:szCs w:val="24"/>
              </w:rPr>
              <w:fldChar w:fldCharType="end"/>
            </w:r>
          </w:hyperlink>
        </w:p>
        <w:p w14:paraId="289B8A7C" w14:textId="77777777" w:rsidR="00A76D13" w:rsidRPr="000D0AB0" w:rsidRDefault="00A76D13" w:rsidP="00A76D13">
          <w:pPr>
            <w:pStyle w:val="TOC3"/>
            <w:tabs>
              <w:tab w:val="right" w:leader="dot" w:pos="9016"/>
            </w:tabs>
            <w:spacing w:line="276" w:lineRule="auto"/>
            <w:rPr>
              <w:rFonts w:ascii="Times New Roman" w:eastAsiaTheme="minorEastAsia" w:hAnsi="Times New Roman" w:cs="Times New Roman"/>
              <w:noProof/>
              <w:sz w:val="24"/>
              <w:szCs w:val="24"/>
              <w:lang w:val="en-GB" w:eastAsia="en-GB"/>
            </w:rPr>
          </w:pPr>
          <w:hyperlink w:anchor="_Toc181603533" w:history="1">
            <w:r w:rsidRPr="000D0AB0">
              <w:rPr>
                <w:rStyle w:val="Hyperlink"/>
                <w:rFonts w:ascii="Times New Roman" w:hAnsi="Times New Roman" w:cs="Times New Roman"/>
                <w:noProof/>
                <w:sz w:val="24"/>
                <w:szCs w:val="24"/>
              </w:rPr>
              <w:t>Weaknesses</w:t>
            </w:r>
            <w:r w:rsidRPr="000D0AB0">
              <w:rPr>
                <w:rFonts w:ascii="Times New Roman" w:hAnsi="Times New Roman" w:cs="Times New Roman"/>
                <w:noProof/>
                <w:webHidden/>
                <w:sz w:val="24"/>
                <w:szCs w:val="24"/>
              </w:rPr>
              <w:tab/>
            </w:r>
            <w:r w:rsidRPr="000D0AB0">
              <w:rPr>
                <w:rFonts w:ascii="Times New Roman" w:hAnsi="Times New Roman" w:cs="Times New Roman"/>
                <w:noProof/>
                <w:webHidden/>
                <w:sz w:val="24"/>
                <w:szCs w:val="24"/>
              </w:rPr>
              <w:fldChar w:fldCharType="begin"/>
            </w:r>
            <w:r w:rsidRPr="000D0AB0">
              <w:rPr>
                <w:rFonts w:ascii="Times New Roman" w:hAnsi="Times New Roman" w:cs="Times New Roman"/>
                <w:noProof/>
                <w:webHidden/>
                <w:sz w:val="24"/>
                <w:szCs w:val="24"/>
              </w:rPr>
              <w:instrText xml:space="preserve"> PAGEREF _Toc181603533 \h </w:instrText>
            </w:r>
            <w:r w:rsidRPr="000D0AB0">
              <w:rPr>
                <w:rFonts w:ascii="Times New Roman" w:hAnsi="Times New Roman" w:cs="Times New Roman"/>
                <w:noProof/>
                <w:webHidden/>
                <w:sz w:val="24"/>
                <w:szCs w:val="24"/>
              </w:rPr>
            </w:r>
            <w:r w:rsidRPr="000D0AB0">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17</w:t>
            </w:r>
            <w:r w:rsidRPr="000D0AB0">
              <w:rPr>
                <w:rFonts w:ascii="Times New Roman" w:hAnsi="Times New Roman" w:cs="Times New Roman"/>
                <w:noProof/>
                <w:webHidden/>
                <w:sz w:val="24"/>
                <w:szCs w:val="24"/>
              </w:rPr>
              <w:fldChar w:fldCharType="end"/>
            </w:r>
          </w:hyperlink>
        </w:p>
        <w:p w14:paraId="721C8319" w14:textId="77777777" w:rsidR="00A76D13" w:rsidRPr="000D0AB0" w:rsidRDefault="00A76D13" w:rsidP="00A76D13">
          <w:pPr>
            <w:pStyle w:val="TOC3"/>
            <w:tabs>
              <w:tab w:val="right" w:leader="dot" w:pos="9016"/>
            </w:tabs>
            <w:spacing w:line="276" w:lineRule="auto"/>
            <w:rPr>
              <w:rFonts w:ascii="Times New Roman" w:eastAsiaTheme="minorEastAsia" w:hAnsi="Times New Roman" w:cs="Times New Roman"/>
              <w:noProof/>
              <w:sz w:val="24"/>
              <w:szCs w:val="24"/>
              <w:lang w:val="en-GB" w:eastAsia="en-GB"/>
            </w:rPr>
          </w:pPr>
          <w:hyperlink w:anchor="_Toc181603534" w:history="1">
            <w:r w:rsidRPr="000D0AB0">
              <w:rPr>
                <w:rStyle w:val="Hyperlink"/>
                <w:rFonts w:ascii="Times New Roman" w:hAnsi="Times New Roman" w:cs="Times New Roman"/>
                <w:noProof/>
                <w:sz w:val="24"/>
                <w:szCs w:val="24"/>
              </w:rPr>
              <w:t>Opportunities</w:t>
            </w:r>
            <w:r w:rsidRPr="000D0AB0">
              <w:rPr>
                <w:rFonts w:ascii="Times New Roman" w:hAnsi="Times New Roman" w:cs="Times New Roman"/>
                <w:noProof/>
                <w:webHidden/>
                <w:sz w:val="24"/>
                <w:szCs w:val="24"/>
              </w:rPr>
              <w:tab/>
            </w:r>
            <w:r w:rsidRPr="000D0AB0">
              <w:rPr>
                <w:rFonts w:ascii="Times New Roman" w:hAnsi="Times New Roman" w:cs="Times New Roman"/>
                <w:noProof/>
                <w:webHidden/>
                <w:sz w:val="24"/>
                <w:szCs w:val="24"/>
              </w:rPr>
              <w:fldChar w:fldCharType="begin"/>
            </w:r>
            <w:r w:rsidRPr="000D0AB0">
              <w:rPr>
                <w:rFonts w:ascii="Times New Roman" w:hAnsi="Times New Roman" w:cs="Times New Roman"/>
                <w:noProof/>
                <w:webHidden/>
                <w:sz w:val="24"/>
                <w:szCs w:val="24"/>
              </w:rPr>
              <w:instrText xml:space="preserve"> PAGEREF _Toc181603534 \h </w:instrText>
            </w:r>
            <w:r w:rsidRPr="000D0AB0">
              <w:rPr>
                <w:rFonts w:ascii="Times New Roman" w:hAnsi="Times New Roman" w:cs="Times New Roman"/>
                <w:noProof/>
                <w:webHidden/>
                <w:sz w:val="24"/>
                <w:szCs w:val="24"/>
              </w:rPr>
            </w:r>
            <w:r w:rsidRPr="000D0AB0">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18</w:t>
            </w:r>
            <w:r w:rsidRPr="000D0AB0">
              <w:rPr>
                <w:rFonts w:ascii="Times New Roman" w:hAnsi="Times New Roman" w:cs="Times New Roman"/>
                <w:noProof/>
                <w:webHidden/>
                <w:sz w:val="24"/>
                <w:szCs w:val="24"/>
              </w:rPr>
              <w:fldChar w:fldCharType="end"/>
            </w:r>
          </w:hyperlink>
        </w:p>
        <w:p w14:paraId="4ADE3DEF" w14:textId="77777777" w:rsidR="00A76D13" w:rsidRPr="000D0AB0" w:rsidRDefault="00A76D13" w:rsidP="00A76D13">
          <w:pPr>
            <w:pStyle w:val="TOC3"/>
            <w:tabs>
              <w:tab w:val="right" w:leader="dot" w:pos="9016"/>
            </w:tabs>
            <w:spacing w:line="276" w:lineRule="auto"/>
            <w:rPr>
              <w:rFonts w:ascii="Times New Roman" w:eastAsiaTheme="minorEastAsia" w:hAnsi="Times New Roman" w:cs="Times New Roman"/>
              <w:noProof/>
              <w:sz w:val="24"/>
              <w:szCs w:val="24"/>
              <w:lang w:val="en-GB" w:eastAsia="en-GB"/>
            </w:rPr>
          </w:pPr>
          <w:hyperlink w:anchor="_Toc181603535" w:history="1">
            <w:r w:rsidRPr="000D0AB0">
              <w:rPr>
                <w:rStyle w:val="Hyperlink"/>
                <w:rFonts w:ascii="Times New Roman" w:hAnsi="Times New Roman" w:cs="Times New Roman"/>
                <w:noProof/>
                <w:sz w:val="24"/>
                <w:szCs w:val="24"/>
              </w:rPr>
              <w:t>Threats</w:t>
            </w:r>
            <w:r w:rsidRPr="000D0AB0">
              <w:rPr>
                <w:rFonts w:ascii="Times New Roman" w:hAnsi="Times New Roman" w:cs="Times New Roman"/>
                <w:noProof/>
                <w:webHidden/>
                <w:sz w:val="24"/>
                <w:szCs w:val="24"/>
              </w:rPr>
              <w:tab/>
            </w:r>
            <w:r w:rsidRPr="000D0AB0">
              <w:rPr>
                <w:rFonts w:ascii="Times New Roman" w:hAnsi="Times New Roman" w:cs="Times New Roman"/>
                <w:noProof/>
                <w:webHidden/>
                <w:sz w:val="24"/>
                <w:szCs w:val="24"/>
              </w:rPr>
              <w:fldChar w:fldCharType="begin"/>
            </w:r>
            <w:r w:rsidRPr="000D0AB0">
              <w:rPr>
                <w:rFonts w:ascii="Times New Roman" w:hAnsi="Times New Roman" w:cs="Times New Roman"/>
                <w:noProof/>
                <w:webHidden/>
                <w:sz w:val="24"/>
                <w:szCs w:val="24"/>
              </w:rPr>
              <w:instrText xml:space="preserve"> PAGEREF _Toc181603535 \h </w:instrText>
            </w:r>
            <w:r w:rsidRPr="000D0AB0">
              <w:rPr>
                <w:rFonts w:ascii="Times New Roman" w:hAnsi="Times New Roman" w:cs="Times New Roman"/>
                <w:noProof/>
                <w:webHidden/>
                <w:sz w:val="24"/>
                <w:szCs w:val="24"/>
              </w:rPr>
            </w:r>
            <w:r w:rsidRPr="000D0AB0">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18</w:t>
            </w:r>
            <w:r w:rsidRPr="000D0AB0">
              <w:rPr>
                <w:rFonts w:ascii="Times New Roman" w:hAnsi="Times New Roman" w:cs="Times New Roman"/>
                <w:noProof/>
                <w:webHidden/>
                <w:sz w:val="24"/>
                <w:szCs w:val="24"/>
              </w:rPr>
              <w:fldChar w:fldCharType="end"/>
            </w:r>
          </w:hyperlink>
        </w:p>
        <w:p w14:paraId="4AFACA5F" w14:textId="77777777" w:rsidR="00A76D13" w:rsidRPr="000D0AB0" w:rsidRDefault="00A76D13" w:rsidP="00A76D13">
          <w:pPr>
            <w:pStyle w:val="TOC2"/>
            <w:tabs>
              <w:tab w:val="right" w:leader="dot" w:pos="9016"/>
            </w:tabs>
            <w:spacing w:line="276" w:lineRule="auto"/>
            <w:rPr>
              <w:rFonts w:ascii="Times New Roman" w:eastAsiaTheme="minorEastAsia" w:hAnsi="Times New Roman" w:cs="Times New Roman"/>
              <w:noProof/>
              <w:sz w:val="24"/>
              <w:szCs w:val="24"/>
              <w:lang w:val="en-GB" w:eastAsia="en-GB"/>
            </w:rPr>
          </w:pPr>
          <w:hyperlink w:anchor="_Toc181603536" w:history="1">
            <w:r w:rsidRPr="000D0AB0">
              <w:rPr>
                <w:rStyle w:val="Hyperlink"/>
                <w:rFonts w:ascii="Times New Roman" w:hAnsi="Times New Roman" w:cs="Times New Roman"/>
                <w:noProof/>
                <w:sz w:val="24"/>
                <w:szCs w:val="24"/>
              </w:rPr>
              <w:t>PEST Analysis</w:t>
            </w:r>
            <w:r w:rsidRPr="000D0AB0">
              <w:rPr>
                <w:rFonts w:ascii="Times New Roman" w:hAnsi="Times New Roman" w:cs="Times New Roman"/>
                <w:noProof/>
                <w:webHidden/>
                <w:sz w:val="24"/>
                <w:szCs w:val="24"/>
              </w:rPr>
              <w:tab/>
            </w:r>
            <w:r w:rsidRPr="000D0AB0">
              <w:rPr>
                <w:rFonts w:ascii="Times New Roman" w:hAnsi="Times New Roman" w:cs="Times New Roman"/>
                <w:noProof/>
                <w:webHidden/>
                <w:sz w:val="24"/>
                <w:szCs w:val="24"/>
              </w:rPr>
              <w:fldChar w:fldCharType="begin"/>
            </w:r>
            <w:r w:rsidRPr="000D0AB0">
              <w:rPr>
                <w:rFonts w:ascii="Times New Roman" w:hAnsi="Times New Roman" w:cs="Times New Roman"/>
                <w:noProof/>
                <w:webHidden/>
                <w:sz w:val="24"/>
                <w:szCs w:val="24"/>
              </w:rPr>
              <w:instrText xml:space="preserve"> PAGEREF _Toc181603536 \h </w:instrText>
            </w:r>
            <w:r w:rsidRPr="000D0AB0">
              <w:rPr>
                <w:rFonts w:ascii="Times New Roman" w:hAnsi="Times New Roman" w:cs="Times New Roman"/>
                <w:noProof/>
                <w:webHidden/>
                <w:sz w:val="24"/>
                <w:szCs w:val="24"/>
              </w:rPr>
            </w:r>
            <w:r w:rsidRPr="000D0AB0">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18</w:t>
            </w:r>
            <w:r w:rsidRPr="000D0AB0">
              <w:rPr>
                <w:rFonts w:ascii="Times New Roman" w:hAnsi="Times New Roman" w:cs="Times New Roman"/>
                <w:noProof/>
                <w:webHidden/>
                <w:sz w:val="24"/>
                <w:szCs w:val="24"/>
              </w:rPr>
              <w:fldChar w:fldCharType="end"/>
            </w:r>
          </w:hyperlink>
        </w:p>
        <w:p w14:paraId="12328278" w14:textId="77777777" w:rsidR="00A76D13" w:rsidRPr="000D0AB0" w:rsidRDefault="00A76D13" w:rsidP="00A76D13">
          <w:pPr>
            <w:pStyle w:val="TOC3"/>
            <w:tabs>
              <w:tab w:val="right" w:leader="dot" w:pos="9016"/>
            </w:tabs>
            <w:spacing w:line="276" w:lineRule="auto"/>
            <w:rPr>
              <w:rFonts w:ascii="Times New Roman" w:eastAsiaTheme="minorEastAsia" w:hAnsi="Times New Roman" w:cs="Times New Roman"/>
              <w:noProof/>
              <w:sz w:val="24"/>
              <w:szCs w:val="24"/>
              <w:lang w:val="en-GB" w:eastAsia="en-GB"/>
            </w:rPr>
          </w:pPr>
          <w:hyperlink w:anchor="_Toc181603537" w:history="1">
            <w:r w:rsidRPr="000D0AB0">
              <w:rPr>
                <w:rStyle w:val="Hyperlink"/>
                <w:rFonts w:ascii="Times New Roman" w:hAnsi="Times New Roman" w:cs="Times New Roman"/>
                <w:noProof/>
                <w:sz w:val="24"/>
                <w:szCs w:val="24"/>
              </w:rPr>
              <w:t>Political Factors</w:t>
            </w:r>
            <w:r w:rsidRPr="000D0AB0">
              <w:rPr>
                <w:rFonts w:ascii="Times New Roman" w:hAnsi="Times New Roman" w:cs="Times New Roman"/>
                <w:noProof/>
                <w:webHidden/>
                <w:sz w:val="24"/>
                <w:szCs w:val="24"/>
              </w:rPr>
              <w:tab/>
            </w:r>
            <w:r w:rsidRPr="000D0AB0">
              <w:rPr>
                <w:rFonts w:ascii="Times New Roman" w:hAnsi="Times New Roman" w:cs="Times New Roman"/>
                <w:noProof/>
                <w:webHidden/>
                <w:sz w:val="24"/>
                <w:szCs w:val="24"/>
              </w:rPr>
              <w:fldChar w:fldCharType="begin"/>
            </w:r>
            <w:r w:rsidRPr="000D0AB0">
              <w:rPr>
                <w:rFonts w:ascii="Times New Roman" w:hAnsi="Times New Roman" w:cs="Times New Roman"/>
                <w:noProof/>
                <w:webHidden/>
                <w:sz w:val="24"/>
                <w:szCs w:val="24"/>
              </w:rPr>
              <w:instrText xml:space="preserve"> PAGEREF _Toc181603537 \h </w:instrText>
            </w:r>
            <w:r w:rsidRPr="000D0AB0">
              <w:rPr>
                <w:rFonts w:ascii="Times New Roman" w:hAnsi="Times New Roman" w:cs="Times New Roman"/>
                <w:noProof/>
                <w:webHidden/>
                <w:sz w:val="24"/>
                <w:szCs w:val="24"/>
              </w:rPr>
            </w:r>
            <w:r w:rsidRPr="000D0AB0">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18</w:t>
            </w:r>
            <w:r w:rsidRPr="000D0AB0">
              <w:rPr>
                <w:rFonts w:ascii="Times New Roman" w:hAnsi="Times New Roman" w:cs="Times New Roman"/>
                <w:noProof/>
                <w:webHidden/>
                <w:sz w:val="24"/>
                <w:szCs w:val="24"/>
              </w:rPr>
              <w:fldChar w:fldCharType="end"/>
            </w:r>
          </w:hyperlink>
        </w:p>
        <w:p w14:paraId="36C3F4E9" w14:textId="77777777" w:rsidR="00A76D13" w:rsidRPr="000D0AB0" w:rsidRDefault="00A76D13" w:rsidP="00A76D13">
          <w:pPr>
            <w:pStyle w:val="TOC3"/>
            <w:tabs>
              <w:tab w:val="right" w:leader="dot" w:pos="9016"/>
            </w:tabs>
            <w:spacing w:line="276" w:lineRule="auto"/>
            <w:rPr>
              <w:rFonts w:ascii="Times New Roman" w:eastAsiaTheme="minorEastAsia" w:hAnsi="Times New Roman" w:cs="Times New Roman"/>
              <w:noProof/>
              <w:sz w:val="24"/>
              <w:szCs w:val="24"/>
              <w:lang w:val="en-GB" w:eastAsia="en-GB"/>
            </w:rPr>
          </w:pPr>
          <w:hyperlink w:anchor="_Toc181603538" w:history="1">
            <w:r w:rsidRPr="000D0AB0">
              <w:rPr>
                <w:rStyle w:val="Hyperlink"/>
                <w:rFonts w:ascii="Times New Roman" w:hAnsi="Times New Roman" w:cs="Times New Roman"/>
                <w:noProof/>
                <w:sz w:val="24"/>
                <w:szCs w:val="24"/>
              </w:rPr>
              <w:t>Economic Factors</w:t>
            </w:r>
            <w:r w:rsidRPr="000D0AB0">
              <w:rPr>
                <w:rFonts w:ascii="Times New Roman" w:hAnsi="Times New Roman" w:cs="Times New Roman"/>
                <w:noProof/>
                <w:webHidden/>
                <w:sz w:val="24"/>
                <w:szCs w:val="24"/>
              </w:rPr>
              <w:tab/>
            </w:r>
            <w:r w:rsidRPr="000D0AB0">
              <w:rPr>
                <w:rFonts w:ascii="Times New Roman" w:hAnsi="Times New Roman" w:cs="Times New Roman"/>
                <w:noProof/>
                <w:webHidden/>
                <w:sz w:val="24"/>
                <w:szCs w:val="24"/>
              </w:rPr>
              <w:fldChar w:fldCharType="begin"/>
            </w:r>
            <w:r w:rsidRPr="000D0AB0">
              <w:rPr>
                <w:rFonts w:ascii="Times New Roman" w:hAnsi="Times New Roman" w:cs="Times New Roman"/>
                <w:noProof/>
                <w:webHidden/>
                <w:sz w:val="24"/>
                <w:szCs w:val="24"/>
              </w:rPr>
              <w:instrText xml:space="preserve"> PAGEREF _Toc181603538 \h </w:instrText>
            </w:r>
            <w:r w:rsidRPr="000D0AB0">
              <w:rPr>
                <w:rFonts w:ascii="Times New Roman" w:hAnsi="Times New Roman" w:cs="Times New Roman"/>
                <w:noProof/>
                <w:webHidden/>
                <w:sz w:val="24"/>
                <w:szCs w:val="24"/>
              </w:rPr>
            </w:r>
            <w:r w:rsidRPr="000D0AB0">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19</w:t>
            </w:r>
            <w:r w:rsidRPr="000D0AB0">
              <w:rPr>
                <w:rFonts w:ascii="Times New Roman" w:hAnsi="Times New Roman" w:cs="Times New Roman"/>
                <w:noProof/>
                <w:webHidden/>
                <w:sz w:val="24"/>
                <w:szCs w:val="24"/>
              </w:rPr>
              <w:fldChar w:fldCharType="end"/>
            </w:r>
          </w:hyperlink>
        </w:p>
        <w:p w14:paraId="169754C8" w14:textId="77777777" w:rsidR="00A76D13" w:rsidRPr="000D0AB0" w:rsidRDefault="00A76D13" w:rsidP="00A76D13">
          <w:pPr>
            <w:pStyle w:val="TOC3"/>
            <w:tabs>
              <w:tab w:val="right" w:leader="dot" w:pos="9016"/>
            </w:tabs>
            <w:spacing w:line="276" w:lineRule="auto"/>
            <w:rPr>
              <w:rFonts w:ascii="Times New Roman" w:eastAsiaTheme="minorEastAsia" w:hAnsi="Times New Roman" w:cs="Times New Roman"/>
              <w:noProof/>
              <w:sz w:val="24"/>
              <w:szCs w:val="24"/>
              <w:lang w:val="en-GB" w:eastAsia="en-GB"/>
            </w:rPr>
          </w:pPr>
          <w:hyperlink w:anchor="_Toc181603539" w:history="1">
            <w:r w:rsidRPr="000D0AB0">
              <w:rPr>
                <w:rStyle w:val="Hyperlink"/>
                <w:rFonts w:ascii="Times New Roman" w:hAnsi="Times New Roman" w:cs="Times New Roman"/>
                <w:noProof/>
                <w:sz w:val="24"/>
                <w:szCs w:val="24"/>
              </w:rPr>
              <w:t>Social Factors</w:t>
            </w:r>
            <w:r w:rsidRPr="000D0AB0">
              <w:rPr>
                <w:rFonts w:ascii="Times New Roman" w:hAnsi="Times New Roman" w:cs="Times New Roman"/>
                <w:noProof/>
                <w:webHidden/>
                <w:sz w:val="24"/>
                <w:szCs w:val="24"/>
              </w:rPr>
              <w:tab/>
            </w:r>
            <w:r w:rsidRPr="000D0AB0">
              <w:rPr>
                <w:rFonts w:ascii="Times New Roman" w:hAnsi="Times New Roman" w:cs="Times New Roman"/>
                <w:noProof/>
                <w:webHidden/>
                <w:sz w:val="24"/>
                <w:szCs w:val="24"/>
              </w:rPr>
              <w:fldChar w:fldCharType="begin"/>
            </w:r>
            <w:r w:rsidRPr="000D0AB0">
              <w:rPr>
                <w:rFonts w:ascii="Times New Roman" w:hAnsi="Times New Roman" w:cs="Times New Roman"/>
                <w:noProof/>
                <w:webHidden/>
                <w:sz w:val="24"/>
                <w:szCs w:val="24"/>
              </w:rPr>
              <w:instrText xml:space="preserve"> PAGEREF _Toc181603539 \h </w:instrText>
            </w:r>
            <w:r w:rsidRPr="000D0AB0">
              <w:rPr>
                <w:rFonts w:ascii="Times New Roman" w:hAnsi="Times New Roman" w:cs="Times New Roman"/>
                <w:noProof/>
                <w:webHidden/>
                <w:sz w:val="24"/>
                <w:szCs w:val="24"/>
              </w:rPr>
            </w:r>
            <w:r w:rsidRPr="000D0AB0">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19</w:t>
            </w:r>
            <w:r w:rsidRPr="000D0AB0">
              <w:rPr>
                <w:rFonts w:ascii="Times New Roman" w:hAnsi="Times New Roman" w:cs="Times New Roman"/>
                <w:noProof/>
                <w:webHidden/>
                <w:sz w:val="24"/>
                <w:szCs w:val="24"/>
              </w:rPr>
              <w:fldChar w:fldCharType="end"/>
            </w:r>
          </w:hyperlink>
        </w:p>
        <w:p w14:paraId="469C30BB" w14:textId="77777777" w:rsidR="00A76D13" w:rsidRPr="000D0AB0" w:rsidRDefault="00A76D13" w:rsidP="00A76D13">
          <w:pPr>
            <w:pStyle w:val="TOC3"/>
            <w:tabs>
              <w:tab w:val="right" w:leader="dot" w:pos="9016"/>
            </w:tabs>
            <w:spacing w:line="276" w:lineRule="auto"/>
            <w:rPr>
              <w:rFonts w:ascii="Times New Roman" w:eastAsiaTheme="minorEastAsia" w:hAnsi="Times New Roman" w:cs="Times New Roman"/>
              <w:noProof/>
              <w:sz w:val="24"/>
              <w:szCs w:val="24"/>
              <w:lang w:val="en-GB" w:eastAsia="en-GB"/>
            </w:rPr>
          </w:pPr>
          <w:hyperlink w:anchor="_Toc181603540" w:history="1">
            <w:r w:rsidRPr="000D0AB0">
              <w:rPr>
                <w:rStyle w:val="Hyperlink"/>
                <w:rFonts w:ascii="Times New Roman" w:hAnsi="Times New Roman" w:cs="Times New Roman"/>
                <w:noProof/>
                <w:sz w:val="24"/>
                <w:szCs w:val="24"/>
              </w:rPr>
              <w:t>Technological Factors</w:t>
            </w:r>
            <w:r w:rsidRPr="000D0AB0">
              <w:rPr>
                <w:rFonts w:ascii="Times New Roman" w:hAnsi="Times New Roman" w:cs="Times New Roman"/>
                <w:noProof/>
                <w:webHidden/>
                <w:sz w:val="24"/>
                <w:szCs w:val="24"/>
              </w:rPr>
              <w:tab/>
            </w:r>
            <w:r w:rsidRPr="000D0AB0">
              <w:rPr>
                <w:rFonts w:ascii="Times New Roman" w:hAnsi="Times New Roman" w:cs="Times New Roman"/>
                <w:noProof/>
                <w:webHidden/>
                <w:sz w:val="24"/>
                <w:szCs w:val="24"/>
              </w:rPr>
              <w:fldChar w:fldCharType="begin"/>
            </w:r>
            <w:r w:rsidRPr="000D0AB0">
              <w:rPr>
                <w:rFonts w:ascii="Times New Roman" w:hAnsi="Times New Roman" w:cs="Times New Roman"/>
                <w:noProof/>
                <w:webHidden/>
                <w:sz w:val="24"/>
                <w:szCs w:val="24"/>
              </w:rPr>
              <w:instrText xml:space="preserve"> PAGEREF _Toc181603540 \h </w:instrText>
            </w:r>
            <w:r w:rsidRPr="000D0AB0">
              <w:rPr>
                <w:rFonts w:ascii="Times New Roman" w:hAnsi="Times New Roman" w:cs="Times New Roman"/>
                <w:noProof/>
                <w:webHidden/>
                <w:sz w:val="24"/>
                <w:szCs w:val="24"/>
              </w:rPr>
            </w:r>
            <w:r w:rsidRPr="000D0AB0">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19</w:t>
            </w:r>
            <w:r w:rsidRPr="000D0AB0">
              <w:rPr>
                <w:rFonts w:ascii="Times New Roman" w:hAnsi="Times New Roman" w:cs="Times New Roman"/>
                <w:noProof/>
                <w:webHidden/>
                <w:sz w:val="24"/>
                <w:szCs w:val="24"/>
              </w:rPr>
              <w:fldChar w:fldCharType="end"/>
            </w:r>
          </w:hyperlink>
        </w:p>
        <w:p w14:paraId="710658FC" w14:textId="77777777" w:rsidR="00A76D13" w:rsidRPr="000D0AB0" w:rsidRDefault="00A76D13" w:rsidP="00A76D13">
          <w:pPr>
            <w:pStyle w:val="TOC2"/>
            <w:tabs>
              <w:tab w:val="right" w:leader="dot" w:pos="9016"/>
            </w:tabs>
            <w:spacing w:line="276" w:lineRule="auto"/>
            <w:rPr>
              <w:rFonts w:ascii="Times New Roman" w:eastAsiaTheme="minorEastAsia" w:hAnsi="Times New Roman" w:cs="Times New Roman"/>
              <w:noProof/>
              <w:sz w:val="24"/>
              <w:szCs w:val="24"/>
              <w:lang w:val="en-GB" w:eastAsia="en-GB"/>
            </w:rPr>
          </w:pPr>
          <w:hyperlink w:anchor="_Toc181603541" w:history="1">
            <w:r w:rsidRPr="000D0AB0">
              <w:rPr>
                <w:rStyle w:val="Hyperlink"/>
                <w:rFonts w:ascii="Times New Roman" w:hAnsi="Times New Roman" w:cs="Times New Roman"/>
                <w:noProof/>
                <w:sz w:val="24"/>
                <w:szCs w:val="24"/>
              </w:rPr>
              <w:t>Competitor Analysis: Price vs. Quality</w:t>
            </w:r>
            <w:r w:rsidRPr="000D0AB0">
              <w:rPr>
                <w:rFonts w:ascii="Times New Roman" w:hAnsi="Times New Roman" w:cs="Times New Roman"/>
                <w:noProof/>
                <w:webHidden/>
                <w:sz w:val="24"/>
                <w:szCs w:val="24"/>
              </w:rPr>
              <w:tab/>
            </w:r>
            <w:r w:rsidRPr="000D0AB0">
              <w:rPr>
                <w:rFonts w:ascii="Times New Roman" w:hAnsi="Times New Roman" w:cs="Times New Roman"/>
                <w:noProof/>
                <w:webHidden/>
                <w:sz w:val="24"/>
                <w:szCs w:val="24"/>
              </w:rPr>
              <w:fldChar w:fldCharType="begin"/>
            </w:r>
            <w:r w:rsidRPr="000D0AB0">
              <w:rPr>
                <w:rFonts w:ascii="Times New Roman" w:hAnsi="Times New Roman" w:cs="Times New Roman"/>
                <w:noProof/>
                <w:webHidden/>
                <w:sz w:val="24"/>
                <w:szCs w:val="24"/>
              </w:rPr>
              <w:instrText xml:space="preserve"> PAGEREF _Toc181603541 \h </w:instrText>
            </w:r>
            <w:r w:rsidRPr="000D0AB0">
              <w:rPr>
                <w:rFonts w:ascii="Times New Roman" w:hAnsi="Times New Roman" w:cs="Times New Roman"/>
                <w:noProof/>
                <w:webHidden/>
                <w:sz w:val="24"/>
                <w:szCs w:val="24"/>
              </w:rPr>
            </w:r>
            <w:r w:rsidRPr="000D0AB0">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20</w:t>
            </w:r>
            <w:r w:rsidRPr="000D0AB0">
              <w:rPr>
                <w:rFonts w:ascii="Times New Roman" w:hAnsi="Times New Roman" w:cs="Times New Roman"/>
                <w:noProof/>
                <w:webHidden/>
                <w:sz w:val="24"/>
                <w:szCs w:val="24"/>
              </w:rPr>
              <w:fldChar w:fldCharType="end"/>
            </w:r>
          </w:hyperlink>
        </w:p>
        <w:p w14:paraId="1B90C0B2" w14:textId="77777777" w:rsidR="00A76D13" w:rsidRPr="000D0AB0" w:rsidRDefault="00A76D13" w:rsidP="00A76D13">
          <w:pPr>
            <w:pStyle w:val="TOC2"/>
            <w:tabs>
              <w:tab w:val="right" w:leader="dot" w:pos="9016"/>
            </w:tabs>
            <w:spacing w:line="276" w:lineRule="auto"/>
            <w:rPr>
              <w:rFonts w:ascii="Times New Roman" w:eastAsiaTheme="minorEastAsia" w:hAnsi="Times New Roman" w:cs="Times New Roman"/>
              <w:noProof/>
              <w:sz w:val="24"/>
              <w:szCs w:val="24"/>
              <w:lang w:val="en-GB" w:eastAsia="en-GB"/>
            </w:rPr>
          </w:pPr>
          <w:hyperlink w:anchor="_Toc181603542" w:history="1">
            <w:r w:rsidRPr="000D0AB0">
              <w:rPr>
                <w:rStyle w:val="Hyperlink"/>
                <w:rFonts w:ascii="Times New Roman" w:hAnsi="Times New Roman" w:cs="Times New Roman"/>
                <w:noProof/>
                <w:sz w:val="24"/>
                <w:szCs w:val="24"/>
              </w:rPr>
              <w:t>Strategic Recommendations</w:t>
            </w:r>
            <w:r w:rsidRPr="000D0AB0">
              <w:rPr>
                <w:rFonts w:ascii="Times New Roman" w:hAnsi="Times New Roman" w:cs="Times New Roman"/>
                <w:noProof/>
                <w:webHidden/>
                <w:sz w:val="24"/>
                <w:szCs w:val="24"/>
              </w:rPr>
              <w:tab/>
            </w:r>
            <w:r w:rsidRPr="000D0AB0">
              <w:rPr>
                <w:rFonts w:ascii="Times New Roman" w:hAnsi="Times New Roman" w:cs="Times New Roman"/>
                <w:noProof/>
                <w:webHidden/>
                <w:sz w:val="24"/>
                <w:szCs w:val="24"/>
              </w:rPr>
              <w:fldChar w:fldCharType="begin"/>
            </w:r>
            <w:r w:rsidRPr="000D0AB0">
              <w:rPr>
                <w:rFonts w:ascii="Times New Roman" w:hAnsi="Times New Roman" w:cs="Times New Roman"/>
                <w:noProof/>
                <w:webHidden/>
                <w:sz w:val="24"/>
                <w:szCs w:val="24"/>
              </w:rPr>
              <w:instrText xml:space="preserve"> PAGEREF _Toc181603542 \h </w:instrText>
            </w:r>
            <w:r w:rsidRPr="000D0AB0">
              <w:rPr>
                <w:rFonts w:ascii="Times New Roman" w:hAnsi="Times New Roman" w:cs="Times New Roman"/>
                <w:noProof/>
                <w:webHidden/>
                <w:sz w:val="24"/>
                <w:szCs w:val="24"/>
              </w:rPr>
            </w:r>
            <w:r w:rsidRPr="000D0AB0">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20</w:t>
            </w:r>
            <w:r w:rsidRPr="000D0AB0">
              <w:rPr>
                <w:rFonts w:ascii="Times New Roman" w:hAnsi="Times New Roman" w:cs="Times New Roman"/>
                <w:noProof/>
                <w:webHidden/>
                <w:sz w:val="24"/>
                <w:szCs w:val="24"/>
              </w:rPr>
              <w:fldChar w:fldCharType="end"/>
            </w:r>
          </w:hyperlink>
        </w:p>
        <w:p w14:paraId="1B3D3DF7" w14:textId="77777777" w:rsidR="00A76D13" w:rsidRPr="000D0AB0" w:rsidRDefault="00A76D13" w:rsidP="00A76D13">
          <w:pPr>
            <w:pStyle w:val="TOC1"/>
            <w:tabs>
              <w:tab w:val="right" w:leader="dot" w:pos="9016"/>
            </w:tabs>
            <w:spacing w:line="276" w:lineRule="auto"/>
            <w:rPr>
              <w:rFonts w:ascii="Times New Roman" w:eastAsiaTheme="minorEastAsia" w:hAnsi="Times New Roman" w:cs="Times New Roman"/>
              <w:noProof/>
              <w:sz w:val="24"/>
              <w:szCs w:val="24"/>
              <w:lang w:val="en-GB" w:eastAsia="en-GB"/>
            </w:rPr>
          </w:pPr>
          <w:hyperlink w:anchor="_Toc181603543" w:history="1">
            <w:r w:rsidRPr="000D0AB0">
              <w:rPr>
                <w:rStyle w:val="Hyperlink"/>
                <w:rFonts w:ascii="Times New Roman" w:hAnsi="Times New Roman" w:cs="Times New Roman"/>
                <w:noProof/>
                <w:sz w:val="24"/>
                <w:szCs w:val="24"/>
              </w:rPr>
              <w:t>Theme Exploration: Sustainable Hospitality Practices in London Heathrow Marriott</w:t>
            </w:r>
            <w:r w:rsidRPr="000D0AB0">
              <w:rPr>
                <w:rFonts w:ascii="Times New Roman" w:hAnsi="Times New Roman" w:cs="Times New Roman"/>
                <w:noProof/>
                <w:webHidden/>
                <w:sz w:val="24"/>
                <w:szCs w:val="24"/>
              </w:rPr>
              <w:tab/>
            </w:r>
            <w:r w:rsidRPr="000D0AB0">
              <w:rPr>
                <w:rFonts w:ascii="Times New Roman" w:hAnsi="Times New Roman" w:cs="Times New Roman"/>
                <w:noProof/>
                <w:webHidden/>
                <w:sz w:val="24"/>
                <w:szCs w:val="24"/>
              </w:rPr>
              <w:fldChar w:fldCharType="begin"/>
            </w:r>
            <w:r w:rsidRPr="000D0AB0">
              <w:rPr>
                <w:rFonts w:ascii="Times New Roman" w:hAnsi="Times New Roman" w:cs="Times New Roman"/>
                <w:noProof/>
                <w:webHidden/>
                <w:sz w:val="24"/>
                <w:szCs w:val="24"/>
              </w:rPr>
              <w:instrText xml:space="preserve"> PAGEREF _Toc181603543 \h </w:instrText>
            </w:r>
            <w:r w:rsidRPr="000D0AB0">
              <w:rPr>
                <w:rFonts w:ascii="Times New Roman" w:hAnsi="Times New Roman" w:cs="Times New Roman"/>
                <w:noProof/>
                <w:webHidden/>
                <w:sz w:val="24"/>
                <w:szCs w:val="24"/>
              </w:rPr>
            </w:r>
            <w:r w:rsidRPr="000D0AB0">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23</w:t>
            </w:r>
            <w:r w:rsidRPr="000D0AB0">
              <w:rPr>
                <w:rFonts w:ascii="Times New Roman" w:hAnsi="Times New Roman" w:cs="Times New Roman"/>
                <w:noProof/>
                <w:webHidden/>
                <w:sz w:val="24"/>
                <w:szCs w:val="24"/>
              </w:rPr>
              <w:fldChar w:fldCharType="end"/>
            </w:r>
          </w:hyperlink>
        </w:p>
        <w:p w14:paraId="177EE348" w14:textId="77777777" w:rsidR="00A76D13" w:rsidRPr="000D0AB0" w:rsidRDefault="00A76D13" w:rsidP="00A76D13">
          <w:pPr>
            <w:pStyle w:val="TOC2"/>
            <w:tabs>
              <w:tab w:val="right" w:leader="dot" w:pos="9016"/>
            </w:tabs>
            <w:spacing w:line="276" w:lineRule="auto"/>
            <w:rPr>
              <w:rFonts w:ascii="Times New Roman" w:eastAsiaTheme="minorEastAsia" w:hAnsi="Times New Roman" w:cs="Times New Roman"/>
              <w:noProof/>
              <w:sz w:val="24"/>
              <w:szCs w:val="24"/>
              <w:lang w:val="en-GB" w:eastAsia="en-GB"/>
            </w:rPr>
          </w:pPr>
          <w:hyperlink w:anchor="_Toc181603544" w:history="1">
            <w:r w:rsidRPr="000D0AB0">
              <w:rPr>
                <w:rStyle w:val="Hyperlink"/>
                <w:rFonts w:ascii="Times New Roman" w:hAnsi="Times New Roman" w:cs="Times New Roman"/>
                <w:noProof/>
                <w:sz w:val="24"/>
                <w:szCs w:val="24"/>
              </w:rPr>
              <w:t>Airport Hotels and Environmental Challenges</w:t>
            </w:r>
            <w:r w:rsidRPr="000D0AB0">
              <w:rPr>
                <w:rFonts w:ascii="Times New Roman" w:hAnsi="Times New Roman" w:cs="Times New Roman"/>
                <w:noProof/>
                <w:webHidden/>
                <w:sz w:val="24"/>
                <w:szCs w:val="24"/>
              </w:rPr>
              <w:tab/>
            </w:r>
            <w:r w:rsidRPr="000D0AB0">
              <w:rPr>
                <w:rFonts w:ascii="Times New Roman" w:hAnsi="Times New Roman" w:cs="Times New Roman"/>
                <w:noProof/>
                <w:webHidden/>
                <w:sz w:val="24"/>
                <w:szCs w:val="24"/>
              </w:rPr>
              <w:fldChar w:fldCharType="begin"/>
            </w:r>
            <w:r w:rsidRPr="000D0AB0">
              <w:rPr>
                <w:rFonts w:ascii="Times New Roman" w:hAnsi="Times New Roman" w:cs="Times New Roman"/>
                <w:noProof/>
                <w:webHidden/>
                <w:sz w:val="24"/>
                <w:szCs w:val="24"/>
              </w:rPr>
              <w:instrText xml:space="preserve"> PAGEREF _Toc181603544 \h </w:instrText>
            </w:r>
            <w:r w:rsidRPr="000D0AB0">
              <w:rPr>
                <w:rFonts w:ascii="Times New Roman" w:hAnsi="Times New Roman" w:cs="Times New Roman"/>
                <w:noProof/>
                <w:webHidden/>
                <w:sz w:val="24"/>
                <w:szCs w:val="24"/>
              </w:rPr>
            </w:r>
            <w:r w:rsidRPr="000D0AB0">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23</w:t>
            </w:r>
            <w:r w:rsidRPr="000D0AB0">
              <w:rPr>
                <w:rFonts w:ascii="Times New Roman" w:hAnsi="Times New Roman" w:cs="Times New Roman"/>
                <w:noProof/>
                <w:webHidden/>
                <w:sz w:val="24"/>
                <w:szCs w:val="24"/>
              </w:rPr>
              <w:fldChar w:fldCharType="end"/>
            </w:r>
          </w:hyperlink>
        </w:p>
        <w:p w14:paraId="79E1FD9F" w14:textId="77777777" w:rsidR="00A76D13" w:rsidRPr="000D0AB0" w:rsidRDefault="00A76D13" w:rsidP="00A76D13">
          <w:pPr>
            <w:pStyle w:val="TOC2"/>
            <w:tabs>
              <w:tab w:val="right" w:leader="dot" w:pos="9016"/>
            </w:tabs>
            <w:spacing w:line="276" w:lineRule="auto"/>
            <w:rPr>
              <w:rFonts w:ascii="Times New Roman" w:eastAsiaTheme="minorEastAsia" w:hAnsi="Times New Roman" w:cs="Times New Roman"/>
              <w:noProof/>
              <w:sz w:val="24"/>
              <w:szCs w:val="24"/>
              <w:lang w:val="en-GB" w:eastAsia="en-GB"/>
            </w:rPr>
          </w:pPr>
          <w:hyperlink w:anchor="_Toc181603545" w:history="1">
            <w:r w:rsidRPr="000D0AB0">
              <w:rPr>
                <w:rStyle w:val="Hyperlink"/>
                <w:rFonts w:ascii="Times New Roman" w:hAnsi="Times New Roman" w:cs="Times New Roman"/>
                <w:noProof/>
                <w:sz w:val="24"/>
                <w:szCs w:val="24"/>
              </w:rPr>
              <w:t>Organizational Implications of Sustainability for London Heathrow Marriott</w:t>
            </w:r>
            <w:r w:rsidRPr="000D0AB0">
              <w:rPr>
                <w:rFonts w:ascii="Times New Roman" w:hAnsi="Times New Roman" w:cs="Times New Roman"/>
                <w:noProof/>
                <w:webHidden/>
                <w:sz w:val="24"/>
                <w:szCs w:val="24"/>
              </w:rPr>
              <w:tab/>
            </w:r>
            <w:r w:rsidRPr="000D0AB0">
              <w:rPr>
                <w:rFonts w:ascii="Times New Roman" w:hAnsi="Times New Roman" w:cs="Times New Roman"/>
                <w:noProof/>
                <w:webHidden/>
                <w:sz w:val="24"/>
                <w:szCs w:val="24"/>
              </w:rPr>
              <w:fldChar w:fldCharType="begin"/>
            </w:r>
            <w:r w:rsidRPr="000D0AB0">
              <w:rPr>
                <w:rFonts w:ascii="Times New Roman" w:hAnsi="Times New Roman" w:cs="Times New Roman"/>
                <w:noProof/>
                <w:webHidden/>
                <w:sz w:val="24"/>
                <w:szCs w:val="24"/>
              </w:rPr>
              <w:instrText xml:space="preserve"> PAGEREF _Toc181603545 \h </w:instrText>
            </w:r>
            <w:r w:rsidRPr="000D0AB0">
              <w:rPr>
                <w:rFonts w:ascii="Times New Roman" w:hAnsi="Times New Roman" w:cs="Times New Roman"/>
                <w:noProof/>
                <w:webHidden/>
                <w:sz w:val="24"/>
                <w:szCs w:val="24"/>
              </w:rPr>
            </w:r>
            <w:r w:rsidRPr="000D0AB0">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23</w:t>
            </w:r>
            <w:r w:rsidRPr="000D0AB0">
              <w:rPr>
                <w:rFonts w:ascii="Times New Roman" w:hAnsi="Times New Roman" w:cs="Times New Roman"/>
                <w:noProof/>
                <w:webHidden/>
                <w:sz w:val="24"/>
                <w:szCs w:val="24"/>
              </w:rPr>
              <w:fldChar w:fldCharType="end"/>
            </w:r>
          </w:hyperlink>
        </w:p>
        <w:p w14:paraId="6DCBAD00" w14:textId="77777777" w:rsidR="00A76D13" w:rsidRPr="000D0AB0" w:rsidRDefault="00A76D13" w:rsidP="00A76D13">
          <w:pPr>
            <w:pStyle w:val="TOC1"/>
            <w:tabs>
              <w:tab w:val="right" w:leader="dot" w:pos="9016"/>
            </w:tabs>
            <w:spacing w:line="276" w:lineRule="auto"/>
            <w:rPr>
              <w:rFonts w:ascii="Times New Roman" w:eastAsiaTheme="minorEastAsia" w:hAnsi="Times New Roman" w:cs="Times New Roman"/>
              <w:noProof/>
              <w:sz w:val="24"/>
              <w:szCs w:val="24"/>
              <w:lang w:val="en-GB" w:eastAsia="en-GB"/>
            </w:rPr>
          </w:pPr>
          <w:hyperlink w:anchor="_Toc181603546" w:history="1">
            <w:r w:rsidRPr="000D0AB0">
              <w:rPr>
                <w:rStyle w:val="Hyperlink"/>
                <w:rFonts w:ascii="Times New Roman" w:hAnsi="Times New Roman" w:cs="Times New Roman"/>
                <w:noProof/>
                <w:sz w:val="24"/>
                <w:szCs w:val="24"/>
              </w:rPr>
              <w:t>Critical Analysis: Sustainability Practices and Challenges</w:t>
            </w:r>
            <w:r w:rsidRPr="000D0AB0">
              <w:rPr>
                <w:rFonts w:ascii="Times New Roman" w:hAnsi="Times New Roman" w:cs="Times New Roman"/>
                <w:noProof/>
                <w:webHidden/>
                <w:sz w:val="24"/>
                <w:szCs w:val="24"/>
              </w:rPr>
              <w:tab/>
            </w:r>
            <w:r w:rsidRPr="000D0AB0">
              <w:rPr>
                <w:rFonts w:ascii="Times New Roman" w:hAnsi="Times New Roman" w:cs="Times New Roman"/>
                <w:noProof/>
                <w:webHidden/>
                <w:sz w:val="24"/>
                <w:szCs w:val="24"/>
              </w:rPr>
              <w:fldChar w:fldCharType="begin"/>
            </w:r>
            <w:r w:rsidRPr="000D0AB0">
              <w:rPr>
                <w:rFonts w:ascii="Times New Roman" w:hAnsi="Times New Roman" w:cs="Times New Roman"/>
                <w:noProof/>
                <w:webHidden/>
                <w:sz w:val="24"/>
                <w:szCs w:val="24"/>
              </w:rPr>
              <w:instrText xml:space="preserve"> PAGEREF _Toc181603546 \h </w:instrText>
            </w:r>
            <w:r w:rsidRPr="000D0AB0">
              <w:rPr>
                <w:rFonts w:ascii="Times New Roman" w:hAnsi="Times New Roman" w:cs="Times New Roman"/>
                <w:noProof/>
                <w:webHidden/>
                <w:sz w:val="24"/>
                <w:szCs w:val="24"/>
              </w:rPr>
            </w:r>
            <w:r w:rsidRPr="000D0AB0">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25</w:t>
            </w:r>
            <w:r w:rsidRPr="000D0AB0">
              <w:rPr>
                <w:rFonts w:ascii="Times New Roman" w:hAnsi="Times New Roman" w:cs="Times New Roman"/>
                <w:noProof/>
                <w:webHidden/>
                <w:sz w:val="24"/>
                <w:szCs w:val="24"/>
              </w:rPr>
              <w:fldChar w:fldCharType="end"/>
            </w:r>
          </w:hyperlink>
        </w:p>
        <w:p w14:paraId="39B8DD19" w14:textId="77777777" w:rsidR="00A76D13" w:rsidRPr="000D0AB0" w:rsidRDefault="00A76D13" w:rsidP="00A76D13">
          <w:pPr>
            <w:pStyle w:val="TOC2"/>
            <w:tabs>
              <w:tab w:val="right" w:leader="dot" w:pos="9016"/>
            </w:tabs>
            <w:spacing w:line="276" w:lineRule="auto"/>
            <w:rPr>
              <w:rFonts w:ascii="Times New Roman" w:eastAsiaTheme="minorEastAsia" w:hAnsi="Times New Roman" w:cs="Times New Roman"/>
              <w:noProof/>
              <w:sz w:val="24"/>
              <w:szCs w:val="24"/>
              <w:lang w:val="en-GB" w:eastAsia="en-GB"/>
            </w:rPr>
          </w:pPr>
          <w:hyperlink w:anchor="_Toc181603547" w:history="1">
            <w:r w:rsidRPr="000D0AB0">
              <w:rPr>
                <w:rStyle w:val="Hyperlink"/>
                <w:rFonts w:ascii="Times New Roman" w:hAnsi="Times New Roman" w:cs="Times New Roman"/>
                <w:noProof/>
                <w:sz w:val="24"/>
                <w:szCs w:val="24"/>
              </w:rPr>
              <w:t>Areas for Development and Improvement</w:t>
            </w:r>
            <w:r w:rsidRPr="000D0AB0">
              <w:rPr>
                <w:rFonts w:ascii="Times New Roman" w:hAnsi="Times New Roman" w:cs="Times New Roman"/>
                <w:noProof/>
                <w:webHidden/>
                <w:sz w:val="24"/>
                <w:szCs w:val="24"/>
              </w:rPr>
              <w:tab/>
            </w:r>
            <w:r w:rsidRPr="000D0AB0">
              <w:rPr>
                <w:rFonts w:ascii="Times New Roman" w:hAnsi="Times New Roman" w:cs="Times New Roman"/>
                <w:noProof/>
                <w:webHidden/>
                <w:sz w:val="24"/>
                <w:szCs w:val="24"/>
              </w:rPr>
              <w:fldChar w:fldCharType="begin"/>
            </w:r>
            <w:r w:rsidRPr="000D0AB0">
              <w:rPr>
                <w:rFonts w:ascii="Times New Roman" w:hAnsi="Times New Roman" w:cs="Times New Roman"/>
                <w:noProof/>
                <w:webHidden/>
                <w:sz w:val="24"/>
                <w:szCs w:val="24"/>
              </w:rPr>
              <w:instrText xml:space="preserve"> PAGEREF _Toc181603547 \h </w:instrText>
            </w:r>
            <w:r w:rsidRPr="000D0AB0">
              <w:rPr>
                <w:rFonts w:ascii="Times New Roman" w:hAnsi="Times New Roman" w:cs="Times New Roman"/>
                <w:noProof/>
                <w:webHidden/>
                <w:sz w:val="24"/>
                <w:szCs w:val="24"/>
              </w:rPr>
            </w:r>
            <w:r w:rsidRPr="000D0AB0">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26</w:t>
            </w:r>
            <w:r w:rsidRPr="000D0AB0">
              <w:rPr>
                <w:rFonts w:ascii="Times New Roman" w:hAnsi="Times New Roman" w:cs="Times New Roman"/>
                <w:noProof/>
                <w:webHidden/>
                <w:sz w:val="24"/>
                <w:szCs w:val="24"/>
              </w:rPr>
              <w:fldChar w:fldCharType="end"/>
            </w:r>
          </w:hyperlink>
        </w:p>
        <w:p w14:paraId="0406EAEB" w14:textId="77777777" w:rsidR="00A76D13" w:rsidRPr="000D0AB0" w:rsidRDefault="00A76D13" w:rsidP="00A76D13">
          <w:pPr>
            <w:pStyle w:val="TOC1"/>
            <w:tabs>
              <w:tab w:val="right" w:leader="dot" w:pos="9016"/>
            </w:tabs>
            <w:spacing w:line="276" w:lineRule="auto"/>
            <w:rPr>
              <w:rFonts w:ascii="Times New Roman" w:eastAsiaTheme="minorEastAsia" w:hAnsi="Times New Roman" w:cs="Times New Roman"/>
              <w:noProof/>
              <w:sz w:val="24"/>
              <w:szCs w:val="24"/>
              <w:lang w:val="en-GB" w:eastAsia="en-GB"/>
            </w:rPr>
          </w:pPr>
          <w:hyperlink w:anchor="_Toc181603548" w:history="1">
            <w:r w:rsidRPr="000D0AB0">
              <w:rPr>
                <w:rStyle w:val="Hyperlink"/>
                <w:rFonts w:ascii="Times New Roman" w:hAnsi="Times New Roman" w:cs="Times New Roman"/>
                <w:noProof/>
                <w:sz w:val="24"/>
                <w:szCs w:val="24"/>
              </w:rPr>
              <w:t>Conclusions and Recommendations</w:t>
            </w:r>
            <w:r w:rsidRPr="000D0AB0">
              <w:rPr>
                <w:rFonts w:ascii="Times New Roman" w:hAnsi="Times New Roman" w:cs="Times New Roman"/>
                <w:noProof/>
                <w:webHidden/>
                <w:sz w:val="24"/>
                <w:szCs w:val="24"/>
              </w:rPr>
              <w:tab/>
            </w:r>
            <w:r w:rsidRPr="000D0AB0">
              <w:rPr>
                <w:rFonts w:ascii="Times New Roman" w:hAnsi="Times New Roman" w:cs="Times New Roman"/>
                <w:noProof/>
                <w:webHidden/>
                <w:sz w:val="24"/>
                <w:szCs w:val="24"/>
              </w:rPr>
              <w:fldChar w:fldCharType="begin"/>
            </w:r>
            <w:r w:rsidRPr="000D0AB0">
              <w:rPr>
                <w:rFonts w:ascii="Times New Roman" w:hAnsi="Times New Roman" w:cs="Times New Roman"/>
                <w:noProof/>
                <w:webHidden/>
                <w:sz w:val="24"/>
                <w:szCs w:val="24"/>
              </w:rPr>
              <w:instrText xml:space="preserve"> PAGEREF _Toc181603548 \h </w:instrText>
            </w:r>
            <w:r w:rsidRPr="000D0AB0">
              <w:rPr>
                <w:rFonts w:ascii="Times New Roman" w:hAnsi="Times New Roman" w:cs="Times New Roman"/>
                <w:noProof/>
                <w:webHidden/>
                <w:sz w:val="24"/>
                <w:szCs w:val="24"/>
              </w:rPr>
            </w:r>
            <w:r w:rsidRPr="000D0AB0">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27</w:t>
            </w:r>
            <w:r w:rsidRPr="000D0AB0">
              <w:rPr>
                <w:rFonts w:ascii="Times New Roman" w:hAnsi="Times New Roman" w:cs="Times New Roman"/>
                <w:noProof/>
                <w:webHidden/>
                <w:sz w:val="24"/>
                <w:szCs w:val="24"/>
              </w:rPr>
              <w:fldChar w:fldCharType="end"/>
            </w:r>
          </w:hyperlink>
        </w:p>
        <w:p w14:paraId="186EDCE4" w14:textId="77777777" w:rsidR="00A76D13" w:rsidRPr="000D0AB0" w:rsidRDefault="00A76D13" w:rsidP="00A76D13">
          <w:pPr>
            <w:pStyle w:val="TOC2"/>
            <w:tabs>
              <w:tab w:val="right" w:leader="dot" w:pos="9016"/>
            </w:tabs>
            <w:spacing w:line="276" w:lineRule="auto"/>
            <w:rPr>
              <w:rFonts w:ascii="Times New Roman" w:eastAsiaTheme="minorEastAsia" w:hAnsi="Times New Roman" w:cs="Times New Roman"/>
              <w:noProof/>
              <w:sz w:val="24"/>
              <w:szCs w:val="24"/>
              <w:lang w:val="en-GB" w:eastAsia="en-GB"/>
            </w:rPr>
          </w:pPr>
          <w:hyperlink w:anchor="_Toc181603549" w:history="1">
            <w:r w:rsidRPr="000D0AB0">
              <w:rPr>
                <w:rStyle w:val="Hyperlink"/>
                <w:rFonts w:ascii="Times New Roman" w:hAnsi="Times New Roman" w:cs="Times New Roman"/>
                <w:noProof/>
                <w:sz w:val="24"/>
                <w:szCs w:val="24"/>
              </w:rPr>
              <w:t>Recommendations</w:t>
            </w:r>
            <w:r w:rsidRPr="000D0AB0">
              <w:rPr>
                <w:rFonts w:ascii="Times New Roman" w:hAnsi="Times New Roman" w:cs="Times New Roman"/>
                <w:noProof/>
                <w:webHidden/>
                <w:sz w:val="24"/>
                <w:szCs w:val="24"/>
              </w:rPr>
              <w:tab/>
            </w:r>
            <w:r w:rsidRPr="000D0AB0">
              <w:rPr>
                <w:rFonts w:ascii="Times New Roman" w:hAnsi="Times New Roman" w:cs="Times New Roman"/>
                <w:noProof/>
                <w:webHidden/>
                <w:sz w:val="24"/>
                <w:szCs w:val="24"/>
              </w:rPr>
              <w:fldChar w:fldCharType="begin"/>
            </w:r>
            <w:r w:rsidRPr="000D0AB0">
              <w:rPr>
                <w:rFonts w:ascii="Times New Roman" w:hAnsi="Times New Roman" w:cs="Times New Roman"/>
                <w:noProof/>
                <w:webHidden/>
                <w:sz w:val="24"/>
                <w:szCs w:val="24"/>
              </w:rPr>
              <w:instrText xml:space="preserve"> PAGEREF _Toc181603549 \h </w:instrText>
            </w:r>
            <w:r w:rsidRPr="000D0AB0">
              <w:rPr>
                <w:rFonts w:ascii="Times New Roman" w:hAnsi="Times New Roman" w:cs="Times New Roman"/>
                <w:noProof/>
                <w:webHidden/>
                <w:sz w:val="24"/>
                <w:szCs w:val="24"/>
              </w:rPr>
            </w:r>
            <w:r w:rsidRPr="000D0AB0">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29</w:t>
            </w:r>
            <w:r w:rsidRPr="000D0AB0">
              <w:rPr>
                <w:rFonts w:ascii="Times New Roman" w:hAnsi="Times New Roman" w:cs="Times New Roman"/>
                <w:noProof/>
                <w:webHidden/>
                <w:sz w:val="24"/>
                <w:szCs w:val="24"/>
              </w:rPr>
              <w:fldChar w:fldCharType="end"/>
            </w:r>
          </w:hyperlink>
        </w:p>
        <w:p w14:paraId="701CCE0C" w14:textId="77777777" w:rsidR="00A76D13" w:rsidRPr="000D0AB0" w:rsidRDefault="00A76D13" w:rsidP="00A76D13">
          <w:pPr>
            <w:pStyle w:val="TOC2"/>
            <w:tabs>
              <w:tab w:val="right" w:leader="dot" w:pos="9016"/>
            </w:tabs>
            <w:spacing w:line="276" w:lineRule="auto"/>
            <w:rPr>
              <w:rFonts w:ascii="Times New Roman" w:eastAsiaTheme="minorEastAsia" w:hAnsi="Times New Roman" w:cs="Times New Roman"/>
              <w:noProof/>
              <w:sz w:val="24"/>
              <w:szCs w:val="24"/>
              <w:lang w:val="en-GB" w:eastAsia="en-GB"/>
            </w:rPr>
          </w:pPr>
          <w:hyperlink w:anchor="_Toc181603550" w:history="1">
            <w:r w:rsidRPr="000D0AB0">
              <w:rPr>
                <w:rStyle w:val="Hyperlink"/>
                <w:rFonts w:ascii="Times New Roman" w:hAnsi="Times New Roman" w:cs="Times New Roman"/>
                <w:noProof/>
                <w:sz w:val="24"/>
                <w:szCs w:val="24"/>
              </w:rPr>
              <w:t>Reflective Account</w:t>
            </w:r>
            <w:r w:rsidRPr="000D0AB0">
              <w:rPr>
                <w:rFonts w:ascii="Times New Roman" w:hAnsi="Times New Roman" w:cs="Times New Roman"/>
                <w:noProof/>
                <w:webHidden/>
                <w:sz w:val="24"/>
                <w:szCs w:val="24"/>
              </w:rPr>
              <w:tab/>
            </w:r>
            <w:r w:rsidRPr="000D0AB0">
              <w:rPr>
                <w:rFonts w:ascii="Times New Roman" w:hAnsi="Times New Roman" w:cs="Times New Roman"/>
                <w:noProof/>
                <w:webHidden/>
                <w:sz w:val="24"/>
                <w:szCs w:val="24"/>
              </w:rPr>
              <w:fldChar w:fldCharType="begin"/>
            </w:r>
            <w:r w:rsidRPr="000D0AB0">
              <w:rPr>
                <w:rFonts w:ascii="Times New Roman" w:hAnsi="Times New Roman" w:cs="Times New Roman"/>
                <w:noProof/>
                <w:webHidden/>
                <w:sz w:val="24"/>
                <w:szCs w:val="24"/>
              </w:rPr>
              <w:instrText xml:space="preserve"> PAGEREF _Toc181603550 \h </w:instrText>
            </w:r>
            <w:r w:rsidRPr="000D0AB0">
              <w:rPr>
                <w:rFonts w:ascii="Times New Roman" w:hAnsi="Times New Roman" w:cs="Times New Roman"/>
                <w:noProof/>
                <w:webHidden/>
                <w:sz w:val="24"/>
                <w:szCs w:val="24"/>
              </w:rPr>
            </w:r>
            <w:r w:rsidRPr="000D0AB0">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32</w:t>
            </w:r>
            <w:r w:rsidRPr="000D0AB0">
              <w:rPr>
                <w:rFonts w:ascii="Times New Roman" w:hAnsi="Times New Roman" w:cs="Times New Roman"/>
                <w:noProof/>
                <w:webHidden/>
                <w:sz w:val="24"/>
                <w:szCs w:val="24"/>
              </w:rPr>
              <w:fldChar w:fldCharType="end"/>
            </w:r>
          </w:hyperlink>
        </w:p>
        <w:p w14:paraId="1C199D8B" w14:textId="77777777" w:rsidR="00A76D13" w:rsidRPr="000D0AB0" w:rsidRDefault="00A76D13" w:rsidP="00A76D13">
          <w:pPr>
            <w:pStyle w:val="TOC2"/>
            <w:tabs>
              <w:tab w:val="right" w:leader="dot" w:pos="9016"/>
            </w:tabs>
            <w:spacing w:line="276" w:lineRule="auto"/>
            <w:rPr>
              <w:rFonts w:ascii="Times New Roman" w:eastAsiaTheme="minorEastAsia" w:hAnsi="Times New Roman" w:cs="Times New Roman"/>
              <w:noProof/>
              <w:sz w:val="24"/>
              <w:szCs w:val="24"/>
              <w:lang w:val="en-GB" w:eastAsia="en-GB"/>
            </w:rPr>
          </w:pPr>
          <w:hyperlink w:anchor="_Toc181603551" w:history="1">
            <w:r w:rsidRPr="000D0AB0">
              <w:rPr>
                <w:rStyle w:val="Hyperlink"/>
                <w:rFonts w:ascii="Times New Roman" w:hAnsi="Times New Roman" w:cs="Times New Roman"/>
                <w:noProof/>
                <w:sz w:val="24"/>
                <w:szCs w:val="24"/>
              </w:rPr>
              <w:t>Professional Observations and Insights</w:t>
            </w:r>
            <w:r w:rsidRPr="000D0AB0">
              <w:rPr>
                <w:rFonts w:ascii="Times New Roman" w:hAnsi="Times New Roman" w:cs="Times New Roman"/>
                <w:noProof/>
                <w:webHidden/>
                <w:sz w:val="24"/>
                <w:szCs w:val="24"/>
              </w:rPr>
              <w:tab/>
            </w:r>
            <w:r w:rsidRPr="000D0AB0">
              <w:rPr>
                <w:rFonts w:ascii="Times New Roman" w:hAnsi="Times New Roman" w:cs="Times New Roman"/>
                <w:noProof/>
                <w:webHidden/>
                <w:sz w:val="24"/>
                <w:szCs w:val="24"/>
              </w:rPr>
              <w:fldChar w:fldCharType="begin"/>
            </w:r>
            <w:r w:rsidRPr="000D0AB0">
              <w:rPr>
                <w:rFonts w:ascii="Times New Roman" w:hAnsi="Times New Roman" w:cs="Times New Roman"/>
                <w:noProof/>
                <w:webHidden/>
                <w:sz w:val="24"/>
                <w:szCs w:val="24"/>
              </w:rPr>
              <w:instrText xml:space="preserve"> PAGEREF _Toc181603551 \h </w:instrText>
            </w:r>
            <w:r w:rsidRPr="000D0AB0">
              <w:rPr>
                <w:rFonts w:ascii="Times New Roman" w:hAnsi="Times New Roman" w:cs="Times New Roman"/>
                <w:noProof/>
                <w:webHidden/>
                <w:sz w:val="24"/>
                <w:szCs w:val="24"/>
              </w:rPr>
            </w:r>
            <w:r w:rsidRPr="000D0AB0">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32</w:t>
            </w:r>
            <w:r w:rsidRPr="000D0AB0">
              <w:rPr>
                <w:rFonts w:ascii="Times New Roman" w:hAnsi="Times New Roman" w:cs="Times New Roman"/>
                <w:noProof/>
                <w:webHidden/>
                <w:sz w:val="24"/>
                <w:szCs w:val="24"/>
              </w:rPr>
              <w:fldChar w:fldCharType="end"/>
            </w:r>
          </w:hyperlink>
        </w:p>
        <w:p w14:paraId="1DBDA8A7" w14:textId="77777777" w:rsidR="00A76D13" w:rsidRPr="000D0AB0" w:rsidRDefault="00A76D13" w:rsidP="00A76D13">
          <w:pPr>
            <w:pStyle w:val="TOC2"/>
            <w:tabs>
              <w:tab w:val="right" w:leader="dot" w:pos="9016"/>
            </w:tabs>
            <w:spacing w:line="276" w:lineRule="auto"/>
            <w:rPr>
              <w:rFonts w:ascii="Times New Roman" w:eastAsiaTheme="minorEastAsia" w:hAnsi="Times New Roman" w:cs="Times New Roman"/>
              <w:noProof/>
              <w:sz w:val="24"/>
              <w:szCs w:val="24"/>
              <w:lang w:val="en-GB" w:eastAsia="en-GB"/>
            </w:rPr>
          </w:pPr>
          <w:hyperlink w:anchor="_Toc181603552" w:history="1">
            <w:r w:rsidRPr="000D0AB0">
              <w:rPr>
                <w:rStyle w:val="Hyperlink"/>
                <w:rFonts w:ascii="Times New Roman" w:hAnsi="Times New Roman" w:cs="Times New Roman"/>
                <w:noProof/>
                <w:sz w:val="24"/>
                <w:szCs w:val="24"/>
              </w:rPr>
              <w:t>Personal Reflections on Challenges and Learning</w:t>
            </w:r>
            <w:r w:rsidRPr="000D0AB0">
              <w:rPr>
                <w:rFonts w:ascii="Times New Roman" w:hAnsi="Times New Roman" w:cs="Times New Roman"/>
                <w:noProof/>
                <w:webHidden/>
                <w:sz w:val="24"/>
                <w:szCs w:val="24"/>
              </w:rPr>
              <w:tab/>
            </w:r>
            <w:r w:rsidRPr="000D0AB0">
              <w:rPr>
                <w:rFonts w:ascii="Times New Roman" w:hAnsi="Times New Roman" w:cs="Times New Roman"/>
                <w:noProof/>
                <w:webHidden/>
                <w:sz w:val="24"/>
                <w:szCs w:val="24"/>
              </w:rPr>
              <w:fldChar w:fldCharType="begin"/>
            </w:r>
            <w:r w:rsidRPr="000D0AB0">
              <w:rPr>
                <w:rFonts w:ascii="Times New Roman" w:hAnsi="Times New Roman" w:cs="Times New Roman"/>
                <w:noProof/>
                <w:webHidden/>
                <w:sz w:val="24"/>
                <w:szCs w:val="24"/>
              </w:rPr>
              <w:instrText xml:space="preserve"> PAGEREF _Toc181603552 \h </w:instrText>
            </w:r>
            <w:r w:rsidRPr="000D0AB0">
              <w:rPr>
                <w:rFonts w:ascii="Times New Roman" w:hAnsi="Times New Roman" w:cs="Times New Roman"/>
                <w:noProof/>
                <w:webHidden/>
                <w:sz w:val="24"/>
                <w:szCs w:val="24"/>
              </w:rPr>
            </w:r>
            <w:r w:rsidRPr="000D0AB0">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33</w:t>
            </w:r>
            <w:r w:rsidRPr="000D0AB0">
              <w:rPr>
                <w:rFonts w:ascii="Times New Roman" w:hAnsi="Times New Roman" w:cs="Times New Roman"/>
                <w:noProof/>
                <w:webHidden/>
                <w:sz w:val="24"/>
                <w:szCs w:val="24"/>
              </w:rPr>
              <w:fldChar w:fldCharType="end"/>
            </w:r>
          </w:hyperlink>
        </w:p>
        <w:p w14:paraId="0FFBC944" w14:textId="77777777" w:rsidR="00A76D13" w:rsidRPr="000D0AB0" w:rsidRDefault="00A76D13" w:rsidP="00A76D13">
          <w:pPr>
            <w:pStyle w:val="TOC2"/>
            <w:tabs>
              <w:tab w:val="right" w:leader="dot" w:pos="9016"/>
            </w:tabs>
            <w:spacing w:line="276" w:lineRule="auto"/>
            <w:rPr>
              <w:rFonts w:ascii="Times New Roman" w:eastAsiaTheme="minorEastAsia" w:hAnsi="Times New Roman" w:cs="Times New Roman"/>
              <w:noProof/>
              <w:sz w:val="24"/>
              <w:szCs w:val="24"/>
              <w:lang w:val="en-GB" w:eastAsia="en-GB"/>
            </w:rPr>
          </w:pPr>
          <w:hyperlink w:anchor="_Toc181603553" w:history="1">
            <w:r w:rsidRPr="000D0AB0">
              <w:rPr>
                <w:rStyle w:val="Hyperlink"/>
                <w:rFonts w:ascii="Times New Roman" w:hAnsi="Times New Roman" w:cs="Times New Roman"/>
                <w:noProof/>
                <w:sz w:val="24"/>
                <w:szCs w:val="24"/>
              </w:rPr>
              <w:t>Application of Theoretical Knowledge</w:t>
            </w:r>
            <w:r w:rsidRPr="000D0AB0">
              <w:rPr>
                <w:rFonts w:ascii="Times New Roman" w:hAnsi="Times New Roman" w:cs="Times New Roman"/>
                <w:noProof/>
                <w:webHidden/>
                <w:sz w:val="24"/>
                <w:szCs w:val="24"/>
              </w:rPr>
              <w:tab/>
            </w:r>
            <w:r w:rsidRPr="000D0AB0">
              <w:rPr>
                <w:rFonts w:ascii="Times New Roman" w:hAnsi="Times New Roman" w:cs="Times New Roman"/>
                <w:noProof/>
                <w:webHidden/>
                <w:sz w:val="24"/>
                <w:szCs w:val="24"/>
              </w:rPr>
              <w:fldChar w:fldCharType="begin"/>
            </w:r>
            <w:r w:rsidRPr="000D0AB0">
              <w:rPr>
                <w:rFonts w:ascii="Times New Roman" w:hAnsi="Times New Roman" w:cs="Times New Roman"/>
                <w:noProof/>
                <w:webHidden/>
                <w:sz w:val="24"/>
                <w:szCs w:val="24"/>
              </w:rPr>
              <w:instrText xml:space="preserve"> PAGEREF _Toc181603553 \h </w:instrText>
            </w:r>
            <w:r w:rsidRPr="000D0AB0">
              <w:rPr>
                <w:rFonts w:ascii="Times New Roman" w:hAnsi="Times New Roman" w:cs="Times New Roman"/>
                <w:noProof/>
                <w:webHidden/>
                <w:sz w:val="24"/>
                <w:szCs w:val="24"/>
              </w:rPr>
            </w:r>
            <w:r w:rsidRPr="000D0AB0">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33</w:t>
            </w:r>
            <w:r w:rsidRPr="000D0AB0">
              <w:rPr>
                <w:rFonts w:ascii="Times New Roman" w:hAnsi="Times New Roman" w:cs="Times New Roman"/>
                <w:noProof/>
                <w:webHidden/>
                <w:sz w:val="24"/>
                <w:szCs w:val="24"/>
              </w:rPr>
              <w:fldChar w:fldCharType="end"/>
            </w:r>
          </w:hyperlink>
        </w:p>
        <w:p w14:paraId="4964EAD4" w14:textId="77777777" w:rsidR="00A76D13" w:rsidRPr="000D0AB0" w:rsidRDefault="00A76D13" w:rsidP="00A76D13">
          <w:pPr>
            <w:pStyle w:val="TOC2"/>
            <w:tabs>
              <w:tab w:val="right" w:leader="dot" w:pos="9016"/>
            </w:tabs>
            <w:spacing w:line="276" w:lineRule="auto"/>
            <w:rPr>
              <w:rFonts w:ascii="Times New Roman" w:eastAsiaTheme="minorEastAsia" w:hAnsi="Times New Roman" w:cs="Times New Roman"/>
              <w:noProof/>
              <w:sz w:val="24"/>
              <w:szCs w:val="24"/>
              <w:lang w:val="en-GB" w:eastAsia="en-GB"/>
            </w:rPr>
          </w:pPr>
          <w:hyperlink w:anchor="_Toc181603554" w:history="1">
            <w:r w:rsidRPr="000D0AB0">
              <w:rPr>
                <w:rStyle w:val="Hyperlink"/>
                <w:rFonts w:ascii="Times New Roman" w:hAnsi="Times New Roman" w:cs="Times New Roman"/>
                <w:noProof/>
                <w:sz w:val="24"/>
                <w:szCs w:val="24"/>
              </w:rPr>
              <w:t>Professional Growth and Future Application</w:t>
            </w:r>
            <w:r w:rsidRPr="000D0AB0">
              <w:rPr>
                <w:rFonts w:ascii="Times New Roman" w:hAnsi="Times New Roman" w:cs="Times New Roman"/>
                <w:noProof/>
                <w:webHidden/>
                <w:sz w:val="24"/>
                <w:szCs w:val="24"/>
              </w:rPr>
              <w:tab/>
            </w:r>
            <w:r w:rsidRPr="000D0AB0">
              <w:rPr>
                <w:rFonts w:ascii="Times New Roman" w:hAnsi="Times New Roman" w:cs="Times New Roman"/>
                <w:noProof/>
                <w:webHidden/>
                <w:sz w:val="24"/>
                <w:szCs w:val="24"/>
              </w:rPr>
              <w:fldChar w:fldCharType="begin"/>
            </w:r>
            <w:r w:rsidRPr="000D0AB0">
              <w:rPr>
                <w:rFonts w:ascii="Times New Roman" w:hAnsi="Times New Roman" w:cs="Times New Roman"/>
                <w:noProof/>
                <w:webHidden/>
                <w:sz w:val="24"/>
                <w:szCs w:val="24"/>
              </w:rPr>
              <w:instrText xml:space="preserve"> PAGEREF _Toc181603554 \h </w:instrText>
            </w:r>
            <w:r w:rsidRPr="000D0AB0">
              <w:rPr>
                <w:rFonts w:ascii="Times New Roman" w:hAnsi="Times New Roman" w:cs="Times New Roman"/>
                <w:noProof/>
                <w:webHidden/>
                <w:sz w:val="24"/>
                <w:szCs w:val="24"/>
              </w:rPr>
            </w:r>
            <w:r w:rsidRPr="000D0AB0">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34</w:t>
            </w:r>
            <w:r w:rsidRPr="000D0AB0">
              <w:rPr>
                <w:rFonts w:ascii="Times New Roman" w:hAnsi="Times New Roman" w:cs="Times New Roman"/>
                <w:noProof/>
                <w:webHidden/>
                <w:sz w:val="24"/>
                <w:szCs w:val="24"/>
              </w:rPr>
              <w:fldChar w:fldCharType="end"/>
            </w:r>
          </w:hyperlink>
        </w:p>
        <w:p w14:paraId="3F91988A" w14:textId="77777777" w:rsidR="00A76D13" w:rsidRPr="000D0AB0" w:rsidRDefault="00A76D13" w:rsidP="00A76D13">
          <w:pPr>
            <w:pStyle w:val="TOC1"/>
            <w:tabs>
              <w:tab w:val="right" w:leader="dot" w:pos="9016"/>
            </w:tabs>
            <w:spacing w:line="276" w:lineRule="auto"/>
            <w:rPr>
              <w:rFonts w:ascii="Times New Roman" w:eastAsiaTheme="minorEastAsia" w:hAnsi="Times New Roman" w:cs="Times New Roman"/>
              <w:noProof/>
              <w:sz w:val="24"/>
              <w:szCs w:val="24"/>
              <w:lang w:val="en-GB" w:eastAsia="en-GB"/>
            </w:rPr>
          </w:pPr>
          <w:hyperlink w:anchor="_Toc181603555" w:history="1">
            <w:r w:rsidRPr="000D0AB0">
              <w:rPr>
                <w:rStyle w:val="Hyperlink"/>
                <w:rFonts w:ascii="Times New Roman" w:hAnsi="Times New Roman" w:cs="Times New Roman"/>
                <w:noProof/>
                <w:sz w:val="24"/>
                <w:szCs w:val="24"/>
              </w:rPr>
              <w:t>References</w:t>
            </w:r>
            <w:r w:rsidRPr="000D0AB0">
              <w:rPr>
                <w:rFonts w:ascii="Times New Roman" w:hAnsi="Times New Roman" w:cs="Times New Roman"/>
                <w:noProof/>
                <w:webHidden/>
                <w:sz w:val="24"/>
                <w:szCs w:val="24"/>
              </w:rPr>
              <w:tab/>
            </w:r>
            <w:r w:rsidRPr="000D0AB0">
              <w:rPr>
                <w:rFonts w:ascii="Times New Roman" w:hAnsi="Times New Roman" w:cs="Times New Roman"/>
                <w:noProof/>
                <w:webHidden/>
                <w:sz w:val="24"/>
                <w:szCs w:val="24"/>
              </w:rPr>
              <w:fldChar w:fldCharType="begin"/>
            </w:r>
            <w:r w:rsidRPr="000D0AB0">
              <w:rPr>
                <w:rFonts w:ascii="Times New Roman" w:hAnsi="Times New Roman" w:cs="Times New Roman"/>
                <w:noProof/>
                <w:webHidden/>
                <w:sz w:val="24"/>
                <w:szCs w:val="24"/>
              </w:rPr>
              <w:instrText xml:space="preserve"> PAGEREF _Toc181603555 \h </w:instrText>
            </w:r>
            <w:r w:rsidRPr="000D0AB0">
              <w:rPr>
                <w:rFonts w:ascii="Times New Roman" w:hAnsi="Times New Roman" w:cs="Times New Roman"/>
                <w:noProof/>
                <w:webHidden/>
                <w:sz w:val="24"/>
                <w:szCs w:val="24"/>
              </w:rPr>
            </w:r>
            <w:r w:rsidRPr="000D0AB0">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35</w:t>
            </w:r>
            <w:r w:rsidRPr="000D0AB0">
              <w:rPr>
                <w:rFonts w:ascii="Times New Roman" w:hAnsi="Times New Roman" w:cs="Times New Roman"/>
                <w:noProof/>
                <w:webHidden/>
                <w:sz w:val="24"/>
                <w:szCs w:val="24"/>
              </w:rPr>
              <w:fldChar w:fldCharType="end"/>
            </w:r>
          </w:hyperlink>
        </w:p>
        <w:p w14:paraId="4F95B196" w14:textId="77777777" w:rsidR="00A76D13" w:rsidRPr="000D0AB0" w:rsidRDefault="00A76D13" w:rsidP="00A76D13">
          <w:pPr>
            <w:spacing w:line="276" w:lineRule="auto"/>
            <w:rPr>
              <w:rFonts w:ascii="Times New Roman" w:hAnsi="Times New Roman" w:cs="Times New Roman"/>
              <w:sz w:val="24"/>
              <w:szCs w:val="24"/>
            </w:rPr>
          </w:pPr>
          <w:r w:rsidRPr="000D0AB0">
            <w:rPr>
              <w:rFonts w:ascii="Times New Roman" w:hAnsi="Times New Roman" w:cs="Times New Roman"/>
              <w:b/>
              <w:bCs/>
              <w:sz w:val="24"/>
              <w:szCs w:val="24"/>
            </w:rPr>
            <w:fldChar w:fldCharType="end"/>
          </w:r>
        </w:p>
      </w:sdtContent>
    </w:sdt>
    <w:p w14:paraId="3CCA9DF6" w14:textId="77777777" w:rsidR="00A76D13" w:rsidRPr="000D0AB0" w:rsidRDefault="00A76D13" w:rsidP="00A76D13">
      <w:pPr>
        <w:rPr>
          <w:rFonts w:ascii="Times New Roman" w:hAnsi="Times New Roman" w:cs="Times New Roman"/>
          <w:sz w:val="24"/>
          <w:szCs w:val="24"/>
        </w:rPr>
      </w:pPr>
    </w:p>
    <w:p w14:paraId="49B64F95" w14:textId="40EED05A" w:rsidR="00A76D13" w:rsidRPr="000D0AB0" w:rsidRDefault="00A76D13" w:rsidP="000D0AB0">
      <w:pPr>
        <w:rPr>
          <w:rFonts w:ascii="Times New Roman" w:hAnsi="Times New Roman" w:cs="Times New Roman"/>
          <w:b/>
          <w:bCs/>
          <w:sz w:val="24"/>
          <w:szCs w:val="24"/>
        </w:rPr>
      </w:pPr>
      <w:r w:rsidRPr="000D0AB0">
        <w:rPr>
          <w:rFonts w:ascii="Times New Roman" w:hAnsi="Times New Roman" w:cs="Times New Roman"/>
          <w:b/>
          <w:bCs/>
          <w:sz w:val="24"/>
          <w:szCs w:val="24"/>
        </w:rPr>
        <w:br w:type="page"/>
      </w:r>
    </w:p>
    <w:p w14:paraId="57570789" w14:textId="6F4A8B09" w:rsidR="006C3719" w:rsidRPr="000D0AB0" w:rsidRDefault="006C3719" w:rsidP="000D0AB0">
      <w:pPr>
        <w:pStyle w:val="Heading1"/>
        <w:rPr>
          <w:rFonts w:cs="Times New Roman"/>
          <w:szCs w:val="24"/>
        </w:rPr>
      </w:pPr>
      <w:bookmarkStart w:id="3" w:name="_Toc181603508"/>
      <w:r w:rsidRPr="000D0AB0">
        <w:rPr>
          <w:rFonts w:cs="Times New Roman"/>
          <w:szCs w:val="24"/>
        </w:rPr>
        <w:lastRenderedPageBreak/>
        <w:t>Introduction</w:t>
      </w:r>
      <w:bookmarkEnd w:id="3"/>
    </w:p>
    <w:p w14:paraId="6EF6BA0C" w14:textId="383933EC" w:rsidR="00505D66" w:rsidRPr="000D0AB0" w:rsidRDefault="00505D66" w:rsidP="00052A99">
      <w:pPr>
        <w:ind w:firstLine="720"/>
        <w:rPr>
          <w:rFonts w:ascii="Times New Roman" w:hAnsi="Times New Roman" w:cs="Times New Roman"/>
          <w:sz w:val="24"/>
          <w:szCs w:val="24"/>
        </w:rPr>
      </w:pPr>
      <w:r w:rsidRPr="000D0AB0">
        <w:rPr>
          <w:rFonts w:ascii="Times New Roman" w:hAnsi="Times New Roman" w:cs="Times New Roman"/>
          <w:sz w:val="24"/>
          <w:szCs w:val="24"/>
        </w:rPr>
        <w:t>The hospitality industry relies heavily on efficient front-office operations to provide exceptional service and ensure guest satisfaction. The front office is directly involved with guests' experiences throughout their stay as they constantly interact with the guests. This study examines the role of the front office department in accommodation establishments, mainly how the front office functions affect customer experience, customer satisfaction, and organizational performance. Through identifying the roles of front office employees, this research will analyze how they perform essential tasks, interact with guests, and practically apply service quality. Knowledge of the effects of front office operations is significant to hotel managers who desire to upgrade customer experience and increase the hotel's efficiency.</w:t>
      </w:r>
      <w:r w:rsidR="005A1E4D">
        <w:rPr>
          <w:rFonts w:ascii="Times New Roman" w:hAnsi="Times New Roman" w:cs="Times New Roman"/>
          <w:sz w:val="24"/>
          <w:szCs w:val="24"/>
        </w:rPr>
        <w:t xml:space="preserve"> </w:t>
      </w:r>
      <w:r w:rsidRPr="000D0AB0">
        <w:rPr>
          <w:rFonts w:ascii="Times New Roman" w:hAnsi="Times New Roman" w:cs="Times New Roman"/>
          <w:sz w:val="24"/>
          <w:szCs w:val="24"/>
        </w:rPr>
        <w:t>The research is therefore designed with broad research questions, focusing on the impact of front-office operations on guests' satisfaction and hotel performance.</w:t>
      </w:r>
      <w:r w:rsidR="005A1E4D">
        <w:rPr>
          <w:rFonts w:ascii="Times New Roman" w:hAnsi="Times New Roman" w:cs="Times New Roman"/>
          <w:sz w:val="24"/>
          <w:szCs w:val="24"/>
        </w:rPr>
        <w:t xml:space="preserve"> The </w:t>
      </w:r>
      <w:r w:rsidR="00124040">
        <w:rPr>
          <w:rFonts w:ascii="Times New Roman" w:hAnsi="Times New Roman" w:cs="Times New Roman"/>
          <w:sz w:val="24"/>
          <w:szCs w:val="24"/>
        </w:rPr>
        <w:t xml:space="preserve">two </w:t>
      </w:r>
      <w:r w:rsidR="005A1E4D">
        <w:rPr>
          <w:rFonts w:ascii="Times New Roman" w:hAnsi="Times New Roman" w:cs="Times New Roman"/>
          <w:sz w:val="24"/>
          <w:szCs w:val="24"/>
        </w:rPr>
        <w:t xml:space="preserve">research questions, </w:t>
      </w:r>
      <w:r w:rsidR="00B75FBE">
        <w:rPr>
          <w:rFonts w:ascii="Times New Roman" w:hAnsi="Times New Roman" w:cs="Times New Roman"/>
          <w:sz w:val="24"/>
          <w:szCs w:val="24"/>
        </w:rPr>
        <w:t>h</w:t>
      </w:r>
      <w:r w:rsidR="005A1E4D" w:rsidRPr="00EA15BC">
        <w:rPr>
          <w:rFonts w:ascii="Times New Roman" w:hAnsi="Times New Roman" w:cs="Times New Roman"/>
          <w:sz w:val="24"/>
          <w:szCs w:val="24"/>
        </w:rPr>
        <w:t>ow do front office operations influence guest satisfaction and hotel performance?</w:t>
      </w:r>
      <w:r w:rsidR="005A1E4D">
        <w:rPr>
          <w:rFonts w:ascii="Times New Roman" w:hAnsi="Times New Roman" w:cs="Times New Roman"/>
          <w:sz w:val="24"/>
          <w:szCs w:val="24"/>
        </w:rPr>
        <w:t xml:space="preserve"> </w:t>
      </w:r>
      <w:r w:rsidR="00052A99">
        <w:rPr>
          <w:rFonts w:ascii="Times New Roman" w:hAnsi="Times New Roman" w:cs="Times New Roman"/>
          <w:sz w:val="24"/>
          <w:szCs w:val="24"/>
        </w:rPr>
        <w:t>and</w:t>
      </w:r>
      <w:r w:rsidR="005A1E4D" w:rsidRPr="00EA15BC">
        <w:rPr>
          <w:rFonts w:ascii="Times New Roman" w:hAnsi="Times New Roman" w:cs="Times New Roman"/>
          <w:sz w:val="24"/>
          <w:szCs w:val="24"/>
        </w:rPr>
        <w:t xml:space="preserve"> </w:t>
      </w:r>
      <w:r w:rsidR="00052A99">
        <w:rPr>
          <w:rFonts w:ascii="Times New Roman" w:hAnsi="Times New Roman" w:cs="Times New Roman"/>
          <w:sz w:val="24"/>
          <w:szCs w:val="24"/>
        </w:rPr>
        <w:t>h</w:t>
      </w:r>
      <w:r w:rsidR="005A1E4D" w:rsidRPr="00EA15BC">
        <w:rPr>
          <w:rFonts w:ascii="Times New Roman" w:hAnsi="Times New Roman" w:cs="Times New Roman"/>
          <w:sz w:val="24"/>
          <w:szCs w:val="24"/>
        </w:rPr>
        <w:t>ow can front office departments address guest complaints, staff shortages, and sustainability</w:t>
      </w:r>
      <w:r w:rsidR="005A1E4D" w:rsidRPr="000D0AB0">
        <w:rPr>
          <w:rFonts w:ascii="Times New Roman" w:hAnsi="Times New Roman" w:cs="Times New Roman"/>
          <w:sz w:val="24"/>
          <w:szCs w:val="24"/>
        </w:rPr>
        <w:t xml:space="preserve"> challenges</w:t>
      </w:r>
      <w:r w:rsidR="005A1E4D">
        <w:rPr>
          <w:rFonts w:ascii="Times New Roman" w:hAnsi="Times New Roman" w:cs="Times New Roman"/>
          <w:sz w:val="24"/>
          <w:szCs w:val="24"/>
        </w:rPr>
        <w:t xml:space="preserve"> effectively</w:t>
      </w:r>
      <w:r w:rsidR="005A1E4D" w:rsidRPr="00EA15BC">
        <w:rPr>
          <w:rFonts w:ascii="Times New Roman" w:hAnsi="Times New Roman" w:cs="Times New Roman"/>
          <w:sz w:val="24"/>
          <w:szCs w:val="24"/>
        </w:rPr>
        <w:t>?</w:t>
      </w:r>
      <w:r w:rsidR="00052A99">
        <w:rPr>
          <w:rFonts w:ascii="Times New Roman" w:hAnsi="Times New Roman" w:cs="Times New Roman"/>
          <w:sz w:val="24"/>
          <w:szCs w:val="24"/>
        </w:rPr>
        <w:t xml:space="preserve"> </w:t>
      </w:r>
      <w:r w:rsidRPr="000D0AB0">
        <w:rPr>
          <w:rFonts w:ascii="Times New Roman" w:hAnsi="Times New Roman" w:cs="Times New Roman"/>
          <w:sz w:val="24"/>
          <w:szCs w:val="24"/>
        </w:rPr>
        <w:t>relates to how the front office can attend to guests' needs, meet complaints and complaints, and guarantee a satisfying stay, which goes a long way towards creating customers and good recommendations. Further, this research explores how front office departments can manage problem training, including staff shortage and sustainability training. With worrying trends emerging in staffing and sustainability in the hospitality sector, this research seeks to bring to light ways the front office teams can effectively sustain the service delivery standards to clients.</w:t>
      </w:r>
    </w:p>
    <w:p w14:paraId="5A1C57DD" w14:textId="77777777" w:rsidR="00176764" w:rsidRDefault="002F28AA" w:rsidP="00176764">
      <w:pPr>
        <w:ind w:firstLine="720"/>
        <w:rPr>
          <w:rFonts w:ascii="Times New Roman" w:hAnsi="Times New Roman" w:cs="Times New Roman"/>
          <w:sz w:val="24"/>
          <w:szCs w:val="24"/>
        </w:rPr>
      </w:pPr>
      <w:r w:rsidRPr="000D0AB0">
        <w:rPr>
          <w:rFonts w:ascii="Times New Roman" w:hAnsi="Times New Roman" w:cs="Times New Roman"/>
          <w:sz w:val="24"/>
          <w:szCs w:val="24"/>
        </w:rPr>
        <w:t>The main research objective of this study is to establish how front office operations improve guest experience to make the hotel efficient. Further, the research will elucidate how front-office employees cope with the remaining operations based on issues such as employee scarcity and incorporating sustainable solutions.</w:t>
      </w:r>
      <w:r>
        <w:rPr>
          <w:rFonts w:ascii="Times New Roman" w:hAnsi="Times New Roman" w:cs="Times New Roman"/>
          <w:sz w:val="24"/>
          <w:szCs w:val="24"/>
        </w:rPr>
        <w:t xml:space="preserve"> </w:t>
      </w:r>
      <w:r w:rsidR="00331511" w:rsidRPr="000D0AB0">
        <w:rPr>
          <w:rFonts w:ascii="Times New Roman" w:hAnsi="Times New Roman" w:cs="Times New Roman"/>
          <w:sz w:val="24"/>
          <w:szCs w:val="24"/>
        </w:rPr>
        <w:t xml:space="preserve">This study aims to investigate the front </w:t>
      </w:r>
      <w:r w:rsidR="00331511" w:rsidRPr="000D0AB0">
        <w:rPr>
          <w:rFonts w:ascii="Times New Roman" w:hAnsi="Times New Roman" w:cs="Times New Roman"/>
          <w:sz w:val="24"/>
          <w:szCs w:val="24"/>
        </w:rPr>
        <w:lastRenderedPageBreak/>
        <w:t>office department of a hotel and explore the effect of front office operations on delivering guest experience, guest satisfaction, and organizational effectiveness. By carefully examining the case of London Heathrow Marriott, this research will explore the requirements for the front office staff in their relations with the guests, the procedures followed by the employees when faced with guest complaints, and how they handle issues like staff shortages and sustainable practices.</w:t>
      </w:r>
      <w:bookmarkStart w:id="4" w:name="_Toc181603512"/>
    </w:p>
    <w:p w14:paraId="4AF4FB35" w14:textId="05098ABE" w:rsidR="008C5466" w:rsidRPr="00176764" w:rsidRDefault="008C5466" w:rsidP="00176764">
      <w:pPr>
        <w:ind w:firstLine="720"/>
        <w:jc w:val="center"/>
        <w:rPr>
          <w:rFonts w:ascii="Times New Roman" w:hAnsi="Times New Roman" w:cs="Times New Roman"/>
          <w:b/>
          <w:bCs/>
          <w:sz w:val="24"/>
          <w:szCs w:val="24"/>
        </w:rPr>
      </w:pPr>
      <w:r w:rsidRPr="00176764">
        <w:rPr>
          <w:rFonts w:ascii="Times New Roman" w:hAnsi="Times New Roman" w:cs="Times New Roman"/>
          <w:b/>
          <w:bCs/>
          <w:szCs w:val="24"/>
        </w:rPr>
        <w:t>Literature Review</w:t>
      </w:r>
      <w:bookmarkEnd w:id="4"/>
    </w:p>
    <w:p w14:paraId="08845AF1" w14:textId="32CB505A" w:rsidR="00A17E90" w:rsidRPr="000D0AB0" w:rsidRDefault="00981625" w:rsidP="000D0AB0">
      <w:pPr>
        <w:ind w:firstLine="720"/>
        <w:rPr>
          <w:rFonts w:ascii="Times New Roman" w:hAnsi="Times New Roman" w:cs="Times New Roman"/>
          <w:sz w:val="24"/>
          <w:szCs w:val="24"/>
        </w:rPr>
      </w:pPr>
      <w:r w:rsidRPr="00981625">
        <w:t xml:space="preserve"> </w:t>
      </w:r>
      <w:r w:rsidRPr="00981625">
        <w:rPr>
          <w:rFonts w:ascii="Times New Roman" w:hAnsi="Times New Roman" w:cs="Times New Roman"/>
          <w:sz w:val="24"/>
          <w:szCs w:val="24"/>
        </w:rPr>
        <w:t>In the hospitality industry, it is the hotel front office department that serves as the business card for the organization as it is the one that communicates with the guests first and the last</w:t>
      </w:r>
      <w:r w:rsidR="00A17E90" w:rsidRPr="000D0AB0">
        <w:rPr>
          <w:rFonts w:ascii="Times New Roman" w:hAnsi="Times New Roman" w:cs="Times New Roman"/>
          <w:sz w:val="24"/>
          <w:szCs w:val="24"/>
        </w:rPr>
        <w:t>. This literature review critically examines existing research on front office operations, guest satisfaction, staff responsibilities, and the integration of sustainability practices in hotels. It extends to uncharted areas to determine research spaces that were missed by previous studies and lays down a strong background for studying how front office departments can further create optimal experiences for guests and optimize organizational performance.</w:t>
      </w:r>
    </w:p>
    <w:p w14:paraId="58A188A5" w14:textId="77777777" w:rsidR="00A17E90" w:rsidRPr="00A17E90" w:rsidRDefault="00A17E90" w:rsidP="000D0AB0">
      <w:pPr>
        <w:pStyle w:val="Heading2"/>
        <w:rPr>
          <w:rFonts w:cs="Times New Roman"/>
          <w:szCs w:val="24"/>
        </w:rPr>
      </w:pPr>
      <w:bookmarkStart w:id="5" w:name="_Toc181603513"/>
      <w:r w:rsidRPr="00A17E90">
        <w:rPr>
          <w:rFonts w:cs="Times New Roman"/>
          <w:bCs/>
          <w:szCs w:val="24"/>
        </w:rPr>
        <w:t>Front Office Operations and Guest Experience</w:t>
      </w:r>
      <w:bookmarkEnd w:id="5"/>
    </w:p>
    <w:p w14:paraId="48040B84" w14:textId="77777777" w:rsidR="00A17E90" w:rsidRPr="000D0AB0" w:rsidRDefault="00A17E90" w:rsidP="000D0AB0">
      <w:pPr>
        <w:rPr>
          <w:rFonts w:ascii="Times New Roman" w:hAnsi="Times New Roman" w:cs="Times New Roman"/>
          <w:sz w:val="24"/>
          <w:szCs w:val="24"/>
        </w:rPr>
      </w:pPr>
      <w:r w:rsidRPr="000D0AB0">
        <w:rPr>
          <w:rFonts w:ascii="Times New Roman" w:hAnsi="Times New Roman" w:cs="Times New Roman"/>
          <w:sz w:val="24"/>
          <w:szCs w:val="24"/>
        </w:rPr>
        <w:t>            A study shows that the front office plays a crucial role in guest operation, directly affecting guest satisfaction and, thus, loyalty. According to Agag et al. (2023), the front office staff is tasked with facilitating the check-in and check-out process, reservation, and requests of clients, which makes them direct control points on the guest. It has been attested that the guests' satisfaction with such services fully determines the revival of the services (Bhuian, 2021). Further, Elphick (2023) notes that when front office staff is well-trained, clients' dissatisfaction claims can be handled, creating a positive impression even when issues arise.</w:t>
      </w:r>
    </w:p>
    <w:p w14:paraId="5E3A9E2B" w14:textId="77777777" w:rsidR="00A17E90" w:rsidRPr="000D0AB0" w:rsidRDefault="00A17E90" w:rsidP="000D0AB0">
      <w:pPr>
        <w:rPr>
          <w:rFonts w:ascii="Times New Roman" w:hAnsi="Times New Roman" w:cs="Times New Roman"/>
          <w:sz w:val="24"/>
          <w:szCs w:val="24"/>
        </w:rPr>
      </w:pPr>
      <w:r w:rsidRPr="000D0AB0">
        <w:rPr>
          <w:rFonts w:ascii="Times New Roman" w:hAnsi="Times New Roman" w:cs="Times New Roman"/>
          <w:sz w:val="24"/>
          <w:szCs w:val="24"/>
        </w:rPr>
        <w:lastRenderedPageBreak/>
        <w:t>            Research conducted by Franklin (2023) indicates that the effectiveness of front office services determines guests' perceived hotel quality. This research underlines the significance of the time-to-time service quality of the check-in/check-out process because any time delay or mistake can have an aesthetic impression of dissatisfaction (Hussein, 2017). Consequently, the analyzed literature reveals a need for more research on processes or practices that play a role in increased levels of guest satisfaction, especially for hotels of various categories. This gap calls for other research that explores the best practices in front office formations within different classifications of hotels, including luxury, boutique, and budget.</w:t>
      </w:r>
    </w:p>
    <w:p w14:paraId="09D2C1F3" w14:textId="77777777" w:rsidR="00A17E90" w:rsidRPr="00A17E90" w:rsidRDefault="00A17E90" w:rsidP="000D0AB0">
      <w:pPr>
        <w:pStyle w:val="Heading2"/>
        <w:rPr>
          <w:rFonts w:cs="Times New Roman"/>
          <w:szCs w:val="24"/>
        </w:rPr>
      </w:pPr>
      <w:bookmarkStart w:id="6" w:name="_Toc181603514"/>
      <w:r w:rsidRPr="00A17E90">
        <w:rPr>
          <w:rFonts w:cs="Times New Roman"/>
          <w:bCs/>
          <w:szCs w:val="24"/>
        </w:rPr>
        <w:t>Staff Responsibilities and Training in the Front Office</w:t>
      </w:r>
      <w:bookmarkEnd w:id="6"/>
    </w:p>
    <w:p w14:paraId="0F7C368E" w14:textId="59EC4F8B" w:rsidR="00A17E90" w:rsidRPr="000D0AB0" w:rsidRDefault="00A17E90" w:rsidP="000D0AB0">
      <w:pPr>
        <w:ind w:firstLine="720"/>
        <w:rPr>
          <w:rFonts w:ascii="Times New Roman" w:hAnsi="Times New Roman" w:cs="Times New Roman"/>
          <w:sz w:val="24"/>
          <w:szCs w:val="24"/>
        </w:rPr>
      </w:pPr>
      <w:r w:rsidRPr="000D0AB0">
        <w:rPr>
          <w:rFonts w:ascii="Times New Roman" w:hAnsi="Times New Roman" w:cs="Times New Roman"/>
          <w:sz w:val="24"/>
          <w:szCs w:val="24"/>
        </w:rPr>
        <w:t xml:space="preserve">The front office personnel should adhere to harsh working qualities, including problem-solving, communication, and emotional skills, to respond to the uniqueness of the guests (Guest, 2024). Specific duties of front office employees differ by role; front office managers supervise employees, reservation supervisors deal with reservations, and concierges deal with guest services. Gumaste et al. (2015) </w:t>
      </w:r>
      <w:r w:rsidR="00AB13E4" w:rsidRPr="000D0AB0">
        <w:rPr>
          <w:rFonts w:ascii="Times New Roman" w:hAnsi="Times New Roman" w:cs="Times New Roman"/>
          <w:sz w:val="24"/>
          <w:szCs w:val="24"/>
        </w:rPr>
        <w:t>highlights</w:t>
      </w:r>
      <w:r w:rsidRPr="000D0AB0">
        <w:rPr>
          <w:rFonts w:ascii="Times New Roman" w:hAnsi="Times New Roman" w:cs="Times New Roman"/>
          <w:sz w:val="24"/>
          <w:szCs w:val="24"/>
        </w:rPr>
        <w:t xml:space="preserve"> that effective training programs are essential for empowering staff to handle complex interactions and maintain high service standards. In addition, skilled employees are well-equipped to address guests' concerns, which enables them to restore guest satisfaction (Khadka &amp; Maharjan, 2017).</w:t>
      </w:r>
    </w:p>
    <w:p w14:paraId="12D30079" w14:textId="2E5CBD78" w:rsidR="00A17E90" w:rsidRPr="000D0AB0" w:rsidRDefault="00A17E90" w:rsidP="000D0AB0">
      <w:pPr>
        <w:ind w:firstLine="720"/>
        <w:rPr>
          <w:rFonts w:ascii="Times New Roman" w:hAnsi="Times New Roman" w:cs="Times New Roman"/>
          <w:sz w:val="24"/>
          <w:szCs w:val="24"/>
        </w:rPr>
      </w:pPr>
      <w:r w:rsidRPr="000D0AB0">
        <w:rPr>
          <w:rFonts w:ascii="Times New Roman" w:hAnsi="Times New Roman" w:cs="Times New Roman"/>
          <w:sz w:val="24"/>
          <w:szCs w:val="24"/>
        </w:rPr>
        <w:t>While there is considerable information regarding the general roles and training requirements of front office personnel, more specific emphasis has yet to be given to differences in the function of front offices in hotels depending on the structure of their operations</w:t>
      </w:r>
      <w:r w:rsidR="00200A99">
        <w:rPr>
          <w:rFonts w:ascii="Times New Roman" w:hAnsi="Times New Roman" w:cs="Times New Roman"/>
          <w:sz w:val="24"/>
          <w:szCs w:val="24"/>
        </w:rPr>
        <w:t xml:space="preserve"> </w:t>
      </w:r>
      <w:r w:rsidRPr="000D0AB0">
        <w:rPr>
          <w:rFonts w:ascii="Times New Roman" w:hAnsi="Times New Roman" w:cs="Times New Roman"/>
          <w:sz w:val="24"/>
          <w:szCs w:val="24"/>
        </w:rPr>
        <w:t xml:space="preserve">(Kuo et al., 2016). For instance, front office roles may be less complex in fully-serviced budget hotels than in fully-serviced legitimate hotels, which may involve handling high-profile customers. Furthermore, previous studies have revealed that training is concerned with the perceptions of the guests, and a review of several studies shows that there </w:t>
      </w:r>
      <w:r w:rsidRPr="000D0AB0">
        <w:rPr>
          <w:rFonts w:ascii="Times New Roman" w:hAnsi="Times New Roman" w:cs="Times New Roman"/>
          <w:sz w:val="24"/>
          <w:szCs w:val="24"/>
        </w:rPr>
        <w:lastRenderedPageBreak/>
        <w:t>needs to be more information on the specific type of training programs or training methods appropriate for use in particular difficulties related to different hotel types (Choi et al., 2020).</w:t>
      </w:r>
    </w:p>
    <w:p w14:paraId="43C5CF97" w14:textId="77777777" w:rsidR="00A17E90" w:rsidRPr="00A17E90" w:rsidRDefault="00A17E90" w:rsidP="000D0AB0">
      <w:pPr>
        <w:pStyle w:val="Heading2"/>
        <w:rPr>
          <w:rFonts w:cs="Times New Roman"/>
          <w:szCs w:val="24"/>
        </w:rPr>
      </w:pPr>
      <w:bookmarkStart w:id="7" w:name="_Toc181603515"/>
      <w:r w:rsidRPr="00A17E90">
        <w:rPr>
          <w:rFonts w:cs="Times New Roman"/>
          <w:bCs/>
          <w:szCs w:val="24"/>
        </w:rPr>
        <w:t>Challenges Faced by Front Office Departments</w:t>
      </w:r>
      <w:bookmarkEnd w:id="7"/>
    </w:p>
    <w:p w14:paraId="28084933" w14:textId="77777777" w:rsidR="00A17E90" w:rsidRPr="000D0AB0" w:rsidRDefault="00A17E90" w:rsidP="000D0AB0">
      <w:pPr>
        <w:ind w:firstLine="720"/>
        <w:rPr>
          <w:rFonts w:ascii="Times New Roman" w:hAnsi="Times New Roman" w:cs="Times New Roman"/>
          <w:sz w:val="24"/>
          <w:szCs w:val="24"/>
        </w:rPr>
      </w:pPr>
      <w:r w:rsidRPr="000D0AB0">
        <w:rPr>
          <w:rFonts w:ascii="Times New Roman" w:hAnsi="Times New Roman" w:cs="Times New Roman"/>
          <w:sz w:val="24"/>
          <w:szCs w:val="24"/>
        </w:rPr>
        <w:t>The front office experiences many factors that might put the quality of services offered as well as the satisfaction of the guests at risk. Some of the emerging concerns are discussed.  The staff shortage has been a significant problem over the years mainly because the demand for healthcare services has diversified; there has been a shortage of human resources in the market and budget constraints (Kimani and Scott, 2023). Lal (2022) opines that with increased vacancies, the workload and stress levels experienced by front-of-the-house employees are likely to rise, leading to reduced productivity and a higher likelihood of staff turnover. This issue is most rife in low-budget hotels, mainly because limited resources can be used to hire and train employees. The literature data shows that it is necessary to use individual approaches to workload management and flexible staffing solutions to provide continuity of service in periods of increased demand (Hartline &amp; Jones, 2019). However, only some studies addressed specific methods to reduce the effect of staff shortage in various types of hotels.</w:t>
      </w:r>
    </w:p>
    <w:p w14:paraId="6A18D08D" w14:textId="2B77A52C" w:rsidR="00A17E90" w:rsidRPr="000D0AB0" w:rsidRDefault="00A17E90" w:rsidP="000D0AB0">
      <w:pPr>
        <w:ind w:firstLine="720"/>
        <w:rPr>
          <w:rFonts w:ascii="Times New Roman" w:hAnsi="Times New Roman" w:cs="Times New Roman"/>
          <w:sz w:val="24"/>
          <w:szCs w:val="24"/>
        </w:rPr>
      </w:pPr>
      <w:r w:rsidRPr="000D0AB0">
        <w:rPr>
          <w:rFonts w:ascii="Times New Roman" w:hAnsi="Times New Roman" w:cs="Times New Roman"/>
          <w:sz w:val="24"/>
          <w:szCs w:val="24"/>
        </w:rPr>
        <w:t>Another significant challenge is handling guest complaints. Our empirical evidence confirms the findings of the literature, recognizing that proper complaint management could improve guest satisfaction and loyalty (Majeed et al., 2022). However, front offices of commercial organizations often need help managing complaint resolution efficiently due to critical factors such as workload stress and low-quality training. A systemic review of the front office employee training of Mim and Ferdous (2021) indicates that training front office employees in conflict resolution techniques enhances the guest experience and endows them with decision-making authority to ease the conflict of their guests. However, more research should be conducted to explore various hotel contexts.</w:t>
      </w:r>
    </w:p>
    <w:p w14:paraId="48551DCD" w14:textId="77777777" w:rsidR="009C2703" w:rsidRPr="000D0AB0" w:rsidRDefault="008C5466" w:rsidP="000D0AB0">
      <w:pPr>
        <w:pStyle w:val="Heading2"/>
        <w:rPr>
          <w:rFonts w:cs="Times New Roman"/>
          <w:szCs w:val="24"/>
        </w:rPr>
      </w:pPr>
      <w:bookmarkStart w:id="8" w:name="_Toc181603516"/>
      <w:r w:rsidRPr="000D0AB0">
        <w:rPr>
          <w:rFonts w:cs="Times New Roman"/>
          <w:szCs w:val="24"/>
        </w:rPr>
        <w:lastRenderedPageBreak/>
        <w:t>Integration of Sustainability Practices in Front Office Operations</w:t>
      </w:r>
      <w:bookmarkEnd w:id="8"/>
    </w:p>
    <w:p w14:paraId="2A3DBAA0" w14:textId="07AF962D" w:rsidR="009C2703" w:rsidRPr="000D0AB0" w:rsidRDefault="00DF7440" w:rsidP="000D0AB0">
      <w:pPr>
        <w:ind w:firstLine="720"/>
        <w:rPr>
          <w:rFonts w:ascii="Times New Roman" w:hAnsi="Times New Roman" w:cs="Times New Roman"/>
          <w:b/>
          <w:bCs/>
          <w:sz w:val="24"/>
          <w:szCs w:val="24"/>
        </w:rPr>
      </w:pPr>
      <w:r w:rsidRPr="00DF7440">
        <w:rPr>
          <w:rFonts w:ascii="Times New Roman" w:hAnsi="Times New Roman" w:cs="Times New Roman"/>
          <w:sz w:val="24"/>
          <w:szCs w:val="24"/>
        </w:rPr>
        <w:t>Sustainability has become an essential focus in the hospitality industry as consumers increasingly demand sustainable practices. According to research by Revfine (2022), implementing sustainable measures in the front office can positively impact guests and enhance a hotel’s image. Examples include mobile check-in methods to reduce paper usage, energy-efficient lighting in front office areas, and offering environmentally friendly products and services. A study by Strahl (2024) found that sustainability practices contribute to guest satisfaction when effectively communicated, resonating with environmentally conscious guests.</w:t>
      </w:r>
    </w:p>
    <w:p w14:paraId="6AF19C47" w14:textId="18BE8FF0" w:rsidR="00DF7440" w:rsidRPr="00DF7440" w:rsidRDefault="00DF7440" w:rsidP="000D0AB0">
      <w:pPr>
        <w:ind w:firstLine="720"/>
        <w:rPr>
          <w:rFonts w:ascii="Times New Roman" w:hAnsi="Times New Roman" w:cs="Times New Roman"/>
          <w:b/>
          <w:bCs/>
          <w:sz w:val="24"/>
          <w:szCs w:val="24"/>
        </w:rPr>
      </w:pPr>
      <w:r w:rsidRPr="00DF7440">
        <w:rPr>
          <w:rFonts w:ascii="Times New Roman" w:hAnsi="Times New Roman" w:cs="Times New Roman"/>
          <w:sz w:val="24"/>
          <w:szCs w:val="24"/>
        </w:rPr>
        <w:t xml:space="preserve">However, research often centers sustainability efforts </w:t>
      </w:r>
      <w:r w:rsidR="00A17E90" w:rsidRPr="000D0AB0">
        <w:rPr>
          <w:rFonts w:ascii="Times New Roman" w:hAnsi="Times New Roman" w:cs="Times New Roman"/>
          <w:sz w:val="24"/>
          <w:szCs w:val="24"/>
        </w:rPr>
        <w:t>o</w:t>
      </w:r>
      <w:r w:rsidRPr="00DF7440">
        <w:rPr>
          <w:rFonts w:ascii="Times New Roman" w:hAnsi="Times New Roman" w:cs="Times New Roman"/>
          <w:sz w:val="24"/>
          <w:szCs w:val="24"/>
        </w:rPr>
        <w:t>n back-office functions, such as housekeeping and energy conservation, without sufficiently exploring how front</w:t>
      </w:r>
      <w:r w:rsidR="00A17E90" w:rsidRPr="000D0AB0">
        <w:rPr>
          <w:rFonts w:ascii="Times New Roman" w:hAnsi="Times New Roman" w:cs="Times New Roman"/>
          <w:sz w:val="24"/>
          <w:szCs w:val="24"/>
        </w:rPr>
        <w:t>-</w:t>
      </w:r>
      <w:r w:rsidRPr="00DF7440">
        <w:rPr>
          <w:rFonts w:ascii="Times New Roman" w:hAnsi="Times New Roman" w:cs="Times New Roman"/>
          <w:sz w:val="24"/>
          <w:szCs w:val="24"/>
        </w:rPr>
        <w:t xml:space="preserve">office areas can </w:t>
      </w:r>
      <w:r w:rsidR="00A17E90" w:rsidRPr="000D0AB0">
        <w:rPr>
          <w:rFonts w:ascii="Times New Roman" w:hAnsi="Times New Roman" w:cs="Times New Roman"/>
          <w:sz w:val="24"/>
          <w:szCs w:val="24"/>
        </w:rPr>
        <w:t xml:space="preserve">more fully </w:t>
      </w:r>
      <w:r w:rsidRPr="00DF7440">
        <w:rPr>
          <w:rFonts w:ascii="Times New Roman" w:hAnsi="Times New Roman" w:cs="Times New Roman"/>
          <w:sz w:val="24"/>
          <w:szCs w:val="24"/>
        </w:rPr>
        <w:t>adopt sustainable practices (Su, 2011). Current literature also lacks insights into hotels' experiences as they innovate toward sustainable operations, particularly regarding challenges faced by front</w:t>
      </w:r>
      <w:r w:rsidR="00A17E90" w:rsidRPr="000D0AB0">
        <w:rPr>
          <w:rFonts w:ascii="Times New Roman" w:hAnsi="Times New Roman" w:cs="Times New Roman"/>
          <w:sz w:val="24"/>
          <w:szCs w:val="24"/>
        </w:rPr>
        <w:t>-</w:t>
      </w:r>
      <w:r w:rsidRPr="00DF7440">
        <w:rPr>
          <w:rFonts w:ascii="Times New Roman" w:hAnsi="Times New Roman" w:cs="Times New Roman"/>
          <w:sz w:val="24"/>
          <w:szCs w:val="24"/>
        </w:rPr>
        <w:t>office departments in adopting sustainable practices, handling staff resistance, or managing costs related to sustainable technologies.</w:t>
      </w:r>
    </w:p>
    <w:p w14:paraId="29A58858" w14:textId="77777777" w:rsidR="009C2703" w:rsidRPr="000D0AB0" w:rsidRDefault="00DF7440" w:rsidP="000D0AB0">
      <w:pPr>
        <w:pStyle w:val="Heading2"/>
        <w:rPr>
          <w:rFonts w:cs="Times New Roman"/>
          <w:szCs w:val="24"/>
        </w:rPr>
      </w:pPr>
      <w:bookmarkStart w:id="9" w:name="_Toc181603517"/>
      <w:r w:rsidRPr="000D0AB0">
        <w:rPr>
          <w:rFonts w:cs="Times New Roman"/>
          <w:szCs w:val="24"/>
        </w:rPr>
        <w:t>Gaps in the Literature</w:t>
      </w:r>
      <w:bookmarkEnd w:id="9"/>
    </w:p>
    <w:p w14:paraId="038F908C" w14:textId="77777777" w:rsidR="009C2703" w:rsidRPr="000D0AB0" w:rsidRDefault="00DF7440" w:rsidP="000D0AB0">
      <w:pPr>
        <w:ind w:firstLine="720"/>
        <w:rPr>
          <w:rFonts w:ascii="Times New Roman" w:hAnsi="Times New Roman" w:cs="Times New Roman"/>
          <w:sz w:val="24"/>
          <w:szCs w:val="24"/>
        </w:rPr>
      </w:pPr>
      <w:r w:rsidRPr="00DF7440">
        <w:rPr>
          <w:rFonts w:ascii="Times New Roman" w:hAnsi="Times New Roman" w:cs="Times New Roman"/>
          <w:sz w:val="24"/>
          <w:szCs w:val="24"/>
        </w:rPr>
        <w:t>While existing literature sheds light on the role, responsibilities, and challenges of front office departments, several notable gaps remain that warrant further exploration. Firstly, most research addresses front office operations broadly without distinguishing between different types of hotels (Farooq et al., 2018). A comparative study of front office activities in luxury, boutique, and budget hotels would provide a more specific analysis for improving front office practices according to hotel classification (Ali et al., 2023). As sustainability becomes increasingly relevant, additional research is needed to explore how front office departments can proactively implement sustainable practices and how guests perceive these initiatives.</w:t>
      </w:r>
    </w:p>
    <w:p w14:paraId="3ED4B6A0" w14:textId="2B9567BA" w:rsidR="00DF7440" w:rsidRPr="000D0AB0" w:rsidRDefault="00DF7440" w:rsidP="000D0AB0">
      <w:pPr>
        <w:ind w:firstLine="720"/>
        <w:rPr>
          <w:rFonts w:ascii="Times New Roman" w:hAnsi="Times New Roman" w:cs="Times New Roman"/>
          <w:sz w:val="24"/>
          <w:szCs w:val="24"/>
        </w:rPr>
      </w:pPr>
      <w:r w:rsidRPr="00DF7440">
        <w:rPr>
          <w:rFonts w:ascii="Times New Roman" w:hAnsi="Times New Roman" w:cs="Times New Roman"/>
          <w:sz w:val="24"/>
          <w:szCs w:val="24"/>
        </w:rPr>
        <w:lastRenderedPageBreak/>
        <w:t>One significant gap is the need to examine effective strategies for managing staff shortages, as these can greatly influence the guest experience. While flexible staffing and workload management are proposed as solutions, there is limited data on the outcomes of these approaches across various hotel types (Bharti &amp; Sharma, 2023). Finally, although guest satisfaction is commonly measured as a key outcome, research often fails to directly connect front office operations to hotel performance metrics like revenue and occupancy (Olorunniwo et al., 2016). Addressing these gaps would provide valuable insights for hotel managers seeking to transform front office operations in alignment with broader organizational goals.</w:t>
      </w:r>
      <w:bookmarkEnd w:id="2"/>
    </w:p>
    <w:p w14:paraId="65D7F094" w14:textId="715757EB" w:rsidR="000D3F28" w:rsidRPr="000D0AB0" w:rsidRDefault="000D3F28" w:rsidP="000D0AB0">
      <w:pPr>
        <w:pStyle w:val="Heading1"/>
        <w:rPr>
          <w:rFonts w:cs="Times New Roman"/>
          <w:szCs w:val="24"/>
        </w:rPr>
      </w:pPr>
      <w:bookmarkStart w:id="10" w:name="_Toc181603518"/>
      <w:r w:rsidRPr="000D0AB0">
        <w:rPr>
          <w:rFonts w:cs="Times New Roman"/>
          <w:szCs w:val="24"/>
        </w:rPr>
        <w:t>Methodology</w:t>
      </w:r>
      <w:bookmarkEnd w:id="10"/>
    </w:p>
    <w:p w14:paraId="05C6FB4C" w14:textId="77777777" w:rsidR="00413D48" w:rsidRPr="000D0AB0" w:rsidRDefault="00413D48" w:rsidP="000D0AB0">
      <w:pPr>
        <w:pStyle w:val="Heading2"/>
        <w:rPr>
          <w:rFonts w:cs="Times New Roman"/>
          <w:szCs w:val="24"/>
        </w:rPr>
      </w:pPr>
      <w:bookmarkStart w:id="11" w:name="_Toc181603519"/>
      <w:r w:rsidRPr="000D0AB0">
        <w:rPr>
          <w:rFonts w:cs="Times New Roman"/>
          <w:szCs w:val="24"/>
        </w:rPr>
        <w:t>Overview of the Case Study Methodology</w:t>
      </w:r>
      <w:bookmarkEnd w:id="11"/>
    </w:p>
    <w:p w14:paraId="3DA34124" w14:textId="77777777" w:rsidR="00413D48" w:rsidRPr="00413D48" w:rsidRDefault="00413D48" w:rsidP="000D0AB0">
      <w:pPr>
        <w:ind w:firstLine="720"/>
        <w:rPr>
          <w:rFonts w:ascii="Times New Roman" w:hAnsi="Times New Roman" w:cs="Times New Roman"/>
          <w:sz w:val="24"/>
          <w:szCs w:val="24"/>
        </w:rPr>
      </w:pPr>
      <w:r w:rsidRPr="00413D48">
        <w:rPr>
          <w:rFonts w:ascii="Times New Roman" w:hAnsi="Times New Roman" w:cs="Times New Roman"/>
          <w:sz w:val="24"/>
          <w:szCs w:val="24"/>
        </w:rPr>
        <w:t>The quantitative case study design is a research strategy that examines a current phenomenon in its original environment and is ideal for understanding multifaceted contextual processes, such as hotel front offices. This methodology enables the researchers to gain rich information on front office operations and issues among measures to improve guest satisfaction and organization performance. In this study, the case study approach will compare different hotel types, where the necessary front office differences will be studied to create further insights into the role of operations in making the guest experience.</w:t>
      </w:r>
    </w:p>
    <w:p w14:paraId="2029A881" w14:textId="77777777" w:rsidR="00413D48" w:rsidRPr="000D0AB0" w:rsidRDefault="00413D48" w:rsidP="000D0AB0">
      <w:pPr>
        <w:pStyle w:val="Heading2"/>
        <w:rPr>
          <w:rFonts w:cs="Times New Roman"/>
          <w:szCs w:val="24"/>
        </w:rPr>
      </w:pPr>
      <w:bookmarkStart w:id="12" w:name="_Toc181603520"/>
      <w:r w:rsidRPr="000D0AB0">
        <w:rPr>
          <w:rFonts w:cs="Times New Roman"/>
          <w:szCs w:val="24"/>
        </w:rPr>
        <w:t>Benefits of the Case Study Methodology</w:t>
      </w:r>
      <w:bookmarkEnd w:id="12"/>
    </w:p>
    <w:p w14:paraId="4E12C813" w14:textId="77777777" w:rsidR="00413D48" w:rsidRPr="000D0AB0" w:rsidRDefault="00413D48" w:rsidP="000D0AB0">
      <w:pPr>
        <w:ind w:firstLine="720"/>
        <w:rPr>
          <w:rFonts w:ascii="Times New Roman" w:hAnsi="Times New Roman" w:cs="Times New Roman"/>
          <w:sz w:val="24"/>
          <w:szCs w:val="24"/>
        </w:rPr>
      </w:pPr>
      <w:r w:rsidRPr="000D0AB0">
        <w:rPr>
          <w:rFonts w:ascii="Times New Roman" w:hAnsi="Times New Roman" w:cs="Times New Roman"/>
          <w:sz w:val="24"/>
          <w:szCs w:val="24"/>
        </w:rPr>
        <w:t xml:space="preserve">One of the key benefits of the case study methodology is its ability to provide a holistic and detailed view of a phenomenon. In this research, case studies enable an understanding of how front offices affect guests and overall hotel performance (Barakagira and Paapa, 2023). That is why the intention to consider multiple types of hotels at once will allow for identifying peculiarities of operation and comparisons (Wang, 2024). Interviews are also used to incorporate triangulation, where qualitative results acquired from guest feedback, </w:t>
      </w:r>
      <w:r w:rsidRPr="000D0AB0">
        <w:rPr>
          <w:rFonts w:ascii="Times New Roman" w:hAnsi="Times New Roman" w:cs="Times New Roman"/>
          <w:sz w:val="24"/>
          <w:szCs w:val="24"/>
        </w:rPr>
        <w:lastRenderedPageBreak/>
        <w:t>findings from interviews, and any documentation from the hotel can be cross-checked to ensure the validity of the research results.</w:t>
      </w:r>
    </w:p>
    <w:p w14:paraId="0B941CA7" w14:textId="4E3B254D" w:rsidR="00413D48" w:rsidRPr="000D0AB0" w:rsidRDefault="00413D48" w:rsidP="000D0AB0">
      <w:pPr>
        <w:ind w:firstLine="720"/>
        <w:rPr>
          <w:rFonts w:ascii="Times New Roman" w:hAnsi="Times New Roman" w:cs="Times New Roman"/>
          <w:sz w:val="24"/>
          <w:szCs w:val="24"/>
        </w:rPr>
      </w:pPr>
      <w:r w:rsidRPr="000D0AB0">
        <w:rPr>
          <w:rFonts w:ascii="Times New Roman" w:hAnsi="Times New Roman" w:cs="Times New Roman"/>
          <w:sz w:val="24"/>
          <w:szCs w:val="24"/>
        </w:rPr>
        <w:t>Another benefit is the flexibility that case studies offer, allowing researchers to adjust data collection methods as new information emerges. This adaptability is a valuable attribute in fluid contexts, like the hospitality domain, because the expectations of guests and the specifics of functioning are constantly probing (González-González and García-Almeida, 2021). It is also essential that case studies can deliver high amounts of qualitative data that can show a delicate concrete application, understanding of the roles of actors, and context of interactions that may need to be reflected in quantitative methods (Briggs et al., 2007). For instance, reviewing guest interactions during check-in across different hotels can reveal both general and specific problems affecting or particular ways of resolving issues related to the hotels.</w:t>
      </w:r>
    </w:p>
    <w:p w14:paraId="4C1BDA4E" w14:textId="77777777" w:rsidR="00413D48" w:rsidRPr="000D0AB0" w:rsidRDefault="00413D48" w:rsidP="000D0AB0">
      <w:pPr>
        <w:pStyle w:val="Heading2"/>
        <w:rPr>
          <w:rFonts w:cs="Times New Roman"/>
          <w:szCs w:val="24"/>
        </w:rPr>
      </w:pPr>
      <w:bookmarkStart w:id="13" w:name="_Toc181603521"/>
      <w:r w:rsidRPr="000D0AB0">
        <w:rPr>
          <w:rFonts w:cs="Times New Roman"/>
          <w:szCs w:val="24"/>
        </w:rPr>
        <w:t>Limitations of the Case Study Methodology</w:t>
      </w:r>
      <w:bookmarkEnd w:id="13"/>
    </w:p>
    <w:p w14:paraId="0F46EA25" w14:textId="77777777" w:rsidR="00413D48" w:rsidRPr="000D0AB0" w:rsidRDefault="00413D48" w:rsidP="000D0AB0">
      <w:pPr>
        <w:ind w:firstLine="720"/>
        <w:rPr>
          <w:rFonts w:ascii="Times New Roman" w:hAnsi="Times New Roman" w:cs="Times New Roman"/>
          <w:sz w:val="24"/>
          <w:szCs w:val="24"/>
        </w:rPr>
      </w:pPr>
      <w:r w:rsidRPr="00413D48">
        <w:rPr>
          <w:rFonts w:ascii="Times New Roman" w:hAnsi="Times New Roman" w:cs="Times New Roman"/>
          <w:sz w:val="24"/>
          <w:szCs w:val="24"/>
        </w:rPr>
        <w:t>Despite its strengths, the case study methodology has limitations. One common critique is the potential for limited generalizability. The foremost weakness scholars often mention is that only specific samples of patients and treatment types can be tested at a time (Hu et al., 2022). Limitations arising from case studies include the fact that the case studies emphasize a few cases, so the results may only be generalized to some hotels or front office departments. To avoid this, we use various types of hotels, which helps to expand the range of data and improve the generalization of the results (Singh, 2015). However, the results may still be variable in details of specific contexts and are not necessarily generalizable to the population of other hotels.</w:t>
      </w:r>
    </w:p>
    <w:p w14:paraId="0FCB3634" w14:textId="0E1679AF" w:rsidR="00413D48" w:rsidRPr="00413D48" w:rsidRDefault="00413D48" w:rsidP="000D0AB0">
      <w:pPr>
        <w:ind w:firstLine="720"/>
        <w:rPr>
          <w:rFonts w:ascii="Times New Roman" w:hAnsi="Times New Roman" w:cs="Times New Roman"/>
          <w:sz w:val="24"/>
          <w:szCs w:val="24"/>
        </w:rPr>
      </w:pPr>
      <w:r w:rsidRPr="00413D48">
        <w:rPr>
          <w:rFonts w:ascii="Times New Roman" w:hAnsi="Times New Roman" w:cs="Times New Roman"/>
          <w:sz w:val="24"/>
          <w:szCs w:val="24"/>
        </w:rPr>
        <w:t xml:space="preserve">Another limitation is the potential for researcher bias, particularly during data collection and analysis. Since case studies involve close observation and analysis, the </w:t>
      </w:r>
      <w:r w:rsidRPr="00413D48">
        <w:rPr>
          <w:rFonts w:ascii="Times New Roman" w:hAnsi="Times New Roman" w:cs="Times New Roman"/>
          <w:sz w:val="24"/>
          <w:szCs w:val="24"/>
        </w:rPr>
        <w:lastRenderedPageBreak/>
        <w:t>researcher may end up biasing the results based on their points of view (Najafi, 2024). This risk can be minimized through clearly formulated guidelines for conducting interviews and observations and adopting reflection about the author's point of view, especially during field notes (Mmutle &amp; Shonhe, 2017). Additionally, case studies can be time-consuming and resource-intensive due to the need for close engagement with the cases over an extended period (Njue, 2024). To overcome this limitation, this study will set a specific time frame for each data collection and analysis stage. It will limit observation and measurements only to front office key client interface points and practices more critical to guests' perceived value and organizational performance.</w:t>
      </w:r>
    </w:p>
    <w:p w14:paraId="141D27AC" w14:textId="77777777" w:rsidR="00B614D2" w:rsidRPr="000D0AB0" w:rsidRDefault="000D3F28" w:rsidP="000D0AB0">
      <w:pPr>
        <w:pStyle w:val="Heading2"/>
        <w:rPr>
          <w:rFonts w:cs="Times New Roman"/>
          <w:szCs w:val="24"/>
        </w:rPr>
      </w:pPr>
      <w:bookmarkStart w:id="14" w:name="_Toc181603522"/>
      <w:r w:rsidRPr="000D0AB0">
        <w:rPr>
          <w:rFonts w:cs="Times New Roman"/>
          <w:szCs w:val="24"/>
        </w:rPr>
        <w:t>Techniques of the Case Study Methodology</w:t>
      </w:r>
      <w:bookmarkEnd w:id="14"/>
    </w:p>
    <w:p w14:paraId="37725499" w14:textId="5F0F303F" w:rsidR="00413D48" w:rsidRPr="000D0AB0" w:rsidRDefault="00800C12" w:rsidP="000D0AB0">
      <w:pPr>
        <w:ind w:firstLine="720"/>
        <w:rPr>
          <w:rFonts w:ascii="Times New Roman" w:hAnsi="Times New Roman" w:cs="Times New Roman"/>
          <w:sz w:val="24"/>
          <w:szCs w:val="24"/>
        </w:rPr>
      </w:pPr>
      <w:r w:rsidRPr="000D0AB0">
        <w:rPr>
          <w:rFonts w:ascii="Times New Roman" w:hAnsi="Times New Roman" w:cs="Times New Roman"/>
          <w:sz w:val="24"/>
          <w:szCs w:val="24"/>
        </w:rPr>
        <w:t>Several techniques i</w:t>
      </w:r>
      <w:r w:rsidR="00413D48" w:rsidRPr="00413D48">
        <w:rPr>
          <w:rFonts w:ascii="Times New Roman" w:hAnsi="Times New Roman" w:cs="Times New Roman"/>
          <w:sz w:val="24"/>
          <w:szCs w:val="24"/>
        </w:rPr>
        <w:t>n the case study methodology shall be applied to understand front-office operations. First, direct observations enable the researcher to observe real-time front-office interactions and operations based on peak check-in and check-out times (Limna &amp; Kraiwanit, 2023). Such data will be accompanied by interviews in front offices with the participation of front office managers, reservation supervisors, and concierge. Hence, these interviews will be directed so that the researcher wants to know how human beings handle their day-to-day issues like handling guests, controlling their complaints, handling shifts, and sometimes a staff shortage, among other problems that may be deemed influenced by human resource issues.</w:t>
      </w:r>
    </w:p>
    <w:p w14:paraId="3F44154D" w14:textId="04961D5B" w:rsidR="00413D48" w:rsidRPr="00413D48" w:rsidRDefault="00413D48" w:rsidP="000D0AB0">
      <w:pPr>
        <w:ind w:firstLine="720"/>
        <w:rPr>
          <w:rFonts w:ascii="Times New Roman" w:hAnsi="Times New Roman" w:cs="Times New Roman"/>
          <w:sz w:val="24"/>
          <w:szCs w:val="24"/>
        </w:rPr>
      </w:pPr>
      <w:r w:rsidRPr="00413D48">
        <w:rPr>
          <w:rFonts w:ascii="Times New Roman" w:hAnsi="Times New Roman" w:cs="Times New Roman"/>
          <w:sz w:val="24"/>
          <w:szCs w:val="24"/>
        </w:rPr>
        <w:t xml:space="preserve">This case study will gather guest feedback through a survey and online comments, in addition to the interview and observation. The results regarding satisfaction, complaint-handling process, and sustainability issues will allow the research to compare the degree of front-office performance with guests' expectations (Randynata &amp; Wijoyo, 2024). These perceptions, together with observation, interviews, and guest feedback, will help cover data </w:t>
      </w:r>
      <w:r w:rsidRPr="00413D48">
        <w:rPr>
          <w:rFonts w:ascii="Times New Roman" w:hAnsi="Times New Roman" w:cs="Times New Roman"/>
          <w:sz w:val="24"/>
          <w:szCs w:val="24"/>
        </w:rPr>
        <w:lastRenderedPageBreak/>
        <w:t xml:space="preserve">triangulation results concerning the </w:t>
      </w:r>
      <w:r w:rsidR="00800C12" w:rsidRPr="000D0AB0">
        <w:rPr>
          <w:rFonts w:ascii="Times New Roman" w:hAnsi="Times New Roman" w:cs="Times New Roman"/>
          <w:sz w:val="24"/>
          <w:szCs w:val="24"/>
        </w:rPr>
        <w:t>re</w:t>
      </w:r>
      <w:r w:rsidRPr="00413D48">
        <w:rPr>
          <w:rFonts w:ascii="Times New Roman" w:hAnsi="Times New Roman" w:cs="Times New Roman"/>
          <w:sz w:val="24"/>
          <w:szCs w:val="24"/>
        </w:rPr>
        <w:t>se</w:t>
      </w:r>
      <w:r w:rsidR="00800C12" w:rsidRPr="000D0AB0">
        <w:rPr>
          <w:rFonts w:ascii="Times New Roman" w:hAnsi="Times New Roman" w:cs="Times New Roman"/>
          <w:sz w:val="24"/>
          <w:szCs w:val="24"/>
        </w:rPr>
        <w:t>ar</w:t>
      </w:r>
      <w:r w:rsidRPr="00413D48">
        <w:rPr>
          <w:rFonts w:ascii="Times New Roman" w:hAnsi="Times New Roman" w:cs="Times New Roman"/>
          <w:sz w:val="24"/>
          <w:szCs w:val="24"/>
        </w:rPr>
        <w:t>ch s</w:t>
      </w:r>
      <w:r w:rsidR="00800C12" w:rsidRPr="000D0AB0">
        <w:rPr>
          <w:rFonts w:ascii="Times New Roman" w:hAnsi="Times New Roman" w:cs="Times New Roman"/>
          <w:sz w:val="24"/>
          <w:szCs w:val="24"/>
        </w:rPr>
        <w:t>ubj</w:t>
      </w:r>
      <w:r w:rsidRPr="00413D48">
        <w:rPr>
          <w:rFonts w:ascii="Times New Roman" w:hAnsi="Times New Roman" w:cs="Times New Roman"/>
          <w:sz w:val="24"/>
          <w:szCs w:val="24"/>
        </w:rPr>
        <w:t>ec</w:t>
      </w:r>
      <w:r w:rsidR="00800C12" w:rsidRPr="000D0AB0">
        <w:rPr>
          <w:rFonts w:ascii="Times New Roman" w:hAnsi="Times New Roman" w:cs="Times New Roman"/>
          <w:sz w:val="24"/>
          <w:szCs w:val="24"/>
        </w:rPr>
        <w:t>t</w:t>
      </w:r>
      <w:r w:rsidRPr="00413D48">
        <w:rPr>
          <w:rFonts w:ascii="Times New Roman" w:hAnsi="Times New Roman" w:cs="Times New Roman"/>
          <w:sz w:val="24"/>
          <w:szCs w:val="24"/>
        </w:rPr>
        <w:t>, which is front office performance and guest experience.</w:t>
      </w:r>
    </w:p>
    <w:p w14:paraId="721FE864" w14:textId="77777777" w:rsidR="00413D48" w:rsidRPr="000D0AB0" w:rsidRDefault="00413D48" w:rsidP="000D0AB0">
      <w:pPr>
        <w:pStyle w:val="Heading2"/>
        <w:rPr>
          <w:rFonts w:cs="Times New Roman"/>
          <w:szCs w:val="24"/>
        </w:rPr>
      </w:pPr>
      <w:bookmarkStart w:id="15" w:name="_Toc181603523"/>
      <w:r w:rsidRPr="000D0AB0">
        <w:rPr>
          <w:rFonts w:cs="Times New Roman"/>
          <w:szCs w:val="24"/>
        </w:rPr>
        <w:t>Additional Methods: Reflective Writing and Netnography</w:t>
      </w:r>
      <w:bookmarkEnd w:id="15"/>
    </w:p>
    <w:p w14:paraId="1AA929D7" w14:textId="77777777" w:rsidR="00413D48" w:rsidRPr="000D0AB0" w:rsidRDefault="00413D48" w:rsidP="000D0AB0">
      <w:pPr>
        <w:ind w:firstLine="720"/>
        <w:rPr>
          <w:rFonts w:ascii="Times New Roman" w:hAnsi="Times New Roman" w:cs="Times New Roman"/>
          <w:sz w:val="24"/>
          <w:szCs w:val="24"/>
        </w:rPr>
      </w:pPr>
      <w:r w:rsidRPr="000D0AB0">
        <w:rPr>
          <w:rFonts w:ascii="Times New Roman" w:hAnsi="Times New Roman" w:cs="Times New Roman"/>
          <w:sz w:val="24"/>
          <w:szCs w:val="24"/>
        </w:rPr>
        <w:t>Reflective writing will be integrated into the research process to help the researcher critically assess their observations, assumptions, and potential biases. Using the journal means the researcher records their experiences and feelings on field experiences (Alhassan, 2020). This paper's reflective writing function will be used to help the researcher identify personal bias, which they possess that might skew data analysis. Self-reflection doubles for the researcher in that the researcher can write down the researcher's feelings, thoughts, and impressions, which are helpful when observing new data sources to avoid encompassing bias in the results.</w:t>
      </w:r>
    </w:p>
    <w:p w14:paraId="026B8532" w14:textId="67B80BCA" w:rsidR="00413D48" w:rsidRPr="00413D48" w:rsidRDefault="00413D48" w:rsidP="000D0AB0">
      <w:pPr>
        <w:ind w:firstLine="720"/>
        <w:rPr>
          <w:rFonts w:ascii="Times New Roman" w:hAnsi="Times New Roman" w:cs="Times New Roman"/>
          <w:sz w:val="24"/>
          <w:szCs w:val="24"/>
        </w:rPr>
      </w:pPr>
      <w:r w:rsidRPr="00413D48">
        <w:rPr>
          <w:rFonts w:ascii="Times New Roman" w:hAnsi="Times New Roman" w:cs="Times New Roman"/>
          <w:sz w:val="24"/>
          <w:szCs w:val="24"/>
        </w:rPr>
        <w:t>Another technique adopted from the existing social world to complement the case study includes ethnography, a relatively new qualitative research approach to online interactions and behaviors. Ethnography can help customers understand how front office services are perceived by examining information from sites like TripAdvisor and Google Reviews (Rao &amp; Sahu, 2013). Using the online comments, the researcher can determine general observations by guests, the often-negative sentiment over some facility or service, expectations, or positive endorsement of front office personnel. Netnography, which uses publicly available online forums for collecting guest data, appears as the cost-efficient and non-intrusive method that can support qualitative data with another source of information apart from face-to-face observations and interviews.</w:t>
      </w:r>
    </w:p>
    <w:p w14:paraId="521B6A88" w14:textId="77777777" w:rsidR="00174EA5" w:rsidRPr="000D0AB0" w:rsidRDefault="00174EA5" w:rsidP="000D0AB0">
      <w:pPr>
        <w:rPr>
          <w:rFonts w:ascii="Times New Roman" w:eastAsiaTheme="majorEastAsia" w:hAnsi="Times New Roman" w:cs="Times New Roman"/>
          <w:b/>
          <w:sz w:val="24"/>
          <w:szCs w:val="24"/>
        </w:rPr>
      </w:pPr>
      <w:r w:rsidRPr="000D0AB0">
        <w:rPr>
          <w:rFonts w:ascii="Times New Roman" w:hAnsi="Times New Roman" w:cs="Times New Roman"/>
          <w:sz w:val="24"/>
          <w:szCs w:val="24"/>
        </w:rPr>
        <w:br w:type="page"/>
      </w:r>
    </w:p>
    <w:p w14:paraId="71E17154" w14:textId="6351BF0E" w:rsidR="00413D48" w:rsidRPr="000D0AB0" w:rsidRDefault="00413D48" w:rsidP="000D0AB0">
      <w:pPr>
        <w:pStyle w:val="Heading1"/>
        <w:rPr>
          <w:rFonts w:cs="Times New Roman"/>
          <w:szCs w:val="24"/>
        </w:rPr>
      </w:pPr>
      <w:bookmarkStart w:id="16" w:name="_Toc181603524"/>
      <w:r w:rsidRPr="000D0AB0">
        <w:rPr>
          <w:rFonts w:cs="Times New Roman"/>
          <w:szCs w:val="24"/>
        </w:rPr>
        <w:lastRenderedPageBreak/>
        <w:t>Case Study Discussion: Placement Hotel Focus</w:t>
      </w:r>
      <w:bookmarkEnd w:id="16"/>
    </w:p>
    <w:p w14:paraId="70C59D20" w14:textId="77777777" w:rsidR="00413D48" w:rsidRPr="00413D48" w:rsidRDefault="00413D48" w:rsidP="000D0AB0">
      <w:pPr>
        <w:ind w:firstLine="720"/>
        <w:rPr>
          <w:rFonts w:ascii="Times New Roman" w:hAnsi="Times New Roman" w:cs="Times New Roman"/>
          <w:sz w:val="24"/>
          <w:szCs w:val="24"/>
        </w:rPr>
      </w:pPr>
      <w:r w:rsidRPr="00413D48">
        <w:rPr>
          <w:rFonts w:ascii="Times New Roman" w:hAnsi="Times New Roman" w:cs="Times New Roman"/>
          <w:sz w:val="24"/>
          <w:szCs w:val="24"/>
        </w:rPr>
        <w:t>This case study offers an in-depth analysis of a selected placement hotel, providing an overview of its background, branding, location, and operational characteristics. In this regard, the assessment of this study tends to establish the placement of a hotel's position concerning competitors within the hospitality industry through a SWOT analysis and a PEST analysis of the external environment. Further, the existing competitor analysis using price and quality will enable the identification of the hotel's position in the market and its strategic orientation.</w:t>
      </w:r>
    </w:p>
    <w:p w14:paraId="6829BDE6" w14:textId="77777777" w:rsidR="00413D48" w:rsidRPr="000D0AB0" w:rsidRDefault="00413D48" w:rsidP="000D0AB0">
      <w:pPr>
        <w:pStyle w:val="Heading2"/>
        <w:rPr>
          <w:rFonts w:cs="Times New Roman"/>
          <w:szCs w:val="24"/>
        </w:rPr>
      </w:pPr>
      <w:bookmarkStart w:id="17" w:name="_Toc181603525"/>
      <w:r w:rsidRPr="000D0AB0">
        <w:rPr>
          <w:rFonts w:cs="Times New Roman"/>
          <w:szCs w:val="24"/>
        </w:rPr>
        <w:t>Hotel Overview</w:t>
      </w:r>
      <w:bookmarkEnd w:id="17"/>
    </w:p>
    <w:p w14:paraId="24670257" w14:textId="77777777" w:rsidR="00413D48" w:rsidRPr="00413D48" w:rsidRDefault="00413D48" w:rsidP="000D0AB0">
      <w:pPr>
        <w:ind w:firstLine="720"/>
        <w:rPr>
          <w:rFonts w:ascii="Times New Roman" w:hAnsi="Times New Roman" w:cs="Times New Roman"/>
          <w:sz w:val="24"/>
          <w:szCs w:val="24"/>
        </w:rPr>
      </w:pPr>
      <w:r w:rsidRPr="00413D48">
        <w:rPr>
          <w:rFonts w:ascii="Times New Roman" w:hAnsi="Times New Roman" w:cs="Times New Roman"/>
          <w:sz w:val="24"/>
          <w:szCs w:val="24"/>
        </w:rPr>
        <w:t>The selected project, London Heathrow Marriott Hotel, is a critically important hospitality project located near the facility of one of the world's largest airports. This is a branched hotel under the Marriott International company; it is a luxury hotel that is also an environmentally responsible hotel targeting middle-aged and elderly business visitors, tourists, and passengers in transit. By positioning the hotel near Heathrow Airport, it has positioned itself as offering high-standard accommodation with easy access to central London and other cities.  In this discussion, we will look at the operation, performance, and competition of the London Heathrow Marriott. This section will, therefore, only describe aspects such as turnover, staffing, and the geographical and cultural location of the hotel. However, a SWOT, PEST, and competitor analysis will provide a broader viewpoint of the hotel's market position and operation challenges, especially in price versus quality.</w:t>
      </w:r>
    </w:p>
    <w:p w14:paraId="1ED178A8" w14:textId="77777777" w:rsidR="00413D48" w:rsidRPr="000D0AB0" w:rsidRDefault="00413D48" w:rsidP="000D0AB0">
      <w:pPr>
        <w:pStyle w:val="Heading2"/>
        <w:rPr>
          <w:rFonts w:cs="Times New Roman"/>
          <w:szCs w:val="24"/>
        </w:rPr>
      </w:pPr>
      <w:bookmarkStart w:id="18" w:name="_Toc181603526"/>
      <w:r w:rsidRPr="000D0AB0">
        <w:rPr>
          <w:rFonts w:cs="Times New Roman"/>
          <w:szCs w:val="24"/>
        </w:rPr>
        <w:t>Brand and Market Position</w:t>
      </w:r>
      <w:bookmarkEnd w:id="18"/>
    </w:p>
    <w:p w14:paraId="650E8F95" w14:textId="77777777" w:rsidR="00413D48" w:rsidRPr="00413D48" w:rsidRDefault="00413D48" w:rsidP="000D0AB0">
      <w:pPr>
        <w:ind w:firstLine="720"/>
        <w:rPr>
          <w:rFonts w:ascii="Times New Roman" w:hAnsi="Times New Roman" w:cs="Times New Roman"/>
          <w:sz w:val="24"/>
          <w:szCs w:val="24"/>
        </w:rPr>
      </w:pPr>
      <w:r w:rsidRPr="00413D48">
        <w:rPr>
          <w:rFonts w:ascii="Times New Roman" w:hAnsi="Times New Roman" w:cs="Times New Roman"/>
          <w:sz w:val="24"/>
          <w:szCs w:val="24"/>
        </w:rPr>
        <w:t xml:space="preserve">Marriott is a global hotel chain servicing over 130 countries and areas. It is famous for its high-quality service delivery, homogeneity, and scope of loyalty program, Marriott Bonvoy. Being a part of the Marriott system, the London Heathrow Marriott follows the guidelines and parameters set by the brand but, at the same time, responds to the requirements of the hotel industry connected with serving travelers at the airport (Truong et </w:t>
      </w:r>
      <w:r w:rsidRPr="00413D48">
        <w:rPr>
          <w:rFonts w:ascii="Times New Roman" w:hAnsi="Times New Roman" w:cs="Times New Roman"/>
          <w:sz w:val="24"/>
          <w:szCs w:val="24"/>
        </w:rPr>
        <w:lastRenderedPageBreak/>
        <w:t>al., 2020). The hotel has been established on Bath Road, making it easily accessible from the Heathrow terminals. It is, therefore, strategically located to suit the needs of transit guests, cabin crew, and business persons attending events in nearby offices. London Heathrow Marriott has several features, including guest rooms, restaurants, conferences and events, and fitness (Banerji, 2024). Also, the organization's management has various policies on environmental concerns, which are implemented by energy-saving lights and waste management policies.</w:t>
      </w:r>
    </w:p>
    <w:p w14:paraId="0C8CFBCB" w14:textId="16909F34" w:rsidR="006D47D8" w:rsidRPr="000D0AB0" w:rsidRDefault="006D47D8" w:rsidP="000D0AB0">
      <w:pPr>
        <w:pStyle w:val="Heading2"/>
        <w:rPr>
          <w:rFonts w:cs="Times New Roman"/>
          <w:szCs w:val="24"/>
        </w:rPr>
      </w:pPr>
      <w:bookmarkStart w:id="19" w:name="_Toc181603527"/>
      <w:r w:rsidRPr="000D0AB0">
        <w:rPr>
          <w:rFonts w:cs="Times New Roman"/>
          <w:szCs w:val="24"/>
        </w:rPr>
        <w:t>Staffing and Turnover</w:t>
      </w:r>
      <w:bookmarkEnd w:id="19"/>
    </w:p>
    <w:p w14:paraId="3F498F29" w14:textId="77777777" w:rsidR="00800C12" w:rsidRPr="00800C12" w:rsidRDefault="00800C12" w:rsidP="000D0AB0">
      <w:pPr>
        <w:ind w:firstLine="720"/>
        <w:rPr>
          <w:rFonts w:ascii="Times New Roman" w:hAnsi="Times New Roman" w:cs="Times New Roman"/>
          <w:sz w:val="24"/>
          <w:szCs w:val="24"/>
        </w:rPr>
      </w:pPr>
      <w:r w:rsidRPr="00800C12">
        <w:rPr>
          <w:rFonts w:ascii="Times New Roman" w:hAnsi="Times New Roman" w:cs="Times New Roman"/>
          <w:sz w:val="24"/>
          <w:szCs w:val="24"/>
        </w:rPr>
        <w:t>Many guests patronize the London Heathrow Marriott hotel are tourists, business travelers, and visitors who are always in and out of the airports, hence a high turnover. Considering this high turnover, the hotel currently has a large workforce. It is divided into departments, including the front office department, housekeeping department, food and beverage department, and the events department. In service delivery, the hotel is confronted with the daunting task of managing a largely transient workforce and a shrinking talent pool, even more so after the pandemic.</w:t>
      </w:r>
    </w:p>
    <w:p w14:paraId="0405F52F" w14:textId="77777777" w:rsidR="00800C12" w:rsidRPr="000D0AB0" w:rsidRDefault="00800C12" w:rsidP="000D0AB0">
      <w:pPr>
        <w:pStyle w:val="Heading3"/>
        <w:rPr>
          <w:rFonts w:cs="Times New Roman"/>
        </w:rPr>
      </w:pPr>
      <w:bookmarkStart w:id="20" w:name="_Toc181603528"/>
      <w:r w:rsidRPr="000D0AB0">
        <w:rPr>
          <w:rFonts w:cs="Times New Roman"/>
        </w:rPr>
        <w:t>Branch Locations and Expansion</w:t>
      </w:r>
      <w:bookmarkEnd w:id="20"/>
    </w:p>
    <w:p w14:paraId="739BC504" w14:textId="77777777" w:rsidR="00800C12" w:rsidRPr="00800C12" w:rsidRDefault="00800C12" w:rsidP="000D0AB0">
      <w:pPr>
        <w:ind w:firstLine="720"/>
        <w:rPr>
          <w:rFonts w:ascii="Times New Roman" w:hAnsi="Times New Roman" w:cs="Times New Roman"/>
          <w:sz w:val="24"/>
          <w:szCs w:val="24"/>
        </w:rPr>
      </w:pPr>
      <w:r w:rsidRPr="00800C12">
        <w:rPr>
          <w:rFonts w:ascii="Times New Roman" w:hAnsi="Times New Roman" w:cs="Times New Roman"/>
          <w:sz w:val="24"/>
          <w:szCs w:val="24"/>
        </w:rPr>
        <w:t>As part of a global brand, Marriott is connected to a network of branches across continents, with each location tailored to its geographical and cultural context. The brand’s expansion strategy focuses on establishing hotels in vital urban centers and emerging markets (Banerji, 2024). This approach allows it to reach a diverse customer base, from high-net-worth individuals seeking luxurious accommodations to corporate clients needing reliable services. Each branch is designed to reflect local architectural styles and cultural themes, which helps the brand resonate with international travelers who seek an authentic experience.</w:t>
      </w:r>
    </w:p>
    <w:p w14:paraId="39E22C74" w14:textId="77777777" w:rsidR="00800C12" w:rsidRPr="000D0AB0" w:rsidRDefault="00800C12" w:rsidP="000D0AB0">
      <w:pPr>
        <w:pStyle w:val="Heading2"/>
        <w:rPr>
          <w:rFonts w:cs="Times New Roman"/>
          <w:szCs w:val="24"/>
        </w:rPr>
      </w:pPr>
      <w:bookmarkStart w:id="21" w:name="_Toc181603529"/>
      <w:r w:rsidRPr="000D0AB0">
        <w:rPr>
          <w:rFonts w:cs="Times New Roman"/>
          <w:szCs w:val="24"/>
        </w:rPr>
        <w:lastRenderedPageBreak/>
        <w:t>Geographical and Cultural Context</w:t>
      </w:r>
      <w:bookmarkEnd w:id="21"/>
    </w:p>
    <w:p w14:paraId="34D03DAD" w14:textId="77777777" w:rsidR="00800C12" w:rsidRPr="00800C12" w:rsidRDefault="00800C12" w:rsidP="000D0AB0">
      <w:pPr>
        <w:ind w:firstLine="720"/>
        <w:rPr>
          <w:rFonts w:ascii="Times New Roman" w:hAnsi="Times New Roman" w:cs="Times New Roman"/>
          <w:sz w:val="24"/>
          <w:szCs w:val="24"/>
        </w:rPr>
      </w:pPr>
      <w:r w:rsidRPr="00800C12">
        <w:rPr>
          <w:rFonts w:ascii="Times New Roman" w:hAnsi="Times New Roman" w:cs="Times New Roman"/>
          <w:sz w:val="24"/>
          <w:szCs w:val="24"/>
        </w:rPr>
        <w:t>Heathrow, an international airport, has the social environment most appropriate for the hotel. Most of the guests of the London Heathrow Marriott are international; therefore, people from different cultural backgrounds can be seen. This requires designing the service to be culturally relevant, which means elements like having multilingual workers and customizing the guests’ experience require exercising. In addition, Heathrow’s local demand is diverse, with residential and commercial statuses of the properties of the local area, which impacts staffing and local resources. The local culture places high value on hospitality, which aligns with the brand’s commitment to customer service excellence (Team EastMojo, 2024). However, cultural differences may present challenges in managing guest expectations and handling customer service issues, particularly for international guests unfamiliar with local customs.</w:t>
      </w:r>
    </w:p>
    <w:p w14:paraId="241C771E" w14:textId="1865F75D" w:rsidR="00174EA5" w:rsidRPr="000D0AB0" w:rsidRDefault="00174EA5" w:rsidP="000D0AB0">
      <w:pPr>
        <w:rPr>
          <w:rFonts w:ascii="Times New Roman" w:eastAsiaTheme="majorEastAsia" w:hAnsi="Times New Roman" w:cs="Times New Roman"/>
          <w:b/>
          <w:sz w:val="24"/>
          <w:szCs w:val="24"/>
        </w:rPr>
      </w:pPr>
    </w:p>
    <w:p w14:paraId="4F7DF23D" w14:textId="7F70C402" w:rsidR="006D47D8" w:rsidRPr="000D0AB0" w:rsidRDefault="006D47D8" w:rsidP="000D0AB0">
      <w:pPr>
        <w:pStyle w:val="Heading1"/>
        <w:rPr>
          <w:rFonts w:cs="Times New Roman"/>
          <w:szCs w:val="24"/>
        </w:rPr>
      </w:pPr>
      <w:bookmarkStart w:id="22" w:name="_Toc181603530"/>
      <w:r w:rsidRPr="000D0AB0">
        <w:rPr>
          <w:rFonts w:cs="Times New Roman"/>
          <w:szCs w:val="24"/>
        </w:rPr>
        <w:t>Key Analyses</w:t>
      </w:r>
      <w:bookmarkEnd w:id="22"/>
    </w:p>
    <w:p w14:paraId="2DC2EAEC" w14:textId="77777777" w:rsidR="006D47D8" w:rsidRPr="000D0AB0" w:rsidRDefault="006D47D8" w:rsidP="000D0AB0">
      <w:pPr>
        <w:pStyle w:val="Heading2"/>
        <w:rPr>
          <w:rFonts w:cs="Times New Roman"/>
          <w:szCs w:val="24"/>
        </w:rPr>
      </w:pPr>
      <w:bookmarkStart w:id="23" w:name="_Toc181603531"/>
      <w:r w:rsidRPr="000D0AB0">
        <w:rPr>
          <w:rFonts w:cs="Times New Roman"/>
          <w:szCs w:val="24"/>
        </w:rPr>
        <w:t>SWOT Analysis</w:t>
      </w:r>
      <w:bookmarkEnd w:id="23"/>
    </w:p>
    <w:p w14:paraId="2C09EF44" w14:textId="179DD649" w:rsidR="002A36FA" w:rsidRPr="000D0AB0" w:rsidRDefault="002A36FA" w:rsidP="000D0AB0">
      <w:pPr>
        <w:rPr>
          <w:rFonts w:ascii="Times New Roman" w:hAnsi="Times New Roman" w:cs="Times New Roman"/>
          <w:b/>
          <w:bCs/>
          <w:sz w:val="24"/>
          <w:szCs w:val="24"/>
        </w:rPr>
      </w:pPr>
      <w:r w:rsidRPr="000D0AB0">
        <w:rPr>
          <w:rFonts w:ascii="Times New Roman" w:hAnsi="Times New Roman" w:cs="Times New Roman"/>
          <w:b/>
          <w:bCs/>
          <w:noProof/>
          <w:sz w:val="24"/>
          <w:szCs w:val="24"/>
        </w:rPr>
        <w:drawing>
          <wp:inline distT="0" distB="0" distL="0" distR="0" wp14:anchorId="1D325E07" wp14:editId="112B1B2A">
            <wp:extent cx="5486400" cy="3200400"/>
            <wp:effectExtent l="0" t="57150" r="0" b="57150"/>
            <wp:docPr id="1691771402"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29BB34A1" w14:textId="77777777" w:rsidR="006D47D8" w:rsidRPr="000D0AB0" w:rsidRDefault="006D47D8" w:rsidP="000D0AB0">
      <w:pPr>
        <w:pStyle w:val="Heading3"/>
        <w:rPr>
          <w:rFonts w:cs="Times New Roman"/>
        </w:rPr>
      </w:pPr>
      <w:bookmarkStart w:id="24" w:name="_Toc181603532"/>
      <w:r w:rsidRPr="000D0AB0">
        <w:rPr>
          <w:rFonts w:cs="Times New Roman"/>
        </w:rPr>
        <w:lastRenderedPageBreak/>
        <w:t>Strengths</w:t>
      </w:r>
      <w:bookmarkEnd w:id="24"/>
    </w:p>
    <w:p w14:paraId="28F71178" w14:textId="46F12FDC" w:rsidR="005D2C95" w:rsidRPr="000D0AB0" w:rsidRDefault="005D2C95" w:rsidP="000D0AB0">
      <w:pPr>
        <w:rPr>
          <w:rFonts w:ascii="Times New Roman" w:hAnsi="Times New Roman" w:cs="Times New Roman"/>
          <w:sz w:val="24"/>
          <w:szCs w:val="24"/>
        </w:rPr>
      </w:pPr>
      <w:r w:rsidRPr="000D0AB0">
        <w:rPr>
          <w:rFonts w:ascii="Times New Roman" w:hAnsi="Times New Roman" w:cs="Times New Roman"/>
          <w:b/>
          <w:bCs/>
          <w:sz w:val="24"/>
          <w:szCs w:val="24"/>
        </w:rPr>
        <w:t>1.</w:t>
      </w:r>
      <w:r w:rsidR="00800C12" w:rsidRPr="000D0AB0">
        <w:rPr>
          <w:rFonts w:ascii="Times New Roman" w:hAnsi="Times New Roman" w:cs="Times New Roman"/>
          <w:b/>
          <w:bCs/>
          <w:sz w:val="24"/>
          <w:szCs w:val="24"/>
        </w:rPr>
        <w:t xml:space="preserve"> </w:t>
      </w:r>
      <w:r w:rsidRPr="000D0AB0">
        <w:rPr>
          <w:rFonts w:ascii="Times New Roman" w:hAnsi="Times New Roman" w:cs="Times New Roman"/>
          <w:b/>
          <w:bCs/>
          <w:sz w:val="24"/>
          <w:szCs w:val="24"/>
        </w:rPr>
        <w:t xml:space="preserve">Prime Location Near Heathrow Airport: </w:t>
      </w:r>
      <w:r w:rsidRPr="000D0AB0">
        <w:rPr>
          <w:rFonts w:ascii="Times New Roman" w:hAnsi="Times New Roman" w:cs="Times New Roman"/>
          <w:sz w:val="24"/>
          <w:szCs w:val="24"/>
        </w:rPr>
        <w:t xml:space="preserve">The </w:t>
      </w:r>
      <w:r w:rsidR="00800C12" w:rsidRPr="000D0AB0">
        <w:rPr>
          <w:rFonts w:ascii="Times New Roman" w:hAnsi="Times New Roman" w:cs="Times New Roman"/>
          <w:sz w:val="24"/>
          <w:szCs w:val="24"/>
        </w:rPr>
        <w:t xml:space="preserve">hotel sector's </w:t>
      </w:r>
      <w:r w:rsidRPr="000D0AB0">
        <w:rPr>
          <w:rFonts w:ascii="Times New Roman" w:hAnsi="Times New Roman" w:cs="Times New Roman"/>
          <w:sz w:val="24"/>
          <w:szCs w:val="24"/>
        </w:rPr>
        <w:t>best attribute is its location</w:t>
      </w:r>
      <w:r w:rsidR="00800C12" w:rsidRPr="000D0AB0">
        <w:rPr>
          <w:rFonts w:ascii="Times New Roman" w:hAnsi="Times New Roman" w:cs="Times New Roman"/>
          <w:sz w:val="24"/>
          <w:szCs w:val="24"/>
        </w:rPr>
        <w:t>,</w:t>
      </w:r>
      <w:r w:rsidRPr="000D0AB0">
        <w:rPr>
          <w:rFonts w:ascii="Times New Roman" w:hAnsi="Times New Roman" w:cs="Times New Roman"/>
          <w:sz w:val="24"/>
          <w:szCs w:val="24"/>
        </w:rPr>
        <w:t xml:space="preserve"> </w:t>
      </w:r>
      <w:r w:rsidR="00800C12" w:rsidRPr="000D0AB0">
        <w:rPr>
          <w:rFonts w:ascii="Times New Roman" w:hAnsi="Times New Roman" w:cs="Times New Roman"/>
          <w:sz w:val="24"/>
          <w:szCs w:val="24"/>
        </w:rPr>
        <w:t>a</w:t>
      </w:r>
      <w:r w:rsidRPr="000D0AB0">
        <w:rPr>
          <w:rFonts w:ascii="Times New Roman" w:hAnsi="Times New Roman" w:cs="Times New Roman"/>
          <w:sz w:val="24"/>
          <w:szCs w:val="24"/>
        </w:rPr>
        <w:t>s it targets international and transit clients.</w:t>
      </w:r>
    </w:p>
    <w:p w14:paraId="2965FC37" w14:textId="19D21671" w:rsidR="005D2C95" w:rsidRPr="000D0AB0" w:rsidRDefault="005D2C95" w:rsidP="000D0AB0">
      <w:pPr>
        <w:rPr>
          <w:rFonts w:ascii="Times New Roman" w:hAnsi="Times New Roman" w:cs="Times New Roman"/>
          <w:sz w:val="24"/>
          <w:szCs w:val="24"/>
        </w:rPr>
      </w:pPr>
      <w:r w:rsidRPr="000D0AB0">
        <w:rPr>
          <w:rFonts w:ascii="Times New Roman" w:hAnsi="Times New Roman" w:cs="Times New Roman"/>
          <w:b/>
          <w:bCs/>
          <w:sz w:val="24"/>
          <w:szCs w:val="24"/>
        </w:rPr>
        <w:t>2.</w:t>
      </w:r>
      <w:r w:rsidR="00800C12" w:rsidRPr="000D0AB0">
        <w:rPr>
          <w:rFonts w:ascii="Times New Roman" w:hAnsi="Times New Roman" w:cs="Times New Roman"/>
          <w:b/>
          <w:bCs/>
          <w:sz w:val="24"/>
          <w:szCs w:val="24"/>
        </w:rPr>
        <w:t xml:space="preserve"> </w:t>
      </w:r>
      <w:r w:rsidRPr="000D0AB0">
        <w:rPr>
          <w:rFonts w:ascii="Times New Roman" w:hAnsi="Times New Roman" w:cs="Times New Roman"/>
          <w:b/>
          <w:bCs/>
          <w:sz w:val="24"/>
          <w:szCs w:val="24"/>
        </w:rPr>
        <w:t xml:space="preserve">Brand Reputation and Loyalty Programs: </w:t>
      </w:r>
      <w:r w:rsidRPr="000D0AB0">
        <w:rPr>
          <w:rFonts w:ascii="Times New Roman" w:hAnsi="Times New Roman" w:cs="Times New Roman"/>
          <w:sz w:val="24"/>
          <w:szCs w:val="24"/>
        </w:rPr>
        <w:t>True to Marriott’s strength across the globe and the Bonvoy loyalty program, the company enjoys repeat visitors from loyal guests.</w:t>
      </w:r>
    </w:p>
    <w:p w14:paraId="488998BB" w14:textId="245615E6" w:rsidR="005D2C95" w:rsidRPr="000D0AB0" w:rsidRDefault="005D2C95" w:rsidP="000D0AB0">
      <w:pPr>
        <w:rPr>
          <w:rFonts w:ascii="Times New Roman" w:hAnsi="Times New Roman" w:cs="Times New Roman"/>
          <w:sz w:val="24"/>
          <w:szCs w:val="24"/>
        </w:rPr>
      </w:pPr>
      <w:r w:rsidRPr="000D0AB0">
        <w:rPr>
          <w:rFonts w:ascii="Times New Roman" w:hAnsi="Times New Roman" w:cs="Times New Roman"/>
          <w:b/>
          <w:bCs/>
          <w:sz w:val="24"/>
          <w:szCs w:val="24"/>
        </w:rPr>
        <w:t>3.</w:t>
      </w:r>
      <w:r w:rsidR="00800C12" w:rsidRPr="000D0AB0">
        <w:rPr>
          <w:rFonts w:ascii="Times New Roman" w:hAnsi="Times New Roman" w:cs="Times New Roman"/>
          <w:b/>
          <w:bCs/>
          <w:sz w:val="24"/>
          <w:szCs w:val="24"/>
        </w:rPr>
        <w:t xml:space="preserve"> </w:t>
      </w:r>
      <w:r w:rsidRPr="000D0AB0">
        <w:rPr>
          <w:rFonts w:ascii="Times New Roman" w:hAnsi="Times New Roman" w:cs="Times New Roman"/>
          <w:b/>
          <w:bCs/>
          <w:sz w:val="24"/>
          <w:szCs w:val="24"/>
        </w:rPr>
        <w:t xml:space="preserve">Comprehensive Amenities and Services: </w:t>
      </w:r>
      <w:r w:rsidR="00800C12" w:rsidRPr="000D0AB0">
        <w:rPr>
          <w:rFonts w:ascii="Times New Roman" w:hAnsi="Times New Roman" w:cs="Times New Roman"/>
          <w:sz w:val="24"/>
          <w:szCs w:val="24"/>
        </w:rPr>
        <w:t>T</w:t>
      </w:r>
      <w:r w:rsidRPr="000D0AB0">
        <w:rPr>
          <w:rFonts w:ascii="Times New Roman" w:hAnsi="Times New Roman" w:cs="Times New Roman"/>
          <w:sz w:val="24"/>
          <w:szCs w:val="24"/>
        </w:rPr>
        <w:t>he hotel is fully equipped for both recreational and commercial travelers</w:t>
      </w:r>
      <w:r w:rsidR="00800C12" w:rsidRPr="000D0AB0">
        <w:rPr>
          <w:rFonts w:ascii="Times New Roman" w:hAnsi="Times New Roman" w:cs="Times New Roman"/>
          <w:sz w:val="24"/>
          <w:szCs w:val="24"/>
        </w:rPr>
        <w:t>, with conference and restaurant services</w:t>
      </w:r>
      <w:r w:rsidRPr="000D0AB0">
        <w:rPr>
          <w:rFonts w:ascii="Times New Roman" w:hAnsi="Times New Roman" w:cs="Times New Roman"/>
          <w:sz w:val="24"/>
          <w:szCs w:val="24"/>
        </w:rPr>
        <w:t>.</w:t>
      </w:r>
    </w:p>
    <w:p w14:paraId="61B51419" w14:textId="4C389F8F" w:rsidR="005D2C95" w:rsidRPr="000D0AB0" w:rsidRDefault="005D2C95" w:rsidP="000D0AB0">
      <w:pPr>
        <w:pStyle w:val="Heading3"/>
        <w:rPr>
          <w:rFonts w:cs="Times New Roman"/>
        </w:rPr>
      </w:pPr>
      <w:bookmarkStart w:id="25" w:name="_Toc181603533"/>
      <w:r w:rsidRPr="000D0AB0">
        <w:rPr>
          <w:rFonts w:cs="Times New Roman"/>
        </w:rPr>
        <w:t>Weaknesses</w:t>
      </w:r>
      <w:bookmarkEnd w:id="25"/>
    </w:p>
    <w:p w14:paraId="7AD0FEEF" w14:textId="3F3397D7" w:rsidR="005D2C95" w:rsidRPr="000D0AB0" w:rsidRDefault="005D2C95" w:rsidP="000D0AB0">
      <w:pPr>
        <w:rPr>
          <w:rFonts w:ascii="Times New Roman" w:hAnsi="Times New Roman" w:cs="Times New Roman"/>
          <w:sz w:val="24"/>
          <w:szCs w:val="24"/>
        </w:rPr>
      </w:pPr>
      <w:r w:rsidRPr="000D0AB0">
        <w:rPr>
          <w:rFonts w:ascii="Times New Roman" w:hAnsi="Times New Roman" w:cs="Times New Roman"/>
          <w:b/>
          <w:bCs/>
          <w:sz w:val="24"/>
          <w:szCs w:val="24"/>
        </w:rPr>
        <w:t>1.</w:t>
      </w:r>
      <w:r w:rsidR="00800C12" w:rsidRPr="000D0AB0">
        <w:rPr>
          <w:rFonts w:ascii="Times New Roman" w:hAnsi="Times New Roman" w:cs="Times New Roman"/>
          <w:b/>
          <w:bCs/>
          <w:sz w:val="24"/>
          <w:szCs w:val="24"/>
        </w:rPr>
        <w:t xml:space="preserve"> </w:t>
      </w:r>
      <w:r w:rsidRPr="000D0AB0">
        <w:rPr>
          <w:rFonts w:ascii="Times New Roman" w:hAnsi="Times New Roman" w:cs="Times New Roman"/>
          <w:b/>
          <w:bCs/>
          <w:sz w:val="24"/>
          <w:szCs w:val="24"/>
        </w:rPr>
        <w:t xml:space="preserve">High Operating Costs: </w:t>
      </w:r>
      <w:r w:rsidR="00800C12" w:rsidRPr="000D0AB0">
        <w:rPr>
          <w:rFonts w:ascii="Times New Roman" w:hAnsi="Times New Roman" w:cs="Times New Roman"/>
          <w:sz w:val="24"/>
          <w:szCs w:val="24"/>
        </w:rPr>
        <w:t>O</w:t>
      </w:r>
      <w:r w:rsidRPr="000D0AB0">
        <w:rPr>
          <w:rFonts w:ascii="Times New Roman" w:hAnsi="Times New Roman" w:cs="Times New Roman"/>
          <w:sz w:val="24"/>
          <w:szCs w:val="24"/>
        </w:rPr>
        <w:t>peratin</w:t>
      </w:r>
      <w:r w:rsidR="00800C12" w:rsidRPr="000D0AB0">
        <w:rPr>
          <w:rFonts w:ascii="Times New Roman" w:hAnsi="Times New Roman" w:cs="Times New Roman"/>
          <w:sz w:val="24"/>
          <w:szCs w:val="24"/>
        </w:rPr>
        <w:t>g</w:t>
      </w:r>
      <w:r w:rsidRPr="000D0AB0">
        <w:rPr>
          <w:rFonts w:ascii="Times New Roman" w:hAnsi="Times New Roman" w:cs="Times New Roman"/>
          <w:sz w:val="24"/>
          <w:szCs w:val="24"/>
        </w:rPr>
        <w:t xml:space="preserve"> requirements ne</w:t>
      </w:r>
      <w:r w:rsidR="00800C12" w:rsidRPr="000D0AB0">
        <w:rPr>
          <w:rFonts w:ascii="Times New Roman" w:hAnsi="Times New Roman" w:cs="Times New Roman"/>
          <w:sz w:val="24"/>
          <w:szCs w:val="24"/>
        </w:rPr>
        <w:t>ar</w:t>
      </w:r>
      <w:r w:rsidRPr="000D0AB0">
        <w:rPr>
          <w:rFonts w:ascii="Times New Roman" w:hAnsi="Times New Roman" w:cs="Times New Roman"/>
          <w:sz w:val="24"/>
          <w:szCs w:val="24"/>
        </w:rPr>
        <w:t xml:space="preserve"> Heathrow mean </w:t>
      </w:r>
      <w:r w:rsidR="00800C12" w:rsidRPr="000D0AB0">
        <w:rPr>
          <w:rFonts w:ascii="Times New Roman" w:hAnsi="Times New Roman" w:cs="Times New Roman"/>
          <w:sz w:val="24"/>
          <w:szCs w:val="24"/>
        </w:rPr>
        <w:t>hig</w:t>
      </w:r>
      <w:r w:rsidRPr="000D0AB0">
        <w:rPr>
          <w:rFonts w:ascii="Times New Roman" w:hAnsi="Times New Roman" w:cs="Times New Roman"/>
          <w:sz w:val="24"/>
          <w:szCs w:val="24"/>
        </w:rPr>
        <w:t>h</w:t>
      </w:r>
      <w:r w:rsidR="00800C12" w:rsidRPr="000D0AB0">
        <w:rPr>
          <w:rFonts w:ascii="Times New Roman" w:hAnsi="Times New Roman" w:cs="Times New Roman"/>
          <w:sz w:val="24"/>
          <w:szCs w:val="24"/>
        </w:rPr>
        <w:t>er</w:t>
      </w:r>
      <w:r w:rsidRPr="000D0AB0">
        <w:rPr>
          <w:rFonts w:ascii="Times New Roman" w:hAnsi="Times New Roman" w:cs="Times New Roman"/>
          <w:sz w:val="24"/>
          <w:szCs w:val="24"/>
        </w:rPr>
        <w:t xml:space="preserve"> infrastructure prices, energy tariffs, and functional personnel expenses.</w:t>
      </w:r>
    </w:p>
    <w:p w14:paraId="3ED120B1" w14:textId="56386384" w:rsidR="005D2C95" w:rsidRPr="000D0AB0" w:rsidRDefault="005D2C95" w:rsidP="000D0AB0">
      <w:pPr>
        <w:rPr>
          <w:rFonts w:ascii="Times New Roman" w:hAnsi="Times New Roman" w:cs="Times New Roman"/>
          <w:sz w:val="24"/>
          <w:szCs w:val="24"/>
        </w:rPr>
      </w:pPr>
      <w:r w:rsidRPr="000D0AB0">
        <w:rPr>
          <w:rFonts w:ascii="Times New Roman" w:hAnsi="Times New Roman" w:cs="Times New Roman"/>
          <w:b/>
          <w:bCs/>
          <w:sz w:val="24"/>
          <w:szCs w:val="24"/>
        </w:rPr>
        <w:t>2.</w:t>
      </w:r>
      <w:r w:rsidR="00800C12" w:rsidRPr="000D0AB0">
        <w:rPr>
          <w:rFonts w:ascii="Times New Roman" w:hAnsi="Times New Roman" w:cs="Times New Roman"/>
          <w:b/>
          <w:bCs/>
          <w:sz w:val="24"/>
          <w:szCs w:val="24"/>
        </w:rPr>
        <w:t xml:space="preserve"> </w:t>
      </w:r>
      <w:r w:rsidRPr="000D0AB0">
        <w:rPr>
          <w:rFonts w:ascii="Times New Roman" w:hAnsi="Times New Roman" w:cs="Times New Roman"/>
          <w:b/>
          <w:bCs/>
          <w:sz w:val="24"/>
          <w:szCs w:val="24"/>
        </w:rPr>
        <w:t xml:space="preserve">Dependence on Airport Traffic: </w:t>
      </w:r>
      <w:r w:rsidRPr="000D0AB0">
        <w:rPr>
          <w:rFonts w:ascii="Times New Roman" w:hAnsi="Times New Roman" w:cs="Times New Roman"/>
          <w:sz w:val="24"/>
          <w:szCs w:val="24"/>
        </w:rPr>
        <w:t>The h</w:t>
      </w:r>
      <w:r w:rsidR="00800C12" w:rsidRPr="000D0AB0">
        <w:rPr>
          <w:rFonts w:ascii="Times New Roman" w:hAnsi="Times New Roman" w:cs="Times New Roman"/>
          <w:sz w:val="24"/>
          <w:szCs w:val="24"/>
        </w:rPr>
        <w:t>o</w:t>
      </w:r>
      <w:r w:rsidRPr="000D0AB0">
        <w:rPr>
          <w:rFonts w:ascii="Times New Roman" w:hAnsi="Times New Roman" w:cs="Times New Roman"/>
          <w:sz w:val="24"/>
          <w:szCs w:val="24"/>
        </w:rPr>
        <w:t>te</w:t>
      </w:r>
      <w:r w:rsidR="00800C12" w:rsidRPr="000D0AB0">
        <w:rPr>
          <w:rFonts w:ascii="Times New Roman" w:hAnsi="Times New Roman" w:cs="Times New Roman"/>
          <w:sz w:val="24"/>
          <w:szCs w:val="24"/>
        </w:rPr>
        <w:t>l's</w:t>
      </w:r>
      <w:r w:rsidRPr="000D0AB0">
        <w:rPr>
          <w:rFonts w:ascii="Times New Roman" w:hAnsi="Times New Roman" w:cs="Times New Roman"/>
          <w:sz w:val="24"/>
          <w:szCs w:val="24"/>
        </w:rPr>
        <w:t xml:space="preserve"> performance greatly hinge</w:t>
      </w:r>
      <w:r w:rsidR="00800C12" w:rsidRPr="000D0AB0">
        <w:rPr>
          <w:rFonts w:ascii="Times New Roman" w:hAnsi="Times New Roman" w:cs="Times New Roman"/>
          <w:sz w:val="24"/>
          <w:szCs w:val="24"/>
        </w:rPr>
        <w:t>s</w:t>
      </w:r>
      <w:r w:rsidRPr="000D0AB0">
        <w:rPr>
          <w:rFonts w:ascii="Times New Roman" w:hAnsi="Times New Roman" w:cs="Times New Roman"/>
          <w:sz w:val="24"/>
          <w:szCs w:val="24"/>
        </w:rPr>
        <w:t xml:space="preserve"> on the airport. Navigator traffic fluctuation can </w:t>
      </w:r>
      <w:r w:rsidR="00800C12" w:rsidRPr="000D0AB0">
        <w:rPr>
          <w:rFonts w:ascii="Times New Roman" w:hAnsi="Times New Roman" w:cs="Times New Roman"/>
          <w:sz w:val="24"/>
          <w:szCs w:val="24"/>
        </w:rPr>
        <w:t xml:space="preserve">often </w:t>
      </w:r>
      <w:r w:rsidRPr="000D0AB0">
        <w:rPr>
          <w:rFonts w:ascii="Times New Roman" w:hAnsi="Times New Roman" w:cs="Times New Roman"/>
          <w:sz w:val="24"/>
          <w:szCs w:val="24"/>
        </w:rPr>
        <w:t>be unpredictable, particularly during travel crunches.</w:t>
      </w:r>
    </w:p>
    <w:p w14:paraId="77E00887" w14:textId="28B5250D" w:rsidR="005D2C95" w:rsidRPr="000D0AB0" w:rsidRDefault="005D2C95" w:rsidP="000D0AB0">
      <w:pPr>
        <w:rPr>
          <w:rFonts w:ascii="Times New Roman" w:hAnsi="Times New Roman" w:cs="Times New Roman"/>
          <w:sz w:val="24"/>
          <w:szCs w:val="24"/>
        </w:rPr>
      </w:pPr>
      <w:r w:rsidRPr="000D0AB0">
        <w:rPr>
          <w:rFonts w:ascii="Times New Roman" w:hAnsi="Times New Roman" w:cs="Times New Roman"/>
          <w:b/>
          <w:bCs/>
          <w:sz w:val="24"/>
          <w:szCs w:val="24"/>
        </w:rPr>
        <w:t>3.</w:t>
      </w:r>
      <w:r w:rsidR="00800C12" w:rsidRPr="000D0AB0">
        <w:rPr>
          <w:rFonts w:ascii="Times New Roman" w:hAnsi="Times New Roman" w:cs="Times New Roman"/>
          <w:b/>
          <w:bCs/>
          <w:sz w:val="24"/>
          <w:szCs w:val="24"/>
        </w:rPr>
        <w:t xml:space="preserve"> </w:t>
      </w:r>
      <w:r w:rsidRPr="000D0AB0">
        <w:rPr>
          <w:rFonts w:ascii="Times New Roman" w:hAnsi="Times New Roman" w:cs="Times New Roman"/>
          <w:b/>
          <w:bCs/>
          <w:sz w:val="24"/>
          <w:szCs w:val="24"/>
        </w:rPr>
        <w:t xml:space="preserve">Staff Retention Challenges: </w:t>
      </w:r>
      <w:r w:rsidRPr="000D0AB0">
        <w:rPr>
          <w:rFonts w:ascii="Times New Roman" w:hAnsi="Times New Roman" w:cs="Times New Roman"/>
          <w:sz w:val="24"/>
          <w:szCs w:val="24"/>
        </w:rPr>
        <w:t>Lack of skilled employees due to high turnover</w:t>
      </w:r>
      <w:r w:rsidR="00800C12" w:rsidRPr="000D0AB0">
        <w:rPr>
          <w:rFonts w:ascii="Times New Roman" w:hAnsi="Times New Roman" w:cs="Times New Roman"/>
          <w:sz w:val="24"/>
          <w:szCs w:val="24"/>
        </w:rPr>
        <w:t>,</w:t>
      </w:r>
      <w:r w:rsidRPr="000D0AB0">
        <w:rPr>
          <w:rFonts w:ascii="Times New Roman" w:hAnsi="Times New Roman" w:cs="Times New Roman"/>
          <w:sz w:val="24"/>
          <w:szCs w:val="24"/>
        </w:rPr>
        <w:t xml:space="preserve"> coupled with </w:t>
      </w:r>
      <w:r w:rsidR="00800C12" w:rsidRPr="000D0AB0">
        <w:rPr>
          <w:rFonts w:ascii="Times New Roman" w:hAnsi="Times New Roman" w:cs="Times New Roman"/>
          <w:sz w:val="24"/>
          <w:szCs w:val="24"/>
        </w:rPr>
        <w:t>many</w:t>
      </w:r>
      <w:r w:rsidRPr="000D0AB0">
        <w:rPr>
          <w:rFonts w:ascii="Times New Roman" w:hAnsi="Times New Roman" w:cs="Times New Roman"/>
          <w:sz w:val="24"/>
          <w:szCs w:val="24"/>
        </w:rPr>
        <w:t xml:space="preserve"> contractors</w:t>
      </w:r>
      <w:r w:rsidR="00800C12" w:rsidRPr="000D0AB0">
        <w:rPr>
          <w:rFonts w:ascii="Times New Roman" w:hAnsi="Times New Roman" w:cs="Times New Roman"/>
          <w:sz w:val="24"/>
          <w:szCs w:val="24"/>
        </w:rPr>
        <w:t>,</w:t>
      </w:r>
      <w:r w:rsidRPr="000D0AB0">
        <w:rPr>
          <w:rFonts w:ascii="Times New Roman" w:hAnsi="Times New Roman" w:cs="Times New Roman"/>
          <w:sz w:val="24"/>
          <w:szCs w:val="24"/>
        </w:rPr>
        <w:t xml:space="preserve"> can hinder service delivery and guest</w:t>
      </w:r>
      <w:r w:rsidR="00800C12" w:rsidRPr="000D0AB0">
        <w:rPr>
          <w:rFonts w:ascii="Times New Roman" w:hAnsi="Times New Roman" w:cs="Times New Roman"/>
          <w:sz w:val="24"/>
          <w:szCs w:val="24"/>
        </w:rPr>
        <w:t>s</w:t>
      </w:r>
      <w:r w:rsidRPr="000D0AB0">
        <w:rPr>
          <w:rFonts w:ascii="Times New Roman" w:hAnsi="Times New Roman" w:cs="Times New Roman"/>
          <w:sz w:val="24"/>
          <w:szCs w:val="24"/>
        </w:rPr>
        <w:t>’ experience.</w:t>
      </w:r>
    </w:p>
    <w:p w14:paraId="68B42843" w14:textId="334E1C53" w:rsidR="005D2C95" w:rsidRPr="000D0AB0" w:rsidRDefault="005D2C95" w:rsidP="000D0AB0">
      <w:pPr>
        <w:pStyle w:val="Heading3"/>
        <w:rPr>
          <w:rFonts w:cs="Times New Roman"/>
        </w:rPr>
      </w:pPr>
      <w:bookmarkStart w:id="26" w:name="_Toc181603534"/>
      <w:r w:rsidRPr="000D0AB0">
        <w:rPr>
          <w:rFonts w:cs="Times New Roman"/>
        </w:rPr>
        <w:t>Opportunities</w:t>
      </w:r>
      <w:bookmarkEnd w:id="26"/>
    </w:p>
    <w:p w14:paraId="6279910B" w14:textId="2FC3BE62" w:rsidR="005D2C95" w:rsidRPr="000D0AB0" w:rsidRDefault="005D2C95" w:rsidP="000D0AB0">
      <w:pPr>
        <w:rPr>
          <w:rFonts w:ascii="Times New Roman" w:hAnsi="Times New Roman" w:cs="Times New Roman"/>
          <w:sz w:val="24"/>
          <w:szCs w:val="24"/>
        </w:rPr>
      </w:pPr>
      <w:r w:rsidRPr="000D0AB0">
        <w:rPr>
          <w:rFonts w:ascii="Times New Roman" w:hAnsi="Times New Roman" w:cs="Times New Roman"/>
          <w:b/>
          <w:bCs/>
          <w:sz w:val="24"/>
          <w:szCs w:val="24"/>
        </w:rPr>
        <w:t>1.</w:t>
      </w:r>
      <w:r w:rsidR="00800C12" w:rsidRPr="000D0AB0">
        <w:rPr>
          <w:rFonts w:ascii="Times New Roman" w:hAnsi="Times New Roman" w:cs="Times New Roman"/>
          <w:b/>
          <w:bCs/>
          <w:sz w:val="24"/>
          <w:szCs w:val="24"/>
        </w:rPr>
        <w:t xml:space="preserve"> </w:t>
      </w:r>
      <w:r w:rsidRPr="000D0AB0">
        <w:rPr>
          <w:rFonts w:ascii="Times New Roman" w:hAnsi="Times New Roman" w:cs="Times New Roman"/>
          <w:b/>
          <w:bCs/>
          <w:sz w:val="24"/>
          <w:szCs w:val="24"/>
        </w:rPr>
        <w:t xml:space="preserve">Growing Demand for Eco-Friendly Accommodation: </w:t>
      </w:r>
      <w:r w:rsidRPr="000D0AB0">
        <w:rPr>
          <w:rFonts w:ascii="Times New Roman" w:hAnsi="Times New Roman" w:cs="Times New Roman"/>
          <w:sz w:val="24"/>
          <w:szCs w:val="24"/>
        </w:rPr>
        <w:t xml:space="preserve">The growing consciousness of sustainable tourism gives the hotel a chance to enrich </w:t>
      </w:r>
      <w:r w:rsidR="00800C12" w:rsidRPr="000D0AB0">
        <w:rPr>
          <w:rFonts w:ascii="Times New Roman" w:hAnsi="Times New Roman" w:cs="Times New Roman"/>
          <w:sz w:val="24"/>
          <w:szCs w:val="24"/>
        </w:rPr>
        <w:t>i</w:t>
      </w:r>
      <w:r w:rsidRPr="000D0AB0">
        <w:rPr>
          <w:rFonts w:ascii="Times New Roman" w:hAnsi="Times New Roman" w:cs="Times New Roman"/>
          <w:sz w:val="24"/>
          <w:szCs w:val="24"/>
        </w:rPr>
        <w:t>t</w:t>
      </w:r>
      <w:r w:rsidR="00800C12" w:rsidRPr="000D0AB0">
        <w:rPr>
          <w:rFonts w:ascii="Times New Roman" w:hAnsi="Times New Roman" w:cs="Times New Roman"/>
          <w:sz w:val="24"/>
          <w:szCs w:val="24"/>
        </w:rPr>
        <w:t>s</w:t>
      </w:r>
      <w:r w:rsidRPr="000D0AB0">
        <w:rPr>
          <w:rFonts w:ascii="Times New Roman" w:hAnsi="Times New Roman" w:cs="Times New Roman"/>
          <w:sz w:val="24"/>
          <w:szCs w:val="24"/>
        </w:rPr>
        <w:t xml:space="preserve"> sustainability activities and become even more appealing to similarly inclined</w:t>
      </w:r>
      <w:r w:rsidR="00800C12" w:rsidRPr="000D0AB0">
        <w:rPr>
          <w:rFonts w:ascii="Times New Roman" w:hAnsi="Times New Roman" w:cs="Times New Roman"/>
          <w:sz w:val="24"/>
          <w:szCs w:val="24"/>
        </w:rPr>
        <w:t xml:space="preserve"> people</w:t>
      </w:r>
      <w:r w:rsidRPr="000D0AB0">
        <w:rPr>
          <w:rFonts w:ascii="Times New Roman" w:hAnsi="Times New Roman" w:cs="Times New Roman"/>
          <w:sz w:val="24"/>
          <w:szCs w:val="24"/>
        </w:rPr>
        <w:t>.</w:t>
      </w:r>
    </w:p>
    <w:p w14:paraId="6CBE32C1" w14:textId="47AF264D" w:rsidR="005D2C95" w:rsidRPr="000D0AB0" w:rsidRDefault="005D2C95" w:rsidP="000D0AB0">
      <w:pPr>
        <w:rPr>
          <w:rFonts w:ascii="Times New Roman" w:hAnsi="Times New Roman" w:cs="Times New Roman"/>
          <w:sz w:val="24"/>
          <w:szCs w:val="24"/>
        </w:rPr>
      </w:pPr>
      <w:r w:rsidRPr="000D0AB0">
        <w:rPr>
          <w:rFonts w:ascii="Times New Roman" w:hAnsi="Times New Roman" w:cs="Times New Roman"/>
          <w:b/>
          <w:bCs/>
          <w:sz w:val="24"/>
          <w:szCs w:val="24"/>
        </w:rPr>
        <w:t>2.</w:t>
      </w:r>
      <w:r w:rsidR="00800C12" w:rsidRPr="000D0AB0">
        <w:rPr>
          <w:rFonts w:ascii="Times New Roman" w:hAnsi="Times New Roman" w:cs="Times New Roman"/>
          <w:b/>
          <w:bCs/>
          <w:sz w:val="24"/>
          <w:szCs w:val="24"/>
        </w:rPr>
        <w:t xml:space="preserve"> </w:t>
      </w:r>
      <w:r w:rsidRPr="000D0AB0">
        <w:rPr>
          <w:rFonts w:ascii="Times New Roman" w:hAnsi="Times New Roman" w:cs="Times New Roman"/>
          <w:b/>
          <w:bCs/>
          <w:sz w:val="24"/>
          <w:szCs w:val="24"/>
        </w:rPr>
        <w:t xml:space="preserve">Expansion of Digital and Contactless Services: </w:t>
      </w:r>
      <w:r w:rsidR="00800C12" w:rsidRPr="000D0AB0">
        <w:rPr>
          <w:rFonts w:ascii="Times New Roman" w:hAnsi="Times New Roman" w:cs="Times New Roman"/>
          <w:sz w:val="24"/>
          <w:szCs w:val="24"/>
        </w:rPr>
        <w:t>C</w:t>
      </w:r>
      <w:r w:rsidRPr="000D0AB0">
        <w:rPr>
          <w:rFonts w:ascii="Times New Roman" w:hAnsi="Times New Roman" w:cs="Times New Roman"/>
          <w:sz w:val="24"/>
          <w:szCs w:val="24"/>
        </w:rPr>
        <w:t>ustomers are shifting towards self-service</w:t>
      </w:r>
      <w:r w:rsidR="00800C12" w:rsidRPr="000D0AB0">
        <w:rPr>
          <w:rFonts w:ascii="Times New Roman" w:hAnsi="Times New Roman" w:cs="Times New Roman"/>
          <w:sz w:val="24"/>
          <w:szCs w:val="24"/>
        </w:rPr>
        <w:t>,</w:t>
      </w:r>
      <w:r w:rsidRPr="000D0AB0">
        <w:rPr>
          <w:rFonts w:ascii="Times New Roman" w:hAnsi="Times New Roman" w:cs="Times New Roman"/>
          <w:sz w:val="24"/>
          <w:szCs w:val="24"/>
        </w:rPr>
        <w:t xml:space="preserve"> </w:t>
      </w:r>
      <w:r w:rsidR="00800C12" w:rsidRPr="000D0AB0">
        <w:rPr>
          <w:rFonts w:ascii="Times New Roman" w:hAnsi="Times New Roman" w:cs="Times New Roman"/>
          <w:sz w:val="24"/>
          <w:szCs w:val="24"/>
        </w:rPr>
        <w:t>a</w:t>
      </w:r>
      <w:r w:rsidRPr="000D0AB0">
        <w:rPr>
          <w:rFonts w:ascii="Times New Roman" w:hAnsi="Times New Roman" w:cs="Times New Roman"/>
          <w:sz w:val="24"/>
          <w:szCs w:val="24"/>
        </w:rPr>
        <w:t>n</w:t>
      </w:r>
      <w:r w:rsidR="00800C12" w:rsidRPr="000D0AB0">
        <w:rPr>
          <w:rFonts w:ascii="Times New Roman" w:hAnsi="Times New Roman" w:cs="Times New Roman"/>
          <w:sz w:val="24"/>
          <w:szCs w:val="24"/>
        </w:rPr>
        <w:t>d</w:t>
      </w:r>
      <w:r w:rsidRPr="000D0AB0">
        <w:rPr>
          <w:rFonts w:ascii="Times New Roman" w:hAnsi="Times New Roman" w:cs="Times New Roman"/>
          <w:sz w:val="24"/>
          <w:szCs w:val="24"/>
        </w:rPr>
        <w:t xml:space="preserve"> the hotel can develop more digital services to enhance the</w:t>
      </w:r>
      <w:r w:rsidR="00800C12" w:rsidRPr="000D0AB0">
        <w:rPr>
          <w:rFonts w:ascii="Times New Roman" w:hAnsi="Times New Roman" w:cs="Times New Roman"/>
          <w:sz w:val="24"/>
          <w:szCs w:val="24"/>
        </w:rPr>
        <w:t>i</w:t>
      </w:r>
      <w:r w:rsidRPr="000D0AB0">
        <w:rPr>
          <w:rFonts w:ascii="Times New Roman" w:hAnsi="Times New Roman" w:cs="Times New Roman"/>
          <w:sz w:val="24"/>
          <w:szCs w:val="24"/>
        </w:rPr>
        <w:t>r experience.</w:t>
      </w:r>
    </w:p>
    <w:p w14:paraId="57ADF532" w14:textId="4FBFDB7A" w:rsidR="005D2C95" w:rsidRPr="000D0AB0" w:rsidRDefault="005D2C95" w:rsidP="000D0AB0">
      <w:pPr>
        <w:rPr>
          <w:rFonts w:ascii="Times New Roman" w:hAnsi="Times New Roman" w:cs="Times New Roman"/>
          <w:sz w:val="24"/>
          <w:szCs w:val="24"/>
        </w:rPr>
      </w:pPr>
      <w:r w:rsidRPr="000D0AB0">
        <w:rPr>
          <w:rFonts w:ascii="Times New Roman" w:hAnsi="Times New Roman" w:cs="Times New Roman"/>
          <w:b/>
          <w:bCs/>
          <w:sz w:val="24"/>
          <w:szCs w:val="24"/>
        </w:rPr>
        <w:t>3.</w:t>
      </w:r>
      <w:r w:rsidR="00800C12" w:rsidRPr="000D0AB0">
        <w:rPr>
          <w:rFonts w:ascii="Times New Roman" w:hAnsi="Times New Roman" w:cs="Times New Roman"/>
          <w:b/>
          <w:bCs/>
          <w:sz w:val="24"/>
          <w:szCs w:val="24"/>
        </w:rPr>
        <w:t xml:space="preserve"> </w:t>
      </w:r>
      <w:r w:rsidRPr="000D0AB0">
        <w:rPr>
          <w:rFonts w:ascii="Times New Roman" w:hAnsi="Times New Roman" w:cs="Times New Roman"/>
          <w:b/>
          <w:bCs/>
          <w:sz w:val="24"/>
          <w:szCs w:val="24"/>
        </w:rPr>
        <w:t xml:space="preserve">Corporate Partnerships: </w:t>
      </w:r>
      <w:r w:rsidRPr="000D0AB0">
        <w:rPr>
          <w:rFonts w:ascii="Times New Roman" w:hAnsi="Times New Roman" w:cs="Times New Roman"/>
          <w:sz w:val="24"/>
          <w:szCs w:val="24"/>
        </w:rPr>
        <w:t>Since many companies are returning to business travel, the hotel can start cooperating with business partners in the local and international markets.</w:t>
      </w:r>
    </w:p>
    <w:p w14:paraId="47A46C56" w14:textId="557DE40E" w:rsidR="005D2C95" w:rsidRPr="000D0AB0" w:rsidRDefault="005D2C95" w:rsidP="000D0AB0">
      <w:pPr>
        <w:pStyle w:val="Heading3"/>
        <w:rPr>
          <w:rFonts w:cs="Times New Roman"/>
        </w:rPr>
      </w:pPr>
      <w:bookmarkStart w:id="27" w:name="_Toc181603535"/>
      <w:r w:rsidRPr="000D0AB0">
        <w:rPr>
          <w:rFonts w:cs="Times New Roman"/>
        </w:rPr>
        <w:lastRenderedPageBreak/>
        <w:t>Threats</w:t>
      </w:r>
      <w:bookmarkEnd w:id="27"/>
    </w:p>
    <w:p w14:paraId="09DCEBAC" w14:textId="3F4F7A92" w:rsidR="005D2C95" w:rsidRPr="000D0AB0" w:rsidRDefault="005D2C95" w:rsidP="000D0AB0">
      <w:pPr>
        <w:rPr>
          <w:rFonts w:ascii="Times New Roman" w:hAnsi="Times New Roman" w:cs="Times New Roman"/>
          <w:sz w:val="24"/>
          <w:szCs w:val="24"/>
        </w:rPr>
      </w:pPr>
      <w:r w:rsidRPr="000D0AB0">
        <w:rPr>
          <w:rFonts w:ascii="Times New Roman" w:hAnsi="Times New Roman" w:cs="Times New Roman"/>
          <w:b/>
          <w:bCs/>
          <w:sz w:val="24"/>
          <w:szCs w:val="24"/>
        </w:rPr>
        <w:t>1.</w:t>
      </w:r>
      <w:r w:rsidR="00800C12" w:rsidRPr="000D0AB0">
        <w:rPr>
          <w:rFonts w:ascii="Times New Roman" w:hAnsi="Times New Roman" w:cs="Times New Roman"/>
          <w:b/>
          <w:bCs/>
          <w:sz w:val="24"/>
          <w:szCs w:val="24"/>
        </w:rPr>
        <w:t xml:space="preserve"> </w:t>
      </w:r>
      <w:r w:rsidRPr="000D0AB0">
        <w:rPr>
          <w:rFonts w:ascii="Times New Roman" w:hAnsi="Times New Roman" w:cs="Times New Roman"/>
          <w:b/>
          <w:bCs/>
          <w:sz w:val="24"/>
          <w:szCs w:val="24"/>
        </w:rPr>
        <w:t xml:space="preserve">Competition from Other Hotels: </w:t>
      </w:r>
      <w:r w:rsidRPr="000D0AB0">
        <w:rPr>
          <w:rFonts w:ascii="Times New Roman" w:hAnsi="Times New Roman" w:cs="Times New Roman"/>
          <w:sz w:val="24"/>
          <w:szCs w:val="24"/>
        </w:rPr>
        <w:t>The intensity of competitive rivalry is very high due to the presence of other similar quality hotels just close to Heathrow Airport.</w:t>
      </w:r>
    </w:p>
    <w:p w14:paraId="7B49E372" w14:textId="73230063" w:rsidR="005D2C95" w:rsidRPr="000D0AB0" w:rsidRDefault="005D2C95" w:rsidP="000D0AB0">
      <w:pPr>
        <w:rPr>
          <w:rFonts w:ascii="Times New Roman" w:hAnsi="Times New Roman" w:cs="Times New Roman"/>
          <w:sz w:val="24"/>
          <w:szCs w:val="24"/>
        </w:rPr>
      </w:pPr>
      <w:r w:rsidRPr="000D0AB0">
        <w:rPr>
          <w:rFonts w:ascii="Times New Roman" w:hAnsi="Times New Roman" w:cs="Times New Roman"/>
          <w:b/>
          <w:bCs/>
          <w:sz w:val="24"/>
          <w:szCs w:val="24"/>
        </w:rPr>
        <w:t>2.</w:t>
      </w:r>
      <w:r w:rsidR="00800C12" w:rsidRPr="000D0AB0">
        <w:rPr>
          <w:rFonts w:ascii="Times New Roman" w:hAnsi="Times New Roman" w:cs="Times New Roman"/>
          <w:b/>
          <w:bCs/>
          <w:sz w:val="24"/>
          <w:szCs w:val="24"/>
        </w:rPr>
        <w:t xml:space="preserve"> </w:t>
      </w:r>
      <w:r w:rsidRPr="000D0AB0">
        <w:rPr>
          <w:rFonts w:ascii="Times New Roman" w:hAnsi="Times New Roman" w:cs="Times New Roman"/>
          <w:b/>
          <w:bCs/>
          <w:sz w:val="24"/>
          <w:szCs w:val="24"/>
        </w:rPr>
        <w:t xml:space="preserve">Economic Downturns: </w:t>
      </w:r>
      <w:r w:rsidRPr="000D0AB0">
        <w:rPr>
          <w:rFonts w:ascii="Times New Roman" w:hAnsi="Times New Roman" w:cs="Times New Roman"/>
          <w:sz w:val="24"/>
          <w:szCs w:val="24"/>
        </w:rPr>
        <w:t>Seasons affect h</w:t>
      </w:r>
      <w:r w:rsidR="00800C12" w:rsidRPr="000D0AB0">
        <w:rPr>
          <w:rFonts w:ascii="Times New Roman" w:hAnsi="Times New Roman" w:cs="Times New Roman"/>
          <w:sz w:val="24"/>
          <w:szCs w:val="24"/>
        </w:rPr>
        <w:t>ot</w:t>
      </w:r>
      <w:r w:rsidRPr="000D0AB0">
        <w:rPr>
          <w:rFonts w:ascii="Times New Roman" w:hAnsi="Times New Roman" w:cs="Times New Roman"/>
          <w:sz w:val="24"/>
          <w:szCs w:val="24"/>
        </w:rPr>
        <w:t>e</w:t>
      </w:r>
      <w:r w:rsidR="00800C12" w:rsidRPr="000D0AB0">
        <w:rPr>
          <w:rFonts w:ascii="Times New Roman" w:hAnsi="Times New Roman" w:cs="Times New Roman"/>
          <w:sz w:val="24"/>
          <w:szCs w:val="24"/>
        </w:rPr>
        <w:t>l</w:t>
      </w:r>
      <w:r w:rsidRPr="000D0AB0">
        <w:rPr>
          <w:rFonts w:ascii="Times New Roman" w:hAnsi="Times New Roman" w:cs="Times New Roman"/>
          <w:sz w:val="24"/>
          <w:szCs w:val="24"/>
        </w:rPr>
        <w:t xml:space="preserve"> occupancy rates and room </w:t>
      </w:r>
      <w:r w:rsidR="00800C12" w:rsidRPr="000D0AB0">
        <w:rPr>
          <w:rFonts w:ascii="Times New Roman" w:hAnsi="Times New Roman" w:cs="Times New Roman"/>
          <w:sz w:val="24"/>
          <w:szCs w:val="24"/>
        </w:rPr>
        <w:t>sal</w:t>
      </w:r>
      <w:r w:rsidRPr="000D0AB0">
        <w:rPr>
          <w:rFonts w:ascii="Times New Roman" w:hAnsi="Times New Roman" w:cs="Times New Roman"/>
          <w:sz w:val="24"/>
          <w:szCs w:val="24"/>
        </w:rPr>
        <w:t>e</w:t>
      </w:r>
      <w:r w:rsidR="00800C12" w:rsidRPr="000D0AB0">
        <w:rPr>
          <w:rFonts w:ascii="Times New Roman" w:hAnsi="Times New Roman" w:cs="Times New Roman"/>
          <w:sz w:val="24"/>
          <w:szCs w:val="24"/>
        </w:rPr>
        <w:t>s</w:t>
      </w:r>
      <w:r w:rsidRPr="000D0AB0">
        <w:rPr>
          <w:rFonts w:ascii="Times New Roman" w:hAnsi="Times New Roman" w:cs="Times New Roman"/>
          <w:sz w:val="24"/>
          <w:szCs w:val="24"/>
        </w:rPr>
        <w:t xml:space="preserve"> r</w:t>
      </w:r>
      <w:r w:rsidR="00800C12" w:rsidRPr="000D0AB0">
        <w:rPr>
          <w:rFonts w:ascii="Times New Roman" w:hAnsi="Times New Roman" w:cs="Times New Roman"/>
          <w:sz w:val="24"/>
          <w:szCs w:val="24"/>
        </w:rPr>
        <w:t>at</w:t>
      </w:r>
      <w:r w:rsidRPr="000D0AB0">
        <w:rPr>
          <w:rFonts w:ascii="Times New Roman" w:hAnsi="Times New Roman" w:cs="Times New Roman"/>
          <w:sz w:val="24"/>
          <w:szCs w:val="24"/>
        </w:rPr>
        <w:t xml:space="preserve">es since the hospitality industry is topical to the economic </w:t>
      </w:r>
      <w:r w:rsidR="00800C12" w:rsidRPr="000D0AB0">
        <w:rPr>
          <w:rFonts w:ascii="Times New Roman" w:hAnsi="Times New Roman" w:cs="Times New Roman"/>
          <w:sz w:val="24"/>
          <w:szCs w:val="24"/>
        </w:rPr>
        <w:t>cond</w:t>
      </w:r>
      <w:r w:rsidRPr="000D0AB0">
        <w:rPr>
          <w:rFonts w:ascii="Times New Roman" w:hAnsi="Times New Roman" w:cs="Times New Roman"/>
          <w:sz w:val="24"/>
          <w:szCs w:val="24"/>
        </w:rPr>
        <w:t>itions at any given time.</w:t>
      </w:r>
    </w:p>
    <w:p w14:paraId="18A24489" w14:textId="058ACD0C" w:rsidR="005D2C95" w:rsidRPr="000D0AB0" w:rsidRDefault="005D2C95" w:rsidP="000D0AB0">
      <w:pPr>
        <w:rPr>
          <w:rFonts w:ascii="Times New Roman" w:hAnsi="Times New Roman" w:cs="Times New Roman"/>
          <w:sz w:val="24"/>
          <w:szCs w:val="24"/>
        </w:rPr>
      </w:pPr>
      <w:r w:rsidRPr="000D0AB0">
        <w:rPr>
          <w:rFonts w:ascii="Times New Roman" w:hAnsi="Times New Roman" w:cs="Times New Roman"/>
          <w:b/>
          <w:bCs/>
          <w:sz w:val="24"/>
          <w:szCs w:val="24"/>
        </w:rPr>
        <w:t>3.</w:t>
      </w:r>
      <w:r w:rsidR="00800C12" w:rsidRPr="000D0AB0">
        <w:rPr>
          <w:rFonts w:ascii="Times New Roman" w:hAnsi="Times New Roman" w:cs="Times New Roman"/>
          <w:b/>
          <w:bCs/>
          <w:sz w:val="24"/>
          <w:szCs w:val="24"/>
        </w:rPr>
        <w:t xml:space="preserve"> </w:t>
      </w:r>
      <w:r w:rsidRPr="000D0AB0">
        <w:rPr>
          <w:rFonts w:ascii="Times New Roman" w:hAnsi="Times New Roman" w:cs="Times New Roman"/>
          <w:b/>
          <w:bCs/>
          <w:sz w:val="24"/>
          <w:szCs w:val="24"/>
        </w:rPr>
        <w:t xml:space="preserve">Potential Travel Restrictions: </w:t>
      </w:r>
      <w:r w:rsidRPr="000D0AB0">
        <w:rPr>
          <w:rFonts w:ascii="Times New Roman" w:hAnsi="Times New Roman" w:cs="Times New Roman"/>
          <w:sz w:val="24"/>
          <w:szCs w:val="24"/>
        </w:rPr>
        <w:t xml:space="preserve">When </w:t>
      </w:r>
      <w:r w:rsidR="00800C12" w:rsidRPr="000D0AB0">
        <w:rPr>
          <w:rFonts w:ascii="Times New Roman" w:hAnsi="Times New Roman" w:cs="Times New Roman"/>
          <w:sz w:val="24"/>
          <w:szCs w:val="24"/>
        </w:rPr>
        <w:t>an</w:t>
      </w:r>
      <w:r w:rsidRPr="000D0AB0">
        <w:rPr>
          <w:rFonts w:ascii="Times New Roman" w:hAnsi="Times New Roman" w:cs="Times New Roman"/>
          <w:sz w:val="24"/>
          <w:szCs w:val="24"/>
        </w:rPr>
        <w:t xml:space="preserve"> airline overhauls its operations or the country </w:t>
      </w:r>
      <w:r w:rsidR="00800C12" w:rsidRPr="000D0AB0">
        <w:rPr>
          <w:rFonts w:ascii="Times New Roman" w:hAnsi="Times New Roman" w:cs="Times New Roman"/>
          <w:sz w:val="24"/>
          <w:szCs w:val="24"/>
        </w:rPr>
        <w:t>im</w:t>
      </w:r>
      <w:r w:rsidRPr="000D0AB0">
        <w:rPr>
          <w:rFonts w:ascii="Times New Roman" w:hAnsi="Times New Roman" w:cs="Times New Roman"/>
          <w:sz w:val="24"/>
          <w:szCs w:val="24"/>
        </w:rPr>
        <w:t>p</w:t>
      </w:r>
      <w:r w:rsidR="00800C12" w:rsidRPr="000D0AB0">
        <w:rPr>
          <w:rFonts w:ascii="Times New Roman" w:hAnsi="Times New Roman" w:cs="Times New Roman"/>
          <w:sz w:val="24"/>
          <w:szCs w:val="24"/>
        </w:rPr>
        <w:t>lemen</w:t>
      </w:r>
      <w:r w:rsidRPr="000D0AB0">
        <w:rPr>
          <w:rFonts w:ascii="Times New Roman" w:hAnsi="Times New Roman" w:cs="Times New Roman"/>
          <w:sz w:val="24"/>
          <w:szCs w:val="24"/>
        </w:rPr>
        <w:t>ts measures such as lockdown, the key clientele may be limited.</w:t>
      </w:r>
    </w:p>
    <w:p w14:paraId="31C4D88A" w14:textId="24096CDE" w:rsidR="006D47D8" w:rsidRPr="000D0AB0" w:rsidRDefault="006D47D8" w:rsidP="000D0AB0">
      <w:pPr>
        <w:pStyle w:val="Heading2"/>
        <w:rPr>
          <w:rFonts w:cs="Times New Roman"/>
          <w:szCs w:val="24"/>
        </w:rPr>
      </w:pPr>
      <w:bookmarkStart w:id="28" w:name="_Toc181603536"/>
      <w:r w:rsidRPr="000D0AB0">
        <w:rPr>
          <w:rFonts w:cs="Times New Roman"/>
          <w:szCs w:val="24"/>
        </w:rPr>
        <w:t>PEST Analysis</w:t>
      </w:r>
      <w:bookmarkEnd w:id="28"/>
    </w:p>
    <w:p w14:paraId="67B3E765" w14:textId="77777777" w:rsidR="006D47D8" w:rsidRPr="000D0AB0" w:rsidRDefault="006D47D8" w:rsidP="000D0AB0">
      <w:pPr>
        <w:pStyle w:val="Heading3"/>
        <w:rPr>
          <w:rFonts w:cs="Times New Roman"/>
        </w:rPr>
      </w:pPr>
      <w:bookmarkStart w:id="29" w:name="_Toc181603537"/>
      <w:r w:rsidRPr="000D0AB0">
        <w:rPr>
          <w:rFonts w:cs="Times New Roman"/>
        </w:rPr>
        <w:t>Political Factors</w:t>
      </w:r>
      <w:bookmarkEnd w:id="29"/>
    </w:p>
    <w:p w14:paraId="5EF89803" w14:textId="7ED12E75" w:rsidR="00FF5AD4" w:rsidRPr="000D0AB0" w:rsidRDefault="006D47D8" w:rsidP="000D0AB0">
      <w:pPr>
        <w:ind w:firstLine="720"/>
        <w:rPr>
          <w:rFonts w:ascii="Times New Roman" w:hAnsi="Times New Roman" w:cs="Times New Roman"/>
          <w:sz w:val="24"/>
          <w:szCs w:val="24"/>
        </w:rPr>
      </w:pPr>
      <w:r w:rsidRPr="000D0AB0">
        <w:rPr>
          <w:rFonts w:ascii="Times New Roman" w:hAnsi="Times New Roman" w:cs="Times New Roman"/>
          <w:sz w:val="24"/>
          <w:szCs w:val="24"/>
        </w:rPr>
        <w:t xml:space="preserve">The hotel must adhere to various local regulations, including health and safety standards, labor laws, and environmental regulations. </w:t>
      </w:r>
      <w:r w:rsidR="00FF5AD4" w:rsidRPr="000D0AB0">
        <w:rPr>
          <w:rFonts w:ascii="Times New Roman" w:hAnsi="Times New Roman" w:cs="Times New Roman"/>
          <w:sz w:val="24"/>
          <w:szCs w:val="24"/>
        </w:rPr>
        <w:t>The issue that has emerged particularly since Brexit is the shortage of skilled employees in the hospitality industry, and since the London Heathrow Marriott is an establishment in the hospitality industry, it has been on the receiving end</w:t>
      </w:r>
      <w:r w:rsidR="007216B2" w:rsidRPr="000D0AB0">
        <w:rPr>
          <w:rFonts w:ascii="Times New Roman" w:hAnsi="Times New Roman" w:cs="Times New Roman"/>
          <w:sz w:val="24"/>
          <w:szCs w:val="24"/>
        </w:rPr>
        <w:t xml:space="preserve"> (Mahmoud Naeem Abass, 2023).</w:t>
      </w:r>
      <w:r w:rsidR="00FF5AD4" w:rsidRPr="000D0AB0">
        <w:rPr>
          <w:rFonts w:ascii="Times New Roman" w:hAnsi="Times New Roman" w:cs="Times New Roman"/>
          <w:sz w:val="24"/>
          <w:szCs w:val="24"/>
        </w:rPr>
        <w:t xml:space="preserve"> Furthermore, government policies, particularly those on tourism and visas, affect the number of guests from other countries.</w:t>
      </w:r>
    </w:p>
    <w:p w14:paraId="72C14223" w14:textId="77777777" w:rsidR="00800C12" w:rsidRPr="000D0AB0" w:rsidRDefault="000E6C37" w:rsidP="000D0AB0">
      <w:pPr>
        <w:pStyle w:val="Heading3"/>
        <w:rPr>
          <w:rFonts w:cs="Times New Roman"/>
        </w:rPr>
      </w:pPr>
      <w:bookmarkStart w:id="30" w:name="_Toc181603538"/>
      <w:r w:rsidRPr="000D0AB0">
        <w:rPr>
          <w:rFonts w:cs="Times New Roman"/>
        </w:rPr>
        <w:t>Economic Factors</w:t>
      </w:r>
      <w:bookmarkEnd w:id="30"/>
      <w:r w:rsidRPr="000D0AB0">
        <w:rPr>
          <w:rFonts w:cs="Times New Roman"/>
        </w:rPr>
        <w:t xml:space="preserve"> </w:t>
      </w:r>
    </w:p>
    <w:p w14:paraId="6A70E83D" w14:textId="40DAA7D1" w:rsidR="000E6C37" w:rsidRPr="000D0AB0" w:rsidRDefault="000E6C37" w:rsidP="000D0AB0">
      <w:pPr>
        <w:ind w:firstLine="720"/>
        <w:rPr>
          <w:rFonts w:ascii="Times New Roman" w:hAnsi="Times New Roman" w:cs="Times New Roman"/>
          <w:sz w:val="24"/>
          <w:szCs w:val="24"/>
        </w:rPr>
      </w:pPr>
      <w:r w:rsidRPr="000D0AB0">
        <w:rPr>
          <w:rFonts w:ascii="Times New Roman" w:hAnsi="Times New Roman" w:cs="Times New Roman"/>
          <w:sz w:val="24"/>
          <w:szCs w:val="24"/>
        </w:rPr>
        <w:t xml:space="preserve">Physical and organizational aspects of the global environment influence different aspects of the performance of the London Heathrow Marriott in the UK. The number of airline passengers significantly influences hotel room occupancy; Heathrow Airport is its main economic asset. Fluctuations in the general economy mean </w:t>
      </w:r>
      <w:r w:rsidR="00800C12" w:rsidRPr="000D0AB0">
        <w:rPr>
          <w:rFonts w:ascii="Times New Roman" w:hAnsi="Times New Roman" w:cs="Times New Roman"/>
          <w:sz w:val="24"/>
          <w:szCs w:val="24"/>
        </w:rPr>
        <w:t>more people limit their </w:t>
      </w:r>
      <w:r w:rsidRPr="000D0AB0">
        <w:rPr>
          <w:rFonts w:ascii="Times New Roman" w:hAnsi="Times New Roman" w:cs="Times New Roman"/>
          <w:sz w:val="24"/>
          <w:szCs w:val="24"/>
        </w:rPr>
        <w:t>spending, particularly on travel and accommodation services. Therefore, the availability of customers and resultant room rates and occupancy levels can change.</w:t>
      </w:r>
    </w:p>
    <w:p w14:paraId="7530B4A6" w14:textId="77777777" w:rsidR="00800C12" w:rsidRPr="000D0AB0" w:rsidRDefault="00B961BF" w:rsidP="000D0AB0">
      <w:pPr>
        <w:pStyle w:val="Heading3"/>
        <w:rPr>
          <w:rFonts w:cs="Times New Roman"/>
        </w:rPr>
      </w:pPr>
      <w:bookmarkStart w:id="31" w:name="_Toc181603539"/>
      <w:r w:rsidRPr="000D0AB0">
        <w:rPr>
          <w:rFonts w:cs="Times New Roman"/>
        </w:rPr>
        <w:lastRenderedPageBreak/>
        <w:t>Social Factors</w:t>
      </w:r>
      <w:bookmarkEnd w:id="31"/>
    </w:p>
    <w:p w14:paraId="769C2EBE" w14:textId="5A248DE8" w:rsidR="00B961BF" w:rsidRPr="000D0AB0" w:rsidRDefault="00B961BF" w:rsidP="000D0AB0">
      <w:pPr>
        <w:ind w:firstLine="720"/>
        <w:rPr>
          <w:rFonts w:ascii="Times New Roman" w:hAnsi="Times New Roman" w:cs="Times New Roman"/>
          <w:sz w:val="24"/>
          <w:szCs w:val="24"/>
        </w:rPr>
      </w:pPr>
      <w:r w:rsidRPr="000D0AB0">
        <w:rPr>
          <w:rFonts w:ascii="Times New Roman" w:hAnsi="Times New Roman" w:cs="Times New Roman"/>
          <w:sz w:val="24"/>
          <w:szCs w:val="24"/>
        </w:rPr>
        <w:t>The hospitality industry faces tendencies of sustainable tourism and resorts a</w:t>
      </w:r>
      <w:r w:rsidR="00800C12" w:rsidRPr="000D0AB0">
        <w:rPr>
          <w:rFonts w:ascii="Times New Roman" w:hAnsi="Times New Roman" w:cs="Times New Roman"/>
          <w:sz w:val="24"/>
          <w:szCs w:val="24"/>
        </w:rPr>
        <w:t>nd</w:t>
      </w:r>
      <w:r w:rsidRPr="000D0AB0">
        <w:rPr>
          <w:rFonts w:ascii="Times New Roman" w:hAnsi="Times New Roman" w:cs="Times New Roman"/>
          <w:sz w:val="24"/>
          <w:szCs w:val="24"/>
        </w:rPr>
        <w:t xml:space="preserve"> environmental safety concerns. The fact that the London Heathrow Marriott is situated near the airport also means that it has a frequent turnover of guests who come from different cultures. Therefore, they have a different perception of what they expect from a service-oriented business</w:t>
      </w:r>
      <w:r w:rsidR="007216B2" w:rsidRPr="000D0AB0">
        <w:rPr>
          <w:rFonts w:ascii="Times New Roman" w:hAnsi="Times New Roman" w:cs="Times New Roman"/>
          <w:sz w:val="24"/>
          <w:szCs w:val="24"/>
        </w:rPr>
        <w:t xml:space="preserve"> (McKinsey, 2023)</w:t>
      </w:r>
      <w:r w:rsidRPr="000D0AB0">
        <w:rPr>
          <w:rFonts w:ascii="Times New Roman" w:hAnsi="Times New Roman" w:cs="Times New Roman"/>
          <w:sz w:val="24"/>
          <w:szCs w:val="24"/>
        </w:rPr>
        <w:t>. These needs must be met through a balance while at the same time fostering inclusiveness to the customers.</w:t>
      </w:r>
    </w:p>
    <w:p w14:paraId="0274C143" w14:textId="35D2E4B1" w:rsidR="006D47D8" w:rsidRPr="000D0AB0" w:rsidRDefault="006D47D8" w:rsidP="000D0AB0">
      <w:pPr>
        <w:pStyle w:val="Heading3"/>
        <w:rPr>
          <w:rFonts w:cs="Times New Roman"/>
        </w:rPr>
      </w:pPr>
      <w:bookmarkStart w:id="32" w:name="_Toc181603540"/>
      <w:r w:rsidRPr="000D0AB0">
        <w:rPr>
          <w:rFonts w:cs="Times New Roman"/>
        </w:rPr>
        <w:t>Technological Factors</w:t>
      </w:r>
      <w:bookmarkEnd w:id="32"/>
    </w:p>
    <w:p w14:paraId="735D21CF" w14:textId="10091C5B" w:rsidR="006D47D8" w:rsidRPr="000D0AB0" w:rsidRDefault="006D47D8" w:rsidP="000D0AB0">
      <w:pPr>
        <w:ind w:firstLine="720"/>
        <w:rPr>
          <w:rFonts w:ascii="Times New Roman" w:hAnsi="Times New Roman" w:cs="Times New Roman"/>
          <w:sz w:val="24"/>
          <w:szCs w:val="24"/>
        </w:rPr>
      </w:pPr>
      <w:r w:rsidRPr="000D0AB0">
        <w:rPr>
          <w:rFonts w:ascii="Times New Roman" w:hAnsi="Times New Roman" w:cs="Times New Roman"/>
          <w:sz w:val="24"/>
          <w:szCs w:val="24"/>
        </w:rPr>
        <w:t>Digital innovations, such as mobile check-in, online booking, and in-room smart technology, enhance the guest experience and operational efficiency. Investing in these technologies could improve the hotel’s competitiveness</w:t>
      </w:r>
      <w:r w:rsidR="007216B2" w:rsidRPr="000D0AB0">
        <w:rPr>
          <w:rFonts w:ascii="Times New Roman" w:hAnsi="Times New Roman" w:cs="Times New Roman"/>
          <w:sz w:val="24"/>
          <w:szCs w:val="24"/>
        </w:rPr>
        <w:t xml:space="preserve"> (Tan, 2021).</w:t>
      </w:r>
      <w:r w:rsidRPr="000D0AB0">
        <w:rPr>
          <w:rFonts w:ascii="Times New Roman" w:hAnsi="Times New Roman" w:cs="Times New Roman"/>
          <w:sz w:val="24"/>
          <w:szCs w:val="24"/>
        </w:rPr>
        <w:t xml:space="preserve"> The influence of social media platforms and review sites on booking decisions underscores the need for the hotel to manage its online reputation effectively. Negative reviews can deter potential guests, while positive ones can enhance credibility</w:t>
      </w:r>
      <w:r w:rsidR="00C11B61" w:rsidRPr="000D0AB0">
        <w:rPr>
          <w:rFonts w:ascii="Times New Roman" w:hAnsi="Times New Roman" w:cs="Times New Roman"/>
          <w:sz w:val="24"/>
          <w:szCs w:val="24"/>
        </w:rPr>
        <w:t xml:space="preserve"> (Rai et al., 2024).</w:t>
      </w:r>
      <w:r w:rsidR="00115A5A" w:rsidRPr="000D0AB0">
        <w:rPr>
          <w:rFonts w:ascii="Times New Roman" w:hAnsi="Times New Roman" w:cs="Times New Roman"/>
          <w:sz w:val="24"/>
          <w:szCs w:val="24"/>
        </w:rPr>
        <w:t xml:space="preserve"> The London Heathrow Marriott received the opportunity to build up the number of using Marriott’s digital applications, such as mobile check-in, digital key access to the room, and in-app requests for service.</w:t>
      </w:r>
    </w:p>
    <w:p w14:paraId="56E7083F" w14:textId="77777777" w:rsidR="006D47D8" w:rsidRPr="000D0AB0" w:rsidRDefault="006D47D8" w:rsidP="000D0AB0">
      <w:pPr>
        <w:pStyle w:val="Heading2"/>
        <w:rPr>
          <w:rFonts w:cs="Times New Roman"/>
          <w:szCs w:val="24"/>
        </w:rPr>
      </w:pPr>
      <w:bookmarkStart w:id="33" w:name="_Toc181603541"/>
      <w:r w:rsidRPr="000D0AB0">
        <w:rPr>
          <w:rFonts w:cs="Times New Roman"/>
          <w:szCs w:val="24"/>
        </w:rPr>
        <w:t>Competitor Analysis: Price vs. Quality</w:t>
      </w:r>
      <w:bookmarkEnd w:id="33"/>
    </w:p>
    <w:p w14:paraId="37A9C5E3" w14:textId="77777777" w:rsidR="00B35BA3" w:rsidRPr="000D0AB0" w:rsidRDefault="00F5222D" w:rsidP="000D0AB0">
      <w:pPr>
        <w:ind w:firstLine="720"/>
        <w:rPr>
          <w:rFonts w:ascii="Times New Roman" w:hAnsi="Times New Roman" w:cs="Times New Roman"/>
          <w:sz w:val="24"/>
          <w:szCs w:val="24"/>
        </w:rPr>
      </w:pPr>
      <w:r w:rsidRPr="000D0AB0">
        <w:rPr>
          <w:rFonts w:ascii="Times New Roman" w:hAnsi="Times New Roman" w:cs="Times New Roman"/>
          <w:sz w:val="24"/>
          <w:szCs w:val="24"/>
        </w:rPr>
        <w:t xml:space="preserve">There is stiff competition in London Heathrow Marriott's current location from the following nearby hotels: </w:t>
      </w:r>
    </w:p>
    <w:p w14:paraId="2081BEA3" w14:textId="589E4FC2" w:rsidR="00CC5499" w:rsidRPr="000D0AB0" w:rsidRDefault="0093203F" w:rsidP="000D0AB0">
      <w:pPr>
        <w:rPr>
          <w:rFonts w:ascii="Times New Roman" w:hAnsi="Times New Roman" w:cs="Times New Roman"/>
          <w:sz w:val="24"/>
          <w:szCs w:val="24"/>
        </w:rPr>
      </w:pPr>
      <w:r w:rsidRPr="000D0AB0">
        <w:rPr>
          <w:rFonts w:ascii="Times New Roman" w:hAnsi="Times New Roman" w:cs="Times New Roman"/>
          <w:b/>
          <w:bCs/>
          <w:i/>
          <w:iCs/>
          <w:sz w:val="24"/>
          <w:szCs w:val="24"/>
        </w:rPr>
        <w:t>Sofitel London Heathrow:</w:t>
      </w:r>
      <w:r w:rsidRPr="000D0AB0">
        <w:rPr>
          <w:rFonts w:ascii="Times New Roman" w:hAnsi="Times New Roman" w:cs="Times New Roman"/>
          <w:sz w:val="24"/>
          <w:szCs w:val="24"/>
        </w:rPr>
        <w:t xml:space="preserve"> Sofitel especially targets business people and sets its services at a higher price bracket, being situated on direct access to Terminal 5</w:t>
      </w:r>
      <w:r w:rsidR="00CC5499" w:rsidRPr="000D0AB0">
        <w:rPr>
          <w:rFonts w:ascii="Times New Roman" w:hAnsi="Times New Roman" w:cs="Times New Roman"/>
          <w:sz w:val="24"/>
          <w:szCs w:val="24"/>
        </w:rPr>
        <w:t>, Sofitel offers high-quality service at a premium price. It attracts high-end leisure and business travelers who prioritize convenience and luxury.</w:t>
      </w:r>
    </w:p>
    <w:p w14:paraId="089B5138" w14:textId="1C7F031B" w:rsidR="0093203F" w:rsidRPr="000D0AB0" w:rsidRDefault="0093203F" w:rsidP="000D0AB0">
      <w:pPr>
        <w:rPr>
          <w:rFonts w:ascii="Times New Roman" w:hAnsi="Times New Roman" w:cs="Times New Roman"/>
          <w:sz w:val="24"/>
          <w:szCs w:val="24"/>
        </w:rPr>
      </w:pPr>
      <w:r w:rsidRPr="000D0AB0">
        <w:rPr>
          <w:rFonts w:ascii="Times New Roman" w:hAnsi="Times New Roman" w:cs="Times New Roman"/>
          <w:b/>
          <w:bCs/>
          <w:i/>
          <w:iCs/>
          <w:sz w:val="24"/>
          <w:szCs w:val="24"/>
        </w:rPr>
        <w:lastRenderedPageBreak/>
        <w:t>Hilton London Heathrow Airport:</w:t>
      </w:r>
      <w:r w:rsidRPr="000D0AB0">
        <w:rPr>
          <w:rFonts w:ascii="Times New Roman" w:hAnsi="Times New Roman" w:cs="Times New Roman"/>
          <w:sz w:val="24"/>
          <w:szCs w:val="24"/>
        </w:rPr>
        <w:t xml:space="preserve"> </w:t>
      </w:r>
      <w:r w:rsidR="00800C12" w:rsidRPr="000D0AB0">
        <w:rPr>
          <w:rFonts w:ascii="Times New Roman" w:hAnsi="Times New Roman" w:cs="Times New Roman"/>
          <w:sz w:val="24"/>
          <w:szCs w:val="24"/>
        </w:rPr>
        <w:t>A</w:t>
      </w:r>
      <w:r w:rsidRPr="000D0AB0">
        <w:rPr>
          <w:rFonts w:ascii="Times New Roman" w:hAnsi="Times New Roman" w:cs="Times New Roman"/>
          <w:sz w:val="24"/>
          <w:szCs w:val="24"/>
        </w:rPr>
        <w:t xml:space="preserve"> well-known chain offering reliable service and a reputable image worldwide, Hilton targets the mid</w:t>
      </w:r>
      <w:r w:rsidR="00800C12" w:rsidRPr="000D0AB0">
        <w:rPr>
          <w:rFonts w:ascii="Times New Roman" w:hAnsi="Times New Roman" w:cs="Times New Roman"/>
          <w:sz w:val="24"/>
          <w:szCs w:val="24"/>
        </w:rPr>
        <w:t>-</w:t>
      </w:r>
      <w:r w:rsidRPr="000D0AB0">
        <w:rPr>
          <w:rFonts w:ascii="Times New Roman" w:hAnsi="Times New Roman" w:cs="Times New Roman"/>
          <w:sz w:val="24"/>
          <w:szCs w:val="24"/>
        </w:rPr>
        <w:t xml:space="preserve"> to higher price range and has enhanced business facilities. </w:t>
      </w:r>
      <w:r w:rsidR="00800C12" w:rsidRPr="000D0AB0">
        <w:rPr>
          <w:rFonts w:ascii="Times New Roman" w:hAnsi="Times New Roman" w:cs="Times New Roman"/>
          <w:sz w:val="24"/>
          <w:szCs w:val="24"/>
        </w:rPr>
        <w:t>I</w:t>
      </w:r>
      <w:r w:rsidRPr="000D0AB0">
        <w:rPr>
          <w:rFonts w:ascii="Times New Roman" w:hAnsi="Times New Roman" w:cs="Times New Roman"/>
          <w:sz w:val="24"/>
          <w:szCs w:val="24"/>
        </w:rPr>
        <w:t xml:space="preserve">t targets corporate people and business travelers who need a comfortable utility room </w:t>
      </w:r>
      <w:r w:rsidR="00800C12" w:rsidRPr="000D0AB0">
        <w:rPr>
          <w:rFonts w:ascii="Times New Roman" w:hAnsi="Times New Roman" w:cs="Times New Roman"/>
          <w:sz w:val="24"/>
          <w:szCs w:val="24"/>
        </w:rPr>
        <w:t>n</w:t>
      </w:r>
      <w:r w:rsidRPr="000D0AB0">
        <w:rPr>
          <w:rFonts w:ascii="Times New Roman" w:hAnsi="Times New Roman" w:cs="Times New Roman"/>
          <w:sz w:val="24"/>
          <w:szCs w:val="24"/>
        </w:rPr>
        <w:t>e</w:t>
      </w:r>
      <w:r w:rsidR="00800C12" w:rsidRPr="000D0AB0">
        <w:rPr>
          <w:rFonts w:ascii="Times New Roman" w:hAnsi="Times New Roman" w:cs="Times New Roman"/>
          <w:sz w:val="24"/>
          <w:szCs w:val="24"/>
        </w:rPr>
        <w:t>ar</w:t>
      </w:r>
      <w:r w:rsidRPr="000D0AB0">
        <w:rPr>
          <w:rFonts w:ascii="Times New Roman" w:hAnsi="Times New Roman" w:cs="Times New Roman"/>
          <w:sz w:val="24"/>
          <w:szCs w:val="24"/>
        </w:rPr>
        <w:t xml:space="preserve"> the airport.</w:t>
      </w:r>
    </w:p>
    <w:p w14:paraId="437199F1" w14:textId="26FE7678" w:rsidR="00DF21B3" w:rsidRPr="000D0AB0" w:rsidRDefault="0093203F" w:rsidP="000D0AB0">
      <w:pPr>
        <w:rPr>
          <w:rFonts w:ascii="Times New Roman" w:hAnsi="Times New Roman" w:cs="Times New Roman"/>
          <w:sz w:val="24"/>
          <w:szCs w:val="24"/>
        </w:rPr>
      </w:pPr>
      <w:r w:rsidRPr="000D0AB0">
        <w:rPr>
          <w:rFonts w:ascii="Times New Roman" w:hAnsi="Times New Roman" w:cs="Times New Roman"/>
          <w:b/>
          <w:bCs/>
          <w:i/>
          <w:iCs/>
          <w:sz w:val="24"/>
          <w:szCs w:val="24"/>
        </w:rPr>
        <w:t>Radisson Blu Edwardian Heathrow:</w:t>
      </w:r>
      <w:r w:rsidRPr="000D0AB0">
        <w:rPr>
          <w:rFonts w:ascii="Times New Roman" w:hAnsi="Times New Roman" w:cs="Times New Roman"/>
          <w:sz w:val="24"/>
          <w:szCs w:val="24"/>
        </w:rPr>
        <w:t xml:space="preserve"> This hotel allows </w:t>
      </w:r>
      <w:r w:rsidR="00800C12" w:rsidRPr="000D0AB0">
        <w:rPr>
          <w:rFonts w:ascii="Times New Roman" w:hAnsi="Times New Roman" w:cs="Times New Roman"/>
          <w:sz w:val="24"/>
          <w:szCs w:val="24"/>
        </w:rPr>
        <w:t>the client</w:t>
      </w:r>
      <w:r w:rsidRPr="000D0AB0">
        <w:rPr>
          <w:rFonts w:ascii="Times New Roman" w:hAnsi="Times New Roman" w:cs="Times New Roman"/>
          <w:sz w:val="24"/>
          <w:szCs w:val="24"/>
        </w:rPr>
        <w:t xml:space="preserve"> to o</w:t>
      </w:r>
      <w:r w:rsidR="00174EA5" w:rsidRPr="000D0AB0">
        <w:rPr>
          <w:rFonts w:ascii="Times New Roman" w:hAnsi="Times New Roman" w:cs="Times New Roman"/>
          <w:sz w:val="24"/>
          <w:szCs w:val="24"/>
        </w:rPr>
        <w:t>ff</w:t>
      </w:r>
      <w:r w:rsidRPr="000D0AB0">
        <w:rPr>
          <w:rFonts w:ascii="Times New Roman" w:hAnsi="Times New Roman" w:cs="Times New Roman"/>
          <w:sz w:val="24"/>
          <w:szCs w:val="24"/>
        </w:rPr>
        <w:t>e</w:t>
      </w:r>
      <w:r w:rsidR="00174EA5" w:rsidRPr="000D0AB0">
        <w:rPr>
          <w:rFonts w:ascii="Times New Roman" w:hAnsi="Times New Roman" w:cs="Times New Roman"/>
          <w:sz w:val="24"/>
          <w:szCs w:val="24"/>
        </w:rPr>
        <w:t>r</w:t>
      </w:r>
      <w:r w:rsidRPr="000D0AB0">
        <w:rPr>
          <w:rFonts w:ascii="Times New Roman" w:hAnsi="Times New Roman" w:cs="Times New Roman"/>
          <w:sz w:val="24"/>
          <w:szCs w:val="24"/>
        </w:rPr>
        <w:t xml:space="preserve"> cutthroat prices while offering contemporary features and looks. </w:t>
      </w:r>
      <w:r w:rsidR="00800C12" w:rsidRPr="000D0AB0">
        <w:rPr>
          <w:rFonts w:ascii="Times New Roman" w:hAnsi="Times New Roman" w:cs="Times New Roman"/>
          <w:sz w:val="24"/>
          <w:szCs w:val="24"/>
        </w:rPr>
        <w:t>I</w:t>
      </w:r>
      <w:r w:rsidR="00DF21B3" w:rsidRPr="000D0AB0">
        <w:rPr>
          <w:rFonts w:ascii="Times New Roman" w:hAnsi="Times New Roman" w:cs="Times New Roman"/>
          <w:sz w:val="24"/>
          <w:szCs w:val="24"/>
        </w:rPr>
        <w:t>t provides competitive pricing with a focus on modern amenities and design. Radisson Blu attracts younger demographic</w:t>
      </w:r>
      <w:r w:rsidR="00800C12" w:rsidRPr="000D0AB0">
        <w:rPr>
          <w:rFonts w:ascii="Times New Roman" w:hAnsi="Times New Roman" w:cs="Times New Roman"/>
          <w:sz w:val="24"/>
          <w:szCs w:val="24"/>
        </w:rPr>
        <w:t>s</w:t>
      </w:r>
      <w:r w:rsidR="00DF21B3" w:rsidRPr="000D0AB0">
        <w:rPr>
          <w:rFonts w:ascii="Times New Roman" w:hAnsi="Times New Roman" w:cs="Times New Roman"/>
          <w:sz w:val="24"/>
          <w:szCs w:val="24"/>
        </w:rPr>
        <w:t xml:space="preserve"> and budget-conscious travelers who still expect quality services.</w:t>
      </w:r>
    </w:p>
    <w:p w14:paraId="683B3326" w14:textId="72AF5056" w:rsidR="0093203F" w:rsidRPr="000D0AB0" w:rsidRDefault="0093203F" w:rsidP="000D0AB0">
      <w:pPr>
        <w:rPr>
          <w:rFonts w:ascii="Times New Roman" w:hAnsi="Times New Roman" w:cs="Times New Roman"/>
          <w:sz w:val="24"/>
          <w:szCs w:val="24"/>
        </w:rPr>
      </w:pPr>
      <w:r w:rsidRPr="000D0AB0">
        <w:rPr>
          <w:rFonts w:ascii="Times New Roman" w:hAnsi="Times New Roman" w:cs="Times New Roman"/>
          <w:sz w:val="24"/>
          <w:szCs w:val="24"/>
        </w:rPr>
        <w:t xml:space="preserve">London Heathrow Marriott is </w:t>
      </w:r>
      <w:r w:rsidR="00800C12" w:rsidRPr="000D0AB0">
        <w:rPr>
          <w:rFonts w:ascii="Times New Roman" w:hAnsi="Times New Roman" w:cs="Times New Roman"/>
          <w:sz w:val="24"/>
          <w:szCs w:val="24"/>
        </w:rPr>
        <w:t>between these companies, and it tries to compete in service delivery and </w:t>
      </w:r>
      <w:r w:rsidRPr="000D0AB0">
        <w:rPr>
          <w:rFonts w:ascii="Times New Roman" w:hAnsi="Times New Roman" w:cs="Times New Roman"/>
          <w:sz w:val="24"/>
          <w:szCs w:val="24"/>
        </w:rPr>
        <w:t xml:space="preserve">prices to capture the attention of many people. </w:t>
      </w:r>
    </w:p>
    <w:p w14:paraId="55C80C6E" w14:textId="7E6AF4B8" w:rsidR="006D47D8" w:rsidRPr="000D0AB0" w:rsidRDefault="006D47D8" w:rsidP="000D0AB0">
      <w:pPr>
        <w:pStyle w:val="Heading2"/>
        <w:rPr>
          <w:rFonts w:cs="Times New Roman"/>
          <w:szCs w:val="24"/>
        </w:rPr>
      </w:pPr>
      <w:bookmarkStart w:id="34" w:name="_Toc181603542"/>
      <w:r w:rsidRPr="000D0AB0">
        <w:rPr>
          <w:rFonts w:cs="Times New Roman"/>
          <w:szCs w:val="24"/>
        </w:rPr>
        <w:t>Strategic Recommendations</w:t>
      </w:r>
      <w:bookmarkEnd w:id="34"/>
    </w:p>
    <w:p w14:paraId="31AD0A8B" w14:textId="77777777" w:rsidR="00956E95" w:rsidRPr="000D0AB0" w:rsidRDefault="00956E95" w:rsidP="000D0AB0">
      <w:pPr>
        <w:ind w:firstLine="720"/>
        <w:rPr>
          <w:rFonts w:ascii="Times New Roman" w:hAnsi="Times New Roman" w:cs="Times New Roman"/>
          <w:sz w:val="24"/>
          <w:szCs w:val="24"/>
        </w:rPr>
      </w:pPr>
      <w:r w:rsidRPr="000D0AB0">
        <w:rPr>
          <w:rFonts w:ascii="Times New Roman" w:hAnsi="Times New Roman" w:cs="Times New Roman"/>
          <w:sz w:val="24"/>
          <w:szCs w:val="24"/>
        </w:rPr>
        <w:t>To further enhance its competitive edge, the following recommendations are suggested for the London Heathrow Marriott:</w:t>
      </w:r>
    </w:p>
    <w:p w14:paraId="646C78A8" w14:textId="35DE5FA0" w:rsidR="00AB6F0A" w:rsidRPr="000D0AB0" w:rsidRDefault="00AB6F0A" w:rsidP="000D0AB0">
      <w:pPr>
        <w:rPr>
          <w:rFonts w:ascii="Times New Roman" w:hAnsi="Times New Roman" w:cs="Times New Roman"/>
          <w:sz w:val="24"/>
          <w:szCs w:val="24"/>
        </w:rPr>
      </w:pPr>
      <w:r w:rsidRPr="000D0AB0">
        <w:rPr>
          <w:rFonts w:ascii="Times New Roman" w:hAnsi="Times New Roman" w:cs="Times New Roman"/>
          <w:b/>
          <w:bCs/>
          <w:sz w:val="24"/>
          <w:szCs w:val="24"/>
        </w:rPr>
        <w:t xml:space="preserve">Enhance Sustainability Initiatives: </w:t>
      </w:r>
      <w:r w:rsidRPr="000D0AB0">
        <w:rPr>
          <w:rFonts w:ascii="Times New Roman" w:hAnsi="Times New Roman" w:cs="Times New Roman"/>
          <w:sz w:val="24"/>
          <w:szCs w:val="24"/>
        </w:rPr>
        <w:t>As t</w:t>
      </w:r>
      <w:r w:rsidR="00800C12" w:rsidRPr="000D0AB0">
        <w:rPr>
          <w:rFonts w:ascii="Times New Roman" w:hAnsi="Times New Roman" w:cs="Times New Roman"/>
          <w:sz w:val="24"/>
          <w:szCs w:val="24"/>
        </w:rPr>
        <w:t>rav</w:t>
      </w:r>
      <w:r w:rsidRPr="000D0AB0">
        <w:rPr>
          <w:rFonts w:ascii="Times New Roman" w:hAnsi="Times New Roman" w:cs="Times New Roman"/>
          <w:sz w:val="24"/>
          <w:szCs w:val="24"/>
        </w:rPr>
        <w:t>e</w:t>
      </w:r>
      <w:r w:rsidR="00800C12" w:rsidRPr="000D0AB0">
        <w:rPr>
          <w:rFonts w:ascii="Times New Roman" w:hAnsi="Times New Roman" w:cs="Times New Roman"/>
          <w:sz w:val="24"/>
          <w:szCs w:val="24"/>
        </w:rPr>
        <w:t>ling</w:t>
      </w:r>
      <w:r w:rsidRPr="000D0AB0">
        <w:rPr>
          <w:rFonts w:ascii="Times New Roman" w:hAnsi="Times New Roman" w:cs="Times New Roman"/>
          <w:sz w:val="24"/>
          <w:szCs w:val="24"/>
        </w:rPr>
        <w:t xml:space="preserve"> cons</w:t>
      </w:r>
      <w:r w:rsidR="00800C12" w:rsidRPr="000D0AB0">
        <w:rPr>
          <w:rFonts w:ascii="Times New Roman" w:hAnsi="Times New Roman" w:cs="Times New Roman"/>
          <w:sz w:val="24"/>
          <w:szCs w:val="24"/>
        </w:rPr>
        <w:t>umers be</w:t>
      </w:r>
      <w:r w:rsidRPr="000D0AB0">
        <w:rPr>
          <w:rFonts w:ascii="Times New Roman" w:hAnsi="Times New Roman" w:cs="Times New Roman"/>
          <w:sz w:val="24"/>
          <w:szCs w:val="24"/>
        </w:rPr>
        <w:t>co</w:t>
      </w:r>
      <w:r w:rsidR="00800C12" w:rsidRPr="000D0AB0">
        <w:rPr>
          <w:rFonts w:ascii="Times New Roman" w:hAnsi="Times New Roman" w:cs="Times New Roman"/>
          <w:sz w:val="24"/>
          <w:szCs w:val="24"/>
        </w:rPr>
        <w:t>m</w:t>
      </w:r>
      <w:r w:rsidRPr="000D0AB0">
        <w:rPr>
          <w:rFonts w:ascii="Times New Roman" w:hAnsi="Times New Roman" w:cs="Times New Roman"/>
          <w:sz w:val="24"/>
          <w:szCs w:val="24"/>
        </w:rPr>
        <w:t>e</w:t>
      </w:r>
      <w:r w:rsidR="00800C12" w:rsidRPr="000D0AB0">
        <w:rPr>
          <w:rFonts w:ascii="Times New Roman" w:hAnsi="Times New Roman" w:cs="Times New Roman"/>
          <w:sz w:val="24"/>
          <w:szCs w:val="24"/>
        </w:rPr>
        <w:t xml:space="preserve"> more con</w:t>
      </w:r>
      <w:r w:rsidRPr="000D0AB0">
        <w:rPr>
          <w:rFonts w:ascii="Times New Roman" w:hAnsi="Times New Roman" w:cs="Times New Roman"/>
          <w:sz w:val="24"/>
          <w:szCs w:val="24"/>
        </w:rPr>
        <w:t>s</w:t>
      </w:r>
      <w:r w:rsidR="00800C12" w:rsidRPr="000D0AB0">
        <w:rPr>
          <w:rFonts w:ascii="Times New Roman" w:hAnsi="Times New Roman" w:cs="Times New Roman"/>
          <w:sz w:val="24"/>
          <w:szCs w:val="24"/>
        </w:rPr>
        <w:t>ciou</w:t>
      </w:r>
      <w:r w:rsidRPr="000D0AB0">
        <w:rPr>
          <w:rFonts w:ascii="Times New Roman" w:hAnsi="Times New Roman" w:cs="Times New Roman"/>
          <w:sz w:val="24"/>
          <w:szCs w:val="24"/>
        </w:rPr>
        <w:t xml:space="preserve">s of environmental protection, more capital should be </w:t>
      </w:r>
      <w:r w:rsidR="00800C12" w:rsidRPr="000D0AB0">
        <w:rPr>
          <w:rFonts w:ascii="Times New Roman" w:hAnsi="Times New Roman" w:cs="Times New Roman"/>
          <w:sz w:val="24"/>
          <w:szCs w:val="24"/>
        </w:rPr>
        <w:t>inves</w:t>
      </w:r>
      <w:r w:rsidRPr="000D0AB0">
        <w:rPr>
          <w:rFonts w:ascii="Times New Roman" w:hAnsi="Times New Roman" w:cs="Times New Roman"/>
          <w:sz w:val="24"/>
          <w:szCs w:val="24"/>
        </w:rPr>
        <w:t>t</w:t>
      </w:r>
      <w:r w:rsidR="00800C12" w:rsidRPr="000D0AB0">
        <w:rPr>
          <w:rFonts w:ascii="Times New Roman" w:hAnsi="Times New Roman" w:cs="Times New Roman"/>
          <w:sz w:val="24"/>
          <w:szCs w:val="24"/>
        </w:rPr>
        <w:t>ed</w:t>
      </w:r>
      <w:r w:rsidRPr="000D0AB0">
        <w:rPr>
          <w:rFonts w:ascii="Times New Roman" w:hAnsi="Times New Roman" w:cs="Times New Roman"/>
          <w:sz w:val="24"/>
          <w:szCs w:val="24"/>
        </w:rPr>
        <w:t xml:space="preserve"> in implementin</w:t>
      </w:r>
      <w:r w:rsidR="00800C12" w:rsidRPr="000D0AB0">
        <w:rPr>
          <w:rFonts w:ascii="Times New Roman" w:hAnsi="Times New Roman" w:cs="Times New Roman"/>
          <w:sz w:val="24"/>
          <w:szCs w:val="24"/>
        </w:rPr>
        <w:t>g</w:t>
      </w:r>
      <w:r w:rsidRPr="000D0AB0">
        <w:rPr>
          <w:rFonts w:ascii="Times New Roman" w:hAnsi="Times New Roman" w:cs="Times New Roman"/>
          <w:sz w:val="24"/>
          <w:szCs w:val="24"/>
        </w:rPr>
        <w:t xml:space="preserve"> green facilities, including solar energy, water conservation devices, and waste management systems</w:t>
      </w:r>
      <w:r w:rsidR="00C11B61" w:rsidRPr="000D0AB0">
        <w:rPr>
          <w:rFonts w:ascii="Times New Roman" w:hAnsi="Times New Roman" w:cs="Times New Roman"/>
          <w:sz w:val="24"/>
          <w:szCs w:val="24"/>
        </w:rPr>
        <w:t xml:space="preserve"> (Gupta, 2023)</w:t>
      </w:r>
      <w:r w:rsidRPr="000D0AB0">
        <w:rPr>
          <w:rFonts w:ascii="Times New Roman" w:hAnsi="Times New Roman" w:cs="Times New Roman"/>
          <w:sz w:val="24"/>
          <w:szCs w:val="24"/>
        </w:rPr>
        <w:t>.</w:t>
      </w:r>
    </w:p>
    <w:p w14:paraId="0586E06F" w14:textId="4E040D57" w:rsidR="006D47D8" w:rsidRPr="000D0AB0" w:rsidRDefault="006D47D8" w:rsidP="000D0AB0">
      <w:pPr>
        <w:rPr>
          <w:rFonts w:ascii="Times New Roman" w:hAnsi="Times New Roman" w:cs="Times New Roman"/>
          <w:sz w:val="24"/>
          <w:szCs w:val="24"/>
        </w:rPr>
      </w:pPr>
      <w:r w:rsidRPr="000D0AB0">
        <w:rPr>
          <w:rFonts w:ascii="Times New Roman" w:hAnsi="Times New Roman" w:cs="Times New Roman"/>
          <w:b/>
          <w:bCs/>
          <w:sz w:val="24"/>
          <w:szCs w:val="24"/>
        </w:rPr>
        <w:t>Strengthen Sustainability Initiatives</w:t>
      </w:r>
      <w:r w:rsidRPr="000D0AB0">
        <w:rPr>
          <w:rFonts w:ascii="Times New Roman" w:hAnsi="Times New Roman" w:cs="Times New Roman"/>
          <w:sz w:val="24"/>
          <w:szCs w:val="24"/>
        </w:rPr>
        <w:t>: Deepening the focus on sustainability by reducing energy consumption, offering more eco-friendly amenities, and promoting green practices can further enhance the hotel’s appeal among environmentally conscious guests</w:t>
      </w:r>
      <w:r w:rsidR="00A31FB8" w:rsidRPr="000D0AB0">
        <w:rPr>
          <w:rFonts w:ascii="Times New Roman" w:hAnsi="Times New Roman" w:cs="Times New Roman"/>
          <w:sz w:val="24"/>
          <w:szCs w:val="24"/>
        </w:rPr>
        <w:t xml:space="preserve"> (Alemar, 2023)</w:t>
      </w:r>
      <w:r w:rsidRPr="000D0AB0">
        <w:rPr>
          <w:rFonts w:ascii="Times New Roman" w:hAnsi="Times New Roman" w:cs="Times New Roman"/>
          <w:sz w:val="24"/>
          <w:szCs w:val="24"/>
        </w:rPr>
        <w:t>.</w:t>
      </w:r>
    </w:p>
    <w:p w14:paraId="225CBBB9" w14:textId="77777777" w:rsidR="006D47D8" w:rsidRPr="000D0AB0" w:rsidRDefault="006D47D8" w:rsidP="000D0AB0">
      <w:pPr>
        <w:rPr>
          <w:rFonts w:ascii="Times New Roman" w:hAnsi="Times New Roman" w:cs="Times New Roman"/>
          <w:sz w:val="24"/>
          <w:szCs w:val="24"/>
        </w:rPr>
      </w:pPr>
      <w:r w:rsidRPr="000D0AB0">
        <w:rPr>
          <w:rFonts w:ascii="Times New Roman" w:hAnsi="Times New Roman" w:cs="Times New Roman"/>
          <w:b/>
          <w:bCs/>
          <w:sz w:val="24"/>
          <w:szCs w:val="24"/>
        </w:rPr>
        <w:t>Address Staffing Challenges</w:t>
      </w:r>
      <w:r w:rsidRPr="000D0AB0">
        <w:rPr>
          <w:rFonts w:ascii="Times New Roman" w:hAnsi="Times New Roman" w:cs="Times New Roman"/>
          <w:sz w:val="24"/>
          <w:szCs w:val="24"/>
        </w:rPr>
        <w:t>: Implementing initiatives to improve staff retention, such as flexible scheduling, wellness programs, and career advancement opportunities, could help reduce turnover rates and maintain service quality during peak seasons.</w:t>
      </w:r>
    </w:p>
    <w:p w14:paraId="5A9A60ED" w14:textId="13C46588" w:rsidR="006D47D8" w:rsidRPr="000D0AB0" w:rsidRDefault="006D47D8" w:rsidP="000D0AB0">
      <w:pPr>
        <w:rPr>
          <w:rFonts w:ascii="Times New Roman" w:hAnsi="Times New Roman" w:cs="Times New Roman"/>
          <w:sz w:val="24"/>
          <w:szCs w:val="24"/>
        </w:rPr>
      </w:pPr>
      <w:r w:rsidRPr="000D0AB0">
        <w:rPr>
          <w:rFonts w:ascii="Times New Roman" w:hAnsi="Times New Roman" w:cs="Times New Roman"/>
          <w:b/>
          <w:bCs/>
          <w:sz w:val="24"/>
          <w:szCs w:val="24"/>
        </w:rPr>
        <w:lastRenderedPageBreak/>
        <w:t>Expand Marketing Efforts to Emerging Markets</w:t>
      </w:r>
      <w:r w:rsidRPr="000D0AB0">
        <w:rPr>
          <w:rFonts w:ascii="Times New Roman" w:hAnsi="Times New Roman" w:cs="Times New Roman"/>
          <w:sz w:val="24"/>
          <w:szCs w:val="24"/>
        </w:rPr>
        <w:t xml:space="preserve">: Targeting new geographical markets with rising numbers of high-income travelers could help </w:t>
      </w:r>
      <w:r w:rsidR="00A65A3C" w:rsidRPr="000D0AB0">
        <w:rPr>
          <w:rFonts w:ascii="Times New Roman" w:hAnsi="Times New Roman" w:cs="Times New Roman"/>
          <w:sz w:val="24"/>
          <w:szCs w:val="24"/>
        </w:rPr>
        <w:t xml:space="preserve">the hotel </w:t>
      </w:r>
      <w:r w:rsidRPr="000D0AB0">
        <w:rPr>
          <w:rFonts w:ascii="Times New Roman" w:hAnsi="Times New Roman" w:cs="Times New Roman"/>
          <w:sz w:val="24"/>
          <w:szCs w:val="24"/>
        </w:rPr>
        <w:t>diversify its customer base and reduce reliance on traditional Western markets</w:t>
      </w:r>
      <w:r w:rsidR="00A65A3C" w:rsidRPr="000D0AB0">
        <w:rPr>
          <w:rFonts w:ascii="Times New Roman" w:hAnsi="Times New Roman" w:cs="Times New Roman"/>
          <w:sz w:val="24"/>
          <w:szCs w:val="24"/>
        </w:rPr>
        <w:t xml:space="preserve"> (Guerra-Lombardi et al., 2024)</w:t>
      </w:r>
      <w:r w:rsidRPr="000D0AB0">
        <w:rPr>
          <w:rFonts w:ascii="Times New Roman" w:hAnsi="Times New Roman" w:cs="Times New Roman"/>
          <w:sz w:val="24"/>
          <w:szCs w:val="24"/>
        </w:rPr>
        <w:t>.</w:t>
      </w:r>
    </w:p>
    <w:p w14:paraId="7C3B5EF3" w14:textId="42152D11" w:rsidR="00C2776E" w:rsidRPr="000D0AB0" w:rsidRDefault="00C2776E" w:rsidP="000D0AB0">
      <w:pPr>
        <w:rPr>
          <w:rFonts w:ascii="Times New Roman" w:hAnsi="Times New Roman" w:cs="Times New Roman"/>
          <w:sz w:val="24"/>
          <w:szCs w:val="24"/>
        </w:rPr>
      </w:pPr>
      <w:r w:rsidRPr="000D0AB0">
        <w:rPr>
          <w:rFonts w:ascii="Times New Roman" w:hAnsi="Times New Roman" w:cs="Times New Roman"/>
          <w:b/>
          <w:bCs/>
          <w:sz w:val="24"/>
          <w:szCs w:val="24"/>
        </w:rPr>
        <w:t>Leverage Digital and Contactless Solutions</w:t>
      </w:r>
      <w:r w:rsidRPr="000D0AB0">
        <w:rPr>
          <w:rFonts w:ascii="Times New Roman" w:hAnsi="Times New Roman" w:cs="Times New Roman"/>
          <w:sz w:val="24"/>
          <w:szCs w:val="24"/>
        </w:rPr>
        <w:t xml:space="preserve">: Some potential value-creation initiatives include </w:t>
      </w:r>
      <w:r w:rsidR="00800C12" w:rsidRPr="000D0AB0">
        <w:rPr>
          <w:rFonts w:ascii="Times New Roman" w:hAnsi="Times New Roman" w:cs="Times New Roman"/>
          <w:sz w:val="24"/>
          <w:szCs w:val="24"/>
        </w:rPr>
        <w:t>modernizing registration and check-out processes, mobile technology and solutions for </w:t>
      </w:r>
      <w:r w:rsidRPr="000D0AB0">
        <w:rPr>
          <w:rFonts w:ascii="Times New Roman" w:hAnsi="Times New Roman" w:cs="Times New Roman"/>
          <w:sz w:val="24"/>
          <w:szCs w:val="24"/>
        </w:rPr>
        <w:t>room keys, and request</w:t>
      </w:r>
      <w:r w:rsidR="00174EA5" w:rsidRPr="000D0AB0">
        <w:rPr>
          <w:rFonts w:ascii="Times New Roman" w:hAnsi="Times New Roman" w:cs="Times New Roman"/>
          <w:sz w:val="24"/>
          <w:szCs w:val="24"/>
        </w:rPr>
        <w:t>ing</w:t>
      </w:r>
      <w:r w:rsidRPr="000D0AB0">
        <w:rPr>
          <w:rFonts w:ascii="Times New Roman" w:hAnsi="Times New Roman" w:cs="Times New Roman"/>
          <w:sz w:val="24"/>
          <w:szCs w:val="24"/>
        </w:rPr>
        <w:t xml:space="preserve"> services within the application.</w:t>
      </w:r>
    </w:p>
    <w:p w14:paraId="4D88D937" w14:textId="352A4A74" w:rsidR="00F0155F" w:rsidRPr="000D0AB0" w:rsidRDefault="00F0155F" w:rsidP="000D0AB0">
      <w:pPr>
        <w:rPr>
          <w:rFonts w:ascii="Times New Roman" w:hAnsi="Times New Roman" w:cs="Times New Roman"/>
          <w:sz w:val="24"/>
          <w:szCs w:val="24"/>
        </w:rPr>
      </w:pPr>
      <w:r w:rsidRPr="000D0AB0">
        <w:rPr>
          <w:rFonts w:ascii="Times New Roman" w:hAnsi="Times New Roman" w:cs="Times New Roman"/>
          <w:b/>
          <w:bCs/>
          <w:sz w:val="24"/>
          <w:szCs w:val="24"/>
        </w:rPr>
        <w:t>Invest in Staff Training and Retention Programs</w:t>
      </w:r>
      <w:r w:rsidRPr="000D0AB0">
        <w:rPr>
          <w:rFonts w:ascii="Times New Roman" w:hAnsi="Times New Roman" w:cs="Times New Roman"/>
          <w:sz w:val="24"/>
          <w:szCs w:val="24"/>
        </w:rPr>
        <w:t>: Enhancing training and development to retain high-turnover professionals could help bring efficiency and customer satisfaction by receiving fewer complaints</w:t>
      </w:r>
      <w:r w:rsidR="00A65A3C" w:rsidRPr="000D0AB0">
        <w:rPr>
          <w:rFonts w:ascii="Times New Roman" w:hAnsi="Times New Roman" w:cs="Times New Roman"/>
          <w:sz w:val="24"/>
          <w:szCs w:val="24"/>
        </w:rPr>
        <w:t xml:space="preserve"> (Meeroff et al., 2020)</w:t>
      </w:r>
      <w:r w:rsidRPr="000D0AB0">
        <w:rPr>
          <w:rFonts w:ascii="Times New Roman" w:hAnsi="Times New Roman" w:cs="Times New Roman"/>
          <w:sz w:val="24"/>
          <w:szCs w:val="24"/>
        </w:rPr>
        <w:t>.</w:t>
      </w:r>
    </w:p>
    <w:p w14:paraId="701C8B2E" w14:textId="3CD91D90" w:rsidR="00C43E28" w:rsidRPr="000D0AB0" w:rsidRDefault="00C43E28" w:rsidP="000D0AB0">
      <w:pPr>
        <w:rPr>
          <w:rFonts w:ascii="Times New Roman" w:hAnsi="Times New Roman" w:cs="Times New Roman"/>
          <w:sz w:val="24"/>
          <w:szCs w:val="24"/>
        </w:rPr>
      </w:pPr>
      <w:r w:rsidRPr="000D0AB0">
        <w:rPr>
          <w:rFonts w:ascii="Times New Roman" w:hAnsi="Times New Roman" w:cs="Times New Roman"/>
          <w:b/>
          <w:bCs/>
          <w:sz w:val="24"/>
          <w:szCs w:val="24"/>
        </w:rPr>
        <w:t>Expand Corporate Partnerships</w:t>
      </w:r>
      <w:r w:rsidRPr="000D0AB0">
        <w:rPr>
          <w:rFonts w:ascii="Times New Roman" w:hAnsi="Times New Roman" w:cs="Times New Roman"/>
          <w:sz w:val="24"/>
          <w:szCs w:val="24"/>
        </w:rPr>
        <w:t xml:space="preserve">: </w:t>
      </w:r>
      <w:r w:rsidR="00800C12" w:rsidRPr="000D0AB0">
        <w:rPr>
          <w:rFonts w:ascii="Times New Roman" w:hAnsi="Times New Roman" w:cs="Times New Roman"/>
          <w:sz w:val="24"/>
          <w:szCs w:val="24"/>
        </w:rPr>
        <w:t>Given Hea</w:t>
      </w:r>
      <w:r w:rsidRPr="000D0AB0">
        <w:rPr>
          <w:rFonts w:ascii="Times New Roman" w:hAnsi="Times New Roman" w:cs="Times New Roman"/>
          <w:sz w:val="24"/>
          <w:szCs w:val="24"/>
        </w:rPr>
        <w:t>t</w:t>
      </w:r>
      <w:r w:rsidR="00800C12" w:rsidRPr="000D0AB0">
        <w:rPr>
          <w:rFonts w:ascii="Times New Roman" w:hAnsi="Times New Roman" w:cs="Times New Roman"/>
          <w:sz w:val="24"/>
          <w:szCs w:val="24"/>
        </w:rPr>
        <w:t>hrow's</w:t>
      </w:r>
      <w:r w:rsidRPr="000D0AB0">
        <w:rPr>
          <w:rFonts w:ascii="Times New Roman" w:hAnsi="Times New Roman" w:cs="Times New Roman"/>
          <w:sz w:val="24"/>
          <w:szCs w:val="24"/>
        </w:rPr>
        <w:t xml:space="preserve"> </w:t>
      </w:r>
      <w:r w:rsidR="00800C12" w:rsidRPr="000D0AB0">
        <w:rPr>
          <w:rFonts w:ascii="Times New Roman" w:hAnsi="Times New Roman" w:cs="Times New Roman"/>
          <w:sz w:val="24"/>
          <w:szCs w:val="24"/>
        </w:rPr>
        <w:t>funct</w:t>
      </w:r>
      <w:r w:rsidRPr="000D0AB0">
        <w:rPr>
          <w:rFonts w:ascii="Times New Roman" w:hAnsi="Times New Roman" w:cs="Times New Roman"/>
          <w:sz w:val="24"/>
          <w:szCs w:val="24"/>
        </w:rPr>
        <w:t>i</w:t>
      </w:r>
      <w:r w:rsidR="00800C12" w:rsidRPr="000D0AB0">
        <w:rPr>
          <w:rFonts w:ascii="Times New Roman" w:hAnsi="Times New Roman" w:cs="Times New Roman"/>
          <w:sz w:val="24"/>
          <w:szCs w:val="24"/>
        </w:rPr>
        <w:t>on a</w:t>
      </w:r>
      <w:r w:rsidRPr="000D0AB0">
        <w:rPr>
          <w:rFonts w:ascii="Times New Roman" w:hAnsi="Times New Roman" w:cs="Times New Roman"/>
          <w:sz w:val="24"/>
          <w:szCs w:val="24"/>
        </w:rPr>
        <w:t xml:space="preserve">s </w:t>
      </w:r>
      <w:r w:rsidR="00800C12" w:rsidRPr="000D0AB0">
        <w:rPr>
          <w:rFonts w:ascii="Times New Roman" w:hAnsi="Times New Roman" w:cs="Times New Roman"/>
          <w:sz w:val="24"/>
          <w:szCs w:val="24"/>
        </w:rPr>
        <w:t>a c</w:t>
      </w:r>
      <w:r w:rsidRPr="000D0AB0">
        <w:rPr>
          <w:rFonts w:ascii="Times New Roman" w:hAnsi="Times New Roman" w:cs="Times New Roman"/>
          <w:sz w:val="24"/>
          <w:szCs w:val="24"/>
        </w:rPr>
        <w:t>o</w:t>
      </w:r>
      <w:r w:rsidR="00800C12" w:rsidRPr="000D0AB0">
        <w:rPr>
          <w:rFonts w:ascii="Times New Roman" w:hAnsi="Times New Roman" w:cs="Times New Roman"/>
          <w:sz w:val="24"/>
          <w:szCs w:val="24"/>
        </w:rPr>
        <w:t>mmerc</w:t>
      </w:r>
      <w:r w:rsidRPr="000D0AB0">
        <w:rPr>
          <w:rFonts w:ascii="Times New Roman" w:hAnsi="Times New Roman" w:cs="Times New Roman"/>
          <w:sz w:val="24"/>
          <w:szCs w:val="24"/>
        </w:rPr>
        <w:t>i</w:t>
      </w:r>
      <w:r w:rsidR="00800C12" w:rsidRPr="000D0AB0">
        <w:rPr>
          <w:rFonts w:ascii="Times New Roman" w:hAnsi="Times New Roman" w:cs="Times New Roman"/>
          <w:sz w:val="24"/>
          <w:szCs w:val="24"/>
        </w:rPr>
        <w:t>a</w:t>
      </w:r>
      <w:r w:rsidRPr="000D0AB0">
        <w:rPr>
          <w:rFonts w:ascii="Times New Roman" w:hAnsi="Times New Roman" w:cs="Times New Roman"/>
          <w:sz w:val="24"/>
          <w:szCs w:val="24"/>
        </w:rPr>
        <w:t xml:space="preserve">l </w:t>
      </w:r>
      <w:r w:rsidR="00800C12" w:rsidRPr="000D0AB0">
        <w:rPr>
          <w:rFonts w:ascii="Times New Roman" w:hAnsi="Times New Roman" w:cs="Times New Roman"/>
          <w:sz w:val="24"/>
          <w:szCs w:val="24"/>
        </w:rPr>
        <w:t>venue,</w:t>
      </w:r>
      <w:r w:rsidRPr="000D0AB0">
        <w:rPr>
          <w:rFonts w:ascii="Times New Roman" w:hAnsi="Times New Roman" w:cs="Times New Roman"/>
          <w:sz w:val="24"/>
          <w:szCs w:val="24"/>
        </w:rPr>
        <w:t xml:space="preserve"> better relations with local and international businesses could increase the pool and consistent corporate traffic.</w:t>
      </w:r>
    </w:p>
    <w:p w14:paraId="28695904" w14:textId="76D65ACA" w:rsidR="003E140A" w:rsidRPr="000D0AB0" w:rsidRDefault="003E140A" w:rsidP="000D0AB0">
      <w:pPr>
        <w:rPr>
          <w:rFonts w:ascii="Times New Roman" w:eastAsiaTheme="majorEastAsia" w:hAnsi="Times New Roman" w:cs="Times New Roman"/>
          <w:b/>
          <w:sz w:val="24"/>
          <w:szCs w:val="24"/>
        </w:rPr>
      </w:pPr>
    </w:p>
    <w:p w14:paraId="4C69FCE8" w14:textId="6EE027F2" w:rsidR="00813ECD" w:rsidRPr="000D0AB0" w:rsidRDefault="001F1441" w:rsidP="000D0AB0">
      <w:pPr>
        <w:pStyle w:val="Heading1"/>
        <w:rPr>
          <w:rFonts w:cs="Times New Roman"/>
          <w:szCs w:val="24"/>
        </w:rPr>
      </w:pPr>
      <w:bookmarkStart w:id="35" w:name="_Toc181603543"/>
      <w:r w:rsidRPr="000D0AB0">
        <w:rPr>
          <w:rFonts w:cs="Times New Roman"/>
          <w:szCs w:val="24"/>
        </w:rPr>
        <w:t xml:space="preserve">Theme Exploration: Sustainable Hospitality Practices in </w:t>
      </w:r>
      <w:r w:rsidR="00813ECD" w:rsidRPr="000D0AB0">
        <w:rPr>
          <w:rFonts w:cs="Times New Roman"/>
          <w:szCs w:val="24"/>
        </w:rPr>
        <w:t>London Heathrow Marriott</w:t>
      </w:r>
      <w:bookmarkEnd w:id="35"/>
      <w:r w:rsidR="00813ECD" w:rsidRPr="000D0AB0">
        <w:rPr>
          <w:rFonts w:cs="Times New Roman"/>
          <w:szCs w:val="24"/>
        </w:rPr>
        <w:t xml:space="preserve"> </w:t>
      </w:r>
    </w:p>
    <w:p w14:paraId="0B04DD3C" w14:textId="5E34A514" w:rsidR="00D51144" w:rsidRDefault="00D51144" w:rsidP="000D0AB0">
      <w:pPr>
        <w:pStyle w:val="Heading2"/>
        <w:rPr>
          <w:rFonts w:eastAsiaTheme="minorHAnsi" w:cs="Times New Roman"/>
          <w:b w:val="0"/>
          <w:szCs w:val="24"/>
        </w:rPr>
      </w:pPr>
      <w:bookmarkStart w:id="36" w:name="_Toc181603544"/>
      <w:r w:rsidRPr="00D51144">
        <w:rPr>
          <w:rFonts w:eastAsiaTheme="minorHAnsi" w:cs="Times New Roman"/>
          <w:b w:val="0"/>
          <w:szCs w:val="24"/>
        </w:rPr>
        <w:t>In today's world, environmental awareness has prevailed in the hospitality industry, emphasizing the development of sustainable tourism.</w:t>
      </w:r>
      <w:r w:rsidRPr="00D51144">
        <w:t xml:space="preserve"> </w:t>
      </w:r>
      <w:r w:rsidRPr="00D51144">
        <w:rPr>
          <w:rFonts w:eastAsiaTheme="minorHAnsi" w:cs="Times New Roman"/>
          <w:b w:val="0"/>
          <w:szCs w:val="24"/>
        </w:rPr>
        <w:t>Sustainability is particularly important for airport hotels like the London Heathrow Marriott because, in addition to the high guest turnover and resource use that sustainable practices require, most airport hotels rely on high resource use.</w:t>
      </w:r>
      <w:r w:rsidRPr="00D51144">
        <w:t xml:space="preserve"> </w:t>
      </w:r>
      <w:r w:rsidRPr="00D51144">
        <w:rPr>
          <w:rFonts w:eastAsiaTheme="minorHAnsi" w:cs="Times New Roman"/>
          <w:b w:val="0"/>
          <w:szCs w:val="24"/>
        </w:rPr>
        <w:t>This thematic exploration examines how the London Marriott is sustainable, supported by academic evidence.</w:t>
      </w:r>
      <w:r w:rsidR="00981625" w:rsidRPr="00981625">
        <w:t xml:space="preserve"> </w:t>
      </w:r>
      <w:r w:rsidR="00981625" w:rsidRPr="00981625">
        <w:rPr>
          <w:rFonts w:eastAsiaTheme="minorHAnsi" w:cs="Times New Roman"/>
          <w:b w:val="0"/>
          <w:szCs w:val="24"/>
        </w:rPr>
        <w:t>Potentials for improvement and areas of development will be discussed.</w:t>
      </w:r>
    </w:p>
    <w:p w14:paraId="0C0FC52C" w14:textId="398A55A8" w:rsidR="00174EA5" w:rsidRPr="000D0AB0" w:rsidRDefault="00174EA5" w:rsidP="000D0AB0">
      <w:pPr>
        <w:pStyle w:val="Heading2"/>
        <w:rPr>
          <w:rFonts w:cs="Times New Roman"/>
          <w:szCs w:val="24"/>
        </w:rPr>
      </w:pPr>
      <w:r w:rsidRPr="000D0AB0">
        <w:rPr>
          <w:rFonts w:cs="Times New Roman"/>
          <w:szCs w:val="24"/>
        </w:rPr>
        <w:t>Airport Hotels and Environmental Challenges</w:t>
      </w:r>
      <w:bookmarkEnd w:id="36"/>
    </w:p>
    <w:p w14:paraId="2B8E0B78" w14:textId="77777777" w:rsidR="00174EA5" w:rsidRPr="000D0AB0" w:rsidRDefault="00174EA5" w:rsidP="000D0AB0">
      <w:pPr>
        <w:ind w:firstLine="720"/>
        <w:rPr>
          <w:rFonts w:ascii="Times New Roman" w:hAnsi="Times New Roman" w:cs="Times New Roman"/>
          <w:sz w:val="24"/>
          <w:szCs w:val="24"/>
        </w:rPr>
      </w:pPr>
      <w:r w:rsidRPr="00174EA5">
        <w:rPr>
          <w:rFonts w:ascii="Times New Roman" w:hAnsi="Times New Roman" w:cs="Times New Roman"/>
          <w:sz w:val="24"/>
          <w:szCs w:val="24"/>
        </w:rPr>
        <w:t xml:space="preserve">Airport hotels such as Heathrow Marriott London function in a setting that Headquarters both business travelers' requirements and day-of-travel guests and are heavily </w:t>
      </w:r>
      <w:r w:rsidRPr="00174EA5">
        <w:rPr>
          <w:rFonts w:ascii="Times New Roman" w:hAnsi="Times New Roman" w:cs="Times New Roman"/>
          <w:sz w:val="24"/>
          <w:szCs w:val="24"/>
        </w:rPr>
        <w:lastRenderedPageBreak/>
        <w:t>booked. This operational environment presents sustainability issues such as increasing the amount of waste produced, energy used, and resource-based amenities (Lacalle, 2021). Heathrow Airport is also a neighboring facility, and thus, it contacts the hotel regarding air and noise pollution, increasing the challenges of its environmental stewardship agenda.</w:t>
      </w:r>
    </w:p>
    <w:p w14:paraId="6748FEB3" w14:textId="23E88DA0" w:rsidR="00174EA5" w:rsidRPr="00174EA5" w:rsidRDefault="00174EA5" w:rsidP="000D0AB0">
      <w:pPr>
        <w:ind w:firstLine="720"/>
        <w:rPr>
          <w:rFonts w:ascii="Times New Roman" w:hAnsi="Times New Roman" w:cs="Times New Roman"/>
          <w:sz w:val="24"/>
          <w:szCs w:val="24"/>
        </w:rPr>
      </w:pPr>
      <w:r w:rsidRPr="00174EA5">
        <w:rPr>
          <w:rFonts w:ascii="Times New Roman" w:hAnsi="Times New Roman" w:cs="Times New Roman"/>
          <w:sz w:val="24"/>
          <w:szCs w:val="24"/>
        </w:rPr>
        <w:t>In recent years, sustainable practices have become increasingly important for competitive differentiation in the hospitality industry. Research suggests that consumers, especially younger generations, prefer environmentally conscious brands and are more likely to support businesses that prioritize sustainability (Huang, Ding, &amp; Kao, 2020). This shift has pressured hotels to adapt to these demands and promote eco-friendly initiatives as part of their brand identity.</w:t>
      </w:r>
    </w:p>
    <w:p w14:paraId="766005D2" w14:textId="77777777" w:rsidR="00174EA5" w:rsidRPr="000D0AB0" w:rsidRDefault="00174EA5" w:rsidP="000D0AB0">
      <w:pPr>
        <w:pStyle w:val="Heading2"/>
        <w:rPr>
          <w:rFonts w:cs="Times New Roman"/>
          <w:szCs w:val="24"/>
        </w:rPr>
      </w:pPr>
      <w:bookmarkStart w:id="37" w:name="_Toc181603545"/>
      <w:r w:rsidRPr="000D0AB0">
        <w:rPr>
          <w:rFonts w:cs="Times New Roman"/>
          <w:szCs w:val="24"/>
        </w:rPr>
        <w:t>Organizational Implications of Sustainability for London Heathrow Marriott</w:t>
      </w:r>
      <w:bookmarkEnd w:id="37"/>
    </w:p>
    <w:p w14:paraId="5CCC3F99" w14:textId="77777777" w:rsidR="00174EA5" w:rsidRPr="00174EA5" w:rsidRDefault="00174EA5" w:rsidP="000D0AB0">
      <w:pPr>
        <w:rPr>
          <w:rFonts w:ascii="Times New Roman" w:hAnsi="Times New Roman" w:cs="Times New Roman"/>
          <w:sz w:val="24"/>
          <w:szCs w:val="24"/>
        </w:rPr>
      </w:pPr>
      <w:r w:rsidRPr="00174EA5">
        <w:rPr>
          <w:rFonts w:ascii="Times New Roman" w:hAnsi="Times New Roman" w:cs="Times New Roman"/>
          <w:sz w:val="24"/>
          <w:szCs w:val="24"/>
        </w:rPr>
        <w:t>            Below are some measures formulated and practiced in the London Heathrow Marriott: This hotel has actively introduced practices to enhance its ecological influence. These are programs related to energy-efficient structures and infrastructures, waste management, and the company's participation in Marriott International's sustainability programs.</w:t>
      </w:r>
    </w:p>
    <w:p w14:paraId="22B0C998" w14:textId="77777777" w:rsidR="00174EA5" w:rsidRPr="00174EA5" w:rsidRDefault="00174EA5" w:rsidP="000D0AB0">
      <w:pPr>
        <w:rPr>
          <w:rFonts w:ascii="Times New Roman" w:hAnsi="Times New Roman" w:cs="Times New Roman"/>
          <w:sz w:val="24"/>
          <w:szCs w:val="24"/>
        </w:rPr>
      </w:pPr>
      <w:r w:rsidRPr="00174EA5">
        <w:rPr>
          <w:rFonts w:ascii="Times New Roman" w:hAnsi="Times New Roman" w:cs="Times New Roman"/>
          <w:b/>
          <w:bCs/>
          <w:sz w:val="24"/>
          <w:szCs w:val="24"/>
        </w:rPr>
        <w:t>Energy Efficiency Measures:</w:t>
      </w:r>
      <w:r w:rsidRPr="00174EA5">
        <w:rPr>
          <w:rFonts w:ascii="Times New Roman" w:hAnsi="Times New Roman" w:cs="Times New Roman"/>
          <w:sz w:val="24"/>
          <w:szCs w:val="24"/>
        </w:rPr>
        <w:t xml:space="preserve"> An efficient lighting and air conditioning system has also been implemented to minimize energy use at the hotel. Essentials such as AC control in guest rooms mean that heating and cooling operation depends on occupancy and conserve energy. According to Marriott International's Serve 360: The Doing Good in Every Direction, the Marriott program mandates all its hotels to achieve energy reduction goals, but more importantly, the company targets incorporating renewable energy where possible (Marriott,2022).</w:t>
      </w:r>
    </w:p>
    <w:p w14:paraId="73328D1B" w14:textId="77777777" w:rsidR="00174EA5" w:rsidRPr="00174EA5" w:rsidRDefault="00174EA5" w:rsidP="000D0AB0">
      <w:pPr>
        <w:rPr>
          <w:rFonts w:ascii="Times New Roman" w:hAnsi="Times New Roman" w:cs="Times New Roman"/>
          <w:sz w:val="24"/>
          <w:szCs w:val="24"/>
        </w:rPr>
      </w:pPr>
      <w:r w:rsidRPr="00174EA5">
        <w:rPr>
          <w:rFonts w:ascii="Times New Roman" w:hAnsi="Times New Roman" w:cs="Times New Roman"/>
          <w:b/>
          <w:bCs/>
          <w:sz w:val="24"/>
          <w:szCs w:val="24"/>
        </w:rPr>
        <w:t>Waste Reduction Initiatives:</w:t>
      </w:r>
      <w:r w:rsidRPr="00174EA5">
        <w:rPr>
          <w:rFonts w:ascii="Times New Roman" w:hAnsi="Times New Roman" w:cs="Times New Roman"/>
          <w:sz w:val="24"/>
          <w:szCs w:val="24"/>
        </w:rPr>
        <w:t xml:space="preserve"> The London Heathrow Marriott has embarked on recycling and using single-use plastics in response to the waste disposal issue. Guests can reuse towels </w:t>
      </w:r>
      <w:r w:rsidRPr="00174EA5">
        <w:rPr>
          <w:rFonts w:ascii="Times New Roman" w:hAnsi="Times New Roman" w:cs="Times New Roman"/>
          <w:sz w:val="24"/>
          <w:szCs w:val="24"/>
        </w:rPr>
        <w:lastRenderedPageBreak/>
        <w:t>and bed linens, as Marriott's Waste Minimization is required by all its facilities worldwide (Simran, 2023). There is room for improvement: they compost food waste properly while running out of ways to reduce other waste, such as showering with refillable toiletries.</w:t>
      </w:r>
    </w:p>
    <w:p w14:paraId="755C2A2F" w14:textId="121B892C" w:rsidR="00174EA5" w:rsidRPr="00174EA5" w:rsidRDefault="00174EA5" w:rsidP="000D0AB0">
      <w:pPr>
        <w:rPr>
          <w:rFonts w:ascii="Times New Roman" w:hAnsi="Times New Roman" w:cs="Times New Roman"/>
          <w:sz w:val="24"/>
          <w:szCs w:val="24"/>
        </w:rPr>
      </w:pPr>
      <w:r w:rsidRPr="00174EA5">
        <w:rPr>
          <w:rFonts w:ascii="Times New Roman" w:hAnsi="Times New Roman" w:cs="Times New Roman"/>
          <w:b/>
          <w:bCs/>
          <w:sz w:val="24"/>
          <w:szCs w:val="24"/>
        </w:rPr>
        <w:t>Community and Cultural Engagement:</w:t>
      </w:r>
      <w:r w:rsidRPr="00174EA5">
        <w:rPr>
          <w:rFonts w:ascii="Times New Roman" w:hAnsi="Times New Roman" w:cs="Times New Roman"/>
          <w:sz w:val="24"/>
          <w:szCs w:val="24"/>
        </w:rPr>
        <w:t xml:space="preserve"> Marriott International supports community-based operations and encourages local products and services. The London Heathrow Marriott buys supplies for food and beverage services from nearby suppliers, hence cutting emissions through transportation while assisting the local business community. The hotel also actively engages with other organizations to help improve </w:t>
      </w:r>
      <w:r w:rsidR="000D0AB0">
        <w:rPr>
          <w:rFonts w:ascii="Times New Roman" w:hAnsi="Times New Roman" w:cs="Times New Roman"/>
          <w:sz w:val="24"/>
          <w:szCs w:val="24"/>
        </w:rPr>
        <w:t>p</w:t>
      </w:r>
      <w:r w:rsidRPr="00174EA5">
        <w:rPr>
          <w:rFonts w:ascii="Times New Roman" w:hAnsi="Times New Roman" w:cs="Times New Roman"/>
          <w:sz w:val="24"/>
          <w:szCs w:val="24"/>
        </w:rPr>
        <w:t>e</w:t>
      </w:r>
      <w:r w:rsidR="000D0AB0">
        <w:rPr>
          <w:rFonts w:ascii="Times New Roman" w:hAnsi="Times New Roman" w:cs="Times New Roman"/>
          <w:sz w:val="24"/>
          <w:szCs w:val="24"/>
        </w:rPr>
        <w:t>ople's</w:t>
      </w:r>
      <w:r w:rsidRPr="00174EA5">
        <w:rPr>
          <w:rFonts w:ascii="Times New Roman" w:hAnsi="Times New Roman" w:cs="Times New Roman"/>
          <w:sz w:val="24"/>
          <w:szCs w:val="24"/>
        </w:rPr>
        <w:t xml:space="preserve"> lives within the society, thus helping to enhance the role of cultural intermediaries of guests worldwide (Drexler, 2016).</w:t>
      </w:r>
    </w:p>
    <w:p w14:paraId="207381F4" w14:textId="05AC06DE" w:rsidR="000D0AB0" w:rsidRDefault="000D0AB0">
      <w:pPr>
        <w:rPr>
          <w:rFonts w:cs="Times New Roman"/>
          <w:szCs w:val="24"/>
        </w:rPr>
      </w:pPr>
    </w:p>
    <w:p w14:paraId="394D6B3E" w14:textId="77777777" w:rsidR="00251D18" w:rsidRDefault="00251D18">
      <w:pPr>
        <w:rPr>
          <w:rFonts w:cs="Times New Roman"/>
          <w:szCs w:val="24"/>
        </w:rPr>
      </w:pPr>
    </w:p>
    <w:p w14:paraId="33859825" w14:textId="77777777" w:rsidR="00251D18" w:rsidRDefault="00251D18">
      <w:pPr>
        <w:rPr>
          <w:rFonts w:cs="Times New Roman"/>
          <w:szCs w:val="24"/>
        </w:rPr>
      </w:pPr>
    </w:p>
    <w:p w14:paraId="1B5C067D" w14:textId="77777777" w:rsidR="00251D18" w:rsidRDefault="00251D18">
      <w:pPr>
        <w:rPr>
          <w:rFonts w:cs="Times New Roman"/>
          <w:szCs w:val="24"/>
        </w:rPr>
      </w:pPr>
    </w:p>
    <w:p w14:paraId="219B5410" w14:textId="77777777" w:rsidR="00251D18" w:rsidRDefault="00251D18">
      <w:pPr>
        <w:rPr>
          <w:rFonts w:cs="Times New Roman"/>
          <w:szCs w:val="24"/>
        </w:rPr>
      </w:pPr>
    </w:p>
    <w:p w14:paraId="1B1F83A9" w14:textId="77777777" w:rsidR="00251D18" w:rsidRDefault="00251D18">
      <w:pPr>
        <w:rPr>
          <w:rFonts w:cs="Times New Roman"/>
          <w:szCs w:val="24"/>
        </w:rPr>
      </w:pPr>
    </w:p>
    <w:p w14:paraId="0E431364" w14:textId="77777777" w:rsidR="00251D18" w:rsidRDefault="00251D18">
      <w:pPr>
        <w:rPr>
          <w:rFonts w:cs="Times New Roman"/>
          <w:szCs w:val="24"/>
        </w:rPr>
      </w:pPr>
    </w:p>
    <w:p w14:paraId="4B05E5F5" w14:textId="77777777" w:rsidR="00251D18" w:rsidRDefault="00251D18">
      <w:pPr>
        <w:rPr>
          <w:rFonts w:cs="Times New Roman"/>
          <w:szCs w:val="24"/>
        </w:rPr>
      </w:pPr>
    </w:p>
    <w:p w14:paraId="0448CA14" w14:textId="77777777" w:rsidR="00251D18" w:rsidRDefault="00251D18">
      <w:pPr>
        <w:rPr>
          <w:rFonts w:ascii="Times New Roman" w:eastAsiaTheme="majorEastAsia" w:hAnsi="Times New Roman" w:cs="Times New Roman"/>
          <w:b/>
          <w:sz w:val="24"/>
          <w:szCs w:val="24"/>
        </w:rPr>
      </w:pPr>
    </w:p>
    <w:p w14:paraId="0E86AC9E" w14:textId="5AFFBFF2" w:rsidR="006109C7" w:rsidRPr="000D0AB0" w:rsidRDefault="006109C7" w:rsidP="000D0AB0">
      <w:pPr>
        <w:pStyle w:val="Heading1"/>
        <w:rPr>
          <w:rFonts w:cs="Times New Roman"/>
          <w:szCs w:val="24"/>
        </w:rPr>
      </w:pPr>
      <w:bookmarkStart w:id="38" w:name="_Toc181603546"/>
      <w:r w:rsidRPr="000D0AB0">
        <w:rPr>
          <w:rFonts w:cs="Times New Roman"/>
          <w:szCs w:val="24"/>
        </w:rPr>
        <w:t>Critical Analysis: Sustainability Practices and Challenges</w:t>
      </w:r>
      <w:bookmarkEnd w:id="38"/>
    </w:p>
    <w:p w14:paraId="139BDE7B" w14:textId="77777777" w:rsidR="00174EA5" w:rsidRPr="00174EA5" w:rsidRDefault="00174EA5" w:rsidP="000D0AB0">
      <w:pPr>
        <w:ind w:firstLine="720"/>
        <w:rPr>
          <w:rFonts w:ascii="Times New Roman" w:hAnsi="Times New Roman" w:cs="Times New Roman"/>
          <w:sz w:val="24"/>
          <w:szCs w:val="24"/>
        </w:rPr>
      </w:pPr>
      <w:r w:rsidRPr="00174EA5">
        <w:rPr>
          <w:rFonts w:ascii="Times New Roman" w:hAnsi="Times New Roman" w:cs="Times New Roman"/>
          <w:sz w:val="24"/>
          <w:szCs w:val="24"/>
        </w:rPr>
        <w:t xml:space="preserve">While the London Heathrow Marriott is committed to sustainability, implementing these practices faces several challenges. Some of the industry's consequences include high occupancy rates, which lead to high power consumption and waste generation. The hotel's </w:t>
      </w:r>
      <w:r w:rsidRPr="00174EA5">
        <w:rPr>
          <w:rFonts w:ascii="Times New Roman" w:hAnsi="Times New Roman" w:cs="Times New Roman"/>
          <w:sz w:val="24"/>
          <w:szCs w:val="24"/>
        </w:rPr>
        <w:lastRenderedPageBreak/>
        <w:t>dependence on imported goods, particularly for an international clientele, poses a hurdle to fully realizing sustainability goals, as these goods increase carbon emissions.</w:t>
      </w:r>
    </w:p>
    <w:p w14:paraId="5DB2D9D7" w14:textId="77777777" w:rsidR="00174EA5" w:rsidRPr="00174EA5" w:rsidRDefault="00174EA5" w:rsidP="000D0AB0">
      <w:pPr>
        <w:rPr>
          <w:rFonts w:ascii="Times New Roman" w:hAnsi="Times New Roman" w:cs="Times New Roman"/>
          <w:sz w:val="24"/>
          <w:szCs w:val="24"/>
        </w:rPr>
      </w:pPr>
      <w:r w:rsidRPr="00174EA5">
        <w:rPr>
          <w:rFonts w:ascii="Times New Roman" w:hAnsi="Times New Roman" w:cs="Times New Roman"/>
          <w:b/>
          <w:bCs/>
          <w:sz w:val="24"/>
          <w:szCs w:val="24"/>
        </w:rPr>
        <w:t>Energy and Water Management Challenges</w:t>
      </w:r>
      <w:r w:rsidRPr="00174EA5">
        <w:rPr>
          <w:rFonts w:ascii="Times New Roman" w:hAnsi="Times New Roman" w:cs="Times New Roman"/>
          <w:sz w:val="24"/>
          <w:szCs w:val="24"/>
        </w:rPr>
        <w:t>: Despite advancements in energy efficiency, large hotel chains face significant resource demands. This location exposes the Marriott to constantly deliver/avail several commodities like special washing and air conditioning to please clients, factors that push the firm's environmental impact. A study by Smith (2014) shows that many large hotels, especially those in city centers and near the airports, cannot achieve the energy reduction targets as guests of the hotels require easy access to facilities any time of the day.</w:t>
      </w:r>
    </w:p>
    <w:p w14:paraId="315C000C" w14:textId="77777777" w:rsidR="00174EA5" w:rsidRPr="00174EA5" w:rsidRDefault="00174EA5" w:rsidP="000D0AB0">
      <w:pPr>
        <w:rPr>
          <w:rFonts w:ascii="Times New Roman" w:hAnsi="Times New Roman" w:cs="Times New Roman"/>
          <w:sz w:val="24"/>
          <w:szCs w:val="24"/>
        </w:rPr>
      </w:pPr>
      <w:r w:rsidRPr="00174EA5">
        <w:rPr>
          <w:rFonts w:ascii="Times New Roman" w:hAnsi="Times New Roman" w:cs="Times New Roman"/>
          <w:b/>
          <w:bCs/>
          <w:sz w:val="24"/>
          <w:szCs w:val="24"/>
        </w:rPr>
        <w:t>Waste Disposal and Single-Use Plastic</w:t>
      </w:r>
      <w:r w:rsidRPr="00174EA5">
        <w:rPr>
          <w:rFonts w:ascii="Times New Roman" w:hAnsi="Times New Roman" w:cs="Times New Roman"/>
          <w:sz w:val="24"/>
          <w:szCs w:val="24"/>
        </w:rPr>
        <w:t>: Single-use plastics remain an area for improvement within the hotel. Despite efforts taken by Marriott in the use of reusable and compostable goods, situations with high turnover lead to the generation of large quantities of single-use items. According to Deloitte (2023), there is academic agreement that for the sustainability initiatives in the hospitality sector to be significant, there must be substantial operational change and engagement of the guests. Motivating guests to adopt environmentally sustainable behaviors may take much work, especially with business travelers within a limited time.</w:t>
      </w:r>
    </w:p>
    <w:p w14:paraId="317A9843" w14:textId="77777777" w:rsidR="00174EA5" w:rsidRPr="00174EA5" w:rsidRDefault="00174EA5" w:rsidP="000D0AB0">
      <w:pPr>
        <w:rPr>
          <w:rFonts w:ascii="Times New Roman" w:hAnsi="Times New Roman" w:cs="Times New Roman"/>
          <w:sz w:val="24"/>
          <w:szCs w:val="24"/>
        </w:rPr>
      </w:pPr>
      <w:r w:rsidRPr="00174EA5">
        <w:rPr>
          <w:rFonts w:ascii="Times New Roman" w:hAnsi="Times New Roman" w:cs="Times New Roman"/>
          <w:b/>
          <w:bCs/>
          <w:sz w:val="24"/>
          <w:szCs w:val="24"/>
        </w:rPr>
        <w:t>Balancing Service Quality and Sustainability</w:t>
      </w:r>
      <w:r w:rsidRPr="00174EA5">
        <w:rPr>
          <w:rFonts w:ascii="Times New Roman" w:hAnsi="Times New Roman" w:cs="Times New Roman"/>
          <w:sz w:val="24"/>
          <w:szCs w:val="24"/>
        </w:rPr>
        <w:t>: Sustainability in hospitality must maintain guest experience, yet balancing these priorities can be difficult. At the same time, finding a way to achieve the right balance can be challenging. Some examples include Marriott's Green Meetings, which seeks to incorporate best practices on waste management during meetings and conferences (Marriot, 2022).</w:t>
      </w:r>
    </w:p>
    <w:p w14:paraId="2F4B5648" w14:textId="192E5EB9" w:rsidR="00574016" w:rsidRPr="000D0AB0" w:rsidRDefault="00574016" w:rsidP="000D0AB0">
      <w:pPr>
        <w:pStyle w:val="Heading2"/>
        <w:rPr>
          <w:rFonts w:cs="Times New Roman"/>
          <w:szCs w:val="24"/>
        </w:rPr>
      </w:pPr>
      <w:bookmarkStart w:id="39" w:name="_Toc181603547"/>
      <w:r w:rsidRPr="000D0AB0">
        <w:rPr>
          <w:rFonts w:cs="Times New Roman"/>
          <w:szCs w:val="24"/>
        </w:rPr>
        <w:lastRenderedPageBreak/>
        <w:t>Areas for Development and Improvement</w:t>
      </w:r>
      <w:bookmarkEnd w:id="39"/>
    </w:p>
    <w:p w14:paraId="2479E826" w14:textId="77777777" w:rsidR="00F26982" w:rsidRPr="00F26982" w:rsidRDefault="00F26982" w:rsidP="000D0AB0">
      <w:pPr>
        <w:ind w:firstLine="720"/>
        <w:rPr>
          <w:rFonts w:ascii="Times New Roman" w:hAnsi="Times New Roman" w:cs="Times New Roman"/>
          <w:sz w:val="24"/>
          <w:szCs w:val="24"/>
        </w:rPr>
      </w:pPr>
      <w:r w:rsidRPr="00F26982">
        <w:rPr>
          <w:rFonts w:ascii="Times New Roman" w:hAnsi="Times New Roman" w:cs="Times New Roman"/>
          <w:sz w:val="24"/>
          <w:szCs w:val="24"/>
        </w:rPr>
        <w:t>The London Heathrow Marriott has an opportunity to expand its sustainability efforts. Implementing additional initiatives and improving existing ones could further reduce its environmental footprint while enhancing its appeal to eco-conscious travelers</w:t>
      </w:r>
      <w:r w:rsidRPr="00F26982">
        <w:rPr>
          <w:rFonts w:ascii="Times New Roman" w:hAnsi="Times New Roman" w:cs="Times New Roman"/>
          <w:b/>
          <w:bCs/>
          <w:sz w:val="24"/>
          <w:szCs w:val="24"/>
        </w:rPr>
        <w:t>.</w:t>
      </w:r>
    </w:p>
    <w:p w14:paraId="73CBC807" w14:textId="77777777" w:rsidR="00F26982" w:rsidRPr="00F26982" w:rsidRDefault="00F26982" w:rsidP="000D0AB0">
      <w:pPr>
        <w:rPr>
          <w:rFonts w:ascii="Times New Roman" w:hAnsi="Times New Roman" w:cs="Times New Roman"/>
          <w:sz w:val="24"/>
          <w:szCs w:val="24"/>
        </w:rPr>
      </w:pPr>
      <w:r w:rsidRPr="00F26982">
        <w:rPr>
          <w:rFonts w:ascii="Times New Roman" w:hAnsi="Times New Roman" w:cs="Times New Roman"/>
          <w:b/>
          <w:bCs/>
          <w:sz w:val="24"/>
          <w:szCs w:val="24"/>
        </w:rPr>
        <w:t>Implementing Advanced Renewable Energy Solutions:</w:t>
      </w:r>
      <w:r w:rsidRPr="00F26982">
        <w:rPr>
          <w:rFonts w:ascii="Times New Roman" w:hAnsi="Times New Roman" w:cs="Times New Roman"/>
          <w:sz w:val="24"/>
          <w:szCs w:val="24"/>
        </w:rPr>
        <w:t xml:space="preserve"> Although there is the implementation of energy-efficient lighting and automatic HVAC systems that can be adhered to, they could embrace renewable energy like solar energy by installing solar panels (Mills, 2023). Some Marriott properties have already incorporated solar energy; extending this to London Heathrow Marriott may also minimize reliance on organizational energy sources and better align London Heathrow Marriott to Serve 360 goals.</w:t>
      </w:r>
    </w:p>
    <w:p w14:paraId="6BC5A6A8" w14:textId="4F10584E" w:rsidR="00F26982" w:rsidRPr="00F26982" w:rsidRDefault="00F26982" w:rsidP="000D0AB0">
      <w:pPr>
        <w:rPr>
          <w:rFonts w:ascii="Times New Roman" w:hAnsi="Times New Roman" w:cs="Times New Roman"/>
          <w:sz w:val="24"/>
          <w:szCs w:val="24"/>
        </w:rPr>
      </w:pPr>
      <w:r w:rsidRPr="00F26982">
        <w:rPr>
          <w:rFonts w:ascii="Times New Roman" w:hAnsi="Times New Roman" w:cs="Times New Roman"/>
          <w:b/>
          <w:bCs/>
          <w:sz w:val="24"/>
          <w:szCs w:val="24"/>
        </w:rPr>
        <w:t>Enhancing Guest Education and Participation:</w:t>
      </w:r>
      <w:r w:rsidRPr="00F26982">
        <w:rPr>
          <w:rFonts w:ascii="Times New Roman" w:hAnsi="Times New Roman" w:cs="Times New Roman"/>
          <w:sz w:val="24"/>
          <w:szCs w:val="24"/>
        </w:rPr>
        <w:t xml:space="preserve"> Guest education is the determinant of the step-up to operational sustainability in hospitality. London Heathrow Marriott could practice opportunistic communication within guests' rooms to support optimizing energy and waste among the guests. Senthilkumaran </w:t>
      </w:r>
      <w:r w:rsidRPr="000D0AB0">
        <w:rPr>
          <w:rFonts w:ascii="Times New Roman" w:hAnsi="Times New Roman" w:cs="Times New Roman"/>
          <w:sz w:val="24"/>
          <w:szCs w:val="24"/>
        </w:rPr>
        <w:t>et al.</w:t>
      </w:r>
      <w:r w:rsidRPr="00F26982">
        <w:rPr>
          <w:rFonts w:ascii="Times New Roman" w:hAnsi="Times New Roman" w:cs="Times New Roman"/>
          <w:sz w:val="24"/>
          <w:szCs w:val="24"/>
        </w:rPr>
        <w:t xml:space="preserve"> (2023) found that when guests are informed of a hotel's sustainable practices, they are more willing to reduce their consumption of things like towels and energy.</w:t>
      </w:r>
    </w:p>
    <w:p w14:paraId="18976D73" w14:textId="5383F5B4" w:rsidR="00F26982" w:rsidRPr="00F26982" w:rsidRDefault="00F26982" w:rsidP="000D0AB0">
      <w:pPr>
        <w:rPr>
          <w:rFonts w:ascii="Times New Roman" w:hAnsi="Times New Roman" w:cs="Times New Roman"/>
          <w:sz w:val="24"/>
          <w:szCs w:val="24"/>
        </w:rPr>
      </w:pPr>
      <w:r w:rsidRPr="00F26982">
        <w:rPr>
          <w:rFonts w:ascii="Times New Roman" w:hAnsi="Times New Roman" w:cs="Times New Roman"/>
          <w:b/>
          <w:bCs/>
          <w:sz w:val="24"/>
          <w:szCs w:val="24"/>
        </w:rPr>
        <w:t>Expanding Community Engagement Programs:</w:t>
      </w:r>
      <w:r w:rsidRPr="00F26982">
        <w:rPr>
          <w:rFonts w:ascii="Times New Roman" w:hAnsi="Times New Roman" w:cs="Times New Roman"/>
          <w:sz w:val="24"/>
          <w:szCs w:val="24"/>
        </w:rPr>
        <w:t xml:space="preserve"> Even though the hotel buys some of its supplies locally, the company may create a stronger bond with the community to implement sustainable measures. Marriott could sponsor its </w:t>
      </w:r>
      <w:r w:rsidRPr="000D0AB0">
        <w:rPr>
          <w:rFonts w:ascii="Times New Roman" w:hAnsi="Times New Roman" w:cs="Times New Roman"/>
          <w:sz w:val="24"/>
          <w:szCs w:val="24"/>
        </w:rPr>
        <w:t>conservation or local heritage ideas </w:t>
      </w:r>
      <w:r w:rsidRPr="00F26982">
        <w:rPr>
          <w:rFonts w:ascii="Times New Roman" w:hAnsi="Times New Roman" w:cs="Times New Roman"/>
          <w:sz w:val="24"/>
          <w:szCs w:val="24"/>
        </w:rPr>
        <w:t xml:space="preserve">by associating with local charities or environmental organizations (Barakagira </w:t>
      </w:r>
      <w:r w:rsidRPr="000D0AB0">
        <w:rPr>
          <w:rFonts w:ascii="Times New Roman" w:hAnsi="Times New Roman" w:cs="Times New Roman"/>
          <w:sz w:val="24"/>
          <w:szCs w:val="24"/>
        </w:rPr>
        <w:t>&amp;</w:t>
      </w:r>
      <w:r w:rsidRPr="00F26982">
        <w:rPr>
          <w:rFonts w:ascii="Times New Roman" w:hAnsi="Times New Roman" w:cs="Times New Roman"/>
          <w:sz w:val="24"/>
          <w:szCs w:val="24"/>
        </w:rPr>
        <w:t xml:space="preserve"> Paapa, 2023). A more extensive contribution to the community's health can help the hotel gain a more favorable perception of the company by the public and ensure that the firm becomes widely recognized as an active and vital community member.</w:t>
      </w:r>
    </w:p>
    <w:p w14:paraId="044E9658" w14:textId="77777777" w:rsidR="00F26982" w:rsidRPr="00F26982" w:rsidRDefault="00F26982" w:rsidP="000D0AB0">
      <w:pPr>
        <w:rPr>
          <w:rFonts w:ascii="Times New Roman" w:hAnsi="Times New Roman" w:cs="Times New Roman"/>
          <w:sz w:val="24"/>
          <w:szCs w:val="24"/>
        </w:rPr>
      </w:pPr>
      <w:r w:rsidRPr="00F26982">
        <w:rPr>
          <w:rFonts w:ascii="Times New Roman" w:hAnsi="Times New Roman" w:cs="Times New Roman"/>
          <w:b/>
          <w:bCs/>
          <w:sz w:val="24"/>
          <w:szCs w:val="24"/>
        </w:rPr>
        <w:lastRenderedPageBreak/>
        <w:t>Adopting Digital Solutions for a Paperless Experience:</w:t>
      </w:r>
      <w:r w:rsidRPr="00F26982">
        <w:rPr>
          <w:rFonts w:ascii="Times New Roman" w:hAnsi="Times New Roman" w:cs="Times New Roman"/>
          <w:sz w:val="24"/>
          <w:szCs w:val="24"/>
        </w:rPr>
        <w:t xml:space="preserve"> Switching to digital check-ins, check-outs, and room servicing will reduce paper use. Meanwhile, Marriott accommodations already provide patrons with several digital facilities, and a complete paperless method for servicing patrons could improve their satisfaction and promote the principles of sustainability. According to Adeel et al. (2024), while adopting digital technology is cost-effective, it is a viable solution to the problem of environmental degradation by large hotel chains without necessarily affecting the value addition the guests receive.</w:t>
      </w:r>
    </w:p>
    <w:p w14:paraId="55EA5EF9" w14:textId="77777777" w:rsidR="00F26982" w:rsidRPr="00F26982" w:rsidRDefault="00F26982" w:rsidP="00956D49">
      <w:pPr>
        <w:rPr>
          <w:rFonts w:ascii="Times New Roman" w:hAnsi="Times New Roman" w:cs="Times New Roman"/>
          <w:sz w:val="24"/>
          <w:szCs w:val="24"/>
        </w:rPr>
      </w:pPr>
      <w:r w:rsidRPr="00F26982">
        <w:rPr>
          <w:rFonts w:ascii="Times New Roman" w:hAnsi="Times New Roman" w:cs="Times New Roman"/>
          <w:b/>
          <w:bCs/>
          <w:sz w:val="24"/>
          <w:szCs w:val="24"/>
        </w:rPr>
        <w:t>Integrating Carbon Offsetting Programs for Guests:</w:t>
      </w:r>
      <w:r w:rsidRPr="00F26982">
        <w:rPr>
          <w:rFonts w:ascii="Times New Roman" w:hAnsi="Times New Roman" w:cs="Times New Roman"/>
          <w:sz w:val="24"/>
          <w:szCs w:val="24"/>
        </w:rPr>
        <w:t xml:space="preserve"> If Marriott guests are interested in carbon offsets, they could also provide alternative options for voluntary rates. They emphasized permitting the guests to participate in emission reduction programs, including tree planting programs, to counter the emissions relating to travel and hospitality. This initiative falls under the trend of individual action on environmental conservation, as discussed by Chan et al. (2020). </w:t>
      </w:r>
    </w:p>
    <w:p w14:paraId="1B4A485B" w14:textId="77777777" w:rsidR="00F26982" w:rsidRPr="000D0AB0" w:rsidRDefault="00F26982" w:rsidP="00956D49">
      <w:pPr>
        <w:pStyle w:val="Heading1"/>
      </w:pPr>
      <w:bookmarkStart w:id="40" w:name="_Toc181603548"/>
      <w:r w:rsidRPr="000D0AB0">
        <w:t>Conclusions and Recommendations</w:t>
      </w:r>
      <w:bookmarkEnd w:id="40"/>
      <w:r w:rsidRPr="000D0AB0">
        <w:t xml:space="preserve"> </w:t>
      </w:r>
    </w:p>
    <w:p w14:paraId="7F8BA4A6" w14:textId="77777777" w:rsidR="00F26982" w:rsidRPr="000D0AB0" w:rsidRDefault="00F26982" w:rsidP="00956D49">
      <w:pPr>
        <w:ind w:firstLine="720"/>
        <w:rPr>
          <w:rFonts w:ascii="Times New Roman" w:hAnsi="Times New Roman" w:cs="Times New Roman"/>
          <w:sz w:val="24"/>
          <w:szCs w:val="24"/>
        </w:rPr>
      </w:pPr>
      <w:r w:rsidRPr="00F26982">
        <w:rPr>
          <w:rFonts w:ascii="Times New Roman" w:hAnsi="Times New Roman" w:cs="Times New Roman"/>
          <w:sz w:val="24"/>
          <w:szCs w:val="24"/>
        </w:rPr>
        <w:t xml:space="preserve">Firstly, sustainability in the hospitality industry is more than a trend; it has become a strategic imperative influencing brand perception, customer loyalty, and operational efficiency. Today's guests, especially younger generations, are highly conscious of environmental issues and are more likely to support brands that are committed to sustainability. Hotels that align with these values benefit from stronger customer relationships and a more competitive position within the industry (Oriade et al., 2021). </w:t>
      </w:r>
      <w:r w:rsidRPr="000D0AB0">
        <w:rPr>
          <w:rFonts w:ascii="Times New Roman" w:hAnsi="Times New Roman" w:cs="Times New Roman"/>
          <w:sz w:val="24"/>
          <w:szCs w:val="24"/>
        </w:rPr>
        <w:t xml:space="preserve"> </w:t>
      </w:r>
      <w:r w:rsidRPr="00F26982">
        <w:rPr>
          <w:rFonts w:ascii="Times New Roman" w:hAnsi="Times New Roman" w:cs="Times New Roman"/>
          <w:sz w:val="24"/>
          <w:szCs w:val="24"/>
        </w:rPr>
        <w:t>These conclusions provide brief descriptions of the aspects of concern, followed by recommendations aimed at improving sustainability.</w:t>
      </w:r>
    </w:p>
    <w:p w14:paraId="745A38B3" w14:textId="77777777" w:rsidR="00F26982" w:rsidRPr="000D0AB0" w:rsidRDefault="00F26982" w:rsidP="000D0AB0">
      <w:pPr>
        <w:ind w:firstLine="720"/>
        <w:rPr>
          <w:rFonts w:ascii="Times New Roman" w:hAnsi="Times New Roman" w:cs="Times New Roman"/>
          <w:sz w:val="24"/>
          <w:szCs w:val="24"/>
        </w:rPr>
      </w:pPr>
      <w:r w:rsidRPr="00F26982">
        <w:rPr>
          <w:rFonts w:ascii="Times New Roman" w:hAnsi="Times New Roman" w:cs="Times New Roman"/>
          <w:sz w:val="24"/>
          <w:szCs w:val="24"/>
        </w:rPr>
        <w:t xml:space="preserve">First, sustainability should be considered a key priority in the hospitality industry, not just a new trend affecting organizational performance, brand image, customer preferences, </w:t>
      </w:r>
      <w:r w:rsidRPr="00F26982">
        <w:rPr>
          <w:rFonts w:ascii="Times New Roman" w:hAnsi="Times New Roman" w:cs="Times New Roman"/>
          <w:sz w:val="24"/>
          <w:szCs w:val="24"/>
        </w:rPr>
        <w:lastRenderedPageBreak/>
        <w:t xml:space="preserve">and loyalty. The current generation of guests pays much attention to environmental conservation and will prefer service providers with adequate commitment to such causes (Pereira et al., 2021). There are likely increased customer bonds among hotels that embrace these values and have a relatively better positioning within the hotel sector. However, it needs to be mentioned that carrying out sustainable practices is not without a sniff, and hotels have to factor in guest satisfaction as their top priority. </w:t>
      </w:r>
    </w:p>
    <w:p w14:paraId="2134A700" w14:textId="77777777" w:rsidR="00F26982" w:rsidRPr="000D0AB0" w:rsidRDefault="00F26982" w:rsidP="000D0AB0">
      <w:pPr>
        <w:ind w:firstLine="720"/>
        <w:rPr>
          <w:rFonts w:ascii="Times New Roman" w:hAnsi="Times New Roman" w:cs="Times New Roman"/>
          <w:sz w:val="24"/>
          <w:szCs w:val="24"/>
        </w:rPr>
      </w:pPr>
      <w:r w:rsidRPr="00F26982">
        <w:rPr>
          <w:rFonts w:ascii="Times New Roman" w:hAnsi="Times New Roman" w:cs="Times New Roman"/>
          <w:sz w:val="24"/>
          <w:szCs w:val="24"/>
        </w:rPr>
        <w:t xml:space="preserve"> A significant barrier to sustainability is that, in the shorter term, expenditures on green technologies and processes are generally higher than for conventional technologies. Economical appliances, water-using systems, and disposal methods sometimes demand high costs in their implementation, which may demoralize management because tangible returns are only sometimes discernible (Weber, 2024). In addition, there are always requirements for the employees to support these initiatives; however, staff members may not be willing to change their working methods. This resistance may result from inadequate knowledge of the sustainability goals and objectives or fear of work overload (Shereni et al., 2023). Consequently, significant additional elements make the strategy a real success: Apart from the concept of sustainable investments, a considerable role as a remarkable feature of a successful effort and successful result is dedicated to motivating the staff.</w:t>
      </w:r>
    </w:p>
    <w:p w14:paraId="49D8E372" w14:textId="074EEF3D" w:rsidR="00F26982" w:rsidRPr="000D0AB0" w:rsidRDefault="00F26982" w:rsidP="000D0AB0">
      <w:pPr>
        <w:ind w:firstLine="720"/>
        <w:rPr>
          <w:rFonts w:ascii="Times New Roman" w:hAnsi="Times New Roman" w:cs="Times New Roman"/>
          <w:sz w:val="24"/>
          <w:szCs w:val="24"/>
        </w:rPr>
      </w:pPr>
      <w:r w:rsidRPr="00F26982">
        <w:rPr>
          <w:rFonts w:ascii="Times New Roman" w:hAnsi="Times New Roman" w:cs="Times New Roman"/>
          <w:sz w:val="24"/>
          <w:szCs w:val="24"/>
        </w:rPr>
        <w:t>The final important insight of my placement is that sustainability implementations are most successful when implemented in a cross-functional approach. In my experience, lack of proper training was rife in the placement hotel, and I could observe even single efforts as ineffective in delivering the desired results. For instance, the facilities team</w:t>
      </w:r>
      <w:r w:rsidRPr="000D0AB0">
        <w:rPr>
          <w:rFonts w:ascii="Times New Roman" w:hAnsi="Times New Roman" w:cs="Times New Roman"/>
          <w:sz w:val="24"/>
          <w:szCs w:val="24"/>
        </w:rPr>
        <w:t>'s</w:t>
      </w:r>
      <w:r w:rsidRPr="00F26982">
        <w:rPr>
          <w:rFonts w:ascii="Times New Roman" w:hAnsi="Times New Roman" w:cs="Times New Roman"/>
          <w:sz w:val="24"/>
          <w:szCs w:val="24"/>
        </w:rPr>
        <w:t xml:space="preserve"> </w:t>
      </w:r>
      <w:r w:rsidRPr="000D0AB0">
        <w:rPr>
          <w:rFonts w:ascii="Times New Roman" w:hAnsi="Times New Roman" w:cs="Times New Roman"/>
          <w:sz w:val="24"/>
          <w:szCs w:val="24"/>
        </w:rPr>
        <w:t>energy-saving me</w:t>
      </w:r>
      <w:r w:rsidRPr="00F26982">
        <w:rPr>
          <w:rFonts w:ascii="Times New Roman" w:hAnsi="Times New Roman" w:cs="Times New Roman"/>
          <w:sz w:val="24"/>
          <w:szCs w:val="24"/>
        </w:rPr>
        <w:t>a</w:t>
      </w:r>
      <w:r w:rsidRPr="000D0AB0">
        <w:rPr>
          <w:rFonts w:ascii="Times New Roman" w:hAnsi="Times New Roman" w:cs="Times New Roman"/>
          <w:sz w:val="24"/>
          <w:szCs w:val="24"/>
        </w:rPr>
        <w:t>sur</w:t>
      </w:r>
      <w:r w:rsidRPr="00F26982">
        <w:rPr>
          <w:rFonts w:ascii="Times New Roman" w:hAnsi="Times New Roman" w:cs="Times New Roman"/>
          <w:sz w:val="24"/>
          <w:szCs w:val="24"/>
        </w:rPr>
        <w:t xml:space="preserve">es can only be effective if housekeeping or any other team in the organization is actively involved. This call for the integration of organizational sustainability goals to be pursued across functions requires cross-functional collaboration where relevant departments within the organization engage in coordinated efforts (Melissen et al., 2016). Integration of </w:t>
      </w:r>
      <w:r w:rsidRPr="00F26982">
        <w:rPr>
          <w:rFonts w:ascii="Times New Roman" w:hAnsi="Times New Roman" w:cs="Times New Roman"/>
          <w:sz w:val="24"/>
          <w:szCs w:val="24"/>
        </w:rPr>
        <w:lastRenderedPageBreak/>
        <w:t>efforts leads to better results since every unit is forced to shoulder responsibility and work towards sustainability, becoming an organization's base.</w:t>
      </w:r>
    </w:p>
    <w:p w14:paraId="08370F4C" w14:textId="196A86FD" w:rsidR="00F26982" w:rsidRPr="00F26982" w:rsidRDefault="00F26982" w:rsidP="000D0AB0">
      <w:pPr>
        <w:ind w:firstLine="720"/>
        <w:rPr>
          <w:rFonts w:ascii="Times New Roman" w:hAnsi="Times New Roman" w:cs="Times New Roman"/>
          <w:sz w:val="24"/>
          <w:szCs w:val="24"/>
        </w:rPr>
      </w:pPr>
      <w:r w:rsidRPr="00F26982">
        <w:rPr>
          <w:rFonts w:ascii="Times New Roman" w:hAnsi="Times New Roman" w:cs="Times New Roman"/>
          <w:sz w:val="24"/>
          <w:szCs w:val="24"/>
        </w:rPr>
        <w:t>In conclusion, sustainability in the hospitality industry is complex and needs a proper solution where guests' commitment, cross-section coordination, staff awareness, and investment should focus adequately. Of course, there are always existing problems like cost and resistance to change</w:t>
      </w:r>
      <w:r w:rsidRPr="000D0AB0">
        <w:rPr>
          <w:rFonts w:ascii="Times New Roman" w:hAnsi="Times New Roman" w:cs="Times New Roman"/>
          <w:sz w:val="24"/>
          <w:szCs w:val="24"/>
        </w:rPr>
        <w:t>.</w:t>
      </w:r>
      <w:r w:rsidRPr="00F26982">
        <w:rPr>
          <w:rFonts w:ascii="Times New Roman" w:hAnsi="Times New Roman" w:cs="Times New Roman"/>
          <w:sz w:val="24"/>
          <w:szCs w:val="24"/>
        </w:rPr>
        <w:t xml:space="preserve"> </w:t>
      </w:r>
      <w:r w:rsidRPr="000D0AB0">
        <w:rPr>
          <w:rFonts w:ascii="Times New Roman" w:hAnsi="Times New Roman" w:cs="Times New Roman"/>
          <w:sz w:val="24"/>
          <w:szCs w:val="24"/>
        </w:rPr>
        <w:t>S</w:t>
      </w:r>
      <w:r w:rsidRPr="00F26982">
        <w:rPr>
          <w:rFonts w:ascii="Times New Roman" w:hAnsi="Times New Roman" w:cs="Times New Roman"/>
          <w:sz w:val="24"/>
          <w:szCs w:val="24"/>
        </w:rPr>
        <w:t>t</w:t>
      </w:r>
      <w:r w:rsidRPr="000D0AB0">
        <w:rPr>
          <w:rFonts w:ascii="Times New Roman" w:hAnsi="Times New Roman" w:cs="Times New Roman"/>
          <w:sz w:val="24"/>
          <w:szCs w:val="24"/>
        </w:rPr>
        <w:t>ill,</w:t>
      </w:r>
      <w:r w:rsidRPr="00F26982">
        <w:rPr>
          <w:rFonts w:ascii="Times New Roman" w:hAnsi="Times New Roman" w:cs="Times New Roman"/>
          <w:sz w:val="24"/>
          <w:szCs w:val="24"/>
        </w:rPr>
        <w:t xml:space="preserve"> these are overshadowed by sustainability benefits like higher consumer loyalty, better operations, and improved market positioning, among others. </w:t>
      </w:r>
    </w:p>
    <w:p w14:paraId="71730328" w14:textId="542B8BC5" w:rsidR="00996D8B" w:rsidRPr="000D0AB0" w:rsidRDefault="00996D8B" w:rsidP="000D0AB0">
      <w:pPr>
        <w:pStyle w:val="Heading2"/>
        <w:rPr>
          <w:rFonts w:cs="Times New Roman"/>
          <w:szCs w:val="24"/>
        </w:rPr>
      </w:pPr>
      <w:bookmarkStart w:id="41" w:name="_Toc181603549"/>
      <w:r w:rsidRPr="000D0AB0">
        <w:rPr>
          <w:rFonts w:cs="Times New Roman"/>
          <w:szCs w:val="24"/>
        </w:rPr>
        <w:t>Recommendations</w:t>
      </w:r>
      <w:bookmarkEnd w:id="41"/>
    </w:p>
    <w:p w14:paraId="4A3531D1" w14:textId="77777777" w:rsidR="00F26982" w:rsidRPr="00F26982" w:rsidRDefault="00F26982" w:rsidP="000D0AB0">
      <w:pPr>
        <w:numPr>
          <w:ilvl w:val="0"/>
          <w:numId w:val="43"/>
        </w:numPr>
        <w:rPr>
          <w:rFonts w:ascii="Times New Roman" w:hAnsi="Times New Roman" w:cs="Times New Roman"/>
          <w:sz w:val="24"/>
          <w:szCs w:val="24"/>
        </w:rPr>
      </w:pPr>
      <w:r w:rsidRPr="00F26982">
        <w:rPr>
          <w:rFonts w:ascii="Times New Roman" w:hAnsi="Times New Roman" w:cs="Times New Roman"/>
          <w:sz w:val="24"/>
          <w:szCs w:val="24"/>
        </w:rPr>
        <w:t>Increase Investment in Renewable Energy: Nowadays, non-renewable energy can be costly; therefore, to cut back on the cost, hotels should embrace renewable energy like solar or wind power (Dhanani, 2024). Despite high initial capital costs, utilization of renewable energy entails lower energy costs and, thus, both environmental conservation and cost-effective measures in the long run (Popșa, 2023).</w:t>
      </w:r>
    </w:p>
    <w:p w14:paraId="75C4F098" w14:textId="77777777" w:rsidR="00F26982" w:rsidRPr="00F26982" w:rsidRDefault="00F26982" w:rsidP="000D0AB0">
      <w:pPr>
        <w:numPr>
          <w:ilvl w:val="0"/>
          <w:numId w:val="43"/>
        </w:numPr>
        <w:rPr>
          <w:rFonts w:ascii="Times New Roman" w:hAnsi="Times New Roman" w:cs="Times New Roman"/>
          <w:sz w:val="24"/>
          <w:szCs w:val="24"/>
        </w:rPr>
      </w:pPr>
      <w:r w:rsidRPr="00F26982">
        <w:rPr>
          <w:rFonts w:ascii="Times New Roman" w:hAnsi="Times New Roman" w:cs="Times New Roman"/>
          <w:sz w:val="24"/>
          <w:szCs w:val="24"/>
        </w:rPr>
        <w:t>Enhance Staff Training and Engagement: Change requires everyone in the organization to appreciate the value and specificity of the change being made within the sustainability framework. Sustainability training may enable employees to adopt a long-term vision of sustainability and how they are involved (Oaky, 2022). Also, offering an enticement to departments to meet or exceed prespecified sustainability goals can build accountability and stimulate interest in sustainability.</w:t>
      </w:r>
    </w:p>
    <w:p w14:paraId="1F4EF6F9" w14:textId="77777777" w:rsidR="00F26982" w:rsidRPr="00F26982" w:rsidRDefault="00F26982" w:rsidP="000D0AB0">
      <w:pPr>
        <w:numPr>
          <w:ilvl w:val="0"/>
          <w:numId w:val="43"/>
        </w:numPr>
        <w:rPr>
          <w:rFonts w:ascii="Times New Roman" w:hAnsi="Times New Roman" w:cs="Times New Roman"/>
          <w:sz w:val="24"/>
          <w:szCs w:val="24"/>
        </w:rPr>
      </w:pPr>
      <w:r w:rsidRPr="00F26982">
        <w:rPr>
          <w:rFonts w:ascii="Times New Roman" w:hAnsi="Times New Roman" w:cs="Times New Roman"/>
          <w:sz w:val="24"/>
          <w:szCs w:val="24"/>
        </w:rPr>
        <w:t xml:space="preserve">Implement Guest Education and Incentive Programs: Guests can be encouraged to participate in sustainability activities through promotion and reward. For instance, hotels could print in rooms how the message from management regarding water/energy conservation is taken (Conte, 2021). Forcing a change in guests’ behavior without rewarding them for it may not work well; thus, rewarding guests </w:t>
      </w:r>
      <w:r w:rsidRPr="00F26982">
        <w:rPr>
          <w:rFonts w:ascii="Times New Roman" w:hAnsi="Times New Roman" w:cs="Times New Roman"/>
          <w:sz w:val="24"/>
          <w:szCs w:val="24"/>
        </w:rPr>
        <w:lastRenderedPageBreak/>
        <w:t>with a few points or a discount for joining a green program like ‘no room makes’ will encourage more guests to participate in keeping the environment green (Khatter, 2023).</w:t>
      </w:r>
    </w:p>
    <w:p w14:paraId="33657CC2" w14:textId="37CF5119" w:rsidR="00F26982" w:rsidRPr="00F26982" w:rsidRDefault="00F26982" w:rsidP="000D0AB0">
      <w:pPr>
        <w:numPr>
          <w:ilvl w:val="0"/>
          <w:numId w:val="43"/>
        </w:numPr>
        <w:rPr>
          <w:rFonts w:ascii="Times New Roman" w:hAnsi="Times New Roman" w:cs="Times New Roman"/>
          <w:sz w:val="24"/>
          <w:szCs w:val="24"/>
        </w:rPr>
      </w:pPr>
      <w:r w:rsidRPr="00F26982">
        <w:rPr>
          <w:rFonts w:ascii="Times New Roman" w:hAnsi="Times New Roman" w:cs="Times New Roman"/>
          <w:sz w:val="24"/>
          <w:szCs w:val="24"/>
        </w:rPr>
        <w:t>Pursue Sustainability Certifications: The achievement of certifications such as Green Key shows that the firm is serious about sustainability, but it is also helpful in marketing. Attendance to these certifications brings credibility to the company’s accreditation and may attract more environmentally sensitive guests. Such checks and balances can also guarantee that the hotel avails a sustainability report more frequently, confirms the indicators, and regularly reveals the feature areas.</w:t>
      </w:r>
    </w:p>
    <w:p w14:paraId="576FF132" w14:textId="77777777" w:rsidR="00F26982" w:rsidRPr="00F26982" w:rsidRDefault="00F26982" w:rsidP="000D0AB0">
      <w:pPr>
        <w:numPr>
          <w:ilvl w:val="0"/>
          <w:numId w:val="43"/>
        </w:numPr>
        <w:rPr>
          <w:rFonts w:ascii="Times New Roman" w:hAnsi="Times New Roman" w:cs="Times New Roman"/>
          <w:sz w:val="24"/>
          <w:szCs w:val="24"/>
        </w:rPr>
      </w:pPr>
      <w:r w:rsidRPr="00F26982">
        <w:rPr>
          <w:rFonts w:ascii="Times New Roman" w:hAnsi="Times New Roman" w:cs="Times New Roman"/>
          <w:sz w:val="24"/>
          <w:szCs w:val="24"/>
        </w:rPr>
        <w:t>Develop a Cross-Departmental Sustainability Committee: It is suggested that a special committee for sustainability issues be created, and members of this committee should represent each hotel department. This committee may also over-coordinate initiatives, establish clear objectives, and provide constructive value additions (EHL Graduate School, 2024). It fosters coherent tread ethical consciousness and guarantees compliance with sustainability criteria across various levels.</w:t>
      </w:r>
    </w:p>
    <w:p w14:paraId="7C84F961" w14:textId="77777777" w:rsidR="00F26982" w:rsidRPr="00F26982" w:rsidRDefault="00F26982" w:rsidP="000D0AB0">
      <w:pPr>
        <w:numPr>
          <w:ilvl w:val="0"/>
          <w:numId w:val="43"/>
        </w:numPr>
        <w:rPr>
          <w:rFonts w:ascii="Times New Roman" w:hAnsi="Times New Roman" w:cs="Times New Roman"/>
          <w:sz w:val="24"/>
          <w:szCs w:val="24"/>
        </w:rPr>
      </w:pPr>
      <w:r w:rsidRPr="00F26982">
        <w:rPr>
          <w:rFonts w:ascii="Times New Roman" w:hAnsi="Times New Roman" w:cs="Times New Roman"/>
          <w:sz w:val="24"/>
          <w:szCs w:val="24"/>
        </w:rPr>
        <w:t>Integrate Sustainable Practices into Food and Beverage Services: Waste is considered a critical problem within the hospitality industry concerning food, but it can easily be managed through the consideration of novel approaches to food. The criteria range from selecting local vendors that provide foods with low transport impacts, serving foods that are in season, and essential controls and tracking portion sizes that do not exceed that needed (Deloitte, 2023). Also, implementing the composting of food waste can go a long way to decreasing the impact of hotels on the environment.</w:t>
      </w:r>
    </w:p>
    <w:p w14:paraId="146005DD" w14:textId="77777777" w:rsidR="00F26982" w:rsidRPr="00F26982" w:rsidRDefault="00F26982" w:rsidP="000D0AB0">
      <w:pPr>
        <w:numPr>
          <w:ilvl w:val="0"/>
          <w:numId w:val="43"/>
        </w:numPr>
        <w:rPr>
          <w:rFonts w:ascii="Times New Roman" w:hAnsi="Times New Roman" w:cs="Times New Roman"/>
          <w:sz w:val="24"/>
          <w:szCs w:val="24"/>
        </w:rPr>
      </w:pPr>
      <w:r w:rsidRPr="00F26982">
        <w:rPr>
          <w:rFonts w:ascii="Times New Roman" w:hAnsi="Times New Roman" w:cs="Times New Roman"/>
          <w:sz w:val="24"/>
          <w:szCs w:val="24"/>
        </w:rPr>
        <w:t xml:space="preserve">Monitor and Report Sustainability Metrics: Sustainable change management involves assessing the performance and effectiveness of numerous interventions, and </w:t>
      </w:r>
      <w:r w:rsidRPr="00F26982">
        <w:rPr>
          <w:rFonts w:ascii="Times New Roman" w:hAnsi="Times New Roman" w:cs="Times New Roman"/>
          <w:sz w:val="24"/>
          <w:szCs w:val="24"/>
        </w:rPr>
        <w:lastRenderedPageBreak/>
        <w:t>measuring the outcomes is therefore critical. Hotels should measure activity progress with targets for energy consumption, water usage, and waste reduction and make the results available and easily accessible to hotel guests and others interested in the information. Communicating success stories contributes to the hotel’s sustainability initiatives regardless of the size of the success accomplished and is credible to green customers.</w:t>
      </w:r>
    </w:p>
    <w:p w14:paraId="42CD9A12" w14:textId="77777777" w:rsidR="00F26982" w:rsidRPr="00F26982" w:rsidRDefault="00F26982" w:rsidP="000D0AB0">
      <w:pPr>
        <w:numPr>
          <w:ilvl w:val="0"/>
          <w:numId w:val="43"/>
        </w:numPr>
        <w:rPr>
          <w:rFonts w:ascii="Times New Roman" w:hAnsi="Times New Roman" w:cs="Times New Roman"/>
          <w:sz w:val="24"/>
          <w:szCs w:val="24"/>
        </w:rPr>
      </w:pPr>
      <w:r w:rsidRPr="00F26982">
        <w:rPr>
          <w:rFonts w:ascii="Times New Roman" w:hAnsi="Times New Roman" w:cs="Times New Roman"/>
          <w:sz w:val="24"/>
          <w:szCs w:val="24"/>
        </w:rPr>
        <w:t>Upgrade to Eco-Friendly Products and Materials: How hotels can become less environmentally impactful include the specification of green products for guests and other uses within the hotel. For example, moving from disposable shampoo and soap packaging and limited use of individual miniature bar products in guest rooms and public areas with favoring larger dispenser models, making use of biochemical cleaning supplies instead of using chemicals that pollute the environment, and several other measures, including environmentally-friendly textile and furniture accommodation (Deloitte, 2023). Some of these changes may cost more in the short term but give a brand a more sustainable and environmentally friendly perspective.</w:t>
      </w:r>
    </w:p>
    <w:p w14:paraId="649C7383" w14:textId="77777777" w:rsidR="00F26982" w:rsidRPr="00F26982" w:rsidRDefault="00F26982" w:rsidP="000D0AB0">
      <w:pPr>
        <w:numPr>
          <w:ilvl w:val="0"/>
          <w:numId w:val="43"/>
        </w:numPr>
        <w:rPr>
          <w:rFonts w:ascii="Times New Roman" w:hAnsi="Times New Roman" w:cs="Times New Roman"/>
          <w:sz w:val="24"/>
          <w:szCs w:val="24"/>
        </w:rPr>
      </w:pPr>
      <w:r w:rsidRPr="00F26982">
        <w:rPr>
          <w:rFonts w:ascii="Times New Roman" w:hAnsi="Times New Roman" w:cs="Times New Roman"/>
          <w:sz w:val="24"/>
          <w:szCs w:val="24"/>
        </w:rPr>
        <w:t>Engage in Community Environmental Initiatives: Some of the local environmental activities include clean-up campaigns around the beaches or planting of trees within the area; participating in them will improve the public image of the hotel. Support for local environment agencies or an event that seeks to protect the environment paints a bigger picture of the hotel’s individualism than the physical fence separating the hotel from the community.</w:t>
      </w:r>
    </w:p>
    <w:p w14:paraId="610853A9" w14:textId="55DF47D4" w:rsidR="00F26982" w:rsidRPr="00F26982" w:rsidRDefault="00F26982" w:rsidP="000D0AB0">
      <w:pPr>
        <w:numPr>
          <w:ilvl w:val="0"/>
          <w:numId w:val="43"/>
        </w:numPr>
        <w:rPr>
          <w:rFonts w:ascii="Times New Roman" w:hAnsi="Times New Roman" w:cs="Times New Roman"/>
          <w:sz w:val="24"/>
          <w:szCs w:val="24"/>
        </w:rPr>
      </w:pPr>
      <w:r w:rsidRPr="00F26982">
        <w:rPr>
          <w:rFonts w:ascii="Times New Roman" w:hAnsi="Times New Roman" w:cs="Times New Roman"/>
          <w:sz w:val="24"/>
          <w:szCs w:val="24"/>
        </w:rPr>
        <w:t xml:space="preserve">Plan for Continuous Improvement: Sustainability is a process that should be constantly updated and improved in hotels. To enhance the implementation of sustainability, firms should set lofty goals for sustainability simply because what </w:t>
      </w:r>
      <w:r w:rsidRPr="00F26982">
        <w:rPr>
          <w:rFonts w:ascii="Times New Roman" w:hAnsi="Times New Roman" w:cs="Times New Roman"/>
          <w:sz w:val="24"/>
          <w:szCs w:val="24"/>
        </w:rPr>
        <w:lastRenderedPageBreak/>
        <w:t xml:space="preserve">worked in the past may not work in the future (Senthilkumaran et al., 2023). Adapting </w:t>
      </w:r>
      <w:r w:rsidRPr="000D0AB0">
        <w:rPr>
          <w:rFonts w:ascii="Times New Roman" w:hAnsi="Times New Roman" w:cs="Times New Roman"/>
          <w:sz w:val="24"/>
          <w:szCs w:val="24"/>
        </w:rPr>
        <w:t xml:space="preserve">to the dynamic industry </w:t>
      </w:r>
      <w:r w:rsidRPr="00F26982">
        <w:rPr>
          <w:rFonts w:ascii="Times New Roman" w:hAnsi="Times New Roman" w:cs="Times New Roman"/>
          <w:sz w:val="24"/>
          <w:szCs w:val="24"/>
        </w:rPr>
        <w:t>as a constant process and</w:t>
      </w:r>
      <w:r w:rsidRPr="000D0AB0">
        <w:rPr>
          <w:rFonts w:ascii="Times New Roman" w:hAnsi="Times New Roman" w:cs="Times New Roman"/>
          <w:sz w:val="24"/>
          <w:szCs w:val="24"/>
        </w:rPr>
        <w:t xml:space="preserve"> being </w:t>
      </w:r>
      <w:r w:rsidRPr="00F26982">
        <w:rPr>
          <w:rFonts w:ascii="Times New Roman" w:hAnsi="Times New Roman" w:cs="Times New Roman"/>
          <w:sz w:val="24"/>
          <w:szCs w:val="24"/>
        </w:rPr>
        <w:t>knowledgeabl</w:t>
      </w:r>
      <w:r w:rsidRPr="000D0AB0">
        <w:rPr>
          <w:rFonts w:ascii="Times New Roman" w:hAnsi="Times New Roman" w:cs="Times New Roman"/>
          <w:sz w:val="24"/>
          <w:szCs w:val="24"/>
        </w:rPr>
        <w:t>e</w:t>
      </w:r>
      <w:r w:rsidRPr="00F26982">
        <w:rPr>
          <w:rFonts w:ascii="Times New Roman" w:hAnsi="Times New Roman" w:cs="Times New Roman"/>
          <w:sz w:val="24"/>
          <w:szCs w:val="24"/>
        </w:rPr>
        <w:t xml:space="preserve"> about advanced technologies or innovations shall guarantee that the hotel is one of the most environmentally conscious.</w:t>
      </w:r>
    </w:p>
    <w:p w14:paraId="0A11D798" w14:textId="14F077B1" w:rsidR="00996D8B" w:rsidRPr="000D0AB0" w:rsidRDefault="00996D8B" w:rsidP="000D0AB0">
      <w:pPr>
        <w:pStyle w:val="Heading2"/>
        <w:rPr>
          <w:rFonts w:cs="Times New Roman"/>
          <w:szCs w:val="24"/>
        </w:rPr>
      </w:pPr>
      <w:bookmarkStart w:id="42" w:name="_Toc181603550"/>
      <w:r w:rsidRPr="000D0AB0">
        <w:rPr>
          <w:rFonts w:cs="Times New Roman"/>
          <w:szCs w:val="24"/>
        </w:rPr>
        <w:t>Reflective Account</w:t>
      </w:r>
      <w:bookmarkEnd w:id="42"/>
      <w:r w:rsidRPr="000D0AB0">
        <w:rPr>
          <w:rFonts w:cs="Times New Roman"/>
          <w:szCs w:val="24"/>
        </w:rPr>
        <w:t xml:space="preserve"> </w:t>
      </w:r>
    </w:p>
    <w:p w14:paraId="69F4CA60" w14:textId="6FCA1D34" w:rsidR="00F26982" w:rsidRPr="00F26982" w:rsidRDefault="00F26982" w:rsidP="000D0AB0">
      <w:pPr>
        <w:rPr>
          <w:rFonts w:ascii="Times New Roman" w:hAnsi="Times New Roman" w:cs="Times New Roman"/>
          <w:sz w:val="24"/>
          <w:szCs w:val="24"/>
        </w:rPr>
      </w:pPr>
      <w:r w:rsidRPr="00F26982">
        <w:rPr>
          <w:rFonts w:ascii="Times New Roman" w:hAnsi="Times New Roman" w:cs="Times New Roman"/>
          <w:sz w:val="24"/>
          <w:szCs w:val="24"/>
        </w:rPr>
        <w:t> </w:t>
      </w:r>
      <w:r w:rsidRPr="000D0AB0">
        <w:rPr>
          <w:rFonts w:ascii="Times New Roman" w:hAnsi="Times New Roman" w:cs="Times New Roman"/>
          <w:sz w:val="24"/>
          <w:szCs w:val="24"/>
        </w:rPr>
        <w:tab/>
      </w:r>
      <w:r w:rsidRPr="00F26982">
        <w:rPr>
          <w:rFonts w:ascii="Times New Roman" w:hAnsi="Times New Roman" w:cs="Times New Roman"/>
          <w:sz w:val="24"/>
          <w:szCs w:val="24"/>
        </w:rPr>
        <w:t>In my practical placement, I learned essential aspects concerning the hospitality industry, particularly about sustainability policies and their application and effects in a practical context. This reflective account focuses on my learning process, what I saw when observing, and my ideas, classroom application, and growth concerning sustainability in hospitality.</w:t>
      </w:r>
    </w:p>
    <w:p w14:paraId="6F04BCE8" w14:textId="77777777" w:rsidR="00F26982" w:rsidRPr="000D0AB0" w:rsidRDefault="00F26982" w:rsidP="000D0AB0">
      <w:pPr>
        <w:pStyle w:val="Heading2"/>
        <w:rPr>
          <w:rFonts w:cs="Times New Roman"/>
          <w:szCs w:val="24"/>
        </w:rPr>
      </w:pPr>
      <w:bookmarkStart w:id="43" w:name="_Toc181603551"/>
      <w:r w:rsidRPr="000D0AB0">
        <w:rPr>
          <w:rFonts w:cs="Times New Roman"/>
          <w:szCs w:val="24"/>
        </w:rPr>
        <w:t>Professional Observations and Insights</w:t>
      </w:r>
      <w:bookmarkEnd w:id="43"/>
    </w:p>
    <w:p w14:paraId="7727F689" w14:textId="047A3019" w:rsidR="00F26982" w:rsidRPr="000D0AB0" w:rsidRDefault="00F26982" w:rsidP="000D0AB0">
      <w:pPr>
        <w:ind w:firstLine="720"/>
        <w:rPr>
          <w:rFonts w:ascii="Times New Roman" w:hAnsi="Times New Roman" w:cs="Times New Roman"/>
          <w:sz w:val="24"/>
          <w:szCs w:val="24"/>
        </w:rPr>
      </w:pPr>
      <w:r w:rsidRPr="00F26982">
        <w:rPr>
          <w:rFonts w:ascii="Times New Roman" w:hAnsi="Times New Roman" w:cs="Times New Roman"/>
          <w:sz w:val="24"/>
          <w:szCs w:val="24"/>
        </w:rPr>
        <w:t>The hospitality industry is a susceptible part of the economy where customers or guests are the center of everything, making any change that has minimal convenience or comfort to the guest rather tricky. What finally struck me during my placement was that there is always tension between service delivery and sustainability where, in this case, customer satisfaction and environmental considerations compete. For example, a hotel that promoted water conservation by encouraging tourists to reuse their towels faced problems related to the guests' compliance. This also affirms that guest education and involvement are critical in sustainability management strategies.</w:t>
      </w:r>
    </w:p>
    <w:p w14:paraId="0003F793" w14:textId="2E6BC316" w:rsidR="00F26982" w:rsidRPr="00F26982" w:rsidRDefault="00F26982" w:rsidP="000D0AB0">
      <w:pPr>
        <w:ind w:firstLine="720"/>
        <w:rPr>
          <w:rFonts w:ascii="Times New Roman" w:hAnsi="Times New Roman" w:cs="Times New Roman"/>
          <w:sz w:val="24"/>
          <w:szCs w:val="24"/>
        </w:rPr>
      </w:pPr>
      <w:r w:rsidRPr="00F26982">
        <w:rPr>
          <w:rFonts w:ascii="Times New Roman" w:hAnsi="Times New Roman" w:cs="Times New Roman"/>
          <w:sz w:val="24"/>
          <w:szCs w:val="24"/>
        </w:rPr>
        <w:t xml:space="preserve">One key learning was how sustainability must be approached as an integrated effort rather than a stand-alone project. During a team meeting, I observed discussions about energy use and water consumption, with department heads collaborating to optimize practices across housekeeping, kitchen, and facilities management. This approach supported the </w:t>
      </w:r>
      <w:r w:rsidRPr="00F26982">
        <w:rPr>
          <w:rFonts w:ascii="Times New Roman" w:hAnsi="Times New Roman" w:cs="Times New Roman"/>
          <w:sz w:val="24"/>
          <w:szCs w:val="24"/>
        </w:rPr>
        <w:lastRenderedPageBreak/>
        <w:t>understanding that sustainability goals can only be reached with multi-departmental engagement and commitment; that was insightful for my future practice.</w:t>
      </w:r>
    </w:p>
    <w:p w14:paraId="333D6EC3" w14:textId="77777777" w:rsidR="00F26982" w:rsidRPr="000D0AB0" w:rsidRDefault="00F26982" w:rsidP="000D0AB0">
      <w:pPr>
        <w:pStyle w:val="Heading2"/>
        <w:rPr>
          <w:rFonts w:cs="Times New Roman"/>
          <w:szCs w:val="24"/>
        </w:rPr>
      </w:pPr>
      <w:bookmarkStart w:id="44" w:name="_Toc181603552"/>
      <w:r w:rsidRPr="000D0AB0">
        <w:rPr>
          <w:rFonts w:cs="Times New Roman"/>
          <w:szCs w:val="24"/>
        </w:rPr>
        <w:t>Personal Reflections on Challenges and Learning</w:t>
      </w:r>
      <w:bookmarkEnd w:id="44"/>
    </w:p>
    <w:p w14:paraId="56CEF6B2" w14:textId="77777777" w:rsidR="00F26982" w:rsidRPr="00F26982" w:rsidRDefault="00F26982" w:rsidP="000D0AB0">
      <w:pPr>
        <w:rPr>
          <w:rFonts w:ascii="Times New Roman" w:hAnsi="Times New Roman" w:cs="Times New Roman"/>
          <w:sz w:val="24"/>
          <w:szCs w:val="24"/>
        </w:rPr>
      </w:pPr>
      <w:r w:rsidRPr="00F26982">
        <w:rPr>
          <w:rFonts w:ascii="Times New Roman" w:hAnsi="Times New Roman" w:cs="Times New Roman"/>
          <w:sz w:val="24"/>
          <w:szCs w:val="24"/>
        </w:rPr>
        <w:t xml:space="preserve">            Implementing sustainability measures in hospitality presents unique challenges, some of which I encountered firsthand. The main reason I discovered was that most staff members did not support implementing sustainability goals as most feared incurring more workloads or losing their everyday working routines. For instance, kitchen workers were initially reluctant to implement new food waste reduction measures, thinking that change would disrupt their work. This is true because, during the process of the change, the following key findings were made: First, there is a big emphasis on the understanding that implementation of change is backed up by a flow of formal employee training as well as proper communication that enables the elimination of the change resistance that is inherent among many working staffs. </w:t>
      </w:r>
    </w:p>
    <w:p w14:paraId="5CDAF9BE" w14:textId="77777777" w:rsidR="00F26982" w:rsidRPr="00F26982" w:rsidRDefault="00F26982" w:rsidP="000D0AB0">
      <w:pPr>
        <w:rPr>
          <w:rFonts w:ascii="Times New Roman" w:hAnsi="Times New Roman" w:cs="Times New Roman"/>
          <w:sz w:val="24"/>
          <w:szCs w:val="24"/>
        </w:rPr>
      </w:pPr>
      <w:r w:rsidRPr="00F26982">
        <w:rPr>
          <w:rFonts w:ascii="Times New Roman" w:hAnsi="Times New Roman" w:cs="Times New Roman"/>
          <w:sz w:val="24"/>
          <w:szCs w:val="24"/>
        </w:rPr>
        <w:t>The implementation challenges involve</w:t>
      </w:r>
    </w:p>
    <w:p w14:paraId="57ABE5E8" w14:textId="77777777" w:rsidR="00F26982" w:rsidRPr="00F26982" w:rsidRDefault="00F26982" w:rsidP="000D0AB0">
      <w:pPr>
        <w:numPr>
          <w:ilvl w:val="0"/>
          <w:numId w:val="44"/>
        </w:numPr>
        <w:rPr>
          <w:rFonts w:ascii="Times New Roman" w:hAnsi="Times New Roman" w:cs="Times New Roman"/>
          <w:sz w:val="24"/>
          <w:szCs w:val="24"/>
        </w:rPr>
      </w:pPr>
      <w:r w:rsidRPr="00F26982">
        <w:rPr>
          <w:rFonts w:ascii="Times New Roman" w:hAnsi="Times New Roman" w:cs="Times New Roman"/>
          <w:sz w:val="24"/>
          <w:szCs w:val="24"/>
        </w:rPr>
        <w:t>Getting employee support and invitations,</w:t>
      </w:r>
    </w:p>
    <w:p w14:paraId="789FE718" w14:textId="77777777" w:rsidR="00F26982" w:rsidRPr="00F26982" w:rsidRDefault="00F26982" w:rsidP="000D0AB0">
      <w:pPr>
        <w:numPr>
          <w:ilvl w:val="0"/>
          <w:numId w:val="44"/>
        </w:numPr>
        <w:rPr>
          <w:rFonts w:ascii="Times New Roman" w:hAnsi="Times New Roman" w:cs="Times New Roman"/>
          <w:sz w:val="24"/>
          <w:szCs w:val="24"/>
        </w:rPr>
      </w:pPr>
      <w:r w:rsidRPr="00F26982">
        <w:rPr>
          <w:rFonts w:ascii="Times New Roman" w:hAnsi="Times New Roman" w:cs="Times New Roman"/>
          <w:sz w:val="24"/>
          <w:szCs w:val="24"/>
        </w:rPr>
        <w:t>Educating employees and explaining their career development opportunities to them</w:t>
      </w:r>
    </w:p>
    <w:p w14:paraId="2971808D" w14:textId="77777777" w:rsidR="00F26982" w:rsidRPr="00F26982" w:rsidRDefault="00F26982" w:rsidP="000D0AB0">
      <w:pPr>
        <w:numPr>
          <w:ilvl w:val="0"/>
          <w:numId w:val="44"/>
        </w:numPr>
        <w:rPr>
          <w:rFonts w:ascii="Times New Roman" w:hAnsi="Times New Roman" w:cs="Times New Roman"/>
          <w:sz w:val="24"/>
          <w:szCs w:val="24"/>
        </w:rPr>
      </w:pPr>
      <w:r w:rsidRPr="00F26982">
        <w:rPr>
          <w:rFonts w:ascii="Times New Roman" w:hAnsi="Times New Roman" w:cs="Times New Roman"/>
          <w:sz w:val="24"/>
          <w:szCs w:val="24"/>
        </w:rPr>
        <w:t>Committing to sustainable business practice change is essential for the business's success and for developing environmental sustainability.</w:t>
      </w:r>
    </w:p>
    <w:p w14:paraId="025D6C61" w14:textId="77777777" w:rsidR="00F26982" w:rsidRPr="000D0AB0" w:rsidRDefault="00F26982" w:rsidP="000D0AB0">
      <w:pPr>
        <w:pStyle w:val="Heading2"/>
        <w:rPr>
          <w:rFonts w:cs="Times New Roman"/>
          <w:szCs w:val="24"/>
        </w:rPr>
      </w:pPr>
      <w:bookmarkStart w:id="45" w:name="_Toc181603553"/>
      <w:r w:rsidRPr="000D0AB0">
        <w:rPr>
          <w:rFonts w:cs="Times New Roman"/>
          <w:szCs w:val="24"/>
        </w:rPr>
        <w:t>Application of Theoretical Knowledge</w:t>
      </w:r>
      <w:bookmarkEnd w:id="45"/>
    </w:p>
    <w:p w14:paraId="55137FD5" w14:textId="77777777" w:rsidR="00F26982" w:rsidRPr="00F26982" w:rsidRDefault="00F26982" w:rsidP="000D0AB0">
      <w:pPr>
        <w:rPr>
          <w:rFonts w:ascii="Times New Roman" w:hAnsi="Times New Roman" w:cs="Times New Roman"/>
          <w:sz w:val="24"/>
          <w:szCs w:val="24"/>
        </w:rPr>
      </w:pPr>
      <w:r w:rsidRPr="00F26982">
        <w:rPr>
          <w:rFonts w:ascii="Times New Roman" w:hAnsi="Times New Roman" w:cs="Times New Roman"/>
          <w:sz w:val="24"/>
          <w:szCs w:val="24"/>
        </w:rPr>
        <w:t xml:space="preserve">            My placement also offers socialized contacts and experiences implementing theoretical knowledge of sustainable plans. Things I learned in theory class, like using renewable energy and the importance of waste management, became more accurate than ever as I saw it being done in hotels. For instance, observing the installation of energy-efficient lighting systems and the costs and benefits associated with the implementable sustainability measures explained real-life values of sustainable development. Additionally, learning about </w:t>
      </w:r>
      <w:r w:rsidRPr="00F26982">
        <w:rPr>
          <w:rFonts w:ascii="Times New Roman" w:hAnsi="Times New Roman" w:cs="Times New Roman"/>
          <w:sz w:val="24"/>
          <w:szCs w:val="24"/>
        </w:rPr>
        <w:lastRenderedPageBreak/>
        <w:t>the hotel's experience in certifications and aspects of the environment made a significant impact. It challenged my view that while getting a LEED certification may be just a measure to show responsibility to the environment, it is also about marketing to guests who care for the environment. This familiarization with certification procedures enriched my definition of environmental and business sustainability as a tool for competitiveness enhancement.</w:t>
      </w:r>
    </w:p>
    <w:p w14:paraId="681BE9DE" w14:textId="77777777" w:rsidR="00F26982" w:rsidRPr="000D0AB0" w:rsidRDefault="00F26982" w:rsidP="000D0AB0">
      <w:pPr>
        <w:pStyle w:val="Heading2"/>
        <w:rPr>
          <w:rFonts w:cs="Times New Roman"/>
          <w:szCs w:val="24"/>
        </w:rPr>
      </w:pPr>
      <w:bookmarkStart w:id="46" w:name="_Toc181603554"/>
      <w:r w:rsidRPr="000D0AB0">
        <w:rPr>
          <w:rFonts w:cs="Times New Roman"/>
          <w:szCs w:val="24"/>
        </w:rPr>
        <w:t>Professional Growth and Future Application</w:t>
      </w:r>
      <w:bookmarkEnd w:id="46"/>
    </w:p>
    <w:p w14:paraId="11E7D22D" w14:textId="77777777" w:rsidR="00F26982" w:rsidRPr="00F26982" w:rsidRDefault="00F26982" w:rsidP="000D0AB0">
      <w:pPr>
        <w:rPr>
          <w:rFonts w:ascii="Times New Roman" w:hAnsi="Times New Roman" w:cs="Times New Roman"/>
          <w:sz w:val="24"/>
          <w:szCs w:val="24"/>
        </w:rPr>
      </w:pPr>
      <w:r w:rsidRPr="00F26982">
        <w:rPr>
          <w:rFonts w:ascii="Times New Roman" w:hAnsi="Times New Roman" w:cs="Times New Roman"/>
          <w:sz w:val="24"/>
          <w:szCs w:val="24"/>
        </w:rPr>
        <w:t>            This experience has significantly influenced my professional development. I have developed a stronger appreciation for the importance of sustainability in hospitality and industry professionals' role in promoting environmental responsibility. I have also gained practical insights into the challenges and strategies of implementing sustainability initiatives, which will be valuable in my future career. In the future, I will support environmentally friendly activities in any organization with which I will work, revealing the benefits that will be useful both for the planet and for becoming a successful enterprise. I want to pay special attention to the guest engagement approach because I have realized how much communication can inspire guests toward sustainability. Also, I seek to enhance change management competency to understand the role of leadership in encouraging teams to embrace sustainability objectives.</w:t>
      </w:r>
    </w:p>
    <w:p w14:paraId="35EB4559" w14:textId="514BED9B" w:rsidR="009E08BA" w:rsidRPr="000D0AB0" w:rsidRDefault="00BD7E32" w:rsidP="000D0AB0">
      <w:pPr>
        <w:rPr>
          <w:rFonts w:ascii="Times New Roman" w:hAnsi="Times New Roman" w:cs="Times New Roman"/>
          <w:sz w:val="24"/>
          <w:szCs w:val="24"/>
        </w:rPr>
      </w:pPr>
      <w:r w:rsidRPr="000D0AB0">
        <w:rPr>
          <w:rFonts w:ascii="Times New Roman" w:hAnsi="Times New Roman" w:cs="Times New Roman"/>
          <w:sz w:val="24"/>
          <w:szCs w:val="24"/>
        </w:rPr>
        <w:br w:type="page"/>
      </w:r>
    </w:p>
    <w:p w14:paraId="356240DB" w14:textId="1B172C3A" w:rsidR="00121D3C" w:rsidRPr="000D0AB0" w:rsidRDefault="009E08BA" w:rsidP="000D0AB0">
      <w:pPr>
        <w:pStyle w:val="Heading1"/>
        <w:rPr>
          <w:rFonts w:cs="Times New Roman"/>
          <w:szCs w:val="24"/>
        </w:rPr>
      </w:pPr>
      <w:bookmarkStart w:id="47" w:name="_Toc181603555"/>
      <w:r w:rsidRPr="000D0AB0">
        <w:rPr>
          <w:rFonts w:cs="Times New Roman"/>
          <w:szCs w:val="24"/>
        </w:rPr>
        <w:lastRenderedPageBreak/>
        <w:t>References</w:t>
      </w:r>
      <w:bookmarkEnd w:id="47"/>
    </w:p>
    <w:p w14:paraId="155EE4A8" w14:textId="77777777" w:rsidR="00121D3C" w:rsidRPr="00622EE7" w:rsidRDefault="00121D3C" w:rsidP="00622EE7">
      <w:pPr>
        <w:spacing w:after="0" w:line="360" w:lineRule="auto"/>
        <w:ind w:left="720" w:hanging="720"/>
        <w:rPr>
          <w:rFonts w:ascii="Times New Roman" w:hAnsi="Times New Roman" w:cs="Times New Roman"/>
          <w:sz w:val="24"/>
          <w:szCs w:val="24"/>
        </w:rPr>
      </w:pPr>
      <w:bookmarkStart w:id="48" w:name="_Hlk181382589"/>
      <w:r w:rsidRPr="00622EE7">
        <w:rPr>
          <w:rFonts w:ascii="Times New Roman" w:hAnsi="Times New Roman" w:cs="Times New Roman"/>
          <w:sz w:val="24"/>
          <w:szCs w:val="24"/>
        </w:rPr>
        <w:t xml:space="preserve">Adeel, H.B., Sabir, R.I., Shahnawaz, M. and Zafran, M. (2024). </w:t>
      </w:r>
      <w:bookmarkEnd w:id="48"/>
      <w:r w:rsidRPr="00622EE7">
        <w:rPr>
          <w:rFonts w:ascii="Times New Roman" w:hAnsi="Times New Roman" w:cs="Times New Roman"/>
          <w:sz w:val="24"/>
          <w:szCs w:val="24"/>
        </w:rPr>
        <w:t>Adoption of environmental technologies in the hotel industry: development of sustainable intelligence and pro-environmental behavior. </w:t>
      </w:r>
      <w:r w:rsidRPr="00622EE7">
        <w:rPr>
          <w:rFonts w:ascii="Times New Roman" w:hAnsi="Times New Roman" w:cs="Times New Roman"/>
          <w:i/>
          <w:iCs/>
          <w:sz w:val="24"/>
          <w:szCs w:val="24"/>
        </w:rPr>
        <w:t>Discover sustainability</w:t>
      </w:r>
      <w:r w:rsidRPr="00622EE7">
        <w:rPr>
          <w:rFonts w:ascii="Times New Roman" w:hAnsi="Times New Roman" w:cs="Times New Roman"/>
          <w:sz w:val="24"/>
          <w:szCs w:val="24"/>
        </w:rPr>
        <w:t>, 5(1). doi:https://doi.org/10.1007/s43621-024-00270-x.</w:t>
      </w:r>
    </w:p>
    <w:p w14:paraId="7476C55D" w14:textId="77777777" w:rsidR="00121D3C" w:rsidRPr="00622EE7" w:rsidRDefault="00121D3C" w:rsidP="00622EE7">
      <w:pPr>
        <w:spacing w:after="0" w:line="360" w:lineRule="auto"/>
        <w:ind w:left="720" w:hanging="720"/>
        <w:rPr>
          <w:rFonts w:ascii="Times New Roman" w:hAnsi="Times New Roman" w:cs="Times New Roman"/>
          <w:sz w:val="24"/>
          <w:szCs w:val="24"/>
        </w:rPr>
      </w:pPr>
      <w:r w:rsidRPr="00622EE7">
        <w:rPr>
          <w:rFonts w:ascii="Times New Roman" w:hAnsi="Times New Roman" w:cs="Times New Roman"/>
          <w:sz w:val="24"/>
          <w:szCs w:val="24"/>
        </w:rPr>
        <w:t>Agag, G., Durrani, B.A., Shehawy, Y.M., Alharthi, M., Alamoudi, H., El-Halaby, S., Hassanein, A. and Abdelmoety, Z.H. (2023). Understanding the link between customer feedback metrics and firm performance. </w:t>
      </w:r>
      <w:r w:rsidRPr="00622EE7">
        <w:rPr>
          <w:rFonts w:ascii="Times New Roman" w:hAnsi="Times New Roman" w:cs="Times New Roman"/>
          <w:i/>
          <w:iCs/>
          <w:sz w:val="24"/>
          <w:szCs w:val="24"/>
        </w:rPr>
        <w:t>Journal of Retailing and Consumer Services</w:t>
      </w:r>
      <w:r w:rsidRPr="00622EE7">
        <w:rPr>
          <w:rFonts w:ascii="Times New Roman" w:hAnsi="Times New Roman" w:cs="Times New Roman"/>
          <w:sz w:val="24"/>
          <w:szCs w:val="24"/>
        </w:rPr>
        <w:t>, [online] 73, p.103301. doi:https://doi.org/10.1016/j.jretconser.2023.103301.</w:t>
      </w:r>
    </w:p>
    <w:p w14:paraId="0B7E73CE" w14:textId="77777777" w:rsidR="00121D3C" w:rsidRPr="00622EE7" w:rsidRDefault="00121D3C" w:rsidP="00622EE7">
      <w:pPr>
        <w:spacing w:after="0" w:line="360" w:lineRule="auto"/>
        <w:ind w:left="720" w:hanging="720"/>
        <w:rPr>
          <w:rFonts w:ascii="Times New Roman" w:hAnsi="Times New Roman" w:cs="Times New Roman"/>
          <w:sz w:val="24"/>
          <w:szCs w:val="24"/>
        </w:rPr>
      </w:pPr>
      <w:r w:rsidRPr="00622EE7">
        <w:rPr>
          <w:rFonts w:ascii="Times New Roman" w:hAnsi="Times New Roman" w:cs="Times New Roman"/>
          <w:sz w:val="24"/>
          <w:szCs w:val="24"/>
        </w:rPr>
        <w:t>Alemar, S. (2023). </w:t>
      </w:r>
      <w:r w:rsidRPr="00622EE7">
        <w:rPr>
          <w:rFonts w:ascii="Times New Roman" w:hAnsi="Times New Roman" w:cs="Times New Roman"/>
          <w:i/>
          <w:iCs/>
          <w:sz w:val="24"/>
          <w:szCs w:val="24"/>
        </w:rPr>
        <w:t>Why Digital Check-In Is So Important to Hotels &amp; Their Guests</w:t>
      </w:r>
      <w:r w:rsidRPr="00622EE7">
        <w:rPr>
          <w:rFonts w:ascii="Times New Roman" w:hAnsi="Times New Roman" w:cs="Times New Roman"/>
          <w:sz w:val="24"/>
          <w:szCs w:val="24"/>
        </w:rPr>
        <w:t xml:space="preserve">. [online] www.canarytechnologies.com. Available at: </w:t>
      </w:r>
      <w:hyperlink r:id="rId13" w:history="1">
        <w:r w:rsidRPr="00622EE7">
          <w:rPr>
            <w:rStyle w:val="Hyperlink"/>
            <w:rFonts w:ascii="Times New Roman" w:hAnsi="Times New Roman" w:cs="Times New Roman"/>
            <w:sz w:val="24"/>
            <w:szCs w:val="24"/>
          </w:rPr>
          <w:t>https://www.canarytechnologies.com/post/digital-check-in</w:t>
        </w:r>
      </w:hyperlink>
      <w:r w:rsidRPr="00622EE7">
        <w:rPr>
          <w:rFonts w:ascii="Times New Roman" w:hAnsi="Times New Roman" w:cs="Times New Roman"/>
          <w:sz w:val="24"/>
          <w:szCs w:val="24"/>
        </w:rPr>
        <w:t>.</w:t>
      </w:r>
    </w:p>
    <w:p w14:paraId="0D2D526C" w14:textId="77777777" w:rsidR="00121D3C" w:rsidRPr="00622EE7" w:rsidRDefault="00121D3C" w:rsidP="00622EE7">
      <w:pPr>
        <w:spacing w:after="0" w:line="360" w:lineRule="auto"/>
        <w:ind w:left="720" w:hanging="720"/>
        <w:rPr>
          <w:rFonts w:ascii="Times New Roman" w:hAnsi="Times New Roman" w:cs="Times New Roman"/>
          <w:sz w:val="24"/>
          <w:szCs w:val="24"/>
        </w:rPr>
      </w:pPr>
      <w:r w:rsidRPr="00622EE7">
        <w:rPr>
          <w:rFonts w:ascii="Times New Roman" w:hAnsi="Times New Roman" w:cs="Times New Roman"/>
          <w:color w:val="222222"/>
          <w:sz w:val="24"/>
          <w:szCs w:val="24"/>
          <w:shd w:val="clear" w:color="auto" w:fill="FFFFFF"/>
        </w:rPr>
        <w:t>Alhassan, S. H. A. F. A. W. U. (2020). </w:t>
      </w:r>
      <w:r w:rsidRPr="00622EE7">
        <w:rPr>
          <w:rFonts w:ascii="Times New Roman" w:hAnsi="Times New Roman" w:cs="Times New Roman"/>
          <w:i/>
          <w:iCs/>
          <w:color w:val="222222"/>
          <w:sz w:val="24"/>
          <w:szCs w:val="24"/>
          <w:shd w:val="clear" w:color="auto" w:fill="FFFFFF"/>
        </w:rPr>
        <w:t>An assessment of the role of hotel front desk on customer satisfaction a case study of two selected hotels in Tamale Metropolis</w:t>
      </w:r>
      <w:r w:rsidRPr="00622EE7">
        <w:rPr>
          <w:rFonts w:ascii="Times New Roman" w:hAnsi="Times New Roman" w:cs="Times New Roman"/>
          <w:color w:val="222222"/>
          <w:sz w:val="24"/>
          <w:szCs w:val="24"/>
          <w:shd w:val="clear" w:color="auto" w:fill="FFFFFF"/>
        </w:rPr>
        <w:t> (Doctoral dissertation, University of Education Winneba).</w:t>
      </w:r>
      <w:r w:rsidRPr="00622EE7">
        <w:rPr>
          <w:rFonts w:ascii="Times New Roman" w:hAnsi="Times New Roman" w:cs="Times New Roman"/>
          <w:sz w:val="24"/>
          <w:szCs w:val="24"/>
        </w:rPr>
        <w:t xml:space="preserve"> </w:t>
      </w:r>
      <w:hyperlink r:id="rId14" w:history="1">
        <w:r w:rsidRPr="00622EE7">
          <w:rPr>
            <w:rStyle w:val="Hyperlink"/>
            <w:rFonts w:ascii="Times New Roman" w:hAnsi="Times New Roman" w:cs="Times New Roman"/>
            <w:sz w:val="24"/>
            <w:szCs w:val="24"/>
            <w:shd w:val="clear" w:color="auto" w:fill="FFFFFF"/>
          </w:rPr>
          <w:t>http://ir.uew.edu.gh:8080/bitstream/handle/123456789/2101/An%20assessment%20of%20the%20role%20of%20hotel%20front%20desk%20on%20customer%20satisfaction%20%20a%20case%20study%20of%20two%20selected%20hotels%20in%20Tamale%20Metropolis.pdf?sequence=1&amp;isAllowed=y</w:t>
        </w:r>
      </w:hyperlink>
    </w:p>
    <w:p w14:paraId="1EBFAFA2" w14:textId="77777777" w:rsidR="00121D3C" w:rsidRPr="00622EE7" w:rsidRDefault="00121D3C" w:rsidP="00622EE7">
      <w:pPr>
        <w:spacing w:after="0" w:line="360" w:lineRule="auto"/>
        <w:ind w:left="720" w:hanging="720"/>
        <w:rPr>
          <w:rFonts w:ascii="Times New Roman" w:hAnsi="Times New Roman" w:cs="Times New Roman"/>
          <w:sz w:val="24"/>
          <w:szCs w:val="24"/>
        </w:rPr>
      </w:pPr>
      <w:r w:rsidRPr="00622EE7">
        <w:rPr>
          <w:rFonts w:ascii="Times New Roman" w:hAnsi="Times New Roman" w:cs="Times New Roman"/>
          <w:sz w:val="24"/>
          <w:szCs w:val="24"/>
        </w:rPr>
        <w:t>Ali, U., Arasli, H., Arasli, F., Saydam, M.B., Capkiner, E., Aksoy, E. and Atai, G. (2023). Determinants and Impacts of Quality Attributes on Guest Perceptions in Norwegian Green Hotels. </w:t>
      </w:r>
      <w:r w:rsidRPr="00622EE7">
        <w:rPr>
          <w:rFonts w:ascii="Times New Roman" w:hAnsi="Times New Roman" w:cs="Times New Roman"/>
          <w:i/>
          <w:iCs/>
          <w:sz w:val="24"/>
          <w:szCs w:val="24"/>
        </w:rPr>
        <w:t>Sustainability</w:t>
      </w:r>
      <w:r w:rsidRPr="00622EE7">
        <w:rPr>
          <w:rFonts w:ascii="Times New Roman" w:hAnsi="Times New Roman" w:cs="Times New Roman"/>
          <w:sz w:val="24"/>
          <w:szCs w:val="24"/>
        </w:rPr>
        <w:t>, 15(6), p.5512. doi:https://doi.org/10.3390/su15065512.</w:t>
      </w:r>
    </w:p>
    <w:p w14:paraId="3AC1AEBF" w14:textId="77777777" w:rsidR="00121D3C" w:rsidRPr="00622EE7" w:rsidRDefault="00121D3C" w:rsidP="00622EE7">
      <w:pPr>
        <w:spacing w:after="0" w:line="360" w:lineRule="auto"/>
        <w:ind w:left="720" w:hanging="720"/>
        <w:rPr>
          <w:rStyle w:val="Hyperlink"/>
          <w:rFonts w:ascii="Times New Roman" w:hAnsi="Times New Roman" w:cs="Times New Roman"/>
          <w:color w:val="auto"/>
          <w:sz w:val="24"/>
          <w:szCs w:val="24"/>
          <w:u w:val="none"/>
        </w:rPr>
      </w:pPr>
      <w:r w:rsidRPr="00622EE7">
        <w:rPr>
          <w:rFonts w:ascii="Times New Roman" w:hAnsi="Times New Roman" w:cs="Times New Roman"/>
          <w:sz w:val="24"/>
          <w:szCs w:val="24"/>
        </w:rPr>
        <w:t>Banerji, G. (2024). </w:t>
      </w:r>
      <w:r w:rsidRPr="00622EE7">
        <w:rPr>
          <w:rFonts w:ascii="Times New Roman" w:hAnsi="Times New Roman" w:cs="Times New Roman"/>
          <w:i/>
          <w:iCs/>
          <w:sz w:val="24"/>
          <w:szCs w:val="24"/>
        </w:rPr>
        <w:t>New Marriott Program Helps Meeting Planners Create Sustainable Events</w:t>
      </w:r>
      <w:r w:rsidRPr="00622EE7">
        <w:rPr>
          <w:rFonts w:ascii="Times New Roman" w:hAnsi="Times New Roman" w:cs="Times New Roman"/>
          <w:sz w:val="24"/>
          <w:szCs w:val="24"/>
        </w:rPr>
        <w:t xml:space="preserve">. [online] Meeting Spotlight. Available at: </w:t>
      </w:r>
      <w:hyperlink r:id="rId15" w:history="1">
        <w:r w:rsidRPr="00622EE7">
          <w:rPr>
            <w:rStyle w:val="Hyperlink"/>
            <w:rFonts w:ascii="Times New Roman" w:hAnsi="Times New Roman" w:cs="Times New Roman"/>
            <w:sz w:val="24"/>
            <w:szCs w:val="24"/>
          </w:rPr>
          <w:t>https://www.meetingspotlight.com/hotels/marriott-international-launches-connect-responsibly-program</w:t>
        </w:r>
      </w:hyperlink>
    </w:p>
    <w:p w14:paraId="3359A782" w14:textId="77777777" w:rsidR="00121D3C" w:rsidRPr="00622EE7" w:rsidRDefault="00121D3C" w:rsidP="00622EE7">
      <w:pPr>
        <w:spacing w:after="0" w:line="360" w:lineRule="auto"/>
        <w:ind w:left="720" w:hanging="720"/>
        <w:rPr>
          <w:rFonts w:ascii="Times New Roman" w:hAnsi="Times New Roman" w:cs="Times New Roman"/>
          <w:sz w:val="24"/>
          <w:szCs w:val="24"/>
        </w:rPr>
      </w:pPr>
      <w:bookmarkStart w:id="49" w:name="_Hlk181361212"/>
      <w:r w:rsidRPr="00622EE7">
        <w:rPr>
          <w:rFonts w:ascii="Times New Roman" w:hAnsi="Times New Roman" w:cs="Times New Roman"/>
          <w:sz w:val="24"/>
          <w:szCs w:val="24"/>
        </w:rPr>
        <w:t xml:space="preserve">Barakagira, A. and Paapa, C. (2023). </w:t>
      </w:r>
      <w:bookmarkEnd w:id="49"/>
      <w:r w:rsidRPr="00622EE7">
        <w:rPr>
          <w:rFonts w:ascii="Times New Roman" w:hAnsi="Times New Roman" w:cs="Times New Roman"/>
          <w:sz w:val="24"/>
          <w:szCs w:val="24"/>
        </w:rPr>
        <w:t>Green practices implementation for environmental sustainability by five-star hotels in Kampala, Uganda. </w:t>
      </w:r>
      <w:r w:rsidRPr="00622EE7">
        <w:rPr>
          <w:rFonts w:ascii="Times New Roman" w:hAnsi="Times New Roman" w:cs="Times New Roman"/>
          <w:i/>
          <w:iCs/>
          <w:sz w:val="24"/>
          <w:szCs w:val="24"/>
        </w:rPr>
        <w:t>Environment, Development and Sustainability</w:t>
      </w:r>
      <w:r w:rsidRPr="00622EE7">
        <w:rPr>
          <w:rFonts w:ascii="Times New Roman" w:hAnsi="Times New Roman" w:cs="Times New Roman"/>
          <w:sz w:val="24"/>
          <w:szCs w:val="24"/>
        </w:rPr>
        <w:t>. doi:https://doi.org/10.1007/s10668-023-03101-7.</w:t>
      </w:r>
    </w:p>
    <w:p w14:paraId="117C0311" w14:textId="77777777" w:rsidR="00121D3C" w:rsidRPr="00622EE7" w:rsidRDefault="00121D3C" w:rsidP="00622EE7">
      <w:pPr>
        <w:spacing w:after="0" w:line="360" w:lineRule="auto"/>
        <w:ind w:left="720" w:hanging="720"/>
        <w:rPr>
          <w:rFonts w:ascii="Times New Roman" w:hAnsi="Times New Roman" w:cs="Times New Roman"/>
          <w:sz w:val="24"/>
          <w:szCs w:val="24"/>
        </w:rPr>
      </w:pPr>
      <w:r w:rsidRPr="00622EE7">
        <w:rPr>
          <w:rFonts w:ascii="Times New Roman" w:hAnsi="Times New Roman" w:cs="Times New Roman"/>
          <w:sz w:val="24"/>
          <w:szCs w:val="24"/>
        </w:rPr>
        <w:t>Barakagira, A. and Paapa, C. (2023). Green practices implementation for environmental sustainability by five-star hotels in Kampala, Uganda. </w:t>
      </w:r>
      <w:r w:rsidRPr="00622EE7">
        <w:rPr>
          <w:rFonts w:ascii="Times New Roman" w:hAnsi="Times New Roman" w:cs="Times New Roman"/>
          <w:i/>
          <w:iCs/>
          <w:sz w:val="24"/>
          <w:szCs w:val="24"/>
        </w:rPr>
        <w:t>Environment, Development and Sustainability</w:t>
      </w:r>
      <w:r w:rsidRPr="00622EE7">
        <w:rPr>
          <w:rFonts w:ascii="Times New Roman" w:hAnsi="Times New Roman" w:cs="Times New Roman"/>
          <w:sz w:val="24"/>
          <w:szCs w:val="24"/>
        </w:rPr>
        <w:t>. doi:https://doi.org/10.1007/s10668-023-03101-7.</w:t>
      </w:r>
    </w:p>
    <w:p w14:paraId="5D8E58AC" w14:textId="77777777" w:rsidR="00121D3C" w:rsidRPr="00622EE7" w:rsidRDefault="00121D3C" w:rsidP="00622EE7">
      <w:pPr>
        <w:spacing w:after="0" w:line="360" w:lineRule="auto"/>
        <w:ind w:left="720" w:hanging="720"/>
        <w:rPr>
          <w:rFonts w:ascii="Times New Roman" w:hAnsi="Times New Roman" w:cs="Times New Roman"/>
          <w:sz w:val="24"/>
          <w:szCs w:val="24"/>
        </w:rPr>
      </w:pPr>
      <w:r w:rsidRPr="00622EE7">
        <w:rPr>
          <w:rFonts w:ascii="Times New Roman" w:hAnsi="Times New Roman" w:cs="Times New Roman"/>
          <w:sz w:val="24"/>
          <w:szCs w:val="24"/>
        </w:rPr>
        <w:lastRenderedPageBreak/>
        <w:t>Barnard, S. (2024). </w:t>
      </w:r>
      <w:r w:rsidRPr="00622EE7">
        <w:rPr>
          <w:rFonts w:ascii="Times New Roman" w:hAnsi="Times New Roman" w:cs="Times New Roman"/>
          <w:i/>
          <w:iCs/>
          <w:sz w:val="24"/>
          <w:szCs w:val="24"/>
        </w:rPr>
        <w:t>Marriott marks success with Meat Free Monday - Meat Free Monday</w:t>
      </w:r>
      <w:r w:rsidRPr="00622EE7">
        <w:rPr>
          <w:rFonts w:ascii="Times New Roman" w:hAnsi="Times New Roman" w:cs="Times New Roman"/>
          <w:sz w:val="24"/>
          <w:szCs w:val="24"/>
        </w:rPr>
        <w:t xml:space="preserve">. [online] Meat Free Monday. Available at: </w:t>
      </w:r>
      <w:hyperlink r:id="rId16" w:history="1">
        <w:r w:rsidRPr="00622EE7">
          <w:rPr>
            <w:rStyle w:val="Hyperlink"/>
            <w:rFonts w:ascii="Times New Roman" w:hAnsi="Times New Roman" w:cs="Times New Roman"/>
            <w:sz w:val="24"/>
            <w:szCs w:val="24"/>
          </w:rPr>
          <w:t>https://meatfreemondays.com/marriott-marks-success-with-meat-free-monday</w:t>
        </w:r>
      </w:hyperlink>
    </w:p>
    <w:p w14:paraId="38ECB2D9" w14:textId="77777777" w:rsidR="00121D3C" w:rsidRPr="00622EE7" w:rsidRDefault="00121D3C" w:rsidP="00622EE7">
      <w:pPr>
        <w:spacing w:after="0" w:line="360" w:lineRule="auto"/>
        <w:ind w:left="720" w:hanging="720"/>
        <w:rPr>
          <w:rFonts w:ascii="Times New Roman" w:hAnsi="Times New Roman" w:cs="Times New Roman"/>
          <w:sz w:val="24"/>
          <w:szCs w:val="24"/>
        </w:rPr>
      </w:pPr>
      <w:r w:rsidRPr="00622EE7">
        <w:rPr>
          <w:rFonts w:ascii="Times New Roman" w:hAnsi="Times New Roman" w:cs="Times New Roman"/>
          <w:color w:val="222222"/>
          <w:sz w:val="24"/>
          <w:szCs w:val="24"/>
          <w:shd w:val="clear" w:color="auto" w:fill="FFFFFF"/>
        </w:rPr>
        <w:t>Bharti, R., &amp; Sharma, S. (2023). guest preferences and future challenges in the post COVID-19 scenario-an exploratory study of hotel front office department. </w:t>
      </w:r>
      <w:r w:rsidRPr="00622EE7">
        <w:rPr>
          <w:rFonts w:ascii="Times New Roman" w:hAnsi="Times New Roman" w:cs="Times New Roman"/>
          <w:i/>
          <w:iCs/>
          <w:color w:val="222222"/>
          <w:sz w:val="24"/>
          <w:szCs w:val="24"/>
          <w:shd w:val="clear" w:color="auto" w:fill="FFFFFF"/>
        </w:rPr>
        <w:t>PUSA Journal of Hospitality and Applied Sciences</w:t>
      </w:r>
      <w:r w:rsidRPr="00622EE7">
        <w:rPr>
          <w:rFonts w:ascii="Times New Roman" w:hAnsi="Times New Roman" w:cs="Times New Roman"/>
          <w:color w:val="222222"/>
          <w:sz w:val="24"/>
          <w:szCs w:val="24"/>
          <w:shd w:val="clear" w:color="auto" w:fill="FFFFFF"/>
        </w:rPr>
        <w:t>, </w:t>
      </w:r>
      <w:r w:rsidRPr="00622EE7">
        <w:rPr>
          <w:rFonts w:ascii="Times New Roman" w:hAnsi="Times New Roman" w:cs="Times New Roman"/>
          <w:i/>
          <w:iCs/>
          <w:color w:val="222222"/>
          <w:sz w:val="24"/>
          <w:szCs w:val="24"/>
          <w:shd w:val="clear" w:color="auto" w:fill="FFFFFF"/>
        </w:rPr>
        <w:t>9</w:t>
      </w:r>
      <w:r w:rsidRPr="00622EE7">
        <w:rPr>
          <w:rFonts w:ascii="Times New Roman" w:hAnsi="Times New Roman" w:cs="Times New Roman"/>
          <w:color w:val="222222"/>
          <w:sz w:val="24"/>
          <w:szCs w:val="24"/>
          <w:shd w:val="clear" w:color="auto" w:fill="FFFFFF"/>
        </w:rPr>
        <w:t>(1), 47-57.</w:t>
      </w:r>
      <w:r w:rsidRPr="00622EE7">
        <w:rPr>
          <w:rFonts w:ascii="Times New Roman" w:hAnsi="Times New Roman" w:cs="Times New Roman"/>
          <w:sz w:val="24"/>
          <w:szCs w:val="24"/>
        </w:rPr>
        <w:t xml:space="preserve"> </w:t>
      </w:r>
      <w:hyperlink r:id="rId17" w:history="1">
        <w:r w:rsidRPr="00622EE7">
          <w:rPr>
            <w:rStyle w:val="Hyperlink"/>
            <w:rFonts w:ascii="Times New Roman" w:hAnsi="Times New Roman" w:cs="Times New Roman"/>
            <w:sz w:val="24"/>
            <w:szCs w:val="24"/>
            <w:shd w:val="clear" w:color="auto" w:fill="FFFFFF"/>
          </w:rPr>
          <w:t>https://www.academia.edu/download/104930422/5710.pdf</w:t>
        </w:r>
      </w:hyperlink>
      <w:r w:rsidRPr="00622EE7">
        <w:rPr>
          <w:rFonts w:ascii="Times New Roman" w:hAnsi="Times New Roman" w:cs="Times New Roman"/>
          <w:color w:val="222222"/>
          <w:sz w:val="24"/>
          <w:szCs w:val="24"/>
          <w:shd w:val="clear" w:color="auto" w:fill="FFFFFF"/>
        </w:rPr>
        <w:t xml:space="preserve"> </w:t>
      </w:r>
    </w:p>
    <w:p w14:paraId="6B960C0A" w14:textId="77777777" w:rsidR="00121D3C" w:rsidRPr="00622EE7" w:rsidRDefault="00121D3C" w:rsidP="00622EE7">
      <w:pPr>
        <w:spacing w:after="0" w:line="360" w:lineRule="auto"/>
        <w:ind w:left="720" w:hanging="720"/>
        <w:rPr>
          <w:rFonts w:ascii="Times New Roman" w:hAnsi="Times New Roman" w:cs="Times New Roman"/>
          <w:sz w:val="24"/>
          <w:szCs w:val="24"/>
        </w:rPr>
      </w:pPr>
      <w:r w:rsidRPr="00622EE7">
        <w:rPr>
          <w:rFonts w:ascii="Times New Roman" w:hAnsi="Times New Roman" w:cs="Times New Roman"/>
          <w:sz w:val="24"/>
          <w:szCs w:val="24"/>
        </w:rPr>
        <w:t>Bhuian, D. (2021). </w:t>
      </w:r>
      <w:r w:rsidRPr="00622EE7">
        <w:rPr>
          <w:rFonts w:ascii="Times New Roman" w:hAnsi="Times New Roman" w:cs="Times New Roman"/>
          <w:i/>
          <w:iCs/>
          <w:sz w:val="24"/>
          <w:szCs w:val="24"/>
        </w:rPr>
        <w:t>The impact of service quality on customer satisfaction in hotel business development</w:t>
      </w:r>
      <w:r w:rsidRPr="00622EE7">
        <w:rPr>
          <w:rFonts w:ascii="Times New Roman" w:hAnsi="Times New Roman" w:cs="Times New Roman"/>
          <w:sz w:val="24"/>
          <w:szCs w:val="24"/>
        </w:rPr>
        <w:t xml:space="preserve">. [online] Available at: </w:t>
      </w:r>
      <w:hyperlink r:id="rId18" w:history="1">
        <w:r w:rsidRPr="00622EE7">
          <w:rPr>
            <w:rStyle w:val="Hyperlink"/>
            <w:rFonts w:ascii="Times New Roman" w:hAnsi="Times New Roman" w:cs="Times New Roman"/>
            <w:sz w:val="24"/>
            <w:szCs w:val="24"/>
          </w:rPr>
          <w:t>https://www.diva-portal.org/smash/get/diva2:1582843/FULLTEXT01.pdf</w:t>
        </w:r>
      </w:hyperlink>
      <w:r w:rsidRPr="00622EE7">
        <w:rPr>
          <w:rFonts w:ascii="Times New Roman" w:hAnsi="Times New Roman" w:cs="Times New Roman"/>
          <w:sz w:val="24"/>
          <w:szCs w:val="24"/>
        </w:rPr>
        <w:t>.</w:t>
      </w:r>
    </w:p>
    <w:p w14:paraId="7658DA55" w14:textId="77777777" w:rsidR="00121D3C" w:rsidRPr="00622EE7" w:rsidRDefault="00121D3C" w:rsidP="00622EE7">
      <w:pPr>
        <w:spacing w:after="0" w:line="360" w:lineRule="auto"/>
        <w:ind w:left="720" w:hanging="720"/>
        <w:rPr>
          <w:rFonts w:ascii="Times New Roman" w:hAnsi="Times New Roman" w:cs="Times New Roman"/>
          <w:sz w:val="24"/>
          <w:szCs w:val="24"/>
        </w:rPr>
      </w:pPr>
      <w:r w:rsidRPr="00622EE7">
        <w:rPr>
          <w:rFonts w:ascii="Times New Roman" w:hAnsi="Times New Roman" w:cs="Times New Roman"/>
          <w:color w:val="222222"/>
          <w:sz w:val="24"/>
          <w:szCs w:val="24"/>
          <w:shd w:val="clear" w:color="auto" w:fill="FFFFFF"/>
        </w:rPr>
        <w:t>Briggs, S., Sutherland, J., &amp; Drummond, S. (2007). Are hotels serving quality? An exploratory study of service quality in the Scottish hotel sector. </w:t>
      </w:r>
      <w:r w:rsidRPr="00622EE7">
        <w:rPr>
          <w:rFonts w:ascii="Times New Roman" w:hAnsi="Times New Roman" w:cs="Times New Roman"/>
          <w:i/>
          <w:iCs/>
          <w:color w:val="222222"/>
          <w:sz w:val="24"/>
          <w:szCs w:val="24"/>
          <w:shd w:val="clear" w:color="auto" w:fill="FFFFFF"/>
        </w:rPr>
        <w:t>Tourism management</w:t>
      </w:r>
      <w:r w:rsidRPr="00622EE7">
        <w:rPr>
          <w:rFonts w:ascii="Times New Roman" w:hAnsi="Times New Roman" w:cs="Times New Roman"/>
          <w:color w:val="222222"/>
          <w:sz w:val="24"/>
          <w:szCs w:val="24"/>
          <w:shd w:val="clear" w:color="auto" w:fill="FFFFFF"/>
        </w:rPr>
        <w:t>, </w:t>
      </w:r>
      <w:r w:rsidRPr="00622EE7">
        <w:rPr>
          <w:rFonts w:ascii="Times New Roman" w:hAnsi="Times New Roman" w:cs="Times New Roman"/>
          <w:i/>
          <w:iCs/>
          <w:color w:val="222222"/>
          <w:sz w:val="24"/>
          <w:szCs w:val="24"/>
          <w:shd w:val="clear" w:color="auto" w:fill="FFFFFF"/>
        </w:rPr>
        <w:t>28</w:t>
      </w:r>
      <w:r w:rsidRPr="00622EE7">
        <w:rPr>
          <w:rFonts w:ascii="Times New Roman" w:hAnsi="Times New Roman" w:cs="Times New Roman"/>
          <w:color w:val="222222"/>
          <w:sz w:val="24"/>
          <w:szCs w:val="24"/>
          <w:shd w:val="clear" w:color="auto" w:fill="FFFFFF"/>
        </w:rPr>
        <w:t>(4), 1006-1019.</w:t>
      </w:r>
    </w:p>
    <w:p w14:paraId="49BCF513" w14:textId="77777777" w:rsidR="00121D3C" w:rsidRPr="00622EE7" w:rsidRDefault="00121D3C" w:rsidP="00622EE7">
      <w:pPr>
        <w:spacing w:after="0" w:line="360" w:lineRule="auto"/>
        <w:ind w:left="720" w:hanging="720"/>
        <w:rPr>
          <w:rFonts w:ascii="Times New Roman" w:hAnsi="Times New Roman" w:cs="Times New Roman"/>
          <w:sz w:val="24"/>
          <w:szCs w:val="24"/>
        </w:rPr>
      </w:pPr>
      <w:r w:rsidRPr="00622EE7">
        <w:rPr>
          <w:rFonts w:ascii="Times New Roman" w:hAnsi="Times New Roman" w:cs="Times New Roman"/>
          <w:sz w:val="24"/>
          <w:szCs w:val="24"/>
        </w:rPr>
        <w:t>Chan, E.S.W., Okumus, F. and Chan, W. (2020). What hinders hotels’ adoption of environmental technologies: A quantitative study. </w:t>
      </w:r>
      <w:r w:rsidRPr="00622EE7">
        <w:rPr>
          <w:rFonts w:ascii="Times New Roman" w:hAnsi="Times New Roman" w:cs="Times New Roman"/>
          <w:i/>
          <w:iCs/>
          <w:sz w:val="24"/>
          <w:szCs w:val="24"/>
        </w:rPr>
        <w:t>International Journal of Hospitality Management</w:t>
      </w:r>
      <w:r w:rsidRPr="00622EE7">
        <w:rPr>
          <w:rFonts w:ascii="Times New Roman" w:hAnsi="Times New Roman" w:cs="Times New Roman"/>
          <w:sz w:val="24"/>
          <w:szCs w:val="24"/>
        </w:rPr>
        <w:t>, 84, p.102324. doi:https://doi.org/10.1016/j.ijhm.2019.102324.</w:t>
      </w:r>
    </w:p>
    <w:p w14:paraId="7112C007" w14:textId="77777777" w:rsidR="00121D3C" w:rsidRPr="00622EE7" w:rsidRDefault="00121D3C" w:rsidP="00622EE7">
      <w:pPr>
        <w:spacing w:after="0" w:line="360" w:lineRule="auto"/>
        <w:ind w:left="720" w:hanging="720"/>
        <w:rPr>
          <w:rFonts w:ascii="Times New Roman" w:hAnsi="Times New Roman" w:cs="Times New Roman"/>
          <w:sz w:val="24"/>
          <w:szCs w:val="24"/>
        </w:rPr>
      </w:pPr>
      <w:r w:rsidRPr="00622EE7">
        <w:rPr>
          <w:rFonts w:ascii="Times New Roman" w:hAnsi="Times New Roman" w:cs="Times New Roman"/>
          <w:color w:val="222222"/>
          <w:sz w:val="24"/>
          <w:szCs w:val="24"/>
          <w:shd w:val="clear" w:color="auto" w:fill="FFFFFF"/>
        </w:rPr>
        <w:t>Choi, Y., Choi, M., Oh, M., &amp; Kim, S. (2020). Service robots in hotels: understanding the service quality perceptions of human-robot interaction. </w:t>
      </w:r>
      <w:r w:rsidRPr="00622EE7">
        <w:rPr>
          <w:rFonts w:ascii="Times New Roman" w:hAnsi="Times New Roman" w:cs="Times New Roman"/>
          <w:i/>
          <w:iCs/>
          <w:color w:val="222222"/>
          <w:sz w:val="24"/>
          <w:szCs w:val="24"/>
          <w:shd w:val="clear" w:color="auto" w:fill="FFFFFF"/>
        </w:rPr>
        <w:t>Journal of Hospitality Marketing &amp; Management</w:t>
      </w:r>
      <w:r w:rsidRPr="00622EE7">
        <w:rPr>
          <w:rFonts w:ascii="Times New Roman" w:hAnsi="Times New Roman" w:cs="Times New Roman"/>
          <w:color w:val="222222"/>
          <w:sz w:val="24"/>
          <w:szCs w:val="24"/>
          <w:shd w:val="clear" w:color="auto" w:fill="FFFFFF"/>
        </w:rPr>
        <w:t>, </w:t>
      </w:r>
      <w:r w:rsidRPr="00622EE7">
        <w:rPr>
          <w:rFonts w:ascii="Times New Roman" w:hAnsi="Times New Roman" w:cs="Times New Roman"/>
          <w:i/>
          <w:iCs/>
          <w:color w:val="222222"/>
          <w:sz w:val="24"/>
          <w:szCs w:val="24"/>
          <w:shd w:val="clear" w:color="auto" w:fill="FFFFFF"/>
        </w:rPr>
        <w:t>29</w:t>
      </w:r>
      <w:r w:rsidRPr="00622EE7">
        <w:rPr>
          <w:rFonts w:ascii="Times New Roman" w:hAnsi="Times New Roman" w:cs="Times New Roman"/>
          <w:color w:val="222222"/>
          <w:sz w:val="24"/>
          <w:szCs w:val="24"/>
          <w:shd w:val="clear" w:color="auto" w:fill="FFFFFF"/>
        </w:rPr>
        <w:t>(6), 613-635.</w:t>
      </w:r>
      <w:r w:rsidRPr="00622EE7">
        <w:rPr>
          <w:rFonts w:ascii="Times New Roman" w:hAnsi="Times New Roman" w:cs="Times New Roman"/>
          <w:sz w:val="24"/>
          <w:szCs w:val="24"/>
        </w:rPr>
        <w:t xml:space="preserve"> </w:t>
      </w:r>
      <w:hyperlink r:id="rId19" w:history="1">
        <w:r w:rsidRPr="00622EE7">
          <w:rPr>
            <w:rStyle w:val="Hyperlink"/>
            <w:rFonts w:ascii="Times New Roman" w:hAnsi="Times New Roman" w:cs="Times New Roman"/>
            <w:sz w:val="24"/>
            <w:szCs w:val="24"/>
            <w:shd w:val="clear" w:color="auto" w:fill="FFFFFF"/>
          </w:rPr>
          <w:t>https://www.tandfonline.com/doi/abs/10.1080/19368623.2020.1703871</w:t>
        </w:r>
      </w:hyperlink>
      <w:r w:rsidRPr="00622EE7">
        <w:rPr>
          <w:rFonts w:ascii="Times New Roman" w:hAnsi="Times New Roman" w:cs="Times New Roman"/>
          <w:color w:val="222222"/>
          <w:sz w:val="24"/>
          <w:szCs w:val="24"/>
          <w:shd w:val="clear" w:color="auto" w:fill="FFFFFF"/>
        </w:rPr>
        <w:t xml:space="preserve"> </w:t>
      </w:r>
    </w:p>
    <w:p w14:paraId="775DBC7C" w14:textId="77777777" w:rsidR="00121D3C" w:rsidRPr="00622EE7" w:rsidRDefault="00121D3C" w:rsidP="00622EE7">
      <w:pPr>
        <w:spacing w:after="0" w:line="360" w:lineRule="auto"/>
        <w:ind w:left="720" w:hanging="720"/>
        <w:rPr>
          <w:rFonts w:ascii="Times New Roman" w:hAnsi="Times New Roman" w:cs="Times New Roman"/>
          <w:sz w:val="24"/>
          <w:szCs w:val="24"/>
        </w:rPr>
      </w:pPr>
      <w:r w:rsidRPr="00622EE7">
        <w:rPr>
          <w:rFonts w:ascii="Times New Roman" w:hAnsi="Times New Roman" w:cs="Times New Roman"/>
          <w:sz w:val="24"/>
          <w:szCs w:val="24"/>
        </w:rPr>
        <w:t>Conte, D. (2021). </w:t>
      </w:r>
      <w:r w:rsidRPr="00622EE7">
        <w:rPr>
          <w:rFonts w:ascii="Times New Roman" w:hAnsi="Times New Roman" w:cs="Times New Roman"/>
          <w:i/>
          <w:iCs/>
          <w:sz w:val="24"/>
          <w:szCs w:val="24"/>
        </w:rPr>
        <w:t>Sustainability in the Hospitality Industry: Challenges and Opportunities</w:t>
      </w:r>
      <w:r w:rsidRPr="00622EE7">
        <w:rPr>
          <w:rFonts w:ascii="Times New Roman" w:hAnsi="Times New Roman" w:cs="Times New Roman"/>
          <w:sz w:val="24"/>
          <w:szCs w:val="24"/>
        </w:rPr>
        <w:t xml:space="preserve">. [online] Cornell SC Johnson. Available at: </w:t>
      </w:r>
      <w:hyperlink r:id="rId20" w:history="1">
        <w:r w:rsidRPr="00622EE7">
          <w:rPr>
            <w:rStyle w:val="Hyperlink"/>
            <w:rFonts w:ascii="Times New Roman" w:hAnsi="Times New Roman" w:cs="Times New Roman"/>
            <w:sz w:val="24"/>
            <w:szCs w:val="24"/>
          </w:rPr>
          <w:t>https://business.cornell.edu/hub/2021/10/06/sustainability-in-the-hospitality-industry-challenges-and-opportunities/</w:t>
        </w:r>
      </w:hyperlink>
      <w:r w:rsidRPr="00622EE7">
        <w:rPr>
          <w:rFonts w:ascii="Times New Roman" w:hAnsi="Times New Roman" w:cs="Times New Roman"/>
          <w:sz w:val="24"/>
          <w:szCs w:val="24"/>
        </w:rPr>
        <w:t>.</w:t>
      </w:r>
    </w:p>
    <w:p w14:paraId="6214C945" w14:textId="77777777" w:rsidR="00121D3C" w:rsidRPr="00622EE7" w:rsidRDefault="00121D3C" w:rsidP="00622EE7">
      <w:pPr>
        <w:spacing w:after="0" w:line="360" w:lineRule="auto"/>
        <w:ind w:left="720" w:hanging="720"/>
        <w:rPr>
          <w:rFonts w:ascii="Times New Roman" w:hAnsi="Times New Roman" w:cs="Times New Roman"/>
          <w:sz w:val="24"/>
          <w:szCs w:val="24"/>
        </w:rPr>
      </w:pPr>
      <w:r w:rsidRPr="00622EE7">
        <w:rPr>
          <w:rFonts w:ascii="Times New Roman" w:hAnsi="Times New Roman" w:cs="Times New Roman"/>
          <w:sz w:val="24"/>
          <w:szCs w:val="24"/>
        </w:rPr>
        <w:t>Deloitte (2023). </w:t>
      </w:r>
      <w:r w:rsidRPr="00622EE7">
        <w:rPr>
          <w:rFonts w:ascii="Times New Roman" w:hAnsi="Times New Roman" w:cs="Times New Roman"/>
          <w:i/>
          <w:iCs/>
          <w:sz w:val="24"/>
          <w:szCs w:val="24"/>
        </w:rPr>
        <w:t>Sustainability in the hospitality industry | Deloitte UK</w:t>
      </w:r>
      <w:r w:rsidRPr="00622EE7">
        <w:rPr>
          <w:rFonts w:ascii="Times New Roman" w:hAnsi="Times New Roman" w:cs="Times New Roman"/>
          <w:sz w:val="24"/>
          <w:szCs w:val="24"/>
        </w:rPr>
        <w:t xml:space="preserve">. [online] www.deloitte.com. Available at: </w:t>
      </w:r>
      <w:hyperlink r:id="rId21" w:history="1">
        <w:r w:rsidRPr="00622EE7">
          <w:rPr>
            <w:rStyle w:val="Hyperlink"/>
            <w:rFonts w:ascii="Times New Roman" w:hAnsi="Times New Roman" w:cs="Times New Roman"/>
            <w:sz w:val="24"/>
            <w:szCs w:val="24"/>
          </w:rPr>
          <w:t>https://www.deloitte.com/uk/en/Industries/consumer/blogs/sustainability-in-the-hospitality-industry.html</w:t>
        </w:r>
      </w:hyperlink>
      <w:r w:rsidRPr="00622EE7">
        <w:rPr>
          <w:rFonts w:ascii="Times New Roman" w:hAnsi="Times New Roman" w:cs="Times New Roman"/>
          <w:sz w:val="24"/>
          <w:szCs w:val="24"/>
        </w:rPr>
        <w:t>.</w:t>
      </w:r>
    </w:p>
    <w:p w14:paraId="527A4F61" w14:textId="77777777" w:rsidR="00121D3C" w:rsidRPr="00622EE7" w:rsidRDefault="00121D3C" w:rsidP="00622EE7">
      <w:pPr>
        <w:spacing w:after="0" w:line="360" w:lineRule="auto"/>
        <w:ind w:left="720" w:hanging="720"/>
        <w:rPr>
          <w:rFonts w:ascii="Times New Roman" w:hAnsi="Times New Roman" w:cs="Times New Roman"/>
          <w:sz w:val="24"/>
          <w:szCs w:val="24"/>
        </w:rPr>
      </w:pPr>
      <w:r w:rsidRPr="00622EE7">
        <w:rPr>
          <w:rFonts w:ascii="Times New Roman" w:hAnsi="Times New Roman" w:cs="Times New Roman"/>
          <w:sz w:val="24"/>
          <w:szCs w:val="24"/>
        </w:rPr>
        <w:t>Deloitte (2023). </w:t>
      </w:r>
      <w:r w:rsidRPr="00622EE7">
        <w:rPr>
          <w:rFonts w:ascii="Times New Roman" w:hAnsi="Times New Roman" w:cs="Times New Roman"/>
          <w:i/>
          <w:iCs/>
          <w:sz w:val="24"/>
          <w:szCs w:val="24"/>
        </w:rPr>
        <w:t>Sustainability in the hospitality industry | Deloitte UK</w:t>
      </w:r>
      <w:r w:rsidRPr="00622EE7">
        <w:rPr>
          <w:rFonts w:ascii="Times New Roman" w:hAnsi="Times New Roman" w:cs="Times New Roman"/>
          <w:sz w:val="24"/>
          <w:szCs w:val="24"/>
        </w:rPr>
        <w:t xml:space="preserve">. [online] www.deloitte.com. Available at: </w:t>
      </w:r>
      <w:hyperlink r:id="rId22" w:history="1">
        <w:r w:rsidRPr="00622EE7">
          <w:rPr>
            <w:rStyle w:val="Hyperlink"/>
            <w:rFonts w:ascii="Times New Roman" w:hAnsi="Times New Roman" w:cs="Times New Roman"/>
            <w:sz w:val="24"/>
            <w:szCs w:val="24"/>
          </w:rPr>
          <w:t>https://www.deloitte.com/uk/en/Industries/consumer/blogs/sustainability-in-the-hospitality-industry.html</w:t>
        </w:r>
      </w:hyperlink>
      <w:r w:rsidRPr="00622EE7">
        <w:rPr>
          <w:rFonts w:ascii="Times New Roman" w:hAnsi="Times New Roman" w:cs="Times New Roman"/>
          <w:sz w:val="24"/>
          <w:szCs w:val="24"/>
        </w:rPr>
        <w:t>.</w:t>
      </w:r>
    </w:p>
    <w:p w14:paraId="39442AFC" w14:textId="77777777" w:rsidR="00121D3C" w:rsidRPr="00622EE7" w:rsidRDefault="00121D3C" w:rsidP="00622EE7">
      <w:pPr>
        <w:spacing w:after="0" w:line="360" w:lineRule="auto"/>
        <w:ind w:left="720" w:hanging="720"/>
        <w:rPr>
          <w:rFonts w:ascii="Times New Roman" w:hAnsi="Times New Roman" w:cs="Times New Roman"/>
          <w:sz w:val="24"/>
          <w:szCs w:val="24"/>
        </w:rPr>
      </w:pPr>
      <w:r w:rsidRPr="00622EE7">
        <w:rPr>
          <w:rFonts w:ascii="Times New Roman" w:hAnsi="Times New Roman" w:cs="Times New Roman"/>
          <w:sz w:val="24"/>
          <w:szCs w:val="24"/>
        </w:rPr>
        <w:t>Dhanani, S. and ET HospitalityWorld (2024). </w:t>
      </w:r>
      <w:r w:rsidRPr="00622EE7">
        <w:rPr>
          <w:rFonts w:ascii="Times New Roman" w:hAnsi="Times New Roman" w:cs="Times New Roman"/>
          <w:i/>
          <w:iCs/>
          <w:sz w:val="24"/>
          <w:szCs w:val="24"/>
        </w:rPr>
        <w:t>Green hospitality: Navigating eco-friendly practices and the challenges that lie ahead</w:t>
      </w:r>
      <w:r w:rsidRPr="00622EE7">
        <w:rPr>
          <w:rFonts w:ascii="Times New Roman" w:hAnsi="Times New Roman" w:cs="Times New Roman"/>
          <w:sz w:val="24"/>
          <w:szCs w:val="24"/>
        </w:rPr>
        <w:t xml:space="preserve">. [online] ETHospitalityWorld.com. </w:t>
      </w:r>
      <w:r w:rsidRPr="00622EE7">
        <w:rPr>
          <w:rFonts w:ascii="Times New Roman" w:hAnsi="Times New Roman" w:cs="Times New Roman"/>
          <w:sz w:val="24"/>
          <w:szCs w:val="24"/>
        </w:rPr>
        <w:lastRenderedPageBreak/>
        <w:t xml:space="preserve">Available at: </w:t>
      </w:r>
      <w:hyperlink r:id="rId23" w:history="1">
        <w:r w:rsidRPr="00622EE7">
          <w:rPr>
            <w:rStyle w:val="Hyperlink"/>
            <w:rFonts w:ascii="Times New Roman" w:hAnsi="Times New Roman" w:cs="Times New Roman"/>
            <w:sz w:val="24"/>
            <w:szCs w:val="24"/>
          </w:rPr>
          <w:t>https://hospitality.economictimes.indiatimes.com/news/speaking-heads/green-hospitality-navigating-eco-friendly-practices-and-the-challenges-that-lie-ahead/111620552</w:t>
        </w:r>
      </w:hyperlink>
      <w:r w:rsidRPr="00622EE7">
        <w:rPr>
          <w:rFonts w:ascii="Times New Roman" w:hAnsi="Times New Roman" w:cs="Times New Roman"/>
          <w:sz w:val="24"/>
          <w:szCs w:val="24"/>
        </w:rPr>
        <w:t>.</w:t>
      </w:r>
    </w:p>
    <w:p w14:paraId="0731CADC" w14:textId="77777777" w:rsidR="00121D3C" w:rsidRPr="00622EE7" w:rsidRDefault="00121D3C" w:rsidP="00622EE7">
      <w:pPr>
        <w:spacing w:after="0" w:line="360" w:lineRule="auto"/>
        <w:ind w:left="720" w:hanging="720"/>
        <w:rPr>
          <w:rFonts w:ascii="Times New Roman" w:hAnsi="Times New Roman" w:cs="Times New Roman"/>
          <w:sz w:val="24"/>
          <w:szCs w:val="24"/>
        </w:rPr>
      </w:pPr>
      <w:r w:rsidRPr="00622EE7">
        <w:rPr>
          <w:rFonts w:ascii="Times New Roman" w:hAnsi="Times New Roman" w:cs="Times New Roman"/>
          <w:sz w:val="24"/>
          <w:szCs w:val="24"/>
        </w:rPr>
        <w:t>Drexler, O. (2023). </w:t>
      </w:r>
      <w:r w:rsidRPr="00622EE7">
        <w:rPr>
          <w:rFonts w:ascii="Times New Roman" w:hAnsi="Times New Roman" w:cs="Times New Roman"/>
          <w:i/>
          <w:iCs/>
          <w:sz w:val="24"/>
          <w:szCs w:val="24"/>
        </w:rPr>
        <w:t>6 Office Front Desk Problems &amp; How to Solve Them With Visitor Management System</w:t>
      </w:r>
      <w:r w:rsidRPr="00622EE7">
        <w:rPr>
          <w:rFonts w:ascii="Times New Roman" w:hAnsi="Times New Roman" w:cs="Times New Roman"/>
          <w:sz w:val="24"/>
          <w:szCs w:val="24"/>
        </w:rPr>
        <w:t xml:space="preserve">. [online] www.yarooms.com. Available at: </w:t>
      </w:r>
      <w:hyperlink r:id="rId24" w:history="1">
        <w:r w:rsidRPr="00622EE7">
          <w:rPr>
            <w:rStyle w:val="Hyperlink"/>
            <w:rFonts w:ascii="Times New Roman" w:hAnsi="Times New Roman" w:cs="Times New Roman"/>
            <w:sz w:val="24"/>
            <w:szCs w:val="24"/>
          </w:rPr>
          <w:t>https://www.yarooms.com/blog/front-desk-problems</w:t>
        </w:r>
      </w:hyperlink>
      <w:r w:rsidRPr="00622EE7">
        <w:rPr>
          <w:rFonts w:ascii="Times New Roman" w:hAnsi="Times New Roman" w:cs="Times New Roman"/>
          <w:sz w:val="24"/>
          <w:szCs w:val="24"/>
        </w:rPr>
        <w:t>.</w:t>
      </w:r>
    </w:p>
    <w:p w14:paraId="1C400E13" w14:textId="77777777" w:rsidR="00121D3C" w:rsidRPr="00622EE7" w:rsidRDefault="00121D3C" w:rsidP="00622EE7">
      <w:pPr>
        <w:spacing w:after="0" w:line="360" w:lineRule="auto"/>
        <w:ind w:left="720" w:hanging="720"/>
        <w:rPr>
          <w:rFonts w:ascii="Times New Roman" w:hAnsi="Times New Roman" w:cs="Times New Roman"/>
          <w:sz w:val="24"/>
          <w:szCs w:val="24"/>
        </w:rPr>
      </w:pPr>
      <w:r w:rsidRPr="00622EE7">
        <w:rPr>
          <w:rFonts w:ascii="Times New Roman" w:hAnsi="Times New Roman" w:cs="Times New Roman"/>
          <w:sz w:val="24"/>
          <w:szCs w:val="24"/>
        </w:rPr>
        <w:t>EHL Graduate School (2024). </w:t>
      </w:r>
      <w:r w:rsidRPr="00622EE7">
        <w:rPr>
          <w:rFonts w:ascii="Times New Roman" w:hAnsi="Times New Roman" w:cs="Times New Roman"/>
          <w:i/>
          <w:iCs/>
          <w:sz w:val="24"/>
          <w:szCs w:val="24"/>
        </w:rPr>
        <w:t>Journey to net zero: Challenges and solutions in hotel sustainability</w:t>
      </w:r>
      <w:r w:rsidRPr="00622EE7">
        <w:rPr>
          <w:rFonts w:ascii="Times New Roman" w:hAnsi="Times New Roman" w:cs="Times New Roman"/>
          <w:sz w:val="24"/>
          <w:szCs w:val="24"/>
        </w:rPr>
        <w:t xml:space="preserve">. [online] Ehl.edu. Available at: </w:t>
      </w:r>
      <w:hyperlink r:id="rId25" w:history="1">
        <w:r w:rsidRPr="00622EE7">
          <w:rPr>
            <w:rStyle w:val="Hyperlink"/>
            <w:rFonts w:ascii="Times New Roman" w:hAnsi="Times New Roman" w:cs="Times New Roman"/>
            <w:sz w:val="24"/>
            <w:szCs w:val="24"/>
          </w:rPr>
          <w:t>https://hospitalityinsights.ehl.edu/hotel-sustainability-challenges-and-solutions</w:t>
        </w:r>
      </w:hyperlink>
      <w:r w:rsidRPr="00622EE7">
        <w:rPr>
          <w:rFonts w:ascii="Times New Roman" w:hAnsi="Times New Roman" w:cs="Times New Roman"/>
          <w:sz w:val="24"/>
          <w:szCs w:val="24"/>
        </w:rPr>
        <w:t>.</w:t>
      </w:r>
    </w:p>
    <w:p w14:paraId="6068B290" w14:textId="77777777" w:rsidR="00121D3C" w:rsidRPr="00622EE7" w:rsidRDefault="00121D3C" w:rsidP="00622EE7">
      <w:pPr>
        <w:spacing w:after="0" w:line="360" w:lineRule="auto"/>
        <w:ind w:left="720" w:hanging="720"/>
        <w:rPr>
          <w:rFonts w:ascii="Times New Roman" w:hAnsi="Times New Roman" w:cs="Times New Roman"/>
          <w:sz w:val="24"/>
          <w:szCs w:val="24"/>
        </w:rPr>
      </w:pPr>
      <w:r w:rsidRPr="00622EE7">
        <w:rPr>
          <w:rFonts w:ascii="Times New Roman" w:hAnsi="Times New Roman" w:cs="Times New Roman"/>
          <w:sz w:val="24"/>
          <w:szCs w:val="24"/>
        </w:rPr>
        <w:t>Elphick, D. (2023). </w:t>
      </w:r>
      <w:r w:rsidRPr="00622EE7">
        <w:rPr>
          <w:rFonts w:ascii="Times New Roman" w:hAnsi="Times New Roman" w:cs="Times New Roman"/>
          <w:i/>
          <w:iCs/>
          <w:sz w:val="24"/>
          <w:szCs w:val="24"/>
        </w:rPr>
        <w:t>What is guest experience? Everything hotels need to know</w:t>
      </w:r>
      <w:r w:rsidRPr="00622EE7">
        <w:rPr>
          <w:rFonts w:ascii="Times New Roman" w:hAnsi="Times New Roman" w:cs="Times New Roman"/>
          <w:sz w:val="24"/>
          <w:szCs w:val="24"/>
        </w:rPr>
        <w:t xml:space="preserve">. [online] Little Hotelier. Available at: </w:t>
      </w:r>
      <w:hyperlink r:id="rId26" w:history="1">
        <w:r w:rsidRPr="00622EE7">
          <w:rPr>
            <w:rStyle w:val="Hyperlink"/>
            <w:rFonts w:ascii="Times New Roman" w:hAnsi="Times New Roman" w:cs="Times New Roman"/>
            <w:sz w:val="24"/>
            <w:szCs w:val="24"/>
          </w:rPr>
          <w:t>https://www.littlehotelier.com/blog/running-your-property/hotel-guest-experience/</w:t>
        </w:r>
      </w:hyperlink>
      <w:r w:rsidRPr="00622EE7">
        <w:rPr>
          <w:rFonts w:ascii="Times New Roman" w:hAnsi="Times New Roman" w:cs="Times New Roman"/>
          <w:sz w:val="24"/>
          <w:szCs w:val="24"/>
        </w:rPr>
        <w:t>.</w:t>
      </w:r>
    </w:p>
    <w:p w14:paraId="2B9718FA" w14:textId="77777777" w:rsidR="00121D3C" w:rsidRPr="00622EE7" w:rsidRDefault="00121D3C" w:rsidP="00622EE7">
      <w:pPr>
        <w:spacing w:after="0" w:line="360" w:lineRule="auto"/>
        <w:ind w:left="720" w:hanging="720"/>
        <w:rPr>
          <w:rFonts w:ascii="Times New Roman" w:hAnsi="Times New Roman" w:cs="Times New Roman"/>
          <w:sz w:val="24"/>
          <w:szCs w:val="24"/>
        </w:rPr>
      </w:pPr>
      <w:r w:rsidRPr="00622EE7">
        <w:rPr>
          <w:rFonts w:ascii="Times New Roman" w:hAnsi="Times New Roman" w:cs="Times New Roman"/>
          <w:color w:val="222222"/>
          <w:sz w:val="24"/>
          <w:szCs w:val="24"/>
          <w:shd w:val="clear" w:color="auto" w:fill="FFFFFF"/>
        </w:rPr>
        <w:t>Farooq, M. S., Salam, M., Fayolle, A., Jaafar, N., &amp; Ayupp, K. (2018). Impact of service quality on customer satisfaction in Malaysia airlines: A PLS-SEM approach. </w:t>
      </w:r>
      <w:r w:rsidRPr="00622EE7">
        <w:rPr>
          <w:rFonts w:ascii="Times New Roman" w:hAnsi="Times New Roman" w:cs="Times New Roman"/>
          <w:i/>
          <w:iCs/>
          <w:color w:val="222222"/>
          <w:sz w:val="24"/>
          <w:szCs w:val="24"/>
          <w:shd w:val="clear" w:color="auto" w:fill="FFFFFF"/>
        </w:rPr>
        <w:t>Journal of Air Transport Management</w:t>
      </w:r>
      <w:r w:rsidRPr="00622EE7">
        <w:rPr>
          <w:rFonts w:ascii="Times New Roman" w:hAnsi="Times New Roman" w:cs="Times New Roman"/>
          <w:color w:val="222222"/>
          <w:sz w:val="24"/>
          <w:szCs w:val="24"/>
          <w:shd w:val="clear" w:color="auto" w:fill="FFFFFF"/>
        </w:rPr>
        <w:t>, </w:t>
      </w:r>
      <w:r w:rsidRPr="00622EE7">
        <w:rPr>
          <w:rFonts w:ascii="Times New Roman" w:hAnsi="Times New Roman" w:cs="Times New Roman"/>
          <w:i/>
          <w:iCs/>
          <w:color w:val="222222"/>
          <w:sz w:val="24"/>
          <w:szCs w:val="24"/>
          <w:shd w:val="clear" w:color="auto" w:fill="FFFFFF"/>
        </w:rPr>
        <w:t>67</w:t>
      </w:r>
      <w:r w:rsidRPr="00622EE7">
        <w:rPr>
          <w:rFonts w:ascii="Times New Roman" w:hAnsi="Times New Roman" w:cs="Times New Roman"/>
          <w:color w:val="222222"/>
          <w:sz w:val="24"/>
          <w:szCs w:val="24"/>
          <w:shd w:val="clear" w:color="auto" w:fill="FFFFFF"/>
        </w:rPr>
        <w:t>, 169-180.</w:t>
      </w:r>
    </w:p>
    <w:p w14:paraId="5EA6006A" w14:textId="77777777" w:rsidR="00121D3C" w:rsidRPr="00622EE7" w:rsidRDefault="00121D3C" w:rsidP="00622EE7">
      <w:pPr>
        <w:spacing w:after="0" w:line="360" w:lineRule="auto"/>
        <w:ind w:left="720" w:hanging="720"/>
        <w:rPr>
          <w:rFonts w:ascii="Times New Roman" w:hAnsi="Times New Roman" w:cs="Times New Roman"/>
          <w:sz w:val="24"/>
          <w:szCs w:val="24"/>
        </w:rPr>
      </w:pPr>
      <w:r w:rsidRPr="00622EE7">
        <w:rPr>
          <w:rFonts w:ascii="Times New Roman" w:hAnsi="Times New Roman" w:cs="Times New Roman"/>
          <w:sz w:val="24"/>
          <w:szCs w:val="24"/>
        </w:rPr>
        <w:t>Franklin, A. (2023). </w:t>
      </w:r>
      <w:r w:rsidRPr="00622EE7">
        <w:rPr>
          <w:rFonts w:ascii="Times New Roman" w:hAnsi="Times New Roman" w:cs="Times New Roman"/>
          <w:i/>
          <w:iCs/>
          <w:sz w:val="24"/>
          <w:szCs w:val="24"/>
        </w:rPr>
        <w:t>3 Steps to Achieving Customer Satisfaction and Loyalty </w:t>
      </w:r>
      <w:r w:rsidRPr="00622EE7">
        <w:rPr>
          <w:rFonts w:ascii="Times New Roman" w:hAnsi="Times New Roman" w:cs="Times New Roman"/>
          <w:sz w:val="24"/>
          <w:szCs w:val="24"/>
        </w:rPr>
        <w:t xml:space="preserve">. [online] Zendesk. Available at: </w:t>
      </w:r>
      <w:hyperlink r:id="rId27" w:history="1">
        <w:r w:rsidRPr="00622EE7">
          <w:rPr>
            <w:rStyle w:val="Hyperlink"/>
            <w:rFonts w:ascii="Times New Roman" w:hAnsi="Times New Roman" w:cs="Times New Roman"/>
            <w:sz w:val="24"/>
            <w:szCs w:val="24"/>
          </w:rPr>
          <w:t>https://www.zendesk.com/blog/3-steps-achieving-customer-satisfaction-loyalty/</w:t>
        </w:r>
      </w:hyperlink>
      <w:r w:rsidRPr="00622EE7">
        <w:rPr>
          <w:rFonts w:ascii="Times New Roman" w:hAnsi="Times New Roman" w:cs="Times New Roman"/>
          <w:sz w:val="24"/>
          <w:szCs w:val="24"/>
        </w:rPr>
        <w:t>.</w:t>
      </w:r>
    </w:p>
    <w:p w14:paraId="216ADB4B" w14:textId="77777777" w:rsidR="00121D3C" w:rsidRPr="00622EE7" w:rsidRDefault="00121D3C" w:rsidP="00622EE7">
      <w:pPr>
        <w:spacing w:after="0" w:line="360" w:lineRule="auto"/>
        <w:ind w:left="720" w:hanging="720"/>
        <w:rPr>
          <w:rFonts w:ascii="Times New Roman" w:hAnsi="Times New Roman" w:cs="Times New Roman"/>
          <w:sz w:val="24"/>
          <w:szCs w:val="24"/>
        </w:rPr>
      </w:pPr>
      <w:bookmarkStart w:id="50" w:name="_Hlk181361251"/>
      <w:r w:rsidRPr="00622EE7">
        <w:rPr>
          <w:rFonts w:ascii="Times New Roman" w:hAnsi="Times New Roman" w:cs="Times New Roman"/>
          <w:sz w:val="24"/>
          <w:szCs w:val="24"/>
        </w:rPr>
        <w:t>González-González, T. and García-Almeida, D.J. (2021</w:t>
      </w:r>
      <w:bookmarkEnd w:id="50"/>
      <w:r w:rsidRPr="00622EE7">
        <w:rPr>
          <w:rFonts w:ascii="Times New Roman" w:hAnsi="Times New Roman" w:cs="Times New Roman"/>
          <w:sz w:val="24"/>
          <w:szCs w:val="24"/>
        </w:rPr>
        <w:t>). Frontline employee-driven innovation through suggestions in hospitality firms: The role of the employee’s creativity, knowledge, and motivation. </w:t>
      </w:r>
      <w:r w:rsidRPr="00622EE7">
        <w:rPr>
          <w:rFonts w:ascii="Times New Roman" w:hAnsi="Times New Roman" w:cs="Times New Roman"/>
          <w:i/>
          <w:iCs/>
          <w:sz w:val="24"/>
          <w:szCs w:val="24"/>
        </w:rPr>
        <w:t>International Journal of Hospitality Management</w:t>
      </w:r>
      <w:r w:rsidRPr="00622EE7">
        <w:rPr>
          <w:rFonts w:ascii="Times New Roman" w:hAnsi="Times New Roman" w:cs="Times New Roman"/>
          <w:sz w:val="24"/>
          <w:szCs w:val="24"/>
        </w:rPr>
        <w:t>, [online] 94, p.102877. doi:https://doi.org/10.1016/j.ijhm.2021.102877.</w:t>
      </w:r>
    </w:p>
    <w:p w14:paraId="1B6B9E98" w14:textId="77777777" w:rsidR="00121D3C" w:rsidRPr="00622EE7" w:rsidRDefault="00121D3C" w:rsidP="00622EE7">
      <w:pPr>
        <w:spacing w:after="0" w:line="360" w:lineRule="auto"/>
        <w:ind w:left="720" w:hanging="720"/>
        <w:rPr>
          <w:rFonts w:ascii="Times New Roman" w:hAnsi="Times New Roman" w:cs="Times New Roman"/>
          <w:sz w:val="24"/>
          <w:szCs w:val="24"/>
        </w:rPr>
      </w:pPr>
      <w:r w:rsidRPr="00622EE7">
        <w:rPr>
          <w:rFonts w:ascii="Times New Roman" w:hAnsi="Times New Roman" w:cs="Times New Roman"/>
          <w:sz w:val="24"/>
          <w:szCs w:val="24"/>
        </w:rPr>
        <w:t>Grobelna, A. (2020). Emotional exhaustion and its consequences for hotel service quality: the critical role of workload and supervisor support. </w:t>
      </w:r>
      <w:r w:rsidRPr="00622EE7">
        <w:rPr>
          <w:rFonts w:ascii="Times New Roman" w:hAnsi="Times New Roman" w:cs="Times New Roman"/>
          <w:i/>
          <w:iCs/>
          <w:sz w:val="24"/>
          <w:szCs w:val="24"/>
        </w:rPr>
        <w:t>Journal of Hospitality Marketing &amp; Management</w:t>
      </w:r>
      <w:r w:rsidRPr="00622EE7">
        <w:rPr>
          <w:rFonts w:ascii="Times New Roman" w:hAnsi="Times New Roman" w:cs="Times New Roman"/>
          <w:sz w:val="24"/>
          <w:szCs w:val="24"/>
        </w:rPr>
        <w:t>, 30(4), pp.1–24. doi:https://doi.org/10.1080/19368623.2021.1841704.</w:t>
      </w:r>
    </w:p>
    <w:p w14:paraId="0AAFF89A" w14:textId="77777777" w:rsidR="00121D3C" w:rsidRPr="00622EE7" w:rsidRDefault="00121D3C" w:rsidP="00622EE7">
      <w:pPr>
        <w:spacing w:after="0" w:line="360" w:lineRule="auto"/>
        <w:ind w:left="720" w:hanging="720"/>
        <w:rPr>
          <w:rFonts w:ascii="Times New Roman" w:hAnsi="Times New Roman" w:cs="Times New Roman"/>
          <w:sz w:val="24"/>
          <w:szCs w:val="24"/>
        </w:rPr>
      </w:pPr>
      <w:r w:rsidRPr="00622EE7">
        <w:rPr>
          <w:rFonts w:ascii="Times New Roman" w:hAnsi="Times New Roman" w:cs="Times New Roman"/>
          <w:sz w:val="24"/>
          <w:szCs w:val="24"/>
        </w:rPr>
        <w:t>Guerra-Lombardi, V., Raúl Hernández-Martín and Padrón-Fumero, N. (2024). Drivers, barriers and key practices of corporate sustainability strategy implementation in hotels. </w:t>
      </w:r>
      <w:r w:rsidRPr="00622EE7">
        <w:rPr>
          <w:rFonts w:ascii="Times New Roman" w:hAnsi="Times New Roman" w:cs="Times New Roman"/>
          <w:i/>
          <w:iCs/>
          <w:sz w:val="24"/>
          <w:szCs w:val="24"/>
        </w:rPr>
        <w:t>International journal of hospitality management</w:t>
      </w:r>
      <w:r w:rsidRPr="00622EE7">
        <w:rPr>
          <w:rFonts w:ascii="Times New Roman" w:hAnsi="Times New Roman" w:cs="Times New Roman"/>
          <w:sz w:val="24"/>
          <w:szCs w:val="24"/>
        </w:rPr>
        <w:t>, 120, pp.103791–103791. doi:https://doi.org/10.1016/j.ijhm.2024.103791.</w:t>
      </w:r>
    </w:p>
    <w:p w14:paraId="1BE0D515" w14:textId="77777777" w:rsidR="00121D3C" w:rsidRPr="00622EE7" w:rsidRDefault="00121D3C" w:rsidP="00622EE7">
      <w:pPr>
        <w:spacing w:after="0" w:line="360" w:lineRule="auto"/>
        <w:ind w:left="720" w:hanging="720"/>
        <w:rPr>
          <w:rFonts w:ascii="Times New Roman" w:hAnsi="Times New Roman" w:cs="Times New Roman"/>
          <w:sz w:val="24"/>
          <w:szCs w:val="24"/>
        </w:rPr>
      </w:pPr>
      <w:r w:rsidRPr="00622EE7">
        <w:rPr>
          <w:rFonts w:ascii="Times New Roman" w:hAnsi="Times New Roman" w:cs="Times New Roman"/>
          <w:sz w:val="24"/>
          <w:szCs w:val="24"/>
        </w:rPr>
        <w:t>Guest, I. (2024). </w:t>
      </w:r>
      <w:r w:rsidRPr="00622EE7">
        <w:rPr>
          <w:rFonts w:ascii="Times New Roman" w:hAnsi="Times New Roman" w:cs="Times New Roman"/>
          <w:i/>
          <w:iCs/>
          <w:sz w:val="24"/>
          <w:szCs w:val="24"/>
        </w:rPr>
        <w:t>The Role Of The Front Office In Guest Relations - FasterCapital</w:t>
      </w:r>
      <w:r w:rsidRPr="00622EE7">
        <w:rPr>
          <w:rFonts w:ascii="Times New Roman" w:hAnsi="Times New Roman" w:cs="Times New Roman"/>
          <w:sz w:val="24"/>
          <w:szCs w:val="24"/>
        </w:rPr>
        <w:t>. [online] FasterCapital. Available at: https://fastercapital.com/topics/the-role-of-the-front-office-in-guest-relations.html [Accessed 1 Nov. 2024].</w:t>
      </w:r>
    </w:p>
    <w:p w14:paraId="1B5B55C1" w14:textId="77777777" w:rsidR="00121D3C" w:rsidRPr="00622EE7" w:rsidRDefault="00121D3C" w:rsidP="00622EE7">
      <w:pPr>
        <w:spacing w:after="0" w:line="360" w:lineRule="auto"/>
        <w:ind w:left="720" w:hanging="720"/>
        <w:rPr>
          <w:rFonts w:ascii="Times New Roman" w:hAnsi="Times New Roman" w:cs="Times New Roman"/>
          <w:sz w:val="24"/>
          <w:szCs w:val="24"/>
        </w:rPr>
      </w:pPr>
      <w:r w:rsidRPr="00622EE7">
        <w:rPr>
          <w:rFonts w:ascii="Times New Roman" w:hAnsi="Times New Roman" w:cs="Times New Roman"/>
          <w:sz w:val="24"/>
          <w:szCs w:val="24"/>
        </w:rPr>
        <w:t xml:space="preserve">Gumaste, R., Bhagwat, R. and Thakkar, P. (2015). A Study on Hotel Front Office Practices and Its Impact on Guest Satisfaction with Reference to the Vivanta by Taj Blue </w:t>
      </w:r>
      <w:r w:rsidRPr="00622EE7">
        <w:rPr>
          <w:rFonts w:ascii="Times New Roman" w:hAnsi="Times New Roman" w:cs="Times New Roman"/>
          <w:sz w:val="24"/>
          <w:szCs w:val="24"/>
        </w:rPr>
        <w:lastRenderedPageBreak/>
        <w:t>Diamond, Pune. </w:t>
      </w:r>
      <w:r w:rsidRPr="00622EE7">
        <w:rPr>
          <w:rFonts w:ascii="Times New Roman" w:hAnsi="Times New Roman" w:cs="Times New Roman"/>
          <w:i/>
          <w:iCs/>
          <w:sz w:val="24"/>
          <w:szCs w:val="24"/>
        </w:rPr>
        <w:t>ATITHYA: A Journal of Hospitality</w:t>
      </w:r>
      <w:r w:rsidRPr="00622EE7">
        <w:rPr>
          <w:rFonts w:ascii="Times New Roman" w:hAnsi="Times New Roman" w:cs="Times New Roman"/>
          <w:sz w:val="24"/>
          <w:szCs w:val="24"/>
        </w:rPr>
        <w:t>, [online] 1(2). doi:https://doi.org/10.21863/atithya/2015.1.2.010.</w:t>
      </w:r>
    </w:p>
    <w:p w14:paraId="19F59FC3" w14:textId="77777777" w:rsidR="00121D3C" w:rsidRPr="00622EE7" w:rsidRDefault="00121D3C" w:rsidP="00622EE7">
      <w:pPr>
        <w:spacing w:after="0" w:line="360" w:lineRule="auto"/>
        <w:ind w:left="720" w:hanging="720"/>
        <w:rPr>
          <w:rFonts w:ascii="Times New Roman" w:hAnsi="Times New Roman" w:cs="Times New Roman"/>
          <w:sz w:val="24"/>
          <w:szCs w:val="24"/>
        </w:rPr>
      </w:pPr>
      <w:r w:rsidRPr="00622EE7">
        <w:rPr>
          <w:rFonts w:ascii="Times New Roman" w:hAnsi="Times New Roman" w:cs="Times New Roman"/>
          <w:sz w:val="24"/>
          <w:szCs w:val="24"/>
        </w:rPr>
        <w:t>Gupta, D. (2023). </w:t>
      </w:r>
      <w:r w:rsidRPr="00622EE7">
        <w:rPr>
          <w:rFonts w:ascii="Times New Roman" w:hAnsi="Times New Roman" w:cs="Times New Roman"/>
          <w:i/>
          <w:iCs/>
          <w:sz w:val="24"/>
          <w:szCs w:val="24"/>
        </w:rPr>
        <w:t>The Importance of Digital Tech Adoption in Hospitality (2023)</w:t>
      </w:r>
      <w:r w:rsidRPr="00622EE7">
        <w:rPr>
          <w:rFonts w:ascii="Times New Roman" w:hAnsi="Times New Roman" w:cs="Times New Roman"/>
          <w:sz w:val="24"/>
          <w:szCs w:val="24"/>
        </w:rPr>
        <w:t xml:space="preserve">. [online] The Whatfix Blog | Drive Digital Adoption. Available at: </w:t>
      </w:r>
      <w:hyperlink r:id="rId28" w:history="1">
        <w:r w:rsidRPr="00622EE7">
          <w:rPr>
            <w:rStyle w:val="Hyperlink"/>
            <w:rFonts w:ascii="Times New Roman" w:hAnsi="Times New Roman" w:cs="Times New Roman"/>
            <w:sz w:val="24"/>
            <w:szCs w:val="24"/>
          </w:rPr>
          <w:t>https://whatfix.com/blog/digital-adoption-in-hospitality/</w:t>
        </w:r>
      </w:hyperlink>
      <w:r w:rsidRPr="00622EE7">
        <w:rPr>
          <w:rFonts w:ascii="Times New Roman" w:hAnsi="Times New Roman" w:cs="Times New Roman"/>
          <w:sz w:val="24"/>
          <w:szCs w:val="24"/>
        </w:rPr>
        <w:t>.</w:t>
      </w:r>
    </w:p>
    <w:p w14:paraId="7EFEBCB9" w14:textId="77777777" w:rsidR="00121D3C" w:rsidRPr="00622EE7" w:rsidRDefault="00121D3C" w:rsidP="00622EE7">
      <w:pPr>
        <w:spacing w:after="0" w:line="360" w:lineRule="auto"/>
        <w:ind w:left="720" w:hanging="720"/>
        <w:rPr>
          <w:rFonts w:ascii="Times New Roman" w:hAnsi="Times New Roman" w:cs="Times New Roman"/>
          <w:sz w:val="24"/>
          <w:szCs w:val="24"/>
        </w:rPr>
      </w:pPr>
      <w:r w:rsidRPr="00622EE7">
        <w:rPr>
          <w:rFonts w:ascii="Times New Roman" w:hAnsi="Times New Roman" w:cs="Times New Roman"/>
          <w:color w:val="222222"/>
          <w:sz w:val="24"/>
          <w:szCs w:val="24"/>
          <w:shd w:val="clear" w:color="auto" w:fill="FFFFFF"/>
        </w:rPr>
        <w:t>Hartline, M. D., &amp; Jones, K. C. (2019). Employee performance cues in a hotel service environment: Influence on perceived service quality, value, and word-of-mouth intentions. </w:t>
      </w:r>
      <w:r w:rsidRPr="00622EE7">
        <w:rPr>
          <w:rFonts w:ascii="Times New Roman" w:hAnsi="Times New Roman" w:cs="Times New Roman"/>
          <w:i/>
          <w:iCs/>
          <w:color w:val="222222"/>
          <w:sz w:val="24"/>
          <w:szCs w:val="24"/>
          <w:shd w:val="clear" w:color="auto" w:fill="FFFFFF"/>
        </w:rPr>
        <w:t>Journal of business research</w:t>
      </w:r>
      <w:r w:rsidRPr="00622EE7">
        <w:rPr>
          <w:rFonts w:ascii="Times New Roman" w:hAnsi="Times New Roman" w:cs="Times New Roman"/>
          <w:color w:val="222222"/>
          <w:sz w:val="24"/>
          <w:szCs w:val="24"/>
          <w:shd w:val="clear" w:color="auto" w:fill="FFFFFF"/>
        </w:rPr>
        <w:t>, </w:t>
      </w:r>
      <w:r w:rsidRPr="00622EE7">
        <w:rPr>
          <w:rFonts w:ascii="Times New Roman" w:hAnsi="Times New Roman" w:cs="Times New Roman"/>
          <w:i/>
          <w:iCs/>
          <w:color w:val="222222"/>
          <w:sz w:val="24"/>
          <w:szCs w:val="24"/>
          <w:shd w:val="clear" w:color="auto" w:fill="FFFFFF"/>
        </w:rPr>
        <w:t>35</w:t>
      </w:r>
      <w:r w:rsidRPr="00622EE7">
        <w:rPr>
          <w:rFonts w:ascii="Times New Roman" w:hAnsi="Times New Roman" w:cs="Times New Roman"/>
          <w:color w:val="222222"/>
          <w:sz w:val="24"/>
          <w:szCs w:val="24"/>
          <w:shd w:val="clear" w:color="auto" w:fill="FFFFFF"/>
        </w:rPr>
        <w:t>(3), 207-215.</w:t>
      </w:r>
    </w:p>
    <w:p w14:paraId="0D9B10F4" w14:textId="77777777" w:rsidR="00121D3C" w:rsidRPr="00622EE7" w:rsidRDefault="00121D3C" w:rsidP="00622EE7">
      <w:pPr>
        <w:spacing w:after="0" w:line="360" w:lineRule="auto"/>
        <w:ind w:left="720" w:hanging="720"/>
        <w:rPr>
          <w:rFonts w:ascii="Times New Roman" w:hAnsi="Times New Roman" w:cs="Times New Roman"/>
          <w:sz w:val="24"/>
          <w:szCs w:val="24"/>
        </w:rPr>
      </w:pPr>
      <w:r w:rsidRPr="00622EE7">
        <w:rPr>
          <w:rFonts w:ascii="Times New Roman" w:hAnsi="Times New Roman" w:cs="Times New Roman"/>
          <w:sz w:val="24"/>
          <w:szCs w:val="24"/>
        </w:rPr>
        <w:t>Hou, H. (Cynthia) and Wu, H. (2020). Tourists’ perceptions of green building design and their intention of staying in green hotel. </w:t>
      </w:r>
      <w:r w:rsidRPr="00622EE7">
        <w:rPr>
          <w:rFonts w:ascii="Times New Roman" w:hAnsi="Times New Roman" w:cs="Times New Roman"/>
          <w:i/>
          <w:iCs/>
          <w:sz w:val="24"/>
          <w:szCs w:val="24"/>
        </w:rPr>
        <w:t>Tourism and Hospitality Research</w:t>
      </w:r>
      <w:r w:rsidRPr="00622EE7">
        <w:rPr>
          <w:rFonts w:ascii="Times New Roman" w:hAnsi="Times New Roman" w:cs="Times New Roman"/>
          <w:sz w:val="24"/>
          <w:szCs w:val="24"/>
        </w:rPr>
        <w:t>, 21(1), p.146735842096337.</w:t>
      </w:r>
    </w:p>
    <w:p w14:paraId="10E60AFA" w14:textId="77777777" w:rsidR="00121D3C" w:rsidRPr="00622EE7" w:rsidRDefault="00121D3C" w:rsidP="00622EE7">
      <w:pPr>
        <w:spacing w:after="0" w:line="360" w:lineRule="auto"/>
        <w:ind w:left="720" w:hanging="720"/>
        <w:rPr>
          <w:rFonts w:ascii="Times New Roman" w:hAnsi="Times New Roman" w:cs="Times New Roman"/>
          <w:sz w:val="24"/>
          <w:szCs w:val="24"/>
        </w:rPr>
      </w:pPr>
      <w:r w:rsidRPr="00622EE7">
        <w:rPr>
          <w:rFonts w:ascii="Times New Roman" w:hAnsi="Times New Roman" w:cs="Times New Roman"/>
          <w:color w:val="222222"/>
          <w:sz w:val="24"/>
          <w:szCs w:val="24"/>
          <w:shd w:val="clear" w:color="auto" w:fill="FFFFFF"/>
        </w:rPr>
        <w:t>Hu, F., Trivedi, R., &amp; Teichert, T. (2022). Using hotel reviews to assess hotel frontline employees’ roles and performances. </w:t>
      </w:r>
      <w:r w:rsidRPr="00622EE7">
        <w:rPr>
          <w:rFonts w:ascii="Times New Roman" w:hAnsi="Times New Roman" w:cs="Times New Roman"/>
          <w:i/>
          <w:iCs/>
          <w:color w:val="222222"/>
          <w:sz w:val="24"/>
          <w:szCs w:val="24"/>
          <w:shd w:val="clear" w:color="auto" w:fill="FFFFFF"/>
        </w:rPr>
        <w:t>International Journal of Contemporary Hospitality Management</w:t>
      </w:r>
      <w:r w:rsidRPr="00622EE7">
        <w:rPr>
          <w:rFonts w:ascii="Times New Roman" w:hAnsi="Times New Roman" w:cs="Times New Roman"/>
          <w:color w:val="222222"/>
          <w:sz w:val="24"/>
          <w:szCs w:val="24"/>
          <w:shd w:val="clear" w:color="auto" w:fill="FFFFFF"/>
        </w:rPr>
        <w:t>, </w:t>
      </w:r>
      <w:r w:rsidRPr="00622EE7">
        <w:rPr>
          <w:rFonts w:ascii="Times New Roman" w:hAnsi="Times New Roman" w:cs="Times New Roman"/>
          <w:i/>
          <w:iCs/>
          <w:color w:val="222222"/>
          <w:sz w:val="24"/>
          <w:szCs w:val="24"/>
          <w:shd w:val="clear" w:color="auto" w:fill="FFFFFF"/>
        </w:rPr>
        <w:t>34</w:t>
      </w:r>
      <w:r w:rsidRPr="00622EE7">
        <w:rPr>
          <w:rFonts w:ascii="Times New Roman" w:hAnsi="Times New Roman" w:cs="Times New Roman"/>
          <w:color w:val="222222"/>
          <w:sz w:val="24"/>
          <w:szCs w:val="24"/>
          <w:shd w:val="clear" w:color="auto" w:fill="FFFFFF"/>
        </w:rPr>
        <w:t>(5), 1796-1822.</w:t>
      </w:r>
      <w:r w:rsidRPr="00622EE7">
        <w:rPr>
          <w:rFonts w:ascii="Times New Roman" w:hAnsi="Times New Roman" w:cs="Times New Roman"/>
          <w:sz w:val="24"/>
          <w:szCs w:val="24"/>
        </w:rPr>
        <w:t xml:space="preserve"> </w:t>
      </w:r>
      <w:hyperlink r:id="rId29" w:history="1">
        <w:r w:rsidRPr="00622EE7">
          <w:rPr>
            <w:rStyle w:val="Hyperlink"/>
            <w:rFonts w:ascii="Times New Roman" w:hAnsi="Times New Roman" w:cs="Times New Roman"/>
            <w:sz w:val="24"/>
            <w:szCs w:val="24"/>
            <w:shd w:val="clear" w:color="auto" w:fill="FFFFFF"/>
          </w:rPr>
          <w:t>https://bradscholars.brad.ac.uk/bitstream/handle/10454/18908/hu_et_al_2022.pdf?sequence=5&amp;isAllowed=y</w:t>
        </w:r>
      </w:hyperlink>
      <w:r w:rsidRPr="00622EE7">
        <w:rPr>
          <w:rFonts w:ascii="Times New Roman" w:hAnsi="Times New Roman" w:cs="Times New Roman"/>
          <w:color w:val="222222"/>
          <w:sz w:val="24"/>
          <w:szCs w:val="24"/>
          <w:shd w:val="clear" w:color="auto" w:fill="FFFFFF"/>
        </w:rPr>
        <w:t xml:space="preserve"> </w:t>
      </w:r>
    </w:p>
    <w:p w14:paraId="643FE459" w14:textId="77777777" w:rsidR="00121D3C" w:rsidRPr="00622EE7" w:rsidRDefault="00121D3C" w:rsidP="00622EE7">
      <w:pPr>
        <w:spacing w:after="0" w:line="360" w:lineRule="auto"/>
        <w:ind w:left="720" w:hanging="720"/>
        <w:rPr>
          <w:rFonts w:ascii="Times New Roman" w:hAnsi="Times New Roman" w:cs="Times New Roman"/>
          <w:sz w:val="24"/>
          <w:szCs w:val="24"/>
        </w:rPr>
      </w:pPr>
      <w:r w:rsidRPr="00622EE7">
        <w:rPr>
          <w:rFonts w:ascii="Times New Roman" w:hAnsi="Times New Roman" w:cs="Times New Roman"/>
          <w:color w:val="222222"/>
          <w:sz w:val="24"/>
          <w:szCs w:val="24"/>
          <w:shd w:val="clear" w:color="auto" w:fill="FFFFFF"/>
        </w:rPr>
        <w:t>Hussein, M. (2017). Guest Orientation of Front Office Employees' Service Quality and Rapport: Influences on Satisfaction in Egyptian Five and Four star Hotels. </w:t>
      </w:r>
      <w:r w:rsidRPr="00622EE7">
        <w:rPr>
          <w:rFonts w:ascii="Times New Roman" w:hAnsi="Times New Roman" w:cs="Times New Roman"/>
          <w:i/>
          <w:iCs/>
          <w:color w:val="222222"/>
          <w:sz w:val="24"/>
          <w:szCs w:val="24"/>
          <w:shd w:val="clear" w:color="auto" w:fill="FFFFFF"/>
        </w:rPr>
        <w:t>International Journal of Heritage, Tourism and Hospitality</w:t>
      </w:r>
      <w:r w:rsidRPr="00622EE7">
        <w:rPr>
          <w:rFonts w:ascii="Times New Roman" w:hAnsi="Times New Roman" w:cs="Times New Roman"/>
          <w:color w:val="222222"/>
          <w:sz w:val="24"/>
          <w:szCs w:val="24"/>
          <w:shd w:val="clear" w:color="auto" w:fill="FFFFFF"/>
        </w:rPr>
        <w:t>, </w:t>
      </w:r>
      <w:r w:rsidRPr="00622EE7">
        <w:rPr>
          <w:rFonts w:ascii="Times New Roman" w:hAnsi="Times New Roman" w:cs="Times New Roman"/>
          <w:i/>
          <w:iCs/>
          <w:color w:val="222222"/>
          <w:sz w:val="24"/>
          <w:szCs w:val="24"/>
          <w:shd w:val="clear" w:color="auto" w:fill="FFFFFF"/>
        </w:rPr>
        <w:t>11</w:t>
      </w:r>
      <w:r w:rsidRPr="00622EE7">
        <w:rPr>
          <w:rFonts w:ascii="Times New Roman" w:hAnsi="Times New Roman" w:cs="Times New Roman"/>
          <w:color w:val="222222"/>
          <w:sz w:val="24"/>
          <w:szCs w:val="24"/>
          <w:shd w:val="clear" w:color="auto" w:fill="FFFFFF"/>
        </w:rPr>
        <w:t>(4 (Special Issue)), 159-177.</w:t>
      </w:r>
      <w:r w:rsidRPr="00622EE7">
        <w:rPr>
          <w:rFonts w:ascii="Times New Roman" w:hAnsi="Times New Roman" w:cs="Times New Roman"/>
          <w:sz w:val="24"/>
          <w:szCs w:val="24"/>
        </w:rPr>
        <w:t xml:space="preserve"> </w:t>
      </w:r>
      <w:hyperlink r:id="rId30" w:history="1">
        <w:r w:rsidRPr="00622EE7">
          <w:rPr>
            <w:rStyle w:val="Hyperlink"/>
            <w:rFonts w:ascii="Times New Roman" w:hAnsi="Times New Roman" w:cs="Times New Roman"/>
            <w:sz w:val="24"/>
            <w:szCs w:val="24"/>
            <w:shd w:val="clear" w:color="auto" w:fill="FFFFFF"/>
          </w:rPr>
          <w:t>https://ijhth.journals.ekb.eg/article_43096_78e86e2d478be24a735bee16a00d648c.pdf</w:t>
        </w:r>
      </w:hyperlink>
      <w:r w:rsidRPr="00622EE7">
        <w:rPr>
          <w:rFonts w:ascii="Times New Roman" w:hAnsi="Times New Roman" w:cs="Times New Roman"/>
          <w:color w:val="222222"/>
          <w:sz w:val="24"/>
          <w:szCs w:val="24"/>
          <w:shd w:val="clear" w:color="auto" w:fill="FFFFFF"/>
        </w:rPr>
        <w:t xml:space="preserve"> </w:t>
      </w:r>
    </w:p>
    <w:p w14:paraId="022807C6" w14:textId="77777777" w:rsidR="00121D3C" w:rsidRPr="00622EE7" w:rsidRDefault="00121D3C" w:rsidP="00622EE7">
      <w:pPr>
        <w:spacing w:after="0" w:line="360" w:lineRule="auto"/>
        <w:ind w:left="720" w:hanging="720"/>
        <w:rPr>
          <w:rFonts w:ascii="Times New Roman" w:hAnsi="Times New Roman" w:cs="Times New Roman"/>
          <w:sz w:val="24"/>
          <w:szCs w:val="24"/>
        </w:rPr>
      </w:pPr>
      <w:r w:rsidRPr="00622EE7">
        <w:rPr>
          <w:rFonts w:ascii="Times New Roman" w:hAnsi="Times New Roman" w:cs="Times New Roman"/>
          <w:sz w:val="24"/>
          <w:szCs w:val="24"/>
        </w:rPr>
        <w:t>Khadka, K. and Maharjan, S. (2017). </w:t>
      </w:r>
      <w:r w:rsidRPr="00622EE7">
        <w:rPr>
          <w:rFonts w:ascii="Times New Roman" w:hAnsi="Times New Roman" w:cs="Times New Roman"/>
          <w:i/>
          <w:iCs/>
          <w:sz w:val="24"/>
          <w:szCs w:val="24"/>
        </w:rPr>
        <w:t>Customer satisfaction and customer loyalty</w:t>
      </w:r>
      <w:r w:rsidRPr="00622EE7">
        <w:rPr>
          <w:rFonts w:ascii="Times New Roman" w:hAnsi="Times New Roman" w:cs="Times New Roman"/>
          <w:sz w:val="24"/>
          <w:szCs w:val="24"/>
        </w:rPr>
        <w:t xml:space="preserve">. [online] Available at: </w:t>
      </w:r>
      <w:hyperlink r:id="rId31" w:history="1">
        <w:r w:rsidRPr="00622EE7">
          <w:rPr>
            <w:rStyle w:val="Hyperlink"/>
            <w:rFonts w:ascii="Times New Roman" w:hAnsi="Times New Roman" w:cs="Times New Roman"/>
            <w:sz w:val="24"/>
            <w:szCs w:val="24"/>
          </w:rPr>
          <w:t>https://core.ac.uk/download/pdf/161421179.pdf</w:t>
        </w:r>
      </w:hyperlink>
      <w:r w:rsidRPr="00622EE7">
        <w:rPr>
          <w:rFonts w:ascii="Times New Roman" w:hAnsi="Times New Roman" w:cs="Times New Roman"/>
          <w:sz w:val="24"/>
          <w:szCs w:val="24"/>
        </w:rPr>
        <w:t>.</w:t>
      </w:r>
    </w:p>
    <w:p w14:paraId="54BED773" w14:textId="77777777" w:rsidR="00121D3C" w:rsidRPr="00622EE7" w:rsidRDefault="00121D3C" w:rsidP="00622EE7">
      <w:pPr>
        <w:spacing w:after="0" w:line="360" w:lineRule="auto"/>
        <w:ind w:left="720" w:hanging="720"/>
        <w:rPr>
          <w:rFonts w:ascii="Times New Roman" w:hAnsi="Times New Roman" w:cs="Times New Roman"/>
          <w:sz w:val="24"/>
          <w:szCs w:val="24"/>
        </w:rPr>
      </w:pPr>
      <w:r w:rsidRPr="00622EE7">
        <w:rPr>
          <w:rFonts w:ascii="Times New Roman" w:hAnsi="Times New Roman" w:cs="Times New Roman"/>
          <w:sz w:val="24"/>
          <w:szCs w:val="24"/>
        </w:rPr>
        <w:t>Khatter, A. (2023). Challenges and Solutions for Environmental Sustainability in the Hospitality Sector. </w:t>
      </w:r>
      <w:r w:rsidRPr="00622EE7">
        <w:rPr>
          <w:rFonts w:ascii="Times New Roman" w:hAnsi="Times New Roman" w:cs="Times New Roman"/>
          <w:i/>
          <w:iCs/>
          <w:sz w:val="24"/>
          <w:szCs w:val="24"/>
        </w:rPr>
        <w:t>Sustainability</w:t>
      </w:r>
      <w:r w:rsidRPr="00622EE7">
        <w:rPr>
          <w:rFonts w:ascii="Times New Roman" w:hAnsi="Times New Roman" w:cs="Times New Roman"/>
          <w:sz w:val="24"/>
          <w:szCs w:val="24"/>
        </w:rPr>
        <w:t>, [online] 15(15), pp.11491–11491. doi:https://doi.org/10.3390/su151511491.</w:t>
      </w:r>
    </w:p>
    <w:p w14:paraId="385C2A2D" w14:textId="77777777" w:rsidR="00121D3C" w:rsidRPr="00622EE7" w:rsidRDefault="00121D3C" w:rsidP="00622EE7">
      <w:pPr>
        <w:spacing w:after="0" w:line="360" w:lineRule="auto"/>
        <w:ind w:left="720" w:hanging="720"/>
        <w:rPr>
          <w:rFonts w:ascii="Times New Roman" w:hAnsi="Times New Roman" w:cs="Times New Roman"/>
          <w:sz w:val="24"/>
          <w:szCs w:val="24"/>
        </w:rPr>
      </w:pPr>
      <w:r w:rsidRPr="00622EE7">
        <w:rPr>
          <w:rFonts w:ascii="Times New Roman" w:hAnsi="Times New Roman" w:cs="Times New Roman"/>
          <w:sz w:val="24"/>
          <w:szCs w:val="24"/>
        </w:rPr>
        <w:t>Kimani, C.J. and Scott, J., 2023. </w:t>
      </w:r>
      <w:r w:rsidRPr="00622EE7">
        <w:rPr>
          <w:rFonts w:ascii="Times New Roman" w:hAnsi="Times New Roman" w:cs="Times New Roman"/>
          <w:i/>
          <w:iCs/>
          <w:sz w:val="24"/>
          <w:szCs w:val="24"/>
        </w:rPr>
        <w:t>Introduction to Front Office Operations and Administrations in Hospitality Management Diploma Level</w:t>
      </w:r>
      <w:r w:rsidRPr="00622EE7">
        <w:rPr>
          <w:rFonts w:ascii="Times New Roman" w:hAnsi="Times New Roman" w:cs="Times New Roman"/>
          <w:sz w:val="24"/>
          <w:szCs w:val="24"/>
        </w:rPr>
        <w:t xml:space="preserve">. Finstock Evarsity Publishers. </w:t>
      </w:r>
      <w:hyperlink r:id="rId32" w:history="1">
        <w:r w:rsidRPr="00622EE7">
          <w:rPr>
            <w:rStyle w:val="Hyperlink"/>
            <w:rFonts w:ascii="Times New Roman" w:hAnsi="Times New Roman" w:cs="Times New Roman"/>
            <w:sz w:val="24"/>
            <w:szCs w:val="24"/>
          </w:rPr>
          <w:t>https://books.google.com/books?hl=en&amp;lr=&amp;id=OTrLEAAAQBAJ&amp;oi=fnd&amp;pg=PA8&amp;dq=),+front+office+staff+are+responsible+for+ensuring+smooth+check-in+and+check-out+processes,+handling+reservations,+and+managing+guest+request&amp;ots=Kd8HliKvOA&amp;sig=vvLmFSIFdIaLouT4PU49Yl9rOJY</w:t>
        </w:r>
      </w:hyperlink>
    </w:p>
    <w:p w14:paraId="42CAD132" w14:textId="77777777" w:rsidR="00121D3C" w:rsidRPr="00622EE7" w:rsidRDefault="00121D3C" w:rsidP="00622EE7">
      <w:pPr>
        <w:spacing w:after="0" w:line="360" w:lineRule="auto"/>
        <w:ind w:left="720" w:hanging="720"/>
        <w:rPr>
          <w:rFonts w:ascii="Times New Roman" w:hAnsi="Times New Roman" w:cs="Times New Roman"/>
          <w:sz w:val="24"/>
          <w:szCs w:val="24"/>
        </w:rPr>
      </w:pPr>
      <w:r w:rsidRPr="00622EE7">
        <w:rPr>
          <w:rFonts w:ascii="Times New Roman" w:hAnsi="Times New Roman" w:cs="Times New Roman"/>
          <w:color w:val="222222"/>
          <w:sz w:val="24"/>
          <w:szCs w:val="24"/>
          <w:shd w:val="clear" w:color="auto" w:fill="FFFFFF"/>
        </w:rPr>
        <w:lastRenderedPageBreak/>
        <w:t>Kuo, C. M., Chen, H. T., &amp; Boger, E. (2016). Implementing city hotel service quality enhancements: Integration of Kano and QFD analytical models. </w:t>
      </w:r>
      <w:r w:rsidRPr="00622EE7">
        <w:rPr>
          <w:rFonts w:ascii="Times New Roman" w:hAnsi="Times New Roman" w:cs="Times New Roman"/>
          <w:i/>
          <w:iCs/>
          <w:color w:val="222222"/>
          <w:sz w:val="24"/>
          <w:szCs w:val="24"/>
          <w:shd w:val="clear" w:color="auto" w:fill="FFFFFF"/>
        </w:rPr>
        <w:t>Journal of Hospitality Marketing &amp; Management</w:t>
      </w:r>
      <w:r w:rsidRPr="00622EE7">
        <w:rPr>
          <w:rFonts w:ascii="Times New Roman" w:hAnsi="Times New Roman" w:cs="Times New Roman"/>
          <w:color w:val="222222"/>
          <w:sz w:val="24"/>
          <w:szCs w:val="24"/>
          <w:shd w:val="clear" w:color="auto" w:fill="FFFFFF"/>
        </w:rPr>
        <w:t>, </w:t>
      </w:r>
      <w:r w:rsidRPr="00622EE7">
        <w:rPr>
          <w:rFonts w:ascii="Times New Roman" w:hAnsi="Times New Roman" w:cs="Times New Roman"/>
          <w:i/>
          <w:iCs/>
          <w:color w:val="222222"/>
          <w:sz w:val="24"/>
          <w:szCs w:val="24"/>
          <w:shd w:val="clear" w:color="auto" w:fill="FFFFFF"/>
        </w:rPr>
        <w:t>25</w:t>
      </w:r>
      <w:r w:rsidRPr="00622EE7">
        <w:rPr>
          <w:rFonts w:ascii="Times New Roman" w:hAnsi="Times New Roman" w:cs="Times New Roman"/>
          <w:color w:val="222222"/>
          <w:sz w:val="24"/>
          <w:szCs w:val="24"/>
          <w:shd w:val="clear" w:color="auto" w:fill="FFFFFF"/>
        </w:rPr>
        <w:t>(6), 748-770.</w:t>
      </w:r>
      <w:r w:rsidRPr="00622EE7">
        <w:rPr>
          <w:rFonts w:ascii="Times New Roman" w:hAnsi="Times New Roman" w:cs="Times New Roman"/>
          <w:sz w:val="24"/>
          <w:szCs w:val="24"/>
        </w:rPr>
        <w:t xml:space="preserve"> </w:t>
      </w:r>
      <w:hyperlink r:id="rId33" w:history="1">
        <w:r w:rsidRPr="00622EE7">
          <w:rPr>
            <w:rStyle w:val="Hyperlink"/>
            <w:rFonts w:ascii="Times New Roman" w:hAnsi="Times New Roman" w:cs="Times New Roman"/>
            <w:sz w:val="24"/>
            <w:szCs w:val="24"/>
            <w:shd w:val="clear" w:color="auto" w:fill="FFFFFF"/>
          </w:rPr>
          <w:t>https://www.researchgate.net/profile/Chun-Min-Kuo/publication/283615909_Implementing_City_Hotel_Service_Quality_Enhancements_Integration_of_Kano_and_QFD_Analytical_Models/links/5d3bc9fb4585153e59253288/Implementing-City-Hotel-Service-Quality-Enhancements-Integration-of-Kano-and-QFD-Analytical-Models.pdf</w:t>
        </w:r>
      </w:hyperlink>
      <w:r w:rsidRPr="00622EE7">
        <w:rPr>
          <w:rFonts w:ascii="Times New Roman" w:hAnsi="Times New Roman" w:cs="Times New Roman"/>
          <w:color w:val="222222"/>
          <w:sz w:val="24"/>
          <w:szCs w:val="24"/>
          <w:shd w:val="clear" w:color="auto" w:fill="FFFFFF"/>
        </w:rPr>
        <w:t xml:space="preserve"> </w:t>
      </w:r>
    </w:p>
    <w:p w14:paraId="79C844A0" w14:textId="77777777" w:rsidR="00121D3C" w:rsidRPr="00622EE7" w:rsidRDefault="00121D3C" w:rsidP="00622EE7">
      <w:pPr>
        <w:spacing w:after="0" w:line="360" w:lineRule="auto"/>
        <w:ind w:left="720" w:hanging="720"/>
        <w:rPr>
          <w:rFonts w:ascii="Times New Roman" w:hAnsi="Times New Roman" w:cs="Times New Roman"/>
          <w:sz w:val="24"/>
          <w:szCs w:val="24"/>
        </w:rPr>
      </w:pPr>
      <w:r w:rsidRPr="00622EE7">
        <w:rPr>
          <w:rFonts w:ascii="Times New Roman" w:hAnsi="Times New Roman" w:cs="Times New Roman"/>
          <w:sz w:val="24"/>
          <w:szCs w:val="24"/>
        </w:rPr>
        <w:t>Lacalle, E. (2021). </w:t>
      </w:r>
      <w:r w:rsidRPr="00622EE7">
        <w:rPr>
          <w:rFonts w:ascii="Times New Roman" w:hAnsi="Times New Roman" w:cs="Times New Roman"/>
          <w:i/>
          <w:iCs/>
          <w:sz w:val="24"/>
          <w:szCs w:val="24"/>
        </w:rPr>
        <w:t>The best sustainability practices in hotels | Mews</w:t>
      </w:r>
      <w:r w:rsidRPr="00622EE7">
        <w:rPr>
          <w:rFonts w:ascii="Times New Roman" w:hAnsi="Times New Roman" w:cs="Times New Roman"/>
          <w:sz w:val="24"/>
          <w:szCs w:val="24"/>
        </w:rPr>
        <w:t xml:space="preserve">. [online] www.mews.com. Available at: </w:t>
      </w:r>
      <w:hyperlink r:id="rId34" w:history="1">
        <w:r w:rsidRPr="00622EE7">
          <w:rPr>
            <w:rStyle w:val="Hyperlink"/>
            <w:rFonts w:ascii="Times New Roman" w:hAnsi="Times New Roman" w:cs="Times New Roman"/>
            <w:sz w:val="24"/>
            <w:szCs w:val="24"/>
          </w:rPr>
          <w:t>https://www.mews.com/en/blog/sustainability-in-hotels</w:t>
        </w:r>
      </w:hyperlink>
      <w:r w:rsidRPr="00622EE7">
        <w:rPr>
          <w:rFonts w:ascii="Times New Roman" w:hAnsi="Times New Roman" w:cs="Times New Roman"/>
          <w:sz w:val="24"/>
          <w:szCs w:val="24"/>
        </w:rPr>
        <w:t>.</w:t>
      </w:r>
    </w:p>
    <w:p w14:paraId="12FDA9AF" w14:textId="77777777" w:rsidR="00121D3C" w:rsidRPr="00622EE7" w:rsidRDefault="00121D3C" w:rsidP="00622EE7">
      <w:pPr>
        <w:spacing w:after="0" w:line="360" w:lineRule="auto"/>
        <w:ind w:left="720" w:hanging="720"/>
        <w:rPr>
          <w:rFonts w:ascii="Times New Roman" w:hAnsi="Times New Roman" w:cs="Times New Roman"/>
          <w:sz w:val="24"/>
          <w:szCs w:val="24"/>
        </w:rPr>
      </w:pPr>
      <w:r w:rsidRPr="00622EE7">
        <w:rPr>
          <w:rFonts w:ascii="Times New Roman" w:hAnsi="Times New Roman" w:cs="Times New Roman"/>
          <w:sz w:val="24"/>
          <w:szCs w:val="24"/>
        </w:rPr>
        <w:t>Lal Bahadur Pun (2022). </w:t>
      </w:r>
      <w:r w:rsidRPr="00622EE7">
        <w:rPr>
          <w:rFonts w:ascii="Times New Roman" w:hAnsi="Times New Roman" w:cs="Times New Roman"/>
          <w:i/>
          <w:iCs/>
          <w:sz w:val="24"/>
          <w:szCs w:val="24"/>
        </w:rPr>
        <w:t>Customer Satisfaction, Revisit Intention and Word of Mouth in the Restaurant Business</w:t>
      </w:r>
      <w:r w:rsidRPr="00622EE7">
        <w:rPr>
          <w:rFonts w:ascii="Times New Roman" w:hAnsi="Times New Roman" w:cs="Times New Roman"/>
          <w:sz w:val="24"/>
          <w:szCs w:val="24"/>
        </w:rPr>
        <w:t xml:space="preserve">. [online] ResearchGate. Available at: </w:t>
      </w:r>
      <w:hyperlink r:id="rId35" w:history="1">
        <w:r w:rsidRPr="00622EE7">
          <w:rPr>
            <w:rStyle w:val="Hyperlink"/>
            <w:rFonts w:ascii="Times New Roman" w:hAnsi="Times New Roman" w:cs="Times New Roman"/>
            <w:sz w:val="24"/>
            <w:szCs w:val="24"/>
          </w:rPr>
          <w:t>https://www.researchgate.net/publication/366302184_Customer_Satisfaction_Revisit_Intention_and_Word_of_Mouth_in_the_Restaurant_Business</w:t>
        </w:r>
      </w:hyperlink>
      <w:r w:rsidRPr="00622EE7">
        <w:rPr>
          <w:rFonts w:ascii="Times New Roman" w:hAnsi="Times New Roman" w:cs="Times New Roman"/>
          <w:sz w:val="24"/>
          <w:szCs w:val="24"/>
        </w:rPr>
        <w:t>.</w:t>
      </w:r>
    </w:p>
    <w:p w14:paraId="28636648" w14:textId="77777777" w:rsidR="00121D3C" w:rsidRPr="00622EE7" w:rsidRDefault="00121D3C" w:rsidP="00622EE7">
      <w:pPr>
        <w:spacing w:after="0" w:line="360" w:lineRule="auto"/>
        <w:ind w:left="720" w:hanging="720"/>
        <w:rPr>
          <w:rFonts w:ascii="Times New Roman" w:hAnsi="Times New Roman" w:cs="Times New Roman"/>
          <w:sz w:val="24"/>
          <w:szCs w:val="24"/>
        </w:rPr>
      </w:pPr>
      <w:r w:rsidRPr="00622EE7">
        <w:rPr>
          <w:rFonts w:ascii="Times New Roman" w:hAnsi="Times New Roman" w:cs="Times New Roman"/>
          <w:color w:val="222222"/>
          <w:sz w:val="24"/>
          <w:szCs w:val="24"/>
          <w:shd w:val="clear" w:color="auto" w:fill="FFFFFF"/>
        </w:rPr>
        <w:t>Limna, P., &amp; Kraiwanit, T. (2023). The role of chatgpt on customer service in the hospitality industry: An exploratory study of hospitality workers' experiences and perceptions. </w:t>
      </w:r>
      <w:r w:rsidRPr="00622EE7">
        <w:rPr>
          <w:rFonts w:ascii="Times New Roman" w:hAnsi="Times New Roman" w:cs="Times New Roman"/>
          <w:i/>
          <w:iCs/>
          <w:color w:val="222222"/>
          <w:sz w:val="24"/>
          <w:szCs w:val="24"/>
          <w:shd w:val="clear" w:color="auto" w:fill="FFFFFF"/>
        </w:rPr>
        <w:t>Tourism and hospitality management</w:t>
      </w:r>
      <w:r w:rsidRPr="00622EE7">
        <w:rPr>
          <w:rFonts w:ascii="Times New Roman" w:hAnsi="Times New Roman" w:cs="Times New Roman"/>
          <w:color w:val="222222"/>
          <w:sz w:val="24"/>
          <w:szCs w:val="24"/>
          <w:shd w:val="clear" w:color="auto" w:fill="FFFFFF"/>
        </w:rPr>
        <w:t>, </w:t>
      </w:r>
      <w:r w:rsidRPr="00622EE7">
        <w:rPr>
          <w:rFonts w:ascii="Times New Roman" w:hAnsi="Times New Roman" w:cs="Times New Roman"/>
          <w:i/>
          <w:iCs/>
          <w:color w:val="222222"/>
          <w:sz w:val="24"/>
          <w:szCs w:val="24"/>
          <w:shd w:val="clear" w:color="auto" w:fill="FFFFFF"/>
        </w:rPr>
        <w:t>29</w:t>
      </w:r>
      <w:r w:rsidRPr="00622EE7">
        <w:rPr>
          <w:rFonts w:ascii="Times New Roman" w:hAnsi="Times New Roman" w:cs="Times New Roman"/>
          <w:color w:val="222222"/>
          <w:sz w:val="24"/>
          <w:szCs w:val="24"/>
          <w:shd w:val="clear" w:color="auto" w:fill="FFFFFF"/>
        </w:rPr>
        <w:t>(4), 583-592.</w:t>
      </w:r>
    </w:p>
    <w:p w14:paraId="0857AB7B" w14:textId="77777777" w:rsidR="00121D3C" w:rsidRPr="00622EE7" w:rsidRDefault="00121D3C" w:rsidP="00622EE7">
      <w:pPr>
        <w:spacing w:after="0" w:line="360" w:lineRule="auto"/>
        <w:ind w:left="720" w:hanging="720"/>
        <w:rPr>
          <w:rFonts w:ascii="Times New Roman" w:hAnsi="Times New Roman" w:cs="Times New Roman"/>
          <w:sz w:val="24"/>
          <w:szCs w:val="24"/>
        </w:rPr>
      </w:pPr>
      <w:r w:rsidRPr="00622EE7">
        <w:rPr>
          <w:rFonts w:ascii="Times New Roman" w:hAnsi="Times New Roman" w:cs="Times New Roman"/>
          <w:sz w:val="24"/>
          <w:szCs w:val="24"/>
        </w:rPr>
        <w:t>Mahmoud Naeem Abass (2023). Artificial Intelligence Techniques in Egyptian Hotels: Current Status and Prospective. 30(1), pp.1–53. doi:https://doi.org/10.21608/ejth.2023.303527</w:t>
      </w:r>
    </w:p>
    <w:p w14:paraId="265A4090" w14:textId="77777777" w:rsidR="00121D3C" w:rsidRPr="00622EE7" w:rsidRDefault="00121D3C" w:rsidP="00622EE7">
      <w:pPr>
        <w:spacing w:after="0" w:line="360" w:lineRule="auto"/>
        <w:ind w:left="720" w:hanging="720"/>
        <w:rPr>
          <w:rFonts w:ascii="Times New Roman" w:hAnsi="Times New Roman" w:cs="Times New Roman"/>
          <w:sz w:val="24"/>
          <w:szCs w:val="24"/>
        </w:rPr>
      </w:pPr>
      <w:r w:rsidRPr="00622EE7">
        <w:rPr>
          <w:rFonts w:ascii="Times New Roman" w:hAnsi="Times New Roman" w:cs="Times New Roman"/>
          <w:sz w:val="24"/>
          <w:szCs w:val="24"/>
        </w:rPr>
        <w:t>Majeed, M., Asare, C., Fatawu, A. and Abubakari, A. (2022). An analysis of the effects of customer satisfaction and engagement on social media on repurchase intention in the hospitality industry. </w:t>
      </w:r>
      <w:r w:rsidRPr="00622EE7">
        <w:rPr>
          <w:rFonts w:ascii="Times New Roman" w:hAnsi="Times New Roman" w:cs="Times New Roman"/>
          <w:i/>
          <w:iCs/>
          <w:sz w:val="24"/>
          <w:szCs w:val="24"/>
        </w:rPr>
        <w:t>Cogent Business &amp; Management</w:t>
      </w:r>
      <w:r w:rsidRPr="00622EE7">
        <w:rPr>
          <w:rFonts w:ascii="Times New Roman" w:hAnsi="Times New Roman" w:cs="Times New Roman"/>
          <w:sz w:val="24"/>
          <w:szCs w:val="24"/>
        </w:rPr>
        <w:t xml:space="preserve">, [online] 9(1). Available at: </w:t>
      </w:r>
      <w:hyperlink r:id="rId36" w:history="1">
        <w:r w:rsidRPr="00622EE7">
          <w:rPr>
            <w:rStyle w:val="Hyperlink"/>
            <w:rFonts w:ascii="Times New Roman" w:hAnsi="Times New Roman" w:cs="Times New Roman"/>
            <w:sz w:val="24"/>
            <w:szCs w:val="24"/>
          </w:rPr>
          <w:t>https://www.tandfonline.com/doi/full/10.1080/23311975.2022.2028331</w:t>
        </w:r>
      </w:hyperlink>
      <w:r w:rsidRPr="00622EE7">
        <w:rPr>
          <w:rFonts w:ascii="Times New Roman" w:hAnsi="Times New Roman" w:cs="Times New Roman"/>
          <w:sz w:val="24"/>
          <w:szCs w:val="24"/>
        </w:rPr>
        <w:t>.</w:t>
      </w:r>
    </w:p>
    <w:p w14:paraId="6F6B9499" w14:textId="77777777" w:rsidR="00121D3C" w:rsidRPr="00622EE7" w:rsidRDefault="00121D3C" w:rsidP="00622EE7">
      <w:pPr>
        <w:spacing w:after="0" w:line="360" w:lineRule="auto"/>
        <w:ind w:left="720" w:hanging="720"/>
        <w:rPr>
          <w:rFonts w:ascii="Times New Roman" w:hAnsi="Times New Roman" w:cs="Times New Roman"/>
          <w:sz w:val="24"/>
          <w:szCs w:val="24"/>
        </w:rPr>
      </w:pPr>
      <w:r w:rsidRPr="00622EE7">
        <w:rPr>
          <w:rFonts w:ascii="Times New Roman" w:hAnsi="Times New Roman" w:cs="Times New Roman"/>
          <w:sz w:val="24"/>
          <w:szCs w:val="24"/>
        </w:rPr>
        <w:t>Marriott (2022). </w:t>
      </w:r>
      <w:r w:rsidRPr="00622EE7">
        <w:rPr>
          <w:rFonts w:ascii="Times New Roman" w:hAnsi="Times New Roman" w:cs="Times New Roman"/>
          <w:i/>
          <w:iCs/>
          <w:sz w:val="24"/>
          <w:szCs w:val="24"/>
        </w:rPr>
        <w:t>Marriott International Provides an Update on Development Progress in 2021 and Overview of Key Trends Currently Shaping Hospitality Development</w:t>
      </w:r>
      <w:r w:rsidRPr="00622EE7">
        <w:rPr>
          <w:rFonts w:ascii="Times New Roman" w:hAnsi="Times New Roman" w:cs="Times New Roman"/>
          <w:sz w:val="24"/>
          <w:szCs w:val="24"/>
        </w:rPr>
        <w:t xml:space="preserve">. [online] Marriott International Newscenter (US). Available at: </w:t>
      </w:r>
      <w:hyperlink r:id="rId37" w:history="1">
        <w:r w:rsidRPr="00622EE7">
          <w:rPr>
            <w:rStyle w:val="Hyperlink"/>
            <w:rFonts w:ascii="Times New Roman" w:hAnsi="Times New Roman" w:cs="Times New Roman"/>
            <w:sz w:val="24"/>
            <w:szCs w:val="24"/>
          </w:rPr>
          <w:t>https://news.marriott.com/news/2022/01/20/marriott-international-provides-an-update-on-development-progress-in-2021-and-overview-of-key-trends-currently-shaping-hospitality-development</w:t>
        </w:r>
      </w:hyperlink>
      <w:r w:rsidRPr="00622EE7">
        <w:rPr>
          <w:rFonts w:ascii="Times New Roman" w:hAnsi="Times New Roman" w:cs="Times New Roman"/>
          <w:sz w:val="24"/>
          <w:szCs w:val="24"/>
        </w:rPr>
        <w:t>.</w:t>
      </w:r>
    </w:p>
    <w:p w14:paraId="0D30ABF2" w14:textId="77777777" w:rsidR="00121D3C" w:rsidRPr="00622EE7" w:rsidRDefault="00121D3C" w:rsidP="00622EE7">
      <w:pPr>
        <w:spacing w:after="0" w:line="360" w:lineRule="auto"/>
        <w:ind w:left="720" w:hanging="720"/>
        <w:rPr>
          <w:rFonts w:ascii="Times New Roman" w:hAnsi="Times New Roman" w:cs="Times New Roman"/>
          <w:sz w:val="24"/>
          <w:szCs w:val="24"/>
        </w:rPr>
      </w:pPr>
      <w:r w:rsidRPr="00622EE7">
        <w:rPr>
          <w:rFonts w:ascii="Times New Roman" w:hAnsi="Times New Roman" w:cs="Times New Roman"/>
          <w:sz w:val="24"/>
          <w:szCs w:val="24"/>
        </w:rPr>
        <w:t>McKinsey (2020). </w:t>
      </w:r>
      <w:r w:rsidRPr="00622EE7">
        <w:rPr>
          <w:rFonts w:ascii="Times New Roman" w:hAnsi="Times New Roman" w:cs="Times New Roman"/>
          <w:i/>
          <w:iCs/>
          <w:sz w:val="24"/>
          <w:szCs w:val="24"/>
        </w:rPr>
        <w:t>The Next Normal The recovery will be digital</w:t>
      </w:r>
      <w:r w:rsidRPr="00622EE7">
        <w:rPr>
          <w:rFonts w:ascii="Times New Roman" w:hAnsi="Times New Roman" w:cs="Times New Roman"/>
          <w:sz w:val="24"/>
          <w:szCs w:val="24"/>
        </w:rPr>
        <w:t xml:space="preserve">. [online] Available at: </w:t>
      </w:r>
      <w:hyperlink r:id="rId38" w:history="1">
        <w:r w:rsidRPr="00622EE7">
          <w:rPr>
            <w:rStyle w:val="Hyperlink"/>
            <w:rFonts w:ascii="Times New Roman" w:hAnsi="Times New Roman" w:cs="Times New Roman"/>
            <w:sz w:val="24"/>
            <w:szCs w:val="24"/>
          </w:rPr>
          <w:t>https://www.mckinsey.com/~/media/McKinsey/Business%20Functions/McKinsey%20Digital/Our%20Insights/How%20six%20companies%20are%20using%20technolog</w:t>
        </w:r>
        <w:r w:rsidRPr="00622EE7">
          <w:rPr>
            <w:rStyle w:val="Hyperlink"/>
            <w:rFonts w:ascii="Times New Roman" w:hAnsi="Times New Roman" w:cs="Times New Roman"/>
            <w:sz w:val="24"/>
            <w:szCs w:val="24"/>
          </w:rPr>
          <w:lastRenderedPageBreak/>
          <w:t>y%20and%20data%20to%20transform%20themselves/The-next-normal-the-recovery-will-be-digital.pdf</w:t>
        </w:r>
      </w:hyperlink>
      <w:r w:rsidRPr="00622EE7">
        <w:rPr>
          <w:rFonts w:ascii="Times New Roman" w:hAnsi="Times New Roman" w:cs="Times New Roman"/>
          <w:sz w:val="24"/>
          <w:szCs w:val="24"/>
        </w:rPr>
        <w:t>.</w:t>
      </w:r>
    </w:p>
    <w:p w14:paraId="1F4107DB" w14:textId="77777777" w:rsidR="00121D3C" w:rsidRPr="00622EE7" w:rsidRDefault="00121D3C" w:rsidP="00622EE7">
      <w:pPr>
        <w:spacing w:after="0" w:line="360" w:lineRule="auto"/>
        <w:ind w:left="720" w:hanging="720"/>
        <w:rPr>
          <w:rFonts w:ascii="Times New Roman" w:hAnsi="Times New Roman" w:cs="Times New Roman"/>
          <w:sz w:val="24"/>
          <w:szCs w:val="24"/>
        </w:rPr>
      </w:pPr>
      <w:r w:rsidRPr="00622EE7">
        <w:rPr>
          <w:rFonts w:ascii="Times New Roman" w:hAnsi="Times New Roman" w:cs="Times New Roman"/>
          <w:sz w:val="24"/>
          <w:szCs w:val="24"/>
        </w:rPr>
        <w:t>Meeroff, D.E., Scarlatos, P.D., Bloetscher, F. and Sobel, L. (2020). Implementation of Sustainability Practices in the Hospitality Industry. </w:t>
      </w:r>
      <w:r w:rsidRPr="00622EE7">
        <w:rPr>
          <w:rFonts w:ascii="Times New Roman" w:hAnsi="Times New Roman" w:cs="Times New Roman"/>
          <w:i/>
          <w:iCs/>
          <w:sz w:val="24"/>
          <w:szCs w:val="24"/>
        </w:rPr>
        <w:t>Journal of Service Science and Management</w:t>
      </w:r>
      <w:r w:rsidRPr="00622EE7">
        <w:rPr>
          <w:rFonts w:ascii="Times New Roman" w:hAnsi="Times New Roman" w:cs="Times New Roman"/>
          <w:sz w:val="24"/>
          <w:szCs w:val="24"/>
        </w:rPr>
        <w:t>, [online] 13(02), pp.189–208. doi:https://doi.org/10.4236/jssm.2020.132013.</w:t>
      </w:r>
    </w:p>
    <w:p w14:paraId="1CD72517" w14:textId="77777777" w:rsidR="00121D3C" w:rsidRPr="00622EE7" w:rsidRDefault="00121D3C" w:rsidP="00622EE7">
      <w:pPr>
        <w:spacing w:after="0" w:line="360" w:lineRule="auto"/>
        <w:ind w:left="720" w:hanging="720"/>
        <w:rPr>
          <w:rFonts w:ascii="Times New Roman" w:hAnsi="Times New Roman" w:cs="Times New Roman"/>
          <w:sz w:val="24"/>
          <w:szCs w:val="24"/>
        </w:rPr>
      </w:pPr>
      <w:r w:rsidRPr="00622EE7">
        <w:rPr>
          <w:rFonts w:ascii="Times New Roman" w:hAnsi="Times New Roman" w:cs="Times New Roman"/>
          <w:sz w:val="24"/>
          <w:szCs w:val="24"/>
        </w:rPr>
        <w:t>Melissen, F., van Ginneken, R. and Wood, R.C. (2016). Sustainability challenges and opportunities arising from the owner-operator split in hotels. </w:t>
      </w:r>
      <w:r w:rsidRPr="00622EE7">
        <w:rPr>
          <w:rFonts w:ascii="Times New Roman" w:hAnsi="Times New Roman" w:cs="Times New Roman"/>
          <w:i/>
          <w:iCs/>
          <w:sz w:val="24"/>
          <w:szCs w:val="24"/>
        </w:rPr>
        <w:t>International Journal of Hospitality Management</w:t>
      </w:r>
      <w:r w:rsidRPr="00622EE7">
        <w:rPr>
          <w:rFonts w:ascii="Times New Roman" w:hAnsi="Times New Roman" w:cs="Times New Roman"/>
          <w:sz w:val="24"/>
          <w:szCs w:val="24"/>
        </w:rPr>
        <w:t>, 54, pp.35–42. doi:https://doi.org/10.1016/j.ijhm.2016.01.005.</w:t>
      </w:r>
    </w:p>
    <w:p w14:paraId="04B6B69B" w14:textId="77777777" w:rsidR="00121D3C" w:rsidRPr="00622EE7" w:rsidRDefault="00121D3C" w:rsidP="00622EE7">
      <w:pPr>
        <w:spacing w:after="0" w:line="360" w:lineRule="auto"/>
        <w:ind w:left="720" w:hanging="720"/>
        <w:rPr>
          <w:rFonts w:ascii="Times New Roman" w:hAnsi="Times New Roman" w:cs="Times New Roman"/>
          <w:sz w:val="24"/>
          <w:szCs w:val="24"/>
        </w:rPr>
      </w:pPr>
      <w:r w:rsidRPr="00622EE7">
        <w:rPr>
          <w:rFonts w:ascii="Times New Roman" w:hAnsi="Times New Roman" w:cs="Times New Roman"/>
          <w:sz w:val="24"/>
          <w:szCs w:val="24"/>
        </w:rPr>
        <w:t>Mills, J. (2023). </w:t>
      </w:r>
      <w:r w:rsidRPr="00622EE7">
        <w:rPr>
          <w:rFonts w:ascii="Times New Roman" w:hAnsi="Times New Roman" w:cs="Times New Roman"/>
          <w:i/>
          <w:iCs/>
          <w:sz w:val="24"/>
          <w:szCs w:val="24"/>
        </w:rPr>
        <w:t>Guide to sustainability in the hospitality industry</w:t>
      </w:r>
      <w:r w:rsidRPr="00622EE7">
        <w:rPr>
          <w:rFonts w:ascii="Times New Roman" w:hAnsi="Times New Roman" w:cs="Times New Roman"/>
          <w:sz w:val="24"/>
          <w:szCs w:val="24"/>
        </w:rPr>
        <w:t xml:space="preserve">. [online] Microban. Available at: </w:t>
      </w:r>
      <w:hyperlink r:id="rId39" w:history="1">
        <w:r w:rsidRPr="00622EE7">
          <w:rPr>
            <w:rStyle w:val="Hyperlink"/>
            <w:rFonts w:ascii="Times New Roman" w:hAnsi="Times New Roman" w:cs="Times New Roman"/>
            <w:sz w:val="24"/>
            <w:szCs w:val="24"/>
          </w:rPr>
          <w:t>https://www.microban.com/blog/antimicrobial-sustainability-guide-hospitality-industry</w:t>
        </w:r>
      </w:hyperlink>
      <w:r w:rsidRPr="00622EE7">
        <w:rPr>
          <w:rFonts w:ascii="Times New Roman" w:hAnsi="Times New Roman" w:cs="Times New Roman"/>
          <w:sz w:val="24"/>
          <w:szCs w:val="24"/>
        </w:rPr>
        <w:t>.</w:t>
      </w:r>
    </w:p>
    <w:p w14:paraId="70880437" w14:textId="77777777" w:rsidR="00121D3C" w:rsidRPr="00622EE7" w:rsidRDefault="00121D3C" w:rsidP="00622EE7">
      <w:pPr>
        <w:spacing w:after="0" w:line="360" w:lineRule="auto"/>
        <w:ind w:left="720" w:hanging="720"/>
        <w:rPr>
          <w:rFonts w:ascii="Times New Roman" w:hAnsi="Times New Roman" w:cs="Times New Roman"/>
          <w:sz w:val="24"/>
          <w:szCs w:val="24"/>
        </w:rPr>
      </w:pPr>
      <w:r w:rsidRPr="00622EE7">
        <w:rPr>
          <w:rFonts w:ascii="Times New Roman" w:hAnsi="Times New Roman" w:cs="Times New Roman"/>
          <w:sz w:val="24"/>
          <w:szCs w:val="24"/>
        </w:rPr>
        <w:t>Mim, S. and Ferdous, M. (2021). </w:t>
      </w:r>
      <w:r w:rsidRPr="00622EE7">
        <w:rPr>
          <w:rFonts w:ascii="Times New Roman" w:hAnsi="Times New Roman" w:cs="Times New Roman"/>
          <w:i/>
          <w:iCs/>
          <w:sz w:val="24"/>
          <w:szCs w:val="24"/>
        </w:rPr>
        <w:t>FACTORS INFLUENCING CUSTOMERS SATISFACTION IN HOSPITALITY INDUSTRY: FINE DINING RESTAURANTS</w:t>
      </w:r>
      <w:r w:rsidRPr="00622EE7">
        <w:rPr>
          <w:rFonts w:ascii="Times New Roman" w:hAnsi="Times New Roman" w:cs="Times New Roman"/>
          <w:sz w:val="24"/>
          <w:szCs w:val="24"/>
        </w:rPr>
        <w:t xml:space="preserve">. [online] Available at: </w:t>
      </w:r>
      <w:hyperlink r:id="rId40" w:history="1">
        <w:r w:rsidRPr="00622EE7">
          <w:rPr>
            <w:rStyle w:val="Hyperlink"/>
            <w:rFonts w:ascii="Times New Roman" w:hAnsi="Times New Roman" w:cs="Times New Roman"/>
            <w:sz w:val="24"/>
            <w:szCs w:val="24"/>
          </w:rPr>
          <w:t>https://www.diva-portal.org/smash/get/diva2:1530554/FULLTEXT01.pdf</w:t>
        </w:r>
      </w:hyperlink>
      <w:r w:rsidRPr="00622EE7">
        <w:rPr>
          <w:rFonts w:ascii="Times New Roman" w:hAnsi="Times New Roman" w:cs="Times New Roman"/>
          <w:sz w:val="24"/>
          <w:szCs w:val="24"/>
        </w:rPr>
        <w:t>.</w:t>
      </w:r>
    </w:p>
    <w:p w14:paraId="2D169CC1" w14:textId="77777777" w:rsidR="00121D3C" w:rsidRPr="00622EE7" w:rsidRDefault="00121D3C" w:rsidP="00622EE7">
      <w:pPr>
        <w:spacing w:after="0" w:line="360" w:lineRule="auto"/>
        <w:ind w:left="720" w:hanging="720"/>
        <w:rPr>
          <w:rFonts w:ascii="Times New Roman" w:hAnsi="Times New Roman" w:cs="Times New Roman"/>
          <w:sz w:val="24"/>
          <w:szCs w:val="24"/>
        </w:rPr>
      </w:pPr>
      <w:r w:rsidRPr="00622EE7">
        <w:rPr>
          <w:rFonts w:ascii="Times New Roman" w:hAnsi="Times New Roman" w:cs="Times New Roman"/>
          <w:color w:val="222222"/>
          <w:sz w:val="24"/>
          <w:szCs w:val="24"/>
          <w:shd w:val="clear" w:color="auto" w:fill="FFFFFF"/>
        </w:rPr>
        <w:t>Mmutle, T., &amp; Shonhe, L. (2017). Customers' perception of service quality and its impact on reputation in the hospitality industry.</w:t>
      </w:r>
      <w:r w:rsidRPr="00622EE7">
        <w:rPr>
          <w:rFonts w:ascii="Times New Roman" w:hAnsi="Times New Roman" w:cs="Times New Roman"/>
          <w:sz w:val="24"/>
          <w:szCs w:val="24"/>
        </w:rPr>
        <w:t xml:space="preserve"> </w:t>
      </w:r>
      <w:hyperlink r:id="rId41" w:history="1">
        <w:r w:rsidRPr="00622EE7">
          <w:rPr>
            <w:rStyle w:val="Hyperlink"/>
            <w:rFonts w:ascii="Times New Roman" w:hAnsi="Times New Roman" w:cs="Times New Roman"/>
            <w:sz w:val="24"/>
            <w:szCs w:val="24"/>
            <w:shd w:val="clear" w:color="auto" w:fill="FFFFFF"/>
          </w:rPr>
          <w:t>https://repository.nwu.ac.za/handle/10394/27781</w:t>
        </w:r>
      </w:hyperlink>
      <w:r w:rsidRPr="00622EE7">
        <w:rPr>
          <w:rFonts w:ascii="Times New Roman" w:hAnsi="Times New Roman" w:cs="Times New Roman"/>
          <w:color w:val="222222"/>
          <w:sz w:val="24"/>
          <w:szCs w:val="24"/>
          <w:shd w:val="clear" w:color="auto" w:fill="FFFFFF"/>
        </w:rPr>
        <w:t xml:space="preserve"> </w:t>
      </w:r>
    </w:p>
    <w:p w14:paraId="57886BCF" w14:textId="77777777" w:rsidR="00121D3C" w:rsidRPr="00622EE7" w:rsidRDefault="00121D3C" w:rsidP="00622EE7">
      <w:pPr>
        <w:spacing w:after="0" w:line="360" w:lineRule="auto"/>
        <w:ind w:left="720" w:hanging="720"/>
        <w:rPr>
          <w:rFonts w:ascii="Times New Roman" w:hAnsi="Times New Roman" w:cs="Times New Roman"/>
          <w:sz w:val="24"/>
          <w:szCs w:val="24"/>
        </w:rPr>
      </w:pPr>
      <w:r w:rsidRPr="00622EE7">
        <w:rPr>
          <w:rFonts w:ascii="Times New Roman" w:hAnsi="Times New Roman" w:cs="Times New Roman"/>
          <w:color w:val="222222"/>
          <w:sz w:val="24"/>
          <w:szCs w:val="24"/>
          <w:shd w:val="clear" w:color="auto" w:fill="FFFFFF"/>
        </w:rPr>
        <w:t>Najafi, V. (2024). Exploring Front Desk Employees' Perceptions of Technology in Hotel Information Systems: An Integration of Technology Acceptance and Self-Efficacy Models.</w:t>
      </w:r>
      <w:r w:rsidRPr="00622EE7">
        <w:rPr>
          <w:rFonts w:ascii="Times New Roman" w:hAnsi="Times New Roman" w:cs="Times New Roman"/>
          <w:sz w:val="24"/>
          <w:szCs w:val="24"/>
        </w:rPr>
        <w:t xml:space="preserve"> </w:t>
      </w:r>
      <w:hyperlink r:id="rId42" w:history="1">
        <w:r w:rsidRPr="00622EE7">
          <w:rPr>
            <w:rStyle w:val="Hyperlink"/>
            <w:rFonts w:ascii="Times New Roman" w:hAnsi="Times New Roman" w:cs="Times New Roman"/>
            <w:sz w:val="24"/>
            <w:szCs w:val="24"/>
            <w:shd w:val="clear" w:color="auto" w:fill="FFFFFF"/>
          </w:rPr>
          <w:t>https://www.theseus.fi/handle/10024/862750</w:t>
        </w:r>
      </w:hyperlink>
      <w:r w:rsidRPr="00622EE7">
        <w:rPr>
          <w:rFonts w:ascii="Times New Roman" w:hAnsi="Times New Roman" w:cs="Times New Roman"/>
          <w:color w:val="222222"/>
          <w:sz w:val="24"/>
          <w:szCs w:val="24"/>
          <w:shd w:val="clear" w:color="auto" w:fill="FFFFFF"/>
        </w:rPr>
        <w:t xml:space="preserve"> </w:t>
      </w:r>
    </w:p>
    <w:p w14:paraId="279CB9EB" w14:textId="77777777" w:rsidR="00121D3C" w:rsidRPr="00622EE7" w:rsidRDefault="00121D3C" w:rsidP="00622EE7">
      <w:pPr>
        <w:spacing w:after="0" w:line="360" w:lineRule="auto"/>
        <w:ind w:left="720" w:hanging="720"/>
        <w:rPr>
          <w:rFonts w:ascii="Times New Roman" w:hAnsi="Times New Roman" w:cs="Times New Roman"/>
          <w:sz w:val="24"/>
          <w:szCs w:val="24"/>
        </w:rPr>
      </w:pPr>
      <w:r w:rsidRPr="00622EE7">
        <w:rPr>
          <w:rFonts w:ascii="Times New Roman" w:hAnsi="Times New Roman" w:cs="Times New Roman"/>
          <w:color w:val="222222"/>
          <w:sz w:val="24"/>
          <w:szCs w:val="24"/>
          <w:shd w:val="clear" w:color="auto" w:fill="FFFFFF"/>
        </w:rPr>
        <w:t>Njue, K. M. (2020). </w:t>
      </w:r>
      <w:r w:rsidRPr="00622EE7">
        <w:rPr>
          <w:rFonts w:ascii="Times New Roman" w:hAnsi="Times New Roman" w:cs="Times New Roman"/>
          <w:i/>
          <w:iCs/>
          <w:color w:val="222222"/>
          <w:sz w:val="24"/>
          <w:szCs w:val="24"/>
          <w:shd w:val="clear" w:color="auto" w:fill="FFFFFF"/>
        </w:rPr>
        <w:t>Exploring the dimensions of co-creation behavior in customer experience: A case study of guests’ hotel check-in experiences</w:t>
      </w:r>
      <w:r w:rsidRPr="00622EE7">
        <w:rPr>
          <w:rFonts w:ascii="Times New Roman" w:hAnsi="Times New Roman" w:cs="Times New Roman"/>
          <w:color w:val="222222"/>
          <w:sz w:val="24"/>
          <w:szCs w:val="24"/>
          <w:shd w:val="clear" w:color="auto" w:fill="FFFFFF"/>
        </w:rPr>
        <w:t> (Master's thesis, University of Stavanger, Norway).</w:t>
      </w:r>
      <w:r w:rsidRPr="00622EE7">
        <w:rPr>
          <w:rFonts w:ascii="Times New Roman" w:hAnsi="Times New Roman" w:cs="Times New Roman"/>
          <w:sz w:val="24"/>
          <w:szCs w:val="24"/>
        </w:rPr>
        <w:t xml:space="preserve"> </w:t>
      </w:r>
      <w:hyperlink r:id="rId43" w:history="1">
        <w:r w:rsidRPr="00622EE7">
          <w:rPr>
            <w:rStyle w:val="Hyperlink"/>
            <w:rFonts w:ascii="Times New Roman" w:hAnsi="Times New Roman" w:cs="Times New Roman"/>
            <w:sz w:val="24"/>
            <w:szCs w:val="24"/>
            <w:shd w:val="clear" w:color="auto" w:fill="FFFFFF"/>
          </w:rPr>
          <w:t>https://uis.brage.unit.no/uis-xmlui/handle/11250/2728491</w:t>
        </w:r>
      </w:hyperlink>
      <w:r w:rsidRPr="00622EE7">
        <w:rPr>
          <w:rFonts w:ascii="Times New Roman" w:hAnsi="Times New Roman" w:cs="Times New Roman"/>
          <w:color w:val="222222"/>
          <w:sz w:val="24"/>
          <w:szCs w:val="24"/>
          <w:shd w:val="clear" w:color="auto" w:fill="FFFFFF"/>
        </w:rPr>
        <w:t xml:space="preserve"> </w:t>
      </w:r>
    </w:p>
    <w:p w14:paraId="42953E6B" w14:textId="77777777" w:rsidR="00121D3C" w:rsidRPr="00622EE7" w:rsidRDefault="00121D3C" w:rsidP="00622EE7">
      <w:pPr>
        <w:spacing w:after="0" w:line="360" w:lineRule="auto"/>
        <w:ind w:left="720" w:hanging="720"/>
        <w:rPr>
          <w:rFonts w:ascii="Times New Roman" w:hAnsi="Times New Roman" w:cs="Times New Roman"/>
          <w:sz w:val="24"/>
          <w:szCs w:val="24"/>
        </w:rPr>
      </w:pPr>
      <w:r w:rsidRPr="00622EE7">
        <w:rPr>
          <w:rFonts w:ascii="Times New Roman" w:hAnsi="Times New Roman" w:cs="Times New Roman"/>
          <w:sz w:val="24"/>
          <w:szCs w:val="24"/>
        </w:rPr>
        <w:t>Oaky (2022). </w:t>
      </w:r>
      <w:r w:rsidRPr="00622EE7">
        <w:rPr>
          <w:rFonts w:ascii="Times New Roman" w:hAnsi="Times New Roman" w:cs="Times New Roman"/>
          <w:i/>
          <w:iCs/>
          <w:sz w:val="24"/>
          <w:szCs w:val="24"/>
        </w:rPr>
        <w:t>Sustainability in the hospitality industry: 9 ideas to adopt</w:t>
      </w:r>
      <w:r w:rsidRPr="00622EE7">
        <w:rPr>
          <w:rFonts w:ascii="Times New Roman" w:hAnsi="Times New Roman" w:cs="Times New Roman"/>
          <w:sz w:val="24"/>
          <w:szCs w:val="24"/>
        </w:rPr>
        <w:t xml:space="preserve">. [online] Oaky EN. Available at: </w:t>
      </w:r>
      <w:hyperlink r:id="rId44" w:history="1">
        <w:r w:rsidRPr="00622EE7">
          <w:rPr>
            <w:rStyle w:val="Hyperlink"/>
            <w:rFonts w:ascii="Times New Roman" w:hAnsi="Times New Roman" w:cs="Times New Roman"/>
            <w:sz w:val="24"/>
            <w:szCs w:val="24"/>
          </w:rPr>
          <w:t>https://oaky.com/en/blog/sustainability-in-the-hospitality-industry</w:t>
        </w:r>
      </w:hyperlink>
      <w:r w:rsidRPr="00622EE7">
        <w:rPr>
          <w:rFonts w:ascii="Times New Roman" w:hAnsi="Times New Roman" w:cs="Times New Roman"/>
          <w:sz w:val="24"/>
          <w:szCs w:val="24"/>
        </w:rPr>
        <w:t>.</w:t>
      </w:r>
    </w:p>
    <w:p w14:paraId="728864BC" w14:textId="77777777" w:rsidR="00121D3C" w:rsidRPr="00622EE7" w:rsidRDefault="00121D3C" w:rsidP="00622EE7">
      <w:pPr>
        <w:spacing w:after="0" w:line="360" w:lineRule="auto"/>
        <w:ind w:left="720" w:hanging="720"/>
        <w:rPr>
          <w:rFonts w:ascii="Times New Roman" w:hAnsi="Times New Roman" w:cs="Times New Roman"/>
          <w:sz w:val="24"/>
          <w:szCs w:val="24"/>
        </w:rPr>
      </w:pPr>
      <w:r w:rsidRPr="00622EE7">
        <w:rPr>
          <w:rFonts w:ascii="Times New Roman" w:hAnsi="Times New Roman" w:cs="Times New Roman"/>
          <w:color w:val="222222"/>
          <w:sz w:val="24"/>
          <w:szCs w:val="24"/>
          <w:shd w:val="clear" w:color="auto" w:fill="FFFFFF"/>
        </w:rPr>
        <w:t>Olorunniwo, F., Hsu, M. K., &amp; Udo, G. J. (2016). Service quality, customer satisfaction, and behavioral intentions in the service factory. </w:t>
      </w:r>
      <w:r w:rsidRPr="00622EE7">
        <w:rPr>
          <w:rFonts w:ascii="Times New Roman" w:hAnsi="Times New Roman" w:cs="Times New Roman"/>
          <w:i/>
          <w:iCs/>
          <w:color w:val="222222"/>
          <w:sz w:val="24"/>
          <w:szCs w:val="24"/>
          <w:shd w:val="clear" w:color="auto" w:fill="FFFFFF"/>
        </w:rPr>
        <w:t>Journal of services marketing</w:t>
      </w:r>
      <w:r w:rsidRPr="00622EE7">
        <w:rPr>
          <w:rFonts w:ascii="Times New Roman" w:hAnsi="Times New Roman" w:cs="Times New Roman"/>
          <w:color w:val="222222"/>
          <w:sz w:val="24"/>
          <w:szCs w:val="24"/>
          <w:shd w:val="clear" w:color="auto" w:fill="FFFFFF"/>
        </w:rPr>
        <w:t>, </w:t>
      </w:r>
      <w:r w:rsidRPr="00622EE7">
        <w:rPr>
          <w:rFonts w:ascii="Times New Roman" w:hAnsi="Times New Roman" w:cs="Times New Roman"/>
          <w:i/>
          <w:iCs/>
          <w:color w:val="222222"/>
          <w:sz w:val="24"/>
          <w:szCs w:val="24"/>
          <w:shd w:val="clear" w:color="auto" w:fill="FFFFFF"/>
        </w:rPr>
        <w:t>20</w:t>
      </w:r>
      <w:r w:rsidRPr="00622EE7">
        <w:rPr>
          <w:rFonts w:ascii="Times New Roman" w:hAnsi="Times New Roman" w:cs="Times New Roman"/>
          <w:color w:val="222222"/>
          <w:sz w:val="24"/>
          <w:szCs w:val="24"/>
          <w:shd w:val="clear" w:color="auto" w:fill="FFFFFF"/>
        </w:rPr>
        <w:t>(1), 59-72.</w:t>
      </w:r>
    </w:p>
    <w:p w14:paraId="758D86A4" w14:textId="77777777" w:rsidR="00121D3C" w:rsidRPr="00622EE7" w:rsidRDefault="00121D3C" w:rsidP="00622EE7">
      <w:pPr>
        <w:spacing w:after="0" w:line="360" w:lineRule="auto"/>
        <w:ind w:left="720" w:hanging="720"/>
        <w:rPr>
          <w:rFonts w:ascii="Times New Roman" w:hAnsi="Times New Roman" w:cs="Times New Roman"/>
          <w:sz w:val="24"/>
          <w:szCs w:val="24"/>
        </w:rPr>
      </w:pPr>
      <w:r w:rsidRPr="00622EE7">
        <w:rPr>
          <w:rFonts w:ascii="Times New Roman" w:hAnsi="Times New Roman" w:cs="Times New Roman"/>
          <w:sz w:val="24"/>
          <w:szCs w:val="24"/>
        </w:rPr>
        <w:t>Oriade, A., Osinaike, A., Aduhene, K. and Wang, Y. (2021). Sustainability awareness, management practices and organisational culture in hotels: Evidence from developing countries. </w:t>
      </w:r>
      <w:r w:rsidRPr="00622EE7">
        <w:rPr>
          <w:rFonts w:ascii="Times New Roman" w:hAnsi="Times New Roman" w:cs="Times New Roman"/>
          <w:i/>
          <w:iCs/>
          <w:sz w:val="24"/>
          <w:szCs w:val="24"/>
        </w:rPr>
        <w:t>International Journal of Hospitality Management</w:t>
      </w:r>
      <w:r w:rsidRPr="00622EE7">
        <w:rPr>
          <w:rFonts w:ascii="Times New Roman" w:hAnsi="Times New Roman" w:cs="Times New Roman"/>
          <w:sz w:val="24"/>
          <w:szCs w:val="24"/>
        </w:rPr>
        <w:t>, 92, p.102699.</w:t>
      </w:r>
    </w:p>
    <w:p w14:paraId="517335A4" w14:textId="77777777" w:rsidR="00121D3C" w:rsidRPr="00622EE7" w:rsidRDefault="00121D3C" w:rsidP="00622EE7">
      <w:pPr>
        <w:spacing w:after="0" w:line="360" w:lineRule="auto"/>
        <w:ind w:left="720" w:hanging="720"/>
        <w:rPr>
          <w:rFonts w:ascii="Times New Roman" w:hAnsi="Times New Roman" w:cs="Times New Roman"/>
          <w:sz w:val="24"/>
          <w:szCs w:val="24"/>
        </w:rPr>
      </w:pPr>
      <w:r w:rsidRPr="00622EE7">
        <w:rPr>
          <w:rFonts w:ascii="Times New Roman" w:hAnsi="Times New Roman" w:cs="Times New Roman"/>
          <w:sz w:val="24"/>
          <w:szCs w:val="24"/>
        </w:rPr>
        <w:lastRenderedPageBreak/>
        <w:t>Pereira, V., Silva, G.M. and Dias, Á. (2021). Sustainability practices in hospitality: Case study of a luxury hotel in Arrábida Natural Park. </w:t>
      </w:r>
      <w:r w:rsidRPr="00622EE7">
        <w:rPr>
          <w:rFonts w:ascii="Times New Roman" w:hAnsi="Times New Roman" w:cs="Times New Roman"/>
          <w:i/>
          <w:iCs/>
          <w:sz w:val="24"/>
          <w:szCs w:val="24"/>
        </w:rPr>
        <w:t>Sustainability practices in hospitality: Case study of a luxury hotel in Arrábida Natural Park</w:t>
      </w:r>
      <w:r w:rsidRPr="00622EE7">
        <w:rPr>
          <w:rFonts w:ascii="Times New Roman" w:hAnsi="Times New Roman" w:cs="Times New Roman"/>
          <w:sz w:val="24"/>
          <w:szCs w:val="24"/>
        </w:rPr>
        <w:t>, [online] 13(6). doi:https://doi.org/10.3390/su13063164.</w:t>
      </w:r>
    </w:p>
    <w:p w14:paraId="4BDDBC5A" w14:textId="77777777" w:rsidR="00121D3C" w:rsidRPr="00622EE7" w:rsidRDefault="00121D3C" w:rsidP="00622EE7">
      <w:pPr>
        <w:spacing w:after="0" w:line="360" w:lineRule="auto"/>
        <w:ind w:left="720" w:hanging="720"/>
        <w:rPr>
          <w:rFonts w:ascii="Times New Roman" w:hAnsi="Times New Roman" w:cs="Times New Roman"/>
          <w:sz w:val="24"/>
          <w:szCs w:val="24"/>
        </w:rPr>
      </w:pPr>
      <w:r w:rsidRPr="00622EE7">
        <w:rPr>
          <w:rFonts w:ascii="Times New Roman" w:hAnsi="Times New Roman" w:cs="Times New Roman"/>
          <w:sz w:val="24"/>
          <w:szCs w:val="24"/>
        </w:rPr>
        <w:t>Popșa, R.E. (2023). Importance of Sustainability in the Hotel Industry. </w:t>
      </w:r>
      <w:r w:rsidRPr="00622EE7">
        <w:rPr>
          <w:rFonts w:ascii="Times New Roman" w:hAnsi="Times New Roman" w:cs="Times New Roman"/>
          <w:i/>
          <w:iCs/>
          <w:sz w:val="24"/>
          <w:szCs w:val="24"/>
        </w:rPr>
        <w:t>Expert Journal of Business and Management</w:t>
      </w:r>
      <w:r w:rsidRPr="00622EE7">
        <w:rPr>
          <w:rFonts w:ascii="Times New Roman" w:hAnsi="Times New Roman" w:cs="Times New Roman"/>
          <w:sz w:val="24"/>
          <w:szCs w:val="24"/>
        </w:rPr>
        <w:t xml:space="preserve">, [online] 11(2). Available at: </w:t>
      </w:r>
      <w:hyperlink r:id="rId45" w:history="1">
        <w:r w:rsidRPr="00622EE7">
          <w:rPr>
            <w:rStyle w:val="Hyperlink"/>
            <w:rFonts w:ascii="Times New Roman" w:hAnsi="Times New Roman" w:cs="Times New Roman"/>
            <w:sz w:val="24"/>
            <w:szCs w:val="24"/>
          </w:rPr>
          <w:t>https://business.expertjournals.com/23446781-1116/</w:t>
        </w:r>
      </w:hyperlink>
      <w:r w:rsidRPr="00622EE7">
        <w:rPr>
          <w:rFonts w:ascii="Times New Roman" w:hAnsi="Times New Roman" w:cs="Times New Roman"/>
          <w:sz w:val="24"/>
          <w:szCs w:val="24"/>
        </w:rPr>
        <w:t>.</w:t>
      </w:r>
    </w:p>
    <w:p w14:paraId="148FB87E" w14:textId="77777777" w:rsidR="00121D3C" w:rsidRPr="00622EE7" w:rsidRDefault="00121D3C" w:rsidP="00622EE7">
      <w:pPr>
        <w:spacing w:after="0" w:line="360" w:lineRule="auto"/>
        <w:ind w:left="720" w:hanging="720"/>
        <w:rPr>
          <w:rFonts w:ascii="Times New Roman" w:hAnsi="Times New Roman" w:cs="Times New Roman"/>
          <w:sz w:val="24"/>
          <w:szCs w:val="24"/>
        </w:rPr>
      </w:pPr>
      <w:r w:rsidRPr="00622EE7">
        <w:rPr>
          <w:rFonts w:ascii="Times New Roman" w:hAnsi="Times New Roman" w:cs="Times New Roman"/>
          <w:sz w:val="24"/>
          <w:szCs w:val="24"/>
        </w:rPr>
        <w:t>Primadi, C., Susanto and Mahaputra, M. (2023). Service Quality and Customer Satisfaction Have an Impact on Increasing Hotel Room Occupancy Ratio: Literature Review Study. [online] doi:https://doi.org/10.38035/gijtm.v1i3.</w:t>
      </w:r>
    </w:p>
    <w:p w14:paraId="68A56D8C" w14:textId="77777777" w:rsidR="00121D3C" w:rsidRPr="00622EE7" w:rsidRDefault="00121D3C" w:rsidP="00622EE7">
      <w:pPr>
        <w:spacing w:after="0" w:line="360" w:lineRule="auto"/>
        <w:ind w:left="720" w:hanging="720"/>
        <w:rPr>
          <w:rFonts w:ascii="Times New Roman" w:hAnsi="Times New Roman" w:cs="Times New Roman"/>
          <w:sz w:val="24"/>
          <w:szCs w:val="24"/>
        </w:rPr>
      </w:pPr>
      <w:r w:rsidRPr="00622EE7">
        <w:rPr>
          <w:rFonts w:ascii="Times New Roman" w:hAnsi="Times New Roman" w:cs="Times New Roman"/>
          <w:sz w:val="24"/>
          <w:szCs w:val="24"/>
        </w:rPr>
        <w:t>Rai, S.K., Hooda, R., Kumar Ajeet and Singh (2024). </w:t>
      </w:r>
      <w:r w:rsidRPr="00622EE7">
        <w:rPr>
          <w:rFonts w:ascii="Times New Roman" w:hAnsi="Times New Roman" w:cs="Times New Roman"/>
          <w:i/>
          <w:iCs/>
          <w:sz w:val="24"/>
          <w:szCs w:val="24"/>
        </w:rPr>
        <w:t>REVOLUTIONIZING LODGING Innovative Strategies for Modern Accommodation Operations Revolutionizing Lodging:...</w:t>
      </w:r>
      <w:r w:rsidRPr="00622EE7">
        <w:rPr>
          <w:rFonts w:ascii="Times New Roman" w:hAnsi="Times New Roman" w:cs="Times New Roman"/>
          <w:sz w:val="24"/>
          <w:szCs w:val="24"/>
        </w:rPr>
        <w:t> [online] </w:t>
      </w:r>
      <w:r w:rsidRPr="00622EE7">
        <w:rPr>
          <w:rFonts w:ascii="Times New Roman" w:hAnsi="Times New Roman" w:cs="Times New Roman"/>
          <w:i/>
          <w:iCs/>
          <w:sz w:val="24"/>
          <w:szCs w:val="24"/>
        </w:rPr>
        <w:t>ResearchGate</w:t>
      </w:r>
      <w:r w:rsidRPr="00622EE7">
        <w:rPr>
          <w:rFonts w:ascii="Times New Roman" w:hAnsi="Times New Roman" w:cs="Times New Roman"/>
          <w:sz w:val="24"/>
          <w:szCs w:val="24"/>
        </w:rPr>
        <w:t xml:space="preserve">. Blue Duck Publishing. Available at: </w:t>
      </w:r>
      <w:hyperlink r:id="rId46" w:history="1">
        <w:r w:rsidRPr="00622EE7">
          <w:rPr>
            <w:rStyle w:val="Hyperlink"/>
            <w:rFonts w:ascii="Times New Roman" w:hAnsi="Times New Roman" w:cs="Times New Roman"/>
            <w:sz w:val="24"/>
            <w:szCs w:val="24"/>
          </w:rPr>
          <w:t>https://www.researchgate.net/publication/383409848_REVOLUTIONIZING_LODGING_Innovative_Strategies_for_Modern_Accommodation_Operations_Revolutionizing_Lodging_Innovative_Strategies_for_Modern_Accommodation_Operations</w:t>
        </w:r>
      </w:hyperlink>
    </w:p>
    <w:p w14:paraId="2D688168" w14:textId="77777777" w:rsidR="00121D3C" w:rsidRPr="00622EE7" w:rsidRDefault="00121D3C" w:rsidP="00622EE7">
      <w:pPr>
        <w:spacing w:after="0" w:line="360" w:lineRule="auto"/>
        <w:ind w:left="720" w:hanging="720"/>
        <w:rPr>
          <w:rFonts w:ascii="Times New Roman" w:hAnsi="Times New Roman" w:cs="Times New Roman"/>
          <w:sz w:val="24"/>
          <w:szCs w:val="24"/>
        </w:rPr>
      </w:pPr>
      <w:r w:rsidRPr="00622EE7">
        <w:rPr>
          <w:rFonts w:ascii="Times New Roman" w:hAnsi="Times New Roman" w:cs="Times New Roman"/>
          <w:color w:val="222222"/>
          <w:sz w:val="24"/>
          <w:szCs w:val="24"/>
          <w:shd w:val="clear" w:color="auto" w:fill="FFFFFF"/>
        </w:rPr>
        <w:t>Randynata, H. B. K., &amp; Wijoyo, T. A. (2024). The Role of Waiters and Waitresses in Supporting Front Office Performance: A Case Study in Five-Star Hotels. </w:t>
      </w:r>
      <w:r w:rsidRPr="00622EE7">
        <w:rPr>
          <w:rFonts w:ascii="Times New Roman" w:hAnsi="Times New Roman" w:cs="Times New Roman"/>
          <w:i/>
          <w:iCs/>
          <w:color w:val="222222"/>
          <w:sz w:val="24"/>
          <w:szCs w:val="24"/>
          <w:shd w:val="clear" w:color="auto" w:fill="FFFFFF"/>
        </w:rPr>
        <w:t>International Journal of Integrative Sciences</w:t>
      </w:r>
      <w:r w:rsidRPr="00622EE7">
        <w:rPr>
          <w:rFonts w:ascii="Times New Roman" w:hAnsi="Times New Roman" w:cs="Times New Roman"/>
          <w:color w:val="222222"/>
          <w:sz w:val="24"/>
          <w:szCs w:val="24"/>
          <w:shd w:val="clear" w:color="auto" w:fill="FFFFFF"/>
        </w:rPr>
        <w:t>, </w:t>
      </w:r>
      <w:r w:rsidRPr="00622EE7">
        <w:rPr>
          <w:rFonts w:ascii="Times New Roman" w:hAnsi="Times New Roman" w:cs="Times New Roman"/>
          <w:i/>
          <w:iCs/>
          <w:color w:val="222222"/>
          <w:sz w:val="24"/>
          <w:szCs w:val="24"/>
          <w:shd w:val="clear" w:color="auto" w:fill="FFFFFF"/>
        </w:rPr>
        <w:t>3</w:t>
      </w:r>
      <w:r w:rsidRPr="00622EE7">
        <w:rPr>
          <w:rFonts w:ascii="Times New Roman" w:hAnsi="Times New Roman" w:cs="Times New Roman"/>
          <w:color w:val="222222"/>
          <w:sz w:val="24"/>
          <w:szCs w:val="24"/>
          <w:shd w:val="clear" w:color="auto" w:fill="FFFFFF"/>
        </w:rPr>
        <w:t>(7), 663-674.</w:t>
      </w:r>
      <w:r w:rsidRPr="00622EE7">
        <w:rPr>
          <w:rFonts w:ascii="Times New Roman" w:hAnsi="Times New Roman" w:cs="Times New Roman"/>
          <w:sz w:val="24"/>
          <w:szCs w:val="24"/>
        </w:rPr>
        <w:t xml:space="preserve"> </w:t>
      </w:r>
      <w:hyperlink r:id="rId47" w:history="1">
        <w:r w:rsidRPr="00622EE7">
          <w:rPr>
            <w:rStyle w:val="Hyperlink"/>
            <w:rFonts w:ascii="Times New Roman" w:hAnsi="Times New Roman" w:cs="Times New Roman"/>
            <w:sz w:val="24"/>
            <w:szCs w:val="24"/>
            <w:shd w:val="clear" w:color="auto" w:fill="FFFFFF"/>
          </w:rPr>
          <w:t>https://journal.formosapublisher.org/index.php/ijis/article/view/10296</w:t>
        </w:r>
      </w:hyperlink>
      <w:r w:rsidRPr="00622EE7">
        <w:rPr>
          <w:rFonts w:ascii="Times New Roman" w:hAnsi="Times New Roman" w:cs="Times New Roman"/>
          <w:color w:val="222222"/>
          <w:sz w:val="24"/>
          <w:szCs w:val="24"/>
          <w:shd w:val="clear" w:color="auto" w:fill="FFFFFF"/>
        </w:rPr>
        <w:t xml:space="preserve"> </w:t>
      </w:r>
    </w:p>
    <w:p w14:paraId="1D393BB0" w14:textId="77777777" w:rsidR="00121D3C" w:rsidRPr="00622EE7" w:rsidRDefault="00121D3C" w:rsidP="00622EE7">
      <w:pPr>
        <w:spacing w:after="0" w:line="360" w:lineRule="auto"/>
        <w:ind w:left="720" w:hanging="720"/>
        <w:rPr>
          <w:rFonts w:ascii="Times New Roman" w:hAnsi="Times New Roman" w:cs="Times New Roman"/>
          <w:sz w:val="24"/>
          <w:szCs w:val="24"/>
        </w:rPr>
      </w:pPr>
      <w:r w:rsidRPr="00622EE7">
        <w:rPr>
          <w:rFonts w:ascii="Times New Roman" w:hAnsi="Times New Roman" w:cs="Times New Roman"/>
          <w:color w:val="222222"/>
          <w:sz w:val="24"/>
          <w:szCs w:val="24"/>
          <w:shd w:val="clear" w:color="auto" w:fill="FFFFFF"/>
        </w:rPr>
        <w:t>Rao, P. S., &amp; Sahu, P. C. (2013). Impact of service quality on customer satisfaction in hotel industry. </w:t>
      </w:r>
      <w:r w:rsidRPr="00622EE7">
        <w:rPr>
          <w:rFonts w:ascii="Times New Roman" w:hAnsi="Times New Roman" w:cs="Times New Roman"/>
          <w:i/>
          <w:iCs/>
          <w:color w:val="222222"/>
          <w:sz w:val="24"/>
          <w:szCs w:val="24"/>
          <w:shd w:val="clear" w:color="auto" w:fill="FFFFFF"/>
        </w:rPr>
        <w:t>IOSR Journal of Humanities and Social Science</w:t>
      </w:r>
      <w:r w:rsidRPr="00622EE7">
        <w:rPr>
          <w:rFonts w:ascii="Times New Roman" w:hAnsi="Times New Roman" w:cs="Times New Roman"/>
          <w:color w:val="222222"/>
          <w:sz w:val="24"/>
          <w:szCs w:val="24"/>
          <w:shd w:val="clear" w:color="auto" w:fill="FFFFFF"/>
        </w:rPr>
        <w:t>, </w:t>
      </w:r>
      <w:r w:rsidRPr="00622EE7">
        <w:rPr>
          <w:rFonts w:ascii="Times New Roman" w:hAnsi="Times New Roman" w:cs="Times New Roman"/>
          <w:i/>
          <w:iCs/>
          <w:color w:val="222222"/>
          <w:sz w:val="24"/>
          <w:szCs w:val="24"/>
          <w:shd w:val="clear" w:color="auto" w:fill="FFFFFF"/>
        </w:rPr>
        <w:t>18</w:t>
      </w:r>
      <w:r w:rsidRPr="00622EE7">
        <w:rPr>
          <w:rFonts w:ascii="Times New Roman" w:hAnsi="Times New Roman" w:cs="Times New Roman"/>
          <w:color w:val="222222"/>
          <w:sz w:val="24"/>
          <w:szCs w:val="24"/>
          <w:shd w:val="clear" w:color="auto" w:fill="FFFFFF"/>
        </w:rPr>
        <w:t>(5), 39-44.</w:t>
      </w:r>
      <w:r w:rsidRPr="00622EE7">
        <w:rPr>
          <w:rFonts w:ascii="Times New Roman" w:hAnsi="Times New Roman" w:cs="Times New Roman"/>
          <w:sz w:val="24"/>
          <w:szCs w:val="24"/>
        </w:rPr>
        <w:t xml:space="preserve"> </w:t>
      </w:r>
      <w:hyperlink r:id="rId48" w:history="1">
        <w:r w:rsidRPr="00622EE7">
          <w:rPr>
            <w:rStyle w:val="Hyperlink"/>
            <w:rFonts w:ascii="Times New Roman" w:hAnsi="Times New Roman" w:cs="Times New Roman"/>
            <w:sz w:val="24"/>
            <w:szCs w:val="24"/>
            <w:shd w:val="clear" w:color="auto" w:fill="FFFFFF"/>
          </w:rPr>
          <w:t>https://www.academia.edu/download/110488008/c3425ac75bf4dc701d2dd6b3833eb6465357.pdf</w:t>
        </w:r>
      </w:hyperlink>
    </w:p>
    <w:p w14:paraId="37B39EA9" w14:textId="77777777" w:rsidR="00121D3C" w:rsidRPr="00622EE7" w:rsidRDefault="00121D3C" w:rsidP="00622EE7">
      <w:pPr>
        <w:spacing w:after="0" w:line="360" w:lineRule="auto"/>
        <w:ind w:left="720" w:hanging="720"/>
        <w:rPr>
          <w:rFonts w:ascii="Times New Roman" w:hAnsi="Times New Roman" w:cs="Times New Roman"/>
          <w:sz w:val="24"/>
          <w:szCs w:val="24"/>
        </w:rPr>
      </w:pPr>
      <w:r w:rsidRPr="00622EE7">
        <w:rPr>
          <w:rFonts w:ascii="Times New Roman" w:hAnsi="Times New Roman" w:cs="Times New Roman"/>
          <w:sz w:val="24"/>
          <w:szCs w:val="24"/>
        </w:rPr>
        <w:t>Revfine (2022). </w:t>
      </w:r>
      <w:r w:rsidRPr="00622EE7">
        <w:rPr>
          <w:rFonts w:ascii="Times New Roman" w:hAnsi="Times New Roman" w:cs="Times New Roman"/>
          <w:i/>
          <w:iCs/>
          <w:sz w:val="24"/>
          <w:szCs w:val="24"/>
        </w:rPr>
        <w:t>Front Office Department in Hotel: Everything You Need to Know</w:t>
      </w:r>
      <w:r w:rsidRPr="00622EE7">
        <w:rPr>
          <w:rFonts w:ascii="Times New Roman" w:hAnsi="Times New Roman" w:cs="Times New Roman"/>
          <w:sz w:val="24"/>
          <w:szCs w:val="24"/>
        </w:rPr>
        <w:t xml:space="preserve">. [online] Revfine.com. Available at: </w:t>
      </w:r>
      <w:hyperlink r:id="rId49" w:history="1">
        <w:r w:rsidRPr="00622EE7">
          <w:rPr>
            <w:rStyle w:val="Hyperlink"/>
            <w:rFonts w:ascii="Times New Roman" w:hAnsi="Times New Roman" w:cs="Times New Roman"/>
            <w:sz w:val="24"/>
            <w:szCs w:val="24"/>
          </w:rPr>
          <w:t>https://www.revfine.com/front-office-department-in-hotel/</w:t>
        </w:r>
      </w:hyperlink>
      <w:r w:rsidRPr="00622EE7">
        <w:rPr>
          <w:rFonts w:ascii="Times New Roman" w:hAnsi="Times New Roman" w:cs="Times New Roman"/>
          <w:sz w:val="24"/>
          <w:szCs w:val="24"/>
        </w:rPr>
        <w:t>.</w:t>
      </w:r>
    </w:p>
    <w:p w14:paraId="00DA9D6E" w14:textId="77777777" w:rsidR="00121D3C" w:rsidRPr="00622EE7" w:rsidRDefault="00121D3C" w:rsidP="00622EE7">
      <w:pPr>
        <w:spacing w:after="0" w:line="360" w:lineRule="auto"/>
        <w:ind w:left="720" w:hanging="720"/>
        <w:rPr>
          <w:rFonts w:ascii="Times New Roman" w:hAnsi="Times New Roman" w:cs="Times New Roman"/>
          <w:sz w:val="24"/>
          <w:szCs w:val="24"/>
        </w:rPr>
      </w:pPr>
      <w:r w:rsidRPr="00622EE7">
        <w:rPr>
          <w:rFonts w:ascii="Times New Roman" w:hAnsi="Times New Roman" w:cs="Times New Roman"/>
          <w:sz w:val="24"/>
          <w:szCs w:val="24"/>
        </w:rPr>
        <w:t>Senthilkumaran Piramanayagam, Sen, S. and Partho Pratim Seal (2023). Sustainable consumption behaviour among guests in luxury hotels through the lens of the extended theory of planned behaviour. </w:t>
      </w:r>
      <w:r w:rsidRPr="00622EE7">
        <w:rPr>
          <w:rFonts w:ascii="Times New Roman" w:hAnsi="Times New Roman" w:cs="Times New Roman"/>
          <w:i/>
          <w:iCs/>
          <w:sz w:val="24"/>
          <w:szCs w:val="24"/>
        </w:rPr>
        <w:t>Environment, Development and Sustainability</w:t>
      </w:r>
      <w:r w:rsidRPr="00622EE7">
        <w:rPr>
          <w:rFonts w:ascii="Times New Roman" w:hAnsi="Times New Roman" w:cs="Times New Roman"/>
          <w:sz w:val="24"/>
          <w:szCs w:val="24"/>
        </w:rPr>
        <w:t>. doi:https://doi.org/10.1007/s10668-023-03686-z.</w:t>
      </w:r>
    </w:p>
    <w:p w14:paraId="5DD624E1" w14:textId="77777777" w:rsidR="00121D3C" w:rsidRPr="00622EE7" w:rsidRDefault="00121D3C" w:rsidP="00622EE7">
      <w:pPr>
        <w:spacing w:after="0" w:line="360" w:lineRule="auto"/>
        <w:ind w:left="720" w:hanging="720"/>
        <w:rPr>
          <w:rFonts w:ascii="Times New Roman" w:hAnsi="Times New Roman" w:cs="Times New Roman"/>
          <w:sz w:val="24"/>
          <w:szCs w:val="24"/>
        </w:rPr>
      </w:pPr>
      <w:r w:rsidRPr="00622EE7">
        <w:rPr>
          <w:rFonts w:ascii="Times New Roman" w:hAnsi="Times New Roman" w:cs="Times New Roman"/>
          <w:sz w:val="24"/>
          <w:szCs w:val="24"/>
        </w:rPr>
        <w:t>Shereni, N.C., Jarkko, S. and Rogerson, C.M. (2023). Sustainability Drivers and Challenges in the Hospitality Sector in Zimbabwe. </w:t>
      </w:r>
      <w:r w:rsidRPr="00622EE7">
        <w:rPr>
          <w:rFonts w:ascii="Times New Roman" w:hAnsi="Times New Roman" w:cs="Times New Roman"/>
          <w:i/>
          <w:iCs/>
          <w:sz w:val="24"/>
          <w:szCs w:val="24"/>
        </w:rPr>
        <w:t>Tourism</w:t>
      </w:r>
      <w:r w:rsidRPr="00622EE7">
        <w:rPr>
          <w:rFonts w:ascii="Times New Roman" w:hAnsi="Times New Roman" w:cs="Times New Roman"/>
          <w:sz w:val="24"/>
          <w:szCs w:val="24"/>
        </w:rPr>
        <w:t>, [online] 71(3), pp.492–504. doi:https://doi.org/10.37741/t.71.3.4</w:t>
      </w:r>
    </w:p>
    <w:p w14:paraId="7B51B41C" w14:textId="77777777" w:rsidR="00121D3C" w:rsidRPr="00622EE7" w:rsidRDefault="00121D3C" w:rsidP="00622EE7">
      <w:pPr>
        <w:spacing w:after="0" w:line="360" w:lineRule="auto"/>
        <w:ind w:left="720" w:hanging="720"/>
        <w:rPr>
          <w:rFonts w:ascii="Times New Roman" w:hAnsi="Times New Roman" w:cs="Times New Roman"/>
          <w:sz w:val="24"/>
          <w:szCs w:val="24"/>
        </w:rPr>
      </w:pPr>
      <w:r w:rsidRPr="00622EE7">
        <w:rPr>
          <w:rFonts w:ascii="Times New Roman" w:hAnsi="Times New Roman" w:cs="Times New Roman"/>
          <w:sz w:val="24"/>
          <w:szCs w:val="24"/>
        </w:rPr>
        <w:lastRenderedPageBreak/>
        <w:t>Simran, S. (2023). </w:t>
      </w:r>
      <w:r w:rsidRPr="00622EE7">
        <w:rPr>
          <w:rFonts w:ascii="Times New Roman" w:hAnsi="Times New Roman" w:cs="Times New Roman"/>
          <w:i/>
          <w:iCs/>
          <w:sz w:val="24"/>
          <w:szCs w:val="24"/>
        </w:rPr>
        <w:t>Hotel Front Office Problem and Solutions:From Chaos to Order</w:t>
      </w:r>
      <w:r w:rsidRPr="00622EE7">
        <w:rPr>
          <w:rFonts w:ascii="Times New Roman" w:hAnsi="Times New Roman" w:cs="Times New Roman"/>
          <w:sz w:val="24"/>
          <w:szCs w:val="24"/>
        </w:rPr>
        <w:t xml:space="preserve">. [online] www.bdtask.com. Available at: </w:t>
      </w:r>
      <w:hyperlink r:id="rId50" w:history="1">
        <w:r w:rsidRPr="00622EE7">
          <w:rPr>
            <w:rStyle w:val="Hyperlink"/>
            <w:rFonts w:ascii="Times New Roman" w:hAnsi="Times New Roman" w:cs="Times New Roman"/>
            <w:sz w:val="24"/>
            <w:szCs w:val="24"/>
          </w:rPr>
          <w:t>https://www.bdtask.com/blog/hotel-front-office-problems-and-solutions</w:t>
        </w:r>
      </w:hyperlink>
      <w:r w:rsidRPr="00622EE7">
        <w:rPr>
          <w:rFonts w:ascii="Times New Roman" w:hAnsi="Times New Roman" w:cs="Times New Roman"/>
          <w:sz w:val="24"/>
          <w:szCs w:val="24"/>
        </w:rPr>
        <w:t>.</w:t>
      </w:r>
    </w:p>
    <w:p w14:paraId="0877A2D1" w14:textId="77777777" w:rsidR="00121D3C" w:rsidRPr="00622EE7" w:rsidRDefault="00121D3C" w:rsidP="00622EE7">
      <w:pPr>
        <w:spacing w:after="0" w:line="360" w:lineRule="auto"/>
        <w:ind w:left="720" w:hanging="720"/>
        <w:rPr>
          <w:rFonts w:ascii="Times New Roman" w:hAnsi="Times New Roman" w:cs="Times New Roman"/>
          <w:sz w:val="24"/>
          <w:szCs w:val="24"/>
        </w:rPr>
      </w:pPr>
      <w:r w:rsidRPr="00622EE7">
        <w:rPr>
          <w:rFonts w:ascii="Times New Roman" w:hAnsi="Times New Roman" w:cs="Times New Roman"/>
          <w:color w:val="222222"/>
          <w:sz w:val="24"/>
          <w:szCs w:val="24"/>
          <w:shd w:val="clear" w:color="auto" w:fill="FFFFFF"/>
        </w:rPr>
        <w:t>Singh, R. (2015). Empirical examination of the impact of total quality services on hospitality industry business. </w:t>
      </w:r>
      <w:r w:rsidRPr="00622EE7">
        <w:rPr>
          <w:rFonts w:ascii="Times New Roman" w:hAnsi="Times New Roman" w:cs="Times New Roman"/>
          <w:i/>
          <w:iCs/>
          <w:color w:val="222222"/>
          <w:sz w:val="24"/>
          <w:szCs w:val="24"/>
          <w:shd w:val="clear" w:color="auto" w:fill="FFFFFF"/>
        </w:rPr>
        <w:t>Journal of Quality Assurance in Hospitality &amp; Tourism</w:t>
      </w:r>
      <w:r w:rsidRPr="00622EE7">
        <w:rPr>
          <w:rFonts w:ascii="Times New Roman" w:hAnsi="Times New Roman" w:cs="Times New Roman"/>
          <w:color w:val="222222"/>
          <w:sz w:val="24"/>
          <w:szCs w:val="24"/>
          <w:shd w:val="clear" w:color="auto" w:fill="FFFFFF"/>
        </w:rPr>
        <w:t>, </w:t>
      </w:r>
      <w:r w:rsidRPr="00622EE7">
        <w:rPr>
          <w:rFonts w:ascii="Times New Roman" w:hAnsi="Times New Roman" w:cs="Times New Roman"/>
          <w:i/>
          <w:iCs/>
          <w:color w:val="222222"/>
          <w:sz w:val="24"/>
          <w:szCs w:val="24"/>
          <w:shd w:val="clear" w:color="auto" w:fill="FFFFFF"/>
        </w:rPr>
        <w:t>16</w:t>
      </w:r>
      <w:r w:rsidRPr="00622EE7">
        <w:rPr>
          <w:rFonts w:ascii="Times New Roman" w:hAnsi="Times New Roman" w:cs="Times New Roman"/>
          <w:color w:val="222222"/>
          <w:sz w:val="24"/>
          <w:szCs w:val="24"/>
          <w:shd w:val="clear" w:color="auto" w:fill="FFFFFF"/>
        </w:rPr>
        <w:t>(4), 389-413.</w:t>
      </w:r>
      <w:r w:rsidRPr="00622EE7">
        <w:rPr>
          <w:rFonts w:ascii="Times New Roman" w:hAnsi="Times New Roman" w:cs="Times New Roman"/>
          <w:sz w:val="24"/>
          <w:szCs w:val="24"/>
        </w:rPr>
        <w:t xml:space="preserve"> </w:t>
      </w:r>
      <w:hyperlink r:id="rId51" w:history="1">
        <w:r w:rsidRPr="00622EE7">
          <w:rPr>
            <w:rStyle w:val="Hyperlink"/>
            <w:rFonts w:ascii="Times New Roman" w:hAnsi="Times New Roman" w:cs="Times New Roman"/>
            <w:sz w:val="24"/>
            <w:szCs w:val="24"/>
            <w:shd w:val="clear" w:color="auto" w:fill="FFFFFF"/>
          </w:rPr>
          <w:t>https://www.tandfonline.com/doi/abs/10.1080/1528008X.2015.1013411</w:t>
        </w:r>
      </w:hyperlink>
      <w:r w:rsidRPr="00622EE7">
        <w:rPr>
          <w:rFonts w:ascii="Times New Roman" w:hAnsi="Times New Roman" w:cs="Times New Roman"/>
          <w:color w:val="222222"/>
          <w:sz w:val="24"/>
          <w:szCs w:val="24"/>
          <w:shd w:val="clear" w:color="auto" w:fill="FFFFFF"/>
        </w:rPr>
        <w:t xml:space="preserve"> </w:t>
      </w:r>
    </w:p>
    <w:p w14:paraId="70ADDD27" w14:textId="77777777" w:rsidR="00121D3C" w:rsidRPr="00622EE7" w:rsidRDefault="00121D3C" w:rsidP="00622EE7">
      <w:pPr>
        <w:spacing w:after="0" w:line="360" w:lineRule="auto"/>
        <w:ind w:left="720" w:hanging="720"/>
        <w:rPr>
          <w:rFonts w:ascii="Times New Roman" w:hAnsi="Times New Roman" w:cs="Times New Roman"/>
          <w:sz w:val="24"/>
          <w:szCs w:val="24"/>
        </w:rPr>
      </w:pPr>
      <w:bookmarkStart w:id="51" w:name="_Hlk181381554"/>
      <w:r w:rsidRPr="00622EE7">
        <w:rPr>
          <w:rFonts w:ascii="Times New Roman" w:hAnsi="Times New Roman" w:cs="Times New Roman"/>
          <w:sz w:val="24"/>
          <w:szCs w:val="24"/>
        </w:rPr>
        <w:t>Smith, E. (2014). </w:t>
      </w:r>
      <w:bookmarkEnd w:id="51"/>
      <w:r w:rsidRPr="00622EE7">
        <w:rPr>
          <w:rFonts w:ascii="Times New Roman" w:hAnsi="Times New Roman" w:cs="Times New Roman"/>
          <w:i/>
          <w:iCs/>
          <w:sz w:val="24"/>
          <w:szCs w:val="24"/>
        </w:rPr>
        <w:t>Airport Hotels Draw Higher Occupancy, Higher Rates</w:t>
      </w:r>
      <w:r w:rsidRPr="00622EE7">
        <w:rPr>
          <w:rFonts w:ascii="Times New Roman" w:hAnsi="Times New Roman" w:cs="Times New Roman"/>
          <w:sz w:val="24"/>
          <w:szCs w:val="24"/>
        </w:rPr>
        <w:t>. [online] Associations Now. Available at: https://associationsnow.com/2014/09/airport-hotels-draw-higher-occupancy-higher-rates/ [Accessed 1 Nov. 2024].</w:t>
      </w:r>
    </w:p>
    <w:p w14:paraId="590A07F8" w14:textId="77777777" w:rsidR="00121D3C" w:rsidRPr="00622EE7" w:rsidRDefault="00121D3C" w:rsidP="00622EE7">
      <w:pPr>
        <w:spacing w:after="0" w:line="360" w:lineRule="auto"/>
        <w:ind w:left="720" w:hanging="720"/>
        <w:rPr>
          <w:rFonts w:ascii="Times New Roman" w:hAnsi="Times New Roman" w:cs="Times New Roman"/>
          <w:sz w:val="24"/>
          <w:szCs w:val="24"/>
        </w:rPr>
      </w:pPr>
      <w:r w:rsidRPr="00622EE7">
        <w:rPr>
          <w:rFonts w:ascii="Times New Roman" w:hAnsi="Times New Roman" w:cs="Times New Roman"/>
          <w:sz w:val="24"/>
          <w:szCs w:val="24"/>
        </w:rPr>
        <w:t>Strahl, S. (2024). </w:t>
      </w:r>
      <w:r w:rsidRPr="00622EE7">
        <w:rPr>
          <w:rFonts w:ascii="Times New Roman" w:hAnsi="Times New Roman" w:cs="Times New Roman"/>
          <w:i/>
          <w:iCs/>
          <w:sz w:val="24"/>
          <w:szCs w:val="24"/>
        </w:rPr>
        <w:t>hotel front desk services for a better guest experience</w:t>
      </w:r>
      <w:r w:rsidRPr="00622EE7">
        <w:rPr>
          <w:rFonts w:ascii="Times New Roman" w:hAnsi="Times New Roman" w:cs="Times New Roman"/>
          <w:sz w:val="24"/>
          <w:szCs w:val="24"/>
        </w:rPr>
        <w:t xml:space="preserve">. [online] Ehl.edu. Available at: </w:t>
      </w:r>
      <w:hyperlink r:id="rId52" w:history="1">
        <w:r w:rsidRPr="00622EE7">
          <w:rPr>
            <w:rStyle w:val="Hyperlink"/>
            <w:rFonts w:ascii="Times New Roman" w:hAnsi="Times New Roman" w:cs="Times New Roman"/>
            <w:sz w:val="24"/>
            <w:szCs w:val="24"/>
          </w:rPr>
          <w:t>https://hospitalityinsights.ehl.edu/hotel-front-desk-guest-experience</w:t>
        </w:r>
      </w:hyperlink>
      <w:r w:rsidRPr="00622EE7">
        <w:rPr>
          <w:rFonts w:ascii="Times New Roman" w:hAnsi="Times New Roman" w:cs="Times New Roman"/>
          <w:sz w:val="24"/>
          <w:szCs w:val="24"/>
        </w:rPr>
        <w:t>.</w:t>
      </w:r>
    </w:p>
    <w:p w14:paraId="70E09706" w14:textId="77777777" w:rsidR="00121D3C" w:rsidRPr="00622EE7" w:rsidRDefault="00121D3C" w:rsidP="00622EE7">
      <w:pPr>
        <w:spacing w:after="0" w:line="360" w:lineRule="auto"/>
        <w:ind w:left="720" w:hanging="720"/>
        <w:rPr>
          <w:rFonts w:ascii="Times New Roman" w:hAnsi="Times New Roman" w:cs="Times New Roman"/>
          <w:sz w:val="24"/>
          <w:szCs w:val="24"/>
        </w:rPr>
      </w:pPr>
      <w:r w:rsidRPr="00622EE7">
        <w:rPr>
          <w:rFonts w:ascii="Times New Roman" w:hAnsi="Times New Roman" w:cs="Times New Roman"/>
          <w:color w:val="222222"/>
          <w:sz w:val="24"/>
          <w:szCs w:val="24"/>
          <w:shd w:val="clear" w:color="auto" w:fill="FFFFFF"/>
        </w:rPr>
        <w:t>Su, C. S. (2011). The role of service innovation and customer experience in ethnic restaurants. </w:t>
      </w:r>
      <w:r w:rsidRPr="00622EE7">
        <w:rPr>
          <w:rFonts w:ascii="Times New Roman" w:hAnsi="Times New Roman" w:cs="Times New Roman"/>
          <w:i/>
          <w:iCs/>
          <w:color w:val="222222"/>
          <w:sz w:val="24"/>
          <w:szCs w:val="24"/>
          <w:shd w:val="clear" w:color="auto" w:fill="FFFFFF"/>
        </w:rPr>
        <w:t>The Service industries journal</w:t>
      </w:r>
      <w:r w:rsidRPr="00622EE7">
        <w:rPr>
          <w:rFonts w:ascii="Times New Roman" w:hAnsi="Times New Roman" w:cs="Times New Roman"/>
          <w:color w:val="222222"/>
          <w:sz w:val="24"/>
          <w:szCs w:val="24"/>
          <w:shd w:val="clear" w:color="auto" w:fill="FFFFFF"/>
        </w:rPr>
        <w:t>, </w:t>
      </w:r>
      <w:r w:rsidRPr="00622EE7">
        <w:rPr>
          <w:rFonts w:ascii="Times New Roman" w:hAnsi="Times New Roman" w:cs="Times New Roman"/>
          <w:i/>
          <w:iCs/>
          <w:color w:val="222222"/>
          <w:sz w:val="24"/>
          <w:szCs w:val="24"/>
          <w:shd w:val="clear" w:color="auto" w:fill="FFFFFF"/>
        </w:rPr>
        <w:t>31</w:t>
      </w:r>
      <w:r w:rsidRPr="00622EE7">
        <w:rPr>
          <w:rFonts w:ascii="Times New Roman" w:hAnsi="Times New Roman" w:cs="Times New Roman"/>
          <w:color w:val="222222"/>
          <w:sz w:val="24"/>
          <w:szCs w:val="24"/>
          <w:shd w:val="clear" w:color="auto" w:fill="FFFFFF"/>
        </w:rPr>
        <w:t>(3), 425-440.</w:t>
      </w:r>
      <w:r w:rsidRPr="00622EE7">
        <w:rPr>
          <w:rFonts w:ascii="Times New Roman" w:hAnsi="Times New Roman" w:cs="Times New Roman"/>
          <w:sz w:val="24"/>
          <w:szCs w:val="24"/>
        </w:rPr>
        <w:t xml:space="preserve"> </w:t>
      </w:r>
      <w:hyperlink r:id="rId53" w:history="1">
        <w:r w:rsidRPr="00622EE7">
          <w:rPr>
            <w:rStyle w:val="Hyperlink"/>
            <w:rFonts w:ascii="Times New Roman" w:hAnsi="Times New Roman" w:cs="Times New Roman"/>
            <w:sz w:val="24"/>
            <w:szCs w:val="24"/>
            <w:shd w:val="clear" w:color="auto" w:fill="FFFFFF"/>
          </w:rPr>
          <w:t>https://www.tandfonline.com/doi/abs/10.1080/02642060902829302</w:t>
        </w:r>
      </w:hyperlink>
      <w:r w:rsidRPr="00622EE7">
        <w:rPr>
          <w:rFonts w:ascii="Times New Roman" w:hAnsi="Times New Roman" w:cs="Times New Roman"/>
          <w:color w:val="222222"/>
          <w:sz w:val="24"/>
          <w:szCs w:val="24"/>
          <w:shd w:val="clear" w:color="auto" w:fill="FFFFFF"/>
        </w:rPr>
        <w:t xml:space="preserve"> </w:t>
      </w:r>
    </w:p>
    <w:p w14:paraId="730EAA87" w14:textId="77777777" w:rsidR="00121D3C" w:rsidRPr="00622EE7" w:rsidRDefault="00121D3C" w:rsidP="00622EE7">
      <w:pPr>
        <w:spacing w:after="0" w:line="360" w:lineRule="auto"/>
        <w:ind w:left="720" w:hanging="720"/>
        <w:rPr>
          <w:rFonts w:ascii="Times New Roman" w:hAnsi="Times New Roman" w:cs="Times New Roman"/>
          <w:sz w:val="24"/>
          <w:szCs w:val="24"/>
        </w:rPr>
      </w:pPr>
      <w:r w:rsidRPr="00622EE7">
        <w:rPr>
          <w:rFonts w:ascii="Times New Roman" w:hAnsi="Times New Roman" w:cs="Times New Roman"/>
          <w:sz w:val="24"/>
          <w:szCs w:val="24"/>
        </w:rPr>
        <w:t>Sustainable Hospitality Alliance (2023). </w:t>
      </w:r>
      <w:r w:rsidRPr="00622EE7">
        <w:rPr>
          <w:rFonts w:ascii="Times New Roman" w:hAnsi="Times New Roman" w:cs="Times New Roman"/>
          <w:i/>
          <w:iCs/>
          <w:sz w:val="24"/>
          <w:szCs w:val="24"/>
        </w:rPr>
        <w:t>Showcasing Sustainable Hotels - London Heathrow Marriott</w:t>
      </w:r>
      <w:r w:rsidRPr="00622EE7">
        <w:rPr>
          <w:rFonts w:ascii="Times New Roman" w:hAnsi="Times New Roman" w:cs="Times New Roman"/>
          <w:sz w:val="24"/>
          <w:szCs w:val="24"/>
        </w:rPr>
        <w:t xml:space="preserve">. [online] YouTube. Available at: </w:t>
      </w:r>
      <w:hyperlink r:id="rId54" w:history="1">
        <w:r w:rsidRPr="00622EE7">
          <w:rPr>
            <w:rStyle w:val="Hyperlink"/>
            <w:rFonts w:ascii="Times New Roman" w:hAnsi="Times New Roman" w:cs="Times New Roman"/>
            <w:sz w:val="24"/>
            <w:szCs w:val="24"/>
          </w:rPr>
          <w:t>https://www.youtube.com/watch?v=vohWJsxsV5c</w:t>
        </w:r>
      </w:hyperlink>
    </w:p>
    <w:p w14:paraId="14B0E5DF" w14:textId="77777777" w:rsidR="00121D3C" w:rsidRPr="00622EE7" w:rsidRDefault="00121D3C" w:rsidP="00622EE7">
      <w:pPr>
        <w:spacing w:after="0" w:line="360" w:lineRule="auto"/>
        <w:ind w:left="720" w:hanging="720"/>
        <w:rPr>
          <w:rFonts w:ascii="Times New Roman" w:hAnsi="Times New Roman" w:cs="Times New Roman"/>
          <w:sz w:val="24"/>
          <w:szCs w:val="24"/>
        </w:rPr>
      </w:pPr>
      <w:r w:rsidRPr="00622EE7">
        <w:rPr>
          <w:rFonts w:ascii="Times New Roman" w:hAnsi="Times New Roman" w:cs="Times New Roman"/>
          <w:sz w:val="24"/>
          <w:szCs w:val="24"/>
        </w:rPr>
        <w:t>Tan, Y.S. (2021). Harvesting a New Synergy: Exploring ‘Smart and Green’ Hotels within the Context of the Irish Hospitality Industry. [online] doi:https://doi.org/10.34719/2t82-n935.</w:t>
      </w:r>
    </w:p>
    <w:p w14:paraId="616F53FB" w14:textId="77777777" w:rsidR="00121D3C" w:rsidRPr="00622EE7" w:rsidRDefault="00121D3C" w:rsidP="00622EE7">
      <w:pPr>
        <w:spacing w:after="0" w:line="360" w:lineRule="auto"/>
        <w:ind w:left="720" w:hanging="720"/>
        <w:rPr>
          <w:rFonts w:ascii="Times New Roman" w:hAnsi="Times New Roman" w:cs="Times New Roman"/>
          <w:sz w:val="24"/>
          <w:szCs w:val="24"/>
        </w:rPr>
      </w:pPr>
      <w:r w:rsidRPr="00622EE7">
        <w:rPr>
          <w:rFonts w:ascii="Times New Roman" w:hAnsi="Times New Roman" w:cs="Times New Roman"/>
          <w:sz w:val="24"/>
          <w:szCs w:val="24"/>
        </w:rPr>
        <w:t>Team EastMojo (2024). </w:t>
      </w:r>
      <w:r w:rsidRPr="00622EE7">
        <w:rPr>
          <w:rFonts w:ascii="Times New Roman" w:hAnsi="Times New Roman" w:cs="Times New Roman"/>
          <w:i/>
          <w:iCs/>
          <w:sz w:val="24"/>
          <w:szCs w:val="24"/>
        </w:rPr>
        <w:t>Marriott Launches Carbon Offset Option for Events</w:t>
      </w:r>
      <w:r w:rsidRPr="00622EE7">
        <w:rPr>
          <w:rFonts w:ascii="Times New Roman" w:hAnsi="Times New Roman" w:cs="Times New Roman"/>
          <w:sz w:val="24"/>
          <w:szCs w:val="24"/>
        </w:rPr>
        <w:t xml:space="preserve">. [online] EastMojo. Available at: </w:t>
      </w:r>
      <w:hyperlink r:id="rId55" w:history="1">
        <w:r w:rsidRPr="00622EE7">
          <w:rPr>
            <w:rStyle w:val="Hyperlink"/>
            <w:rFonts w:ascii="Times New Roman" w:hAnsi="Times New Roman" w:cs="Times New Roman"/>
            <w:sz w:val="24"/>
            <w:szCs w:val="24"/>
          </w:rPr>
          <w:t>https://www.eastmojo.com/news/2024/10/23/marriott-launches-carbon-offset-option-for-events/</w:t>
        </w:r>
      </w:hyperlink>
    </w:p>
    <w:p w14:paraId="06F5B854" w14:textId="77777777" w:rsidR="00121D3C" w:rsidRPr="00622EE7" w:rsidRDefault="00121D3C" w:rsidP="00622EE7">
      <w:pPr>
        <w:spacing w:after="0" w:line="360" w:lineRule="auto"/>
        <w:ind w:left="720" w:hanging="720"/>
        <w:rPr>
          <w:rFonts w:ascii="Times New Roman" w:hAnsi="Times New Roman" w:cs="Times New Roman"/>
          <w:sz w:val="24"/>
          <w:szCs w:val="24"/>
        </w:rPr>
      </w:pPr>
      <w:r w:rsidRPr="00622EE7">
        <w:rPr>
          <w:rFonts w:ascii="Times New Roman" w:hAnsi="Times New Roman" w:cs="Times New Roman"/>
          <w:color w:val="222222"/>
          <w:sz w:val="24"/>
          <w:szCs w:val="24"/>
          <w:shd w:val="clear" w:color="auto" w:fill="FFFFFF"/>
        </w:rPr>
        <w:t>Truong, N., Dang-Pham, D., McClelland, R., &amp; Nkhoma, M. (2020). Exploring the impact of innovativeness of hospitality service operation on customer satisfaction. </w:t>
      </w:r>
      <w:r w:rsidRPr="00622EE7">
        <w:rPr>
          <w:rFonts w:ascii="Times New Roman" w:hAnsi="Times New Roman" w:cs="Times New Roman"/>
          <w:i/>
          <w:iCs/>
          <w:color w:val="222222"/>
          <w:sz w:val="24"/>
          <w:szCs w:val="24"/>
          <w:shd w:val="clear" w:color="auto" w:fill="FFFFFF"/>
        </w:rPr>
        <w:t>Operations and Supply Chain Management: An International Journal</w:t>
      </w:r>
      <w:r w:rsidRPr="00622EE7">
        <w:rPr>
          <w:rFonts w:ascii="Times New Roman" w:hAnsi="Times New Roman" w:cs="Times New Roman"/>
          <w:color w:val="222222"/>
          <w:sz w:val="24"/>
          <w:szCs w:val="24"/>
          <w:shd w:val="clear" w:color="auto" w:fill="FFFFFF"/>
        </w:rPr>
        <w:t>, </w:t>
      </w:r>
      <w:r w:rsidRPr="00622EE7">
        <w:rPr>
          <w:rFonts w:ascii="Times New Roman" w:hAnsi="Times New Roman" w:cs="Times New Roman"/>
          <w:i/>
          <w:iCs/>
          <w:color w:val="222222"/>
          <w:sz w:val="24"/>
          <w:szCs w:val="24"/>
          <w:shd w:val="clear" w:color="auto" w:fill="FFFFFF"/>
        </w:rPr>
        <w:t>13</w:t>
      </w:r>
      <w:r w:rsidRPr="00622EE7">
        <w:rPr>
          <w:rFonts w:ascii="Times New Roman" w:hAnsi="Times New Roman" w:cs="Times New Roman"/>
          <w:color w:val="222222"/>
          <w:sz w:val="24"/>
          <w:szCs w:val="24"/>
          <w:shd w:val="clear" w:color="auto" w:fill="FFFFFF"/>
        </w:rPr>
        <w:t>(3), 307-319.</w:t>
      </w:r>
      <w:r w:rsidRPr="00622EE7">
        <w:rPr>
          <w:rFonts w:ascii="Times New Roman" w:hAnsi="Times New Roman" w:cs="Times New Roman"/>
          <w:sz w:val="24"/>
          <w:szCs w:val="24"/>
        </w:rPr>
        <w:t xml:space="preserve"> </w:t>
      </w:r>
      <w:hyperlink r:id="rId56" w:history="1">
        <w:r w:rsidRPr="00622EE7">
          <w:rPr>
            <w:rStyle w:val="Hyperlink"/>
            <w:rFonts w:ascii="Times New Roman" w:hAnsi="Times New Roman" w:cs="Times New Roman"/>
            <w:sz w:val="24"/>
            <w:szCs w:val="24"/>
            <w:shd w:val="clear" w:color="auto" w:fill="FFFFFF"/>
          </w:rPr>
          <w:t>https://journal.oscm-forum.org/publication/article/exploring-the-impact-of-innovativeness-of-hospitality-service-operation-on-customer-satisfaction</w:t>
        </w:r>
      </w:hyperlink>
    </w:p>
    <w:p w14:paraId="1BAD1076" w14:textId="77777777" w:rsidR="00121D3C" w:rsidRPr="00622EE7" w:rsidRDefault="00121D3C" w:rsidP="00622EE7">
      <w:pPr>
        <w:spacing w:after="0" w:line="360" w:lineRule="auto"/>
        <w:ind w:left="720" w:hanging="720"/>
        <w:rPr>
          <w:rFonts w:ascii="Times New Roman" w:hAnsi="Times New Roman" w:cs="Times New Roman"/>
          <w:sz w:val="24"/>
          <w:szCs w:val="24"/>
        </w:rPr>
      </w:pPr>
      <w:r w:rsidRPr="00622EE7">
        <w:rPr>
          <w:rFonts w:ascii="Times New Roman" w:hAnsi="Times New Roman" w:cs="Times New Roman"/>
          <w:color w:val="222222"/>
          <w:sz w:val="24"/>
          <w:szCs w:val="24"/>
          <w:shd w:val="clear" w:color="auto" w:fill="FFFFFF"/>
        </w:rPr>
        <w:t>Wang, P. Q. (2024). Personalizing guest experience with generative AI in the hotel industry: there's more to it than meets a Kiwi’s eye. </w:t>
      </w:r>
      <w:r w:rsidRPr="00622EE7">
        <w:rPr>
          <w:rFonts w:ascii="Times New Roman" w:hAnsi="Times New Roman" w:cs="Times New Roman"/>
          <w:i/>
          <w:iCs/>
          <w:color w:val="222222"/>
          <w:sz w:val="24"/>
          <w:szCs w:val="24"/>
          <w:shd w:val="clear" w:color="auto" w:fill="FFFFFF"/>
        </w:rPr>
        <w:t>Current Issues in Tourism</w:t>
      </w:r>
      <w:r w:rsidRPr="00622EE7">
        <w:rPr>
          <w:rFonts w:ascii="Times New Roman" w:hAnsi="Times New Roman" w:cs="Times New Roman"/>
          <w:color w:val="222222"/>
          <w:sz w:val="24"/>
          <w:szCs w:val="24"/>
          <w:shd w:val="clear" w:color="auto" w:fill="FFFFFF"/>
        </w:rPr>
        <w:t>, 1-18.</w:t>
      </w:r>
    </w:p>
    <w:p w14:paraId="595D3D35" w14:textId="77777777" w:rsidR="00121D3C" w:rsidRPr="00622EE7" w:rsidRDefault="00121D3C" w:rsidP="00622EE7">
      <w:pPr>
        <w:spacing w:after="0" w:line="360" w:lineRule="auto"/>
        <w:ind w:left="720" w:hanging="720"/>
        <w:rPr>
          <w:rFonts w:ascii="Times New Roman" w:hAnsi="Times New Roman" w:cs="Times New Roman"/>
          <w:sz w:val="24"/>
          <w:szCs w:val="24"/>
        </w:rPr>
      </w:pPr>
      <w:r w:rsidRPr="00622EE7">
        <w:rPr>
          <w:rFonts w:ascii="Times New Roman" w:hAnsi="Times New Roman" w:cs="Times New Roman"/>
          <w:sz w:val="24"/>
          <w:szCs w:val="24"/>
        </w:rPr>
        <w:t>Wang, Q.-C., Lou, Y.-N., Liu, X., Jin, X., Li, X. and Xu, Q. (2023). Determinants and mechanisms driving energy-saving behaviours of long-stay hotel guests: Comparison of leisure, business and extended-stay residential cases. </w:t>
      </w:r>
      <w:r w:rsidRPr="00622EE7">
        <w:rPr>
          <w:rFonts w:ascii="Times New Roman" w:hAnsi="Times New Roman" w:cs="Times New Roman"/>
          <w:i/>
          <w:iCs/>
          <w:sz w:val="24"/>
          <w:szCs w:val="24"/>
        </w:rPr>
        <w:t>Energy Reports</w:t>
      </w:r>
      <w:r w:rsidRPr="00622EE7">
        <w:rPr>
          <w:rFonts w:ascii="Times New Roman" w:hAnsi="Times New Roman" w:cs="Times New Roman"/>
          <w:sz w:val="24"/>
          <w:szCs w:val="24"/>
        </w:rPr>
        <w:t>, 9, pp.1354–1365. doi:https://doi.org/10.1016/j.egyr.2022.12.051.</w:t>
      </w:r>
    </w:p>
    <w:p w14:paraId="6901F8E3" w14:textId="77777777" w:rsidR="00121D3C" w:rsidRPr="00622EE7" w:rsidRDefault="00121D3C" w:rsidP="00622EE7">
      <w:pPr>
        <w:spacing w:after="0" w:line="360" w:lineRule="auto"/>
        <w:ind w:left="720" w:hanging="720"/>
        <w:rPr>
          <w:rFonts w:ascii="Times New Roman" w:hAnsi="Times New Roman" w:cs="Times New Roman"/>
          <w:sz w:val="24"/>
          <w:szCs w:val="24"/>
        </w:rPr>
      </w:pPr>
      <w:r w:rsidRPr="00622EE7">
        <w:rPr>
          <w:rFonts w:ascii="Times New Roman" w:hAnsi="Times New Roman" w:cs="Times New Roman"/>
          <w:sz w:val="24"/>
          <w:szCs w:val="24"/>
        </w:rPr>
        <w:lastRenderedPageBreak/>
        <w:t>Weber, E. (2024). </w:t>
      </w:r>
      <w:r w:rsidRPr="00622EE7">
        <w:rPr>
          <w:rFonts w:ascii="Times New Roman" w:hAnsi="Times New Roman" w:cs="Times New Roman"/>
          <w:i/>
          <w:iCs/>
          <w:sz w:val="24"/>
          <w:szCs w:val="24"/>
        </w:rPr>
        <w:t>Sustainability Trends in Hotel Management for 2024</w:t>
      </w:r>
      <w:r w:rsidRPr="00622EE7">
        <w:rPr>
          <w:rFonts w:ascii="Times New Roman" w:hAnsi="Times New Roman" w:cs="Times New Roman"/>
          <w:sz w:val="24"/>
          <w:szCs w:val="24"/>
        </w:rPr>
        <w:t xml:space="preserve">. [online] Verdant®. Available at: </w:t>
      </w:r>
      <w:hyperlink r:id="rId57" w:history="1">
        <w:r w:rsidRPr="00622EE7">
          <w:rPr>
            <w:rStyle w:val="Hyperlink"/>
            <w:rFonts w:ascii="Times New Roman" w:hAnsi="Times New Roman" w:cs="Times New Roman"/>
            <w:sz w:val="24"/>
            <w:szCs w:val="24"/>
          </w:rPr>
          <w:t>https://verdant.copeland.com/blog/sustainability-trends-in-hotel-management/</w:t>
        </w:r>
      </w:hyperlink>
      <w:r w:rsidRPr="00622EE7">
        <w:rPr>
          <w:rFonts w:ascii="Times New Roman" w:hAnsi="Times New Roman" w:cs="Times New Roman"/>
          <w:sz w:val="24"/>
          <w:szCs w:val="24"/>
        </w:rPr>
        <w:t>.</w:t>
      </w:r>
    </w:p>
    <w:p w14:paraId="466D598C" w14:textId="77777777" w:rsidR="009E08BA" w:rsidRPr="000D0AB0" w:rsidRDefault="009E08BA" w:rsidP="000D0AB0">
      <w:pPr>
        <w:ind w:left="720" w:hanging="720"/>
        <w:rPr>
          <w:rFonts w:ascii="Times New Roman" w:hAnsi="Times New Roman" w:cs="Times New Roman"/>
          <w:sz w:val="24"/>
          <w:szCs w:val="24"/>
        </w:rPr>
      </w:pPr>
    </w:p>
    <w:p w14:paraId="6C111E3B" w14:textId="77777777" w:rsidR="009E08BA" w:rsidRPr="000D0AB0" w:rsidRDefault="009E08BA" w:rsidP="000D0AB0">
      <w:pPr>
        <w:ind w:left="720" w:hanging="720"/>
        <w:rPr>
          <w:rFonts w:ascii="Times New Roman" w:hAnsi="Times New Roman" w:cs="Times New Roman"/>
          <w:sz w:val="24"/>
          <w:szCs w:val="24"/>
        </w:rPr>
      </w:pPr>
    </w:p>
    <w:p w14:paraId="1FC88315" w14:textId="77777777" w:rsidR="009E08BA" w:rsidRPr="000D0AB0" w:rsidRDefault="009E08BA" w:rsidP="000D0AB0">
      <w:pPr>
        <w:rPr>
          <w:rFonts w:ascii="Times New Roman" w:hAnsi="Times New Roman" w:cs="Times New Roman"/>
          <w:sz w:val="24"/>
          <w:szCs w:val="24"/>
        </w:rPr>
      </w:pPr>
    </w:p>
    <w:bookmarkEnd w:id="0"/>
    <w:p w14:paraId="77BA432C" w14:textId="77777777" w:rsidR="006C3719" w:rsidRPr="000D0AB0" w:rsidRDefault="006C3719" w:rsidP="000D0AB0">
      <w:pPr>
        <w:rPr>
          <w:rFonts w:ascii="Times New Roman" w:hAnsi="Times New Roman" w:cs="Times New Roman"/>
          <w:sz w:val="24"/>
          <w:szCs w:val="24"/>
        </w:rPr>
      </w:pPr>
    </w:p>
    <w:sectPr w:rsidR="006C3719" w:rsidRPr="000D0AB0">
      <w:headerReference w:type="default" r:id="rId5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33B6E01" w14:textId="77777777" w:rsidR="00C21830" w:rsidRPr="00F26982" w:rsidRDefault="00C21830" w:rsidP="00D2438B">
      <w:pPr>
        <w:spacing w:after="0" w:line="240" w:lineRule="auto"/>
      </w:pPr>
      <w:r w:rsidRPr="00F26982">
        <w:separator/>
      </w:r>
    </w:p>
  </w:endnote>
  <w:endnote w:type="continuationSeparator" w:id="0">
    <w:p w14:paraId="4AF1A083" w14:textId="77777777" w:rsidR="00C21830" w:rsidRPr="00F26982" w:rsidRDefault="00C21830" w:rsidP="00D2438B">
      <w:pPr>
        <w:spacing w:after="0" w:line="240" w:lineRule="auto"/>
      </w:pPr>
      <w:r w:rsidRPr="00F26982">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152ADCD" w14:textId="77777777" w:rsidR="00C21830" w:rsidRPr="00F26982" w:rsidRDefault="00C21830" w:rsidP="00D2438B">
      <w:pPr>
        <w:spacing w:after="0" w:line="240" w:lineRule="auto"/>
      </w:pPr>
      <w:r w:rsidRPr="00F26982">
        <w:separator/>
      </w:r>
    </w:p>
  </w:footnote>
  <w:footnote w:type="continuationSeparator" w:id="0">
    <w:p w14:paraId="44591A7B" w14:textId="77777777" w:rsidR="00C21830" w:rsidRPr="00F26982" w:rsidRDefault="00C21830" w:rsidP="00D2438B">
      <w:pPr>
        <w:spacing w:after="0" w:line="240" w:lineRule="auto"/>
      </w:pPr>
      <w:r w:rsidRPr="00F26982">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635292822"/>
      <w:docPartObj>
        <w:docPartGallery w:val="Page Numbers (Top of Page)"/>
        <w:docPartUnique/>
      </w:docPartObj>
    </w:sdtPr>
    <w:sdtContent>
      <w:p w14:paraId="2D6F8E58" w14:textId="5F410B7E" w:rsidR="00D2438B" w:rsidRPr="00F26982" w:rsidRDefault="00D2438B">
        <w:pPr>
          <w:pStyle w:val="Header"/>
          <w:jc w:val="right"/>
        </w:pPr>
        <w:r w:rsidRPr="00F26982">
          <w:fldChar w:fldCharType="begin"/>
        </w:r>
        <w:r w:rsidRPr="00F26982">
          <w:instrText xml:space="preserve"> PAGE   \* MERGEFORMAT </w:instrText>
        </w:r>
        <w:r w:rsidRPr="00F26982">
          <w:fldChar w:fldCharType="separate"/>
        </w:r>
        <w:r w:rsidR="00121D3C" w:rsidRPr="00F26982">
          <w:t>43</w:t>
        </w:r>
        <w:r w:rsidRPr="00F26982">
          <w:fldChar w:fldCharType="end"/>
        </w:r>
      </w:p>
    </w:sdtContent>
  </w:sdt>
  <w:p w14:paraId="43473669" w14:textId="77777777" w:rsidR="00D2438B" w:rsidRPr="00F26982" w:rsidRDefault="00D2438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CB29AF"/>
    <w:multiLevelType w:val="hybridMultilevel"/>
    <w:tmpl w:val="CC766720"/>
    <w:lvl w:ilvl="0" w:tplc="20000013">
      <w:start w:val="1"/>
      <w:numFmt w:val="upperRoman"/>
      <w:lvlText w:val="%1."/>
      <w:lvlJc w:val="righ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 w15:restartNumberingAfterBreak="0">
    <w:nsid w:val="027E4737"/>
    <w:multiLevelType w:val="multilevel"/>
    <w:tmpl w:val="887444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B619E9"/>
    <w:multiLevelType w:val="multilevel"/>
    <w:tmpl w:val="4AB2EA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3EA5564"/>
    <w:multiLevelType w:val="multilevel"/>
    <w:tmpl w:val="2C5C25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43227B1"/>
    <w:multiLevelType w:val="multilevel"/>
    <w:tmpl w:val="CBC01478"/>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5" w15:restartNumberingAfterBreak="0">
    <w:nsid w:val="0552516D"/>
    <w:multiLevelType w:val="hybridMultilevel"/>
    <w:tmpl w:val="F74A8746"/>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6" w15:restartNumberingAfterBreak="0">
    <w:nsid w:val="0A8534D7"/>
    <w:multiLevelType w:val="multilevel"/>
    <w:tmpl w:val="9FF4D3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BC77571"/>
    <w:multiLevelType w:val="hybridMultilevel"/>
    <w:tmpl w:val="A7DC38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0E3418CC"/>
    <w:multiLevelType w:val="hybridMultilevel"/>
    <w:tmpl w:val="ED80CBC6"/>
    <w:lvl w:ilvl="0" w:tplc="20000013">
      <w:start w:val="1"/>
      <w:numFmt w:val="upperRoman"/>
      <w:lvlText w:val="%1."/>
      <w:lvlJc w:val="righ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9" w15:restartNumberingAfterBreak="0">
    <w:nsid w:val="102A60C7"/>
    <w:multiLevelType w:val="multilevel"/>
    <w:tmpl w:val="F59E6E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2E9221D"/>
    <w:multiLevelType w:val="multilevel"/>
    <w:tmpl w:val="BB461B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4000182"/>
    <w:multiLevelType w:val="multilevel"/>
    <w:tmpl w:val="087014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6056DF7"/>
    <w:multiLevelType w:val="multilevel"/>
    <w:tmpl w:val="DC96F7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71D700D"/>
    <w:multiLevelType w:val="multilevel"/>
    <w:tmpl w:val="F6187ECC"/>
    <w:lvl w:ilvl="0">
      <w:start w:val="1"/>
      <w:numFmt w:val="lowerLetter"/>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A847FF4"/>
    <w:multiLevelType w:val="hybridMultilevel"/>
    <w:tmpl w:val="AB86C6D0"/>
    <w:lvl w:ilvl="0" w:tplc="20000001">
      <w:start w:val="1"/>
      <w:numFmt w:val="bullet"/>
      <w:lvlText w:val=""/>
      <w:lvlJc w:val="left"/>
      <w:pPr>
        <w:ind w:left="720" w:hanging="360"/>
      </w:pPr>
      <w:rPr>
        <w:rFonts w:ascii="Symbol" w:hAnsi="Symbol" w:hint="default"/>
      </w:rPr>
    </w:lvl>
    <w:lvl w:ilvl="1" w:tplc="CEE48B34">
      <w:numFmt w:val="bullet"/>
      <w:lvlText w:val="•"/>
      <w:lvlJc w:val="left"/>
      <w:pPr>
        <w:ind w:left="1287" w:hanging="720"/>
      </w:pPr>
      <w:rPr>
        <w:rFonts w:ascii="Times New Roman" w:eastAsiaTheme="minorHAnsi" w:hAnsi="Times New Roman" w:cs="Times New Roman"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5" w15:restartNumberingAfterBreak="0">
    <w:nsid w:val="1B2B64B3"/>
    <w:multiLevelType w:val="multilevel"/>
    <w:tmpl w:val="07E412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4A2118D"/>
    <w:multiLevelType w:val="multilevel"/>
    <w:tmpl w:val="ECB0A6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57A6B1F"/>
    <w:multiLevelType w:val="multilevel"/>
    <w:tmpl w:val="A41446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85750E9"/>
    <w:multiLevelType w:val="multilevel"/>
    <w:tmpl w:val="7BEEF6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A151615"/>
    <w:multiLevelType w:val="multilevel"/>
    <w:tmpl w:val="72268B22"/>
    <w:lvl w:ilvl="0">
      <w:start w:val="1"/>
      <w:numFmt w:val="lowerLetter"/>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DE56405"/>
    <w:multiLevelType w:val="hybridMultilevel"/>
    <w:tmpl w:val="F36C3BFE"/>
    <w:lvl w:ilvl="0" w:tplc="CD188934">
      <w:start w:val="1"/>
      <w:numFmt w:val="decimal"/>
      <w:lvlText w:val="%1."/>
      <w:lvlJc w:val="left"/>
      <w:pPr>
        <w:ind w:left="720" w:hanging="720"/>
      </w:pPr>
      <w:rPr>
        <w:rFonts w:ascii="Times New Roman" w:eastAsiaTheme="minorHAnsi" w:hAnsi="Times New Roman" w:cs="Times New Roman"/>
      </w:rPr>
    </w:lvl>
    <w:lvl w:ilvl="1" w:tplc="20000019" w:tentative="1">
      <w:start w:val="1"/>
      <w:numFmt w:val="lowerLetter"/>
      <w:lvlText w:val="%2."/>
      <w:lvlJc w:val="left"/>
      <w:pPr>
        <w:ind w:left="1080" w:hanging="360"/>
      </w:pPr>
    </w:lvl>
    <w:lvl w:ilvl="2" w:tplc="2000001B" w:tentative="1">
      <w:start w:val="1"/>
      <w:numFmt w:val="lowerRoman"/>
      <w:lvlText w:val="%3."/>
      <w:lvlJc w:val="right"/>
      <w:pPr>
        <w:ind w:left="1800" w:hanging="180"/>
      </w:pPr>
    </w:lvl>
    <w:lvl w:ilvl="3" w:tplc="2000000F" w:tentative="1">
      <w:start w:val="1"/>
      <w:numFmt w:val="decimal"/>
      <w:lvlText w:val="%4."/>
      <w:lvlJc w:val="left"/>
      <w:pPr>
        <w:ind w:left="2520" w:hanging="360"/>
      </w:pPr>
    </w:lvl>
    <w:lvl w:ilvl="4" w:tplc="20000019" w:tentative="1">
      <w:start w:val="1"/>
      <w:numFmt w:val="lowerLetter"/>
      <w:lvlText w:val="%5."/>
      <w:lvlJc w:val="left"/>
      <w:pPr>
        <w:ind w:left="3240" w:hanging="360"/>
      </w:pPr>
    </w:lvl>
    <w:lvl w:ilvl="5" w:tplc="2000001B" w:tentative="1">
      <w:start w:val="1"/>
      <w:numFmt w:val="lowerRoman"/>
      <w:lvlText w:val="%6."/>
      <w:lvlJc w:val="right"/>
      <w:pPr>
        <w:ind w:left="3960" w:hanging="180"/>
      </w:pPr>
    </w:lvl>
    <w:lvl w:ilvl="6" w:tplc="2000000F" w:tentative="1">
      <w:start w:val="1"/>
      <w:numFmt w:val="decimal"/>
      <w:lvlText w:val="%7."/>
      <w:lvlJc w:val="left"/>
      <w:pPr>
        <w:ind w:left="4680" w:hanging="360"/>
      </w:pPr>
    </w:lvl>
    <w:lvl w:ilvl="7" w:tplc="20000019" w:tentative="1">
      <w:start w:val="1"/>
      <w:numFmt w:val="lowerLetter"/>
      <w:lvlText w:val="%8."/>
      <w:lvlJc w:val="left"/>
      <w:pPr>
        <w:ind w:left="5400" w:hanging="360"/>
      </w:pPr>
    </w:lvl>
    <w:lvl w:ilvl="8" w:tplc="2000001B" w:tentative="1">
      <w:start w:val="1"/>
      <w:numFmt w:val="lowerRoman"/>
      <w:lvlText w:val="%9."/>
      <w:lvlJc w:val="right"/>
      <w:pPr>
        <w:ind w:left="6120" w:hanging="180"/>
      </w:pPr>
    </w:lvl>
  </w:abstractNum>
  <w:abstractNum w:abstractNumId="21" w15:restartNumberingAfterBreak="0">
    <w:nsid w:val="2E6C2F41"/>
    <w:multiLevelType w:val="multilevel"/>
    <w:tmpl w:val="FDC4E8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F8F3CE4"/>
    <w:multiLevelType w:val="multilevel"/>
    <w:tmpl w:val="89564D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0F44BEF"/>
    <w:multiLevelType w:val="hybridMultilevel"/>
    <w:tmpl w:val="C1963898"/>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4" w15:restartNumberingAfterBreak="0">
    <w:nsid w:val="35FD7045"/>
    <w:multiLevelType w:val="multilevel"/>
    <w:tmpl w:val="A7948B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87F3046"/>
    <w:multiLevelType w:val="multilevel"/>
    <w:tmpl w:val="5E6E18CA"/>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6" w15:restartNumberingAfterBreak="0">
    <w:nsid w:val="3AC14817"/>
    <w:multiLevelType w:val="hybridMultilevel"/>
    <w:tmpl w:val="C68215BA"/>
    <w:lvl w:ilvl="0" w:tplc="20000001">
      <w:start w:val="1"/>
      <w:numFmt w:val="bullet"/>
      <w:lvlText w:val=""/>
      <w:lvlJc w:val="left"/>
      <w:pPr>
        <w:ind w:left="360" w:hanging="360"/>
      </w:pPr>
      <w:rPr>
        <w:rFonts w:ascii="Symbol" w:hAnsi="Symbol" w:hint="default"/>
      </w:rPr>
    </w:lvl>
    <w:lvl w:ilvl="1" w:tplc="20000003" w:tentative="1">
      <w:start w:val="1"/>
      <w:numFmt w:val="bullet"/>
      <w:lvlText w:val="o"/>
      <w:lvlJc w:val="left"/>
      <w:pPr>
        <w:ind w:left="1080" w:hanging="360"/>
      </w:pPr>
      <w:rPr>
        <w:rFonts w:ascii="Courier New" w:hAnsi="Courier New" w:cs="Courier New" w:hint="default"/>
      </w:rPr>
    </w:lvl>
    <w:lvl w:ilvl="2" w:tplc="20000005" w:tentative="1">
      <w:start w:val="1"/>
      <w:numFmt w:val="bullet"/>
      <w:lvlText w:val=""/>
      <w:lvlJc w:val="left"/>
      <w:pPr>
        <w:ind w:left="1800" w:hanging="360"/>
      </w:pPr>
      <w:rPr>
        <w:rFonts w:ascii="Wingdings" w:hAnsi="Wingdings" w:hint="default"/>
      </w:rPr>
    </w:lvl>
    <w:lvl w:ilvl="3" w:tplc="20000001" w:tentative="1">
      <w:start w:val="1"/>
      <w:numFmt w:val="bullet"/>
      <w:lvlText w:val=""/>
      <w:lvlJc w:val="left"/>
      <w:pPr>
        <w:ind w:left="2520" w:hanging="360"/>
      </w:pPr>
      <w:rPr>
        <w:rFonts w:ascii="Symbol" w:hAnsi="Symbol" w:hint="default"/>
      </w:rPr>
    </w:lvl>
    <w:lvl w:ilvl="4" w:tplc="20000003" w:tentative="1">
      <w:start w:val="1"/>
      <w:numFmt w:val="bullet"/>
      <w:lvlText w:val="o"/>
      <w:lvlJc w:val="left"/>
      <w:pPr>
        <w:ind w:left="3240" w:hanging="360"/>
      </w:pPr>
      <w:rPr>
        <w:rFonts w:ascii="Courier New" w:hAnsi="Courier New" w:cs="Courier New" w:hint="default"/>
      </w:rPr>
    </w:lvl>
    <w:lvl w:ilvl="5" w:tplc="20000005" w:tentative="1">
      <w:start w:val="1"/>
      <w:numFmt w:val="bullet"/>
      <w:lvlText w:val=""/>
      <w:lvlJc w:val="left"/>
      <w:pPr>
        <w:ind w:left="3960" w:hanging="360"/>
      </w:pPr>
      <w:rPr>
        <w:rFonts w:ascii="Wingdings" w:hAnsi="Wingdings" w:hint="default"/>
      </w:rPr>
    </w:lvl>
    <w:lvl w:ilvl="6" w:tplc="20000001" w:tentative="1">
      <w:start w:val="1"/>
      <w:numFmt w:val="bullet"/>
      <w:lvlText w:val=""/>
      <w:lvlJc w:val="left"/>
      <w:pPr>
        <w:ind w:left="4680" w:hanging="360"/>
      </w:pPr>
      <w:rPr>
        <w:rFonts w:ascii="Symbol" w:hAnsi="Symbol" w:hint="default"/>
      </w:rPr>
    </w:lvl>
    <w:lvl w:ilvl="7" w:tplc="20000003" w:tentative="1">
      <w:start w:val="1"/>
      <w:numFmt w:val="bullet"/>
      <w:lvlText w:val="o"/>
      <w:lvlJc w:val="left"/>
      <w:pPr>
        <w:ind w:left="5400" w:hanging="360"/>
      </w:pPr>
      <w:rPr>
        <w:rFonts w:ascii="Courier New" w:hAnsi="Courier New" w:cs="Courier New" w:hint="default"/>
      </w:rPr>
    </w:lvl>
    <w:lvl w:ilvl="8" w:tplc="20000005" w:tentative="1">
      <w:start w:val="1"/>
      <w:numFmt w:val="bullet"/>
      <w:lvlText w:val=""/>
      <w:lvlJc w:val="left"/>
      <w:pPr>
        <w:ind w:left="6120" w:hanging="360"/>
      </w:pPr>
      <w:rPr>
        <w:rFonts w:ascii="Wingdings" w:hAnsi="Wingdings" w:hint="default"/>
      </w:rPr>
    </w:lvl>
  </w:abstractNum>
  <w:abstractNum w:abstractNumId="27" w15:restartNumberingAfterBreak="0">
    <w:nsid w:val="3EF6321C"/>
    <w:multiLevelType w:val="hybridMultilevel"/>
    <w:tmpl w:val="199CD5A4"/>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8" w15:restartNumberingAfterBreak="0">
    <w:nsid w:val="3F626346"/>
    <w:multiLevelType w:val="multilevel"/>
    <w:tmpl w:val="6F08E80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4135884"/>
    <w:multiLevelType w:val="multilevel"/>
    <w:tmpl w:val="2B2A52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5687C4E"/>
    <w:multiLevelType w:val="multilevel"/>
    <w:tmpl w:val="4314A7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ED746AF"/>
    <w:multiLevelType w:val="multilevel"/>
    <w:tmpl w:val="E6001B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F8A349A"/>
    <w:multiLevelType w:val="hybridMultilevel"/>
    <w:tmpl w:val="73B451BA"/>
    <w:lvl w:ilvl="0" w:tplc="20000013">
      <w:start w:val="1"/>
      <w:numFmt w:val="upperRoman"/>
      <w:lvlText w:val="%1."/>
      <w:lvlJc w:val="right"/>
      <w:pPr>
        <w:ind w:left="720" w:hanging="360"/>
      </w:pPr>
    </w:lvl>
    <w:lvl w:ilvl="1" w:tplc="20000019">
      <w:start w:val="1"/>
      <w:numFmt w:val="lowerLetter"/>
      <w:lvlText w:val="%2."/>
      <w:lvlJc w:val="left"/>
      <w:pPr>
        <w:ind w:left="785"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3" w15:restartNumberingAfterBreak="0">
    <w:nsid w:val="52F265D1"/>
    <w:multiLevelType w:val="multilevel"/>
    <w:tmpl w:val="A816D6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6A07B59"/>
    <w:multiLevelType w:val="multilevel"/>
    <w:tmpl w:val="997A71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9BF4DAB"/>
    <w:multiLevelType w:val="multilevel"/>
    <w:tmpl w:val="CCC65F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9E56AE2"/>
    <w:multiLevelType w:val="multilevel"/>
    <w:tmpl w:val="A0BE08E6"/>
    <w:lvl w:ilvl="0">
      <w:start w:val="1"/>
      <w:numFmt w:val="lowerLetter"/>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BC27997"/>
    <w:multiLevelType w:val="multilevel"/>
    <w:tmpl w:val="E17E468C"/>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8" w15:restartNumberingAfterBreak="0">
    <w:nsid w:val="5EC61DD2"/>
    <w:multiLevelType w:val="multilevel"/>
    <w:tmpl w:val="46CA0DA4"/>
    <w:lvl w:ilvl="0">
      <w:start w:val="1"/>
      <w:numFmt w:val="lowerLetter"/>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01267D3"/>
    <w:multiLevelType w:val="multilevel"/>
    <w:tmpl w:val="1896A636"/>
    <w:lvl w:ilvl="0">
      <w:start w:val="1"/>
      <w:numFmt w:val="lowerLetter"/>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8EA3558"/>
    <w:multiLevelType w:val="multilevel"/>
    <w:tmpl w:val="80A852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F7C3E49"/>
    <w:multiLevelType w:val="multilevel"/>
    <w:tmpl w:val="8F3EDF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0C74D8C"/>
    <w:multiLevelType w:val="multilevel"/>
    <w:tmpl w:val="5DDEA2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7B000F89"/>
    <w:multiLevelType w:val="hybridMultilevel"/>
    <w:tmpl w:val="55CE1562"/>
    <w:lvl w:ilvl="0" w:tplc="20000019">
      <w:start w:val="1"/>
      <w:numFmt w:val="lowerLetter"/>
      <w:lvlText w:val="%1."/>
      <w:lvlJc w:val="left"/>
      <w:pPr>
        <w:ind w:left="643" w:hanging="360"/>
      </w:pPr>
    </w:lvl>
    <w:lvl w:ilvl="1" w:tplc="20000019">
      <w:start w:val="1"/>
      <w:numFmt w:val="lowerLetter"/>
      <w:lvlText w:val="%2."/>
      <w:lvlJc w:val="left"/>
      <w:pPr>
        <w:ind w:left="708" w:hanging="360"/>
      </w:pPr>
    </w:lvl>
    <w:lvl w:ilvl="2" w:tplc="2000001B" w:tentative="1">
      <w:start w:val="1"/>
      <w:numFmt w:val="lowerRoman"/>
      <w:lvlText w:val="%3."/>
      <w:lvlJc w:val="right"/>
      <w:pPr>
        <w:ind w:left="2083" w:hanging="180"/>
      </w:pPr>
    </w:lvl>
    <w:lvl w:ilvl="3" w:tplc="2000000F" w:tentative="1">
      <w:start w:val="1"/>
      <w:numFmt w:val="decimal"/>
      <w:lvlText w:val="%4."/>
      <w:lvlJc w:val="left"/>
      <w:pPr>
        <w:ind w:left="2803" w:hanging="360"/>
      </w:pPr>
    </w:lvl>
    <w:lvl w:ilvl="4" w:tplc="20000019" w:tentative="1">
      <w:start w:val="1"/>
      <w:numFmt w:val="lowerLetter"/>
      <w:lvlText w:val="%5."/>
      <w:lvlJc w:val="left"/>
      <w:pPr>
        <w:ind w:left="3523" w:hanging="360"/>
      </w:pPr>
    </w:lvl>
    <w:lvl w:ilvl="5" w:tplc="2000001B" w:tentative="1">
      <w:start w:val="1"/>
      <w:numFmt w:val="lowerRoman"/>
      <w:lvlText w:val="%6."/>
      <w:lvlJc w:val="right"/>
      <w:pPr>
        <w:ind w:left="4243" w:hanging="180"/>
      </w:pPr>
    </w:lvl>
    <w:lvl w:ilvl="6" w:tplc="2000000F" w:tentative="1">
      <w:start w:val="1"/>
      <w:numFmt w:val="decimal"/>
      <w:lvlText w:val="%7."/>
      <w:lvlJc w:val="left"/>
      <w:pPr>
        <w:ind w:left="4963" w:hanging="360"/>
      </w:pPr>
    </w:lvl>
    <w:lvl w:ilvl="7" w:tplc="20000019" w:tentative="1">
      <w:start w:val="1"/>
      <w:numFmt w:val="lowerLetter"/>
      <w:lvlText w:val="%8."/>
      <w:lvlJc w:val="left"/>
      <w:pPr>
        <w:ind w:left="5683" w:hanging="360"/>
      </w:pPr>
    </w:lvl>
    <w:lvl w:ilvl="8" w:tplc="2000001B" w:tentative="1">
      <w:start w:val="1"/>
      <w:numFmt w:val="lowerRoman"/>
      <w:lvlText w:val="%9."/>
      <w:lvlJc w:val="right"/>
      <w:pPr>
        <w:ind w:left="6403" w:hanging="180"/>
      </w:pPr>
    </w:lvl>
  </w:abstractNum>
  <w:abstractNum w:abstractNumId="44" w15:restartNumberingAfterBreak="0">
    <w:nsid w:val="7B9609AE"/>
    <w:multiLevelType w:val="multilevel"/>
    <w:tmpl w:val="1C9E5C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EAA035E"/>
    <w:multiLevelType w:val="multilevel"/>
    <w:tmpl w:val="9D8EE1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44539817">
    <w:abstractNumId w:val="21"/>
  </w:num>
  <w:num w:numId="2" w16cid:durableId="717555610">
    <w:abstractNumId w:val="17"/>
  </w:num>
  <w:num w:numId="3" w16cid:durableId="1081485700">
    <w:abstractNumId w:val="45"/>
  </w:num>
  <w:num w:numId="4" w16cid:durableId="1824346584">
    <w:abstractNumId w:val="22"/>
  </w:num>
  <w:num w:numId="5" w16cid:durableId="637682228">
    <w:abstractNumId w:val="25"/>
  </w:num>
  <w:num w:numId="6" w16cid:durableId="123735126">
    <w:abstractNumId w:val="24"/>
  </w:num>
  <w:num w:numId="7" w16cid:durableId="484055143">
    <w:abstractNumId w:val="4"/>
  </w:num>
  <w:num w:numId="8" w16cid:durableId="237061788">
    <w:abstractNumId w:val="42"/>
  </w:num>
  <w:num w:numId="9" w16cid:durableId="112138872">
    <w:abstractNumId w:val="12"/>
  </w:num>
  <w:num w:numId="10" w16cid:durableId="1177354777">
    <w:abstractNumId w:val="37"/>
  </w:num>
  <w:num w:numId="11" w16cid:durableId="151062822">
    <w:abstractNumId w:val="11"/>
  </w:num>
  <w:num w:numId="12" w16cid:durableId="510023776">
    <w:abstractNumId w:val="14"/>
  </w:num>
  <w:num w:numId="13" w16cid:durableId="955603808">
    <w:abstractNumId w:val="5"/>
  </w:num>
  <w:num w:numId="14" w16cid:durableId="137692957">
    <w:abstractNumId w:val="27"/>
  </w:num>
  <w:num w:numId="15" w16cid:durableId="1686787101">
    <w:abstractNumId w:val="23"/>
  </w:num>
  <w:num w:numId="16" w16cid:durableId="681468415">
    <w:abstractNumId w:val="40"/>
  </w:num>
  <w:num w:numId="17" w16cid:durableId="2000189112">
    <w:abstractNumId w:val="20"/>
  </w:num>
  <w:num w:numId="18" w16cid:durableId="1798716505">
    <w:abstractNumId w:val="26"/>
  </w:num>
  <w:num w:numId="19" w16cid:durableId="1694577914">
    <w:abstractNumId w:val="28"/>
  </w:num>
  <w:num w:numId="20" w16cid:durableId="704716390">
    <w:abstractNumId w:val="30"/>
  </w:num>
  <w:num w:numId="21" w16cid:durableId="346717567">
    <w:abstractNumId w:val="18"/>
  </w:num>
  <w:num w:numId="22" w16cid:durableId="1474298483">
    <w:abstractNumId w:val="35"/>
  </w:num>
  <w:num w:numId="23" w16cid:durableId="483081281">
    <w:abstractNumId w:val="6"/>
  </w:num>
  <w:num w:numId="24" w16cid:durableId="497886652">
    <w:abstractNumId w:val="29"/>
  </w:num>
  <w:num w:numId="25" w16cid:durableId="229535734">
    <w:abstractNumId w:val="31"/>
  </w:num>
  <w:num w:numId="26" w16cid:durableId="663825882">
    <w:abstractNumId w:val="10"/>
  </w:num>
  <w:num w:numId="27" w16cid:durableId="1466266930">
    <w:abstractNumId w:val="32"/>
  </w:num>
  <w:num w:numId="28" w16cid:durableId="599027204">
    <w:abstractNumId w:val="19"/>
  </w:num>
  <w:num w:numId="29" w16cid:durableId="1390880969">
    <w:abstractNumId w:val="8"/>
  </w:num>
  <w:num w:numId="30" w16cid:durableId="738596248">
    <w:abstractNumId w:val="39"/>
  </w:num>
  <w:num w:numId="31" w16cid:durableId="1967618917">
    <w:abstractNumId w:val="0"/>
  </w:num>
  <w:num w:numId="32" w16cid:durableId="186454245">
    <w:abstractNumId w:val="38"/>
  </w:num>
  <w:num w:numId="33" w16cid:durableId="1639994155">
    <w:abstractNumId w:val="43"/>
  </w:num>
  <w:num w:numId="34" w16cid:durableId="1634748705">
    <w:abstractNumId w:val="13"/>
  </w:num>
  <w:num w:numId="35" w16cid:durableId="641347166">
    <w:abstractNumId w:val="36"/>
  </w:num>
  <w:num w:numId="36" w16cid:durableId="1059012638">
    <w:abstractNumId w:val="41"/>
  </w:num>
  <w:num w:numId="37" w16cid:durableId="2000571047">
    <w:abstractNumId w:val="9"/>
  </w:num>
  <w:num w:numId="38" w16cid:durableId="1887720278">
    <w:abstractNumId w:val="33"/>
  </w:num>
  <w:num w:numId="39" w16cid:durableId="1667516681">
    <w:abstractNumId w:val="3"/>
  </w:num>
  <w:num w:numId="40" w16cid:durableId="904560516">
    <w:abstractNumId w:val="2"/>
  </w:num>
  <w:num w:numId="41" w16cid:durableId="400762545">
    <w:abstractNumId w:val="44"/>
  </w:num>
  <w:num w:numId="42" w16cid:durableId="1443762710">
    <w:abstractNumId w:val="15"/>
  </w:num>
  <w:num w:numId="43" w16cid:durableId="1041785421">
    <w:abstractNumId w:val="34"/>
  </w:num>
  <w:num w:numId="44" w16cid:durableId="93399341">
    <w:abstractNumId w:val="1"/>
  </w:num>
  <w:num w:numId="45" w16cid:durableId="642395675">
    <w:abstractNumId w:val="7"/>
  </w:num>
  <w:num w:numId="46" w16cid:durableId="124487739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52A9"/>
    <w:rsid w:val="00004D53"/>
    <w:rsid w:val="00015B30"/>
    <w:rsid w:val="00024458"/>
    <w:rsid w:val="0002774E"/>
    <w:rsid w:val="00033202"/>
    <w:rsid w:val="000524D5"/>
    <w:rsid w:val="00052A99"/>
    <w:rsid w:val="0005491E"/>
    <w:rsid w:val="0006110F"/>
    <w:rsid w:val="00064345"/>
    <w:rsid w:val="000733DD"/>
    <w:rsid w:val="00076A8C"/>
    <w:rsid w:val="00091E5F"/>
    <w:rsid w:val="00096957"/>
    <w:rsid w:val="000C5D7D"/>
    <w:rsid w:val="000D0AB0"/>
    <w:rsid w:val="000D3F28"/>
    <w:rsid w:val="000D4A3B"/>
    <w:rsid w:val="000D686C"/>
    <w:rsid w:val="000D799C"/>
    <w:rsid w:val="000E3EE8"/>
    <w:rsid w:val="000E5C07"/>
    <w:rsid w:val="000E6C37"/>
    <w:rsid w:val="000F06B3"/>
    <w:rsid w:val="000F097D"/>
    <w:rsid w:val="001030CC"/>
    <w:rsid w:val="00103E6F"/>
    <w:rsid w:val="00114334"/>
    <w:rsid w:val="00115A5A"/>
    <w:rsid w:val="00121D3C"/>
    <w:rsid w:val="00123C5F"/>
    <w:rsid w:val="00124040"/>
    <w:rsid w:val="001257A9"/>
    <w:rsid w:val="00127CFC"/>
    <w:rsid w:val="00132CA5"/>
    <w:rsid w:val="00136407"/>
    <w:rsid w:val="00142758"/>
    <w:rsid w:val="00144ADD"/>
    <w:rsid w:val="0014783B"/>
    <w:rsid w:val="00150326"/>
    <w:rsid w:val="0015247B"/>
    <w:rsid w:val="001726DC"/>
    <w:rsid w:val="00174EA5"/>
    <w:rsid w:val="00176764"/>
    <w:rsid w:val="00185A84"/>
    <w:rsid w:val="00196FDB"/>
    <w:rsid w:val="001A28EE"/>
    <w:rsid w:val="001A37C1"/>
    <w:rsid w:val="001A5DE2"/>
    <w:rsid w:val="001A7A9F"/>
    <w:rsid w:val="001B1350"/>
    <w:rsid w:val="001B64DE"/>
    <w:rsid w:val="001B7A74"/>
    <w:rsid w:val="001C544C"/>
    <w:rsid w:val="001D0003"/>
    <w:rsid w:val="001E24F5"/>
    <w:rsid w:val="001E7451"/>
    <w:rsid w:val="001F1441"/>
    <w:rsid w:val="00200A99"/>
    <w:rsid w:val="00205025"/>
    <w:rsid w:val="002107AA"/>
    <w:rsid w:val="00212941"/>
    <w:rsid w:val="00215E17"/>
    <w:rsid w:val="0024415B"/>
    <w:rsid w:val="00251D18"/>
    <w:rsid w:val="0025578E"/>
    <w:rsid w:val="002634F5"/>
    <w:rsid w:val="0026566D"/>
    <w:rsid w:val="00267192"/>
    <w:rsid w:val="00277372"/>
    <w:rsid w:val="00281B1B"/>
    <w:rsid w:val="0028597B"/>
    <w:rsid w:val="00287AEA"/>
    <w:rsid w:val="00295E41"/>
    <w:rsid w:val="002A36FA"/>
    <w:rsid w:val="002B71EE"/>
    <w:rsid w:val="002C0473"/>
    <w:rsid w:val="002D3AD6"/>
    <w:rsid w:val="002E0A0B"/>
    <w:rsid w:val="002E1A04"/>
    <w:rsid w:val="002F28AA"/>
    <w:rsid w:val="002F5936"/>
    <w:rsid w:val="00302845"/>
    <w:rsid w:val="00314D84"/>
    <w:rsid w:val="00317EE2"/>
    <w:rsid w:val="00322538"/>
    <w:rsid w:val="00331511"/>
    <w:rsid w:val="00335DD6"/>
    <w:rsid w:val="003404FC"/>
    <w:rsid w:val="0034538F"/>
    <w:rsid w:val="0037300D"/>
    <w:rsid w:val="0037510C"/>
    <w:rsid w:val="003779CE"/>
    <w:rsid w:val="00377DD8"/>
    <w:rsid w:val="0038549F"/>
    <w:rsid w:val="003A2297"/>
    <w:rsid w:val="003B39E5"/>
    <w:rsid w:val="003B3D96"/>
    <w:rsid w:val="003B3DD5"/>
    <w:rsid w:val="003C7C01"/>
    <w:rsid w:val="003E140A"/>
    <w:rsid w:val="003F3A00"/>
    <w:rsid w:val="003F41FD"/>
    <w:rsid w:val="0040126C"/>
    <w:rsid w:val="004012CD"/>
    <w:rsid w:val="0040265D"/>
    <w:rsid w:val="00403ED1"/>
    <w:rsid w:val="00405C7D"/>
    <w:rsid w:val="00412773"/>
    <w:rsid w:val="00412C94"/>
    <w:rsid w:val="00413D48"/>
    <w:rsid w:val="00420C8C"/>
    <w:rsid w:val="00423CA8"/>
    <w:rsid w:val="00444FED"/>
    <w:rsid w:val="00445B3E"/>
    <w:rsid w:val="0044698C"/>
    <w:rsid w:val="004556F1"/>
    <w:rsid w:val="00456BCC"/>
    <w:rsid w:val="00467C11"/>
    <w:rsid w:val="004723DF"/>
    <w:rsid w:val="00473807"/>
    <w:rsid w:val="00476F6D"/>
    <w:rsid w:val="004807CC"/>
    <w:rsid w:val="00480B4A"/>
    <w:rsid w:val="00482223"/>
    <w:rsid w:val="00486EC8"/>
    <w:rsid w:val="00490A64"/>
    <w:rsid w:val="004A45BA"/>
    <w:rsid w:val="004B3F51"/>
    <w:rsid w:val="004B4224"/>
    <w:rsid w:val="004C2C2F"/>
    <w:rsid w:val="004C537B"/>
    <w:rsid w:val="004D01F8"/>
    <w:rsid w:val="004E5844"/>
    <w:rsid w:val="004E6790"/>
    <w:rsid w:val="004F16BB"/>
    <w:rsid w:val="004F346F"/>
    <w:rsid w:val="00500D1C"/>
    <w:rsid w:val="005032A5"/>
    <w:rsid w:val="00505D66"/>
    <w:rsid w:val="00511CEF"/>
    <w:rsid w:val="00541628"/>
    <w:rsid w:val="005446A0"/>
    <w:rsid w:val="00546CFC"/>
    <w:rsid w:val="005544E2"/>
    <w:rsid w:val="005600AD"/>
    <w:rsid w:val="0056232E"/>
    <w:rsid w:val="00570B67"/>
    <w:rsid w:val="00573D53"/>
    <w:rsid w:val="00574016"/>
    <w:rsid w:val="00580027"/>
    <w:rsid w:val="00586D08"/>
    <w:rsid w:val="005A07F2"/>
    <w:rsid w:val="005A1E4D"/>
    <w:rsid w:val="005B4505"/>
    <w:rsid w:val="005D2C95"/>
    <w:rsid w:val="005D631F"/>
    <w:rsid w:val="006109C7"/>
    <w:rsid w:val="00616E12"/>
    <w:rsid w:val="0062059E"/>
    <w:rsid w:val="00622EE7"/>
    <w:rsid w:val="006244F7"/>
    <w:rsid w:val="00624552"/>
    <w:rsid w:val="00631C08"/>
    <w:rsid w:val="006322FD"/>
    <w:rsid w:val="006545CE"/>
    <w:rsid w:val="00654D21"/>
    <w:rsid w:val="006777EA"/>
    <w:rsid w:val="006879FA"/>
    <w:rsid w:val="00693FB1"/>
    <w:rsid w:val="006A2F74"/>
    <w:rsid w:val="006A503E"/>
    <w:rsid w:val="006B5581"/>
    <w:rsid w:val="006C3719"/>
    <w:rsid w:val="006C5C7E"/>
    <w:rsid w:val="006C6A8F"/>
    <w:rsid w:val="006C6BA7"/>
    <w:rsid w:val="006D1994"/>
    <w:rsid w:val="006D2474"/>
    <w:rsid w:val="006D47D8"/>
    <w:rsid w:val="006D7069"/>
    <w:rsid w:val="006F186C"/>
    <w:rsid w:val="006F4E11"/>
    <w:rsid w:val="00701FFC"/>
    <w:rsid w:val="00703455"/>
    <w:rsid w:val="00705D63"/>
    <w:rsid w:val="0070640B"/>
    <w:rsid w:val="0071644F"/>
    <w:rsid w:val="0071732B"/>
    <w:rsid w:val="00717600"/>
    <w:rsid w:val="00720E3A"/>
    <w:rsid w:val="007216B2"/>
    <w:rsid w:val="00730895"/>
    <w:rsid w:val="00731F17"/>
    <w:rsid w:val="00732C05"/>
    <w:rsid w:val="007406C6"/>
    <w:rsid w:val="00744450"/>
    <w:rsid w:val="00747DA1"/>
    <w:rsid w:val="007568FF"/>
    <w:rsid w:val="007624FA"/>
    <w:rsid w:val="00774F07"/>
    <w:rsid w:val="00775263"/>
    <w:rsid w:val="00776758"/>
    <w:rsid w:val="00787B76"/>
    <w:rsid w:val="007918E3"/>
    <w:rsid w:val="007A347B"/>
    <w:rsid w:val="007A463E"/>
    <w:rsid w:val="007B0038"/>
    <w:rsid w:val="007B5B2A"/>
    <w:rsid w:val="007C232B"/>
    <w:rsid w:val="007E3178"/>
    <w:rsid w:val="007F1CD1"/>
    <w:rsid w:val="007F6393"/>
    <w:rsid w:val="00800C12"/>
    <w:rsid w:val="00801529"/>
    <w:rsid w:val="00802858"/>
    <w:rsid w:val="00813ECD"/>
    <w:rsid w:val="00814EDC"/>
    <w:rsid w:val="00816357"/>
    <w:rsid w:val="00837E8C"/>
    <w:rsid w:val="00840044"/>
    <w:rsid w:val="008466EA"/>
    <w:rsid w:val="00852BD4"/>
    <w:rsid w:val="008617DB"/>
    <w:rsid w:val="008735C0"/>
    <w:rsid w:val="00887017"/>
    <w:rsid w:val="008A6ED9"/>
    <w:rsid w:val="008B314D"/>
    <w:rsid w:val="008C0B4B"/>
    <w:rsid w:val="008C3A67"/>
    <w:rsid w:val="008C5466"/>
    <w:rsid w:val="008D0216"/>
    <w:rsid w:val="008D0556"/>
    <w:rsid w:val="008D1692"/>
    <w:rsid w:val="008D7941"/>
    <w:rsid w:val="008F074D"/>
    <w:rsid w:val="0090558C"/>
    <w:rsid w:val="009160FB"/>
    <w:rsid w:val="0091647D"/>
    <w:rsid w:val="00926E83"/>
    <w:rsid w:val="0093203F"/>
    <w:rsid w:val="00941FE8"/>
    <w:rsid w:val="0094220A"/>
    <w:rsid w:val="009501C7"/>
    <w:rsid w:val="009542FE"/>
    <w:rsid w:val="00956D49"/>
    <w:rsid w:val="00956E95"/>
    <w:rsid w:val="00962D9D"/>
    <w:rsid w:val="0096572D"/>
    <w:rsid w:val="00977A3F"/>
    <w:rsid w:val="00981625"/>
    <w:rsid w:val="00984257"/>
    <w:rsid w:val="00984296"/>
    <w:rsid w:val="00985343"/>
    <w:rsid w:val="0099080A"/>
    <w:rsid w:val="00996AB3"/>
    <w:rsid w:val="00996D8B"/>
    <w:rsid w:val="009A1A41"/>
    <w:rsid w:val="009A3239"/>
    <w:rsid w:val="009A5364"/>
    <w:rsid w:val="009A75A7"/>
    <w:rsid w:val="009B52A9"/>
    <w:rsid w:val="009B7D2F"/>
    <w:rsid w:val="009C2703"/>
    <w:rsid w:val="009C55F8"/>
    <w:rsid w:val="009E08BA"/>
    <w:rsid w:val="009F226D"/>
    <w:rsid w:val="00A00D62"/>
    <w:rsid w:val="00A109DE"/>
    <w:rsid w:val="00A17BDD"/>
    <w:rsid w:val="00A17E90"/>
    <w:rsid w:val="00A21C97"/>
    <w:rsid w:val="00A252AC"/>
    <w:rsid w:val="00A31FB8"/>
    <w:rsid w:val="00A436FD"/>
    <w:rsid w:val="00A504BF"/>
    <w:rsid w:val="00A64728"/>
    <w:rsid w:val="00A65A3C"/>
    <w:rsid w:val="00A66740"/>
    <w:rsid w:val="00A66FB5"/>
    <w:rsid w:val="00A6734B"/>
    <w:rsid w:val="00A7507B"/>
    <w:rsid w:val="00A76D13"/>
    <w:rsid w:val="00A9131B"/>
    <w:rsid w:val="00A93258"/>
    <w:rsid w:val="00AB13E4"/>
    <w:rsid w:val="00AB644E"/>
    <w:rsid w:val="00AB6F0A"/>
    <w:rsid w:val="00AB7DE5"/>
    <w:rsid w:val="00AC52AD"/>
    <w:rsid w:val="00AD641F"/>
    <w:rsid w:val="00AE252B"/>
    <w:rsid w:val="00AF32B7"/>
    <w:rsid w:val="00AF6706"/>
    <w:rsid w:val="00B22A59"/>
    <w:rsid w:val="00B24C98"/>
    <w:rsid w:val="00B268DB"/>
    <w:rsid w:val="00B32E0B"/>
    <w:rsid w:val="00B35BA3"/>
    <w:rsid w:val="00B45BC1"/>
    <w:rsid w:val="00B53AF8"/>
    <w:rsid w:val="00B550A4"/>
    <w:rsid w:val="00B576D9"/>
    <w:rsid w:val="00B60876"/>
    <w:rsid w:val="00B614D2"/>
    <w:rsid w:val="00B655A0"/>
    <w:rsid w:val="00B74EBE"/>
    <w:rsid w:val="00B75FBE"/>
    <w:rsid w:val="00B855F6"/>
    <w:rsid w:val="00B86C91"/>
    <w:rsid w:val="00B9539C"/>
    <w:rsid w:val="00B9595B"/>
    <w:rsid w:val="00B961BF"/>
    <w:rsid w:val="00B97F68"/>
    <w:rsid w:val="00BA3BCE"/>
    <w:rsid w:val="00BB17AE"/>
    <w:rsid w:val="00BB1B48"/>
    <w:rsid w:val="00BD7E32"/>
    <w:rsid w:val="00BD7FBD"/>
    <w:rsid w:val="00BE11FD"/>
    <w:rsid w:val="00C055AB"/>
    <w:rsid w:val="00C05E70"/>
    <w:rsid w:val="00C11B61"/>
    <w:rsid w:val="00C13599"/>
    <w:rsid w:val="00C21830"/>
    <w:rsid w:val="00C22FE9"/>
    <w:rsid w:val="00C2776E"/>
    <w:rsid w:val="00C33D34"/>
    <w:rsid w:val="00C43E28"/>
    <w:rsid w:val="00C43F3C"/>
    <w:rsid w:val="00C469D9"/>
    <w:rsid w:val="00C54810"/>
    <w:rsid w:val="00C578D4"/>
    <w:rsid w:val="00C6562C"/>
    <w:rsid w:val="00C701D9"/>
    <w:rsid w:val="00C70F61"/>
    <w:rsid w:val="00C746AD"/>
    <w:rsid w:val="00C74A80"/>
    <w:rsid w:val="00C82660"/>
    <w:rsid w:val="00C84F11"/>
    <w:rsid w:val="00C9066D"/>
    <w:rsid w:val="00C9191F"/>
    <w:rsid w:val="00C94E99"/>
    <w:rsid w:val="00CB71E3"/>
    <w:rsid w:val="00CC13E2"/>
    <w:rsid w:val="00CC42A0"/>
    <w:rsid w:val="00CC5499"/>
    <w:rsid w:val="00CD168D"/>
    <w:rsid w:val="00CE61FC"/>
    <w:rsid w:val="00CF07CE"/>
    <w:rsid w:val="00CF4853"/>
    <w:rsid w:val="00D173B3"/>
    <w:rsid w:val="00D2438B"/>
    <w:rsid w:val="00D30E9F"/>
    <w:rsid w:val="00D36B6E"/>
    <w:rsid w:val="00D36DDE"/>
    <w:rsid w:val="00D407A9"/>
    <w:rsid w:val="00D51144"/>
    <w:rsid w:val="00D61381"/>
    <w:rsid w:val="00D67488"/>
    <w:rsid w:val="00D676C1"/>
    <w:rsid w:val="00D8329D"/>
    <w:rsid w:val="00D90696"/>
    <w:rsid w:val="00DB3164"/>
    <w:rsid w:val="00DB78A7"/>
    <w:rsid w:val="00DC36AC"/>
    <w:rsid w:val="00DD25CE"/>
    <w:rsid w:val="00DD2B09"/>
    <w:rsid w:val="00DD5BCF"/>
    <w:rsid w:val="00DE4591"/>
    <w:rsid w:val="00DF21B3"/>
    <w:rsid w:val="00DF4FA9"/>
    <w:rsid w:val="00DF7440"/>
    <w:rsid w:val="00E22AB9"/>
    <w:rsid w:val="00E23AE1"/>
    <w:rsid w:val="00E30C28"/>
    <w:rsid w:val="00E36C77"/>
    <w:rsid w:val="00E418A4"/>
    <w:rsid w:val="00E50C63"/>
    <w:rsid w:val="00E541F1"/>
    <w:rsid w:val="00E54672"/>
    <w:rsid w:val="00E601F0"/>
    <w:rsid w:val="00E66AEF"/>
    <w:rsid w:val="00E72491"/>
    <w:rsid w:val="00E75E63"/>
    <w:rsid w:val="00E77C88"/>
    <w:rsid w:val="00E82F9E"/>
    <w:rsid w:val="00E941D8"/>
    <w:rsid w:val="00E96483"/>
    <w:rsid w:val="00EA15BC"/>
    <w:rsid w:val="00EA3050"/>
    <w:rsid w:val="00EB268D"/>
    <w:rsid w:val="00EB7C91"/>
    <w:rsid w:val="00EC409B"/>
    <w:rsid w:val="00EC68D4"/>
    <w:rsid w:val="00ED0096"/>
    <w:rsid w:val="00ED156C"/>
    <w:rsid w:val="00ED4824"/>
    <w:rsid w:val="00ED592A"/>
    <w:rsid w:val="00EE16EA"/>
    <w:rsid w:val="00EE5248"/>
    <w:rsid w:val="00EE6A59"/>
    <w:rsid w:val="00EE73F1"/>
    <w:rsid w:val="00EE7622"/>
    <w:rsid w:val="00EF3402"/>
    <w:rsid w:val="00EF63FC"/>
    <w:rsid w:val="00F0155F"/>
    <w:rsid w:val="00F067E2"/>
    <w:rsid w:val="00F14DEC"/>
    <w:rsid w:val="00F26982"/>
    <w:rsid w:val="00F318AC"/>
    <w:rsid w:val="00F32E57"/>
    <w:rsid w:val="00F333F9"/>
    <w:rsid w:val="00F3671A"/>
    <w:rsid w:val="00F37532"/>
    <w:rsid w:val="00F4373E"/>
    <w:rsid w:val="00F44D3E"/>
    <w:rsid w:val="00F47053"/>
    <w:rsid w:val="00F5222D"/>
    <w:rsid w:val="00F550EE"/>
    <w:rsid w:val="00F70B1B"/>
    <w:rsid w:val="00F72B68"/>
    <w:rsid w:val="00FA0BD9"/>
    <w:rsid w:val="00FA422E"/>
    <w:rsid w:val="00FB4EE1"/>
    <w:rsid w:val="00FB7E49"/>
    <w:rsid w:val="00FC2C04"/>
    <w:rsid w:val="00FD5D0E"/>
    <w:rsid w:val="00FD74AF"/>
    <w:rsid w:val="00FE3E64"/>
    <w:rsid w:val="00FF041D"/>
    <w:rsid w:val="00FF0B20"/>
    <w:rsid w:val="00FF5A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4F89289"/>
  <w15:chartTrackingRefBased/>
  <w15:docId w15:val="{6387857F-B4A0-4B43-87C3-D0B77EBDD4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1D18"/>
    <w:rPr>
      <w:lang w:val="en-US"/>
    </w:rPr>
  </w:style>
  <w:style w:type="paragraph" w:styleId="Heading1">
    <w:name w:val="heading 1"/>
    <w:basedOn w:val="Normal"/>
    <w:next w:val="Normal"/>
    <w:link w:val="Heading1Char"/>
    <w:uiPriority w:val="9"/>
    <w:qFormat/>
    <w:rsid w:val="009C2703"/>
    <w:pPr>
      <w:keepNext/>
      <w:keepLines/>
      <w:spacing w:before="240" w:after="0"/>
      <w:jc w:val="center"/>
      <w:outlineLvl w:val="0"/>
    </w:pPr>
    <w:rPr>
      <w:rFonts w:ascii="Times New Roman" w:eastAsiaTheme="majorEastAsia" w:hAnsi="Times New Roman" w:cstheme="majorBidi"/>
      <w:b/>
      <w:sz w:val="24"/>
      <w:szCs w:val="32"/>
    </w:rPr>
  </w:style>
  <w:style w:type="paragraph" w:styleId="Heading2">
    <w:name w:val="heading 2"/>
    <w:basedOn w:val="Normal"/>
    <w:next w:val="Normal"/>
    <w:link w:val="Heading2Char"/>
    <w:uiPriority w:val="9"/>
    <w:unhideWhenUsed/>
    <w:qFormat/>
    <w:rsid w:val="009C2703"/>
    <w:pPr>
      <w:keepNext/>
      <w:keepLines/>
      <w:spacing w:before="40" w:after="0"/>
      <w:outlineLvl w:val="1"/>
    </w:pPr>
    <w:rPr>
      <w:rFonts w:ascii="Times New Roman" w:eastAsiaTheme="majorEastAsia" w:hAnsi="Times New Roman" w:cstheme="majorBidi"/>
      <w:b/>
      <w:sz w:val="24"/>
      <w:szCs w:val="26"/>
    </w:rPr>
  </w:style>
  <w:style w:type="paragraph" w:styleId="Heading3">
    <w:name w:val="heading 3"/>
    <w:basedOn w:val="Normal"/>
    <w:next w:val="Normal"/>
    <w:link w:val="Heading3Char"/>
    <w:uiPriority w:val="9"/>
    <w:unhideWhenUsed/>
    <w:qFormat/>
    <w:rsid w:val="00800C12"/>
    <w:pPr>
      <w:keepNext/>
      <w:keepLines/>
      <w:spacing w:before="40" w:after="0"/>
      <w:outlineLvl w:val="2"/>
    </w:pPr>
    <w:rPr>
      <w:rFonts w:ascii="Times New Roman" w:eastAsiaTheme="majorEastAsia" w:hAnsi="Times New Roman" w:cstheme="majorBidi"/>
      <w:b/>
      <w:i/>
      <w:sz w:val="24"/>
      <w:szCs w:val="24"/>
    </w:rPr>
  </w:style>
  <w:style w:type="paragraph" w:styleId="Heading4">
    <w:name w:val="heading 4"/>
    <w:basedOn w:val="Normal"/>
    <w:next w:val="Normal"/>
    <w:link w:val="Heading4Char"/>
    <w:uiPriority w:val="9"/>
    <w:semiHidden/>
    <w:unhideWhenUsed/>
    <w:qFormat/>
    <w:rsid w:val="004807CC"/>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2438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2438B"/>
  </w:style>
  <w:style w:type="paragraph" w:styleId="Footer">
    <w:name w:val="footer"/>
    <w:basedOn w:val="Normal"/>
    <w:link w:val="FooterChar"/>
    <w:uiPriority w:val="99"/>
    <w:unhideWhenUsed/>
    <w:rsid w:val="00D2438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2438B"/>
  </w:style>
  <w:style w:type="paragraph" w:styleId="ListParagraph">
    <w:name w:val="List Paragraph"/>
    <w:basedOn w:val="Normal"/>
    <w:uiPriority w:val="34"/>
    <w:qFormat/>
    <w:rsid w:val="00B35BA3"/>
    <w:pPr>
      <w:ind w:left="720"/>
      <w:contextualSpacing/>
    </w:pPr>
  </w:style>
  <w:style w:type="character" w:styleId="Hyperlink">
    <w:name w:val="Hyperlink"/>
    <w:basedOn w:val="DefaultParagraphFont"/>
    <w:uiPriority w:val="99"/>
    <w:unhideWhenUsed/>
    <w:rsid w:val="009E08BA"/>
    <w:rPr>
      <w:color w:val="0563C1" w:themeColor="hyperlink"/>
      <w:u w:val="single"/>
    </w:rPr>
  </w:style>
  <w:style w:type="character" w:customStyle="1" w:styleId="Heading4Char">
    <w:name w:val="Heading 4 Char"/>
    <w:basedOn w:val="DefaultParagraphFont"/>
    <w:link w:val="Heading4"/>
    <w:uiPriority w:val="9"/>
    <w:semiHidden/>
    <w:rsid w:val="004807CC"/>
    <w:rPr>
      <w:rFonts w:asciiTheme="majorHAnsi" w:eastAsiaTheme="majorEastAsia" w:hAnsiTheme="majorHAnsi" w:cstheme="majorBidi"/>
      <w:i/>
      <w:iCs/>
      <w:color w:val="2F5496" w:themeColor="accent1" w:themeShade="BF"/>
    </w:rPr>
  </w:style>
  <w:style w:type="character" w:customStyle="1" w:styleId="Heading1Char">
    <w:name w:val="Heading 1 Char"/>
    <w:basedOn w:val="DefaultParagraphFont"/>
    <w:link w:val="Heading1"/>
    <w:uiPriority w:val="9"/>
    <w:rsid w:val="009C2703"/>
    <w:rPr>
      <w:rFonts w:ascii="Times New Roman" w:eastAsiaTheme="majorEastAsia" w:hAnsi="Times New Roman" w:cstheme="majorBidi"/>
      <w:b/>
      <w:sz w:val="24"/>
      <w:szCs w:val="32"/>
      <w:lang w:val="en-US"/>
    </w:rPr>
  </w:style>
  <w:style w:type="character" w:customStyle="1" w:styleId="Heading2Char">
    <w:name w:val="Heading 2 Char"/>
    <w:basedOn w:val="DefaultParagraphFont"/>
    <w:link w:val="Heading2"/>
    <w:uiPriority w:val="9"/>
    <w:rsid w:val="009C2703"/>
    <w:rPr>
      <w:rFonts w:ascii="Times New Roman" w:eastAsiaTheme="majorEastAsia" w:hAnsi="Times New Roman" w:cstheme="majorBidi"/>
      <w:b/>
      <w:sz w:val="24"/>
      <w:szCs w:val="26"/>
      <w:lang w:val="en-US"/>
    </w:rPr>
  </w:style>
  <w:style w:type="character" w:customStyle="1" w:styleId="Heading3Char">
    <w:name w:val="Heading 3 Char"/>
    <w:basedOn w:val="DefaultParagraphFont"/>
    <w:link w:val="Heading3"/>
    <w:uiPriority w:val="9"/>
    <w:rsid w:val="00800C12"/>
    <w:rPr>
      <w:rFonts w:ascii="Times New Roman" w:eastAsiaTheme="majorEastAsia" w:hAnsi="Times New Roman" w:cstheme="majorBidi"/>
      <w:b/>
      <w:i/>
      <w:sz w:val="24"/>
      <w:szCs w:val="24"/>
      <w:lang w:val="en-US"/>
    </w:rPr>
  </w:style>
  <w:style w:type="paragraph" w:styleId="TOCHeading">
    <w:name w:val="TOC Heading"/>
    <w:basedOn w:val="Heading1"/>
    <w:next w:val="Normal"/>
    <w:uiPriority w:val="39"/>
    <w:unhideWhenUsed/>
    <w:qFormat/>
    <w:rsid w:val="00505D66"/>
    <w:pPr>
      <w:jc w:val="left"/>
      <w:outlineLvl w:val="9"/>
    </w:pPr>
    <w:rPr>
      <w:rFonts w:asciiTheme="majorHAnsi" w:hAnsiTheme="majorHAnsi"/>
      <w:b w:val="0"/>
      <w:color w:val="2F5496" w:themeColor="accent1" w:themeShade="BF"/>
      <w:kern w:val="0"/>
      <w:sz w:val="32"/>
      <w:lang w:val="en-GB" w:eastAsia="en-GB"/>
      <w14:ligatures w14:val="none"/>
    </w:rPr>
  </w:style>
  <w:style w:type="paragraph" w:styleId="TOC1">
    <w:name w:val="toc 1"/>
    <w:basedOn w:val="Normal"/>
    <w:next w:val="Normal"/>
    <w:autoRedefine/>
    <w:uiPriority w:val="39"/>
    <w:unhideWhenUsed/>
    <w:rsid w:val="00505D66"/>
    <w:pPr>
      <w:spacing w:after="100"/>
    </w:pPr>
  </w:style>
  <w:style w:type="paragraph" w:styleId="TOC2">
    <w:name w:val="toc 2"/>
    <w:basedOn w:val="Normal"/>
    <w:next w:val="Normal"/>
    <w:autoRedefine/>
    <w:uiPriority w:val="39"/>
    <w:unhideWhenUsed/>
    <w:rsid w:val="00505D66"/>
    <w:pPr>
      <w:spacing w:after="100"/>
      <w:ind w:left="220"/>
    </w:pPr>
  </w:style>
  <w:style w:type="paragraph" w:styleId="TOC3">
    <w:name w:val="toc 3"/>
    <w:basedOn w:val="Normal"/>
    <w:next w:val="Normal"/>
    <w:autoRedefine/>
    <w:uiPriority w:val="39"/>
    <w:unhideWhenUsed/>
    <w:rsid w:val="00505D66"/>
    <w:pPr>
      <w:spacing w:after="100"/>
      <w:ind w:left="440"/>
    </w:pPr>
  </w:style>
  <w:style w:type="paragraph" w:styleId="NormalWeb">
    <w:name w:val="Normal (Web)"/>
    <w:basedOn w:val="Normal"/>
    <w:uiPriority w:val="99"/>
    <w:unhideWhenUsed/>
    <w:rsid w:val="008735C0"/>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8735C0"/>
    <w:rPr>
      <w:b/>
      <w:bCs/>
    </w:rPr>
  </w:style>
  <w:style w:type="character" w:styleId="UnresolvedMention">
    <w:name w:val="Unresolved Mention"/>
    <w:basedOn w:val="DefaultParagraphFont"/>
    <w:uiPriority w:val="99"/>
    <w:semiHidden/>
    <w:unhideWhenUsed/>
    <w:rsid w:val="008466E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3646035">
      <w:bodyDiv w:val="1"/>
      <w:marLeft w:val="0"/>
      <w:marRight w:val="0"/>
      <w:marTop w:val="0"/>
      <w:marBottom w:val="0"/>
      <w:divBdr>
        <w:top w:val="none" w:sz="0" w:space="0" w:color="auto"/>
        <w:left w:val="none" w:sz="0" w:space="0" w:color="auto"/>
        <w:bottom w:val="none" w:sz="0" w:space="0" w:color="auto"/>
        <w:right w:val="none" w:sz="0" w:space="0" w:color="auto"/>
      </w:divBdr>
    </w:div>
    <w:div w:id="87621755">
      <w:bodyDiv w:val="1"/>
      <w:marLeft w:val="0"/>
      <w:marRight w:val="0"/>
      <w:marTop w:val="0"/>
      <w:marBottom w:val="0"/>
      <w:divBdr>
        <w:top w:val="none" w:sz="0" w:space="0" w:color="auto"/>
        <w:left w:val="none" w:sz="0" w:space="0" w:color="auto"/>
        <w:bottom w:val="none" w:sz="0" w:space="0" w:color="auto"/>
        <w:right w:val="none" w:sz="0" w:space="0" w:color="auto"/>
      </w:divBdr>
    </w:div>
    <w:div w:id="89398965">
      <w:bodyDiv w:val="1"/>
      <w:marLeft w:val="0"/>
      <w:marRight w:val="0"/>
      <w:marTop w:val="0"/>
      <w:marBottom w:val="0"/>
      <w:divBdr>
        <w:top w:val="none" w:sz="0" w:space="0" w:color="auto"/>
        <w:left w:val="none" w:sz="0" w:space="0" w:color="auto"/>
        <w:bottom w:val="none" w:sz="0" w:space="0" w:color="auto"/>
        <w:right w:val="none" w:sz="0" w:space="0" w:color="auto"/>
      </w:divBdr>
      <w:divsChild>
        <w:div w:id="71438380">
          <w:marLeft w:val="0"/>
          <w:marRight w:val="0"/>
          <w:marTop w:val="0"/>
          <w:marBottom w:val="240"/>
          <w:divBdr>
            <w:top w:val="none" w:sz="0" w:space="0" w:color="auto"/>
            <w:left w:val="none" w:sz="0" w:space="0" w:color="auto"/>
            <w:bottom w:val="none" w:sz="0" w:space="0" w:color="auto"/>
            <w:right w:val="none" w:sz="0" w:space="0" w:color="auto"/>
          </w:divBdr>
          <w:divsChild>
            <w:div w:id="1696539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604789">
      <w:bodyDiv w:val="1"/>
      <w:marLeft w:val="0"/>
      <w:marRight w:val="0"/>
      <w:marTop w:val="0"/>
      <w:marBottom w:val="0"/>
      <w:divBdr>
        <w:top w:val="none" w:sz="0" w:space="0" w:color="auto"/>
        <w:left w:val="none" w:sz="0" w:space="0" w:color="auto"/>
        <w:bottom w:val="none" w:sz="0" w:space="0" w:color="auto"/>
        <w:right w:val="none" w:sz="0" w:space="0" w:color="auto"/>
      </w:divBdr>
    </w:div>
    <w:div w:id="156844241">
      <w:bodyDiv w:val="1"/>
      <w:marLeft w:val="0"/>
      <w:marRight w:val="0"/>
      <w:marTop w:val="0"/>
      <w:marBottom w:val="0"/>
      <w:divBdr>
        <w:top w:val="none" w:sz="0" w:space="0" w:color="auto"/>
        <w:left w:val="none" w:sz="0" w:space="0" w:color="auto"/>
        <w:bottom w:val="none" w:sz="0" w:space="0" w:color="auto"/>
        <w:right w:val="none" w:sz="0" w:space="0" w:color="auto"/>
      </w:divBdr>
    </w:div>
    <w:div w:id="181476605">
      <w:bodyDiv w:val="1"/>
      <w:marLeft w:val="0"/>
      <w:marRight w:val="0"/>
      <w:marTop w:val="0"/>
      <w:marBottom w:val="0"/>
      <w:divBdr>
        <w:top w:val="none" w:sz="0" w:space="0" w:color="auto"/>
        <w:left w:val="none" w:sz="0" w:space="0" w:color="auto"/>
        <w:bottom w:val="none" w:sz="0" w:space="0" w:color="auto"/>
        <w:right w:val="none" w:sz="0" w:space="0" w:color="auto"/>
      </w:divBdr>
    </w:div>
    <w:div w:id="239796253">
      <w:bodyDiv w:val="1"/>
      <w:marLeft w:val="0"/>
      <w:marRight w:val="0"/>
      <w:marTop w:val="0"/>
      <w:marBottom w:val="0"/>
      <w:divBdr>
        <w:top w:val="none" w:sz="0" w:space="0" w:color="auto"/>
        <w:left w:val="none" w:sz="0" w:space="0" w:color="auto"/>
        <w:bottom w:val="none" w:sz="0" w:space="0" w:color="auto"/>
        <w:right w:val="none" w:sz="0" w:space="0" w:color="auto"/>
      </w:divBdr>
    </w:div>
    <w:div w:id="242493013">
      <w:bodyDiv w:val="1"/>
      <w:marLeft w:val="0"/>
      <w:marRight w:val="0"/>
      <w:marTop w:val="0"/>
      <w:marBottom w:val="0"/>
      <w:divBdr>
        <w:top w:val="none" w:sz="0" w:space="0" w:color="auto"/>
        <w:left w:val="none" w:sz="0" w:space="0" w:color="auto"/>
        <w:bottom w:val="none" w:sz="0" w:space="0" w:color="auto"/>
        <w:right w:val="none" w:sz="0" w:space="0" w:color="auto"/>
      </w:divBdr>
    </w:div>
    <w:div w:id="271212814">
      <w:bodyDiv w:val="1"/>
      <w:marLeft w:val="0"/>
      <w:marRight w:val="0"/>
      <w:marTop w:val="0"/>
      <w:marBottom w:val="0"/>
      <w:divBdr>
        <w:top w:val="none" w:sz="0" w:space="0" w:color="auto"/>
        <w:left w:val="none" w:sz="0" w:space="0" w:color="auto"/>
        <w:bottom w:val="none" w:sz="0" w:space="0" w:color="auto"/>
        <w:right w:val="none" w:sz="0" w:space="0" w:color="auto"/>
      </w:divBdr>
    </w:div>
    <w:div w:id="291835694">
      <w:bodyDiv w:val="1"/>
      <w:marLeft w:val="0"/>
      <w:marRight w:val="0"/>
      <w:marTop w:val="0"/>
      <w:marBottom w:val="0"/>
      <w:divBdr>
        <w:top w:val="none" w:sz="0" w:space="0" w:color="auto"/>
        <w:left w:val="none" w:sz="0" w:space="0" w:color="auto"/>
        <w:bottom w:val="none" w:sz="0" w:space="0" w:color="auto"/>
        <w:right w:val="none" w:sz="0" w:space="0" w:color="auto"/>
      </w:divBdr>
    </w:div>
    <w:div w:id="297154158">
      <w:bodyDiv w:val="1"/>
      <w:marLeft w:val="0"/>
      <w:marRight w:val="0"/>
      <w:marTop w:val="0"/>
      <w:marBottom w:val="0"/>
      <w:divBdr>
        <w:top w:val="none" w:sz="0" w:space="0" w:color="auto"/>
        <w:left w:val="none" w:sz="0" w:space="0" w:color="auto"/>
        <w:bottom w:val="none" w:sz="0" w:space="0" w:color="auto"/>
        <w:right w:val="none" w:sz="0" w:space="0" w:color="auto"/>
      </w:divBdr>
    </w:div>
    <w:div w:id="366805568">
      <w:bodyDiv w:val="1"/>
      <w:marLeft w:val="0"/>
      <w:marRight w:val="0"/>
      <w:marTop w:val="0"/>
      <w:marBottom w:val="0"/>
      <w:divBdr>
        <w:top w:val="none" w:sz="0" w:space="0" w:color="auto"/>
        <w:left w:val="none" w:sz="0" w:space="0" w:color="auto"/>
        <w:bottom w:val="none" w:sz="0" w:space="0" w:color="auto"/>
        <w:right w:val="none" w:sz="0" w:space="0" w:color="auto"/>
      </w:divBdr>
      <w:divsChild>
        <w:div w:id="424111556">
          <w:marLeft w:val="0"/>
          <w:marRight w:val="0"/>
          <w:marTop w:val="0"/>
          <w:marBottom w:val="240"/>
          <w:divBdr>
            <w:top w:val="none" w:sz="0" w:space="0" w:color="auto"/>
            <w:left w:val="none" w:sz="0" w:space="0" w:color="auto"/>
            <w:bottom w:val="none" w:sz="0" w:space="0" w:color="auto"/>
            <w:right w:val="none" w:sz="0" w:space="0" w:color="auto"/>
          </w:divBdr>
          <w:divsChild>
            <w:div w:id="2036035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216851">
      <w:bodyDiv w:val="1"/>
      <w:marLeft w:val="0"/>
      <w:marRight w:val="0"/>
      <w:marTop w:val="0"/>
      <w:marBottom w:val="0"/>
      <w:divBdr>
        <w:top w:val="none" w:sz="0" w:space="0" w:color="auto"/>
        <w:left w:val="none" w:sz="0" w:space="0" w:color="auto"/>
        <w:bottom w:val="none" w:sz="0" w:space="0" w:color="auto"/>
        <w:right w:val="none" w:sz="0" w:space="0" w:color="auto"/>
      </w:divBdr>
    </w:div>
    <w:div w:id="419496086">
      <w:bodyDiv w:val="1"/>
      <w:marLeft w:val="0"/>
      <w:marRight w:val="0"/>
      <w:marTop w:val="0"/>
      <w:marBottom w:val="0"/>
      <w:divBdr>
        <w:top w:val="none" w:sz="0" w:space="0" w:color="auto"/>
        <w:left w:val="none" w:sz="0" w:space="0" w:color="auto"/>
        <w:bottom w:val="none" w:sz="0" w:space="0" w:color="auto"/>
        <w:right w:val="none" w:sz="0" w:space="0" w:color="auto"/>
      </w:divBdr>
    </w:div>
    <w:div w:id="468984226">
      <w:bodyDiv w:val="1"/>
      <w:marLeft w:val="0"/>
      <w:marRight w:val="0"/>
      <w:marTop w:val="0"/>
      <w:marBottom w:val="0"/>
      <w:divBdr>
        <w:top w:val="none" w:sz="0" w:space="0" w:color="auto"/>
        <w:left w:val="none" w:sz="0" w:space="0" w:color="auto"/>
        <w:bottom w:val="none" w:sz="0" w:space="0" w:color="auto"/>
        <w:right w:val="none" w:sz="0" w:space="0" w:color="auto"/>
      </w:divBdr>
    </w:div>
    <w:div w:id="474641376">
      <w:bodyDiv w:val="1"/>
      <w:marLeft w:val="0"/>
      <w:marRight w:val="0"/>
      <w:marTop w:val="0"/>
      <w:marBottom w:val="0"/>
      <w:divBdr>
        <w:top w:val="none" w:sz="0" w:space="0" w:color="auto"/>
        <w:left w:val="none" w:sz="0" w:space="0" w:color="auto"/>
        <w:bottom w:val="none" w:sz="0" w:space="0" w:color="auto"/>
        <w:right w:val="none" w:sz="0" w:space="0" w:color="auto"/>
      </w:divBdr>
    </w:div>
    <w:div w:id="544565126">
      <w:bodyDiv w:val="1"/>
      <w:marLeft w:val="0"/>
      <w:marRight w:val="0"/>
      <w:marTop w:val="0"/>
      <w:marBottom w:val="0"/>
      <w:divBdr>
        <w:top w:val="none" w:sz="0" w:space="0" w:color="auto"/>
        <w:left w:val="none" w:sz="0" w:space="0" w:color="auto"/>
        <w:bottom w:val="none" w:sz="0" w:space="0" w:color="auto"/>
        <w:right w:val="none" w:sz="0" w:space="0" w:color="auto"/>
      </w:divBdr>
    </w:div>
    <w:div w:id="585192861">
      <w:bodyDiv w:val="1"/>
      <w:marLeft w:val="0"/>
      <w:marRight w:val="0"/>
      <w:marTop w:val="0"/>
      <w:marBottom w:val="0"/>
      <w:divBdr>
        <w:top w:val="none" w:sz="0" w:space="0" w:color="auto"/>
        <w:left w:val="none" w:sz="0" w:space="0" w:color="auto"/>
        <w:bottom w:val="none" w:sz="0" w:space="0" w:color="auto"/>
        <w:right w:val="none" w:sz="0" w:space="0" w:color="auto"/>
      </w:divBdr>
    </w:div>
    <w:div w:id="614795830">
      <w:bodyDiv w:val="1"/>
      <w:marLeft w:val="0"/>
      <w:marRight w:val="0"/>
      <w:marTop w:val="0"/>
      <w:marBottom w:val="0"/>
      <w:divBdr>
        <w:top w:val="none" w:sz="0" w:space="0" w:color="auto"/>
        <w:left w:val="none" w:sz="0" w:space="0" w:color="auto"/>
        <w:bottom w:val="none" w:sz="0" w:space="0" w:color="auto"/>
        <w:right w:val="none" w:sz="0" w:space="0" w:color="auto"/>
      </w:divBdr>
    </w:div>
    <w:div w:id="617874084">
      <w:bodyDiv w:val="1"/>
      <w:marLeft w:val="0"/>
      <w:marRight w:val="0"/>
      <w:marTop w:val="0"/>
      <w:marBottom w:val="0"/>
      <w:divBdr>
        <w:top w:val="none" w:sz="0" w:space="0" w:color="auto"/>
        <w:left w:val="none" w:sz="0" w:space="0" w:color="auto"/>
        <w:bottom w:val="none" w:sz="0" w:space="0" w:color="auto"/>
        <w:right w:val="none" w:sz="0" w:space="0" w:color="auto"/>
      </w:divBdr>
    </w:div>
    <w:div w:id="645360371">
      <w:bodyDiv w:val="1"/>
      <w:marLeft w:val="0"/>
      <w:marRight w:val="0"/>
      <w:marTop w:val="0"/>
      <w:marBottom w:val="0"/>
      <w:divBdr>
        <w:top w:val="none" w:sz="0" w:space="0" w:color="auto"/>
        <w:left w:val="none" w:sz="0" w:space="0" w:color="auto"/>
        <w:bottom w:val="none" w:sz="0" w:space="0" w:color="auto"/>
        <w:right w:val="none" w:sz="0" w:space="0" w:color="auto"/>
      </w:divBdr>
    </w:div>
    <w:div w:id="657270796">
      <w:bodyDiv w:val="1"/>
      <w:marLeft w:val="0"/>
      <w:marRight w:val="0"/>
      <w:marTop w:val="0"/>
      <w:marBottom w:val="0"/>
      <w:divBdr>
        <w:top w:val="none" w:sz="0" w:space="0" w:color="auto"/>
        <w:left w:val="none" w:sz="0" w:space="0" w:color="auto"/>
        <w:bottom w:val="none" w:sz="0" w:space="0" w:color="auto"/>
        <w:right w:val="none" w:sz="0" w:space="0" w:color="auto"/>
      </w:divBdr>
    </w:div>
    <w:div w:id="662007310">
      <w:bodyDiv w:val="1"/>
      <w:marLeft w:val="0"/>
      <w:marRight w:val="0"/>
      <w:marTop w:val="0"/>
      <w:marBottom w:val="0"/>
      <w:divBdr>
        <w:top w:val="none" w:sz="0" w:space="0" w:color="auto"/>
        <w:left w:val="none" w:sz="0" w:space="0" w:color="auto"/>
        <w:bottom w:val="none" w:sz="0" w:space="0" w:color="auto"/>
        <w:right w:val="none" w:sz="0" w:space="0" w:color="auto"/>
      </w:divBdr>
    </w:div>
    <w:div w:id="730037545">
      <w:bodyDiv w:val="1"/>
      <w:marLeft w:val="0"/>
      <w:marRight w:val="0"/>
      <w:marTop w:val="0"/>
      <w:marBottom w:val="0"/>
      <w:divBdr>
        <w:top w:val="none" w:sz="0" w:space="0" w:color="auto"/>
        <w:left w:val="none" w:sz="0" w:space="0" w:color="auto"/>
        <w:bottom w:val="none" w:sz="0" w:space="0" w:color="auto"/>
        <w:right w:val="none" w:sz="0" w:space="0" w:color="auto"/>
      </w:divBdr>
    </w:div>
    <w:div w:id="819732425">
      <w:bodyDiv w:val="1"/>
      <w:marLeft w:val="0"/>
      <w:marRight w:val="0"/>
      <w:marTop w:val="0"/>
      <w:marBottom w:val="0"/>
      <w:divBdr>
        <w:top w:val="none" w:sz="0" w:space="0" w:color="auto"/>
        <w:left w:val="none" w:sz="0" w:space="0" w:color="auto"/>
        <w:bottom w:val="none" w:sz="0" w:space="0" w:color="auto"/>
        <w:right w:val="none" w:sz="0" w:space="0" w:color="auto"/>
      </w:divBdr>
    </w:div>
    <w:div w:id="834298031">
      <w:bodyDiv w:val="1"/>
      <w:marLeft w:val="0"/>
      <w:marRight w:val="0"/>
      <w:marTop w:val="0"/>
      <w:marBottom w:val="0"/>
      <w:divBdr>
        <w:top w:val="none" w:sz="0" w:space="0" w:color="auto"/>
        <w:left w:val="none" w:sz="0" w:space="0" w:color="auto"/>
        <w:bottom w:val="none" w:sz="0" w:space="0" w:color="auto"/>
        <w:right w:val="none" w:sz="0" w:space="0" w:color="auto"/>
      </w:divBdr>
    </w:div>
    <w:div w:id="926301848">
      <w:bodyDiv w:val="1"/>
      <w:marLeft w:val="0"/>
      <w:marRight w:val="0"/>
      <w:marTop w:val="0"/>
      <w:marBottom w:val="0"/>
      <w:divBdr>
        <w:top w:val="none" w:sz="0" w:space="0" w:color="auto"/>
        <w:left w:val="none" w:sz="0" w:space="0" w:color="auto"/>
        <w:bottom w:val="none" w:sz="0" w:space="0" w:color="auto"/>
        <w:right w:val="none" w:sz="0" w:space="0" w:color="auto"/>
      </w:divBdr>
    </w:div>
    <w:div w:id="961962556">
      <w:bodyDiv w:val="1"/>
      <w:marLeft w:val="0"/>
      <w:marRight w:val="0"/>
      <w:marTop w:val="0"/>
      <w:marBottom w:val="0"/>
      <w:divBdr>
        <w:top w:val="none" w:sz="0" w:space="0" w:color="auto"/>
        <w:left w:val="none" w:sz="0" w:space="0" w:color="auto"/>
        <w:bottom w:val="none" w:sz="0" w:space="0" w:color="auto"/>
        <w:right w:val="none" w:sz="0" w:space="0" w:color="auto"/>
      </w:divBdr>
    </w:div>
    <w:div w:id="970403887">
      <w:bodyDiv w:val="1"/>
      <w:marLeft w:val="0"/>
      <w:marRight w:val="0"/>
      <w:marTop w:val="0"/>
      <w:marBottom w:val="0"/>
      <w:divBdr>
        <w:top w:val="none" w:sz="0" w:space="0" w:color="auto"/>
        <w:left w:val="none" w:sz="0" w:space="0" w:color="auto"/>
        <w:bottom w:val="none" w:sz="0" w:space="0" w:color="auto"/>
        <w:right w:val="none" w:sz="0" w:space="0" w:color="auto"/>
      </w:divBdr>
    </w:div>
    <w:div w:id="984698468">
      <w:bodyDiv w:val="1"/>
      <w:marLeft w:val="0"/>
      <w:marRight w:val="0"/>
      <w:marTop w:val="0"/>
      <w:marBottom w:val="0"/>
      <w:divBdr>
        <w:top w:val="none" w:sz="0" w:space="0" w:color="auto"/>
        <w:left w:val="none" w:sz="0" w:space="0" w:color="auto"/>
        <w:bottom w:val="none" w:sz="0" w:space="0" w:color="auto"/>
        <w:right w:val="none" w:sz="0" w:space="0" w:color="auto"/>
      </w:divBdr>
    </w:div>
    <w:div w:id="1013216657">
      <w:bodyDiv w:val="1"/>
      <w:marLeft w:val="0"/>
      <w:marRight w:val="0"/>
      <w:marTop w:val="0"/>
      <w:marBottom w:val="0"/>
      <w:divBdr>
        <w:top w:val="none" w:sz="0" w:space="0" w:color="auto"/>
        <w:left w:val="none" w:sz="0" w:space="0" w:color="auto"/>
        <w:bottom w:val="none" w:sz="0" w:space="0" w:color="auto"/>
        <w:right w:val="none" w:sz="0" w:space="0" w:color="auto"/>
      </w:divBdr>
    </w:div>
    <w:div w:id="1015889218">
      <w:bodyDiv w:val="1"/>
      <w:marLeft w:val="0"/>
      <w:marRight w:val="0"/>
      <w:marTop w:val="0"/>
      <w:marBottom w:val="0"/>
      <w:divBdr>
        <w:top w:val="none" w:sz="0" w:space="0" w:color="auto"/>
        <w:left w:val="none" w:sz="0" w:space="0" w:color="auto"/>
        <w:bottom w:val="none" w:sz="0" w:space="0" w:color="auto"/>
        <w:right w:val="none" w:sz="0" w:space="0" w:color="auto"/>
      </w:divBdr>
    </w:div>
    <w:div w:id="1156259861">
      <w:bodyDiv w:val="1"/>
      <w:marLeft w:val="0"/>
      <w:marRight w:val="0"/>
      <w:marTop w:val="0"/>
      <w:marBottom w:val="0"/>
      <w:divBdr>
        <w:top w:val="none" w:sz="0" w:space="0" w:color="auto"/>
        <w:left w:val="none" w:sz="0" w:space="0" w:color="auto"/>
        <w:bottom w:val="none" w:sz="0" w:space="0" w:color="auto"/>
        <w:right w:val="none" w:sz="0" w:space="0" w:color="auto"/>
      </w:divBdr>
    </w:div>
    <w:div w:id="1190483943">
      <w:bodyDiv w:val="1"/>
      <w:marLeft w:val="0"/>
      <w:marRight w:val="0"/>
      <w:marTop w:val="0"/>
      <w:marBottom w:val="0"/>
      <w:divBdr>
        <w:top w:val="none" w:sz="0" w:space="0" w:color="auto"/>
        <w:left w:val="none" w:sz="0" w:space="0" w:color="auto"/>
        <w:bottom w:val="none" w:sz="0" w:space="0" w:color="auto"/>
        <w:right w:val="none" w:sz="0" w:space="0" w:color="auto"/>
      </w:divBdr>
    </w:div>
    <w:div w:id="1216159079">
      <w:bodyDiv w:val="1"/>
      <w:marLeft w:val="0"/>
      <w:marRight w:val="0"/>
      <w:marTop w:val="0"/>
      <w:marBottom w:val="0"/>
      <w:divBdr>
        <w:top w:val="none" w:sz="0" w:space="0" w:color="auto"/>
        <w:left w:val="none" w:sz="0" w:space="0" w:color="auto"/>
        <w:bottom w:val="none" w:sz="0" w:space="0" w:color="auto"/>
        <w:right w:val="none" w:sz="0" w:space="0" w:color="auto"/>
      </w:divBdr>
    </w:div>
    <w:div w:id="1256940457">
      <w:bodyDiv w:val="1"/>
      <w:marLeft w:val="0"/>
      <w:marRight w:val="0"/>
      <w:marTop w:val="0"/>
      <w:marBottom w:val="0"/>
      <w:divBdr>
        <w:top w:val="none" w:sz="0" w:space="0" w:color="auto"/>
        <w:left w:val="none" w:sz="0" w:space="0" w:color="auto"/>
        <w:bottom w:val="none" w:sz="0" w:space="0" w:color="auto"/>
        <w:right w:val="none" w:sz="0" w:space="0" w:color="auto"/>
      </w:divBdr>
    </w:div>
    <w:div w:id="1342975182">
      <w:bodyDiv w:val="1"/>
      <w:marLeft w:val="0"/>
      <w:marRight w:val="0"/>
      <w:marTop w:val="0"/>
      <w:marBottom w:val="0"/>
      <w:divBdr>
        <w:top w:val="none" w:sz="0" w:space="0" w:color="auto"/>
        <w:left w:val="none" w:sz="0" w:space="0" w:color="auto"/>
        <w:bottom w:val="none" w:sz="0" w:space="0" w:color="auto"/>
        <w:right w:val="none" w:sz="0" w:space="0" w:color="auto"/>
      </w:divBdr>
    </w:div>
    <w:div w:id="1352103425">
      <w:bodyDiv w:val="1"/>
      <w:marLeft w:val="0"/>
      <w:marRight w:val="0"/>
      <w:marTop w:val="0"/>
      <w:marBottom w:val="0"/>
      <w:divBdr>
        <w:top w:val="none" w:sz="0" w:space="0" w:color="auto"/>
        <w:left w:val="none" w:sz="0" w:space="0" w:color="auto"/>
        <w:bottom w:val="none" w:sz="0" w:space="0" w:color="auto"/>
        <w:right w:val="none" w:sz="0" w:space="0" w:color="auto"/>
      </w:divBdr>
    </w:div>
    <w:div w:id="1448697045">
      <w:bodyDiv w:val="1"/>
      <w:marLeft w:val="0"/>
      <w:marRight w:val="0"/>
      <w:marTop w:val="0"/>
      <w:marBottom w:val="0"/>
      <w:divBdr>
        <w:top w:val="none" w:sz="0" w:space="0" w:color="auto"/>
        <w:left w:val="none" w:sz="0" w:space="0" w:color="auto"/>
        <w:bottom w:val="none" w:sz="0" w:space="0" w:color="auto"/>
        <w:right w:val="none" w:sz="0" w:space="0" w:color="auto"/>
      </w:divBdr>
    </w:div>
    <w:div w:id="1482967808">
      <w:bodyDiv w:val="1"/>
      <w:marLeft w:val="0"/>
      <w:marRight w:val="0"/>
      <w:marTop w:val="0"/>
      <w:marBottom w:val="0"/>
      <w:divBdr>
        <w:top w:val="none" w:sz="0" w:space="0" w:color="auto"/>
        <w:left w:val="none" w:sz="0" w:space="0" w:color="auto"/>
        <w:bottom w:val="none" w:sz="0" w:space="0" w:color="auto"/>
        <w:right w:val="none" w:sz="0" w:space="0" w:color="auto"/>
      </w:divBdr>
    </w:div>
    <w:div w:id="1491602168">
      <w:bodyDiv w:val="1"/>
      <w:marLeft w:val="0"/>
      <w:marRight w:val="0"/>
      <w:marTop w:val="0"/>
      <w:marBottom w:val="0"/>
      <w:divBdr>
        <w:top w:val="none" w:sz="0" w:space="0" w:color="auto"/>
        <w:left w:val="none" w:sz="0" w:space="0" w:color="auto"/>
        <w:bottom w:val="none" w:sz="0" w:space="0" w:color="auto"/>
        <w:right w:val="none" w:sz="0" w:space="0" w:color="auto"/>
      </w:divBdr>
    </w:div>
    <w:div w:id="1617368218">
      <w:bodyDiv w:val="1"/>
      <w:marLeft w:val="0"/>
      <w:marRight w:val="0"/>
      <w:marTop w:val="0"/>
      <w:marBottom w:val="0"/>
      <w:divBdr>
        <w:top w:val="none" w:sz="0" w:space="0" w:color="auto"/>
        <w:left w:val="none" w:sz="0" w:space="0" w:color="auto"/>
        <w:bottom w:val="none" w:sz="0" w:space="0" w:color="auto"/>
        <w:right w:val="none" w:sz="0" w:space="0" w:color="auto"/>
      </w:divBdr>
    </w:div>
    <w:div w:id="1630746979">
      <w:bodyDiv w:val="1"/>
      <w:marLeft w:val="0"/>
      <w:marRight w:val="0"/>
      <w:marTop w:val="0"/>
      <w:marBottom w:val="0"/>
      <w:divBdr>
        <w:top w:val="none" w:sz="0" w:space="0" w:color="auto"/>
        <w:left w:val="none" w:sz="0" w:space="0" w:color="auto"/>
        <w:bottom w:val="none" w:sz="0" w:space="0" w:color="auto"/>
        <w:right w:val="none" w:sz="0" w:space="0" w:color="auto"/>
      </w:divBdr>
    </w:div>
    <w:div w:id="1643463166">
      <w:bodyDiv w:val="1"/>
      <w:marLeft w:val="0"/>
      <w:marRight w:val="0"/>
      <w:marTop w:val="0"/>
      <w:marBottom w:val="0"/>
      <w:divBdr>
        <w:top w:val="none" w:sz="0" w:space="0" w:color="auto"/>
        <w:left w:val="none" w:sz="0" w:space="0" w:color="auto"/>
        <w:bottom w:val="none" w:sz="0" w:space="0" w:color="auto"/>
        <w:right w:val="none" w:sz="0" w:space="0" w:color="auto"/>
      </w:divBdr>
    </w:div>
    <w:div w:id="1647971434">
      <w:bodyDiv w:val="1"/>
      <w:marLeft w:val="0"/>
      <w:marRight w:val="0"/>
      <w:marTop w:val="0"/>
      <w:marBottom w:val="0"/>
      <w:divBdr>
        <w:top w:val="none" w:sz="0" w:space="0" w:color="auto"/>
        <w:left w:val="none" w:sz="0" w:space="0" w:color="auto"/>
        <w:bottom w:val="none" w:sz="0" w:space="0" w:color="auto"/>
        <w:right w:val="none" w:sz="0" w:space="0" w:color="auto"/>
      </w:divBdr>
    </w:div>
    <w:div w:id="1683358336">
      <w:bodyDiv w:val="1"/>
      <w:marLeft w:val="0"/>
      <w:marRight w:val="0"/>
      <w:marTop w:val="0"/>
      <w:marBottom w:val="0"/>
      <w:divBdr>
        <w:top w:val="none" w:sz="0" w:space="0" w:color="auto"/>
        <w:left w:val="none" w:sz="0" w:space="0" w:color="auto"/>
        <w:bottom w:val="none" w:sz="0" w:space="0" w:color="auto"/>
        <w:right w:val="none" w:sz="0" w:space="0" w:color="auto"/>
      </w:divBdr>
    </w:div>
    <w:div w:id="1731345522">
      <w:bodyDiv w:val="1"/>
      <w:marLeft w:val="0"/>
      <w:marRight w:val="0"/>
      <w:marTop w:val="0"/>
      <w:marBottom w:val="0"/>
      <w:divBdr>
        <w:top w:val="none" w:sz="0" w:space="0" w:color="auto"/>
        <w:left w:val="none" w:sz="0" w:space="0" w:color="auto"/>
        <w:bottom w:val="none" w:sz="0" w:space="0" w:color="auto"/>
        <w:right w:val="none" w:sz="0" w:space="0" w:color="auto"/>
      </w:divBdr>
    </w:div>
    <w:div w:id="1765029596">
      <w:bodyDiv w:val="1"/>
      <w:marLeft w:val="0"/>
      <w:marRight w:val="0"/>
      <w:marTop w:val="0"/>
      <w:marBottom w:val="0"/>
      <w:divBdr>
        <w:top w:val="none" w:sz="0" w:space="0" w:color="auto"/>
        <w:left w:val="none" w:sz="0" w:space="0" w:color="auto"/>
        <w:bottom w:val="none" w:sz="0" w:space="0" w:color="auto"/>
        <w:right w:val="none" w:sz="0" w:space="0" w:color="auto"/>
      </w:divBdr>
    </w:div>
    <w:div w:id="1779370415">
      <w:bodyDiv w:val="1"/>
      <w:marLeft w:val="0"/>
      <w:marRight w:val="0"/>
      <w:marTop w:val="0"/>
      <w:marBottom w:val="0"/>
      <w:divBdr>
        <w:top w:val="none" w:sz="0" w:space="0" w:color="auto"/>
        <w:left w:val="none" w:sz="0" w:space="0" w:color="auto"/>
        <w:bottom w:val="none" w:sz="0" w:space="0" w:color="auto"/>
        <w:right w:val="none" w:sz="0" w:space="0" w:color="auto"/>
      </w:divBdr>
    </w:div>
    <w:div w:id="1862015245">
      <w:bodyDiv w:val="1"/>
      <w:marLeft w:val="0"/>
      <w:marRight w:val="0"/>
      <w:marTop w:val="0"/>
      <w:marBottom w:val="0"/>
      <w:divBdr>
        <w:top w:val="none" w:sz="0" w:space="0" w:color="auto"/>
        <w:left w:val="none" w:sz="0" w:space="0" w:color="auto"/>
        <w:bottom w:val="none" w:sz="0" w:space="0" w:color="auto"/>
        <w:right w:val="none" w:sz="0" w:space="0" w:color="auto"/>
      </w:divBdr>
    </w:div>
    <w:div w:id="1879781972">
      <w:bodyDiv w:val="1"/>
      <w:marLeft w:val="0"/>
      <w:marRight w:val="0"/>
      <w:marTop w:val="0"/>
      <w:marBottom w:val="0"/>
      <w:divBdr>
        <w:top w:val="none" w:sz="0" w:space="0" w:color="auto"/>
        <w:left w:val="none" w:sz="0" w:space="0" w:color="auto"/>
        <w:bottom w:val="none" w:sz="0" w:space="0" w:color="auto"/>
        <w:right w:val="none" w:sz="0" w:space="0" w:color="auto"/>
      </w:divBdr>
    </w:div>
    <w:div w:id="1898272556">
      <w:bodyDiv w:val="1"/>
      <w:marLeft w:val="0"/>
      <w:marRight w:val="0"/>
      <w:marTop w:val="0"/>
      <w:marBottom w:val="0"/>
      <w:divBdr>
        <w:top w:val="none" w:sz="0" w:space="0" w:color="auto"/>
        <w:left w:val="none" w:sz="0" w:space="0" w:color="auto"/>
        <w:bottom w:val="none" w:sz="0" w:space="0" w:color="auto"/>
        <w:right w:val="none" w:sz="0" w:space="0" w:color="auto"/>
      </w:divBdr>
    </w:div>
    <w:div w:id="1930695646">
      <w:bodyDiv w:val="1"/>
      <w:marLeft w:val="0"/>
      <w:marRight w:val="0"/>
      <w:marTop w:val="0"/>
      <w:marBottom w:val="0"/>
      <w:divBdr>
        <w:top w:val="none" w:sz="0" w:space="0" w:color="auto"/>
        <w:left w:val="none" w:sz="0" w:space="0" w:color="auto"/>
        <w:bottom w:val="none" w:sz="0" w:space="0" w:color="auto"/>
        <w:right w:val="none" w:sz="0" w:space="0" w:color="auto"/>
      </w:divBdr>
    </w:div>
    <w:div w:id="1971203000">
      <w:bodyDiv w:val="1"/>
      <w:marLeft w:val="0"/>
      <w:marRight w:val="0"/>
      <w:marTop w:val="0"/>
      <w:marBottom w:val="0"/>
      <w:divBdr>
        <w:top w:val="none" w:sz="0" w:space="0" w:color="auto"/>
        <w:left w:val="none" w:sz="0" w:space="0" w:color="auto"/>
        <w:bottom w:val="none" w:sz="0" w:space="0" w:color="auto"/>
        <w:right w:val="none" w:sz="0" w:space="0" w:color="auto"/>
      </w:divBdr>
    </w:div>
    <w:div w:id="2000687668">
      <w:bodyDiv w:val="1"/>
      <w:marLeft w:val="0"/>
      <w:marRight w:val="0"/>
      <w:marTop w:val="0"/>
      <w:marBottom w:val="0"/>
      <w:divBdr>
        <w:top w:val="none" w:sz="0" w:space="0" w:color="auto"/>
        <w:left w:val="none" w:sz="0" w:space="0" w:color="auto"/>
        <w:bottom w:val="none" w:sz="0" w:space="0" w:color="auto"/>
        <w:right w:val="none" w:sz="0" w:space="0" w:color="auto"/>
      </w:divBdr>
    </w:div>
    <w:div w:id="2006396070">
      <w:bodyDiv w:val="1"/>
      <w:marLeft w:val="0"/>
      <w:marRight w:val="0"/>
      <w:marTop w:val="0"/>
      <w:marBottom w:val="0"/>
      <w:divBdr>
        <w:top w:val="none" w:sz="0" w:space="0" w:color="auto"/>
        <w:left w:val="none" w:sz="0" w:space="0" w:color="auto"/>
        <w:bottom w:val="none" w:sz="0" w:space="0" w:color="auto"/>
        <w:right w:val="none" w:sz="0" w:space="0" w:color="auto"/>
      </w:divBdr>
    </w:div>
    <w:div w:id="2009626472">
      <w:bodyDiv w:val="1"/>
      <w:marLeft w:val="0"/>
      <w:marRight w:val="0"/>
      <w:marTop w:val="0"/>
      <w:marBottom w:val="0"/>
      <w:divBdr>
        <w:top w:val="none" w:sz="0" w:space="0" w:color="auto"/>
        <w:left w:val="none" w:sz="0" w:space="0" w:color="auto"/>
        <w:bottom w:val="none" w:sz="0" w:space="0" w:color="auto"/>
        <w:right w:val="none" w:sz="0" w:space="0" w:color="auto"/>
      </w:divBdr>
    </w:div>
    <w:div w:id="2062902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anarytechnologies.com/post/digital-check-in" TargetMode="External"/><Relationship Id="rId18" Type="http://schemas.openxmlformats.org/officeDocument/2006/relationships/hyperlink" Target="https://www.diva-portal.org/smash/get/diva2:1582843/FULLTEXT01.pdf" TargetMode="External"/><Relationship Id="rId26" Type="http://schemas.openxmlformats.org/officeDocument/2006/relationships/hyperlink" Target="https://www.littlehotelier.com/blog/running-your-property/hotel-guest-experience/" TargetMode="External"/><Relationship Id="rId39" Type="http://schemas.openxmlformats.org/officeDocument/2006/relationships/hyperlink" Target="https://www.microban.com/blog/antimicrobial-sustainability-guide-hospitality-industry" TargetMode="External"/><Relationship Id="rId21" Type="http://schemas.openxmlformats.org/officeDocument/2006/relationships/hyperlink" Target="https://www.deloitte.com/uk/en/Industries/consumer/blogs/sustainability-in-the-hospitality-industry.html" TargetMode="External"/><Relationship Id="rId34" Type="http://schemas.openxmlformats.org/officeDocument/2006/relationships/hyperlink" Target="https://www.mews.com/en/blog/sustainability-in-hotels" TargetMode="External"/><Relationship Id="rId42" Type="http://schemas.openxmlformats.org/officeDocument/2006/relationships/hyperlink" Target="https://www.theseus.fi/handle/10024/862750" TargetMode="External"/><Relationship Id="rId47" Type="http://schemas.openxmlformats.org/officeDocument/2006/relationships/hyperlink" Target="https://journal.formosapublisher.org/index.php/ijis/article/view/10296" TargetMode="External"/><Relationship Id="rId50" Type="http://schemas.openxmlformats.org/officeDocument/2006/relationships/hyperlink" Target="https://www.bdtask.com/blog/hotel-front-office-problems-and-solutions" TargetMode="External"/><Relationship Id="rId55" Type="http://schemas.openxmlformats.org/officeDocument/2006/relationships/hyperlink" Target="https://www.eastmojo.com/news/2024/10/23/marriott-launches-carbon-offset-option-for-events/"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meatfreemondays.com/marriott-marks-success-with-meat-free-monday" TargetMode="External"/><Relationship Id="rId29" Type="http://schemas.openxmlformats.org/officeDocument/2006/relationships/hyperlink" Target="https://bradscholars.brad.ac.uk/bitstream/handle/10454/18908/hu_et_al_2022.pdf?sequence=5&amp;isAllowed=y" TargetMode="External"/><Relationship Id="rId11" Type="http://schemas.openxmlformats.org/officeDocument/2006/relationships/diagramColors" Target="diagrams/colors1.xml"/><Relationship Id="rId24" Type="http://schemas.openxmlformats.org/officeDocument/2006/relationships/hyperlink" Target="https://www.yarooms.com/blog/front-desk-problems" TargetMode="External"/><Relationship Id="rId32" Type="http://schemas.openxmlformats.org/officeDocument/2006/relationships/hyperlink" Target="https://books.google.com/books?hl=en&amp;lr=&amp;id=OTrLEAAAQBAJ&amp;oi=fnd&amp;pg=PA8&amp;dq=),+front+office+staff+are+responsible+for+ensuring+smooth+check-in+and+check-out+processes,+handling+reservations,+and+managing+guest+request&amp;ots=Kd8HliKvOA&amp;sig=vvLmFSIFdIaLouT4PU49Yl9rOJY" TargetMode="External"/><Relationship Id="rId37" Type="http://schemas.openxmlformats.org/officeDocument/2006/relationships/hyperlink" Target="https://news.marriott.com/news/2022/01/20/marriott-international-provides-an-update-on-development-progress-in-2021-and-overview-of-key-trends-currently-shaping-hospitality-development" TargetMode="External"/><Relationship Id="rId40" Type="http://schemas.openxmlformats.org/officeDocument/2006/relationships/hyperlink" Target="https://www.diva-portal.org/smash/get/diva2:1530554/FULLTEXT01.pdf" TargetMode="External"/><Relationship Id="rId45" Type="http://schemas.openxmlformats.org/officeDocument/2006/relationships/hyperlink" Target="https://business.expertjournals.com/23446781-1116/" TargetMode="External"/><Relationship Id="rId53" Type="http://schemas.openxmlformats.org/officeDocument/2006/relationships/hyperlink" Target="https://www.tandfonline.com/doi/abs/10.1080/02642060902829302" TargetMode="External"/><Relationship Id="rId58" Type="http://schemas.openxmlformats.org/officeDocument/2006/relationships/header" Target="header1.xml"/><Relationship Id="rId5" Type="http://schemas.openxmlformats.org/officeDocument/2006/relationships/webSettings" Target="webSettings.xml"/><Relationship Id="rId19" Type="http://schemas.openxmlformats.org/officeDocument/2006/relationships/hyperlink" Target="https://www.tandfonline.com/doi/abs/10.1080/19368623.2020.1703871" TargetMode="Externa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hyperlink" Target="http://ir.uew.edu.gh:8080/bitstream/handle/123456789/2101/An%20assessment%20of%20the%20role%20of%20hotel%20front%20desk%20on%20customer%20satisfaction%20%20a%20case%20study%20of%20two%20selected%20hotels%20in%20Tamale%20Metropolis.pdf?sequence=1&amp;isAllowed=y" TargetMode="External"/><Relationship Id="rId22" Type="http://schemas.openxmlformats.org/officeDocument/2006/relationships/hyperlink" Target="https://www.deloitte.com/uk/en/Industries/consumer/blogs/sustainability-in-the-hospitality-industry.html" TargetMode="External"/><Relationship Id="rId27" Type="http://schemas.openxmlformats.org/officeDocument/2006/relationships/hyperlink" Target="https://www.zendesk.com/blog/3-steps-achieving-customer-satisfaction-loyalty/" TargetMode="External"/><Relationship Id="rId30" Type="http://schemas.openxmlformats.org/officeDocument/2006/relationships/hyperlink" Target="https://ijhth.journals.ekb.eg/article_43096_78e86e2d478be24a735bee16a00d648c.pdf" TargetMode="External"/><Relationship Id="rId35" Type="http://schemas.openxmlformats.org/officeDocument/2006/relationships/hyperlink" Target="https://www.researchgate.net/publication/366302184_Customer_Satisfaction_Revisit_Intention_and_Word_of_Mouth_in_the_Restaurant_Business" TargetMode="External"/><Relationship Id="rId43" Type="http://schemas.openxmlformats.org/officeDocument/2006/relationships/hyperlink" Target="https://uis.brage.unit.no/uis-xmlui/handle/11250/2728491" TargetMode="External"/><Relationship Id="rId48" Type="http://schemas.openxmlformats.org/officeDocument/2006/relationships/hyperlink" Target="https://www.academia.edu/download/110488008/c3425ac75bf4dc701d2dd6b3833eb6465357.pdf" TargetMode="External"/><Relationship Id="rId56" Type="http://schemas.openxmlformats.org/officeDocument/2006/relationships/hyperlink" Target="https://journal.oscm-forum.org/publication/article/exploring-the-impact-of-innovativeness-of-hospitality-service-operation-on-customer-satisfaction" TargetMode="External"/><Relationship Id="rId8" Type="http://schemas.openxmlformats.org/officeDocument/2006/relationships/diagramData" Target="diagrams/data1.xml"/><Relationship Id="rId51" Type="http://schemas.openxmlformats.org/officeDocument/2006/relationships/hyperlink" Target="https://www.tandfonline.com/doi/abs/10.1080/1528008X.2015.1013411" TargetMode="External"/><Relationship Id="rId3" Type="http://schemas.openxmlformats.org/officeDocument/2006/relationships/styles" Target="styles.xml"/><Relationship Id="rId12" Type="http://schemas.microsoft.com/office/2007/relationships/diagramDrawing" Target="diagrams/drawing1.xml"/><Relationship Id="rId17" Type="http://schemas.openxmlformats.org/officeDocument/2006/relationships/hyperlink" Target="https://www.academia.edu/download/104930422/5710.pdf" TargetMode="External"/><Relationship Id="rId25" Type="http://schemas.openxmlformats.org/officeDocument/2006/relationships/hyperlink" Target="https://hospitalityinsights.ehl.edu/hotel-sustainability-challenges-and-solutions" TargetMode="External"/><Relationship Id="rId33" Type="http://schemas.openxmlformats.org/officeDocument/2006/relationships/hyperlink" Target="https://www.researchgate.net/profile/Chun-Min-Kuo/publication/283615909_Implementing_City_Hotel_Service_Quality_Enhancements_Integration_of_Kano_and_QFD_Analytical_Models/links/5d3bc9fb4585153e59253288/Implementing-City-Hotel-Service-Quality-Enhancements-Integration-of-Kano-and-QFD-Analytical-Models.pdf" TargetMode="External"/><Relationship Id="rId38" Type="http://schemas.openxmlformats.org/officeDocument/2006/relationships/hyperlink" Target="https://www.mckinsey.com/~/media/McKinsey/Business%20Functions/McKinsey%20Digital/Our%20Insights/How%20six%20companies%20are%20using%20technology%20and%20data%20to%20transform%20themselves/The-next-normal-the-recovery-will-be-digital.pdf" TargetMode="External"/><Relationship Id="rId46" Type="http://schemas.openxmlformats.org/officeDocument/2006/relationships/hyperlink" Target="https://www.researchgate.net/publication/383409848_REVOLUTIONIZING_LODGING_Innovative_Strategies_for_Modern_Accommodation_Operations_Revolutionizing_Lodging_Innovative_Strategies_for_Modern_Accommodation_Operations" TargetMode="External"/><Relationship Id="rId59" Type="http://schemas.openxmlformats.org/officeDocument/2006/relationships/fontTable" Target="fontTable.xml"/><Relationship Id="rId20" Type="http://schemas.openxmlformats.org/officeDocument/2006/relationships/hyperlink" Target="https://business.cornell.edu/hub/2021/10/06/sustainability-in-the-hospitality-industry-challenges-and-opportunities/" TargetMode="External"/><Relationship Id="rId41" Type="http://schemas.openxmlformats.org/officeDocument/2006/relationships/hyperlink" Target="https://repository.nwu.ac.za/handle/10394/27781" TargetMode="External"/><Relationship Id="rId54" Type="http://schemas.openxmlformats.org/officeDocument/2006/relationships/hyperlink" Target="https://www.youtube.com/watch?v=vohWJsxsV5c"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meetingspotlight.com/hotels/marriott-international-launches-connect-responsibly-program" TargetMode="External"/><Relationship Id="rId23" Type="http://schemas.openxmlformats.org/officeDocument/2006/relationships/hyperlink" Target="https://hospitality.economictimes.indiatimes.com/news/speaking-heads/green-hospitality-navigating-eco-friendly-practices-and-the-challenges-that-lie-ahead/111620552" TargetMode="External"/><Relationship Id="rId28" Type="http://schemas.openxmlformats.org/officeDocument/2006/relationships/hyperlink" Target="https://whatfix.com/blog/digital-adoption-in-hospitality/" TargetMode="External"/><Relationship Id="rId36" Type="http://schemas.openxmlformats.org/officeDocument/2006/relationships/hyperlink" Target="https://www.tandfonline.com/doi/full/10.1080/23311975.2022.2028331" TargetMode="External"/><Relationship Id="rId49" Type="http://schemas.openxmlformats.org/officeDocument/2006/relationships/hyperlink" Target="https://www.revfine.com/front-office-department-in-hotel/" TargetMode="External"/><Relationship Id="rId57" Type="http://schemas.openxmlformats.org/officeDocument/2006/relationships/hyperlink" Target="https://verdant.copeland.com/blog/sustainability-trends-in-hotel-management/" TargetMode="External"/><Relationship Id="rId10" Type="http://schemas.openxmlformats.org/officeDocument/2006/relationships/diagramQuickStyle" Target="diagrams/quickStyle1.xml"/><Relationship Id="rId31" Type="http://schemas.openxmlformats.org/officeDocument/2006/relationships/hyperlink" Target="https://core.ac.uk/download/pdf/161421179.pdf" TargetMode="External"/><Relationship Id="rId44" Type="http://schemas.openxmlformats.org/officeDocument/2006/relationships/hyperlink" Target="https://oaky.com/en/blog/sustainability-in-the-hospitality-industry" TargetMode="External"/><Relationship Id="rId52" Type="http://schemas.openxmlformats.org/officeDocument/2006/relationships/hyperlink" Target="https://hospitalityinsights.ehl.edu/hotel-front-desk-guest-experience" TargetMode="External"/><Relationship Id="rId60"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3531640-8569-4314-91FF-D5A8F5E59C43}" type="doc">
      <dgm:prSet loTypeId="urn:microsoft.com/office/officeart/2005/8/layout/cycle4" loCatId="matrix" qsTypeId="urn:microsoft.com/office/officeart/2005/8/quickstyle/3d3" qsCatId="3D" csTypeId="urn:microsoft.com/office/officeart/2005/8/colors/accent1_2" csCatId="accent1" phldr="1"/>
      <dgm:spPr/>
      <dgm:t>
        <a:bodyPr/>
        <a:lstStyle/>
        <a:p>
          <a:endParaRPr lang="en-KE"/>
        </a:p>
      </dgm:t>
    </dgm:pt>
    <dgm:pt modelId="{9BF2615C-3D1B-4605-8A16-3EEA72F90654}">
      <dgm:prSet phldrT="[Text]"/>
      <dgm:spPr/>
      <dgm:t>
        <a:bodyPr/>
        <a:lstStyle/>
        <a:p>
          <a:r>
            <a:rPr lang="en-KE" b="1"/>
            <a:t>Strengths</a:t>
          </a:r>
          <a:endParaRPr lang="en-KE"/>
        </a:p>
      </dgm:t>
    </dgm:pt>
    <dgm:pt modelId="{B95A1FCF-9896-4489-8C83-467CE6D1C5E8}" type="parTrans" cxnId="{ECF886CC-93C6-4E5C-8D5A-0FDFE2E36DA0}">
      <dgm:prSet/>
      <dgm:spPr/>
      <dgm:t>
        <a:bodyPr/>
        <a:lstStyle/>
        <a:p>
          <a:endParaRPr lang="en-KE"/>
        </a:p>
      </dgm:t>
    </dgm:pt>
    <dgm:pt modelId="{245890BC-DF76-4F0E-99CE-8D34F77384DA}" type="sibTrans" cxnId="{ECF886CC-93C6-4E5C-8D5A-0FDFE2E36DA0}">
      <dgm:prSet/>
      <dgm:spPr/>
      <dgm:t>
        <a:bodyPr/>
        <a:lstStyle/>
        <a:p>
          <a:endParaRPr lang="en-KE"/>
        </a:p>
      </dgm:t>
    </dgm:pt>
    <dgm:pt modelId="{27DD3B53-84F8-491F-80AF-23667EA203B0}">
      <dgm:prSet phldrT="[Text]" custT="1"/>
      <dgm:spPr/>
      <dgm:t>
        <a:bodyPr/>
        <a:lstStyle/>
        <a:p>
          <a:r>
            <a:rPr lang="en-KE" sz="900" b="1"/>
            <a:t>Prime Location Near Heathrow Airport</a:t>
          </a:r>
          <a:r>
            <a:rPr lang="en-US" sz="900" b="1"/>
            <a:t>.</a:t>
          </a:r>
          <a:endParaRPr lang="en-KE" sz="900"/>
        </a:p>
      </dgm:t>
    </dgm:pt>
    <dgm:pt modelId="{A470BE04-4A37-4E32-839B-07D7D812E2C9}" type="parTrans" cxnId="{35DE0D08-3BDA-4F52-9BAC-ECBF8D9F8678}">
      <dgm:prSet/>
      <dgm:spPr/>
      <dgm:t>
        <a:bodyPr/>
        <a:lstStyle/>
        <a:p>
          <a:endParaRPr lang="en-KE"/>
        </a:p>
      </dgm:t>
    </dgm:pt>
    <dgm:pt modelId="{1F0CA38A-8996-4DFB-AD23-E2E2B3C50337}" type="sibTrans" cxnId="{35DE0D08-3BDA-4F52-9BAC-ECBF8D9F8678}">
      <dgm:prSet/>
      <dgm:spPr/>
      <dgm:t>
        <a:bodyPr/>
        <a:lstStyle/>
        <a:p>
          <a:endParaRPr lang="en-KE"/>
        </a:p>
      </dgm:t>
    </dgm:pt>
    <dgm:pt modelId="{B131F603-2EF0-4A53-8E2A-95C6E2CDF96F}">
      <dgm:prSet phldrT="[Text]"/>
      <dgm:spPr/>
      <dgm:t>
        <a:bodyPr/>
        <a:lstStyle/>
        <a:p>
          <a:r>
            <a:rPr lang="en-US" b="1"/>
            <a:t>Weaknesses</a:t>
          </a:r>
          <a:endParaRPr lang="en-KE" b="1"/>
        </a:p>
      </dgm:t>
    </dgm:pt>
    <dgm:pt modelId="{B997161E-8CD2-4CA5-AA04-92D451DBE6FA}" type="parTrans" cxnId="{0ABFCAAB-9C9C-4006-A642-F88CE3E77A93}">
      <dgm:prSet/>
      <dgm:spPr/>
      <dgm:t>
        <a:bodyPr/>
        <a:lstStyle/>
        <a:p>
          <a:endParaRPr lang="en-KE"/>
        </a:p>
      </dgm:t>
    </dgm:pt>
    <dgm:pt modelId="{26E5DFD6-F994-4036-8E04-CC169C451791}" type="sibTrans" cxnId="{0ABFCAAB-9C9C-4006-A642-F88CE3E77A93}">
      <dgm:prSet/>
      <dgm:spPr/>
      <dgm:t>
        <a:bodyPr/>
        <a:lstStyle/>
        <a:p>
          <a:endParaRPr lang="en-KE"/>
        </a:p>
      </dgm:t>
    </dgm:pt>
    <dgm:pt modelId="{119B29F8-A072-45AB-ACA9-A0547D0FDEE8}">
      <dgm:prSet phldrT="[Text]" custT="1"/>
      <dgm:spPr/>
      <dgm:t>
        <a:bodyPr/>
        <a:lstStyle/>
        <a:p>
          <a:r>
            <a:rPr lang="en-US" sz="900" b="1"/>
            <a:t>High Operating Costs</a:t>
          </a:r>
          <a:endParaRPr lang="en-KE" sz="900"/>
        </a:p>
      </dgm:t>
    </dgm:pt>
    <dgm:pt modelId="{0C0F06FF-5ED2-4F1B-A017-E5E4910A5DAD}" type="parTrans" cxnId="{4AEEF891-69E9-426D-9C9C-44AD8A98AF08}">
      <dgm:prSet/>
      <dgm:spPr/>
      <dgm:t>
        <a:bodyPr/>
        <a:lstStyle/>
        <a:p>
          <a:endParaRPr lang="en-KE"/>
        </a:p>
      </dgm:t>
    </dgm:pt>
    <dgm:pt modelId="{E59D8FCE-630B-4238-B3F5-D34E86FC64D5}" type="sibTrans" cxnId="{4AEEF891-69E9-426D-9C9C-44AD8A98AF08}">
      <dgm:prSet/>
      <dgm:spPr/>
      <dgm:t>
        <a:bodyPr/>
        <a:lstStyle/>
        <a:p>
          <a:endParaRPr lang="en-KE"/>
        </a:p>
      </dgm:t>
    </dgm:pt>
    <dgm:pt modelId="{6FDAF06C-3429-42FD-B3AD-725085BFD9C4}">
      <dgm:prSet phldrT="[Text]"/>
      <dgm:spPr/>
      <dgm:t>
        <a:bodyPr/>
        <a:lstStyle/>
        <a:p>
          <a:r>
            <a:rPr lang="en-US" b="1"/>
            <a:t>Opportunities</a:t>
          </a:r>
          <a:endParaRPr lang="en-KE"/>
        </a:p>
      </dgm:t>
    </dgm:pt>
    <dgm:pt modelId="{30857B8D-EFB2-4229-88A8-B8B125BBC577}" type="parTrans" cxnId="{79A32CDE-6DFD-4F76-B3C1-E351ECB2DF17}">
      <dgm:prSet/>
      <dgm:spPr/>
      <dgm:t>
        <a:bodyPr/>
        <a:lstStyle/>
        <a:p>
          <a:endParaRPr lang="en-KE"/>
        </a:p>
      </dgm:t>
    </dgm:pt>
    <dgm:pt modelId="{07E55B73-B127-4982-B528-1D24D0CB0464}" type="sibTrans" cxnId="{79A32CDE-6DFD-4F76-B3C1-E351ECB2DF17}">
      <dgm:prSet/>
      <dgm:spPr/>
      <dgm:t>
        <a:bodyPr/>
        <a:lstStyle/>
        <a:p>
          <a:endParaRPr lang="en-KE"/>
        </a:p>
      </dgm:t>
    </dgm:pt>
    <dgm:pt modelId="{8690991E-D4BB-448A-B2E1-72B27AC68975}">
      <dgm:prSet phldrT="[Text]" custT="1"/>
      <dgm:spPr/>
      <dgm:t>
        <a:bodyPr/>
        <a:lstStyle/>
        <a:p>
          <a:r>
            <a:rPr lang="en-US" sz="900" b="1"/>
            <a:t>Growing Demand for Eco-Friendly Accommodation</a:t>
          </a:r>
          <a:endParaRPr lang="en-KE" sz="900"/>
        </a:p>
      </dgm:t>
    </dgm:pt>
    <dgm:pt modelId="{6BDC6F60-4F70-4059-9323-26F4F60C033A}" type="parTrans" cxnId="{9B67D4B8-85B7-40D1-8189-8BFD7E69C9A3}">
      <dgm:prSet/>
      <dgm:spPr/>
      <dgm:t>
        <a:bodyPr/>
        <a:lstStyle/>
        <a:p>
          <a:endParaRPr lang="en-KE"/>
        </a:p>
      </dgm:t>
    </dgm:pt>
    <dgm:pt modelId="{F25FE0AC-110D-4282-AB2D-BB5D7469B97A}" type="sibTrans" cxnId="{9B67D4B8-85B7-40D1-8189-8BFD7E69C9A3}">
      <dgm:prSet/>
      <dgm:spPr/>
      <dgm:t>
        <a:bodyPr/>
        <a:lstStyle/>
        <a:p>
          <a:endParaRPr lang="en-KE"/>
        </a:p>
      </dgm:t>
    </dgm:pt>
    <dgm:pt modelId="{D762FAF3-C8A0-452A-8A7E-37C7725CC599}">
      <dgm:prSet phldrT="[Text]"/>
      <dgm:spPr/>
      <dgm:t>
        <a:bodyPr/>
        <a:lstStyle/>
        <a:p>
          <a:r>
            <a:rPr lang="en-US" b="1"/>
            <a:t>Threats</a:t>
          </a:r>
          <a:endParaRPr lang="en-KE"/>
        </a:p>
      </dgm:t>
    </dgm:pt>
    <dgm:pt modelId="{8E512F9C-CD3A-4E3C-A6DE-0ECC08D6EE88}" type="parTrans" cxnId="{8430CA7D-8DEA-4FCE-A132-0F57078B0D30}">
      <dgm:prSet/>
      <dgm:spPr/>
      <dgm:t>
        <a:bodyPr/>
        <a:lstStyle/>
        <a:p>
          <a:endParaRPr lang="en-KE"/>
        </a:p>
      </dgm:t>
    </dgm:pt>
    <dgm:pt modelId="{AB486E9F-1F0B-4BB2-B301-9CBF23FD350F}" type="sibTrans" cxnId="{8430CA7D-8DEA-4FCE-A132-0F57078B0D30}">
      <dgm:prSet/>
      <dgm:spPr/>
      <dgm:t>
        <a:bodyPr/>
        <a:lstStyle/>
        <a:p>
          <a:endParaRPr lang="en-KE"/>
        </a:p>
      </dgm:t>
    </dgm:pt>
    <dgm:pt modelId="{F7BF8170-D34B-4768-8BAF-D3E008616EEF}">
      <dgm:prSet phldrT="[Text]" custT="1"/>
      <dgm:spPr/>
      <dgm:t>
        <a:bodyPr/>
        <a:lstStyle/>
        <a:p>
          <a:r>
            <a:rPr lang="en-US" sz="900" b="1"/>
            <a:t>Competition from Other Hotels</a:t>
          </a:r>
          <a:endParaRPr lang="en-KE" sz="900"/>
        </a:p>
      </dgm:t>
    </dgm:pt>
    <dgm:pt modelId="{EBEA5E31-B7BA-4CB0-81FE-98CDE54FF364}" type="parTrans" cxnId="{B94E2A61-F24C-4A53-B8F2-6BB6F9006C79}">
      <dgm:prSet/>
      <dgm:spPr/>
      <dgm:t>
        <a:bodyPr/>
        <a:lstStyle/>
        <a:p>
          <a:endParaRPr lang="en-KE"/>
        </a:p>
      </dgm:t>
    </dgm:pt>
    <dgm:pt modelId="{20B0C7E7-B7F0-431F-809E-E4AD0D59BB40}" type="sibTrans" cxnId="{B94E2A61-F24C-4A53-B8F2-6BB6F9006C79}">
      <dgm:prSet/>
      <dgm:spPr/>
      <dgm:t>
        <a:bodyPr/>
        <a:lstStyle/>
        <a:p>
          <a:endParaRPr lang="en-KE"/>
        </a:p>
      </dgm:t>
    </dgm:pt>
    <dgm:pt modelId="{5DC4BE5F-C62C-463F-BAA3-AB85B39A3F39}">
      <dgm:prSet custT="1"/>
      <dgm:spPr/>
      <dgm:t>
        <a:bodyPr/>
        <a:lstStyle/>
        <a:p>
          <a:r>
            <a:rPr lang="en-US" sz="900" b="1"/>
            <a:t>Dependence on Airport Traffic</a:t>
          </a:r>
          <a:endParaRPr lang="en-US" sz="900"/>
        </a:p>
      </dgm:t>
    </dgm:pt>
    <dgm:pt modelId="{71D68570-345A-4883-9620-3B73C853BA77}" type="parTrans" cxnId="{9C4858A6-5D9F-412C-BDA5-E20F456F1B96}">
      <dgm:prSet/>
      <dgm:spPr/>
      <dgm:t>
        <a:bodyPr/>
        <a:lstStyle/>
        <a:p>
          <a:endParaRPr lang="en-KE"/>
        </a:p>
      </dgm:t>
    </dgm:pt>
    <dgm:pt modelId="{14995DD1-515E-4DB7-8A81-1AA86520818C}" type="sibTrans" cxnId="{9C4858A6-5D9F-412C-BDA5-E20F456F1B96}">
      <dgm:prSet/>
      <dgm:spPr/>
      <dgm:t>
        <a:bodyPr/>
        <a:lstStyle/>
        <a:p>
          <a:endParaRPr lang="en-KE"/>
        </a:p>
      </dgm:t>
    </dgm:pt>
    <dgm:pt modelId="{41459545-F15E-4211-8A03-ABC9DF38BD8A}">
      <dgm:prSet custT="1"/>
      <dgm:spPr/>
      <dgm:t>
        <a:bodyPr/>
        <a:lstStyle/>
        <a:p>
          <a:r>
            <a:rPr lang="en-US" sz="900" b="1"/>
            <a:t>Staff Retention Challenges</a:t>
          </a:r>
          <a:endParaRPr lang="en-US" sz="900"/>
        </a:p>
      </dgm:t>
    </dgm:pt>
    <dgm:pt modelId="{AC87C766-B8BE-44E4-9AF2-BDAF4745ABD6}" type="parTrans" cxnId="{BF6B750D-5408-45EA-A0FD-F25CBC25EA45}">
      <dgm:prSet/>
      <dgm:spPr/>
      <dgm:t>
        <a:bodyPr/>
        <a:lstStyle/>
        <a:p>
          <a:endParaRPr lang="en-KE"/>
        </a:p>
      </dgm:t>
    </dgm:pt>
    <dgm:pt modelId="{0C690E27-CED6-4622-A563-57B3AAF7D8FB}" type="sibTrans" cxnId="{BF6B750D-5408-45EA-A0FD-F25CBC25EA45}">
      <dgm:prSet/>
      <dgm:spPr/>
      <dgm:t>
        <a:bodyPr/>
        <a:lstStyle/>
        <a:p>
          <a:endParaRPr lang="en-KE"/>
        </a:p>
      </dgm:t>
    </dgm:pt>
    <dgm:pt modelId="{59EAF957-5CF0-499F-A2A2-63B4570CD409}">
      <dgm:prSet custT="1"/>
      <dgm:spPr/>
      <dgm:t>
        <a:bodyPr/>
        <a:lstStyle/>
        <a:p>
          <a:r>
            <a:rPr lang="en-US" sz="900" b="1"/>
            <a:t>Expansion of Digital and Contactless Services</a:t>
          </a:r>
          <a:endParaRPr lang="en-US" sz="900"/>
        </a:p>
      </dgm:t>
    </dgm:pt>
    <dgm:pt modelId="{D6136AEF-D238-43A8-BBD3-2B8F38AB8708}" type="parTrans" cxnId="{F2FB749F-0698-491C-AF1B-16E2EAA4D53B}">
      <dgm:prSet/>
      <dgm:spPr/>
      <dgm:t>
        <a:bodyPr/>
        <a:lstStyle/>
        <a:p>
          <a:endParaRPr lang="en-KE"/>
        </a:p>
      </dgm:t>
    </dgm:pt>
    <dgm:pt modelId="{390EF500-E03D-4FCB-BC06-351C308C46C4}" type="sibTrans" cxnId="{F2FB749F-0698-491C-AF1B-16E2EAA4D53B}">
      <dgm:prSet/>
      <dgm:spPr/>
      <dgm:t>
        <a:bodyPr/>
        <a:lstStyle/>
        <a:p>
          <a:endParaRPr lang="en-KE"/>
        </a:p>
      </dgm:t>
    </dgm:pt>
    <dgm:pt modelId="{54E73ACE-91A6-467F-8E9B-6188A85FD23B}">
      <dgm:prSet custT="1"/>
      <dgm:spPr/>
      <dgm:t>
        <a:bodyPr/>
        <a:lstStyle/>
        <a:p>
          <a:r>
            <a:rPr lang="en-US" sz="900" b="1"/>
            <a:t>Corporate Partnerships</a:t>
          </a:r>
          <a:endParaRPr lang="en-US" sz="900"/>
        </a:p>
      </dgm:t>
    </dgm:pt>
    <dgm:pt modelId="{6A2ABDE3-2F42-4AE1-916C-175CB044006B}" type="parTrans" cxnId="{0C0992B1-64C2-48E0-92F7-DB86E3BD36B2}">
      <dgm:prSet/>
      <dgm:spPr/>
      <dgm:t>
        <a:bodyPr/>
        <a:lstStyle/>
        <a:p>
          <a:endParaRPr lang="en-KE"/>
        </a:p>
      </dgm:t>
    </dgm:pt>
    <dgm:pt modelId="{0783C66E-A0D2-447C-9CD1-5D84403E8EE0}" type="sibTrans" cxnId="{0C0992B1-64C2-48E0-92F7-DB86E3BD36B2}">
      <dgm:prSet/>
      <dgm:spPr/>
      <dgm:t>
        <a:bodyPr/>
        <a:lstStyle/>
        <a:p>
          <a:endParaRPr lang="en-KE"/>
        </a:p>
      </dgm:t>
    </dgm:pt>
    <dgm:pt modelId="{9C9D944A-4A5A-4C9F-B26F-C001CE3830BA}">
      <dgm:prSet custT="1"/>
      <dgm:spPr/>
      <dgm:t>
        <a:bodyPr/>
        <a:lstStyle/>
        <a:p>
          <a:r>
            <a:rPr lang="en-US" sz="900" b="1"/>
            <a:t>Economic Downturns</a:t>
          </a:r>
          <a:endParaRPr lang="en-US" sz="900"/>
        </a:p>
      </dgm:t>
    </dgm:pt>
    <dgm:pt modelId="{A7D16186-C5D3-46CD-A770-65C65987E572}" type="parTrans" cxnId="{EFCC505A-57BE-49DE-9211-4B58C6044B61}">
      <dgm:prSet/>
      <dgm:spPr/>
      <dgm:t>
        <a:bodyPr/>
        <a:lstStyle/>
        <a:p>
          <a:endParaRPr lang="en-KE"/>
        </a:p>
      </dgm:t>
    </dgm:pt>
    <dgm:pt modelId="{3239FA64-F5FD-47B8-8E15-C77493679F55}" type="sibTrans" cxnId="{EFCC505A-57BE-49DE-9211-4B58C6044B61}">
      <dgm:prSet/>
      <dgm:spPr/>
      <dgm:t>
        <a:bodyPr/>
        <a:lstStyle/>
        <a:p>
          <a:endParaRPr lang="en-KE"/>
        </a:p>
      </dgm:t>
    </dgm:pt>
    <dgm:pt modelId="{31582660-F7D2-4F3F-9640-6F03E63E98AC}">
      <dgm:prSet custT="1"/>
      <dgm:spPr/>
      <dgm:t>
        <a:bodyPr/>
        <a:lstStyle/>
        <a:p>
          <a:r>
            <a:rPr lang="en-US" sz="900" b="1"/>
            <a:t>Potential Travel Restrictions</a:t>
          </a:r>
          <a:endParaRPr lang="en-US" sz="900"/>
        </a:p>
      </dgm:t>
    </dgm:pt>
    <dgm:pt modelId="{8ECB31E5-5056-4622-8C0B-59269F99004B}" type="parTrans" cxnId="{C5C0D5EB-2226-40BC-8704-98C19E96E9A2}">
      <dgm:prSet/>
      <dgm:spPr/>
      <dgm:t>
        <a:bodyPr/>
        <a:lstStyle/>
        <a:p>
          <a:endParaRPr lang="en-KE"/>
        </a:p>
      </dgm:t>
    </dgm:pt>
    <dgm:pt modelId="{867F98F7-23AC-4949-A088-534E5D0BF094}" type="sibTrans" cxnId="{C5C0D5EB-2226-40BC-8704-98C19E96E9A2}">
      <dgm:prSet/>
      <dgm:spPr/>
      <dgm:t>
        <a:bodyPr/>
        <a:lstStyle/>
        <a:p>
          <a:endParaRPr lang="en-KE"/>
        </a:p>
      </dgm:t>
    </dgm:pt>
    <dgm:pt modelId="{43CDB671-72E1-4A3F-B3FF-C32839D6AB6F}">
      <dgm:prSet phldrT="[Text]" custT="1"/>
      <dgm:spPr/>
      <dgm:t>
        <a:bodyPr/>
        <a:lstStyle/>
        <a:p>
          <a:r>
            <a:rPr lang="en-KE" sz="900" b="1"/>
            <a:t>Brand Reputation and Loyalty Programs</a:t>
          </a:r>
          <a:r>
            <a:rPr lang="en-US" sz="900" b="1"/>
            <a:t>.</a:t>
          </a:r>
          <a:endParaRPr lang="en-KE" sz="900"/>
        </a:p>
      </dgm:t>
    </dgm:pt>
    <dgm:pt modelId="{907FFAB0-3AE0-40D8-A985-15DFEF934C60}" type="sibTrans" cxnId="{88FA98BA-C93C-4C15-B188-BCA4B7314C7E}">
      <dgm:prSet/>
      <dgm:spPr/>
      <dgm:t>
        <a:bodyPr/>
        <a:lstStyle/>
        <a:p>
          <a:endParaRPr lang="en-KE"/>
        </a:p>
      </dgm:t>
    </dgm:pt>
    <dgm:pt modelId="{400DFC30-538F-4538-8E0D-99F61EBBC821}" type="parTrans" cxnId="{88FA98BA-C93C-4C15-B188-BCA4B7314C7E}">
      <dgm:prSet/>
      <dgm:spPr/>
      <dgm:t>
        <a:bodyPr/>
        <a:lstStyle/>
        <a:p>
          <a:endParaRPr lang="en-KE"/>
        </a:p>
      </dgm:t>
    </dgm:pt>
    <dgm:pt modelId="{4B1EC332-CC71-4812-96CA-DED69E1D338A}">
      <dgm:prSet phldrT="[Text]" custT="1"/>
      <dgm:spPr/>
      <dgm:t>
        <a:bodyPr/>
        <a:lstStyle/>
        <a:p>
          <a:r>
            <a:rPr lang="en-KE" sz="900" b="1"/>
            <a:t>Comprehensive Amenities and Services</a:t>
          </a:r>
          <a:endParaRPr lang="en-KE" sz="900"/>
        </a:p>
      </dgm:t>
    </dgm:pt>
    <dgm:pt modelId="{6541E80C-9AA8-4420-9926-863CCF42314E}" type="sibTrans" cxnId="{59638AF8-15A4-43AB-B125-9BE773399235}">
      <dgm:prSet/>
      <dgm:spPr/>
      <dgm:t>
        <a:bodyPr/>
        <a:lstStyle/>
        <a:p>
          <a:endParaRPr lang="en-KE"/>
        </a:p>
      </dgm:t>
    </dgm:pt>
    <dgm:pt modelId="{CF07F538-CA82-49D7-BB55-79BF819F8DD3}" type="parTrans" cxnId="{59638AF8-15A4-43AB-B125-9BE773399235}">
      <dgm:prSet/>
      <dgm:spPr/>
      <dgm:t>
        <a:bodyPr/>
        <a:lstStyle/>
        <a:p>
          <a:endParaRPr lang="en-KE"/>
        </a:p>
      </dgm:t>
    </dgm:pt>
    <dgm:pt modelId="{1E81C787-DFCC-43A8-A547-BDA152E36099}" type="pres">
      <dgm:prSet presAssocID="{D3531640-8569-4314-91FF-D5A8F5E59C43}" presName="cycleMatrixDiagram" presStyleCnt="0">
        <dgm:presLayoutVars>
          <dgm:chMax val="1"/>
          <dgm:dir/>
          <dgm:animLvl val="lvl"/>
          <dgm:resizeHandles val="exact"/>
        </dgm:presLayoutVars>
      </dgm:prSet>
      <dgm:spPr/>
    </dgm:pt>
    <dgm:pt modelId="{6D51D54D-3A88-4738-AFA6-F0578925F92D}" type="pres">
      <dgm:prSet presAssocID="{D3531640-8569-4314-91FF-D5A8F5E59C43}" presName="children" presStyleCnt="0"/>
      <dgm:spPr/>
    </dgm:pt>
    <dgm:pt modelId="{23E728D2-3302-4407-BBB0-93B93D781594}" type="pres">
      <dgm:prSet presAssocID="{D3531640-8569-4314-91FF-D5A8F5E59C43}" presName="child1group" presStyleCnt="0"/>
      <dgm:spPr/>
    </dgm:pt>
    <dgm:pt modelId="{BD8C0AE3-FC2F-42C8-ABD6-7E23E3A57BC5}" type="pres">
      <dgm:prSet presAssocID="{D3531640-8569-4314-91FF-D5A8F5E59C43}" presName="child1" presStyleLbl="bgAcc1" presStyleIdx="0" presStyleCnt="4" custScaleX="125965"/>
      <dgm:spPr/>
    </dgm:pt>
    <dgm:pt modelId="{0A78EDEE-9BB4-4666-8527-5C77BA4F29A6}" type="pres">
      <dgm:prSet presAssocID="{D3531640-8569-4314-91FF-D5A8F5E59C43}" presName="child1Text" presStyleLbl="bgAcc1" presStyleIdx="0" presStyleCnt="4">
        <dgm:presLayoutVars>
          <dgm:bulletEnabled val="1"/>
        </dgm:presLayoutVars>
      </dgm:prSet>
      <dgm:spPr/>
    </dgm:pt>
    <dgm:pt modelId="{3D5C758E-CD22-4B58-B421-FEE9B4F36A93}" type="pres">
      <dgm:prSet presAssocID="{D3531640-8569-4314-91FF-D5A8F5E59C43}" presName="child2group" presStyleCnt="0"/>
      <dgm:spPr/>
    </dgm:pt>
    <dgm:pt modelId="{C5B6970B-EE67-4E23-A7BE-1ED2FD60FB7F}" type="pres">
      <dgm:prSet presAssocID="{D3531640-8569-4314-91FF-D5A8F5E59C43}" presName="child2" presStyleLbl="bgAcc1" presStyleIdx="1" presStyleCnt="4" custScaleX="145427"/>
      <dgm:spPr/>
    </dgm:pt>
    <dgm:pt modelId="{4AB959E6-F248-4160-9798-5C7C4FB61ECE}" type="pres">
      <dgm:prSet presAssocID="{D3531640-8569-4314-91FF-D5A8F5E59C43}" presName="child2Text" presStyleLbl="bgAcc1" presStyleIdx="1" presStyleCnt="4">
        <dgm:presLayoutVars>
          <dgm:bulletEnabled val="1"/>
        </dgm:presLayoutVars>
      </dgm:prSet>
      <dgm:spPr/>
    </dgm:pt>
    <dgm:pt modelId="{EBC720FF-FCED-476B-A08F-23AFE5D0D6B2}" type="pres">
      <dgm:prSet presAssocID="{D3531640-8569-4314-91FF-D5A8F5E59C43}" presName="child3group" presStyleCnt="0"/>
      <dgm:spPr/>
    </dgm:pt>
    <dgm:pt modelId="{DC6046E5-76E0-4950-9987-C2B78C69D1DB}" type="pres">
      <dgm:prSet presAssocID="{D3531640-8569-4314-91FF-D5A8F5E59C43}" presName="child3" presStyleLbl="bgAcc1" presStyleIdx="2" presStyleCnt="4" custScaleX="128678"/>
      <dgm:spPr/>
    </dgm:pt>
    <dgm:pt modelId="{83EB39F9-B32C-42FC-9B0F-2102D6542617}" type="pres">
      <dgm:prSet presAssocID="{D3531640-8569-4314-91FF-D5A8F5E59C43}" presName="child3Text" presStyleLbl="bgAcc1" presStyleIdx="2" presStyleCnt="4">
        <dgm:presLayoutVars>
          <dgm:bulletEnabled val="1"/>
        </dgm:presLayoutVars>
      </dgm:prSet>
      <dgm:spPr/>
    </dgm:pt>
    <dgm:pt modelId="{8D41853A-8DF1-40FB-8229-FC631C86C628}" type="pres">
      <dgm:prSet presAssocID="{D3531640-8569-4314-91FF-D5A8F5E59C43}" presName="child4group" presStyleCnt="0"/>
      <dgm:spPr/>
    </dgm:pt>
    <dgm:pt modelId="{9BD6D196-40BA-4A3A-9E99-160E2121BD12}" type="pres">
      <dgm:prSet presAssocID="{D3531640-8569-4314-91FF-D5A8F5E59C43}" presName="child4" presStyleLbl="bgAcc1" presStyleIdx="3" presStyleCnt="4" custScaleX="126026"/>
      <dgm:spPr/>
    </dgm:pt>
    <dgm:pt modelId="{07FCF176-C6CA-4E26-8D93-5EB7FBFCAA9D}" type="pres">
      <dgm:prSet presAssocID="{D3531640-8569-4314-91FF-D5A8F5E59C43}" presName="child4Text" presStyleLbl="bgAcc1" presStyleIdx="3" presStyleCnt="4">
        <dgm:presLayoutVars>
          <dgm:bulletEnabled val="1"/>
        </dgm:presLayoutVars>
      </dgm:prSet>
      <dgm:spPr/>
    </dgm:pt>
    <dgm:pt modelId="{4AC9EB0C-6023-41A6-AF60-78FD43F92468}" type="pres">
      <dgm:prSet presAssocID="{D3531640-8569-4314-91FF-D5A8F5E59C43}" presName="childPlaceholder" presStyleCnt="0"/>
      <dgm:spPr/>
    </dgm:pt>
    <dgm:pt modelId="{F74B4BB9-44A5-44CA-B84C-98C280360D6B}" type="pres">
      <dgm:prSet presAssocID="{D3531640-8569-4314-91FF-D5A8F5E59C43}" presName="circle" presStyleCnt="0"/>
      <dgm:spPr/>
    </dgm:pt>
    <dgm:pt modelId="{B9CA9F78-9FE7-4685-902C-CD5266536BBE}" type="pres">
      <dgm:prSet presAssocID="{D3531640-8569-4314-91FF-D5A8F5E59C43}" presName="quadrant1" presStyleLbl="node1" presStyleIdx="0" presStyleCnt="4">
        <dgm:presLayoutVars>
          <dgm:chMax val="1"/>
          <dgm:bulletEnabled val="1"/>
        </dgm:presLayoutVars>
      </dgm:prSet>
      <dgm:spPr/>
    </dgm:pt>
    <dgm:pt modelId="{C8A87844-1B62-4177-9240-4179AF80A601}" type="pres">
      <dgm:prSet presAssocID="{D3531640-8569-4314-91FF-D5A8F5E59C43}" presName="quadrant2" presStyleLbl="node1" presStyleIdx="1" presStyleCnt="4">
        <dgm:presLayoutVars>
          <dgm:chMax val="1"/>
          <dgm:bulletEnabled val="1"/>
        </dgm:presLayoutVars>
      </dgm:prSet>
      <dgm:spPr/>
    </dgm:pt>
    <dgm:pt modelId="{5792A624-2690-46A3-8F5B-F328AA2FF948}" type="pres">
      <dgm:prSet presAssocID="{D3531640-8569-4314-91FF-D5A8F5E59C43}" presName="quadrant3" presStyleLbl="node1" presStyleIdx="2" presStyleCnt="4">
        <dgm:presLayoutVars>
          <dgm:chMax val="1"/>
          <dgm:bulletEnabled val="1"/>
        </dgm:presLayoutVars>
      </dgm:prSet>
      <dgm:spPr/>
    </dgm:pt>
    <dgm:pt modelId="{9A6C3F8D-3256-4CC0-9CA9-93168DB4F914}" type="pres">
      <dgm:prSet presAssocID="{D3531640-8569-4314-91FF-D5A8F5E59C43}" presName="quadrant4" presStyleLbl="node1" presStyleIdx="3" presStyleCnt="4">
        <dgm:presLayoutVars>
          <dgm:chMax val="1"/>
          <dgm:bulletEnabled val="1"/>
        </dgm:presLayoutVars>
      </dgm:prSet>
      <dgm:spPr/>
    </dgm:pt>
    <dgm:pt modelId="{222E1DBC-4FC6-461D-8302-783121E34E1F}" type="pres">
      <dgm:prSet presAssocID="{D3531640-8569-4314-91FF-D5A8F5E59C43}" presName="quadrantPlaceholder" presStyleCnt="0"/>
      <dgm:spPr/>
    </dgm:pt>
    <dgm:pt modelId="{D124A2ED-7D22-4D68-8ABC-10EEAEF7A52D}" type="pres">
      <dgm:prSet presAssocID="{D3531640-8569-4314-91FF-D5A8F5E59C43}" presName="center1" presStyleLbl="fgShp" presStyleIdx="0" presStyleCnt="2"/>
      <dgm:spPr/>
    </dgm:pt>
    <dgm:pt modelId="{FB7A26B6-1874-4160-A99E-66FC5821E8A1}" type="pres">
      <dgm:prSet presAssocID="{D3531640-8569-4314-91FF-D5A8F5E59C43}" presName="center2" presStyleLbl="fgShp" presStyleIdx="1" presStyleCnt="2"/>
      <dgm:spPr/>
    </dgm:pt>
  </dgm:ptLst>
  <dgm:cxnLst>
    <dgm:cxn modelId="{08711C01-E5C6-4D70-AC40-24170B65D71B}" type="presOf" srcId="{9C9D944A-4A5A-4C9F-B26F-C001CE3830BA}" destId="{9BD6D196-40BA-4A3A-9E99-160E2121BD12}" srcOrd="0" destOrd="1" presId="urn:microsoft.com/office/officeart/2005/8/layout/cycle4"/>
    <dgm:cxn modelId="{4506FD05-4C90-4DA3-9249-5D79B24A45B8}" type="presOf" srcId="{D3531640-8569-4314-91FF-D5A8F5E59C43}" destId="{1E81C787-DFCC-43A8-A547-BDA152E36099}" srcOrd="0" destOrd="0" presId="urn:microsoft.com/office/officeart/2005/8/layout/cycle4"/>
    <dgm:cxn modelId="{35DE0D08-3BDA-4F52-9BAC-ECBF8D9F8678}" srcId="{9BF2615C-3D1B-4605-8A16-3EEA72F90654}" destId="{27DD3B53-84F8-491F-80AF-23667EA203B0}" srcOrd="0" destOrd="0" parTransId="{A470BE04-4A37-4E32-839B-07D7D812E2C9}" sibTransId="{1F0CA38A-8996-4DFB-AD23-E2E2B3C50337}"/>
    <dgm:cxn modelId="{D0BF0E08-4EC0-4BF9-A35F-51D87269CC6F}" type="presOf" srcId="{F7BF8170-D34B-4768-8BAF-D3E008616EEF}" destId="{9BD6D196-40BA-4A3A-9E99-160E2121BD12}" srcOrd="0" destOrd="0" presId="urn:microsoft.com/office/officeart/2005/8/layout/cycle4"/>
    <dgm:cxn modelId="{BF6B750D-5408-45EA-A0FD-F25CBC25EA45}" srcId="{B131F603-2EF0-4A53-8E2A-95C6E2CDF96F}" destId="{41459545-F15E-4211-8A03-ABC9DF38BD8A}" srcOrd="2" destOrd="0" parTransId="{AC87C766-B8BE-44E4-9AF2-BDAF4745ABD6}" sibTransId="{0C690E27-CED6-4622-A563-57B3AAF7D8FB}"/>
    <dgm:cxn modelId="{A9C0C90D-D183-4D50-A78A-213BBDBDF9C8}" type="presOf" srcId="{59EAF957-5CF0-499F-A2A2-63B4570CD409}" destId="{DC6046E5-76E0-4950-9987-C2B78C69D1DB}" srcOrd="0" destOrd="1" presId="urn:microsoft.com/office/officeart/2005/8/layout/cycle4"/>
    <dgm:cxn modelId="{C9FC530E-8831-4CAC-A016-8FE27D1E5B02}" type="presOf" srcId="{41459545-F15E-4211-8A03-ABC9DF38BD8A}" destId="{C5B6970B-EE67-4E23-A7BE-1ED2FD60FB7F}" srcOrd="0" destOrd="2" presId="urn:microsoft.com/office/officeart/2005/8/layout/cycle4"/>
    <dgm:cxn modelId="{B90ABA24-2E88-4AB6-9B9C-60C866A2A531}" type="presOf" srcId="{54E73ACE-91A6-467F-8E9B-6188A85FD23B}" destId="{DC6046E5-76E0-4950-9987-C2B78C69D1DB}" srcOrd="0" destOrd="2" presId="urn:microsoft.com/office/officeart/2005/8/layout/cycle4"/>
    <dgm:cxn modelId="{45643327-48FD-4709-A5C0-DBEE6D6C6DF2}" type="presOf" srcId="{31582660-F7D2-4F3F-9640-6F03E63E98AC}" destId="{9BD6D196-40BA-4A3A-9E99-160E2121BD12}" srcOrd="0" destOrd="2" presId="urn:microsoft.com/office/officeart/2005/8/layout/cycle4"/>
    <dgm:cxn modelId="{0FE49A60-E1A5-4DDA-8A75-9AABAD49DA67}" type="presOf" srcId="{8690991E-D4BB-448A-B2E1-72B27AC68975}" destId="{DC6046E5-76E0-4950-9987-C2B78C69D1DB}" srcOrd="0" destOrd="0" presId="urn:microsoft.com/office/officeart/2005/8/layout/cycle4"/>
    <dgm:cxn modelId="{B94E2A61-F24C-4A53-B8F2-6BB6F9006C79}" srcId="{D762FAF3-C8A0-452A-8A7E-37C7725CC599}" destId="{F7BF8170-D34B-4768-8BAF-D3E008616EEF}" srcOrd="0" destOrd="0" parTransId="{EBEA5E31-B7BA-4CB0-81FE-98CDE54FF364}" sibTransId="{20B0C7E7-B7F0-431F-809E-E4AD0D59BB40}"/>
    <dgm:cxn modelId="{04E07442-13DF-41CF-9627-F02E4BA18B48}" type="presOf" srcId="{43CDB671-72E1-4A3F-B3FF-C32839D6AB6F}" destId="{0A78EDEE-9BB4-4666-8527-5C77BA4F29A6}" srcOrd="1" destOrd="1" presId="urn:microsoft.com/office/officeart/2005/8/layout/cycle4"/>
    <dgm:cxn modelId="{F6939662-F89C-42D3-AA7B-599B07A2A926}" type="presOf" srcId="{59EAF957-5CF0-499F-A2A2-63B4570CD409}" destId="{83EB39F9-B32C-42FC-9B0F-2102D6542617}" srcOrd="1" destOrd="1" presId="urn:microsoft.com/office/officeart/2005/8/layout/cycle4"/>
    <dgm:cxn modelId="{EC88B863-C556-40FF-969C-90F2B1851132}" type="presOf" srcId="{43CDB671-72E1-4A3F-B3FF-C32839D6AB6F}" destId="{BD8C0AE3-FC2F-42C8-ABD6-7E23E3A57BC5}" srcOrd="0" destOrd="1" presId="urn:microsoft.com/office/officeart/2005/8/layout/cycle4"/>
    <dgm:cxn modelId="{98BABE69-587E-43C0-B140-54B6A8AB9CB8}" type="presOf" srcId="{4B1EC332-CC71-4812-96CA-DED69E1D338A}" destId="{0A78EDEE-9BB4-4666-8527-5C77BA4F29A6}" srcOrd="1" destOrd="2" presId="urn:microsoft.com/office/officeart/2005/8/layout/cycle4"/>
    <dgm:cxn modelId="{F424F96E-8700-4553-B032-7EA028DD2A9D}" type="presOf" srcId="{6FDAF06C-3429-42FD-B3AD-725085BFD9C4}" destId="{5792A624-2690-46A3-8F5B-F328AA2FF948}" srcOrd="0" destOrd="0" presId="urn:microsoft.com/office/officeart/2005/8/layout/cycle4"/>
    <dgm:cxn modelId="{DCF5A64F-EBF7-41B7-B1B4-F45E0A4328D6}" type="presOf" srcId="{119B29F8-A072-45AB-ACA9-A0547D0FDEE8}" destId="{4AB959E6-F248-4160-9798-5C7C4FB61ECE}" srcOrd="1" destOrd="0" presId="urn:microsoft.com/office/officeart/2005/8/layout/cycle4"/>
    <dgm:cxn modelId="{35EF9351-E5CC-4EAB-B70D-79DDF5B27ECA}" type="presOf" srcId="{9BF2615C-3D1B-4605-8A16-3EEA72F90654}" destId="{B9CA9F78-9FE7-4685-902C-CD5266536BBE}" srcOrd="0" destOrd="0" presId="urn:microsoft.com/office/officeart/2005/8/layout/cycle4"/>
    <dgm:cxn modelId="{47959073-415C-4FC3-B56F-2367B18137CF}" type="presOf" srcId="{8690991E-D4BB-448A-B2E1-72B27AC68975}" destId="{83EB39F9-B32C-42FC-9B0F-2102D6542617}" srcOrd="1" destOrd="0" presId="urn:microsoft.com/office/officeart/2005/8/layout/cycle4"/>
    <dgm:cxn modelId="{7DE34D58-18FA-4FAC-B08A-7D1EDC00DF6D}" type="presOf" srcId="{5DC4BE5F-C62C-463F-BAA3-AB85B39A3F39}" destId="{4AB959E6-F248-4160-9798-5C7C4FB61ECE}" srcOrd="1" destOrd="1" presId="urn:microsoft.com/office/officeart/2005/8/layout/cycle4"/>
    <dgm:cxn modelId="{B92D1C59-50F2-42C9-8F3E-AD25661880A2}" type="presOf" srcId="{27DD3B53-84F8-491F-80AF-23667EA203B0}" destId="{BD8C0AE3-FC2F-42C8-ABD6-7E23E3A57BC5}" srcOrd="0" destOrd="0" presId="urn:microsoft.com/office/officeart/2005/8/layout/cycle4"/>
    <dgm:cxn modelId="{BB0FCD79-7243-462C-9D82-C3CA8F439DA4}" type="presOf" srcId="{4B1EC332-CC71-4812-96CA-DED69E1D338A}" destId="{BD8C0AE3-FC2F-42C8-ABD6-7E23E3A57BC5}" srcOrd="0" destOrd="2" presId="urn:microsoft.com/office/officeart/2005/8/layout/cycle4"/>
    <dgm:cxn modelId="{EFCC505A-57BE-49DE-9211-4B58C6044B61}" srcId="{D762FAF3-C8A0-452A-8A7E-37C7725CC599}" destId="{9C9D944A-4A5A-4C9F-B26F-C001CE3830BA}" srcOrd="1" destOrd="0" parTransId="{A7D16186-C5D3-46CD-A770-65C65987E572}" sibTransId="{3239FA64-F5FD-47B8-8E15-C77493679F55}"/>
    <dgm:cxn modelId="{8430CA7D-8DEA-4FCE-A132-0F57078B0D30}" srcId="{D3531640-8569-4314-91FF-D5A8F5E59C43}" destId="{D762FAF3-C8A0-452A-8A7E-37C7725CC599}" srcOrd="3" destOrd="0" parTransId="{8E512F9C-CD3A-4E3C-A6DE-0ECC08D6EE88}" sibTransId="{AB486E9F-1F0B-4BB2-B301-9CBF23FD350F}"/>
    <dgm:cxn modelId="{E266B388-0175-4ED7-9316-33C89806290E}" type="presOf" srcId="{B131F603-2EF0-4A53-8E2A-95C6E2CDF96F}" destId="{C8A87844-1B62-4177-9240-4179AF80A601}" srcOrd="0" destOrd="0" presId="urn:microsoft.com/office/officeart/2005/8/layout/cycle4"/>
    <dgm:cxn modelId="{2982A490-DB93-464C-B3C3-18D8450FE581}" type="presOf" srcId="{F7BF8170-D34B-4768-8BAF-D3E008616EEF}" destId="{07FCF176-C6CA-4E26-8D93-5EB7FBFCAA9D}" srcOrd="1" destOrd="0" presId="urn:microsoft.com/office/officeart/2005/8/layout/cycle4"/>
    <dgm:cxn modelId="{4AEEF891-69E9-426D-9C9C-44AD8A98AF08}" srcId="{B131F603-2EF0-4A53-8E2A-95C6E2CDF96F}" destId="{119B29F8-A072-45AB-ACA9-A0547D0FDEE8}" srcOrd="0" destOrd="0" parTransId="{0C0F06FF-5ED2-4F1B-A017-E5E4910A5DAD}" sibTransId="{E59D8FCE-630B-4238-B3F5-D34E86FC64D5}"/>
    <dgm:cxn modelId="{0021A392-A01A-49D5-85A5-E0BB7458F837}" type="presOf" srcId="{27DD3B53-84F8-491F-80AF-23667EA203B0}" destId="{0A78EDEE-9BB4-4666-8527-5C77BA4F29A6}" srcOrd="1" destOrd="0" presId="urn:microsoft.com/office/officeart/2005/8/layout/cycle4"/>
    <dgm:cxn modelId="{C2664895-D7B9-465B-9491-A4E6FA104D68}" type="presOf" srcId="{5DC4BE5F-C62C-463F-BAA3-AB85B39A3F39}" destId="{C5B6970B-EE67-4E23-A7BE-1ED2FD60FB7F}" srcOrd="0" destOrd="1" presId="urn:microsoft.com/office/officeart/2005/8/layout/cycle4"/>
    <dgm:cxn modelId="{3131519F-1C0E-45B9-8200-D6557EC3A250}" type="presOf" srcId="{41459545-F15E-4211-8A03-ABC9DF38BD8A}" destId="{4AB959E6-F248-4160-9798-5C7C4FB61ECE}" srcOrd="1" destOrd="2" presId="urn:microsoft.com/office/officeart/2005/8/layout/cycle4"/>
    <dgm:cxn modelId="{F2FB749F-0698-491C-AF1B-16E2EAA4D53B}" srcId="{6FDAF06C-3429-42FD-B3AD-725085BFD9C4}" destId="{59EAF957-5CF0-499F-A2A2-63B4570CD409}" srcOrd="1" destOrd="0" parTransId="{D6136AEF-D238-43A8-BBD3-2B8F38AB8708}" sibTransId="{390EF500-E03D-4FCB-BC06-351C308C46C4}"/>
    <dgm:cxn modelId="{9C4858A6-5D9F-412C-BDA5-E20F456F1B96}" srcId="{B131F603-2EF0-4A53-8E2A-95C6E2CDF96F}" destId="{5DC4BE5F-C62C-463F-BAA3-AB85B39A3F39}" srcOrd="1" destOrd="0" parTransId="{71D68570-345A-4883-9620-3B73C853BA77}" sibTransId="{14995DD1-515E-4DB7-8A81-1AA86520818C}"/>
    <dgm:cxn modelId="{0ABFCAAB-9C9C-4006-A642-F88CE3E77A93}" srcId="{D3531640-8569-4314-91FF-D5A8F5E59C43}" destId="{B131F603-2EF0-4A53-8E2A-95C6E2CDF96F}" srcOrd="1" destOrd="0" parTransId="{B997161E-8CD2-4CA5-AA04-92D451DBE6FA}" sibTransId="{26E5DFD6-F994-4036-8E04-CC169C451791}"/>
    <dgm:cxn modelId="{0C0992B1-64C2-48E0-92F7-DB86E3BD36B2}" srcId="{6FDAF06C-3429-42FD-B3AD-725085BFD9C4}" destId="{54E73ACE-91A6-467F-8E9B-6188A85FD23B}" srcOrd="2" destOrd="0" parTransId="{6A2ABDE3-2F42-4AE1-916C-175CB044006B}" sibTransId="{0783C66E-A0D2-447C-9CD1-5D84403E8EE0}"/>
    <dgm:cxn modelId="{9B67D4B8-85B7-40D1-8189-8BFD7E69C9A3}" srcId="{6FDAF06C-3429-42FD-B3AD-725085BFD9C4}" destId="{8690991E-D4BB-448A-B2E1-72B27AC68975}" srcOrd="0" destOrd="0" parTransId="{6BDC6F60-4F70-4059-9323-26F4F60C033A}" sibTransId="{F25FE0AC-110D-4282-AB2D-BB5D7469B97A}"/>
    <dgm:cxn modelId="{88FA98BA-C93C-4C15-B188-BCA4B7314C7E}" srcId="{9BF2615C-3D1B-4605-8A16-3EEA72F90654}" destId="{43CDB671-72E1-4A3F-B3FF-C32839D6AB6F}" srcOrd="1" destOrd="0" parTransId="{400DFC30-538F-4538-8E0D-99F61EBBC821}" sibTransId="{907FFAB0-3AE0-40D8-A985-15DFEF934C60}"/>
    <dgm:cxn modelId="{92713ACA-4E68-4481-B42B-7962739C3AC9}" type="presOf" srcId="{D762FAF3-C8A0-452A-8A7E-37C7725CC599}" destId="{9A6C3F8D-3256-4CC0-9CA9-93168DB4F914}" srcOrd="0" destOrd="0" presId="urn:microsoft.com/office/officeart/2005/8/layout/cycle4"/>
    <dgm:cxn modelId="{ECF886CC-93C6-4E5C-8D5A-0FDFE2E36DA0}" srcId="{D3531640-8569-4314-91FF-D5A8F5E59C43}" destId="{9BF2615C-3D1B-4605-8A16-3EEA72F90654}" srcOrd="0" destOrd="0" parTransId="{B95A1FCF-9896-4489-8C83-467CE6D1C5E8}" sibTransId="{245890BC-DF76-4F0E-99CE-8D34F77384DA}"/>
    <dgm:cxn modelId="{4D93D4D4-2C20-4BA0-B331-B15BA557202A}" type="presOf" srcId="{54E73ACE-91A6-467F-8E9B-6188A85FD23B}" destId="{83EB39F9-B32C-42FC-9B0F-2102D6542617}" srcOrd="1" destOrd="2" presId="urn:microsoft.com/office/officeart/2005/8/layout/cycle4"/>
    <dgm:cxn modelId="{094456DB-F923-4317-AB5A-1545BF732DAA}" type="presOf" srcId="{31582660-F7D2-4F3F-9640-6F03E63E98AC}" destId="{07FCF176-C6CA-4E26-8D93-5EB7FBFCAA9D}" srcOrd="1" destOrd="2" presId="urn:microsoft.com/office/officeart/2005/8/layout/cycle4"/>
    <dgm:cxn modelId="{79A32CDE-6DFD-4F76-B3C1-E351ECB2DF17}" srcId="{D3531640-8569-4314-91FF-D5A8F5E59C43}" destId="{6FDAF06C-3429-42FD-B3AD-725085BFD9C4}" srcOrd="2" destOrd="0" parTransId="{30857B8D-EFB2-4229-88A8-B8B125BBC577}" sibTransId="{07E55B73-B127-4982-B528-1D24D0CB0464}"/>
    <dgm:cxn modelId="{C5C0D5EB-2226-40BC-8704-98C19E96E9A2}" srcId="{D762FAF3-C8A0-452A-8A7E-37C7725CC599}" destId="{31582660-F7D2-4F3F-9640-6F03E63E98AC}" srcOrd="2" destOrd="0" parTransId="{8ECB31E5-5056-4622-8C0B-59269F99004B}" sibTransId="{867F98F7-23AC-4949-A088-534E5D0BF094}"/>
    <dgm:cxn modelId="{7C670EF8-7BBF-45CC-8E49-33F5AE8BCEF4}" type="presOf" srcId="{119B29F8-A072-45AB-ACA9-A0547D0FDEE8}" destId="{C5B6970B-EE67-4E23-A7BE-1ED2FD60FB7F}" srcOrd="0" destOrd="0" presId="urn:microsoft.com/office/officeart/2005/8/layout/cycle4"/>
    <dgm:cxn modelId="{D83D7AF8-588A-47C5-82EA-122893C838F9}" type="presOf" srcId="{9C9D944A-4A5A-4C9F-B26F-C001CE3830BA}" destId="{07FCF176-C6CA-4E26-8D93-5EB7FBFCAA9D}" srcOrd="1" destOrd="1" presId="urn:microsoft.com/office/officeart/2005/8/layout/cycle4"/>
    <dgm:cxn modelId="{59638AF8-15A4-43AB-B125-9BE773399235}" srcId="{9BF2615C-3D1B-4605-8A16-3EEA72F90654}" destId="{4B1EC332-CC71-4812-96CA-DED69E1D338A}" srcOrd="2" destOrd="0" parTransId="{CF07F538-CA82-49D7-BB55-79BF819F8DD3}" sibTransId="{6541E80C-9AA8-4420-9926-863CCF42314E}"/>
    <dgm:cxn modelId="{D00BE51C-5CD5-4D68-A1F9-13DA624A94A4}" type="presParOf" srcId="{1E81C787-DFCC-43A8-A547-BDA152E36099}" destId="{6D51D54D-3A88-4738-AFA6-F0578925F92D}" srcOrd="0" destOrd="0" presId="urn:microsoft.com/office/officeart/2005/8/layout/cycle4"/>
    <dgm:cxn modelId="{45C0C9B6-6DA5-498C-8A46-E914965877C0}" type="presParOf" srcId="{6D51D54D-3A88-4738-AFA6-F0578925F92D}" destId="{23E728D2-3302-4407-BBB0-93B93D781594}" srcOrd="0" destOrd="0" presId="urn:microsoft.com/office/officeart/2005/8/layout/cycle4"/>
    <dgm:cxn modelId="{0FE3C203-A912-45FF-AAD5-FB0B99EB9F09}" type="presParOf" srcId="{23E728D2-3302-4407-BBB0-93B93D781594}" destId="{BD8C0AE3-FC2F-42C8-ABD6-7E23E3A57BC5}" srcOrd="0" destOrd="0" presId="urn:microsoft.com/office/officeart/2005/8/layout/cycle4"/>
    <dgm:cxn modelId="{5277F9F4-A68B-481D-8F2E-E764438EDE93}" type="presParOf" srcId="{23E728D2-3302-4407-BBB0-93B93D781594}" destId="{0A78EDEE-9BB4-4666-8527-5C77BA4F29A6}" srcOrd="1" destOrd="0" presId="urn:microsoft.com/office/officeart/2005/8/layout/cycle4"/>
    <dgm:cxn modelId="{8BD7D754-9E59-4713-89A7-D70C07FF33C5}" type="presParOf" srcId="{6D51D54D-3A88-4738-AFA6-F0578925F92D}" destId="{3D5C758E-CD22-4B58-B421-FEE9B4F36A93}" srcOrd="1" destOrd="0" presId="urn:microsoft.com/office/officeart/2005/8/layout/cycle4"/>
    <dgm:cxn modelId="{95888DED-F8E0-4A59-80E2-709781620B2D}" type="presParOf" srcId="{3D5C758E-CD22-4B58-B421-FEE9B4F36A93}" destId="{C5B6970B-EE67-4E23-A7BE-1ED2FD60FB7F}" srcOrd="0" destOrd="0" presId="urn:microsoft.com/office/officeart/2005/8/layout/cycle4"/>
    <dgm:cxn modelId="{2699E348-404F-420A-8F8C-8CB63706C75C}" type="presParOf" srcId="{3D5C758E-CD22-4B58-B421-FEE9B4F36A93}" destId="{4AB959E6-F248-4160-9798-5C7C4FB61ECE}" srcOrd="1" destOrd="0" presId="urn:microsoft.com/office/officeart/2005/8/layout/cycle4"/>
    <dgm:cxn modelId="{481F909B-6C16-4DBF-BD2F-6B469C9B88A4}" type="presParOf" srcId="{6D51D54D-3A88-4738-AFA6-F0578925F92D}" destId="{EBC720FF-FCED-476B-A08F-23AFE5D0D6B2}" srcOrd="2" destOrd="0" presId="urn:microsoft.com/office/officeart/2005/8/layout/cycle4"/>
    <dgm:cxn modelId="{3C188A5E-FB3C-4284-B8DC-5F68E2D34795}" type="presParOf" srcId="{EBC720FF-FCED-476B-A08F-23AFE5D0D6B2}" destId="{DC6046E5-76E0-4950-9987-C2B78C69D1DB}" srcOrd="0" destOrd="0" presId="urn:microsoft.com/office/officeart/2005/8/layout/cycle4"/>
    <dgm:cxn modelId="{729B7FBC-1DC7-47EA-A36D-3B44468DA7FE}" type="presParOf" srcId="{EBC720FF-FCED-476B-A08F-23AFE5D0D6B2}" destId="{83EB39F9-B32C-42FC-9B0F-2102D6542617}" srcOrd="1" destOrd="0" presId="urn:microsoft.com/office/officeart/2005/8/layout/cycle4"/>
    <dgm:cxn modelId="{3DFA4ED9-D276-4103-BB51-268B61DF1586}" type="presParOf" srcId="{6D51D54D-3A88-4738-AFA6-F0578925F92D}" destId="{8D41853A-8DF1-40FB-8229-FC631C86C628}" srcOrd="3" destOrd="0" presId="urn:microsoft.com/office/officeart/2005/8/layout/cycle4"/>
    <dgm:cxn modelId="{C5DFB07B-E87D-448F-896D-AC077A9EFF10}" type="presParOf" srcId="{8D41853A-8DF1-40FB-8229-FC631C86C628}" destId="{9BD6D196-40BA-4A3A-9E99-160E2121BD12}" srcOrd="0" destOrd="0" presId="urn:microsoft.com/office/officeart/2005/8/layout/cycle4"/>
    <dgm:cxn modelId="{0B0C4C51-07EF-47C0-8D90-75D0F6C1FC9D}" type="presParOf" srcId="{8D41853A-8DF1-40FB-8229-FC631C86C628}" destId="{07FCF176-C6CA-4E26-8D93-5EB7FBFCAA9D}" srcOrd="1" destOrd="0" presId="urn:microsoft.com/office/officeart/2005/8/layout/cycle4"/>
    <dgm:cxn modelId="{3E851C37-CF0D-4B20-80FF-8DCAAF129043}" type="presParOf" srcId="{6D51D54D-3A88-4738-AFA6-F0578925F92D}" destId="{4AC9EB0C-6023-41A6-AF60-78FD43F92468}" srcOrd="4" destOrd="0" presId="urn:microsoft.com/office/officeart/2005/8/layout/cycle4"/>
    <dgm:cxn modelId="{870EE480-9D70-4B7C-AD06-70F6B632307B}" type="presParOf" srcId="{1E81C787-DFCC-43A8-A547-BDA152E36099}" destId="{F74B4BB9-44A5-44CA-B84C-98C280360D6B}" srcOrd="1" destOrd="0" presId="urn:microsoft.com/office/officeart/2005/8/layout/cycle4"/>
    <dgm:cxn modelId="{4742AB3F-7C77-4E38-83A1-CAF88709E7B4}" type="presParOf" srcId="{F74B4BB9-44A5-44CA-B84C-98C280360D6B}" destId="{B9CA9F78-9FE7-4685-902C-CD5266536BBE}" srcOrd="0" destOrd="0" presId="urn:microsoft.com/office/officeart/2005/8/layout/cycle4"/>
    <dgm:cxn modelId="{935DFF3D-2A2A-47D3-97D3-3E4F662EDA4C}" type="presParOf" srcId="{F74B4BB9-44A5-44CA-B84C-98C280360D6B}" destId="{C8A87844-1B62-4177-9240-4179AF80A601}" srcOrd="1" destOrd="0" presId="urn:microsoft.com/office/officeart/2005/8/layout/cycle4"/>
    <dgm:cxn modelId="{F1F05586-18B7-48F3-912E-D2FA32985BBF}" type="presParOf" srcId="{F74B4BB9-44A5-44CA-B84C-98C280360D6B}" destId="{5792A624-2690-46A3-8F5B-F328AA2FF948}" srcOrd="2" destOrd="0" presId="urn:microsoft.com/office/officeart/2005/8/layout/cycle4"/>
    <dgm:cxn modelId="{44A41472-1F4D-4A61-A8A4-9CFF2E2F93D9}" type="presParOf" srcId="{F74B4BB9-44A5-44CA-B84C-98C280360D6B}" destId="{9A6C3F8D-3256-4CC0-9CA9-93168DB4F914}" srcOrd="3" destOrd="0" presId="urn:microsoft.com/office/officeart/2005/8/layout/cycle4"/>
    <dgm:cxn modelId="{8B0A2575-0F58-4741-925A-AB75046AD228}" type="presParOf" srcId="{F74B4BB9-44A5-44CA-B84C-98C280360D6B}" destId="{222E1DBC-4FC6-461D-8302-783121E34E1F}" srcOrd="4" destOrd="0" presId="urn:microsoft.com/office/officeart/2005/8/layout/cycle4"/>
    <dgm:cxn modelId="{EBF41BD6-5421-49F0-8E05-BD5E765E4228}" type="presParOf" srcId="{1E81C787-DFCC-43A8-A547-BDA152E36099}" destId="{D124A2ED-7D22-4D68-8ABC-10EEAEF7A52D}" srcOrd="2" destOrd="0" presId="urn:microsoft.com/office/officeart/2005/8/layout/cycle4"/>
    <dgm:cxn modelId="{2D06A741-D74A-40CC-8CD2-EFB44749A18F}" type="presParOf" srcId="{1E81C787-DFCC-43A8-A547-BDA152E36099}" destId="{FB7A26B6-1874-4160-A99E-66FC5821E8A1}" srcOrd="3" destOrd="0" presId="urn:microsoft.com/office/officeart/2005/8/layout/cycle4"/>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C6046E5-76E0-4950-9987-C2B78C69D1DB}">
      <dsp:nvSpPr>
        <dsp:cNvPr id="0" name=""/>
        <dsp:cNvSpPr/>
      </dsp:nvSpPr>
      <dsp:spPr>
        <a:xfrm>
          <a:off x="2939080" y="2176272"/>
          <a:ext cx="2034396" cy="1024128"/>
        </a:xfrm>
        <a:prstGeom prst="roundRect">
          <a:avLst>
            <a:gd name="adj" fmla="val 10000"/>
          </a:avLst>
        </a:prstGeom>
        <a:solidFill>
          <a:schemeClr val="lt1">
            <a:alpha val="9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34290" tIns="34290" rIns="34290" bIns="34290" numCol="1" spcCol="1270" anchor="t" anchorCtr="0">
          <a:noAutofit/>
        </a:bodyPr>
        <a:lstStyle/>
        <a:p>
          <a:pPr marL="57150" lvl="1" indent="-57150" algn="l" defTabSz="400050">
            <a:lnSpc>
              <a:spcPct val="90000"/>
            </a:lnSpc>
            <a:spcBef>
              <a:spcPct val="0"/>
            </a:spcBef>
            <a:spcAft>
              <a:spcPct val="15000"/>
            </a:spcAft>
            <a:buChar char="•"/>
          </a:pPr>
          <a:r>
            <a:rPr lang="en-US" sz="900" b="1" kern="1200"/>
            <a:t>Growing Demand for Eco-Friendly Accommodation</a:t>
          </a:r>
          <a:endParaRPr lang="en-KE" sz="900" kern="1200"/>
        </a:p>
        <a:p>
          <a:pPr marL="57150" lvl="1" indent="-57150" algn="l" defTabSz="400050">
            <a:lnSpc>
              <a:spcPct val="90000"/>
            </a:lnSpc>
            <a:spcBef>
              <a:spcPct val="0"/>
            </a:spcBef>
            <a:spcAft>
              <a:spcPct val="15000"/>
            </a:spcAft>
            <a:buChar char="•"/>
          </a:pPr>
          <a:r>
            <a:rPr lang="en-US" sz="900" b="1" kern="1200"/>
            <a:t>Expansion of Digital and Contactless Services</a:t>
          </a:r>
          <a:endParaRPr lang="en-US" sz="900" kern="1200"/>
        </a:p>
        <a:p>
          <a:pPr marL="57150" lvl="1" indent="-57150" algn="l" defTabSz="400050">
            <a:lnSpc>
              <a:spcPct val="90000"/>
            </a:lnSpc>
            <a:spcBef>
              <a:spcPct val="0"/>
            </a:spcBef>
            <a:spcAft>
              <a:spcPct val="15000"/>
            </a:spcAft>
            <a:buChar char="•"/>
          </a:pPr>
          <a:r>
            <a:rPr lang="en-US" sz="900" b="1" kern="1200"/>
            <a:t>Corporate Partnerships</a:t>
          </a:r>
          <a:endParaRPr lang="en-US" sz="900" kern="1200"/>
        </a:p>
      </dsp:txBody>
      <dsp:txXfrm>
        <a:off x="3571896" y="2454800"/>
        <a:ext cx="1379083" cy="723102"/>
      </dsp:txXfrm>
    </dsp:sp>
    <dsp:sp modelId="{9BD6D196-40BA-4A3A-9E99-160E2121BD12}">
      <dsp:nvSpPr>
        <dsp:cNvPr id="0" name=""/>
        <dsp:cNvSpPr/>
      </dsp:nvSpPr>
      <dsp:spPr>
        <a:xfrm>
          <a:off x="380522" y="2176272"/>
          <a:ext cx="1992468" cy="1024128"/>
        </a:xfrm>
        <a:prstGeom prst="roundRect">
          <a:avLst>
            <a:gd name="adj" fmla="val 10000"/>
          </a:avLst>
        </a:prstGeom>
        <a:solidFill>
          <a:schemeClr val="lt1">
            <a:alpha val="9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34290" tIns="34290" rIns="34290" bIns="34290" numCol="1" spcCol="1270" anchor="t" anchorCtr="0">
          <a:noAutofit/>
        </a:bodyPr>
        <a:lstStyle/>
        <a:p>
          <a:pPr marL="57150" lvl="1" indent="-57150" algn="l" defTabSz="400050">
            <a:lnSpc>
              <a:spcPct val="90000"/>
            </a:lnSpc>
            <a:spcBef>
              <a:spcPct val="0"/>
            </a:spcBef>
            <a:spcAft>
              <a:spcPct val="15000"/>
            </a:spcAft>
            <a:buChar char="•"/>
          </a:pPr>
          <a:r>
            <a:rPr lang="en-US" sz="900" b="1" kern="1200"/>
            <a:t>Competition from Other Hotels</a:t>
          </a:r>
          <a:endParaRPr lang="en-KE" sz="900" kern="1200"/>
        </a:p>
        <a:p>
          <a:pPr marL="57150" lvl="1" indent="-57150" algn="l" defTabSz="400050">
            <a:lnSpc>
              <a:spcPct val="90000"/>
            </a:lnSpc>
            <a:spcBef>
              <a:spcPct val="0"/>
            </a:spcBef>
            <a:spcAft>
              <a:spcPct val="15000"/>
            </a:spcAft>
            <a:buChar char="•"/>
          </a:pPr>
          <a:r>
            <a:rPr lang="en-US" sz="900" b="1" kern="1200"/>
            <a:t>Economic Downturns</a:t>
          </a:r>
          <a:endParaRPr lang="en-US" sz="900" kern="1200"/>
        </a:p>
        <a:p>
          <a:pPr marL="57150" lvl="1" indent="-57150" algn="l" defTabSz="400050">
            <a:lnSpc>
              <a:spcPct val="90000"/>
            </a:lnSpc>
            <a:spcBef>
              <a:spcPct val="0"/>
            </a:spcBef>
            <a:spcAft>
              <a:spcPct val="15000"/>
            </a:spcAft>
            <a:buChar char="•"/>
          </a:pPr>
          <a:r>
            <a:rPr lang="en-US" sz="900" b="1" kern="1200"/>
            <a:t>Potential Travel Restrictions</a:t>
          </a:r>
          <a:endParaRPr lang="en-US" sz="900" kern="1200"/>
        </a:p>
      </dsp:txBody>
      <dsp:txXfrm>
        <a:off x="403019" y="2454800"/>
        <a:ext cx="1349733" cy="723102"/>
      </dsp:txXfrm>
    </dsp:sp>
    <dsp:sp modelId="{C5B6970B-EE67-4E23-A7BE-1ED2FD60FB7F}">
      <dsp:nvSpPr>
        <dsp:cNvPr id="0" name=""/>
        <dsp:cNvSpPr/>
      </dsp:nvSpPr>
      <dsp:spPr>
        <a:xfrm>
          <a:off x="2806680" y="0"/>
          <a:ext cx="2299197" cy="1024128"/>
        </a:xfrm>
        <a:prstGeom prst="roundRect">
          <a:avLst>
            <a:gd name="adj" fmla="val 10000"/>
          </a:avLst>
        </a:prstGeom>
        <a:solidFill>
          <a:schemeClr val="lt1">
            <a:alpha val="9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34290" tIns="34290" rIns="34290" bIns="34290" numCol="1" spcCol="1270" anchor="t" anchorCtr="0">
          <a:noAutofit/>
        </a:bodyPr>
        <a:lstStyle/>
        <a:p>
          <a:pPr marL="57150" lvl="1" indent="-57150" algn="l" defTabSz="400050">
            <a:lnSpc>
              <a:spcPct val="90000"/>
            </a:lnSpc>
            <a:spcBef>
              <a:spcPct val="0"/>
            </a:spcBef>
            <a:spcAft>
              <a:spcPct val="15000"/>
            </a:spcAft>
            <a:buChar char="•"/>
          </a:pPr>
          <a:r>
            <a:rPr lang="en-US" sz="900" b="1" kern="1200"/>
            <a:t>High Operating Costs</a:t>
          </a:r>
          <a:endParaRPr lang="en-KE" sz="900" kern="1200"/>
        </a:p>
        <a:p>
          <a:pPr marL="57150" lvl="1" indent="-57150" algn="l" defTabSz="400050">
            <a:lnSpc>
              <a:spcPct val="90000"/>
            </a:lnSpc>
            <a:spcBef>
              <a:spcPct val="0"/>
            </a:spcBef>
            <a:spcAft>
              <a:spcPct val="15000"/>
            </a:spcAft>
            <a:buChar char="•"/>
          </a:pPr>
          <a:r>
            <a:rPr lang="en-US" sz="900" b="1" kern="1200"/>
            <a:t>Dependence on Airport Traffic</a:t>
          </a:r>
          <a:endParaRPr lang="en-US" sz="900" kern="1200"/>
        </a:p>
        <a:p>
          <a:pPr marL="57150" lvl="1" indent="-57150" algn="l" defTabSz="400050">
            <a:lnSpc>
              <a:spcPct val="90000"/>
            </a:lnSpc>
            <a:spcBef>
              <a:spcPct val="0"/>
            </a:spcBef>
            <a:spcAft>
              <a:spcPct val="15000"/>
            </a:spcAft>
            <a:buChar char="•"/>
          </a:pPr>
          <a:r>
            <a:rPr lang="en-US" sz="900" b="1" kern="1200"/>
            <a:t>Staff Retention Challenges</a:t>
          </a:r>
          <a:endParaRPr lang="en-US" sz="900" kern="1200"/>
        </a:p>
      </dsp:txBody>
      <dsp:txXfrm>
        <a:off x="3518936" y="22497"/>
        <a:ext cx="1564444" cy="723102"/>
      </dsp:txXfrm>
    </dsp:sp>
    <dsp:sp modelId="{BD8C0AE3-FC2F-42C8-ABD6-7E23E3A57BC5}">
      <dsp:nvSpPr>
        <dsp:cNvPr id="0" name=""/>
        <dsp:cNvSpPr/>
      </dsp:nvSpPr>
      <dsp:spPr>
        <a:xfrm>
          <a:off x="381004" y="0"/>
          <a:ext cx="1991503" cy="1024128"/>
        </a:xfrm>
        <a:prstGeom prst="roundRect">
          <a:avLst>
            <a:gd name="adj" fmla="val 10000"/>
          </a:avLst>
        </a:prstGeom>
        <a:solidFill>
          <a:schemeClr val="lt1">
            <a:alpha val="9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34290" tIns="34290" rIns="34290" bIns="34290" numCol="1" spcCol="1270" anchor="t" anchorCtr="0">
          <a:noAutofit/>
        </a:bodyPr>
        <a:lstStyle/>
        <a:p>
          <a:pPr marL="57150" lvl="1" indent="-57150" algn="l" defTabSz="400050">
            <a:lnSpc>
              <a:spcPct val="90000"/>
            </a:lnSpc>
            <a:spcBef>
              <a:spcPct val="0"/>
            </a:spcBef>
            <a:spcAft>
              <a:spcPct val="15000"/>
            </a:spcAft>
            <a:buChar char="•"/>
          </a:pPr>
          <a:r>
            <a:rPr lang="en-KE" sz="900" b="1" kern="1200"/>
            <a:t>Prime Location Near Heathrow Airport</a:t>
          </a:r>
          <a:r>
            <a:rPr lang="en-US" sz="900" b="1" kern="1200"/>
            <a:t>.</a:t>
          </a:r>
          <a:endParaRPr lang="en-KE" sz="900" kern="1200"/>
        </a:p>
        <a:p>
          <a:pPr marL="57150" lvl="1" indent="-57150" algn="l" defTabSz="400050">
            <a:lnSpc>
              <a:spcPct val="90000"/>
            </a:lnSpc>
            <a:spcBef>
              <a:spcPct val="0"/>
            </a:spcBef>
            <a:spcAft>
              <a:spcPct val="15000"/>
            </a:spcAft>
            <a:buChar char="•"/>
          </a:pPr>
          <a:r>
            <a:rPr lang="en-KE" sz="900" b="1" kern="1200"/>
            <a:t>Brand Reputation and Loyalty Programs</a:t>
          </a:r>
          <a:r>
            <a:rPr lang="en-US" sz="900" b="1" kern="1200"/>
            <a:t>.</a:t>
          </a:r>
          <a:endParaRPr lang="en-KE" sz="900" kern="1200"/>
        </a:p>
        <a:p>
          <a:pPr marL="57150" lvl="1" indent="-57150" algn="l" defTabSz="400050">
            <a:lnSpc>
              <a:spcPct val="90000"/>
            </a:lnSpc>
            <a:spcBef>
              <a:spcPct val="0"/>
            </a:spcBef>
            <a:spcAft>
              <a:spcPct val="15000"/>
            </a:spcAft>
            <a:buChar char="•"/>
          </a:pPr>
          <a:r>
            <a:rPr lang="en-KE" sz="900" b="1" kern="1200"/>
            <a:t>Comprehensive Amenities and Services</a:t>
          </a:r>
          <a:endParaRPr lang="en-KE" sz="900" kern="1200"/>
        </a:p>
      </dsp:txBody>
      <dsp:txXfrm>
        <a:off x="403501" y="22497"/>
        <a:ext cx="1349058" cy="723102"/>
      </dsp:txXfrm>
    </dsp:sp>
    <dsp:sp modelId="{B9CA9F78-9FE7-4685-902C-CD5266536BBE}">
      <dsp:nvSpPr>
        <dsp:cNvPr id="0" name=""/>
        <dsp:cNvSpPr/>
      </dsp:nvSpPr>
      <dsp:spPr>
        <a:xfrm>
          <a:off x="1325422" y="182422"/>
          <a:ext cx="1385773" cy="1385773"/>
        </a:xfrm>
        <a:prstGeom prst="pieWedge">
          <a:avLst/>
        </a:prstGeom>
        <a:solidFill>
          <a:schemeClr val="accen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88950">
            <a:lnSpc>
              <a:spcPct val="90000"/>
            </a:lnSpc>
            <a:spcBef>
              <a:spcPct val="0"/>
            </a:spcBef>
            <a:spcAft>
              <a:spcPct val="35000"/>
            </a:spcAft>
            <a:buNone/>
          </a:pPr>
          <a:r>
            <a:rPr lang="en-KE" sz="1100" b="1" kern="1200"/>
            <a:t>Strengths</a:t>
          </a:r>
          <a:endParaRPr lang="en-KE" sz="1100" kern="1200"/>
        </a:p>
      </dsp:txBody>
      <dsp:txXfrm>
        <a:off x="1731306" y="588306"/>
        <a:ext cx="979889" cy="979889"/>
      </dsp:txXfrm>
    </dsp:sp>
    <dsp:sp modelId="{C8A87844-1B62-4177-9240-4179AF80A601}">
      <dsp:nvSpPr>
        <dsp:cNvPr id="0" name=""/>
        <dsp:cNvSpPr/>
      </dsp:nvSpPr>
      <dsp:spPr>
        <a:xfrm rot="5400000">
          <a:off x="2775204" y="182422"/>
          <a:ext cx="1385773" cy="1385773"/>
        </a:xfrm>
        <a:prstGeom prst="pieWedge">
          <a:avLst/>
        </a:prstGeom>
        <a:solidFill>
          <a:schemeClr val="accen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88950">
            <a:lnSpc>
              <a:spcPct val="90000"/>
            </a:lnSpc>
            <a:spcBef>
              <a:spcPct val="0"/>
            </a:spcBef>
            <a:spcAft>
              <a:spcPct val="35000"/>
            </a:spcAft>
            <a:buNone/>
          </a:pPr>
          <a:r>
            <a:rPr lang="en-US" sz="1100" b="1" kern="1200"/>
            <a:t>Weaknesses</a:t>
          </a:r>
          <a:endParaRPr lang="en-KE" sz="1100" b="1" kern="1200"/>
        </a:p>
      </dsp:txBody>
      <dsp:txXfrm rot="-5400000">
        <a:off x="2775204" y="588306"/>
        <a:ext cx="979889" cy="979889"/>
      </dsp:txXfrm>
    </dsp:sp>
    <dsp:sp modelId="{5792A624-2690-46A3-8F5B-F328AA2FF948}">
      <dsp:nvSpPr>
        <dsp:cNvPr id="0" name=""/>
        <dsp:cNvSpPr/>
      </dsp:nvSpPr>
      <dsp:spPr>
        <a:xfrm rot="10800000">
          <a:off x="2775204" y="1632204"/>
          <a:ext cx="1385773" cy="1385773"/>
        </a:xfrm>
        <a:prstGeom prst="pieWedge">
          <a:avLst/>
        </a:prstGeom>
        <a:solidFill>
          <a:schemeClr val="accen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88950">
            <a:lnSpc>
              <a:spcPct val="90000"/>
            </a:lnSpc>
            <a:spcBef>
              <a:spcPct val="0"/>
            </a:spcBef>
            <a:spcAft>
              <a:spcPct val="35000"/>
            </a:spcAft>
            <a:buNone/>
          </a:pPr>
          <a:r>
            <a:rPr lang="en-US" sz="1100" b="1" kern="1200"/>
            <a:t>Opportunities</a:t>
          </a:r>
          <a:endParaRPr lang="en-KE" sz="1100" kern="1200"/>
        </a:p>
      </dsp:txBody>
      <dsp:txXfrm rot="10800000">
        <a:off x="2775204" y="1632204"/>
        <a:ext cx="979889" cy="979889"/>
      </dsp:txXfrm>
    </dsp:sp>
    <dsp:sp modelId="{9A6C3F8D-3256-4CC0-9CA9-93168DB4F914}">
      <dsp:nvSpPr>
        <dsp:cNvPr id="0" name=""/>
        <dsp:cNvSpPr/>
      </dsp:nvSpPr>
      <dsp:spPr>
        <a:xfrm rot="16200000">
          <a:off x="1325422" y="1632204"/>
          <a:ext cx="1385773" cy="1385773"/>
        </a:xfrm>
        <a:prstGeom prst="pieWedge">
          <a:avLst/>
        </a:prstGeom>
        <a:solidFill>
          <a:schemeClr val="accen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88950">
            <a:lnSpc>
              <a:spcPct val="90000"/>
            </a:lnSpc>
            <a:spcBef>
              <a:spcPct val="0"/>
            </a:spcBef>
            <a:spcAft>
              <a:spcPct val="35000"/>
            </a:spcAft>
            <a:buNone/>
          </a:pPr>
          <a:r>
            <a:rPr lang="en-US" sz="1100" b="1" kern="1200"/>
            <a:t>Threats</a:t>
          </a:r>
          <a:endParaRPr lang="en-KE" sz="1100" kern="1200"/>
        </a:p>
      </dsp:txBody>
      <dsp:txXfrm rot="5400000">
        <a:off x="1731306" y="1632204"/>
        <a:ext cx="979889" cy="979889"/>
      </dsp:txXfrm>
    </dsp:sp>
    <dsp:sp modelId="{D124A2ED-7D22-4D68-8ABC-10EEAEF7A52D}">
      <dsp:nvSpPr>
        <dsp:cNvPr id="0" name=""/>
        <dsp:cNvSpPr/>
      </dsp:nvSpPr>
      <dsp:spPr>
        <a:xfrm>
          <a:off x="2503970" y="1312164"/>
          <a:ext cx="478459" cy="416052"/>
        </a:xfrm>
        <a:prstGeom prst="circularArrow">
          <a:avLst/>
        </a:prstGeom>
        <a:solidFill>
          <a:schemeClr val="accent1">
            <a:tint val="6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sp>
    <dsp:sp modelId="{FB7A26B6-1874-4160-A99E-66FC5821E8A1}">
      <dsp:nvSpPr>
        <dsp:cNvPr id="0" name=""/>
        <dsp:cNvSpPr/>
      </dsp:nvSpPr>
      <dsp:spPr>
        <a:xfrm rot="10800000">
          <a:off x="2503970" y="1472184"/>
          <a:ext cx="478459" cy="416052"/>
        </a:xfrm>
        <a:prstGeom prst="circularArrow">
          <a:avLst/>
        </a:prstGeom>
        <a:solidFill>
          <a:schemeClr val="accent1">
            <a:tint val="6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cycle4">
  <dgm:title val=""/>
  <dgm:desc val=""/>
  <dgm:catLst>
    <dgm:cat type="relationship" pri="26000"/>
    <dgm:cat type="cycle" pri="13000"/>
    <dgm:cat type="matrix" pri="4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 modelId="4">
          <dgm:prSet phldr="1"/>
        </dgm:pt>
        <dgm:pt modelId="41">
          <dgm:prSet phldr="1"/>
        </dgm:pt>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ampData>
  <dgm:style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cycleMatrixDiagram">
    <dgm:varLst>
      <dgm:chMax val="1"/>
      <dgm:dir/>
      <dgm:animLvl val="lvl"/>
      <dgm:resizeHandles val="exact"/>
    </dgm:varLst>
    <dgm:alg type="composite">
      <dgm:param type="ar" val="1.3"/>
    </dgm:alg>
    <dgm:shape xmlns:r="http://schemas.openxmlformats.org/officeDocument/2006/relationships" r:blip="">
      <dgm:adjLst/>
    </dgm:shape>
    <dgm:presOf/>
    <dgm:constrLst>
      <dgm:constr type="w" for="ch" forName="children" refType="w"/>
      <dgm:constr type="h" for="ch" forName="children" refType="w" refFor="ch" refForName="children" fact="0.77"/>
      <dgm:constr type="ctrX" for="ch" forName="children" refType="w" fact="0.5"/>
      <dgm:constr type="ctrY" for="ch" forName="children" refType="h" fact="0.5"/>
      <dgm:constr type="w" for="ch" forName="circle" refType="w"/>
      <dgm:constr type="h" for="ch" forName="circle" refType="h"/>
      <dgm:constr type="ctrX" for="ch" forName="circle" refType="w" fact="0.5"/>
      <dgm:constr type="ctrY" for="ch" forName="circle" refType="h" fact="0.5"/>
      <dgm:constr type="w" for="ch" forName="center1" refType="w" fact="0.115"/>
      <dgm:constr type="h" for="ch" forName="center1" refType="w" fact="0.1"/>
      <dgm:constr type="ctrX" for="ch" forName="center1" refType="w" fact="0.5"/>
      <dgm:constr type="ctrY" for="ch" forName="center1" refType="h" fact="0.475"/>
      <dgm:constr type="w" for="ch" forName="center2" refType="w" fact="0.115"/>
      <dgm:constr type="h" for="ch" forName="center2" refType="w" fact="0.1"/>
      <dgm:constr type="ctrX" for="ch" forName="center2" refType="w" fact="0.5"/>
      <dgm:constr type="ctrY" for="ch" forName="center2" refType="h" fact="0.525"/>
    </dgm:constrLst>
    <dgm:ruleLst/>
    <dgm:choose name="Name0">
      <dgm:if name="Name1" axis="ch" ptType="node" func="cnt" op="gte" val="1">
        <dgm:layoutNode name="children">
          <dgm:alg type="composite">
            <dgm:param type="ar" val="1.3"/>
          </dgm:alg>
          <dgm:shape xmlns:r="http://schemas.openxmlformats.org/officeDocument/2006/relationships" r:blip="">
            <dgm:adjLst/>
          </dgm:shape>
          <dgm:presOf/>
          <dgm:choose name="Name2">
            <dgm:if name="Name3" func="var" arg="dir" op="equ" val="norm">
              <dgm:constrLst>
                <dgm:constr type="primFontSz" for="des" ptType="node" op="equ" val="65"/>
                <dgm:constr type="w" for="ch" forName="child1group" refType="w" fact="0.38"/>
                <dgm:constr type="h" for="ch" forName="child1group" refType="h" fact="0.32"/>
                <dgm:constr type="t" for="ch" forName="child1group"/>
                <dgm:constr type="l" for="ch" forName="child1group"/>
                <dgm:constr type="w" for="ch" forName="child2group" refType="w" fact="0.38"/>
                <dgm:constr type="h" for="ch" forName="child2group" refType="h" fact="0.32"/>
                <dgm:constr type="t" for="ch" forName="child2group"/>
                <dgm:constr type="r" for="ch" forName="child2group" refType="w"/>
                <dgm:constr type="w" for="ch" forName="child3group" refType="w" fact="0.38"/>
                <dgm:constr type="h" for="ch" forName="child3group" refType="h" fact="0.32"/>
                <dgm:constr type="b" for="ch" forName="child3group" refType="h"/>
                <dgm:constr type="r" for="ch" forName="child3group" refType="w"/>
                <dgm:constr type="w" for="ch" forName="child4group" refType="w" fact="0.38"/>
                <dgm:constr type="h" for="ch" forName="child4group" refType="h" fact="0.32"/>
                <dgm:constr type="b" for="ch" forName="child4group" refType="h"/>
                <dgm:constr type="l" for="ch" forName="child4group"/>
              </dgm:constrLst>
            </dgm:if>
            <dgm:else name="Name4">
              <dgm:constrLst>
                <dgm:constr type="primFontSz" for="des" ptType="node" op="equ" val="65"/>
                <dgm:constr type="w" for="ch" forName="child1group" refType="w" fact="0.38"/>
                <dgm:constr type="h" for="ch" forName="child1group" refType="h" fact="0.32"/>
                <dgm:constr type="t" for="ch" forName="child1group"/>
                <dgm:constr type="r" for="ch" forName="child1group" refType="w"/>
                <dgm:constr type="w" for="ch" forName="child2group" refType="w" fact="0.38"/>
                <dgm:constr type="h" for="ch" forName="child2group" refType="h" fact="0.32"/>
                <dgm:constr type="t" for="ch" forName="child2group"/>
                <dgm:constr type="l" for="ch" forName="child2group"/>
                <dgm:constr type="w" for="ch" forName="child3group" refType="w" fact="0.38"/>
                <dgm:constr type="h" for="ch" forName="child3group" refType="h" fact="0.32"/>
                <dgm:constr type="b" for="ch" forName="child3group" refType="h"/>
                <dgm:constr type="l" for="ch" forName="child3group"/>
                <dgm:constr type="w" for="ch" forName="child4group" refType="w" fact="0.38"/>
                <dgm:constr type="h" for="ch" forName="child4group" refType="h" fact="0.32"/>
                <dgm:constr type="b" for="ch" forName="child4group" refType="h"/>
                <dgm:constr type="r" for="ch" forName="child4group" refType="w"/>
              </dgm:constrLst>
            </dgm:else>
          </dgm:choose>
          <dgm:ruleLst/>
          <dgm:choose name="Name5">
            <dgm:if name="Name6" axis="ch ch" ptType="node node" st="1 1" cnt="1 0" func="cnt" op="gte" val="1">
              <dgm:layoutNode name="child1group">
                <dgm:alg type="composite">
                  <dgm:param type="horzAlign" val="none"/>
                  <dgm:param type="vertAlign" val="none"/>
                </dgm:alg>
                <dgm:shape xmlns:r="http://schemas.openxmlformats.org/officeDocument/2006/relationships" r:blip="">
                  <dgm:adjLst/>
                </dgm:shape>
                <dgm:presOf/>
                <dgm:choose name="Name7">
                  <dgm:if name="Name8" func="var" arg="dir" op="equ" val="norm">
                    <dgm:constrLst>
                      <dgm:constr type="w" for="ch" forName="child1" refType="w"/>
                      <dgm:constr type="h" for="ch" forName="child1" refType="h"/>
                      <dgm:constr type="t" for="ch" forName="child1"/>
                      <dgm:constr type="l" for="ch" forName="child1"/>
                      <dgm:constr type="w" for="ch" forName="child1Text" refType="w" fact="0.7"/>
                      <dgm:constr type="h" for="ch" forName="child1Text" refType="h" fact="0.75"/>
                      <dgm:constr type="t" for="ch" forName="child1Text"/>
                      <dgm:constr type="l" for="ch" forName="child1Text"/>
                    </dgm:constrLst>
                  </dgm:if>
                  <dgm:else name="Name9">
                    <dgm:constrLst>
                      <dgm:constr type="w" for="ch" forName="child1" refType="w"/>
                      <dgm:constr type="h" for="ch" forName="child1" refType="h"/>
                      <dgm:constr type="t" for="ch" forName="child1"/>
                      <dgm:constr type="r" for="ch" forName="child1" refType="w"/>
                      <dgm:constr type="w" for="ch" forName="child1Text" refType="w" fact="0.7"/>
                      <dgm:constr type="h" for="ch" forName="child1Text" refType="h" fact="0.75"/>
                      <dgm:constr type="t" for="ch" forName="child1Text"/>
                      <dgm:constr type="r" for="ch" forName="child1Text" refType="w"/>
                    </dgm:constrLst>
                  </dgm:else>
                </dgm:choose>
                <dgm:ruleLst/>
                <dgm:layoutNode name="child1" styleLbl="bgAcc1">
                  <dgm:alg type="sp"/>
                  <dgm:shape xmlns:r="http://schemas.openxmlformats.org/officeDocument/2006/relationships" type="roundRect" r:blip="" zOrderOff="-2">
                    <dgm:adjLst>
                      <dgm:adj idx="1" val="0.1"/>
                    </dgm:adjLst>
                  </dgm:shape>
                  <dgm:presOf axis="ch des" ptType="node node" st="1 1" cnt="1 0"/>
                  <dgm:constrLst/>
                  <dgm:ruleLst/>
                </dgm:layoutNode>
                <dgm:layoutNode name="child1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0"/>
          </dgm:choose>
          <dgm:choose name="Name11">
            <dgm:if name="Name12" axis="ch ch" ptType="node node" st="2 1" cnt="1 0" func="cnt" op="gte" val="1">
              <dgm:layoutNode name="child2group">
                <dgm:alg type="composite">
                  <dgm:param type="horzAlign" val="none"/>
                  <dgm:param type="vertAlign" val="none"/>
                </dgm:alg>
                <dgm:shape xmlns:r="http://schemas.openxmlformats.org/officeDocument/2006/relationships" r:blip="">
                  <dgm:adjLst/>
                </dgm:shape>
                <dgm:choose name="Name13">
                  <dgm:if name="Name14" func="var" arg="dir" op="equ" val="norm">
                    <dgm:constrLst>
                      <dgm:constr type="w" for="ch" forName="child2" refType="w"/>
                      <dgm:constr type="h" for="ch" forName="child2" refType="h"/>
                      <dgm:constr type="t" for="ch" forName="child2"/>
                      <dgm:constr type="r" for="ch" forName="child2" refType="w"/>
                      <dgm:constr type="w" for="ch" forName="child2Text" refType="w" fact="0.7"/>
                      <dgm:constr type="h" for="ch" forName="child2Text" refType="h" fact="0.75"/>
                      <dgm:constr type="t" for="ch" forName="child2Text"/>
                      <dgm:constr type="r" for="ch" forName="child2Text" refType="w"/>
                    </dgm:constrLst>
                  </dgm:if>
                  <dgm:else name="Name15">
                    <dgm:constrLst>
                      <dgm:constr type="w" for="ch" forName="child2" refType="w"/>
                      <dgm:constr type="h" for="ch" forName="child2" refType="h"/>
                      <dgm:constr type="t" for="ch" forName="child2"/>
                      <dgm:constr type="l" for="ch" forName="child2"/>
                      <dgm:constr type="w" for="ch" forName="child2Text" refType="w" fact="0.7"/>
                      <dgm:constr type="h" for="ch" forName="child2Text" refType="h" fact="0.75"/>
                      <dgm:constr type="t" for="ch" forName="child2Text"/>
                      <dgm:constr type="l" for="ch" forName="child2Text"/>
                    </dgm:constrLst>
                  </dgm:else>
                </dgm:choose>
                <dgm:ruleLst/>
                <dgm:layoutNode name="child2" styleLbl="bgAcc1">
                  <dgm:alg type="sp"/>
                  <dgm:shape xmlns:r="http://schemas.openxmlformats.org/officeDocument/2006/relationships" type="roundRect" r:blip="" zOrderOff="-2">
                    <dgm:adjLst>
                      <dgm:adj idx="1" val="0.1"/>
                    </dgm:adjLst>
                  </dgm:shape>
                  <dgm:presOf axis="ch des" ptType="node node" st="2 1" cnt="1 0"/>
                  <dgm:constrLst/>
                  <dgm:ruleLst/>
                </dgm:layoutNode>
                <dgm:layoutNode name="child2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6"/>
          </dgm:choose>
          <dgm:choose name="Name17">
            <dgm:if name="Name18" axis="ch ch" ptType="node node" st="3 1" cnt="1 0" func="cnt" op="gte" val="1">
              <dgm:layoutNode name="child3group">
                <dgm:alg type="composite">
                  <dgm:param type="horzAlign" val="none"/>
                  <dgm:param type="vertAlign" val="none"/>
                </dgm:alg>
                <dgm:shape xmlns:r="http://schemas.openxmlformats.org/officeDocument/2006/relationships" r:blip="">
                  <dgm:adjLst/>
                </dgm:shape>
                <dgm:presOf/>
                <dgm:choose name="Name19">
                  <dgm:if name="Name20" func="var" arg="dir" op="equ" val="norm">
                    <dgm:constrLst>
                      <dgm:constr type="w" for="ch" forName="child3" refType="w"/>
                      <dgm:constr type="h" for="ch" forName="child3" refType="h"/>
                      <dgm:constr type="b" for="ch" forName="child3" refType="h"/>
                      <dgm:constr type="r" for="ch" forName="child3" refType="w"/>
                      <dgm:constr type="w" for="ch" forName="child3Text" refType="w" fact="0.7"/>
                      <dgm:constr type="h" for="ch" forName="child3Text" refType="h" fact="0.75"/>
                      <dgm:constr type="b" for="ch" forName="child3Text" refType="h"/>
                      <dgm:constr type="r" for="ch" forName="child3Text" refType="w"/>
                    </dgm:constrLst>
                  </dgm:if>
                  <dgm:else name="Name21">
                    <dgm:constrLst>
                      <dgm:constr type="w" for="ch" forName="child3" refType="w"/>
                      <dgm:constr type="h" for="ch" forName="child3" refType="h"/>
                      <dgm:constr type="b" for="ch" forName="child3" refType="h"/>
                      <dgm:constr type="l" for="ch" forName="child3"/>
                      <dgm:constr type="w" for="ch" forName="child3Text" refType="w" fact="0.7"/>
                      <dgm:constr type="h" for="ch" forName="child3Text" refType="h" fact="0.75"/>
                      <dgm:constr type="b" for="ch" forName="child3Text" refType="h"/>
                      <dgm:constr type="l" for="ch" forName="child3Text"/>
                    </dgm:constrLst>
                  </dgm:else>
                </dgm:choose>
                <dgm:ruleLst/>
                <dgm:layoutNode name="child3" styleLbl="bgAcc1">
                  <dgm:alg type="sp"/>
                  <dgm:shape xmlns:r="http://schemas.openxmlformats.org/officeDocument/2006/relationships" type="roundRect" r:blip="" zOrderOff="-4">
                    <dgm:adjLst>
                      <dgm:adj idx="1" val="0.1"/>
                    </dgm:adjLst>
                  </dgm:shape>
                  <dgm:presOf axis="ch des" ptType="node node" st="3 1" cnt="1 0"/>
                  <dgm:constrLst/>
                  <dgm:ruleLst/>
                </dgm:layoutNode>
                <dgm:layoutNode name="child3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2"/>
          </dgm:choose>
          <dgm:choose name="Name23">
            <dgm:if name="Name24" axis="ch ch" ptType="node node" st="4 1" cnt="1 0" func="cnt" op="gte" val="1">
              <dgm:layoutNode name="child4group">
                <dgm:alg type="composite">
                  <dgm:param type="horzAlign" val="none"/>
                  <dgm:param type="vertAlign" val="none"/>
                </dgm:alg>
                <dgm:shape xmlns:r="http://schemas.openxmlformats.org/officeDocument/2006/relationships" r:blip="">
                  <dgm:adjLst/>
                </dgm:shape>
                <dgm:presOf/>
                <dgm:choose name="Name25">
                  <dgm:if name="Name26" func="var" arg="dir" op="equ" val="norm">
                    <dgm:constrLst>
                      <dgm:constr type="w" for="ch" forName="child4" refType="w"/>
                      <dgm:constr type="h" for="ch" forName="child4" refType="h"/>
                      <dgm:constr type="b" for="ch" forName="child4" refType="h"/>
                      <dgm:constr type="l" for="ch" forName="child4"/>
                      <dgm:constr type="w" for="ch" forName="child4Text" refType="w" fact="0.7"/>
                      <dgm:constr type="h" for="ch" forName="child4Text" refType="h" fact="0.75"/>
                      <dgm:constr type="b" for="ch" forName="child4Text" refType="h"/>
                      <dgm:constr type="l" for="ch" forName="child4Text"/>
                    </dgm:constrLst>
                  </dgm:if>
                  <dgm:else name="Name27">
                    <dgm:constrLst>
                      <dgm:constr type="w" for="ch" forName="child4" refType="w"/>
                      <dgm:constr type="h" for="ch" forName="child4" refType="h"/>
                      <dgm:constr type="b" for="ch" forName="child4" refType="h"/>
                      <dgm:constr type="r" for="ch" forName="child4" refType="w"/>
                      <dgm:constr type="w" for="ch" forName="child4Text" refType="w" fact="0.7"/>
                      <dgm:constr type="h" for="ch" forName="child4Text" refType="h" fact="0.75"/>
                      <dgm:constr type="b" for="ch" forName="child4Text" refType="h"/>
                      <dgm:constr type="r" for="ch" forName="child4Text" refType="w"/>
                    </dgm:constrLst>
                  </dgm:else>
                </dgm:choose>
                <dgm:ruleLst/>
                <dgm:layoutNode name="child4" styleLbl="bgAcc1">
                  <dgm:alg type="sp"/>
                  <dgm:shape xmlns:r="http://schemas.openxmlformats.org/officeDocument/2006/relationships" type="roundRect" r:blip="" zOrderOff="-4">
                    <dgm:adjLst>
                      <dgm:adj idx="1" val="0.1"/>
                    </dgm:adjLst>
                  </dgm:shape>
                  <dgm:presOf axis="ch des" ptType="node node" st="4 1" cnt="1 0"/>
                  <dgm:constrLst/>
                  <dgm:ruleLst/>
                </dgm:layoutNode>
                <dgm:layoutNode name="child4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8"/>
          </dgm:choose>
          <dgm:layoutNode name="childPlaceholder">
            <dgm:alg type="sp"/>
            <dgm:shape xmlns:r="http://schemas.openxmlformats.org/officeDocument/2006/relationships" r:blip="">
              <dgm:adjLst/>
            </dgm:shape>
            <dgm:presOf/>
            <dgm:constrLst/>
            <dgm:ruleLst/>
          </dgm:layoutNode>
        </dgm:layoutNode>
        <dgm:layoutNode name="circle">
          <dgm:alg type="composite">
            <dgm:param type="ar" val="1"/>
          </dgm:alg>
          <dgm:shape xmlns:r="http://schemas.openxmlformats.org/officeDocument/2006/relationships" r:blip="">
            <dgm:adjLst/>
          </dgm:shape>
          <dgm:presOf/>
          <dgm:choose name="Name29">
            <dgm:if name="Name30" func="var" arg="dir" op="equ" val="norm">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r" for="ch" forName="quadrant1" refType="w" fact="0.5"/>
                <dgm:constr type="r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l" for="ch" forName="quadrant2" refType="w" fact="0.5"/>
                <dgm:constr type="l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l" for="ch" forName="quadrant3" refType="w" fact="0.5"/>
                <dgm:constr type="l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r" for="ch" forName="quadrant4" refType="w" fact="0.5"/>
                <dgm:constr type="rOff" for="ch" forName="quadrant4" refType="w" fact="-0.01"/>
              </dgm:constrLst>
            </dgm:if>
            <dgm:else name="Name31">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l" for="ch" forName="quadrant1" refType="w" fact="0.5"/>
                <dgm:constr type="l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r" for="ch" forName="quadrant2" refType="w" fact="0.5"/>
                <dgm:constr type="r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r" for="ch" forName="quadrant3" refType="w" fact="0.5"/>
                <dgm:constr type="r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l" for="ch" forName="quadrant4" refType="w" fact="0.5"/>
                <dgm:constr type="lOff" for="ch" forName="quadrant4" refType="w" fact="0.01"/>
              </dgm:constrLst>
            </dgm:else>
          </dgm:choose>
          <dgm:ruleLst/>
          <dgm:layoutNode name="quadrant1" styleLbl="node1">
            <dgm:varLst>
              <dgm:chMax val="1"/>
              <dgm:bulletEnabled val="1"/>
            </dgm:varLst>
            <dgm:alg type="tx"/>
            <dgm:choose name="Name32">
              <dgm:if name="Name33" func="var" arg="dir" op="equ" val="norm">
                <dgm:shape xmlns:r="http://schemas.openxmlformats.org/officeDocument/2006/relationships" type="pieWedge" r:blip="">
                  <dgm:adjLst/>
                </dgm:shape>
              </dgm:if>
              <dgm:else name="Name34">
                <dgm:shape xmlns:r="http://schemas.openxmlformats.org/officeDocument/2006/relationships" rot="90" type="pieWedge" r:blip="">
                  <dgm:adjLst/>
                </dgm:shape>
              </dgm:else>
            </dgm:choose>
            <dgm:presOf axis="ch" ptType="node" cnt="1"/>
            <dgm:constrLst/>
            <dgm:ruleLst>
              <dgm:rule type="primFontSz" val="5" fact="NaN" max="NaN"/>
            </dgm:ruleLst>
          </dgm:layoutNode>
          <dgm:layoutNode name="quadrant2" styleLbl="node1">
            <dgm:varLst>
              <dgm:chMax val="1"/>
              <dgm:bulletEnabled val="1"/>
            </dgm:varLst>
            <dgm:alg type="tx"/>
            <dgm:choose name="Name35">
              <dgm:if name="Name36" func="var" arg="dir" op="equ" val="norm">
                <dgm:shape xmlns:r="http://schemas.openxmlformats.org/officeDocument/2006/relationships" rot="90" type="pieWedge" r:blip="">
                  <dgm:adjLst/>
                </dgm:shape>
              </dgm:if>
              <dgm:else name="Name37">
                <dgm:shape xmlns:r="http://schemas.openxmlformats.org/officeDocument/2006/relationships" type="pieWedge" r:blip="">
                  <dgm:adjLst/>
                </dgm:shape>
              </dgm:else>
            </dgm:choose>
            <dgm:presOf axis="ch" ptType="node" st="2" cnt="1"/>
            <dgm:constrLst/>
            <dgm:ruleLst>
              <dgm:rule type="primFontSz" val="5" fact="NaN" max="NaN"/>
            </dgm:ruleLst>
          </dgm:layoutNode>
          <dgm:layoutNode name="quadrant3" styleLbl="node1">
            <dgm:varLst>
              <dgm:chMax val="1"/>
              <dgm:bulletEnabled val="1"/>
            </dgm:varLst>
            <dgm:alg type="tx"/>
            <dgm:choose name="Name38">
              <dgm:if name="Name39" func="var" arg="dir" op="equ" val="norm">
                <dgm:shape xmlns:r="http://schemas.openxmlformats.org/officeDocument/2006/relationships" rot="180" type="pieWedge" r:blip="">
                  <dgm:adjLst/>
                </dgm:shape>
              </dgm:if>
              <dgm:else name="Name40">
                <dgm:shape xmlns:r="http://schemas.openxmlformats.org/officeDocument/2006/relationships" rot="270" type="pieWedge" r:blip="">
                  <dgm:adjLst/>
                </dgm:shape>
              </dgm:else>
            </dgm:choose>
            <dgm:presOf axis="ch" ptType="node" st="3" cnt="1"/>
            <dgm:constrLst/>
            <dgm:ruleLst>
              <dgm:rule type="primFontSz" val="5" fact="NaN" max="NaN"/>
            </dgm:ruleLst>
          </dgm:layoutNode>
          <dgm:layoutNode name="quadrant4" styleLbl="node1">
            <dgm:varLst>
              <dgm:chMax val="1"/>
              <dgm:bulletEnabled val="1"/>
            </dgm:varLst>
            <dgm:alg type="tx"/>
            <dgm:choose name="Name41">
              <dgm:if name="Name42" func="var" arg="dir" op="equ" val="norm">
                <dgm:shape xmlns:r="http://schemas.openxmlformats.org/officeDocument/2006/relationships" rot="270" type="pieWedge" r:blip="">
                  <dgm:adjLst/>
                </dgm:shape>
              </dgm:if>
              <dgm:else name="Name43">
                <dgm:shape xmlns:r="http://schemas.openxmlformats.org/officeDocument/2006/relationships" rot="180" type="pieWedge" r:blip="">
                  <dgm:adjLst/>
                </dgm:shape>
              </dgm:else>
            </dgm:choose>
            <dgm:presOf axis="ch" ptType="node" st="4" cnt="1"/>
            <dgm:constrLst/>
            <dgm:ruleLst>
              <dgm:rule type="primFontSz" val="5" fact="NaN" max="NaN"/>
            </dgm:ruleLst>
          </dgm:layoutNode>
          <dgm:layoutNode name="quadrantPlaceholder">
            <dgm:alg type="sp"/>
            <dgm:shape xmlns:r="http://schemas.openxmlformats.org/officeDocument/2006/relationships" r:blip="">
              <dgm:adjLst/>
            </dgm:shape>
            <dgm:presOf/>
            <dgm:constrLst/>
            <dgm:ruleLst/>
          </dgm:layoutNode>
        </dgm:layoutNode>
        <dgm:layoutNode name="center1" styleLbl="fgShp">
          <dgm:alg type="sp"/>
          <dgm:choose name="Name44">
            <dgm:if name="Name45" func="var" arg="dir" op="equ" val="norm">
              <dgm:shape xmlns:r="http://schemas.openxmlformats.org/officeDocument/2006/relationships" type="circularArrow" r:blip="" zOrderOff="16">
                <dgm:adjLst/>
              </dgm:shape>
            </dgm:if>
            <dgm:else name="Name46">
              <dgm:shape xmlns:r="http://schemas.openxmlformats.org/officeDocument/2006/relationships" rot="180" type="leftCircularArrow" r:blip="" zOrderOff="16">
                <dgm:adjLst/>
              </dgm:shape>
            </dgm:else>
          </dgm:choose>
          <dgm:presOf/>
          <dgm:constrLst/>
          <dgm:ruleLst/>
        </dgm:layoutNode>
        <dgm:layoutNode name="center2" styleLbl="fgShp">
          <dgm:alg type="sp"/>
          <dgm:choose name="Name47">
            <dgm:if name="Name48" func="var" arg="dir" op="equ" val="norm">
              <dgm:shape xmlns:r="http://schemas.openxmlformats.org/officeDocument/2006/relationships" rot="180" type="circularArrow" r:blip="" zOrderOff="16">
                <dgm:adjLst/>
              </dgm:shape>
            </dgm:if>
            <dgm:else name="Name49">
              <dgm:shape xmlns:r="http://schemas.openxmlformats.org/officeDocument/2006/relationships" type="leftCircularArrow" r:blip="" zOrderOff="16">
                <dgm:adjLst/>
              </dgm:shape>
            </dgm:else>
          </dgm:choose>
          <dgm:presOf/>
          <dgm:constrLst/>
          <dgm:ruleLst/>
        </dgm:layoutNode>
      </dgm:if>
      <dgm:else name="Name50"/>
    </dgm:choose>
  </dgm:layoutNode>
</dgm:layoutDef>
</file>

<file path=word/diagrams/quickStyle1.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54A8DD-7A19-46E1-A369-46B5E1558A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42</Pages>
  <Words>12398</Words>
  <Characters>70673</Characters>
  <Application>Microsoft Office Word</Application>
  <DocSecurity>0</DocSecurity>
  <Lines>588</Lines>
  <Paragraphs>165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Alexandru Calin (2121885)</cp:lastModifiedBy>
  <cp:revision>4</cp:revision>
  <dcterms:created xsi:type="dcterms:W3CDTF">2024-11-11T15:42:00Z</dcterms:created>
  <dcterms:modified xsi:type="dcterms:W3CDTF">2024-11-11T16:41:00Z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21a895ff1529bdceaded613c2a23d33c87503c6e3b8af38dc040592d31b3134b</vt:lpwstr>
  </property>
</Properties>
</file>