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522288062"/>
        <w:docPartObj>
          <w:docPartGallery w:val="Cover Pages"/>
          <w:docPartUnique/>
        </w:docPartObj>
      </w:sdtPr>
      <w:sdtEndPr>
        <w:rPr>
          <w:rFonts w:ascii="Arial" w:eastAsiaTheme="majorEastAsia" w:hAnsi="Arial" w:cstheme="majorBidi"/>
          <w:b/>
          <w:color w:val="000000" w:themeColor="text1"/>
          <w:sz w:val="32"/>
          <w:szCs w:val="32"/>
        </w:rPr>
      </w:sdtEndPr>
      <w:sdtContent>
        <w:p w14:paraId="6A749F40" w14:textId="77777777" w:rsidR="00012063" w:rsidRPr="00E742E2" w:rsidRDefault="00012063" w:rsidP="00012063">
          <w:pPr>
            <w:spacing w:line="360" w:lineRule="auto"/>
            <w:rPr>
              <w:rFonts w:ascii="Arial" w:hAnsi="Arial" w:cs="Arial"/>
            </w:rPr>
          </w:pPr>
          <w:r w:rsidRPr="00E742E2">
            <w:rPr>
              <w:rFonts w:ascii="Arial" w:hAnsi="Arial" w:cs="Arial"/>
              <w:noProof/>
            </w:rPr>
            <w:drawing>
              <wp:anchor distT="0" distB="0" distL="114300" distR="114300" simplePos="0" relativeHeight="251659264" behindDoc="0" locked="0" layoutInCell="1" allowOverlap="1" wp14:anchorId="6042E022" wp14:editId="43853AAB">
                <wp:simplePos x="0" y="0"/>
                <wp:positionH relativeFrom="column">
                  <wp:posOffset>-180975</wp:posOffset>
                </wp:positionH>
                <wp:positionV relativeFrom="paragraph">
                  <wp:posOffset>57150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170E5283" w14:textId="77777777" w:rsidR="00012063" w:rsidRPr="00E742E2" w:rsidRDefault="00012063" w:rsidP="00012063">
          <w:pPr>
            <w:spacing w:line="360" w:lineRule="auto"/>
            <w:rPr>
              <w:rFonts w:ascii="Arial" w:hAnsi="Arial" w:cs="Arial"/>
            </w:rPr>
          </w:pPr>
        </w:p>
        <w:p w14:paraId="1B803386" w14:textId="77777777" w:rsidR="00012063" w:rsidRPr="00E742E2" w:rsidRDefault="00012063" w:rsidP="00012063">
          <w:pPr>
            <w:spacing w:line="360" w:lineRule="auto"/>
            <w:rPr>
              <w:rFonts w:ascii="Arial" w:hAnsi="Arial" w:cs="Arial"/>
            </w:rPr>
          </w:pPr>
        </w:p>
        <w:p w14:paraId="20455D8B" w14:textId="77777777" w:rsidR="00012063" w:rsidRPr="00E742E2" w:rsidRDefault="00012063" w:rsidP="00012063">
          <w:pPr>
            <w:spacing w:line="360" w:lineRule="auto"/>
            <w:rPr>
              <w:rFonts w:ascii="Arial" w:hAnsi="Arial" w:cs="Arial"/>
            </w:rPr>
          </w:pPr>
        </w:p>
        <w:p w14:paraId="20226A60" w14:textId="77777777" w:rsidR="00012063" w:rsidRPr="00E742E2" w:rsidRDefault="00012063" w:rsidP="00012063">
          <w:pPr>
            <w:spacing w:line="360" w:lineRule="auto"/>
            <w:rPr>
              <w:rFonts w:ascii="Arial" w:hAnsi="Arial" w:cs="Arial"/>
            </w:rPr>
          </w:pPr>
        </w:p>
        <w:p w14:paraId="6357A649" w14:textId="77777777" w:rsidR="00012063" w:rsidRPr="00E742E2" w:rsidRDefault="00012063" w:rsidP="00012063">
          <w:pPr>
            <w:spacing w:line="360" w:lineRule="auto"/>
            <w:rPr>
              <w:rFonts w:ascii="Arial" w:hAnsi="Arial" w:cs="Arial"/>
            </w:rPr>
          </w:pPr>
        </w:p>
        <w:p w14:paraId="34932E50" w14:textId="77777777" w:rsidR="00012063" w:rsidRPr="00E742E2" w:rsidRDefault="00012063" w:rsidP="00012063">
          <w:pPr>
            <w:spacing w:line="360" w:lineRule="auto"/>
            <w:rPr>
              <w:rFonts w:ascii="Arial" w:hAnsi="Arial" w:cs="Arial"/>
            </w:rPr>
          </w:pPr>
        </w:p>
        <w:p w14:paraId="0D648D34" w14:textId="77777777" w:rsidR="00012063" w:rsidRPr="00E742E2" w:rsidRDefault="00012063" w:rsidP="00012063">
          <w:pPr>
            <w:spacing w:line="360" w:lineRule="auto"/>
            <w:rPr>
              <w:rFonts w:ascii="Arial" w:hAnsi="Arial" w:cs="Arial"/>
            </w:rPr>
          </w:pPr>
        </w:p>
        <w:p w14:paraId="6589CB12" w14:textId="77777777" w:rsidR="00012063" w:rsidRPr="00E742E2" w:rsidRDefault="00012063" w:rsidP="00012063">
          <w:pPr>
            <w:spacing w:line="360" w:lineRule="auto"/>
            <w:rPr>
              <w:rFonts w:ascii="Arial" w:hAnsi="Arial" w:cs="Arial"/>
            </w:rPr>
          </w:pPr>
        </w:p>
        <w:p w14:paraId="724060CE" w14:textId="77777777" w:rsidR="00012063" w:rsidRPr="00E742E2" w:rsidRDefault="00012063" w:rsidP="00012063">
          <w:pPr>
            <w:spacing w:line="360" w:lineRule="auto"/>
            <w:rPr>
              <w:rFonts w:ascii="Arial" w:hAnsi="Arial" w:cs="Arial"/>
            </w:rPr>
          </w:pPr>
        </w:p>
        <w:p w14:paraId="2887167D" w14:textId="3FEAA86B" w:rsidR="00012063" w:rsidRPr="00374B7C" w:rsidRDefault="00012063" w:rsidP="00374B7C">
          <w:pPr>
            <w:spacing w:line="360" w:lineRule="auto"/>
            <w:jc w:val="center"/>
            <w:rPr>
              <w:rFonts w:ascii="Arial" w:hAnsi="Arial" w:cs="Arial"/>
              <w:b/>
              <w:sz w:val="36"/>
              <w:szCs w:val="36"/>
            </w:rPr>
          </w:pPr>
          <w:r w:rsidRPr="00956270">
            <w:rPr>
              <w:rFonts w:ascii="Arial" w:hAnsi="Arial" w:cs="Arial"/>
              <w:b/>
              <w:sz w:val="36"/>
              <w:szCs w:val="36"/>
            </w:rPr>
            <w:t xml:space="preserve">Assessment </w:t>
          </w:r>
          <w:r w:rsidR="009613A6">
            <w:rPr>
              <w:rFonts w:ascii="Arial" w:hAnsi="Arial" w:cs="Arial"/>
              <w:b/>
              <w:sz w:val="36"/>
              <w:szCs w:val="36"/>
            </w:rPr>
            <w:t>2</w:t>
          </w:r>
          <w:r>
            <w:rPr>
              <w:rFonts w:ascii="Arial" w:hAnsi="Arial" w:cs="Arial"/>
              <w:b/>
              <w:sz w:val="36"/>
              <w:szCs w:val="36"/>
            </w:rPr>
            <w:t xml:space="preserve"> </w:t>
          </w:r>
        </w:p>
        <w:p w14:paraId="61767B6C" w14:textId="3E091DE1" w:rsidR="00012063" w:rsidRPr="00374B7C" w:rsidRDefault="00374B7C" w:rsidP="00374B7C">
          <w:pPr>
            <w:spacing w:line="360" w:lineRule="auto"/>
            <w:jc w:val="center"/>
            <w:rPr>
              <w:rFonts w:ascii="Arial" w:hAnsi="Arial" w:cs="Arial"/>
              <w:b/>
            </w:rPr>
          </w:pPr>
          <w:r w:rsidRPr="00374B7C">
            <w:rPr>
              <w:rFonts w:ascii="Arial" w:hAnsi="Arial" w:cs="Arial"/>
              <w:b/>
            </w:rPr>
            <w:t xml:space="preserve">Generalized Anxiety Disorder, </w:t>
          </w:r>
          <w:r w:rsidRPr="00374B7C">
            <w:rPr>
              <w:rFonts w:ascii="ArialMT" w:hAnsi="ArialMT" w:cs="ArialMT"/>
              <w:b/>
            </w:rPr>
            <w:t>Schizophrenia and Autism</w:t>
          </w:r>
        </w:p>
        <w:p w14:paraId="1969B90D" w14:textId="77777777" w:rsidR="00012063" w:rsidRPr="00E742E2" w:rsidRDefault="00012063" w:rsidP="00012063">
          <w:pPr>
            <w:spacing w:line="360" w:lineRule="auto"/>
            <w:rPr>
              <w:rFonts w:ascii="Arial" w:hAnsi="Arial" w:cs="Arial"/>
              <w:b/>
            </w:rPr>
          </w:pPr>
        </w:p>
        <w:p w14:paraId="07ECE0E6" w14:textId="77777777" w:rsidR="00012063" w:rsidRPr="00E742E2" w:rsidRDefault="00012063" w:rsidP="00012063">
          <w:pPr>
            <w:spacing w:line="360" w:lineRule="auto"/>
            <w:rPr>
              <w:rFonts w:ascii="Arial" w:hAnsi="Arial" w:cs="Arial"/>
              <w:b/>
            </w:rPr>
          </w:pPr>
        </w:p>
        <w:p w14:paraId="257C7B5F" w14:textId="236C2849" w:rsidR="00012063" w:rsidRPr="00697128" w:rsidRDefault="00374B7C" w:rsidP="00374B7C">
          <w:pPr>
            <w:tabs>
              <w:tab w:val="left" w:pos="7230"/>
            </w:tabs>
            <w:spacing w:line="360" w:lineRule="auto"/>
            <w:rPr>
              <w:rFonts w:ascii="Arial" w:hAnsi="Arial" w:cs="Arial"/>
            </w:rPr>
          </w:pPr>
          <w:r>
            <w:rPr>
              <w:rFonts w:ascii="Arial" w:hAnsi="Arial" w:cs="Arial"/>
            </w:rPr>
            <w:tab/>
          </w:r>
        </w:p>
        <w:p w14:paraId="3395BE9C" w14:textId="77777777" w:rsidR="00012063" w:rsidRPr="00697128" w:rsidRDefault="00012063" w:rsidP="00012063">
          <w:pPr>
            <w:spacing w:line="360" w:lineRule="auto"/>
            <w:rPr>
              <w:rFonts w:ascii="Arial" w:hAnsi="Arial" w:cs="Arial"/>
            </w:rPr>
          </w:pPr>
          <w:r w:rsidRPr="00697128">
            <w:rPr>
              <w:rFonts w:ascii="Arial" w:hAnsi="Arial" w:cs="Arial"/>
            </w:rPr>
            <w:t>Student name:​ Maria Michael</w:t>
          </w:r>
        </w:p>
        <w:p w14:paraId="12BE2B02" w14:textId="77777777" w:rsidR="00012063" w:rsidRPr="00697128" w:rsidRDefault="00012063" w:rsidP="00012063">
          <w:pPr>
            <w:spacing w:line="360" w:lineRule="auto"/>
            <w:rPr>
              <w:rFonts w:ascii="Arial" w:hAnsi="Arial" w:cs="Arial"/>
            </w:rPr>
          </w:pPr>
          <w:r w:rsidRPr="00697128">
            <w:rPr>
              <w:rFonts w:ascii="Arial" w:hAnsi="Arial" w:cs="Arial"/>
            </w:rPr>
            <w:t>Student ID: ​191 38 94</w:t>
          </w:r>
        </w:p>
        <w:p w14:paraId="2484B861" w14:textId="77777777" w:rsidR="00012063" w:rsidRPr="00697128" w:rsidRDefault="00012063" w:rsidP="00012063">
          <w:pPr>
            <w:spacing w:line="360" w:lineRule="auto"/>
            <w:rPr>
              <w:rFonts w:ascii="Arial" w:hAnsi="Arial" w:cs="Arial"/>
            </w:rPr>
          </w:pPr>
          <w:r w:rsidRPr="00697128">
            <w:rPr>
              <w:rFonts w:ascii="Arial" w:hAnsi="Arial" w:cs="Arial"/>
            </w:rPr>
            <w:t xml:space="preserve">Module name: </w:t>
          </w:r>
          <w:r w:rsidRPr="00923CCC">
            <w:rPr>
              <w:rFonts w:ascii="Arial" w:hAnsi="Arial" w:cs="Arial"/>
            </w:rPr>
            <w:t>Mental Disorders and Psychopathology</w:t>
          </w:r>
        </w:p>
        <w:p w14:paraId="12A2341D" w14:textId="77777777" w:rsidR="00012063" w:rsidRPr="00697128" w:rsidRDefault="00012063" w:rsidP="00012063">
          <w:pPr>
            <w:spacing w:line="360" w:lineRule="auto"/>
            <w:rPr>
              <w:rFonts w:ascii="Arial" w:hAnsi="Arial" w:cs="Arial"/>
            </w:rPr>
          </w:pPr>
          <w:r>
            <w:rPr>
              <w:rFonts w:ascii="Arial" w:hAnsi="Arial" w:cs="Arial"/>
            </w:rPr>
            <w:t>Module code: BMHP6006</w:t>
          </w:r>
        </w:p>
        <w:p w14:paraId="73B5EBF6" w14:textId="77777777" w:rsidR="00012063" w:rsidRPr="00697128" w:rsidRDefault="00012063" w:rsidP="00012063">
          <w:pPr>
            <w:spacing w:line="360" w:lineRule="auto"/>
            <w:rPr>
              <w:rFonts w:ascii="Arial" w:hAnsi="Arial" w:cs="Arial"/>
            </w:rPr>
          </w:pPr>
          <w:r w:rsidRPr="00697128">
            <w:rPr>
              <w:rFonts w:ascii="Arial" w:hAnsi="Arial" w:cs="Arial"/>
            </w:rPr>
            <w:t xml:space="preserve">Lecturer name: </w:t>
          </w:r>
          <w:r w:rsidRPr="00923CCC">
            <w:rPr>
              <w:rFonts w:ascii="Arial" w:hAnsi="Arial" w:cs="Arial"/>
            </w:rPr>
            <w:t xml:space="preserve">Bianca </w:t>
          </w:r>
          <w:proofErr w:type="spellStart"/>
          <w:r w:rsidRPr="00923CCC">
            <w:rPr>
              <w:rFonts w:ascii="Arial" w:hAnsi="Arial" w:cs="Arial"/>
            </w:rPr>
            <w:t>Sanfilippo</w:t>
          </w:r>
          <w:proofErr w:type="spellEnd"/>
        </w:p>
        <w:p w14:paraId="252A3BBF" w14:textId="3BE8B115" w:rsidR="00012063" w:rsidRPr="00265A64" w:rsidRDefault="00012063" w:rsidP="00012063">
          <w:pPr>
            <w:spacing w:line="360" w:lineRule="auto"/>
            <w:rPr>
              <w:rFonts w:ascii="Arial" w:hAnsi="Arial" w:cs="Arial"/>
            </w:rPr>
          </w:pPr>
          <w:r w:rsidRPr="00697128">
            <w:rPr>
              <w:rFonts w:ascii="Arial" w:hAnsi="Arial" w:cs="Arial"/>
            </w:rPr>
            <w:t xml:space="preserve">Date:  </w:t>
          </w:r>
          <w:r w:rsidR="009613A6">
            <w:rPr>
              <w:rFonts w:ascii="Arial" w:hAnsi="Arial" w:cs="Arial"/>
            </w:rPr>
            <w:t>September 9</w:t>
          </w:r>
          <w:r w:rsidRPr="00697128">
            <w:rPr>
              <w:rFonts w:ascii="Arial" w:hAnsi="Arial" w:cs="Arial"/>
            </w:rPr>
            <w:t>, 2022</w:t>
          </w:r>
          <w:r>
            <w:rPr>
              <w:rFonts w:ascii="Arial" w:eastAsiaTheme="majorEastAsia" w:hAnsi="Arial" w:cstheme="majorBidi"/>
              <w:b/>
              <w:color w:val="000000" w:themeColor="text1"/>
              <w:sz w:val="32"/>
              <w:szCs w:val="32"/>
            </w:rPr>
            <w:br w:type="page"/>
          </w:r>
        </w:p>
      </w:sdtContent>
    </w:sdt>
    <w:sdt>
      <w:sdtPr>
        <w:rPr>
          <w:rFonts w:asciiTheme="minorHAnsi" w:eastAsiaTheme="minorHAnsi" w:hAnsiTheme="minorHAnsi" w:cstheme="minorBidi"/>
          <w:b w:val="0"/>
          <w:sz w:val="22"/>
          <w:szCs w:val="22"/>
        </w:rPr>
        <w:id w:val="2074924006"/>
        <w:docPartObj>
          <w:docPartGallery w:val="Table of Contents"/>
          <w:docPartUnique/>
        </w:docPartObj>
      </w:sdtPr>
      <w:sdtEndPr>
        <w:rPr>
          <w:bCs/>
          <w:noProof/>
        </w:rPr>
      </w:sdtEndPr>
      <w:sdtContent>
        <w:p w14:paraId="2618A53B" w14:textId="5948F7E0" w:rsidR="00B24E1F" w:rsidRDefault="00B24E1F">
          <w:pPr>
            <w:pStyle w:val="TOCHeading"/>
          </w:pPr>
          <w:r>
            <w:t>Contents</w:t>
          </w:r>
        </w:p>
        <w:p w14:paraId="5F5A2430" w14:textId="77777777" w:rsidR="00DC221B" w:rsidRPr="00DC221B" w:rsidRDefault="00DC221B" w:rsidP="00DC221B">
          <w:bookmarkStart w:id="0" w:name="_GoBack"/>
          <w:bookmarkEnd w:id="0"/>
        </w:p>
        <w:p w14:paraId="05BCEBC0" w14:textId="219E1B94" w:rsidR="00BD6599" w:rsidRPr="003E3DE3" w:rsidRDefault="00B24E1F" w:rsidP="003E3DE3">
          <w:pPr>
            <w:pStyle w:val="TOC1"/>
            <w:tabs>
              <w:tab w:val="right" w:leader="dot" w:pos="9350"/>
            </w:tabs>
            <w:spacing w:line="360" w:lineRule="auto"/>
            <w:rPr>
              <w:rFonts w:ascii="Arial" w:eastAsiaTheme="minorEastAsia" w:hAnsi="Arial" w:cs="Arial"/>
              <w:noProof/>
            </w:rPr>
          </w:pPr>
          <w:r>
            <w:fldChar w:fldCharType="begin"/>
          </w:r>
          <w:r>
            <w:instrText xml:space="preserve"> TOC \o "1-3" \h \z \u </w:instrText>
          </w:r>
          <w:r>
            <w:fldChar w:fldCharType="separate"/>
          </w:r>
          <w:hyperlink w:anchor="_Toc113363253" w:history="1">
            <w:r w:rsidR="00BD6599" w:rsidRPr="003E3DE3">
              <w:rPr>
                <w:rStyle w:val="Hyperlink"/>
                <w:rFonts w:ascii="Arial" w:hAnsi="Arial" w:cs="Arial"/>
                <w:noProof/>
              </w:rPr>
              <w:t>Introduction</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_Toc113363253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3</w:t>
            </w:r>
            <w:r w:rsidR="00BD6599" w:rsidRPr="003E3DE3">
              <w:rPr>
                <w:rFonts w:ascii="Arial" w:hAnsi="Arial" w:cs="Arial"/>
                <w:noProof/>
                <w:webHidden/>
              </w:rPr>
              <w:fldChar w:fldCharType="end"/>
            </w:r>
          </w:hyperlink>
        </w:p>
        <w:p w14:paraId="3BACDF6B" w14:textId="257891BC" w:rsidR="00BD6599" w:rsidRPr="003E3DE3" w:rsidRDefault="006D65DC" w:rsidP="003E3DE3">
          <w:pPr>
            <w:pStyle w:val="TOC1"/>
            <w:tabs>
              <w:tab w:val="right" w:leader="dot" w:pos="9350"/>
            </w:tabs>
            <w:spacing w:line="360" w:lineRule="auto"/>
            <w:rPr>
              <w:rFonts w:ascii="Arial" w:eastAsiaTheme="minorEastAsia" w:hAnsi="Arial" w:cs="Arial"/>
              <w:noProof/>
            </w:rPr>
          </w:pPr>
          <w:hyperlink w:anchor="_Toc113363254" w:history="1">
            <w:r w:rsidR="00BD6599" w:rsidRPr="003E3DE3">
              <w:rPr>
                <w:rStyle w:val="Hyperlink"/>
                <w:rFonts w:ascii="Arial" w:hAnsi="Arial" w:cs="Arial"/>
                <w:noProof/>
              </w:rPr>
              <w:t>Generalized Anxiety Disorder</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_Toc113363254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4</w:t>
            </w:r>
            <w:r w:rsidR="00BD6599" w:rsidRPr="003E3DE3">
              <w:rPr>
                <w:rFonts w:ascii="Arial" w:hAnsi="Arial" w:cs="Arial"/>
                <w:noProof/>
                <w:webHidden/>
              </w:rPr>
              <w:fldChar w:fldCharType="end"/>
            </w:r>
          </w:hyperlink>
        </w:p>
        <w:p w14:paraId="7203EE53" w14:textId="30B3CFE5" w:rsidR="00BD6599" w:rsidRPr="003E3DE3" w:rsidRDefault="006D65DC" w:rsidP="003E3DE3">
          <w:pPr>
            <w:pStyle w:val="TOC2"/>
            <w:spacing w:line="360" w:lineRule="auto"/>
            <w:rPr>
              <w:rFonts w:ascii="Arial" w:eastAsiaTheme="minorEastAsia" w:hAnsi="Arial" w:cs="Arial"/>
              <w:noProof/>
            </w:rPr>
          </w:pPr>
          <w:hyperlink w:anchor="_Toc113363255" w:history="1">
            <w:r w:rsidR="00BD6599" w:rsidRPr="003E3DE3">
              <w:rPr>
                <w:rStyle w:val="Hyperlink"/>
                <w:rFonts w:ascii="Arial" w:hAnsi="Arial" w:cs="Arial"/>
                <w:noProof/>
              </w:rPr>
              <w:t>Classification and Diagnosis of Generalized Anxiety Disorder (GAD)</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_Toc113363255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4</w:t>
            </w:r>
            <w:r w:rsidR="00BD6599" w:rsidRPr="003E3DE3">
              <w:rPr>
                <w:rFonts w:ascii="Arial" w:hAnsi="Arial" w:cs="Arial"/>
                <w:noProof/>
                <w:webHidden/>
              </w:rPr>
              <w:fldChar w:fldCharType="end"/>
            </w:r>
          </w:hyperlink>
        </w:p>
        <w:p w14:paraId="1BDAD9EB" w14:textId="7EBD0525" w:rsidR="00BD6599" w:rsidRPr="003E3DE3" w:rsidRDefault="006D65DC" w:rsidP="003E3DE3">
          <w:pPr>
            <w:pStyle w:val="TOC2"/>
            <w:spacing w:line="360" w:lineRule="auto"/>
            <w:rPr>
              <w:rFonts w:ascii="Arial" w:eastAsiaTheme="minorEastAsia" w:hAnsi="Arial" w:cs="Arial"/>
              <w:noProof/>
            </w:rPr>
          </w:pPr>
          <w:hyperlink w:anchor="_Toc113363256" w:history="1">
            <w:r w:rsidR="00BD6599" w:rsidRPr="003E3DE3">
              <w:rPr>
                <w:rStyle w:val="Hyperlink"/>
                <w:rFonts w:ascii="Arial" w:hAnsi="Arial" w:cs="Arial"/>
                <w:noProof/>
              </w:rPr>
              <w:t>GAD Treatment and Measurements of Rehabilitation</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_Toc113363256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4</w:t>
            </w:r>
            <w:r w:rsidR="00BD6599" w:rsidRPr="003E3DE3">
              <w:rPr>
                <w:rFonts w:ascii="Arial" w:hAnsi="Arial" w:cs="Arial"/>
                <w:noProof/>
                <w:webHidden/>
              </w:rPr>
              <w:fldChar w:fldCharType="end"/>
            </w:r>
          </w:hyperlink>
        </w:p>
        <w:p w14:paraId="35E6D846" w14:textId="5A1E601D" w:rsidR="00BD6599" w:rsidRPr="003E3DE3" w:rsidRDefault="006D65DC" w:rsidP="003E3DE3">
          <w:pPr>
            <w:pStyle w:val="TOC2"/>
            <w:spacing w:line="360" w:lineRule="auto"/>
            <w:rPr>
              <w:rFonts w:ascii="Arial" w:eastAsiaTheme="minorEastAsia" w:hAnsi="Arial" w:cs="Arial"/>
              <w:noProof/>
            </w:rPr>
          </w:pPr>
          <w:hyperlink w:anchor="_Toc113363257" w:history="1">
            <w:r w:rsidR="00BD6599" w:rsidRPr="003E3DE3">
              <w:rPr>
                <w:rStyle w:val="Hyperlink"/>
                <w:rFonts w:ascii="Arial" w:hAnsi="Arial" w:cs="Arial"/>
                <w:noProof/>
              </w:rPr>
              <w:t>Recommendations for Improvement</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_Toc113363257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5</w:t>
            </w:r>
            <w:r w:rsidR="00BD6599" w:rsidRPr="003E3DE3">
              <w:rPr>
                <w:rFonts w:ascii="Arial" w:hAnsi="Arial" w:cs="Arial"/>
                <w:noProof/>
                <w:webHidden/>
              </w:rPr>
              <w:fldChar w:fldCharType="end"/>
            </w:r>
          </w:hyperlink>
        </w:p>
        <w:p w14:paraId="7403CF57" w14:textId="18D510B7" w:rsidR="00BD6599" w:rsidRPr="003E3DE3" w:rsidRDefault="006D65DC" w:rsidP="003E3DE3">
          <w:pPr>
            <w:pStyle w:val="TOC1"/>
            <w:tabs>
              <w:tab w:val="right" w:leader="dot" w:pos="9350"/>
            </w:tabs>
            <w:spacing w:line="360" w:lineRule="auto"/>
            <w:rPr>
              <w:rFonts w:ascii="Arial" w:eastAsiaTheme="minorEastAsia" w:hAnsi="Arial" w:cs="Arial"/>
              <w:noProof/>
            </w:rPr>
          </w:pPr>
          <w:hyperlink w:anchor="_Toc113363258" w:history="1">
            <w:r w:rsidR="00BD6599" w:rsidRPr="003E3DE3">
              <w:rPr>
                <w:rStyle w:val="Hyperlink"/>
                <w:rFonts w:ascii="Arial" w:hAnsi="Arial" w:cs="Arial"/>
                <w:noProof/>
              </w:rPr>
              <w:t>Schizophrenia</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_Toc113363258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6</w:t>
            </w:r>
            <w:r w:rsidR="00BD6599" w:rsidRPr="003E3DE3">
              <w:rPr>
                <w:rFonts w:ascii="Arial" w:hAnsi="Arial" w:cs="Arial"/>
                <w:noProof/>
                <w:webHidden/>
              </w:rPr>
              <w:fldChar w:fldCharType="end"/>
            </w:r>
          </w:hyperlink>
        </w:p>
        <w:p w14:paraId="51363B9C" w14:textId="344422F2" w:rsidR="00BD6599" w:rsidRPr="003E3DE3" w:rsidRDefault="006D65DC" w:rsidP="003E3DE3">
          <w:pPr>
            <w:pStyle w:val="TOC2"/>
            <w:spacing w:line="360" w:lineRule="auto"/>
            <w:rPr>
              <w:rFonts w:ascii="Arial" w:eastAsiaTheme="minorEastAsia" w:hAnsi="Arial" w:cs="Arial"/>
              <w:noProof/>
            </w:rPr>
          </w:pPr>
          <w:hyperlink w:anchor="_Toc113363259" w:history="1">
            <w:r w:rsidR="00BD6599" w:rsidRPr="003E3DE3">
              <w:rPr>
                <w:rStyle w:val="Hyperlink"/>
                <w:rFonts w:ascii="Arial" w:hAnsi="Arial" w:cs="Arial"/>
                <w:noProof/>
              </w:rPr>
              <w:t>The Classification and Diagnosis of Schizophrenia</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_Toc113363259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6</w:t>
            </w:r>
            <w:r w:rsidR="00BD6599" w:rsidRPr="003E3DE3">
              <w:rPr>
                <w:rFonts w:ascii="Arial" w:hAnsi="Arial" w:cs="Arial"/>
                <w:noProof/>
                <w:webHidden/>
              </w:rPr>
              <w:fldChar w:fldCharType="end"/>
            </w:r>
          </w:hyperlink>
        </w:p>
        <w:p w14:paraId="2899A504" w14:textId="478F4C17" w:rsidR="00BD6599" w:rsidRPr="003E3DE3" w:rsidRDefault="006D65DC" w:rsidP="003E3DE3">
          <w:pPr>
            <w:pStyle w:val="TOC2"/>
            <w:spacing w:line="360" w:lineRule="auto"/>
            <w:rPr>
              <w:rFonts w:ascii="Arial" w:eastAsiaTheme="minorEastAsia" w:hAnsi="Arial" w:cs="Arial"/>
              <w:noProof/>
            </w:rPr>
          </w:pPr>
          <w:hyperlink w:anchor="_Toc113363260" w:history="1">
            <w:r w:rsidR="00BD6599" w:rsidRPr="003E3DE3">
              <w:rPr>
                <w:rStyle w:val="Hyperlink"/>
                <w:rFonts w:ascii="Arial" w:hAnsi="Arial" w:cs="Arial"/>
                <w:noProof/>
              </w:rPr>
              <w:t>Treatment and Measurements of Rehabilitation for Schizophrenia</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_Toc113363260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7</w:t>
            </w:r>
            <w:r w:rsidR="00BD6599" w:rsidRPr="003E3DE3">
              <w:rPr>
                <w:rFonts w:ascii="Arial" w:hAnsi="Arial" w:cs="Arial"/>
                <w:noProof/>
                <w:webHidden/>
              </w:rPr>
              <w:fldChar w:fldCharType="end"/>
            </w:r>
          </w:hyperlink>
        </w:p>
        <w:p w14:paraId="295C6006" w14:textId="1892F24B" w:rsidR="00BD6599" w:rsidRPr="003E3DE3" w:rsidRDefault="006D65DC" w:rsidP="003E3DE3">
          <w:pPr>
            <w:pStyle w:val="TOC2"/>
            <w:spacing w:line="360" w:lineRule="auto"/>
            <w:rPr>
              <w:rFonts w:ascii="Arial" w:eastAsiaTheme="minorEastAsia" w:hAnsi="Arial" w:cs="Arial"/>
              <w:noProof/>
            </w:rPr>
          </w:pPr>
          <w:hyperlink w:anchor="_Toc113363261" w:history="1">
            <w:r w:rsidR="00BD6599" w:rsidRPr="003E3DE3">
              <w:rPr>
                <w:rStyle w:val="Hyperlink"/>
                <w:rFonts w:ascii="Arial" w:hAnsi="Arial" w:cs="Arial"/>
                <w:noProof/>
              </w:rPr>
              <w:t>Recommendations for Improvement</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_Toc113363261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8</w:t>
            </w:r>
            <w:r w:rsidR="00BD6599" w:rsidRPr="003E3DE3">
              <w:rPr>
                <w:rFonts w:ascii="Arial" w:hAnsi="Arial" w:cs="Arial"/>
                <w:noProof/>
                <w:webHidden/>
              </w:rPr>
              <w:fldChar w:fldCharType="end"/>
            </w:r>
          </w:hyperlink>
        </w:p>
        <w:p w14:paraId="57DC8A4A" w14:textId="1AB8B96A" w:rsidR="00BD6599" w:rsidRPr="003E3DE3" w:rsidRDefault="006D65DC" w:rsidP="003E3DE3">
          <w:pPr>
            <w:pStyle w:val="TOC1"/>
            <w:tabs>
              <w:tab w:val="right" w:leader="dot" w:pos="9350"/>
            </w:tabs>
            <w:spacing w:line="360" w:lineRule="auto"/>
            <w:rPr>
              <w:rFonts w:ascii="Arial" w:eastAsiaTheme="minorEastAsia" w:hAnsi="Arial" w:cs="Arial"/>
              <w:noProof/>
            </w:rPr>
          </w:pPr>
          <w:hyperlink w:anchor="_Toc113363262" w:history="1">
            <w:r w:rsidR="00BD6599" w:rsidRPr="003E3DE3">
              <w:rPr>
                <w:rStyle w:val="Hyperlink"/>
                <w:rFonts w:ascii="Arial" w:hAnsi="Arial" w:cs="Arial"/>
                <w:noProof/>
              </w:rPr>
              <w:t>Autism</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_Toc113363262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8</w:t>
            </w:r>
            <w:r w:rsidR="00BD6599" w:rsidRPr="003E3DE3">
              <w:rPr>
                <w:rFonts w:ascii="Arial" w:hAnsi="Arial" w:cs="Arial"/>
                <w:noProof/>
                <w:webHidden/>
              </w:rPr>
              <w:fldChar w:fldCharType="end"/>
            </w:r>
          </w:hyperlink>
        </w:p>
        <w:p w14:paraId="42B216FE" w14:textId="2CFF14F0" w:rsidR="00BD6599" w:rsidRPr="003E3DE3" w:rsidRDefault="006D65DC" w:rsidP="003E3DE3">
          <w:pPr>
            <w:pStyle w:val="TOC2"/>
            <w:spacing w:line="360" w:lineRule="auto"/>
            <w:rPr>
              <w:rFonts w:ascii="Arial" w:eastAsiaTheme="minorEastAsia" w:hAnsi="Arial" w:cs="Arial"/>
              <w:noProof/>
            </w:rPr>
          </w:pPr>
          <w:hyperlink w:anchor="_Toc113363263" w:history="1">
            <w:r w:rsidR="00BD6599" w:rsidRPr="003E3DE3">
              <w:rPr>
                <w:rStyle w:val="Hyperlink"/>
                <w:rFonts w:ascii="Arial" w:hAnsi="Arial" w:cs="Arial"/>
                <w:noProof/>
              </w:rPr>
              <w:t>Autism Classification and Diagnosis</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_Toc113363263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8</w:t>
            </w:r>
            <w:r w:rsidR="00BD6599" w:rsidRPr="003E3DE3">
              <w:rPr>
                <w:rFonts w:ascii="Arial" w:hAnsi="Arial" w:cs="Arial"/>
                <w:noProof/>
                <w:webHidden/>
              </w:rPr>
              <w:fldChar w:fldCharType="end"/>
            </w:r>
          </w:hyperlink>
        </w:p>
        <w:p w14:paraId="4528ED82" w14:textId="324485C2" w:rsidR="00BD6599" w:rsidRPr="003E3DE3" w:rsidRDefault="006D65DC" w:rsidP="003E3DE3">
          <w:pPr>
            <w:pStyle w:val="TOC2"/>
            <w:spacing w:line="360" w:lineRule="auto"/>
            <w:rPr>
              <w:rFonts w:ascii="Arial" w:eastAsiaTheme="minorEastAsia" w:hAnsi="Arial" w:cs="Arial"/>
              <w:noProof/>
            </w:rPr>
          </w:pPr>
          <w:hyperlink w:anchor="_Toc113363264" w:history="1">
            <w:r w:rsidR="00BD6599" w:rsidRPr="003E3DE3">
              <w:rPr>
                <w:rStyle w:val="Hyperlink"/>
                <w:rFonts w:ascii="Arial" w:hAnsi="Arial" w:cs="Arial"/>
                <w:noProof/>
              </w:rPr>
              <w:t>Autism Treatment and Measurements of Rehabilitation</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_Toc113363264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9</w:t>
            </w:r>
            <w:r w:rsidR="00BD6599" w:rsidRPr="003E3DE3">
              <w:rPr>
                <w:rFonts w:ascii="Arial" w:hAnsi="Arial" w:cs="Arial"/>
                <w:noProof/>
                <w:webHidden/>
              </w:rPr>
              <w:fldChar w:fldCharType="end"/>
            </w:r>
          </w:hyperlink>
        </w:p>
        <w:p w14:paraId="4E2C68E5" w14:textId="235A5993" w:rsidR="00BD6599" w:rsidRPr="003E3DE3" w:rsidRDefault="006D65DC" w:rsidP="003E3DE3">
          <w:pPr>
            <w:pStyle w:val="TOC2"/>
            <w:spacing w:line="360" w:lineRule="auto"/>
            <w:rPr>
              <w:rFonts w:ascii="Arial" w:eastAsiaTheme="minorEastAsia" w:hAnsi="Arial" w:cs="Arial"/>
              <w:noProof/>
            </w:rPr>
          </w:pPr>
          <w:hyperlink w:anchor="_Toc113363265" w:history="1">
            <w:r w:rsidR="00BD6599" w:rsidRPr="003E3DE3">
              <w:rPr>
                <w:rStyle w:val="Hyperlink"/>
                <w:rFonts w:ascii="Arial" w:hAnsi="Arial" w:cs="Arial"/>
                <w:noProof/>
              </w:rPr>
              <w:t>Recommendations for Improvement</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_Toc113363265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10</w:t>
            </w:r>
            <w:r w:rsidR="00BD6599" w:rsidRPr="003E3DE3">
              <w:rPr>
                <w:rFonts w:ascii="Arial" w:hAnsi="Arial" w:cs="Arial"/>
                <w:noProof/>
                <w:webHidden/>
              </w:rPr>
              <w:fldChar w:fldCharType="end"/>
            </w:r>
          </w:hyperlink>
        </w:p>
        <w:p w14:paraId="18C0FCC6" w14:textId="2AB1C8ED" w:rsidR="00BD6599" w:rsidRPr="003E3DE3" w:rsidRDefault="006D65DC" w:rsidP="003E3DE3">
          <w:pPr>
            <w:pStyle w:val="TOC1"/>
            <w:tabs>
              <w:tab w:val="right" w:leader="dot" w:pos="9350"/>
            </w:tabs>
            <w:spacing w:line="360" w:lineRule="auto"/>
            <w:rPr>
              <w:rFonts w:ascii="Arial" w:eastAsiaTheme="minorEastAsia" w:hAnsi="Arial" w:cs="Arial"/>
              <w:noProof/>
            </w:rPr>
          </w:pPr>
          <w:hyperlink w:anchor="_Toc113363266" w:history="1">
            <w:r w:rsidR="00BD6599" w:rsidRPr="003E3DE3">
              <w:rPr>
                <w:rStyle w:val="Hyperlink"/>
                <w:rFonts w:ascii="Arial" w:hAnsi="Arial" w:cs="Arial"/>
                <w:noProof/>
              </w:rPr>
              <w:t>Conclusion</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_Toc113363266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10</w:t>
            </w:r>
            <w:r w:rsidR="00BD6599" w:rsidRPr="003E3DE3">
              <w:rPr>
                <w:rFonts w:ascii="Arial" w:hAnsi="Arial" w:cs="Arial"/>
                <w:noProof/>
                <w:webHidden/>
              </w:rPr>
              <w:fldChar w:fldCharType="end"/>
            </w:r>
          </w:hyperlink>
        </w:p>
        <w:p w14:paraId="3EADFAC4" w14:textId="45E06477" w:rsidR="00BD6599" w:rsidRDefault="006D65DC" w:rsidP="003E3DE3">
          <w:pPr>
            <w:pStyle w:val="TOC1"/>
            <w:tabs>
              <w:tab w:val="right" w:leader="dot" w:pos="9350"/>
            </w:tabs>
            <w:spacing w:line="360" w:lineRule="auto"/>
            <w:rPr>
              <w:rFonts w:eastAsiaTheme="minorEastAsia"/>
              <w:noProof/>
            </w:rPr>
          </w:pPr>
          <w:hyperlink w:anchor="_Toc113363267" w:history="1">
            <w:r w:rsidR="00BD6599" w:rsidRPr="003E3DE3">
              <w:rPr>
                <w:rStyle w:val="Hyperlink"/>
                <w:rFonts w:ascii="Arial" w:hAnsi="Arial" w:cs="Arial"/>
                <w:noProof/>
              </w:rPr>
              <w:t>References</w:t>
            </w:r>
            <w:r w:rsidR="00BD6599" w:rsidRPr="003E3DE3">
              <w:rPr>
                <w:rFonts w:ascii="Arial" w:hAnsi="Arial" w:cs="Arial"/>
                <w:noProof/>
                <w:webHidden/>
              </w:rPr>
              <w:tab/>
            </w:r>
            <w:r w:rsidR="00BD6599" w:rsidRPr="003E3DE3">
              <w:rPr>
                <w:rFonts w:ascii="Arial" w:hAnsi="Arial" w:cs="Arial"/>
                <w:noProof/>
                <w:webHidden/>
              </w:rPr>
              <w:fldChar w:fldCharType="begin"/>
            </w:r>
            <w:r w:rsidR="00BD6599" w:rsidRPr="003E3DE3">
              <w:rPr>
                <w:rFonts w:ascii="Arial" w:hAnsi="Arial" w:cs="Arial"/>
                <w:noProof/>
                <w:webHidden/>
              </w:rPr>
              <w:instrText xml:space="preserve"> PAGEREF _Toc113363267 \h </w:instrText>
            </w:r>
            <w:r w:rsidR="00BD6599" w:rsidRPr="003E3DE3">
              <w:rPr>
                <w:rFonts w:ascii="Arial" w:hAnsi="Arial" w:cs="Arial"/>
                <w:noProof/>
                <w:webHidden/>
              </w:rPr>
            </w:r>
            <w:r w:rsidR="00BD6599" w:rsidRPr="003E3DE3">
              <w:rPr>
                <w:rFonts w:ascii="Arial" w:hAnsi="Arial" w:cs="Arial"/>
                <w:noProof/>
                <w:webHidden/>
              </w:rPr>
              <w:fldChar w:fldCharType="separate"/>
            </w:r>
            <w:r w:rsidR="00BD6599" w:rsidRPr="003E3DE3">
              <w:rPr>
                <w:rFonts w:ascii="Arial" w:hAnsi="Arial" w:cs="Arial"/>
                <w:noProof/>
                <w:webHidden/>
              </w:rPr>
              <w:t>11</w:t>
            </w:r>
            <w:r w:rsidR="00BD6599" w:rsidRPr="003E3DE3">
              <w:rPr>
                <w:rFonts w:ascii="Arial" w:hAnsi="Arial" w:cs="Arial"/>
                <w:noProof/>
                <w:webHidden/>
              </w:rPr>
              <w:fldChar w:fldCharType="end"/>
            </w:r>
          </w:hyperlink>
        </w:p>
        <w:p w14:paraId="1A879949" w14:textId="71207888" w:rsidR="00B24E1F" w:rsidRDefault="00B24E1F">
          <w:r>
            <w:rPr>
              <w:b/>
              <w:bCs/>
              <w:noProof/>
            </w:rPr>
            <w:fldChar w:fldCharType="end"/>
          </w:r>
        </w:p>
      </w:sdtContent>
    </w:sdt>
    <w:p w14:paraId="146FAA60" w14:textId="77777777" w:rsidR="00FA2CF4" w:rsidRPr="00FA2CF4" w:rsidRDefault="00FA2CF4" w:rsidP="00FA2CF4">
      <w:pPr>
        <w:spacing w:after="0" w:line="360" w:lineRule="auto"/>
        <w:jc w:val="center"/>
        <w:rPr>
          <w:rFonts w:ascii="Arial" w:hAnsi="Arial" w:cs="Arial"/>
        </w:rPr>
      </w:pPr>
    </w:p>
    <w:p w14:paraId="3FE9F5E9" w14:textId="7013F0F3" w:rsidR="00B77D0D" w:rsidRDefault="00B77D0D">
      <w:pPr>
        <w:rPr>
          <w:rFonts w:ascii="Arial" w:hAnsi="Arial" w:cs="Arial"/>
          <w:b/>
        </w:rPr>
      </w:pPr>
      <w:r>
        <w:rPr>
          <w:rFonts w:ascii="Arial" w:hAnsi="Arial" w:cs="Arial"/>
          <w:b/>
        </w:rPr>
        <w:br w:type="page"/>
      </w:r>
    </w:p>
    <w:p w14:paraId="6DBC4550" w14:textId="10E531F0" w:rsidR="00F85E48" w:rsidRDefault="007A432A" w:rsidP="00374B7C">
      <w:pPr>
        <w:pStyle w:val="Heading1"/>
        <w:rPr>
          <w:b w:val="0"/>
        </w:rPr>
      </w:pPr>
      <w:bookmarkStart w:id="1" w:name="_Toc113363253"/>
      <w:r w:rsidRPr="00FA2CF4">
        <w:lastRenderedPageBreak/>
        <w:t>I</w:t>
      </w:r>
      <w:r w:rsidR="00B24E1F">
        <w:t>ntroduction</w:t>
      </w:r>
      <w:bookmarkEnd w:id="1"/>
    </w:p>
    <w:p w14:paraId="1685AEA7" w14:textId="77777777" w:rsidR="00FA2CF4" w:rsidRPr="00FA2CF4" w:rsidRDefault="00FA2CF4" w:rsidP="00FA2CF4">
      <w:pPr>
        <w:spacing w:after="0" w:line="360" w:lineRule="auto"/>
        <w:rPr>
          <w:rFonts w:ascii="Arial" w:hAnsi="Arial" w:cs="Arial"/>
          <w:b/>
        </w:rPr>
      </w:pPr>
    </w:p>
    <w:p w14:paraId="6ABBFAEE" w14:textId="1AE7CFF6" w:rsidR="001548C5" w:rsidRDefault="00C93DF5" w:rsidP="00FA2CF4">
      <w:pPr>
        <w:spacing w:after="0" w:line="360" w:lineRule="auto"/>
        <w:jc w:val="both"/>
        <w:rPr>
          <w:rFonts w:ascii="Arial" w:hAnsi="Arial" w:cs="Arial"/>
        </w:rPr>
      </w:pPr>
      <w:r w:rsidRPr="00FA2CF4">
        <w:rPr>
          <w:rFonts w:ascii="Arial" w:hAnsi="Arial" w:cs="Arial"/>
        </w:rPr>
        <w:t xml:space="preserve">General Anxiety Disorder, Schizophrenia and Autism are conditions that while </w:t>
      </w:r>
      <w:proofErr w:type="gramStart"/>
      <w:r w:rsidRPr="00FA2CF4">
        <w:rPr>
          <w:rFonts w:ascii="Arial" w:hAnsi="Arial" w:cs="Arial"/>
        </w:rPr>
        <w:t>quite present</w:t>
      </w:r>
      <w:proofErr w:type="gramEnd"/>
      <w:r w:rsidRPr="00FA2CF4">
        <w:rPr>
          <w:rFonts w:ascii="Arial" w:hAnsi="Arial" w:cs="Arial"/>
        </w:rPr>
        <w:t xml:space="preserve"> in all the countries of the world, are often treated as if they are not harsh realities lives by many individuals.   As with most conditions, the impact of the ailments and constraints associated often presents repercussions on the family, friends and other close relations </w:t>
      </w:r>
      <w:r w:rsidR="0058188F" w:rsidRPr="00FA2CF4">
        <w:rPr>
          <w:rFonts w:ascii="Arial" w:hAnsi="Arial" w:cs="Arial"/>
        </w:rPr>
        <w:t>of</w:t>
      </w:r>
      <w:r w:rsidRPr="00FA2CF4">
        <w:rPr>
          <w:rFonts w:ascii="Arial" w:hAnsi="Arial" w:cs="Arial"/>
        </w:rPr>
        <w:t xml:space="preserve"> the afflicted individual. </w:t>
      </w:r>
      <w:r w:rsidR="001548C5" w:rsidRPr="00FA2CF4">
        <w:rPr>
          <w:rFonts w:ascii="Arial" w:hAnsi="Arial" w:cs="Arial"/>
        </w:rPr>
        <w:t xml:space="preserve">It is therefore the aim of this written report to shed light on information related to these conditions that </w:t>
      </w:r>
      <w:proofErr w:type="gramStart"/>
      <w:r w:rsidR="001548C5" w:rsidRPr="00FA2CF4">
        <w:rPr>
          <w:rFonts w:ascii="Arial" w:hAnsi="Arial" w:cs="Arial"/>
        </w:rPr>
        <w:t>are often overlooked</w:t>
      </w:r>
      <w:proofErr w:type="gramEnd"/>
      <w:r w:rsidR="001548C5" w:rsidRPr="00FA2CF4">
        <w:rPr>
          <w:rFonts w:ascii="Arial" w:hAnsi="Arial" w:cs="Arial"/>
        </w:rPr>
        <w:t xml:space="preserve">, despite being critical to the necessary treatment processes to ensure that those suffering from such disorders can acclimate to some semblance of “normalcy”. </w:t>
      </w:r>
    </w:p>
    <w:p w14:paraId="4A21D4DA" w14:textId="77777777" w:rsidR="00FA2CF4" w:rsidRPr="00FA2CF4" w:rsidRDefault="00FA2CF4" w:rsidP="00FA2CF4">
      <w:pPr>
        <w:spacing w:after="0" w:line="360" w:lineRule="auto"/>
        <w:jc w:val="both"/>
        <w:rPr>
          <w:rFonts w:ascii="Arial" w:hAnsi="Arial" w:cs="Arial"/>
        </w:rPr>
      </w:pPr>
    </w:p>
    <w:p w14:paraId="489679D1" w14:textId="2189ECD9" w:rsidR="001548C5" w:rsidRDefault="001548C5" w:rsidP="00FA2CF4">
      <w:pPr>
        <w:spacing w:after="0" w:line="360" w:lineRule="auto"/>
        <w:jc w:val="both"/>
        <w:rPr>
          <w:rFonts w:ascii="Arial" w:hAnsi="Arial" w:cs="Arial"/>
        </w:rPr>
      </w:pPr>
      <w:r w:rsidRPr="00FA2CF4">
        <w:rPr>
          <w:rFonts w:ascii="Arial" w:hAnsi="Arial" w:cs="Arial"/>
        </w:rPr>
        <w:t xml:space="preserve">This academic paper therefore undertakes to examine General Anxiety Disorder, Schizophrenia, and Autism with a view to understand the Classification ascribed based on the </w:t>
      </w:r>
      <w:r w:rsidR="00F70556" w:rsidRPr="00FA2CF4">
        <w:rPr>
          <w:rFonts w:ascii="Arial" w:hAnsi="Arial" w:cs="Arial"/>
        </w:rPr>
        <w:t xml:space="preserve">International Classification of Diseases (ICD-10), the means by which a diagnosis </w:t>
      </w:r>
      <w:proofErr w:type="gramStart"/>
      <w:r w:rsidR="00F70556" w:rsidRPr="00FA2CF4">
        <w:rPr>
          <w:rFonts w:ascii="Arial" w:hAnsi="Arial" w:cs="Arial"/>
        </w:rPr>
        <w:t>is proffered</w:t>
      </w:r>
      <w:proofErr w:type="gramEnd"/>
      <w:r w:rsidR="00F70556" w:rsidRPr="00FA2CF4">
        <w:rPr>
          <w:rFonts w:ascii="Arial" w:hAnsi="Arial" w:cs="Arial"/>
        </w:rPr>
        <w:t xml:space="preserve">, methods of treatment and measurements of rehabilitation.  Additionally, for each of the conditions presented, recommendations will also be made </w:t>
      </w:r>
      <w:proofErr w:type="gramStart"/>
      <w:r w:rsidR="00F70556" w:rsidRPr="00FA2CF4">
        <w:rPr>
          <w:rFonts w:ascii="Arial" w:hAnsi="Arial" w:cs="Arial"/>
        </w:rPr>
        <w:t>with regards to</w:t>
      </w:r>
      <w:proofErr w:type="gramEnd"/>
      <w:r w:rsidR="00F70556" w:rsidRPr="00FA2CF4">
        <w:rPr>
          <w:rFonts w:ascii="Arial" w:hAnsi="Arial" w:cs="Arial"/>
        </w:rPr>
        <w:t xml:space="preserve"> the means by which the present mechanisms can be augmented to better suit the needs of the impacted. </w:t>
      </w:r>
    </w:p>
    <w:p w14:paraId="435012CE" w14:textId="77777777" w:rsidR="00FA2CF4" w:rsidRPr="00FA2CF4" w:rsidRDefault="00FA2CF4" w:rsidP="00FA2CF4">
      <w:pPr>
        <w:spacing w:after="0" w:line="360" w:lineRule="auto"/>
        <w:jc w:val="both"/>
        <w:rPr>
          <w:rFonts w:ascii="Arial" w:hAnsi="Arial" w:cs="Arial"/>
        </w:rPr>
      </w:pPr>
    </w:p>
    <w:p w14:paraId="4FCC1C58" w14:textId="71EE37BC" w:rsidR="006C2C35" w:rsidRDefault="006C2C35" w:rsidP="00FA2CF4">
      <w:pPr>
        <w:spacing w:after="0" w:line="360" w:lineRule="auto"/>
        <w:jc w:val="both"/>
        <w:rPr>
          <w:rFonts w:ascii="Arial" w:hAnsi="Arial" w:cs="Arial"/>
        </w:rPr>
      </w:pPr>
      <w:r w:rsidRPr="00FA2CF4">
        <w:rPr>
          <w:rFonts w:ascii="Arial" w:hAnsi="Arial" w:cs="Arial"/>
        </w:rPr>
        <w:t>Prior to examining the conditions at length however, one must note the cr</w:t>
      </w:r>
      <w:r w:rsidR="006D7ACC" w:rsidRPr="00FA2CF4">
        <w:rPr>
          <w:rFonts w:ascii="Arial" w:hAnsi="Arial" w:cs="Arial"/>
        </w:rPr>
        <w:t>ucial role of the ICD-</w:t>
      </w:r>
      <w:proofErr w:type="gramStart"/>
      <w:r w:rsidR="006D7ACC" w:rsidRPr="00FA2CF4">
        <w:rPr>
          <w:rFonts w:ascii="Arial" w:hAnsi="Arial" w:cs="Arial"/>
        </w:rPr>
        <w:t>10 which, according to the Centers for Dise</w:t>
      </w:r>
      <w:r w:rsidR="009D0AFD" w:rsidRPr="00FA2CF4">
        <w:rPr>
          <w:rFonts w:ascii="Arial" w:hAnsi="Arial" w:cs="Arial"/>
        </w:rPr>
        <w:t>ase Control and Prevention, or CDC</w:t>
      </w:r>
      <w:r w:rsidR="003C5601" w:rsidRPr="00FA2CF4">
        <w:rPr>
          <w:rFonts w:ascii="Arial" w:hAnsi="Arial" w:cs="Arial"/>
        </w:rPr>
        <w:t xml:space="preserve"> (2020) </w:t>
      </w:r>
      <w:r w:rsidR="006D7ACC" w:rsidRPr="00FA2CF4">
        <w:rPr>
          <w:rFonts w:ascii="Arial" w:hAnsi="Arial" w:cs="Arial"/>
        </w:rPr>
        <w:t>promotes global comparability in collecting, processing, classifying</w:t>
      </w:r>
      <w:proofErr w:type="gramEnd"/>
      <w:r w:rsidR="006D7ACC" w:rsidRPr="00FA2CF4">
        <w:rPr>
          <w:rFonts w:ascii="Arial" w:hAnsi="Arial" w:cs="Arial"/>
        </w:rPr>
        <w:t xml:space="preserve"> and presenting of moral statistics by way of regulatory coding rules in the form of categories. </w:t>
      </w:r>
      <w:r w:rsidR="007E7087" w:rsidRPr="00FA2CF4">
        <w:rPr>
          <w:rFonts w:ascii="Arial" w:hAnsi="Arial" w:cs="Arial"/>
        </w:rPr>
        <w:t xml:space="preserve"> With this in mind, one sees where efforts have been made to compartmentalize the manner in which diseases, ailments and conditions are treated based on the scientific knowledge that has so far been uncovered by the relevant medical personnel. </w:t>
      </w:r>
    </w:p>
    <w:p w14:paraId="5ADD0B66" w14:textId="77777777" w:rsidR="00FA2CF4" w:rsidRPr="00FA2CF4" w:rsidRDefault="00FA2CF4" w:rsidP="00FA2CF4">
      <w:pPr>
        <w:spacing w:after="0" w:line="360" w:lineRule="auto"/>
        <w:jc w:val="both"/>
        <w:rPr>
          <w:rFonts w:ascii="Arial" w:hAnsi="Arial" w:cs="Arial"/>
        </w:rPr>
      </w:pPr>
    </w:p>
    <w:p w14:paraId="64683881" w14:textId="6D0B3BAB" w:rsidR="00C93DF5" w:rsidRDefault="00A11117" w:rsidP="00FA2CF4">
      <w:pPr>
        <w:spacing w:after="0" w:line="360" w:lineRule="auto"/>
        <w:jc w:val="both"/>
        <w:rPr>
          <w:rFonts w:ascii="Arial" w:hAnsi="Arial" w:cs="Arial"/>
        </w:rPr>
      </w:pPr>
      <w:r w:rsidRPr="00FA2CF4">
        <w:rPr>
          <w:rFonts w:ascii="Arial" w:hAnsi="Arial" w:cs="Arial"/>
        </w:rPr>
        <w:t>It is within such a context that this paper turns to examining in detail the conditions of General</w:t>
      </w:r>
      <w:r w:rsidR="003B215C" w:rsidRPr="00FA2CF4">
        <w:rPr>
          <w:rFonts w:ascii="Arial" w:hAnsi="Arial" w:cs="Arial"/>
        </w:rPr>
        <w:t>ized</w:t>
      </w:r>
      <w:r w:rsidRPr="00FA2CF4">
        <w:rPr>
          <w:rFonts w:ascii="Arial" w:hAnsi="Arial" w:cs="Arial"/>
        </w:rPr>
        <w:t xml:space="preserve"> Anxiety Disorder, Schizophrenia, and Autism, as previously mentioned. </w:t>
      </w:r>
      <w:r w:rsidR="00220876" w:rsidRPr="00FA2CF4">
        <w:rPr>
          <w:rFonts w:ascii="Arial" w:hAnsi="Arial" w:cs="Arial"/>
        </w:rPr>
        <w:t xml:space="preserve"> Given that the aforementioned conditions fall beneath the umbrella grouping of Menta</w:t>
      </w:r>
      <w:r w:rsidR="00C73E29" w:rsidRPr="00FA2CF4">
        <w:rPr>
          <w:rFonts w:ascii="Arial" w:hAnsi="Arial" w:cs="Arial"/>
        </w:rPr>
        <w:t xml:space="preserve">l </w:t>
      </w:r>
      <w:r w:rsidR="00220876" w:rsidRPr="00FA2CF4">
        <w:rPr>
          <w:rFonts w:ascii="Arial" w:hAnsi="Arial" w:cs="Arial"/>
        </w:rPr>
        <w:t xml:space="preserve">and </w:t>
      </w:r>
      <w:proofErr w:type="spellStart"/>
      <w:r w:rsidR="00220876" w:rsidRPr="00FA2CF4">
        <w:rPr>
          <w:rFonts w:ascii="Arial" w:hAnsi="Arial" w:cs="Arial"/>
        </w:rPr>
        <w:t>Behavioural</w:t>
      </w:r>
      <w:proofErr w:type="spellEnd"/>
      <w:r w:rsidR="00220876" w:rsidRPr="00FA2CF4">
        <w:rPr>
          <w:rFonts w:ascii="Arial" w:hAnsi="Arial" w:cs="Arial"/>
        </w:rPr>
        <w:t xml:space="preserve"> Disorders within the ICD-10 system, particular focus will be placed on Chapter 5 of the classification </w:t>
      </w:r>
      <w:proofErr w:type="gramStart"/>
      <w:r w:rsidR="00220876" w:rsidRPr="00FA2CF4">
        <w:rPr>
          <w:rFonts w:ascii="Arial" w:hAnsi="Arial" w:cs="Arial"/>
        </w:rPr>
        <w:t>framework which</w:t>
      </w:r>
      <w:proofErr w:type="gramEnd"/>
      <w:r w:rsidR="00220876" w:rsidRPr="00FA2CF4">
        <w:rPr>
          <w:rFonts w:ascii="Arial" w:hAnsi="Arial" w:cs="Arial"/>
        </w:rPr>
        <w:t xml:space="preserve"> substantively covers the disorders of this nature. </w:t>
      </w:r>
      <w:r w:rsidR="00636A72" w:rsidRPr="00FA2CF4">
        <w:rPr>
          <w:rFonts w:ascii="Arial" w:hAnsi="Arial" w:cs="Arial"/>
        </w:rPr>
        <w:t xml:space="preserve"> In addition, for the purposes of this report, the 2010 version of the ICD-10 classification scale </w:t>
      </w:r>
      <w:proofErr w:type="gramStart"/>
      <w:r w:rsidR="00636A72" w:rsidRPr="00FA2CF4">
        <w:rPr>
          <w:rFonts w:ascii="Arial" w:hAnsi="Arial" w:cs="Arial"/>
        </w:rPr>
        <w:t>will be used</w:t>
      </w:r>
      <w:proofErr w:type="gramEnd"/>
      <w:r w:rsidR="00636A72" w:rsidRPr="00FA2CF4">
        <w:rPr>
          <w:rFonts w:ascii="Arial" w:hAnsi="Arial" w:cs="Arial"/>
        </w:rPr>
        <w:t xml:space="preserve"> as the unit of measure by which the classification, diagnosis and other considerations are discussed. </w:t>
      </w:r>
    </w:p>
    <w:p w14:paraId="62FCF360" w14:textId="1D118537" w:rsidR="00FA2CF4" w:rsidRDefault="00FA2CF4" w:rsidP="00FA2CF4">
      <w:pPr>
        <w:spacing w:after="0" w:line="360" w:lineRule="auto"/>
        <w:jc w:val="both"/>
        <w:rPr>
          <w:rFonts w:ascii="Arial" w:hAnsi="Arial" w:cs="Arial"/>
        </w:rPr>
      </w:pPr>
    </w:p>
    <w:p w14:paraId="44305291" w14:textId="77777777" w:rsidR="00FA2CF4" w:rsidRPr="00FA2CF4" w:rsidRDefault="00FA2CF4" w:rsidP="00FA2CF4">
      <w:pPr>
        <w:spacing w:after="0" w:line="360" w:lineRule="auto"/>
        <w:jc w:val="both"/>
        <w:rPr>
          <w:rFonts w:ascii="Arial" w:hAnsi="Arial" w:cs="Arial"/>
        </w:rPr>
      </w:pPr>
    </w:p>
    <w:p w14:paraId="0D4C9338" w14:textId="15010DB2" w:rsidR="00F85E48" w:rsidRDefault="00B24E1F" w:rsidP="00B24E1F">
      <w:pPr>
        <w:pStyle w:val="Heading1"/>
      </w:pPr>
      <w:bookmarkStart w:id="2" w:name="_Toc113363254"/>
      <w:r w:rsidRPr="00FA2CF4">
        <w:lastRenderedPageBreak/>
        <w:t>Generalized Anxiety Disorder</w:t>
      </w:r>
      <w:bookmarkEnd w:id="2"/>
      <w:r w:rsidRPr="00FA2CF4">
        <w:t xml:space="preserve"> </w:t>
      </w:r>
    </w:p>
    <w:p w14:paraId="7C370A3A" w14:textId="77777777" w:rsidR="00FA2CF4" w:rsidRPr="00FA2CF4" w:rsidRDefault="00FA2CF4" w:rsidP="00FA2CF4">
      <w:pPr>
        <w:spacing w:after="0" w:line="360" w:lineRule="auto"/>
        <w:rPr>
          <w:rFonts w:ascii="Arial" w:hAnsi="Arial" w:cs="Arial"/>
          <w:b/>
        </w:rPr>
      </w:pPr>
    </w:p>
    <w:p w14:paraId="21C38132" w14:textId="66904B7A" w:rsidR="00871172" w:rsidRDefault="00871172" w:rsidP="00FA2CF4">
      <w:pPr>
        <w:spacing w:after="0" w:line="360" w:lineRule="auto"/>
        <w:jc w:val="both"/>
        <w:rPr>
          <w:rFonts w:ascii="Arial" w:hAnsi="Arial" w:cs="Arial"/>
          <w:bCs/>
        </w:rPr>
      </w:pPr>
      <w:r w:rsidRPr="00FA2CF4">
        <w:rPr>
          <w:rFonts w:ascii="Arial" w:hAnsi="Arial" w:cs="Arial"/>
          <w:bCs/>
        </w:rPr>
        <w:t xml:space="preserve">Generalized anxiety disorder is often seen when an individual is unable to cope with internal stress and, based on the findings of research undertaken in the field, is connected to the use of the areas of the brain involved with controlling fear and anxiety. </w:t>
      </w:r>
      <w:r w:rsidR="00E44073" w:rsidRPr="00FA2CF4">
        <w:rPr>
          <w:rFonts w:ascii="Arial" w:hAnsi="Arial" w:cs="Arial"/>
          <w:bCs/>
        </w:rPr>
        <w:t xml:space="preserve"> It is also possible for the symptoms of this disorder to be a side effect of medication or other drugs, as well as</w:t>
      </w:r>
      <w:r w:rsidR="002F7FF5" w:rsidRPr="00FA2CF4">
        <w:rPr>
          <w:rFonts w:ascii="Arial" w:hAnsi="Arial" w:cs="Arial"/>
          <w:bCs/>
        </w:rPr>
        <w:t xml:space="preserve"> derived from chronic</w:t>
      </w:r>
      <w:r w:rsidR="003C5601" w:rsidRPr="00FA2CF4">
        <w:rPr>
          <w:rFonts w:ascii="Arial" w:hAnsi="Arial" w:cs="Arial"/>
          <w:bCs/>
        </w:rPr>
        <w:t xml:space="preserve"> medical conditions (John Hopkins Medicine, 2021).</w:t>
      </w:r>
    </w:p>
    <w:p w14:paraId="48AC83A0" w14:textId="77777777" w:rsidR="00FA2CF4" w:rsidRPr="00FA2CF4" w:rsidRDefault="00FA2CF4" w:rsidP="00FA2CF4">
      <w:pPr>
        <w:spacing w:after="0" w:line="360" w:lineRule="auto"/>
        <w:jc w:val="both"/>
        <w:rPr>
          <w:rFonts w:ascii="Arial" w:hAnsi="Arial" w:cs="Arial"/>
          <w:bCs/>
        </w:rPr>
      </w:pPr>
    </w:p>
    <w:p w14:paraId="7E53CD86" w14:textId="415A59EE" w:rsidR="00B16D0F" w:rsidRPr="00FA2CF4" w:rsidRDefault="00B16D0F" w:rsidP="00B24E1F">
      <w:pPr>
        <w:pStyle w:val="Heading2"/>
        <w:rPr>
          <w:bCs/>
        </w:rPr>
      </w:pPr>
      <w:bookmarkStart w:id="3" w:name="_Toc113363255"/>
      <w:r w:rsidRPr="00FA2CF4">
        <w:t>Classification and Diagnosis</w:t>
      </w:r>
      <w:r w:rsidR="00E24332" w:rsidRPr="00FA2CF4">
        <w:t xml:space="preserve"> of Generalized Anxiety Disorder (GAD)</w:t>
      </w:r>
      <w:bookmarkEnd w:id="3"/>
    </w:p>
    <w:p w14:paraId="3A9847F1" w14:textId="05B9C900" w:rsidR="007074B0" w:rsidRDefault="00CF5B0E" w:rsidP="00FA2CF4">
      <w:pPr>
        <w:spacing w:after="0" w:line="360" w:lineRule="auto"/>
        <w:jc w:val="both"/>
        <w:rPr>
          <w:rFonts w:ascii="Arial" w:hAnsi="Arial" w:cs="Arial"/>
          <w:bCs/>
        </w:rPr>
      </w:pPr>
      <w:r w:rsidRPr="00FA2CF4">
        <w:rPr>
          <w:rFonts w:ascii="Arial" w:hAnsi="Arial" w:cs="Arial"/>
          <w:bCs/>
        </w:rPr>
        <w:t>Generalized Anxiety Disorder</w:t>
      </w:r>
      <w:r w:rsidR="00903368" w:rsidRPr="00FA2CF4">
        <w:rPr>
          <w:rFonts w:ascii="Arial" w:hAnsi="Arial" w:cs="Arial"/>
          <w:bCs/>
        </w:rPr>
        <w:t xml:space="preserve"> (GAD)</w:t>
      </w:r>
      <w:r w:rsidRPr="00FA2CF4">
        <w:rPr>
          <w:rFonts w:ascii="Arial" w:hAnsi="Arial" w:cs="Arial"/>
          <w:bCs/>
        </w:rPr>
        <w:t>, in accordance with the ICD-10 classification system of 2010</w:t>
      </w:r>
      <w:r w:rsidR="00D40001" w:rsidRPr="00FA2CF4">
        <w:rPr>
          <w:rFonts w:ascii="Arial" w:hAnsi="Arial" w:cs="Arial"/>
          <w:bCs/>
        </w:rPr>
        <w:t xml:space="preserve"> (ICD WHO, </w:t>
      </w:r>
      <w:r w:rsidR="00FF6D1B">
        <w:rPr>
          <w:rFonts w:ascii="Arial" w:hAnsi="Arial" w:cs="Arial"/>
          <w:bCs/>
        </w:rPr>
        <w:t>2010</w:t>
      </w:r>
      <w:proofErr w:type="gramStart"/>
      <w:r w:rsidR="00D40001" w:rsidRPr="00FA2CF4">
        <w:rPr>
          <w:rFonts w:ascii="Arial" w:hAnsi="Arial" w:cs="Arial"/>
          <w:bCs/>
        </w:rPr>
        <w:t xml:space="preserve">) </w:t>
      </w:r>
      <w:r w:rsidRPr="00FA2CF4">
        <w:rPr>
          <w:rFonts w:ascii="Arial" w:hAnsi="Arial" w:cs="Arial"/>
          <w:bCs/>
        </w:rPr>
        <w:t>,</w:t>
      </w:r>
      <w:proofErr w:type="gramEnd"/>
      <w:r w:rsidRPr="00FA2CF4">
        <w:rPr>
          <w:rFonts w:ascii="Arial" w:hAnsi="Arial" w:cs="Arial"/>
          <w:bCs/>
        </w:rPr>
        <w:t xml:space="preserve"> takes into consideration anxiety that is persistent and rather general in nature, </w:t>
      </w:r>
      <w:r w:rsidR="00BE0F40" w:rsidRPr="00FA2CF4">
        <w:rPr>
          <w:rFonts w:ascii="Arial" w:hAnsi="Arial" w:cs="Arial"/>
          <w:bCs/>
        </w:rPr>
        <w:t xml:space="preserve">but present and perhaps stronger in specific environments and contexts.  Therefore, the presented symptoms are typically persistent nervousness, trembling, muscular tensions, sweating, lightheadedness, palpitations, dizziness and epigastric discomfort. </w:t>
      </w:r>
      <w:r w:rsidR="0090669A" w:rsidRPr="00FA2CF4">
        <w:rPr>
          <w:rFonts w:ascii="Arial" w:hAnsi="Arial" w:cs="Arial"/>
          <w:bCs/>
        </w:rPr>
        <w:t xml:space="preserve"> With this condition, it </w:t>
      </w:r>
      <w:proofErr w:type="gramStart"/>
      <w:r w:rsidR="0090669A" w:rsidRPr="00FA2CF4">
        <w:rPr>
          <w:rFonts w:ascii="Arial" w:hAnsi="Arial" w:cs="Arial"/>
          <w:bCs/>
        </w:rPr>
        <w:t xml:space="preserve">is </w:t>
      </w:r>
      <w:r w:rsidR="00E12A3E" w:rsidRPr="00FA2CF4">
        <w:rPr>
          <w:rFonts w:ascii="Arial" w:hAnsi="Arial" w:cs="Arial"/>
          <w:bCs/>
        </w:rPr>
        <w:t>o</w:t>
      </w:r>
      <w:r w:rsidR="0090669A" w:rsidRPr="00FA2CF4">
        <w:rPr>
          <w:rFonts w:ascii="Arial" w:hAnsi="Arial" w:cs="Arial"/>
          <w:bCs/>
        </w:rPr>
        <w:t>ften believed</w:t>
      </w:r>
      <w:proofErr w:type="gramEnd"/>
      <w:r w:rsidR="0090669A" w:rsidRPr="00FA2CF4">
        <w:rPr>
          <w:rFonts w:ascii="Arial" w:hAnsi="Arial" w:cs="Arial"/>
          <w:bCs/>
        </w:rPr>
        <w:t xml:space="preserve"> by the patient that a sudden illness or accident will occur. </w:t>
      </w:r>
      <w:r w:rsidR="000778D1" w:rsidRPr="00FA2CF4">
        <w:rPr>
          <w:rFonts w:ascii="Arial" w:hAnsi="Arial" w:cs="Arial"/>
          <w:bCs/>
        </w:rPr>
        <w:t xml:space="preserve"> </w:t>
      </w:r>
      <w:r w:rsidR="00903368" w:rsidRPr="00FA2CF4">
        <w:rPr>
          <w:rFonts w:ascii="Arial" w:hAnsi="Arial" w:cs="Arial"/>
          <w:bCs/>
        </w:rPr>
        <w:t>Furthermore, a</w:t>
      </w:r>
      <w:r w:rsidR="000778D1" w:rsidRPr="00FA2CF4">
        <w:rPr>
          <w:rFonts w:ascii="Arial" w:hAnsi="Arial" w:cs="Arial"/>
          <w:bCs/>
        </w:rPr>
        <w:t xml:space="preserve">n </w:t>
      </w:r>
      <w:r w:rsidR="00074230" w:rsidRPr="00FA2CF4">
        <w:rPr>
          <w:rFonts w:ascii="Arial" w:hAnsi="Arial" w:cs="Arial"/>
          <w:bCs/>
        </w:rPr>
        <w:t>additional criterion</w:t>
      </w:r>
      <w:r w:rsidR="00903368" w:rsidRPr="00FA2CF4">
        <w:rPr>
          <w:rFonts w:ascii="Arial" w:hAnsi="Arial" w:cs="Arial"/>
          <w:bCs/>
        </w:rPr>
        <w:t xml:space="preserve"> </w:t>
      </w:r>
      <w:proofErr w:type="gramStart"/>
      <w:r w:rsidR="00903368" w:rsidRPr="00FA2CF4">
        <w:rPr>
          <w:rFonts w:ascii="Arial" w:hAnsi="Arial" w:cs="Arial"/>
          <w:bCs/>
        </w:rPr>
        <w:t>was found</w:t>
      </w:r>
      <w:proofErr w:type="gramEnd"/>
      <w:r w:rsidR="00903368" w:rsidRPr="00FA2CF4">
        <w:rPr>
          <w:rFonts w:ascii="Arial" w:hAnsi="Arial" w:cs="Arial"/>
          <w:bCs/>
        </w:rPr>
        <w:t xml:space="preserve"> in that these symptoms would have to be occurring on most days for a period of at least 6 months in order to be considered as GAD. </w:t>
      </w:r>
    </w:p>
    <w:p w14:paraId="1A0560C6" w14:textId="77777777" w:rsidR="00FA2CF4" w:rsidRPr="00FA2CF4" w:rsidRDefault="00FA2CF4" w:rsidP="00FA2CF4">
      <w:pPr>
        <w:spacing w:after="0" w:line="360" w:lineRule="auto"/>
        <w:jc w:val="both"/>
        <w:rPr>
          <w:rFonts w:ascii="Arial" w:hAnsi="Arial" w:cs="Arial"/>
          <w:bCs/>
        </w:rPr>
      </w:pPr>
    </w:p>
    <w:p w14:paraId="7F0CCEF9" w14:textId="5B5E46AC" w:rsidR="007074B0" w:rsidRDefault="00E12A3E" w:rsidP="00FA2CF4">
      <w:pPr>
        <w:spacing w:after="0" w:line="360" w:lineRule="auto"/>
        <w:jc w:val="both"/>
        <w:rPr>
          <w:rFonts w:ascii="Arial" w:hAnsi="Arial" w:cs="Arial"/>
          <w:bCs/>
        </w:rPr>
      </w:pPr>
      <w:r w:rsidRPr="00FA2CF4">
        <w:rPr>
          <w:rFonts w:ascii="Arial" w:hAnsi="Arial" w:cs="Arial"/>
          <w:bCs/>
        </w:rPr>
        <w:t xml:space="preserve">As this condition </w:t>
      </w:r>
      <w:proofErr w:type="gramStart"/>
      <w:r w:rsidRPr="00FA2CF4">
        <w:rPr>
          <w:rFonts w:ascii="Arial" w:hAnsi="Arial" w:cs="Arial"/>
          <w:bCs/>
        </w:rPr>
        <w:t>is found</w:t>
      </w:r>
      <w:proofErr w:type="gramEnd"/>
      <w:r w:rsidRPr="00FA2CF4">
        <w:rPr>
          <w:rFonts w:ascii="Arial" w:hAnsi="Arial" w:cs="Arial"/>
          <w:bCs/>
        </w:rPr>
        <w:t xml:space="preserve"> in the F41 cluster, which is designated for certain anxiety disorders, it is noted that </w:t>
      </w:r>
      <w:r w:rsidR="00F91A89" w:rsidRPr="00FA2CF4">
        <w:rPr>
          <w:rFonts w:ascii="Arial" w:hAnsi="Arial" w:cs="Arial"/>
          <w:bCs/>
        </w:rPr>
        <w:t xml:space="preserve">there may be connections to mixed anxiety and depressive disorder and other unspecified disorders. </w:t>
      </w:r>
    </w:p>
    <w:p w14:paraId="4ACA1DE8" w14:textId="77777777" w:rsidR="00FA2CF4" w:rsidRPr="00FA2CF4" w:rsidRDefault="00FA2CF4" w:rsidP="00FA2CF4">
      <w:pPr>
        <w:spacing w:after="0" w:line="360" w:lineRule="auto"/>
        <w:jc w:val="both"/>
        <w:rPr>
          <w:rFonts w:ascii="Arial" w:hAnsi="Arial" w:cs="Arial"/>
          <w:b/>
        </w:rPr>
      </w:pPr>
    </w:p>
    <w:p w14:paraId="5D2E7F2B" w14:textId="5FD3ABD6" w:rsidR="007A432A" w:rsidRPr="00FA2CF4" w:rsidRDefault="00E24332" w:rsidP="00B24E1F">
      <w:pPr>
        <w:pStyle w:val="Heading2"/>
        <w:rPr>
          <w:b w:val="0"/>
        </w:rPr>
      </w:pPr>
      <w:bookmarkStart w:id="4" w:name="_Toc113363256"/>
      <w:r w:rsidRPr="00FA2CF4">
        <w:t xml:space="preserve">GAD </w:t>
      </w:r>
      <w:r w:rsidR="007A432A" w:rsidRPr="00FA2CF4">
        <w:t>Treatment and Measurements of Rehabilitation</w:t>
      </w:r>
      <w:bookmarkEnd w:id="4"/>
    </w:p>
    <w:p w14:paraId="44311598" w14:textId="46EA3CED" w:rsidR="00B16D0F" w:rsidRDefault="00655BD4" w:rsidP="00FA2CF4">
      <w:pPr>
        <w:spacing w:after="0" w:line="360" w:lineRule="auto"/>
        <w:jc w:val="both"/>
        <w:rPr>
          <w:rFonts w:ascii="Arial" w:hAnsi="Arial" w:cs="Arial"/>
          <w:bCs/>
        </w:rPr>
      </w:pPr>
      <w:r w:rsidRPr="00FA2CF4">
        <w:rPr>
          <w:rFonts w:ascii="Arial" w:hAnsi="Arial" w:cs="Arial"/>
          <w:bCs/>
        </w:rPr>
        <w:t>In an article by the National Health Service</w:t>
      </w:r>
      <w:r w:rsidR="00D40001" w:rsidRPr="00FA2CF4">
        <w:rPr>
          <w:rFonts w:ascii="Arial" w:hAnsi="Arial" w:cs="Arial"/>
          <w:bCs/>
        </w:rPr>
        <w:t xml:space="preserve"> (NHS, 2018)</w:t>
      </w:r>
      <w:r w:rsidRPr="00FA2CF4">
        <w:rPr>
          <w:rFonts w:ascii="Arial" w:hAnsi="Arial" w:cs="Arial"/>
          <w:bCs/>
        </w:rPr>
        <w:t xml:space="preserve">, there is a wide variety of </w:t>
      </w:r>
      <w:r w:rsidR="008B47D4" w:rsidRPr="00FA2CF4">
        <w:rPr>
          <w:rFonts w:ascii="Arial" w:hAnsi="Arial" w:cs="Arial"/>
          <w:bCs/>
        </w:rPr>
        <w:t xml:space="preserve">treatment options available.  It </w:t>
      </w:r>
      <w:proofErr w:type="gramStart"/>
      <w:r w:rsidR="008B47D4" w:rsidRPr="00FA2CF4">
        <w:rPr>
          <w:rFonts w:ascii="Arial" w:hAnsi="Arial" w:cs="Arial"/>
          <w:bCs/>
        </w:rPr>
        <w:t>was however noted</w:t>
      </w:r>
      <w:proofErr w:type="gramEnd"/>
      <w:r w:rsidR="008B47D4" w:rsidRPr="00FA2CF4">
        <w:rPr>
          <w:rFonts w:ascii="Arial" w:hAnsi="Arial" w:cs="Arial"/>
          <w:bCs/>
        </w:rPr>
        <w:t xml:space="preserve"> that other conditions existing alongside GAD, such as depression or alcohol misuse, would have to be addressed prior to undergoing treatment geared towards GAD. </w:t>
      </w:r>
      <w:r w:rsidR="00EB16F4" w:rsidRPr="00FA2CF4">
        <w:rPr>
          <w:rFonts w:ascii="Arial" w:hAnsi="Arial" w:cs="Arial"/>
          <w:bCs/>
        </w:rPr>
        <w:t xml:space="preserve"> </w:t>
      </w:r>
      <w:proofErr w:type="gramStart"/>
      <w:r w:rsidR="00EB16F4" w:rsidRPr="00FA2CF4">
        <w:rPr>
          <w:rFonts w:ascii="Arial" w:hAnsi="Arial" w:cs="Arial"/>
          <w:bCs/>
        </w:rPr>
        <w:t>The treatment options, based on the NHS, often include: (</w:t>
      </w:r>
      <w:proofErr w:type="spellStart"/>
      <w:r w:rsidR="00EB16F4" w:rsidRPr="00FA2CF4">
        <w:rPr>
          <w:rFonts w:ascii="Arial" w:hAnsi="Arial" w:cs="Arial"/>
          <w:bCs/>
        </w:rPr>
        <w:t>i</w:t>
      </w:r>
      <w:proofErr w:type="spellEnd"/>
      <w:r w:rsidR="00EB16F4" w:rsidRPr="00FA2CF4">
        <w:rPr>
          <w:rFonts w:ascii="Arial" w:hAnsi="Arial" w:cs="Arial"/>
          <w:bCs/>
        </w:rPr>
        <w:t xml:space="preserve">) Guided self-help so as to identify ways in which an individual can cope with anxiety, usually in the form of a </w:t>
      </w:r>
      <w:r w:rsidR="00E45078" w:rsidRPr="00FA2CF4">
        <w:rPr>
          <w:rFonts w:ascii="Arial" w:hAnsi="Arial" w:cs="Arial"/>
          <w:bCs/>
        </w:rPr>
        <w:t>psychological therapy</w:t>
      </w:r>
      <w:r w:rsidR="00EB16F4" w:rsidRPr="00FA2CF4">
        <w:rPr>
          <w:rFonts w:ascii="Arial" w:hAnsi="Arial" w:cs="Arial"/>
          <w:bCs/>
        </w:rPr>
        <w:t xml:space="preserve"> workbook or computer program, some of which may be conducted in a group therapy setting; (ii) the </w:t>
      </w:r>
      <w:r w:rsidR="00E45078" w:rsidRPr="00FA2CF4">
        <w:rPr>
          <w:rFonts w:ascii="Arial" w:hAnsi="Arial" w:cs="Arial"/>
          <w:bCs/>
        </w:rPr>
        <w:t xml:space="preserve">use of Cognitive </w:t>
      </w:r>
      <w:proofErr w:type="spellStart"/>
      <w:r w:rsidR="00E45078" w:rsidRPr="00FA2CF4">
        <w:rPr>
          <w:rFonts w:ascii="Arial" w:hAnsi="Arial" w:cs="Arial"/>
          <w:bCs/>
        </w:rPr>
        <w:t>Behavioural</w:t>
      </w:r>
      <w:proofErr w:type="spellEnd"/>
      <w:r w:rsidR="00E45078" w:rsidRPr="00FA2CF4">
        <w:rPr>
          <w:rFonts w:ascii="Arial" w:hAnsi="Arial" w:cs="Arial"/>
          <w:bCs/>
        </w:rPr>
        <w:t xml:space="preserve"> Therapy (</w:t>
      </w:r>
      <w:r w:rsidR="00EB16F4" w:rsidRPr="00FA2CF4">
        <w:rPr>
          <w:rFonts w:ascii="Arial" w:hAnsi="Arial" w:cs="Arial"/>
          <w:bCs/>
        </w:rPr>
        <w:t>CBT</w:t>
      </w:r>
      <w:r w:rsidR="00E45078" w:rsidRPr="00FA2CF4">
        <w:rPr>
          <w:rFonts w:ascii="Arial" w:hAnsi="Arial" w:cs="Arial"/>
          <w:bCs/>
        </w:rPr>
        <w:t>)</w:t>
      </w:r>
      <w:r w:rsidR="00EB16F4" w:rsidRPr="00FA2CF4">
        <w:rPr>
          <w:rFonts w:ascii="Arial" w:hAnsi="Arial" w:cs="Arial"/>
          <w:bCs/>
        </w:rPr>
        <w:t>, which has been determined as one of the best treatment options for the condition</w:t>
      </w:r>
      <w:r w:rsidR="00E45078" w:rsidRPr="00FA2CF4">
        <w:rPr>
          <w:rFonts w:ascii="Arial" w:hAnsi="Arial" w:cs="Arial"/>
          <w:bCs/>
        </w:rPr>
        <w:t>; (iii) applied relation with a focus on relaxing the muscles of the body in contexts that tend to cause anxiety; and (iv) the use of medication should the psychological treatment options be unsuccessful.</w:t>
      </w:r>
      <w:proofErr w:type="gramEnd"/>
      <w:r w:rsidR="00E45078" w:rsidRPr="00FA2CF4">
        <w:rPr>
          <w:rFonts w:ascii="Arial" w:hAnsi="Arial" w:cs="Arial"/>
          <w:bCs/>
        </w:rPr>
        <w:t xml:space="preserve"> </w:t>
      </w:r>
    </w:p>
    <w:p w14:paraId="23301C4D" w14:textId="77777777" w:rsidR="00FA2CF4" w:rsidRPr="00FA2CF4" w:rsidRDefault="00FA2CF4" w:rsidP="00FA2CF4">
      <w:pPr>
        <w:spacing w:after="0" w:line="360" w:lineRule="auto"/>
        <w:jc w:val="both"/>
        <w:rPr>
          <w:rFonts w:ascii="Arial" w:hAnsi="Arial" w:cs="Arial"/>
          <w:bCs/>
        </w:rPr>
      </w:pPr>
    </w:p>
    <w:p w14:paraId="759E2FCB" w14:textId="07BA8567" w:rsidR="007E3EBD" w:rsidRDefault="007E3EBD" w:rsidP="00FA2CF4">
      <w:pPr>
        <w:spacing w:after="0" w:line="360" w:lineRule="auto"/>
        <w:jc w:val="both"/>
        <w:rPr>
          <w:rFonts w:ascii="Arial" w:hAnsi="Arial" w:cs="Arial"/>
          <w:bCs/>
        </w:rPr>
      </w:pPr>
      <w:r w:rsidRPr="00FA2CF4">
        <w:rPr>
          <w:rFonts w:ascii="Arial" w:hAnsi="Arial" w:cs="Arial"/>
          <w:bCs/>
        </w:rPr>
        <w:lastRenderedPageBreak/>
        <w:t xml:space="preserve">As it pertains to the use of medication to treat GAD, it </w:t>
      </w:r>
      <w:proofErr w:type="gramStart"/>
      <w:r w:rsidRPr="00FA2CF4">
        <w:rPr>
          <w:rFonts w:ascii="Arial" w:hAnsi="Arial" w:cs="Arial"/>
          <w:bCs/>
        </w:rPr>
        <w:t>is seen</w:t>
      </w:r>
      <w:proofErr w:type="gramEnd"/>
      <w:r w:rsidRPr="00FA2CF4">
        <w:rPr>
          <w:rFonts w:ascii="Arial" w:hAnsi="Arial" w:cs="Arial"/>
          <w:bCs/>
        </w:rPr>
        <w:t xml:space="preserve"> where a wide array of medications can be used to address the symptoms of the condition.  Of these options, it </w:t>
      </w:r>
      <w:proofErr w:type="gramStart"/>
      <w:r w:rsidRPr="00FA2CF4">
        <w:rPr>
          <w:rFonts w:ascii="Arial" w:hAnsi="Arial" w:cs="Arial"/>
          <w:bCs/>
        </w:rPr>
        <w:t>is seen</w:t>
      </w:r>
      <w:proofErr w:type="gramEnd"/>
      <w:r w:rsidRPr="00FA2CF4">
        <w:rPr>
          <w:rFonts w:ascii="Arial" w:hAnsi="Arial" w:cs="Arial"/>
          <w:bCs/>
        </w:rPr>
        <w:t xml:space="preserve"> where medicine may be needed to treat physical symptoms in addition to psychological ones given the nature of GAD and its ability to take on physical manifestations throughout an individual’s body. </w:t>
      </w:r>
      <w:r w:rsidR="009D4FB7" w:rsidRPr="00FA2CF4">
        <w:rPr>
          <w:rFonts w:ascii="Arial" w:hAnsi="Arial" w:cs="Arial"/>
          <w:bCs/>
        </w:rPr>
        <w:t xml:space="preserve"> In addition, there is concern on not only the type of medication to </w:t>
      </w:r>
      <w:proofErr w:type="gramStart"/>
      <w:r w:rsidR="009D4FB7" w:rsidRPr="00FA2CF4">
        <w:rPr>
          <w:rFonts w:ascii="Arial" w:hAnsi="Arial" w:cs="Arial"/>
          <w:bCs/>
        </w:rPr>
        <w:t>be taken</w:t>
      </w:r>
      <w:proofErr w:type="gramEnd"/>
      <w:r w:rsidR="009D4FB7" w:rsidRPr="00FA2CF4">
        <w:rPr>
          <w:rFonts w:ascii="Arial" w:hAnsi="Arial" w:cs="Arial"/>
          <w:bCs/>
        </w:rPr>
        <w:t xml:space="preserve">, but also on the length of the treatment and the possibility of additional side effects and drug interaction with the medication that a patient may be taking to combat another condition or ailment. </w:t>
      </w:r>
      <w:r w:rsidR="002C6025" w:rsidRPr="00FA2CF4">
        <w:rPr>
          <w:rFonts w:ascii="Arial" w:hAnsi="Arial" w:cs="Arial"/>
          <w:bCs/>
        </w:rPr>
        <w:t xml:space="preserve">Therefore, the NHS has stressed the need to undergo periodic and consistent consultations with one’s health care provider </w:t>
      </w:r>
      <w:proofErr w:type="gramStart"/>
      <w:r w:rsidR="002C6025" w:rsidRPr="00FA2CF4">
        <w:rPr>
          <w:rFonts w:ascii="Arial" w:hAnsi="Arial" w:cs="Arial"/>
          <w:bCs/>
        </w:rPr>
        <w:t>to effectively monitor</w:t>
      </w:r>
      <w:proofErr w:type="gramEnd"/>
      <w:r w:rsidR="002C6025" w:rsidRPr="00FA2CF4">
        <w:rPr>
          <w:rFonts w:ascii="Arial" w:hAnsi="Arial" w:cs="Arial"/>
          <w:bCs/>
        </w:rPr>
        <w:t xml:space="preserve"> any developments that may arise from the use of a particular drug.  This is of the utmost importance, particularly with GAD as other types of medication </w:t>
      </w:r>
      <w:proofErr w:type="gramStart"/>
      <w:r w:rsidR="002C6025" w:rsidRPr="00FA2CF4">
        <w:rPr>
          <w:rFonts w:ascii="Arial" w:hAnsi="Arial" w:cs="Arial"/>
          <w:bCs/>
        </w:rPr>
        <w:t>can be prescribed</w:t>
      </w:r>
      <w:proofErr w:type="gramEnd"/>
      <w:r w:rsidR="002C6025" w:rsidRPr="00FA2CF4">
        <w:rPr>
          <w:rFonts w:ascii="Arial" w:hAnsi="Arial" w:cs="Arial"/>
          <w:bCs/>
        </w:rPr>
        <w:t xml:space="preserve"> to eliminate any additional discomfort that the patient may face as he/she seeks to recover from and/or cope with the effects of the disorder. </w:t>
      </w:r>
    </w:p>
    <w:p w14:paraId="199C6237" w14:textId="77777777" w:rsidR="00FA2CF4" w:rsidRPr="00FA2CF4" w:rsidRDefault="00FA2CF4" w:rsidP="00FA2CF4">
      <w:pPr>
        <w:spacing w:after="0" w:line="360" w:lineRule="auto"/>
        <w:jc w:val="both"/>
        <w:rPr>
          <w:rFonts w:ascii="Arial" w:hAnsi="Arial" w:cs="Arial"/>
          <w:bCs/>
        </w:rPr>
      </w:pPr>
    </w:p>
    <w:p w14:paraId="7F3FBC9B" w14:textId="77777777" w:rsidR="00FD54F3" w:rsidRPr="00FA2CF4" w:rsidRDefault="007A432A" w:rsidP="00B24E1F">
      <w:pPr>
        <w:pStyle w:val="Heading2"/>
        <w:rPr>
          <w:b w:val="0"/>
        </w:rPr>
      </w:pPr>
      <w:bookmarkStart w:id="5" w:name="_Toc113363257"/>
      <w:r w:rsidRPr="00FA2CF4">
        <w:t>Recommendation</w:t>
      </w:r>
      <w:r w:rsidR="00E24332" w:rsidRPr="00FA2CF4">
        <w:t>s for Improvement</w:t>
      </w:r>
      <w:bookmarkEnd w:id="5"/>
      <w:r w:rsidR="00E24332" w:rsidRPr="00FA2CF4">
        <w:t xml:space="preserve"> </w:t>
      </w:r>
    </w:p>
    <w:p w14:paraId="5BD1895C" w14:textId="1F708863" w:rsidR="007A432A" w:rsidRDefault="00FD54F3" w:rsidP="00FA2CF4">
      <w:pPr>
        <w:spacing w:after="0" w:line="360" w:lineRule="auto"/>
        <w:jc w:val="both"/>
        <w:rPr>
          <w:rFonts w:ascii="Arial" w:hAnsi="Arial" w:cs="Arial"/>
        </w:rPr>
      </w:pPr>
      <w:r w:rsidRPr="00FA2CF4">
        <w:rPr>
          <w:rFonts w:ascii="Arial" w:hAnsi="Arial" w:cs="Arial"/>
        </w:rPr>
        <w:t xml:space="preserve">While it is remarkable that GAD has a vast array of treatment options to </w:t>
      </w:r>
      <w:proofErr w:type="gramStart"/>
      <w:r w:rsidRPr="00FA2CF4">
        <w:rPr>
          <w:rFonts w:ascii="Arial" w:hAnsi="Arial" w:cs="Arial"/>
        </w:rPr>
        <w:t>be employed</w:t>
      </w:r>
      <w:proofErr w:type="gramEnd"/>
      <w:r w:rsidRPr="00FA2CF4">
        <w:rPr>
          <w:rFonts w:ascii="Arial" w:hAnsi="Arial" w:cs="Arial"/>
        </w:rPr>
        <w:t xml:space="preserve">, depending on the needs of a given patient, it is seen where sensitization campaigns could prove beneficial to mitigating against the probability of more persons suffering from the condition. </w:t>
      </w:r>
      <w:r w:rsidR="00E24332" w:rsidRPr="00FA2CF4">
        <w:rPr>
          <w:rFonts w:ascii="Arial" w:hAnsi="Arial" w:cs="Arial"/>
          <w:b/>
        </w:rPr>
        <w:t xml:space="preserve"> </w:t>
      </w:r>
      <w:r w:rsidRPr="00FA2CF4">
        <w:rPr>
          <w:rFonts w:ascii="Arial" w:hAnsi="Arial" w:cs="Arial"/>
        </w:rPr>
        <w:t>In light of the nature of the disorder, preventative strategies through informing the general public of the importance in reducing anxiety-inducing situations in daily life could provide individuals the opportunity to make the necessary lifestyle changes if they so desire.</w:t>
      </w:r>
    </w:p>
    <w:p w14:paraId="3B2CFE7B" w14:textId="77777777" w:rsidR="00FA2CF4" w:rsidRPr="00FA2CF4" w:rsidRDefault="00FA2CF4" w:rsidP="00FA2CF4">
      <w:pPr>
        <w:spacing w:after="0" w:line="360" w:lineRule="auto"/>
        <w:jc w:val="both"/>
        <w:rPr>
          <w:rFonts w:ascii="Arial" w:hAnsi="Arial" w:cs="Arial"/>
        </w:rPr>
      </w:pPr>
    </w:p>
    <w:p w14:paraId="737D1052" w14:textId="482B7738" w:rsidR="004C2D26" w:rsidRDefault="00FD54F3" w:rsidP="00FA2CF4">
      <w:pPr>
        <w:spacing w:after="0" w:line="360" w:lineRule="auto"/>
        <w:jc w:val="both"/>
        <w:rPr>
          <w:rFonts w:ascii="Arial" w:hAnsi="Arial" w:cs="Arial"/>
        </w:rPr>
      </w:pPr>
      <w:proofErr w:type="gramStart"/>
      <w:r w:rsidRPr="00FA2CF4">
        <w:rPr>
          <w:rFonts w:ascii="Arial" w:hAnsi="Arial" w:cs="Arial"/>
        </w:rPr>
        <w:t>More relating to the medical perspective, however, with so many different means by which treatment can be undergone, and having the knowledge that medical practitioners typically attempt to use psychological strategies prior to considering the use of drugs, it is seen where though has been put into the approach towards treating GAD in view of the rage of effects is may have, depending on the individual.</w:t>
      </w:r>
      <w:proofErr w:type="gramEnd"/>
      <w:r w:rsidRPr="00FA2CF4">
        <w:rPr>
          <w:rFonts w:ascii="Arial" w:hAnsi="Arial" w:cs="Arial"/>
        </w:rPr>
        <w:t xml:space="preserve">  Despite the diverse treatment strategies, streamlining the approach taken </w:t>
      </w:r>
      <w:r w:rsidR="004C2D26" w:rsidRPr="00FA2CF4">
        <w:rPr>
          <w:rFonts w:ascii="Arial" w:hAnsi="Arial" w:cs="Arial"/>
        </w:rPr>
        <w:t xml:space="preserve">through a consultative framework could enable better delivery of medical care in GAD treatment. </w:t>
      </w:r>
      <w:proofErr w:type="gramStart"/>
      <w:r w:rsidR="004C2D26" w:rsidRPr="00FA2CF4">
        <w:rPr>
          <w:rFonts w:ascii="Arial" w:hAnsi="Arial" w:cs="Arial"/>
        </w:rPr>
        <w:t>Through such a framework, a dedicated entity could then be responsible for the sensitization of the public on matters related to Anxiety and the many ways it can impact one’s health and environs, as well as operate as a treatment center, demonstrating the step by step process by which doctors seek to treat their patients first through psychological means, then by way of medicine and the many variations therein.</w:t>
      </w:r>
      <w:proofErr w:type="gramEnd"/>
      <w:r w:rsidR="004C2D26" w:rsidRPr="00FA2CF4">
        <w:rPr>
          <w:rFonts w:ascii="Arial" w:hAnsi="Arial" w:cs="Arial"/>
        </w:rPr>
        <w:t xml:space="preserve"> </w:t>
      </w:r>
    </w:p>
    <w:p w14:paraId="46898492" w14:textId="24AFBE17" w:rsidR="00FA2CF4" w:rsidRDefault="00FA2CF4" w:rsidP="00FA2CF4">
      <w:pPr>
        <w:spacing w:after="0" w:line="360" w:lineRule="auto"/>
        <w:jc w:val="both"/>
        <w:rPr>
          <w:rFonts w:ascii="Arial" w:hAnsi="Arial" w:cs="Arial"/>
        </w:rPr>
      </w:pPr>
    </w:p>
    <w:p w14:paraId="051C4529" w14:textId="77777777" w:rsidR="00FA2CF4" w:rsidRPr="00FA2CF4" w:rsidRDefault="00FA2CF4" w:rsidP="00FA2CF4">
      <w:pPr>
        <w:spacing w:after="0" w:line="360" w:lineRule="auto"/>
        <w:jc w:val="both"/>
        <w:rPr>
          <w:rFonts w:ascii="Arial" w:hAnsi="Arial" w:cs="Arial"/>
        </w:rPr>
      </w:pPr>
    </w:p>
    <w:p w14:paraId="108F681D" w14:textId="082B54E2" w:rsidR="00F85E48" w:rsidRDefault="00B24E1F" w:rsidP="00B24E1F">
      <w:pPr>
        <w:pStyle w:val="Heading1"/>
      </w:pPr>
      <w:bookmarkStart w:id="6" w:name="_Toc113363258"/>
      <w:r w:rsidRPr="00FA2CF4">
        <w:lastRenderedPageBreak/>
        <w:t>Schizophrenia</w:t>
      </w:r>
      <w:bookmarkEnd w:id="6"/>
      <w:r w:rsidRPr="00FA2CF4">
        <w:t xml:space="preserve"> </w:t>
      </w:r>
    </w:p>
    <w:p w14:paraId="1B320729" w14:textId="77777777" w:rsidR="00FA2CF4" w:rsidRPr="00FA2CF4" w:rsidRDefault="00FA2CF4" w:rsidP="00FA2CF4">
      <w:pPr>
        <w:spacing w:after="0" w:line="360" w:lineRule="auto"/>
        <w:rPr>
          <w:rFonts w:ascii="Arial" w:hAnsi="Arial" w:cs="Arial"/>
          <w:b/>
        </w:rPr>
      </w:pPr>
    </w:p>
    <w:p w14:paraId="6899E445" w14:textId="6949634B" w:rsidR="00555A25" w:rsidRDefault="00555A25" w:rsidP="00FA2CF4">
      <w:pPr>
        <w:spacing w:after="0" w:line="360" w:lineRule="auto"/>
        <w:jc w:val="both"/>
        <w:rPr>
          <w:rFonts w:ascii="Arial" w:hAnsi="Arial" w:cs="Arial"/>
        </w:rPr>
      </w:pPr>
      <w:r w:rsidRPr="00FA2CF4">
        <w:rPr>
          <w:rFonts w:ascii="Arial" w:hAnsi="Arial" w:cs="Arial"/>
        </w:rPr>
        <w:t xml:space="preserve">Schizophrenia, according to the World Health </w:t>
      </w:r>
      <w:proofErr w:type="spellStart"/>
      <w:r w:rsidRPr="00FA2CF4">
        <w:rPr>
          <w:rFonts w:ascii="Arial" w:hAnsi="Arial" w:cs="Arial"/>
        </w:rPr>
        <w:t>Organisation</w:t>
      </w:r>
      <w:proofErr w:type="spellEnd"/>
      <w:r w:rsidR="00D83039" w:rsidRPr="00FA2CF4">
        <w:rPr>
          <w:rFonts w:ascii="Arial" w:hAnsi="Arial" w:cs="Arial"/>
        </w:rPr>
        <w:t>, or WHO</w:t>
      </w:r>
      <w:r w:rsidR="005B1689" w:rsidRPr="00FA2CF4">
        <w:rPr>
          <w:rFonts w:ascii="Arial" w:hAnsi="Arial" w:cs="Arial"/>
        </w:rPr>
        <w:t xml:space="preserve"> (2022)</w:t>
      </w:r>
      <w:r w:rsidR="00D83039" w:rsidRPr="00FA2CF4">
        <w:rPr>
          <w:rFonts w:ascii="Arial" w:hAnsi="Arial" w:cs="Arial"/>
        </w:rPr>
        <w:t>,</w:t>
      </w:r>
      <w:r w:rsidRPr="00FA2CF4">
        <w:rPr>
          <w:rFonts w:ascii="Arial" w:hAnsi="Arial" w:cs="Arial"/>
        </w:rPr>
        <w:t xml:space="preserve"> is said to be characterized by significant impairments in how one perceives reality, which therefore has implications on the ways in which behavior changes occur.  Consequently, persons thought to suffer from schizophrenia often also experience issues with cognitive skills including memory, attention and </w:t>
      </w:r>
      <w:proofErr w:type="gramStart"/>
      <w:r w:rsidRPr="00FA2CF4">
        <w:rPr>
          <w:rFonts w:ascii="Arial" w:hAnsi="Arial" w:cs="Arial"/>
        </w:rPr>
        <w:t>problem-solving</w:t>
      </w:r>
      <w:proofErr w:type="gramEnd"/>
      <w:r w:rsidRPr="00FA2CF4">
        <w:rPr>
          <w:rFonts w:ascii="Arial" w:hAnsi="Arial" w:cs="Arial"/>
        </w:rPr>
        <w:t xml:space="preserve">. </w:t>
      </w:r>
      <w:r w:rsidR="00D83039" w:rsidRPr="00FA2CF4">
        <w:rPr>
          <w:rFonts w:ascii="Arial" w:hAnsi="Arial" w:cs="Arial"/>
        </w:rPr>
        <w:t>As it</w:t>
      </w:r>
      <w:r w:rsidR="00554652" w:rsidRPr="00FA2CF4">
        <w:rPr>
          <w:rFonts w:ascii="Arial" w:hAnsi="Arial" w:cs="Arial"/>
        </w:rPr>
        <w:t xml:space="preserve"> pertains to statistics, the latest information from the WHO highlighted that Schizophrenia affects an estimated 24 million people (roughly 1 in 300 peop</w:t>
      </w:r>
      <w:r w:rsidR="00412D7B" w:rsidRPr="00FA2CF4">
        <w:rPr>
          <w:rFonts w:ascii="Arial" w:hAnsi="Arial" w:cs="Arial"/>
        </w:rPr>
        <w:t xml:space="preserve">le, or 0.32%) across the globe, with a rate of approximately 1 in 222 adults (or 0.45%). </w:t>
      </w:r>
    </w:p>
    <w:p w14:paraId="3F732550" w14:textId="77777777" w:rsidR="00FA2CF4" w:rsidRPr="00FA2CF4" w:rsidRDefault="00FA2CF4" w:rsidP="00FA2CF4">
      <w:pPr>
        <w:spacing w:after="0" w:line="360" w:lineRule="auto"/>
        <w:jc w:val="both"/>
        <w:rPr>
          <w:rFonts w:ascii="Arial" w:hAnsi="Arial" w:cs="Arial"/>
        </w:rPr>
      </w:pPr>
    </w:p>
    <w:p w14:paraId="62B2276F" w14:textId="70451E94" w:rsidR="00461479" w:rsidRPr="00FA2CF4" w:rsidRDefault="000F72E4" w:rsidP="00B24E1F">
      <w:pPr>
        <w:pStyle w:val="Heading2"/>
        <w:rPr>
          <w:b w:val="0"/>
        </w:rPr>
      </w:pPr>
      <w:bookmarkStart w:id="7" w:name="_Toc113363259"/>
      <w:r w:rsidRPr="00FA2CF4">
        <w:t xml:space="preserve">The </w:t>
      </w:r>
      <w:r w:rsidR="00461479" w:rsidRPr="00FA2CF4">
        <w:t>Classification and Diagnosis</w:t>
      </w:r>
      <w:r w:rsidRPr="00FA2CF4">
        <w:t xml:space="preserve"> of Schizophrenia</w:t>
      </w:r>
      <w:bookmarkEnd w:id="7"/>
    </w:p>
    <w:p w14:paraId="37C90573" w14:textId="7B50A51F" w:rsidR="00220876" w:rsidRPr="00FA2CF4" w:rsidRDefault="00220876" w:rsidP="00FA2CF4">
      <w:pPr>
        <w:spacing w:after="0" w:line="360" w:lineRule="auto"/>
        <w:jc w:val="both"/>
        <w:rPr>
          <w:rFonts w:ascii="Arial" w:hAnsi="Arial" w:cs="Arial"/>
        </w:rPr>
      </w:pPr>
      <w:r w:rsidRPr="00FA2CF4">
        <w:rPr>
          <w:rFonts w:ascii="Arial" w:hAnsi="Arial" w:cs="Arial"/>
        </w:rPr>
        <w:t xml:space="preserve">Within the ambit of the ICD-10, Schizophrenia, schizotypal and delusional disorders fall within the F20 and F29 along with a larger group of acute and transient psychotic disorders, despite much controversy around the condition in and of itself. </w:t>
      </w:r>
      <w:r w:rsidR="008D3FC8" w:rsidRPr="00FA2CF4">
        <w:rPr>
          <w:rFonts w:ascii="Arial" w:hAnsi="Arial" w:cs="Arial"/>
        </w:rPr>
        <w:t xml:space="preserve">As the classification system examines the disorder at length, it </w:t>
      </w:r>
      <w:proofErr w:type="gramStart"/>
      <w:r w:rsidR="008D3FC8" w:rsidRPr="00FA2CF4">
        <w:rPr>
          <w:rFonts w:ascii="Arial" w:hAnsi="Arial" w:cs="Arial"/>
        </w:rPr>
        <w:t>is found</w:t>
      </w:r>
      <w:proofErr w:type="gramEnd"/>
      <w:r w:rsidR="008D3FC8" w:rsidRPr="00FA2CF4">
        <w:rPr>
          <w:rFonts w:ascii="Arial" w:hAnsi="Arial" w:cs="Arial"/>
        </w:rPr>
        <w:t xml:space="preserve"> that this disorder can be continuous, but can also be episodic.  Therefore, it is the recommendation of the ICD-10 that diagnoses </w:t>
      </w:r>
      <w:proofErr w:type="gramStart"/>
      <w:r w:rsidR="008D3FC8" w:rsidRPr="00FA2CF4">
        <w:rPr>
          <w:rFonts w:ascii="Arial" w:hAnsi="Arial" w:cs="Arial"/>
        </w:rPr>
        <w:t>be delayed</w:t>
      </w:r>
      <w:proofErr w:type="gramEnd"/>
      <w:r w:rsidR="008D3FC8" w:rsidRPr="00FA2CF4">
        <w:rPr>
          <w:rFonts w:ascii="Arial" w:hAnsi="Arial" w:cs="Arial"/>
        </w:rPr>
        <w:t xml:space="preserve"> in the presence of excessive depressive or manic symptoms, unless there is some indication that these symptoms precede the circumstances at present. </w:t>
      </w:r>
      <w:r w:rsidR="00092309" w:rsidRPr="00FA2CF4">
        <w:rPr>
          <w:rFonts w:ascii="Arial" w:hAnsi="Arial" w:cs="Arial"/>
        </w:rPr>
        <w:t>Furthermore, in order</w:t>
      </w:r>
      <w:r w:rsidR="00461479" w:rsidRPr="00FA2CF4">
        <w:rPr>
          <w:rFonts w:ascii="Arial" w:hAnsi="Arial" w:cs="Arial"/>
        </w:rPr>
        <w:t xml:space="preserve"> </w:t>
      </w:r>
      <w:r w:rsidR="00092309" w:rsidRPr="00FA2CF4">
        <w:rPr>
          <w:rFonts w:ascii="Arial" w:hAnsi="Arial" w:cs="Arial"/>
        </w:rPr>
        <w:t xml:space="preserve">for an </w:t>
      </w:r>
      <w:r w:rsidR="009E144B" w:rsidRPr="00FA2CF4">
        <w:rPr>
          <w:rFonts w:ascii="Arial" w:hAnsi="Arial" w:cs="Arial"/>
        </w:rPr>
        <w:t>all-encompassing</w:t>
      </w:r>
      <w:r w:rsidR="00092309" w:rsidRPr="00FA2CF4">
        <w:rPr>
          <w:rFonts w:ascii="Arial" w:hAnsi="Arial" w:cs="Arial"/>
        </w:rPr>
        <w:t xml:space="preserve"> diagnosis to </w:t>
      </w:r>
      <w:proofErr w:type="gramStart"/>
      <w:r w:rsidR="00092309" w:rsidRPr="00FA2CF4">
        <w:rPr>
          <w:rFonts w:ascii="Arial" w:hAnsi="Arial" w:cs="Arial"/>
        </w:rPr>
        <w:t>be made</w:t>
      </w:r>
      <w:proofErr w:type="gramEnd"/>
      <w:r w:rsidR="00092309" w:rsidRPr="00FA2CF4">
        <w:rPr>
          <w:rFonts w:ascii="Arial" w:hAnsi="Arial" w:cs="Arial"/>
        </w:rPr>
        <w:t xml:space="preserve">, it is of great importance that </w:t>
      </w:r>
      <w:r w:rsidR="009E144B" w:rsidRPr="00FA2CF4">
        <w:rPr>
          <w:rFonts w:ascii="Arial" w:hAnsi="Arial" w:cs="Arial"/>
        </w:rPr>
        <w:t>the patient is not suffering from any form of what has been deemed “overt brain disease”, nor any for</w:t>
      </w:r>
      <w:r w:rsidR="007145BB" w:rsidRPr="00FA2CF4">
        <w:rPr>
          <w:rFonts w:ascii="Arial" w:hAnsi="Arial" w:cs="Arial"/>
        </w:rPr>
        <w:t>m of intoxication or withdrawal</w:t>
      </w:r>
      <w:r w:rsidR="00CC5279" w:rsidRPr="00FA2CF4">
        <w:rPr>
          <w:rFonts w:ascii="Arial" w:hAnsi="Arial" w:cs="Arial"/>
        </w:rPr>
        <w:t xml:space="preserve"> </w:t>
      </w:r>
      <w:r w:rsidR="007145BB" w:rsidRPr="00FA2CF4">
        <w:rPr>
          <w:rFonts w:ascii="Arial" w:hAnsi="Arial" w:cs="Arial"/>
        </w:rPr>
        <w:t xml:space="preserve">(ICD WHO, </w:t>
      </w:r>
      <w:proofErr w:type="spellStart"/>
      <w:r w:rsidR="007145BB" w:rsidRPr="00FA2CF4">
        <w:rPr>
          <w:rFonts w:ascii="Arial" w:hAnsi="Arial" w:cs="Arial"/>
        </w:rPr>
        <w:t>n.d.</w:t>
      </w:r>
      <w:proofErr w:type="spellEnd"/>
      <w:r w:rsidR="007145BB" w:rsidRPr="00FA2CF4">
        <w:rPr>
          <w:rFonts w:ascii="Arial" w:hAnsi="Arial" w:cs="Arial"/>
        </w:rPr>
        <w:t>).</w:t>
      </w:r>
      <w:r w:rsidR="00636A72" w:rsidRPr="00FA2CF4">
        <w:rPr>
          <w:rFonts w:ascii="Arial" w:hAnsi="Arial" w:cs="Arial"/>
        </w:rPr>
        <w:t xml:space="preserve"> </w:t>
      </w:r>
    </w:p>
    <w:p w14:paraId="7E0FC011" w14:textId="3F6B4B93" w:rsidR="00467415" w:rsidRDefault="00467415" w:rsidP="00FA2CF4">
      <w:pPr>
        <w:spacing w:after="0" w:line="360" w:lineRule="auto"/>
        <w:jc w:val="both"/>
        <w:rPr>
          <w:rFonts w:ascii="Arial" w:hAnsi="Arial" w:cs="Arial"/>
        </w:rPr>
      </w:pPr>
      <w:r w:rsidRPr="00FA2CF4">
        <w:rPr>
          <w:rFonts w:ascii="Arial" w:hAnsi="Arial" w:cs="Arial"/>
        </w:rPr>
        <w:t xml:space="preserve">As the classification system aims to give a comprehensive overview of the disorder, it is clearly indicated that schizophrenia takes many different forms including but not limited to acute (undifferentiated) and cyclic schizophrenia respectively, schizophrenic reaction, schizotypal disorder, paranoid schizophrenia, hebephrenic schizophrenia, post-schizophrenic depression, residual schizophrenia, and simple schizophrenia. </w:t>
      </w:r>
      <w:r w:rsidR="00192BAB" w:rsidRPr="00FA2CF4">
        <w:rPr>
          <w:rFonts w:ascii="Arial" w:hAnsi="Arial" w:cs="Arial"/>
        </w:rPr>
        <w:t xml:space="preserve"> In so doing, given the scientific knowledge available at the time, </w:t>
      </w:r>
      <w:r w:rsidR="005A18D5" w:rsidRPr="00FA2CF4">
        <w:rPr>
          <w:rFonts w:ascii="Arial" w:hAnsi="Arial" w:cs="Arial"/>
        </w:rPr>
        <w:t>effective treatment and rehabilitation processes can be determined for the various ways in which the condition can manifest</w:t>
      </w:r>
      <w:r w:rsidR="002406D3" w:rsidRPr="00FA2CF4">
        <w:rPr>
          <w:rFonts w:ascii="Arial" w:hAnsi="Arial" w:cs="Arial"/>
        </w:rPr>
        <w:t xml:space="preserve">.  There </w:t>
      </w:r>
      <w:r w:rsidR="00864D4B" w:rsidRPr="00FA2CF4">
        <w:rPr>
          <w:rFonts w:ascii="Arial" w:hAnsi="Arial" w:cs="Arial"/>
        </w:rPr>
        <w:t>may</w:t>
      </w:r>
      <w:r w:rsidR="002406D3" w:rsidRPr="00FA2CF4">
        <w:rPr>
          <w:rFonts w:ascii="Arial" w:hAnsi="Arial" w:cs="Arial"/>
        </w:rPr>
        <w:t xml:space="preserve"> however</w:t>
      </w:r>
      <w:r w:rsidR="00864D4B" w:rsidRPr="00FA2CF4">
        <w:rPr>
          <w:rFonts w:ascii="Arial" w:hAnsi="Arial" w:cs="Arial"/>
        </w:rPr>
        <w:t xml:space="preserve"> be</w:t>
      </w:r>
      <w:r w:rsidR="002406D3" w:rsidRPr="00FA2CF4">
        <w:rPr>
          <w:rFonts w:ascii="Arial" w:hAnsi="Arial" w:cs="Arial"/>
        </w:rPr>
        <w:t xml:space="preserve"> challenges in the implementation of treatment and rehabilitation </w:t>
      </w:r>
      <w:proofErr w:type="gramStart"/>
      <w:r w:rsidR="002406D3" w:rsidRPr="00FA2CF4">
        <w:rPr>
          <w:rFonts w:ascii="Arial" w:hAnsi="Arial" w:cs="Arial"/>
        </w:rPr>
        <w:t>systems</w:t>
      </w:r>
      <w:proofErr w:type="gramEnd"/>
      <w:r w:rsidR="002406D3" w:rsidRPr="00FA2CF4">
        <w:rPr>
          <w:rFonts w:ascii="Arial" w:hAnsi="Arial" w:cs="Arial"/>
        </w:rPr>
        <w:t xml:space="preserve"> as more information may be needed for certain forms of schizophrenia.</w:t>
      </w:r>
      <w:r w:rsidR="00095C90" w:rsidRPr="00FA2CF4">
        <w:rPr>
          <w:rFonts w:ascii="Arial" w:hAnsi="Arial" w:cs="Arial"/>
        </w:rPr>
        <w:t xml:space="preserve"> Nonetheless, having establishes the existence of these </w:t>
      </w:r>
      <w:proofErr w:type="gramStart"/>
      <w:r w:rsidR="00095C90" w:rsidRPr="00FA2CF4">
        <w:rPr>
          <w:rFonts w:ascii="Arial" w:hAnsi="Arial" w:cs="Arial"/>
        </w:rPr>
        <w:t>forms,</w:t>
      </w:r>
      <w:proofErr w:type="gramEnd"/>
      <w:r w:rsidR="00095C90" w:rsidRPr="00FA2CF4">
        <w:rPr>
          <w:rFonts w:ascii="Arial" w:hAnsi="Arial" w:cs="Arial"/>
        </w:rPr>
        <w:t xml:space="preserve"> type-specific courses of treatment can be implemented</w:t>
      </w:r>
      <w:r w:rsidR="00864D4B" w:rsidRPr="00FA2CF4">
        <w:rPr>
          <w:rFonts w:ascii="Arial" w:hAnsi="Arial" w:cs="Arial"/>
        </w:rPr>
        <w:t xml:space="preserve">, particularly given the common thread on which symptoms oftentimes are presented. </w:t>
      </w:r>
      <w:r w:rsidR="00095C90" w:rsidRPr="00FA2CF4">
        <w:rPr>
          <w:rFonts w:ascii="Arial" w:hAnsi="Arial" w:cs="Arial"/>
        </w:rPr>
        <w:t xml:space="preserve"> </w:t>
      </w:r>
    </w:p>
    <w:p w14:paraId="123F1442" w14:textId="1616EE1F" w:rsidR="00FA2CF4" w:rsidRDefault="00FA2CF4" w:rsidP="00FA2CF4">
      <w:pPr>
        <w:spacing w:after="0" w:line="360" w:lineRule="auto"/>
        <w:jc w:val="both"/>
        <w:rPr>
          <w:rFonts w:ascii="Arial" w:hAnsi="Arial" w:cs="Arial"/>
        </w:rPr>
      </w:pPr>
    </w:p>
    <w:p w14:paraId="08B9C78C" w14:textId="4D94AF11" w:rsidR="007B2B1E" w:rsidRDefault="007B2B1E" w:rsidP="00FA2CF4">
      <w:pPr>
        <w:spacing w:after="0" w:line="360" w:lineRule="auto"/>
        <w:jc w:val="both"/>
        <w:rPr>
          <w:rFonts w:ascii="Arial" w:hAnsi="Arial" w:cs="Arial"/>
        </w:rPr>
      </w:pPr>
    </w:p>
    <w:p w14:paraId="5C0CEE13" w14:textId="77777777" w:rsidR="007B2B1E" w:rsidRPr="00FA2CF4" w:rsidRDefault="007B2B1E" w:rsidP="00FA2CF4">
      <w:pPr>
        <w:spacing w:after="0" w:line="360" w:lineRule="auto"/>
        <w:jc w:val="both"/>
        <w:rPr>
          <w:rFonts w:ascii="Arial" w:hAnsi="Arial" w:cs="Arial"/>
        </w:rPr>
      </w:pPr>
    </w:p>
    <w:p w14:paraId="3CF9B3CF" w14:textId="5D92ED5B" w:rsidR="007A432A" w:rsidRPr="00FA2CF4" w:rsidRDefault="007A432A" w:rsidP="00B24E1F">
      <w:pPr>
        <w:pStyle w:val="Heading2"/>
        <w:rPr>
          <w:b w:val="0"/>
        </w:rPr>
      </w:pPr>
      <w:bookmarkStart w:id="8" w:name="_Toc113363260"/>
      <w:r w:rsidRPr="00FA2CF4">
        <w:lastRenderedPageBreak/>
        <w:t>Treatment and Measurements of Rehabilitation</w:t>
      </w:r>
      <w:r w:rsidR="000F72E4" w:rsidRPr="00FA2CF4">
        <w:t xml:space="preserve"> for Schizophrenia</w:t>
      </w:r>
      <w:bookmarkEnd w:id="8"/>
      <w:r w:rsidR="000F72E4" w:rsidRPr="00FA2CF4">
        <w:t xml:space="preserve"> </w:t>
      </w:r>
    </w:p>
    <w:p w14:paraId="68A8912D" w14:textId="18F8D0E4" w:rsidR="00312DB6" w:rsidRDefault="00312DB6" w:rsidP="00FA2CF4">
      <w:pPr>
        <w:spacing w:after="0" w:line="360" w:lineRule="auto"/>
        <w:jc w:val="both"/>
        <w:rPr>
          <w:rFonts w:ascii="Arial" w:hAnsi="Arial" w:cs="Arial"/>
          <w:bCs/>
        </w:rPr>
      </w:pPr>
      <w:r w:rsidRPr="00FA2CF4">
        <w:rPr>
          <w:rFonts w:ascii="Arial" w:hAnsi="Arial" w:cs="Arial"/>
          <w:bCs/>
        </w:rPr>
        <w:t>When it comes to treatment and rehabilitation measures in addressing the condition of schizophrenia, the National Health Service</w:t>
      </w:r>
      <w:r w:rsidR="001E5E86" w:rsidRPr="00FA2CF4">
        <w:rPr>
          <w:rFonts w:ascii="Arial" w:hAnsi="Arial" w:cs="Arial"/>
          <w:bCs/>
        </w:rPr>
        <w:t xml:space="preserve"> (NHS</w:t>
      </w:r>
      <w:r w:rsidR="00517064" w:rsidRPr="00FA2CF4">
        <w:rPr>
          <w:rFonts w:ascii="Arial" w:hAnsi="Arial" w:cs="Arial"/>
          <w:bCs/>
        </w:rPr>
        <w:t xml:space="preserve"> UK</w:t>
      </w:r>
      <w:r w:rsidR="001E5E86" w:rsidRPr="00FA2CF4">
        <w:rPr>
          <w:rFonts w:ascii="Arial" w:hAnsi="Arial" w:cs="Arial"/>
          <w:bCs/>
        </w:rPr>
        <w:t>, 2021)</w:t>
      </w:r>
      <w:r w:rsidRPr="00FA2CF4">
        <w:rPr>
          <w:rFonts w:ascii="Arial" w:hAnsi="Arial" w:cs="Arial"/>
          <w:bCs/>
        </w:rPr>
        <w:t xml:space="preserve"> </w:t>
      </w:r>
      <w:r w:rsidR="00382115" w:rsidRPr="00FA2CF4">
        <w:rPr>
          <w:rFonts w:ascii="Arial" w:hAnsi="Arial" w:cs="Arial"/>
          <w:bCs/>
        </w:rPr>
        <w:t xml:space="preserve">advises that a combination of talking therapy and medicine </w:t>
      </w:r>
      <w:proofErr w:type="gramStart"/>
      <w:r w:rsidR="00382115" w:rsidRPr="00FA2CF4">
        <w:rPr>
          <w:rFonts w:ascii="Arial" w:hAnsi="Arial" w:cs="Arial"/>
          <w:bCs/>
        </w:rPr>
        <w:t>is</w:t>
      </w:r>
      <w:proofErr w:type="gramEnd"/>
      <w:r w:rsidR="00382115" w:rsidRPr="00FA2CF4">
        <w:rPr>
          <w:rFonts w:ascii="Arial" w:hAnsi="Arial" w:cs="Arial"/>
          <w:bCs/>
        </w:rPr>
        <w:t xml:space="preserve"> </w:t>
      </w:r>
      <w:r w:rsidR="004B117A" w:rsidRPr="00FA2CF4">
        <w:rPr>
          <w:rFonts w:ascii="Arial" w:hAnsi="Arial" w:cs="Arial"/>
          <w:bCs/>
        </w:rPr>
        <w:t>often employed, thus creating a</w:t>
      </w:r>
      <w:r w:rsidR="00382115" w:rsidRPr="00FA2CF4">
        <w:rPr>
          <w:rFonts w:ascii="Arial" w:hAnsi="Arial" w:cs="Arial"/>
          <w:bCs/>
        </w:rPr>
        <w:t xml:space="preserve"> unique course of treatment tailored to the needs of a given individual. </w:t>
      </w:r>
      <w:r w:rsidR="00B44075" w:rsidRPr="00FA2CF4">
        <w:rPr>
          <w:rFonts w:ascii="Arial" w:hAnsi="Arial" w:cs="Arial"/>
          <w:bCs/>
        </w:rPr>
        <w:t xml:space="preserve"> The organization further informed that </w:t>
      </w:r>
      <w:proofErr w:type="gramStart"/>
      <w:r w:rsidR="00B44075" w:rsidRPr="00FA2CF4">
        <w:rPr>
          <w:rFonts w:ascii="Arial" w:hAnsi="Arial" w:cs="Arial"/>
          <w:bCs/>
        </w:rPr>
        <w:t>those diagnosed with schizophrenia are oftentimes treated by community mental health teams, often referred to as CMHTs, who provide daily support and treatment while enabling the patient to maintain as much independence as possible</w:t>
      </w:r>
      <w:proofErr w:type="gramEnd"/>
      <w:r w:rsidR="00B44075" w:rsidRPr="00FA2CF4">
        <w:rPr>
          <w:rFonts w:ascii="Arial" w:hAnsi="Arial" w:cs="Arial"/>
          <w:bCs/>
        </w:rPr>
        <w:t xml:space="preserve">. </w:t>
      </w:r>
      <w:r w:rsidR="00067975" w:rsidRPr="00FA2CF4">
        <w:rPr>
          <w:rFonts w:ascii="Arial" w:hAnsi="Arial" w:cs="Arial"/>
          <w:bCs/>
        </w:rPr>
        <w:t xml:space="preserve">Consequently, the CMHT provided for a given patient may include social workers, occupational therapists, pharmacists, counsellors and psychotherapists, as well as psychologists and psychiatrists. </w:t>
      </w:r>
      <w:r w:rsidR="00816D2E" w:rsidRPr="00FA2CF4">
        <w:rPr>
          <w:rFonts w:ascii="Arial" w:hAnsi="Arial" w:cs="Arial"/>
          <w:bCs/>
        </w:rPr>
        <w:t xml:space="preserve">Whereas some patients </w:t>
      </w:r>
      <w:proofErr w:type="gramStart"/>
      <w:r w:rsidR="00816D2E" w:rsidRPr="00FA2CF4">
        <w:rPr>
          <w:rFonts w:ascii="Arial" w:hAnsi="Arial" w:cs="Arial"/>
          <w:bCs/>
        </w:rPr>
        <w:t>may be afforded</w:t>
      </w:r>
      <w:proofErr w:type="gramEnd"/>
      <w:r w:rsidR="00816D2E" w:rsidRPr="00FA2CF4">
        <w:rPr>
          <w:rFonts w:ascii="Arial" w:hAnsi="Arial" w:cs="Arial"/>
          <w:bCs/>
        </w:rPr>
        <w:t xml:space="preserve"> treatment through their General Practitioner (GP) and others through the care of a specialist, the NHS has highlighted that for more complex mental health conditions, a Care Program Approach, or CPA, is undertaken to ensure that the requisite needs of the patient are being met. </w:t>
      </w:r>
    </w:p>
    <w:p w14:paraId="1C72750D" w14:textId="77777777" w:rsidR="00FA2CF4" w:rsidRPr="00FA2CF4" w:rsidRDefault="00FA2CF4" w:rsidP="00FA2CF4">
      <w:pPr>
        <w:spacing w:after="0" w:line="360" w:lineRule="auto"/>
        <w:jc w:val="both"/>
        <w:rPr>
          <w:rFonts w:ascii="Arial" w:hAnsi="Arial" w:cs="Arial"/>
          <w:bCs/>
        </w:rPr>
      </w:pPr>
    </w:p>
    <w:p w14:paraId="64F482BB" w14:textId="6E012C5E" w:rsidR="00816D2E" w:rsidRDefault="00816D2E" w:rsidP="00FA2CF4">
      <w:pPr>
        <w:spacing w:after="0" w:line="360" w:lineRule="auto"/>
        <w:jc w:val="both"/>
        <w:rPr>
          <w:rFonts w:ascii="Arial" w:hAnsi="Arial" w:cs="Arial"/>
          <w:bCs/>
        </w:rPr>
      </w:pPr>
      <w:proofErr w:type="gramStart"/>
      <w:r w:rsidRPr="00FA2CF4">
        <w:rPr>
          <w:rFonts w:ascii="Arial" w:hAnsi="Arial" w:cs="Arial"/>
          <w:bCs/>
        </w:rPr>
        <w:t>The CPA, as taken from the NHS, therefore consists of 4 stages: (</w:t>
      </w:r>
      <w:proofErr w:type="spellStart"/>
      <w:r w:rsidRPr="00FA2CF4">
        <w:rPr>
          <w:rFonts w:ascii="Arial" w:hAnsi="Arial" w:cs="Arial"/>
          <w:bCs/>
        </w:rPr>
        <w:t>i</w:t>
      </w:r>
      <w:proofErr w:type="spellEnd"/>
      <w:r w:rsidRPr="00FA2CF4">
        <w:rPr>
          <w:rFonts w:ascii="Arial" w:hAnsi="Arial" w:cs="Arial"/>
          <w:bCs/>
        </w:rPr>
        <w:t>) an assessment stage in which the patient’s health and social needs are taken into account; (ii) the creation of a care plan to meet these needs; (iii) the appointment of a key worker who then operates as the focal point of contact with other members of the CMHT; and (iv) the review of the treatment being undertaken and whether any adjustments will need to be made following the consideration of the pertinent experts.</w:t>
      </w:r>
      <w:proofErr w:type="gramEnd"/>
      <w:r w:rsidRPr="00FA2CF4">
        <w:rPr>
          <w:rFonts w:ascii="Arial" w:hAnsi="Arial" w:cs="Arial"/>
          <w:bCs/>
        </w:rPr>
        <w:t xml:space="preserve"> </w:t>
      </w:r>
    </w:p>
    <w:p w14:paraId="3E0FF847" w14:textId="77777777" w:rsidR="00FA2CF4" w:rsidRPr="00FA2CF4" w:rsidRDefault="00FA2CF4" w:rsidP="00FA2CF4">
      <w:pPr>
        <w:spacing w:after="0" w:line="360" w:lineRule="auto"/>
        <w:jc w:val="both"/>
        <w:rPr>
          <w:rFonts w:ascii="Arial" w:hAnsi="Arial" w:cs="Arial"/>
          <w:bCs/>
        </w:rPr>
      </w:pPr>
    </w:p>
    <w:p w14:paraId="0633D1D5" w14:textId="05B48574" w:rsidR="006E3E1B" w:rsidRDefault="006E3E1B" w:rsidP="00FA2CF4">
      <w:pPr>
        <w:spacing w:after="0" w:line="360" w:lineRule="auto"/>
        <w:jc w:val="both"/>
        <w:rPr>
          <w:rFonts w:ascii="Arial" w:hAnsi="Arial" w:cs="Arial"/>
          <w:bCs/>
        </w:rPr>
      </w:pPr>
      <w:r w:rsidRPr="00FA2CF4">
        <w:rPr>
          <w:rFonts w:ascii="Arial" w:hAnsi="Arial" w:cs="Arial"/>
          <w:bCs/>
        </w:rPr>
        <w:t xml:space="preserve">This take on treatment then proves to be useful in that the Care Program Approach helps to address the discrepancies that may be present between the different forms of schizophrenia.  In the NHS’ article, it </w:t>
      </w:r>
      <w:proofErr w:type="gramStart"/>
      <w:r w:rsidRPr="00FA2CF4">
        <w:rPr>
          <w:rFonts w:ascii="Arial" w:hAnsi="Arial" w:cs="Arial"/>
          <w:bCs/>
        </w:rPr>
        <w:t>is found</w:t>
      </w:r>
      <w:proofErr w:type="gramEnd"/>
      <w:r w:rsidRPr="00FA2CF4">
        <w:rPr>
          <w:rFonts w:ascii="Arial" w:hAnsi="Arial" w:cs="Arial"/>
          <w:bCs/>
        </w:rPr>
        <w:t xml:space="preserve"> that acute schizophrenic episodes oftentimes require more intensive levels of care, thus having the need to also use antipsychotic medication and further specialized care.</w:t>
      </w:r>
      <w:r w:rsidR="006D0470" w:rsidRPr="00FA2CF4">
        <w:rPr>
          <w:rFonts w:ascii="Arial" w:hAnsi="Arial" w:cs="Arial"/>
          <w:bCs/>
        </w:rPr>
        <w:t xml:space="preserve"> Within this context, antipsychotics </w:t>
      </w:r>
      <w:proofErr w:type="gramStart"/>
      <w:r w:rsidR="006D0470" w:rsidRPr="00FA2CF4">
        <w:rPr>
          <w:rFonts w:ascii="Arial" w:hAnsi="Arial" w:cs="Arial"/>
          <w:bCs/>
        </w:rPr>
        <w:t>are used</w:t>
      </w:r>
      <w:proofErr w:type="gramEnd"/>
      <w:r w:rsidR="006D0470" w:rsidRPr="00FA2CF4">
        <w:rPr>
          <w:rFonts w:ascii="Arial" w:hAnsi="Arial" w:cs="Arial"/>
          <w:bCs/>
        </w:rPr>
        <w:t xml:space="preserve"> to reduce feelings of anxiety or aggression.  While these medications may see a reduction in these feelings within a few hours, it usually takes several days or weeks to reduce more intense symptoms including hallucinations and delusional thoughts. </w:t>
      </w:r>
    </w:p>
    <w:p w14:paraId="79705574" w14:textId="77777777" w:rsidR="00FA2CF4" w:rsidRPr="00FA2CF4" w:rsidRDefault="00FA2CF4" w:rsidP="00FA2CF4">
      <w:pPr>
        <w:spacing w:after="0" w:line="360" w:lineRule="auto"/>
        <w:jc w:val="both"/>
        <w:rPr>
          <w:rFonts w:ascii="Arial" w:hAnsi="Arial" w:cs="Arial"/>
          <w:bCs/>
        </w:rPr>
      </w:pPr>
    </w:p>
    <w:p w14:paraId="36C5146E" w14:textId="658B4AAF" w:rsidR="00864D4B" w:rsidRDefault="0048581D" w:rsidP="00FA2CF4">
      <w:pPr>
        <w:spacing w:after="0" w:line="360" w:lineRule="auto"/>
        <w:jc w:val="both"/>
        <w:rPr>
          <w:rFonts w:ascii="Arial" w:hAnsi="Arial" w:cs="Arial"/>
          <w:bCs/>
        </w:rPr>
      </w:pPr>
      <w:r w:rsidRPr="00FA2CF4">
        <w:rPr>
          <w:rFonts w:ascii="Arial" w:hAnsi="Arial" w:cs="Arial"/>
          <w:bCs/>
        </w:rPr>
        <w:t xml:space="preserve">Beyond the prior mentioned treatment options, rehabilitation can also be achieved </w:t>
      </w:r>
      <w:proofErr w:type="gramStart"/>
      <w:r w:rsidRPr="00FA2CF4">
        <w:rPr>
          <w:rFonts w:ascii="Arial" w:hAnsi="Arial" w:cs="Arial"/>
          <w:bCs/>
        </w:rPr>
        <w:t>through the use of</w:t>
      </w:r>
      <w:proofErr w:type="gramEnd"/>
      <w:r w:rsidRPr="00FA2CF4">
        <w:rPr>
          <w:rFonts w:ascii="Arial" w:hAnsi="Arial" w:cs="Arial"/>
          <w:bCs/>
        </w:rPr>
        <w:t xml:space="preserve"> Cognitive </w:t>
      </w:r>
      <w:proofErr w:type="spellStart"/>
      <w:r w:rsidRPr="00FA2CF4">
        <w:rPr>
          <w:rFonts w:ascii="Arial" w:hAnsi="Arial" w:cs="Arial"/>
          <w:bCs/>
        </w:rPr>
        <w:t>Behavioural</w:t>
      </w:r>
      <w:proofErr w:type="spellEnd"/>
      <w:r w:rsidRPr="00FA2CF4">
        <w:rPr>
          <w:rFonts w:ascii="Arial" w:hAnsi="Arial" w:cs="Arial"/>
          <w:bCs/>
        </w:rPr>
        <w:t xml:space="preserve"> Therapy or CBT</w:t>
      </w:r>
      <w:r w:rsidR="00E124F1" w:rsidRPr="00FA2CF4">
        <w:rPr>
          <w:rFonts w:ascii="Arial" w:hAnsi="Arial" w:cs="Arial"/>
          <w:bCs/>
        </w:rPr>
        <w:t xml:space="preserve">, which seeks to identify thought patterns that create feelings and </w:t>
      </w:r>
      <w:proofErr w:type="spellStart"/>
      <w:r w:rsidR="00E124F1" w:rsidRPr="00FA2CF4">
        <w:rPr>
          <w:rFonts w:ascii="Arial" w:hAnsi="Arial" w:cs="Arial"/>
          <w:bCs/>
        </w:rPr>
        <w:t>behaviours</w:t>
      </w:r>
      <w:proofErr w:type="spellEnd"/>
      <w:r w:rsidR="00E124F1" w:rsidRPr="00FA2CF4">
        <w:rPr>
          <w:rFonts w:ascii="Arial" w:hAnsi="Arial" w:cs="Arial"/>
          <w:bCs/>
        </w:rPr>
        <w:t xml:space="preserve"> that are unwanted, as well as to find ways to think more realistically and </w:t>
      </w:r>
      <w:r w:rsidR="00E124F1" w:rsidRPr="00FA2CF4">
        <w:rPr>
          <w:rFonts w:ascii="Arial" w:hAnsi="Arial" w:cs="Arial"/>
          <w:bCs/>
        </w:rPr>
        <w:lastRenderedPageBreak/>
        <w:t xml:space="preserve">productively. </w:t>
      </w:r>
      <w:r w:rsidR="00F6289B" w:rsidRPr="00FA2CF4">
        <w:rPr>
          <w:rFonts w:ascii="Arial" w:hAnsi="Arial" w:cs="Arial"/>
          <w:bCs/>
        </w:rPr>
        <w:t xml:space="preserve"> CBT also has several derivatives such as family therapy and art </w:t>
      </w:r>
      <w:proofErr w:type="gramStart"/>
      <w:r w:rsidR="00F6289B" w:rsidRPr="00FA2CF4">
        <w:rPr>
          <w:rFonts w:ascii="Arial" w:hAnsi="Arial" w:cs="Arial"/>
          <w:bCs/>
        </w:rPr>
        <w:t>therapy which</w:t>
      </w:r>
      <w:proofErr w:type="gramEnd"/>
      <w:r w:rsidR="00F6289B" w:rsidRPr="00FA2CF4">
        <w:rPr>
          <w:rFonts w:ascii="Arial" w:hAnsi="Arial" w:cs="Arial"/>
          <w:bCs/>
        </w:rPr>
        <w:t xml:space="preserve"> aims to provide a more holistic take on the treatment processes of the condition. </w:t>
      </w:r>
    </w:p>
    <w:p w14:paraId="2BBD0C0B" w14:textId="77777777" w:rsidR="00FA2CF4" w:rsidRPr="00FA2CF4" w:rsidRDefault="00FA2CF4" w:rsidP="00FA2CF4">
      <w:pPr>
        <w:spacing w:after="0" w:line="360" w:lineRule="auto"/>
        <w:jc w:val="both"/>
        <w:rPr>
          <w:rFonts w:ascii="Arial" w:hAnsi="Arial" w:cs="Arial"/>
          <w:bCs/>
        </w:rPr>
      </w:pPr>
    </w:p>
    <w:p w14:paraId="5273E8F6" w14:textId="68AF24AE" w:rsidR="00F85E48" w:rsidRPr="00FA2CF4" w:rsidRDefault="007A432A" w:rsidP="00B24E1F">
      <w:pPr>
        <w:pStyle w:val="Heading2"/>
        <w:rPr>
          <w:b w:val="0"/>
        </w:rPr>
      </w:pPr>
      <w:bookmarkStart w:id="9" w:name="_Toc113363261"/>
      <w:r w:rsidRPr="00FA2CF4">
        <w:t>Recommendation</w:t>
      </w:r>
      <w:r w:rsidR="000F72E4" w:rsidRPr="00FA2CF4">
        <w:t>s for Improvement</w:t>
      </w:r>
      <w:bookmarkEnd w:id="9"/>
      <w:r w:rsidR="000F72E4" w:rsidRPr="00FA2CF4">
        <w:t xml:space="preserve"> </w:t>
      </w:r>
    </w:p>
    <w:p w14:paraId="0D4C418E" w14:textId="0E83CE20" w:rsidR="00881DB5" w:rsidRDefault="00451CE3" w:rsidP="00FA2CF4">
      <w:pPr>
        <w:spacing w:after="0" w:line="360" w:lineRule="auto"/>
        <w:jc w:val="both"/>
        <w:rPr>
          <w:rFonts w:ascii="Arial" w:hAnsi="Arial" w:cs="Arial"/>
        </w:rPr>
      </w:pPr>
      <w:r w:rsidRPr="00FA2CF4">
        <w:rPr>
          <w:rFonts w:ascii="Arial" w:hAnsi="Arial" w:cs="Arial"/>
        </w:rPr>
        <w:t xml:space="preserve">Given the nature of Schizophrenia and the many forms it may take more research is needed to comprehensively understand all presently known types of the condition, specifically with a view to upgrade the present systems of treatment, or to create new treatment methods altogether.  As mental health has increasingly become a priority area for many individuals and groupings the world over, investment in sensitization campaigns about mental health and awareness would bode well for building on the perhaps limited knowledge base of citizens in this regard. </w:t>
      </w:r>
    </w:p>
    <w:p w14:paraId="71876A14" w14:textId="77777777" w:rsidR="00FA2CF4" w:rsidRPr="00FA2CF4" w:rsidRDefault="00FA2CF4" w:rsidP="00FA2CF4">
      <w:pPr>
        <w:spacing w:after="0" w:line="360" w:lineRule="auto"/>
        <w:jc w:val="both"/>
        <w:rPr>
          <w:rFonts w:ascii="Arial" w:hAnsi="Arial" w:cs="Arial"/>
        </w:rPr>
      </w:pPr>
    </w:p>
    <w:p w14:paraId="3BFBA134" w14:textId="72FD73E7" w:rsidR="00881DB5" w:rsidRDefault="006D1FEC" w:rsidP="00FA2CF4">
      <w:pPr>
        <w:spacing w:after="0" w:line="360" w:lineRule="auto"/>
        <w:jc w:val="both"/>
        <w:rPr>
          <w:rFonts w:ascii="Arial" w:hAnsi="Arial" w:cs="Arial"/>
        </w:rPr>
      </w:pPr>
      <w:r w:rsidRPr="00FA2CF4">
        <w:rPr>
          <w:rFonts w:ascii="Arial" w:hAnsi="Arial" w:cs="Arial"/>
        </w:rPr>
        <w:t xml:space="preserve">In so doing, one is brought one step closer to having the wider public better understand how mental disorder, like schizophrenia, impacts all, not only the person who has been diagnosed.  </w:t>
      </w:r>
      <w:r w:rsidR="008077A4" w:rsidRPr="00FA2CF4">
        <w:rPr>
          <w:rFonts w:ascii="Arial" w:hAnsi="Arial" w:cs="Arial"/>
        </w:rPr>
        <w:t xml:space="preserve">Through working to achieve a more inclusive society characterized with an understanding of the issues that any individual may be facing, there are many benefits to </w:t>
      </w:r>
      <w:proofErr w:type="gramStart"/>
      <w:r w:rsidR="008077A4" w:rsidRPr="00FA2CF4">
        <w:rPr>
          <w:rFonts w:ascii="Arial" w:hAnsi="Arial" w:cs="Arial"/>
        </w:rPr>
        <w:t>be gained</w:t>
      </w:r>
      <w:proofErr w:type="gramEnd"/>
      <w:r w:rsidR="008077A4" w:rsidRPr="00FA2CF4">
        <w:rPr>
          <w:rFonts w:ascii="Arial" w:hAnsi="Arial" w:cs="Arial"/>
        </w:rPr>
        <w:t xml:space="preserve"> with a view to increasing the overall development of patients, family, friends and even ordinary citizens. </w:t>
      </w:r>
    </w:p>
    <w:p w14:paraId="005461D4" w14:textId="77777777" w:rsidR="00FA2CF4" w:rsidRPr="00FA2CF4" w:rsidRDefault="00FA2CF4" w:rsidP="00FA2CF4">
      <w:pPr>
        <w:spacing w:after="0" w:line="360" w:lineRule="auto"/>
        <w:jc w:val="both"/>
        <w:rPr>
          <w:rFonts w:ascii="Arial" w:hAnsi="Arial" w:cs="Arial"/>
          <w:b/>
        </w:rPr>
      </w:pPr>
    </w:p>
    <w:p w14:paraId="43BCFA43" w14:textId="15979CFA" w:rsidR="00F85E48" w:rsidRDefault="00B24E1F" w:rsidP="00B24E1F">
      <w:pPr>
        <w:pStyle w:val="Heading1"/>
      </w:pPr>
      <w:bookmarkStart w:id="10" w:name="_Toc113363262"/>
      <w:r w:rsidRPr="00FA2CF4">
        <w:t>Autism</w:t>
      </w:r>
      <w:bookmarkEnd w:id="10"/>
      <w:r w:rsidRPr="00FA2CF4">
        <w:t xml:space="preserve"> </w:t>
      </w:r>
    </w:p>
    <w:p w14:paraId="7FC981E5" w14:textId="77777777" w:rsidR="00FA2CF4" w:rsidRPr="00FA2CF4" w:rsidRDefault="00FA2CF4" w:rsidP="00FA2CF4">
      <w:pPr>
        <w:spacing w:after="0" w:line="360" w:lineRule="auto"/>
        <w:rPr>
          <w:rFonts w:ascii="Arial" w:hAnsi="Arial" w:cs="Arial"/>
          <w:b/>
        </w:rPr>
      </w:pPr>
    </w:p>
    <w:p w14:paraId="43D9AE76" w14:textId="70891C8F" w:rsidR="00221180" w:rsidRDefault="00136852" w:rsidP="00FA2CF4">
      <w:pPr>
        <w:spacing w:after="0" w:line="360" w:lineRule="auto"/>
        <w:jc w:val="both"/>
        <w:rPr>
          <w:rFonts w:ascii="Arial" w:hAnsi="Arial" w:cs="Arial"/>
        </w:rPr>
      </w:pPr>
      <w:r w:rsidRPr="00FA2CF4">
        <w:rPr>
          <w:rFonts w:ascii="Arial" w:hAnsi="Arial" w:cs="Arial"/>
        </w:rPr>
        <w:t xml:space="preserve">Autism Spectrum Disorder, or ASD, based on the Centers for Disease Control and Prevention, or CDC </w:t>
      </w:r>
      <w:r w:rsidR="00B82B08" w:rsidRPr="00FA2CF4">
        <w:rPr>
          <w:rFonts w:ascii="Arial" w:hAnsi="Arial" w:cs="Arial"/>
        </w:rPr>
        <w:t>(2018)</w:t>
      </w:r>
      <w:r w:rsidRPr="00FA2CF4">
        <w:rPr>
          <w:rFonts w:ascii="Arial" w:hAnsi="Arial" w:cs="Arial"/>
        </w:rPr>
        <w:t xml:space="preserve"> </w:t>
      </w:r>
      <w:proofErr w:type="gramStart"/>
      <w:r w:rsidR="00751858" w:rsidRPr="00FA2CF4">
        <w:rPr>
          <w:rFonts w:ascii="Arial" w:hAnsi="Arial" w:cs="Arial"/>
        </w:rPr>
        <w:t>is known</w:t>
      </w:r>
      <w:proofErr w:type="gramEnd"/>
      <w:r w:rsidR="00751858" w:rsidRPr="00FA2CF4">
        <w:rPr>
          <w:rFonts w:ascii="Arial" w:hAnsi="Arial" w:cs="Arial"/>
        </w:rPr>
        <w:t xml:space="preserve"> as a developmental disability characterized by significant social, communicati</w:t>
      </w:r>
      <w:r w:rsidR="00EA144E" w:rsidRPr="00FA2CF4">
        <w:rPr>
          <w:rFonts w:ascii="Arial" w:hAnsi="Arial" w:cs="Arial"/>
        </w:rPr>
        <w:t xml:space="preserve">on and </w:t>
      </w:r>
      <w:proofErr w:type="spellStart"/>
      <w:r w:rsidR="00EA144E" w:rsidRPr="00FA2CF4">
        <w:rPr>
          <w:rFonts w:ascii="Arial" w:hAnsi="Arial" w:cs="Arial"/>
        </w:rPr>
        <w:t>behavioural</w:t>
      </w:r>
      <w:proofErr w:type="spellEnd"/>
      <w:r w:rsidR="00EA144E" w:rsidRPr="00FA2CF4">
        <w:rPr>
          <w:rFonts w:ascii="Arial" w:hAnsi="Arial" w:cs="Arial"/>
        </w:rPr>
        <w:t xml:space="preserve"> challenges. </w:t>
      </w:r>
      <w:r w:rsidR="000D0A20" w:rsidRPr="00FA2CF4">
        <w:rPr>
          <w:rFonts w:ascii="Arial" w:hAnsi="Arial" w:cs="Arial"/>
        </w:rPr>
        <w:t xml:space="preserve">As this condition is the result of differences in the brain, some more visibly than others upon medical examination, there is much to learn about the condition. </w:t>
      </w:r>
      <w:r w:rsidR="00221180" w:rsidRPr="00FA2CF4">
        <w:rPr>
          <w:rFonts w:ascii="Arial" w:hAnsi="Arial" w:cs="Arial"/>
        </w:rPr>
        <w:t xml:space="preserve">Those diagnosed with ASD </w:t>
      </w:r>
      <w:proofErr w:type="gramStart"/>
      <w:r w:rsidR="00221180" w:rsidRPr="00FA2CF4">
        <w:rPr>
          <w:rFonts w:ascii="Arial" w:hAnsi="Arial" w:cs="Arial"/>
        </w:rPr>
        <w:t>often present</w:t>
      </w:r>
      <w:proofErr w:type="gramEnd"/>
      <w:r w:rsidR="00221180" w:rsidRPr="00FA2CF4">
        <w:rPr>
          <w:rFonts w:ascii="Arial" w:hAnsi="Arial" w:cs="Arial"/>
        </w:rPr>
        <w:t xml:space="preserve"> differences related to behavior, communication, interaction and leaning with often no physically distinguishing features from those not suffering from the medical issue at hand. </w:t>
      </w:r>
    </w:p>
    <w:p w14:paraId="57198937" w14:textId="77777777" w:rsidR="00FA2CF4" w:rsidRPr="00FA2CF4" w:rsidRDefault="00FA2CF4" w:rsidP="00FA2CF4">
      <w:pPr>
        <w:spacing w:after="0" w:line="360" w:lineRule="auto"/>
        <w:jc w:val="both"/>
        <w:rPr>
          <w:rFonts w:ascii="Arial" w:hAnsi="Arial" w:cs="Arial"/>
        </w:rPr>
      </w:pPr>
    </w:p>
    <w:p w14:paraId="1106C1B5" w14:textId="7B9CF5EF" w:rsidR="007A432A" w:rsidRPr="00FA2CF4" w:rsidRDefault="00E24332" w:rsidP="00B24E1F">
      <w:pPr>
        <w:pStyle w:val="Heading2"/>
        <w:rPr>
          <w:b w:val="0"/>
        </w:rPr>
      </w:pPr>
      <w:bookmarkStart w:id="11" w:name="_Toc113363263"/>
      <w:r w:rsidRPr="00FA2CF4">
        <w:t xml:space="preserve">Autism </w:t>
      </w:r>
      <w:r w:rsidR="007A432A" w:rsidRPr="00FA2CF4">
        <w:t>Classification and Diagnosis</w:t>
      </w:r>
      <w:bookmarkEnd w:id="11"/>
    </w:p>
    <w:p w14:paraId="7DBCC821" w14:textId="09B1F925" w:rsidR="00881DB5" w:rsidRDefault="00881DB5" w:rsidP="00FA2CF4">
      <w:pPr>
        <w:spacing w:after="0" w:line="360" w:lineRule="auto"/>
        <w:jc w:val="both"/>
        <w:rPr>
          <w:rFonts w:ascii="Arial" w:hAnsi="Arial" w:cs="Arial"/>
          <w:bCs/>
        </w:rPr>
      </w:pPr>
      <w:r w:rsidRPr="00FA2CF4">
        <w:rPr>
          <w:rFonts w:ascii="Arial" w:hAnsi="Arial" w:cs="Arial"/>
          <w:bCs/>
        </w:rPr>
        <w:t>In the ICD-</w:t>
      </w:r>
      <w:r w:rsidR="0095003F" w:rsidRPr="00FA2CF4">
        <w:rPr>
          <w:rFonts w:ascii="Arial" w:hAnsi="Arial" w:cs="Arial"/>
          <w:bCs/>
        </w:rPr>
        <w:t xml:space="preserve">10 </w:t>
      </w:r>
      <w:r w:rsidRPr="00FA2CF4">
        <w:rPr>
          <w:rFonts w:ascii="Arial" w:hAnsi="Arial" w:cs="Arial"/>
          <w:bCs/>
        </w:rPr>
        <w:t>system</w:t>
      </w:r>
      <w:r w:rsidR="0095003F" w:rsidRPr="00FA2CF4">
        <w:rPr>
          <w:rFonts w:ascii="Arial" w:hAnsi="Arial" w:cs="Arial"/>
          <w:bCs/>
        </w:rPr>
        <w:t xml:space="preserve"> (ICD WHO, </w:t>
      </w:r>
      <w:proofErr w:type="spellStart"/>
      <w:r w:rsidR="0095003F" w:rsidRPr="00FA2CF4">
        <w:rPr>
          <w:rFonts w:ascii="Arial" w:hAnsi="Arial" w:cs="Arial"/>
          <w:bCs/>
        </w:rPr>
        <w:t>n.d.</w:t>
      </w:r>
      <w:proofErr w:type="spellEnd"/>
      <w:r w:rsidR="0095003F" w:rsidRPr="00FA2CF4">
        <w:rPr>
          <w:rFonts w:ascii="Arial" w:hAnsi="Arial" w:cs="Arial"/>
          <w:bCs/>
        </w:rPr>
        <w:t>)</w:t>
      </w:r>
      <w:r w:rsidRPr="00FA2CF4">
        <w:rPr>
          <w:rFonts w:ascii="Arial" w:hAnsi="Arial" w:cs="Arial"/>
          <w:bCs/>
        </w:rPr>
        <w:t xml:space="preserve">, Autism is </w:t>
      </w:r>
      <w:r w:rsidR="0026429E" w:rsidRPr="00FA2CF4">
        <w:rPr>
          <w:rFonts w:ascii="Arial" w:hAnsi="Arial" w:cs="Arial"/>
          <w:bCs/>
        </w:rPr>
        <w:t>placed in the F84 umbrella grouping of Pervasive Developmental Disorders</w:t>
      </w:r>
      <w:r w:rsidR="00415A0B" w:rsidRPr="00FA2CF4">
        <w:rPr>
          <w:rFonts w:ascii="Arial" w:hAnsi="Arial" w:cs="Arial"/>
          <w:bCs/>
        </w:rPr>
        <w:t xml:space="preserve"> with Childhood Autism and Atypical Autism being ascribed under two separate sub-headings</w:t>
      </w:r>
      <w:r w:rsidR="00955EAF" w:rsidRPr="00FA2CF4">
        <w:rPr>
          <w:rFonts w:ascii="Arial" w:hAnsi="Arial" w:cs="Arial"/>
          <w:bCs/>
        </w:rPr>
        <w:t>, in addition to Asperger Syndrome (also thought to be autistic psychopathy)</w:t>
      </w:r>
      <w:r w:rsidR="00415A0B" w:rsidRPr="00FA2CF4">
        <w:rPr>
          <w:rFonts w:ascii="Arial" w:hAnsi="Arial" w:cs="Arial"/>
          <w:bCs/>
        </w:rPr>
        <w:t xml:space="preserve">. </w:t>
      </w:r>
    </w:p>
    <w:p w14:paraId="0BAFC514" w14:textId="77777777" w:rsidR="00FA2CF4" w:rsidRPr="00FA2CF4" w:rsidRDefault="00FA2CF4" w:rsidP="00FA2CF4">
      <w:pPr>
        <w:spacing w:after="0" w:line="360" w:lineRule="auto"/>
        <w:jc w:val="both"/>
        <w:rPr>
          <w:rFonts w:ascii="Arial" w:hAnsi="Arial" w:cs="Arial"/>
          <w:bCs/>
        </w:rPr>
      </w:pPr>
    </w:p>
    <w:p w14:paraId="5CDE65EB" w14:textId="7128526D" w:rsidR="00955EAF" w:rsidRDefault="00955EAF" w:rsidP="00FA2CF4">
      <w:pPr>
        <w:spacing w:after="0" w:line="360" w:lineRule="auto"/>
        <w:jc w:val="both"/>
        <w:rPr>
          <w:rFonts w:ascii="Arial" w:hAnsi="Arial" w:cs="Arial"/>
          <w:bCs/>
        </w:rPr>
      </w:pPr>
      <w:r w:rsidRPr="00FA2CF4">
        <w:rPr>
          <w:rFonts w:ascii="Arial" w:hAnsi="Arial" w:cs="Arial"/>
          <w:bCs/>
        </w:rPr>
        <w:lastRenderedPageBreak/>
        <w:t xml:space="preserve">Childhood Autism, based on the information of the classification system, </w:t>
      </w:r>
      <w:proofErr w:type="gramStart"/>
      <w:r w:rsidR="001C2875" w:rsidRPr="00FA2CF4">
        <w:rPr>
          <w:rFonts w:ascii="Arial" w:hAnsi="Arial" w:cs="Arial"/>
          <w:bCs/>
        </w:rPr>
        <w:t>is defined</w:t>
      </w:r>
      <w:proofErr w:type="gramEnd"/>
      <w:r w:rsidR="001C2875" w:rsidRPr="00FA2CF4">
        <w:rPr>
          <w:rFonts w:ascii="Arial" w:hAnsi="Arial" w:cs="Arial"/>
          <w:bCs/>
        </w:rPr>
        <w:t xml:space="preserve"> by abnormal or impaired development, oftentimes self-manifesting before the age of 3 years, and abnormal functioning in the following areas of psychopathology – reciprocal social interaction, communication, and restricted, stereotyped, repetitive behavior.  Other symptoms that </w:t>
      </w:r>
      <w:proofErr w:type="gramStart"/>
      <w:r w:rsidR="001C2875" w:rsidRPr="00FA2CF4">
        <w:rPr>
          <w:rFonts w:ascii="Arial" w:hAnsi="Arial" w:cs="Arial"/>
          <w:bCs/>
        </w:rPr>
        <w:t>have been noted</w:t>
      </w:r>
      <w:proofErr w:type="gramEnd"/>
      <w:r w:rsidR="001C2875" w:rsidRPr="00FA2CF4">
        <w:rPr>
          <w:rFonts w:ascii="Arial" w:hAnsi="Arial" w:cs="Arial"/>
          <w:bCs/>
        </w:rPr>
        <w:t xml:space="preserve"> include sleeping and eating disturbances, self-directed </w:t>
      </w:r>
      <w:r w:rsidR="001219FF" w:rsidRPr="00FA2CF4">
        <w:rPr>
          <w:rFonts w:ascii="Arial" w:hAnsi="Arial" w:cs="Arial"/>
          <w:bCs/>
        </w:rPr>
        <w:t>aggression,</w:t>
      </w:r>
      <w:r w:rsidR="001C2875" w:rsidRPr="00FA2CF4">
        <w:rPr>
          <w:rFonts w:ascii="Arial" w:hAnsi="Arial" w:cs="Arial"/>
          <w:bCs/>
        </w:rPr>
        <w:t xml:space="preserve"> and temper tantrums. </w:t>
      </w:r>
    </w:p>
    <w:p w14:paraId="32EF0859" w14:textId="77777777" w:rsidR="00FA2CF4" w:rsidRPr="00FA2CF4" w:rsidRDefault="00FA2CF4" w:rsidP="00FA2CF4">
      <w:pPr>
        <w:spacing w:after="0" w:line="360" w:lineRule="auto"/>
        <w:jc w:val="both"/>
        <w:rPr>
          <w:rFonts w:ascii="Arial" w:hAnsi="Arial" w:cs="Arial"/>
          <w:bCs/>
        </w:rPr>
      </w:pPr>
    </w:p>
    <w:p w14:paraId="5A039FCA" w14:textId="172015C7" w:rsidR="00ED1D63" w:rsidRDefault="00ED1D63" w:rsidP="00FA2CF4">
      <w:pPr>
        <w:spacing w:after="0" w:line="360" w:lineRule="auto"/>
        <w:jc w:val="both"/>
        <w:rPr>
          <w:rFonts w:ascii="Arial" w:hAnsi="Arial" w:cs="Arial"/>
          <w:bCs/>
        </w:rPr>
      </w:pPr>
      <w:r w:rsidRPr="00FA2CF4">
        <w:rPr>
          <w:rFonts w:ascii="Arial" w:hAnsi="Arial" w:cs="Arial"/>
          <w:bCs/>
        </w:rPr>
        <w:t>The subcategory of Atypical Autism is used to define the impairment or abnormal development process in an individual older than 3 years</w:t>
      </w:r>
      <w:r w:rsidR="00153BF6" w:rsidRPr="00FA2CF4">
        <w:rPr>
          <w:rFonts w:ascii="Arial" w:hAnsi="Arial" w:cs="Arial"/>
          <w:bCs/>
        </w:rPr>
        <w:t xml:space="preserve">, </w:t>
      </w:r>
      <w:r w:rsidR="00A32819" w:rsidRPr="00FA2CF4">
        <w:rPr>
          <w:rFonts w:ascii="Arial" w:hAnsi="Arial" w:cs="Arial"/>
          <w:bCs/>
        </w:rPr>
        <w:t>if</w:t>
      </w:r>
      <w:r w:rsidR="00153BF6" w:rsidRPr="00FA2CF4">
        <w:rPr>
          <w:rFonts w:ascii="Arial" w:hAnsi="Arial" w:cs="Arial"/>
          <w:bCs/>
        </w:rPr>
        <w:t xml:space="preserve"> there is a lack in at least one of the previously mentioned </w:t>
      </w:r>
      <w:proofErr w:type="gramStart"/>
      <w:r w:rsidR="00153BF6" w:rsidRPr="00FA2CF4">
        <w:rPr>
          <w:rFonts w:ascii="Arial" w:hAnsi="Arial" w:cs="Arial"/>
          <w:bCs/>
        </w:rPr>
        <w:t>3</w:t>
      </w:r>
      <w:proofErr w:type="gramEnd"/>
      <w:r w:rsidR="00153BF6" w:rsidRPr="00FA2CF4">
        <w:rPr>
          <w:rFonts w:ascii="Arial" w:hAnsi="Arial" w:cs="Arial"/>
          <w:bCs/>
        </w:rPr>
        <w:t xml:space="preserve"> areas of psychopathology (particularly reciprocal social interactions, communication and restricted, stereotyped, repetitive </w:t>
      </w:r>
      <w:proofErr w:type="spellStart"/>
      <w:r w:rsidR="00153BF6" w:rsidRPr="00FA2CF4">
        <w:rPr>
          <w:rFonts w:ascii="Arial" w:hAnsi="Arial" w:cs="Arial"/>
          <w:bCs/>
        </w:rPr>
        <w:t>behaviour</w:t>
      </w:r>
      <w:proofErr w:type="spellEnd"/>
      <w:r w:rsidR="00153BF6" w:rsidRPr="00FA2CF4">
        <w:rPr>
          <w:rFonts w:ascii="Arial" w:hAnsi="Arial" w:cs="Arial"/>
          <w:bCs/>
        </w:rPr>
        <w:t xml:space="preserve">). </w:t>
      </w:r>
      <w:r w:rsidR="00456C1A" w:rsidRPr="00FA2CF4">
        <w:rPr>
          <w:rFonts w:ascii="Arial" w:hAnsi="Arial" w:cs="Arial"/>
          <w:bCs/>
        </w:rPr>
        <w:t xml:space="preserve">For this subcategory, it </w:t>
      </w:r>
      <w:proofErr w:type="gramStart"/>
      <w:r w:rsidR="00456C1A" w:rsidRPr="00FA2CF4">
        <w:rPr>
          <w:rFonts w:ascii="Arial" w:hAnsi="Arial" w:cs="Arial"/>
          <w:bCs/>
        </w:rPr>
        <w:t>must be noted</w:t>
      </w:r>
      <w:proofErr w:type="gramEnd"/>
      <w:r w:rsidR="00456C1A" w:rsidRPr="00FA2CF4">
        <w:rPr>
          <w:rFonts w:ascii="Arial" w:hAnsi="Arial" w:cs="Arial"/>
          <w:bCs/>
        </w:rPr>
        <w:t xml:space="preserve"> that Atypical Autism is usually reflected in what has been deemed “profoundly retarded individuals”. </w:t>
      </w:r>
    </w:p>
    <w:p w14:paraId="44F025CB" w14:textId="77777777" w:rsidR="00FA2CF4" w:rsidRPr="00FA2CF4" w:rsidRDefault="00FA2CF4" w:rsidP="00FA2CF4">
      <w:pPr>
        <w:spacing w:after="0" w:line="360" w:lineRule="auto"/>
        <w:jc w:val="both"/>
        <w:rPr>
          <w:rFonts w:ascii="Arial" w:hAnsi="Arial" w:cs="Arial"/>
          <w:bCs/>
        </w:rPr>
      </w:pPr>
    </w:p>
    <w:p w14:paraId="36EAB18A" w14:textId="5558895E" w:rsidR="007F500B" w:rsidRDefault="00A32819" w:rsidP="00FA2CF4">
      <w:pPr>
        <w:spacing w:after="0" w:line="360" w:lineRule="auto"/>
        <w:jc w:val="both"/>
        <w:rPr>
          <w:rFonts w:ascii="Arial" w:hAnsi="Arial" w:cs="Arial"/>
          <w:bCs/>
        </w:rPr>
      </w:pPr>
      <w:r w:rsidRPr="00FA2CF4">
        <w:rPr>
          <w:rFonts w:ascii="Arial" w:hAnsi="Arial" w:cs="Arial"/>
          <w:bCs/>
        </w:rPr>
        <w:t xml:space="preserve">Asperger syndrome </w:t>
      </w:r>
      <w:proofErr w:type="gramStart"/>
      <w:r w:rsidRPr="00FA2CF4">
        <w:rPr>
          <w:rFonts w:ascii="Arial" w:hAnsi="Arial" w:cs="Arial"/>
          <w:bCs/>
        </w:rPr>
        <w:t>is thought to be linked</w:t>
      </w:r>
      <w:proofErr w:type="gramEnd"/>
      <w:r w:rsidRPr="00FA2CF4">
        <w:rPr>
          <w:rFonts w:ascii="Arial" w:hAnsi="Arial" w:cs="Arial"/>
          <w:bCs/>
        </w:rPr>
        <w:t xml:space="preserve"> to autism given the similarities in irregularities, such as abnormal social interaction. </w:t>
      </w:r>
      <w:r w:rsidR="001D578A" w:rsidRPr="00FA2CF4">
        <w:rPr>
          <w:rFonts w:ascii="Arial" w:hAnsi="Arial" w:cs="Arial"/>
          <w:bCs/>
        </w:rPr>
        <w:t xml:space="preserve">There are however differences, namely the absence of great delay or retardation in cognitive development and language.  Medical professionals have also noted that these abnormalities tend to persist into adolescence and adult life with the possibility </w:t>
      </w:r>
      <w:r w:rsidR="006223FD" w:rsidRPr="00FA2CF4">
        <w:rPr>
          <w:rFonts w:ascii="Arial" w:hAnsi="Arial" w:cs="Arial"/>
          <w:bCs/>
        </w:rPr>
        <w:t>o</w:t>
      </w:r>
      <w:r w:rsidR="001D578A" w:rsidRPr="00FA2CF4">
        <w:rPr>
          <w:rFonts w:ascii="Arial" w:hAnsi="Arial" w:cs="Arial"/>
          <w:bCs/>
        </w:rPr>
        <w:t xml:space="preserve">f psychotic episodes occurring, on occasion, in early adult life. </w:t>
      </w:r>
    </w:p>
    <w:p w14:paraId="409AAEC5" w14:textId="77777777" w:rsidR="00FA2CF4" w:rsidRPr="00FA2CF4" w:rsidRDefault="00FA2CF4" w:rsidP="00FA2CF4">
      <w:pPr>
        <w:spacing w:after="0" w:line="360" w:lineRule="auto"/>
        <w:jc w:val="both"/>
        <w:rPr>
          <w:rFonts w:ascii="Arial" w:hAnsi="Arial" w:cs="Arial"/>
          <w:bCs/>
        </w:rPr>
      </w:pPr>
    </w:p>
    <w:p w14:paraId="4B41F241" w14:textId="33760CF1" w:rsidR="007A432A" w:rsidRPr="00FA2CF4" w:rsidRDefault="00E24332" w:rsidP="00B24E1F">
      <w:pPr>
        <w:pStyle w:val="Heading2"/>
        <w:rPr>
          <w:b w:val="0"/>
        </w:rPr>
      </w:pPr>
      <w:bookmarkStart w:id="12" w:name="_Toc113363264"/>
      <w:r w:rsidRPr="00FA2CF4">
        <w:t xml:space="preserve">Autism </w:t>
      </w:r>
      <w:r w:rsidR="007A432A" w:rsidRPr="00FA2CF4">
        <w:t>Treatment and Measurements of Rehabilitation</w:t>
      </w:r>
      <w:bookmarkEnd w:id="12"/>
    </w:p>
    <w:p w14:paraId="633C9FA0" w14:textId="092F8A52" w:rsidR="00377C55" w:rsidRDefault="00632288" w:rsidP="00FA2CF4">
      <w:pPr>
        <w:spacing w:after="0" w:line="360" w:lineRule="auto"/>
        <w:jc w:val="both"/>
        <w:rPr>
          <w:rFonts w:ascii="Arial" w:hAnsi="Arial" w:cs="Arial"/>
          <w:bCs/>
        </w:rPr>
      </w:pPr>
      <w:r w:rsidRPr="00FA2CF4">
        <w:rPr>
          <w:rFonts w:ascii="Arial" w:hAnsi="Arial" w:cs="Arial"/>
          <w:bCs/>
        </w:rPr>
        <w:t>In an article by the Eunice Kennedy Shriver National Institute of Child Health and Human Development</w:t>
      </w:r>
      <w:r w:rsidR="00141CF0" w:rsidRPr="00FA2CF4">
        <w:rPr>
          <w:rFonts w:ascii="Arial" w:hAnsi="Arial" w:cs="Arial"/>
          <w:bCs/>
        </w:rPr>
        <w:t xml:space="preserve"> (2017),</w:t>
      </w:r>
      <w:r w:rsidR="00B54609" w:rsidRPr="00FA2CF4">
        <w:rPr>
          <w:rFonts w:ascii="Arial" w:hAnsi="Arial" w:cs="Arial"/>
          <w:bCs/>
        </w:rPr>
        <w:t xml:space="preserve"> </w:t>
      </w:r>
      <w:r w:rsidR="00D62285" w:rsidRPr="00FA2CF4">
        <w:rPr>
          <w:rFonts w:ascii="Arial" w:hAnsi="Arial" w:cs="Arial"/>
          <w:bCs/>
        </w:rPr>
        <w:t xml:space="preserve">it </w:t>
      </w:r>
      <w:proofErr w:type="gramStart"/>
      <w:r w:rsidR="00D62285" w:rsidRPr="00FA2CF4">
        <w:rPr>
          <w:rFonts w:ascii="Arial" w:hAnsi="Arial" w:cs="Arial"/>
          <w:bCs/>
        </w:rPr>
        <w:t>was underscored</w:t>
      </w:r>
      <w:proofErr w:type="gramEnd"/>
      <w:r w:rsidR="00D62285" w:rsidRPr="00FA2CF4">
        <w:rPr>
          <w:rFonts w:ascii="Arial" w:hAnsi="Arial" w:cs="Arial"/>
          <w:bCs/>
        </w:rPr>
        <w:t xml:space="preserve"> that there does not exist one standard treatment for ASD, but rather ways in which symptoms can be mitigated against, usually applicable at all ages. </w:t>
      </w:r>
      <w:r w:rsidR="00377C55" w:rsidRPr="00FA2CF4">
        <w:rPr>
          <w:rFonts w:ascii="Arial" w:hAnsi="Arial" w:cs="Arial"/>
          <w:bCs/>
        </w:rPr>
        <w:t xml:space="preserve"> Consequently, among the myriad treatment options for ASD are behavioral management therapy, cognitive </w:t>
      </w:r>
      <w:proofErr w:type="spellStart"/>
      <w:r w:rsidR="00377C55" w:rsidRPr="00FA2CF4">
        <w:rPr>
          <w:rFonts w:ascii="Arial" w:hAnsi="Arial" w:cs="Arial"/>
          <w:bCs/>
        </w:rPr>
        <w:t>behavioural</w:t>
      </w:r>
      <w:proofErr w:type="spellEnd"/>
      <w:r w:rsidR="00377C55" w:rsidRPr="00FA2CF4">
        <w:rPr>
          <w:rFonts w:ascii="Arial" w:hAnsi="Arial" w:cs="Arial"/>
          <w:bCs/>
        </w:rPr>
        <w:t xml:space="preserve"> therapy, early intervention, educational and school-based therapies, joint attention therapy, medication treatment, nutritional therapy, occupational therapy, parent-mediated therapy, physical therapy, social skills training, and speech-language therapy.  </w:t>
      </w:r>
      <w:r w:rsidR="00944C85" w:rsidRPr="00FA2CF4">
        <w:rPr>
          <w:rFonts w:ascii="Arial" w:hAnsi="Arial" w:cs="Arial"/>
          <w:bCs/>
        </w:rPr>
        <w:t xml:space="preserve">While this list is not exhaustive, the article corroborates with the National Institute of Mental Health (2011), in the determination that ASD patients best respond to highly structured and specialized care programmes. </w:t>
      </w:r>
      <w:r w:rsidR="00990A7D" w:rsidRPr="00FA2CF4">
        <w:rPr>
          <w:rFonts w:ascii="Arial" w:hAnsi="Arial" w:cs="Arial"/>
          <w:bCs/>
        </w:rPr>
        <w:t xml:space="preserve">Therefore, the most effective programmes pull on the most suitable therapies an </w:t>
      </w:r>
      <w:r w:rsidR="00971E56" w:rsidRPr="00FA2CF4">
        <w:rPr>
          <w:rFonts w:ascii="Arial" w:hAnsi="Arial" w:cs="Arial"/>
          <w:bCs/>
        </w:rPr>
        <w:t>intervention</w:t>
      </w:r>
      <w:r w:rsidR="00990A7D" w:rsidRPr="00FA2CF4">
        <w:rPr>
          <w:rFonts w:ascii="Arial" w:hAnsi="Arial" w:cs="Arial"/>
          <w:bCs/>
        </w:rPr>
        <w:t xml:space="preserve"> on a patient basis, so as to yield the maximum benefit and afford the patient the greatest opportunity possible to carry out their daily activities. </w:t>
      </w:r>
    </w:p>
    <w:p w14:paraId="7FDA1B97" w14:textId="71ABBBE0" w:rsidR="00FA2CF4" w:rsidRDefault="00FA2CF4" w:rsidP="00FA2CF4">
      <w:pPr>
        <w:spacing w:after="0" w:line="360" w:lineRule="auto"/>
        <w:jc w:val="both"/>
        <w:rPr>
          <w:rFonts w:ascii="Arial" w:hAnsi="Arial" w:cs="Arial"/>
          <w:bCs/>
        </w:rPr>
      </w:pPr>
    </w:p>
    <w:p w14:paraId="64537C9B" w14:textId="436E0288" w:rsidR="007B2B1E" w:rsidRDefault="007B2B1E" w:rsidP="00FA2CF4">
      <w:pPr>
        <w:spacing w:after="0" w:line="360" w:lineRule="auto"/>
        <w:jc w:val="both"/>
        <w:rPr>
          <w:rFonts w:ascii="Arial" w:hAnsi="Arial" w:cs="Arial"/>
          <w:bCs/>
        </w:rPr>
      </w:pPr>
    </w:p>
    <w:p w14:paraId="6E63F3E5" w14:textId="77777777" w:rsidR="007B2B1E" w:rsidRPr="00FA2CF4" w:rsidRDefault="007B2B1E" w:rsidP="00FA2CF4">
      <w:pPr>
        <w:spacing w:after="0" w:line="360" w:lineRule="auto"/>
        <w:jc w:val="both"/>
        <w:rPr>
          <w:rFonts w:ascii="Arial" w:hAnsi="Arial" w:cs="Arial"/>
          <w:bCs/>
        </w:rPr>
      </w:pPr>
    </w:p>
    <w:p w14:paraId="3BF7759D" w14:textId="402D41E9" w:rsidR="007A432A" w:rsidRPr="00FA2CF4" w:rsidRDefault="00E24332" w:rsidP="00B24E1F">
      <w:pPr>
        <w:pStyle w:val="Heading2"/>
        <w:rPr>
          <w:b w:val="0"/>
        </w:rPr>
      </w:pPr>
      <w:bookmarkStart w:id="13" w:name="_Toc113363265"/>
      <w:r w:rsidRPr="00FA2CF4">
        <w:lastRenderedPageBreak/>
        <w:t>Recommendations for Improvement</w:t>
      </w:r>
      <w:bookmarkEnd w:id="13"/>
      <w:r w:rsidRPr="00FA2CF4">
        <w:t xml:space="preserve"> </w:t>
      </w:r>
    </w:p>
    <w:p w14:paraId="23464CCE" w14:textId="6D616BB6" w:rsidR="00AD5F50" w:rsidRDefault="008271B8" w:rsidP="00FA2CF4">
      <w:pPr>
        <w:spacing w:after="0" w:line="360" w:lineRule="auto"/>
        <w:jc w:val="both"/>
        <w:rPr>
          <w:rFonts w:ascii="Arial" w:hAnsi="Arial" w:cs="Arial"/>
        </w:rPr>
      </w:pPr>
      <w:proofErr w:type="gramStart"/>
      <w:r w:rsidRPr="00FA2CF4">
        <w:rPr>
          <w:rFonts w:ascii="Arial" w:hAnsi="Arial" w:cs="Arial"/>
        </w:rPr>
        <w:t>More detailed research</w:t>
      </w:r>
      <w:proofErr w:type="gramEnd"/>
      <w:r w:rsidRPr="00FA2CF4">
        <w:rPr>
          <w:rFonts w:ascii="Arial" w:hAnsi="Arial" w:cs="Arial"/>
        </w:rPr>
        <w:t xml:space="preserve"> is needed to understand the intricacies of the various forms of therapy used in the treatment processes of Autism, particularly given the number of therapy options available.  Through in-depth research, it is possible to maximize on the positive effects of each form of therapy and with this knowledge, where feasible, create new hybridized forms of therapy to better cater to the targeted needs of an individual undergoing treatment. </w:t>
      </w:r>
    </w:p>
    <w:p w14:paraId="4D6E08B2" w14:textId="77777777" w:rsidR="00FA2CF4" w:rsidRPr="00FA2CF4" w:rsidRDefault="00FA2CF4" w:rsidP="00FA2CF4">
      <w:pPr>
        <w:spacing w:after="0" w:line="360" w:lineRule="auto"/>
        <w:jc w:val="both"/>
        <w:rPr>
          <w:rFonts w:ascii="Arial" w:hAnsi="Arial" w:cs="Arial"/>
        </w:rPr>
      </w:pPr>
    </w:p>
    <w:p w14:paraId="1F67E540" w14:textId="141E248B" w:rsidR="007A432A" w:rsidRDefault="00B24E1F" w:rsidP="00B24E1F">
      <w:pPr>
        <w:pStyle w:val="Heading1"/>
      </w:pPr>
      <w:bookmarkStart w:id="14" w:name="_Toc113363266"/>
      <w:r w:rsidRPr="00FA2CF4">
        <w:t>Conclusion</w:t>
      </w:r>
      <w:bookmarkEnd w:id="14"/>
      <w:r w:rsidRPr="00FA2CF4">
        <w:t xml:space="preserve"> </w:t>
      </w:r>
    </w:p>
    <w:p w14:paraId="57FC41E5" w14:textId="77777777" w:rsidR="00FA2CF4" w:rsidRPr="00FA2CF4" w:rsidRDefault="00FA2CF4" w:rsidP="00FA2CF4">
      <w:pPr>
        <w:spacing w:after="0" w:line="360" w:lineRule="auto"/>
        <w:rPr>
          <w:rFonts w:ascii="Arial" w:hAnsi="Arial" w:cs="Arial"/>
          <w:b/>
        </w:rPr>
      </w:pPr>
    </w:p>
    <w:p w14:paraId="78A7E2D3" w14:textId="0378C2A4" w:rsidR="007A432A" w:rsidRDefault="00144439" w:rsidP="00FA2CF4">
      <w:pPr>
        <w:spacing w:after="0" w:line="360" w:lineRule="auto"/>
        <w:jc w:val="both"/>
        <w:rPr>
          <w:rFonts w:ascii="Arial" w:hAnsi="Arial" w:cs="Arial"/>
        </w:rPr>
      </w:pPr>
      <w:r w:rsidRPr="00FA2CF4">
        <w:rPr>
          <w:rFonts w:ascii="Arial" w:hAnsi="Arial" w:cs="Arial"/>
        </w:rPr>
        <w:t xml:space="preserve">Given the information presented in the ICD-10 classification system regarding the conditions of Generalized Anxiety Disorder, Schizophrenia and Autism, it is seen where significant work has been undertaken to better understand the nature of the disorders presented.   While this information has aided the development of treatment methods, there is a need to undertake more research to better account for the variables presented by each condition. </w:t>
      </w:r>
    </w:p>
    <w:p w14:paraId="4ACFB5E4" w14:textId="77777777" w:rsidR="00FA2CF4" w:rsidRPr="00FA2CF4" w:rsidRDefault="00FA2CF4" w:rsidP="00FA2CF4">
      <w:pPr>
        <w:spacing w:after="0" w:line="360" w:lineRule="auto"/>
        <w:jc w:val="both"/>
        <w:rPr>
          <w:rFonts w:ascii="Arial" w:hAnsi="Arial" w:cs="Arial"/>
        </w:rPr>
      </w:pPr>
    </w:p>
    <w:p w14:paraId="5D649B54" w14:textId="333F61CB" w:rsidR="00144439" w:rsidRPr="00FA2CF4" w:rsidRDefault="00144439" w:rsidP="00FA2CF4">
      <w:pPr>
        <w:spacing w:after="0" w:line="360" w:lineRule="auto"/>
        <w:jc w:val="both"/>
        <w:rPr>
          <w:rFonts w:ascii="Arial" w:hAnsi="Arial" w:cs="Arial"/>
        </w:rPr>
      </w:pPr>
      <w:r w:rsidRPr="00FA2CF4">
        <w:rPr>
          <w:rFonts w:ascii="Arial" w:hAnsi="Arial" w:cs="Arial"/>
        </w:rPr>
        <w:t xml:space="preserve">It is through such a perspective that, as the ICD continues to revise the system of classification, there have been developments in the medical fraternity, namely those dealing with psychological and developmental disorders.  These developments, coupled with the requisite scientific evidence, may pave the way forward to create even more streamlined and more efficient treatment strategies, thus benefitting persons the world over and aiding global development. </w:t>
      </w:r>
    </w:p>
    <w:p w14:paraId="5BB5BE40" w14:textId="77777777" w:rsidR="007A432A" w:rsidRDefault="007A432A" w:rsidP="00FA2CF4">
      <w:pPr>
        <w:spacing w:after="0" w:line="360" w:lineRule="auto"/>
        <w:rPr>
          <w:b/>
          <w:sz w:val="24"/>
        </w:rPr>
      </w:pPr>
    </w:p>
    <w:p w14:paraId="665071FE" w14:textId="0EA58F08" w:rsidR="0010051B" w:rsidRDefault="0010051B" w:rsidP="00FA2CF4">
      <w:pPr>
        <w:spacing w:after="0" w:line="360" w:lineRule="auto"/>
        <w:rPr>
          <w:b/>
          <w:sz w:val="24"/>
        </w:rPr>
      </w:pPr>
      <w:r>
        <w:rPr>
          <w:b/>
          <w:sz w:val="24"/>
        </w:rPr>
        <w:br w:type="page"/>
      </w:r>
    </w:p>
    <w:p w14:paraId="006CEAFF" w14:textId="0B21CF2C" w:rsidR="007A432A" w:rsidRDefault="00CD5181" w:rsidP="00B24E1F">
      <w:pPr>
        <w:pStyle w:val="Heading1"/>
      </w:pPr>
      <w:bookmarkStart w:id="15" w:name="_Toc113363267"/>
      <w:r w:rsidRPr="007B2B1E">
        <w:lastRenderedPageBreak/>
        <w:t>Reference</w:t>
      </w:r>
      <w:r w:rsidR="00BD6599">
        <w:t>s</w:t>
      </w:r>
      <w:bookmarkEnd w:id="15"/>
    </w:p>
    <w:p w14:paraId="40374A1C" w14:textId="77777777" w:rsidR="007B2B1E" w:rsidRPr="007B2B1E" w:rsidRDefault="007B2B1E" w:rsidP="00FA2CF4">
      <w:pPr>
        <w:spacing w:after="0" w:line="360" w:lineRule="auto"/>
        <w:rPr>
          <w:rFonts w:ascii="Arial" w:hAnsi="Arial" w:cs="Arial"/>
          <w:b/>
        </w:rPr>
      </w:pPr>
    </w:p>
    <w:p w14:paraId="29E01EB0" w14:textId="4FC5D225" w:rsidR="00FA2CF4" w:rsidRPr="00FA2CF4" w:rsidRDefault="00B82B08" w:rsidP="000E67FF">
      <w:pPr>
        <w:spacing w:line="360" w:lineRule="auto"/>
        <w:rPr>
          <w:rFonts w:ascii="Arial" w:hAnsi="Arial" w:cs="Arial"/>
        </w:rPr>
      </w:pPr>
      <w:r w:rsidRPr="00FA2CF4">
        <w:rPr>
          <w:rFonts w:ascii="Arial" w:hAnsi="Arial" w:cs="Arial"/>
        </w:rPr>
        <w:t>CDC (2018). Autism Spectrum Disorder (ASD). [</w:t>
      </w:r>
      <w:proofErr w:type="gramStart"/>
      <w:r w:rsidRPr="00FA2CF4">
        <w:rPr>
          <w:rFonts w:ascii="Arial" w:hAnsi="Arial" w:cs="Arial"/>
        </w:rPr>
        <w:t>online</w:t>
      </w:r>
      <w:proofErr w:type="gramEnd"/>
      <w:r w:rsidRPr="00FA2CF4">
        <w:rPr>
          <w:rFonts w:ascii="Arial" w:hAnsi="Arial" w:cs="Arial"/>
        </w:rPr>
        <w:t xml:space="preserve">] Centers for Disease Control and Prevention. Available at: </w:t>
      </w:r>
      <w:r w:rsidR="00FF6D1B" w:rsidRPr="00FF6D1B">
        <w:rPr>
          <w:rFonts w:ascii="Arial" w:hAnsi="Arial" w:cs="Arial"/>
        </w:rPr>
        <w:t>https://www.cdc.gov/ncbddd/autism/index.html</w:t>
      </w:r>
      <w:r w:rsidR="00FF6D1B">
        <w:rPr>
          <w:rFonts w:ascii="Arial" w:hAnsi="Arial" w:cs="Arial"/>
        </w:rPr>
        <w:t xml:space="preserve"> </w:t>
      </w:r>
      <w:r w:rsidR="00FF6D1B" w:rsidRPr="003542F8">
        <w:rPr>
          <w:rFonts w:ascii="Arial" w:hAnsi="Arial" w:cs="Arial"/>
          <w:lang w:val="en-GB"/>
        </w:rPr>
        <w:t>[Accessed 16 August 2022]</w:t>
      </w:r>
    </w:p>
    <w:p w14:paraId="2AA5B6A9" w14:textId="36F93C48" w:rsidR="0010051B" w:rsidRDefault="003C5601" w:rsidP="000E67FF">
      <w:pPr>
        <w:spacing w:line="360" w:lineRule="auto"/>
        <w:rPr>
          <w:rFonts w:ascii="Arial" w:hAnsi="Arial" w:cs="Arial"/>
        </w:rPr>
      </w:pPr>
      <w:r w:rsidRPr="00FA2CF4">
        <w:rPr>
          <w:rFonts w:ascii="Arial" w:hAnsi="Arial" w:cs="Arial"/>
        </w:rPr>
        <w:t>CDC. (2020). ICD - ICD-10 - International Classification of Diseases, Tenth Revision. [</w:t>
      </w:r>
      <w:proofErr w:type="gramStart"/>
      <w:r w:rsidRPr="00FA2CF4">
        <w:rPr>
          <w:rFonts w:ascii="Arial" w:hAnsi="Arial" w:cs="Arial"/>
        </w:rPr>
        <w:t>online</w:t>
      </w:r>
      <w:proofErr w:type="gramEnd"/>
      <w:r w:rsidRPr="00FA2CF4">
        <w:rPr>
          <w:rFonts w:ascii="Arial" w:hAnsi="Arial" w:cs="Arial"/>
        </w:rPr>
        <w:t xml:space="preserve">] Available at: </w:t>
      </w:r>
      <w:r w:rsidR="00FF6D1B" w:rsidRPr="00FF6D1B">
        <w:rPr>
          <w:rFonts w:ascii="Arial" w:hAnsi="Arial" w:cs="Arial"/>
        </w:rPr>
        <w:t>https://www.cdc.gov/nchs/icd/icd10.htm#</w:t>
      </w:r>
      <w:r w:rsidR="00FF6D1B">
        <w:rPr>
          <w:rFonts w:ascii="Arial" w:hAnsi="Arial" w:cs="Arial"/>
        </w:rPr>
        <w:t xml:space="preserve"> [Accessed 11</w:t>
      </w:r>
      <w:r w:rsidR="00FF6D1B" w:rsidRPr="00FF6D1B">
        <w:rPr>
          <w:rFonts w:ascii="Arial" w:hAnsi="Arial" w:cs="Arial"/>
        </w:rPr>
        <w:t xml:space="preserve"> August 2022]</w:t>
      </w:r>
    </w:p>
    <w:p w14:paraId="7C08A414" w14:textId="4E5FECAE" w:rsidR="00141CF0" w:rsidRDefault="00141CF0" w:rsidP="000E67FF">
      <w:pPr>
        <w:spacing w:line="360" w:lineRule="auto"/>
        <w:rPr>
          <w:rFonts w:ascii="Arial" w:hAnsi="Arial" w:cs="Arial"/>
        </w:rPr>
      </w:pPr>
      <w:r w:rsidRPr="00FA2CF4">
        <w:rPr>
          <w:rFonts w:ascii="Arial" w:hAnsi="Arial" w:cs="Arial"/>
        </w:rPr>
        <w:t>Eunice Kennedy Shriver National Institute of Child Health and Human Development (2017). What are the treatments for Autism? [</w:t>
      </w:r>
      <w:proofErr w:type="gramStart"/>
      <w:r w:rsidRPr="00FA2CF4">
        <w:rPr>
          <w:rFonts w:ascii="Arial" w:hAnsi="Arial" w:cs="Arial"/>
        </w:rPr>
        <w:t>online</w:t>
      </w:r>
      <w:proofErr w:type="gramEnd"/>
      <w:r w:rsidRPr="00FA2CF4">
        <w:rPr>
          <w:rFonts w:ascii="Arial" w:hAnsi="Arial" w:cs="Arial"/>
        </w:rPr>
        <w:t xml:space="preserve">] http://www.nichd.nih.gov/. Available at: </w:t>
      </w:r>
      <w:r w:rsidRPr="00FF6D1B">
        <w:rPr>
          <w:rFonts w:ascii="Arial" w:hAnsi="Arial" w:cs="Arial"/>
        </w:rPr>
        <w:t>https://www.nichd.nih.gov/health/topics/autism/conditioninfo/treatments</w:t>
      </w:r>
      <w:r w:rsidR="00FF6D1B">
        <w:rPr>
          <w:rFonts w:ascii="Arial" w:hAnsi="Arial" w:cs="Arial"/>
        </w:rPr>
        <w:t xml:space="preserve"> </w:t>
      </w:r>
      <w:r w:rsidR="00FF6D1B" w:rsidRPr="00FF6D1B">
        <w:rPr>
          <w:rFonts w:ascii="Arial" w:hAnsi="Arial" w:cs="Arial"/>
        </w:rPr>
        <w:t>[Accessed 1</w:t>
      </w:r>
      <w:r w:rsidR="00FF6D1B">
        <w:rPr>
          <w:rFonts w:ascii="Arial" w:hAnsi="Arial" w:cs="Arial"/>
        </w:rPr>
        <w:t>0</w:t>
      </w:r>
      <w:r w:rsidR="00FF6D1B" w:rsidRPr="00FF6D1B">
        <w:rPr>
          <w:rFonts w:ascii="Arial" w:hAnsi="Arial" w:cs="Arial"/>
        </w:rPr>
        <w:t xml:space="preserve"> August 2022]</w:t>
      </w:r>
    </w:p>
    <w:p w14:paraId="05F4DA71" w14:textId="3DD4A7FF" w:rsidR="003C5601" w:rsidRPr="00FA2CF4" w:rsidRDefault="00FF6D1B" w:rsidP="000E67FF">
      <w:pPr>
        <w:spacing w:line="360" w:lineRule="auto"/>
        <w:rPr>
          <w:rFonts w:ascii="Arial" w:hAnsi="Arial" w:cs="Arial"/>
        </w:rPr>
      </w:pPr>
      <w:r>
        <w:rPr>
          <w:rFonts w:ascii="Arial" w:hAnsi="Arial" w:cs="Arial"/>
        </w:rPr>
        <w:t>ICD WHO. (2010</w:t>
      </w:r>
      <w:r w:rsidR="00D40001" w:rsidRPr="00FA2CF4">
        <w:rPr>
          <w:rFonts w:ascii="Arial" w:hAnsi="Arial" w:cs="Arial"/>
        </w:rPr>
        <w:t>). ICD-10 Versi</w:t>
      </w:r>
      <w:r>
        <w:rPr>
          <w:rFonts w:ascii="Arial" w:hAnsi="Arial" w:cs="Arial"/>
        </w:rPr>
        <w:t>on</w:t>
      </w:r>
      <w:proofErr w:type="gramStart"/>
      <w:r>
        <w:rPr>
          <w:rFonts w:ascii="Arial" w:hAnsi="Arial" w:cs="Arial"/>
        </w:rPr>
        <w:t>:2010</w:t>
      </w:r>
      <w:proofErr w:type="gramEnd"/>
      <w:r>
        <w:rPr>
          <w:rFonts w:ascii="Arial" w:hAnsi="Arial" w:cs="Arial"/>
        </w:rPr>
        <w:t>. [</w:t>
      </w:r>
      <w:proofErr w:type="gramStart"/>
      <w:r>
        <w:rPr>
          <w:rFonts w:ascii="Arial" w:hAnsi="Arial" w:cs="Arial"/>
        </w:rPr>
        <w:t>online</w:t>
      </w:r>
      <w:proofErr w:type="gramEnd"/>
      <w:r>
        <w:rPr>
          <w:rFonts w:ascii="Arial" w:hAnsi="Arial" w:cs="Arial"/>
        </w:rPr>
        <w:t xml:space="preserve">] Available at: </w:t>
      </w:r>
      <w:r w:rsidR="00D40001" w:rsidRPr="00FF6D1B">
        <w:rPr>
          <w:rFonts w:ascii="Arial" w:hAnsi="Arial" w:cs="Arial"/>
        </w:rPr>
        <w:t>https://icd.who.int/browse10/2010/en#/</w:t>
      </w:r>
      <w:r>
        <w:rPr>
          <w:rFonts w:ascii="Arial" w:hAnsi="Arial" w:cs="Arial"/>
        </w:rPr>
        <w:t xml:space="preserve"> [Accessed 09</w:t>
      </w:r>
      <w:r w:rsidRPr="00FF6D1B">
        <w:rPr>
          <w:rFonts w:ascii="Arial" w:hAnsi="Arial" w:cs="Arial"/>
        </w:rPr>
        <w:t xml:space="preserve"> August 2022]</w:t>
      </w:r>
    </w:p>
    <w:p w14:paraId="078B2C09" w14:textId="2492FB31" w:rsidR="00944C85" w:rsidRPr="00FA2CF4" w:rsidRDefault="003C5601" w:rsidP="000E67FF">
      <w:pPr>
        <w:spacing w:line="360" w:lineRule="auto"/>
        <w:rPr>
          <w:rFonts w:ascii="Arial" w:hAnsi="Arial" w:cs="Arial"/>
        </w:rPr>
      </w:pPr>
      <w:r w:rsidRPr="00FA2CF4">
        <w:rPr>
          <w:rFonts w:ascii="Arial" w:hAnsi="Arial" w:cs="Arial"/>
        </w:rPr>
        <w:t>John Hopkins Medicine. (2021). Generalized Anxiety Disorder (GAD). [</w:t>
      </w:r>
      <w:proofErr w:type="gramStart"/>
      <w:r w:rsidRPr="00FA2CF4">
        <w:rPr>
          <w:rFonts w:ascii="Arial" w:hAnsi="Arial" w:cs="Arial"/>
        </w:rPr>
        <w:t>online</w:t>
      </w:r>
      <w:proofErr w:type="gramEnd"/>
      <w:r w:rsidRPr="00FA2CF4">
        <w:rPr>
          <w:rFonts w:ascii="Arial" w:hAnsi="Arial" w:cs="Arial"/>
        </w:rPr>
        <w:t xml:space="preserve">] Available at: </w:t>
      </w:r>
      <w:r w:rsidRPr="00FF6D1B">
        <w:rPr>
          <w:rFonts w:ascii="Arial" w:hAnsi="Arial" w:cs="Arial"/>
        </w:rPr>
        <w:t>https://www.hopkinsmedicine.org/health/conditions-and-diseases/generalized-anxiety-disorder#</w:t>
      </w:r>
      <w:r w:rsidR="00FF6D1B">
        <w:rPr>
          <w:rFonts w:ascii="Arial" w:hAnsi="Arial" w:cs="Arial"/>
        </w:rPr>
        <w:t xml:space="preserve"> </w:t>
      </w:r>
      <w:r w:rsidR="00FF6D1B">
        <w:rPr>
          <w:rFonts w:ascii="Arial" w:hAnsi="Arial" w:cs="Arial"/>
          <w:lang w:val="en-GB"/>
        </w:rPr>
        <w:t>[Accessed 08</w:t>
      </w:r>
      <w:r w:rsidR="00FF6D1B" w:rsidRPr="003542F8">
        <w:rPr>
          <w:rFonts w:ascii="Arial" w:hAnsi="Arial" w:cs="Arial"/>
          <w:lang w:val="en-GB"/>
        </w:rPr>
        <w:t xml:space="preserve"> August 2022]</w:t>
      </w:r>
    </w:p>
    <w:p w14:paraId="02AA1CF5" w14:textId="7316FE3F" w:rsidR="00944C85" w:rsidRDefault="00944C85" w:rsidP="000E67FF">
      <w:pPr>
        <w:spacing w:line="360" w:lineRule="auto"/>
        <w:rPr>
          <w:rFonts w:ascii="Arial" w:hAnsi="Arial" w:cs="Arial"/>
        </w:rPr>
      </w:pPr>
      <w:r w:rsidRPr="00FA2CF4">
        <w:rPr>
          <w:rFonts w:ascii="Arial" w:hAnsi="Arial" w:cs="Arial"/>
        </w:rPr>
        <w:t xml:space="preserve">National Institute of Mental Health. (2011). A parent's guide to autism spectrum disorder. </w:t>
      </w:r>
      <w:r w:rsidR="00FF6D1B">
        <w:rPr>
          <w:rFonts w:ascii="Arial" w:hAnsi="Arial" w:cs="Arial"/>
        </w:rPr>
        <w:t xml:space="preserve">Available at: </w:t>
      </w:r>
      <w:r w:rsidR="00FF6D1B" w:rsidRPr="00FF6D1B">
        <w:rPr>
          <w:rFonts w:ascii="Arial" w:hAnsi="Arial" w:cs="Arial"/>
        </w:rPr>
        <w:t>http://www.nimh.nih.gov/health/publications/a-parents-guide-to-autism-spectrum-disorder/index.shtml</w:t>
      </w:r>
      <w:r w:rsidR="00FF6D1B">
        <w:rPr>
          <w:rFonts w:ascii="Arial" w:hAnsi="Arial" w:cs="Arial"/>
        </w:rPr>
        <w:t xml:space="preserve"> </w:t>
      </w:r>
      <w:r w:rsidR="00FF6D1B" w:rsidRPr="00FF6D1B">
        <w:rPr>
          <w:rFonts w:ascii="Arial" w:hAnsi="Arial" w:cs="Arial"/>
        </w:rPr>
        <w:t>[Accessed 16 August 2022]</w:t>
      </w:r>
    </w:p>
    <w:p w14:paraId="03A54662" w14:textId="40255AC6" w:rsidR="00944C85" w:rsidRDefault="00963206" w:rsidP="000E67FF">
      <w:pPr>
        <w:spacing w:line="360" w:lineRule="auto"/>
        <w:rPr>
          <w:rFonts w:ascii="Arial" w:hAnsi="Arial" w:cs="Arial"/>
        </w:rPr>
      </w:pPr>
      <w:r w:rsidRPr="00FA2CF4">
        <w:rPr>
          <w:rFonts w:ascii="Arial" w:hAnsi="Arial" w:cs="Arial"/>
        </w:rPr>
        <w:t xml:space="preserve">NHS (2018). Treatment - </w:t>
      </w:r>
      <w:proofErr w:type="spellStart"/>
      <w:r w:rsidRPr="00FA2CF4">
        <w:rPr>
          <w:rFonts w:ascii="Arial" w:hAnsi="Arial" w:cs="Arial"/>
        </w:rPr>
        <w:t>Generalised</w:t>
      </w:r>
      <w:proofErr w:type="spellEnd"/>
      <w:r w:rsidRPr="00FA2CF4">
        <w:rPr>
          <w:rFonts w:ascii="Arial" w:hAnsi="Arial" w:cs="Arial"/>
        </w:rPr>
        <w:t xml:space="preserve"> anxiety disorder in adults. [</w:t>
      </w:r>
      <w:proofErr w:type="gramStart"/>
      <w:r w:rsidRPr="00FA2CF4">
        <w:rPr>
          <w:rFonts w:ascii="Arial" w:hAnsi="Arial" w:cs="Arial"/>
        </w:rPr>
        <w:t>online</w:t>
      </w:r>
      <w:proofErr w:type="gramEnd"/>
      <w:r w:rsidRPr="00FA2CF4">
        <w:rPr>
          <w:rFonts w:ascii="Arial" w:hAnsi="Arial" w:cs="Arial"/>
        </w:rPr>
        <w:t xml:space="preserve">] nhs.uk. Available at: </w:t>
      </w:r>
      <w:r w:rsidRPr="00FF6D1B">
        <w:rPr>
          <w:rFonts w:ascii="Arial" w:hAnsi="Arial" w:cs="Arial"/>
        </w:rPr>
        <w:t>https://www.nhs.uk/mental-health/conditions/generalised-anxiety-disorder/treatment/</w:t>
      </w:r>
      <w:r w:rsidRPr="00FA2CF4">
        <w:rPr>
          <w:rFonts w:ascii="Arial" w:hAnsi="Arial" w:cs="Arial"/>
        </w:rPr>
        <w:t>.</w:t>
      </w:r>
    </w:p>
    <w:p w14:paraId="3E3AC813" w14:textId="7B671C87" w:rsidR="00FF6D1B" w:rsidRDefault="004B117A" w:rsidP="000E67FF">
      <w:pPr>
        <w:spacing w:line="360" w:lineRule="auto"/>
        <w:rPr>
          <w:rFonts w:ascii="Arial" w:hAnsi="Arial" w:cs="Arial"/>
        </w:rPr>
      </w:pPr>
      <w:r w:rsidRPr="00FA2CF4">
        <w:rPr>
          <w:rFonts w:ascii="Arial" w:hAnsi="Arial" w:cs="Arial"/>
        </w:rPr>
        <w:t>NHS UK. (2021). Treatment - Schizophrenia. [</w:t>
      </w:r>
      <w:proofErr w:type="gramStart"/>
      <w:r w:rsidRPr="00FA2CF4">
        <w:rPr>
          <w:rFonts w:ascii="Arial" w:hAnsi="Arial" w:cs="Arial"/>
        </w:rPr>
        <w:t>online</w:t>
      </w:r>
      <w:proofErr w:type="gramEnd"/>
      <w:r w:rsidRPr="00FA2CF4">
        <w:rPr>
          <w:rFonts w:ascii="Arial" w:hAnsi="Arial" w:cs="Arial"/>
        </w:rPr>
        <w:t xml:space="preserve">] Available at: </w:t>
      </w:r>
      <w:r w:rsidR="00FF6D1B" w:rsidRPr="00FF6D1B">
        <w:rPr>
          <w:rFonts w:ascii="Arial" w:hAnsi="Arial" w:cs="Arial"/>
        </w:rPr>
        <w:t>https://www.nhs.uk/mental-health/conditions/schizophrenia/treatment/#</w:t>
      </w:r>
      <w:r w:rsidR="00FF6D1B">
        <w:rPr>
          <w:rFonts w:ascii="Arial" w:hAnsi="Arial" w:cs="Arial"/>
        </w:rPr>
        <w:t xml:space="preserve"> </w:t>
      </w:r>
      <w:r w:rsidR="00FF6D1B">
        <w:rPr>
          <w:rFonts w:ascii="Arial" w:hAnsi="Arial" w:cs="Arial"/>
          <w:lang w:val="en-GB"/>
        </w:rPr>
        <w:t>[Accessed 17</w:t>
      </w:r>
      <w:r w:rsidR="00FF6D1B" w:rsidRPr="003542F8">
        <w:rPr>
          <w:rFonts w:ascii="Arial" w:hAnsi="Arial" w:cs="Arial"/>
          <w:lang w:val="en-GB"/>
        </w:rPr>
        <w:t xml:space="preserve"> August 2022]</w:t>
      </w:r>
    </w:p>
    <w:p w14:paraId="66E18E81" w14:textId="39909FC8" w:rsidR="008879C5" w:rsidRDefault="00F551E8" w:rsidP="000E67FF">
      <w:pPr>
        <w:spacing w:line="360" w:lineRule="auto"/>
        <w:rPr>
          <w:rFonts w:ascii="Arial" w:hAnsi="Arial" w:cs="Arial"/>
        </w:rPr>
      </w:pPr>
      <w:r w:rsidRPr="00FA2CF4">
        <w:rPr>
          <w:rFonts w:ascii="Arial" w:hAnsi="Arial" w:cs="Arial"/>
        </w:rPr>
        <w:t xml:space="preserve">World Health </w:t>
      </w:r>
      <w:proofErr w:type="spellStart"/>
      <w:r w:rsidRPr="00FA2CF4">
        <w:rPr>
          <w:rFonts w:ascii="Arial" w:hAnsi="Arial" w:cs="Arial"/>
        </w:rPr>
        <w:t>Organisation</w:t>
      </w:r>
      <w:proofErr w:type="spellEnd"/>
      <w:r w:rsidRPr="00FA2CF4">
        <w:rPr>
          <w:rFonts w:ascii="Arial" w:hAnsi="Arial" w:cs="Arial"/>
        </w:rPr>
        <w:t xml:space="preserve"> (2022). Schizophrenia. [</w:t>
      </w:r>
      <w:proofErr w:type="gramStart"/>
      <w:r w:rsidRPr="00FA2CF4">
        <w:rPr>
          <w:rFonts w:ascii="Arial" w:hAnsi="Arial" w:cs="Arial"/>
        </w:rPr>
        <w:t>online</w:t>
      </w:r>
      <w:proofErr w:type="gramEnd"/>
      <w:r w:rsidRPr="00FA2CF4">
        <w:rPr>
          <w:rFonts w:ascii="Arial" w:hAnsi="Arial" w:cs="Arial"/>
        </w:rPr>
        <w:t xml:space="preserve">] Who.int. Available at: </w:t>
      </w:r>
      <w:r w:rsidR="008879C5" w:rsidRPr="008879C5">
        <w:rPr>
          <w:rFonts w:ascii="Arial" w:hAnsi="Arial" w:cs="Arial"/>
        </w:rPr>
        <w:t>https://www.who.int/news-room/fact-sheets/detail/schizophrenia</w:t>
      </w:r>
      <w:r w:rsidRPr="00FA2CF4">
        <w:rPr>
          <w:rFonts w:ascii="Arial" w:hAnsi="Arial" w:cs="Arial"/>
        </w:rPr>
        <w:t>.</w:t>
      </w:r>
      <w:r w:rsidR="008879C5">
        <w:rPr>
          <w:rFonts w:ascii="Arial" w:hAnsi="Arial" w:cs="Arial"/>
        </w:rPr>
        <w:t xml:space="preserve"> </w:t>
      </w:r>
      <w:r w:rsidR="008879C5" w:rsidRPr="003542F8">
        <w:rPr>
          <w:rFonts w:ascii="Arial" w:hAnsi="Arial" w:cs="Arial"/>
          <w:lang w:val="en-GB"/>
        </w:rPr>
        <w:t>[Accessed 1</w:t>
      </w:r>
      <w:r w:rsidR="008879C5">
        <w:rPr>
          <w:rFonts w:ascii="Arial" w:hAnsi="Arial" w:cs="Arial"/>
          <w:lang w:val="en-GB"/>
        </w:rPr>
        <w:t>8</w:t>
      </w:r>
      <w:r w:rsidR="008879C5" w:rsidRPr="003542F8">
        <w:rPr>
          <w:rFonts w:ascii="Arial" w:hAnsi="Arial" w:cs="Arial"/>
          <w:lang w:val="en-GB"/>
        </w:rPr>
        <w:t xml:space="preserve"> August 2022]</w:t>
      </w:r>
    </w:p>
    <w:p w14:paraId="7A289F0C" w14:textId="05AB92FC" w:rsidR="00F551E8" w:rsidRPr="00FA2CF4" w:rsidRDefault="00F551E8" w:rsidP="00FA2CF4">
      <w:pPr>
        <w:spacing w:after="0" w:line="360" w:lineRule="auto"/>
        <w:rPr>
          <w:rFonts w:ascii="Arial" w:hAnsi="Arial" w:cs="Arial"/>
        </w:rPr>
      </w:pPr>
    </w:p>
    <w:sectPr w:rsidR="00F551E8" w:rsidRPr="00FA2CF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B1856F" w14:textId="77777777" w:rsidR="006D65DC" w:rsidRDefault="006D65DC" w:rsidP="007B2B1E">
      <w:pPr>
        <w:spacing w:after="0" w:line="240" w:lineRule="auto"/>
      </w:pPr>
      <w:r>
        <w:separator/>
      </w:r>
    </w:p>
  </w:endnote>
  <w:endnote w:type="continuationSeparator" w:id="0">
    <w:p w14:paraId="7D0C20BC" w14:textId="77777777" w:rsidR="006D65DC" w:rsidRDefault="006D65DC" w:rsidP="007B2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3488066"/>
      <w:docPartObj>
        <w:docPartGallery w:val="Page Numbers (Bottom of Page)"/>
        <w:docPartUnique/>
      </w:docPartObj>
    </w:sdtPr>
    <w:sdtEndPr>
      <w:rPr>
        <w:noProof/>
      </w:rPr>
    </w:sdtEndPr>
    <w:sdtContent>
      <w:p w14:paraId="7078540D" w14:textId="38B3EAE9" w:rsidR="007B2B1E" w:rsidRDefault="007B2B1E">
        <w:pPr>
          <w:pStyle w:val="Footer"/>
          <w:jc w:val="right"/>
        </w:pPr>
        <w:r>
          <w:fldChar w:fldCharType="begin"/>
        </w:r>
        <w:r>
          <w:instrText xml:space="preserve"> PAGE   \* MERGEFORMAT </w:instrText>
        </w:r>
        <w:r>
          <w:fldChar w:fldCharType="separate"/>
        </w:r>
        <w:r w:rsidR="00DC221B">
          <w:rPr>
            <w:noProof/>
          </w:rPr>
          <w:t>11</w:t>
        </w:r>
        <w:r>
          <w:rPr>
            <w:noProof/>
          </w:rPr>
          <w:fldChar w:fldCharType="end"/>
        </w:r>
      </w:p>
    </w:sdtContent>
  </w:sdt>
  <w:p w14:paraId="6A621979" w14:textId="77777777" w:rsidR="007B2B1E" w:rsidRDefault="007B2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97648C" w14:textId="77777777" w:rsidR="006D65DC" w:rsidRDefault="006D65DC" w:rsidP="007B2B1E">
      <w:pPr>
        <w:spacing w:after="0" w:line="240" w:lineRule="auto"/>
      </w:pPr>
      <w:r>
        <w:separator/>
      </w:r>
    </w:p>
  </w:footnote>
  <w:footnote w:type="continuationSeparator" w:id="0">
    <w:p w14:paraId="6D801D5E" w14:textId="77777777" w:rsidR="006D65DC" w:rsidRDefault="006D65DC" w:rsidP="007B2B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9274B"/>
    <w:multiLevelType w:val="hybridMultilevel"/>
    <w:tmpl w:val="55540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4B2F6C"/>
    <w:multiLevelType w:val="hybridMultilevel"/>
    <w:tmpl w:val="EC340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770716"/>
    <w:multiLevelType w:val="multilevel"/>
    <w:tmpl w:val="F86CF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A00A83"/>
    <w:multiLevelType w:val="hybridMultilevel"/>
    <w:tmpl w:val="CC405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F8241E"/>
    <w:multiLevelType w:val="hybridMultilevel"/>
    <w:tmpl w:val="867CA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5E48"/>
    <w:rsid w:val="0000101C"/>
    <w:rsid w:val="00012063"/>
    <w:rsid w:val="00062DBD"/>
    <w:rsid w:val="00067975"/>
    <w:rsid w:val="00074230"/>
    <w:rsid w:val="000778D1"/>
    <w:rsid w:val="00092309"/>
    <w:rsid w:val="00095C90"/>
    <w:rsid w:val="000A5457"/>
    <w:rsid w:val="000D0A20"/>
    <w:rsid w:val="000E67FF"/>
    <w:rsid w:val="000F72E4"/>
    <w:rsid w:val="0010051B"/>
    <w:rsid w:val="001055BE"/>
    <w:rsid w:val="001219FF"/>
    <w:rsid w:val="00136852"/>
    <w:rsid w:val="00141CF0"/>
    <w:rsid w:val="00144439"/>
    <w:rsid w:val="00153BF6"/>
    <w:rsid w:val="001548C5"/>
    <w:rsid w:val="00192BAB"/>
    <w:rsid w:val="001C2875"/>
    <w:rsid w:val="001D578A"/>
    <w:rsid w:val="001E5E86"/>
    <w:rsid w:val="00220876"/>
    <w:rsid w:val="00221180"/>
    <w:rsid w:val="002406D3"/>
    <w:rsid w:val="0026429E"/>
    <w:rsid w:val="002C6025"/>
    <w:rsid w:val="002F7FF5"/>
    <w:rsid w:val="0030412E"/>
    <w:rsid w:val="003120EE"/>
    <w:rsid w:val="00312DB6"/>
    <w:rsid w:val="00374B7C"/>
    <w:rsid w:val="00377C55"/>
    <w:rsid w:val="00382115"/>
    <w:rsid w:val="00384BF5"/>
    <w:rsid w:val="003B1296"/>
    <w:rsid w:val="003B215C"/>
    <w:rsid w:val="003C5601"/>
    <w:rsid w:val="003E3DE3"/>
    <w:rsid w:val="00412D7B"/>
    <w:rsid w:val="00415A0B"/>
    <w:rsid w:val="004236B5"/>
    <w:rsid w:val="00451CE3"/>
    <w:rsid w:val="00455747"/>
    <w:rsid w:val="00456C1A"/>
    <w:rsid w:val="00461479"/>
    <w:rsid w:val="00467415"/>
    <w:rsid w:val="0048581D"/>
    <w:rsid w:val="00494DD4"/>
    <w:rsid w:val="004B117A"/>
    <w:rsid w:val="004C2D26"/>
    <w:rsid w:val="00517064"/>
    <w:rsid w:val="0052116A"/>
    <w:rsid w:val="00554652"/>
    <w:rsid w:val="00555A25"/>
    <w:rsid w:val="00576053"/>
    <w:rsid w:val="0058188F"/>
    <w:rsid w:val="005A18D5"/>
    <w:rsid w:val="005B1689"/>
    <w:rsid w:val="005B55B0"/>
    <w:rsid w:val="006102BE"/>
    <w:rsid w:val="006223FD"/>
    <w:rsid w:val="00632288"/>
    <w:rsid w:val="00636A72"/>
    <w:rsid w:val="00655BD4"/>
    <w:rsid w:val="00675185"/>
    <w:rsid w:val="00690264"/>
    <w:rsid w:val="006B6AD2"/>
    <w:rsid w:val="006C2C35"/>
    <w:rsid w:val="006D0470"/>
    <w:rsid w:val="006D1FEC"/>
    <w:rsid w:val="006D65DC"/>
    <w:rsid w:val="006D7ACC"/>
    <w:rsid w:val="006E3E1B"/>
    <w:rsid w:val="006E5093"/>
    <w:rsid w:val="007074B0"/>
    <w:rsid w:val="007145BB"/>
    <w:rsid w:val="00751858"/>
    <w:rsid w:val="00773CAF"/>
    <w:rsid w:val="007A432A"/>
    <w:rsid w:val="007B1673"/>
    <w:rsid w:val="007B2B1E"/>
    <w:rsid w:val="007E15DB"/>
    <w:rsid w:val="007E3EBD"/>
    <w:rsid w:val="007E7087"/>
    <w:rsid w:val="007F500B"/>
    <w:rsid w:val="008077A4"/>
    <w:rsid w:val="00816D2E"/>
    <w:rsid w:val="00820E51"/>
    <w:rsid w:val="00823C96"/>
    <w:rsid w:val="008271B8"/>
    <w:rsid w:val="00864D4B"/>
    <w:rsid w:val="00871172"/>
    <w:rsid w:val="00881DB5"/>
    <w:rsid w:val="008879C5"/>
    <w:rsid w:val="008B47D4"/>
    <w:rsid w:val="008D3FC8"/>
    <w:rsid w:val="008D554F"/>
    <w:rsid w:val="0090293F"/>
    <w:rsid w:val="00903368"/>
    <w:rsid w:val="0090669A"/>
    <w:rsid w:val="00920B4E"/>
    <w:rsid w:val="00922ABE"/>
    <w:rsid w:val="00944C85"/>
    <w:rsid w:val="0095003F"/>
    <w:rsid w:val="00955EAF"/>
    <w:rsid w:val="009613A6"/>
    <w:rsid w:val="00963206"/>
    <w:rsid w:val="00971E56"/>
    <w:rsid w:val="00976CD3"/>
    <w:rsid w:val="00990A7D"/>
    <w:rsid w:val="009D02E5"/>
    <w:rsid w:val="009D0AFD"/>
    <w:rsid w:val="009D4FB7"/>
    <w:rsid w:val="009E144B"/>
    <w:rsid w:val="00A11117"/>
    <w:rsid w:val="00A31BE3"/>
    <w:rsid w:val="00A32819"/>
    <w:rsid w:val="00A47B65"/>
    <w:rsid w:val="00A5523C"/>
    <w:rsid w:val="00A87EBF"/>
    <w:rsid w:val="00AD5F50"/>
    <w:rsid w:val="00B16D0F"/>
    <w:rsid w:val="00B24E1F"/>
    <w:rsid w:val="00B26B8E"/>
    <w:rsid w:val="00B44075"/>
    <w:rsid w:val="00B54609"/>
    <w:rsid w:val="00B77D0D"/>
    <w:rsid w:val="00B82B08"/>
    <w:rsid w:val="00BD6224"/>
    <w:rsid w:val="00BD6599"/>
    <w:rsid w:val="00BE0F40"/>
    <w:rsid w:val="00C46252"/>
    <w:rsid w:val="00C73E29"/>
    <w:rsid w:val="00C93DF5"/>
    <w:rsid w:val="00CC5279"/>
    <w:rsid w:val="00CD5181"/>
    <w:rsid w:val="00CF5B0E"/>
    <w:rsid w:val="00D32331"/>
    <w:rsid w:val="00D36915"/>
    <w:rsid w:val="00D40001"/>
    <w:rsid w:val="00D62285"/>
    <w:rsid w:val="00D83039"/>
    <w:rsid w:val="00DC221B"/>
    <w:rsid w:val="00DF0FD6"/>
    <w:rsid w:val="00E124F1"/>
    <w:rsid w:val="00E12A3E"/>
    <w:rsid w:val="00E24332"/>
    <w:rsid w:val="00E33E81"/>
    <w:rsid w:val="00E44073"/>
    <w:rsid w:val="00E45078"/>
    <w:rsid w:val="00E83BBA"/>
    <w:rsid w:val="00E963D5"/>
    <w:rsid w:val="00EA144E"/>
    <w:rsid w:val="00EB16F4"/>
    <w:rsid w:val="00ED1D63"/>
    <w:rsid w:val="00EE56B3"/>
    <w:rsid w:val="00F04A51"/>
    <w:rsid w:val="00F551E8"/>
    <w:rsid w:val="00F6289B"/>
    <w:rsid w:val="00F70556"/>
    <w:rsid w:val="00F85E48"/>
    <w:rsid w:val="00F91A89"/>
    <w:rsid w:val="00FA2CF4"/>
    <w:rsid w:val="00FC246E"/>
    <w:rsid w:val="00FD54F3"/>
    <w:rsid w:val="00FF6D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2E85F"/>
  <w15:chartTrackingRefBased/>
  <w15:docId w15:val="{44460410-38D2-42ED-9E28-153F0C623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79C5"/>
  </w:style>
  <w:style w:type="paragraph" w:styleId="Heading1">
    <w:name w:val="heading 1"/>
    <w:basedOn w:val="Normal"/>
    <w:next w:val="Normal"/>
    <w:link w:val="Heading1Char"/>
    <w:autoRedefine/>
    <w:uiPriority w:val="9"/>
    <w:qFormat/>
    <w:rsid w:val="00B24E1F"/>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B24E1F"/>
    <w:pPr>
      <w:keepNext/>
      <w:keepLines/>
      <w:spacing w:before="40" w:after="0"/>
      <w:outlineLvl w:val="1"/>
    </w:pPr>
    <w:rPr>
      <w:rFonts w:ascii="Arial" w:eastAsiaTheme="majorEastAsia" w:hAnsi="Arial"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5E48"/>
    <w:pPr>
      <w:ind w:left="720"/>
      <w:contextualSpacing/>
    </w:pPr>
  </w:style>
  <w:style w:type="character" w:styleId="Hyperlink">
    <w:name w:val="Hyperlink"/>
    <w:basedOn w:val="DefaultParagraphFont"/>
    <w:uiPriority w:val="99"/>
    <w:unhideWhenUsed/>
    <w:rsid w:val="007074B0"/>
    <w:rPr>
      <w:color w:val="0563C1" w:themeColor="hyperlink"/>
      <w:u w:val="single"/>
    </w:rPr>
  </w:style>
  <w:style w:type="character" w:customStyle="1" w:styleId="UnresolvedMention1">
    <w:name w:val="Unresolved Mention1"/>
    <w:basedOn w:val="DefaultParagraphFont"/>
    <w:uiPriority w:val="99"/>
    <w:semiHidden/>
    <w:unhideWhenUsed/>
    <w:rsid w:val="00CC5279"/>
    <w:rPr>
      <w:color w:val="605E5C"/>
      <w:shd w:val="clear" w:color="auto" w:fill="E1DFDD"/>
    </w:rPr>
  </w:style>
  <w:style w:type="paragraph" w:styleId="Header">
    <w:name w:val="header"/>
    <w:basedOn w:val="Normal"/>
    <w:link w:val="HeaderChar"/>
    <w:uiPriority w:val="99"/>
    <w:unhideWhenUsed/>
    <w:rsid w:val="007B2B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2B1E"/>
  </w:style>
  <w:style w:type="paragraph" w:styleId="Footer">
    <w:name w:val="footer"/>
    <w:basedOn w:val="Normal"/>
    <w:link w:val="FooterChar"/>
    <w:uiPriority w:val="99"/>
    <w:unhideWhenUsed/>
    <w:rsid w:val="007B2B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2B1E"/>
  </w:style>
  <w:style w:type="character" w:styleId="FollowedHyperlink">
    <w:name w:val="FollowedHyperlink"/>
    <w:basedOn w:val="DefaultParagraphFont"/>
    <w:uiPriority w:val="99"/>
    <w:semiHidden/>
    <w:unhideWhenUsed/>
    <w:rsid w:val="00FF6D1B"/>
    <w:rPr>
      <w:color w:val="954F72" w:themeColor="followedHyperlink"/>
      <w:u w:val="single"/>
    </w:rPr>
  </w:style>
  <w:style w:type="character" w:customStyle="1" w:styleId="Heading1Char">
    <w:name w:val="Heading 1 Char"/>
    <w:basedOn w:val="DefaultParagraphFont"/>
    <w:link w:val="Heading1"/>
    <w:uiPriority w:val="9"/>
    <w:rsid w:val="00B24E1F"/>
    <w:rPr>
      <w:rFonts w:ascii="Arial" w:eastAsiaTheme="majorEastAsia" w:hAnsi="Arial" w:cstheme="majorBidi"/>
      <w:b/>
      <w:sz w:val="32"/>
      <w:szCs w:val="32"/>
    </w:rPr>
  </w:style>
  <w:style w:type="paragraph" w:styleId="TOCHeading">
    <w:name w:val="TOC Heading"/>
    <w:basedOn w:val="Heading1"/>
    <w:next w:val="Normal"/>
    <w:autoRedefine/>
    <w:uiPriority w:val="39"/>
    <w:unhideWhenUsed/>
    <w:qFormat/>
    <w:rsid w:val="00B24E1F"/>
    <w:pPr>
      <w:jc w:val="center"/>
      <w:outlineLvl w:val="9"/>
    </w:pPr>
  </w:style>
  <w:style w:type="paragraph" w:styleId="TOC1">
    <w:name w:val="toc 1"/>
    <w:basedOn w:val="Normal"/>
    <w:next w:val="Normal"/>
    <w:autoRedefine/>
    <w:uiPriority w:val="39"/>
    <w:unhideWhenUsed/>
    <w:rsid w:val="00B24E1F"/>
    <w:pPr>
      <w:spacing w:after="100"/>
    </w:pPr>
  </w:style>
  <w:style w:type="character" w:customStyle="1" w:styleId="Heading2Char">
    <w:name w:val="Heading 2 Char"/>
    <w:basedOn w:val="DefaultParagraphFont"/>
    <w:link w:val="Heading2"/>
    <w:uiPriority w:val="9"/>
    <w:rsid w:val="00B24E1F"/>
    <w:rPr>
      <w:rFonts w:ascii="Arial" w:eastAsiaTheme="majorEastAsia" w:hAnsi="Arial" w:cstheme="majorBidi"/>
      <w:b/>
      <w:color w:val="000000" w:themeColor="text1"/>
      <w:szCs w:val="26"/>
    </w:rPr>
  </w:style>
  <w:style w:type="paragraph" w:styleId="TOC2">
    <w:name w:val="toc 2"/>
    <w:basedOn w:val="Normal"/>
    <w:next w:val="Normal"/>
    <w:autoRedefine/>
    <w:uiPriority w:val="39"/>
    <w:unhideWhenUsed/>
    <w:rsid w:val="003E3DE3"/>
    <w:pPr>
      <w:tabs>
        <w:tab w:val="right" w:leader="dot" w:pos="9350"/>
      </w:tabs>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3436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AC6511-8B2B-431D-BB43-AA2507C334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3359</Words>
  <Characters>19148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Michael (1913894)</dc:creator>
  <cp:keywords/>
  <dc:description/>
  <cp:lastModifiedBy>Jason</cp:lastModifiedBy>
  <cp:revision>13</cp:revision>
  <dcterms:created xsi:type="dcterms:W3CDTF">2022-09-01T00:24:00Z</dcterms:created>
  <dcterms:modified xsi:type="dcterms:W3CDTF">2022-09-06T18:29:00Z</dcterms:modified>
</cp:coreProperties>
</file>