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C384C" w14:textId="5C77FADF" w:rsidR="009C23B4" w:rsidRDefault="0072034D" w:rsidP="009C23B4">
      <w:pPr>
        <w:spacing w:after="0" w:line="360" w:lineRule="auto"/>
        <w:jc w:val="center"/>
        <w:rPr>
          <w:rFonts w:ascii="Arial" w:hAnsi="Arial" w:cs="Arial"/>
          <w:b/>
          <w:sz w:val="28"/>
          <w:szCs w:val="28"/>
        </w:rPr>
      </w:pPr>
      <w:r>
        <w:rPr>
          <w:noProof/>
          <w:lang w:eastAsia="en-GB"/>
        </w:rPr>
        <w:drawing>
          <wp:inline distT="0" distB="0" distL="0" distR="0" wp14:anchorId="01E02E88" wp14:editId="09298142">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60CCE09B" w14:textId="77777777" w:rsid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
    <w:p w14:paraId="3E7C3850" w14:textId="7BEF8884" w:rsidR="009C23B4" w:rsidRPr="0072034D" w:rsidRDefault="0072034D" w:rsidP="009C23B4">
      <w:pPr>
        <w:spacing w:after="0" w:line="36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 xml:space="preserve">Academic Discipline </w:t>
      </w:r>
      <w:r w:rsidR="009C23B4" w:rsidRPr="0072034D">
        <w:rPr>
          <w:rFonts w:ascii="Arial" w:hAnsi="Arial" w:cs="Arial"/>
          <w:b/>
          <w:color w:val="1F4E79" w:themeColor="accent1" w:themeShade="80"/>
          <w:sz w:val="32"/>
          <w:szCs w:val="32"/>
        </w:rPr>
        <w:t>of Social Justice and Inclusion</w:t>
      </w:r>
    </w:p>
    <w:p w14:paraId="3E7C3852" w14:textId="6CF6D52D" w:rsidR="00281731" w:rsidRP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roofErr w:type="spellStart"/>
      <w:r w:rsidRPr="0072034D">
        <w:rPr>
          <w:rFonts w:ascii="Arial" w:hAnsi="Arial" w:cs="Arial"/>
          <w:b/>
          <w:color w:val="1F4E79" w:themeColor="accent1" w:themeShade="80"/>
          <w:sz w:val="32"/>
          <w:szCs w:val="32"/>
          <w:lang w:val="en-GB" w:eastAsia="en-GB" w:bidi="ar-SA"/>
        </w:rPr>
        <w:t>MArts</w:t>
      </w:r>
      <w:proofErr w:type="spellEnd"/>
      <w:r w:rsidRPr="0072034D">
        <w:rPr>
          <w:rFonts w:ascii="Arial" w:hAnsi="Arial" w:cs="Arial"/>
          <w:b/>
          <w:color w:val="1F4E79" w:themeColor="accent1" w:themeShade="80"/>
          <w:sz w:val="32"/>
          <w:szCs w:val="32"/>
          <w:lang w:val="en-GB" w:eastAsia="en-GB" w:bidi="ar-SA"/>
        </w:rPr>
        <w:t>/BA Humanistic Cou</w:t>
      </w:r>
      <w:r w:rsidR="009C23B4" w:rsidRPr="0072034D">
        <w:rPr>
          <w:rFonts w:ascii="Arial" w:hAnsi="Arial" w:cs="Arial"/>
          <w:b/>
          <w:color w:val="1F4E79" w:themeColor="accent1" w:themeShade="80"/>
          <w:sz w:val="32"/>
          <w:szCs w:val="32"/>
          <w:lang w:val="en-GB" w:eastAsia="en-GB" w:bidi="ar-SA"/>
        </w:rPr>
        <w:t xml:space="preserve">nselling </w:t>
      </w:r>
      <w:r w:rsidRPr="0072034D">
        <w:rPr>
          <w:rFonts w:ascii="Arial" w:hAnsi="Arial" w:cs="Arial"/>
          <w:b/>
          <w:color w:val="1F4E79" w:themeColor="accent1" w:themeShade="80"/>
          <w:sz w:val="32"/>
          <w:szCs w:val="32"/>
          <w:lang w:val="en-GB" w:eastAsia="en-GB" w:bidi="ar-SA"/>
        </w:rPr>
        <w:t>Practice</w:t>
      </w:r>
    </w:p>
    <w:p w14:paraId="43E99880" w14:textId="77777777" w:rsidR="0072034D" w:rsidRDefault="0072034D" w:rsidP="009C23B4">
      <w:pPr>
        <w:spacing w:after="0" w:line="240" w:lineRule="auto"/>
        <w:jc w:val="center"/>
        <w:rPr>
          <w:rFonts w:ascii="Arial" w:hAnsi="Arial" w:cs="Arial"/>
          <w:b/>
          <w:color w:val="1F4E79" w:themeColor="accent1" w:themeShade="80"/>
          <w:sz w:val="32"/>
          <w:szCs w:val="32"/>
        </w:rPr>
      </w:pPr>
    </w:p>
    <w:p w14:paraId="3E7C385A" w14:textId="7013D545" w:rsidR="009C23B4"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Module: </w:t>
      </w:r>
      <w:r w:rsidRPr="0072034D">
        <w:rPr>
          <w:rFonts w:ascii="Arial" w:hAnsi="Arial" w:cs="Arial"/>
          <w:b/>
          <w:color w:val="1F4E79" w:themeColor="accent1" w:themeShade="80"/>
          <w:sz w:val="32"/>
          <w:szCs w:val="32"/>
        </w:rPr>
        <w:t>Personal Development 1</w:t>
      </w:r>
      <w:r w:rsidR="00281731" w:rsidRPr="0072034D">
        <w:rPr>
          <w:rFonts w:ascii="Arial" w:hAnsi="Arial" w:cs="Arial"/>
          <w:b/>
          <w:color w:val="1F4E79" w:themeColor="accent1" w:themeShade="80"/>
          <w:sz w:val="32"/>
          <w:szCs w:val="32"/>
        </w:rPr>
        <w:t xml:space="preserve"> </w:t>
      </w:r>
      <w:r w:rsidRPr="0072034D">
        <w:rPr>
          <w:rFonts w:ascii="Arial" w:hAnsi="Arial" w:cs="Arial"/>
          <w:b/>
          <w:color w:val="1F4E79" w:themeColor="accent1" w:themeShade="80"/>
          <w:sz w:val="32"/>
          <w:szCs w:val="32"/>
        </w:rPr>
        <w:t>ECHC4003</w:t>
      </w:r>
    </w:p>
    <w:p w14:paraId="3E7C385E" w14:textId="77777777" w:rsidR="009C23B4" w:rsidRPr="0072034D" w:rsidRDefault="009C23B4" w:rsidP="009C23B4">
      <w:pPr>
        <w:spacing w:after="0" w:line="240" w:lineRule="auto"/>
        <w:jc w:val="center"/>
        <w:rPr>
          <w:rFonts w:ascii="Arial" w:hAnsi="Arial" w:cs="Arial"/>
          <w:b/>
          <w:color w:val="1F4E79" w:themeColor="accent1" w:themeShade="80"/>
          <w:sz w:val="32"/>
          <w:szCs w:val="32"/>
        </w:rPr>
      </w:pPr>
    </w:p>
    <w:p w14:paraId="3E7C385F" w14:textId="77777777" w:rsidR="009C23B4" w:rsidRPr="0072034D" w:rsidRDefault="009C23B4" w:rsidP="009C23B4">
      <w:pPr>
        <w:spacing w:after="0" w:line="240" w:lineRule="auto"/>
        <w:jc w:val="center"/>
        <w:rPr>
          <w:rFonts w:ascii="Arial" w:hAnsi="Arial" w:cs="Arial"/>
          <w:b/>
          <w:color w:val="1F4E79" w:themeColor="accent1" w:themeShade="80"/>
          <w:sz w:val="32"/>
          <w:szCs w:val="32"/>
        </w:rPr>
      </w:pPr>
    </w:p>
    <w:p w14:paraId="3E7C3860" w14:textId="5EECFB6E" w:rsidR="009C23B4" w:rsidRDefault="009C23B4" w:rsidP="009C23B4">
      <w:pPr>
        <w:spacing w:after="0" w:line="24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Assessment Component: One</w:t>
      </w:r>
    </w:p>
    <w:p w14:paraId="03E4FE85" w14:textId="77777777" w:rsidR="0072034D" w:rsidRDefault="0072034D" w:rsidP="009C23B4">
      <w:pPr>
        <w:spacing w:after="0" w:line="240" w:lineRule="auto"/>
        <w:jc w:val="center"/>
        <w:rPr>
          <w:rFonts w:ascii="Arial" w:hAnsi="Arial" w:cs="Arial"/>
          <w:b/>
          <w:color w:val="1F4E79" w:themeColor="accent1" w:themeShade="80"/>
          <w:sz w:val="32"/>
          <w:szCs w:val="32"/>
        </w:rPr>
      </w:pPr>
    </w:p>
    <w:p w14:paraId="447681F4" w14:textId="47C986E3" w:rsid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Student Number:</w:t>
      </w:r>
      <w:r w:rsidR="004F2FCE">
        <w:rPr>
          <w:rFonts w:ascii="Arial" w:hAnsi="Arial" w:cs="Arial"/>
          <w:b/>
          <w:color w:val="1F4E79" w:themeColor="accent1" w:themeShade="80"/>
          <w:sz w:val="32"/>
          <w:szCs w:val="32"/>
        </w:rPr>
        <w:t>1809565</w:t>
      </w:r>
    </w:p>
    <w:p w14:paraId="19489945" w14:textId="112CA7A3" w:rsidR="004F2FCE" w:rsidRDefault="004F2FCE" w:rsidP="009C23B4">
      <w:pPr>
        <w:spacing w:after="0" w:line="240" w:lineRule="auto"/>
        <w:jc w:val="center"/>
        <w:rPr>
          <w:rFonts w:ascii="Arial" w:hAnsi="Arial" w:cs="Arial"/>
          <w:b/>
          <w:color w:val="1F4E79" w:themeColor="accent1" w:themeShade="80"/>
          <w:sz w:val="32"/>
          <w:szCs w:val="32"/>
        </w:rPr>
      </w:pPr>
    </w:p>
    <w:p w14:paraId="7927DB33" w14:textId="09111C35" w:rsidR="004F2FCE" w:rsidRDefault="004F2FCE" w:rsidP="009C23B4">
      <w:pPr>
        <w:spacing w:after="0" w:line="240" w:lineRule="auto"/>
        <w:jc w:val="center"/>
        <w:rPr>
          <w:rFonts w:ascii="Arial" w:hAnsi="Arial" w:cs="Arial"/>
          <w:b/>
          <w:color w:val="1F4E79" w:themeColor="accent1" w:themeShade="80"/>
          <w:sz w:val="32"/>
          <w:szCs w:val="32"/>
        </w:rPr>
      </w:pPr>
    </w:p>
    <w:p w14:paraId="7073C749" w14:textId="24B137E7" w:rsidR="004F2FCE" w:rsidRDefault="004F2FCE" w:rsidP="009C23B4">
      <w:pPr>
        <w:spacing w:after="0" w:line="240" w:lineRule="auto"/>
        <w:jc w:val="center"/>
        <w:rPr>
          <w:rFonts w:ascii="Arial" w:hAnsi="Arial" w:cs="Arial"/>
          <w:b/>
          <w:color w:val="1F4E79" w:themeColor="accent1" w:themeShade="80"/>
          <w:sz w:val="32"/>
          <w:szCs w:val="32"/>
        </w:rPr>
      </w:pPr>
    </w:p>
    <w:p w14:paraId="3DBA607A" w14:textId="3213EDB5" w:rsidR="004F2FCE" w:rsidRDefault="004F2FCE" w:rsidP="009C23B4">
      <w:pPr>
        <w:spacing w:after="0" w:line="240" w:lineRule="auto"/>
        <w:jc w:val="center"/>
        <w:rPr>
          <w:rFonts w:ascii="Arial" w:hAnsi="Arial" w:cs="Arial"/>
          <w:b/>
          <w:color w:val="1F4E79" w:themeColor="accent1" w:themeShade="80"/>
          <w:sz w:val="32"/>
          <w:szCs w:val="32"/>
        </w:rPr>
      </w:pPr>
    </w:p>
    <w:p w14:paraId="4192F3DF" w14:textId="3DA297EA" w:rsidR="004F2FCE" w:rsidRDefault="004F2FCE" w:rsidP="009C23B4">
      <w:pPr>
        <w:spacing w:after="0" w:line="240" w:lineRule="auto"/>
        <w:jc w:val="center"/>
        <w:rPr>
          <w:rFonts w:ascii="Arial" w:hAnsi="Arial" w:cs="Arial"/>
          <w:b/>
          <w:color w:val="1F4E79" w:themeColor="accent1" w:themeShade="80"/>
          <w:sz w:val="32"/>
          <w:szCs w:val="32"/>
        </w:rPr>
      </w:pPr>
    </w:p>
    <w:p w14:paraId="21AAC70C" w14:textId="2FA2E570" w:rsidR="004F2FCE" w:rsidRDefault="004F2FCE" w:rsidP="009C23B4">
      <w:pPr>
        <w:spacing w:after="0" w:line="240" w:lineRule="auto"/>
        <w:jc w:val="center"/>
        <w:rPr>
          <w:rFonts w:ascii="Arial" w:hAnsi="Arial" w:cs="Arial"/>
          <w:b/>
          <w:color w:val="1F4E79" w:themeColor="accent1" w:themeShade="80"/>
          <w:sz w:val="32"/>
          <w:szCs w:val="32"/>
        </w:rPr>
      </w:pPr>
    </w:p>
    <w:p w14:paraId="1748B782" w14:textId="5BB4A415" w:rsidR="004F2FCE" w:rsidRDefault="004F2FCE" w:rsidP="009C23B4">
      <w:pPr>
        <w:spacing w:after="0" w:line="240" w:lineRule="auto"/>
        <w:jc w:val="center"/>
        <w:rPr>
          <w:rFonts w:ascii="Arial" w:hAnsi="Arial" w:cs="Arial"/>
          <w:b/>
          <w:color w:val="1F4E79" w:themeColor="accent1" w:themeShade="80"/>
          <w:sz w:val="32"/>
          <w:szCs w:val="32"/>
        </w:rPr>
      </w:pPr>
    </w:p>
    <w:p w14:paraId="3C0799C3" w14:textId="0AA2A968" w:rsidR="004F2FCE" w:rsidRDefault="004F2FCE" w:rsidP="009C23B4">
      <w:pPr>
        <w:spacing w:after="0" w:line="240" w:lineRule="auto"/>
        <w:jc w:val="center"/>
        <w:rPr>
          <w:rFonts w:ascii="Arial" w:hAnsi="Arial" w:cs="Arial"/>
          <w:b/>
          <w:color w:val="1F4E79" w:themeColor="accent1" w:themeShade="80"/>
          <w:sz w:val="32"/>
          <w:szCs w:val="32"/>
        </w:rPr>
      </w:pPr>
    </w:p>
    <w:p w14:paraId="1D49ACE9" w14:textId="2E7B2DFA" w:rsidR="004F2FCE" w:rsidRDefault="004F2FCE" w:rsidP="009C23B4">
      <w:pPr>
        <w:spacing w:after="0" w:line="240" w:lineRule="auto"/>
        <w:jc w:val="center"/>
        <w:rPr>
          <w:rFonts w:ascii="Arial" w:hAnsi="Arial" w:cs="Arial"/>
          <w:b/>
          <w:color w:val="1F4E79" w:themeColor="accent1" w:themeShade="80"/>
          <w:sz w:val="32"/>
          <w:szCs w:val="32"/>
        </w:rPr>
      </w:pPr>
    </w:p>
    <w:p w14:paraId="469FA6AA" w14:textId="75C98F3D" w:rsidR="004F2FCE" w:rsidRDefault="004F2FCE" w:rsidP="009C23B4">
      <w:pPr>
        <w:spacing w:after="0" w:line="240" w:lineRule="auto"/>
        <w:jc w:val="center"/>
        <w:rPr>
          <w:rFonts w:ascii="Arial" w:hAnsi="Arial" w:cs="Arial"/>
          <w:b/>
          <w:color w:val="1F4E79" w:themeColor="accent1" w:themeShade="80"/>
          <w:sz w:val="32"/>
          <w:szCs w:val="32"/>
        </w:rPr>
      </w:pPr>
    </w:p>
    <w:p w14:paraId="5088FBF0" w14:textId="32360BDE" w:rsidR="004F2FCE" w:rsidRDefault="004F2FCE" w:rsidP="009C23B4">
      <w:pPr>
        <w:spacing w:after="0" w:line="240" w:lineRule="auto"/>
        <w:jc w:val="center"/>
        <w:rPr>
          <w:rFonts w:ascii="Arial" w:hAnsi="Arial" w:cs="Arial"/>
          <w:b/>
          <w:color w:val="1F4E79" w:themeColor="accent1" w:themeShade="80"/>
          <w:sz w:val="32"/>
          <w:szCs w:val="32"/>
        </w:rPr>
      </w:pPr>
    </w:p>
    <w:p w14:paraId="5E7209C8" w14:textId="57EE1818" w:rsidR="004F2FCE" w:rsidRDefault="004F2FCE" w:rsidP="009C23B4">
      <w:pPr>
        <w:spacing w:after="0" w:line="240" w:lineRule="auto"/>
        <w:jc w:val="center"/>
        <w:rPr>
          <w:rFonts w:ascii="Arial" w:hAnsi="Arial" w:cs="Arial"/>
          <w:b/>
          <w:color w:val="1F4E79" w:themeColor="accent1" w:themeShade="80"/>
          <w:sz w:val="32"/>
          <w:szCs w:val="32"/>
        </w:rPr>
      </w:pPr>
    </w:p>
    <w:p w14:paraId="641F33C6" w14:textId="1C1211B7" w:rsidR="004F2FCE" w:rsidRDefault="004F2FCE" w:rsidP="009C23B4">
      <w:pPr>
        <w:spacing w:after="0" w:line="240" w:lineRule="auto"/>
        <w:jc w:val="center"/>
        <w:rPr>
          <w:rFonts w:ascii="Arial" w:hAnsi="Arial" w:cs="Arial"/>
          <w:b/>
          <w:color w:val="1F4E79" w:themeColor="accent1" w:themeShade="80"/>
          <w:sz w:val="32"/>
          <w:szCs w:val="32"/>
        </w:rPr>
      </w:pPr>
    </w:p>
    <w:p w14:paraId="7C3E6AB3" w14:textId="01905156" w:rsidR="004F2FCE" w:rsidRDefault="004F2FCE" w:rsidP="009C23B4">
      <w:pPr>
        <w:spacing w:after="0" w:line="240" w:lineRule="auto"/>
        <w:jc w:val="center"/>
        <w:rPr>
          <w:rFonts w:ascii="Arial" w:hAnsi="Arial" w:cs="Arial"/>
          <w:b/>
          <w:color w:val="1F4E79" w:themeColor="accent1" w:themeShade="80"/>
          <w:sz w:val="32"/>
          <w:szCs w:val="32"/>
        </w:rPr>
      </w:pPr>
    </w:p>
    <w:p w14:paraId="188D10E8" w14:textId="76CE64C1" w:rsidR="004F2FCE" w:rsidRDefault="004F2FCE" w:rsidP="009C23B4">
      <w:pPr>
        <w:spacing w:after="0" w:line="240" w:lineRule="auto"/>
        <w:jc w:val="center"/>
        <w:rPr>
          <w:rFonts w:ascii="Arial" w:hAnsi="Arial" w:cs="Arial"/>
          <w:b/>
          <w:color w:val="1F4E79" w:themeColor="accent1" w:themeShade="80"/>
          <w:sz w:val="32"/>
          <w:szCs w:val="32"/>
        </w:rPr>
      </w:pPr>
    </w:p>
    <w:p w14:paraId="66FC2899" w14:textId="72AE6E24" w:rsidR="004F2FCE" w:rsidRDefault="004F2FCE" w:rsidP="009C23B4">
      <w:pPr>
        <w:spacing w:after="0" w:line="240" w:lineRule="auto"/>
        <w:jc w:val="center"/>
        <w:rPr>
          <w:rFonts w:ascii="Arial" w:hAnsi="Arial" w:cs="Arial"/>
          <w:b/>
          <w:color w:val="1F4E79" w:themeColor="accent1" w:themeShade="80"/>
          <w:sz w:val="32"/>
          <w:szCs w:val="32"/>
        </w:rPr>
      </w:pPr>
    </w:p>
    <w:p w14:paraId="28C43EE2" w14:textId="0BAD3BD9" w:rsidR="004F2FCE" w:rsidRDefault="004F2FCE" w:rsidP="009C23B4">
      <w:pPr>
        <w:spacing w:after="0" w:line="240" w:lineRule="auto"/>
        <w:jc w:val="center"/>
        <w:rPr>
          <w:rFonts w:ascii="Arial" w:hAnsi="Arial" w:cs="Arial"/>
          <w:b/>
          <w:color w:val="1F4E79" w:themeColor="accent1" w:themeShade="80"/>
          <w:sz w:val="32"/>
          <w:szCs w:val="32"/>
        </w:rPr>
      </w:pPr>
    </w:p>
    <w:p w14:paraId="0FDD9BD9" w14:textId="43B08728" w:rsidR="004F2FCE" w:rsidRDefault="004F2FCE" w:rsidP="009C23B4">
      <w:pPr>
        <w:spacing w:after="0" w:line="240" w:lineRule="auto"/>
        <w:jc w:val="center"/>
        <w:rPr>
          <w:rFonts w:ascii="Arial" w:hAnsi="Arial" w:cs="Arial"/>
          <w:b/>
          <w:color w:val="1F4E79" w:themeColor="accent1" w:themeShade="80"/>
          <w:sz w:val="32"/>
          <w:szCs w:val="32"/>
        </w:rPr>
      </w:pPr>
    </w:p>
    <w:p w14:paraId="663DF3A1" w14:textId="71B8491E" w:rsidR="004F2FCE" w:rsidRDefault="004F2FCE" w:rsidP="009C23B4">
      <w:pPr>
        <w:spacing w:after="0" w:line="240" w:lineRule="auto"/>
        <w:jc w:val="center"/>
        <w:rPr>
          <w:rFonts w:ascii="Arial" w:hAnsi="Arial" w:cs="Arial"/>
          <w:b/>
          <w:color w:val="1F4E79" w:themeColor="accent1" w:themeShade="80"/>
          <w:sz w:val="32"/>
          <w:szCs w:val="32"/>
        </w:rPr>
      </w:pPr>
    </w:p>
    <w:p w14:paraId="45D9F7BD" w14:textId="5601E09B" w:rsidR="004F2FCE" w:rsidRDefault="004F2FCE" w:rsidP="009C23B4">
      <w:pPr>
        <w:spacing w:after="0" w:line="240" w:lineRule="auto"/>
        <w:jc w:val="center"/>
        <w:rPr>
          <w:rFonts w:ascii="Arial" w:hAnsi="Arial" w:cs="Arial"/>
          <w:b/>
          <w:color w:val="1F4E79" w:themeColor="accent1" w:themeShade="80"/>
          <w:sz w:val="32"/>
          <w:szCs w:val="32"/>
        </w:rPr>
      </w:pPr>
    </w:p>
    <w:p w14:paraId="21127712" w14:textId="5C6EC26E" w:rsidR="004F2FCE" w:rsidRDefault="004F2FCE" w:rsidP="009C23B4">
      <w:pPr>
        <w:spacing w:after="0" w:line="240" w:lineRule="auto"/>
        <w:jc w:val="center"/>
        <w:rPr>
          <w:rFonts w:ascii="Arial" w:hAnsi="Arial" w:cs="Arial"/>
          <w:b/>
          <w:color w:val="1F4E79" w:themeColor="accent1" w:themeShade="80"/>
          <w:sz w:val="32"/>
          <w:szCs w:val="32"/>
        </w:rPr>
      </w:pPr>
    </w:p>
    <w:p w14:paraId="2025EE73" w14:textId="6A39683F" w:rsidR="004F2FCE" w:rsidRDefault="004F2FCE" w:rsidP="009C23B4">
      <w:pPr>
        <w:spacing w:after="0" w:line="240" w:lineRule="auto"/>
        <w:jc w:val="center"/>
        <w:rPr>
          <w:rFonts w:ascii="Arial" w:hAnsi="Arial" w:cs="Arial"/>
          <w:b/>
          <w:color w:val="1F4E79" w:themeColor="accent1" w:themeShade="80"/>
          <w:sz w:val="32"/>
          <w:szCs w:val="32"/>
        </w:rPr>
      </w:pPr>
    </w:p>
    <w:p w14:paraId="37613B1D" w14:textId="1115DC0C" w:rsidR="004F2FCE" w:rsidRPr="004F2FCE" w:rsidRDefault="004F2FCE" w:rsidP="009C23B4">
      <w:pPr>
        <w:spacing w:after="0" w:line="240" w:lineRule="auto"/>
        <w:jc w:val="center"/>
        <w:rPr>
          <w:rFonts w:ascii="Arial" w:hAnsi="Arial" w:cs="Arial"/>
          <w:b/>
          <w:sz w:val="24"/>
          <w:szCs w:val="24"/>
        </w:rPr>
      </w:pPr>
      <w:r w:rsidRPr="004F2FCE">
        <w:rPr>
          <w:rFonts w:ascii="Arial" w:hAnsi="Arial" w:cs="Arial"/>
          <w:b/>
          <w:sz w:val="24"/>
          <w:szCs w:val="24"/>
        </w:rPr>
        <w:t>(1)</w:t>
      </w:r>
    </w:p>
    <w:p w14:paraId="0AB21217" w14:textId="77777777" w:rsidR="004F2FCE" w:rsidRPr="00331B82" w:rsidRDefault="004F2FCE" w:rsidP="004F2FCE">
      <w:pPr>
        <w:pStyle w:val="NormalWeb"/>
        <w:shd w:val="clear" w:color="auto" w:fill="FFFFFF"/>
        <w:rPr>
          <w:rFonts w:ascii="Arial" w:hAnsi="Arial" w:cs="Arial"/>
        </w:rPr>
      </w:pPr>
      <w:r>
        <w:rPr>
          <w:rFonts w:ascii="Arial" w:hAnsi="Arial" w:cs="Arial"/>
          <w:b/>
        </w:rPr>
        <w:lastRenderedPageBreak/>
        <w:t>P</w:t>
      </w:r>
      <w:r w:rsidRPr="00331B82">
        <w:rPr>
          <w:rFonts w:ascii="Arial" w:hAnsi="Arial" w:cs="Arial"/>
          <w:b/>
        </w:rPr>
        <w:t xml:space="preserve">ersonal </w:t>
      </w:r>
      <w:r>
        <w:rPr>
          <w:rFonts w:ascii="Arial" w:hAnsi="Arial" w:cs="Arial"/>
          <w:b/>
        </w:rPr>
        <w:t>D</w:t>
      </w:r>
      <w:r w:rsidRPr="00331B82">
        <w:rPr>
          <w:rFonts w:ascii="Arial" w:hAnsi="Arial" w:cs="Arial"/>
          <w:b/>
        </w:rPr>
        <w:t xml:space="preserve">evelopment </w:t>
      </w:r>
    </w:p>
    <w:p w14:paraId="6C6CBA52" w14:textId="77777777" w:rsidR="004F2FCE" w:rsidRPr="00331B82" w:rsidRDefault="004F2FCE" w:rsidP="004F2FCE">
      <w:pPr>
        <w:shd w:val="clear" w:color="auto" w:fill="FFFFFF"/>
        <w:spacing w:line="240" w:lineRule="auto"/>
        <w:rPr>
          <w:rFonts w:ascii="Arial" w:hAnsi="Arial" w:cs="Arial"/>
          <w:sz w:val="24"/>
          <w:szCs w:val="24"/>
        </w:rPr>
      </w:pPr>
      <w:r>
        <w:rPr>
          <w:rFonts w:ascii="Arial" w:hAnsi="Arial" w:cs="Arial"/>
          <w:bCs/>
          <w:sz w:val="24"/>
          <w:szCs w:val="24"/>
          <w:lang w:eastAsia="en-GB"/>
        </w:rPr>
        <w:t>M</w:t>
      </w:r>
      <w:r w:rsidRPr="00331B82">
        <w:rPr>
          <w:rFonts w:ascii="Arial" w:hAnsi="Arial" w:cs="Arial"/>
          <w:bCs/>
          <w:sz w:val="24"/>
          <w:szCs w:val="24"/>
          <w:lang w:eastAsia="en-GB"/>
        </w:rPr>
        <w:t>y personal development statement is based on habit two of the seven habits of highly effective people called</w:t>
      </w:r>
      <w:r w:rsidRPr="00331B82">
        <w:rPr>
          <w:rFonts w:ascii="Arial" w:hAnsi="Arial" w:cs="Arial"/>
          <w:b/>
          <w:bCs/>
          <w:sz w:val="24"/>
          <w:szCs w:val="24"/>
          <w:lang w:eastAsia="en-GB"/>
        </w:rPr>
        <w:t xml:space="preserve"> </w:t>
      </w:r>
      <w:r w:rsidRPr="00331B82">
        <w:rPr>
          <w:rFonts w:ascii="Arial" w:hAnsi="Arial" w:cs="Arial"/>
          <w:sz w:val="24"/>
          <w:szCs w:val="24"/>
        </w:rPr>
        <w:t xml:space="preserve">‘beginning with the end in mind’ </w:t>
      </w:r>
      <w:r w:rsidRPr="00331B82">
        <w:rPr>
          <w:rFonts w:ascii="Arial" w:hAnsi="Arial" w:cs="Arial"/>
          <w:b/>
          <w:sz w:val="24"/>
          <w:szCs w:val="24"/>
        </w:rPr>
        <w:t>Franklin Covey</w:t>
      </w:r>
      <w:r w:rsidRPr="00331B82">
        <w:rPr>
          <w:rFonts w:ascii="Arial" w:hAnsi="Arial" w:cs="Arial"/>
          <w:sz w:val="24"/>
          <w:szCs w:val="24"/>
        </w:rPr>
        <w:t>.  Ultimately the effective to begin with an end in mind is to develop a personal development statement, one that focuses on what I want to be in terms of character and what I want to do in order to the contributions of my achievements. These will be based on my values and principles.</w:t>
      </w:r>
    </w:p>
    <w:p w14:paraId="2234BDF3" w14:textId="77777777" w:rsidR="004F2FCE" w:rsidRPr="00331B82" w:rsidRDefault="004F2FCE" w:rsidP="004F2FCE">
      <w:pPr>
        <w:rPr>
          <w:rFonts w:ascii="Arial" w:hAnsi="Arial" w:cs="Arial"/>
          <w:b/>
          <w:sz w:val="24"/>
          <w:szCs w:val="24"/>
        </w:rPr>
      </w:pPr>
      <w:r w:rsidRPr="00331B82">
        <w:rPr>
          <w:rFonts w:ascii="Arial" w:hAnsi="Arial" w:cs="Arial"/>
          <w:sz w:val="24"/>
          <w:szCs w:val="24"/>
        </w:rPr>
        <w:t xml:space="preserve">Victor Hugo once said, ‘there is nothing more powerful than an idea whose time has come’, </w:t>
      </w:r>
      <w:r w:rsidRPr="00331B82">
        <w:rPr>
          <w:rFonts w:ascii="Arial" w:hAnsi="Arial" w:cs="Arial"/>
          <w:b/>
          <w:sz w:val="24"/>
          <w:szCs w:val="24"/>
        </w:rPr>
        <w:t xml:space="preserve">pinterest.com. </w:t>
      </w:r>
    </w:p>
    <w:p w14:paraId="5C67C4F4" w14:textId="592DA712" w:rsidR="004F2FCE" w:rsidRPr="00331B82" w:rsidRDefault="004F2FCE" w:rsidP="004F2FCE">
      <w:pPr>
        <w:shd w:val="clear" w:color="auto" w:fill="FFFFFF"/>
        <w:spacing w:line="240" w:lineRule="auto"/>
        <w:rPr>
          <w:rFonts w:ascii="Arial" w:hAnsi="Arial" w:cs="Arial"/>
          <w:sz w:val="24"/>
          <w:szCs w:val="24"/>
        </w:rPr>
      </w:pPr>
      <w:r w:rsidRPr="00331B82">
        <w:rPr>
          <w:rFonts w:ascii="Arial" w:hAnsi="Arial" w:cs="Arial"/>
          <w:sz w:val="24"/>
          <w:szCs w:val="24"/>
        </w:rPr>
        <w:t xml:space="preserve">A year ago, I </w:t>
      </w:r>
      <w:proofErr w:type="spellStart"/>
      <w:r w:rsidRPr="00331B82">
        <w:rPr>
          <w:rFonts w:ascii="Arial" w:hAnsi="Arial" w:cs="Arial"/>
          <w:sz w:val="24"/>
          <w:szCs w:val="24"/>
        </w:rPr>
        <w:t>recogni</w:t>
      </w:r>
      <w:r>
        <w:rPr>
          <w:rFonts w:ascii="Arial" w:hAnsi="Arial" w:cs="Arial"/>
          <w:sz w:val="24"/>
          <w:szCs w:val="24"/>
        </w:rPr>
        <w:t>s</w:t>
      </w:r>
      <w:r w:rsidRPr="00331B82">
        <w:rPr>
          <w:rFonts w:ascii="Arial" w:hAnsi="Arial" w:cs="Arial"/>
          <w:sz w:val="24"/>
          <w:szCs w:val="24"/>
        </w:rPr>
        <w:t>ed</w:t>
      </w:r>
      <w:proofErr w:type="spellEnd"/>
      <w:r w:rsidRPr="00331B82">
        <w:rPr>
          <w:rFonts w:ascii="Arial" w:hAnsi="Arial" w:cs="Arial"/>
          <w:sz w:val="24"/>
          <w:szCs w:val="24"/>
        </w:rPr>
        <w:t xml:space="preserve"> a sense of restlessness within</w:t>
      </w:r>
      <w:r>
        <w:rPr>
          <w:rFonts w:ascii="Arial" w:hAnsi="Arial" w:cs="Arial"/>
          <w:sz w:val="24"/>
          <w:szCs w:val="24"/>
        </w:rPr>
        <w:t xml:space="preserve"> me,</w:t>
      </w:r>
      <w:r w:rsidRPr="00331B82">
        <w:rPr>
          <w:rFonts w:ascii="Arial" w:hAnsi="Arial" w:cs="Arial"/>
          <w:sz w:val="24"/>
          <w:szCs w:val="24"/>
        </w:rPr>
        <w:t xml:space="preserve"> I was conscious of the niggly thoughts that kept re-surfacing up inside of me</w:t>
      </w:r>
      <w:r>
        <w:rPr>
          <w:rFonts w:ascii="Arial" w:hAnsi="Arial" w:cs="Arial"/>
          <w:sz w:val="24"/>
          <w:szCs w:val="24"/>
        </w:rPr>
        <w:t>.</w:t>
      </w:r>
      <w:r w:rsidRPr="00331B82">
        <w:rPr>
          <w:rFonts w:ascii="Arial" w:hAnsi="Arial" w:cs="Arial"/>
          <w:sz w:val="24"/>
          <w:szCs w:val="24"/>
        </w:rPr>
        <w:t xml:space="preserve"> I </w:t>
      </w:r>
      <w:r w:rsidRPr="00331B82">
        <w:rPr>
          <w:rFonts w:ascii="Arial" w:hAnsi="Arial" w:cs="Arial"/>
          <w:sz w:val="24"/>
          <w:szCs w:val="24"/>
          <w:shd w:val="clear" w:color="auto" w:fill="FFFFFF"/>
        </w:rPr>
        <w:t xml:space="preserve">did some </w:t>
      </w:r>
      <w:r>
        <w:rPr>
          <w:rFonts w:ascii="Arial" w:hAnsi="Arial" w:cs="Arial"/>
          <w:sz w:val="24"/>
          <w:szCs w:val="24"/>
          <w:shd w:val="clear" w:color="auto" w:fill="FFFFFF"/>
        </w:rPr>
        <w:t>s</w:t>
      </w:r>
      <w:r w:rsidRPr="00331B82">
        <w:rPr>
          <w:rFonts w:ascii="Arial" w:hAnsi="Arial" w:cs="Arial"/>
          <w:sz w:val="24"/>
          <w:szCs w:val="24"/>
          <w:shd w:val="clear" w:color="auto" w:fill="FFFFFF"/>
        </w:rPr>
        <w:t xml:space="preserve">ole searching and explored the thoughts that were provoking me. I questioned myself, </w:t>
      </w:r>
      <w:r w:rsidRPr="00331B82">
        <w:rPr>
          <w:rFonts w:ascii="Arial" w:hAnsi="Arial" w:cs="Arial"/>
          <w:sz w:val="24"/>
          <w:szCs w:val="24"/>
        </w:rPr>
        <w:t>what</w:t>
      </w:r>
      <w:r w:rsidRPr="00331B82">
        <w:rPr>
          <w:rFonts w:ascii="Arial" w:hAnsi="Arial" w:cs="Arial"/>
          <w:sz w:val="24"/>
          <w:szCs w:val="24"/>
          <w:shd w:val="clear" w:color="auto" w:fill="FFFFFF"/>
        </w:rPr>
        <w:t xml:space="preserve"> is the purpose of my life? I began </w:t>
      </w:r>
      <w:r>
        <w:rPr>
          <w:rFonts w:ascii="Arial" w:hAnsi="Arial" w:cs="Arial"/>
          <w:sz w:val="24"/>
          <w:szCs w:val="24"/>
          <w:shd w:val="clear" w:color="auto" w:fill="FFFFFF"/>
        </w:rPr>
        <w:t xml:space="preserve">to </w:t>
      </w:r>
      <w:r w:rsidRPr="00331B82">
        <w:rPr>
          <w:rFonts w:ascii="Arial" w:hAnsi="Arial" w:cs="Arial"/>
          <w:sz w:val="24"/>
          <w:szCs w:val="24"/>
          <w:shd w:val="clear" w:color="auto" w:fill="FFFFFF"/>
        </w:rPr>
        <w:t xml:space="preserve">look at the different areas of my life and what significance did they have.  My career had changed in several directions over the years but the environment in which I find myself in does not full-fill me or my needs however it does serve a purpose to my financial status. I needed a re-direction in this department, I spoke to my family and friends regarding my unhappiness and we began looking at my personal attributes, character, and skills. The natural skills that were </w:t>
      </w:r>
      <w:proofErr w:type="spellStart"/>
      <w:r w:rsidRPr="00331B82">
        <w:rPr>
          <w:rFonts w:ascii="Arial" w:hAnsi="Arial" w:cs="Arial"/>
          <w:sz w:val="24"/>
          <w:szCs w:val="24"/>
          <w:shd w:val="clear" w:color="auto" w:fill="FFFFFF"/>
        </w:rPr>
        <w:t>recogni</w:t>
      </w:r>
      <w:r>
        <w:rPr>
          <w:rFonts w:ascii="Arial" w:hAnsi="Arial" w:cs="Arial"/>
          <w:sz w:val="24"/>
          <w:szCs w:val="24"/>
          <w:shd w:val="clear" w:color="auto" w:fill="FFFFFF"/>
        </w:rPr>
        <w:t>s</w:t>
      </w:r>
      <w:r w:rsidRPr="00331B82">
        <w:rPr>
          <w:rFonts w:ascii="Arial" w:hAnsi="Arial" w:cs="Arial"/>
          <w:sz w:val="24"/>
          <w:szCs w:val="24"/>
          <w:shd w:val="clear" w:color="auto" w:fill="FFFFFF"/>
        </w:rPr>
        <w:t>ed</w:t>
      </w:r>
      <w:proofErr w:type="spellEnd"/>
      <w:r w:rsidRPr="00331B82">
        <w:rPr>
          <w:rFonts w:ascii="Arial" w:hAnsi="Arial" w:cs="Arial"/>
          <w:sz w:val="24"/>
          <w:szCs w:val="24"/>
          <w:shd w:val="clear" w:color="auto" w:fill="FFFFFF"/>
        </w:rPr>
        <w:t xml:space="preserve"> within me offered an opportunity that would fulfil my goal in life. I have held a vision</w:t>
      </w:r>
      <w:r w:rsidRPr="00331B82">
        <w:rPr>
          <w:rFonts w:ascii="Arial" w:hAnsi="Arial" w:cs="Arial"/>
          <w:sz w:val="24"/>
          <w:szCs w:val="24"/>
        </w:rPr>
        <w:t xml:space="preserve"> from a very young age, </w:t>
      </w:r>
      <w:r>
        <w:rPr>
          <w:rFonts w:ascii="Arial" w:hAnsi="Arial" w:cs="Arial"/>
          <w:sz w:val="24"/>
          <w:szCs w:val="24"/>
        </w:rPr>
        <w:t xml:space="preserve">my vision has been </w:t>
      </w:r>
      <w:r w:rsidRPr="00331B82">
        <w:rPr>
          <w:rFonts w:ascii="Arial" w:hAnsi="Arial" w:cs="Arial"/>
          <w:sz w:val="24"/>
          <w:szCs w:val="24"/>
        </w:rPr>
        <w:t xml:space="preserve">to achieve a university degree and the dream of being awarded a cap and gown. </w:t>
      </w:r>
    </w:p>
    <w:p w14:paraId="13FBAEE4" w14:textId="567EA7C2" w:rsidR="004F2FCE" w:rsidRDefault="004F2FCE" w:rsidP="004F2FCE">
      <w:pPr>
        <w:pStyle w:val="NormalWeb"/>
        <w:shd w:val="clear" w:color="auto" w:fill="FFFFFF"/>
        <w:rPr>
          <w:rFonts w:ascii="Arial" w:hAnsi="Arial" w:cs="Arial"/>
        </w:rPr>
      </w:pPr>
      <w:r w:rsidRPr="00A42B44">
        <w:rPr>
          <w:rFonts w:ascii="Arial" w:hAnsi="Arial" w:cs="Arial"/>
          <w:shd w:val="clear" w:color="auto" w:fill="FFFFFF"/>
        </w:rPr>
        <w:t xml:space="preserve">Today is the first day of the rest of my life. </w:t>
      </w:r>
      <w:r w:rsidRPr="00A42B44">
        <w:rPr>
          <w:rFonts w:ascii="Arial" w:hAnsi="Arial" w:cs="Arial"/>
        </w:rPr>
        <w:t>My journey began seven months ago, when I was accepted onto the ‘humanistic counselling and psychotherapy’ course here at the University of Wales Trinity Saint David Swansea.  I am amongst a small group of eleven students from various backgrounds that have committed and understood the policy procedures of being in full attendance of the course. With support from the lecturers, in relation to purpose of I will continue to explore and apply my fundamental principles that will enable me to achieve my end goal.</w:t>
      </w:r>
      <w:r>
        <w:rPr>
          <w:rFonts w:ascii="Arial" w:hAnsi="Arial" w:cs="Arial"/>
        </w:rPr>
        <w:t xml:space="preserve"> Setting and achieving goals in my life will help improve my confidence and allow me to lead a better quality of life, throughout my life. </w:t>
      </w:r>
      <w:r w:rsidRPr="00A42B44">
        <w:rPr>
          <w:rFonts w:ascii="Arial" w:hAnsi="Arial" w:cs="Arial"/>
        </w:rPr>
        <w:t xml:space="preserve"> </w:t>
      </w:r>
      <w:r>
        <w:rPr>
          <w:rFonts w:ascii="Arial" w:hAnsi="Arial" w:cs="Arial"/>
        </w:rPr>
        <w:t xml:space="preserve">The skills that I need to achieve personal development will also provide some tools and techniques that will allow me to work towards my full potential. </w:t>
      </w:r>
    </w:p>
    <w:p w14:paraId="39712A09" w14:textId="77777777" w:rsidR="004F2FCE" w:rsidRDefault="004F2FCE" w:rsidP="004F2FCE">
      <w:pPr>
        <w:pStyle w:val="NormalWeb"/>
        <w:shd w:val="clear" w:color="auto" w:fill="FFFFFF"/>
        <w:rPr>
          <w:rFonts w:ascii="Arial" w:hAnsi="Arial" w:cs="Arial"/>
        </w:rPr>
      </w:pPr>
      <w:r>
        <w:rPr>
          <w:rFonts w:ascii="Arial" w:hAnsi="Arial" w:cs="Arial"/>
        </w:rPr>
        <w:t xml:space="preserve">Through continuing to update my skills and reading books, articles and other forms of research that is needed to keep me focused. I will </w:t>
      </w:r>
      <w:r w:rsidRPr="005C3A65">
        <w:rPr>
          <w:rFonts w:ascii="Arial" w:hAnsi="Arial" w:cs="Arial"/>
        </w:rPr>
        <w:t xml:space="preserve">reflect and review </w:t>
      </w:r>
      <w:r>
        <w:rPr>
          <w:rFonts w:ascii="Arial" w:hAnsi="Arial" w:cs="Arial"/>
        </w:rPr>
        <w:t>to</w:t>
      </w:r>
      <w:r w:rsidRPr="005C3A65">
        <w:rPr>
          <w:rFonts w:ascii="Arial" w:hAnsi="Arial" w:cs="Arial"/>
        </w:rPr>
        <w:t xml:space="preserve"> continue to demonstrate a professional and personal development of the skills by taking full responsibility of the ongoing process of developing and maintaining a fitness to study.  This will include making a conscious improvement to the approach of my life in a thoughtful and an intelligent manner, I will treat people with compassion and understanding by accepting the values of others.  </w:t>
      </w:r>
    </w:p>
    <w:p w14:paraId="44E685FB" w14:textId="5AAEC686" w:rsidR="004F2FCE" w:rsidRDefault="004F2FCE" w:rsidP="004F2FCE">
      <w:pPr>
        <w:spacing w:after="0" w:line="240" w:lineRule="auto"/>
        <w:rPr>
          <w:rFonts w:ascii="Arial" w:hAnsi="Arial" w:cs="Arial"/>
          <w:b/>
          <w:color w:val="1F4E79" w:themeColor="accent1" w:themeShade="80"/>
          <w:sz w:val="32"/>
          <w:szCs w:val="32"/>
        </w:rPr>
      </w:pPr>
    </w:p>
    <w:p w14:paraId="4B1ABA85" w14:textId="5B7257C2" w:rsidR="007B10D5" w:rsidRDefault="007B10D5" w:rsidP="007B10D5">
      <w:pPr>
        <w:pStyle w:val="NormalWeb"/>
        <w:shd w:val="clear" w:color="auto" w:fill="FFFFFF"/>
        <w:rPr>
          <w:rFonts w:ascii="Arial" w:hAnsi="Arial" w:cs="Arial"/>
        </w:rPr>
      </w:pPr>
    </w:p>
    <w:p w14:paraId="3B4637E5" w14:textId="2D7E8B0C" w:rsidR="007B10D5" w:rsidRDefault="007B10D5" w:rsidP="007B10D5">
      <w:pPr>
        <w:pStyle w:val="NormalWeb"/>
        <w:shd w:val="clear" w:color="auto" w:fill="FFFFFF"/>
        <w:jc w:val="center"/>
        <w:rPr>
          <w:rFonts w:ascii="Arial" w:hAnsi="Arial" w:cs="Arial"/>
        </w:rPr>
      </w:pPr>
      <w:r>
        <w:rPr>
          <w:rFonts w:ascii="Arial" w:hAnsi="Arial" w:cs="Arial"/>
        </w:rPr>
        <w:t>(2)</w:t>
      </w:r>
    </w:p>
    <w:p w14:paraId="062CA5B7" w14:textId="54E01BFC" w:rsidR="00121B0C" w:rsidRPr="00A42B44" w:rsidRDefault="007B10D5" w:rsidP="00121B0C">
      <w:pPr>
        <w:rPr>
          <w:rFonts w:ascii="Arial" w:hAnsi="Arial" w:cs="Arial"/>
          <w:sz w:val="24"/>
          <w:szCs w:val="24"/>
        </w:rPr>
      </w:pPr>
      <w:r w:rsidRPr="00C62509">
        <w:rPr>
          <w:rFonts w:ascii="Arial" w:hAnsi="Arial" w:cs="Arial"/>
          <w:sz w:val="24"/>
          <w:szCs w:val="24"/>
        </w:rPr>
        <w:lastRenderedPageBreak/>
        <w:t xml:space="preserve">My ‘personal development statement’ is a commitment that will help me look at different areas of my life, and to take advantage of the opportunities that is needed and keep focusing in </w:t>
      </w:r>
      <w:r w:rsidRPr="00C62509">
        <w:rPr>
          <w:rFonts w:ascii="Arial" w:hAnsi="Arial" w:cs="Arial"/>
        </w:rPr>
        <w:t>myself</w:t>
      </w:r>
      <w:r>
        <w:rPr>
          <w:rFonts w:ascii="Arial" w:hAnsi="Arial" w:cs="Arial"/>
        </w:rPr>
        <w:t xml:space="preserve"> and to </w:t>
      </w:r>
      <w:r w:rsidRPr="004F2FCE">
        <w:rPr>
          <w:rFonts w:ascii="Arial" w:hAnsi="Arial" w:cs="Arial"/>
          <w:sz w:val="24"/>
          <w:szCs w:val="24"/>
        </w:rPr>
        <w:t>tak</w:t>
      </w:r>
      <w:r>
        <w:rPr>
          <w:rFonts w:ascii="Arial" w:hAnsi="Arial" w:cs="Arial"/>
        </w:rPr>
        <w:t>e</w:t>
      </w:r>
      <w:r w:rsidRPr="004F2FCE">
        <w:rPr>
          <w:rFonts w:ascii="Arial" w:hAnsi="Arial" w:cs="Arial"/>
          <w:sz w:val="24"/>
          <w:szCs w:val="24"/>
        </w:rPr>
        <w:t xml:space="preserve"> me forward in my chosen career.</w:t>
      </w:r>
      <w:r w:rsidRPr="007B10D5">
        <w:rPr>
          <w:rFonts w:ascii="Arial" w:hAnsi="Arial" w:cs="Arial"/>
          <w:sz w:val="24"/>
          <w:szCs w:val="24"/>
        </w:rPr>
        <w:t xml:space="preserve"> </w:t>
      </w:r>
      <w:r w:rsidRPr="004F2FCE">
        <w:rPr>
          <w:rFonts w:ascii="Arial" w:hAnsi="Arial" w:cs="Arial"/>
          <w:sz w:val="24"/>
          <w:szCs w:val="24"/>
        </w:rPr>
        <w:t xml:space="preserve">This will direct me on getting a better future and that the baggage of my past or the disruption of the present daily life do not interfere with this process. Therefore, I have made a conscious commitment to my vision, my purpose and principles of my Centre values so that they will help control and direct me. I have also come to </w:t>
      </w:r>
      <w:proofErr w:type="spellStart"/>
      <w:r w:rsidRPr="004F2FCE">
        <w:rPr>
          <w:rFonts w:ascii="Arial" w:hAnsi="Arial" w:cs="Arial"/>
          <w:sz w:val="24"/>
          <w:szCs w:val="24"/>
        </w:rPr>
        <w:t>realise</w:t>
      </w:r>
      <w:proofErr w:type="spellEnd"/>
      <w:r w:rsidRPr="004F2FCE">
        <w:rPr>
          <w:rFonts w:ascii="Arial" w:hAnsi="Arial" w:cs="Arial"/>
          <w:sz w:val="24"/>
          <w:szCs w:val="24"/>
        </w:rPr>
        <w:t>, without taking charge and keeping up to date of my personal development statement, I may inevitably struggle to keep up with the knowledge and skills that are relevant to my future career as a humanistic counsellor</w:t>
      </w:r>
      <w:r>
        <w:rPr>
          <w:rFonts w:ascii="Arial" w:hAnsi="Arial" w:cs="Arial"/>
          <w:sz w:val="24"/>
          <w:szCs w:val="24"/>
        </w:rPr>
        <w:t>.</w:t>
      </w:r>
      <w:r w:rsidR="00121B0C" w:rsidRPr="00121B0C">
        <w:rPr>
          <w:rFonts w:ascii="Arial" w:hAnsi="Arial" w:cs="Arial"/>
          <w:sz w:val="24"/>
          <w:szCs w:val="24"/>
        </w:rPr>
        <w:t xml:space="preserve"> </w:t>
      </w:r>
      <w:r w:rsidR="00121B0C">
        <w:rPr>
          <w:rFonts w:ascii="Arial" w:hAnsi="Arial" w:cs="Arial"/>
          <w:sz w:val="24"/>
          <w:szCs w:val="24"/>
        </w:rPr>
        <w:t>I have had a</w:t>
      </w:r>
      <w:r w:rsidR="00121B0C" w:rsidRPr="00A42B44">
        <w:rPr>
          <w:rFonts w:ascii="Arial" w:hAnsi="Arial" w:cs="Arial"/>
          <w:sz w:val="24"/>
          <w:szCs w:val="24"/>
        </w:rPr>
        <w:t xml:space="preserve"> physically self-aware</w:t>
      </w:r>
      <w:r w:rsidR="00121B0C">
        <w:rPr>
          <w:rFonts w:ascii="Arial" w:hAnsi="Arial" w:cs="Arial"/>
          <w:sz w:val="24"/>
          <w:szCs w:val="24"/>
        </w:rPr>
        <w:t>ness</w:t>
      </w:r>
      <w:r w:rsidR="00121B0C" w:rsidRPr="00A42B44">
        <w:rPr>
          <w:rFonts w:ascii="Arial" w:hAnsi="Arial" w:cs="Arial"/>
          <w:sz w:val="24"/>
          <w:szCs w:val="24"/>
        </w:rPr>
        <w:t xml:space="preserve"> both emotionally and spiritually throughout the academic course</w:t>
      </w:r>
      <w:r w:rsidR="00121B0C">
        <w:rPr>
          <w:rFonts w:ascii="Arial" w:hAnsi="Arial" w:cs="Arial"/>
          <w:sz w:val="24"/>
          <w:szCs w:val="24"/>
        </w:rPr>
        <w:t xml:space="preserve"> and</w:t>
      </w:r>
      <w:r w:rsidR="00121B0C" w:rsidRPr="00A42B44">
        <w:rPr>
          <w:rFonts w:ascii="Arial" w:hAnsi="Arial" w:cs="Arial"/>
          <w:sz w:val="24"/>
          <w:szCs w:val="24"/>
        </w:rPr>
        <w:t xml:space="preserve"> has had an influence on me in respect o</w:t>
      </w:r>
      <w:r w:rsidR="00121B0C">
        <w:rPr>
          <w:rFonts w:ascii="Arial" w:hAnsi="Arial" w:cs="Arial"/>
          <w:sz w:val="24"/>
          <w:szCs w:val="24"/>
        </w:rPr>
        <w:t>f studying.  But the challenges that I have encountered has left me to decide that I need to look at my existing employment as it does not compliment, nor does it allow me to be able to give the time needed to study. I shall inevitably be seeking other employment before I am due to return in my sixth year.</w:t>
      </w:r>
    </w:p>
    <w:p w14:paraId="2E8F1911" w14:textId="42C15A32" w:rsidR="007B10D5" w:rsidRPr="004F2FCE" w:rsidRDefault="007B10D5" w:rsidP="007B10D5">
      <w:pPr>
        <w:spacing w:after="0" w:line="240" w:lineRule="auto"/>
        <w:rPr>
          <w:rFonts w:ascii="Arial" w:hAnsi="Arial" w:cs="Arial"/>
          <w:b/>
          <w:sz w:val="24"/>
          <w:szCs w:val="24"/>
        </w:rPr>
      </w:pPr>
    </w:p>
    <w:p w14:paraId="6FFDC8CC" w14:textId="38985733" w:rsidR="007B10D5" w:rsidRDefault="007B10D5" w:rsidP="007B10D5">
      <w:pPr>
        <w:pStyle w:val="NormalWeb"/>
        <w:shd w:val="clear" w:color="auto" w:fill="FFFFFF"/>
        <w:rPr>
          <w:rFonts w:ascii="Arial" w:hAnsi="Arial" w:cs="Arial"/>
        </w:rPr>
      </w:pPr>
    </w:p>
    <w:p w14:paraId="04ED623C" w14:textId="3F7403D3" w:rsidR="007B10D5" w:rsidRPr="00EA534A" w:rsidRDefault="007B10D5" w:rsidP="007B10D5">
      <w:pPr>
        <w:rPr>
          <w:rFonts w:ascii="Arial" w:hAnsi="Arial" w:cs="Arial"/>
          <w:sz w:val="24"/>
          <w:szCs w:val="24"/>
        </w:rPr>
      </w:pPr>
      <w:r w:rsidRPr="00EA534A">
        <w:rPr>
          <w:rFonts w:ascii="Arial" w:hAnsi="Arial" w:cs="Arial"/>
          <w:sz w:val="24"/>
          <w:szCs w:val="24"/>
        </w:rPr>
        <w:t xml:space="preserve"> </w:t>
      </w:r>
      <w:r w:rsidR="00121B0C" w:rsidRPr="00EA534A">
        <w:rPr>
          <w:rFonts w:ascii="Arial" w:hAnsi="Arial" w:cs="Arial"/>
          <w:sz w:val="24"/>
          <w:szCs w:val="24"/>
        </w:rPr>
        <w:t xml:space="preserve">When practicing as a counsellor and psychotherapy we should always work from the basis of supporting it is important that we do not influence the client’s decisions based on our own values. Values can influence many of the judgements we make as well as have an impact on the support we give clients. It is therefore important that we do not influence the client’s decisions based on our own values.  </w:t>
      </w:r>
      <w:r w:rsidRPr="00EA534A">
        <w:rPr>
          <w:rFonts w:ascii="Arial" w:hAnsi="Arial" w:cs="Arial"/>
          <w:sz w:val="24"/>
          <w:szCs w:val="24"/>
        </w:rPr>
        <w:t xml:space="preserve">There is nothing more rewarding than helping others, the joy of pleasure can leave one </w:t>
      </w:r>
      <w:r w:rsidR="00121B0C" w:rsidRPr="00EA534A">
        <w:rPr>
          <w:rFonts w:ascii="Arial" w:hAnsi="Arial" w:cs="Arial"/>
          <w:sz w:val="24"/>
          <w:szCs w:val="24"/>
        </w:rPr>
        <w:t>with a sense of worth</w:t>
      </w:r>
      <w:r w:rsidRPr="00EA534A">
        <w:rPr>
          <w:rFonts w:ascii="Arial" w:hAnsi="Arial" w:cs="Arial"/>
          <w:sz w:val="24"/>
          <w:szCs w:val="24"/>
        </w:rPr>
        <w:t xml:space="preserve"> </w:t>
      </w:r>
    </w:p>
    <w:p w14:paraId="2E627DA5" w14:textId="77777777" w:rsidR="00EA534A" w:rsidRPr="00EA534A" w:rsidRDefault="00EA534A" w:rsidP="00121B0C">
      <w:pPr>
        <w:rPr>
          <w:rStyle w:val="ilfuvd"/>
          <w:rFonts w:ascii="Arial" w:hAnsi="Arial" w:cs="Arial"/>
          <w:sz w:val="24"/>
          <w:szCs w:val="24"/>
          <w:shd w:val="clear" w:color="auto" w:fill="FFFFFF"/>
        </w:rPr>
      </w:pPr>
    </w:p>
    <w:p w14:paraId="60C37EB5" w14:textId="51C6FFC5" w:rsidR="00121B0C" w:rsidRPr="00EA534A" w:rsidRDefault="00EA534A" w:rsidP="00121B0C">
      <w:pPr>
        <w:rPr>
          <w:rStyle w:val="ilfuvd"/>
          <w:rFonts w:ascii="Arial" w:hAnsi="Arial" w:cs="Arial"/>
          <w:sz w:val="24"/>
          <w:szCs w:val="24"/>
          <w:shd w:val="clear" w:color="auto" w:fill="FFFFFF"/>
        </w:rPr>
      </w:pPr>
      <w:r w:rsidRPr="00EA534A">
        <w:rPr>
          <w:rStyle w:val="ilfuvd"/>
          <w:rFonts w:ascii="Arial" w:hAnsi="Arial" w:cs="Arial"/>
          <w:sz w:val="24"/>
          <w:szCs w:val="24"/>
          <w:shd w:val="clear" w:color="auto" w:fill="FFFFFF"/>
        </w:rPr>
        <w:t xml:space="preserve">We live in a diverse society, with many different cultures, therefore, in order to counsel ethically and effectively, </w:t>
      </w:r>
      <w:r w:rsidR="00121B0C" w:rsidRPr="00EA534A">
        <w:rPr>
          <w:rStyle w:val="ilfuvd"/>
          <w:rFonts w:ascii="Arial" w:hAnsi="Arial" w:cs="Arial"/>
          <w:sz w:val="24"/>
          <w:szCs w:val="24"/>
          <w:shd w:val="clear" w:color="auto" w:fill="FFFFFF"/>
        </w:rPr>
        <w:t xml:space="preserve">it is important to be mindful of how diversity and </w:t>
      </w:r>
      <w:r w:rsidRPr="00EA534A">
        <w:rPr>
          <w:rStyle w:val="ilfuvd"/>
          <w:rFonts w:ascii="Arial" w:hAnsi="Arial" w:cs="Arial"/>
          <w:sz w:val="24"/>
          <w:szCs w:val="24"/>
          <w:shd w:val="clear" w:color="auto" w:fill="FFFFFF"/>
        </w:rPr>
        <w:t>the</w:t>
      </w:r>
      <w:r w:rsidR="00121B0C" w:rsidRPr="00EA534A">
        <w:rPr>
          <w:rStyle w:val="ilfuvd"/>
          <w:rFonts w:ascii="Arial" w:hAnsi="Arial" w:cs="Arial"/>
          <w:sz w:val="24"/>
          <w:szCs w:val="24"/>
          <w:shd w:val="clear" w:color="auto" w:fill="FFFFFF"/>
        </w:rPr>
        <w:t xml:space="preserve"> many differences can have on the client</w:t>
      </w:r>
      <w:r w:rsidRPr="00EA534A">
        <w:rPr>
          <w:rStyle w:val="ilfuvd"/>
          <w:rFonts w:ascii="Arial" w:hAnsi="Arial" w:cs="Arial"/>
          <w:sz w:val="24"/>
          <w:szCs w:val="24"/>
          <w:shd w:val="clear" w:color="auto" w:fill="FFFFFF"/>
        </w:rPr>
        <w:t>,</w:t>
      </w:r>
      <w:r w:rsidR="00121B0C" w:rsidRPr="00EA534A">
        <w:rPr>
          <w:rStyle w:val="ilfuvd"/>
          <w:rFonts w:ascii="Arial" w:hAnsi="Arial" w:cs="Arial"/>
          <w:sz w:val="24"/>
          <w:szCs w:val="24"/>
          <w:shd w:val="clear" w:color="auto" w:fill="FFFFFF"/>
        </w:rPr>
        <w:t xml:space="preserve"> our profession, our own lives and </w:t>
      </w:r>
      <w:r w:rsidRPr="00EA534A">
        <w:rPr>
          <w:rStyle w:val="ilfuvd"/>
          <w:rFonts w:ascii="Arial" w:hAnsi="Arial" w:cs="Arial"/>
          <w:sz w:val="24"/>
          <w:szCs w:val="24"/>
          <w:shd w:val="clear" w:color="auto" w:fill="FFFFFF"/>
        </w:rPr>
        <w:t xml:space="preserve">challenging to </w:t>
      </w:r>
      <w:r w:rsidR="00121B0C" w:rsidRPr="00EA534A">
        <w:rPr>
          <w:rStyle w:val="ilfuvd"/>
          <w:rFonts w:ascii="Arial" w:hAnsi="Arial" w:cs="Arial"/>
          <w:sz w:val="24"/>
          <w:szCs w:val="24"/>
          <w:shd w:val="clear" w:color="auto" w:fill="FFFFFF"/>
        </w:rPr>
        <w:t>the therapeutic relationship</w:t>
      </w:r>
      <w:r w:rsidRPr="00EA534A">
        <w:rPr>
          <w:rStyle w:val="ilfuvd"/>
          <w:rFonts w:ascii="Arial" w:hAnsi="Arial" w:cs="Arial"/>
          <w:sz w:val="24"/>
          <w:szCs w:val="24"/>
          <w:shd w:val="clear" w:color="auto" w:fill="FFFFFF"/>
        </w:rPr>
        <w:t>.</w:t>
      </w:r>
      <w:r w:rsidR="00121B0C" w:rsidRPr="00EA534A">
        <w:rPr>
          <w:rStyle w:val="ilfuvd"/>
          <w:rFonts w:ascii="Arial" w:hAnsi="Arial" w:cs="Arial"/>
          <w:sz w:val="24"/>
          <w:szCs w:val="24"/>
          <w:shd w:val="clear" w:color="auto" w:fill="FFFFFF"/>
        </w:rPr>
        <w:t xml:space="preserve"> </w:t>
      </w:r>
      <w:r>
        <w:rPr>
          <w:rStyle w:val="ilfuvd"/>
          <w:rFonts w:ascii="Arial" w:hAnsi="Arial" w:cs="Arial"/>
          <w:sz w:val="24"/>
          <w:szCs w:val="24"/>
          <w:shd w:val="clear" w:color="auto" w:fill="FFFFFF"/>
        </w:rPr>
        <w:t>We should treat each other fairly and equally</w:t>
      </w:r>
    </w:p>
    <w:p w14:paraId="3E7C3862" w14:textId="77777777" w:rsidR="009C23B4" w:rsidRPr="009C23B4" w:rsidRDefault="009C23B4" w:rsidP="009C23B4">
      <w:pPr>
        <w:spacing w:after="0" w:line="240" w:lineRule="auto"/>
        <w:jc w:val="center"/>
        <w:rPr>
          <w:rFonts w:ascii="Arial" w:hAnsi="Arial" w:cs="Arial"/>
          <w:b/>
          <w:sz w:val="32"/>
          <w:szCs w:val="32"/>
        </w:rPr>
      </w:pPr>
    </w:p>
    <w:p w14:paraId="56FD9DCE" w14:textId="77777777" w:rsidR="004F2FCE" w:rsidRPr="004F31AD" w:rsidRDefault="004F2FCE" w:rsidP="004F2FCE">
      <w:pPr>
        <w:shd w:val="clear" w:color="auto" w:fill="FFFFFF"/>
        <w:spacing w:line="240" w:lineRule="auto"/>
        <w:rPr>
          <w:rFonts w:ascii="Arial" w:hAnsi="Arial" w:cs="Arial"/>
          <w:color w:val="434142"/>
          <w:sz w:val="24"/>
          <w:szCs w:val="24"/>
        </w:rPr>
      </w:pPr>
      <w:r w:rsidRPr="004F31AD">
        <w:rPr>
          <w:rFonts w:ascii="Arial" w:hAnsi="Arial" w:cs="Arial"/>
          <w:color w:val="2A2A2A"/>
          <w:sz w:val="24"/>
          <w:szCs w:val="24"/>
        </w:rPr>
        <w:br/>
      </w:r>
    </w:p>
    <w:p w14:paraId="2827B011" w14:textId="77777777" w:rsidR="004F2FCE" w:rsidRPr="0024348C" w:rsidRDefault="004F2FCE" w:rsidP="004F2FCE">
      <w:pPr>
        <w:spacing w:after="0" w:line="240" w:lineRule="auto"/>
        <w:rPr>
          <w:rFonts w:ascii="Arial" w:hAnsi="Arial" w:cs="Arial"/>
          <w:sz w:val="24"/>
          <w:szCs w:val="24"/>
          <w:lang w:eastAsia="en-GB"/>
        </w:rPr>
      </w:pPr>
    </w:p>
    <w:p w14:paraId="78BA3F38" w14:textId="77777777" w:rsidR="007B10D5" w:rsidRDefault="007B10D5" w:rsidP="007B10D5">
      <w:pPr>
        <w:rPr>
          <w:rFonts w:ascii="Arial" w:hAnsi="Arial" w:cs="Arial"/>
          <w:b/>
          <w:sz w:val="24"/>
          <w:szCs w:val="24"/>
        </w:rPr>
      </w:pPr>
    </w:p>
    <w:p w14:paraId="69B01902" w14:textId="77777777" w:rsidR="007B10D5" w:rsidRDefault="007B10D5" w:rsidP="007B10D5"/>
    <w:p w14:paraId="1A9928C6" w14:textId="1DA8B52F" w:rsidR="007B10D5" w:rsidRDefault="007B10D5" w:rsidP="007B10D5">
      <w:pPr>
        <w:jc w:val="center"/>
        <w:rPr>
          <w:rFonts w:ascii="Arial" w:hAnsi="Arial" w:cs="Arial"/>
          <w:b/>
          <w:sz w:val="24"/>
          <w:szCs w:val="24"/>
        </w:rPr>
      </w:pPr>
      <w:r>
        <w:rPr>
          <w:rFonts w:ascii="Arial" w:hAnsi="Arial" w:cs="Arial"/>
          <w:b/>
          <w:sz w:val="24"/>
          <w:szCs w:val="24"/>
        </w:rPr>
        <w:t>(3)</w:t>
      </w:r>
    </w:p>
    <w:p w14:paraId="02934EB1" w14:textId="1FF9F2D5" w:rsidR="007B10D5" w:rsidRPr="00EA534A" w:rsidRDefault="007B10D5" w:rsidP="007B10D5">
      <w:pPr>
        <w:rPr>
          <w:rFonts w:ascii="Arial" w:hAnsi="Arial" w:cs="Arial"/>
          <w:sz w:val="24"/>
          <w:szCs w:val="24"/>
        </w:rPr>
      </w:pPr>
      <w:r w:rsidRPr="00EA534A">
        <w:rPr>
          <w:rFonts w:ascii="Arial" w:hAnsi="Arial" w:cs="Arial"/>
          <w:sz w:val="24"/>
          <w:szCs w:val="24"/>
        </w:rPr>
        <w:lastRenderedPageBreak/>
        <w:t>Reference</w:t>
      </w:r>
    </w:p>
    <w:p w14:paraId="683E87FB" w14:textId="77777777" w:rsidR="007B10D5" w:rsidRPr="00EA534A" w:rsidRDefault="00D766E3" w:rsidP="007B10D5">
      <w:pPr>
        <w:rPr>
          <w:rFonts w:ascii="Arial" w:hAnsi="Arial" w:cs="Arial"/>
          <w:sz w:val="24"/>
          <w:szCs w:val="24"/>
        </w:rPr>
      </w:pPr>
      <w:hyperlink r:id="rId6" w:history="1">
        <w:r w:rsidR="007B10D5" w:rsidRPr="00EA534A">
          <w:rPr>
            <w:rStyle w:val="Hyperlink"/>
            <w:rFonts w:ascii="Arial" w:hAnsi="Arial" w:cs="Arial"/>
            <w:color w:val="auto"/>
            <w:sz w:val="24"/>
            <w:szCs w:val="24"/>
            <w:u w:val="none"/>
          </w:rPr>
          <w:t>https://www.franklincovey.com</w:t>
        </w:r>
      </w:hyperlink>
      <w:r w:rsidR="007B10D5" w:rsidRPr="00EA534A">
        <w:rPr>
          <w:rFonts w:ascii="Arial" w:hAnsi="Arial" w:cs="Arial"/>
          <w:sz w:val="24"/>
          <w:szCs w:val="24"/>
        </w:rPr>
        <w:t xml:space="preserve"> (Assessed: 1</w:t>
      </w:r>
      <w:r w:rsidR="007B10D5" w:rsidRPr="00EA534A">
        <w:rPr>
          <w:rFonts w:ascii="Arial" w:hAnsi="Arial" w:cs="Arial"/>
          <w:sz w:val="24"/>
          <w:szCs w:val="24"/>
          <w:vertAlign w:val="superscript"/>
        </w:rPr>
        <w:t>st</w:t>
      </w:r>
      <w:r w:rsidR="007B10D5" w:rsidRPr="00EA534A">
        <w:rPr>
          <w:rFonts w:ascii="Arial" w:hAnsi="Arial" w:cs="Arial"/>
          <w:sz w:val="24"/>
          <w:szCs w:val="24"/>
        </w:rPr>
        <w:t xml:space="preserve"> May 2019)</w:t>
      </w:r>
    </w:p>
    <w:p w14:paraId="41F3A46B" w14:textId="77777777" w:rsidR="007B10D5" w:rsidRPr="00EA534A" w:rsidRDefault="00D766E3" w:rsidP="007B10D5">
      <w:pPr>
        <w:rPr>
          <w:rFonts w:ascii="Arial" w:hAnsi="Arial" w:cs="Arial"/>
          <w:sz w:val="24"/>
          <w:szCs w:val="24"/>
        </w:rPr>
      </w:pPr>
      <w:hyperlink r:id="rId7" w:history="1">
        <w:r w:rsidR="007B10D5" w:rsidRPr="00EA534A">
          <w:rPr>
            <w:rStyle w:val="Hyperlink"/>
            <w:rFonts w:ascii="Arial" w:hAnsi="Arial" w:cs="Arial"/>
            <w:color w:val="auto"/>
            <w:sz w:val="24"/>
            <w:szCs w:val="24"/>
            <w:u w:val="none"/>
          </w:rPr>
          <w:t>https://www.pinterest.com</w:t>
        </w:r>
      </w:hyperlink>
      <w:r w:rsidR="007B10D5" w:rsidRPr="00EA534A">
        <w:rPr>
          <w:rFonts w:ascii="Arial" w:hAnsi="Arial" w:cs="Arial"/>
          <w:sz w:val="24"/>
          <w:szCs w:val="24"/>
        </w:rPr>
        <w:t xml:space="preserve"> (Assessed 1</w:t>
      </w:r>
      <w:r w:rsidR="007B10D5" w:rsidRPr="00EA534A">
        <w:rPr>
          <w:rFonts w:ascii="Arial" w:hAnsi="Arial" w:cs="Arial"/>
          <w:sz w:val="24"/>
          <w:szCs w:val="24"/>
          <w:vertAlign w:val="superscript"/>
        </w:rPr>
        <w:t>st</w:t>
      </w:r>
      <w:r w:rsidR="007B10D5" w:rsidRPr="00EA534A">
        <w:rPr>
          <w:rFonts w:ascii="Arial" w:hAnsi="Arial" w:cs="Arial"/>
          <w:sz w:val="24"/>
          <w:szCs w:val="24"/>
        </w:rPr>
        <w:t xml:space="preserve"> May 2019)</w:t>
      </w:r>
    </w:p>
    <w:p w14:paraId="3AF76D7F" w14:textId="16D248A0" w:rsidR="007B10D5" w:rsidRPr="00EA534A" w:rsidRDefault="00EA534A" w:rsidP="007B10D5">
      <w:pPr>
        <w:rPr>
          <w:rFonts w:ascii="Arial" w:hAnsi="Arial" w:cs="Arial"/>
          <w:sz w:val="24"/>
          <w:szCs w:val="24"/>
        </w:rPr>
      </w:pPr>
      <w:proofErr w:type="spellStart"/>
      <w:r w:rsidRPr="00EA534A">
        <w:rPr>
          <w:rFonts w:ascii="Arial" w:hAnsi="Arial" w:cs="Arial"/>
          <w:sz w:val="24"/>
          <w:szCs w:val="24"/>
          <w:shd w:val="clear" w:color="auto" w:fill="FFFFFF"/>
        </w:rPr>
        <w:t>Bager-Charleson</w:t>
      </w:r>
      <w:proofErr w:type="spellEnd"/>
      <w:r w:rsidRPr="00EA534A">
        <w:rPr>
          <w:rFonts w:ascii="Arial" w:hAnsi="Arial" w:cs="Arial"/>
          <w:sz w:val="24"/>
          <w:szCs w:val="24"/>
          <w:shd w:val="clear" w:color="auto" w:fill="FFFFFF"/>
        </w:rPr>
        <w:t>, F. (2012) Personal Development in Counselling and Psychotherapy. London. Sage Publications Limited</w:t>
      </w:r>
      <w:r w:rsidR="00E8308F">
        <w:rPr>
          <w:rFonts w:ascii="Arial" w:hAnsi="Arial" w:cs="Arial"/>
          <w:sz w:val="24"/>
          <w:szCs w:val="24"/>
          <w:shd w:val="clear" w:color="auto" w:fill="FFFFFF"/>
        </w:rPr>
        <w:t xml:space="preserve"> (Assessed 5</w:t>
      </w:r>
      <w:r w:rsidR="00E8308F" w:rsidRPr="00E8308F">
        <w:rPr>
          <w:rFonts w:ascii="Arial" w:hAnsi="Arial" w:cs="Arial"/>
          <w:sz w:val="24"/>
          <w:szCs w:val="24"/>
          <w:shd w:val="clear" w:color="auto" w:fill="FFFFFF"/>
          <w:vertAlign w:val="superscript"/>
        </w:rPr>
        <w:t>th</w:t>
      </w:r>
      <w:r w:rsidR="00E8308F">
        <w:rPr>
          <w:rFonts w:ascii="Arial" w:hAnsi="Arial" w:cs="Arial"/>
          <w:sz w:val="24"/>
          <w:szCs w:val="24"/>
          <w:shd w:val="clear" w:color="auto" w:fill="FFFFFF"/>
        </w:rPr>
        <w:t xml:space="preserve"> April 2019)</w:t>
      </w:r>
    </w:p>
    <w:p w14:paraId="3E7C3863" w14:textId="1BEBBC40" w:rsidR="00303C10" w:rsidRPr="00EA534A" w:rsidRDefault="00EA534A" w:rsidP="009C23B4">
      <w:pPr>
        <w:rPr>
          <w:rFonts w:ascii="Arial" w:hAnsi="Arial" w:cs="Arial"/>
          <w:sz w:val="24"/>
          <w:szCs w:val="24"/>
        </w:rPr>
      </w:pPr>
      <w:r w:rsidRPr="00EA534A">
        <w:rPr>
          <w:rFonts w:ascii="Arial" w:hAnsi="Arial" w:cs="Arial"/>
          <w:sz w:val="24"/>
          <w:szCs w:val="24"/>
          <w:shd w:val="clear" w:color="auto" w:fill="FFFFFF"/>
        </w:rPr>
        <w:t>McLeod, J. and McLeod, J. (2014) Personal Professional Development for Counsellors Psychotherapists and Mental Health Practitioners. Berkshire, England. Open University Press.</w:t>
      </w:r>
      <w:r w:rsidR="00E8308F">
        <w:rPr>
          <w:rFonts w:ascii="Arial" w:hAnsi="Arial" w:cs="Arial"/>
          <w:sz w:val="24"/>
          <w:szCs w:val="24"/>
          <w:shd w:val="clear" w:color="auto" w:fill="FFFFFF"/>
        </w:rPr>
        <w:t xml:space="preserve"> (Assessed 5</w:t>
      </w:r>
      <w:r w:rsidR="00E8308F" w:rsidRPr="00E8308F">
        <w:rPr>
          <w:rFonts w:ascii="Arial" w:hAnsi="Arial" w:cs="Arial"/>
          <w:sz w:val="24"/>
          <w:szCs w:val="24"/>
          <w:shd w:val="clear" w:color="auto" w:fill="FFFFFF"/>
          <w:vertAlign w:val="superscript"/>
        </w:rPr>
        <w:t>th</w:t>
      </w:r>
      <w:r w:rsidR="00E8308F">
        <w:rPr>
          <w:rFonts w:ascii="Arial" w:hAnsi="Arial" w:cs="Arial"/>
          <w:sz w:val="24"/>
          <w:szCs w:val="24"/>
          <w:shd w:val="clear" w:color="auto" w:fill="FFFFFF"/>
        </w:rPr>
        <w:t xml:space="preserve"> April 2019)</w:t>
      </w:r>
    </w:p>
    <w:p w14:paraId="439D0EAE" w14:textId="31F268D3" w:rsidR="007B10D5" w:rsidRDefault="00EA534A" w:rsidP="009C23B4">
      <w:pPr>
        <w:rPr>
          <w:rFonts w:ascii="Arial" w:hAnsi="Arial" w:cs="Arial"/>
          <w:sz w:val="24"/>
          <w:szCs w:val="24"/>
          <w:shd w:val="clear" w:color="auto" w:fill="FFFFFF"/>
        </w:rPr>
      </w:pPr>
      <w:r w:rsidRPr="00EA534A">
        <w:rPr>
          <w:rFonts w:ascii="Arial" w:hAnsi="Arial" w:cs="Arial"/>
          <w:sz w:val="24"/>
          <w:szCs w:val="24"/>
          <w:shd w:val="clear" w:color="auto" w:fill="FFFFFF"/>
        </w:rPr>
        <w:t>BACP Counselling and Psychotherapy Research Journal</w:t>
      </w:r>
      <w:r w:rsidR="00E8308F">
        <w:rPr>
          <w:rFonts w:ascii="Arial" w:hAnsi="Arial" w:cs="Arial"/>
          <w:sz w:val="24"/>
          <w:szCs w:val="24"/>
          <w:shd w:val="clear" w:color="auto" w:fill="FFFFFF"/>
        </w:rPr>
        <w:t xml:space="preserve"> (Assessed 5</w:t>
      </w:r>
      <w:r w:rsidR="00E8308F" w:rsidRPr="00E8308F">
        <w:rPr>
          <w:rFonts w:ascii="Arial" w:hAnsi="Arial" w:cs="Arial"/>
          <w:sz w:val="24"/>
          <w:szCs w:val="24"/>
          <w:shd w:val="clear" w:color="auto" w:fill="FFFFFF"/>
          <w:vertAlign w:val="superscript"/>
        </w:rPr>
        <w:t>th</w:t>
      </w:r>
      <w:r w:rsidR="00E8308F">
        <w:rPr>
          <w:rFonts w:ascii="Arial" w:hAnsi="Arial" w:cs="Arial"/>
          <w:sz w:val="24"/>
          <w:szCs w:val="24"/>
          <w:shd w:val="clear" w:color="auto" w:fill="FFFFFF"/>
        </w:rPr>
        <w:t xml:space="preserve"> April 2019)</w:t>
      </w:r>
    </w:p>
    <w:p w14:paraId="61E2F865" w14:textId="3FE4FC25" w:rsidR="00E8308F" w:rsidRPr="00EA534A" w:rsidRDefault="00E8308F" w:rsidP="009C23B4">
      <w:pPr>
        <w:rPr>
          <w:rFonts w:ascii="Arial" w:hAnsi="Arial" w:cs="Arial"/>
          <w:sz w:val="24"/>
          <w:szCs w:val="24"/>
        </w:rPr>
      </w:pPr>
      <w:r>
        <w:rPr>
          <w:rFonts w:ascii="Arial" w:hAnsi="Arial" w:cs="Arial"/>
          <w:sz w:val="24"/>
          <w:szCs w:val="24"/>
          <w:shd w:val="clear" w:color="auto" w:fill="FFFFFF"/>
        </w:rPr>
        <w:t>Fitness to Study Policy (Assessed 5</w:t>
      </w:r>
      <w:r w:rsidRPr="00E8308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2019)</w:t>
      </w:r>
      <w:bookmarkStart w:id="0" w:name="_GoBack"/>
      <w:bookmarkEnd w:id="0"/>
    </w:p>
    <w:p w14:paraId="3C378DB0" w14:textId="3A43637E" w:rsidR="007B10D5" w:rsidRDefault="007B10D5" w:rsidP="009C23B4">
      <w:pPr>
        <w:rPr>
          <w:sz w:val="32"/>
          <w:szCs w:val="32"/>
        </w:rPr>
      </w:pPr>
    </w:p>
    <w:p w14:paraId="464CA859" w14:textId="05E3346E" w:rsidR="007B10D5" w:rsidRDefault="007B10D5" w:rsidP="009C23B4">
      <w:pPr>
        <w:rPr>
          <w:sz w:val="32"/>
          <w:szCs w:val="32"/>
        </w:rPr>
      </w:pPr>
    </w:p>
    <w:p w14:paraId="785F081F" w14:textId="70C774E3" w:rsidR="007B10D5" w:rsidRDefault="007B10D5" w:rsidP="009C23B4">
      <w:pPr>
        <w:rPr>
          <w:sz w:val="32"/>
          <w:szCs w:val="32"/>
        </w:rPr>
      </w:pPr>
    </w:p>
    <w:p w14:paraId="2EDC0A66" w14:textId="4A87AE1D" w:rsidR="007B10D5" w:rsidRDefault="007B10D5" w:rsidP="009C23B4">
      <w:pPr>
        <w:rPr>
          <w:sz w:val="32"/>
          <w:szCs w:val="32"/>
        </w:rPr>
      </w:pPr>
    </w:p>
    <w:p w14:paraId="522F7E2D" w14:textId="030876EB" w:rsidR="007B10D5" w:rsidRDefault="007B10D5" w:rsidP="009C23B4">
      <w:pPr>
        <w:rPr>
          <w:sz w:val="32"/>
          <w:szCs w:val="32"/>
        </w:rPr>
      </w:pPr>
    </w:p>
    <w:p w14:paraId="76C6BE6E" w14:textId="4184707C" w:rsidR="007B10D5" w:rsidRDefault="007B10D5" w:rsidP="009C23B4">
      <w:pPr>
        <w:rPr>
          <w:sz w:val="32"/>
          <w:szCs w:val="32"/>
        </w:rPr>
      </w:pPr>
    </w:p>
    <w:p w14:paraId="10DC0C75" w14:textId="64D69BF3" w:rsidR="007B10D5" w:rsidRDefault="007B10D5" w:rsidP="009C23B4">
      <w:pPr>
        <w:rPr>
          <w:sz w:val="32"/>
          <w:szCs w:val="32"/>
        </w:rPr>
      </w:pPr>
    </w:p>
    <w:p w14:paraId="1829A301" w14:textId="105F1C28" w:rsidR="007B10D5" w:rsidRDefault="007B10D5" w:rsidP="009C23B4">
      <w:pPr>
        <w:rPr>
          <w:sz w:val="32"/>
          <w:szCs w:val="32"/>
        </w:rPr>
      </w:pPr>
    </w:p>
    <w:p w14:paraId="2BC7E640" w14:textId="2ED8F62D" w:rsidR="007B10D5" w:rsidRDefault="007B10D5" w:rsidP="009C23B4">
      <w:pPr>
        <w:rPr>
          <w:sz w:val="32"/>
          <w:szCs w:val="32"/>
        </w:rPr>
      </w:pPr>
    </w:p>
    <w:p w14:paraId="5468D66B" w14:textId="54F697F1" w:rsidR="007B10D5" w:rsidRDefault="007B10D5" w:rsidP="009C23B4">
      <w:pPr>
        <w:rPr>
          <w:sz w:val="32"/>
          <w:szCs w:val="32"/>
        </w:rPr>
      </w:pPr>
    </w:p>
    <w:p w14:paraId="132FE6EC" w14:textId="2FBAB491" w:rsidR="007B10D5" w:rsidRDefault="007B10D5" w:rsidP="009C23B4">
      <w:pPr>
        <w:rPr>
          <w:sz w:val="32"/>
          <w:szCs w:val="32"/>
        </w:rPr>
      </w:pPr>
    </w:p>
    <w:p w14:paraId="28ADE76F" w14:textId="32944F1D" w:rsidR="007B10D5" w:rsidRDefault="007B10D5" w:rsidP="009C23B4">
      <w:pPr>
        <w:rPr>
          <w:sz w:val="32"/>
          <w:szCs w:val="32"/>
        </w:rPr>
      </w:pPr>
    </w:p>
    <w:p w14:paraId="7EABD171" w14:textId="208EC7F3" w:rsidR="007B10D5" w:rsidRDefault="007B10D5" w:rsidP="009C23B4">
      <w:pPr>
        <w:rPr>
          <w:sz w:val="32"/>
          <w:szCs w:val="32"/>
        </w:rPr>
      </w:pPr>
    </w:p>
    <w:p w14:paraId="20997E56" w14:textId="3B90608A" w:rsidR="007B10D5" w:rsidRDefault="007B10D5" w:rsidP="007B10D5">
      <w:pPr>
        <w:jc w:val="center"/>
        <w:rPr>
          <w:sz w:val="32"/>
          <w:szCs w:val="32"/>
        </w:rPr>
      </w:pPr>
    </w:p>
    <w:p w14:paraId="7C4AC588" w14:textId="074527DB" w:rsidR="007B10D5" w:rsidRPr="007B10D5" w:rsidRDefault="007B10D5" w:rsidP="007B10D5">
      <w:pPr>
        <w:jc w:val="center"/>
        <w:rPr>
          <w:rFonts w:ascii="Arial" w:hAnsi="Arial" w:cs="Arial"/>
          <w:sz w:val="24"/>
          <w:szCs w:val="24"/>
        </w:rPr>
      </w:pPr>
      <w:r w:rsidRPr="007B10D5">
        <w:rPr>
          <w:rFonts w:ascii="Arial" w:hAnsi="Arial" w:cs="Arial"/>
          <w:sz w:val="24"/>
          <w:szCs w:val="24"/>
        </w:rPr>
        <w:t>(4)</w:t>
      </w:r>
    </w:p>
    <w:sectPr w:rsidR="007B10D5" w:rsidRPr="007B10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3B4"/>
    <w:rsid w:val="000B137B"/>
    <w:rsid w:val="00121B0C"/>
    <w:rsid w:val="00281731"/>
    <w:rsid w:val="00303C10"/>
    <w:rsid w:val="004F2FCE"/>
    <w:rsid w:val="0072034D"/>
    <w:rsid w:val="00786F79"/>
    <w:rsid w:val="007B10D5"/>
    <w:rsid w:val="009C23B4"/>
    <w:rsid w:val="00D766E3"/>
    <w:rsid w:val="00E55E3A"/>
    <w:rsid w:val="00E8308F"/>
    <w:rsid w:val="00EA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384C"/>
  <w15:chartTrackingRefBased/>
  <w15:docId w15:val="{0BD1B742-037C-488D-810B-9B89ED6B9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2FCE"/>
    <w:pPr>
      <w:spacing w:before="100" w:beforeAutospacing="1" w:after="100" w:afterAutospacing="1" w:line="240" w:lineRule="auto"/>
    </w:pPr>
    <w:rPr>
      <w:rFonts w:ascii="Times New Roman" w:hAnsi="Times New Roman"/>
      <w:sz w:val="24"/>
      <w:szCs w:val="24"/>
      <w:lang w:val="en-GB" w:eastAsia="en-GB" w:bidi="ar-SA"/>
    </w:rPr>
  </w:style>
  <w:style w:type="character" w:styleId="Hyperlink">
    <w:name w:val="Hyperlink"/>
    <w:basedOn w:val="DefaultParagraphFont"/>
    <w:uiPriority w:val="99"/>
    <w:unhideWhenUsed/>
    <w:rsid w:val="007B10D5"/>
    <w:rPr>
      <w:color w:val="0000FF"/>
      <w:u w:val="single"/>
    </w:rPr>
  </w:style>
  <w:style w:type="character" w:customStyle="1" w:styleId="ilfuvd">
    <w:name w:val="ilfuvd"/>
    <w:basedOn w:val="DefaultParagraphFont"/>
    <w:rsid w:val="007B10D5"/>
  </w:style>
  <w:style w:type="character" w:customStyle="1" w:styleId="kx21rb">
    <w:name w:val="kx21rb"/>
    <w:basedOn w:val="DefaultParagraphFont"/>
    <w:rsid w:val="007B1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interes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anklincovey.com/" TargetMode="External"/><Relationship Id="rId5" Type="http://schemas.openxmlformats.org/officeDocument/2006/relationships/image" Target="cid:image002.png@01D3889D.06E5258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891</Words>
  <Characters>5082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Andrea</dc:creator>
  <cp:keywords/>
  <dc:description/>
  <cp:lastModifiedBy>Annette Evans</cp:lastModifiedBy>
  <cp:revision>2</cp:revision>
  <dcterms:created xsi:type="dcterms:W3CDTF">2019-05-07T11:39:00Z</dcterms:created>
  <dcterms:modified xsi:type="dcterms:W3CDTF">2019-05-07T11:39:00Z</dcterms:modified>
</cp:coreProperties>
</file>