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default" w:ascii="Times New Roman" w:hAnsi="Times New Roman" w:cs="Times New Roman"/>
          <w:b/>
          <w:bCs/>
          <w:color w:val="auto"/>
          <w:szCs w:val="24"/>
          <w:highlight w:val="none"/>
          <w:lang w:val="en-US" w:eastAsia="zh-CN"/>
        </w:rPr>
      </w:pPr>
      <w:bookmarkStart w:id="0" w:name="_Toc9212"/>
      <w:bookmarkStart w:id="1" w:name="_Toc8441"/>
      <w:bookmarkStart w:id="2" w:name="_Toc11208"/>
      <w:bookmarkStart w:id="3" w:name="_Toc11506"/>
      <w:r>
        <w:rPr>
          <w:rFonts w:hint="default" w:ascii="Times New Roman" w:hAnsi="Times New Roman" w:cs="Times New Roman"/>
          <w:lang w:val="en-US" w:eastAsia="zh-CN"/>
        </w:rPr>
        <w:t>The performance issues in Apple China</w:t>
      </w:r>
      <w:bookmarkEnd w:id="0"/>
      <w:bookmarkEnd w:id="1"/>
      <w:bookmarkEnd w:id="2"/>
      <w:bookmarkEnd w:id="3"/>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 xml:space="preserve">                        </w:t>
      </w: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ind w:firstLine="2891" w:firstLineChars="1200"/>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 xml:space="preserve">   TIAN ZHENYU</w:t>
      </w:r>
    </w:p>
    <w:p>
      <w:pPr>
        <w:spacing w:line="360" w:lineRule="auto"/>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 xml:space="preserve">                              1800541</w:t>
      </w: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pStyle w:val="8"/>
        <w:tabs>
          <w:tab w:val="right" w:leader="dot" w:pos="8306"/>
        </w:tabs>
        <w:rPr>
          <w:rFonts w:hint="default" w:ascii="Times New Roman" w:hAnsi="Times New Roman" w:cs="Times New Roman"/>
          <w:b/>
          <w:bCs/>
          <w:color w:val="auto"/>
          <w:sz w:val="24"/>
          <w:szCs w:val="24"/>
          <w:highlight w:val="none"/>
          <w:lang w:val="en-US" w:eastAsia="zh-CN"/>
        </w:rPr>
      </w:pPr>
    </w:p>
    <w:p>
      <w:pPr>
        <w:pStyle w:val="8"/>
        <w:tabs>
          <w:tab w:val="right" w:leader="dot" w:pos="8306"/>
        </w:tabs>
        <w:jc w:val="center"/>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lang w:val="en-US" w:eastAsia="zh-CN"/>
        </w:rPr>
        <w:t>CONTENT</w:t>
      </w:r>
    </w:p>
    <w:sdt>
      <w:sdtPr>
        <w:rPr>
          <w:rFonts w:hint="default" w:ascii="Times New Roman" w:hAnsi="Times New Roman" w:eastAsia="SimSun" w:cs="Times New Roman"/>
          <w:kern w:val="2"/>
          <w:sz w:val="24"/>
          <w:szCs w:val="24"/>
          <w:lang w:val="en-US" w:eastAsia="zh-CN" w:bidi="ar-SA"/>
        </w:rPr>
        <w:id w:val="147454514"/>
        <w15:color w:val="DBDBDB"/>
        <w:docPartObj>
          <w:docPartGallery w:val="Table of Contents"/>
          <w:docPartUnique/>
        </w:docPartObj>
      </w:sdtPr>
      <w:sdtEndPr>
        <w:rPr>
          <w:rFonts w:hint="default" w:ascii="Times New Roman" w:hAnsi="Times New Roman" w:cs="Times New Roman" w:eastAsiaTheme="minorEastAsia"/>
          <w:bCs/>
          <w:color w:val="auto"/>
          <w:kern w:val="2"/>
          <w:sz w:val="24"/>
          <w:szCs w:val="24"/>
          <w:highlight w:val="none"/>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24"/>
            </w:rPr>
          </w:pPr>
        </w:p>
        <w:p>
          <w:pPr>
            <w:pStyle w:val="8"/>
            <w:tabs>
              <w:tab w:val="right" w:leader="dot" w:pos="8306"/>
            </w:tabs>
            <w:rPr>
              <w:rFonts w:hint="default" w:ascii="Times New Roman" w:hAnsi="Times New Roman" w:cs="Times New Roman"/>
              <w:sz w:val="24"/>
              <w:szCs w:val="24"/>
            </w:rPr>
          </w:pPr>
          <w:r>
            <w:rPr>
              <w:rFonts w:hint="default" w:ascii="Times New Roman" w:hAnsi="Times New Roman" w:cs="Times New Roman"/>
              <w:b/>
              <w:bCs/>
              <w:color w:val="auto"/>
              <w:sz w:val="24"/>
              <w:szCs w:val="24"/>
              <w:highlight w:val="none"/>
              <w:lang w:val="en-US" w:eastAsia="zh-CN"/>
            </w:rPr>
            <w:fldChar w:fldCharType="begin"/>
          </w:r>
          <w:r>
            <w:rPr>
              <w:rFonts w:hint="default" w:ascii="Times New Roman" w:hAnsi="Times New Roman" w:cs="Times New Roman"/>
              <w:b/>
              <w:bCs/>
              <w:color w:val="auto"/>
              <w:sz w:val="24"/>
              <w:szCs w:val="24"/>
              <w:highlight w:val="none"/>
              <w:lang w:val="en-US" w:eastAsia="zh-CN"/>
            </w:rPr>
            <w:instrText xml:space="preserve">TOC \o "1-3" \h \u </w:instrText>
          </w:r>
          <w:r>
            <w:rPr>
              <w:rFonts w:hint="default" w:ascii="Times New Roman" w:hAnsi="Times New Roman" w:cs="Times New Roman"/>
              <w:b/>
              <w:bCs/>
              <w:color w:val="auto"/>
              <w:sz w:val="24"/>
              <w:szCs w:val="24"/>
              <w:highlight w:val="none"/>
              <w:lang w:val="en-US" w:eastAsia="zh-CN"/>
            </w:rPr>
            <w:fldChar w:fldCharType="separate"/>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_Toc29223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1.Project aim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_Toc29223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_Toc9743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2.Project objectives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_Toc9743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_Toc2097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3.Benefits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_Toc2097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_Toc3821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4.Project justification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_Toc3821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_Toc16194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5.Business case and approach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_Toc16194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_Toc15575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bCs w:val="0"/>
              <w:sz w:val="24"/>
              <w:szCs w:val="24"/>
              <w:lang w:val="en-US" w:eastAsia="zh-CN"/>
            </w:rPr>
            <w:t>Background information on the performance of Apple China</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_Toc15575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_Toc17355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6.Key literature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_Toc17355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_Toc28035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bCs w:val="0"/>
              <w:sz w:val="24"/>
              <w:szCs w:val="24"/>
              <w:lang w:val="en-US" w:eastAsia="zh-CN"/>
            </w:rPr>
            <w:t>6.1 Continuous application of new technology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_Toc28035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_Toc15244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6.2 Pricing as competitive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_Toc15244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_Toc6927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6.3 Effects of consumer patriotism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_Toc6927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_Toc24096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7.Project plan, project control and time management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_Toc24096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_Toc29905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8.Research 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_Toc29905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bCs/>
              <w:color w:val="auto"/>
              <w:sz w:val="24"/>
              <w:szCs w:val="24"/>
              <w:highlight w:val="none"/>
              <w:lang w:val="en-US" w:eastAsia="zh-CN"/>
            </w:rPr>
            <w:fldChar w:fldCharType="begin"/>
          </w:r>
          <w:r>
            <w:rPr>
              <w:rFonts w:hint="default" w:ascii="Times New Roman" w:hAnsi="Times New Roman" w:cs="Times New Roman"/>
              <w:bCs/>
              <w:sz w:val="24"/>
              <w:szCs w:val="24"/>
              <w:highlight w:val="none"/>
              <w:lang w:val="en-US" w:eastAsia="zh-CN"/>
            </w:rPr>
            <w:instrText xml:space="preserve"> HYPERLINK \l _Toc17154 </w:instrText>
          </w:r>
          <w:r>
            <w:rPr>
              <w:rFonts w:hint="default" w:ascii="Times New Roman" w:hAnsi="Times New Roman" w:cs="Times New Roman"/>
              <w:bCs/>
              <w:sz w:val="24"/>
              <w:szCs w:val="24"/>
              <w:highlight w:val="none"/>
              <w:lang w:val="en-US" w:eastAsia="zh-CN"/>
            </w:rPr>
            <w:fldChar w:fldCharType="separate"/>
          </w:r>
          <w:r>
            <w:rPr>
              <w:rFonts w:hint="default" w:ascii="Times New Roman" w:hAnsi="Times New Roman" w:cs="Times New Roman"/>
              <w:sz w:val="24"/>
              <w:szCs w:val="24"/>
              <w:lang w:val="en-US" w:eastAsia="zh-CN"/>
            </w:rPr>
            <w:t>9.References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_Toc17154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color w:val="auto"/>
              <w:sz w:val="24"/>
              <w:szCs w:val="24"/>
              <w:highlight w:val="none"/>
              <w:lang w:val="en-US" w:eastAsia="zh-CN"/>
            </w:rPr>
            <w:fldChar w:fldCharType="end"/>
          </w:r>
        </w:p>
        <w:p>
          <w:pPr>
            <w:pStyle w:val="8"/>
            <w:tabs>
              <w:tab w:val="right" w:leader="dot" w:pos="8306"/>
            </w:tabs>
            <w:spacing w:line="360" w:lineRule="auto"/>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fldChar w:fldCharType="end"/>
          </w:r>
        </w:p>
      </w:sdtContent>
    </w:sdt>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sectPr>
          <w:headerReference r:id="rId3" w:type="default"/>
          <w:pgSz w:w="11906" w:h="16838"/>
          <w:pgMar w:top="1440" w:right="1800" w:bottom="1440" w:left="1800" w:header="851" w:footer="992" w:gutter="0"/>
          <w:pgNumType w:start="1"/>
          <w:cols w:space="425" w:num="1"/>
          <w:docGrid w:type="lines" w:linePitch="312" w:charSpace="0"/>
        </w:sectPr>
      </w:pPr>
    </w:p>
    <w:p>
      <w:pPr>
        <w:pStyle w:val="3"/>
        <w:rPr>
          <w:rFonts w:hint="default" w:ascii="Times New Roman" w:hAnsi="Times New Roman" w:cs="Times New Roman"/>
          <w:lang w:val="en-US" w:eastAsia="zh-CN"/>
        </w:rPr>
      </w:pPr>
      <w:bookmarkStart w:id="4" w:name="_Toc29223"/>
      <w:r>
        <w:rPr>
          <w:rFonts w:hint="default" w:ascii="Times New Roman" w:hAnsi="Times New Roman" w:cs="Times New Roman"/>
          <w:lang w:val="en-US" w:eastAsia="zh-CN"/>
        </w:rPr>
        <w:t>1.</w:t>
      </w:r>
      <w:r>
        <w:rPr>
          <w:rFonts w:hint="default" w:ascii="Times New Roman" w:hAnsi="Times New Roman" w:cs="Times New Roman"/>
          <w:lang w:val="en-US" w:eastAsia="zh-CN"/>
        </w:rPr>
        <w:t>Project aim</w:t>
      </w:r>
      <w:bookmarkEnd w:id="4"/>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Business management consultancy is important to improve the overall business performance and organizational efficiency. This project is designed to inform and discuss the performance issues in Apple China. As the second largest economy and with the largest population worldwide, China has quickly become the most important market by sales for Apple over the past few years (Singleton, 2015). However, since the annual profits for Apple declined for the first time in the year 2016 due to the sales decrease of iPhone, the performance of the company in China seems to worsen (Neate, 2016). This project focuses on exploring the reasons for the reduced performance issues of Apple China from the perspective of Chinese consumers.</w:t>
      </w:r>
    </w:p>
    <w:p>
      <w:pPr>
        <w:spacing w:line="360" w:lineRule="auto"/>
        <w:rPr>
          <w:rFonts w:hint="default" w:ascii="Times New Roman" w:hAnsi="Times New Roman" w:cs="Times New Roman"/>
          <w:color w:val="auto"/>
          <w:sz w:val="24"/>
          <w:szCs w:val="24"/>
          <w:highlight w:val="none"/>
          <w:lang w:val="en-US" w:eastAsia="zh-CN"/>
        </w:rPr>
      </w:pPr>
    </w:p>
    <w:p>
      <w:pPr>
        <w:pStyle w:val="3"/>
        <w:rPr>
          <w:rFonts w:hint="default" w:ascii="Times New Roman" w:hAnsi="Times New Roman" w:cs="Times New Roman"/>
          <w:lang w:val="en-US" w:eastAsia="zh-CN"/>
        </w:rPr>
      </w:pPr>
      <w:bookmarkStart w:id="5" w:name="_Toc9743"/>
      <w:r>
        <w:rPr>
          <w:rFonts w:hint="default" w:ascii="Times New Roman" w:hAnsi="Times New Roman" w:cs="Times New Roman"/>
          <w:lang w:val="en-US" w:eastAsia="zh-CN"/>
        </w:rPr>
        <w:t>2.</w:t>
      </w:r>
      <w:r>
        <w:rPr>
          <w:rFonts w:hint="default" w:ascii="Times New Roman" w:hAnsi="Times New Roman" w:cs="Times New Roman"/>
          <w:lang w:val="en-US" w:eastAsia="zh-CN"/>
        </w:rPr>
        <w:t>Project objectives</w:t>
      </w:r>
      <w:bookmarkEnd w:id="5"/>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Applying the SMART framework, the project objectives are shown as following.</w:t>
      </w:r>
    </w:p>
    <w:p>
      <w:pPr>
        <w:spacing w:line="360" w:lineRule="auto"/>
        <w:rPr>
          <w:rFonts w:hint="default" w:ascii="Times New Roman" w:hAnsi="Times New Roman" w:cs="Times New Roman"/>
          <w:color w:val="auto"/>
          <w:sz w:val="24"/>
          <w:szCs w:val="24"/>
          <w:highlight w:val="none"/>
          <w:lang w:val="en-US" w:eastAsia="zh-CN"/>
        </w:rPr>
      </w:pPr>
    </w:p>
    <w:p>
      <w:pPr>
        <w:numPr>
          <w:ilvl w:val="0"/>
          <w:numId w:val="1"/>
        </w:numPr>
        <w:spacing w:line="360" w:lineRule="auto"/>
        <w:ind w:left="420" w:leftChars="0" w:hanging="420" w:firstLineChars="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Specific: the project is initiated with the aim to increase Apple’s sales volume and revenues in China </w:t>
      </w:r>
    </w:p>
    <w:p>
      <w:pPr>
        <w:spacing w:line="360" w:lineRule="auto"/>
        <w:rPr>
          <w:rFonts w:hint="default" w:ascii="Times New Roman" w:hAnsi="Times New Roman" w:cs="Times New Roman"/>
          <w:color w:val="auto"/>
          <w:sz w:val="24"/>
          <w:szCs w:val="24"/>
          <w:highlight w:val="none"/>
          <w:lang w:val="en-US" w:eastAsia="zh-CN"/>
        </w:rPr>
      </w:pPr>
    </w:p>
    <w:p>
      <w:pPr>
        <w:numPr>
          <w:ilvl w:val="0"/>
          <w:numId w:val="2"/>
        </w:numPr>
        <w:spacing w:line="360" w:lineRule="auto"/>
        <w:ind w:left="420" w:leftChars="0" w:hanging="420" w:firstLineChars="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Measurable: The increased performance can be measured by the market share, the number of customers, and the sales volume etc</w:t>
      </w:r>
    </w:p>
    <w:p>
      <w:pPr>
        <w:spacing w:line="360" w:lineRule="auto"/>
        <w:rPr>
          <w:rFonts w:hint="default" w:ascii="Times New Roman" w:hAnsi="Times New Roman" w:cs="Times New Roman"/>
          <w:color w:val="auto"/>
          <w:sz w:val="24"/>
          <w:szCs w:val="24"/>
          <w:highlight w:val="none"/>
          <w:lang w:val="en-US" w:eastAsia="zh-CN"/>
        </w:rPr>
      </w:pPr>
    </w:p>
    <w:p>
      <w:pPr>
        <w:numPr>
          <w:ilvl w:val="0"/>
          <w:numId w:val="3"/>
        </w:numPr>
        <w:spacing w:line="360" w:lineRule="auto"/>
        <w:ind w:left="420" w:leftChars="0" w:hanging="420" w:firstLineChars="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Achievable: To ensure that the objectives are achievable, the project sets acehiveable objectives to help Apple increase its market share by 2 percent within two years </w:t>
      </w:r>
    </w:p>
    <w:p>
      <w:pPr>
        <w:spacing w:line="360" w:lineRule="auto"/>
        <w:rPr>
          <w:rFonts w:hint="default" w:ascii="Times New Roman" w:hAnsi="Times New Roman" w:cs="Times New Roman"/>
          <w:color w:val="auto"/>
          <w:sz w:val="24"/>
          <w:szCs w:val="24"/>
          <w:highlight w:val="none"/>
          <w:lang w:val="en-US" w:eastAsia="zh-CN"/>
        </w:rPr>
      </w:pPr>
    </w:p>
    <w:p>
      <w:pPr>
        <w:numPr>
          <w:ilvl w:val="0"/>
          <w:numId w:val="4"/>
        </w:numPr>
        <w:spacing w:line="360" w:lineRule="auto"/>
        <w:ind w:left="420" w:leftChars="0" w:hanging="420" w:firstLineChars="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Realistic: As the most famous brand worldwide, Apple has been popular among many young consumers. Considering its strong brand awareness and brand equity, increasing market share by 2 percent within two years can be realistic.</w:t>
      </w:r>
    </w:p>
    <w:p>
      <w:pPr>
        <w:spacing w:line="360" w:lineRule="auto"/>
        <w:rPr>
          <w:rFonts w:hint="default" w:ascii="Times New Roman" w:hAnsi="Times New Roman" w:cs="Times New Roman"/>
          <w:color w:val="auto"/>
          <w:sz w:val="24"/>
          <w:szCs w:val="24"/>
          <w:highlight w:val="none"/>
          <w:lang w:val="en-US" w:eastAsia="zh-CN"/>
        </w:rPr>
      </w:pPr>
    </w:p>
    <w:p>
      <w:pPr>
        <w:numPr>
          <w:ilvl w:val="0"/>
          <w:numId w:val="5"/>
        </w:numPr>
        <w:spacing w:line="360" w:lineRule="auto"/>
        <w:ind w:left="420" w:leftChars="0" w:hanging="420" w:firstLineChars="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Time-bound: The time-bound is within two years which is long enough to make relevant changes in strategies and to regain its dominant role in Chinese market. </w:t>
      </w:r>
    </w:p>
    <w:p>
      <w:pPr>
        <w:spacing w:line="360" w:lineRule="auto"/>
        <w:rPr>
          <w:rFonts w:hint="default" w:ascii="Times New Roman" w:hAnsi="Times New Roman" w:cs="Times New Roman"/>
          <w:color w:val="auto"/>
          <w:sz w:val="24"/>
          <w:szCs w:val="24"/>
          <w:highlight w:val="none"/>
          <w:lang w:val="en-US" w:eastAsia="zh-CN"/>
        </w:rPr>
      </w:pPr>
    </w:p>
    <w:p>
      <w:pPr>
        <w:pStyle w:val="3"/>
        <w:rPr>
          <w:rFonts w:hint="default" w:ascii="Times New Roman" w:hAnsi="Times New Roman" w:cs="Times New Roman"/>
          <w:lang w:val="en-US" w:eastAsia="zh-CN"/>
        </w:rPr>
      </w:pPr>
      <w:bookmarkStart w:id="6" w:name="_Toc2097"/>
      <w:r>
        <w:rPr>
          <w:rFonts w:hint="default" w:ascii="Times New Roman" w:hAnsi="Times New Roman" w:cs="Times New Roman"/>
          <w:lang w:val="en-US" w:eastAsia="zh-CN"/>
        </w:rPr>
        <w:t>3.</w:t>
      </w:r>
      <w:r>
        <w:rPr>
          <w:rFonts w:hint="default" w:ascii="Times New Roman" w:hAnsi="Times New Roman" w:cs="Times New Roman"/>
          <w:lang w:val="en-US" w:eastAsia="zh-CN"/>
        </w:rPr>
        <w:t>Benefits</w:t>
      </w:r>
      <w:bookmarkEnd w:id="6"/>
      <w:r>
        <w:rPr>
          <w:rFonts w:hint="default" w:ascii="Times New Roman" w:hAnsi="Times New Roman" w:cs="Times New Roman"/>
          <w:lang w:val="en-US" w:eastAsia="zh-CN"/>
        </w:rPr>
        <w:t xml:space="preserve"> </w:t>
      </w: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Considering the significance of Chinese market in the overall success of Apple, it is important for the management of the company to fully understand the underlying reasons why its sales has been decreasing in the market over the recent few years. From the perspective of Chinese consumers, this project can find out why Chinese consumers turn to competitors. The reasons can provide fresh ideas to the management of Apple so that they can introduce effective strategies that are tailored to the specific needs of Chinese consumers. In addition, based on the findings of the project, the management of Apple are also encouraged to introduce both short-term and long-term solutions to improve the company’s performance in China and to maintain competitiveness over rivals from both domestic and foreign market. </w:t>
      </w:r>
    </w:p>
    <w:p>
      <w:pPr>
        <w:spacing w:line="360" w:lineRule="auto"/>
        <w:rPr>
          <w:rFonts w:hint="default" w:ascii="Times New Roman" w:hAnsi="Times New Roman" w:cs="Times New Roman"/>
          <w:color w:val="auto"/>
          <w:sz w:val="24"/>
          <w:szCs w:val="24"/>
          <w:highlight w:val="none"/>
          <w:lang w:val="en-US" w:eastAsia="zh-CN"/>
        </w:rPr>
      </w:pPr>
    </w:p>
    <w:p>
      <w:pPr>
        <w:pStyle w:val="3"/>
        <w:rPr>
          <w:rFonts w:hint="default" w:ascii="Times New Roman" w:hAnsi="Times New Roman" w:cs="Times New Roman"/>
          <w:lang w:val="en-US" w:eastAsia="zh-CN"/>
        </w:rPr>
      </w:pPr>
      <w:bookmarkStart w:id="7" w:name="_Toc3821"/>
      <w:r>
        <w:rPr>
          <w:rFonts w:hint="default" w:ascii="Times New Roman" w:hAnsi="Times New Roman" w:cs="Times New Roman"/>
          <w:lang w:val="en-US" w:eastAsia="zh-CN"/>
        </w:rPr>
        <w:t>4.</w:t>
      </w:r>
      <w:r>
        <w:rPr>
          <w:rFonts w:hint="default" w:ascii="Times New Roman" w:hAnsi="Times New Roman" w:cs="Times New Roman"/>
          <w:lang w:val="en-US" w:eastAsia="zh-CN"/>
        </w:rPr>
        <w:t>Project justification</w:t>
      </w:r>
      <w:bookmarkEnd w:id="7"/>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The project is necessary for the following reasons. First of all, China is the biggest iPhone market, and how to play the Chinese market is doubtlessly important for the company’s future growth and destiny. Second, there are some unique characteristics for the technology sector that require the company to pay careful attention to and to be sensitive to every changes in the local market. Third, consumers are the most important stakeholders for any business since businesses rely on consumers to survive and grow. It is therefore necessary to consider from the perspective of consumers to improve product performance and increase sales. </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b/>
          <w:bCs/>
          <w:color w:val="auto"/>
          <w:sz w:val="24"/>
          <w:szCs w:val="24"/>
          <w:highlight w:val="none"/>
          <w:lang w:val="en-US" w:eastAsia="zh-CN"/>
        </w:rPr>
      </w:pPr>
    </w:p>
    <w:p>
      <w:pPr>
        <w:pStyle w:val="3"/>
        <w:rPr>
          <w:rFonts w:hint="default" w:ascii="Times New Roman" w:hAnsi="Times New Roman" w:cs="Times New Roman"/>
          <w:lang w:val="en-US" w:eastAsia="zh-CN"/>
        </w:rPr>
      </w:pPr>
      <w:bookmarkStart w:id="8" w:name="_Toc16194"/>
      <w:r>
        <w:rPr>
          <w:rFonts w:hint="default" w:ascii="Times New Roman" w:hAnsi="Times New Roman" w:cs="Times New Roman"/>
          <w:lang w:val="en-US" w:eastAsia="zh-CN"/>
        </w:rPr>
        <w:t>5.</w:t>
      </w:r>
      <w:r>
        <w:rPr>
          <w:rFonts w:hint="default" w:ascii="Times New Roman" w:hAnsi="Times New Roman" w:cs="Times New Roman"/>
          <w:lang w:val="en-US" w:eastAsia="zh-CN"/>
        </w:rPr>
        <w:t>Business case and approach</w:t>
      </w:r>
      <w:bookmarkEnd w:id="8"/>
    </w:p>
    <w:p>
      <w:pPr>
        <w:pStyle w:val="4"/>
        <w:rPr>
          <w:rFonts w:hint="default" w:ascii="Times New Roman" w:hAnsi="Times New Roman" w:cs="Times New Roman"/>
          <w:b/>
          <w:bCs w:val="0"/>
          <w:sz w:val="24"/>
          <w:szCs w:val="24"/>
          <w:lang w:val="en-US" w:eastAsia="zh-CN"/>
        </w:rPr>
      </w:pPr>
      <w:bookmarkStart w:id="9" w:name="_Toc15575"/>
      <w:bookmarkStart w:id="10" w:name="_Toc13902"/>
      <w:r>
        <w:rPr>
          <w:rFonts w:hint="default" w:ascii="Times New Roman" w:hAnsi="Times New Roman" w:cs="Times New Roman"/>
          <w:b/>
          <w:bCs w:val="0"/>
          <w:sz w:val="24"/>
          <w:szCs w:val="24"/>
          <w:lang w:val="en-US" w:eastAsia="zh-CN"/>
        </w:rPr>
        <w:t>Background information on the performance of Apple China</w:t>
      </w:r>
      <w:bookmarkEnd w:id="9"/>
      <w:bookmarkEnd w:id="10"/>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From the figure 1 below, it can be found that the revenues of Apple in China grew rapidly and steadily from the year 2010 to 2015, and the percentage of global revenue also increased from 4 to 25. However, the 2015 is a turning point for Apple in China since the revenues declined ever since. Although there was a slight increase in terms of revenues in 2018, the percentage of global revenues still reduced from 22 percent to 20 percent. </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drawing>
          <wp:inline distT="0" distB="0" distL="114300" distR="114300">
            <wp:extent cx="5271135" cy="3107055"/>
            <wp:effectExtent l="0" t="0" r="5715" b="171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71135" cy="3107055"/>
                    </a:xfrm>
                    <a:prstGeom prst="rect">
                      <a:avLst/>
                    </a:prstGeom>
                    <a:noFill/>
                    <a:ln w="9525">
                      <a:noFill/>
                    </a:ln>
                  </pic:spPr>
                </pic:pic>
              </a:graphicData>
            </a:graphic>
          </wp:inline>
        </w:drawing>
      </w: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Figure 1: The performance of Apple in China</w:t>
      </w: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Source: Richter (2019)</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It’s argued that the revenues of Apple in China will be in a long-term decline due to a variety of factors including the higher price of iPhone than major domestic partners such as Huawei, the improved quality and performance of domestic partners, the reduced competitiveness in technology, and the economic downturn that may weaken the demands etc (Wang, 2018). With the decreased 10 percent revenues year on year for Apple in China, some people worry that Apple has gone out of fashion in China and its role will be gradually replaced by domestic and foreign rivals (Kharpal, 2017).</w:t>
      </w:r>
    </w:p>
    <w:p>
      <w:pPr>
        <w:spacing w:line="360" w:lineRule="auto"/>
        <w:rPr>
          <w:rFonts w:hint="default" w:ascii="Times New Roman" w:hAnsi="Times New Roman" w:cs="Times New Roman"/>
          <w:color w:val="auto"/>
          <w:sz w:val="24"/>
          <w:szCs w:val="24"/>
          <w:highlight w:val="none"/>
          <w:lang w:val="en-US" w:eastAsia="zh-CN"/>
        </w:rPr>
      </w:pPr>
    </w:p>
    <w:p>
      <w:pPr>
        <w:pStyle w:val="3"/>
        <w:rPr>
          <w:rFonts w:hint="default" w:ascii="Times New Roman" w:hAnsi="Times New Roman" w:cs="Times New Roman"/>
          <w:lang w:val="en-US" w:eastAsia="zh-CN"/>
        </w:rPr>
      </w:pPr>
      <w:bookmarkStart w:id="11" w:name="_Toc17355"/>
      <w:r>
        <w:rPr>
          <w:rFonts w:hint="default" w:ascii="Times New Roman" w:hAnsi="Times New Roman" w:cs="Times New Roman"/>
          <w:lang w:val="en-US" w:eastAsia="zh-CN"/>
        </w:rPr>
        <w:t>6.Ke</w:t>
      </w:r>
      <w:r>
        <w:rPr>
          <w:rFonts w:hint="default" w:ascii="Times New Roman" w:hAnsi="Times New Roman" w:cs="Times New Roman"/>
          <w:lang w:val="en-US" w:eastAsia="zh-CN"/>
        </w:rPr>
        <w:t>y literature</w:t>
      </w:r>
      <w:bookmarkEnd w:id="11"/>
    </w:p>
    <w:p>
      <w:pPr>
        <w:pStyle w:val="4"/>
        <w:rPr>
          <w:rFonts w:hint="default" w:ascii="Times New Roman" w:hAnsi="Times New Roman" w:cs="Times New Roman"/>
          <w:b/>
          <w:bCs w:val="0"/>
          <w:sz w:val="24"/>
          <w:szCs w:val="24"/>
          <w:lang w:val="en-US" w:eastAsia="zh-CN"/>
        </w:rPr>
      </w:pPr>
      <w:bookmarkStart w:id="12" w:name="_Toc15319_WPSOffice_Level1"/>
      <w:bookmarkStart w:id="13" w:name="_Toc21809_WPSOffice_Level1"/>
      <w:bookmarkStart w:id="14" w:name="_Toc24415_WPSOffice_Level1"/>
      <w:bookmarkStart w:id="15" w:name="_Toc28035"/>
      <w:r>
        <w:rPr>
          <w:rFonts w:hint="default" w:ascii="Times New Roman" w:hAnsi="Times New Roman" w:cs="Times New Roman"/>
          <w:b/>
          <w:bCs w:val="0"/>
          <w:sz w:val="24"/>
          <w:szCs w:val="24"/>
          <w:lang w:val="en-US" w:eastAsia="zh-CN"/>
        </w:rPr>
        <w:t>6.1 Continuous application of new technology</w:t>
      </w:r>
      <w:bookmarkEnd w:id="12"/>
      <w:bookmarkEnd w:id="13"/>
      <w:bookmarkEnd w:id="14"/>
      <w:bookmarkEnd w:id="15"/>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According to Kharpal (2017), the key Chinese players such as Huawei have raised quality significantly over the past few years. In the globalized world, advanced technology is playing an increasingly important role in business competitiveness. Lollar, Beheshti and Whitlow (2010) argue that businesses should invest more on new technologies which can bring long-term competitiveness through increased efficiency and effectiveness. The relevance of technological innovation in the high-tech sector seems to be even higher. Those companies that fail to apply the most advanced technology will eventually lose competitiveness (Hana, 2013). Over the past few years, Huawei as the key rival of iPhone in Chinese market has invested heavily on new technologies. For instance, the company unveiled Mate X folding phone which combines foldable screen, 5G, artificial intelligence, and new mode of interfacing together to provide its customers with unprecedented exciting experience (Gibbs, 2019). The continuously investment on R&amp;D and technology make the brand stay competitiveness. Compared with Huawei, Apple offers comparable features but with much higher prices (Wang, Qin and Zhang, 2016). For most of the Chinese consumers who are price sensitive, Apple is gradually losing its strengths. </w:t>
      </w:r>
    </w:p>
    <w:p>
      <w:pPr>
        <w:pStyle w:val="4"/>
        <w:rPr>
          <w:rFonts w:hint="default" w:ascii="Times New Roman" w:hAnsi="Times New Roman" w:cs="Times New Roman"/>
          <w:sz w:val="24"/>
          <w:szCs w:val="24"/>
          <w:lang w:val="en-US" w:eastAsia="zh-CN"/>
        </w:rPr>
      </w:pPr>
    </w:p>
    <w:p>
      <w:pPr>
        <w:pStyle w:val="4"/>
        <w:rPr>
          <w:rFonts w:hint="default" w:ascii="Times New Roman" w:hAnsi="Times New Roman" w:cs="Times New Roman"/>
          <w:sz w:val="24"/>
          <w:szCs w:val="24"/>
          <w:lang w:val="en-US" w:eastAsia="zh-CN"/>
        </w:rPr>
      </w:pPr>
      <w:bookmarkStart w:id="16" w:name="_Toc10101_WPSOffice_Level1"/>
      <w:bookmarkStart w:id="17" w:name="_Toc28461_WPSOffice_Level1"/>
      <w:bookmarkStart w:id="18" w:name="_Toc18298_WPSOffice_Level1"/>
      <w:bookmarkStart w:id="19" w:name="_Toc15244"/>
      <w:r>
        <w:rPr>
          <w:rFonts w:hint="default" w:ascii="Times New Roman" w:hAnsi="Times New Roman" w:cs="Times New Roman"/>
          <w:sz w:val="24"/>
          <w:szCs w:val="24"/>
          <w:lang w:val="en-US" w:eastAsia="zh-CN"/>
        </w:rPr>
        <w:t>6.2 Pricing as competitive strategy</w:t>
      </w:r>
      <w:bookmarkEnd w:id="16"/>
      <w:bookmarkEnd w:id="17"/>
      <w:bookmarkEnd w:id="18"/>
      <w:bookmarkEnd w:id="19"/>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Pricing as competitive strategy has been widely documented. According to Bourdon (1992), the importance of pricing can be reflected by the fact that pricing can directly influence profit margins. In addition, it’s argued that innovative and effective pricing models can not only enhance the brand positioning but increase customers’ values (Fratto, Jones and Cassill, 2006) . What businesses must consider include whether the price is higher or lower when compared to alternatives, what are the potential challenges of raising prices, and what the customers’ characteristics influence the pricing strategy etc. Fratto, Jones and Cassill (2006) claim that companies should introduce value-based pricing strategies that consider not only profits but the needs of customers. </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The main pricing strategy adopted by Apple is the premium pricing strategy which is appropriate for highly differentiated products and services (Nielson, 2014). In other words, when companies are able to differentiate its products and services from competitors and provide unique and irreplaceable experiences to the customers, the premium pricing strategy can be effective to attract the target customers who value the unique experiences. While the strategy was effective for some time after the company entered the Chinese market, it is less and less effective now. The key reasons include the following. First of all, when Apple entered into Chinese market, it’s considered as the luxury brand that communicates the economic and social status of customers (Villapaz, 2015). However, the case is different now. Chinese consumers are becoming more knowledgeable and rational as they gradually pay more attention to the product quality and performance. Second, Apple fails to continuously apply advanced technologies and to meet the changing demands of Chinese consumers. Third, more and more Chinese consumers turn to domestic brands such as Huawei which offer much cheaper prices but with comparable performance.  </w:t>
      </w:r>
    </w:p>
    <w:p>
      <w:pPr>
        <w:spacing w:line="360" w:lineRule="auto"/>
        <w:rPr>
          <w:rFonts w:hint="default" w:ascii="Times New Roman" w:hAnsi="Times New Roman" w:cs="Times New Roman"/>
          <w:color w:val="auto"/>
          <w:sz w:val="24"/>
          <w:szCs w:val="24"/>
          <w:highlight w:val="none"/>
          <w:lang w:val="en-US" w:eastAsia="zh-CN"/>
        </w:rPr>
      </w:pPr>
    </w:p>
    <w:p>
      <w:pPr>
        <w:pStyle w:val="4"/>
        <w:rPr>
          <w:rFonts w:hint="default" w:ascii="Times New Roman" w:hAnsi="Times New Roman" w:cs="Times New Roman"/>
          <w:sz w:val="24"/>
          <w:szCs w:val="24"/>
          <w:lang w:val="en-US" w:eastAsia="zh-CN"/>
        </w:rPr>
      </w:pPr>
      <w:bookmarkStart w:id="20" w:name="_Toc698_WPSOffice_Level1"/>
      <w:bookmarkStart w:id="21" w:name="_Toc6927"/>
      <w:bookmarkStart w:id="22" w:name="_Toc30301_WPSOffice_Level1"/>
      <w:bookmarkStart w:id="23" w:name="_Toc29178_WPSOffice_Level1"/>
      <w:r>
        <w:rPr>
          <w:rFonts w:hint="default" w:ascii="Times New Roman" w:hAnsi="Times New Roman" w:cs="Times New Roman"/>
          <w:sz w:val="24"/>
          <w:szCs w:val="24"/>
          <w:lang w:val="en-US" w:eastAsia="zh-CN"/>
        </w:rPr>
        <w:t>6.3 Effects of consumer patriotism</w:t>
      </w:r>
      <w:bookmarkEnd w:id="20"/>
      <w:bookmarkEnd w:id="21"/>
      <w:bookmarkEnd w:id="22"/>
      <w:bookmarkEnd w:id="23"/>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Consumer patriotism is related with the customers’ dogmatism and conservatism which negatively influence their attitudes towards foreign brands (</w:t>
      </w:r>
      <w:r>
        <w:rPr>
          <w:rStyle w:val="14"/>
          <w:rFonts w:hint="default" w:ascii="Times New Roman" w:hAnsi="Times New Roman" w:cs="Times New Roman"/>
          <w:color w:val="auto"/>
          <w:sz w:val="24"/>
          <w:szCs w:val="24"/>
          <w:highlight w:val="none"/>
        </w:rPr>
        <w:t>Sharma, Shimp</w:t>
      </w:r>
      <w:r>
        <w:rPr>
          <w:rStyle w:val="14"/>
          <w:rFonts w:hint="default" w:ascii="Times New Roman" w:hAnsi="Times New Roman" w:eastAsia="SimSun" w:cs="Times New Roman"/>
          <w:color w:val="auto"/>
          <w:sz w:val="24"/>
          <w:szCs w:val="24"/>
          <w:highlight w:val="none"/>
          <w:lang w:val="en-US" w:eastAsia="zh-CN"/>
        </w:rPr>
        <w:t xml:space="preserve"> and</w:t>
      </w:r>
      <w:r>
        <w:rPr>
          <w:rStyle w:val="14"/>
          <w:rFonts w:hint="default" w:ascii="Times New Roman" w:hAnsi="Times New Roman" w:cs="Times New Roman"/>
          <w:color w:val="auto"/>
          <w:sz w:val="24"/>
          <w:szCs w:val="24"/>
          <w:highlight w:val="none"/>
        </w:rPr>
        <w:t xml:space="preserve"> Shin 1995)</w:t>
      </w:r>
      <w:r>
        <w:rPr>
          <w:rFonts w:hint="default" w:ascii="Times New Roman" w:hAnsi="Times New Roman" w:eastAsia="SimSu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For example, the feelings of national pride, ethnocentrism, consumers’ negative experiences of using foreign brands and the global vision etc may discourage them into purchasing foreign brands. Consumers with strong patriotism tend to evaluate the brands of their own countries positively while assessing products from other countries negatively (</w:t>
      </w:r>
      <w:r>
        <w:rPr>
          <w:rFonts w:hint="default" w:ascii="Times New Roman" w:hAnsi="Times New Roman" w:eastAsia="TimesNewRoman" w:cs="Times New Roman"/>
          <w:b w:val="0"/>
          <w:i w:val="0"/>
          <w:color w:val="auto"/>
          <w:sz w:val="24"/>
          <w:szCs w:val="24"/>
          <w:highlight w:val="none"/>
        </w:rPr>
        <w:t>Han, 1990)</w:t>
      </w:r>
      <w:r>
        <w:rPr>
          <w:rFonts w:hint="default" w:ascii="Times New Roman" w:hAnsi="Times New Roman" w:cs="Times New Roman"/>
          <w:color w:val="auto"/>
          <w:sz w:val="24"/>
          <w:szCs w:val="24"/>
          <w:highlight w:val="none"/>
          <w:lang w:val="en-US" w:eastAsia="zh-CN"/>
        </w:rPr>
        <w:t xml:space="preserve">. Consequently, the feelings can affect their purchase decisions and behaviors. </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The problem of Apple in China is considered to be a complicated issue which involves a number of factors. In addition to the economic situation in China, the higher prices, the lack of differentiated technology, Chinese consumers’ patriotism may also matter. This can be extremely true when the relationship between the two countries has been worsened due to the trade protectionism implemented by Trump. The anti-US sentiment has been greatly intensified in China due to the policies by the Trump government (Gaus, 2019). As a response, many Chinese consumers refuse to support American brands even though they were previously the loyal consumers of these brands. </w:t>
      </w:r>
    </w:p>
    <w:p>
      <w:pPr>
        <w:pStyle w:val="3"/>
        <w:rPr>
          <w:rFonts w:hint="default" w:ascii="Times New Roman" w:hAnsi="Times New Roman" w:cs="Times New Roman"/>
          <w:lang w:val="en-US" w:eastAsia="zh-CN"/>
        </w:rPr>
      </w:pPr>
    </w:p>
    <w:p>
      <w:pPr>
        <w:pStyle w:val="3"/>
        <w:rPr>
          <w:rFonts w:hint="default" w:ascii="Times New Roman" w:hAnsi="Times New Roman" w:cs="Times New Roman"/>
          <w:lang w:val="en-US" w:eastAsia="zh-CN"/>
        </w:rPr>
      </w:pPr>
      <w:bookmarkStart w:id="24" w:name="_Toc24096"/>
      <w:r>
        <w:rPr>
          <w:rFonts w:hint="default" w:ascii="Times New Roman" w:hAnsi="Times New Roman" w:cs="Times New Roman"/>
          <w:lang w:val="en-US" w:eastAsia="zh-CN"/>
        </w:rPr>
        <w:t>7.</w:t>
      </w:r>
      <w:r>
        <w:rPr>
          <w:rFonts w:hint="default" w:ascii="Times New Roman" w:hAnsi="Times New Roman" w:cs="Times New Roman"/>
          <w:lang w:val="en-US" w:eastAsia="zh-CN"/>
        </w:rPr>
        <w:t>Project plan, project control and time management</w:t>
      </w:r>
      <w:bookmarkEnd w:id="24"/>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Project plan, control and time management are of critical importance for successful project. Project plan is about the process in which projects are defined, planned, monitored and controlled, and project control is to measure the performance of projects to identify the key variables and to determine the project objectives have been achieved. In terms of project control, the key components include the expenditure, the time, and the quality of project. To successfully plan and control the project and to manage the time, the following steps will be taken. </w:t>
      </w:r>
    </w:p>
    <w:p>
      <w:pPr>
        <w:spacing w:line="360" w:lineRule="auto"/>
        <w:rPr>
          <w:rFonts w:hint="default" w:ascii="Times New Roman" w:hAnsi="Times New Roman" w:cs="Times New Roman"/>
          <w:color w:val="auto"/>
          <w:sz w:val="24"/>
          <w:szCs w:val="24"/>
          <w:highlight w:val="none"/>
          <w:lang w:val="en-US" w:eastAsia="zh-CN"/>
        </w:rPr>
      </w:pPr>
    </w:p>
    <w:tbl>
      <w:tblPr>
        <w:tblStyle w:val="11"/>
        <w:tblW w:w="90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3015"/>
        <w:gridCol w:w="2400"/>
        <w:gridCol w:w="2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7" w:type="dxa"/>
          </w:tcPr>
          <w:p>
            <w:pPr>
              <w:spacing w:line="360" w:lineRule="auto"/>
              <w:rPr>
                <w:rFonts w:hint="default" w:ascii="Times New Roman" w:hAnsi="Times New Roman" w:cs="Times New Roman"/>
                <w:color w:val="auto"/>
                <w:sz w:val="24"/>
                <w:szCs w:val="24"/>
                <w:highlight w:val="none"/>
                <w:vertAlign w:val="baseline"/>
                <w:lang w:val="en-US" w:eastAsia="zh-CN"/>
              </w:rPr>
            </w:pPr>
          </w:p>
        </w:tc>
        <w:tc>
          <w:tcPr>
            <w:tcW w:w="3015"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Tasks involved </w:t>
            </w:r>
          </w:p>
        </w:tc>
        <w:tc>
          <w:tcPr>
            <w:tcW w:w="2400"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Budget </w:t>
            </w:r>
          </w:p>
        </w:tc>
        <w:tc>
          <w:tcPr>
            <w:tcW w:w="2010"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Time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7" w:type="dxa"/>
            <w:vAlign w:val="top"/>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lang w:val="en-US" w:eastAsia="zh-CN"/>
              </w:rPr>
              <w:t>The planning phase</w:t>
            </w:r>
          </w:p>
        </w:tc>
        <w:tc>
          <w:tcPr>
            <w:tcW w:w="3015"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Identify the key research objectives, recruiting the right participants </w:t>
            </w:r>
          </w:p>
        </w:tc>
        <w:tc>
          <w:tcPr>
            <w:tcW w:w="2400"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Expenses on relevant materials of recruitment </w:t>
            </w:r>
          </w:p>
        </w:tc>
        <w:tc>
          <w:tcPr>
            <w:tcW w:w="2010"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Several days; within one week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7" w:type="dxa"/>
            <w:vAlign w:val="top"/>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The development phase</w:t>
            </w:r>
          </w:p>
        </w:tc>
        <w:tc>
          <w:tcPr>
            <w:tcW w:w="3015"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Prepare for the interview questions</w:t>
            </w:r>
          </w:p>
        </w:tc>
        <w:tc>
          <w:tcPr>
            <w:tcW w:w="2400"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Some rewards provided to the participants  </w:t>
            </w:r>
          </w:p>
        </w:tc>
        <w:tc>
          <w:tcPr>
            <w:tcW w:w="2010" w:type="dxa"/>
          </w:tcPr>
          <w:p>
            <w:pPr>
              <w:spacing w:line="360" w:lineRule="auto"/>
              <w:rPr>
                <w:rFonts w:hint="default" w:ascii="Times New Roman" w:hAnsi="Times New Roman" w:cs="Times New Roman"/>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7" w:type="dxa"/>
            <w:vAlign w:val="top"/>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The implementation phase</w:t>
            </w:r>
          </w:p>
        </w:tc>
        <w:tc>
          <w:tcPr>
            <w:tcW w:w="3015"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Conducting the focus group interview </w:t>
            </w:r>
          </w:p>
        </w:tc>
        <w:tc>
          <w:tcPr>
            <w:tcW w:w="2400"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Not applicable</w:t>
            </w:r>
          </w:p>
        </w:tc>
        <w:tc>
          <w:tcPr>
            <w:tcW w:w="2010"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Three to four hours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7" w:type="dxa"/>
            <w:vAlign w:val="top"/>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The closeout phase</w:t>
            </w:r>
          </w:p>
        </w:tc>
        <w:tc>
          <w:tcPr>
            <w:tcW w:w="3015"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Analyze the qualitative interview data </w:t>
            </w:r>
          </w:p>
        </w:tc>
        <w:tc>
          <w:tcPr>
            <w:tcW w:w="2400"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Not applicable </w:t>
            </w:r>
          </w:p>
        </w:tc>
        <w:tc>
          <w:tcPr>
            <w:tcW w:w="2010" w:type="dxa"/>
          </w:tcPr>
          <w:p>
            <w:pPr>
              <w:spacing w:line="360" w:lineRule="auto"/>
              <w:rPr>
                <w:rFonts w:hint="default" w:ascii="Times New Roman" w:hAnsi="Times New Roman"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Days to finish the analysis</w:t>
            </w:r>
          </w:p>
        </w:tc>
      </w:tr>
    </w:tbl>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p>
    <w:p>
      <w:pPr>
        <w:pStyle w:val="3"/>
        <w:numPr>
          <w:ilvl w:val="0"/>
          <w:numId w:val="0"/>
        </w:numPr>
        <w:rPr>
          <w:rFonts w:hint="default" w:ascii="Times New Roman" w:hAnsi="Times New Roman" w:cs="Times New Roman"/>
          <w:lang w:val="en-US" w:eastAsia="zh-CN"/>
        </w:rPr>
      </w:pPr>
      <w:bookmarkStart w:id="25" w:name="_Toc29905"/>
      <w:r>
        <w:rPr>
          <w:rFonts w:hint="default" w:ascii="Times New Roman" w:hAnsi="Times New Roman" w:cs="Times New Roman"/>
          <w:lang w:val="en-US" w:eastAsia="zh-CN"/>
        </w:rPr>
        <w:t>8.</w:t>
      </w:r>
      <w:r>
        <w:rPr>
          <w:rFonts w:hint="default" w:ascii="Times New Roman" w:hAnsi="Times New Roman" w:cs="Times New Roman"/>
          <w:lang w:val="en-US" w:eastAsia="zh-CN"/>
        </w:rPr>
        <w:t>Research methodology</w:t>
      </w:r>
      <w:bookmarkEnd w:id="25"/>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The research methodology for a project is mainly determined by the nature of the research question and objective (</w:t>
      </w:r>
      <w:r>
        <w:rPr>
          <w:rFonts w:hint="default" w:ascii="Times New Roman" w:hAnsi="Times New Roman" w:eastAsia="SimSun" w:cs="Times New Roman"/>
          <w:color w:val="auto"/>
          <w:sz w:val="24"/>
          <w:szCs w:val="24"/>
          <w:highlight w:val="none"/>
        </w:rPr>
        <w:t>Casey</w:t>
      </w:r>
      <w:r>
        <w:rPr>
          <w:rFonts w:hint="default" w:ascii="Times New Roman" w:hAnsi="Times New Roman" w:eastAsia="SimSun" w:cs="Times New Roman"/>
          <w:color w:val="auto"/>
          <w:sz w:val="24"/>
          <w:szCs w:val="24"/>
          <w:highlight w:val="none"/>
          <w:lang w:val="en-US" w:eastAsia="zh-CN"/>
        </w:rPr>
        <w:t xml:space="preserve"> and</w:t>
      </w:r>
      <w:r>
        <w:rPr>
          <w:rFonts w:hint="default" w:ascii="Times New Roman" w:hAnsi="Times New Roman" w:eastAsia="SimSun" w:cs="Times New Roman"/>
          <w:color w:val="auto"/>
          <w:sz w:val="24"/>
          <w:szCs w:val="24"/>
          <w:highlight w:val="none"/>
        </w:rPr>
        <w:t xml:space="preserve"> Kueger</w:t>
      </w:r>
      <w:r>
        <w:rPr>
          <w:rFonts w:hint="default" w:ascii="Times New Roman" w:hAnsi="Times New Roman" w:eastAsia="SimSun" w:cs="Times New Roman"/>
          <w:color w:val="auto"/>
          <w:sz w:val="24"/>
          <w:szCs w:val="24"/>
          <w:highlight w:val="none"/>
          <w:lang w:val="en-US" w:eastAsia="zh-CN"/>
        </w:rPr>
        <w:t xml:space="preserve">, </w:t>
      </w:r>
      <w:r>
        <w:rPr>
          <w:rFonts w:hint="default" w:ascii="Times New Roman" w:hAnsi="Times New Roman" w:eastAsia="SimSun" w:cs="Times New Roman"/>
          <w:color w:val="auto"/>
          <w:sz w:val="24"/>
          <w:szCs w:val="24"/>
          <w:highlight w:val="none"/>
        </w:rPr>
        <w:t>2000)</w:t>
      </w:r>
      <w:r>
        <w:rPr>
          <w:rFonts w:hint="default" w:ascii="Times New Roman" w:hAnsi="Times New Roman" w:cs="Times New Roman"/>
          <w:color w:val="auto"/>
          <w:sz w:val="24"/>
          <w:szCs w:val="24"/>
          <w:highlight w:val="none"/>
          <w:lang w:val="en-US" w:eastAsia="zh-CN"/>
        </w:rPr>
        <w:t xml:space="preserve">. In addition, whether quantitative or qualitative data is to be gathered is also a key factor that must be taken into account. This project intends to explore the reasons why Apple has experienced a year-by-year long-term revenue decline in China from the perspective of Chinese consumers. Instead of collecting quantitative data, this project tries to gather as much qualitative data as possible to explain the performance issues of Apple China and to provide some constructive suggestions to solve the performance issues. </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The focus group interview has been used mainly as a research method that gathers primary qualitative data. It’s agreed by many authors that the most significant advantage for focus group interview is the rich and purposeful interactions among respondents that help to generate in-depth qualitative data (</w:t>
      </w:r>
      <w:r>
        <w:rPr>
          <w:rFonts w:hint="default" w:ascii="Times New Roman" w:hAnsi="Times New Roman" w:eastAsia="SimSun" w:cs="Times New Roman"/>
          <w:color w:val="auto"/>
          <w:sz w:val="24"/>
          <w:szCs w:val="24"/>
          <w:highlight w:val="none"/>
        </w:rPr>
        <w:t>Patton, 2002)</w:t>
      </w:r>
      <w:r>
        <w:rPr>
          <w:rFonts w:hint="default" w:ascii="Times New Roman" w:hAnsi="Times New Roman" w:cs="Times New Roman"/>
          <w:color w:val="auto"/>
          <w:sz w:val="24"/>
          <w:szCs w:val="24"/>
          <w:highlight w:val="none"/>
          <w:lang w:val="en-US" w:eastAsia="zh-CN"/>
        </w:rPr>
        <w:t xml:space="preserve">. According to </w:t>
      </w:r>
      <w:r>
        <w:rPr>
          <w:rFonts w:hint="default" w:ascii="Times New Roman" w:hAnsi="Times New Roman" w:eastAsia="SimSun" w:cs="Times New Roman"/>
          <w:color w:val="auto"/>
          <w:sz w:val="24"/>
          <w:szCs w:val="24"/>
          <w:highlight w:val="none"/>
        </w:rPr>
        <w:t>Casey</w:t>
      </w:r>
      <w:r>
        <w:rPr>
          <w:rFonts w:hint="default" w:ascii="Times New Roman" w:hAnsi="Times New Roman" w:eastAsia="SimSun" w:cs="Times New Roman"/>
          <w:color w:val="auto"/>
          <w:sz w:val="24"/>
          <w:szCs w:val="24"/>
          <w:highlight w:val="none"/>
          <w:lang w:val="en-US" w:eastAsia="zh-CN"/>
        </w:rPr>
        <w:t xml:space="preserve"> and</w:t>
      </w:r>
      <w:r>
        <w:rPr>
          <w:rFonts w:hint="default" w:ascii="Times New Roman" w:hAnsi="Times New Roman" w:eastAsia="SimSun" w:cs="Times New Roman"/>
          <w:color w:val="auto"/>
          <w:sz w:val="24"/>
          <w:szCs w:val="24"/>
          <w:highlight w:val="none"/>
        </w:rPr>
        <w:t xml:space="preserve"> Kueger (2000)</w:t>
      </w:r>
      <w:r>
        <w:rPr>
          <w:rFonts w:hint="default" w:ascii="Times New Roman" w:hAnsi="Times New Roman" w:cs="Times New Roman"/>
          <w:color w:val="auto"/>
          <w:sz w:val="24"/>
          <w:szCs w:val="24"/>
          <w:highlight w:val="none"/>
          <w:lang w:val="en-US" w:eastAsia="zh-CN"/>
        </w:rPr>
        <w:t xml:space="preserve">, focus group interview was originally borrowed from marketing research and then applied to many other fields such as nursing and social science (Dilshad and Latif, 2013). The key characteristic for focus group interview is that it can explore the respondents’ attitudes and opinions of a specific issue under investigation (Dilshad and Latif, 2013). Like other data collection methods, focus group interviews also have disadvantages. Due to the fact that focus group interviews gather a group of people who share some common characteristics together, it is not an appropriate method to study sensitive topics (Dilshad and Latif, 2013). This project does not involve any sensitive topics since it is about their opinions on the reduced performance of Apple in China. Besides, it may be time-consuming to analyze the rich qualitative data from focus group interviews. Nevertheless, the rich data generated from the participants’ discussions can provide important implications that inform strategic and long-term business decisions. </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In this project, the key task is to interview Chinese Apple users to find out their opinions about the key reasons why Apple experienced weak performance in China over the recent few years. The recruited interviewees are young consumers aged between 20 and 35, who are expected to be the target customers for Apple, especially iPhone. Through focus interview, the participants are encouraged to share their own experiences of using iPhone, to explain why they choose or do not choose iPhone, to discuss why iPhone has lost its market share in Chinese market, and to provide recommendations to the company to better attract Chinese consumers and to increase market share. </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p>
    <w:p>
      <w:pPr>
        <w:numPr>
          <w:ilvl w:val="0"/>
          <w:numId w:val="0"/>
        </w:numPr>
        <w:spacing w:line="360" w:lineRule="auto"/>
        <w:ind w:leftChars="0"/>
        <w:rPr>
          <w:rStyle w:val="15"/>
          <w:rFonts w:hint="default" w:ascii="Times New Roman" w:hAnsi="Times New Roman" w:cs="Times New Roman"/>
          <w:lang w:val="en-US" w:eastAsia="zh-CN"/>
        </w:rPr>
      </w:pPr>
      <w:bookmarkStart w:id="26" w:name="_Toc17154"/>
    </w:p>
    <w:p>
      <w:pPr>
        <w:numPr>
          <w:ilvl w:val="0"/>
          <w:numId w:val="0"/>
        </w:numPr>
        <w:spacing w:line="360" w:lineRule="auto"/>
        <w:ind w:leftChars="0"/>
        <w:rPr>
          <w:rStyle w:val="15"/>
          <w:rFonts w:hint="default" w:ascii="Times New Roman" w:hAnsi="Times New Roman" w:cs="Times New Roman"/>
          <w:lang w:val="en-US" w:eastAsia="zh-CN"/>
        </w:rPr>
      </w:pPr>
    </w:p>
    <w:p>
      <w:pPr>
        <w:numPr>
          <w:ilvl w:val="0"/>
          <w:numId w:val="0"/>
        </w:numPr>
        <w:spacing w:line="360" w:lineRule="auto"/>
        <w:ind w:leftChars="0"/>
        <w:rPr>
          <w:rStyle w:val="15"/>
          <w:rFonts w:hint="default" w:ascii="Times New Roman" w:hAnsi="Times New Roman" w:cs="Times New Roman"/>
          <w:lang w:val="en-US" w:eastAsia="zh-CN"/>
        </w:rPr>
      </w:pPr>
    </w:p>
    <w:p>
      <w:pPr>
        <w:numPr>
          <w:ilvl w:val="0"/>
          <w:numId w:val="0"/>
        </w:numPr>
        <w:spacing w:line="360" w:lineRule="auto"/>
        <w:ind w:leftChars="0"/>
        <w:rPr>
          <w:rStyle w:val="15"/>
          <w:rFonts w:hint="default" w:ascii="Times New Roman" w:hAnsi="Times New Roman" w:cs="Times New Roman"/>
          <w:lang w:val="en-US" w:eastAsia="zh-CN"/>
        </w:rPr>
      </w:pPr>
    </w:p>
    <w:p>
      <w:pPr>
        <w:numPr>
          <w:ilvl w:val="0"/>
          <w:numId w:val="0"/>
        </w:numPr>
        <w:spacing w:line="360" w:lineRule="auto"/>
        <w:ind w:leftChars="0"/>
        <w:rPr>
          <w:rFonts w:hint="default" w:ascii="Times New Roman" w:hAnsi="Times New Roman" w:eastAsia="SimSun" w:cs="Times New Roman"/>
          <w:i w:val="0"/>
          <w:caps w:val="0"/>
          <w:color w:val="auto"/>
          <w:spacing w:val="5"/>
          <w:sz w:val="24"/>
          <w:szCs w:val="24"/>
          <w:highlight w:val="none"/>
          <w:shd w:val="clear" w:fill="FFFFFF"/>
          <w:lang w:val="en-US" w:eastAsia="zh-CN"/>
        </w:rPr>
      </w:pPr>
      <w:r>
        <w:rPr>
          <w:rStyle w:val="15"/>
          <w:rFonts w:hint="default" w:ascii="Times New Roman" w:hAnsi="Times New Roman" w:cs="Times New Roman"/>
          <w:lang w:val="en-US" w:eastAsia="zh-CN"/>
        </w:rPr>
        <w:t>9.</w:t>
      </w:r>
      <w:r>
        <w:rPr>
          <w:rStyle w:val="15"/>
          <w:rFonts w:hint="default" w:ascii="Times New Roman" w:hAnsi="Times New Roman" w:cs="Times New Roman"/>
          <w:lang w:val="en-US" w:eastAsia="zh-CN"/>
        </w:rPr>
        <w:t>References</w:t>
      </w:r>
      <w:bookmarkEnd w:id="26"/>
      <w:r>
        <w:rPr>
          <w:rFonts w:hint="default" w:ascii="Times New Roman" w:hAnsi="Times New Roman" w:eastAsia="sans-serif" w:cs="Times New Roman"/>
          <w:i w:val="0"/>
          <w:caps w:val="0"/>
          <w:color w:val="auto"/>
          <w:spacing w:val="5"/>
          <w:sz w:val="24"/>
          <w:szCs w:val="24"/>
          <w:highlight w:val="none"/>
          <w:u w:val="none"/>
          <w:shd w:val="clear" w:fill="FFFFFF"/>
        </w:rPr>
        <w:fldChar w:fldCharType="begin"/>
      </w:r>
      <w:r>
        <w:rPr>
          <w:rFonts w:hint="default" w:ascii="Times New Roman" w:hAnsi="Times New Roman" w:eastAsia="sans-serif" w:cs="Times New Roman"/>
          <w:i w:val="0"/>
          <w:caps w:val="0"/>
          <w:color w:val="auto"/>
          <w:spacing w:val="5"/>
          <w:sz w:val="24"/>
          <w:szCs w:val="24"/>
          <w:highlight w:val="none"/>
          <w:u w:val="none"/>
          <w:shd w:val="clear" w:fill="FFFFFF"/>
        </w:rPr>
        <w:instrText xml:space="preserve"> HYPERLINK "https://www.emeraldinsight.com/author/Bourdon,+Elizabeth" </w:instrText>
      </w:r>
      <w:r>
        <w:rPr>
          <w:rFonts w:hint="default" w:ascii="Times New Roman" w:hAnsi="Times New Roman" w:eastAsia="sans-serif" w:cs="Times New Roman"/>
          <w:i w:val="0"/>
          <w:caps w:val="0"/>
          <w:color w:val="auto"/>
          <w:spacing w:val="5"/>
          <w:sz w:val="24"/>
          <w:szCs w:val="24"/>
          <w:highlight w:val="none"/>
          <w:u w:val="none"/>
          <w:shd w:val="clear" w:fill="FFFFFF"/>
        </w:rPr>
        <w:fldChar w:fldCharType="separate"/>
      </w:r>
      <w:r>
        <w:rPr>
          <w:rStyle w:val="13"/>
          <w:rFonts w:hint="default" w:ascii="Times New Roman" w:hAnsi="Times New Roman" w:eastAsia="sans-serif" w:cs="Times New Roman"/>
          <w:i w:val="0"/>
          <w:caps w:val="0"/>
          <w:color w:val="auto"/>
          <w:spacing w:val="5"/>
          <w:sz w:val="24"/>
          <w:szCs w:val="24"/>
          <w:highlight w:val="none"/>
          <w:u w:val="none"/>
          <w:shd w:val="clear" w:fill="FFFFFF"/>
        </w:rPr>
        <w:br w:type="textWrapping"/>
      </w:r>
      <w:r>
        <w:rPr>
          <w:rStyle w:val="13"/>
          <w:rFonts w:hint="default" w:ascii="Times New Roman" w:hAnsi="Times New Roman" w:eastAsia="SimSun" w:cs="Times New Roman"/>
          <w:i w:val="0"/>
          <w:caps w:val="0"/>
          <w:color w:val="auto"/>
          <w:spacing w:val="5"/>
          <w:sz w:val="24"/>
          <w:szCs w:val="24"/>
          <w:highlight w:val="none"/>
          <w:u w:val="none"/>
          <w:shd w:val="clear" w:fill="FFFFFF"/>
          <w:lang w:val="en-US" w:eastAsia="zh-CN"/>
        </w:rPr>
        <w:t>1.</w:t>
      </w:r>
      <w:r>
        <w:rPr>
          <w:rStyle w:val="13"/>
          <w:rFonts w:hint="default" w:ascii="Times New Roman" w:hAnsi="Times New Roman" w:eastAsia="sans-serif" w:cs="Times New Roman"/>
          <w:i w:val="0"/>
          <w:caps w:val="0"/>
          <w:color w:val="auto"/>
          <w:spacing w:val="5"/>
          <w:sz w:val="24"/>
          <w:szCs w:val="24"/>
          <w:highlight w:val="none"/>
          <w:u w:val="none"/>
          <w:shd w:val="clear" w:fill="FFFFFF"/>
        </w:rPr>
        <w:t>Bourdon</w:t>
      </w:r>
      <w:r>
        <w:rPr>
          <w:rFonts w:hint="default" w:ascii="Times New Roman" w:hAnsi="Times New Roman" w:eastAsia="sans-serif" w:cs="Times New Roman"/>
          <w:i w:val="0"/>
          <w:caps w:val="0"/>
          <w:color w:val="auto"/>
          <w:spacing w:val="5"/>
          <w:sz w:val="24"/>
          <w:szCs w:val="24"/>
          <w:highlight w:val="none"/>
          <w:u w:val="none"/>
          <w:shd w:val="clear" w:fill="FFFFFF"/>
        </w:rPr>
        <w:fldChar w:fldCharType="end"/>
      </w:r>
      <w:r>
        <w:rPr>
          <w:rFonts w:hint="default" w:ascii="Times New Roman" w:hAnsi="Times New Roman" w:eastAsia="sans-serif" w:cs="Times New Roman"/>
          <w:i w:val="0"/>
          <w:caps w:val="0"/>
          <w:color w:val="auto"/>
          <w:spacing w:val="5"/>
          <w:sz w:val="24"/>
          <w:szCs w:val="24"/>
          <w:highlight w:val="none"/>
          <w:shd w:val="clear" w:fill="FFFFFF"/>
        </w:rPr>
        <w:t>,</w:t>
      </w:r>
      <w:r>
        <w:rPr>
          <w:rFonts w:hint="default" w:ascii="Times New Roman" w:hAnsi="Times New Roman" w:eastAsia="SimSun" w:cs="Times New Roman"/>
          <w:i w:val="0"/>
          <w:caps w:val="0"/>
          <w:color w:val="auto"/>
          <w:spacing w:val="5"/>
          <w:sz w:val="24"/>
          <w:szCs w:val="24"/>
          <w:highlight w:val="none"/>
          <w:shd w:val="clear" w:fill="FFFFFF"/>
          <w:lang w:val="en-US" w:eastAsia="zh-CN"/>
        </w:rPr>
        <w:t xml:space="preserve"> E.</w:t>
      </w:r>
      <w:r>
        <w:rPr>
          <w:rFonts w:hint="default" w:ascii="Times New Roman" w:hAnsi="Times New Roman" w:eastAsia="sans-serif" w:cs="Times New Roman"/>
          <w:i w:val="0"/>
          <w:caps w:val="0"/>
          <w:color w:val="auto"/>
          <w:spacing w:val="5"/>
          <w:sz w:val="24"/>
          <w:szCs w:val="24"/>
          <w:highlight w:val="none"/>
          <w:shd w:val="clear" w:fill="FFFFFF"/>
        </w:rPr>
        <w:t xml:space="preserve"> (1992)</w:t>
      </w:r>
      <w:r>
        <w:rPr>
          <w:rFonts w:hint="default" w:ascii="Times New Roman" w:hAnsi="Times New Roman" w:eastAsia="SimSun" w:cs="Times New Roman"/>
          <w:i w:val="0"/>
          <w:caps w:val="0"/>
          <w:color w:val="auto"/>
          <w:spacing w:val="5"/>
          <w:sz w:val="24"/>
          <w:szCs w:val="24"/>
          <w:highlight w:val="none"/>
          <w:shd w:val="clear" w:fill="FFFFFF"/>
          <w:lang w:val="en-US" w:eastAsia="zh-CN"/>
        </w:rPr>
        <w:t xml:space="preserve">. </w:t>
      </w:r>
      <w:r>
        <w:rPr>
          <w:rFonts w:hint="default" w:ascii="Times New Roman" w:hAnsi="Times New Roman" w:eastAsia="sans-serif" w:cs="Times New Roman"/>
          <w:i w:val="0"/>
          <w:caps w:val="0"/>
          <w:color w:val="auto"/>
          <w:spacing w:val="5"/>
          <w:sz w:val="24"/>
          <w:szCs w:val="24"/>
          <w:highlight w:val="none"/>
          <w:shd w:val="clear" w:fill="FFFFFF"/>
        </w:rPr>
        <w:t xml:space="preserve">Pricing </w:t>
      </w:r>
      <w:r>
        <w:rPr>
          <w:rFonts w:hint="default" w:ascii="Times New Roman" w:hAnsi="Times New Roman" w:eastAsia="SimSun" w:cs="Times New Roman"/>
          <w:i w:val="0"/>
          <w:caps w:val="0"/>
          <w:color w:val="auto"/>
          <w:spacing w:val="5"/>
          <w:sz w:val="24"/>
          <w:szCs w:val="24"/>
          <w:highlight w:val="none"/>
          <w:shd w:val="clear" w:fill="FFFFFF"/>
          <w:lang w:val="en-US" w:eastAsia="zh-CN"/>
        </w:rPr>
        <w:t>s</w:t>
      </w:r>
      <w:r>
        <w:rPr>
          <w:rFonts w:hint="default" w:ascii="Times New Roman" w:hAnsi="Times New Roman" w:eastAsia="sans-serif" w:cs="Times New Roman"/>
          <w:i w:val="0"/>
          <w:caps w:val="0"/>
          <w:color w:val="auto"/>
          <w:spacing w:val="5"/>
          <w:sz w:val="24"/>
          <w:szCs w:val="24"/>
          <w:highlight w:val="none"/>
          <w:shd w:val="clear" w:fill="FFFFFF"/>
        </w:rPr>
        <w:t xml:space="preserve">trategies in </w:t>
      </w:r>
      <w:r>
        <w:rPr>
          <w:rFonts w:hint="default" w:ascii="Times New Roman" w:hAnsi="Times New Roman" w:eastAsia="SimSun" w:cs="Times New Roman"/>
          <w:i w:val="0"/>
          <w:caps w:val="0"/>
          <w:color w:val="auto"/>
          <w:spacing w:val="5"/>
          <w:sz w:val="24"/>
          <w:szCs w:val="24"/>
          <w:highlight w:val="none"/>
          <w:shd w:val="clear" w:fill="FFFFFF"/>
          <w:lang w:val="en-US" w:eastAsia="zh-CN"/>
        </w:rPr>
        <w:t>h</w:t>
      </w:r>
      <w:r>
        <w:rPr>
          <w:rFonts w:hint="default" w:ascii="Times New Roman" w:hAnsi="Times New Roman" w:eastAsia="sans-serif" w:cs="Times New Roman"/>
          <w:i w:val="0"/>
          <w:caps w:val="0"/>
          <w:color w:val="auto"/>
          <w:spacing w:val="5"/>
          <w:sz w:val="24"/>
          <w:szCs w:val="24"/>
          <w:highlight w:val="none"/>
          <w:shd w:val="clear" w:fill="FFFFFF"/>
        </w:rPr>
        <w:t xml:space="preserve">ighly </w:t>
      </w:r>
      <w:r>
        <w:rPr>
          <w:rFonts w:hint="default" w:ascii="Times New Roman" w:hAnsi="Times New Roman" w:eastAsia="SimSun" w:cs="Times New Roman"/>
          <w:i w:val="0"/>
          <w:caps w:val="0"/>
          <w:color w:val="auto"/>
          <w:spacing w:val="5"/>
          <w:sz w:val="24"/>
          <w:szCs w:val="24"/>
          <w:highlight w:val="none"/>
          <w:shd w:val="clear" w:fill="FFFFFF"/>
          <w:lang w:val="en-US" w:eastAsia="zh-CN"/>
        </w:rPr>
        <w:t>c</w:t>
      </w:r>
      <w:r>
        <w:rPr>
          <w:rFonts w:hint="default" w:ascii="Times New Roman" w:hAnsi="Times New Roman" w:eastAsia="sans-serif" w:cs="Times New Roman"/>
          <w:i w:val="0"/>
          <w:caps w:val="0"/>
          <w:color w:val="auto"/>
          <w:spacing w:val="5"/>
          <w:sz w:val="24"/>
          <w:szCs w:val="24"/>
          <w:highlight w:val="none"/>
          <w:shd w:val="clear" w:fill="FFFFFF"/>
        </w:rPr>
        <w:t xml:space="preserve">ompetitive </w:t>
      </w:r>
      <w:r>
        <w:rPr>
          <w:rFonts w:hint="default" w:ascii="Times New Roman" w:hAnsi="Times New Roman" w:eastAsia="SimSun" w:cs="Times New Roman"/>
          <w:i w:val="0"/>
          <w:caps w:val="0"/>
          <w:color w:val="auto"/>
          <w:spacing w:val="5"/>
          <w:sz w:val="24"/>
          <w:szCs w:val="24"/>
          <w:highlight w:val="none"/>
          <w:shd w:val="clear" w:fill="FFFFFF"/>
          <w:lang w:val="en-US" w:eastAsia="zh-CN"/>
        </w:rPr>
        <w:t>m</w:t>
      </w:r>
      <w:r>
        <w:rPr>
          <w:rFonts w:hint="default" w:ascii="Times New Roman" w:hAnsi="Times New Roman" w:eastAsia="sans-serif" w:cs="Times New Roman"/>
          <w:i w:val="0"/>
          <w:caps w:val="0"/>
          <w:color w:val="auto"/>
          <w:spacing w:val="5"/>
          <w:sz w:val="24"/>
          <w:szCs w:val="24"/>
          <w:highlight w:val="none"/>
          <w:shd w:val="clear" w:fill="FFFFFF"/>
        </w:rPr>
        <w:t>arkets</w:t>
      </w:r>
      <w:r>
        <w:rPr>
          <w:rFonts w:hint="default" w:ascii="Times New Roman" w:hAnsi="Times New Roman" w:eastAsia="SimSun" w:cs="Times New Roman"/>
          <w:i w:val="0"/>
          <w:caps w:val="0"/>
          <w:color w:val="auto"/>
          <w:spacing w:val="5"/>
          <w:sz w:val="24"/>
          <w:szCs w:val="24"/>
          <w:highlight w:val="none"/>
          <w:shd w:val="clear" w:fill="FFFFFF"/>
          <w:lang w:val="en-US" w:eastAsia="zh-CN"/>
        </w:rPr>
        <w:t xml:space="preserve">. </w:t>
      </w:r>
      <w:r>
        <w:rPr>
          <w:rFonts w:hint="default" w:ascii="Times New Roman" w:hAnsi="Times New Roman" w:eastAsia="SimSun" w:cs="Times New Roman"/>
          <w:i/>
          <w:iCs/>
          <w:color w:val="auto"/>
          <w:sz w:val="24"/>
          <w:szCs w:val="24"/>
          <w:highlight w:val="none"/>
        </w:rPr>
        <w:t>Management Decision</w:t>
      </w:r>
      <w:r>
        <w:rPr>
          <w:rFonts w:hint="default" w:ascii="Times New Roman" w:hAnsi="Times New Roman" w:eastAsia="sans-serif" w:cs="Times New Roman"/>
          <w:i/>
          <w:iCs/>
          <w:caps w:val="0"/>
          <w:color w:val="auto"/>
          <w:spacing w:val="5"/>
          <w:sz w:val="24"/>
          <w:szCs w:val="24"/>
          <w:highlight w:val="none"/>
          <w:shd w:val="clear" w:fill="FFFFFF"/>
        </w:rPr>
        <w:t xml:space="preserve">, </w:t>
      </w:r>
      <w:r>
        <w:rPr>
          <w:rFonts w:hint="default" w:ascii="Times New Roman" w:hAnsi="Times New Roman" w:eastAsia="sans-serif" w:cs="Times New Roman"/>
          <w:i w:val="0"/>
          <w:caps w:val="0"/>
          <w:color w:val="auto"/>
          <w:spacing w:val="5"/>
          <w:sz w:val="24"/>
          <w:szCs w:val="24"/>
          <w:highlight w:val="none"/>
          <w:shd w:val="clear" w:fill="FFFFFF"/>
        </w:rPr>
        <w:t>30</w:t>
      </w:r>
      <w:r>
        <w:rPr>
          <w:rFonts w:hint="default" w:ascii="Times New Roman" w:hAnsi="Times New Roman" w:eastAsia="SimSun" w:cs="Times New Roman"/>
          <w:i w:val="0"/>
          <w:caps w:val="0"/>
          <w:color w:val="auto"/>
          <w:spacing w:val="5"/>
          <w:sz w:val="24"/>
          <w:szCs w:val="24"/>
          <w:highlight w:val="none"/>
          <w:shd w:val="clear" w:fill="FFFFFF"/>
          <w:lang w:val="en-US" w:eastAsia="zh-CN"/>
        </w:rPr>
        <w:t>(</w:t>
      </w:r>
      <w:r>
        <w:rPr>
          <w:rFonts w:hint="default" w:ascii="Times New Roman" w:hAnsi="Times New Roman" w:eastAsia="sans-serif" w:cs="Times New Roman"/>
          <w:i w:val="0"/>
          <w:caps w:val="0"/>
          <w:color w:val="auto"/>
          <w:spacing w:val="5"/>
          <w:sz w:val="24"/>
          <w:szCs w:val="24"/>
          <w:highlight w:val="none"/>
          <w:shd w:val="clear" w:fill="FFFFFF"/>
        </w:rPr>
        <w:t>4</w:t>
      </w:r>
      <w:r>
        <w:rPr>
          <w:rFonts w:hint="default" w:ascii="Times New Roman" w:hAnsi="Times New Roman" w:eastAsia="SimSun" w:cs="Times New Roman"/>
          <w:i w:val="0"/>
          <w:caps w:val="0"/>
          <w:color w:val="auto"/>
          <w:spacing w:val="5"/>
          <w:sz w:val="24"/>
          <w:szCs w:val="24"/>
          <w:highlight w:val="none"/>
          <w:shd w:val="clear" w:fill="FFFFFF"/>
          <w:lang w:val="en-US" w:eastAsia="zh-CN"/>
        </w:rPr>
        <w:t>).</w:t>
      </w:r>
    </w:p>
    <w:p>
      <w:pPr>
        <w:spacing w:line="360" w:lineRule="auto"/>
        <w:rPr>
          <w:rFonts w:hint="default" w:ascii="Times New Roman" w:hAnsi="Times New Roman" w:eastAsia="sans-serif" w:cs="Times New Roman"/>
          <w:i w:val="0"/>
          <w:caps w:val="0"/>
          <w:color w:val="auto"/>
          <w:spacing w:val="5"/>
          <w:sz w:val="24"/>
          <w:szCs w:val="24"/>
          <w:highlight w:val="none"/>
          <w:shd w:val="clear" w:fill="FFFFFF"/>
          <w:lang w:val="en-US" w:eastAsia="zh-CN"/>
        </w:rPr>
      </w:pPr>
    </w:p>
    <w:p>
      <w:pPr>
        <w:spacing w:line="360" w:lineRule="auto"/>
        <w:rPr>
          <w:rFonts w:hint="default" w:ascii="Times New Roman" w:hAnsi="Times New Roman" w:eastAsia="SimSun" w:cs="Times New Roman"/>
          <w:color w:val="auto"/>
          <w:sz w:val="24"/>
          <w:szCs w:val="24"/>
          <w:highlight w:val="none"/>
        </w:rPr>
      </w:pPr>
      <w:r>
        <w:rPr>
          <w:rFonts w:hint="default" w:ascii="Times New Roman" w:hAnsi="Times New Roman" w:eastAsia="SimSun" w:cs="Times New Roman"/>
          <w:color w:val="auto"/>
          <w:sz w:val="24"/>
          <w:szCs w:val="24"/>
          <w:highlight w:val="none"/>
          <w:lang w:val="en-US" w:eastAsia="zh-CN"/>
        </w:rPr>
        <w:t>2.</w:t>
      </w:r>
      <w:r>
        <w:rPr>
          <w:rFonts w:hint="default" w:ascii="Times New Roman" w:hAnsi="Times New Roman" w:eastAsia="SimSun" w:cs="Times New Roman"/>
          <w:color w:val="auto"/>
          <w:sz w:val="24"/>
          <w:szCs w:val="24"/>
          <w:highlight w:val="none"/>
        </w:rPr>
        <w:t>Casey, M.</w:t>
      </w:r>
      <w:r>
        <w:rPr>
          <w:rFonts w:hint="default" w:ascii="Times New Roman" w:hAnsi="Times New Roman" w:eastAsia="SimSun" w:cs="Times New Roman"/>
          <w:color w:val="auto"/>
          <w:sz w:val="24"/>
          <w:szCs w:val="24"/>
          <w:highlight w:val="none"/>
          <w:lang w:val="en-US" w:eastAsia="zh-CN"/>
        </w:rPr>
        <w:t xml:space="preserve"> </w:t>
      </w:r>
      <w:r>
        <w:rPr>
          <w:rFonts w:hint="default" w:ascii="Times New Roman" w:hAnsi="Times New Roman" w:eastAsia="SimSun" w:cs="Times New Roman"/>
          <w:color w:val="auto"/>
          <w:sz w:val="24"/>
          <w:szCs w:val="24"/>
          <w:highlight w:val="none"/>
        </w:rPr>
        <w:t>A.</w:t>
      </w:r>
      <w:r>
        <w:rPr>
          <w:rFonts w:hint="default" w:ascii="Times New Roman" w:hAnsi="Times New Roman" w:eastAsia="SimSun" w:cs="Times New Roman"/>
          <w:color w:val="auto"/>
          <w:sz w:val="24"/>
          <w:szCs w:val="24"/>
          <w:highlight w:val="none"/>
          <w:lang w:val="en-US" w:eastAsia="zh-CN"/>
        </w:rPr>
        <w:t>,</w:t>
      </w:r>
      <w:r>
        <w:rPr>
          <w:rFonts w:hint="default" w:ascii="Times New Roman" w:hAnsi="Times New Roman" w:eastAsia="SimSun" w:cs="Times New Roman"/>
          <w:color w:val="auto"/>
          <w:sz w:val="24"/>
          <w:szCs w:val="24"/>
          <w:highlight w:val="none"/>
        </w:rPr>
        <w:t xml:space="preserve"> &amp; Kueger, R.</w:t>
      </w:r>
      <w:r>
        <w:rPr>
          <w:rFonts w:hint="default" w:ascii="Times New Roman" w:hAnsi="Times New Roman" w:eastAsia="SimSun" w:cs="Times New Roman"/>
          <w:color w:val="auto"/>
          <w:sz w:val="24"/>
          <w:szCs w:val="24"/>
          <w:highlight w:val="none"/>
          <w:lang w:val="en-US" w:eastAsia="zh-CN"/>
        </w:rPr>
        <w:t xml:space="preserve"> </w:t>
      </w:r>
      <w:r>
        <w:rPr>
          <w:rFonts w:hint="default" w:ascii="Times New Roman" w:hAnsi="Times New Roman" w:eastAsia="SimSun" w:cs="Times New Roman"/>
          <w:color w:val="auto"/>
          <w:sz w:val="24"/>
          <w:szCs w:val="24"/>
          <w:highlight w:val="none"/>
        </w:rPr>
        <w:t xml:space="preserve">A. (2000). </w:t>
      </w:r>
      <w:r>
        <w:rPr>
          <w:rFonts w:hint="default" w:ascii="Times New Roman" w:hAnsi="Times New Roman" w:eastAsia="SimSun" w:cs="Times New Roman"/>
          <w:i/>
          <w:iCs/>
          <w:color w:val="auto"/>
          <w:sz w:val="24"/>
          <w:szCs w:val="24"/>
          <w:highlight w:val="none"/>
        </w:rPr>
        <w:t>Focus groups: A practical guide for applied research</w:t>
      </w:r>
      <w:r>
        <w:rPr>
          <w:rFonts w:hint="default" w:ascii="Times New Roman" w:hAnsi="Times New Roman" w:eastAsia="SimSun" w:cs="Times New Roman"/>
          <w:color w:val="auto"/>
          <w:sz w:val="24"/>
          <w:szCs w:val="24"/>
          <w:highlight w:val="none"/>
        </w:rPr>
        <w:t>. (3rd ed.). Thousand Oaks, CA: Sage.</w:t>
      </w:r>
    </w:p>
    <w:p>
      <w:pPr>
        <w:spacing w:line="360" w:lineRule="auto"/>
        <w:rPr>
          <w:rFonts w:hint="default" w:ascii="Times New Roman" w:hAnsi="Times New Roman" w:eastAsia="SimSun" w:cs="Times New Roman"/>
          <w:color w:val="auto"/>
          <w:sz w:val="24"/>
          <w:szCs w:val="24"/>
          <w:highlight w:val="none"/>
        </w:rPr>
      </w:pPr>
    </w:p>
    <w:p>
      <w:pPr>
        <w:spacing w:line="360" w:lineRule="auto"/>
        <w:rPr>
          <w:rFonts w:hint="default" w:ascii="Times New Roman" w:hAnsi="Times New Roman" w:eastAsia="SimSun" w:cs="Times New Roman"/>
          <w:color w:val="auto"/>
          <w:sz w:val="24"/>
          <w:szCs w:val="24"/>
          <w:highlight w:val="none"/>
          <w:lang w:val="en-US" w:eastAsia="zh-CN"/>
        </w:rPr>
      </w:pPr>
      <w:r>
        <w:rPr>
          <w:rFonts w:hint="default" w:ascii="Times New Roman" w:hAnsi="Times New Roman" w:eastAsia="SimSun" w:cs="Times New Roman"/>
          <w:color w:val="auto"/>
          <w:sz w:val="24"/>
          <w:szCs w:val="24"/>
          <w:highlight w:val="none"/>
          <w:lang w:val="en-US" w:eastAsia="zh-CN"/>
        </w:rPr>
        <w:t>3.</w:t>
      </w:r>
      <w:r>
        <w:rPr>
          <w:rFonts w:hint="default" w:ascii="Times New Roman" w:hAnsi="Times New Roman" w:eastAsia="SimSun" w:cs="Times New Roman"/>
          <w:color w:val="auto"/>
          <w:sz w:val="24"/>
          <w:szCs w:val="24"/>
          <w:highlight w:val="none"/>
          <w:lang w:val="en-US" w:eastAsia="zh-CN"/>
        </w:rPr>
        <w:t xml:space="preserve">Dilshad, R. M., and Latif, M. I. (2013). Focus group interview as a tool for qualitative research. </w:t>
      </w:r>
      <w:r>
        <w:rPr>
          <w:rFonts w:hint="default" w:ascii="Times New Roman" w:hAnsi="Times New Roman" w:eastAsia="SimSun" w:cs="Times New Roman"/>
          <w:i/>
          <w:iCs/>
          <w:color w:val="auto"/>
          <w:sz w:val="24"/>
          <w:szCs w:val="24"/>
          <w:highlight w:val="none"/>
          <w:lang w:val="en-US" w:eastAsia="zh-CN"/>
        </w:rPr>
        <w:t>Pakistan Journal of Social Sciences</w:t>
      </w:r>
      <w:r>
        <w:rPr>
          <w:rFonts w:hint="default" w:ascii="Times New Roman" w:hAnsi="Times New Roman" w:eastAsia="SimSun" w:cs="Times New Roman"/>
          <w:color w:val="auto"/>
          <w:sz w:val="24"/>
          <w:szCs w:val="24"/>
          <w:highlight w:val="none"/>
          <w:lang w:val="en-US" w:eastAsia="zh-CN"/>
        </w:rPr>
        <w:t xml:space="preserve">, 33(1), 191-198. </w:t>
      </w:r>
    </w:p>
    <w:p>
      <w:pPr>
        <w:spacing w:line="360" w:lineRule="auto"/>
        <w:rPr>
          <w:rFonts w:hint="default" w:ascii="Times New Roman" w:hAnsi="Times New Roman" w:eastAsia="SimSun" w:cs="Times New Roman"/>
          <w:i w:val="0"/>
          <w:caps w:val="0"/>
          <w:color w:val="515151"/>
          <w:spacing w:val="5"/>
          <w:sz w:val="24"/>
          <w:szCs w:val="24"/>
          <w:shd w:val="clear" w:fill="FFFFFF"/>
          <w:lang w:eastAsia="zh-CN"/>
        </w:rPr>
      </w:pPr>
      <w:r>
        <w:rPr>
          <w:rFonts w:hint="default" w:ascii="Times New Roman" w:hAnsi="Times New Roman" w:eastAsia="sans-serif" w:cs="Times New Roman"/>
          <w:i w:val="0"/>
          <w:caps w:val="0"/>
          <w:color w:val="00545B"/>
          <w:spacing w:val="5"/>
          <w:sz w:val="24"/>
          <w:szCs w:val="24"/>
          <w:u w:val="none"/>
          <w:shd w:val="clear" w:fill="FFFFFF"/>
        </w:rPr>
        <w:fldChar w:fldCharType="begin"/>
      </w:r>
      <w:r>
        <w:rPr>
          <w:rFonts w:hint="default" w:ascii="Times New Roman" w:hAnsi="Times New Roman" w:eastAsia="sans-serif" w:cs="Times New Roman"/>
          <w:i w:val="0"/>
          <w:caps w:val="0"/>
          <w:color w:val="00545B"/>
          <w:spacing w:val="5"/>
          <w:sz w:val="24"/>
          <w:szCs w:val="24"/>
          <w:u w:val="none"/>
          <w:shd w:val="clear" w:fill="FFFFFF"/>
        </w:rPr>
        <w:instrText xml:space="preserve"> HYPERLINK "https://www.emeraldinsight.com/author/Fratto,+Genessa+M" </w:instrText>
      </w:r>
      <w:r>
        <w:rPr>
          <w:rFonts w:hint="default" w:ascii="Times New Roman" w:hAnsi="Times New Roman" w:eastAsia="sans-serif" w:cs="Times New Roman"/>
          <w:i w:val="0"/>
          <w:caps w:val="0"/>
          <w:color w:val="00545B"/>
          <w:spacing w:val="5"/>
          <w:sz w:val="24"/>
          <w:szCs w:val="24"/>
          <w:u w:val="none"/>
          <w:shd w:val="clear" w:fill="FFFFFF"/>
        </w:rPr>
        <w:fldChar w:fldCharType="separate"/>
      </w:r>
      <w:r>
        <w:rPr>
          <w:rStyle w:val="13"/>
          <w:rFonts w:hint="default" w:ascii="Times New Roman" w:hAnsi="Times New Roman" w:eastAsia="sans-serif" w:cs="Times New Roman"/>
          <w:i w:val="0"/>
          <w:caps w:val="0"/>
          <w:color w:val="00545B"/>
          <w:spacing w:val="5"/>
          <w:sz w:val="24"/>
          <w:szCs w:val="24"/>
          <w:u w:val="none"/>
          <w:shd w:val="clear" w:fill="FFFFFF"/>
        </w:rPr>
        <w:br w:type="textWrapping"/>
      </w:r>
      <w:r>
        <w:rPr>
          <w:rStyle w:val="13"/>
          <w:rFonts w:hint="default" w:ascii="Times New Roman" w:hAnsi="Times New Roman" w:eastAsia="SimSun" w:cs="Times New Roman"/>
          <w:i w:val="0"/>
          <w:caps w:val="0"/>
          <w:color w:val="00545B"/>
          <w:spacing w:val="5"/>
          <w:sz w:val="24"/>
          <w:szCs w:val="24"/>
          <w:u w:val="none"/>
          <w:shd w:val="clear" w:fill="FFFFFF"/>
          <w:lang w:val="en-US" w:eastAsia="zh-CN"/>
        </w:rPr>
        <w:t>4.</w:t>
      </w:r>
      <w:r>
        <w:rPr>
          <w:rStyle w:val="13"/>
          <w:rFonts w:hint="default" w:ascii="Times New Roman" w:hAnsi="Times New Roman" w:eastAsia="sans-serif" w:cs="Times New Roman"/>
          <w:i w:val="0"/>
          <w:caps w:val="0"/>
          <w:color w:val="00545B"/>
          <w:spacing w:val="5"/>
          <w:sz w:val="24"/>
          <w:szCs w:val="24"/>
          <w:u w:val="none"/>
          <w:shd w:val="clear" w:fill="FFFFFF"/>
        </w:rPr>
        <w:t>Fratto</w:t>
      </w:r>
      <w:r>
        <w:rPr>
          <w:rFonts w:hint="default" w:ascii="Times New Roman" w:hAnsi="Times New Roman" w:eastAsia="sans-serif" w:cs="Times New Roman"/>
          <w:i w:val="0"/>
          <w:caps w:val="0"/>
          <w:color w:val="00545B"/>
          <w:spacing w:val="5"/>
          <w:sz w:val="24"/>
          <w:szCs w:val="24"/>
          <w:u w:val="none"/>
          <w:shd w:val="clear" w:fill="FFFFFF"/>
        </w:rPr>
        <w:fldChar w:fldCharType="end"/>
      </w:r>
      <w:r>
        <w:rPr>
          <w:rFonts w:hint="default" w:ascii="Times New Roman" w:hAnsi="Times New Roman" w:eastAsia="sans-serif" w:cs="Times New Roman"/>
          <w:i w:val="0"/>
          <w:caps w:val="0"/>
          <w:color w:val="515151"/>
          <w:spacing w:val="5"/>
          <w:sz w:val="24"/>
          <w:szCs w:val="24"/>
          <w:shd w:val="clear" w:fill="FFFFFF"/>
        </w:rPr>
        <w:t>, </w:t>
      </w:r>
      <w:r>
        <w:rPr>
          <w:rFonts w:hint="default" w:ascii="Times New Roman" w:hAnsi="Times New Roman" w:eastAsia="SimSun" w:cs="Times New Roman"/>
          <w:i w:val="0"/>
          <w:caps w:val="0"/>
          <w:color w:val="515151"/>
          <w:spacing w:val="5"/>
          <w:sz w:val="24"/>
          <w:szCs w:val="24"/>
          <w:shd w:val="clear" w:fill="FFFFFF"/>
          <w:lang w:val="en-US" w:eastAsia="zh-CN"/>
        </w:rPr>
        <w:t xml:space="preserve">G. M., </w:t>
      </w:r>
      <w:r>
        <w:rPr>
          <w:rFonts w:hint="default" w:ascii="Times New Roman" w:hAnsi="Times New Roman" w:eastAsia="sans-serif" w:cs="Times New Roman"/>
          <w:i w:val="0"/>
          <w:caps w:val="0"/>
          <w:color w:val="00545B"/>
          <w:spacing w:val="5"/>
          <w:sz w:val="24"/>
          <w:szCs w:val="24"/>
          <w:u w:val="none"/>
          <w:shd w:val="clear" w:fill="FFFFFF"/>
        </w:rPr>
        <w:fldChar w:fldCharType="begin"/>
      </w:r>
      <w:r>
        <w:rPr>
          <w:rFonts w:hint="default" w:ascii="Times New Roman" w:hAnsi="Times New Roman" w:eastAsia="sans-serif" w:cs="Times New Roman"/>
          <w:i w:val="0"/>
          <w:caps w:val="0"/>
          <w:color w:val="00545B"/>
          <w:spacing w:val="5"/>
          <w:sz w:val="24"/>
          <w:szCs w:val="24"/>
          <w:u w:val="none"/>
          <w:shd w:val="clear" w:fill="FFFFFF"/>
        </w:rPr>
        <w:instrText xml:space="preserve"> HYPERLINK "https://www.emeraldinsight.com/author/Jones,+Michelle+R" </w:instrText>
      </w:r>
      <w:r>
        <w:rPr>
          <w:rFonts w:hint="default" w:ascii="Times New Roman" w:hAnsi="Times New Roman" w:eastAsia="sans-serif" w:cs="Times New Roman"/>
          <w:i w:val="0"/>
          <w:caps w:val="0"/>
          <w:color w:val="00545B"/>
          <w:spacing w:val="5"/>
          <w:sz w:val="24"/>
          <w:szCs w:val="24"/>
          <w:u w:val="none"/>
          <w:shd w:val="clear" w:fill="FFFFFF"/>
        </w:rPr>
        <w:fldChar w:fldCharType="separate"/>
      </w:r>
      <w:r>
        <w:rPr>
          <w:rStyle w:val="13"/>
          <w:rFonts w:hint="default" w:ascii="Times New Roman" w:hAnsi="Times New Roman" w:eastAsia="sans-serif" w:cs="Times New Roman"/>
          <w:i w:val="0"/>
          <w:caps w:val="0"/>
          <w:color w:val="00545B"/>
          <w:spacing w:val="5"/>
          <w:sz w:val="24"/>
          <w:szCs w:val="24"/>
          <w:u w:val="none"/>
          <w:shd w:val="clear" w:fill="FFFFFF"/>
        </w:rPr>
        <w:t>Jones</w:t>
      </w:r>
      <w:r>
        <w:rPr>
          <w:rFonts w:hint="default" w:ascii="Times New Roman" w:hAnsi="Times New Roman" w:eastAsia="sans-serif" w:cs="Times New Roman"/>
          <w:i w:val="0"/>
          <w:caps w:val="0"/>
          <w:color w:val="00545B"/>
          <w:spacing w:val="5"/>
          <w:sz w:val="24"/>
          <w:szCs w:val="24"/>
          <w:u w:val="none"/>
          <w:shd w:val="clear" w:fill="FFFFFF"/>
        </w:rPr>
        <w:fldChar w:fldCharType="end"/>
      </w:r>
      <w:r>
        <w:rPr>
          <w:rFonts w:hint="default" w:ascii="Times New Roman" w:hAnsi="Times New Roman" w:eastAsia="sans-serif" w:cs="Times New Roman"/>
          <w:i w:val="0"/>
          <w:caps w:val="0"/>
          <w:color w:val="515151"/>
          <w:spacing w:val="5"/>
          <w:sz w:val="24"/>
          <w:szCs w:val="24"/>
          <w:shd w:val="clear" w:fill="FFFFFF"/>
        </w:rPr>
        <w:t>, </w:t>
      </w:r>
      <w:r>
        <w:rPr>
          <w:rFonts w:hint="default" w:ascii="Times New Roman" w:hAnsi="Times New Roman" w:eastAsia="SimSun" w:cs="Times New Roman"/>
          <w:i w:val="0"/>
          <w:caps w:val="0"/>
          <w:color w:val="515151"/>
          <w:spacing w:val="5"/>
          <w:sz w:val="24"/>
          <w:szCs w:val="24"/>
          <w:shd w:val="clear" w:fill="FFFFFF"/>
          <w:lang w:val="en-US" w:eastAsia="zh-CN"/>
        </w:rPr>
        <w:t xml:space="preserve">M. R., and </w:t>
      </w:r>
      <w:r>
        <w:rPr>
          <w:rFonts w:hint="default" w:ascii="Times New Roman" w:hAnsi="Times New Roman" w:eastAsia="sans-serif" w:cs="Times New Roman"/>
          <w:i w:val="0"/>
          <w:caps w:val="0"/>
          <w:color w:val="00545B"/>
          <w:spacing w:val="5"/>
          <w:sz w:val="24"/>
          <w:szCs w:val="24"/>
          <w:u w:val="none"/>
          <w:shd w:val="clear" w:fill="FFFFFF"/>
        </w:rPr>
        <w:fldChar w:fldCharType="begin"/>
      </w:r>
      <w:r>
        <w:rPr>
          <w:rFonts w:hint="default" w:ascii="Times New Roman" w:hAnsi="Times New Roman" w:eastAsia="sans-serif" w:cs="Times New Roman"/>
          <w:i w:val="0"/>
          <w:caps w:val="0"/>
          <w:color w:val="00545B"/>
          <w:spacing w:val="5"/>
          <w:sz w:val="24"/>
          <w:szCs w:val="24"/>
          <w:u w:val="none"/>
          <w:shd w:val="clear" w:fill="FFFFFF"/>
        </w:rPr>
        <w:instrText xml:space="preserve"> HYPERLINK "https://www.emeraldinsight.com/author/Cassill,+Nancy+L" </w:instrText>
      </w:r>
      <w:r>
        <w:rPr>
          <w:rFonts w:hint="default" w:ascii="Times New Roman" w:hAnsi="Times New Roman" w:eastAsia="sans-serif" w:cs="Times New Roman"/>
          <w:i w:val="0"/>
          <w:caps w:val="0"/>
          <w:color w:val="00545B"/>
          <w:spacing w:val="5"/>
          <w:sz w:val="24"/>
          <w:szCs w:val="24"/>
          <w:u w:val="none"/>
          <w:shd w:val="clear" w:fill="FFFFFF"/>
        </w:rPr>
        <w:fldChar w:fldCharType="separate"/>
      </w:r>
      <w:r>
        <w:rPr>
          <w:rStyle w:val="13"/>
          <w:rFonts w:hint="default" w:ascii="Times New Roman" w:hAnsi="Times New Roman" w:eastAsia="sans-serif" w:cs="Times New Roman"/>
          <w:i w:val="0"/>
          <w:caps w:val="0"/>
          <w:color w:val="00545B"/>
          <w:spacing w:val="5"/>
          <w:sz w:val="24"/>
          <w:szCs w:val="24"/>
          <w:u w:val="none"/>
          <w:shd w:val="clear" w:fill="FFFFFF"/>
        </w:rPr>
        <w:t>Cassill</w:t>
      </w:r>
      <w:r>
        <w:rPr>
          <w:rFonts w:hint="default" w:ascii="Times New Roman" w:hAnsi="Times New Roman" w:eastAsia="sans-serif" w:cs="Times New Roman"/>
          <w:i w:val="0"/>
          <w:caps w:val="0"/>
          <w:color w:val="00545B"/>
          <w:spacing w:val="5"/>
          <w:sz w:val="24"/>
          <w:szCs w:val="24"/>
          <w:u w:val="none"/>
          <w:shd w:val="clear" w:fill="FFFFFF"/>
        </w:rPr>
        <w:fldChar w:fldCharType="end"/>
      </w:r>
      <w:r>
        <w:rPr>
          <w:rFonts w:hint="default" w:ascii="Times New Roman" w:hAnsi="Times New Roman" w:eastAsia="sans-serif" w:cs="Times New Roman"/>
          <w:i w:val="0"/>
          <w:caps w:val="0"/>
          <w:color w:val="515151"/>
          <w:spacing w:val="5"/>
          <w:sz w:val="24"/>
          <w:szCs w:val="24"/>
          <w:shd w:val="clear" w:fill="FFFFFF"/>
        </w:rPr>
        <w:t xml:space="preserve">, </w:t>
      </w:r>
      <w:r>
        <w:rPr>
          <w:rFonts w:hint="default" w:ascii="Times New Roman" w:hAnsi="Times New Roman" w:eastAsia="SimSun" w:cs="Times New Roman"/>
          <w:i w:val="0"/>
          <w:caps w:val="0"/>
          <w:color w:val="515151"/>
          <w:spacing w:val="5"/>
          <w:sz w:val="24"/>
          <w:szCs w:val="24"/>
          <w:shd w:val="clear" w:fill="FFFFFF"/>
          <w:lang w:val="en-US" w:eastAsia="zh-CN"/>
        </w:rPr>
        <w:t xml:space="preserve">N. L. </w:t>
      </w:r>
      <w:r>
        <w:rPr>
          <w:rFonts w:hint="default" w:ascii="Times New Roman" w:hAnsi="Times New Roman" w:eastAsia="sans-serif" w:cs="Times New Roman"/>
          <w:i w:val="0"/>
          <w:caps w:val="0"/>
          <w:color w:val="515151"/>
          <w:spacing w:val="5"/>
          <w:sz w:val="24"/>
          <w:szCs w:val="24"/>
          <w:shd w:val="clear" w:fill="FFFFFF"/>
        </w:rPr>
        <w:t>(2006)</w:t>
      </w:r>
      <w:r>
        <w:rPr>
          <w:rFonts w:hint="default" w:ascii="Times New Roman" w:hAnsi="Times New Roman" w:eastAsia="SimSun" w:cs="Times New Roman"/>
          <w:i w:val="0"/>
          <w:caps w:val="0"/>
          <w:color w:val="515151"/>
          <w:spacing w:val="5"/>
          <w:sz w:val="24"/>
          <w:szCs w:val="24"/>
          <w:shd w:val="clear" w:fill="FFFFFF"/>
          <w:lang w:val="en-US" w:eastAsia="zh-CN"/>
        </w:rPr>
        <w:t xml:space="preserve">. </w:t>
      </w:r>
      <w:r>
        <w:rPr>
          <w:rFonts w:hint="default" w:ascii="Times New Roman" w:hAnsi="Times New Roman" w:eastAsia="sans-serif" w:cs="Times New Roman"/>
          <w:i w:val="0"/>
          <w:caps w:val="0"/>
          <w:color w:val="515151"/>
          <w:spacing w:val="5"/>
          <w:sz w:val="24"/>
          <w:szCs w:val="24"/>
          <w:shd w:val="clear" w:fill="FFFFFF"/>
        </w:rPr>
        <w:t>An investigation of competitive pricing among apparel retailers and brands</w:t>
      </w:r>
      <w:r>
        <w:rPr>
          <w:rFonts w:hint="default" w:ascii="Times New Roman" w:hAnsi="Times New Roman" w:eastAsia="SimSun" w:cs="Times New Roman"/>
          <w:i w:val="0"/>
          <w:caps w:val="0"/>
          <w:color w:val="515151"/>
          <w:spacing w:val="5"/>
          <w:sz w:val="24"/>
          <w:szCs w:val="24"/>
          <w:shd w:val="clear" w:fill="FFFFFF"/>
          <w:lang w:val="en-US" w:eastAsia="zh-CN"/>
        </w:rPr>
        <w:t>.</w:t>
      </w:r>
      <w:r>
        <w:rPr>
          <w:rFonts w:hint="default" w:ascii="Times New Roman" w:hAnsi="Times New Roman" w:eastAsia="sans-serif" w:cs="Times New Roman"/>
          <w:i w:val="0"/>
          <w:caps w:val="0"/>
          <w:color w:val="515151"/>
          <w:spacing w:val="5"/>
          <w:sz w:val="24"/>
          <w:szCs w:val="24"/>
          <w:shd w:val="clear" w:fill="FFFFFF"/>
        </w:rPr>
        <w:t> </w:t>
      </w:r>
      <w:r>
        <w:rPr>
          <w:rFonts w:hint="default" w:ascii="Times New Roman" w:hAnsi="Times New Roman" w:eastAsia="SimSun" w:cs="Times New Roman"/>
          <w:i/>
          <w:iCs/>
          <w:sz w:val="24"/>
          <w:szCs w:val="24"/>
        </w:rPr>
        <w:t>Journal of Fashion Marketing and Management: An International Journal</w:t>
      </w:r>
      <w:r>
        <w:rPr>
          <w:rFonts w:hint="default" w:ascii="Times New Roman" w:hAnsi="Times New Roman" w:eastAsia="sans-serif" w:cs="Times New Roman"/>
          <w:i/>
          <w:iCs/>
          <w:caps w:val="0"/>
          <w:color w:val="515151"/>
          <w:spacing w:val="5"/>
          <w:sz w:val="24"/>
          <w:szCs w:val="24"/>
          <w:shd w:val="clear" w:fill="FFFFFF"/>
        </w:rPr>
        <w:t>,</w:t>
      </w:r>
      <w:r>
        <w:rPr>
          <w:rFonts w:hint="default" w:ascii="Times New Roman" w:hAnsi="Times New Roman" w:eastAsia="sans-serif" w:cs="Times New Roman"/>
          <w:i w:val="0"/>
          <w:caps w:val="0"/>
          <w:color w:val="515151"/>
          <w:spacing w:val="5"/>
          <w:sz w:val="24"/>
          <w:szCs w:val="24"/>
          <w:shd w:val="clear" w:fill="FFFFFF"/>
        </w:rPr>
        <w:t xml:space="preserve"> 10</w:t>
      </w:r>
      <w:r>
        <w:rPr>
          <w:rFonts w:hint="default" w:ascii="Times New Roman" w:hAnsi="Times New Roman" w:eastAsia="SimSun" w:cs="Times New Roman"/>
          <w:i w:val="0"/>
          <w:caps w:val="0"/>
          <w:color w:val="515151"/>
          <w:spacing w:val="5"/>
          <w:sz w:val="24"/>
          <w:szCs w:val="24"/>
          <w:shd w:val="clear" w:fill="FFFFFF"/>
          <w:lang w:val="en-US" w:eastAsia="zh-CN"/>
        </w:rPr>
        <w:t>(</w:t>
      </w:r>
      <w:r>
        <w:rPr>
          <w:rFonts w:hint="default" w:ascii="Times New Roman" w:hAnsi="Times New Roman" w:eastAsia="sans-serif" w:cs="Times New Roman"/>
          <w:i w:val="0"/>
          <w:caps w:val="0"/>
          <w:color w:val="515151"/>
          <w:spacing w:val="5"/>
          <w:sz w:val="24"/>
          <w:szCs w:val="24"/>
          <w:shd w:val="clear" w:fill="FFFFFF"/>
        </w:rPr>
        <w:t>4</w:t>
      </w:r>
      <w:r>
        <w:rPr>
          <w:rFonts w:hint="default" w:ascii="Times New Roman" w:hAnsi="Times New Roman" w:eastAsia="SimSun" w:cs="Times New Roman"/>
          <w:i w:val="0"/>
          <w:caps w:val="0"/>
          <w:color w:val="515151"/>
          <w:spacing w:val="5"/>
          <w:sz w:val="24"/>
          <w:szCs w:val="24"/>
          <w:shd w:val="clear" w:fill="FFFFFF"/>
          <w:lang w:val="en-US" w:eastAsia="zh-CN"/>
        </w:rPr>
        <w:t xml:space="preserve">), </w:t>
      </w:r>
      <w:r>
        <w:rPr>
          <w:rFonts w:hint="default" w:ascii="Times New Roman" w:hAnsi="Times New Roman" w:eastAsia="sans-serif" w:cs="Times New Roman"/>
          <w:i w:val="0"/>
          <w:caps w:val="0"/>
          <w:color w:val="515151"/>
          <w:spacing w:val="5"/>
          <w:sz w:val="24"/>
          <w:szCs w:val="24"/>
          <w:shd w:val="clear" w:fill="FFFFFF"/>
        </w:rPr>
        <w:t>387</w:t>
      </w:r>
      <w:r>
        <w:rPr>
          <w:rFonts w:hint="default" w:ascii="Times New Roman" w:hAnsi="Times New Roman" w:eastAsia="SimSun" w:cs="Times New Roman"/>
          <w:i w:val="0"/>
          <w:caps w:val="0"/>
          <w:color w:val="515151"/>
          <w:spacing w:val="5"/>
          <w:sz w:val="24"/>
          <w:szCs w:val="24"/>
          <w:shd w:val="clear" w:fill="FFFFFF"/>
          <w:lang w:val="en-US" w:eastAsia="zh-CN"/>
        </w:rPr>
        <w:t>-</w:t>
      </w:r>
      <w:r>
        <w:rPr>
          <w:rFonts w:hint="default" w:ascii="Times New Roman" w:hAnsi="Times New Roman" w:eastAsia="sans-serif" w:cs="Times New Roman"/>
          <w:i w:val="0"/>
          <w:caps w:val="0"/>
          <w:color w:val="515151"/>
          <w:spacing w:val="5"/>
          <w:sz w:val="24"/>
          <w:szCs w:val="24"/>
          <w:shd w:val="clear" w:fill="FFFFFF"/>
        </w:rPr>
        <w:t>404</w:t>
      </w:r>
      <w:r>
        <w:rPr>
          <w:rFonts w:hint="default" w:ascii="Times New Roman" w:hAnsi="Times New Roman" w:eastAsia="SimSun" w:cs="Times New Roman"/>
          <w:i w:val="0"/>
          <w:caps w:val="0"/>
          <w:color w:val="515151"/>
          <w:spacing w:val="5"/>
          <w:sz w:val="24"/>
          <w:szCs w:val="24"/>
          <w:shd w:val="clear" w:fill="FFFFFF"/>
          <w:lang w:val="en-US" w:eastAsia="zh-CN"/>
        </w:rPr>
        <w:t>.</w:t>
      </w:r>
    </w:p>
    <w:p>
      <w:pPr>
        <w:spacing w:line="360" w:lineRule="auto"/>
        <w:rPr>
          <w:rFonts w:hint="default" w:ascii="Times New Roman" w:hAnsi="Times New Roman" w:eastAsia="sans-serif" w:cs="Times New Roman"/>
          <w:i w:val="0"/>
          <w:caps w:val="0"/>
          <w:color w:val="515151"/>
          <w:spacing w:val="5"/>
          <w:sz w:val="24"/>
          <w:szCs w:val="24"/>
          <w:shd w:val="clear" w:fill="FFFFFF"/>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5.</w:t>
      </w:r>
      <w:r>
        <w:rPr>
          <w:rFonts w:hint="default" w:ascii="Times New Roman" w:hAnsi="Times New Roman" w:cs="Times New Roman"/>
          <w:color w:val="auto"/>
          <w:sz w:val="24"/>
          <w:szCs w:val="24"/>
          <w:highlight w:val="none"/>
          <w:lang w:val="en-US" w:eastAsia="zh-CN"/>
        </w:rPr>
        <w:t>Gaus, A. (2019). Apple’s China problem isn’t just the economy. Chinese rivals are gaining, too.</w:t>
      </w:r>
      <w:r>
        <w:rPr>
          <w:rFonts w:hint="default" w:ascii="Times New Roman" w:hAnsi="Times New Roman" w:cs="Times New Roman"/>
          <w:i/>
          <w:iCs/>
          <w:color w:val="auto"/>
          <w:sz w:val="24"/>
          <w:szCs w:val="24"/>
          <w:highlight w:val="none"/>
          <w:lang w:val="en-US" w:eastAsia="zh-CN"/>
        </w:rPr>
        <w:t xml:space="preserve"> The Street,</w:t>
      </w:r>
      <w:r>
        <w:rPr>
          <w:rFonts w:hint="default" w:ascii="Times New Roman" w:hAnsi="Times New Roman" w:cs="Times New Roman"/>
          <w:color w:val="auto"/>
          <w:sz w:val="24"/>
          <w:szCs w:val="24"/>
          <w:highlight w:val="none"/>
          <w:lang w:val="en-US" w:eastAsia="zh-CN"/>
        </w:rPr>
        <w:t xml:space="preserve"> retrieved 26 Feb 2019 from &lt;https://www.thestreet.com/technology/apple-china-problem-rivals-gaining-huawei-economy-tim-cook-14825239&gt;</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6.</w:t>
      </w:r>
      <w:r>
        <w:rPr>
          <w:rFonts w:hint="default" w:ascii="Times New Roman" w:hAnsi="Times New Roman" w:cs="Times New Roman"/>
          <w:color w:val="auto"/>
          <w:sz w:val="24"/>
          <w:szCs w:val="24"/>
          <w:highlight w:val="none"/>
          <w:lang w:val="en-US" w:eastAsia="zh-CN"/>
        </w:rPr>
        <w:t xml:space="preserve">Gibbs, S. (2019). Huawei unveils Mate X folding phone to rival Samsung Galaxy fold. </w:t>
      </w:r>
      <w:r>
        <w:rPr>
          <w:rFonts w:hint="default" w:ascii="Times New Roman" w:hAnsi="Times New Roman" w:cs="Times New Roman"/>
          <w:i/>
          <w:iCs/>
          <w:color w:val="auto"/>
          <w:sz w:val="24"/>
          <w:szCs w:val="24"/>
          <w:highlight w:val="none"/>
          <w:lang w:val="en-US" w:eastAsia="zh-CN"/>
        </w:rPr>
        <w:t>The Guardian,</w:t>
      </w:r>
      <w:r>
        <w:rPr>
          <w:rFonts w:hint="default" w:ascii="Times New Roman" w:hAnsi="Times New Roman" w:cs="Times New Roman"/>
          <w:color w:val="auto"/>
          <w:sz w:val="24"/>
          <w:szCs w:val="24"/>
          <w:highlight w:val="none"/>
          <w:lang w:val="en-US" w:eastAsia="zh-CN"/>
        </w:rPr>
        <w:t xml:space="preserve"> retrieved 25 Feb 2019 from &lt;https://www.theguardian.com/technology/2019/feb/24/huawei-unveils-mate-x-folding-phone-to-rival-samsung-galaxy-fold&gt;</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eastAsia="SimSun" w:cs="Times New Roman"/>
          <w:color w:val="auto"/>
          <w:sz w:val="24"/>
          <w:szCs w:val="24"/>
          <w:highlight w:val="none"/>
        </w:rPr>
      </w:pPr>
      <w:r>
        <w:rPr>
          <w:rFonts w:hint="default" w:ascii="Times New Roman" w:hAnsi="Times New Roman" w:eastAsia="SimSun" w:cs="Times New Roman"/>
          <w:b w:val="0"/>
          <w:i w:val="0"/>
          <w:color w:val="auto"/>
          <w:sz w:val="24"/>
          <w:szCs w:val="24"/>
          <w:highlight w:val="none"/>
          <w:lang w:val="en-US" w:eastAsia="zh-CN"/>
        </w:rPr>
        <w:t>7.</w:t>
      </w:r>
      <w:r>
        <w:rPr>
          <w:rFonts w:hint="default" w:ascii="Times New Roman" w:hAnsi="Times New Roman" w:eastAsia="TimesNewRoman" w:cs="Times New Roman"/>
          <w:b w:val="0"/>
          <w:i w:val="0"/>
          <w:color w:val="auto"/>
          <w:sz w:val="24"/>
          <w:szCs w:val="24"/>
          <w:highlight w:val="none"/>
        </w:rPr>
        <w:t>Han, C. M. (1990). Testing the Role of Country Image in Consumer</w:t>
      </w:r>
      <w:r>
        <w:rPr>
          <w:rFonts w:hint="default" w:ascii="Times New Roman" w:hAnsi="Times New Roman" w:eastAsia="SimSun" w:cs="Times New Roman"/>
          <w:b w:val="0"/>
          <w:i w:val="0"/>
          <w:color w:val="auto"/>
          <w:sz w:val="24"/>
          <w:szCs w:val="24"/>
          <w:highlight w:val="none"/>
          <w:lang w:val="en-US" w:eastAsia="zh-CN"/>
        </w:rPr>
        <w:t xml:space="preserve"> </w:t>
      </w:r>
      <w:r>
        <w:rPr>
          <w:rFonts w:hint="default" w:ascii="Times New Roman" w:hAnsi="Times New Roman" w:eastAsia="TimesNewRoman" w:cs="Times New Roman"/>
          <w:b w:val="0"/>
          <w:i w:val="0"/>
          <w:color w:val="auto"/>
          <w:sz w:val="24"/>
          <w:szCs w:val="24"/>
          <w:highlight w:val="none"/>
        </w:rPr>
        <w:t xml:space="preserve">Choice Behavior. </w:t>
      </w:r>
      <w:r>
        <w:rPr>
          <w:rFonts w:hint="default" w:ascii="Times New Roman" w:hAnsi="Times New Roman" w:eastAsia="TimesNewRoman" w:cs="Times New Roman"/>
          <w:b w:val="0"/>
          <w:i/>
          <w:iCs/>
          <w:color w:val="auto"/>
          <w:sz w:val="24"/>
          <w:szCs w:val="24"/>
          <w:highlight w:val="none"/>
        </w:rPr>
        <w:t>European Journal of Marketing,</w:t>
      </w:r>
      <w:r>
        <w:rPr>
          <w:rFonts w:hint="default" w:ascii="Times New Roman" w:hAnsi="Times New Roman" w:eastAsia="TimesNewRoman" w:cs="Times New Roman"/>
          <w:b w:val="0"/>
          <w:i w:val="0"/>
          <w:color w:val="auto"/>
          <w:sz w:val="24"/>
          <w:szCs w:val="24"/>
          <w:highlight w:val="none"/>
        </w:rPr>
        <w:t xml:space="preserve"> 24(6), 24-40.</w:t>
      </w:r>
      <w:r>
        <w:rPr>
          <w:rFonts w:hint="default" w:ascii="Times New Roman" w:hAnsi="Times New Roman" w:eastAsia="SimSun" w:cs="Times New Roman"/>
          <w:color w:val="auto"/>
          <w:sz w:val="24"/>
          <w:szCs w:val="24"/>
          <w:highlight w:val="none"/>
        </w:rPr>
        <w:t xml:space="preserve"> </w:t>
      </w:r>
    </w:p>
    <w:p>
      <w:pPr>
        <w:spacing w:line="360" w:lineRule="auto"/>
        <w:rPr>
          <w:rFonts w:hint="default" w:ascii="Times New Roman" w:hAnsi="Times New Roman" w:eastAsia="SimSu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8.</w:t>
      </w:r>
      <w:r>
        <w:rPr>
          <w:rFonts w:hint="default" w:ascii="Times New Roman" w:hAnsi="Times New Roman" w:cs="Times New Roman"/>
          <w:color w:val="auto"/>
          <w:sz w:val="24"/>
          <w:szCs w:val="24"/>
          <w:highlight w:val="none"/>
          <w:lang w:val="en-US" w:eastAsia="zh-CN"/>
        </w:rPr>
        <w:t xml:space="preserve">Hana, U. (2013). Competitive advantage achievement through innovation and knowledge. </w:t>
      </w:r>
      <w:r>
        <w:rPr>
          <w:rFonts w:hint="default" w:ascii="Times New Roman" w:hAnsi="Times New Roman" w:cs="Times New Roman"/>
          <w:i/>
          <w:iCs/>
          <w:color w:val="auto"/>
          <w:sz w:val="24"/>
          <w:szCs w:val="24"/>
          <w:highlight w:val="none"/>
          <w:lang w:val="en-US" w:eastAsia="zh-CN"/>
        </w:rPr>
        <w:t xml:space="preserve">Journal of Competitiveness, </w:t>
      </w:r>
      <w:r>
        <w:rPr>
          <w:rFonts w:hint="default" w:ascii="Times New Roman" w:hAnsi="Times New Roman" w:cs="Times New Roman"/>
          <w:color w:val="auto"/>
          <w:sz w:val="24"/>
          <w:szCs w:val="24"/>
          <w:highlight w:val="none"/>
          <w:lang w:val="en-US" w:eastAsia="zh-CN"/>
        </w:rPr>
        <w:t>5(1), 82-95.</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9.Iglesias, P. M., and Guillen M. Y. (2004). Perceived quality and price: their impact on the satisfaction of restaurant customers.</w:t>
      </w:r>
      <w:r>
        <w:rPr>
          <w:rFonts w:hint="default" w:ascii="Times New Roman" w:hAnsi="Times New Roman" w:cs="Times New Roman"/>
          <w:i/>
          <w:iCs/>
          <w:color w:val="auto"/>
          <w:sz w:val="24"/>
          <w:szCs w:val="24"/>
          <w:highlight w:val="none"/>
          <w:lang w:val="en-US" w:eastAsia="zh-CN"/>
        </w:rPr>
        <w:t xml:space="preserve"> International Journal of Contemporary hospitality management,</w:t>
      </w:r>
      <w:r>
        <w:rPr>
          <w:rFonts w:hint="default" w:ascii="Times New Roman" w:hAnsi="Times New Roman" w:cs="Times New Roman"/>
          <w:color w:val="auto"/>
          <w:sz w:val="24"/>
          <w:szCs w:val="24"/>
          <w:highlight w:val="none"/>
          <w:lang w:val="en-US" w:eastAsia="zh-CN"/>
        </w:rPr>
        <w:t xml:space="preserve"> 16(6), 373-379.</w:t>
      </w:r>
    </w:p>
    <w:p>
      <w:pPr>
        <w:spacing w:line="360" w:lineRule="auto"/>
        <w:rPr>
          <w:rFonts w:hint="default" w:ascii="Times New Roman" w:hAnsi="Times New Roman" w:eastAsia="SimSun" w:cs="Times New Roman"/>
          <w:sz w:val="24"/>
          <w:szCs w:val="24"/>
          <w:lang w:val="en-US" w:eastAsia="zh-CN"/>
        </w:rPr>
      </w:pP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10..</w:t>
      </w:r>
      <w:r>
        <w:rPr>
          <w:rFonts w:hint="default" w:ascii="Times New Roman" w:hAnsi="Times New Roman" w:cs="Times New Roman"/>
          <w:color w:val="auto"/>
          <w:sz w:val="24"/>
          <w:szCs w:val="24"/>
          <w:highlight w:val="none"/>
          <w:lang w:val="en-US" w:eastAsia="zh-CN"/>
        </w:rPr>
        <w:t xml:space="preserve">Kharpal, A. (2017). Apple’s China revenues fall 10% as analyst claims iPhone has ‘gone out of fashion’. </w:t>
      </w:r>
      <w:r>
        <w:rPr>
          <w:rFonts w:hint="default" w:ascii="Times New Roman" w:hAnsi="Times New Roman" w:cs="Times New Roman"/>
          <w:i/>
          <w:iCs/>
          <w:color w:val="auto"/>
          <w:sz w:val="24"/>
          <w:szCs w:val="24"/>
          <w:highlight w:val="none"/>
          <w:lang w:val="en-US" w:eastAsia="zh-CN"/>
        </w:rPr>
        <w:t xml:space="preserve">CNBC, </w:t>
      </w:r>
      <w:r>
        <w:rPr>
          <w:rFonts w:hint="default" w:ascii="Times New Roman" w:hAnsi="Times New Roman" w:cs="Times New Roman"/>
          <w:color w:val="auto"/>
          <w:sz w:val="24"/>
          <w:szCs w:val="24"/>
          <w:highlight w:val="none"/>
          <w:lang w:val="en-US" w:eastAsia="zh-CN"/>
        </w:rPr>
        <w:t>retrieved 26 Feb 2019 from &lt;https://www.cnbc.com/2017/08/02/apples-china-revenues-fall-q3-earnings.html&gt;</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eastAsia="SimSun" w:cs="Times New Roman"/>
          <w:i w:val="0"/>
          <w:caps w:val="0"/>
          <w:color w:val="auto"/>
          <w:spacing w:val="5"/>
          <w:sz w:val="24"/>
          <w:szCs w:val="24"/>
          <w:highlight w:val="none"/>
          <w:shd w:val="clear" w:fill="FFFFFF"/>
          <w:lang w:eastAsia="zh-CN"/>
        </w:rPr>
      </w:pPr>
      <w:r>
        <w:rPr>
          <w:rFonts w:hint="default" w:ascii="Times New Roman" w:hAnsi="Times New Roman" w:eastAsia="sans-serif" w:cs="Times New Roman"/>
          <w:i w:val="0"/>
          <w:caps w:val="0"/>
          <w:color w:val="auto"/>
          <w:spacing w:val="5"/>
          <w:sz w:val="24"/>
          <w:szCs w:val="24"/>
          <w:highlight w:val="none"/>
          <w:u w:val="none"/>
          <w:shd w:val="clear" w:fill="FFFFFF"/>
        </w:rPr>
        <w:fldChar w:fldCharType="begin"/>
      </w:r>
      <w:r>
        <w:rPr>
          <w:rFonts w:hint="default" w:ascii="Times New Roman" w:hAnsi="Times New Roman" w:eastAsia="sans-serif" w:cs="Times New Roman"/>
          <w:i w:val="0"/>
          <w:caps w:val="0"/>
          <w:color w:val="auto"/>
          <w:spacing w:val="5"/>
          <w:sz w:val="24"/>
          <w:szCs w:val="24"/>
          <w:highlight w:val="none"/>
          <w:u w:val="none"/>
          <w:shd w:val="clear" w:fill="FFFFFF"/>
        </w:rPr>
        <w:instrText xml:space="preserve"> HYPERLINK "https://www.emeraldinsight.com/author/Lollar,+James+G" </w:instrText>
      </w:r>
      <w:r>
        <w:rPr>
          <w:rFonts w:hint="default" w:ascii="Times New Roman" w:hAnsi="Times New Roman" w:eastAsia="sans-serif" w:cs="Times New Roman"/>
          <w:i w:val="0"/>
          <w:caps w:val="0"/>
          <w:color w:val="auto"/>
          <w:spacing w:val="5"/>
          <w:sz w:val="24"/>
          <w:szCs w:val="24"/>
          <w:highlight w:val="none"/>
          <w:u w:val="none"/>
          <w:shd w:val="clear" w:fill="FFFFFF"/>
        </w:rPr>
        <w:fldChar w:fldCharType="separate"/>
      </w:r>
      <w:r>
        <w:rPr>
          <w:rStyle w:val="13"/>
          <w:rFonts w:hint="default" w:ascii="Times New Roman" w:hAnsi="Times New Roman" w:eastAsia="sans-serif" w:cs="Times New Roman"/>
          <w:i w:val="0"/>
          <w:caps w:val="0"/>
          <w:color w:val="auto"/>
          <w:spacing w:val="5"/>
          <w:sz w:val="24"/>
          <w:szCs w:val="24"/>
          <w:highlight w:val="none"/>
          <w:u w:val="none"/>
          <w:shd w:val="clear" w:fill="FFFFFF"/>
        </w:rPr>
        <w:br w:type="textWrapping"/>
      </w:r>
      <w:r>
        <w:rPr>
          <w:rStyle w:val="13"/>
          <w:rFonts w:hint="default" w:ascii="Times New Roman" w:hAnsi="Times New Roman" w:eastAsia="SimSun" w:cs="Times New Roman"/>
          <w:i w:val="0"/>
          <w:caps w:val="0"/>
          <w:color w:val="auto"/>
          <w:spacing w:val="5"/>
          <w:sz w:val="24"/>
          <w:szCs w:val="24"/>
          <w:highlight w:val="none"/>
          <w:u w:val="none"/>
          <w:shd w:val="clear" w:fill="FFFFFF"/>
          <w:lang w:val="en-US" w:eastAsia="zh-CN"/>
        </w:rPr>
        <w:t>11.</w:t>
      </w:r>
      <w:r>
        <w:rPr>
          <w:rStyle w:val="13"/>
          <w:rFonts w:hint="default" w:ascii="Times New Roman" w:hAnsi="Times New Roman" w:eastAsia="sans-serif" w:cs="Times New Roman"/>
          <w:i w:val="0"/>
          <w:caps w:val="0"/>
          <w:color w:val="auto"/>
          <w:spacing w:val="5"/>
          <w:sz w:val="24"/>
          <w:szCs w:val="24"/>
          <w:highlight w:val="none"/>
          <w:u w:val="none"/>
          <w:shd w:val="clear" w:fill="FFFFFF"/>
        </w:rPr>
        <w:t>Lollar</w:t>
      </w:r>
      <w:r>
        <w:rPr>
          <w:rFonts w:hint="default" w:ascii="Times New Roman" w:hAnsi="Times New Roman" w:eastAsia="sans-serif" w:cs="Times New Roman"/>
          <w:i w:val="0"/>
          <w:caps w:val="0"/>
          <w:color w:val="auto"/>
          <w:spacing w:val="5"/>
          <w:sz w:val="24"/>
          <w:szCs w:val="24"/>
          <w:highlight w:val="none"/>
          <w:u w:val="none"/>
          <w:shd w:val="clear" w:fill="FFFFFF"/>
        </w:rPr>
        <w:fldChar w:fldCharType="end"/>
      </w:r>
      <w:r>
        <w:rPr>
          <w:rFonts w:hint="default" w:ascii="Times New Roman" w:hAnsi="Times New Roman" w:eastAsia="sans-serif" w:cs="Times New Roman"/>
          <w:i w:val="0"/>
          <w:caps w:val="0"/>
          <w:color w:val="auto"/>
          <w:spacing w:val="5"/>
          <w:sz w:val="24"/>
          <w:szCs w:val="24"/>
          <w:highlight w:val="none"/>
          <w:shd w:val="clear" w:fill="FFFFFF"/>
        </w:rPr>
        <w:t>, </w:t>
      </w:r>
      <w:r>
        <w:rPr>
          <w:rFonts w:hint="default" w:ascii="Times New Roman" w:hAnsi="Times New Roman" w:eastAsia="SimSun" w:cs="Times New Roman"/>
          <w:i w:val="0"/>
          <w:caps w:val="0"/>
          <w:color w:val="auto"/>
          <w:spacing w:val="5"/>
          <w:sz w:val="24"/>
          <w:szCs w:val="24"/>
          <w:highlight w:val="none"/>
          <w:shd w:val="clear" w:fill="FFFFFF"/>
          <w:lang w:val="en-US" w:eastAsia="zh-CN"/>
        </w:rPr>
        <w:t xml:space="preserve">J. G., </w:t>
      </w:r>
      <w:r>
        <w:rPr>
          <w:rFonts w:hint="default" w:ascii="Times New Roman" w:hAnsi="Times New Roman" w:eastAsia="sans-serif" w:cs="Times New Roman"/>
          <w:i w:val="0"/>
          <w:caps w:val="0"/>
          <w:color w:val="auto"/>
          <w:spacing w:val="5"/>
          <w:sz w:val="24"/>
          <w:szCs w:val="24"/>
          <w:highlight w:val="none"/>
          <w:u w:val="none"/>
          <w:shd w:val="clear" w:fill="FFFFFF"/>
        </w:rPr>
        <w:fldChar w:fldCharType="begin"/>
      </w:r>
      <w:r>
        <w:rPr>
          <w:rFonts w:hint="default" w:ascii="Times New Roman" w:hAnsi="Times New Roman" w:eastAsia="sans-serif" w:cs="Times New Roman"/>
          <w:i w:val="0"/>
          <w:caps w:val="0"/>
          <w:color w:val="auto"/>
          <w:spacing w:val="5"/>
          <w:sz w:val="24"/>
          <w:szCs w:val="24"/>
          <w:highlight w:val="none"/>
          <w:u w:val="none"/>
          <w:shd w:val="clear" w:fill="FFFFFF"/>
        </w:rPr>
        <w:instrText xml:space="preserve"> HYPERLINK "https://www.emeraldinsight.com/author/Beheshti,+Hooshang+M" </w:instrText>
      </w:r>
      <w:r>
        <w:rPr>
          <w:rFonts w:hint="default" w:ascii="Times New Roman" w:hAnsi="Times New Roman" w:eastAsia="sans-serif" w:cs="Times New Roman"/>
          <w:i w:val="0"/>
          <w:caps w:val="0"/>
          <w:color w:val="auto"/>
          <w:spacing w:val="5"/>
          <w:sz w:val="24"/>
          <w:szCs w:val="24"/>
          <w:highlight w:val="none"/>
          <w:u w:val="none"/>
          <w:shd w:val="clear" w:fill="FFFFFF"/>
        </w:rPr>
        <w:fldChar w:fldCharType="separate"/>
      </w:r>
      <w:r>
        <w:rPr>
          <w:rStyle w:val="13"/>
          <w:rFonts w:hint="default" w:ascii="Times New Roman" w:hAnsi="Times New Roman" w:eastAsia="sans-serif" w:cs="Times New Roman"/>
          <w:i w:val="0"/>
          <w:caps w:val="0"/>
          <w:color w:val="auto"/>
          <w:spacing w:val="5"/>
          <w:sz w:val="24"/>
          <w:szCs w:val="24"/>
          <w:highlight w:val="none"/>
          <w:u w:val="none"/>
          <w:shd w:val="clear" w:fill="FFFFFF"/>
        </w:rPr>
        <w:t>Beheshti</w:t>
      </w:r>
      <w:r>
        <w:rPr>
          <w:rFonts w:hint="default" w:ascii="Times New Roman" w:hAnsi="Times New Roman" w:eastAsia="sans-serif" w:cs="Times New Roman"/>
          <w:i w:val="0"/>
          <w:caps w:val="0"/>
          <w:color w:val="auto"/>
          <w:spacing w:val="5"/>
          <w:sz w:val="24"/>
          <w:szCs w:val="24"/>
          <w:highlight w:val="none"/>
          <w:u w:val="none"/>
          <w:shd w:val="clear" w:fill="FFFFFF"/>
        </w:rPr>
        <w:fldChar w:fldCharType="end"/>
      </w:r>
      <w:r>
        <w:rPr>
          <w:rFonts w:hint="default" w:ascii="Times New Roman" w:hAnsi="Times New Roman" w:eastAsia="sans-serif" w:cs="Times New Roman"/>
          <w:i w:val="0"/>
          <w:caps w:val="0"/>
          <w:color w:val="auto"/>
          <w:spacing w:val="5"/>
          <w:sz w:val="24"/>
          <w:szCs w:val="24"/>
          <w:highlight w:val="none"/>
          <w:shd w:val="clear" w:fill="FFFFFF"/>
        </w:rPr>
        <w:t>, </w:t>
      </w:r>
      <w:r>
        <w:rPr>
          <w:rFonts w:hint="default" w:ascii="Times New Roman" w:hAnsi="Times New Roman" w:eastAsia="SimSun" w:cs="Times New Roman"/>
          <w:i w:val="0"/>
          <w:caps w:val="0"/>
          <w:color w:val="auto"/>
          <w:spacing w:val="5"/>
          <w:sz w:val="24"/>
          <w:szCs w:val="24"/>
          <w:highlight w:val="none"/>
          <w:shd w:val="clear" w:fill="FFFFFF"/>
          <w:lang w:val="en-US" w:eastAsia="zh-CN"/>
        </w:rPr>
        <w:t xml:space="preserve">H. M., </w:t>
      </w:r>
      <w:r>
        <w:rPr>
          <w:rFonts w:hint="default" w:ascii="Times New Roman" w:hAnsi="Times New Roman" w:eastAsia="sans-serif" w:cs="Times New Roman"/>
          <w:i w:val="0"/>
          <w:caps w:val="0"/>
          <w:color w:val="auto"/>
          <w:spacing w:val="5"/>
          <w:sz w:val="24"/>
          <w:szCs w:val="24"/>
          <w:highlight w:val="none"/>
          <w:u w:val="none"/>
          <w:shd w:val="clear" w:fill="FFFFFF"/>
        </w:rPr>
        <w:fldChar w:fldCharType="begin"/>
      </w:r>
      <w:r>
        <w:rPr>
          <w:rFonts w:hint="default" w:ascii="Times New Roman" w:hAnsi="Times New Roman" w:eastAsia="sans-serif" w:cs="Times New Roman"/>
          <w:i w:val="0"/>
          <w:caps w:val="0"/>
          <w:color w:val="auto"/>
          <w:spacing w:val="5"/>
          <w:sz w:val="24"/>
          <w:szCs w:val="24"/>
          <w:highlight w:val="none"/>
          <w:u w:val="none"/>
          <w:shd w:val="clear" w:fill="FFFFFF"/>
        </w:rPr>
        <w:instrText xml:space="preserve"> HYPERLINK "https://www.emeraldinsight.com/author/Whitlow,+Brenton+J" </w:instrText>
      </w:r>
      <w:r>
        <w:rPr>
          <w:rFonts w:hint="default" w:ascii="Times New Roman" w:hAnsi="Times New Roman" w:eastAsia="sans-serif" w:cs="Times New Roman"/>
          <w:i w:val="0"/>
          <w:caps w:val="0"/>
          <w:color w:val="auto"/>
          <w:spacing w:val="5"/>
          <w:sz w:val="24"/>
          <w:szCs w:val="24"/>
          <w:highlight w:val="none"/>
          <w:u w:val="none"/>
          <w:shd w:val="clear" w:fill="FFFFFF"/>
        </w:rPr>
        <w:fldChar w:fldCharType="separate"/>
      </w:r>
      <w:r>
        <w:rPr>
          <w:rStyle w:val="13"/>
          <w:rFonts w:hint="default" w:ascii="Times New Roman" w:hAnsi="Times New Roman" w:eastAsia="sans-serif" w:cs="Times New Roman"/>
          <w:i w:val="0"/>
          <w:caps w:val="0"/>
          <w:color w:val="auto"/>
          <w:spacing w:val="5"/>
          <w:sz w:val="24"/>
          <w:szCs w:val="24"/>
          <w:highlight w:val="none"/>
          <w:u w:val="none"/>
          <w:shd w:val="clear" w:fill="FFFFFF"/>
        </w:rPr>
        <w:t>Whitlow</w:t>
      </w:r>
      <w:r>
        <w:rPr>
          <w:rFonts w:hint="default" w:ascii="Times New Roman" w:hAnsi="Times New Roman" w:eastAsia="sans-serif" w:cs="Times New Roman"/>
          <w:i w:val="0"/>
          <w:caps w:val="0"/>
          <w:color w:val="auto"/>
          <w:spacing w:val="5"/>
          <w:sz w:val="24"/>
          <w:szCs w:val="24"/>
          <w:highlight w:val="none"/>
          <w:u w:val="none"/>
          <w:shd w:val="clear" w:fill="FFFFFF"/>
        </w:rPr>
        <w:fldChar w:fldCharType="end"/>
      </w:r>
      <w:r>
        <w:rPr>
          <w:rFonts w:hint="default" w:ascii="Times New Roman" w:hAnsi="Times New Roman" w:eastAsia="sans-serif" w:cs="Times New Roman"/>
          <w:i w:val="0"/>
          <w:caps w:val="0"/>
          <w:color w:val="auto"/>
          <w:spacing w:val="5"/>
          <w:sz w:val="24"/>
          <w:szCs w:val="24"/>
          <w:highlight w:val="none"/>
          <w:shd w:val="clear" w:fill="FFFFFF"/>
        </w:rPr>
        <w:t xml:space="preserve">, </w:t>
      </w:r>
      <w:r>
        <w:rPr>
          <w:rFonts w:hint="default" w:ascii="Times New Roman" w:hAnsi="Times New Roman" w:eastAsia="SimSun" w:cs="Times New Roman"/>
          <w:i w:val="0"/>
          <w:caps w:val="0"/>
          <w:color w:val="auto"/>
          <w:spacing w:val="5"/>
          <w:sz w:val="24"/>
          <w:szCs w:val="24"/>
          <w:highlight w:val="none"/>
          <w:shd w:val="clear" w:fill="FFFFFF"/>
          <w:lang w:val="en-US" w:eastAsia="zh-CN"/>
        </w:rPr>
        <w:t xml:space="preserve">B. J. </w:t>
      </w:r>
      <w:r>
        <w:rPr>
          <w:rFonts w:hint="default" w:ascii="Times New Roman" w:hAnsi="Times New Roman" w:eastAsia="sans-serif" w:cs="Times New Roman"/>
          <w:i w:val="0"/>
          <w:caps w:val="0"/>
          <w:color w:val="auto"/>
          <w:spacing w:val="5"/>
          <w:sz w:val="24"/>
          <w:szCs w:val="24"/>
          <w:highlight w:val="none"/>
          <w:shd w:val="clear" w:fill="FFFFFF"/>
        </w:rPr>
        <w:t>(2010)</w:t>
      </w:r>
      <w:r>
        <w:rPr>
          <w:rFonts w:hint="default" w:ascii="Times New Roman" w:hAnsi="Times New Roman" w:eastAsia="SimSun" w:cs="Times New Roman"/>
          <w:i w:val="0"/>
          <w:caps w:val="0"/>
          <w:color w:val="auto"/>
          <w:spacing w:val="5"/>
          <w:sz w:val="24"/>
          <w:szCs w:val="24"/>
          <w:highlight w:val="none"/>
          <w:shd w:val="clear" w:fill="FFFFFF"/>
          <w:lang w:val="en-US" w:eastAsia="zh-CN"/>
        </w:rPr>
        <w:t xml:space="preserve">. </w:t>
      </w:r>
      <w:r>
        <w:rPr>
          <w:rFonts w:hint="default" w:ascii="Times New Roman" w:hAnsi="Times New Roman" w:eastAsia="sans-serif" w:cs="Times New Roman"/>
          <w:i w:val="0"/>
          <w:caps w:val="0"/>
          <w:color w:val="auto"/>
          <w:spacing w:val="5"/>
          <w:sz w:val="24"/>
          <w:szCs w:val="24"/>
          <w:highlight w:val="none"/>
          <w:shd w:val="clear" w:fill="FFFFFF"/>
        </w:rPr>
        <w:t>The role of integrative technology in competitiveness</w:t>
      </w:r>
      <w:r>
        <w:rPr>
          <w:rFonts w:hint="default" w:ascii="Times New Roman" w:hAnsi="Times New Roman" w:eastAsia="SimSun" w:cs="Times New Roman"/>
          <w:i w:val="0"/>
          <w:caps w:val="0"/>
          <w:color w:val="auto"/>
          <w:spacing w:val="5"/>
          <w:sz w:val="24"/>
          <w:szCs w:val="24"/>
          <w:highlight w:val="none"/>
          <w:shd w:val="clear" w:fill="FFFFFF"/>
          <w:lang w:val="en-US" w:eastAsia="zh-CN"/>
        </w:rPr>
        <w:t>.</w:t>
      </w:r>
      <w:r>
        <w:rPr>
          <w:rFonts w:hint="default" w:ascii="Times New Roman" w:hAnsi="Times New Roman" w:eastAsia="sans-serif" w:cs="Times New Roman"/>
          <w:i w:val="0"/>
          <w:caps w:val="0"/>
          <w:color w:val="auto"/>
          <w:spacing w:val="5"/>
          <w:sz w:val="24"/>
          <w:szCs w:val="24"/>
          <w:highlight w:val="none"/>
          <w:shd w:val="clear" w:fill="FFFFFF"/>
        </w:rPr>
        <w:t> </w:t>
      </w:r>
      <w:r>
        <w:rPr>
          <w:rFonts w:hint="default" w:ascii="Times New Roman" w:hAnsi="Times New Roman" w:eastAsia="SimSun" w:cs="Times New Roman"/>
          <w:i/>
          <w:iCs/>
          <w:color w:val="auto"/>
          <w:sz w:val="24"/>
          <w:szCs w:val="24"/>
          <w:highlight w:val="none"/>
        </w:rPr>
        <w:t>Competitiveness Review: An International Business Journal</w:t>
      </w:r>
      <w:r>
        <w:rPr>
          <w:rFonts w:hint="default" w:ascii="Times New Roman" w:hAnsi="Times New Roman" w:eastAsia="sans-serif" w:cs="Times New Roman"/>
          <w:i/>
          <w:iCs/>
          <w:caps w:val="0"/>
          <w:color w:val="auto"/>
          <w:spacing w:val="5"/>
          <w:sz w:val="24"/>
          <w:szCs w:val="24"/>
          <w:highlight w:val="none"/>
          <w:shd w:val="clear" w:fill="FFFFFF"/>
        </w:rPr>
        <w:t>,</w:t>
      </w:r>
      <w:r>
        <w:rPr>
          <w:rFonts w:hint="default" w:ascii="Times New Roman" w:hAnsi="Times New Roman" w:eastAsia="sans-serif" w:cs="Times New Roman"/>
          <w:i w:val="0"/>
          <w:caps w:val="0"/>
          <w:color w:val="auto"/>
          <w:spacing w:val="5"/>
          <w:sz w:val="24"/>
          <w:szCs w:val="24"/>
          <w:highlight w:val="none"/>
          <w:shd w:val="clear" w:fill="FFFFFF"/>
        </w:rPr>
        <w:t xml:space="preserve"> 20</w:t>
      </w:r>
      <w:r>
        <w:rPr>
          <w:rFonts w:hint="default" w:ascii="Times New Roman" w:hAnsi="Times New Roman" w:eastAsia="SimSun" w:cs="Times New Roman"/>
          <w:i w:val="0"/>
          <w:caps w:val="0"/>
          <w:color w:val="auto"/>
          <w:spacing w:val="5"/>
          <w:sz w:val="24"/>
          <w:szCs w:val="24"/>
          <w:highlight w:val="none"/>
          <w:shd w:val="clear" w:fill="FFFFFF"/>
          <w:lang w:val="en-US" w:eastAsia="zh-CN"/>
        </w:rPr>
        <w:t>(</w:t>
      </w:r>
      <w:r>
        <w:rPr>
          <w:rFonts w:hint="default" w:ascii="Times New Roman" w:hAnsi="Times New Roman" w:eastAsia="sans-serif" w:cs="Times New Roman"/>
          <w:i w:val="0"/>
          <w:caps w:val="0"/>
          <w:color w:val="auto"/>
          <w:spacing w:val="5"/>
          <w:sz w:val="24"/>
          <w:szCs w:val="24"/>
          <w:highlight w:val="none"/>
          <w:shd w:val="clear" w:fill="FFFFFF"/>
        </w:rPr>
        <w:t>5</w:t>
      </w:r>
      <w:r>
        <w:rPr>
          <w:rFonts w:hint="default" w:ascii="Times New Roman" w:hAnsi="Times New Roman" w:eastAsia="SimSun" w:cs="Times New Roman"/>
          <w:i w:val="0"/>
          <w:caps w:val="0"/>
          <w:color w:val="auto"/>
          <w:spacing w:val="5"/>
          <w:sz w:val="24"/>
          <w:szCs w:val="24"/>
          <w:highlight w:val="none"/>
          <w:shd w:val="clear" w:fill="FFFFFF"/>
          <w:lang w:val="en-US" w:eastAsia="zh-CN"/>
        </w:rPr>
        <w:t xml:space="preserve">), </w:t>
      </w:r>
      <w:r>
        <w:rPr>
          <w:rFonts w:hint="default" w:ascii="Times New Roman" w:hAnsi="Times New Roman" w:eastAsia="sans-serif" w:cs="Times New Roman"/>
          <w:i w:val="0"/>
          <w:caps w:val="0"/>
          <w:color w:val="auto"/>
          <w:spacing w:val="5"/>
          <w:sz w:val="24"/>
          <w:szCs w:val="24"/>
          <w:highlight w:val="none"/>
          <w:shd w:val="clear" w:fill="FFFFFF"/>
        </w:rPr>
        <w:t>423-433</w:t>
      </w:r>
      <w:r>
        <w:rPr>
          <w:rFonts w:hint="default" w:ascii="Times New Roman" w:hAnsi="Times New Roman" w:eastAsia="SimSun" w:cs="Times New Roman"/>
          <w:i w:val="0"/>
          <w:caps w:val="0"/>
          <w:color w:val="auto"/>
          <w:spacing w:val="5"/>
          <w:sz w:val="24"/>
          <w:szCs w:val="24"/>
          <w:highlight w:val="none"/>
          <w:shd w:val="clear" w:fill="FFFFFF"/>
          <w:lang w:val="en-US" w:eastAsia="zh-CN"/>
        </w:rPr>
        <w:t>.</w:t>
      </w:r>
    </w:p>
    <w:p>
      <w:pPr>
        <w:spacing w:line="360" w:lineRule="auto"/>
        <w:rPr>
          <w:rFonts w:hint="default" w:ascii="Times New Roman" w:hAnsi="Times New Roman" w:eastAsia="sans-serif" w:cs="Times New Roman"/>
          <w:i w:val="0"/>
          <w:caps w:val="0"/>
          <w:color w:val="auto"/>
          <w:spacing w:val="5"/>
          <w:sz w:val="24"/>
          <w:szCs w:val="24"/>
          <w:highlight w:val="none"/>
          <w:shd w:val="clear" w:fill="FFFFFF"/>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12.</w:t>
      </w:r>
      <w:r>
        <w:rPr>
          <w:rFonts w:hint="default" w:ascii="Times New Roman" w:hAnsi="Times New Roman" w:cs="Times New Roman"/>
          <w:color w:val="auto"/>
          <w:sz w:val="24"/>
          <w:szCs w:val="24"/>
          <w:highlight w:val="none"/>
          <w:lang w:val="en-US" w:eastAsia="zh-CN"/>
        </w:rPr>
        <w:t xml:space="preserve">Neate, R. (2016). Apple’s annual profits fall for the first time in 15 years as iPhone sales decline. </w:t>
      </w:r>
      <w:r>
        <w:rPr>
          <w:rFonts w:hint="default" w:ascii="Times New Roman" w:hAnsi="Times New Roman" w:cs="Times New Roman"/>
          <w:i/>
          <w:iCs/>
          <w:color w:val="auto"/>
          <w:sz w:val="24"/>
          <w:szCs w:val="24"/>
          <w:highlight w:val="none"/>
          <w:lang w:val="en-US" w:eastAsia="zh-CN"/>
        </w:rPr>
        <w:t xml:space="preserve">The Guardian, </w:t>
      </w:r>
      <w:r>
        <w:rPr>
          <w:rFonts w:hint="default" w:ascii="Times New Roman" w:hAnsi="Times New Roman" w:cs="Times New Roman"/>
          <w:color w:val="auto"/>
          <w:sz w:val="24"/>
          <w:szCs w:val="24"/>
          <w:highlight w:val="none"/>
          <w:lang w:val="en-US" w:eastAsia="zh-CN"/>
        </w:rPr>
        <w:t>retrieved 25 Feb 2019 from &lt;https://www.theguardian.com/technology/2016/oct/25/apple-profits-sales-decline-2016-iphone-7&gt;</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13.</w:t>
      </w:r>
      <w:r>
        <w:rPr>
          <w:rFonts w:hint="default" w:ascii="Times New Roman" w:hAnsi="Times New Roman" w:cs="Times New Roman"/>
          <w:color w:val="auto"/>
          <w:sz w:val="24"/>
          <w:szCs w:val="24"/>
          <w:highlight w:val="none"/>
          <w:lang w:val="en-US" w:eastAsia="zh-CN"/>
        </w:rPr>
        <w:t xml:space="preserve">Nielson, S. (2014). Apple’s premium pricing strategy and product differentiation. </w:t>
      </w:r>
      <w:r>
        <w:rPr>
          <w:rFonts w:hint="default" w:ascii="Times New Roman" w:hAnsi="Times New Roman" w:cs="Times New Roman"/>
          <w:i/>
          <w:iCs/>
          <w:color w:val="auto"/>
          <w:sz w:val="24"/>
          <w:szCs w:val="24"/>
          <w:highlight w:val="none"/>
          <w:lang w:val="en-US" w:eastAsia="zh-CN"/>
        </w:rPr>
        <w:t>Market Realist,</w:t>
      </w:r>
      <w:r>
        <w:rPr>
          <w:rFonts w:hint="default" w:ascii="Times New Roman" w:hAnsi="Times New Roman" w:cs="Times New Roman"/>
          <w:color w:val="auto"/>
          <w:sz w:val="24"/>
          <w:szCs w:val="24"/>
          <w:highlight w:val="none"/>
          <w:lang w:val="en-US" w:eastAsia="zh-CN"/>
        </w:rPr>
        <w:t xml:space="preserve"> retrieved 26 Feb 2019 from &lt;https://marketrealist.com/2014/02/apples-premium-pricing-strategy-product-differentiation&gt;</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eastAsia="SimSun" w:cs="Times New Roman"/>
          <w:color w:val="auto"/>
          <w:sz w:val="24"/>
          <w:szCs w:val="24"/>
          <w:highlight w:val="none"/>
        </w:rPr>
      </w:pPr>
      <w:r>
        <w:rPr>
          <w:rFonts w:hint="default" w:ascii="Times New Roman" w:hAnsi="Times New Roman" w:eastAsia="SimSun" w:cs="Times New Roman"/>
          <w:color w:val="auto"/>
          <w:sz w:val="24"/>
          <w:szCs w:val="24"/>
          <w:highlight w:val="none"/>
          <w:lang w:val="en-US" w:eastAsia="zh-CN"/>
        </w:rPr>
        <w:t>14.</w:t>
      </w:r>
      <w:r>
        <w:rPr>
          <w:rFonts w:hint="default" w:ascii="Times New Roman" w:hAnsi="Times New Roman" w:eastAsia="SimSun" w:cs="Times New Roman"/>
          <w:color w:val="auto"/>
          <w:sz w:val="24"/>
          <w:szCs w:val="24"/>
          <w:highlight w:val="none"/>
        </w:rPr>
        <w:t>Patton, M.</w:t>
      </w:r>
      <w:r>
        <w:rPr>
          <w:rFonts w:hint="default" w:ascii="Times New Roman" w:hAnsi="Times New Roman" w:eastAsia="SimSun" w:cs="Times New Roman"/>
          <w:color w:val="auto"/>
          <w:sz w:val="24"/>
          <w:szCs w:val="24"/>
          <w:highlight w:val="none"/>
          <w:lang w:val="en-US" w:eastAsia="zh-CN"/>
        </w:rPr>
        <w:t xml:space="preserve"> </w:t>
      </w:r>
      <w:r>
        <w:rPr>
          <w:rFonts w:hint="default" w:ascii="Times New Roman" w:hAnsi="Times New Roman" w:eastAsia="SimSun" w:cs="Times New Roman"/>
          <w:color w:val="auto"/>
          <w:sz w:val="24"/>
          <w:szCs w:val="24"/>
          <w:highlight w:val="none"/>
        </w:rPr>
        <w:t xml:space="preserve">Q. (2002). </w:t>
      </w:r>
      <w:r>
        <w:rPr>
          <w:rFonts w:hint="default" w:ascii="Times New Roman" w:hAnsi="Times New Roman" w:eastAsia="SimSun" w:cs="Times New Roman"/>
          <w:i/>
          <w:iCs/>
          <w:color w:val="auto"/>
          <w:sz w:val="24"/>
          <w:szCs w:val="24"/>
          <w:highlight w:val="none"/>
        </w:rPr>
        <w:t>Qualitative evaluation and research methods.</w:t>
      </w:r>
      <w:r>
        <w:rPr>
          <w:rFonts w:hint="default" w:ascii="Times New Roman" w:hAnsi="Times New Roman" w:eastAsia="SimSun" w:cs="Times New Roman"/>
          <w:color w:val="auto"/>
          <w:sz w:val="24"/>
          <w:szCs w:val="24"/>
          <w:highlight w:val="none"/>
        </w:rPr>
        <w:t xml:space="preserve"> (3rd ed.). Thousand Oaks, CA: Sage.</w:t>
      </w:r>
    </w:p>
    <w:p>
      <w:pPr>
        <w:spacing w:line="360" w:lineRule="auto"/>
        <w:rPr>
          <w:rFonts w:hint="default" w:ascii="Times New Roman" w:hAnsi="Times New Roman" w:eastAsia="SimSu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15.</w:t>
      </w:r>
      <w:r>
        <w:rPr>
          <w:rFonts w:hint="default" w:ascii="Times New Roman" w:hAnsi="Times New Roman" w:cs="Times New Roman"/>
          <w:color w:val="auto"/>
          <w:sz w:val="24"/>
          <w:szCs w:val="24"/>
          <w:highlight w:val="none"/>
          <w:lang w:val="en-US" w:eastAsia="zh-CN"/>
        </w:rPr>
        <w:t xml:space="preserve">Richter, F. (2019). How big is Apple’s China business? </w:t>
      </w:r>
      <w:r>
        <w:rPr>
          <w:rFonts w:hint="default" w:ascii="Times New Roman" w:hAnsi="Times New Roman" w:cs="Times New Roman"/>
          <w:i/>
          <w:iCs/>
          <w:color w:val="auto"/>
          <w:sz w:val="24"/>
          <w:szCs w:val="24"/>
          <w:highlight w:val="none"/>
          <w:lang w:val="en-US" w:eastAsia="zh-CN"/>
        </w:rPr>
        <w:t xml:space="preserve">Statista, </w:t>
      </w:r>
      <w:r>
        <w:rPr>
          <w:rFonts w:hint="default" w:ascii="Times New Roman" w:hAnsi="Times New Roman" w:cs="Times New Roman"/>
          <w:color w:val="auto"/>
          <w:sz w:val="24"/>
          <w:szCs w:val="24"/>
          <w:highlight w:val="none"/>
          <w:lang w:val="en-US" w:eastAsia="zh-CN"/>
        </w:rPr>
        <w:t>retrieved 25 Feb 2019 from &lt;https://www.statista.com/chart/13246/apple-china-revenue/&gt;</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eastAsia="SimSun" w:cs="Times New Roman"/>
          <w:color w:val="auto"/>
          <w:sz w:val="24"/>
          <w:szCs w:val="24"/>
          <w:highlight w:val="none"/>
        </w:rPr>
      </w:pPr>
      <w:r>
        <w:rPr>
          <w:rFonts w:hint="default" w:ascii="Times New Roman" w:hAnsi="Times New Roman" w:eastAsia="SimSun" w:cs="Times New Roman"/>
          <w:b w:val="0"/>
          <w:i w:val="0"/>
          <w:color w:val="auto"/>
          <w:sz w:val="24"/>
          <w:szCs w:val="24"/>
          <w:highlight w:val="none"/>
          <w:lang w:val="en-US" w:eastAsia="zh-CN"/>
        </w:rPr>
        <w:t>16.</w:t>
      </w:r>
      <w:r>
        <w:rPr>
          <w:rFonts w:hint="default" w:ascii="Times New Roman" w:hAnsi="Times New Roman" w:eastAsia="TimesNewRoman" w:cs="Times New Roman"/>
          <w:b w:val="0"/>
          <w:i w:val="0"/>
          <w:color w:val="auto"/>
          <w:sz w:val="24"/>
          <w:szCs w:val="24"/>
          <w:highlight w:val="none"/>
        </w:rPr>
        <w:t>Sharma, S., Shimp, Terence A., &amp; Shin J. (1995). Consumer</w:t>
      </w:r>
      <w:r>
        <w:rPr>
          <w:rFonts w:hint="default" w:ascii="Times New Roman" w:hAnsi="Times New Roman" w:eastAsia="SimSun" w:cs="Times New Roman"/>
          <w:b w:val="0"/>
          <w:i w:val="0"/>
          <w:color w:val="auto"/>
          <w:sz w:val="24"/>
          <w:szCs w:val="24"/>
          <w:highlight w:val="none"/>
          <w:lang w:val="en-US" w:eastAsia="zh-CN"/>
        </w:rPr>
        <w:t xml:space="preserve"> </w:t>
      </w:r>
      <w:r>
        <w:rPr>
          <w:rFonts w:hint="default" w:ascii="Times New Roman" w:hAnsi="Times New Roman" w:eastAsia="TimesNewRoman" w:cs="Times New Roman"/>
          <w:b w:val="0"/>
          <w:i w:val="0"/>
          <w:color w:val="auto"/>
          <w:sz w:val="24"/>
          <w:szCs w:val="24"/>
          <w:highlight w:val="none"/>
        </w:rPr>
        <w:t xml:space="preserve">ethnocentrism: A test of antecedents and moderators. </w:t>
      </w:r>
      <w:r>
        <w:rPr>
          <w:rFonts w:hint="default" w:ascii="Times New Roman" w:hAnsi="Times New Roman" w:eastAsia="TimesNewRoman" w:cs="Times New Roman"/>
          <w:b w:val="0"/>
          <w:i/>
          <w:iCs/>
          <w:color w:val="auto"/>
          <w:sz w:val="24"/>
          <w:szCs w:val="24"/>
          <w:highlight w:val="none"/>
        </w:rPr>
        <w:t>Journal of the</w:t>
      </w:r>
      <w:r>
        <w:rPr>
          <w:rFonts w:hint="default" w:ascii="Times New Roman" w:hAnsi="Times New Roman" w:eastAsia="SimSun" w:cs="Times New Roman"/>
          <w:b w:val="0"/>
          <w:i/>
          <w:iCs/>
          <w:color w:val="auto"/>
          <w:sz w:val="24"/>
          <w:szCs w:val="24"/>
          <w:highlight w:val="none"/>
          <w:lang w:val="en-US" w:eastAsia="zh-CN"/>
        </w:rPr>
        <w:t xml:space="preserve"> </w:t>
      </w:r>
      <w:r>
        <w:rPr>
          <w:rFonts w:hint="default" w:ascii="Times New Roman" w:hAnsi="Times New Roman" w:eastAsia="TimesNewRoman" w:cs="Times New Roman"/>
          <w:b w:val="0"/>
          <w:i/>
          <w:iCs/>
          <w:color w:val="auto"/>
          <w:sz w:val="24"/>
          <w:szCs w:val="24"/>
          <w:highlight w:val="none"/>
        </w:rPr>
        <w:t xml:space="preserve">Academy of Marketing Science, </w:t>
      </w:r>
      <w:r>
        <w:rPr>
          <w:rFonts w:hint="default" w:ascii="Times New Roman" w:hAnsi="Times New Roman" w:eastAsia="TimesNewRoman" w:cs="Times New Roman"/>
          <w:b w:val="0"/>
          <w:i w:val="0"/>
          <w:color w:val="auto"/>
          <w:sz w:val="24"/>
          <w:szCs w:val="24"/>
          <w:highlight w:val="none"/>
        </w:rPr>
        <w:t>23 (1), 26-37.</w:t>
      </w:r>
      <w:r>
        <w:rPr>
          <w:rFonts w:hint="default" w:ascii="Times New Roman" w:hAnsi="Times New Roman" w:eastAsia="SimSun" w:cs="Times New Roman"/>
          <w:color w:val="auto"/>
          <w:sz w:val="24"/>
          <w:szCs w:val="24"/>
          <w:highlight w:val="none"/>
        </w:rPr>
        <w:t xml:space="preserve"> </w:t>
      </w:r>
    </w:p>
    <w:p>
      <w:pPr>
        <w:spacing w:line="360" w:lineRule="auto"/>
        <w:rPr>
          <w:rFonts w:hint="default" w:ascii="Times New Roman" w:hAnsi="Times New Roman" w:eastAsia="SimSu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lang w:val="en-US" w:eastAsia="zh-CN"/>
        </w:rPr>
        <w:t xml:space="preserve">.Singleton, M. (2015). China is becoming Apple’s most important market. </w:t>
      </w:r>
      <w:r>
        <w:rPr>
          <w:rFonts w:hint="default" w:ascii="Times New Roman" w:hAnsi="Times New Roman" w:cs="Times New Roman"/>
          <w:i/>
          <w:iCs/>
          <w:color w:val="auto"/>
          <w:sz w:val="24"/>
          <w:szCs w:val="24"/>
          <w:highlight w:val="none"/>
          <w:lang w:val="en-US" w:eastAsia="zh-CN"/>
        </w:rPr>
        <w:t xml:space="preserve">The Verge, </w:t>
      </w:r>
      <w:r>
        <w:rPr>
          <w:rFonts w:hint="default" w:ascii="Times New Roman" w:hAnsi="Times New Roman" w:cs="Times New Roman"/>
          <w:color w:val="auto"/>
          <w:sz w:val="24"/>
          <w:szCs w:val="24"/>
          <w:highlight w:val="none"/>
          <w:lang w:val="en-US" w:eastAsia="zh-CN"/>
        </w:rPr>
        <w:t>retrieved 25 Feb 2019 from &lt;https://www.theverge.com/2015/10/27/9622578/china-is-becoming-apples-most-important-market&gt;</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lang w:val="en-US" w:eastAsia="zh-CN"/>
        </w:rPr>
        <w:t>8</w:t>
      </w:r>
      <w:r>
        <w:rPr>
          <w:rFonts w:hint="default" w:ascii="Times New Roman" w:hAnsi="Times New Roman" w:cs="Times New Roman"/>
          <w:color w:val="auto"/>
          <w:sz w:val="24"/>
          <w:szCs w:val="24"/>
          <w:highlight w:val="none"/>
          <w:lang w:val="en-US" w:eastAsia="zh-CN"/>
        </w:rPr>
        <w:t>.Villapaz, L. (2015). Apple Inc. is now the NO.1 luxury brand among China’s millionaires, overtaking Louis Vuitton, Hermes.</w:t>
      </w:r>
      <w:r>
        <w:rPr>
          <w:rFonts w:hint="default" w:ascii="Times New Roman" w:hAnsi="Times New Roman" w:cs="Times New Roman"/>
          <w:i/>
          <w:iCs/>
          <w:color w:val="auto"/>
          <w:sz w:val="24"/>
          <w:szCs w:val="24"/>
          <w:highlight w:val="none"/>
          <w:lang w:val="en-US" w:eastAsia="zh-CN"/>
        </w:rPr>
        <w:t xml:space="preserve"> IBT, </w:t>
      </w:r>
      <w:r>
        <w:rPr>
          <w:rFonts w:hint="default" w:ascii="Times New Roman" w:hAnsi="Times New Roman" w:cs="Times New Roman"/>
          <w:color w:val="auto"/>
          <w:sz w:val="24"/>
          <w:szCs w:val="24"/>
          <w:highlight w:val="none"/>
          <w:lang w:val="en-US" w:eastAsia="zh-CN"/>
        </w:rPr>
        <w:t>retrieved 26 Feb 2019 from &lt;https://www.ibtimes.com/apple-inc-now-no-1-luxury-brand-among-chinas-millionair</w:t>
      </w:r>
      <w:bookmarkStart w:id="27" w:name="_GoBack"/>
      <w:bookmarkEnd w:id="27"/>
      <w:r>
        <w:rPr>
          <w:rFonts w:hint="default" w:ascii="Times New Roman" w:hAnsi="Times New Roman" w:cs="Times New Roman"/>
          <w:color w:val="auto"/>
          <w:sz w:val="24"/>
          <w:szCs w:val="24"/>
          <w:highlight w:val="none"/>
          <w:lang w:val="en-US" w:eastAsia="zh-CN"/>
        </w:rPr>
        <w:t>es-overtaking-louis-vuitton-1799250&gt;</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lang w:val="en-US" w:eastAsia="zh-CN"/>
        </w:rPr>
        <w:t>9</w:t>
      </w:r>
      <w:r>
        <w:rPr>
          <w:rFonts w:hint="default" w:ascii="Times New Roman" w:hAnsi="Times New Roman" w:cs="Times New Roman"/>
          <w:color w:val="auto"/>
          <w:sz w:val="24"/>
          <w:szCs w:val="24"/>
          <w:highlight w:val="none"/>
          <w:lang w:val="en-US" w:eastAsia="zh-CN"/>
        </w:rPr>
        <w:t xml:space="preserve">.Wang, Y. (2018). Why Apple’s troubles in China seem likely to worsen. </w:t>
      </w:r>
      <w:r>
        <w:rPr>
          <w:rFonts w:hint="default" w:ascii="Times New Roman" w:hAnsi="Times New Roman" w:cs="Times New Roman"/>
          <w:i/>
          <w:iCs/>
          <w:color w:val="auto"/>
          <w:sz w:val="24"/>
          <w:szCs w:val="24"/>
          <w:highlight w:val="none"/>
          <w:lang w:val="en-US" w:eastAsia="zh-CN"/>
        </w:rPr>
        <w:t xml:space="preserve">Forbes, </w:t>
      </w:r>
      <w:r>
        <w:rPr>
          <w:rFonts w:hint="default" w:ascii="Times New Roman" w:hAnsi="Times New Roman" w:cs="Times New Roman"/>
          <w:color w:val="auto"/>
          <w:sz w:val="24"/>
          <w:szCs w:val="24"/>
          <w:highlight w:val="none"/>
          <w:lang w:val="en-US" w:eastAsia="zh-CN"/>
        </w:rPr>
        <w:t>retrieved 25 Feb 2019 from &lt;https://www.forbes.com/sites/ywang/2019/01/04/why-apples-prospects-in-china-seem-likely-to-go-from-bad-to-worse/#2fce987769b3&gt;</w:t>
      </w:r>
    </w:p>
    <w:p>
      <w:pPr>
        <w:spacing w:line="360" w:lineRule="auto"/>
        <w:rPr>
          <w:rFonts w:hint="default" w:ascii="Times New Roman" w:hAnsi="Times New Roman" w:cs="Times New Roman"/>
          <w:color w:val="auto"/>
          <w:sz w:val="24"/>
          <w:szCs w:val="24"/>
          <w:highlight w:val="none"/>
          <w:lang w:val="en-US" w:eastAsia="zh-CN"/>
        </w:rPr>
      </w:pPr>
    </w:p>
    <w:p>
      <w:p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20</w:t>
      </w:r>
      <w:r>
        <w:rPr>
          <w:rFonts w:hint="default" w:ascii="Times New Roman" w:hAnsi="Times New Roman" w:cs="Times New Roman"/>
          <w:color w:val="auto"/>
          <w:sz w:val="24"/>
          <w:szCs w:val="24"/>
          <w:highlight w:val="none"/>
          <w:lang w:val="en-US" w:eastAsia="zh-CN"/>
        </w:rPr>
        <w:t xml:space="preserve">.Wang, X. Q., Qin, M., and Zhang, E. (2016). Apple is losing market share in China to local rivals. </w:t>
      </w:r>
      <w:r>
        <w:rPr>
          <w:rFonts w:hint="default" w:ascii="Times New Roman" w:hAnsi="Times New Roman" w:cs="Times New Roman"/>
          <w:i/>
          <w:iCs/>
          <w:color w:val="auto"/>
          <w:sz w:val="24"/>
          <w:szCs w:val="24"/>
          <w:highlight w:val="none"/>
          <w:lang w:val="en-US" w:eastAsia="zh-CN"/>
        </w:rPr>
        <w:t>Market Watch,</w:t>
      </w:r>
      <w:r>
        <w:rPr>
          <w:rFonts w:hint="default" w:ascii="Times New Roman" w:hAnsi="Times New Roman" w:cs="Times New Roman"/>
          <w:color w:val="auto"/>
          <w:sz w:val="24"/>
          <w:szCs w:val="24"/>
          <w:highlight w:val="none"/>
          <w:lang w:val="en-US" w:eastAsia="zh-CN"/>
        </w:rPr>
        <w:t xml:space="preserve"> retrieved 25 Feb 2019 from &lt;https://www.marketwatch.com/story/apple-is-losing-market-share-in-china-to-local-rivals-2016-06-03&gt;</w:t>
      </w:r>
    </w:p>
    <w:p>
      <w:pPr>
        <w:spacing w:line="360" w:lineRule="auto"/>
        <w:rPr>
          <w:rFonts w:hint="default" w:ascii="Times New Roman" w:hAnsi="Times New Roman" w:cs="Times New Roman"/>
          <w:color w:val="auto"/>
          <w:sz w:val="24"/>
          <w:szCs w:val="24"/>
          <w:highlight w:val="none"/>
          <w:lang w:val="en-US" w:eastAsia="zh-CN"/>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imesNewRoman">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eastAsia" w:eastAsiaTheme="minorEastAsia"/>
        <w:lang w:val="en-US" w:eastAsia="zh-CN"/>
      </w:rPr>
    </w:pPr>
    <w:r>
      <w:rPr>
        <w:rFonts w:hint="eastAsia"/>
        <w:lang w:val="en-US" w:eastAsia="zh-CN"/>
      </w:rPr>
      <w:t>TIAN ZHENYU                                                                       1800541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44C775"/>
    <w:multiLevelType w:val="singleLevel"/>
    <w:tmpl w:val="B944C775"/>
    <w:lvl w:ilvl="0" w:tentative="0">
      <w:start w:val="1"/>
      <w:numFmt w:val="bullet"/>
      <w:lvlText w:val=""/>
      <w:lvlJc w:val="left"/>
      <w:pPr>
        <w:ind w:left="420" w:hanging="420"/>
      </w:pPr>
      <w:rPr>
        <w:rFonts w:hint="default" w:ascii="Wingdings" w:hAnsi="Wingdings"/>
      </w:rPr>
    </w:lvl>
  </w:abstractNum>
  <w:abstractNum w:abstractNumId="1">
    <w:nsid w:val="0C0773D7"/>
    <w:multiLevelType w:val="singleLevel"/>
    <w:tmpl w:val="0C0773D7"/>
    <w:lvl w:ilvl="0" w:tentative="0">
      <w:start w:val="1"/>
      <w:numFmt w:val="bullet"/>
      <w:lvlText w:val=""/>
      <w:lvlJc w:val="left"/>
      <w:pPr>
        <w:ind w:left="420" w:hanging="420"/>
      </w:pPr>
      <w:rPr>
        <w:rFonts w:hint="default" w:ascii="Wingdings" w:hAnsi="Wingdings"/>
      </w:rPr>
    </w:lvl>
  </w:abstractNum>
  <w:abstractNum w:abstractNumId="2">
    <w:nsid w:val="6D6C6B06"/>
    <w:multiLevelType w:val="singleLevel"/>
    <w:tmpl w:val="6D6C6B06"/>
    <w:lvl w:ilvl="0" w:tentative="0">
      <w:start w:val="1"/>
      <w:numFmt w:val="bullet"/>
      <w:lvlText w:val=""/>
      <w:lvlJc w:val="left"/>
      <w:pPr>
        <w:ind w:left="420" w:hanging="420"/>
      </w:pPr>
      <w:rPr>
        <w:rFonts w:hint="default" w:ascii="Wingdings" w:hAnsi="Wingdings"/>
      </w:rPr>
    </w:lvl>
  </w:abstractNum>
  <w:abstractNum w:abstractNumId="3">
    <w:nsid w:val="73802C9E"/>
    <w:multiLevelType w:val="singleLevel"/>
    <w:tmpl w:val="73802C9E"/>
    <w:lvl w:ilvl="0" w:tentative="0">
      <w:start w:val="1"/>
      <w:numFmt w:val="bullet"/>
      <w:lvlText w:val=""/>
      <w:lvlJc w:val="left"/>
      <w:pPr>
        <w:ind w:left="420" w:hanging="420"/>
      </w:pPr>
      <w:rPr>
        <w:rFonts w:hint="default" w:ascii="Wingdings" w:hAnsi="Wingdings"/>
      </w:rPr>
    </w:lvl>
  </w:abstractNum>
  <w:abstractNum w:abstractNumId="4">
    <w:nsid w:val="79FC1E0F"/>
    <w:multiLevelType w:val="singleLevel"/>
    <w:tmpl w:val="79FC1E0F"/>
    <w:lvl w:ilvl="0" w:tentative="0">
      <w:start w:val="1"/>
      <w:numFmt w:val="bullet"/>
      <w:lvlText w:val=""/>
      <w:lvlJc w:val="left"/>
      <w:pPr>
        <w:ind w:left="420" w:hanging="420"/>
      </w:pPr>
      <w:rPr>
        <w:rFonts w:hint="default" w:ascii="Wingdings" w:hAnsi="Wingding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8B46F7"/>
    <w:rsid w:val="008115BF"/>
    <w:rsid w:val="02B72033"/>
    <w:rsid w:val="060E23DD"/>
    <w:rsid w:val="092D6357"/>
    <w:rsid w:val="0C4F4E2D"/>
    <w:rsid w:val="0C54030F"/>
    <w:rsid w:val="154D61C8"/>
    <w:rsid w:val="159A0544"/>
    <w:rsid w:val="203F7177"/>
    <w:rsid w:val="20CE55DE"/>
    <w:rsid w:val="23A64C0C"/>
    <w:rsid w:val="2844339C"/>
    <w:rsid w:val="29C27F63"/>
    <w:rsid w:val="2A5B2D03"/>
    <w:rsid w:val="342F5A57"/>
    <w:rsid w:val="3C7B0323"/>
    <w:rsid w:val="3CE252EB"/>
    <w:rsid w:val="42053AE1"/>
    <w:rsid w:val="48EB101A"/>
    <w:rsid w:val="49997611"/>
    <w:rsid w:val="4B674854"/>
    <w:rsid w:val="4BD32A6E"/>
    <w:rsid w:val="58E0249F"/>
    <w:rsid w:val="6C894BF0"/>
    <w:rsid w:val="708B46F7"/>
    <w:rsid w:val="72A361B5"/>
    <w:rsid w:val="72C54384"/>
    <w:rsid w:val="7A98775D"/>
    <w:rsid w:val="7B4469C6"/>
    <w:rsid w:val="7D0B5CB5"/>
    <w:rsid w:val="7FD73B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5"/>
    <w:unhideWhenUsed/>
    <w:qFormat/>
    <w:uiPriority w:val="0"/>
    <w:pPr>
      <w:keepNext/>
      <w:keepLines/>
      <w:spacing w:before="260" w:beforeLines="0" w:beforeAutospacing="0" w:after="260" w:afterLines="0" w:afterAutospacing="0" w:line="413" w:lineRule="auto"/>
      <w:outlineLvl w:val="1"/>
    </w:pPr>
    <w:rPr>
      <w:rFonts w:ascii="Arial" w:hAnsi="Arial" w:eastAsia="SimHei"/>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3">
    <w:name w:val="Hyperlink"/>
    <w:basedOn w:val="12"/>
    <w:qFormat/>
    <w:uiPriority w:val="0"/>
    <w:rPr>
      <w:color w:val="0000FF"/>
      <w:u w:val="single"/>
    </w:rPr>
  </w:style>
  <w:style w:type="character" w:customStyle="1" w:styleId="14">
    <w:name w:val="fontstyle01"/>
    <w:basedOn w:val="12"/>
    <w:qFormat/>
    <w:uiPriority w:val="0"/>
    <w:rPr>
      <w:rFonts w:ascii="TimesNewRoman" w:hAnsi="TimesNewRoman" w:eastAsia="TimesNewRoman" w:cs="TimesNewRoman"/>
      <w:color w:val="000000"/>
      <w:sz w:val="16"/>
      <w:szCs w:val="16"/>
    </w:rPr>
  </w:style>
  <w:style w:type="character" w:customStyle="1" w:styleId="15">
    <w:name w:val="标题 2 Char"/>
    <w:link w:val="3"/>
    <w:uiPriority w:val="0"/>
    <w:rPr>
      <w:rFonts w:ascii="Arial" w:hAnsi="Arial" w:eastAsia="SimHei"/>
      <w:b/>
      <w:sz w:val="32"/>
    </w:rPr>
  </w:style>
  <w:style w:type="paragraph" w:customStyle="1" w:styleId="16">
    <w:name w:val="WPSOffice手动目录 1"/>
    <w:uiPriority w:val="0"/>
    <w:pPr>
      <w:ind w:leftChars="0"/>
    </w:pPr>
    <w:rPr>
      <w:rFonts w:ascii="Times New Roman" w:hAnsi="Times New Roman" w:eastAsia="Times New Roma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Office_11.1.0.8415_F1E327BC-269C-435d-A152-05C5408002CA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2019-02-27T01:29:00Z</dcterms:created>
  <dc:creator>Administrator</dc:creator>
  <cp:lastModifiedBy>田不苦</cp:lastModifiedBy>
  <dcterms:modified xsi:type="dcterms:W3CDTF">2019-03-06T15:17:15Z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ies>
</file>