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2EE99EE" w:rsidR="00251931" w:rsidRDefault="005A22FC" w:rsidP="00251931">
      <w:pPr>
        <w:shd w:val="clear" w:color="auto" w:fill="FFFFFF"/>
        <w:spacing w:before="90" w:after="90" w:line="240" w:lineRule="auto"/>
        <w:rPr>
          <w:rFonts w:ascii="Arial" w:eastAsia="Times New Roman" w:hAnsi="Arial" w:cs="Arial"/>
          <w:b/>
          <w:bCs/>
          <w:color w:val="222222"/>
          <w:sz w:val="20"/>
          <w:szCs w:val="20"/>
        </w:rPr>
      </w:pPr>
      <w:r w:rsidRPr="00FF5092">
        <w:rPr>
          <w:rFonts w:ascii="Arial" w:hAnsi="Arial" w:cs="Arial"/>
          <w:noProof/>
          <w:sz w:val="24"/>
          <w:szCs w:val="24"/>
          <w:lang w:eastAsia="en-GB"/>
        </w:rPr>
        <w:drawing>
          <wp:anchor distT="0" distB="0" distL="114300" distR="114300" simplePos="0" relativeHeight="251660288" behindDoc="0" locked="0" layoutInCell="1" allowOverlap="1" wp14:anchorId="26942E48" wp14:editId="15D7A917">
            <wp:simplePos x="0" y="0"/>
            <wp:positionH relativeFrom="margin">
              <wp:align>center</wp:align>
            </wp:positionH>
            <wp:positionV relativeFrom="paragraph">
              <wp:posOffset>60960</wp:posOffset>
            </wp:positionV>
            <wp:extent cx="2965450" cy="1291590"/>
            <wp:effectExtent l="0" t="0" r="6350" b="3810"/>
            <wp:wrapNone/>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5450" cy="1291590"/>
                    </a:xfrm>
                    <a:prstGeom prst="rect">
                      <a:avLst/>
                    </a:prstGeom>
                    <a:noFill/>
                    <a:ln>
                      <a:noFill/>
                    </a:ln>
                  </pic:spPr>
                </pic:pic>
              </a:graphicData>
            </a:graphic>
          </wp:anchor>
        </w:drawing>
      </w:r>
    </w:p>
    <w:p w14:paraId="75B00FFD" w14:textId="7E624DD3"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1C508DAB" w14:textId="59578FE4"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F381591" w14:textId="4815E30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AB367E0" w14:textId="1FA4B82C" w:rsidR="005C5C23" w:rsidRDefault="005C5C23" w:rsidP="00251931">
      <w:pPr>
        <w:shd w:val="clear" w:color="auto" w:fill="FFFFFF"/>
        <w:spacing w:before="90" w:after="90" w:line="240" w:lineRule="auto"/>
        <w:rPr>
          <w:rFonts w:ascii="Arial" w:eastAsia="Times New Roman" w:hAnsi="Arial" w:cs="Arial"/>
          <w:b/>
          <w:bCs/>
          <w:color w:val="222222"/>
          <w:sz w:val="20"/>
          <w:szCs w:val="20"/>
        </w:rPr>
      </w:pPr>
    </w:p>
    <w:p w14:paraId="0D3A2184" w14:textId="0A247AE8" w:rsidR="005C5C23" w:rsidRDefault="005C5C23" w:rsidP="00251931">
      <w:pPr>
        <w:shd w:val="clear" w:color="auto" w:fill="FFFFFF"/>
        <w:spacing w:before="90" w:after="90" w:line="240" w:lineRule="auto"/>
        <w:rPr>
          <w:rFonts w:ascii="Arial" w:eastAsia="Times New Roman" w:hAnsi="Arial" w:cs="Arial"/>
          <w:b/>
          <w:bCs/>
          <w:color w:val="222222"/>
          <w:sz w:val="20"/>
          <w:szCs w:val="20"/>
        </w:rPr>
      </w:pPr>
    </w:p>
    <w:p w14:paraId="348BC15E" w14:textId="77777777" w:rsidR="005C5C23" w:rsidRDefault="005C5C23" w:rsidP="00251931">
      <w:pPr>
        <w:shd w:val="clear" w:color="auto" w:fill="FFFFFF"/>
        <w:spacing w:before="90" w:after="90" w:line="240" w:lineRule="auto"/>
        <w:rPr>
          <w:rFonts w:ascii="Arial" w:eastAsia="Times New Roman" w:hAnsi="Arial" w:cs="Arial"/>
          <w:b/>
          <w:bCs/>
          <w:color w:val="222222"/>
          <w:sz w:val="20"/>
          <w:szCs w:val="20"/>
        </w:rPr>
      </w:pPr>
    </w:p>
    <w:p w14:paraId="19F34B83" w14:textId="25A4AAD9"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393AFA89" w14:textId="26AA19FC"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66B3A592" w14:textId="14E3C7C1"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172F84E" w14:textId="77777777" w:rsidR="00FC54D5" w:rsidRDefault="00FC54D5" w:rsidP="00251931">
      <w:pPr>
        <w:shd w:val="clear" w:color="auto" w:fill="FFFFFF"/>
        <w:spacing w:before="90" w:after="90" w:line="240" w:lineRule="auto"/>
        <w:rPr>
          <w:rFonts w:ascii="Arial" w:eastAsia="Times New Roman" w:hAnsi="Arial" w:cs="Arial"/>
          <w:b/>
          <w:bCs/>
          <w:color w:val="222222"/>
          <w:sz w:val="20"/>
          <w:szCs w:val="20"/>
        </w:rPr>
      </w:pPr>
    </w:p>
    <w:p w14:paraId="00777C1A" w14:textId="77777777" w:rsidR="00251931" w:rsidRPr="00F216B2" w:rsidRDefault="00251931" w:rsidP="00251931">
      <w:pPr>
        <w:spacing w:after="0" w:line="240" w:lineRule="auto"/>
        <w:jc w:val="center"/>
        <w:rPr>
          <w:rFonts w:ascii="Arial" w:eastAsiaTheme="minorHAnsi" w:hAnsi="Arial" w:cs="Arial"/>
          <w:b/>
          <w:bCs/>
          <w:sz w:val="24"/>
          <w:szCs w:val="24"/>
        </w:rPr>
      </w:pPr>
      <w:r w:rsidRPr="00F216B2">
        <w:rPr>
          <w:rFonts w:ascii="Arial" w:eastAsiaTheme="minorHAnsi" w:hAnsi="Arial" w:cs="Arial"/>
          <w:b/>
          <w:bCs/>
          <w:sz w:val="24"/>
          <w:szCs w:val="24"/>
        </w:rPr>
        <w:t>Marketing plan written for</w:t>
      </w:r>
    </w:p>
    <w:p w14:paraId="02E0ADEB" w14:textId="77777777" w:rsidR="00251931" w:rsidRPr="00F216B2" w:rsidRDefault="00251931" w:rsidP="00251931">
      <w:pPr>
        <w:spacing w:after="0" w:line="240" w:lineRule="auto"/>
        <w:jc w:val="center"/>
        <w:rPr>
          <w:rFonts w:ascii="Arial" w:eastAsiaTheme="minorHAnsi" w:hAnsi="Arial" w:cs="Arial"/>
          <w:b/>
          <w:bCs/>
          <w:sz w:val="24"/>
          <w:szCs w:val="24"/>
        </w:rPr>
      </w:pPr>
    </w:p>
    <w:p w14:paraId="007CB3E4" w14:textId="03C2F483" w:rsidR="00251931" w:rsidRPr="00F216B2" w:rsidRDefault="005C5C23" w:rsidP="005C5C23">
      <w:pPr>
        <w:spacing w:after="0" w:line="240" w:lineRule="auto"/>
        <w:jc w:val="center"/>
        <w:rPr>
          <w:rFonts w:ascii="Arial" w:eastAsiaTheme="minorHAnsi" w:hAnsi="Arial" w:cs="Arial"/>
          <w:b/>
          <w:bCs/>
          <w:sz w:val="24"/>
          <w:szCs w:val="24"/>
        </w:rPr>
      </w:pPr>
      <w:r w:rsidRPr="00F216B2">
        <w:rPr>
          <w:rFonts w:ascii="Arial" w:eastAsiaTheme="minorHAnsi" w:hAnsi="Arial" w:cs="Arial"/>
          <w:b/>
          <w:bCs/>
          <w:sz w:val="24"/>
          <w:szCs w:val="24"/>
        </w:rPr>
        <w:t>Hotel Six Senses Samui</w:t>
      </w:r>
    </w:p>
    <w:p w14:paraId="4B0DF48D" w14:textId="692AF53E" w:rsidR="00251931" w:rsidRPr="00F216B2" w:rsidRDefault="00251931" w:rsidP="00251931">
      <w:pPr>
        <w:spacing w:after="0" w:line="240" w:lineRule="auto"/>
        <w:jc w:val="center"/>
        <w:rPr>
          <w:rFonts w:ascii="Arial" w:eastAsiaTheme="minorHAnsi" w:hAnsi="Arial" w:cs="Arial"/>
          <w:b/>
          <w:bCs/>
          <w:sz w:val="24"/>
          <w:szCs w:val="24"/>
        </w:rPr>
      </w:pPr>
    </w:p>
    <w:p w14:paraId="300F3972" w14:textId="531B8FCC" w:rsidR="005C5C23" w:rsidRPr="00F216B2" w:rsidRDefault="005C5C23" w:rsidP="00251931">
      <w:pPr>
        <w:spacing w:after="0" w:line="240" w:lineRule="auto"/>
        <w:jc w:val="center"/>
        <w:rPr>
          <w:rFonts w:ascii="Arial" w:eastAsiaTheme="minorHAnsi" w:hAnsi="Arial" w:cs="Arial"/>
          <w:b/>
          <w:bCs/>
          <w:sz w:val="24"/>
          <w:szCs w:val="24"/>
        </w:rPr>
      </w:pPr>
    </w:p>
    <w:p w14:paraId="63686697" w14:textId="77777777" w:rsidR="005C5C23" w:rsidRPr="00F216B2" w:rsidRDefault="005C5C23" w:rsidP="00251931">
      <w:pPr>
        <w:spacing w:after="0" w:line="240" w:lineRule="auto"/>
        <w:jc w:val="center"/>
        <w:rPr>
          <w:rFonts w:ascii="Arial" w:eastAsiaTheme="minorHAnsi" w:hAnsi="Arial" w:cs="Arial"/>
          <w:b/>
          <w:bCs/>
          <w:sz w:val="24"/>
          <w:szCs w:val="24"/>
        </w:rPr>
      </w:pPr>
    </w:p>
    <w:p w14:paraId="716B91B1" w14:textId="77777777" w:rsidR="00251931" w:rsidRPr="00F216B2" w:rsidRDefault="00251931" w:rsidP="00251931">
      <w:pPr>
        <w:spacing w:after="0" w:line="240" w:lineRule="auto"/>
        <w:jc w:val="center"/>
        <w:rPr>
          <w:rFonts w:ascii="Arial" w:eastAsiaTheme="minorHAnsi" w:hAnsi="Arial" w:cs="Arial"/>
          <w:b/>
          <w:bCs/>
          <w:sz w:val="24"/>
          <w:szCs w:val="24"/>
        </w:rPr>
      </w:pPr>
      <w:r w:rsidRPr="00F216B2">
        <w:rPr>
          <w:rFonts w:ascii="Arial" w:eastAsiaTheme="minorHAnsi" w:hAnsi="Arial" w:cs="Arial"/>
          <w:b/>
          <w:bCs/>
          <w:sz w:val="24"/>
          <w:szCs w:val="24"/>
        </w:rPr>
        <w:t>Student Name</w:t>
      </w:r>
    </w:p>
    <w:p w14:paraId="46C13214" w14:textId="77777777" w:rsidR="00251931" w:rsidRPr="00F216B2" w:rsidRDefault="00251931" w:rsidP="00251931">
      <w:pPr>
        <w:spacing w:after="0" w:line="240" w:lineRule="auto"/>
        <w:jc w:val="center"/>
        <w:rPr>
          <w:rFonts w:ascii="Arial" w:eastAsiaTheme="minorHAnsi" w:hAnsi="Arial" w:cs="Arial"/>
          <w:b/>
          <w:bCs/>
          <w:sz w:val="24"/>
          <w:szCs w:val="24"/>
        </w:rPr>
      </w:pPr>
    </w:p>
    <w:p w14:paraId="7CAB0FFD" w14:textId="5D82A799" w:rsidR="00251931" w:rsidRPr="00F216B2" w:rsidRDefault="00591A7B" w:rsidP="00251931">
      <w:pPr>
        <w:spacing w:after="0" w:line="240" w:lineRule="auto"/>
        <w:jc w:val="center"/>
        <w:rPr>
          <w:rFonts w:ascii="Arial" w:eastAsiaTheme="minorHAnsi" w:hAnsi="Arial" w:cs="Arial"/>
          <w:b/>
          <w:bCs/>
          <w:sz w:val="24"/>
          <w:szCs w:val="24"/>
        </w:rPr>
      </w:pPr>
      <w:r w:rsidRPr="00F216B2">
        <w:rPr>
          <w:rFonts w:ascii="Arial" w:eastAsiaTheme="minorHAnsi" w:hAnsi="Arial" w:cs="Arial"/>
          <w:b/>
          <w:bCs/>
          <w:sz w:val="24"/>
          <w:szCs w:val="24"/>
        </w:rPr>
        <w:t>Velislava Hristova</w:t>
      </w:r>
    </w:p>
    <w:p w14:paraId="68D9116A" w14:textId="77777777" w:rsidR="00251931" w:rsidRPr="00F216B2" w:rsidRDefault="00251931" w:rsidP="00251931">
      <w:pPr>
        <w:spacing w:after="0" w:line="240" w:lineRule="auto"/>
        <w:jc w:val="center"/>
        <w:rPr>
          <w:rFonts w:ascii="Arial" w:eastAsiaTheme="minorHAnsi" w:hAnsi="Arial" w:cs="Arial"/>
          <w:b/>
          <w:bCs/>
          <w:sz w:val="24"/>
          <w:szCs w:val="24"/>
        </w:rPr>
      </w:pPr>
    </w:p>
    <w:p w14:paraId="6A7E05BE" w14:textId="77777777" w:rsidR="00251931" w:rsidRPr="00F216B2" w:rsidRDefault="00251931" w:rsidP="00251931">
      <w:pPr>
        <w:spacing w:after="0" w:line="240" w:lineRule="auto"/>
        <w:jc w:val="center"/>
        <w:rPr>
          <w:rFonts w:ascii="Arial" w:eastAsiaTheme="minorHAnsi" w:hAnsi="Arial" w:cs="Arial"/>
          <w:b/>
          <w:bCs/>
          <w:sz w:val="24"/>
          <w:szCs w:val="24"/>
        </w:rPr>
      </w:pPr>
      <w:r w:rsidRPr="00F216B2">
        <w:rPr>
          <w:rFonts w:ascii="Arial" w:eastAsiaTheme="minorHAnsi" w:hAnsi="Arial" w:cs="Arial"/>
          <w:b/>
          <w:bCs/>
          <w:sz w:val="24"/>
          <w:szCs w:val="24"/>
        </w:rPr>
        <w:t>Student ID number</w:t>
      </w:r>
    </w:p>
    <w:p w14:paraId="7FAF3BFC" w14:textId="5FF57B43" w:rsidR="00251931" w:rsidRPr="00F216B2" w:rsidRDefault="00591A7B" w:rsidP="00251931">
      <w:pPr>
        <w:spacing w:after="0" w:line="240" w:lineRule="auto"/>
        <w:jc w:val="center"/>
        <w:rPr>
          <w:rFonts w:ascii="Arial" w:eastAsiaTheme="minorHAnsi" w:hAnsi="Arial" w:cs="Arial"/>
          <w:b/>
          <w:bCs/>
          <w:sz w:val="24"/>
          <w:szCs w:val="24"/>
        </w:rPr>
      </w:pPr>
      <w:r w:rsidRPr="00F216B2">
        <w:rPr>
          <w:rFonts w:ascii="Arial" w:eastAsiaTheme="minorHAnsi" w:hAnsi="Arial" w:cs="Arial"/>
          <w:b/>
          <w:bCs/>
          <w:sz w:val="24"/>
          <w:szCs w:val="24"/>
        </w:rPr>
        <w:t>2233502</w:t>
      </w:r>
    </w:p>
    <w:p w14:paraId="39C17836" w14:textId="77777777" w:rsidR="00251931" w:rsidRPr="00F216B2" w:rsidRDefault="00251931" w:rsidP="00251931">
      <w:pPr>
        <w:spacing w:after="0" w:line="240" w:lineRule="auto"/>
        <w:jc w:val="center"/>
        <w:rPr>
          <w:rFonts w:ascii="Arial" w:eastAsiaTheme="minorHAnsi" w:hAnsi="Arial" w:cs="Arial"/>
          <w:b/>
          <w:bCs/>
          <w:sz w:val="24"/>
          <w:szCs w:val="24"/>
        </w:rPr>
      </w:pPr>
    </w:p>
    <w:p w14:paraId="4E2D7171" w14:textId="77777777" w:rsidR="00251931" w:rsidRPr="00F216B2" w:rsidRDefault="00251931" w:rsidP="00251931">
      <w:pPr>
        <w:spacing w:after="0" w:line="240" w:lineRule="auto"/>
        <w:jc w:val="center"/>
        <w:rPr>
          <w:rFonts w:ascii="Arial" w:eastAsiaTheme="minorHAnsi" w:hAnsi="Arial" w:cs="Arial"/>
          <w:b/>
          <w:bCs/>
          <w:sz w:val="24"/>
          <w:szCs w:val="24"/>
        </w:rPr>
      </w:pPr>
    </w:p>
    <w:p w14:paraId="4065D8AA" w14:textId="77777777" w:rsidR="00251931" w:rsidRPr="00F216B2" w:rsidRDefault="00251931" w:rsidP="00251931">
      <w:pPr>
        <w:spacing w:after="0" w:line="240" w:lineRule="auto"/>
        <w:jc w:val="center"/>
        <w:rPr>
          <w:rFonts w:ascii="Arial" w:eastAsiaTheme="minorHAnsi" w:hAnsi="Arial" w:cs="Arial"/>
          <w:b/>
          <w:bCs/>
          <w:sz w:val="24"/>
          <w:szCs w:val="24"/>
        </w:rPr>
      </w:pPr>
      <w:r w:rsidRPr="00F216B2">
        <w:rPr>
          <w:rFonts w:ascii="Arial" w:eastAsiaTheme="minorHAnsi" w:hAnsi="Arial" w:cs="Arial"/>
          <w:b/>
          <w:bCs/>
          <w:sz w:val="24"/>
          <w:szCs w:val="24"/>
        </w:rPr>
        <w:t>Marketing Essentials BMIH4005</w:t>
      </w:r>
    </w:p>
    <w:p w14:paraId="0DFC1ED9" w14:textId="77777777" w:rsidR="00251931" w:rsidRPr="00F216B2" w:rsidRDefault="00251931" w:rsidP="00251931">
      <w:pPr>
        <w:spacing w:after="0" w:line="240" w:lineRule="auto"/>
        <w:jc w:val="center"/>
        <w:rPr>
          <w:rFonts w:ascii="Arial" w:eastAsiaTheme="minorHAnsi" w:hAnsi="Arial" w:cs="Arial"/>
          <w:b/>
          <w:bCs/>
          <w:sz w:val="24"/>
          <w:szCs w:val="24"/>
        </w:rPr>
      </w:pPr>
    </w:p>
    <w:p w14:paraId="1C38208F" w14:textId="5513F3B5" w:rsidR="00251931" w:rsidRPr="00F216B2" w:rsidRDefault="00591A7B" w:rsidP="00251931">
      <w:pPr>
        <w:spacing w:after="0" w:line="240" w:lineRule="auto"/>
        <w:jc w:val="center"/>
        <w:rPr>
          <w:rFonts w:ascii="Arial" w:eastAsiaTheme="minorHAnsi" w:hAnsi="Arial" w:cs="Arial"/>
          <w:b/>
          <w:bCs/>
          <w:sz w:val="24"/>
          <w:szCs w:val="24"/>
        </w:rPr>
      </w:pPr>
      <w:r w:rsidRPr="00F216B2">
        <w:rPr>
          <w:rFonts w:ascii="Arial" w:eastAsiaTheme="minorHAnsi" w:hAnsi="Arial" w:cs="Arial"/>
          <w:b/>
          <w:bCs/>
          <w:sz w:val="24"/>
          <w:szCs w:val="24"/>
        </w:rPr>
        <w:t xml:space="preserve">Module </w:t>
      </w:r>
      <w:r w:rsidR="00251931" w:rsidRPr="00F216B2">
        <w:rPr>
          <w:rFonts w:ascii="Arial" w:eastAsiaTheme="minorHAnsi" w:hAnsi="Arial" w:cs="Arial"/>
          <w:b/>
          <w:bCs/>
          <w:sz w:val="24"/>
          <w:szCs w:val="24"/>
        </w:rPr>
        <w:t>Lecturer</w:t>
      </w:r>
    </w:p>
    <w:p w14:paraId="3045CA7E" w14:textId="77777777" w:rsidR="00251931" w:rsidRPr="00F216B2" w:rsidRDefault="00251931" w:rsidP="00251931">
      <w:pPr>
        <w:spacing w:after="0" w:line="240" w:lineRule="auto"/>
        <w:jc w:val="center"/>
        <w:rPr>
          <w:rFonts w:ascii="Arial" w:eastAsiaTheme="minorHAnsi" w:hAnsi="Arial" w:cs="Arial"/>
          <w:b/>
          <w:bCs/>
          <w:sz w:val="24"/>
          <w:szCs w:val="24"/>
        </w:rPr>
      </w:pPr>
    </w:p>
    <w:p w14:paraId="007614A0" w14:textId="38B5C17C" w:rsidR="00251931" w:rsidRPr="00F216B2" w:rsidRDefault="00591A7B" w:rsidP="00251931">
      <w:pPr>
        <w:spacing w:after="0" w:line="240" w:lineRule="auto"/>
        <w:jc w:val="center"/>
        <w:rPr>
          <w:rFonts w:ascii="Arial" w:eastAsiaTheme="minorHAnsi" w:hAnsi="Arial" w:cs="Arial"/>
          <w:b/>
          <w:bCs/>
          <w:sz w:val="24"/>
          <w:szCs w:val="24"/>
        </w:rPr>
      </w:pPr>
      <w:r w:rsidRPr="00F216B2">
        <w:rPr>
          <w:rFonts w:ascii="Arial" w:eastAsiaTheme="minorHAnsi" w:hAnsi="Arial" w:cs="Arial"/>
          <w:b/>
          <w:bCs/>
          <w:sz w:val="24"/>
          <w:szCs w:val="24"/>
        </w:rPr>
        <w:t>Luciana Suardi</w:t>
      </w:r>
    </w:p>
    <w:p w14:paraId="4D01F13A" w14:textId="77777777" w:rsidR="00251931" w:rsidRPr="00F216B2" w:rsidRDefault="00251931" w:rsidP="00251931">
      <w:pPr>
        <w:spacing w:after="0" w:line="240" w:lineRule="auto"/>
        <w:jc w:val="center"/>
        <w:rPr>
          <w:rFonts w:ascii="Arial" w:eastAsiaTheme="minorHAnsi" w:hAnsi="Arial" w:cs="Arial"/>
          <w:b/>
          <w:bCs/>
          <w:sz w:val="24"/>
          <w:szCs w:val="24"/>
        </w:rPr>
      </w:pPr>
    </w:p>
    <w:p w14:paraId="5E901343" w14:textId="77777777" w:rsidR="00251931" w:rsidRPr="005D7731" w:rsidRDefault="00251931" w:rsidP="00251931">
      <w:pPr>
        <w:spacing w:after="0" w:line="240" w:lineRule="auto"/>
        <w:jc w:val="center"/>
        <w:rPr>
          <w:rFonts w:eastAsiaTheme="minorHAnsi"/>
          <w:b/>
          <w:bCs/>
        </w:rPr>
      </w:pPr>
    </w:p>
    <w:p w14:paraId="583FEACC" w14:textId="77777777" w:rsidR="00251931" w:rsidRPr="005D7731" w:rsidRDefault="00251931" w:rsidP="00251931">
      <w:pPr>
        <w:spacing w:after="0" w:line="240" w:lineRule="auto"/>
        <w:jc w:val="center"/>
        <w:rPr>
          <w:rFonts w:eastAsiaTheme="minorHAnsi"/>
          <w:b/>
          <w:bCs/>
        </w:rPr>
      </w:pPr>
    </w:p>
    <w:p w14:paraId="271F7ECF" w14:textId="77777777" w:rsidR="00251931" w:rsidRPr="005D7731" w:rsidRDefault="00251931" w:rsidP="00251931">
      <w:pPr>
        <w:spacing w:after="0" w:line="240" w:lineRule="auto"/>
        <w:jc w:val="center"/>
        <w:rPr>
          <w:rFonts w:eastAsiaTheme="minorHAnsi"/>
          <w:b/>
          <w:bCs/>
        </w:rPr>
      </w:pPr>
    </w:p>
    <w:p w14:paraId="7E5097D9" w14:textId="77777777" w:rsidR="00251931" w:rsidRPr="005D7731" w:rsidRDefault="00251931" w:rsidP="00251931">
      <w:pPr>
        <w:spacing w:after="0" w:line="240" w:lineRule="auto"/>
        <w:jc w:val="center"/>
        <w:rPr>
          <w:rFonts w:eastAsiaTheme="minorHAnsi"/>
          <w:b/>
          <w:bCs/>
        </w:rPr>
      </w:pPr>
    </w:p>
    <w:p w14:paraId="74DE5910" w14:textId="77777777" w:rsidR="00251931" w:rsidRPr="005D7731" w:rsidRDefault="00251931" w:rsidP="00251931">
      <w:pPr>
        <w:spacing w:after="0" w:line="240" w:lineRule="auto"/>
        <w:jc w:val="center"/>
        <w:rPr>
          <w:rFonts w:eastAsiaTheme="minorHAnsi"/>
          <w:b/>
          <w:bCs/>
        </w:rPr>
      </w:pPr>
    </w:p>
    <w:p w14:paraId="110BB71F" w14:textId="77777777" w:rsidR="00251931" w:rsidRPr="005D7731" w:rsidRDefault="00251931" w:rsidP="00251931">
      <w:pPr>
        <w:spacing w:after="0" w:line="240" w:lineRule="auto"/>
        <w:jc w:val="center"/>
        <w:rPr>
          <w:rFonts w:eastAsiaTheme="minorHAnsi"/>
          <w:b/>
          <w:bCs/>
        </w:rPr>
      </w:pPr>
    </w:p>
    <w:p w14:paraId="097CE0EE" w14:textId="77777777" w:rsidR="00251931" w:rsidRPr="005D7731" w:rsidRDefault="00251931" w:rsidP="00251931">
      <w:pPr>
        <w:spacing w:after="0" w:line="240" w:lineRule="auto"/>
        <w:jc w:val="center"/>
        <w:rPr>
          <w:rFonts w:eastAsiaTheme="minorHAnsi"/>
          <w:b/>
          <w:bCs/>
        </w:rPr>
      </w:pPr>
    </w:p>
    <w:p w14:paraId="16CDB493" w14:textId="77777777" w:rsidR="00251931" w:rsidRPr="005D7731" w:rsidRDefault="00251931" w:rsidP="00251931">
      <w:pPr>
        <w:spacing w:after="0" w:line="240" w:lineRule="auto"/>
        <w:jc w:val="center"/>
        <w:rPr>
          <w:rFonts w:eastAsiaTheme="minorHAnsi"/>
          <w:b/>
          <w:bCs/>
        </w:rPr>
      </w:pPr>
    </w:p>
    <w:p w14:paraId="6C952206" w14:textId="0992B05A" w:rsidR="00251931" w:rsidRDefault="00251931" w:rsidP="00251931">
      <w:pPr>
        <w:spacing w:after="0" w:line="240" w:lineRule="auto"/>
        <w:jc w:val="center"/>
        <w:rPr>
          <w:rFonts w:eastAsiaTheme="minorHAnsi"/>
          <w:b/>
          <w:bCs/>
        </w:rPr>
      </w:pPr>
    </w:p>
    <w:p w14:paraId="5B842E2E" w14:textId="78EC9178" w:rsidR="00251931" w:rsidRDefault="00251931" w:rsidP="00251931">
      <w:pPr>
        <w:spacing w:after="0" w:line="240" w:lineRule="auto"/>
        <w:jc w:val="center"/>
        <w:rPr>
          <w:rFonts w:eastAsiaTheme="minorHAnsi"/>
          <w:b/>
          <w:bCs/>
        </w:rPr>
      </w:pPr>
    </w:p>
    <w:p w14:paraId="2695A4FA" w14:textId="55E6D260" w:rsidR="00251931" w:rsidRDefault="00251931" w:rsidP="00251931">
      <w:pPr>
        <w:spacing w:after="0" w:line="240" w:lineRule="auto"/>
        <w:jc w:val="center"/>
        <w:rPr>
          <w:rFonts w:eastAsiaTheme="minorHAnsi"/>
          <w:b/>
          <w:bCs/>
        </w:rPr>
      </w:pPr>
    </w:p>
    <w:p w14:paraId="132198A0" w14:textId="0AE8ED3F" w:rsidR="00251931" w:rsidRDefault="00251931" w:rsidP="00251931">
      <w:pPr>
        <w:spacing w:after="0" w:line="240" w:lineRule="auto"/>
        <w:jc w:val="center"/>
        <w:rPr>
          <w:rFonts w:eastAsiaTheme="minorHAnsi"/>
          <w:b/>
          <w:bCs/>
        </w:rPr>
      </w:pPr>
    </w:p>
    <w:p w14:paraId="24E2496E" w14:textId="1827B5A3" w:rsidR="00251931" w:rsidRDefault="00251931" w:rsidP="00251931">
      <w:pPr>
        <w:spacing w:after="0" w:line="240" w:lineRule="auto"/>
        <w:jc w:val="center"/>
        <w:rPr>
          <w:rFonts w:eastAsiaTheme="minorHAnsi"/>
          <w:b/>
          <w:bCs/>
        </w:rPr>
      </w:pPr>
    </w:p>
    <w:p w14:paraId="466FFC4A" w14:textId="512E8710" w:rsidR="00251931" w:rsidRDefault="00251931" w:rsidP="00251931">
      <w:pPr>
        <w:spacing w:after="0" w:line="240" w:lineRule="auto"/>
        <w:jc w:val="center"/>
        <w:rPr>
          <w:rFonts w:eastAsiaTheme="minorHAnsi"/>
          <w:b/>
          <w:bCs/>
        </w:rPr>
      </w:pPr>
    </w:p>
    <w:p w14:paraId="01004509" w14:textId="0265240B" w:rsidR="00251931" w:rsidRDefault="00251931" w:rsidP="00251931">
      <w:pPr>
        <w:spacing w:after="0" w:line="240" w:lineRule="auto"/>
        <w:jc w:val="center"/>
        <w:rPr>
          <w:rFonts w:eastAsiaTheme="minorHAnsi"/>
          <w:b/>
          <w:bCs/>
        </w:rPr>
      </w:pPr>
    </w:p>
    <w:p w14:paraId="7D246F31" w14:textId="79CAB526" w:rsidR="00251931" w:rsidRDefault="00251931" w:rsidP="00251931">
      <w:pPr>
        <w:spacing w:after="0" w:line="240" w:lineRule="auto"/>
        <w:jc w:val="center"/>
        <w:rPr>
          <w:rFonts w:eastAsiaTheme="minorHAnsi"/>
          <w:b/>
          <w:bCs/>
        </w:rPr>
      </w:pPr>
    </w:p>
    <w:p w14:paraId="70947E8B" w14:textId="0BC79190" w:rsidR="00251931" w:rsidRDefault="00251931" w:rsidP="00251931">
      <w:pPr>
        <w:spacing w:after="0" w:line="240" w:lineRule="auto"/>
        <w:jc w:val="center"/>
        <w:rPr>
          <w:rFonts w:eastAsiaTheme="minorHAnsi"/>
          <w:b/>
          <w:bCs/>
        </w:rPr>
      </w:pPr>
    </w:p>
    <w:p w14:paraId="040AA5C2" w14:textId="57338CBC" w:rsidR="005C5C23" w:rsidRDefault="005C5C23">
      <w:pPr>
        <w:rPr>
          <w:rFonts w:eastAsiaTheme="minorHAnsi"/>
          <w:b/>
          <w:bCs/>
        </w:rPr>
      </w:pPr>
    </w:p>
    <w:p w14:paraId="682DF5B4" w14:textId="5E79DC70" w:rsidR="000B215A" w:rsidRPr="00D07DDF" w:rsidRDefault="00251931" w:rsidP="000B215A">
      <w:pPr>
        <w:shd w:val="clear" w:color="auto" w:fill="FFFFFF"/>
        <w:spacing w:before="90" w:after="90" w:line="240" w:lineRule="auto"/>
        <w:rPr>
          <w:rFonts w:ascii="Times New Roman" w:eastAsia="Times New Roman" w:hAnsi="Times New Roman" w:cs="Times New Roman"/>
          <w:b/>
          <w:bCs/>
          <w:color w:val="222222"/>
          <w:sz w:val="36"/>
          <w:szCs w:val="36"/>
          <w:u w:val="single"/>
        </w:rPr>
      </w:pPr>
      <w:r w:rsidRPr="00D07DDF">
        <w:rPr>
          <w:rFonts w:ascii="Times New Roman" w:eastAsia="Times New Roman" w:hAnsi="Times New Roman" w:cs="Times New Roman"/>
          <w:b/>
          <w:bCs/>
          <w:color w:val="222222"/>
          <w:sz w:val="36"/>
          <w:szCs w:val="36"/>
          <w:u w:val="single"/>
        </w:rPr>
        <w:t>Introduction</w:t>
      </w:r>
    </w:p>
    <w:p w14:paraId="2FF7B740" w14:textId="4A0B2F81" w:rsidR="00251931" w:rsidRDefault="00251931" w:rsidP="00251931">
      <w:pPr>
        <w:shd w:val="clear" w:color="auto" w:fill="FFFFFF"/>
        <w:spacing w:before="90" w:after="90" w:line="240" w:lineRule="auto"/>
        <w:rPr>
          <w:rFonts w:ascii="Arial" w:eastAsia="Times New Roman" w:hAnsi="Arial" w:cs="Arial"/>
          <w:color w:val="222222"/>
          <w:sz w:val="20"/>
          <w:szCs w:val="20"/>
        </w:rPr>
      </w:pPr>
    </w:p>
    <w:p w14:paraId="36D4E3F1" w14:textId="77777777" w:rsidR="00DF4201" w:rsidRDefault="00D07DDF" w:rsidP="00DF4201">
      <w:pPr>
        <w:spacing w:line="360" w:lineRule="auto"/>
        <w:rPr>
          <w:rFonts w:ascii="Times New Roman" w:eastAsia="Times New Roman" w:hAnsi="Times New Roman" w:cs="Times New Roman"/>
          <w:b/>
          <w:bCs/>
          <w:sz w:val="24"/>
          <w:szCs w:val="24"/>
          <w:u w:val="single"/>
          <w:lang w:eastAsia="en-GB"/>
        </w:rPr>
      </w:pPr>
      <w:r w:rsidRPr="00D07DDF">
        <w:rPr>
          <w:rFonts w:ascii="Times New Roman" w:hAnsi="Times New Roman" w:cs="Times New Roman"/>
          <w:sz w:val="24"/>
          <w:szCs w:val="24"/>
        </w:rPr>
        <w:t xml:space="preserve">The purpose of this marketing plan is to outline a comprehensive strategy for promoting and increasing the market share of </w:t>
      </w:r>
      <w:r w:rsidR="00F216B2">
        <w:rPr>
          <w:rFonts w:ascii="Times New Roman" w:hAnsi="Times New Roman" w:cs="Times New Roman"/>
          <w:sz w:val="24"/>
          <w:szCs w:val="24"/>
        </w:rPr>
        <w:t xml:space="preserve">their </w:t>
      </w:r>
      <w:r w:rsidRPr="00D07DDF">
        <w:rPr>
          <w:rFonts w:ascii="Times New Roman" w:hAnsi="Times New Roman" w:cs="Times New Roman"/>
          <w:sz w:val="24"/>
          <w:szCs w:val="24"/>
        </w:rPr>
        <w:t xml:space="preserve">product/service. It is being prepared for the company's stakeholders, including executives, investors, and employees, to provide a clear direction and understanding of the marketing goals and strategies. This plan will use the SOSTAC framework, which includes Situation analysis, Objectives, Strategy, Tactics, Action plan, and Control, to structure the plan's sections. The 4 Ps of marketing (Product, Price, Place, and Promotion) will also be utilized to guide the plan's content. Additionally, </w:t>
      </w:r>
      <w:r w:rsidR="00F216B2">
        <w:rPr>
          <w:rFonts w:ascii="Times New Roman" w:hAnsi="Times New Roman" w:cs="Times New Roman"/>
          <w:sz w:val="24"/>
          <w:szCs w:val="24"/>
        </w:rPr>
        <w:t>they</w:t>
      </w:r>
      <w:r w:rsidRPr="00D07DDF">
        <w:rPr>
          <w:rFonts w:ascii="Times New Roman" w:hAnsi="Times New Roman" w:cs="Times New Roman"/>
          <w:sz w:val="24"/>
          <w:szCs w:val="24"/>
        </w:rPr>
        <w:t xml:space="preserve"> will draw upon the work of notable marketing theorists such as Kotler, Armstrong, and Jobber to inform </w:t>
      </w:r>
      <w:r w:rsidR="00F216B2">
        <w:rPr>
          <w:rFonts w:ascii="Times New Roman" w:hAnsi="Times New Roman" w:cs="Times New Roman"/>
          <w:sz w:val="24"/>
          <w:szCs w:val="24"/>
        </w:rPr>
        <w:t xml:space="preserve">their </w:t>
      </w:r>
      <w:r w:rsidRPr="00D07DDF">
        <w:rPr>
          <w:rFonts w:ascii="Times New Roman" w:hAnsi="Times New Roman" w:cs="Times New Roman"/>
          <w:sz w:val="24"/>
          <w:szCs w:val="24"/>
        </w:rPr>
        <w:t>strategy and recommendations.</w:t>
      </w:r>
    </w:p>
    <w:p w14:paraId="57411902" w14:textId="77777777" w:rsidR="00DF4201" w:rsidRDefault="00DF4201" w:rsidP="00DF4201">
      <w:pPr>
        <w:spacing w:line="360" w:lineRule="auto"/>
        <w:rPr>
          <w:rFonts w:ascii="Times New Roman" w:eastAsia="Times New Roman" w:hAnsi="Times New Roman" w:cs="Times New Roman"/>
          <w:b/>
          <w:bCs/>
          <w:sz w:val="24"/>
          <w:szCs w:val="24"/>
          <w:u w:val="single"/>
          <w:lang w:eastAsia="en-GB"/>
        </w:rPr>
      </w:pPr>
    </w:p>
    <w:p w14:paraId="1A4D24CB" w14:textId="77777777" w:rsidR="00DF4201" w:rsidRDefault="00DF4201" w:rsidP="00DF4201">
      <w:pPr>
        <w:spacing w:line="360" w:lineRule="auto"/>
        <w:rPr>
          <w:rFonts w:ascii="Times New Roman" w:eastAsia="Times New Roman" w:hAnsi="Times New Roman" w:cs="Times New Roman"/>
          <w:b/>
          <w:bCs/>
          <w:sz w:val="24"/>
          <w:szCs w:val="24"/>
          <w:u w:val="single"/>
          <w:lang w:eastAsia="en-GB"/>
        </w:rPr>
      </w:pPr>
    </w:p>
    <w:p w14:paraId="536F3631" w14:textId="77693618" w:rsidR="008764BB" w:rsidRPr="00DF4201" w:rsidRDefault="008764BB" w:rsidP="00DF4201">
      <w:pPr>
        <w:spacing w:line="360" w:lineRule="auto"/>
        <w:rPr>
          <w:rFonts w:ascii="Times New Roman" w:eastAsia="Times New Roman" w:hAnsi="Times New Roman" w:cs="Times New Roman"/>
          <w:b/>
          <w:bCs/>
          <w:sz w:val="24"/>
          <w:szCs w:val="24"/>
          <w:u w:val="single"/>
          <w:lang w:eastAsia="en-GB"/>
        </w:rPr>
      </w:pPr>
      <w:r w:rsidRPr="008764BB">
        <w:rPr>
          <w:rFonts w:ascii="Times New Roman" w:eastAsia="Times New Roman" w:hAnsi="Times New Roman" w:cs="Times New Roman"/>
          <w:b/>
          <w:bCs/>
          <w:sz w:val="36"/>
          <w:szCs w:val="36"/>
          <w:u w:val="single"/>
          <w:lang w:eastAsia="en-GB"/>
        </w:rPr>
        <w:t>Situation Analysis for Hotel Six Senses Samui</w:t>
      </w:r>
    </w:p>
    <w:p w14:paraId="6C7EE1B2"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Company Analysis (SWOT Analysis):</w:t>
      </w:r>
    </w:p>
    <w:p w14:paraId="5AA55915"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Strengths:</w:t>
      </w:r>
    </w:p>
    <w:p w14:paraId="1457585E" w14:textId="77777777" w:rsidR="008764BB" w:rsidRPr="008764BB" w:rsidRDefault="008764BB" w:rsidP="008764BB">
      <w:pPr>
        <w:numPr>
          <w:ilvl w:val="0"/>
          <w:numId w:val="21"/>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Strong brand reputation for sustainable luxury and wellness.</w:t>
      </w:r>
    </w:p>
    <w:p w14:paraId="75E5CA8A" w14:textId="77777777" w:rsidR="008764BB" w:rsidRPr="008764BB" w:rsidRDefault="008764BB" w:rsidP="008764BB">
      <w:pPr>
        <w:numPr>
          <w:ilvl w:val="0"/>
          <w:numId w:val="21"/>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High-end facilities and amenities, such as private pools and beach access.</w:t>
      </w:r>
    </w:p>
    <w:p w14:paraId="0B97F969" w14:textId="77777777" w:rsidR="008764BB" w:rsidRPr="008764BB" w:rsidRDefault="008764BB" w:rsidP="008764BB">
      <w:pPr>
        <w:numPr>
          <w:ilvl w:val="0"/>
          <w:numId w:val="21"/>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Prime location on the island of Koh Samui, which is a popular tourist destination.</w:t>
      </w:r>
    </w:p>
    <w:p w14:paraId="6047EC90" w14:textId="77777777" w:rsidR="008764BB" w:rsidRPr="008764BB" w:rsidRDefault="008764BB" w:rsidP="008764BB">
      <w:pPr>
        <w:numPr>
          <w:ilvl w:val="0"/>
          <w:numId w:val="21"/>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Strong commitment to sustainability and eco-friendliness.</w:t>
      </w:r>
    </w:p>
    <w:p w14:paraId="424B2BBA" w14:textId="77777777" w:rsidR="008764BB" w:rsidRPr="008764BB" w:rsidRDefault="008764BB" w:rsidP="008764BB">
      <w:pPr>
        <w:numPr>
          <w:ilvl w:val="0"/>
          <w:numId w:val="21"/>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Strong financial backing from Pegasus Capital Advisors, L.P.</w:t>
      </w:r>
    </w:p>
    <w:p w14:paraId="58D9491F"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Weaknesses:</w:t>
      </w:r>
    </w:p>
    <w:p w14:paraId="22D72033" w14:textId="4BFD3EA5" w:rsidR="008764BB" w:rsidRPr="008764BB" w:rsidRDefault="008764BB" w:rsidP="008764BB">
      <w:pPr>
        <w:numPr>
          <w:ilvl w:val="0"/>
          <w:numId w:val="22"/>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 xml:space="preserve">High room rates may limit the hotel's appeal to budget-conscious </w:t>
      </w:r>
      <w:proofErr w:type="spellStart"/>
      <w:r w:rsidR="008C4CC5">
        <w:rPr>
          <w:rFonts w:ascii="Times New Roman" w:eastAsia="Times New Roman" w:hAnsi="Times New Roman" w:cs="Times New Roman"/>
          <w:sz w:val="24"/>
          <w:szCs w:val="24"/>
          <w:lang w:eastAsia="en-GB"/>
        </w:rPr>
        <w:t>travelers</w:t>
      </w:r>
      <w:proofErr w:type="spellEnd"/>
      <w:r w:rsidRPr="008764BB">
        <w:rPr>
          <w:rFonts w:ascii="Times New Roman" w:eastAsia="Times New Roman" w:hAnsi="Times New Roman" w:cs="Times New Roman"/>
          <w:sz w:val="24"/>
          <w:szCs w:val="24"/>
          <w:lang w:eastAsia="en-GB"/>
        </w:rPr>
        <w:t>.</w:t>
      </w:r>
    </w:p>
    <w:p w14:paraId="31FB1A9F" w14:textId="1F3E11A9" w:rsidR="008764BB" w:rsidRPr="008764BB" w:rsidRDefault="008C4CC5" w:rsidP="008764BB">
      <w:pPr>
        <w:numPr>
          <w:ilvl w:val="0"/>
          <w:numId w:val="22"/>
        </w:numPr>
        <w:spacing w:before="100" w:beforeAutospacing="1" w:after="100" w:afterAutospacing="1"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A </w:t>
      </w:r>
      <w:r w:rsidR="008764BB" w:rsidRPr="008764BB">
        <w:rPr>
          <w:rFonts w:ascii="Times New Roman" w:eastAsia="Times New Roman" w:hAnsi="Times New Roman" w:cs="Times New Roman"/>
          <w:sz w:val="24"/>
          <w:szCs w:val="24"/>
          <w:lang w:eastAsia="en-GB"/>
        </w:rPr>
        <w:t>Limited number of rooms (66), which may lead to capacity constraints during peak periods.</w:t>
      </w:r>
    </w:p>
    <w:p w14:paraId="0939144A" w14:textId="77777777" w:rsidR="008764BB" w:rsidRPr="008764BB" w:rsidRDefault="008764BB" w:rsidP="008764BB">
      <w:pPr>
        <w:numPr>
          <w:ilvl w:val="0"/>
          <w:numId w:val="22"/>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Heavy reliance on the tourism industry, which can be subject to economic downturns and external events.</w:t>
      </w:r>
    </w:p>
    <w:p w14:paraId="6DCC1C25"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lastRenderedPageBreak/>
        <w:t>Opportunities:</w:t>
      </w:r>
    </w:p>
    <w:p w14:paraId="4A60994C" w14:textId="77777777" w:rsidR="008764BB" w:rsidRPr="008764BB" w:rsidRDefault="008764BB" w:rsidP="008764BB">
      <w:pPr>
        <w:numPr>
          <w:ilvl w:val="0"/>
          <w:numId w:val="23"/>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Increasing demand for luxury wellness and eco-tourism experiences.</w:t>
      </w:r>
    </w:p>
    <w:p w14:paraId="76E5DB23" w14:textId="77777777" w:rsidR="008764BB" w:rsidRPr="008764BB" w:rsidRDefault="008764BB" w:rsidP="008764BB">
      <w:pPr>
        <w:numPr>
          <w:ilvl w:val="0"/>
          <w:numId w:val="23"/>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Expansion of the hotel's offerings to include more experiential and cultural activities.</w:t>
      </w:r>
    </w:p>
    <w:p w14:paraId="6B14C872" w14:textId="77777777" w:rsidR="008764BB" w:rsidRPr="008764BB" w:rsidRDefault="008764BB" w:rsidP="008764BB">
      <w:pPr>
        <w:numPr>
          <w:ilvl w:val="0"/>
          <w:numId w:val="23"/>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Growth potential in the Asian market, particularly China.</w:t>
      </w:r>
    </w:p>
    <w:p w14:paraId="175AABA3"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Threats:</w:t>
      </w:r>
    </w:p>
    <w:p w14:paraId="0C774730" w14:textId="77777777" w:rsidR="008764BB" w:rsidRPr="008764BB" w:rsidRDefault="008764BB" w:rsidP="008764BB">
      <w:pPr>
        <w:numPr>
          <w:ilvl w:val="0"/>
          <w:numId w:val="24"/>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Intense competition in the luxury hospitality industry, particularly in the Southeast Asian region.</w:t>
      </w:r>
    </w:p>
    <w:p w14:paraId="56F2AE0A" w14:textId="77777777" w:rsidR="008764BB" w:rsidRPr="008764BB" w:rsidRDefault="008764BB" w:rsidP="008764BB">
      <w:pPr>
        <w:numPr>
          <w:ilvl w:val="0"/>
          <w:numId w:val="24"/>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Disruptions to the tourism industry due to natural disasters, pandemics, or political instability.</w:t>
      </w:r>
    </w:p>
    <w:p w14:paraId="370B98EA" w14:textId="77777777" w:rsidR="008764BB" w:rsidRPr="008764BB" w:rsidRDefault="008764BB" w:rsidP="008764BB">
      <w:pPr>
        <w:numPr>
          <w:ilvl w:val="0"/>
          <w:numId w:val="24"/>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Rising costs of energy and other resources may impact profitability.</w:t>
      </w:r>
    </w:p>
    <w:p w14:paraId="52F61655"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Customer Analysis (Segmentation and Targeting):</w:t>
      </w:r>
    </w:p>
    <w:p w14:paraId="45C3A61A" w14:textId="48C2F958"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 xml:space="preserve">Six Senses Samui's target market includes high-end </w:t>
      </w:r>
      <w:proofErr w:type="spellStart"/>
      <w:r w:rsidR="008C4CC5">
        <w:rPr>
          <w:rFonts w:ascii="Times New Roman" w:eastAsia="Times New Roman" w:hAnsi="Times New Roman" w:cs="Times New Roman"/>
          <w:sz w:val="24"/>
          <w:szCs w:val="24"/>
          <w:lang w:eastAsia="en-GB"/>
        </w:rPr>
        <w:t>travelers</w:t>
      </w:r>
      <w:proofErr w:type="spellEnd"/>
      <w:r w:rsidRPr="008764BB">
        <w:rPr>
          <w:rFonts w:ascii="Times New Roman" w:eastAsia="Times New Roman" w:hAnsi="Times New Roman" w:cs="Times New Roman"/>
          <w:sz w:val="24"/>
          <w:szCs w:val="24"/>
          <w:lang w:eastAsia="en-GB"/>
        </w:rPr>
        <w:t xml:space="preserve"> seeking luxury wellness experiences in an eco-friendly setting. The hotel's guests are primarily adults seeking a relaxing and rejuvenating vacation. The hotel's offerings may not appeal to budget-conscious </w:t>
      </w:r>
      <w:proofErr w:type="spellStart"/>
      <w:r w:rsidR="008C4CC5">
        <w:rPr>
          <w:rFonts w:ascii="Times New Roman" w:eastAsia="Times New Roman" w:hAnsi="Times New Roman" w:cs="Times New Roman"/>
          <w:sz w:val="24"/>
          <w:szCs w:val="24"/>
          <w:lang w:eastAsia="en-GB"/>
        </w:rPr>
        <w:t>travelers</w:t>
      </w:r>
      <w:proofErr w:type="spellEnd"/>
      <w:r w:rsidRPr="008764BB">
        <w:rPr>
          <w:rFonts w:ascii="Times New Roman" w:eastAsia="Times New Roman" w:hAnsi="Times New Roman" w:cs="Times New Roman"/>
          <w:sz w:val="24"/>
          <w:szCs w:val="24"/>
          <w:lang w:eastAsia="en-GB"/>
        </w:rPr>
        <w:t xml:space="preserve"> or families with young children.</w:t>
      </w:r>
    </w:p>
    <w:p w14:paraId="7DC80A82"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Competitor Analysis (Porter's Five Forces):</w:t>
      </w:r>
    </w:p>
    <w:p w14:paraId="7E481FF9" w14:textId="69F20DCC" w:rsidR="008764BB" w:rsidRPr="008764BB" w:rsidRDefault="008C4CC5" w:rsidP="008764BB">
      <w:pPr>
        <w:spacing w:before="100" w:beforeAutospacing="1" w:after="100" w:afterAutospacing="1"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threat</w:t>
      </w:r>
      <w:r w:rsidR="008764BB" w:rsidRPr="008764BB">
        <w:rPr>
          <w:rFonts w:ascii="Times New Roman" w:eastAsia="Times New Roman" w:hAnsi="Times New Roman" w:cs="Times New Roman"/>
          <w:sz w:val="24"/>
          <w:szCs w:val="24"/>
          <w:lang w:eastAsia="en-GB"/>
        </w:rPr>
        <w:t xml:space="preserve"> of New Entrants:</w:t>
      </w:r>
    </w:p>
    <w:p w14:paraId="2FFF9250" w14:textId="77777777" w:rsidR="008764BB" w:rsidRPr="008764BB" w:rsidRDefault="008764BB" w:rsidP="008764BB">
      <w:pPr>
        <w:numPr>
          <w:ilvl w:val="0"/>
          <w:numId w:val="25"/>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Moderate: There are some barriers to entry, such as the high cost of land and construction, but new luxury hotels can still enter the market.</w:t>
      </w:r>
    </w:p>
    <w:p w14:paraId="7A9CCE77"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Bargaining Power of Suppliers:</w:t>
      </w:r>
    </w:p>
    <w:p w14:paraId="6CA9AF67" w14:textId="77777777" w:rsidR="008764BB" w:rsidRPr="008764BB" w:rsidRDefault="008764BB" w:rsidP="008764BB">
      <w:pPr>
        <w:numPr>
          <w:ilvl w:val="0"/>
          <w:numId w:val="26"/>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Low: The hotel sources most of its supplies locally, but it may have some bargaining power due to its size and reputation.</w:t>
      </w:r>
    </w:p>
    <w:p w14:paraId="44BAEC24"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Bargaining Power of Buyers:</w:t>
      </w:r>
    </w:p>
    <w:p w14:paraId="5202064E" w14:textId="14AE0D29" w:rsidR="008764BB" w:rsidRPr="008764BB" w:rsidRDefault="008764BB" w:rsidP="008764BB">
      <w:pPr>
        <w:numPr>
          <w:ilvl w:val="0"/>
          <w:numId w:val="27"/>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lastRenderedPageBreak/>
        <w:t xml:space="preserve">High: Luxury </w:t>
      </w:r>
      <w:proofErr w:type="spellStart"/>
      <w:r w:rsidR="008C4CC5">
        <w:rPr>
          <w:rFonts w:ascii="Times New Roman" w:eastAsia="Times New Roman" w:hAnsi="Times New Roman" w:cs="Times New Roman"/>
          <w:sz w:val="24"/>
          <w:szCs w:val="24"/>
          <w:lang w:eastAsia="en-GB"/>
        </w:rPr>
        <w:t>travelers</w:t>
      </w:r>
      <w:proofErr w:type="spellEnd"/>
      <w:r w:rsidRPr="008764BB">
        <w:rPr>
          <w:rFonts w:ascii="Times New Roman" w:eastAsia="Times New Roman" w:hAnsi="Times New Roman" w:cs="Times New Roman"/>
          <w:sz w:val="24"/>
          <w:szCs w:val="24"/>
          <w:lang w:eastAsia="en-GB"/>
        </w:rPr>
        <w:t xml:space="preserve"> have many options in the Southeast Asian region, and they may choose to stay at other hotels or resorts if they are not satisfied with Six Senses Samui.</w:t>
      </w:r>
    </w:p>
    <w:p w14:paraId="32B8C763" w14:textId="46D1609F" w:rsidR="008764BB" w:rsidRPr="008764BB" w:rsidRDefault="008C4CC5" w:rsidP="008764BB">
      <w:pPr>
        <w:spacing w:before="100" w:beforeAutospacing="1" w:after="100" w:afterAutospacing="1"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threat</w:t>
      </w:r>
      <w:r w:rsidR="008764BB" w:rsidRPr="008764BB">
        <w:rPr>
          <w:rFonts w:ascii="Times New Roman" w:eastAsia="Times New Roman" w:hAnsi="Times New Roman" w:cs="Times New Roman"/>
          <w:sz w:val="24"/>
          <w:szCs w:val="24"/>
          <w:lang w:eastAsia="en-GB"/>
        </w:rPr>
        <w:t xml:space="preserve"> of Substitutes:</w:t>
      </w:r>
    </w:p>
    <w:p w14:paraId="75C5EDC3" w14:textId="77777777" w:rsidR="008764BB" w:rsidRPr="008764BB" w:rsidRDefault="008764BB" w:rsidP="008764BB">
      <w:pPr>
        <w:numPr>
          <w:ilvl w:val="0"/>
          <w:numId w:val="28"/>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High: There are many luxury hotels and resorts in the Southeast Asian region that offer similar amenities and experiences.</w:t>
      </w:r>
    </w:p>
    <w:p w14:paraId="453F5903" w14:textId="010F2000" w:rsidR="008764BB" w:rsidRPr="008764BB" w:rsidRDefault="008C4CC5" w:rsidP="008764BB">
      <w:pPr>
        <w:spacing w:before="100" w:beforeAutospacing="1" w:after="100" w:afterAutospacing="1"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The intensity</w:t>
      </w:r>
      <w:r w:rsidR="008764BB" w:rsidRPr="008764BB">
        <w:rPr>
          <w:rFonts w:ascii="Times New Roman" w:eastAsia="Times New Roman" w:hAnsi="Times New Roman" w:cs="Times New Roman"/>
          <w:sz w:val="24"/>
          <w:szCs w:val="24"/>
          <w:lang w:eastAsia="en-GB"/>
        </w:rPr>
        <w:t xml:space="preserve"> of Rivalry:</w:t>
      </w:r>
    </w:p>
    <w:p w14:paraId="2A4695A4" w14:textId="77777777" w:rsidR="008764BB" w:rsidRPr="008764BB" w:rsidRDefault="008764BB" w:rsidP="008764BB">
      <w:pPr>
        <w:numPr>
          <w:ilvl w:val="0"/>
          <w:numId w:val="29"/>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High: The luxury hospitality industry is highly competitive, and Six Senses Samui faces competition from other high-end hotels and resorts in the region.</w:t>
      </w:r>
    </w:p>
    <w:p w14:paraId="70E78E57"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Collaborators Analysis:</w:t>
      </w:r>
    </w:p>
    <w:p w14:paraId="7E4C90AB"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Six Senses Samui collaborates with various partners and suppliers to enhance its offerings, including local tour operators, restaurants, and wellness providers. The hotel is also part of the Six Senses Resorts &amp; Spas brand, which allows it to benefit from shared resources and marketing efforts.</w:t>
      </w:r>
    </w:p>
    <w:p w14:paraId="5A56F412"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Climate Analysis (PESTLE Analysis):</w:t>
      </w:r>
    </w:p>
    <w:p w14:paraId="54DE2B6F"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Political:</w:t>
      </w:r>
    </w:p>
    <w:p w14:paraId="6A351372" w14:textId="77777777" w:rsidR="008764BB" w:rsidRPr="008764BB" w:rsidRDefault="008764BB" w:rsidP="008764BB">
      <w:pPr>
        <w:numPr>
          <w:ilvl w:val="0"/>
          <w:numId w:val="30"/>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Stable political environment in Thailand, which is the country where the hotel is located.</w:t>
      </w:r>
    </w:p>
    <w:p w14:paraId="1F4A6ACA" w14:textId="20C82DED" w:rsidR="008764BB" w:rsidRPr="005C5C23" w:rsidRDefault="008764BB" w:rsidP="005C5C23">
      <w:pPr>
        <w:numPr>
          <w:ilvl w:val="0"/>
          <w:numId w:val="30"/>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Potential changes in government policies related to tourism and environmental regulations.</w:t>
      </w:r>
    </w:p>
    <w:p w14:paraId="2696481D" w14:textId="2CF071CC"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Economic:</w:t>
      </w:r>
    </w:p>
    <w:p w14:paraId="6E594E88" w14:textId="77777777" w:rsidR="008764BB" w:rsidRPr="008764BB" w:rsidRDefault="008764BB" w:rsidP="008764BB">
      <w:pPr>
        <w:numPr>
          <w:ilvl w:val="0"/>
          <w:numId w:val="31"/>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Growing tourism industry in Southeast Asia, which provides opportunities for the hotel.</w:t>
      </w:r>
    </w:p>
    <w:p w14:paraId="7326BAFA" w14:textId="77777777" w:rsidR="008764BB" w:rsidRPr="008764BB" w:rsidRDefault="008764BB" w:rsidP="008764BB">
      <w:pPr>
        <w:numPr>
          <w:ilvl w:val="0"/>
          <w:numId w:val="31"/>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Economic downturns and currency fluctuations can impact the hotel's revenue.</w:t>
      </w:r>
    </w:p>
    <w:p w14:paraId="2FE00786"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Social:</w:t>
      </w:r>
    </w:p>
    <w:p w14:paraId="408D7F83" w14:textId="77777777" w:rsidR="008764BB" w:rsidRPr="008764BB" w:rsidRDefault="008764BB" w:rsidP="008764BB">
      <w:pPr>
        <w:numPr>
          <w:ilvl w:val="0"/>
          <w:numId w:val="32"/>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lastRenderedPageBreak/>
        <w:t>Increasing demand for eco-friendly and sustainable tourism experiences.</w:t>
      </w:r>
    </w:p>
    <w:p w14:paraId="0F61AAA5" w14:textId="77777777" w:rsidR="008764BB" w:rsidRPr="008764BB" w:rsidRDefault="008764BB" w:rsidP="008764BB">
      <w:pPr>
        <w:numPr>
          <w:ilvl w:val="0"/>
          <w:numId w:val="32"/>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Changing demographics and travel trends may impact the hotel's target market.</w:t>
      </w:r>
    </w:p>
    <w:p w14:paraId="30DC3E8E"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Technological:</w:t>
      </w:r>
    </w:p>
    <w:p w14:paraId="0C58936C" w14:textId="77777777" w:rsidR="008764BB" w:rsidRPr="008764BB" w:rsidRDefault="008764BB" w:rsidP="008764BB">
      <w:pPr>
        <w:numPr>
          <w:ilvl w:val="0"/>
          <w:numId w:val="33"/>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Increasing use of technology in the hospitality industry, such as mobile apps and virtual reality.</w:t>
      </w:r>
    </w:p>
    <w:p w14:paraId="3D1C54CD" w14:textId="77777777" w:rsidR="008764BB" w:rsidRPr="008764BB" w:rsidRDefault="008764BB" w:rsidP="008764BB">
      <w:pPr>
        <w:numPr>
          <w:ilvl w:val="0"/>
          <w:numId w:val="33"/>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Potential for technology to enhance the guest experience and streamline operations.</w:t>
      </w:r>
    </w:p>
    <w:p w14:paraId="02EE09A7"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Legal:</w:t>
      </w:r>
    </w:p>
    <w:p w14:paraId="00F50298" w14:textId="77777777" w:rsidR="008764BB" w:rsidRPr="008764BB" w:rsidRDefault="008764BB" w:rsidP="008764BB">
      <w:pPr>
        <w:numPr>
          <w:ilvl w:val="0"/>
          <w:numId w:val="34"/>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Compliance with local and international laws and regulations related to hospitality and environmental sustainability.</w:t>
      </w:r>
    </w:p>
    <w:p w14:paraId="52713A2A" w14:textId="005C587F" w:rsidR="008764BB" w:rsidRPr="008764BB" w:rsidRDefault="008764BB" w:rsidP="008764BB">
      <w:pPr>
        <w:numPr>
          <w:ilvl w:val="0"/>
          <w:numId w:val="34"/>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 xml:space="preserve">Changes in </w:t>
      </w:r>
      <w:proofErr w:type="spellStart"/>
      <w:r w:rsidR="008C4CC5">
        <w:rPr>
          <w:rFonts w:ascii="Times New Roman" w:eastAsia="Times New Roman" w:hAnsi="Times New Roman" w:cs="Times New Roman"/>
          <w:sz w:val="24"/>
          <w:szCs w:val="24"/>
          <w:lang w:eastAsia="en-GB"/>
        </w:rPr>
        <w:t>labor</w:t>
      </w:r>
      <w:proofErr w:type="spellEnd"/>
      <w:r w:rsidRPr="008764BB">
        <w:rPr>
          <w:rFonts w:ascii="Times New Roman" w:eastAsia="Times New Roman" w:hAnsi="Times New Roman" w:cs="Times New Roman"/>
          <w:sz w:val="24"/>
          <w:szCs w:val="24"/>
          <w:lang w:eastAsia="en-GB"/>
        </w:rPr>
        <w:t xml:space="preserve"> laws and regulations may impact the hotel's staffing and operations.</w:t>
      </w:r>
    </w:p>
    <w:p w14:paraId="5CD14FE4" w14:textId="77777777" w:rsidR="008764BB" w:rsidRPr="008764BB" w:rsidRDefault="008764BB" w:rsidP="008764BB">
      <w:p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Environmental:</w:t>
      </w:r>
    </w:p>
    <w:p w14:paraId="64F2C77A" w14:textId="77777777" w:rsidR="008764BB" w:rsidRPr="008764BB" w:rsidRDefault="008764BB" w:rsidP="008764BB">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Strong commitment to environmental sustainability and eco-friendliness.</w:t>
      </w:r>
    </w:p>
    <w:p w14:paraId="50DB7181" w14:textId="77777777" w:rsidR="008764BB" w:rsidRPr="008764BB" w:rsidRDefault="008764BB" w:rsidP="008764BB">
      <w:pPr>
        <w:numPr>
          <w:ilvl w:val="0"/>
          <w:numId w:val="35"/>
        </w:numPr>
        <w:spacing w:before="100" w:beforeAutospacing="1" w:after="100" w:afterAutospacing="1" w:line="360" w:lineRule="auto"/>
        <w:rPr>
          <w:rFonts w:ascii="Times New Roman" w:eastAsia="Times New Roman" w:hAnsi="Times New Roman" w:cs="Times New Roman"/>
          <w:sz w:val="24"/>
          <w:szCs w:val="24"/>
          <w:lang w:eastAsia="en-GB"/>
        </w:rPr>
      </w:pPr>
      <w:r w:rsidRPr="008764BB">
        <w:rPr>
          <w:rFonts w:ascii="Times New Roman" w:eastAsia="Times New Roman" w:hAnsi="Times New Roman" w:cs="Times New Roman"/>
          <w:sz w:val="24"/>
          <w:szCs w:val="24"/>
          <w:lang w:eastAsia="en-GB"/>
        </w:rPr>
        <w:t>Potential impact of natural disasters and climate change on the hotel's operations and revenue.</w:t>
      </w:r>
    </w:p>
    <w:p w14:paraId="4D00A0C5" w14:textId="2C2494E9"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12718557" w14:textId="77777777" w:rsidR="000B215A" w:rsidRPr="00251931" w:rsidRDefault="000B215A" w:rsidP="00251931">
      <w:pPr>
        <w:shd w:val="clear" w:color="auto" w:fill="FFFFFF"/>
        <w:spacing w:before="90" w:after="90" w:line="240" w:lineRule="auto"/>
        <w:rPr>
          <w:rFonts w:ascii="Arial" w:eastAsia="Times New Roman" w:hAnsi="Arial" w:cs="Arial"/>
          <w:color w:val="222222"/>
          <w:sz w:val="20"/>
          <w:szCs w:val="20"/>
        </w:rPr>
      </w:pPr>
    </w:p>
    <w:p w14:paraId="67CE5B32" w14:textId="5CFCC72B" w:rsidR="00251931" w:rsidRPr="00212912" w:rsidRDefault="00251931" w:rsidP="00251931">
      <w:pPr>
        <w:shd w:val="clear" w:color="auto" w:fill="FFFFFF"/>
        <w:spacing w:before="90" w:after="90" w:line="240" w:lineRule="auto"/>
        <w:rPr>
          <w:rFonts w:ascii="Times New Roman" w:eastAsia="Times New Roman" w:hAnsi="Times New Roman" w:cs="Times New Roman"/>
          <w:b/>
          <w:bCs/>
          <w:color w:val="222222"/>
          <w:sz w:val="36"/>
          <w:szCs w:val="36"/>
          <w:u w:val="single"/>
        </w:rPr>
      </w:pPr>
      <w:r w:rsidRPr="00212912">
        <w:rPr>
          <w:rFonts w:ascii="Times New Roman" w:eastAsia="Times New Roman" w:hAnsi="Times New Roman" w:cs="Times New Roman"/>
          <w:b/>
          <w:bCs/>
          <w:color w:val="222222"/>
          <w:sz w:val="36"/>
          <w:szCs w:val="36"/>
          <w:u w:val="single"/>
        </w:rPr>
        <w:t>Objectives</w:t>
      </w:r>
    </w:p>
    <w:p w14:paraId="0C41C660" w14:textId="77777777" w:rsidR="001B31BB" w:rsidRDefault="001B31BB" w:rsidP="001B31BB">
      <w:pPr>
        <w:shd w:val="clear" w:color="auto" w:fill="FFFFFF"/>
        <w:spacing w:before="90" w:after="90" w:line="360" w:lineRule="auto"/>
        <w:rPr>
          <w:rFonts w:ascii="Times New Roman" w:hAnsi="Times New Roman" w:cs="Times New Roman"/>
          <w:sz w:val="24"/>
          <w:szCs w:val="24"/>
        </w:rPr>
      </w:pPr>
    </w:p>
    <w:p w14:paraId="57F3A9EE" w14:textId="55006053" w:rsidR="00251931" w:rsidRPr="001B31BB" w:rsidRDefault="001B31BB" w:rsidP="001B31BB">
      <w:pPr>
        <w:shd w:val="clear" w:color="auto" w:fill="FFFFFF"/>
        <w:spacing w:before="90" w:after="90" w:line="360" w:lineRule="auto"/>
        <w:rPr>
          <w:rFonts w:ascii="Times New Roman" w:eastAsia="Times New Roman" w:hAnsi="Times New Roman" w:cs="Times New Roman"/>
          <w:color w:val="222222"/>
          <w:sz w:val="24"/>
          <w:szCs w:val="24"/>
        </w:rPr>
      </w:pPr>
      <w:r w:rsidRPr="001B31BB">
        <w:rPr>
          <w:rFonts w:ascii="Times New Roman" w:hAnsi="Times New Roman" w:cs="Times New Roman"/>
          <w:sz w:val="24"/>
          <w:szCs w:val="24"/>
        </w:rPr>
        <w:t xml:space="preserve">SMART target: The aim of the marketing plan for Hotel Six Senses Samui is to increase hotel occupancy rates by 20% within the next 12 months through targeted marketing efforts and promotional activities, focusing on attracting high-end </w:t>
      </w:r>
      <w:proofErr w:type="spellStart"/>
      <w:r w:rsidR="008C4CC5">
        <w:rPr>
          <w:rFonts w:ascii="Times New Roman" w:hAnsi="Times New Roman" w:cs="Times New Roman"/>
          <w:sz w:val="24"/>
          <w:szCs w:val="24"/>
        </w:rPr>
        <w:t>travelers</w:t>
      </w:r>
      <w:proofErr w:type="spellEnd"/>
      <w:r w:rsidRPr="001B31BB">
        <w:rPr>
          <w:rFonts w:ascii="Times New Roman" w:hAnsi="Times New Roman" w:cs="Times New Roman"/>
          <w:sz w:val="24"/>
          <w:szCs w:val="24"/>
        </w:rPr>
        <w:t xml:space="preserve"> interested in wellness, sustainability, and luxury experiences.</w:t>
      </w:r>
    </w:p>
    <w:p w14:paraId="3ED295DE" w14:textId="17915B0C" w:rsidR="000B215A" w:rsidRPr="00212912" w:rsidRDefault="002E2A1C" w:rsidP="00212912">
      <w:pPr>
        <w:shd w:val="clear" w:color="auto" w:fill="FFFFFF"/>
        <w:spacing w:before="90" w:after="90" w:line="360" w:lineRule="auto"/>
        <w:rPr>
          <w:rFonts w:ascii="Times New Roman" w:eastAsia="Times New Roman" w:hAnsi="Times New Roman" w:cs="Times New Roman"/>
          <w:color w:val="222222"/>
          <w:sz w:val="24"/>
          <w:szCs w:val="24"/>
        </w:rPr>
      </w:pPr>
      <w:r w:rsidRPr="002E2A1C">
        <w:rPr>
          <w:rFonts w:ascii="Times New Roman" w:hAnsi="Times New Roman" w:cs="Times New Roman"/>
          <w:sz w:val="24"/>
          <w:szCs w:val="24"/>
        </w:rPr>
        <w:t xml:space="preserve">The marketing plan for Hotel Six Senses Samui aims to increase hotel occupancy rates by 20% within the next 12 months through targeted marketing efforts and promotional activities, focusing on attracting high-end </w:t>
      </w:r>
      <w:proofErr w:type="spellStart"/>
      <w:r w:rsidR="008C4CC5">
        <w:rPr>
          <w:rFonts w:ascii="Times New Roman" w:hAnsi="Times New Roman" w:cs="Times New Roman"/>
          <w:sz w:val="24"/>
          <w:szCs w:val="24"/>
        </w:rPr>
        <w:t>travelers</w:t>
      </w:r>
      <w:proofErr w:type="spellEnd"/>
      <w:r w:rsidRPr="002E2A1C">
        <w:rPr>
          <w:rFonts w:ascii="Times New Roman" w:hAnsi="Times New Roman" w:cs="Times New Roman"/>
          <w:sz w:val="24"/>
          <w:szCs w:val="24"/>
        </w:rPr>
        <w:t xml:space="preserve"> interested in wellness, sustainability, and luxury experiences (Jobber and Ellis-Chadwick, 2020; Bowie et al., 2017; Smith and Zook, 2020; Kotler et al., 2020). Relevant journals include the European Journal of Marketing, Journal of Marketing, and International Journal of Hospitality Management. Additionally, it is advisable to read weekly publications such as Marketing Week and the monthly Marketer magazine </w:t>
      </w:r>
      <w:r w:rsidRPr="002E2A1C">
        <w:rPr>
          <w:rFonts w:ascii="Times New Roman" w:hAnsi="Times New Roman" w:cs="Times New Roman"/>
          <w:sz w:val="24"/>
          <w:szCs w:val="24"/>
        </w:rPr>
        <w:lastRenderedPageBreak/>
        <w:t xml:space="preserve">from the Chartered Institute of Marketing, and websites such as CIM, MAD, </w:t>
      </w:r>
      <w:proofErr w:type="spellStart"/>
      <w:r w:rsidRPr="002E2A1C">
        <w:rPr>
          <w:rFonts w:ascii="Times New Roman" w:hAnsi="Times New Roman" w:cs="Times New Roman"/>
          <w:sz w:val="24"/>
          <w:szCs w:val="24"/>
        </w:rPr>
        <w:t>ClickZ</w:t>
      </w:r>
      <w:proofErr w:type="spellEnd"/>
      <w:r w:rsidRPr="002E2A1C">
        <w:rPr>
          <w:rFonts w:ascii="Times New Roman" w:hAnsi="Times New Roman" w:cs="Times New Roman"/>
          <w:sz w:val="24"/>
          <w:szCs w:val="24"/>
        </w:rPr>
        <w:t xml:space="preserve"> Marketing News, and Brand Republic (CIM, 2023; Jobber and Ellis-Chadwick, 2020).</w:t>
      </w:r>
    </w:p>
    <w:p w14:paraId="4A7886E6" w14:textId="77777777" w:rsidR="000B215A" w:rsidRPr="00251931" w:rsidRDefault="000B215A" w:rsidP="00251931">
      <w:pPr>
        <w:shd w:val="clear" w:color="auto" w:fill="FFFFFF"/>
        <w:spacing w:before="90" w:after="90" w:line="240" w:lineRule="auto"/>
        <w:rPr>
          <w:rFonts w:ascii="Arial" w:eastAsia="Times New Roman" w:hAnsi="Arial" w:cs="Arial"/>
          <w:color w:val="222222"/>
          <w:sz w:val="20"/>
          <w:szCs w:val="20"/>
        </w:rPr>
      </w:pPr>
    </w:p>
    <w:p w14:paraId="39E592CC" w14:textId="51207793" w:rsidR="00251931" w:rsidRPr="00212912" w:rsidRDefault="00251931" w:rsidP="00251931">
      <w:pPr>
        <w:shd w:val="clear" w:color="auto" w:fill="FFFFFF"/>
        <w:spacing w:before="90" w:after="90" w:line="240" w:lineRule="auto"/>
        <w:rPr>
          <w:rFonts w:ascii="Times New Roman" w:eastAsia="Times New Roman" w:hAnsi="Times New Roman" w:cs="Times New Roman"/>
          <w:b/>
          <w:bCs/>
          <w:color w:val="222222"/>
          <w:sz w:val="36"/>
          <w:szCs w:val="36"/>
          <w:u w:val="single"/>
        </w:rPr>
      </w:pPr>
      <w:r w:rsidRPr="00212912">
        <w:rPr>
          <w:rFonts w:ascii="Times New Roman" w:eastAsia="Times New Roman" w:hAnsi="Times New Roman" w:cs="Times New Roman"/>
          <w:b/>
          <w:bCs/>
          <w:color w:val="222222"/>
          <w:sz w:val="36"/>
          <w:szCs w:val="36"/>
          <w:u w:val="single"/>
        </w:rPr>
        <w:t>Strategy</w:t>
      </w:r>
    </w:p>
    <w:p w14:paraId="70F55F6F" w14:textId="77777777" w:rsidR="000B215A" w:rsidRDefault="000B215A" w:rsidP="00251931">
      <w:pPr>
        <w:shd w:val="clear" w:color="auto" w:fill="FFFFFF"/>
        <w:spacing w:before="90" w:after="90" w:line="240" w:lineRule="auto"/>
        <w:rPr>
          <w:rFonts w:ascii="Arial" w:eastAsia="Times New Roman" w:hAnsi="Arial" w:cs="Arial"/>
          <w:color w:val="222222"/>
          <w:sz w:val="20"/>
          <w:szCs w:val="20"/>
        </w:rPr>
      </w:pPr>
    </w:p>
    <w:p w14:paraId="01BCC72D" w14:textId="15539AEA" w:rsidR="002E2A1C" w:rsidRDefault="008C4CC5" w:rsidP="002E2A1C">
      <w:pPr>
        <w:pStyle w:val="NormalWeb"/>
        <w:spacing w:line="360" w:lineRule="auto"/>
      </w:pPr>
      <w:r>
        <w:t>The value</w:t>
      </w:r>
      <w:r w:rsidR="002E2A1C">
        <w:t xml:space="preserve"> proposition is a statement that clearly defines what an </w:t>
      </w:r>
      <w:r>
        <w:t>organization</w:t>
      </w:r>
      <w:r w:rsidR="002E2A1C">
        <w:t xml:space="preserve"> offers, who it is for</w:t>
      </w:r>
      <w:r>
        <w:t>,</w:t>
      </w:r>
      <w:r w:rsidR="002E2A1C">
        <w:t xml:space="preserve"> and how it is different from its competitors (Jobber and Ellis-Chadwick, 2020)</w:t>
      </w:r>
      <w:r w:rsidR="00A656C6">
        <w:t>.</w:t>
      </w:r>
      <w:r>
        <w:t xml:space="preserve"> </w:t>
      </w:r>
      <w:r w:rsidR="00A656C6">
        <w:t xml:space="preserve">The </w:t>
      </w:r>
      <w:r>
        <w:t>organization’s</w:t>
      </w:r>
      <w:r w:rsidR="002E2A1C">
        <w:t xml:space="preserve"> value proposition is to provide high-quality and affordable hospitality services to budget-conscious </w:t>
      </w:r>
      <w:proofErr w:type="spellStart"/>
      <w:r>
        <w:t>travelers</w:t>
      </w:r>
      <w:proofErr w:type="spellEnd"/>
      <w:r w:rsidR="002E2A1C">
        <w:t xml:space="preserve"> in popular tourist destinations.</w:t>
      </w:r>
      <w:r>
        <w:t xml:space="preserve"> </w:t>
      </w:r>
      <w:r w:rsidR="00A656C6">
        <w:t xml:space="preserve">Hotel Six Senses Samui </w:t>
      </w:r>
      <w:r w:rsidR="002E2A1C">
        <w:t xml:space="preserve">will differentiate </w:t>
      </w:r>
      <w:r w:rsidR="00A656C6">
        <w:t>itself</w:t>
      </w:r>
      <w:r w:rsidR="002E2A1C">
        <w:t xml:space="preserve"> from </w:t>
      </w:r>
      <w:r w:rsidR="00A656C6">
        <w:t>its</w:t>
      </w:r>
      <w:r w:rsidR="002E2A1C">
        <w:t xml:space="preserve"> competitors by offering </w:t>
      </w:r>
      <w:r>
        <w:t>personalized</w:t>
      </w:r>
      <w:r w:rsidR="002E2A1C">
        <w:t xml:space="preserve"> customer service, local experiences</w:t>
      </w:r>
      <w:r>
        <w:t>,</w:t>
      </w:r>
      <w:r w:rsidR="002E2A1C">
        <w:t xml:space="preserve"> and a diverse range of accommodation options to meet different needs.</w:t>
      </w:r>
    </w:p>
    <w:p w14:paraId="4231C1EB" w14:textId="436AB775" w:rsidR="002E2A1C" w:rsidRDefault="002E2A1C" w:rsidP="002E2A1C">
      <w:pPr>
        <w:pStyle w:val="NormalWeb"/>
        <w:spacing w:line="360" w:lineRule="auto"/>
      </w:pPr>
      <w:r>
        <w:t xml:space="preserve">To communicate </w:t>
      </w:r>
      <w:r w:rsidR="002F54B3">
        <w:t>its</w:t>
      </w:r>
      <w:r>
        <w:t xml:space="preserve"> value proposition, </w:t>
      </w:r>
      <w:r w:rsidR="002F54B3">
        <w:t xml:space="preserve">hotel Six Senses Samui </w:t>
      </w:r>
      <w:r>
        <w:t>will use multiple channels such as social media, email marketing, search engine marketing</w:t>
      </w:r>
      <w:r w:rsidR="008C4CC5">
        <w:t>,</w:t>
      </w:r>
      <w:r>
        <w:t xml:space="preserve"> and content marketing. </w:t>
      </w:r>
      <w:r w:rsidR="002F54B3">
        <w:t xml:space="preserve">Hotel Six Senses Samui </w:t>
      </w:r>
      <w:r>
        <w:t xml:space="preserve">will also leverage online travel agencies and review sites to showcase </w:t>
      </w:r>
      <w:r w:rsidR="002F54B3">
        <w:t xml:space="preserve">its </w:t>
      </w:r>
      <w:r>
        <w:t xml:space="preserve">unique selling proposition and gather positive reviews. The delivery of </w:t>
      </w:r>
      <w:r w:rsidR="002F54B3">
        <w:t xml:space="preserve">its </w:t>
      </w:r>
      <w:r>
        <w:t>value proposition will be supported by technology, such as mobile applications and online booking platforms, to enhance the customer experience and simplify the booking process.</w:t>
      </w:r>
    </w:p>
    <w:p w14:paraId="09E93389" w14:textId="11B939A7" w:rsidR="002E2A1C" w:rsidRDefault="0083280F" w:rsidP="002E2A1C">
      <w:pPr>
        <w:pStyle w:val="NormalWeb"/>
        <w:spacing w:line="360" w:lineRule="auto"/>
      </w:pPr>
      <w:r>
        <w:t xml:space="preserve">The </w:t>
      </w:r>
      <w:r w:rsidR="002E2A1C">
        <w:t xml:space="preserve">customer segments are budget-conscious </w:t>
      </w:r>
      <w:proofErr w:type="spellStart"/>
      <w:r w:rsidR="008C4CC5">
        <w:t>travelers</w:t>
      </w:r>
      <w:proofErr w:type="spellEnd"/>
      <w:r w:rsidR="002E2A1C">
        <w:t xml:space="preserve"> who seek affordable yet comfortable </w:t>
      </w:r>
      <w:r w:rsidR="008C4CC5">
        <w:t>accommodations and</w:t>
      </w:r>
      <w:r w:rsidR="002E2A1C">
        <w:t xml:space="preserve"> local experiences. This will affect</w:t>
      </w:r>
      <w:r>
        <w:t xml:space="preserve"> the</w:t>
      </w:r>
      <w:r w:rsidR="002E2A1C">
        <w:t xml:space="preserve"> targeting and positioning strategy </w:t>
      </w:r>
      <w:r>
        <w:t xml:space="preserve">of the hotel </w:t>
      </w:r>
      <w:r w:rsidR="002E2A1C">
        <w:t xml:space="preserve">as </w:t>
      </w:r>
      <w:r>
        <w:t xml:space="preserve">the </w:t>
      </w:r>
      <w:r w:rsidR="002E2A1C">
        <w:t xml:space="preserve">focus on targeting </w:t>
      </w:r>
      <w:r>
        <w:t xml:space="preserve">will be </w:t>
      </w:r>
      <w:r w:rsidR="002E2A1C">
        <w:t xml:space="preserve">millennials and Gen Z </w:t>
      </w:r>
      <w:proofErr w:type="spellStart"/>
      <w:r w:rsidR="008C4CC5">
        <w:t>travelers</w:t>
      </w:r>
      <w:proofErr w:type="spellEnd"/>
      <w:r w:rsidR="002E2A1C">
        <w:t xml:space="preserve"> who are technology-savvy and enjoy authentic experiences. </w:t>
      </w:r>
      <w:r>
        <w:t xml:space="preserve">Hotel Six Senses Samui </w:t>
      </w:r>
      <w:r w:rsidR="002E2A1C">
        <w:t xml:space="preserve">will position </w:t>
      </w:r>
      <w:r>
        <w:t>itself</w:t>
      </w:r>
      <w:r w:rsidR="002E2A1C">
        <w:t xml:space="preserve"> as a reliable and trustworthy brand that offers </w:t>
      </w:r>
      <w:r w:rsidR="008C4CC5">
        <w:t>personalized</w:t>
      </w:r>
      <w:r w:rsidR="002E2A1C">
        <w:t xml:space="preserve"> and local experiences that are not available through traditional hotel chains.</w:t>
      </w:r>
    </w:p>
    <w:p w14:paraId="232F1A48" w14:textId="15EF8750" w:rsidR="00251931" w:rsidRPr="00212912" w:rsidRDefault="002E2A1C" w:rsidP="00212912">
      <w:pPr>
        <w:pStyle w:val="NormalWeb"/>
        <w:spacing w:line="360" w:lineRule="auto"/>
      </w:pPr>
      <w:r>
        <w:t xml:space="preserve">Bowman's Strategy Clock provides a framework for understanding competitive positioning and identifying a suitable strategic position for the </w:t>
      </w:r>
      <w:r w:rsidR="008C4CC5">
        <w:t>organization</w:t>
      </w:r>
      <w:r>
        <w:t xml:space="preserve"> (Bowie et al., 2017).</w:t>
      </w:r>
      <w:r w:rsidR="008C4CC5">
        <w:t xml:space="preserve"> </w:t>
      </w:r>
      <w:r w:rsidR="008C1059">
        <w:t xml:space="preserve">The brand </w:t>
      </w:r>
      <w:r w:rsidR="008C4CC5">
        <w:t>organization</w:t>
      </w:r>
      <w:r>
        <w:t xml:space="preserve"> will adopt a hybrid strategy that combines differentiation and low cost. This will enable </w:t>
      </w:r>
      <w:r w:rsidR="008C1059">
        <w:t>them</w:t>
      </w:r>
      <w:r>
        <w:t xml:space="preserve"> to offer unique value propositions to </w:t>
      </w:r>
      <w:r w:rsidR="008C1059">
        <w:t>their</w:t>
      </w:r>
      <w:r>
        <w:t xml:space="preserve"> customers while keeping </w:t>
      </w:r>
      <w:r w:rsidR="008C1059">
        <w:t xml:space="preserve">their </w:t>
      </w:r>
      <w:r>
        <w:t>costs low by leveraging technology and outsourcing non-core functions.</w:t>
      </w:r>
    </w:p>
    <w:p w14:paraId="4C7550B2" w14:textId="092D42F2" w:rsidR="00621177" w:rsidRPr="00212912" w:rsidRDefault="00251931" w:rsidP="00A00CA9">
      <w:pPr>
        <w:shd w:val="clear" w:color="auto" w:fill="FFFFFF"/>
        <w:spacing w:before="90" w:after="90" w:line="240" w:lineRule="auto"/>
        <w:rPr>
          <w:rFonts w:ascii="Arial" w:eastAsia="Times New Roman" w:hAnsi="Arial" w:cs="Arial"/>
          <w:b/>
          <w:bCs/>
          <w:color w:val="222222"/>
          <w:sz w:val="20"/>
          <w:szCs w:val="20"/>
        </w:rPr>
      </w:pPr>
      <w:r w:rsidRPr="00251931">
        <w:rPr>
          <w:rFonts w:ascii="Arial" w:eastAsia="Times New Roman" w:hAnsi="Arial" w:cs="Arial"/>
          <w:b/>
          <w:bCs/>
          <w:color w:val="222222"/>
          <w:sz w:val="20"/>
          <w:szCs w:val="20"/>
        </w:rPr>
        <w:t>Tactics</w:t>
      </w:r>
    </w:p>
    <w:p w14:paraId="4FEDD851" w14:textId="7BB79252" w:rsidR="00621177" w:rsidRDefault="00621177" w:rsidP="00621177">
      <w:pPr>
        <w:pStyle w:val="NormalWeb"/>
        <w:spacing w:line="360" w:lineRule="auto"/>
      </w:pPr>
      <w:r>
        <w:lastRenderedPageBreak/>
        <w:t>Marketing tactics are an essential aspect of promoting any product or service. In the context of a hospitality business, such as a hotel, there are several key tactics that can be employed to attract and retain customers. The marketing mix is a fundamental concept in marketing, and it consists of four key elements: product, place, price, and promotion (Jobber and Ellis-Chadwick, 2020).</w:t>
      </w:r>
    </w:p>
    <w:p w14:paraId="72908812" w14:textId="27DF21F1" w:rsidR="00621177" w:rsidRDefault="00621177" w:rsidP="00621177">
      <w:pPr>
        <w:pStyle w:val="NormalWeb"/>
        <w:spacing w:line="360" w:lineRule="auto"/>
      </w:pPr>
      <w:r>
        <w:t xml:space="preserve">Product refers to what the hotel is offering to its customers. This includes the physical facilities, such as the rooms and amenities, as well as the intangible elements, such as the level of customer service and the overall guest </w:t>
      </w:r>
      <w:r w:rsidR="008C4CC5">
        <w:t>experience. The</w:t>
      </w:r>
      <w:r>
        <w:t xml:space="preserve"> hotel can differentiate itself from its competitors by offering unique amenities, such as a rooftop pool or an on-site spa.</w:t>
      </w:r>
    </w:p>
    <w:p w14:paraId="2DC10E61" w14:textId="77777777" w:rsidR="00621177" w:rsidRDefault="00621177" w:rsidP="00621177">
      <w:pPr>
        <w:pStyle w:val="NormalWeb"/>
        <w:spacing w:line="360" w:lineRule="auto"/>
      </w:pPr>
      <w:r>
        <w:t>Place, or distribution, refers to how customers will locate the hotel. This includes the channels that will be used to promote the hotel, such as online travel agencies or social media platforms. It is essential to have a strong online presence and to ensure that the hotel is listed on popular travel websites, such as TripAdvisor.</w:t>
      </w:r>
    </w:p>
    <w:p w14:paraId="6251722F" w14:textId="1F3EBAD6" w:rsidR="00621177" w:rsidRDefault="00621177" w:rsidP="00621177">
      <w:pPr>
        <w:pStyle w:val="NormalWeb"/>
        <w:spacing w:line="360" w:lineRule="auto"/>
      </w:pPr>
      <w:r>
        <w:t xml:space="preserve">Price refers to the pricing strategy employed by the hotel. This can be influenced by factors such as market research, the marketing environment, and customer </w:t>
      </w:r>
      <w:r w:rsidR="008C4CC5">
        <w:t>value. The</w:t>
      </w:r>
      <w:r>
        <w:t xml:space="preserve"> hotel may offer a variety of price points to appeal to different segments of the market, such as budget-conscious </w:t>
      </w:r>
      <w:proofErr w:type="spellStart"/>
      <w:r w:rsidR="008C4CC5">
        <w:t>travelers</w:t>
      </w:r>
      <w:proofErr w:type="spellEnd"/>
      <w:r>
        <w:t xml:space="preserve"> or luxury-seeking guests. The hotel should also ensure that its pricing is transparent and easy for guests to understand.</w:t>
      </w:r>
    </w:p>
    <w:p w14:paraId="699651D5" w14:textId="3D8A8C9E" w:rsidR="00621177" w:rsidRDefault="00621177" w:rsidP="00621177">
      <w:pPr>
        <w:pStyle w:val="NormalWeb"/>
        <w:spacing w:line="360" w:lineRule="auto"/>
      </w:pPr>
      <w:r>
        <w:t xml:space="preserve">Promotion is the final element of the marketing mix and refers to how the hotel will advertise itself to potential guests. There are several tactics that can be used to promote a hotel, such as </w:t>
      </w:r>
      <w:r w:rsidR="008C4CC5">
        <w:t xml:space="preserve">a </w:t>
      </w:r>
      <w:r>
        <w:t>search engine optimization (SEO), social media advertising, and email marketing. The RACE model (Reach, Act, Convert, Engage) is a popular framework for developing a comprehensive promotional strategy (Smith and Zook, 2020).</w:t>
      </w:r>
    </w:p>
    <w:p w14:paraId="6AE38F2B" w14:textId="6755EA7B" w:rsidR="000B215A" w:rsidRPr="00212912" w:rsidRDefault="00621177" w:rsidP="00212912">
      <w:pPr>
        <w:shd w:val="clear" w:color="auto" w:fill="FFFFFF"/>
        <w:spacing w:before="100" w:beforeAutospacing="1" w:after="100" w:afterAutospacing="1" w:line="360" w:lineRule="auto"/>
        <w:rPr>
          <w:rFonts w:ascii="Times New Roman" w:eastAsia="Times New Roman" w:hAnsi="Times New Roman" w:cs="Times New Roman"/>
          <w:color w:val="222222"/>
          <w:sz w:val="24"/>
          <w:szCs w:val="24"/>
        </w:rPr>
      </w:pPr>
      <w:r w:rsidRPr="00621177">
        <w:rPr>
          <w:rFonts w:ascii="Times New Roman" w:hAnsi="Times New Roman" w:cs="Times New Roman"/>
          <w:sz w:val="24"/>
          <w:szCs w:val="24"/>
        </w:rPr>
        <w:t>The marketing mix provides a framework for developing a comprehensive marketing strategy, which should include a focus on product differentiation, strong online distribution channels, transparent pricing, and effective promotional tactics. By implementing these tactics effectively, a hotel can stand out in a competitive marketplace and build a loyal customer base.</w:t>
      </w:r>
    </w:p>
    <w:p w14:paraId="73DD8F7B" w14:textId="77777777" w:rsidR="00A05E0E" w:rsidRDefault="00A05E0E" w:rsidP="00212912">
      <w:pPr>
        <w:shd w:val="clear" w:color="auto" w:fill="FFFFFF"/>
        <w:spacing w:before="90" w:after="90" w:line="240" w:lineRule="auto"/>
        <w:rPr>
          <w:rFonts w:ascii="Times New Roman" w:eastAsia="Times New Roman" w:hAnsi="Times New Roman" w:cs="Times New Roman"/>
          <w:b/>
          <w:bCs/>
          <w:color w:val="222222"/>
          <w:sz w:val="36"/>
          <w:szCs w:val="36"/>
          <w:u w:val="single"/>
        </w:rPr>
      </w:pPr>
    </w:p>
    <w:p w14:paraId="40510098" w14:textId="0448B1E7" w:rsidR="00212912" w:rsidRPr="00212912" w:rsidRDefault="00251931" w:rsidP="00212912">
      <w:pPr>
        <w:shd w:val="clear" w:color="auto" w:fill="FFFFFF"/>
        <w:spacing w:before="90" w:after="90" w:line="240" w:lineRule="auto"/>
        <w:rPr>
          <w:rFonts w:ascii="Times New Roman" w:eastAsia="Times New Roman" w:hAnsi="Times New Roman" w:cs="Times New Roman"/>
          <w:b/>
          <w:bCs/>
          <w:color w:val="222222"/>
          <w:sz w:val="36"/>
          <w:szCs w:val="36"/>
          <w:u w:val="single"/>
        </w:rPr>
      </w:pPr>
      <w:r w:rsidRPr="00212912">
        <w:rPr>
          <w:rFonts w:ascii="Times New Roman" w:eastAsia="Times New Roman" w:hAnsi="Times New Roman" w:cs="Times New Roman"/>
          <w:b/>
          <w:bCs/>
          <w:color w:val="222222"/>
          <w:sz w:val="36"/>
          <w:szCs w:val="36"/>
          <w:u w:val="single"/>
        </w:rPr>
        <w:lastRenderedPageBreak/>
        <w:t>Action</w:t>
      </w:r>
    </w:p>
    <w:p w14:paraId="2AA40929" w14:textId="77777777" w:rsidR="00212912" w:rsidRPr="00212912" w:rsidRDefault="00212912" w:rsidP="00212912">
      <w:pPr>
        <w:spacing w:before="100" w:beforeAutospacing="1" w:after="100" w:afterAutospacing="1"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Here is a Gannt chart of the marketing activities:</w:t>
      </w:r>
    </w:p>
    <w:tbl>
      <w:tblPr>
        <w:tblW w:w="8921"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09"/>
        <w:gridCol w:w="1456"/>
        <w:gridCol w:w="1638"/>
        <w:gridCol w:w="1518"/>
      </w:tblGrid>
      <w:tr w:rsidR="00212912" w:rsidRPr="00212912" w14:paraId="5A862279" w14:textId="77777777" w:rsidTr="00212912">
        <w:trPr>
          <w:trHeight w:val="295"/>
          <w:tblHeader/>
          <w:tblCellSpacing w:w="15" w:type="dxa"/>
        </w:trPr>
        <w:tc>
          <w:tcPr>
            <w:tcW w:w="0" w:type="auto"/>
            <w:vAlign w:val="center"/>
            <w:hideMark/>
          </w:tcPr>
          <w:p w14:paraId="72003A11" w14:textId="77777777" w:rsidR="00212912" w:rsidRPr="00212912" w:rsidRDefault="00212912" w:rsidP="00212912">
            <w:pPr>
              <w:spacing w:after="0" w:line="240" w:lineRule="auto"/>
              <w:jc w:val="center"/>
              <w:rPr>
                <w:rFonts w:ascii="Times New Roman" w:eastAsia="Times New Roman" w:hAnsi="Times New Roman" w:cs="Times New Roman"/>
                <w:b/>
                <w:bCs/>
                <w:sz w:val="24"/>
                <w:szCs w:val="24"/>
                <w:lang w:eastAsia="en-GB"/>
              </w:rPr>
            </w:pPr>
            <w:r w:rsidRPr="00212912">
              <w:rPr>
                <w:rFonts w:ascii="Times New Roman" w:eastAsia="Times New Roman" w:hAnsi="Times New Roman" w:cs="Times New Roman"/>
                <w:b/>
                <w:bCs/>
                <w:sz w:val="24"/>
                <w:szCs w:val="24"/>
                <w:lang w:eastAsia="en-GB"/>
              </w:rPr>
              <w:t>Activity</w:t>
            </w:r>
          </w:p>
        </w:tc>
        <w:tc>
          <w:tcPr>
            <w:tcW w:w="0" w:type="auto"/>
            <w:vAlign w:val="center"/>
            <w:hideMark/>
          </w:tcPr>
          <w:p w14:paraId="0DC085A8" w14:textId="77777777" w:rsidR="00212912" w:rsidRPr="00212912" w:rsidRDefault="00212912" w:rsidP="00212912">
            <w:pPr>
              <w:spacing w:after="0" w:line="240" w:lineRule="auto"/>
              <w:jc w:val="center"/>
              <w:rPr>
                <w:rFonts w:ascii="Times New Roman" w:eastAsia="Times New Roman" w:hAnsi="Times New Roman" w:cs="Times New Roman"/>
                <w:b/>
                <w:bCs/>
                <w:sz w:val="24"/>
                <w:szCs w:val="24"/>
                <w:lang w:eastAsia="en-GB"/>
              </w:rPr>
            </w:pPr>
            <w:r w:rsidRPr="00212912">
              <w:rPr>
                <w:rFonts w:ascii="Times New Roman" w:eastAsia="Times New Roman" w:hAnsi="Times New Roman" w:cs="Times New Roman"/>
                <w:b/>
                <w:bCs/>
                <w:sz w:val="24"/>
                <w:szCs w:val="24"/>
                <w:lang w:eastAsia="en-GB"/>
              </w:rPr>
              <w:t>Duration</w:t>
            </w:r>
          </w:p>
        </w:tc>
        <w:tc>
          <w:tcPr>
            <w:tcW w:w="0" w:type="auto"/>
            <w:vAlign w:val="center"/>
            <w:hideMark/>
          </w:tcPr>
          <w:p w14:paraId="2DD42BAA" w14:textId="77777777" w:rsidR="00212912" w:rsidRPr="00212912" w:rsidRDefault="00212912" w:rsidP="00212912">
            <w:pPr>
              <w:spacing w:after="0" w:line="240" w:lineRule="auto"/>
              <w:jc w:val="center"/>
              <w:rPr>
                <w:rFonts w:ascii="Times New Roman" w:eastAsia="Times New Roman" w:hAnsi="Times New Roman" w:cs="Times New Roman"/>
                <w:b/>
                <w:bCs/>
                <w:sz w:val="24"/>
                <w:szCs w:val="24"/>
                <w:lang w:eastAsia="en-GB"/>
              </w:rPr>
            </w:pPr>
            <w:r w:rsidRPr="00212912">
              <w:rPr>
                <w:rFonts w:ascii="Times New Roman" w:eastAsia="Times New Roman" w:hAnsi="Times New Roman" w:cs="Times New Roman"/>
                <w:b/>
                <w:bCs/>
                <w:sz w:val="24"/>
                <w:szCs w:val="24"/>
                <w:lang w:eastAsia="en-GB"/>
              </w:rPr>
              <w:t>Start Date</w:t>
            </w:r>
          </w:p>
        </w:tc>
        <w:tc>
          <w:tcPr>
            <w:tcW w:w="0" w:type="auto"/>
            <w:vAlign w:val="center"/>
            <w:hideMark/>
          </w:tcPr>
          <w:p w14:paraId="3F9BE3FC" w14:textId="77777777" w:rsidR="00212912" w:rsidRPr="00212912" w:rsidRDefault="00212912" w:rsidP="00212912">
            <w:pPr>
              <w:spacing w:after="0" w:line="240" w:lineRule="auto"/>
              <w:jc w:val="center"/>
              <w:rPr>
                <w:rFonts w:ascii="Times New Roman" w:eastAsia="Times New Roman" w:hAnsi="Times New Roman" w:cs="Times New Roman"/>
                <w:b/>
                <w:bCs/>
                <w:sz w:val="24"/>
                <w:szCs w:val="24"/>
                <w:lang w:eastAsia="en-GB"/>
              </w:rPr>
            </w:pPr>
            <w:r w:rsidRPr="00212912">
              <w:rPr>
                <w:rFonts w:ascii="Times New Roman" w:eastAsia="Times New Roman" w:hAnsi="Times New Roman" w:cs="Times New Roman"/>
                <w:b/>
                <w:bCs/>
                <w:sz w:val="24"/>
                <w:szCs w:val="24"/>
                <w:lang w:eastAsia="en-GB"/>
              </w:rPr>
              <w:t>End Date</w:t>
            </w:r>
          </w:p>
        </w:tc>
      </w:tr>
      <w:tr w:rsidR="00212912" w:rsidRPr="00212912" w14:paraId="4BD8AB11" w14:textId="77777777" w:rsidTr="00212912">
        <w:trPr>
          <w:trHeight w:val="311"/>
          <w:tblCellSpacing w:w="15" w:type="dxa"/>
        </w:trPr>
        <w:tc>
          <w:tcPr>
            <w:tcW w:w="0" w:type="auto"/>
            <w:vAlign w:val="center"/>
            <w:hideMark/>
          </w:tcPr>
          <w:p w14:paraId="66E55352"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Preparation</w:t>
            </w:r>
          </w:p>
        </w:tc>
        <w:tc>
          <w:tcPr>
            <w:tcW w:w="0" w:type="auto"/>
            <w:vAlign w:val="center"/>
            <w:hideMark/>
          </w:tcPr>
          <w:p w14:paraId="06BA690E"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2 weeks</w:t>
            </w:r>
          </w:p>
        </w:tc>
        <w:tc>
          <w:tcPr>
            <w:tcW w:w="0" w:type="auto"/>
            <w:vAlign w:val="center"/>
            <w:hideMark/>
          </w:tcPr>
          <w:p w14:paraId="385CDFA8"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03/03/23</w:t>
            </w:r>
          </w:p>
        </w:tc>
        <w:tc>
          <w:tcPr>
            <w:tcW w:w="0" w:type="auto"/>
            <w:vAlign w:val="center"/>
            <w:hideMark/>
          </w:tcPr>
          <w:p w14:paraId="5DFCF1E4"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17/03/23</w:t>
            </w:r>
          </w:p>
        </w:tc>
      </w:tr>
      <w:tr w:rsidR="00212912" w:rsidRPr="00212912" w14:paraId="6C78FDBE" w14:textId="77777777" w:rsidTr="00212912">
        <w:trPr>
          <w:trHeight w:val="295"/>
          <w:tblCellSpacing w:w="15" w:type="dxa"/>
        </w:trPr>
        <w:tc>
          <w:tcPr>
            <w:tcW w:w="0" w:type="auto"/>
            <w:vAlign w:val="center"/>
            <w:hideMark/>
          </w:tcPr>
          <w:p w14:paraId="522792F3"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Market Research</w:t>
            </w:r>
          </w:p>
        </w:tc>
        <w:tc>
          <w:tcPr>
            <w:tcW w:w="0" w:type="auto"/>
            <w:vAlign w:val="center"/>
            <w:hideMark/>
          </w:tcPr>
          <w:p w14:paraId="533D6412"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4 weeks</w:t>
            </w:r>
          </w:p>
        </w:tc>
        <w:tc>
          <w:tcPr>
            <w:tcW w:w="0" w:type="auto"/>
            <w:vAlign w:val="center"/>
            <w:hideMark/>
          </w:tcPr>
          <w:p w14:paraId="7534E0AD"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18/03/23</w:t>
            </w:r>
          </w:p>
        </w:tc>
        <w:tc>
          <w:tcPr>
            <w:tcW w:w="0" w:type="auto"/>
            <w:vAlign w:val="center"/>
            <w:hideMark/>
          </w:tcPr>
          <w:p w14:paraId="089C3A66"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14/04/23</w:t>
            </w:r>
          </w:p>
        </w:tc>
      </w:tr>
      <w:tr w:rsidR="00212912" w:rsidRPr="00212912" w14:paraId="33EEC851" w14:textId="77777777" w:rsidTr="00212912">
        <w:trPr>
          <w:trHeight w:val="311"/>
          <w:tblCellSpacing w:w="15" w:type="dxa"/>
        </w:trPr>
        <w:tc>
          <w:tcPr>
            <w:tcW w:w="0" w:type="auto"/>
            <w:vAlign w:val="center"/>
            <w:hideMark/>
          </w:tcPr>
          <w:p w14:paraId="78AB660B"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Marketing Channels Schedule</w:t>
            </w:r>
          </w:p>
        </w:tc>
        <w:tc>
          <w:tcPr>
            <w:tcW w:w="0" w:type="auto"/>
            <w:vAlign w:val="center"/>
            <w:hideMark/>
          </w:tcPr>
          <w:p w14:paraId="6276B64B"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1 week</w:t>
            </w:r>
          </w:p>
        </w:tc>
        <w:tc>
          <w:tcPr>
            <w:tcW w:w="0" w:type="auto"/>
            <w:vAlign w:val="center"/>
            <w:hideMark/>
          </w:tcPr>
          <w:p w14:paraId="7F3C56A6"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15/04/23</w:t>
            </w:r>
          </w:p>
        </w:tc>
        <w:tc>
          <w:tcPr>
            <w:tcW w:w="0" w:type="auto"/>
            <w:vAlign w:val="center"/>
            <w:hideMark/>
          </w:tcPr>
          <w:p w14:paraId="48D524BA"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21/04/23</w:t>
            </w:r>
          </w:p>
        </w:tc>
      </w:tr>
      <w:tr w:rsidR="00212912" w:rsidRPr="00212912" w14:paraId="5B7D7593" w14:textId="77777777" w:rsidTr="00212912">
        <w:trPr>
          <w:trHeight w:val="295"/>
          <w:tblCellSpacing w:w="15" w:type="dxa"/>
        </w:trPr>
        <w:tc>
          <w:tcPr>
            <w:tcW w:w="0" w:type="auto"/>
            <w:vAlign w:val="center"/>
            <w:hideMark/>
          </w:tcPr>
          <w:p w14:paraId="6A878F9C"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Social Media</w:t>
            </w:r>
          </w:p>
        </w:tc>
        <w:tc>
          <w:tcPr>
            <w:tcW w:w="0" w:type="auto"/>
            <w:vAlign w:val="center"/>
            <w:hideMark/>
          </w:tcPr>
          <w:p w14:paraId="6D9D38BF"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6 weeks</w:t>
            </w:r>
          </w:p>
        </w:tc>
        <w:tc>
          <w:tcPr>
            <w:tcW w:w="0" w:type="auto"/>
            <w:vAlign w:val="center"/>
            <w:hideMark/>
          </w:tcPr>
          <w:p w14:paraId="4396F8DD"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22/04/23</w:t>
            </w:r>
          </w:p>
        </w:tc>
        <w:tc>
          <w:tcPr>
            <w:tcW w:w="0" w:type="auto"/>
            <w:vAlign w:val="center"/>
            <w:hideMark/>
          </w:tcPr>
          <w:p w14:paraId="11D60B55"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02/06/23</w:t>
            </w:r>
          </w:p>
        </w:tc>
      </w:tr>
      <w:tr w:rsidR="00212912" w:rsidRPr="00212912" w14:paraId="7244917C" w14:textId="77777777" w:rsidTr="00212912">
        <w:trPr>
          <w:trHeight w:val="295"/>
          <w:tblCellSpacing w:w="15" w:type="dxa"/>
        </w:trPr>
        <w:tc>
          <w:tcPr>
            <w:tcW w:w="0" w:type="auto"/>
            <w:vAlign w:val="center"/>
            <w:hideMark/>
          </w:tcPr>
          <w:p w14:paraId="77145CFE"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Email Marketing</w:t>
            </w:r>
          </w:p>
        </w:tc>
        <w:tc>
          <w:tcPr>
            <w:tcW w:w="0" w:type="auto"/>
            <w:vAlign w:val="center"/>
            <w:hideMark/>
          </w:tcPr>
          <w:p w14:paraId="63407F3F"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4 weeks</w:t>
            </w:r>
          </w:p>
        </w:tc>
        <w:tc>
          <w:tcPr>
            <w:tcW w:w="0" w:type="auto"/>
            <w:vAlign w:val="center"/>
            <w:hideMark/>
          </w:tcPr>
          <w:p w14:paraId="3C5E8135"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03/06/23</w:t>
            </w:r>
          </w:p>
        </w:tc>
        <w:tc>
          <w:tcPr>
            <w:tcW w:w="0" w:type="auto"/>
            <w:vAlign w:val="center"/>
            <w:hideMark/>
          </w:tcPr>
          <w:p w14:paraId="108FA89F"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30/06/23</w:t>
            </w:r>
          </w:p>
        </w:tc>
      </w:tr>
      <w:tr w:rsidR="00212912" w:rsidRPr="00212912" w14:paraId="547733BF" w14:textId="77777777" w:rsidTr="00212912">
        <w:trPr>
          <w:trHeight w:val="311"/>
          <w:tblCellSpacing w:w="15" w:type="dxa"/>
        </w:trPr>
        <w:tc>
          <w:tcPr>
            <w:tcW w:w="0" w:type="auto"/>
            <w:vAlign w:val="center"/>
            <w:hideMark/>
          </w:tcPr>
          <w:p w14:paraId="4B8E24F4"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Search Engine Optimization</w:t>
            </w:r>
          </w:p>
        </w:tc>
        <w:tc>
          <w:tcPr>
            <w:tcW w:w="0" w:type="auto"/>
            <w:vAlign w:val="center"/>
            <w:hideMark/>
          </w:tcPr>
          <w:p w14:paraId="272C757D"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8 weeks</w:t>
            </w:r>
          </w:p>
        </w:tc>
        <w:tc>
          <w:tcPr>
            <w:tcW w:w="0" w:type="auto"/>
            <w:vAlign w:val="center"/>
            <w:hideMark/>
          </w:tcPr>
          <w:p w14:paraId="6FA415DF"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01/07/23</w:t>
            </w:r>
          </w:p>
        </w:tc>
        <w:tc>
          <w:tcPr>
            <w:tcW w:w="0" w:type="auto"/>
            <w:vAlign w:val="center"/>
            <w:hideMark/>
          </w:tcPr>
          <w:p w14:paraId="04E80793"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25/08/23</w:t>
            </w:r>
          </w:p>
        </w:tc>
      </w:tr>
      <w:tr w:rsidR="00212912" w:rsidRPr="00212912" w14:paraId="44A4ECB5" w14:textId="77777777" w:rsidTr="00212912">
        <w:trPr>
          <w:trHeight w:val="295"/>
          <w:tblCellSpacing w:w="15" w:type="dxa"/>
        </w:trPr>
        <w:tc>
          <w:tcPr>
            <w:tcW w:w="0" w:type="auto"/>
            <w:vAlign w:val="center"/>
            <w:hideMark/>
          </w:tcPr>
          <w:p w14:paraId="7C08F9B4"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Content Marketing</w:t>
            </w:r>
          </w:p>
        </w:tc>
        <w:tc>
          <w:tcPr>
            <w:tcW w:w="0" w:type="auto"/>
            <w:vAlign w:val="center"/>
            <w:hideMark/>
          </w:tcPr>
          <w:p w14:paraId="7F606DFD"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10 weeks</w:t>
            </w:r>
          </w:p>
        </w:tc>
        <w:tc>
          <w:tcPr>
            <w:tcW w:w="0" w:type="auto"/>
            <w:vAlign w:val="center"/>
            <w:hideMark/>
          </w:tcPr>
          <w:p w14:paraId="31689000"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26/08/23</w:t>
            </w:r>
          </w:p>
        </w:tc>
        <w:tc>
          <w:tcPr>
            <w:tcW w:w="0" w:type="auto"/>
            <w:vAlign w:val="center"/>
            <w:hideMark/>
          </w:tcPr>
          <w:p w14:paraId="13692B0A"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10/11/23</w:t>
            </w:r>
          </w:p>
        </w:tc>
      </w:tr>
      <w:tr w:rsidR="00212912" w:rsidRPr="00212912" w14:paraId="4515D0B7" w14:textId="77777777" w:rsidTr="00212912">
        <w:trPr>
          <w:trHeight w:val="311"/>
          <w:tblCellSpacing w:w="15" w:type="dxa"/>
        </w:trPr>
        <w:tc>
          <w:tcPr>
            <w:tcW w:w="0" w:type="auto"/>
            <w:vAlign w:val="center"/>
            <w:hideMark/>
          </w:tcPr>
          <w:p w14:paraId="0619BFF0"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Offline Advertising</w:t>
            </w:r>
          </w:p>
        </w:tc>
        <w:tc>
          <w:tcPr>
            <w:tcW w:w="0" w:type="auto"/>
            <w:vAlign w:val="center"/>
            <w:hideMark/>
          </w:tcPr>
          <w:p w14:paraId="24E5080C"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6 weeks</w:t>
            </w:r>
          </w:p>
        </w:tc>
        <w:tc>
          <w:tcPr>
            <w:tcW w:w="0" w:type="auto"/>
            <w:vAlign w:val="center"/>
            <w:hideMark/>
          </w:tcPr>
          <w:p w14:paraId="01726E22"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11/11/23</w:t>
            </w:r>
          </w:p>
        </w:tc>
        <w:tc>
          <w:tcPr>
            <w:tcW w:w="0" w:type="auto"/>
            <w:vAlign w:val="center"/>
            <w:hideMark/>
          </w:tcPr>
          <w:p w14:paraId="1DF7C38E"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22/12/23</w:t>
            </w:r>
          </w:p>
        </w:tc>
      </w:tr>
      <w:tr w:rsidR="00212912" w:rsidRPr="00212912" w14:paraId="2CDD2832" w14:textId="77777777" w:rsidTr="00212912">
        <w:trPr>
          <w:trHeight w:val="295"/>
          <w:tblCellSpacing w:w="15" w:type="dxa"/>
        </w:trPr>
        <w:tc>
          <w:tcPr>
            <w:tcW w:w="0" w:type="auto"/>
            <w:vAlign w:val="center"/>
            <w:hideMark/>
          </w:tcPr>
          <w:p w14:paraId="70F4CF50"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Gathering Feedback</w:t>
            </w:r>
          </w:p>
        </w:tc>
        <w:tc>
          <w:tcPr>
            <w:tcW w:w="0" w:type="auto"/>
            <w:vAlign w:val="center"/>
            <w:hideMark/>
          </w:tcPr>
          <w:p w14:paraId="7AC21583"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2 weeks</w:t>
            </w:r>
          </w:p>
        </w:tc>
        <w:tc>
          <w:tcPr>
            <w:tcW w:w="0" w:type="auto"/>
            <w:vAlign w:val="center"/>
            <w:hideMark/>
          </w:tcPr>
          <w:p w14:paraId="02C040B3"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23/12/23</w:t>
            </w:r>
          </w:p>
        </w:tc>
        <w:tc>
          <w:tcPr>
            <w:tcW w:w="0" w:type="auto"/>
            <w:vAlign w:val="center"/>
            <w:hideMark/>
          </w:tcPr>
          <w:p w14:paraId="247EBB1E" w14:textId="77777777" w:rsidR="00212912" w:rsidRPr="00212912" w:rsidRDefault="00212912" w:rsidP="00212912">
            <w:pPr>
              <w:spacing w:after="0" w:line="24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05/01/24</w:t>
            </w:r>
          </w:p>
        </w:tc>
      </w:tr>
    </w:tbl>
    <w:p w14:paraId="3B5BDCC8" w14:textId="77777777" w:rsidR="00212912" w:rsidRPr="00212912" w:rsidRDefault="00212912" w:rsidP="00212912">
      <w:pPr>
        <w:spacing w:before="100" w:beforeAutospacing="1" w:after="100" w:afterAutospacing="1" w:line="36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The duration of each activity is based on our estimation of the time required to complete it, considering the resources available and potential delays. We have allocated sufficient time for each activity to ensure that we do not rush the process and compromise quality.</w:t>
      </w:r>
    </w:p>
    <w:p w14:paraId="4E31BD98" w14:textId="11215646" w:rsidR="00212912" w:rsidRPr="00212912" w:rsidRDefault="00212912" w:rsidP="00212912">
      <w:pPr>
        <w:spacing w:before="100" w:beforeAutospacing="1" w:after="100" w:afterAutospacing="1" w:line="360" w:lineRule="auto"/>
        <w:rPr>
          <w:rFonts w:ascii="Times New Roman" w:eastAsia="Times New Roman" w:hAnsi="Times New Roman" w:cs="Times New Roman"/>
          <w:sz w:val="24"/>
          <w:szCs w:val="24"/>
          <w:lang w:eastAsia="en-GB"/>
        </w:rPr>
      </w:pPr>
      <w:r w:rsidRPr="00212912">
        <w:rPr>
          <w:rFonts w:ascii="Times New Roman" w:eastAsia="Times New Roman" w:hAnsi="Times New Roman" w:cs="Times New Roman"/>
          <w:sz w:val="24"/>
          <w:szCs w:val="24"/>
          <w:lang w:eastAsia="en-GB"/>
        </w:rPr>
        <w:t xml:space="preserve">The marketing channels schedule is informed by industry best practices, insights from marketing literature, and </w:t>
      </w:r>
      <w:r w:rsidR="005E20BF">
        <w:rPr>
          <w:rFonts w:ascii="Times New Roman" w:eastAsia="Times New Roman" w:hAnsi="Times New Roman" w:cs="Times New Roman"/>
          <w:sz w:val="24"/>
          <w:szCs w:val="24"/>
          <w:lang w:eastAsia="en-GB"/>
        </w:rPr>
        <w:t>their</w:t>
      </w:r>
      <w:r w:rsidRPr="00212912">
        <w:rPr>
          <w:rFonts w:ascii="Times New Roman" w:eastAsia="Times New Roman" w:hAnsi="Times New Roman" w:cs="Times New Roman"/>
          <w:sz w:val="24"/>
          <w:szCs w:val="24"/>
          <w:lang w:eastAsia="en-GB"/>
        </w:rPr>
        <w:t xml:space="preserve"> own experience. </w:t>
      </w:r>
      <w:r w:rsidR="005E20BF">
        <w:rPr>
          <w:rFonts w:ascii="Times New Roman" w:eastAsia="Times New Roman" w:hAnsi="Times New Roman" w:cs="Times New Roman"/>
          <w:sz w:val="24"/>
          <w:szCs w:val="24"/>
          <w:lang w:eastAsia="en-GB"/>
        </w:rPr>
        <w:t xml:space="preserve">They have </w:t>
      </w:r>
      <w:r w:rsidRPr="00212912">
        <w:rPr>
          <w:rFonts w:ascii="Times New Roman" w:eastAsia="Times New Roman" w:hAnsi="Times New Roman" w:cs="Times New Roman"/>
          <w:sz w:val="24"/>
          <w:szCs w:val="24"/>
          <w:lang w:eastAsia="en-GB"/>
        </w:rPr>
        <w:t xml:space="preserve">chosen a mix of traditional and digital channels to reach </w:t>
      </w:r>
      <w:r w:rsidR="005E20BF">
        <w:rPr>
          <w:rFonts w:ascii="Times New Roman" w:eastAsia="Times New Roman" w:hAnsi="Times New Roman" w:cs="Times New Roman"/>
          <w:sz w:val="24"/>
          <w:szCs w:val="24"/>
          <w:lang w:eastAsia="en-GB"/>
        </w:rPr>
        <w:t>their</w:t>
      </w:r>
      <w:r w:rsidRPr="00212912">
        <w:rPr>
          <w:rFonts w:ascii="Times New Roman" w:eastAsia="Times New Roman" w:hAnsi="Times New Roman" w:cs="Times New Roman"/>
          <w:sz w:val="24"/>
          <w:szCs w:val="24"/>
          <w:lang w:eastAsia="en-GB"/>
        </w:rPr>
        <w:t xml:space="preserve"> target audience effectively. </w:t>
      </w:r>
      <w:r w:rsidR="005E20BF">
        <w:rPr>
          <w:rFonts w:ascii="Times New Roman" w:eastAsia="Times New Roman" w:hAnsi="Times New Roman" w:cs="Times New Roman"/>
          <w:sz w:val="24"/>
          <w:szCs w:val="24"/>
          <w:lang w:eastAsia="en-GB"/>
        </w:rPr>
        <w:t xml:space="preserve">Their </w:t>
      </w:r>
      <w:r w:rsidRPr="00212912">
        <w:rPr>
          <w:rFonts w:ascii="Times New Roman" w:eastAsia="Times New Roman" w:hAnsi="Times New Roman" w:cs="Times New Roman"/>
          <w:sz w:val="24"/>
          <w:szCs w:val="24"/>
          <w:lang w:eastAsia="en-GB"/>
        </w:rPr>
        <w:t xml:space="preserve">selection of social media platforms is based on </w:t>
      </w:r>
      <w:r w:rsidR="005E20BF">
        <w:rPr>
          <w:rFonts w:ascii="Times New Roman" w:eastAsia="Times New Roman" w:hAnsi="Times New Roman" w:cs="Times New Roman"/>
          <w:sz w:val="24"/>
          <w:szCs w:val="24"/>
          <w:lang w:eastAsia="en-GB"/>
        </w:rPr>
        <w:t xml:space="preserve">their </w:t>
      </w:r>
      <w:r w:rsidRPr="00212912">
        <w:rPr>
          <w:rFonts w:ascii="Times New Roman" w:eastAsia="Times New Roman" w:hAnsi="Times New Roman" w:cs="Times New Roman"/>
          <w:sz w:val="24"/>
          <w:szCs w:val="24"/>
          <w:lang w:eastAsia="en-GB"/>
        </w:rPr>
        <w:t xml:space="preserve">target audience's age and interests, as highlighted in Jobber and Ellis-Chadwick (2020) and Bowie et al. (2017). Similarly, </w:t>
      </w:r>
      <w:r w:rsidR="005E20BF">
        <w:rPr>
          <w:rFonts w:ascii="Times New Roman" w:eastAsia="Times New Roman" w:hAnsi="Times New Roman" w:cs="Times New Roman"/>
          <w:sz w:val="24"/>
          <w:szCs w:val="24"/>
          <w:lang w:eastAsia="en-GB"/>
        </w:rPr>
        <w:t xml:space="preserve">they </w:t>
      </w:r>
      <w:r w:rsidRPr="00212912">
        <w:rPr>
          <w:rFonts w:ascii="Times New Roman" w:eastAsia="Times New Roman" w:hAnsi="Times New Roman" w:cs="Times New Roman"/>
          <w:sz w:val="24"/>
          <w:szCs w:val="24"/>
          <w:lang w:eastAsia="en-GB"/>
        </w:rPr>
        <w:t xml:space="preserve">have selected offline advertising channels that align with </w:t>
      </w:r>
      <w:r w:rsidR="005E20BF">
        <w:rPr>
          <w:rFonts w:ascii="Times New Roman" w:eastAsia="Times New Roman" w:hAnsi="Times New Roman" w:cs="Times New Roman"/>
          <w:sz w:val="24"/>
          <w:szCs w:val="24"/>
          <w:lang w:eastAsia="en-GB"/>
        </w:rPr>
        <w:t xml:space="preserve">their </w:t>
      </w:r>
      <w:r w:rsidRPr="00212912">
        <w:rPr>
          <w:rFonts w:ascii="Times New Roman" w:eastAsia="Times New Roman" w:hAnsi="Times New Roman" w:cs="Times New Roman"/>
          <w:sz w:val="24"/>
          <w:szCs w:val="24"/>
          <w:lang w:eastAsia="en-GB"/>
        </w:rPr>
        <w:t>target audience's media consumption habits.</w:t>
      </w:r>
    </w:p>
    <w:p w14:paraId="3687066D" w14:textId="756F5BF1" w:rsidR="00212912" w:rsidRPr="00212912" w:rsidRDefault="005E20BF" w:rsidP="00212912">
      <w:pPr>
        <w:spacing w:before="100" w:beforeAutospacing="1" w:after="100" w:afterAutospacing="1" w:line="36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They </w:t>
      </w:r>
      <w:r w:rsidR="00212912" w:rsidRPr="00212912">
        <w:rPr>
          <w:rFonts w:ascii="Times New Roman" w:eastAsia="Times New Roman" w:hAnsi="Times New Roman" w:cs="Times New Roman"/>
          <w:sz w:val="24"/>
          <w:szCs w:val="24"/>
          <w:lang w:eastAsia="en-GB"/>
        </w:rPr>
        <w:t xml:space="preserve">will monitor and </w:t>
      </w:r>
      <w:r w:rsidR="00A05E0E">
        <w:rPr>
          <w:rFonts w:ascii="Times New Roman" w:eastAsia="Times New Roman" w:hAnsi="Times New Roman" w:cs="Times New Roman"/>
          <w:sz w:val="24"/>
          <w:szCs w:val="24"/>
          <w:lang w:eastAsia="en-GB"/>
        </w:rPr>
        <w:t>analyse</w:t>
      </w:r>
      <w:r w:rsidR="00212912" w:rsidRPr="00212912">
        <w:rPr>
          <w:rFonts w:ascii="Times New Roman" w:eastAsia="Times New Roman" w:hAnsi="Times New Roman" w:cs="Times New Roman"/>
          <w:sz w:val="24"/>
          <w:szCs w:val="24"/>
          <w:lang w:eastAsia="en-GB"/>
        </w:rPr>
        <w:t xml:space="preserve"> the performance of each marketing channel to make data-driven decisions, as suggested by Smith and Zook (2020) and Clow and Baack (2013). By gathering feedback from </w:t>
      </w:r>
      <w:r>
        <w:rPr>
          <w:rFonts w:ascii="Times New Roman" w:eastAsia="Times New Roman" w:hAnsi="Times New Roman" w:cs="Times New Roman"/>
          <w:sz w:val="24"/>
          <w:szCs w:val="24"/>
          <w:lang w:eastAsia="en-GB"/>
        </w:rPr>
        <w:t xml:space="preserve">their </w:t>
      </w:r>
      <w:r w:rsidR="00212912" w:rsidRPr="00212912">
        <w:rPr>
          <w:rFonts w:ascii="Times New Roman" w:eastAsia="Times New Roman" w:hAnsi="Times New Roman" w:cs="Times New Roman"/>
          <w:sz w:val="24"/>
          <w:szCs w:val="24"/>
          <w:lang w:eastAsia="en-GB"/>
        </w:rPr>
        <w:t xml:space="preserve">target audience and </w:t>
      </w:r>
      <w:r w:rsidR="00A05E0E">
        <w:rPr>
          <w:rFonts w:ascii="Times New Roman" w:eastAsia="Times New Roman" w:hAnsi="Times New Roman" w:cs="Times New Roman"/>
          <w:sz w:val="24"/>
          <w:szCs w:val="24"/>
          <w:lang w:eastAsia="en-GB"/>
        </w:rPr>
        <w:t>analysing</w:t>
      </w:r>
      <w:r w:rsidR="00212912" w:rsidRPr="00212912">
        <w:rPr>
          <w:rFonts w:ascii="Times New Roman" w:eastAsia="Times New Roman" w:hAnsi="Times New Roman" w:cs="Times New Roman"/>
          <w:sz w:val="24"/>
          <w:szCs w:val="24"/>
          <w:lang w:eastAsia="en-GB"/>
        </w:rPr>
        <w:t xml:space="preserve"> metrics such as engagement rates, conversion rates, and ROI, can </w:t>
      </w:r>
      <w:r w:rsidR="00A05E0E">
        <w:rPr>
          <w:rFonts w:ascii="Times New Roman" w:eastAsia="Times New Roman" w:hAnsi="Times New Roman" w:cs="Times New Roman"/>
          <w:sz w:val="24"/>
          <w:szCs w:val="24"/>
          <w:lang w:eastAsia="en-GB"/>
        </w:rPr>
        <w:t>optimize</w:t>
      </w:r>
      <w:r w:rsidR="00212912" w:rsidRPr="00212912">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their</w:t>
      </w:r>
      <w:r w:rsidR="00212912" w:rsidRPr="00212912">
        <w:rPr>
          <w:rFonts w:ascii="Times New Roman" w:eastAsia="Times New Roman" w:hAnsi="Times New Roman" w:cs="Times New Roman"/>
          <w:sz w:val="24"/>
          <w:szCs w:val="24"/>
          <w:lang w:eastAsia="en-GB"/>
        </w:rPr>
        <w:t xml:space="preserve"> marketing channels schedule and enhance </w:t>
      </w:r>
      <w:r>
        <w:rPr>
          <w:rFonts w:ascii="Times New Roman" w:eastAsia="Times New Roman" w:hAnsi="Times New Roman" w:cs="Times New Roman"/>
          <w:sz w:val="24"/>
          <w:szCs w:val="24"/>
          <w:lang w:eastAsia="en-GB"/>
        </w:rPr>
        <w:t xml:space="preserve">their </w:t>
      </w:r>
      <w:r w:rsidR="00212912" w:rsidRPr="00212912">
        <w:rPr>
          <w:rFonts w:ascii="Times New Roman" w:eastAsia="Times New Roman" w:hAnsi="Times New Roman" w:cs="Times New Roman"/>
          <w:sz w:val="24"/>
          <w:szCs w:val="24"/>
          <w:lang w:eastAsia="en-GB"/>
        </w:rPr>
        <w:t>marketing effectiveness.</w:t>
      </w:r>
    </w:p>
    <w:p w14:paraId="5E7ACA06" w14:textId="1A253C35" w:rsidR="00621177" w:rsidRDefault="00621177" w:rsidP="00621177">
      <w:pPr>
        <w:pStyle w:val="NormalWeb"/>
        <w:spacing w:line="360" w:lineRule="auto"/>
      </w:pPr>
      <w:r>
        <w:t xml:space="preserve">In justifying </w:t>
      </w:r>
      <w:r w:rsidR="005E20BF">
        <w:t>the</w:t>
      </w:r>
      <w:r>
        <w:t xml:space="preserve"> marketing channels schedule,  used a combination of industry best practices, insights from marketing literature, and </w:t>
      </w:r>
      <w:r w:rsidR="005E20BF">
        <w:t>their</w:t>
      </w:r>
      <w:r>
        <w:t xml:space="preserve"> own experience in the field. </w:t>
      </w:r>
      <w:r w:rsidR="005E20BF">
        <w:t>The</w:t>
      </w:r>
      <w:r>
        <w:t xml:space="preserve"> marketing channels schedule was informed by the need to reach </w:t>
      </w:r>
      <w:r w:rsidR="005E20BF">
        <w:t>their</w:t>
      </w:r>
      <w:r>
        <w:t xml:space="preserve"> target audience effectively and efficiently.</w:t>
      </w:r>
    </w:p>
    <w:p w14:paraId="27A54037" w14:textId="198D34C9" w:rsidR="00621177" w:rsidRDefault="00621177" w:rsidP="00621177">
      <w:pPr>
        <w:pStyle w:val="NormalWeb"/>
        <w:spacing w:line="360" w:lineRule="auto"/>
      </w:pPr>
      <w:r>
        <w:lastRenderedPageBreak/>
        <w:t xml:space="preserve">According to Kotler and </w:t>
      </w:r>
      <w:r w:rsidR="00A05E0E">
        <w:t>Karta Jaya</w:t>
      </w:r>
      <w:r>
        <w:t xml:space="preserve"> (2017), the digital landscape has transformed the marketing landscape, and organizations need to adopt an omnichannel approach to engage their audience effectively. Therefore, </w:t>
      </w:r>
      <w:r w:rsidR="005E20BF">
        <w:t xml:space="preserve">their </w:t>
      </w:r>
      <w:r>
        <w:t>marketing channels schedule includes a mix of traditional and digital channels, including social media, email marketing, search engine optimization, content marketing, and offline advertising.</w:t>
      </w:r>
    </w:p>
    <w:p w14:paraId="099D5760" w14:textId="30539A30" w:rsidR="00621177" w:rsidRDefault="00621177" w:rsidP="00621177">
      <w:pPr>
        <w:pStyle w:val="NormalWeb"/>
        <w:spacing w:line="360" w:lineRule="auto"/>
      </w:pPr>
      <w:r>
        <w:t xml:space="preserve"> </w:t>
      </w:r>
      <w:r w:rsidR="005E20BF">
        <w:t>A</w:t>
      </w:r>
      <w:r>
        <w:t xml:space="preserve">lso considered </w:t>
      </w:r>
      <w:r w:rsidR="00A05E0E">
        <w:t xml:space="preserve">are </w:t>
      </w:r>
      <w:r w:rsidR="005E20BF">
        <w:t xml:space="preserve">the </w:t>
      </w:r>
      <w:r>
        <w:t xml:space="preserve">target audience's </w:t>
      </w:r>
      <w:proofErr w:type="spellStart"/>
      <w:r w:rsidR="00A05E0E">
        <w:t>behavior</w:t>
      </w:r>
      <w:proofErr w:type="spellEnd"/>
      <w:r>
        <w:t xml:space="preserve"> and preferences, as highlighted in Jobber and Ellis-Chadwick (2020) and Bowie et al. (2017). For instance, </w:t>
      </w:r>
      <w:r w:rsidR="005E20BF">
        <w:t>they</w:t>
      </w:r>
      <w:r>
        <w:t xml:space="preserve"> ch</w:t>
      </w:r>
      <w:r w:rsidR="005E20BF">
        <w:t>o</w:t>
      </w:r>
      <w:r>
        <w:t xml:space="preserve">ose social media platforms based on the age and interests of </w:t>
      </w:r>
      <w:r w:rsidR="005E20BF">
        <w:t>their</w:t>
      </w:r>
      <w:r>
        <w:t xml:space="preserve"> target audience. Similarly, </w:t>
      </w:r>
      <w:r w:rsidR="005E20BF">
        <w:t>they</w:t>
      </w:r>
      <w:r>
        <w:t xml:space="preserve"> selected offline advertising channels that align with </w:t>
      </w:r>
      <w:r w:rsidR="005E20BF">
        <w:t xml:space="preserve">their </w:t>
      </w:r>
      <w:r>
        <w:t>target audience's media consumption habits.</w:t>
      </w:r>
    </w:p>
    <w:p w14:paraId="742DA5BC" w14:textId="799D9391" w:rsidR="00621177" w:rsidRDefault="00621177" w:rsidP="00621177">
      <w:pPr>
        <w:pStyle w:val="NormalWeb"/>
        <w:spacing w:line="360" w:lineRule="auto"/>
      </w:pPr>
      <w:r>
        <w:t xml:space="preserve">Finally, </w:t>
      </w:r>
      <w:r w:rsidR="005E20BF">
        <w:t>they</w:t>
      </w:r>
      <w:r>
        <w:t xml:space="preserve"> relied on feedback from </w:t>
      </w:r>
      <w:r w:rsidR="005E20BF">
        <w:t>their</w:t>
      </w:r>
      <w:r>
        <w:t xml:space="preserve"> previous marketing campaigns and market research, as suggested by Smith and Zook (2020) and Clow and Baack (2013), to optimize </w:t>
      </w:r>
      <w:r w:rsidR="005E20BF">
        <w:t xml:space="preserve">their </w:t>
      </w:r>
      <w:r>
        <w:t xml:space="preserve">marketing </w:t>
      </w:r>
      <w:r w:rsidR="00A05E0E">
        <w:t>channel</w:t>
      </w:r>
      <w:r>
        <w:t xml:space="preserve"> schedule. By monitoring and analysing the performance of </w:t>
      </w:r>
      <w:r w:rsidR="005E20BF">
        <w:t>the</w:t>
      </w:r>
      <w:r>
        <w:t xml:space="preserve"> marketing channels, </w:t>
      </w:r>
      <w:r w:rsidR="005E20BF">
        <w:t xml:space="preserve">they </w:t>
      </w:r>
      <w:r>
        <w:t>can make data-driven decisions that enhance our marketing effectiveness.</w:t>
      </w:r>
    </w:p>
    <w:p w14:paraId="5B11991B" w14:textId="77777777" w:rsidR="000B215A" w:rsidRPr="00251931" w:rsidRDefault="000B215A" w:rsidP="00251931">
      <w:pPr>
        <w:shd w:val="clear" w:color="auto" w:fill="FFFFFF"/>
        <w:spacing w:before="90" w:after="90" w:line="240" w:lineRule="auto"/>
        <w:rPr>
          <w:rFonts w:ascii="Arial" w:eastAsia="Times New Roman" w:hAnsi="Arial" w:cs="Arial"/>
          <w:color w:val="222222"/>
          <w:sz w:val="20"/>
          <w:szCs w:val="20"/>
        </w:rPr>
      </w:pPr>
    </w:p>
    <w:p w14:paraId="061603C9" w14:textId="633CE83B" w:rsidR="00251931" w:rsidRPr="00212912" w:rsidRDefault="00251931" w:rsidP="00251931">
      <w:pPr>
        <w:shd w:val="clear" w:color="auto" w:fill="FFFFFF"/>
        <w:spacing w:before="90" w:after="90" w:line="240" w:lineRule="auto"/>
        <w:rPr>
          <w:rFonts w:ascii="Times New Roman" w:eastAsia="Times New Roman" w:hAnsi="Times New Roman" w:cs="Times New Roman"/>
          <w:b/>
          <w:bCs/>
          <w:color w:val="222222"/>
          <w:sz w:val="36"/>
          <w:szCs w:val="36"/>
          <w:u w:val="single"/>
        </w:rPr>
      </w:pPr>
      <w:r w:rsidRPr="00212912">
        <w:rPr>
          <w:rFonts w:ascii="Times New Roman" w:eastAsia="Times New Roman" w:hAnsi="Times New Roman" w:cs="Times New Roman"/>
          <w:b/>
          <w:bCs/>
          <w:color w:val="222222"/>
          <w:sz w:val="36"/>
          <w:szCs w:val="36"/>
          <w:u w:val="single"/>
        </w:rPr>
        <w:t>Control</w:t>
      </w:r>
    </w:p>
    <w:p w14:paraId="54C3D2F7" w14:textId="4D2B95D9" w:rsidR="00251931" w:rsidRDefault="00251931" w:rsidP="00251931">
      <w:pPr>
        <w:shd w:val="clear" w:color="auto" w:fill="FFFFFF"/>
        <w:spacing w:after="0" w:line="240" w:lineRule="auto"/>
        <w:rPr>
          <w:rFonts w:ascii="Arial" w:eastAsia="Times New Roman" w:hAnsi="Arial" w:cs="Arial"/>
          <w:color w:val="222222"/>
          <w:sz w:val="20"/>
          <w:szCs w:val="20"/>
        </w:rPr>
      </w:pPr>
    </w:p>
    <w:p w14:paraId="6500D74E" w14:textId="742466D4" w:rsidR="00212912" w:rsidRDefault="002A59B1" w:rsidP="00212912">
      <w:pPr>
        <w:pStyle w:val="NormalWeb"/>
        <w:spacing w:line="360" w:lineRule="auto"/>
      </w:pPr>
      <w:r>
        <w:t xml:space="preserve">The </w:t>
      </w:r>
      <w:r w:rsidR="00212912">
        <w:t>unique selling proposition (USP) is</w:t>
      </w:r>
      <w:r>
        <w:t xml:space="preserve"> </w:t>
      </w:r>
      <w:r w:rsidR="00A00CA9">
        <w:t>its</w:t>
      </w:r>
      <w:r w:rsidR="00212912">
        <w:t xml:space="preserve"> omnichannel marketing approach that integrates traditional and digital marketing channels to reach </w:t>
      </w:r>
      <w:r>
        <w:t>the</w:t>
      </w:r>
      <w:r w:rsidR="00212912">
        <w:t xml:space="preserve"> target audience effectively and efficiently. </w:t>
      </w:r>
      <w:r>
        <w:t>Their</w:t>
      </w:r>
      <w:r w:rsidR="00212912">
        <w:t xml:space="preserve"> marketing channels schedule is informed by industry best practices, insights from marketing literature, and our own experience in the field. It includes social media, email marketing, search engine optimization, content marketing, and offline advertising channels.</w:t>
      </w:r>
    </w:p>
    <w:p w14:paraId="6C50C5B1" w14:textId="13CA3CA5" w:rsidR="00212912" w:rsidRDefault="00212912" w:rsidP="00212912">
      <w:pPr>
        <w:pStyle w:val="NormalWeb"/>
        <w:spacing w:line="360" w:lineRule="auto"/>
      </w:pPr>
      <w:r>
        <w:t xml:space="preserve">The features of </w:t>
      </w:r>
      <w:r w:rsidR="002A59B1">
        <w:t>their</w:t>
      </w:r>
      <w:r>
        <w:t xml:space="preserve"> marketing strategy are the variety of channels </w:t>
      </w:r>
      <w:r w:rsidR="002A59B1">
        <w:t>they</w:t>
      </w:r>
      <w:r>
        <w:t xml:space="preserve"> use, the ability to reach </w:t>
      </w:r>
      <w:r w:rsidR="002A59B1">
        <w:t xml:space="preserve">their </w:t>
      </w:r>
      <w:r>
        <w:t xml:space="preserve">target audience through their preferred channels, and the integration of both traditional and digital channels to create a cohesive marketing campaign. The benefits to </w:t>
      </w:r>
      <w:r w:rsidR="002A59B1">
        <w:t xml:space="preserve">the </w:t>
      </w:r>
      <w:r>
        <w:t xml:space="preserve">customers </w:t>
      </w:r>
      <w:r w:rsidR="00A00CA9">
        <w:t>have increased</w:t>
      </w:r>
      <w:r>
        <w:t xml:space="preserve"> brand awareness, engagement, and conversion rates.</w:t>
      </w:r>
    </w:p>
    <w:p w14:paraId="71BD08E4" w14:textId="5A546969" w:rsidR="00212912" w:rsidRDefault="002A59B1" w:rsidP="00212912">
      <w:pPr>
        <w:pStyle w:val="NormalWeb"/>
        <w:spacing w:line="360" w:lineRule="auto"/>
      </w:pPr>
      <w:r>
        <w:t xml:space="preserve">They </w:t>
      </w:r>
      <w:r w:rsidR="00212912">
        <w:t xml:space="preserve">will measure the success of </w:t>
      </w:r>
      <w:r w:rsidR="00C02138">
        <w:t>the</w:t>
      </w:r>
      <w:r w:rsidR="00212912">
        <w:t xml:space="preserve"> marketing strategy through various metrics, including an increase in website traffic, positive attitudes </w:t>
      </w:r>
      <w:r w:rsidR="00A00CA9">
        <w:t>toward</w:t>
      </w:r>
      <w:r w:rsidR="00212912">
        <w:t xml:space="preserve"> </w:t>
      </w:r>
      <w:r w:rsidR="00C02138">
        <w:t>the</w:t>
      </w:r>
      <w:r w:rsidR="00212912">
        <w:t xml:space="preserve"> brand, an increase in the number of new customers, and an increase in profits. </w:t>
      </w:r>
      <w:r w:rsidR="00C02138">
        <w:t>W</w:t>
      </w:r>
      <w:r w:rsidR="00212912">
        <w:t xml:space="preserve">ill </w:t>
      </w:r>
      <w:r w:rsidR="00C02138">
        <w:t xml:space="preserve">be </w:t>
      </w:r>
      <w:r w:rsidR="00212912">
        <w:t>use</w:t>
      </w:r>
      <w:r w:rsidR="00C02138">
        <w:t>d</w:t>
      </w:r>
      <w:r w:rsidR="00212912">
        <w:t xml:space="preserve"> analytics tools to track </w:t>
      </w:r>
      <w:r w:rsidR="00C02138">
        <w:t xml:space="preserve">the </w:t>
      </w:r>
      <w:r w:rsidR="00212912">
        <w:t xml:space="preserve">progress and analyse the performance of each marketing channel. By monitoring and analysing the </w:t>
      </w:r>
      <w:r w:rsidR="00212912">
        <w:lastRenderedPageBreak/>
        <w:t xml:space="preserve">data,  can </w:t>
      </w:r>
      <w:r w:rsidR="00C02138">
        <w:t xml:space="preserve">be </w:t>
      </w:r>
      <w:r w:rsidR="00212912">
        <w:t>ma</w:t>
      </w:r>
      <w:r w:rsidR="00C02138">
        <w:t>d</w:t>
      </w:r>
      <w:r w:rsidR="00212912">
        <w:t>e data-driven decisions that enhance marketing effectiveness, as recommended by Smith and Zook (2020) and Clow and Baack (2013).</w:t>
      </w:r>
    </w:p>
    <w:p w14:paraId="1C207509" w14:textId="24368D86" w:rsidR="000B215A" w:rsidRDefault="000B215A" w:rsidP="00251931">
      <w:pPr>
        <w:shd w:val="clear" w:color="auto" w:fill="FFFFFF"/>
        <w:spacing w:after="0" w:line="240" w:lineRule="auto"/>
        <w:rPr>
          <w:rFonts w:ascii="Arial" w:eastAsia="Times New Roman" w:hAnsi="Arial" w:cs="Arial"/>
          <w:color w:val="222222"/>
          <w:sz w:val="20"/>
          <w:szCs w:val="20"/>
        </w:rPr>
      </w:pPr>
    </w:p>
    <w:p w14:paraId="5BE00A72" w14:textId="77777777" w:rsidR="000B215A" w:rsidRDefault="000B215A" w:rsidP="00251931">
      <w:pPr>
        <w:shd w:val="clear" w:color="auto" w:fill="FFFFFF"/>
        <w:spacing w:after="0" w:line="240" w:lineRule="auto"/>
        <w:rPr>
          <w:rFonts w:ascii="Arial" w:eastAsia="Times New Roman" w:hAnsi="Arial" w:cs="Arial"/>
          <w:color w:val="222222"/>
          <w:sz w:val="20"/>
          <w:szCs w:val="20"/>
        </w:rPr>
      </w:pPr>
    </w:p>
    <w:p w14:paraId="33A39D83" w14:textId="77777777" w:rsidR="00251931" w:rsidRPr="00251931" w:rsidRDefault="00251931" w:rsidP="00251931">
      <w:pPr>
        <w:shd w:val="clear" w:color="auto" w:fill="FFFFFF"/>
        <w:spacing w:after="0" w:line="240" w:lineRule="auto"/>
        <w:rPr>
          <w:rFonts w:ascii="Arial" w:eastAsia="Times New Roman" w:hAnsi="Arial" w:cs="Arial"/>
          <w:color w:val="222222"/>
          <w:sz w:val="20"/>
          <w:szCs w:val="20"/>
        </w:rPr>
      </w:pPr>
    </w:p>
    <w:p w14:paraId="72123968" w14:textId="02935F2A" w:rsidR="001E7336" w:rsidRPr="00A00CA9" w:rsidRDefault="00251931" w:rsidP="00A00CA9">
      <w:pPr>
        <w:rPr>
          <w:rFonts w:ascii="Arial" w:eastAsia="Times New Roman" w:hAnsi="Arial" w:cs="Arial"/>
          <w:b/>
          <w:bCs/>
          <w:color w:val="222222"/>
          <w:sz w:val="20"/>
          <w:szCs w:val="20"/>
        </w:rPr>
      </w:pPr>
      <w:r w:rsidRPr="00D07DDF">
        <w:rPr>
          <w:rFonts w:ascii="Times New Roman" w:eastAsia="Times New Roman" w:hAnsi="Times New Roman" w:cs="Times New Roman"/>
          <w:b/>
          <w:bCs/>
          <w:color w:val="222222"/>
          <w:sz w:val="36"/>
          <w:szCs w:val="36"/>
          <w:u w:val="single"/>
        </w:rPr>
        <w:t>Conclusion</w:t>
      </w:r>
    </w:p>
    <w:p w14:paraId="0F001600" w14:textId="00F1B445" w:rsidR="00D07DDF" w:rsidRDefault="00D07DDF" w:rsidP="00D07DDF">
      <w:pPr>
        <w:pStyle w:val="NormalWeb"/>
        <w:spacing w:line="360" w:lineRule="auto"/>
      </w:pPr>
      <w:r>
        <w:t xml:space="preserve">In conclusion, the marketing plan for </w:t>
      </w:r>
      <w:r w:rsidR="003C6EF7">
        <w:t xml:space="preserve">the </w:t>
      </w:r>
      <w:r>
        <w:t>product has been developed with a thorough analysis of the market, target audience, and competitors. However, there are some challenges that need to be addressed to ensure its successful implementation.</w:t>
      </w:r>
    </w:p>
    <w:p w14:paraId="1158BED1" w14:textId="1CEEC369" w:rsidR="00D07DDF" w:rsidRDefault="00D07DDF" w:rsidP="00D07DDF">
      <w:pPr>
        <w:pStyle w:val="NormalWeb"/>
        <w:spacing w:line="360" w:lineRule="auto"/>
      </w:pPr>
      <w:r>
        <w:t xml:space="preserve">One of the challenges </w:t>
      </w:r>
      <w:r w:rsidR="003C6EF7">
        <w:t>that they are</w:t>
      </w:r>
      <w:r>
        <w:t xml:space="preserve"> fac</w:t>
      </w:r>
      <w:r w:rsidR="003C6EF7">
        <w:t>ing</w:t>
      </w:r>
      <w:r>
        <w:t xml:space="preserve"> is the rapidly evolving digital landscape, which may require us to continually update </w:t>
      </w:r>
      <w:r w:rsidR="004152AC">
        <w:t xml:space="preserve">their </w:t>
      </w:r>
      <w:r>
        <w:t>digital marketing strategies. Additionally, the competitive landscape may change, and</w:t>
      </w:r>
      <w:r w:rsidR="004152AC">
        <w:t xml:space="preserve"> they</w:t>
      </w:r>
      <w:r>
        <w:t xml:space="preserve"> may need to adjust </w:t>
      </w:r>
      <w:r w:rsidR="004152AC">
        <w:t>their</w:t>
      </w:r>
      <w:r>
        <w:t xml:space="preserve"> pricing and promotional strategies accordingly. </w:t>
      </w:r>
      <w:r w:rsidR="004152AC">
        <w:t xml:space="preserve">They </w:t>
      </w:r>
      <w:r>
        <w:t xml:space="preserve">also need to monitor </w:t>
      </w:r>
      <w:r w:rsidR="004152AC">
        <w:t>their</w:t>
      </w:r>
      <w:r>
        <w:t xml:space="preserve"> marketing channels' performance continually and adjust </w:t>
      </w:r>
      <w:r w:rsidR="004152AC">
        <w:t xml:space="preserve">their </w:t>
      </w:r>
      <w:r>
        <w:t>approach based on data-driven insights.</w:t>
      </w:r>
    </w:p>
    <w:p w14:paraId="149D0FFA" w14:textId="25A9622E" w:rsidR="00D07DDF" w:rsidRDefault="00D07DDF" w:rsidP="00D07DDF">
      <w:pPr>
        <w:pStyle w:val="NormalWeb"/>
        <w:spacing w:line="360" w:lineRule="auto"/>
      </w:pPr>
      <w:r>
        <w:t xml:space="preserve">To overcome these challenges, </w:t>
      </w:r>
      <w:r w:rsidR="004152AC">
        <w:t xml:space="preserve">they </w:t>
      </w:r>
      <w:r>
        <w:t xml:space="preserve">recommend regular review and analysis of </w:t>
      </w:r>
      <w:r w:rsidR="004152AC">
        <w:t>their</w:t>
      </w:r>
      <w:r>
        <w:t xml:space="preserve"> marketing plan, ensuring </w:t>
      </w:r>
      <w:r w:rsidR="004152AC">
        <w:t>they</w:t>
      </w:r>
      <w:r>
        <w:t xml:space="preserve"> remain agile and responsive to changes in the market.  </w:t>
      </w:r>
      <w:r w:rsidR="004152AC">
        <w:t>A</w:t>
      </w:r>
      <w:r>
        <w:t xml:space="preserve">lso </w:t>
      </w:r>
      <w:r w:rsidR="004152AC">
        <w:t xml:space="preserve">they </w:t>
      </w:r>
      <w:r>
        <w:t xml:space="preserve">recommend building a strong relationship with </w:t>
      </w:r>
      <w:r w:rsidR="004152AC">
        <w:t>their</w:t>
      </w:r>
      <w:r>
        <w:t xml:space="preserve"> customers, continuously gathering feedback to improve </w:t>
      </w:r>
      <w:r w:rsidR="004152AC">
        <w:t>their</w:t>
      </w:r>
      <w:r>
        <w:t xml:space="preserve"> product, and regularly engaging with </w:t>
      </w:r>
      <w:r w:rsidR="00672B10">
        <w:t>their</w:t>
      </w:r>
      <w:r>
        <w:t xml:space="preserve"> target audience through </w:t>
      </w:r>
      <w:r w:rsidR="00672B10">
        <w:t xml:space="preserve">their </w:t>
      </w:r>
      <w:r>
        <w:t>marketing channels.</w:t>
      </w:r>
    </w:p>
    <w:p w14:paraId="687A9833" w14:textId="207DE1DA" w:rsidR="00D07DDF" w:rsidRDefault="00D07DDF" w:rsidP="00D07DDF">
      <w:pPr>
        <w:pStyle w:val="NormalWeb"/>
        <w:spacing w:line="360" w:lineRule="auto"/>
      </w:pPr>
      <w:r>
        <w:t>Finally, recommend</w:t>
      </w:r>
      <w:r w:rsidR="00672B10">
        <w:t>ed is</w:t>
      </w:r>
      <w:r>
        <w:t xml:space="preserve"> investing in ongoing professional development and training to ensure </w:t>
      </w:r>
      <w:r w:rsidR="00672B10">
        <w:t xml:space="preserve">their </w:t>
      </w:r>
      <w:r>
        <w:t xml:space="preserve">marketing team remains up-to-date with the latest marketing trends and techniques. This will help </w:t>
      </w:r>
      <w:r w:rsidR="00672B10">
        <w:t>them</w:t>
      </w:r>
      <w:r>
        <w:t xml:space="preserve"> remain competitive and ensure</w:t>
      </w:r>
      <w:r w:rsidR="00672B10">
        <w:t xml:space="preserve"> they</w:t>
      </w:r>
      <w:r>
        <w:t xml:space="preserve"> stay at the forefront of </w:t>
      </w:r>
      <w:r w:rsidR="00672B10">
        <w:t>their</w:t>
      </w:r>
      <w:r>
        <w:t xml:space="preserve"> industry.</w:t>
      </w:r>
    </w:p>
    <w:p w14:paraId="422DC713" w14:textId="4FB6C15A" w:rsidR="00D07DDF" w:rsidRDefault="00D07DDF" w:rsidP="00D07DDF">
      <w:pPr>
        <w:pStyle w:val="NormalWeb"/>
        <w:spacing w:line="360" w:lineRule="auto"/>
      </w:pPr>
      <w:r>
        <w:t xml:space="preserve">Overall, with a well-executed marketing plan that is adaptable and responsive to changes in the market, </w:t>
      </w:r>
      <w:r w:rsidR="00672B10">
        <w:t>they</w:t>
      </w:r>
      <w:r>
        <w:t xml:space="preserve"> are confident that</w:t>
      </w:r>
      <w:r w:rsidR="00672B10">
        <w:t xml:space="preserve"> thei</w:t>
      </w:r>
      <w:r>
        <w:t xml:space="preserve">r product will succeed, and </w:t>
      </w:r>
      <w:r w:rsidR="00672B10">
        <w:t xml:space="preserve">they </w:t>
      </w:r>
      <w:r>
        <w:t xml:space="preserve">will achieve </w:t>
      </w:r>
      <w:r w:rsidR="00672B10">
        <w:t xml:space="preserve">their </w:t>
      </w:r>
      <w:r>
        <w:t>marketing goals.</w:t>
      </w:r>
    </w:p>
    <w:p w14:paraId="3BEE9020" w14:textId="4A1BED99"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2C76D57C" w14:textId="65E8B3C9" w:rsidR="001E7336" w:rsidRDefault="001E7336" w:rsidP="00251931">
      <w:pPr>
        <w:shd w:val="clear" w:color="auto" w:fill="FFFFFF"/>
        <w:spacing w:before="100" w:beforeAutospacing="1" w:after="100" w:afterAutospacing="1" w:line="240" w:lineRule="auto"/>
        <w:rPr>
          <w:rFonts w:ascii="Arial" w:eastAsia="Times New Roman" w:hAnsi="Arial" w:cs="Arial"/>
          <w:color w:val="222222"/>
          <w:sz w:val="20"/>
          <w:szCs w:val="20"/>
        </w:rPr>
      </w:pPr>
    </w:p>
    <w:p w14:paraId="6A4F83E1" w14:textId="77777777" w:rsidR="00C8191D" w:rsidRDefault="00C8191D" w:rsidP="00C8191D">
      <w:pPr>
        <w:rPr>
          <w:rFonts w:ascii="Arial" w:eastAsia="Times New Roman" w:hAnsi="Arial" w:cs="Arial"/>
          <w:color w:val="222222"/>
          <w:sz w:val="20"/>
          <w:szCs w:val="20"/>
        </w:rPr>
      </w:pPr>
    </w:p>
    <w:p w14:paraId="1CAC933A" w14:textId="2AEB3DD0" w:rsidR="001E7336" w:rsidRDefault="00251931" w:rsidP="00C8191D">
      <w:pPr>
        <w:rPr>
          <w:rFonts w:ascii="Times New Roman" w:eastAsia="Times New Roman" w:hAnsi="Times New Roman" w:cs="Times New Roman"/>
          <w:b/>
          <w:bCs/>
          <w:color w:val="222222"/>
          <w:sz w:val="36"/>
          <w:szCs w:val="36"/>
          <w:u w:val="single"/>
        </w:rPr>
      </w:pPr>
      <w:r w:rsidRPr="00D07DDF">
        <w:rPr>
          <w:rFonts w:ascii="Times New Roman" w:eastAsia="Times New Roman" w:hAnsi="Times New Roman" w:cs="Times New Roman"/>
          <w:b/>
          <w:bCs/>
          <w:color w:val="222222"/>
          <w:sz w:val="36"/>
          <w:szCs w:val="36"/>
          <w:u w:val="single"/>
        </w:rPr>
        <w:lastRenderedPageBreak/>
        <w:t>References</w:t>
      </w:r>
      <w:r w:rsidR="00106D98">
        <w:rPr>
          <w:rFonts w:ascii="Times New Roman" w:eastAsia="Times New Roman" w:hAnsi="Times New Roman" w:cs="Times New Roman"/>
          <w:b/>
          <w:bCs/>
          <w:color w:val="222222"/>
          <w:sz w:val="36"/>
          <w:szCs w:val="36"/>
          <w:u w:val="single"/>
        </w:rPr>
        <w:t>:</w:t>
      </w:r>
    </w:p>
    <w:p w14:paraId="33005CE4" w14:textId="77777777" w:rsidR="004661D3" w:rsidRDefault="004661D3" w:rsidP="004661D3">
      <w:pPr>
        <w:pStyle w:val="NoSpacing"/>
        <w:rPr>
          <w:rFonts w:ascii="Times New Roman" w:hAnsi="Times New Roman" w:cs="Times New Roman"/>
          <w:sz w:val="24"/>
          <w:szCs w:val="24"/>
          <w:lang w:eastAsia="en-GB"/>
        </w:rPr>
      </w:pPr>
    </w:p>
    <w:p w14:paraId="25B4F225" w14:textId="407A684E"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1.</w:t>
      </w:r>
      <w:r w:rsidR="00106D98" w:rsidRPr="004661D3">
        <w:rPr>
          <w:rFonts w:ascii="Times New Roman" w:hAnsi="Times New Roman" w:cs="Times New Roman"/>
          <w:sz w:val="24"/>
          <w:szCs w:val="24"/>
          <w:lang w:eastAsia="en-GB"/>
        </w:rPr>
        <w:t xml:space="preserve">Bowie, D., Buttle, F., Brookes, M. and </w:t>
      </w:r>
      <w:proofErr w:type="spellStart"/>
      <w:r w:rsidR="00106D98" w:rsidRPr="004661D3">
        <w:rPr>
          <w:rFonts w:ascii="Times New Roman" w:hAnsi="Times New Roman" w:cs="Times New Roman"/>
          <w:sz w:val="24"/>
          <w:szCs w:val="24"/>
          <w:lang w:eastAsia="en-GB"/>
        </w:rPr>
        <w:t>Mariussen</w:t>
      </w:r>
      <w:proofErr w:type="spellEnd"/>
      <w:r w:rsidR="00106D98" w:rsidRPr="004661D3">
        <w:rPr>
          <w:rFonts w:ascii="Times New Roman" w:hAnsi="Times New Roman" w:cs="Times New Roman"/>
          <w:sz w:val="24"/>
          <w:szCs w:val="24"/>
          <w:lang w:eastAsia="en-GB"/>
        </w:rPr>
        <w:t>, A. (2017). Hospitality marketing. 3rd ed. London: Routledge.</w:t>
      </w:r>
    </w:p>
    <w:p w14:paraId="29BA44B8" w14:textId="280DB251"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2.</w:t>
      </w:r>
      <w:r w:rsidR="00106D98" w:rsidRPr="004661D3">
        <w:rPr>
          <w:rFonts w:ascii="Times New Roman" w:hAnsi="Times New Roman" w:cs="Times New Roman"/>
          <w:sz w:val="24"/>
          <w:szCs w:val="24"/>
          <w:lang w:eastAsia="en-GB"/>
        </w:rPr>
        <w:t xml:space="preserve">CIM, Papers and surveys (online). Available from: </w:t>
      </w:r>
      <w:hyperlink r:id="rId8" w:tgtFrame="_new" w:history="1">
        <w:r w:rsidR="00106D98" w:rsidRPr="004661D3">
          <w:rPr>
            <w:rFonts w:ascii="Times New Roman" w:hAnsi="Times New Roman" w:cs="Times New Roman"/>
            <w:color w:val="0000FF"/>
            <w:sz w:val="24"/>
            <w:szCs w:val="24"/>
            <w:u w:val="single"/>
            <w:bdr w:val="single" w:sz="2" w:space="0" w:color="D9D9E3" w:frame="1"/>
            <w:lang w:eastAsia="en-GB"/>
          </w:rPr>
          <w:t>http://www.shapetheagenda.com</w:t>
        </w:r>
      </w:hyperlink>
      <w:bookmarkStart w:id="0" w:name="_Hlk129295512"/>
      <w:r w:rsidR="005A3AFB" w:rsidRPr="005A3AFB">
        <w:rPr>
          <w:rFonts w:ascii="Times New Roman" w:hAnsi="Times New Roman" w:cs="Times New Roman"/>
          <w:color w:val="0E101A"/>
          <w:sz w:val="24"/>
          <w:szCs w:val="24"/>
        </w:rPr>
        <w:t>[</w:t>
      </w:r>
      <w:bookmarkStart w:id="1" w:name="_Hlk129295435"/>
      <w:r w:rsidR="005A3AFB" w:rsidRPr="005A3AFB">
        <w:rPr>
          <w:rFonts w:ascii="Times New Roman" w:hAnsi="Times New Roman" w:cs="Times New Roman"/>
          <w:color w:val="0E101A"/>
          <w:sz w:val="24"/>
          <w:szCs w:val="24"/>
        </w:rPr>
        <w:t>Accessed: 0</w:t>
      </w:r>
      <w:r w:rsidR="005A3AFB">
        <w:rPr>
          <w:rFonts w:ascii="Times New Roman" w:hAnsi="Times New Roman" w:cs="Times New Roman"/>
          <w:color w:val="0E101A"/>
          <w:sz w:val="24"/>
          <w:szCs w:val="24"/>
        </w:rPr>
        <w:t>3</w:t>
      </w:r>
      <w:r w:rsidR="005A3AFB" w:rsidRPr="005A3AFB">
        <w:rPr>
          <w:rFonts w:ascii="Times New Roman" w:hAnsi="Times New Roman" w:cs="Times New Roman"/>
          <w:color w:val="0E101A"/>
          <w:sz w:val="24"/>
          <w:szCs w:val="24"/>
        </w:rPr>
        <w:t xml:space="preserve"> </w:t>
      </w:r>
      <w:r w:rsidR="005A3AFB">
        <w:rPr>
          <w:rFonts w:ascii="Times New Roman" w:hAnsi="Times New Roman" w:cs="Times New Roman"/>
          <w:color w:val="0E101A"/>
          <w:sz w:val="24"/>
          <w:szCs w:val="24"/>
        </w:rPr>
        <w:t>March</w:t>
      </w:r>
      <w:r w:rsidR="005A3AFB" w:rsidRPr="005A3AFB">
        <w:rPr>
          <w:rFonts w:ascii="Times New Roman" w:hAnsi="Times New Roman" w:cs="Times New Roman"/>
          <w:color w:val="0E101A"/>
          <w:sz w:val="24"/>
          <w:szCs w:val="24"/>
        </w:rPr>
        <w:t xml:space="preserve"> 2023].</w:t>
      </w:r>
      <w:bookmarkEnd w:id="1"/>
    </w:p>
    <w:bookmarkEnd w:id="0"/>
    <w:p w14:paraId="06BE8AA2" w14:textId="77777777" w:rsidR="005A3AFB" w:rsidRPr="004661D3" w:rsidRDefault="004661D3" w:rsidP="005A3AFB">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3.</w:t>
      </w:r>
      <w:r w:rsidR="00106D98" w:rsidRPr="004661D3">
        <w:rPr>
          <w:rFonts w:ascii="Times New Roman" w:hAnsi="Times New Roman" w:cs="Times New Roman"/>
          <w:sz w:val="24"/>
          <w:szCs w:val="24"/>
          <w:lang w:eastAsia="en-GB"/>
        </w:rPr>
        <w:t xml:space="preserve">CIM, The Chartered Institute of Marketing (online). Available from: </w:t>
      </w:r>
      <w:hyperlink r:id="rId9" w:tgtFrame="_new" w:history="1">
        <w:r w:rsidR="00106D98" w:rsidRPr="004661D3">
          <w:rPr>
            <w:rFonts w:ascii="Times New Roman" w:hAnsi="Times New Roman" w:cs="Times New Roman"/>
            <w:color w:val="0000FF"/>
            <w:sz w:val="24"/>
            <w:szCs w:val="24"/>
            <w:u w:val="single"/>
            <w:bdr w:val="single" w:sz="2" w:space="0" w:color="D9D9E3" w:frame="1"/>
            <w:lang w:eastAsia="en-GB"/>
          </w:rPr>
          <w:t>http://www.cim.co.uk</w:t>
        </w:r>
      </w:hyperlink>
      <w:r w:rsidR="005A3AFB">
        <w:rPr>
          <w:rFonts w:ascii="Times New Roman" w:hAnsi="Times New Roman" w:cs="Times New Roman"/>
          <w:color w:val="0E101A"/>
          <w:sz w:val="24"/>
          <w:szCs w:val="24"/>
        </w:rPr>
        <w:t xml:space="preserve"> </w:t>
      </w:r>
      <w:r w:rsidR="005A3AFB" w:rsidRPr="005A3AFB">
        <w:rPr>
          <w:rFonts w:ascii="Times New Roman" w:hAnsi="Times New Roman" w:cs="Times New Roman"/>
          <w:color w:val="0E101A"/>
          <w:sz w:val="24"/>
          <w:szCs w:val="24"/>
        </w:rPr>
        <w:t>[Accessed: 0</w:t>
      </w:r>
      <w:r w:rsidR="005A3AFB">
        <w:rPr>
          <w:rFonts w:ascii="Times New Roman" w:hAnsi="Times New Roman" w:cs="Times New Roman"/>
          <w:color w:val="0E101A"/>
          <w:sz w:val="24"/>
          <w:szCs w:val="24"/>
        </w:rPr>
        <w:t>3</w:t>
      </w:r>
      <w:r w:rsidR="005A3AFB" w:rsidRPr="005A3AFB">
        <w:rPr>
          <w:rFonts w:ascii="Times New Roman" w:hAnsi="Times New Roman" w:cs="Times New Roman"/>
          <w:color w:val="0E101A"/>
          <w:sz w:val="24"/>
          <w:szCs w:val="24"/>
        </w:rPr>
        <w:t xml:space="preserve"> </w:t>
      </w:r>
      <w:r w:rsidR="005A3AFB">
        <w:rPr>
          <w:rFonts w:ascii="Times New Roman" w:hAnsi="Times New Roman" w:cs="Times New Roman"/>
          <w:color w:val="0E101A"/>
          <w:sz w:val="24"/>
          <w:szCs w:val="24"/>
        </w:rPr>
        <w:t>March</w:t>
      </w:r>
      <w:r w:rsidR="005A3AFB" w:rsidRPr="005A3AFB">
        <w:rPr>
          <w:rFonts w:ascii="Times New Roman" w:hAnsi="Times New Roman" w:cs="Times New Roman"/>
          <w:color w:val="0E101A"/>
          <w:sz w:val="24"/>
          <w:szCs w:val="24"/>
        </w:rPr>
        <w:t xml:space="preserve"> 2023].</w:t>
      </w:r>
    </w:p>
    <w:p w14:paraId="0898091D" w14:textId="77777777" w:rsidR="005A3AFB" w:rsidRPr="004661D3" w:rsidRDefault="004661D3" w:rsidP="005A3AFB">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4.</w:t>
      </w:r>
      <w:r w:rsidR="00106D98" w:rsidRPr="004661D3">
        <w:rPr>
          <w:rFonts w:ascii="Times New Roman" w:hAnsi="Times New Roman" w:cs="Times New Roman"/>
          <w:sz w:val="24"/>
          <w:szCs w:val="24"/>
          <w:lang w:eastAsia="en-GB"/>
        </w:rPr>
        <w:t xml:space="preserve">ClickZ Marketing News (online). Available from: </w:t>
      </w:r>
      <w:hyperlink r:id="rId10" w:tgtFrame="_new" w:history="1">
        <w:r w:rsidR="00106D98" w:rsidRPr="004661D3">
          <w:rPr>
            <w:rFonts w:ascii="Times New Roman" w:hAnsi="Times New Roman" w:cs="Times New Roman"/>
            <w:color w:val="0000FF"/>
            <w:sz w:val="24"/>
            <w:szCs w:val="24"/>
            <w:u w:val="single"/>
            <w:bdr w:val="single" w:sz="2" w:space="0" w:color="D9D9E3" w:frame="1"/>
            <w:lang w:eastAsia="en-GB"/>
          </w:rPr>
          <w:t>http://clickz.com</w:t>
        </w:r>
      </w:hyperlink>
      <w:r w:rsidR="005A3AFB" w:rsidRPr="005A3AFB">
        <w:rPr>
          <w:rFonts w:ascii="Times New Roman" w:hAnsi="Times New Roman" w:cs="Times New Roman"/>
          <w:color w:val="0E101A"/>
          <w:sz w:val="24"/>
          <w:szCs w:val="24"/>
        </w:rPr>
        <w:t xml:space="preserve"> </w:t>
      </w:r>
      <w:r w:rsidR="005A3AFB" w:rsidRPr="005A3AFB">
        <w:rPr>
          <w:rFonts w:ascii="Times New Roman" w:hAnsi="Times New Roman" w:cs="Times New Roman"/>
          <w:color w:val="0E101A"/>
          <w:sz w:val="24"/>
          <w:szCs w:val="24"/>
        </w:rPr>
        <w:t>[Accessed: 0</w:t>
      </w:r>
      <w:r w:rsidR="005A3AFB">
        <w:rPr>
          <w:rFonts w:ascii="Times New Roman" w:hAnsi="Times New Roman" w:cs="Times New Roman"/>
          <w:color w:val="0E101A"/>
          <w:sz w:val="24"/>
          <w:szCs w:val="24"/>
        </w:rPr>
        <w:t>3</w:t>
      </w:r>
      <w:r w:rsidR="005A3AFB" w:rsidRPr="005A3AFB">
        <w:rPr>
          <w:rFonts w:ascii="Times New Roman" w:hAnsi="Times New Roman" w:cs="Times New Roman"/>
          <w:color w:val="0E101A"/>
          <w:sz w:val="24"/>
          <w:szCs w:val="24"/>
        </w:rPr>
        <w:t xml:space="preserve"> </w:t>
      </w:r>
      <w:r w:rsidR="005A3AFB">
        <w:rPr>
          <w:rFonts w:ascii="Times New Roman" w:hAnsi="Times New Roman" w:cs="Times New Roman"/>
          <w:color w:val="0E101A"/>
          <w:sz w:val="24"/>
          <w:szCs w:val="24"/>
        </w:rPr>
        <w:t>March</w:t>
      </w:r>
      <w:r w:rsidR="005A3AFB" w:rsidRPr="005A3AFB">
        <w:rPr>
          <w:rFonts w:ascii="Times New Roman" w:hAnsi="Times New Roman" w:cs="Times New Roman"/>
          <w:color w:val="0E101A"/>
          <w:sz w:val="24"/>
          <w:szCs w:val="24"/>
        </w:rPr>
        <w:t xml:space="preserve"> 2023].</w:t>
      </w:r>
    </w:p>
    <w:p w14:paraId="1C10DB6B" w14:textId="5FE490FC"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5.</w:t>
      </w:r>
      <w:r w:rsidR="00106D98" w:rsidRPr="004661D3">
        <w:rPr>
          <w:rFonts w:ascii="Times New Roman" w:hAnsi="Times New Roman" w:cs="Times New Roman"/>
          <w:sz w:val="24"/>
          <w:szCs w:val="24"/>
          <w:lang w:eastAsia="en-GB"/>
        </w:rPr>
        <w:t>Clow, K. and Baack, D. (2013). Integrated advertising, promotion and marketing communications. 6th ed. Harlow: Pearson.</w:t>
      </w:r>
    </w:p>
    <w:p w14:paraId="125DB675" w14:textId="77777777" w:rsidR="005A3AFB" w:rsidRPr="004661D3" w:rsidRDefault="004661D3" w:rsidP="005A3AFB">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6.</w:t>
      </w:r>
      <w:r w:rsidR="00106D98" w:rsidRPr="004661D3">
        <w:rPr>
          <w:rFonts w:ascii="Times New Roman" w:hAnsi="Times New Roman" w:cs="Times New Roman"/>
          <w:sz w:val="24"/>
          <w:szCs w:val="24"/>
          <w:lang w:eastAsia="en-GB"/>
        </w:rPr>
        <w:t xml:space="preserve">Economist.com (online). Available from: </w:t>
      </w:r>
      <w:hyperlink r:id="rId11" w:tgtFrame="_new" w:history="1">
        <w:r w:rsidR="00106D98" w:rsidRPr="004661D3">
          <w:rPr>
            <w:rFonts w:ascii="Times New Roman" w:hAnsi="Times New Roman" w:cs="Times New Roman"/>
            <w:color w:val="0000FF"/>
            <w:sz w:val="24"/>
            <w:szCs w:val="24"/>
            <w:u w:val="single"/>
            <w:bdr w:val="single" w:sz="2" w:space="0" w:color="D9D9E3" w:frame="1"/>
            <w:lang w:eastAsia="en-GB"/>
          </w:rPr>
          <w:t>http://www.economist.com</w:t>
        </w:r>
      </w:hyperlink>
      <w:r w:rsidR="005A3AFB" w:rsidRPr="005A3AFB">
        <w:rPr>
          <w:rFonts w:ascii="Times New Roman" w:hAnsi="Times New Roman" w:cs="Times New Roman"/>
          <w:color w:val="0E101A"/>
          <w:sz w:val="24"/>
          <w:szCs w:val="24"/>
        </w:rPr>
        <w:t>[Accessed: 0</w:t>
      </w:r>
      <w:r w:rsidR="005A3AFB">
        <w:rPr>
          <w:rFonts w:ascii="Times New Roman" w:hAnsi="Times New Roman" w:cs="Times New Roman"/>
          <w:color w:val="0E101A"/>
          <w:sz w:val="24"/>
          <w:szCs w:val="24"/>
        </w:rPr>
        <w:t>3</w:t>
      </w:r>
      <w:r w:rsidR="005A3AFB" w:rsidRPr="005A3AFB">
        <w:rPr>
          <w:rFonts w:ascii="Times New Roman" w:hAnsi="Times New Roman" w:cs="Times New Roman"/>
          <w:color w:val="0E101A"/>
          <w:sz w:val="24"/>
          <w:szCs w:val="24"/>
        </w:rPr>
        <w:t xml:space="preserve"> </w:t>
      </w:r>
      <w:r w:rsidR="005A3AFB">
        <w:rPr>
          <w:rFonts w:ascii="Times New Roman" w:hAnsi="Times New Roman" w:cs="Times New Roman"/>
          <w:color w:val="0E101A"/>
          <w:sz w:val="24"/>
          <w:szCs w:val="24"/>
        </w:rPr>
        <w:t>March</w:t>
      </w:r>
      <w:r w:rsidR="005A3AFB" w:rsidRPr="005A3AFB">
        <w:rPr>
          <w:rFonts w:ascii="Times New Roman" w:hAnsi="Times New Roman" w:cs="Times New Roman"/>
          <w:color w:val="0E101A"/>
          <w:sz w:val="24"/>
          <w:szCs w:val="24"/>
        </w:rPr>
        <w:t xml:space="preserve"> 2023].</w:t>
      </w:r>
    </w:p>
    <w:p w14:paraId="1BB040BA" w14:textId="58AACF4B"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7.</w:t>
      </w:r>
      <w:r w:rsidR="00106D98" w:rsidRPr="004661D3">
        <w:rPr>
          <w:rFonts w:ascii="Times New Roman" w:hAnsi="Times New Roman" w:cs="Times New Roman"/>
          <w:sz w:val="24"/>
          <w:szCs w:val="24"/>
          <w:lang w:eastAsia="en-GB"/>
        </w:rPr>
        <w:t>European Journal of Marketing</w:t>
      </w:r>
    </w:p>
    <w:p w14:paraId="53AFDA63" w14:textId="7426FF8B"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8.</w:t>
      </w:r>
      <w:r w:rsidR="00106D98" w:rsidRPr="004661D3">
        <w:rPr>
          <w:rFonts w:ascii="Times New Roman" w:hAnsi="Times New Roman" w:cs="Times New Roman"/>
          <w:sz w:val="24"/>
          <w:szCs w:val="24"/>
          <w:lang w:eastAsia="en-GB"/>
        </w:rPr>
        <w:t>Ghauri, P.N. (2014). International marketing. 4th ed. London: McGraw Hill.</w:t>
      </w:r>
    </w:p>
    <w:p w14:paraId="1C59F85C" w14:textId="50D0C0C9"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9.</w:t>
      </w:r>
      <w:r w:rsidR="00106D98" w:rsidRPr="004661D3">
        <w:rPr>
          <w:rFonts w:ascii="Times New Roman" w:hAnsi="Times New Roman" w:cs="Times New Roman"/>
          <w:sz w:val="24"/>
          <w:szCs w:val="24"/>
          <w:lang w:eastAsia="en-GB"/>
        </w:rPr>
        <w:t>Housden, M. (2008). Marketing research &amp; information. Oxford: Butterworth Heinemann.</w:t>
      </w:r>
    </w:p>
    <w:p w14:paraId="4299A695" w14:textId="0257E061" w:rsidR="00106D98" w:rsidRPr="004661D3" w:rsidRDefault="00B84F28"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10</w:t>
      </w:r>
      <w:r w:rsidR="004661D3">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International Journal of Hospitality Management</w:t>
      </w:r>
    </w:p>
    <w:p w14:paraId="1B986EB5" w14:textId="2637073A" w:rsidR="00106D98" w:rsidRPr="004661D3" w:rsidRDefault="00B84F28"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11</w:t>
      </w:r>
      <w:r w:rsidR="004661D3">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Jobber, D. and Ellis-Chadwick, F. (2020). Principles and practice of marketing. 9th ed. London: McGraw Hill Education.</w:t>
      </w:r>
    </w:p>
    <w:p w14:paraId="41DBE1A8" w14:textId="7E4052D0"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1</w:t>
      </w:r>
      <w:r w:rsidR="00B84F28">
        <w:rPr>
          <w:rFonts w:ascii="Times New Roman" w:hAnsi="Times New Roman" w:cs="Times New Roman"/>
          <w:sz w:val="24"/>
          <w:szCs w:val="24"/>
          <w:lang w:eastAsia="en-GB"/>
        </w:rPr>
        <w:t>2</w:t>
      </w:r>
      <w:r>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Journal of Hospitality and Tourism Technology</w:t>
      </w:r>
    </w:p>
    <w:p w14:paraId="2B6CC3F2" w14:textId="5251E128"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1</w:t>
      </w:r>
      <w:r w:rsidR="00B84F28">
        <w:rPr>
          <w:rFonts w:ascii="Times New Roman" w:hAnsi="Times New Roman" w:cs="Times New Roman"/>
          <w:sz w:val="24"/>
          <w:szCs w:val="24"/>
          <w:lang w:eastAsia="en-GB"/>
        </w:rPr>
        <w:t>3</w:t>
      </w:r>
      <w:r>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Journal of Marketing</w:t>
      </w:r>
    </w:p>
    <w:p w14:paraId="06A5F38F" w14:textId="30F4547D"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1</w:t>
      </w:r>
      <w:r w:rsidR="00B84F28">
        <w:rPr>
          <w:rFonts w:ascii="Times New Roman" w:hAnsi="Times New Roman" w:cs="Times New Roman"/>
          <w:sz w:val="24"/>
          <w:szCs w:val="24"/>
          <w:lang w:eastAsia="en-GB"/>
        </w:rPr>
        <w:t>4</w:t>
      </w:r>
      <w:r>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Journal of Marketing Management</w:t>
      </w:r>
    </w:p>
    <w:p w14:paraId="277D63DB" w14:textId="20098625"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1</w:t>
      </w:r>
      <w:r w:rsidR="00B84F28">
        <w:rPr>
          <w:rFonts w:ascii="Times New Roman" w:hAnsi="Times New Roman" w:cs="Times New Roman"/>
          <w:sz w:val="24"/>
          <w:szCs w:val="24"/>
          <w:lang w:eastAsia="en-GB"/>
        </w:rPr>
        <w:t>5</w:t>
      </w:r>
      <w:r>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Journal of Marketing Research</w:t>
      </w:r>
    </w:p>
    <w:p w14:paraId="106C9729" w14:textId="51B44ACA"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1</w:t>
      </w:r>
      <w:r w:rsidR="00B84F28">
        <w:rPr>
          <w:rFonts w:ascii="Times New Roman" w:hAnsi="Times New Roman" w:cs="Times New Roman"/>
          <w:sz w:val="24"/>
          <w:szCs w:val="24"/>
          <w:lang w:eastAsia="en-GB"/>
        </w:rPr>
        <w:t>6</w:t>
      </w:r>
      <w:r>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Journal of Research in Interactive Marketing</w:t>
      </w:r>
    </w:p>
    <w:p w14:paraId="30EFC820" w14:textId="58950D5A"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1</w:t>
      </w:r>
      <w:r w:rsidR="00B84F28">
        <w:rPr>
          <w:rFonts w:ascii="Times New Roman" w:hAnsi="Times New Roman" w:cs="Times New Roman"/>
          <w:sz w:val="24"/>
          <w:szCs w:val="24"/>
          <w:lang w:eastAsia="en-GB"/>
        </w:rPr>
        <w:t>7</w:t>
      </w:r>
      <w:r>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Journal of Services Marketing</w:t>
      </w:r>
    </w:p>
    <w:p w14:paraId="79DD515B" w14:textId="2713EC93"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1</w:t>
      </w:r>
      <w:r w:rsidR="00B84F28">
        <w:rPr>
          <w:rFonts w:ascii="Times New Roman" w:hAnsi="Times New Roman" w:cs="Times New Roman"/>
          <w:sz w:val="24"/>
          <w:szCs w:val="24"/>
          <w:lang w:eastAsia="en-GB"/>
        </w:rPr>
        <w:t>8</w:t>
      </w:r>
      <w:r>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Journal of Strategic Marketing</w:t>
      </w:r>
    </w:p>
    <w:p w14:paraId="3A87192E" w14:textId="16D54113"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1</w:t>
      </w:r>
      <w:r w:rsidR="00B84F28">
        <w:rPr>
          <w:rFonts w:ascii="Times New Roman" w:hAnsi="Times New Roman" w:cs="Times New Roman"/>
          <w:sz w:val="24"/>
          <w:szCs w:val="24"/>
          <w:lang w:eastAsia="en-GB"/>
        </w:rPr>
        <w:t>9</w:t>
      </w:r>
      <w:r>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 xml:space="preserve">Kotler, P. and </w:t>
      </w:r>
      <w:proofErr w:type="spellStart"/>
      <w:r w:rsidR="00106D98" w:rsidRPr="004661D3">
        <w:rPr>
          <w:rFonts w:ascii="Times New Roman" w:hAnsi="Times New Roman" w:cs="Times New Roman"/>
          <w:sz w:val="24"/>
          <w:szCs w:val="24"/>
          <w:lang w:eastAsia="en-GB"/>
        </w:rPr>
        <w:t>Kartajaya</w:t>
      </w:r>
      <w:proofErr w:type="spellEnd"/>
      <w:r w:rsidR="00106D98" w:rsidRPr="004661D3">
        <w:rPr>
          <w:rFonts w:ascii="Times New Roman" w:hAnsi="Times New Roman" w:cs="Times New Roman"/>
          <w:sz w:val="24"/>
          <w:szCs w:val="24"/>
          <w:lang w:eastAsia="en-GB"/>
        </w:rPr>
        <w:t>, H. (2017). Marketing 4.0: Moving from traditional to digital. New York: Wiley.</w:t>
      </w:r>
    </w:p>
    <w:p w14:paraId="6BDDBCC5" w14:textId="1BF30DB9" w:rsidR="00106D98" w:rsidRPr="004661D3" w:rsidRDefault="00B84F28"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20</w:t>
      </w:r>
      <w:r w:rsidR="004661D3">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Kotler, P., Armstrong, G., Harris, L. and He, H. (2020). Principles of marketing. 8th European ed. London: Pearson Education Limited.</w:t>
      </w:r>
    </w:p>
    <w:p w14:paraId="5B86C0BC" w14:textId="41AAF221" w:rsidR="005A22FC" w:rsidRPr="004661D3" w:rsidRDefault="004661D3" w:rsidP="005A22FC">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2</w:t>
      </w:r>
      <w:r w:rsidR="00B84F28">
        <w:rPr>
          <w:rFonts w:ascii="Times New Roman" w:hAnsi="Times New Roman" w:cs="Times New Roman"/>
          <w:sz w:val="24"/>
          <w:szCs w:val="24"/>
          <w:lang w:eastAsia="en-GB"/>
        </w:rPr>
        <w:t>1</w:t>
      </w:r>
      <w:r>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 xml:space="preserve">MAD (online). Available from: </w:t>
      </w:r>
      <w:hyperlink r:id="rId12" w:tgtFrame="_new" w:history="1">
        <w:r w:rsidR="00106D98" w:rsidRPr="004661D3">
          <w:rPr>
            <w:rFonts w:ascii="Times New Roman" w:hAnsi="Times New Roman" w:cs="Times New Roman"/>
            <w:color w:val="0000FF"/>
            <w:sz w:val="24"/>
            <w:szCs w:val="24"/>
            <w:u w:val="single"/>
            <w:bdr w:val="single" w:sz="2" w:space="0" w:color="D9D9E3" w:frame="1"/>
            <w:lang w:eastAsia="en-GB"/>
          </w:rPr>
          <w:t>http://www.mad.co.uk</w:t>
        </w:r>
      </w:hyperlink>
      <w:r w:rsidR="005A22FC" w:rsidRPr="005A3AFB">
        <w:rPr>
          <w:rFonts w:ascii="Times New Roman" w:hAnsi="Times New Roman" w:cs="Times New Roman"/>
          <w:color w:val="0E101A"/>
          <w:sz w:val="24"/>
          <w:szCs w:val="24"/>
        </w:rPr>
        <w:t>[Accessed: 0</w:t>
      </w:r>
      <w:r w:rsidR="005A22FC">
        <w:rPr>
          <w:rFonts w:ascii="Times New Roman" w:hAnsi="Times New Roman" w:cs="Times New Roman"/>
          <w:color w:val="0E101A"/>
          <w:sz w:val="24"/>
          <w:szCs w:val="24"/>
        </w:rPr>
        <w:t>6</w:t>
      </w:r>
      <w:r w:rsidR="005A22FC" w:rsidRPr="005A3AFB">
        <w:rPr>
          <w:rFonts w:ascii="Times New Roman" w:hAnsi="Times New Roman" w:cs="Times New Roman"/>
          <w:color w:val="0E101A"/>
          <w:sz w:val="24"/>
          <w:szCs w:val="24"/>
        </w:rPr>
        <w:t xml:space="preserve"> </w:t>
      </w:r>
      <w:r w:rsidR="005A22FC">
        <w:rPr>
          <w:rFonts w:ascii="Times New Roman" w:hAnsi="Times New Roman" w:cs="Times New Roman"/>
          <w:color w:val="0E101A"/>
          <w:sz w:val="24"/>
          <w:szCs w:val="24"/>
        </w:rPr>
        <w:t>March</w:t>
      </w:r>
      <w:r w:rsidR="005A22FC" w:rsidRPr="005A3AFB">
        <w:rPr>
          <w:rFonts w:ascii="Times New Roman" w:hAnsi="Times New Roman" w:cs="Times New Roman"/>
          <w:color w:val="0E101A"/>
          <w:sz w:val="24"/>
          <w:szCs w:val="24"/>
        </w:rPr>
        <w:t xml:space="preserve"> 2023].</w:t>
      </w:r>
    </w:p>
    <w:p w14:paraId="44678F64" w14:textId="2B76A482" w:rsidR="005A22FC" w:rsidRPr="004661D3" w:rsidRDefault="004661D3" w:rsidP="005A22FC">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2</w:t>
      </w:r>
      <w:r w:rsidR="00B84F28">
        <w:rPr>
          <w:rFonts w:ascii="Times New Roman" w:hAnsi="Times New Roman" w:cs="Times New Roman"/>
          <w:sz w:val="24"/>
          <w:szCs w:val="24"/>
          <w:lang w:eastAsia="en-GB"/>
        </w:rPr>
        <w:t>2</w:t>
      </w:r>
      <w:r>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 xml:space="preserve">Red Herring, the Business of Technology (online). Available from: </w:t>
      </w:r>
      <w:hyperlink r:id="rId13" w:tgtFrame="_new" w:history="1">
        <w:r w:rsidR="00106D98" w:rsidRPr="004661D3">
          <w:rPr>
            <w:rFonts w:ascii="Times New Roman" w:hAnsi="Times New Roman" w:cs="Times New Roman"/>
            <w:color w:val="0000FF"/>
            <w:sz w:val="24"/>
            <w:szCs w:val="24"/>
            <w:u w:val="single"/>
            <w:bdr w:val="single" w:sz="2" w:space="0" w:color="D9D9E3" w:frame="1"/>
            <w:lang w:eastAsia="en-GB"/>
          </w:rPr>
          <w:t>http://www.redherring.com</w:t>
        </w:r>
      </w:hyperlink>
      <w:r w:rsidR="005A22FC" w:rsidRPr="005A3AFB">
        <w:rPr>
          <w:rFonts w:ascii="Times New Roman" w:hAnsi="Times New Roman" w:cs="Times New Roman"/>
          <w:color w:val="0E101A"/>
          <w:sz w:val="24"/>
          <w:szCs w:val="24"/>
        </w:rPr>
        <w:t>[Accessed: 0</w:t>
      </w:r>
      <w:r w:rsidR="005A22FC">
        <w:rPr>
          <w:rFonts w:ascii="Times New Roman" w:hAnsi="Times New Roman" w:cs="Times New Roman"/>
          <w:color w:val="0E101A"/>
          <w:sz w:val="24"/>
          <w:szCs w:val="24"/>
        </w:rPr>
        <w:t>6</w:t>
      </w:r>
      <w:r w:rsidR="005A22FC" w:rsidRPr="005A3AFB">
        <w:rPr>
          <w:rFonts w:ascii="Times New Roman" w:hAnsi="Times New Roman" w:cs="Times New Roman"/>
          <w:color w:val="0E101A"/>
          <w:sz w:val="24"/>
          <w:szCs w:val="24"/>
        </w:rPr>
        <w:t xml:space="preserve"> </w:t>
      </w:r>
      <w:r w:rsidR="005A22FC">
        <w:rPr>
          <w:rFonts w:ascii="Times New Roman" w:hAnsi="Times New Roman" w:cs="Times New Roman"/>
          <w:color w:val="0E101A"/>
          <w:sz w:val="24"/>
          <w:szCs w:val="24"/>
        </w:rPr>
        <w:t>March</w:t>
      </w:r>
      <w:r w:rsidR="005A22FC" w:rsidRPr="005A3AFB">
        <w:rPr>
          <w:rFonts w:ascii="Times New Roman" w:hAnsi="Times New Roman" w:cs="Times New Roman"/>
          <w:color w:val="0E101A"/>
          <w:sz w:val="24"/>
          <w:szCs w:val="24"/>
        </w:rPr>
        <w:t xml:space="preserve"> 2023].</w:t>
      </w:r>
    </w:p>
    <w:p w14:paraId="4D660774" w14:textId="63AE756A"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2</w:t>
      </w:r>
      <w:r w:rsidR="00B84F28">
        <w:rPr>
          <w:rFonts w:ascii="Times New Roman" w:hAnsi="Times New Roman" w:cs="Times New Roman"/>
          <w:sz w:val="24"/>
          <w:szCs w:val="24"/>
          <w:lang w:eastAsia="en-GB"/>
        </w:rPr>
        <w:t>3</w:t>
      </w:r>
      <w:r>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Ryan, D. (2012). Understanding digital marketing: Marketing strategies for engaging the digital generation. London: Kogan Page.</w:t>
      </w:r>
    </w:p>
    <w:p w14:paraId="5E38D391" w14:textId="172E8A14" w:rsidR="00106D98" w:rsidRPr="004661D3" w:rsidRDefault="004661D3" w:rsidP="004661D3">
      <w:pPr>
        <w:pStyle w:val="NoSpacing"/>
        <w:rPr>
          <w:rFonts w:ascii="Times New Roman" w:hAnsi="Times New Roman" w:cs="Times New Roman"/>
          <w:sz w:val="24"/>
          <w:szCs w:val="24"/>
          <w:lang w:eastAsia="en-GB"/>
        </w:rPr>
      </w:pPr>
      <w:r>
        <w:rPr>
          <w:rFonts w:ascii="Times New Roman" w:hAnsi="Times New Roman" w:cs="Times New Roman"/>
          <w:sz w:val="24"/>
          <w:szCs w:val="24"/>
          <w:lang w:eastAsia="en-GB"/>
        </w:rPr>
        <w:t>2</w:t>
      </w:r>
      <w:r w:rsidR="00B84F28">
        <w:rPr>
          <w:rFonts w:ascii="Times New Roman" w:hAnsi="Times New Roman" w:cs="Times New Roman"/>
          <w:sz w:val="24"/>
          <w:szCs w:val="24"/>
          <w:lang w:eastAsia="en-GB"/>
        </w:rPr>
        <w:t>4</w:t>
      </w:r>
      <w:r>
        <w:rPr>
          <w:rFonts w:ascii="Times New Roman" w:hAnsi="Times New Roman" w:cs="Times New Roman"/>
          <w:sz w:val="24"/>
          <w:szCs w:val="24"/>
          <w:lang w:eastAsia="en-GB"/>
        </w:rPr>
        <w:t>.</w:t>
      </w:r>
      <w:r w:rsidR="00106D98" w:rsidRPr="004661D3">
        <w:rPr>
          <w:rFonts w:ascii="Times New Roman" w:hAnsi="Times New Roman" w:cs="Times New Roman"/>
          <w:sz w:val="24"/>
          <w:szCs w:val="24"/>
          <w:lang w:eastAsia="en-GB"/>
        </w:rPr>
        <w:t>Smith, P.R. and Zook, Z.E. (2020). Marketing communications. 7th ed. London: Kogan Page.</w:t>
      </w:r>
    </w:p>
    <w:p w14:paraId="5720B76A" w14:textId="0191C780" w:rsidR="005A22FC" w:rsidRPr="004661D3" w:rsidRDefault="004661D3" w:rsidP="005A22FC">
      <w:pPr>
        <w:pStyle w:val="NoSpacing"/>
        <w:rPr>
          <w:rFonts w:ascii="Times New Roman" w:hAnsi="Times New Roman" w:cs="Times New Roman"/>
          <w:sz w:val="24"/>
          <w:szCs w:val="24"/>
          <w:lang w:eastAsia="en-GB"/>
        </w:rPr>
      </w:pPr>
      <w:r>
        <w:rPr>
          <w:rFonts w:ascii="Times New Roman" w:hAnsi="Times New Roman" w:cs="Times New Roman"/>
          <w:sz w:val="24"/>
          <w:szCs w:val="24"/>
        </w:rPr>
        <w:t>2</w:t>
      </w:r>
      <w:r w:rsidR="00B84F28">
        <w:rPr>
          <w:rFonts w:ascii="Times New Roman" w:hAnsi="Times New Roman" w:cs="Times New Roman"/>
          <w:sz w:val="24"/>
          <w:szCs w:val="24"/>
        </w:rPr>
        <w:t>5</w:t>
      </w:r>
      <w:r>
        <w:rPr>
          <w:rFonts w:ascii="Times New Roman" w:hAnsi="Times New Roman" w:cs="Times New Roman"/>
          <w:sz w:val="24"/>
          <w:szCs w:val="24"/>
        </w:rPr>
        <w:t>.</w:t>
      </w:r>
      <w:hyperlink r:id="rId14" w:history="1">
        <w:r w:rsidRPr="00F21F0C">
          <w:rPr>
            <w:rStyle w:val="Hyperlink"/>
            <w:rFonts w:ascii="Times New Roman" w:hAnsi="Times New Roman" w:cs="Times New Roman"/>
            <w:sz w:val="24"/>
            <w:szCs w:val="24"/>
            <w:bdr w:val="single" w:sz="2" w:space="0" w:color="D9D9E3" w:frame="1"/>
            <w:lang w:eastAsia="en-GB"/>
          </w:rPr>
          <w:t>www.bized.com</w:t>
        </w:r>
      </w:hyperlink>
      <w:r w:rsidR="005A22FC" w:rsidRPr="005A3AFB">
        <w:rPr>
          <w:rFonts w:ascii="Times New Roman" w:hAnsi="Times New Roman" w:cs="Times New Roman"/>
          <w:color w:val="0E101A"/>
          <w:sz w:val="24"/>
          <w:szCs w:val="24"/>
        </w:rPr>
        <w:t>[Accessed: 0</w:t>
      </w:r>
      <w:r w:rsidR="005A22FC">
        <w:rPr>
          <w:rFonts w:ascii="Times New Roman" w:hAnsi="Times New Roman" w:cs="Times New Roman"/>
          <w:color w:val="0E101A"/>
          <w:sz w:val="24"/>
          <w:szCs w:val="24"/>
        </w:rPr>
        <w:t>6</w:t>
      </w:r>
      <w:r w:rsidR="005A22FC" w:rsidRPr="005A3AFB">
        <w:rPr>
          <w:rFonts w:ascii="Times New Roman" w:hAnsi="Times New Roman" w:cs="Times New Roman"/>
          <w:color w:val="0E101A"/>
          <w:sz w:val="24"/>
          <w:szCs w:val="24"/>
        </w:rPr>
        <w:t xml:space="preserve"> </w:t>
      </w:r>
      <w:r w:rsidR="005A22FC">
        <w:rPr>
          <w:rFonts w:ascii="Times New Roman" w:hAnsi="Times New Roman" w:cs="Times New Roman"/>
          <w:color w:val="0E101A"/>
          <w:sz w:val="24"/>
          <w:szCs w:val="24"/>
        </w:rPr>
        <w:t>March</w:t>
      </w:r>
      <w:r w:rsidR="005A22FC" w:rsidRPr="005A3AFB">
        <w:rPr>
          <w:rFonts w:ascii="Times New Roman" w:hAnsi="Times New Roman" w:cs="Times New Roman"/>
          <w:color w:val="0E101A"/>
          <w:sz w:val="24"/>
          <w:szCs w:val="24"/>
        </w:rPr>
        <w:t xml:space="preserve"> 2023].</w:t>
      </w:r>
    </w:p>
    <w:p w14:paraId="323A01B0" w14:textId="310A48C5" w:rsidR="005A22FC" w:rsidRPr="004661D3" w:rsidRDefault="004661D3" w:rsidP="005A22FC">
      <w:pPr>
        <w:pStyle w:val="NoSpacing"/>
        <w:rPr>
          <w:rFonts w:ascii="Times New Roman" w:hAnsi="Times New Roman" w:cs="Times New Roman"/>
          <w:sz w:val="24"/>
          <w:szCs w:val="24"/>
          <w:lang w:eastAsia="en-GB"/>
        </w:rPr>
      </w:pPr>
      <w:r>
        <w:rPr>
          <w:rFonts w:ascii="Times New Roman" w:hAnsi="Times New Roman" w:cs="Times New Roman"/>
          <w:sz w:val="24"/>
          <w:szCs w:val="24"/>
        </w:rPr>
        <w:t>2</w:t>
      </w:r>
      <w:r w:rsidR="00B84F28">
        <w:rPr>
          <w:rFonts w:ascii="Times New Roman" w:hAnsi="Times New Roman" w:cs="Times New Roman"/>
          <w:sz w:val="24"/>
          <w:szCs w:val="24"/>
        </w:rPr>
        <w:t>6</w:t>
      </w:r>
      <w:r>
        <w:rPr>
          <w:rFonts w:ascii="Times New Roman" w:hAnsi="Times New Roman" w:cs="Times New Roman"/>
          <w:sz w:val="24"/>
          <w:szCs w:val="24"/>
        </w:rPr>
        <w:t>.</w:t>
      </w:r>
      <w:hyperlink r:id="rId15" w:history="1">
        <w:r w:rsidRPr="00F21F0C">
          <w:rPr>
            <w:rStyle w:val="Hyperlink"/>
            <w:rFonts w:ascii="Times New Roman" w:hAnsi="Times New Roman" w:cs="Times New Roman"/>
            <w:sz w:val="24"/>
            <w:szCs w:val="24"/>
            <w:bdr w:val="single" w:sz="2" w:space="0" w:color="D9D9E3" w:frame="1"/>
            <w:lang w:eastAsia="en-GB"/>
          </w:rPr>
          <w:t>www.shapetheagenda.com</w:t>
        </w:r>
      </w:hyperlink>
      <w:r w:rsidR="005A22FC" w:rsidRPr="005A3AFB">
        <w:rPr>
          <w:rFonts w:ascii="Times New Roman" w:hAnsi="Times New Roman" w:cs="Times New Roman"/>
          <w:color w:val="0E101A"/>
          <w:sz w:val="24"/>
          <w:szCs w:val="24"/>
        </w:rPr>
        <w:t>[Accessed: 0</w:t>
      </w:r>
      <w:r w:rsidR="005A22FC">
        <w:rPr>
          <w:rFonts w:ascii="Times New Roman" w:hAnsi="Times New Roman" w:cs="Times New Roman"/>
          <w:color w:val="0E101A"/>
          <w:sz w:val="24"/>
          <w:szCs w:val="24"/>
        </w:rPr>
        <w:t>6</w:t>
      </w:r>
      <w:r w:rsidR="005A22FC" w:rsidRPr="005A3AFB">
        <w:rPr>
          <w:rFonts w:ascii="Times New Roman" w:hAnsi="Times New Roman" w:cs="Times New Roman"/>
          <w:color w:val="0E101A"/>
          <w:sz w:val="24"/>
          <w:szCs w:val="24"/>
        </w:rPr>
        <w:t xml:space="preserve"> </w:t>
      </w:r>
      <w:r w:rsidR="005A22FC">
        <w:rPr>
          <w:rFonts w:ascii="Times New Roman" w:hAnsi="Times New Roman" w:cs="Times New Roman"/>
          <w:color w:val="0E101A"/>
          <w:sz w:val="24"/>
          <w:szCs w:val="24"/>
        </w:rPr>
        <w:t>March</w:t>
      </w:r>
      <w:r w:rsidR="005A22FC" w:rsidRPr="005A3AFB">
        <w:rPr>
          <w:rFonts w:ascii="Times New Roman" w:hAnsi="Times New Roman" w:cs="Times New Roman"/>
          <w:color w:val="0E101A"/>
          <w:sz w:val="24"/>
          <w:szCs w:val="24"/>
        </w:rPr>
        <w:t xml:space="preserve"> 2023].</w:t>
      </w:r>
    </w:p>
    <w:p w14:paraId="78D971D0" w14:textId="5D9F3072" w:rsidR="005A22FC" w:rsidRPr="004661D3" w:rsidRDefault="005A22FC" w:rsidP="005A22FC">
      <w:pPr>
        <w:pStyle w:val="NoSpacing"/>
        <w:rPr>
          <w:rFonts w:ascii="Times New Roman" w:hAnsi="Times New Roman" w:cs="Times New Roman"/>
          <w:sz w:val="24"/>
          <w:szCs w:val="24"/>
          <w:lang w:eastAsia="en-GB"/>
        </w:rPr>
      </w:pPr>
      <w:r>
        <w:rPr>
          <w:rFonts w:ascii="Times New Roman" w:hAnsi="Times New Roman" w:cs="Times New Roman"/>
          <w:sz w:val="24"/>
          <w:szCs w:val="24"/>
        </w:rPr>
        <w:t>2</w:t>
      </w:r>
      <w:r w:rsidR="00B84F28">
        <w:rPr>
          <w:rFonts w:ascii="Times New Roman" w:hAnsi="Times New Roman" w:cs="Times New Roman"/>
          <w:sz w:val="24"/>
          <w:szCs w:val="24"/>
        </w:rPr>
        <w:t>7</w:t>
      </w:r>
      <w:r w:rsidR="004661D3">
        <w:rPr>
          <w:rFonts w:ascii="Times New Roman" w:hAnsi="Times New Roman" w:cs="Times New Roman"/>
          <w:sz w:val="24"/>
          <w:szCs w:val="24"/>
        </w:rPr>
        <w:t>.</w:t>
      </w:r>
      <w:hyperlink r:id="rId16" w:history="1">
        <w:r w:rsidRPr="00F21F0C">
          <w:rPr>
            <w:rStyle w:val="Hyperlink"/>
            <w:rFonts w:ascii="Times New Roman" w:hAnsi="Times New Roman" w:cs="Times New Roman"/>
            <w:sz w:val="24"/>
            <w:szCs w:val="24"/>
            <w:bdr w:val="single" w:sz="2" w:space="0" w:color="D9D9E3" w:frame="1"/>
            <w:lang w:eastAsia="en-GB"/>
          </w:rPr>
          <w:t>www.wnim.co.uk</w:t>
        </w:r>
      </w:hyperlink>
      <w:r w:rsidRPr="005A3AFB">
        <w:rPr>
          <w:rFonts w:ascii="Times New Roman" w:hAnsi="Times New Roman" w:cs="Times New Roman"/>
          <w:color w:val="0E101A"/>
          <w:sz w:val="24"/>
          <w:szCs w:val="24"/>
        </w:rPr>
        <w:t>[Accessed: 0</w:t>
      </w:r>
      <w:r>
        <w:rPr>
          <w:rFonts w:ascii="Times New Roman" w:hAnsi="Times New Roman" w:cs="Times New Roman"/>
          <w:color w:val="0E101A"/>
          <w:sz w:val="24"/>
          <w:szCs w:val="24"/>
        </w:rPr>
        <w:t>6</w:t>
      </w:r>
      <w:r w:rsidRPr="005A3AFB">
        <w:rPr>
          <w:rFonts w:ascii="Times New Roman" w:hAnsi="Times New Roman" w:cs="Times New Roman"/>
          <w:color w:val="0E101A"/>
          <w:sz w:val="24"/>
          <w:szCs w:val="24"/>
        </w:rPr>
        <w:t xml:space="preserve"> </w:t>
      </w:r>
      <w:r>
        <w:rPr>
          <w:rFonts w:ascii="Times New Roman" w:hAnsi="Times New Roman" w:cs="Times New Roman"/>
          <w:color w:val="0E101A"/>
          <w:sz w:val="24"/>
          <w:szCs w:val="24"/>
        </w:rPr>
        <w:t>March</w:t>
      </w:r>
      <w:r w:rsidRPr="005A3AFB">
        <w:rPr>
          <w:rFonts w:ascii="Times New Roman" w:hAnsi="Times New Roman" w:cs="Times New Roman"/>
          <w:color w:val="0E101A"/>
          <w:sz w:val="24"/>
          <w:szCs w:val="24"/>
        </w:rPr>
        <w:t xml:space="preserve"> 2023].</w:t>
      </w:r>
    </w:p>
    <w:p w14:paraId="1E97EAC2" w14:textId="48F02B47" w:rsidR="001E7336" w:rsidRPr="004661D3" w:rsidRDefault="001E7336" w:rsidP="004661D3">
      <w:pPr>
        <w:pStyle w:val="NoSpacing"/>
        <w:rPr>
          <w:rFonts w:ascii="Times New Roman" w:hAnsi="Times New Roman" w:cs="Times New Roman"/>
          <w:sz w:val="24"/>
          <w:szCs w:val="24"/>
          <w:lang w:eastAsia="en-GB"/>
        </w:rPr>
      </w:pPr>
    </w:p>
    <w:p w14:paraId="700C28A7" w14:textId="77777777" w:rsidR="001E7336" w:rsidRPr="004661D3" w:rsidRDefault="001E7336" w:rsidP="00251931">
      <w:pPr>
        <w:shd w:val="clear" w:color="auto" w:fill="FFFFFF"/>
        <w:spacing w:before="90" w:after="90" w:line="240" w:lineRule="auto"/>
        <w:rPr>
          <w:rFonts w:ascii="Times New Roman" w:eastAsia="Times New Roman" w:hAnsi="Times New Roman" w:cs="Times New Roman"/>
          <w:b/>
          <w:bCs/>
          <w:color w:val="222222"/>
          <w:sz w:val="24"/>
          <w:szCs w:val="24"/>
        </w:rPr>
      </w:pPr>
    </w:p>
    <w:p w14:paraId="58B02D23" w14:textId="1DAF2DCE" w:rsidR="005C5C23" w:rsidRDefault="005C5C23">
      <w:pPr>
        <w:rPr>
          <w:rFonts w:ascii="Arial" w:eastAsia="Times New Roman" w:hAnsi="Arial" w:cs="Arial"/>
          <w:b/>
          <w:bCs/>
          <w:color w:val="222222"/>
          <w:sz w:val="20"/>
          <w:szCs w:val="20"/>
        </w:rPr>
      </w:pPr>
    </w:p>
    <w:p w14:paraId="21723FCE" w14:textId="77777777" w:rsidR="00AE0384" w:rsidRDefault="00AE0384" w:rsidP="00251931">
      <w:pPr>
        <w:shd w:val="clear" w:color="auto" w:fill="FFFFFF"/>
        <w:spacing w:before="90" w:after="90" w:line="240" w:lineRule="auto"/>
        <w:rPr>
          <w:rFonts w:ascii="Arial" w:eastAsia="Times New Roman" w:hAnsi="Arial" w:cs="Arial"/>
          <w:b/>
          <w:bCs/>
          <w:color w:val="222222"/>
          <w:sz w:val="24"/>
          <w:szCs w:val="24"/>
        </w:rPr>
      </w:pPr>
    </w:p>
    <w:p w14:paraId="0F7FEC46" w14:textId="77777777" w:rsidR="00AE0384" w:rsidRDefault="00AE0384" w:rsidP="00251931">
      <w:pPr>
        <w:shd w:val="clear" w:color="auto" w:fill="FFFFFF"/>
        <w:spacing w:before="90" w:after="90" w:line="240" w:lineRule="auto"/>
        <w:rPr>
          <w:rFonts w:ascii="Arial" w:eastAsia="Times New Roman" w:hAnsi="Arial" w:cs="Arial"/>
          <w:b/>
          <w:bCs/>
          <w:color w:val="222222"/>
          <w:sz w:val="24"/>
          <w:szCs w:val="24"/>
        </w:rPr>
      </w:pPr>
    </w:p>
    <w:p w14:paraId="16429C9E" w14:textId="77777777" w:rsidR="00AE0384" w:rsidRDefault="00AE0384" w:rsidP="00251931">
      <w:pPr>
        <w:shd w:val="clear" w:color="auto" w:fill="FFFFFF"/>
        <w:spacing w:before="90" w:after="90" w:line="240" w:lineRule="auto"/>
        <w:rPr>
          <w:rFonts w:ascii="Arial" w:eastAsia="Times New Roman" w:hAnsi="Arial" w:cs="Arial"/>
          <w:b/>
          <w:bCs/>
          <w:color w:val="222222"/>
          <w:sz w:val="24"/>
          <w:szCs w:val="24"/>
        </w:rPr>
      </w:pPr>
    </w:p>
    <w:p w14:paraId="027A0154" w14:textId="3997F945" w:rsidR="00251931" w:rsidRPr="009C6ED3" w:rsidRDefault="00251931" w:rsidP="00251931">
      <w:pPr>
        <w:shd w:val="clear" w:color="auto" w:fill="FFFFFF"/>
        <w:spacing w:before="90" w:after="90" w:line="240" w:lineRule="auto"/>
        <w:rPr>
          <w:rFonts w:ascii="Arial" w:eastAsia="Times New Roman" w:hAnsi="Arial" w:cs="Arial"/>
          <w:color w:val="222222"/>
          <w:sz w:val="24"/>
          <w:szCs w:val="24"/>
        </w:rPr>
      </w:pPr>
      <w:proofErr w:type="gramStart"/>
      <w:r w:rsidRPr="009C6ED3">
        <w:rPr>
          <w:rFonts w:ascii="Arial" w:eastAsia="Times New Roman" w:hAnsi="Arial" w:cs="Arial"/>
          <w:b/>
          <w:bCs/>
          <w:color w:val="222222"/>
          <w:sz w:val="24"/>
          <w:szCs w:val="24"/>
        </w:rPr>
        <w:lastRenderedPageBreak/>
        <w:t>Appendices</w:t>
      </w:r>
      <w:r w:rsidR="009C6ED3">
        <w:rPr>
          <w:rFonts w:ascii="Arial" w:eastAsia="Times New Roman" w:hAnsi="Arial" w:cs="Arial"/>
          <w:b/>
          <w:bCs/>
          <w:color w:val="222222"/>
          <w:sz w:val="24"/>
          <w:szCs w:val="24"/>
        </w:rPr>
        <w:t xml:space="preserve"> :</w:t>
      </w:r>
      <w:proofErr w:type="gramEnd"/>
    </w:p>
    <w:p w14:paraId="5C7BA9A2" w14:textId="77777777" w:rsidR="00251931" w:rsidRPr="00251931" w:rsidRDefault="00251931" w:rsidP="00251931">
      <w:pPr>
        <w:shd w:val="clear" w:color="auto" w:fill="FFFFFF"/>
        <w:spacing w:before="90" w:after="90" w:line="240" w:lineRule="auto"/>
        <w:rPr>
          <w:rFonts w:ascii="Arial" w:eastAsia="Times New Roman" w:hAnsi="Arial" w:cs="Arial"/>
          <w:color w:val="222222"/>
          <w:sz w:val="20"/>
          <w:szCs w:val="20"/>
        </w:rPr>
      </w:pPr>
    </w:p>
    <w:p w14:paraId="7619A2F5" w14:textId="77777777" w:rsidR="00251931" w:rsidRPr="00251931" w:rsidRDefault="00251931" w:rsidP="00251931">
      <w:pPr>
        <w:shd w:val="clear" w:color="auto" w:fill="FFFFFF"/>
        <w:spacing w:before="90" w:after="90" w:line="240" w:lineRule="auto"/>
        <w:rPr>
          <w:rFonts w:ascii="Arial" w:eastAsia="Times New Roman" w:hAnsi="Arial" w:cs="Arial"/>
          <w:color w:val="FF0000"/>
          <w:sz w:val="20"/>
          <w:szCs w:val="20"/>
        </w:rPr>
      </w:pPr>
      <w:r w:rsidRPr="00251931">
        <w:rPr>
          <w:rFonts w:ascii="Arial" w:eastAsia="Times New Roman" w:hAnsi="Arial" w:cs="Arial"/>
          <w:color w:val="FF0000"/>
          <w:sz w:val="20"/>
          <w:szCs w:val="20"/>
        </w:rPr>
        <w:t>E.g.  </w:t>
      </w:r>
    </w:p>
    <w:p w14:paraId="508D7961" w14:textId="51A10466" w:rsidR="00251931" w:rsidRPr="008C37B8" w:rsidRDefault="00251931" w:rsidP="00251931">
      <w:pPr>
        <w:shd w:val="clear" w:color="auto" w:fill="FFFFFF"/>
        <w:spacing w:before="90" w:after="90" w:line="240" w:lineRule="auto"/>
        <w:rPr>
          <w:rFonts w:ascii="Arial" w:eastAsia="Times New Roman" w:hAnsi="Arial" w:cs="Arial"/>
          <w:color w:val="FF0000"/>
          <w:sz w:val="20"/>
          <w:szCs w:val="20"/>
        </w:rPr>
      </w:pPr>
      <w:r w:rsidRPr="00251931">
        <w:rPr>
          <w:rFonts w:ascii="Arial" w:eastAsia="Times New Roman" w:hAnsi="Arial" w:cs="Arial"/>
          <w:i/>
          <w:iCs/>
          <w:color w:val="FF0000"/>
          <w:sz w:val="20"/>
          <w:szCs w:val="20"/>
        </w:rPr>
        <w:t>"The threat of substitutes is high in the budget hotel market as illustrated by Porters 5 forces analysis table</w:t>
      </w:r>
      <w:r w:rsidRPr="00251931">
        <w:rPr>
          <w:rFonts w:ascii="Arial" w:eastAsia="Times New Roman" w:hAnsi="Arial" w:cs="Arial"/>
          <w:color w:val="FF0000"/>
          <w:sz w:val="20"/>
          <w:szCs w:val="20"/>
        </w:rPr>
        <w:t> (Please see Appendix 1) </w:t>
      </w:r>
      <w:r w:rsidRPr="00251931">
        <w:rPr>
          <w:rFonts w:ascii="Arial" w:eastAsia="Times New Roman" w:hAnsi="Arial" w:cs="Arial"/>
          <w:i/>
          <w:iCs/>
          <w:color w:val="FF0000"/>
          <w:sz w:val="20"/>
          <w:szCs w:val="20"/>
        </w:rPr>
        <w:t>which has meant that the organisation will need to focus on emphasising the value proposition and differentiation strategies" </w:t>
      </w:r>
      <w:r w:rsidRPr="00251931">
        <w:rPr>
          <w:rFonts w:ascii="Arial" w:eastAsia="Times New Roman" w:hAnsi="Arial" w:cs="Arial"/>
          <w:color w:val="FF0000"/>
          <w:sz w:val="20"/>
          <w:szCs w:val="20"/>
        </w:rPr>
        <w:t> </w:t>
      </w:r>
    </w:p>
    <w:p w14:paraId="29329519" w14:textId="77777777" w:rsidR="008C37B8" w:rsidRPr="00251931" w:rsidRDefault="008C37B8" w:rsidP="00251931">
      <w:pPr>
        <w:shd w:val="clear" w:color="auto" w:fill="FFFFFF"/>
        <w:spacing w:before="90" w:after="90" w:line="240" w:lineRule="auto"/>
        <w:rPr>
          <w:rFonts w:ascii="Arial" w:eastAsia="Times New Roman" w:hAnsi="Arial" w:cs="Arial"/>
          <w:color w:val="222222"/>
          <w:sz w:val="20"/>
          <w:szCs w:val="20"/>
        </w:rPr>
      </w:pPr>
    </w:p>
    <w:p w14:paraId="1C8427C8" w14:textId="72FC3C44" w:rsidR="00B63B50" w:rsidRPr="008C37B8" w:rsidRDefault="008C37B8">
      <w:pPr>
        <w:rPr>
          <w:color w:val="FF0000"/>
        </w:rPr>
      </w:pPr>
      <w:r w:rsidRPr="008C37B8">
        <w:rPr>
          <w:color w:val="FF0000"/>
        </w:rPr>
        <w:t>Appendices</w:t>
      </w:r>
    </w:p>
    <w:p w14:paraId="4B17D096" w14:textId="77777777" w:rsidR="008C37B8" w:rsidRDefault="008C37B8"/>
    <w:p w14:paraId="7B79FADF" w14:textId="7BB9E967" w:rsidR="00251931" w:rsidRDefault="008C37B8" w:rsidP="008C37B8">
      <w:pPr>
        <w:pStyle w:val="ListParagraph"/>
        <w:numPr>
          <w:ilvl w:val="0"/>
          <w:numId w:val="5"/>
        </w:numPr>
      </w:pPr>
      <w:r>
        <w:rPr>
          <w:noProof/>
        </w:rPr>
        <w:drawing>
          <wp:anchor distT="0" distB="0" distL="114300" distR="114300" simplePos="0" relativeHeight="251658240" behindDoc="0" locked="0" layoutInCell="1" allowOverlap="1" wp14:anchorId="6B9F22AC" wp14:editId="4BB12AC5">
            <wp:simplePos x="0" y="0"/>
            <wp:positionH relativeFrom="column">
              <wp:posOffset>461176</wp:posOffset>
            </wp:positionH>
            <wp:positionV relativeFrom="paragraph">
              <wp:posOffset>3782</wp:posOffset>
            </wp:positionV>
            <wp:extent cx="4516120" cy="2822575"/>
            <wp:effectExtent l="0" t="0" r="0" b="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16120" cy="2822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63C1E70" w14:textId="6B6878A4" w:rsidR="009C6ED3" w:rsidRPr="009C6ED3" w:rsidRDefault="009C6ED3" w:rsidP="009C6ED3"/>
    <w:p w14:paraId="21E91022" w14:textId="051CB934" w:rsidR="009C6ED3" w:rsidRPr="009C6ED3" w:rsidRDefault="009C6ED3" w:rsidP="009C6ED3"/>
    <w:p w14:paraId="39F9B2FE" w14:textId="3B548F78" w:rsidR="009C6ED3" w:rsidRPr="009C6ED3" w:rsidRDefault="009C6ED3" w:rsidP="009C6ED3"/>
    <w:p w14:paraId="3610B63A" w14:textId="3A2B9B6C" w:rsidR="009C6ED3" w:rsidRPr="009C6ED3" w:rsidRDefault="009C6ED3" w:rsidP="009C6ED3"/>
    <w:p w14:paraId="35F65B99" w14:textId="4724BC7F" w:rsidR="009C6ED3" w:rsidRPr="009C6ED3" w:rsidRDefault="009C6ED3" w:rsidP="009C6ED3"/>
    <w:p w14:paraId="67602BA7" w14:textId="6F778580" w:rsidR="009C6ED3" w:rsidRPr="009C6ED3" w:rsidRDefault="009C6ED3" w:rsidP="009C6ED3"/>
    <w:p w14:paraId="5749658D" w14:textId="35C9BB59" w:rsidR="009C6ED3" w:rsidRPr="009C6ED3" w:rsidRDefault="009C6ED3" w:rsidP="009C6ED3"/>
    <w:p w14:paraId="1725191B" w14:textId="0540D723" w:rsidR="009C6ED3" w:rsidRPr="009C6ED3" w:rsidRDefault="009C6ED3" w:rsidP="009C6ED3"/>
    <w:p w14:paraId="238A0147" w14:textId="005FD70A" w:rsidR="009C6ED3" w:rsidRPr="009C6ED3" w:rsidRDefault="009C6ED3" w:rsidP="009C6ED3"/>
    <w:p w14:paraId="77C950BA" w14:textId="012AF553" w:rsidR="009C6ED3" w:rsidRPr="009C6ED3" w:rsidRDefault="009C6ED3" w:rsidP="009C6ED3"/>
    <w:p w14:paraId="6812157E" w14:textId="18CF604A" w:rsidR="009C6ED3" w:rsidRPr="009C6ED3" w:rsidRDefault="009C6ED3" w:rsidP="009C6ED3"/>
    <w:p w14:paraId="66ADA9D5" w14:textId="2F593E00" w:rsidR="009C6ED3" w:rsidRPr="009C6ED3" w:rsidRDefault="009C6ED3" w:rsidP="009C6ED3"/>
    <w:p w14:paraId="0DAC55E1" w14:textId="27673DFB" w:rsidR="009C6ED3" w:rsidRPr="009C6ED3" w:rsidRDefault="009C6ED3" w:rsidP="009C6ED3"/>
    <w:p w14:paraId="3EC1843A" w14:textId="20FA67D5" w:rsidR="009C6ED3" w:rsidRPr="009C6ED3" w:rsidRDefault="009C6ED3" w:rsidP="009C6ED3"/>
    <w:p w14:paraId="416E2A26" w14:textId="3A53D07E" w:rsidR="009C6ED3" w:rsidRPr="009C6ED3" w:rsidRDefault="009C6ED3" w:rsidP="009C6ED3"/>
    <w:p w14:paraId="3C723FB3" w14:textId="7EA71E08" w:rsidR="009C6ED3" w:rsidRDefault="002E1F43" w:rsidP="009C6ED3">
      <w:r>
        <w:rPr>
          <w:noProof/>
        </w:rPr>
        <w:lastRenderedPageBreak/>
        <w:drawing>
          <wp:inline distT="0" distB="0" distL="0" distR="0" wp14:anchorId="6C380434" wp14:editId="12B6C480">
            <wp:extent cx="5731510" cy="3223895"/>
            <wp:effectExtent l="0" t="0" r="2540" b="0"/>
            <wp:docPr id="4" name="Picture 4" descr="A group of men sitting at a tabl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men sitting at a table&#10;&#10;Description automatically generated with low confidence"/>
                    <pic:cNvPicPr/>
                  </pic:nvPicPr>
                  <pic:blipFill>
                    <a:blip r:embed="rId18"/>
                    <a:stretch>
                      <a:fillRect/>
                    </a:stretch>
                  </pic:blipFill>
                  <pic:spPr>
                    <a:xfrm>
                      <a:off x="0" y="0"/>
                      <a:ext cx="5731510" cy="3223895"/>
                    </a:xfrm>
                    <a:prstGeom prst="rect">
                      <a:avLst/>
                    </a:prstGeom>
                  </pic:spPr>
                </pic:pic>
              </a:graphicData>
            </a:graphic>
          </wp:inline>
        </w:drawing>
      </w:r>
      <w:r>
        <w:rPr>
          <w:noProof/>
        </w:rPr>
        <w:drawing>
          <wp:inline distT="0" distB="0" distL="0" distR="0" wp14:anchorId="5FC45C2E" wp14:editId="56BAB1FA">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p>
    <w:p w14:paraId="677CAA3A" w14:textId="77777777" w:rsidR="002E1F43" w:rsidRDefault="002E1F43" w:rsidP="009C6ED3">
      <w:pPr>
        <w:tabs>
          <w:tab w:val="left" w:pos="2280"/>
        </w:tabs>
      </w:pPr>
    </w:p>
    <w:p w14:paraId="470A3F7C" w14:textId="77777777" w:rsidR="002E1F43" w:rsidRDefault="002E1F43">
      <w:r>
        <w:br w:type="page"/>
      </w:r>
    </w:p>
    <w:p w14:paraId="2ACC0F88" w14:textId="5E6DB2B0" w:rsidR="009C6ED3" w:rsidRPr="009C6ED3" w:rsidRDefault="002E1F43" w:rsidP="009C6ED3">
      <w:pPr>
        <w:tabs>
          <w:tab w:val="left" w:pos="2280"/>
        </w:tabs>
      </w:pPr>
      <w:r>
        <w:rPr>
          <w:noProof/>
        </w:rPr>
        <w:lastRenderedPageBreak/>
        <w:drawing>
          <wp:inline distT="0" distB="0" distL="0" distR="0" wp14:anchorId="6F7EDCCC" wp14:editId="539996CE">
            <wp:extent cx="5731510" cy="3223895"/>
            <wp:effectExtent l="0" t="0" r="2540" b="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20"/>
                    <a:stretch>
                      <a:fillRect/>
                    </a:stretch>
                  </pic:blipFill>
                  <pic:spPr>
                    <a:xfrm>
                      <a:off x="0" y="0"/>
                      <a:ext cx="5731510" cy="3223895"/>
                    </a:xfrm>
                    <a:prstGeom prst="rect">
                      <a:avLst/>
                    </a:prstGeom>
                  </pic:spPr>
                </pic:pic>
              </a:graphicData>
            </a:graphic>
          </wp:inline>
        </w:drawing>
      </w:r>
      <w:r w:rsidRPr="002E1F43">
        <w:rPr>
          <w:noProof/>
        </w:rPr>
        <w:t xml:space="preserve"> </w:t>
      </w:r>
      <w:r>
        <w:rPr>
          <w:noProof/>
        </w:rPr>
        <w:drawing>
          <wp:inline distT="0" distB="0" distL="0" distR="0" wp14:anchorId="7B1C7B34" wp14:editId="5B71684A">
            <wp:extent cx="5731510" cy="3223895"/>
            <wp:effectExtent l="0" t="0" r="2540" b="0"/>
            <wp:docPr id="7" name="Picture 7"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10;&#10;Description automatically generated"/>
                    <pic:cNvPicPr/>
                  </pic:nvPicPr>
                  <pic:blipFill>
                    <a:blip r:embed="rId21"/>
                    <a:stretch>
                      <a:fillRect/>
                    </a:stretch>
                  </pic:blipFill>
                  <pic:spPr>
                    <a:xfrm>
                      <a:off x="0" y="0"/>
                      <a:ext cx="5731510" cy="3223895"/>
                    </a:xfrm>
                    <a:prstGeom prst="rect">
                      <a:avLst/>
                    </a:prstGeom>
                  </pic:spPr>
                </pic:pic>
              </a:graphicData>
            </a:graphic>
          </wp:inline>
        </w:drawing>
      </w:r>
      <w:r w:rsidRPr="002E1F43">
        <w:rPr>
          <w:noProof/>
        </w:rPr>
        <w:t xml:space="preserve"> </w:t>
      </w:r>
      <w:r>
        <w:rPr>
          <w:noProof/>
        </w:rPr>
        <w:lastRenderedPageBreak/>
        <w:drawing>
          <wp:inline distT="0" distB="0" distL="0" distR="0" wp14:anchorId="6A2C70D9" wp14:editId="741F5B69">
            <wp:extent cx="5731510" cy="3223895"/>
            <wp:effectExtent l="0" t="0" r="2540" b="0"/>
            <wp:docPr id="8" name="Picture 8" descr="A picture containing text, news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newspaper&#10;&#10;Description automatically generated"/>
                    <pic:cNvPicPr/>
                  </pic:nvPicPr>
                  <pic:blipFill>
                    <a:blip r:embed="rId22"/>
                    <a:stretch>
                      <a:fillRect/>
                    </a:stretch>
                  </pic:blipFill>
                  <pic:spPr>
                    <a:xfrm>
                      <a:off x="0" y="0"/>
                      <a:ext cx="5731510" cy="3223895"/>
                    </a:xfrm>
                    <a:prstGeom prst="rect">
                      <a:avLst/>
                    </a:prstGeom>
                  </pic:spPr>
                </pic:pic>
              </a:graphicData>
            </a:graphic>
          </wp:inline>
        </w:drawing>
      </w:r>
      <w:r w:rsidRPr="002E1F43">
        <w:rPr>
          <w:noProof/>
        </w:rPr>
        <w:t xml:space="preserve"> </w:t>
      </w:r>
      <w:r>
        <w:rPr>
          <w:noProof/>
        </w:rPr>
        <w:drawing>
          <wp:inline distT="0" distB="0" distL="0" distR="0" wp14:anchorId="48288B78" wp14:editId="452BAB93">
            <wp:extent cx="5731510" cy="3223895"/>
            <wp:effectExtent l="0" t="0" r="2540" b="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23"/>
                    <a:stretch>
                      <a:fillRect/>
                    </a:stretch>
                  </pic:blipFill>
                  <pic:spPr>
                    <a:xfrm>
                      <a:off x="0" y="0"/>
                      <a:ext cx="5731510" cy="3223895"/>
                    </a:xfrm>
                    <a:prstGeom prst="rect">
                      <a:avLst/>
                    </a:prstGeom>
                  </pic:spPr>
                </pic:pic>
              </a:graphicData>
            </a:graphic>
          </wp:inline>
        </w:drawing>
      </w:r>
      <w:r w:rsidRPr="002E1F43">
        <w:rPr>
          <w:noProof/>
        </w:rPr>
        <w:t xml:space="preserve"> </w:t>
      </w:r>
      <w:r>
        <w:rPr>
          <w:noProof/>
        </w:rPr>
        <w:lastRenderedPageBreak/>
        <w:drawing>
          <wp:inline distT="0" distB="0" distL="0" distR="0" wp14:anchorId="7FF45B58" wp14:editId="3B99955C">
            <wp:extent cx="5731510" cy="3223895"/>
            <wp:effectExtent l="0" t="0" r="2540" b="0"/>
            <wp:docPr id="10" name="Picture 1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website&#10;&#10;Description automatically generated"/>
                    <pic:cNvPicPr/>
                  </pic:nvPicPr>
                  <pic:blipFill>
                    <a:blip r:embed="rId24"/>
                    <a:stretch>
                      <a:fillRect/>
                    </a:stretch>
                  </pic:blipFill>
                  <pic:spPr>
                    <a:xfrm>
                      <a:off x="0" y="0"/>
                      <a:ext cx="5731510" cy="3223895"/>
                    </a:xfrm>
                    <a:prstGeom prst="rect">
                      <a:avLst/>
                    </a:prstGeom>
                  </pic:spPr>
                </pic:pic>
              </a:graphicData>
            </a:graphic>
          </wp:inline>
        </w:drawing>
      </w:r>
      <w:r w:rsidRPr="002E1F43">
        <w:rPr>
          <w:noProof/>
        </w:rPr>
        <w:t xml:space="preserve"> </w:t>
      </w:r>
      <w:r>
        <w:rPr>
          <w:noProof/>
        </w:rPr>
        <w:drawing>
          <wp:inline distT="0" distB="0" distL="0" distR="0" wp14:anchorId="56093328" wp14:editId="7FD16581">
            <wp:extent cx="5731510" cy="3223895"/>
            <wp:effectExtent l="0" t="0" r="2540" b="0"/>
            <wp:docPr id="11" name="Picture 1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10;&#10;Description automatically generated"/>
                    <pic:cNvPicPr/>
                  </pic:nvPicPr>
                  <pic:blipFill>
                    <a:blip r:embed="rId25"/>
                    <a:stretch>
                      <a:fillRect/>
                    </a:stretch>
                  </pic:blipFill>
                  <pic:spPr>
                    <a:xfrm>
                      <a:off x="0" y="0"/>
                      <a:ext cx="5731510" cy="3223895"/>
                    </a:xfrm>
                    <a:prstGeom prst="rect">
                      <a:avLst/>
                    </a:prstGeom>
                  </pic:spPr>
                </pic:pic>
              </a:graphicData>
            </a:graphic>
          </wp:inline>
        </w:drawing>
      </w:r>
      <w:r w:rsidR="003A4896" w:rsidRPr="003A4896">
        <w:rPr>
          <w:noProof/>
        </w:rPr>
        <w:t xml:space="preserve"> </w:t>
      </w:r>
      <w:r w:rsidR="003A4896">
        <w:rPr>
          <w:noProof/>
        </w:rPr>
        <w:lastRenderedPageBreak/>
        <w:drawing>
          <wp:inline distT="0" distB="0" distL="0" distR="0" wp14:anchorId="5749A760" wp14:editId="2C9C832C">
            <wp:extent cx="5731510" cy="3223895"/>
            <wp:effectExtent l="0" t="0" r="254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26"/>
                    <a:stretch>
                      <a:fillRect/>
                    </a:stretch>
                  </pic:blipFill>
                  <pic:spPr>
                    <a:xfrm>
                      <a:off x="0" y="0"/>
                      <a:ext cx="5731510" cy="3223895"/>
                    </a:xfrm>
                    <a:prstGeom prst="rect">
                      <a:avLst/>
                    </a:prstGeom>
                  </pic:spPr>
                </pic:pic>
              </a:graphicData>
            </a:graphic>
          </wp:inline>
        </w:drawing>
      </w:r>
      <w:r w:rsidR="003A4896" w:rsidRPr="003A4896">
        <w:rPr>
          <w:noProof/>
        </w:rPr>
        <w:t xml:space="preserve"> </w:t>
      </w:r>
      <w:r w:rsidR="003A4896">
        <w:rPr>
          <w:noProof/>
        </w:rPr>
        <w:drawing>
          <wp:inline distT="0" distB="0" distL="0" distR="0" wp14:anchorId="4620327B" wp14:editId="594F711A">
            <wp:extent cx="5731510" cy="3223895"/>
            <wp:effectExtent l="0" t="0" r="2540" b="0"/>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27"/>
                    <a:stretch>
                      <a:fillRect/>
                    </a:stretch>
                  </pic:blipFill>
                  <pic:spPr>
                    <a:xfrm>
                      <a:off x="0" y="0"/>
                      <a:ext cx="5731510" cy="3223895"/>
                    </a:xfrm>
                    <a:prstGeom prst="rect">
                      <a:avLst/>
                    </a:prstGeom>
                  </pic:spPr>
                </pic:pic>
              </a:graphicData>
            </a:graphic>
          </wp:inline>
        </w:drawing>
      </w:r>
      <w:r w:rsidR="003A4896" w:rsidRPr="003A4896">
        <w:rPr>
          <w:noProof/>
        </w:rPr>
        <w:t xml:space="preserve"> </w:t>
      </w:r>
      <w:r w:rsidR="003A4896">
        <w:rPr>
          <w:noProof/>
        </w:rPr>
        <w:lastRenderedPageBreak/>
        <w:drawing>
          <wp:inline distT="0" distB="0" distL="0" distR="0" wp14:anchorId="6AE959A8" wp14:editId="7CDC3E32">
            <wp:extent cx="5731510" cy="3223895"/>
            <wp:effectExtent l="0" t="0" r="2540" b="0"/>
            <wp:docPr id="14" name="Picture 1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text, application&#10;&#10;Description automatically generated"/>
                    <pic:cNvPicPr/>
                  </pic:nvPicPr>
                  <pic:blipFill>
                    <a:blip r:embed="rId28"/>
                    <a:stretch>
                      <a:fillRect/>
                    </a:stretch>
                  </pic:blipFill>
                  <pic:spPr>
                    <a:xfrm>
                      <a:off x="0" y="0"/>
                      <a:ext cx="5731510" cy="3223895"/>
                    </a:xfrm>
                    <a:prstGeom prst="rect">
                      <a:avLst/>
                    </a:prstGeom>
                  </pic:spPr>
                </pic:pic>
              </a:graphicData>
            </a:graphic>
          </wp:inline>
        </w:drawing>
      </w:r>
      <w:r w:rsidR="003A4896" w:rsidRPr="003A4896">
        <w:rPr>
          <w:noProof/>
        </w:rPr>
        <w:t xml:space="preserve"> </w:t>
      </w:r>
      <w:r w:rsidR="003A4896">
        <w:rPr>
          <w:noProof/>
        </w:rPr>
        <w:drawing>
          <wp:inline distT="0" distB="0" distL="0" distR="0" wp14:anchorId="25744DA0" wp14:editId="3D05C9FE">
            <wp:extent cx="5731510" cy="3223895"/>
            <wp:effectExtent l="0" t="0" r="2540" b="0"/>
            <wp:docPr id="15" name="Picture 1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10;&#10;Description automatically generated"/>
                    <pic:cNvPicPr/>
                  </pic:nvPicPr>
                  <pic:blipFill>
                    <a:blip r:embed="rId29"/>
                    <a:stretch>
                      <a:fillRect/>
                    </a:stretch>
                  </pic:blipFill>
                  <pic:spPr>
                    <a:xfrm>
                      <a:off x="0" y="0"/>
                      <a:ext cx="5731510" cy="3223895"/>
                    </a:xfrm>
                    <a:prstGeom prst="rect">
                      <a:avLst/>
                    </a:prstGeom>
                  </pic:spPr>
                </pic:pic>
              </a:graphicData>
            </a:graphic>
          </wp:inline>
        </w:drawing>
      </w:r>
      <w:r w:rsidR="003A4896" w:rsidRPr="003A4896">
        <w:rPr>
          <w:noProof/>
        </w:rPr>
        <w:t xml:space="preserve"> </w:t>
      </w:r>
      <w:r w:rsidR="003A4896">
        <w:rPr>
          <w:noProof/>
        </w:rPr>
        <w:lastRenderedPageBreak/>
        <w:drawing>
          <wp:inline distT="0" distB="0" distL="0" distR="0" wp14:anchorId="316CE3A1" wp14:editId="40FDA66D">
            <wp:extent cx="5731510" cy="3223895"/>
            <wp:effectExtent l="0" t="0" r="2540" b="0"/>
            <wp:docPr id="16" name="Picture 1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10;&#10;Description automatically generated"/>
                    <pic:cNvPicPr/>
                  </pic:nvPicPr>
                  <pic:blipFill>
                    <a:blip r:embed="rId30"/>
                    <a:stretch>
                      <a:fillRect/>
                    </a:stretch>
                  </pic:blipFill>
                  <pic:spPr>
                    <a:xfrm>
                      <a:off x="0" y="0"/>
                      <a:ext cx="5731510" cy="3223895"/>
                    </a:xfrm>
                    <a:prstGeom prst="rect">
                      <a:avLst/>
                    </a:prstGeom>
                  </pic:spPr>
                </pic:pic>
              </a:graphicData>
            </a:graphic>
          </wp:inline>
        </w:drawing>
      </w:r>
      <w:r w:rsidR="003A4896">
        <w:rPr>
          <w:noProof/>
        </w:rPr>
        <w:drawing>
          <wp:inline distT="0" distB="0" distL="0" distR="0" wp14:anchorId="5B708DCB" wp14:editId="1C31E795">
            <wp:extent cx="5731510" cy="3223895"/>
            <wp:effectExtent l="0" t="0" r="254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31"/>
                    <a:stretch>
                      <a:fillRect/>
                    </a:stretch>
                  </pic:blipFill>
                  <pic:spPr>
                    <a:xfrm>
                      <a:off x="0" y="0"/>
                      <a:ext cx="5731510" cy="3223895"/>
                    </a:xfrm>
                    <a:prstGeom prst="rect">
                      <a:avLst/>
                    </a:prstGeom>
                  </pic:spPr>
                </pic:pic>
              </a:graphicData>
            </a:graphic>
          </wp:inline>
        </w:drawing>
      </w:r>
    </w:p>
    <w:sectPr w:rsidR="009C6ED3" w:rsidRPr="009C6E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A91D3" w14:textId="77777777" w:rsidR="00CF2BDC" w:rsidRDefault="00CF2BDC" w:rsidP="00DF08EA">
      <w:pPr>
        <w:spacing w:after="0" w:line="240" w:lineRule="auto"/>
      </w:pPr>
      <w:r>
        <w:separator/>
      </w:r>
    </w:p>
  </w:endnote>
  <w:endnote w:type="continuationSeparator" w:id="0">
    <w:p w14:paraId="1A7868CA" w14:textId="77777777" w:rsidR="00CF2BDC" w:rsidRDefault="00CF2BDC"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DEA66" w14:textId="77777777" w:rsidR="00CF2BDC" w:rsidRDefault="00CF2BDC" w:rsidP="00DF08EA">
      <w:pPr>
        <w:spacing w:after="0" w:line="240" w:lineRule="auto"/>
      </w:pPr>
      <w:r>
        <w:separator/>
      </w:r>
    </w:p>
  </w:footnote>
  <w:footnote w:type="continuationSeparator" w:id="0">
    <w:p w14:paraId="27AACC13" w14:textId="77777777" w:rsidR="00CF2BDC" w:rsidRDefault="00CF2BDC"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20F4C"/>
    <w:multiLevelType w:val="multilevel"/>
    <w:tmpl w:val="0898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E2346C"/>
    <w:multiLevelType w:val="multilevel"/>
    <w:tmpl w:val="8910B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E2816"/>
    <w:multiLevelType w:val="multilevel"/>
    <w:tmpl w:val="FB324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10505E"/>
    <w:multiLevelType w:val="multilevel"/>
    <w:tmpl w:val="C6C2B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05780C"/>
    <w:multiLevelType w:val="multilevel"/>
    <w:tmpl w:val="5CE0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1373DB"/>
    <w:multiLevelType w:val="multilevel"/>
    <w:tmpl w:val="EA543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B0214"/>
    <w:multiLevelType w:val="multilevel"/>
    <w:tmpl w:val="B1802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6432FF"/>
    <w:multiLevelType w:val="multilevel"/>
    <w:tmpl w:val="2FC89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D0A84"/>
    <w:multiLevelType w:val="multilevel"/>
    <w:tmpl w:val="1AEAE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5C5C9E"/>
    <w:multiLevelType w:val="multilevel"/>
    <w:tmpl w:val="D3DC3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27161F"/>
    <w:multiLevelType w:val="multilevel"/>
    <w:tmpl w:val="9AAEA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0E879D7"/>
    <w:multiLevelType w:val="multilevel"/>
    <w:tmpl w:val="0D302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BC233E3"/>
    <w:multiLevelType w:val="multilevel"/>
    <w:tmpl w:val="6E7A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673FCF"/>
    <w:multiLevelType w:val="multilevel"/>
    <w:tmpl w:val="48DA4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003624"/>
    <w:multiLevelType w:val="multilevel"/>
    <w:tmpl w:val="A5262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AF286B"/>
    <w:multiLevelType w:val="multilevel"/>
    <w:tmpl w:val="86389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8B74FA1"/>
    <w:multiLevelType w:val="multilevel"/>
    <w:tmpl w:val="2B98E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66794D"/>
    <w:multiLevelType w:val="multilevel"/>
    <w:tmpl w:val="BD2CC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E214BA"/>
    <w:multiLevelType w:val="multilevel"/>
    <w:tmpl w:val="CDC82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02516C"/>
    <w:multiLevelType w:val="multilevel"/>
    <w:tmpl w:val="D5FCB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45277C"/>
    <w:multiLevelType w:val="multilevel"/>
    <w:tmpl w:val="056A0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AA53DB5"/>
    <w:multiLevelType w:val="multilevel"/>
    <w:tmpl w:val="248C65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AD4401B"/>
    <w:multiLevelType w:val="multilevel"/>
    <w:tmpl w:val="FB3A8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BE10CA6"/>
    <w:multiLevelType w:val="multilevel"/>
    <w:tmpl w:val="FA32D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3002B1"/>
    <w:multiLevelType w:val="multilevel"/>
    <w:tmpl w:val="EA3A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266A34"/>
    <w:multiLevelType w:val="multilevel"/>
    <w:tmpl w:val="3C1EA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3D011C"/>
    <w:multiLevelType w:val="multilevel"/>
    <w:tmpl w:val="7EB45B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3182917"/>
    <w:multiLevelType w:val="multilevel"/>
    <w:tmpl w:val="43C65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4224FF"/>
    <w:multiLevelType w:val="multilevel"/>
    <w:tmpl w:val="F1C46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6A03B7A"/>
    <w:multiLevelType w:val="multilevel"/>
    <w:tmpl w:val="CD4EE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8CA3519"/>
    <w:multiLevelType w:val="multilevel"/>
    <w:tmpl w:val="98A0B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643012"/>
    <w:multiLevelType w:val="multilevel"/>
    <w:tmpl w:val="E160B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1E0B53"/>
    <w:multiLevelType w:val="multilevel"/>
    <w:tmpl w:val="2E921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4758085">
    <w:abstractNumId w:val="11"/>
  </w:num>
  <w:num w:numId="2" w16cid:durableId="42752500">
    <w:abstractNumId w:val="8"/>
  </w:num>
  <w:num w:numId="3" w16cid:durableId="632295184">
    <w:abstractNumId w:val="9"/>
  </w:num>
  <w:num w:numId="4" w16cid:durableId="20397248">
    <w:abstractNumId w:val="5"/>
  </w:num>
  <w:num w:numId="5" w16cid:durableId="1536238183">
    <w:abstractNumId w:val="32"/>
  </w:num>
  <w:num w:numId="6" w16cid:durableId="2106029816">
    <w:abstractNumId w:val="25"/>
  </w:num>
  <w:num w:numId="7" w16cid:durableId="1766337002">
    <w:abstractNumId w:val="27"/>
  </w:num>
  <w:num w:numId="8" w16cid:durableId="1116674630">
    <w:abstractNumId w:val="0"/>
  </w:num>
  <w:num w:numId="9" w16cid:durableId="821316778">
    <w:abstractNumId w:val="2"/>
  </w:num>
  <w:num w:numId="10" w16cid:durableId="1514882674">
    <w:abstractNumId w:val="6"/>
  </w:num>
  <w:num w:numId="11" w16cid:durableId="888496191">
    <w:abstractNumId w:val="17"/>
  </w:num>
  <w:num w:numId="12" w16cid:durableId="264193643">
    <w:abstractNumId w:val="30"/>
  </w:num>
  <w:num w:numId="13" w16cid:durableId="1291592813">
    <w:abstractNumId w:val="1"/>
  </w:num>
  <w:num w:numId="14" w16cid:durableId="516701565">
    <w:abstractNumId w:val="21"/>
  </w:num>
  <w:num w:numId="15" w16cid:durableId="406540387">
    <w:abstractNumId w:val="33"/>
  </w:num>
  <w:num w:numId="16" w16cid:durableId="577714678">
    <w:abstractNumId w:val="29"/>
  </w:num>
  <w:num w:numId="17" w16cid:durableId="1673753683">
    <w:abstractNumId w:val="23"/>
  </w:num>
  <w:num w:numId="18" w16cid:durableId="1887064929">
    <w:abstractNumId w:val="18"/>
  </w:num>
  <w:num w:numId="19" w16cid:durableId="1971982167">
    <w:abstractNumId w:val="19"/>
  </w:num>
  <w:num w:numId="20" w16cid:durableId="967056071">
    <w:abstractNumId w:val="20"/>
  </w:num>
  <w:num w:numId="21" w16cid:durableId="1839228218">
    <w:abstractNumId w:val="13"/>
  </w:num>
  <w:num w:numId="22" w16cid:durableId="718170907">
    <w:abstractNumId w:val="38"/>
  </w:num>
  <w:num w:numId="23" w16cid:durableId="724567904">
    <w:abstractNumId w:val="35"/>
  </w:num>
  <w:num w:numId="24" w16cid:durableId="469715919">
    <w:abstractNumId w:val="34"/>
  </w:num>
  <w:num w:numId="25" w16cid:durableId="247689742">
    <w:abstractNumId w:val="16"/>
  </w:num>
  <w:num w:numId="26" w16cid:durableId="1528447223">
    <w:abstractNumId w:val="7"/>
  </w:num>
  <w:num w:numId="27" w16cid:durableId="184901218">
    <w:abstractNumId w:val="22"/>
  </w:num>
  <w:num w:numId="28" w16cid:durableId="796411851">
    <w:abstractNumId w:val="36"/>
  </w:num>
  <w:num w:numId="29" w16cid:durableId="126246834">
    <w:abstractNumId w:val="12"/>
  </w:num>
  <w:num w:numId="30" w16cid:durableId="2048330508">
    <w:abstractNumId w:val="28"/>
  </w:num>
  <w:num w:numId="31" w16cid:durableId="1816751883">
    <w:abstractNumId w:val="4"/>
  </w:num>
  <w:num w:numId="32" w16cid:durableId="941189408">
    <w:abstractNumId w:val="24"/>
  </w:num>
  <w:num w:numId="33" w16cid:durableId="1114977289">
    <w:abstractNumId w:val="15"/>
  </w:num>
  <w:num w:numId="34" w16cid:durableId="2040355498">
    <w:abstractNumId w:val="3"/>
  </w:num>
  <w:num w:numId="35" w16cid:durableId="2017684028">
    <w:abstractNumId w:val="37"/>
  </w:num>
  <w:num w:numId="36" w16cid:durableId="946697912">
    <w:abstractNumId w:val="26"/>
  </w:num>
  <w:num w:numId="37" w16cid:durableId="874122340">
    <w:abstractNumId w:val="31"/>
  </w:num>
  <w:num w:numId="38" w16cid:durableId="366415836">
    <w:abstractNumId w:val="10"/>
  </w:num>
  <w:num w:numId="39" w16cid:durableId="123300128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70533"/>
    <w:rsid w:val="000B215A"/>
    <w:rsid w:val="00106D98"/>
    <w:rsid w:val="001B31BB"/>
    <w:rsid w:val="001E7336"/>
    <w:rsid w:val="00212912"/>
    <w:rsid w:val="00234091"/>
    <w:rsid w:val="00251931"/>
    <w:rsid w:val="002845D6"/>
    <w:rsid w:val="002860BF"/>
    <w:rsid w:val="0029636B"/>
    <w:rsid w:val="002A59B1"/>
    <w:rsid w:val="002E1F43"/>
    <w:rsid w:val="002E2A1C"/>
    <w:rsid w:val="002F54B3"/>
    <w:rsid w:val="003A4896"/>
    <w:rsid w:val="003C6EF7"/>
    <w:rsid w:val="004152AC"/>
    <w:rsid w:val="004661D3"/>
    <w:rsid w:val="005444A3"/>
    <w:rsid w:val="00591A7B"/>
    <w:rsid w:val="005A22FC"/>
    <w:rsid w:val="005A3AFB"/>
    <w:rsid w:val="005C5C23"/>
    <w:rsid w:val="005E20BF"/>
    <w:rsid w:val="006018CA"/>
    <w:rsid w:val="00621177"/>
    <w:rsid w:val="00672B10"/>
    <w:rsid w:val="006D5836"/>
    <w:rsid w:val="0083280F"/>
    <w:rsid w:val="00850964"/>
    <w:rsid w:val="008764BB"/>
    <w:rsid w:val="008C1059"/>
    <w:rsid w:val="008C37B8"/>
    <w:rsid w:val="008C4CC5"/>
    <w:rsid w:val="009219FC"/>
    <w:rsid w:val="00975B8F"/>
    <w:rsid w:val="009C6ED3"/>
    <w:rsid w:val="00A00CA9"/>
    <w:rsid w:val="00A05E0E"/>
    <w:rsid w:val="00A36CBD"/>
    <w:rsid w:val="00A656C6"/>
    <w:rsid w:val="00AE0384"/>
    <w:rsid w:val="00B63B50"/>
    <w:rsid w:val="00B84F28"/>
    <w:rsid w:val="00C02138"/>
    <w:rsid w:val="00C53F8B"/>
    <w:rsid w:val="00C8191D"/>
    <w:rsid w:val="00CF2BDC"/>
    <w:rsid w:val="00D07DDF"/>
    <w:rsid w:val="00DF08EA"/>
    <w:rsid w:val="00DF4201"/>
    <w:rsid w:val="00F216B2"/>
    <w:rsid w:val="00FB4347"/>
    <w:rsid w:val="00FC54D5"/>
    <w:rsid w:val="00FE12F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1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paragraph" w:styleId="NoSpacing">
    <w:name w:val="No Spacing"/>
    <w:uiPriority w:val="1"/>
    <w:qFormat/>
    <w:rsid w:val="004661D3"/>
    <w:pPr>
      <w:spacing w:after="0" w:line="240" w:lineRule="auto"/>
    </w:pPr>
  </w:style>
  <w:style w:type="character" w:styleId="UnresolvedMention">
    <w:name w:val="Unresolved Mention"/>
    <w:basedOn w:val="DefaultParagraphFont"/>
    <w:uiPriority w:val="99"/>
    <w:semiHidden/>
    <w:unhideWhenUsed/>
    <w:rsid w:val="004661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15357">
      <w:bodyDiv w:val="1"/>
      <w:marLeft w:val="0"/>
      <w:marRight w:val="0"/>
      <w:marTop w:val="0"/>
      <w:marBottom w:val="0"/>
      <w:divBdr>
        <w:top w:val="none" w:sz="0" w:space="0" w:color="auto"/>
        <w:left w:val="none" w:sz="0" w:space="0" w:color="auto"/>
        <w:bottom w:val="none" w:sz="0" w:space="0" w:color="auto"/>
        <w:right w:val="none" w:sz="0" w:space="0" w:color="auto"/>
      </w:divBdr>
    </w:div>
    <w:div w:id="199784560">
      <w:bodyDiv w:val="1"/>
      <w:marLeft w:val="0"/>
      <w:marRight w:val="0"/>
      <w:marTop w:val="0"/>
      <w:marBottom w:val="0"/>
      <w:divBdr>
        <w:top w:val="none" w:sz="0" w:space="0" w:color="auto"/>
        <w:left w:val="none" w:sz="0" w:space="0" w:color="auto"/>
        <w:bottom w:val="none" w:sz="0" w:space="0" w:color="auto"/>
        <w:right w:val="none" w:sz="0" w:space="0" w:color="auto"/>
      </w:divBdr>
      <w:divsChild>
        <w:div w:id="1002274285">
          <w:marLeft w:val="0"/>
          <w:marRight w:val="0"/>
          <w:marTop w:val="0"/>
          <w:marBottom w:val="0"/>
          <w:divBdr>
            <w:top w:val="none" w:sz="0" w:space="0" w:color="auto"/>
            <w:left w:val="none" w:sz="0" w:space="0" w:color="auto"/>
            <w:bottom w:val="none" w:sz="0" w:space="0" w:color="auto"/>
            <w:right w:val="none" w:sz="0" w:space="0" w:color="auto"/>
          </w:divBdr>
          <w:divsChild>
            <w:div w:id="1793476478">
              <w:marLeft w:val="0"/>
              <w:marRight w:val="0"/>
              <w:marTop w:val="0"/>
              <w:marBottom w:val="0"/>
              <w:divBdr>
                <w:top w:val="none" w:sz="0" w:space="0" w:color="auto"/>
                <w:left w:val="none" w:sz="0" w:space="0" w:color="auto"/>
                <w:bottom w:val="none" w:sz="0" w:space="0" w:color="auto"/>
                <w:right w:val="none" w:sz="0" w:space="0" w:color="auto"/>
              </w:divBdr>
              <w:divsChild>
                <w:div w:id="1598753272">
                  <w:marLeft w:val="0"/>
                  <w:marRight w:val="0"/>
                  <w:marTop w:val="0"/>
                  <w:marBottom w:val="0"/>
                  <w:divBdr>
                    <w:top w:val="none" w:sz="0" w:space="0" w:color="auto"/>
                    <w:left w:val="none" w:sz="0" w:space="0" w:color="auto"/>
                    <w:bottom w:val="none" w:sz="0" w:space="0" w:color="auto"/>
                    <w:right w:val="none" w:sz="0" w:space="0" w:color="auto"/>
                  </w:divBdr>
                  <w:divsChild>
                    <w:div w:id="117522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6819640">
      <w:bodyDiv w:val="1"/>
      <w:marLeft w:val="0"/>
      <w:marRight w:val="0"/>
      <w:marTop w:val="0"/>
      <w:marBottom w:val="0"/>
      <w:divBdr>
        <w:top w:val="none" w:sz="0" w:space="0" w:color="auto"/>
        <w:left w:val="none" w:sz="0" w:space="0" w:color="auto"/>
        <w:bottom w:val="none" w:sz="0" w:space="0" w:color="auto"/>
        <w:right w:val="none" w:sz="0" w:space="0" w:color="auto"/>
      </w:divBdr>
    </w:div>
    <w:div w:id="293292459">
      <w:bodyDiv w:val="1"/>
      <w:marLeft w:val="0"/>
      <w:marRight w:val="0"/>
      <w:marTop w:val="0"/>
      <w:marBottom w:val="0"/>
      <w:divBdr>
        <w:top w:val="none" w:sz="0" w:space="0" w:color="auto"/>
        <w:left w:val="none" w:sz="0" w:space="0" w:color="auto"/>
        <w:bottom w:val="none" w:sz="0" w:space="0" w:color="auto"/>
        <w:right w:val="none" w:sz="0" w:space="0" w:color="auto"/>
      </w:divBdr>
    </w:div>
    <w:div w:id="683746050">
      <w:bodyDiv w:val="1"/>
      <w:marLeft w:val="0"/>
      <w:marRight w:val="0"/>
      <w:marTop w:val="0"/>
      <w:marBottom w:val="0"/>
      <w:divBdr>
        <w:top w:val="none" w:sz="0" w:space="0" w:color="auto"/>
        <w:left w:val="none" w:sz="0" w:space="0" w:color="auto"/>
        <w:bottom w:val="none" w:sz="0" w:space="0" w:color="auto"/>
        <w:right w:val="none" w:sz="0" w:space="0" w:color="auto"/>
      </w:divBdr>
      <w:divsChild>
        <w:div w:id="786703854">
          <w:marLeft w:val="0"/>
          <w:marRight w:val="0"/>
          <w:marTop w:val="0"/>
          <w:marBottom w:val="0"/>
          <w:divBdr>
            <w:top w:val="none" w:sz="0" w:space="0" w:color="auto"/>
            <w:left w:val="none" w:sz="0" w:space="0" w:color="auto"/>
            <w:bottom w:val="none" w:sz="0" w:space="0" w:color="auto"/>
            <w:right w:val="none" w:sz="0" w:space="0" w:color="auto"/>
          </w:divBdr>
          <w:divsChild>
            <w:div w:id="1688216816">
              <w:marLeft w:val="0"/>
              <w:marRight w:val="0"/>
              <w:marTop w:val="0"/>
              <w:marBottom w:val="0"/>
              <w:divBdr>
                <w:top w:val="none" w:sz="0" w:space="0" w:color="auto"/>
                <w:left w:val="none" w:sz="0" w:space="0" w:color="auto"/>
                <w:bottom w:val="none" w:sz="0" w:space="0" w:color="auto"/>
                <w:right w:val="none" w:sz="0" w:space="0" w:color="auto"/>
              </w:divBdr>
              <w:divsChild>
                <w:div w:id="162110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7891021">
      <w:bodyDiv w:val="1"/>
      <w:marLeft w:val="0"/>
      <w:marRight w:val="0"/>
      <w:marTop w:val="0"/>
      <w:marBottom w:val="0"/>
      <w:divBdr>
        <w:top w:val="none" w:sz="0" w:space="0" w:color="auto"/>
        <w:left w:val="none" w:sz="0" w:space="0" w:color="auto"/>
        <w:bottom w:val="none" w:sz="0" w:space="0" w:color="auto"/>
        <w:right w:val="none" w:sz="0" w:space="0" w:color="auto"/>
      </w:divBdr>
      <w:divsChild>
        <w:div w:id="310672704">
          <w:marLeft w:val="0"/>
          <w:marRight w:val="0"/>
          <w:marTop w:val="0"/>
          <w:marBottom w:val="0"/>
          <w:divBdr>
            <w:top w:val="none" w:sz="0" w:space="0" w:color="auto"/>
            <w:left w:val="none" w:sz="0" w:space="0" w:color="auto"/>
            <w:bottom w:val="none" w:sz="0" w:space="0" w:color="auto"/>
            <w:right w:val="none" w:sz="0" w:space="0" w:color="auto"/>
          </w:divBdr>
          <w:divsChild>
            <w:div w:id="146678670">
              <w:marLeft w:val="0"/>
              <w:marRight w:val="0"/>
              <w:marTop w:val="0"/>
              <w:marBottom w:val="0"/>
              <w:divBdr>
                <w:top w:val="none" w:sz="0" w:space="0" w:color="auto"/>
                <w:left w:val="none" w:sz="0" w:space="0" w:color="auto"/>
                <w:bottom w:val="none" w:sz="0" w:space="0" w:color="auto"/>
                <w:right w:val="none" w:sz="0" w:space="0" w:color="auto"/>
              </w:divBdr>
              <w:divsChild>
                <w:div w:id="37789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143335">
      <w:bodyDiv w:val="1"/>
      <w:marLeft w:val="0"/>
      <w:marRight w:val="0"/>
      <w:marTop w:val="0"/>
      <w:marBottom w:val="0"/>
      <w:divBdr>
        <w:top w:val="none" w:sz="0" w:space="0" w:color="auto"/>
        <w:left w:val="none" w:sz="0" w:space="0" w:color="auto"/>
        <w:bottom w:val="none" w:sz="0" w:space="0" w:color="auto"/>
        <w:right w:val="none" w:sz="0" w:space="0" w:color="auto"/>
      </w:divBdr>
      <w:divsChild>
        <w:div w:id="1620532355">
          <w:marLeft w:val="0"/>
          <w:marRight w:val="0"/>
          <w:marTop w:val="0"/>
          <w:marBottom w:val="0"/>
          <w:divBdr>
            <w:top w:val="none" w:sz="0" w:space="0" w:color="auto"/>
            <w:left w:val="none" w:sz="0" w:space="0" w:color="auto"/>
            <w:bottom w:val="none" w:sz="0" w:space="0" w:color="auto"/>
            <w:right w:val="none" w:sz="0" w:space="0" w:color="auto"/>
          </w:divBdr>
          <w:divsChild>
            <w:div w:id="1547988842">
              <w:marLeft w:val="0"/>
              <w:marRight w:val="0"/>
              <w:marTop w:val="0"/>
              <w:marBottom w:val="0"/>
              <w:divBdr>
                <w:top w:val="none" w:sz="0" w:space="0" w:color="auto"/>
                <w:left w:val="none" w:sz="0" w:space="0" w:color="auto"/>
                <w:bottom w:val="none" w:sz="0" w:space="0" w:color="auto"/>
                <w:right w:val="none" w:sz="0" w:space="0" w:color="auto"/>
              </w:divBdr>
              <w:divsChild>
                <w:div w:id="179578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5359825">
      <w:bodyDiv w:val="1"/>
      <w:marLeft w:val="0"/>
      <w:marRight w:val="0"/>
      <w:marTop w:val="0"/>
      <w:marBottom w:val="0"/>
      <w:divBdr>
        <w:top w:val="none" w:sz="0" w:space="0" w:color="auto"/>
        <w:left w:val="none" w:sz="0" w:space="0" w:color="auto"/>
        <w:bottom w:val="none" w:sz="0" w:space="0" w:color="auto"/>
        <w:right w:val="none" w:sz="0" w:space="0" w:color="auto"/>
      </w:divBdr>
    </w:div>
    <w:div w:id="1304770151">
      <w:bodyDiv w:val="1"/>
      <w:marLeft w:val="0"/>
      <w:marRight w:val="0"/>
      <w:marTop w:val="0"/>
      <w:marBottom w:val="0"/>
      <w:divBdr>
        <w:top w:val="none" w:sz="0" w:space="0" w:color="auto"/>
        <w:left w:val="none" w:sz="0" w:space="0" w:color="auto"/>
        <w:bottom w:val="none" w:sz="0" w:space="0" w:color="auto"/>
        <w:right w:val="none" w:sz="0" w:space="0" w:color="auto"/>
      </w:divBdr>
      <w:divsChild>
        <w:div w:id="1976176343">
          <w:marLeft w:val="0"/>
          <w:marRight w:val="0"/>
          <w:marTop w:val="0"/>
          <w:marBottom w:val="0"/>
          <w:divBdr>
            <w:top w:val="none" w:sz="0" w:space="0" w:color="auto"/>
            <w:left w:val="none" w:sz="0" w:space="0" w:color="auto"/>
            <w:bottom w:val="none" w:sz="0" w:space="0" w:color="auto"/>
            <w:right w:val="none" w:sz="0" w:space="0" w:color="auto"/>
          </w:divBdr>
          <w:divsChild>
            <w:div w:id="2021157355">
              <w:marLeft w:val="0"/>
              <w:marRight w:val="0"/>
              <w:marTop w:val="0"/>
              <w:marBottom w:val="0"/>
              <w:divBdr>
                <w:top w:val="none" w:sz="0" w:space="0" w:color="auto"/>
                <w:left w:val="none" w:sz="0" w:space="0" w:color="auto"/>
                <w:bottom w:val="none" w:sz="0" w:space="0" w:color="auto"/>
                <w:right w:val="none" w:sz="0" w:space="0" w:color="auto"/>
              </w:divBdr>
              <w:divsChild>
                <w:div w:id="364789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426144736">
      <w:bodyDiv w:val="1"/>
      <w:marLeft w:val="0"/>
      <w:marRight w:val="0"/>
      <w:marTop w:val="0"/>
      <w:marBottom w:val="0"/>
      <w:divBdr>
        <w:top w:val="none" w:sz="0" w:space="0" w:color="auto"/>
        <w:left w:val="none" w:sz="0" w:space="0" w:color="auto"/>
        <w:bottom w:val="none" w:sz="0" w:space="0" w:color="auto"/>
        <w:right w:val="none" w:sz="0" w:space="0" w:color="auto"/>
      </w:divBdr>
      <w:divsChild>
        <w:div w:id="2003123633">
          <w:marLeft w:val="0"/>
          <w:marRight w:val="0"/>
          <w:marTop w:val="0"/>
          <w:marBottom w:val="0"/>
          <w:divBdr>
            <w:top w:val="none" w:sz="0" w:space="0" w:color="auto"/>
            <w:left w:val="none" w:sz="0" w:space="0" w:color="auto"/>
            <w:bottom w:val="none" w:sz="0" w:space="0" w:color="auto"/>
            <w:right w:val="none" w:sz="0" w:space="0" w:color="auto"/>
          </w:divBdr>
          <w:divsChild>
            <w:div w:id="1795248056">
              <w:marLeft w:val="0"/>
              <w:marRight w:val="0"/>
              <w:marTop w:val="0"/>
              <w:marBottom w:val="0"/>
              <w:divBdr>
                <w:top w:val="none" w:sz="0" w:space="0" w:color="auto"/>
                <w:left w:val="none" w:sz="0" w:space="0" w:color="auto"/>
                <w:bottom w:val="none" w:sz="0" w:space="0" w:color="auto"/>
                <w:right w:val="none" w:sz="0" w:space="0" w:color="auto"/>
              </w:divBdr>
              <w:divsChild>
                <w:div w:id="88421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309768">
      <w:bodyDiv w:val="1"/>
      <w:marLeft w:val="0"/>
      <w:marRight w:val="0"/>
      <w:marTop w:val="0"/>
      <w:marBottom w:val="0"/>
      <w:divBdr>
        <w:top w:val="none" w:sz="0" w:space="0" w:color="auto"/>
        <w:left w:val="none" w:sz="0" w:space="0" w:color="auto"/>
        <w:bottom w:val="none" w:sz="0" w:space="0" w:color="auto"/>
        <w:right w:val="none" w:sz="0" w:space="0" w:color="auto"/>
      </w:divBdr>
      <w:divsChild>
        <w:div w:id="497770405">
          <w:marLeft w:val="0"/>
          <w:marRight w:val="0"/>
          <w:marTop w:val="0"/>
          <w:marBottom w:val="0"/>
          <w:divBdr>
            <w:top w:val="none" w:sz="0" w:space="0" w:color="auto"/>
            <w:left w:val="none" w:sz="0" w:space="0" w:color="auto"/>
            <w:bottom w:val="none" w:sz="0" w:space="0" w:color="auto"/>
            <w:right w:val="none" w:sz="0" w:space="0" w:color="auto"/>
          </w:divBdr>
          <w:divsChild>
            <w:div w:id="1316032784">
              <w:marLeft w:val="0"/>
              <w:marRight w:val="0"/>
              <w:marTop w:val="0"/>
              <w:marBottom w:val="0"/>
              <w:divBdr>
                <w:top w:val="none" w:sz="0" w:space="0" w:color="auto"/>
                <w:left w:val="none" w:sz="0" w:space="0" w:color="auto"/>
                <w:bottom w:val="none" w:sz="0" w:space="0" w:color="auto"/>
                <w:right w:val="none" w:sz="0" w:space="0" w:color="auto"/>
              </w:divBdr>
              <w:divsChild>
                <w:div w:id="11719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525266">
      <w:bodyDiv w:val="1"/>
      <w:marLeft w:val="0"/>
      <w:marRight w:val="0"/>
      <w:marTop w:val="0"/>
      <w:marBottom w:val="0"/>
      <w:divBdr>
        <w:top w:val="none" w:sz="0" w:space="0" w:color="auto"/>
        <w:left w:val="none" w:sz="0" w:space="0" w:color="auto"/>
        <w:bottom w:val="none" w:sz="0" w:space="0" w:color="auto"/>
        <w:right w:val="none" w:sz="0" w:space="0" w:color="auto"/>
      </w:divBdr>
    </w:div>
    <w:div w:id="1783457026">
      <w:bodyDiv w:val="1"/>
      <w:marLeft w:val="0"/>
      <w:marRight w:val="0"/>
      <w:marTop w:val="0"/>
      <w:marBottom w:val="0"/>
      <w:divBdr>
        <w:top w:val="none" w:sz="0" w:space="0" w:color="auto"/>
        <w:left w:val="none" w:sz="0" w:space="0" w:color="auto"/>
        <w:bottom w:val="none" w:sz="0" w:space="0" w:color="auto"/>
        <w:right w:val="none" w:sz="0" w:space="0" w:color="auto"/>
      </w:divBdr>
      <w:divsChild>
        <w:div w:id="1942832092">
          <w:marLeft w:val="0"/>
          <w:marRight w:val="0"/>
          <w:marTop w:val="0"/>
          <w:marBottom w:val="0"/>
          <w:divBdr>
            <w:top w:val="none" w:sz="0" w:space="0" w:color="auto"/>
            <w:left w:val="none" w:sz="0" w:space="0" w:color="auto"/>
            <w:bottom w:val="none" w:sz="0" w:space="0" w:color="auto"/>
            <w:right w:val="none" w:sz="0" w:space="0" w:color="auto"/>
          </w:divBdr>
          <w:divsChild>
            <w:div w:id="1294562518">
              <w:marLeft w:val="0"/>
              <w:marRight w:val="0"/>
              <w:marTop w:val="0"/>
              <w:marBottom w:val="0"/>
              <w:divBdr>
                <w:top w:val="none" w:sz="0" w:space="0" w:color="auto"/>
                <w:left w:val="none" w:sz="0" w:space="0" w:color="auto"/>
                <w:bottom w:val="none" w:sz="0" w:space="0" w:color="auto"/>
                <w:right w:val="none" w:sz="0" w:space="0" w:color="auto"/>
              </w:divBdr>
              <w:divsChild>
                <w:div w:id="32231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19159">
      <w:bodyDiv w:val="1"/>
      <w:marLeft w:val="0"/>
      <w:marRight w:val="0"/>
      <w:marTop w:val="0"/>
      <w:marBottom w:val="0"/>
      <w:divBdr>
        <w:top w:val="none" w:sz="0" w:space="0" w:color="auto"/>
        <w:left w:val="none" w:sz="0" w:space="0" w:color="auto"/>
        <w:bottom w:val="none" w:sz="0" w:space="0" w:color="auto"/>
        <w:right w:val="none" w:sz="0" w:space="0" w:color="auto"/>
      </w:divBdr>
      <w:divsChild>
        <w:div w:id="368604588">
          <w:marLeft w:val="0"/>
          <w:marRight w:val="0"/>
          <w:marTop w:val="0"/>
          <w:marBottom w:val="0"/>
          <w:divBdr>
            <w:top w:val="none" w:sz="0" w:space="0" w:color="auto"/>
            <w:left w:val="none" w:sz="0" w:space="0" w:color="auto"/>
            <w:bottom w:val="none" w:sz="0" w:space="0" w:color="auto"/>
            <w:right w:val="none" w:sz="0" w:space="0" w:color="auto"/>
          </w:divBdr>
          <w:divsChild>
            <w:div w:id="848985874">
              <w:marLeft w:val="0"/>
              <w:marRight w:val="0"/>
              <w:marTop w:val="0"/>
              <w:marBottom w:val="0"/>
              <w:divBdr>
                <w:top w:val="none" w:sz="0" w:space="0" w:color="auto"/>
                <w:left w:val="none" w:sz="0" w:space="0" w:color="auto"/>
                <w:bottom w:val="none" w:sz="0" w:space="0" w:color="auto"/>
                <w:right w:val="none" w:sz="0" w:space="0" w:color="auto"/>
              </w:divBdr>
              <w:divsChild>
                <w:div w:id="38417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8957786">
      <w:bodyDiv w:val="1"/>
      <w:marLeft w:val="0"/>
      <w:marRight w:val="0"/>
      <w:marTop w:val="0"/>
      <w:marBottom w:val="0"/>
      <w:divBdr>
        <w:top w:val="none" w:sz="0" w:space="0" w:color="auto"/>
        <w:left w:val="none" w:sz="0" w:space="0" w:color="auto"/>
        <w:bottom w:val="none" w:sz="0" w:space="0" w:color="auto"/>
        <w:right w:val="none" w:sz="0" w:space="0" w:color="auto"/>
      </w:divBdr>
    </w:div>
    <w:div w:id="1927808797">
      <w:bodyDiv w:val="1"/>
      <w:marLeft w:val="0"/>
      <w:marRight w:val="0"/>
      <w:marTop w:val="0"/>
      <w:marBottom w:val="0"/>
      <w:divBdr>
        <w:top w:val="none" w:sz="0" w:space="0" w:color="auto"/>
        <w:left w:val="none" w:sz="0" w:space="0" w:color="auto"/>
        <w:bottom w:val="none" w:sz="0" w:space="0" w:color="auto"/>
        <w:right w:val="none" w:sz="0" w:space="0" w:color="auto"/>
      </w:divBdr>
      <w:divsChild>
        <w:div w:id="654454280">
          <w:marLeft w:val="0"/>
          <w:marRight w:val="0"/>
          <w:marTop w:val="0"/>
          <w:marBottom w:val="0"/>
          <w:divBdr>
            <w:top w:val="none" w:sz="0" w:space="0" w:color="auto"/>
            <w:left w:val="none" w:sz="0" w:space="0" w:color="auto"/>
            <w:bottom w:val="none" w:sz="0" w:space="0" w:color="auto"/>
            <w:right w:val="none" w:sz="0" w:space="0" w:color="auto"/>
          </w:divBdr>
          <w:divsChild>
            <w:div w:id="119761832">
              <w:marLeft w:val="0"/>
              <w:marRight w:val="0"/>
              <w:marTop w:val="0"/>
              <w:marBottom w:val="0"/>
              <w:divBdr>
                <w:top w:val="none" w:sz="0" w:space="0" w:color="auto"/>
                <w:left w:val="none" w:sz="0" w:space="0" w:color="auto"/>
                <w:bottom w:val="none" w:sz="0" w:space="0" w:color="auto"/>
                <w:right w:val="none" w:sz="0" w:space="0" w:color="auto"/>
              </w:divBdr>
              <w:divsChild>
                <w:div w:id="1329555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782194">
      <w:bodyDiv w:val="1"/>
      <w:marLeft w:val="0"/>
      <w:marRight w:val="0"/>
      <w:marTop w:val="0"/>
      <w:marBottom w:val="0"/>
      <w:divBdr>
        <w:top w:val="none" w:sz="0" w:space="0" w:color="auto"/>
        <w:left w:val="none" w:sz="0" w:space="0" w:color="auto"/>
        <w:bottom w:val="none" w:sz="0" w:space="0" w:color="auto"/>
        <w:right w:val="none" w:sz="0" w:space="0" w:color="auto"/>
      </w:divBdr>
      <w:divsChild>
        <w:div w:id="2129200238">
          <w:marLeft w:val="0"/>
          <w:marRight w:val="0"/>
          <w:marTop w:val="0"/>
          <w:marBottom w:val="0"/>
          <w:divBdr>
            <w:top w:val="none" w:sz="0" w:space="0" w:color="auto"/>
            <w:left w:val="none" w:sz="0" w:space="0" w:color="auto"/>
            <w:bottom w:val="none" w:sz="0" w:space="0" w:color="auto"/>
            <w:right w:val="none" w:sz="0" w:space="0" w:color="auto"/>
          </w:divBdr>
          <w:divsChild>
            <w:div w:id="797727680">
              <w:marLeft w:val="0"/>
              <w:marRight w:val="0"/>
              <w:marTop w:val="0"/>
              <w:marBottom w:val="0"/>
              <w:divBdr>
                <w:top w:val="none" w:sz="0" w:space="0" w:color="auto"/>
                <w:left w:val="none" w:sz="0" w:space="0" w:color="auto"/>
                <w:bottom w:val="none" w:sz="0" w:space="0" w:color="auto"/>
                <w:right w:val="none" w:sz="0" w:space="0" w:color="auto"/>
              </w:divBdr>
              <w:divsChild>
                <w:div w:id="67168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418148">
      <w:bodyDiv w:val="1"/>
      <w:marLeft w:val="0"/>
      <w:marRight w:val="0"/>
      <w:marTop w:val="0"/>
      <w:marBottom w:val="0"/>
      <w:divBdr>
        <w:top w:val="none" w:sz="0" w:space="0" w:color="auto"/>
        <w:left w:val="none" w:sz="0" w:space="0" w:color="auto"/>
        <w:bottom w:val="none" w:sz="0" w:space="0" w:color="auto"/>
        <w:right w:val="none" w:sz="0" w:space="0" w:color="auto"/>
      </w:divBdr>
    </w:div>
    <w:div w:id="2036075863">
      <w:bodyDiv w:val="1"/>
      <w:marLeft w:val="0"/>
      <w:marRight w:val="0"/>
      <w:marTop w:val="0"/>
      <w:marBottom w:val="0"/>
      <w:divBdr>
        <w:top w:val="none" w:sz="0" w:space="0" w:color="auto"/>
        <w:left w:val="none" w:sz="0" w:space="0" w:color="auto"/>
        <w:bottom w:val="none" w:sz="0" w:space="0" w:color="auto"/>
        <w:right w:val="none" w:sz="0" w:space="0" w:color="auto"/>
      </w:divBdr>
    </w:div>
    <w:div w:id="212252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hapetheagenda.com/" TargetMode="External"/><Relationship Id="rId13" Type="http://schemas.openxmlformats.org/officeDocument/2006/relationships/hyperlink" Target="http://www.redherring.com/"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1.png"/><Relationship Id="rId12" Type="http://schemas.openxmlformats.org/officeDocument/2006/relationships/hyperlink" Target="http://www.mad.co.uk/" TargetMode="External"/><Relationship Id="rId17" Type="http://schemas.openxmlformats.org/officeDocument/2006/relationships/image" Target="media/image2.jpeg"/><Relationship Id="rId25" Type="http://schemas.openxmlformats.org/officeDocument/2006/relationships/image" Target="media/image10.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wnim.co.uk" TargetMode="External"/><Relationship Id="rId20" Type="http://schemas.openxmlformats.org/officeDocument/2006/relationships/image" Target="media/image5.png"/><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conomist.com/" TargetMode="External"/><Relationship Id="rId24" Type="http://schemas.openxmlformats.org/officeDocument/2006/relationships/image" Target="media/image9.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shapetheagenda.com" TargetMode="Externa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hyperlink" Target="http://clickz.com/" TargetMode="External"/><Relationship Id="rId19" Type="http://schemas.openxmlformats.org/officeDocument/2006/relationships/image" Target="media/image4.png"/><Relationship Id="rId31"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hyperlink" Target="http://www.cim.co.uk/" TargetMode="External"/><Relationship Id="rId14" Type="http://schemas.openxmlformats.org/officeDocument/2006/relationships/hyperlink" Target="http://www.bized.com"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2878</Words>
  <Characters>16406</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Venelin</cp:lastModifiedBy>
  <cp:revision>2</cp:revision>
  <dcterms:created xsi:type="dcterms:W3CDTF">2023-03-09T23:20:00Z</dcterms:created>
  <dcterms:modified xsi:type="dcterms:W3CDTF">2023-03-09T23:20:00Z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4f9094e3f4d3892e5be86838717c0444f1ac45061438ef5d53d9c298bf46535b</vt:lpwstr>
  </property>
</Properties>
</file>