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AE2F9D5" wp14:paraId="2C078E63" wp14:textId="4FAC66F0">
      <w:pPr>
        <w:rPr>
          <w:b w:val="1"/>
          <w:bCs w:val="1"/>
        </w:rPr>
      </w:pPr>
      <w:r w:rsidRPr="3AE2F9D5" w:rsidR="39FF20D2">
        <w:rPr>
          <w:b w:val="1"/>
          <w:bCs w:val="1"/>
        </w:rPr>
        <w:t>Observational Template:</w:t>
      </w:r>
    </w:p>
    <w:tbl>
      <w:tblPr>
        <w:tblStyle w:val="TableGrid"/>
        <w:tblW w:w="9471" w:type="dxa"/>
        <w:tblLayout w:type="fixed"/>
        <w:tblLook w:val="06A0" w:firstRow="1" w:lastRow="0" w:firstColumn="1" w:lastColumn="0" w:noHBand="1" w:noVBand="1"/>
      </w:tblPr>
      <w:tblGrid>
        <w:gridCol w:w="9471"/>
      </w:tblGrid>
      <w:tr w:rsidR="3387F1C8" w:rsidTr="439889F3" w14:paraId="1109E9EE">
        <w:trPr>
          <w:trHeight w:val="300"/>
        </w:trPr>
        <w:tc>
          <w:tcPr>
            <w:tcW w:w="9471" w:type="dxa"/>
            <w:tcMar/>
          </w:tcPr>
          <w:p w:rsidR="39FF20D2" w:rsidP="69929B1A" w:rsidRDefault="39FF20D2" w14:paraId="5E624F50" w14:textId="735F10A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="39FF20D2">
              <w:rPr/>
              <w:t xml:space="preserve">Name: </w:t>
            </w:r>
            <w:r w:rsidRPr="69929B1A" w:rsidR="39FF20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Ela.</w:t>
            </w:r>
          </w:p>
          <w:p w:rsidR="39FF20D2" w:rsidP="69929B1A" w:rsidRDefault="39FF20D2" w14:paraId="4AC7C375" w14:textId="1C0DF08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69929B1A" w:rsidR="39FF20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Date of birth: 03/03/2021. </w:t>
            </w:r>
          </w:p>
          <w:p w:rsidR="39FF20D2" w:rsidP="69929B1A" w:rsidRDefault="39FF20D2" w14:paraId="421536EF" w14:textId="7E13575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69929B1A" w:rsidR="39FF20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Date of observation &amp; Time: 20/02/2024 at 1:45pm.</w:t>
            </w:r>
          </w:p>
          <w:p w:rsidR="39FF20D2" w:rsidP="69929B1A" w:rsidRDefault="39FF20D2" w14:paraId="46706699" w14:textId="2399C37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69929B1A" w:rsidR="39FF20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Lesson/Subject: Nursery.</w:t>
            </w:r>
          </w:p>
          <w:p w:rsidR="3387F1C8" w:rsidP="3387F1C8" w:rsidRDefault="3387F1C8" w14:paraId="2D61F334" w14:textId="40223706">
            <w:pPr>
              <w:pStyle w:val="Normal"/>
            </w:pPr>
          </w:p>
        </w:tc>
      </w:tr>
      <w:tr w:rsidR="3387F1C8" w:rsidTr="439889F3" w14:paraId="67037A4A">
        <w:trPr>
          <w:trHeight w:val="300"/>
        </w:trPr>
        <w:tc>
          <w:tcPr>
            <w:tcW w:w="9471" w:type="dxa"/>
            <w:tcMar/>
          </w:tcPr>
          <w:p w:rsidR="39FF20D2" w:rsidP="3AE2F9D5" w:rsidRDefault="39FF20D2" w14:paraId="06C18B50" w14:textId="50EDD83C">
            <w:pPr>
              <w:pStyle w:val="Normal"/>
              <w:rPr>
                <w:b w:val="1"/>
                <w:bCs w:val="1"/>
              </w:rPr>
            </w:pPr>
            <w:r w:rsidRPr="3AE2F9D5" w:rsidR="39FF20D2">
              <w:rPr>
                <w:b w:val="1"/>
                <w:bCs w:val="1"/>
              </w:rPr>
              <w:t>Child’s expectations:</w:t>
            </w:r>
          </w:p>
          <w:p w:rsidR="39FF20D2" w:rsidP="439889F3" w:rsidRDefault="39FF20D2" w14:paraId="1F165A15" w14:textId="03DAFAC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Ela </w:t>
            </w:r>
            <w:r w:rsidRPr="439889F3" w:rsidR="4BF2B6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will shortly be turning 3 years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according to Piaget’s theory she is expected to be moving into the pre-operational stage </w:t>
            </w:r>
            <w:r w:rsidRPr="439889F3" w:rsidR="3CDD06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of her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cognitive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development</w:t>
            </w:r>
            <w:r w:rsidRPr="439889F3" w:rsidR="6CFFBD2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which involves children from 2-7 years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from the sensorimotor stage</w:t>
            </w:r>
            <w:r w:rsidRPr="439889F3" w:rsidR="318706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 involving infants from birth to 2 years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(Oakley, 2004). However, a weakness which can be argued here for Piaget’s theory </w:t>
            </w:r>
            <w:r w:rsidRPr="439889F3" w:rsidR="04907E9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includes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lack of clarity </w:t>
            </w:r>
            <w:r w:rsidRPr="439889F3" w:rsidR="67783CF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regarding</w:t>
            </w:r>
            <w:r w:rsidRPr="439889F3" w:rsidR="67783CF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the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stages</w:t>
            </w:r>
            <w:r w:rsidRPr="439889F3" w:rsidR="51101A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503F566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where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both involve the age of a 2-year-old like Ela, therefore, </w:t>
            </w:r>
            <w:r w:rsidRPr="439889F3" w:rsidR="0D83E4B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this questions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341111C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accuracy in </w:t>
            </w:r>
            <w:r w:rsidRPr="439889F3" w:rsidR="4BEEDE2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whether E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la </w:t>
            </w:r>
            <w:r w:rsidRPr="439889F3" w:rsidR="7C80440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is</w:t>
            </w:r>
            <w:r w:rsidRPr="439889F3" w:rsidR="78DDF14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considered at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pre-operational stage or </w:t>
            </w:r>
            <w:r w:rsidRPr="439889F3" w:rsidR="4B63371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whether she should be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20504F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within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sensori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-motor stage</w:t>
            </w:r>
            <w:r w:rsidRPr="439889F3" w:rsidR="5776B0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</w:t>
            </w:r>
            <w:r w:rsidRPr="439889F3" w:rsidR="1DE526C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Hood, 1962).</w:t>
            </w:r>
            <w:r w:rsidRPr="439889F3" w:rsidR="5776B0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This is a weakness </w:t>
            </w:r>
            <w:r w:rsidRPr="439889F3" w:rsidR="45C2338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as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Ela</w:t>
            </w:r>
            <w:r w:rsidRPr="439889F3" w:rsidR="0E1AF6B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being considered within the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incorrect stage</w:t>
            </w:r>
            <w:r w:rsidRPr="439889F3" w:rsidR="583063D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increase the</w:t>
            </w:r>
            <w:r w:rsidRPr="439889F3" w:rsidR="2514A61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risk in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provid</w:t>
            </w:r>
            <w:r w:rsidRPr="439889F3" w:rsidR="38AC638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ing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ineffective support</w:t>
            </w:r>
            <w:r w:rsidRPr="439889F3" w:rsidR="12ADF3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e.g., if Ela is considered in the pre-operational stage in nursery </w:t>
            </w:r>
            <w:r w:rsidRPr="439889F3" w:rsidR="6167E2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and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provided with activities tailored to this stage, </w:t>
            </w:r>
            <w:r w:rsidRPr="439889F3" w:rsidR="4DF4E23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but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37E79F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actually should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0425B80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still be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in the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sensori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-motor stage then the activities which provided</w:t>
            </w:r>
            <w:r w:rsidRPr="439889F3" w:rsidR="79EA36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1722412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maybe </w:t>
            </w:r>
            <w:r w:rsidRPr="439889F3" w:rsidR="79EA36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at risk of being</w:t>
            </w:r>
            <w:r w:rsidRPr="439889F3" w:rsidR="5D52F4E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above Ela’s ability </w:t>
            </w:r>
            <w:r w:rsidRPr="439889F3" w:rsidR="3CA5678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impacting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1BF7DA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Ela’s capability</w:t>
            </w:r>
            <w:r w:rsidRPr="439889F3" w:rsidR="0050CCC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to </w:t>
            </w:r>
            <w:r w:rsidRPr="439889F3" w:rsidR="525F2C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fulfil</w:t>
            </w:r>
            <w:r w:rsidRPr="439889F3" w:rsidR="4A4A817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her potential</w:t>
            </w:r>
            <w:r w:rsidRPr="439889F3" w:rsidR="2FAD7E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6FC1254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increasing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feelings of confusion and frustration</w:t>
            </w:r>
            <w:r w:rsidRPr="439889F3" w:rsidR="3770F51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3F7D05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(George, 1997). </w:t>
            </w:r>
            <w:r w:rsidRPr="439889F3" w:rsidR="0E872A2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13DC420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As</w:t>
            </w:r>
            <w:r w:rsidRPr="439889F3" w:rsidR="391F6E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Ela </w:t>
            </w:r>
            <w:r w:rsidRPr="439889F3" w:rsidR="1D5B8EF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is </w:t>
            </w:r>
            <w:r w:rsidRPr="439889F3" w:rsidR="391F6E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progressing to the end of the </w:t>
            </w:r>
            <w:r w:rsidRPr="439889F3" w:rsidR="391F6E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senori</w:t>
            </w:r>
            <w:r w:rsidRPr="439889F3" w:rsidR="391F6E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-motor stage she is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expected to imitate and integrate some information</w:t>
            </w:r>
            <w:r w:rsidRPr="439889F3" w:rsidR="636A476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from </w:t>
            </w:r>
            <w:r w:rsidRPr="439889F3" w:rsidR="636A476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observing</w:t>
            </w:r>
            <w:r w:rsidRPr="439889F3" w:rsidR="636A476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others (Oakley, 2004).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Object permanence is </w:t>
            </w:r>
            <w:r w:rsidRPr="439889F3" w:rsidR="336D943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considered as a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significant factor</w:t>
            </w:r>
            <w:r w:rsidRPr="439889F3" w:rsidR="513EE88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expected of Ela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 this stage of Piaget’s theory</w:t>
            </w:r>
            <w:r w:rsidRPr="439889F3" w:rsidR="2F3AB9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referring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 the understanding that a</w:t>
            </w:r>
            <w:r w:rsidRPr="439889F3" w:rsidR="7627BB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object continues to exist even when an individual is unable to see it (Johnson, 2010). A lack of object permanence </w:t>
            </w:r>
            <w:r w:rsidRPr="439889F3" w:rsidR="5A3696D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means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that</w:t>
            </w:r>
            <w:r w:rsidRPr="439889F3" w:rsidR="39EF31E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lack of sensory contact with an object would </w:t>
            </w:r>
            <w:r w:rsidRPr="439889F3" w:rsidR="7736217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result in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beli</w:t>
            </w:r>
            <w:r w:rsidRPr="439889F3" w:rsidR="14A1D1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ef 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that the object </w:t>
            </w:r>
            <w:r w:rsidRPr="439889F3" w:rsidR="4C9EC2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no longer exists</w:t>
            </w:r>
            <w:r w:rsidRPr="439889F3" w:rsidR="633B7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(Johnson, 2010). </w:t>
            </w:r>
            <w:r w:rsidRPr="439889F3" w:rsidR="77F4DD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Ela is expected to </w:t>
            </w:r>
            <w:r w:rsidRPr="439889F3" w:rsidR="77F4DD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demonstrate</w:t>
            </w:r>
            <w:r w:rsidRPr="439889F3" w:rsidR="77F4DD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tertiary circular reactions</w:t>
            </w:r>
            <w:r w:rsidRPr="439889F3" w:rsidR="74D1D1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 emphasising</w:t>
            </w:r>
            <w:r w:rsidRPr="439889F3" w:rsidR="77F4DD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7E5B74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increase in experimentation and problem-solving </w:t>
            </w:r>
            <w:r w:rsidRPr="439889F3" w:rsidR="5ABD25F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using</w:t>
            </w:r>
            <w:r w:rsidRPr="439889F3" w:rsidR="7E5B74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3D00594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trial-and-error</w:t>
            </w:r>
            <w:r w:rsidRPr="439889F3" w:rsidR="7E5B74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methods and</w:t>
            </w:r>
            <w:r w:rsidRPr="439889F3" w:rsidR="135CDB5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internal representation where learning of objects</w:t>
            </w:r>
            <w:r w:rsidRPr="439889F3" w:rsidR="6F5C43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can be represented by symbols</w:t>
            </w:r>
            <w:r w:rsidRPr="439889F3" w:rsidR="135CDB5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7E5B74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(Oakley, 200</w:t>
            </w:r>
            <w:r w:rsidRPr="439889F3" w:rsidR="33446BC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4). </w:t>
            </w:r>
          </w:p>
          <w:p w:rsidR="39FF20D2" w:rsidP="439889F3" w:rsidRDefault="39FF20D2" w14:paraId="298D4B72" w14:textId="563CDCB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39889F3" w:rsidR="3A4A23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During the pre-operational stage, Ela’s language development skills are expected to improve </w:t>
            </w:r>
            <w:r w:rsidRPr="439889F3" w:rsidR="0E42CA8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and</w:t>
            </w:r>
            <w:r w:rsidRPr="439889F3" w:rsidR="3A4A23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continuation of internal representation during engagement of imaginative play</w:t>
            </w:r>
            <w:r w:rsidRPr="439889F3" w:rsidR="7288727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(Oakley, 2004). Ela </w:t>
            </w:r>
            <w:r w:rsidRPr="439889F3" w:rsidR="6A5B01F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is expected </w:t>
            </w:r>
            <w:r w:rsidRPr="439889F3" w:rsidR="7288727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to </w:t>
            </w:r>
            <w:r w:rsidRPr="439889F3" w:rsidR="7288727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demonstrate</w:t>
            </w:r>
            <w:r w:rsidRPr="439889F3" w:rsidR="7288727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egocentrism during interaction with others </w:t>
            </w:r>
            <w:r w:rsidRPr="439889F3" w:rsidR="6A329C6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and begin to develop</w:t>
            </w:r>
            <w:r w:rsidRPr="439889F3" w:rsidR="312D57A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animism </w:t>
            </w:r>
            <w:r w:rsidRPr="439889F3" w:rsidR="52CA13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referring</w:t>
            </w:r>
            <w:r w:rsidRPr="439889F3" w:rsidR="312D57A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to the attribution of feelings on </w:t>
            </w:r>
            <w:r w:rsidRPr="439889F3" w:rsidR="232F5B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inmate</w:t>
            </w:r>
            <w:r w:rsidRPr="439889F3" w:rsidR="312D57A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objects</w:t>
            </w:r>
            <w:r w:rsidRPr="439889F3" w:rsidR="43DCE8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during play e.g., </w:t>
            </w:r>
            <w:r w:rsidRPr="439889F3" w:rsidR="3F8C5BB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stating</w:t>
            </w:r>
            <w:r w:rsidRPr="439889F3" w:rsidR="3F8C5BB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that </w:t>
            </w:r>
            <w:r w:rsidRPr="439889F3" w:rsidR="19FA7E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</w:t>
            </w:r>
            <w:r w:rsidRPr="439889F3" w:rsidR="3F8C5BB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doll is happy (Oakley, 2004). </w:t>
            </w:r>
          </w:p>
          <w:p w:rsidR="39FF20D2" w:rsidP="3AE2F9D5" w:rsidRDefault="39FF20D2" w14:paraId="24120767" w14:textId="11B3071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39FF20D2" w:rsidP="53AA920D" w:rsidRDefault="39FF20D2" w14:paraId="601ACC2C" w14:textId="3588A080">
            <w:pPr>
              <w:pStyle w:val="Normal"/>
              <w:rPr>
                <w:b w:val="1"/>
                <w:bCs w:val="1"/>
              </w:rPr>
            </w:pPr>
            <w:r w:rsidR="2A6B5091">
              <w:rPr>
                <w:b w:val="0"/>
                <w:bCs w:val="0"/>
              </w:rPr>
              <w:t>Word count=349</w:t>
            </w:r>
          </w:p>
        </w:tc>
      </w:tr>
      <w:tr w:rsidR="3387F1C8" w:rsidTr="439889F3" w14:paraId="4940927F">
        <w:trPr>
          <w:trHeight w:val="300"/>
        </w:trPr>
        <w:tc>
          <w:tcPr>
            <w:tcW w:w="9471" w:type="dxa"/>
            <w:tcMar/>
          </w:tcPr>
          <w:p w:rsidR="39FF20D2" w:rsidP="3AE2F9D5" w:rsidRDefault="39FF20D2" w14:paraId="0D0C4C08" w14:textId="68B99DE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AE2F9D5" w:rsidR="39FF20D2">
              <w:rPr>
                <w:b w:val="1"/>
                <w:bCs w:val="1"/>
              </w:rPr>
              <w:t>Adult/teacher support provided:</w:t>
            </w:r>
            <w:r w:rsidR="7F97C995">
              <w:rPr/>
              <w:t xml:space="preserve"> </w:t>
            </w:r>
            <w:r w:rsidR="63179EB9">
              <w:rPr/>
              <w:t xml:space="preserve">During the observation it was clear that </w:t>
            </w:r>
            <w:r w:rsidRPr="3AE2F9D5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staff members of the setting</w:t>
            </w:r>
            <w:r w:rsidRPr="3AE2F9D5" w:rsidR="3A2A04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3AE2F9D5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regularly engag</w:t>
            </w:r>
            <w:r w:rsidRPr="3AE2F9D5" w:rsidR="130DC93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ed</w:t>
            </w:r>
            <w:r w:rsidRPr="3AE2F9D5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with Ela through providing activities, </w:t>
            </w:r>
            <w:r w:rsidRPr="3AE2F9D5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interacting</w:t>
            </w:r>
            <w:r w:rsidRPr="3AE2F9D5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and playing. </w:t>
            </w:r>
          </w:p>
          <w:p w:rsidR="39FF20D2" w:rsidP="439889F3" w:rsidRDefault="39FF20D2" w14:paraId="1F3659C8" w14:textId="097BA75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39889F3" w:rsidR="141F137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Firstly, a</w:t>
            </w:r>
            <w:r w:rsidRPr="439889F3" w:rsidR="4845A45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n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adult</w:t>
            </w:r>
            <w:r w:rsidRPr="439889F3" w:rsidR="1573894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produc</w:t>
            </w:r>
            <w:r w:rsidRPr="439889F3" w:rsidR="21BF39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ed</w:t>
            </w:r>
            <w:r w:rsidRPr="439889F3" w:rsidR="1573894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sounds </w:t>
            </w:r>
            <w:r w:rsidRPr="439889F3" w:rsidR="59CAB87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and actions of how a lion</w:t>
            </w:r>
            <w:r w:rsidRPr="439889F3" w:rsidR="773400C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59CAB87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use</w:t>
            </w:r>
            <w:r w:rsidRPr="439889F3" w:rsidR="466770E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s</w:t>
            </w:r>
            <w:r w:rsidRPr="439889F3" w:rsidR="59CAB87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their paws</w:t>
            </w:r>
            <w:r w:rsidRPr="439889F3" w:rsidR="76288B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 </w:t>
            </w:r>
            <w:r w:rsidRPr="439889F3" w:rsidR="1333843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generating imitation of the sound by children, 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including Ela. </w:t>
            </w:r>
            <w:r w:rsidRPr="439889F3" w:rsidR="35D8E5F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It is suggested the a</w:t>
            </w:r>
            <w:r w:rsidRPr="439889F3" w:rsidR="5319A83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dult interacted this way as </w:t>
            </w:r>
            <w:r w:rsidRPr="439889F3" w:rsidR="7285F6C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infants</w:t>
            </w:r>
            <w:r w:rsidRPr="439889F3" w:rsidR="5319A83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learn thro</w:t>
            </w:r>
            <w:r w:rsidRPr="439889F3" w:rsidR="11BE8D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ugh their senses</w:t>
            </w:r>
            <w:r w:rsidRPr="439889F3" w:rsidR="1FF2E5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helping</w:t>
            </w:r>
            <w:r w:rsidRPr="439889F3" w:rsidR="290FB13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4FB918F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them</w:t>
            </w:r>
            <w:r w:rsidRPr="439889F3" w:rsidR="290FB13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understand and gain knowledge about the</w:t>
            </w:r>
            <w:r w:rsidRPr="439889F3" w:rsidR="2CD430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world of </w:t>
            </w:r>
            <w:r w:rsidRPr="439889F3" w:rsidR="5E97C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animals</w:t>
            </w:r>
            <w:r w:rsidRPr="439889F3" w:rsidR="58A65C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,</w:t>
            </w:r>
            <w:r w:rsidRPr="439889F3" w:rsidR="5E97CA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186F9D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sounds and natur</w:t>
            </w:r>
            <w:r w:rsidRPr="439889F3" w:rsidR="4B6D32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e, </w:t>
            </w:r>
            <w:r w:rsidRPr="439889F3" w:rsidR="515EB6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supporting</w:t>
            </w:r>
            <w:r w:rsidRPr="439889F3" w:rsidR="488876F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681C54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engagement </w:t>
            </w:r>
            <w:r w:rsidRPr="439889F3" w:rsidR="16D619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and stimul</w:t>
            </w:r>
            <w:r w:rsidRPr="439889F3" w:rsidR="46C865D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ation</w:t>
            </w:r>
            <w:r w:rsidRPr="439889F3" w:rsidR="16D619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30BC76A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for Ela’s</w:t>
            </w:r>
            <w:r w:rsidRPr="439889F3" w:rsidR="290FB13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listening and visual senses</w:t>
            </w:r>
            <w:r w:rsidRPr="439889F3" w:rsidR="7F4557D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67DB1B0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(Blake &amp; Pope, 2008). </w:t>
            </w:r>
            <w:r w:rsidRPr="439889F3" w:rsidR="42AFF0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This suggests that the setting does apply Piaget’s theory of cognitive development</w:t>
            </w:r>
            <w:r w:rsidRPr="439889F3" w:rsidR="0A6202B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as during the </w:t>
            </w:r>
            <w:r w:rsidRPr="439889F3" w:rsidR="0A6202B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sensori</w:t>
            </w:r>
            <w:r w:rsidRPr="439889F3" w:rsidR="0A6202B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-motor stage, Piaget</w:t>
            </w:r>
            <w:r w:rsidRPr="439889F3" w:rsidR="4BFEA7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considered</w:t>
            </w:r>
            <w:r w:rsidRPr="439889F3" w:rsidR="0A6202B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365756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that this period of learning would be dominated by sensory and motor activity in which the setting has supported </w:t>
            </w:r>
            <w:r w:rsidRPr="439889F3" w:rsidR="6478711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to help develop Ela’s learning</w:t>
            </w:r>
            <w:r w:rsidRPr="439889F3" w:rsidR="74FC3C0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(Oakley, 2004). </w:t>
            </w:r>
            <w:r w:rsidRPr="439889F3" w:rsidR="1F154D1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Also, Ela is expected to be progressing </w:t>
            </w:r>
            <w:r w:rsidRPr="439889F3" w:rsidR="57539B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into the pre-conceptual period </w:t>
            </w:r>
            <w:r w:rsidRPr="439889F3" w:rsidR="52BBDAD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where</w:t>
            </w:r>
            <w:r w:rsidRPr="439889F3" w:rsidR="57539B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language skills develop, therefore,</w:t>
            </w:r>
            <w:r w:rsidRPr="439889F3" w:rsidR="6EE45D4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input from the adult leading Ela </w:t>
            </w:r>
            <w:r w:rsidRPr="439889F3" w:rsidR="026FC8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to </w:t>
            </w:r>
            <w:r w:rsidRPr="439889F3" w:rsidR="6EE45D4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imitat</w:t>
            </w:r>
            <w:r w:rsidRPr="439889F3" w:rsidR="53762C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</w:t>
            </w:r>
            <w:r w:rsidRPr="439889F3" w:rsidR="6EE45D4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21F6045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various sounds</w:t>
            </w:r>
            <w:r w:rsidRPr="439889F3" w:rsidR="6EE45D4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7D27B51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helps</w:t>
            </w:r>
            <w:r w:rsidRPr="439889F3" w:rsidR="6EE45D4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4E36CFE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increase her knowledge of vocabulary (Oakley, 2004). </w:t>
            </w:r>
            <w:r w:rsidRPr="439889F3" w:rsidR="0676724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39FF20D2" w:rsidP="69929B1A" w:rsidRDefault="39FF20D2" w14:paraId="1B138E40" w14:textId="431D2E3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39FF20D2" w:rsidP="3AE2F9D5" w:rsidRDefault="39FF20D2" w14:paraId="051FC553" w14:textId="2D48641F">
            <w:pPr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AE2F9D5" w:rsidR="74E7C59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</w:t>
            </w:r>
            <w:r w:rsidRPr="3AE2F9D5" w:rsidR="1768A54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3AE2F9D5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staff member </w:t>
            </w:r>
            <w:r w:rsidRPr="3AE2F9D5" w:rsidR="553B44D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played</w:t>
            </w:r>
            <w:r w:rsidRPr="3AE2F9D5" w:rsidR="31AF9C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3AE2F9D5" w:rsidR="31AF9C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with </w:t>
            </w:r>
            <w:r w:rsidRPr="3AE2F9D5" w:rsidR="7A15E1D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Ela using </w:t>
            </w:r>
            <w:r w:rsidRPr="3AE2F9D5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toy car</w:t>
            </w:r>
            <w:r w:rsidRPr="3AE2F9D5" w:rsidR="6B08C9D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s and </w:t>
            </w:r>
            <w:r w:rsidRPr="3AE2F9D5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wooden</w:t>
            </w:r>
            <w:r w:rsidRPr="3AE2F9D5" w:rsidR="7CBCABA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shaped</w:t>
            </w:r>
            <w:r w:rsidRPr="3AE2F9D5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blocks as ramps</w:t>
            </w:r>
            <w:r w:rsidRPr="3AE2F9D5" w:rsidR="02FA52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where E</w:t>
            </w:r>
            <w:r w:rsidRPr="3AE2F9D5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la </w:t>
            </w:r>
            <w:r w:rsidRPr="3AE2F9D5" w:rsidR="04B914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observed</w:t>
            </w:r>
            <w:r w:rsidRPr="3AE2F9D5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and </w:t>
            </w:r>
            <w:r w:rsidRPr="3AE2F9D5" w:rsidR="4D5530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repeated the same </w:t>
            </w:r>
            <w:r w:rsidRPr="3AE2F9D5" w:rsidR="28B1FFD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action.</w:t>
            </w:r>
            <w:r w:rsidRPr="3AE2F9D5" w:rsidR="473B847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3AE2F9D5" w:rsidR="35F525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This input </w:t>
            </w:r>
            <w:r w:rsidRPr="3AE2F9D5" w:rsidR="26DCA40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suggests </w:t>
            </w:r>
            <w:r w:rsidRPr="3AE2F9D5" w:rsidR="35F525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that Piaget’s theory is being applied</w:t>
            </w:r>
            <w:r w:rsidRPr="3AE2F9D5" w:rsidR="7CEAEE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as</w:t>
            </w:r>
            <w:r w:rsidRPr="3AE2F9D5" w:rsidR="29F9E5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this targets</w:t>
            </w:r>
            <w:r w:rsidRPr="3AE2F9D5" w:rsidR="7CEAEE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3AE2F9D5" w:rsidR="6B5500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</w:t>
            </w:r>
            <w:r w:rsidRPr="3AE2F9D5" w:rsidR="7CEAEE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la</w:t>
            </w:r>
            <w:r w:rsidRPr="3AE2F9D5" w:rsidR="7A9FEB3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’s </w:t>
            </w:r>
            <w:r w:rsidRPr="3AE2F9D5" w:rsidR="7CEAEE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capability of </w:t>
            </w:r>
            <w:r w:rsidRPr="3AE2F9D5" w:rsidR="268DF71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internal representation of </w:t>
            </w:r>
            <w:r w:rsidRPr="3AE2F9D5" w:rsidR="7CEAEE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using objects to symbolise other objects</w:t>
            </w:r>
            <w:r w:rsidRPr="3AE2F9D5" w:rsidR="695F84F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through imagination,</w:t>
            </w:r>
            <w:r w:rsidRPr="3AE2F9D5" w:rsidR="20C4AB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therefore, </w:t>
            </w:r>
            <w:r w:rsidRPr="3AE2F9D5" w:rsidR="628772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it</w:t>
            </w:r>
            <w:r w:rsidRPr="3AE2F9D5" w:rsidR="20C4AB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can be suggested that the staff member is attempting to assess whether Ela is confidently capable </w:t>
            </w:r>
            <w:r w:rsidRPr="3AE2F9D5" w:rsidR="7194EF2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to play symbolically</w:t>
            </w:r>
            <w:r w:rsidRPr="3AE2F9D5" w:rsidR="7CEAEE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3AE2F9D5" w:rsidR="35293DC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(Oakley, 2004).</w:t>
            </w:r>
            <w:r w:rsidRPr="3AE2F9D5" w:rsidR="067DB4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This input can </w:t>
            </w:r>
            <w:r w:rsidRPr="3AE2F9D5" w:rsidR="7D035D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be</w:t>
            </w:r>
            <w:r w:rsidRPr="3AE2F9D5" w:rsidR="067DB4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beneficial as according to an Oxford study, children </w:t>
            </w:r>
            <w:r w:rsidRPr="3AE2F9D5" w:rsidR="3273082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prefer play which involves teachers</w:t>
            </w:r>
            <w:r w:rsidRPr="3AE2F9D5" w:rsidR="0CDC88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, increasing the child’s motivation and interest in play and learning</w:t>
            </w:r>
            <w:r w:rsidRPr="3AE2F9D5" w:rsidR="678D3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of the world</w:t>
            </w:r>
            <w:r w:rsidRPr="3AE2F9D5" w:rsidR="0CDC88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(</w:t>
            </w:r>
            <w:r w:rsidRPr="3AE2F9D5" w:rsidR="7EDE8B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Sagud</w:t>
            </w:r>
            <w:r w:rsidRPr="3AE2F9D5" w:rsidR="7EDE8B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 2002, </w:t>
            </w:r>
            <w:r w:rsidRPr="3AE2F9D5" w:rsidR="7EDE8BFC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as cited in </w:t>
            </w:r>
            <w:r w:rsidRPr="3AE2F9D5" w:rsidR="0A2652B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Petrovic-Soco., 201</w:t>
            </w:r>
            <w:r w:rsidRPr="3AE2F9D5" w:rsidR="2BCE0B4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4</w:t>
            </w:r>
            <w:r w:rsidRPr="3AE2F9D5" w:rsidR="0A2652B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). </w:t>
            </w:r>
          </w:p>
          <w:p w:rsidR="39FF20D2" w:rsidP="69929B1A" w:rsidRDefault="39FF20D2" w14:paraId="032A4B32" w14:textId="63B5A63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39FF20D2" w:rsidP="439889F3" w:rsidRDefault="39FF20D2" w14:paraId="1AA5A723" w14:textId="2239040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39889F3" w:rsidR="73E691A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 staff member also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provided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colourful block </w:t>
            </w:r>
            <w:r w:rsidRPr="439889F3" w:rsidR="14C8A7C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puzzle 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pieces where the aim w</w:t>
            </w:r>
            <w:r w:rsidRPr="439889F3" w:rsidR="45476E3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as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to connect the blocks together to create a circle</w:t>
            </w:r>
            <w:r w:rsidRPr="439889F3" w:rsidR="5671994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which according to research can </w:t>
            </w:r>
            <w:r w:rsidRPr="439889F3" w:rsidR="330DD63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help </w:t>
            </w:r>
            <w:r w:rsidRPr="439889F3" w:rsidR="5671994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develop </w:t>
            </w:r>
            <w:r w:rsidRPr="439889F3" w:rsidR="5671994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Ela’s problem-solving skills (</w:t>
            </w:r>
            <w:r w:rsidRPr="439889F3" w:rsidR="4B06E7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Yusnita</w:t>
            </w:r>
            <w:r w:rsidRPr="439889F3" w:rsidR="4B06E7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 2023). </w:t>
            </w:r>
            <w:r w:rsidRPr="439889F3" w:rsidR="68D353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From observations and interviews, the study highlighted that puzzle activities </w:t>
            </w:r>
            <w:r w:rsidRPr="439889F3" w:rsidR="277838D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encourage</w:t>
            </w:r>
            <w:r w:rsidRPr="439889F3" w:rsidR="563113E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s</w:t>
            </w:r>
            <w:r w:rsidRPr="439889F3" w:rsidR="03279BF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42EFD64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critical</w:t>
            </w:r>
            <w:r w:rsidRPr="439889F3" w:rsidR="3FCDF5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thinking skills</w:t>
            </w:r>
            <w:r w:rsidRPr="439889F3" w:rsidR="03279BF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through encouraging </w:t>
            </w:r>
            <w:r w:rsidRPr="439889F3" w:rsidR="0229440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 child</w:t>
            </w:r>
            <w:r w:rsidRPr="439889F3" w:rsidR="277838D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4F897A7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to</w:t>
            </w:r>
            <w:r w:rsidRPr="439889F3" w:rsidR="277838D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277838D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analyse</w:t>
            </w:r>
            <w:r w:rsidRPr="439889F3" w:rsidR="5AB2C42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, predict</w:t>
            </w:r>
            <w:r w:rsidRPr="439889F3" w:rsidR="277838D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and plan solutions</w:t>
            </w:r>
            <w:r w:rsidRPr="439889F3" w:rsidR="66127FC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5D0DB9C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and </w:t>
            </w:r>
            <w:r w:rsidRPr="439889F3" w:rsidR="703707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create </w:t>
            </w:r>
            <w:r w:rsidRPr="439889F3" w:rsidR="1AB85D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decisions</w:t>
            </w:r>
            <w:r w:rsidRPr="439889F3" w:rsidR="127522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 </w:t>
            </w:r>
            <w:r w:rsidRPr="439889F3" w:rsidR="550EAF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increasing</w:t>
            </w:r>
            <w:r w:rsidRPr="439889F3" w:rsidR="3A23B3C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69FA2A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capability </w:t>
            </w:r>
            <w:r w:rsidRPr="439889F3" w:rsidR="3A23B3C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in </w:t>
            </w:r>
            <w:r w:rsidRPr="439889F3" w:rsidR="779514D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evaluating</w:t>
            </w:r>
            <w:r w:rsidRPr="439889F3" w:rsidR="1176326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future</w:t>
            </w:r>
            <w:r w:rsidRPr="439889F3" w:rsidR="779514D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situations </w:t>
            </w:r>
            <w:r w:rsidRPr="439889F3" w:rsidR="280CAE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and construct</w:t>
            </w:r>
            <w:r w:rsidRPr="439889F3" w:rsidR="5A7E78A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280CAE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practical solutions (</w:t>
            </w:r>
            <w:r w:rsidRPr="439889F3" w:rsidR="280CAE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Yusnita</w:t>
            </w:r>
            <w:r w:rsidRPr="439889F3" w:rsidR="280CAE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 2023). 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The teacher</w:t>
            </w:r>
            <w:r w:rsidRPr="439889F3" w:rsidR="7B1626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interacted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with the children</w:t>
            </w:r>
            <w:r w:rsidRPr="439889F3" w:rsidR="0ABB143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,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asking them to name each of the colours on the blocks</w:t>
            </w:r>
            <w:r w:rsidRPr="439889F3" w:rsidR="48A9270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 </w:t>
            </w:r>
            <w:r w:rsidRPr="439889F3" w:rsidR="2DA02D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increas</w:t>
            </w:r>
            <w:r w:rsidRPr="439889F3" w:rsidR="6D2728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ing </w:t>
            </w:r>
            <w:r w:rsidRPr="439889F3" w:rsidR="66B57C1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children’s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knowledge </w:t>
            </w:r>
            <w:r w:rsidRPr="439889F3" w:rsidR="14B92D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of </w:t>
            </w:r>
            <w:r w:rsidRPr="439889F3" w:rsidR="7F97C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colours</w:t>
            </w:r>
            <w:r w:rsidRPr="439889F3" w:rsidR="1C7602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4B82F9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anf</w:t>
            </w:r>
            <w:r w:rsidRPr="439889F3" w:rsidR="31EB843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31EB843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benefit</w:t>
            </w:r>
            <w:r w:rsidRPr="439889F3" w:rsidR="023069C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Ela’s cognitive development based on Piaget’s theory </w:t>
            </w:r>
            <w:r w:rsidRPr="439889F3" w:rsidR="4F0FBD6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as the activity </w:t>
            </w:r>
            <w:r w:rsidRPr="439889F3" w:rsidR="46B7B33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encourages Ela to learn to classify objects around her</w:t>
            </w:r>
            <w:r w:rsidRPr="439889F3" w:rsidR="1DC4742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that contain similarities encouraging her to become more observant durin</w:t>
            </w:r>
            <w:r w:rsidRPr="439889F3" w:rsidR="5C69595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g life and learning</w:t>
            </w:r>
            <w:r w:rsidRPr="439889F3" w:rsidR="7910A4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5C69595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(</w:t>
            </w:r>
            <w:r w:rsidRPr="439889F3" w:rsidR="2CEDE5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Purwani &amp; </w:t>
            </w:r>
            <w:r w:rsidRPr="439889F3" w:rsidR="2CEDE5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Yulianty</w:t>
            </w:r>
            <w:r w:rsidRPr="439889F3" w:rsidR="2CEDE5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, 2021).</w:t>
            </w:r>
            <w:r w:rsidRPr="439889F3" w:rsidR="5F49D0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69929B1A" w:rsidP="69929B1A" w:rsidRDefault="69929B1A" w14:paraId="395BE6C9" w14:textId="5D105005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06D2329" w:rsidP="439889F3" w:rsidRDefault="206D2329" w14:paraId="6E20E238" w14:textId="575405D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39889F3" w:rsidR="1606BDD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Word count=</w:t>
            </w:r>
            <w:r w:rsidRPr="439889F3" w:rsidR="7FFE056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4</w:t>
            </w:r>
            <w:r w:rsidRPr="439889F3" w:rsidR="1823056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08. </w:t>
            </w:r>
          </w:p>
          <w:p w:rsidR="39FF20D2" w:rsidP="69929B1A" w:rsidRDefault="39FF20D2" w14:paraId="059FE338" w14:textId="20D1178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39FF20D2" w:rsidP="3387F1C8" w:rsidRDefault="39FF20D2" w14:paraId="542C7CFA" w14:textId="7E7E27AF">
            <w:pPr>
              <w:pStyle w:val="Normal"/>
            </w:pPr>
          </w:p>
        </w:tc>
      </w:tr>
      <w:tr w:rsidR="3387F1C8" w:rsidTr="439889F3" w14:paraId="592545EF">
        <w:trPr>
          <w:trHeight w:val="300"/>
        </w:trPr>
        <w:tc>
          <w:tcPr>
            <w:tcW w:w="9471" w:type="dxa"/>
            <w:tcMar/>
          </w:tcPr>
          <w:p w:rsidR="39FF20D2" w:rsidP="439889F3" w:rsidRDefault="39FF20D2" w14:paraId="2855DCD2" w14:textId="54507A6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39889F3" w:rsidR="39FF20D2">
              <w:rPr>
                <w:b w:val="1"/>
                <w:bCs w:val="1"/>
              </w:rPr>
              <w:t>Child’s interactions with others:</w:t>
            </w:r>
            <w:r w:rsidRPr="439889F3" w:rsidR="7FBF95C1">
              <w:rPr>
                <w:b w:val="1"/>
                <w:bCs w:val="1"/>
              </w:rPr>
              <w:t xml:space="preserve"> 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At the beginning of the observation Ela </w:t>
            </w:r>
            <w:r w:rsidRPr="439889F3" w:rsidR="76F6FF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lacked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interact</w:t>
            </w:r>
            <w:r w:rsidRPr="439889F3" w:rsidR="3A4FF25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i</w:t>
            </w:r>
            <w:r w:rsidRPr="439889F3" w:rsidR="32A4868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on 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with</w:t>
            </w:r>
            <w:r w:rsidRPr="439889F3" w:rsidR="2F986F8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other children</w:t>
            </w:r>
            <w:r w:rsidRPr="439889F3" w:rsidR="45E8DA6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even when a child joined the </w:t>
            </w:r>
            <w:r w:rsidRPr="439889F3" w:rsidR="313113C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same </w:t>
            </w:r>
            <w:r w:rsidRPr="439889F3" w:rsidR="45E8DA6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play </w:t>
            </w:r>
            <w:r w:rsidRPr="439889F3" w:rsidR="5C0C68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area</w:t>
            </w:r>
            <w:r w:rsidRPr="439889F3" w:rsidR="3317AE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. </w:t>
            </w:r>
            <w:r w:rsidRPr="439889F3" w:rsidR="080839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According to Piaget’s, children joining the pre-operational stage </w:t>
            </w:r>
            <w:r w:rsidRPr="439889F3" w:rsidR="3EAB700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like Ela </w:t>
            </w:r>
            <w:r w:rsidRPr="439889F3" w:rsidR="080839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are egocentric where </w:t>
            </w:r>
            <w:r w:rsidRPr="439889F3" w:rsidR="4E5E1C7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 lack of</w:t>
            </w:r>
            <w:r w:rsidRPr="439889F3" w:rsidR="4417DB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4417DB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consider</w:t>
            </w:r>
            <w:r w:rsidRPr="439889F3" w:rsidR="5A944C8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ation of</w:t>
            </w:r>
            <w:r w:rsidRPr="439889F3" w:rsidR="080839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feelings </w:t>
            </w:r>
            <w:r w:rsidRPr="439889F3" w:rsidR="7357E4D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or perspectives </w:t>
            </w:r>
            <w:r w:rsidRPr="439889F3" w:rsidR="080839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of other children</w:t>
            </w:r>
            <w:r w:rsidRPr="439889F3" w:rsidR="59C417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are present</w:t>
            </w:r>
            <w:r w:rsidRPr="439889F3" w:rsidR="080839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which has been supported by</w:t>
            </w:r>
            <w:r w:rsidRPr="439889F3" w:rsidR="4A7E71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Piaget’s studies using the 3 mountains landscape</w:t>
            </w:r>
            <w:r w:rsidRPr="439889F3" w:rsidR="7673C5C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(</w:t>
            </w:r>
            <w:r w:rsidRPr="439889F3" w:rsidR="654AF00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Shantz &amp; Watson, 1971). </w:t>
            </w:r>
            <w:r w:rsidRPr="439889F3" w:rsidR="1EC2E1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S</w:t>
            </w:r>
            <w:r w:rsidRPr="439889F3" w:rsidR="5C1E95A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tudies have supported </w:t>
            </w:r>
            <w:r w:rsidRPr="439889F3" w:rsidR="53D501D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private speech (where children talk to themselves)</w:t>
            </w:r>
            <w:r w:rsidRPr="439889F3" w:rsidR="7D50553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3327746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can be </w:t>
            </w:r>
            <w:r w:rsidRPr="439889F3" w:rsidR="4AB835D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evidence for egocentrism</w:t>
            </w:r>
            <w:r w:rsidRPr="439889F3" w:rsidR="578562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(</w:t>
            </w:r>
            <w:r w:rsidRPr="439889F3" w:rsidR="78B17E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Heo et al., 2011</w:t>
            </w:r>
            <w:r w:rsidRPr="439889F3" w:rsidR="578562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)</w:t>
            </w:r>
            <w:r w:rsidRPr="439889F3" w:rsidR="3F71FC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.</w:t>
            </w:r>
            <w:r w:rsidRPr="439889F3" w:rsidR="0DE0C26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578562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Vygotsky supported that overtime private speech can develop into inner s</w:t>
            </w:r>
            <w:r w:rsidRPr="439889F3" w:rsidR="7B5F1EA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peech through verbal language</w:t>
            </w:r>
            <w:r w:rsidRPr="439889F3" w:rsidR="43225D0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79E3B88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for</w:t>
            </w:r>
            <w:r w:rsidRPr="439889F3" w:rsidR="43225D0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5311682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children </w:t>
            </w:r>
            <w:r w:rsidRPr="439889F3" w:rsidR="43225D0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to </w:t>
            </w:r>
            <w:r w:rsidRPr="439889F3" w:rsidR="741AE2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direct</w:t>
            </w:r>
            <w:r w:rsidRPr="439889F3" w:rsidR="43225D0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their ideas</w:t>
            </w:r>
            <w:r w:rsidRPr="439889F3" w:rsidR="0880A26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7B5F1EA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(Mitchel &amp; Myles, 2004</w:t>
            </w:r>
            <w:r w:rsidRPr="439889F3" w:rsidR="3A0403D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 </w:t>
            </w:r>
            <w:r w:rsidRPr="439889F3" w:rsidR="3A0403DB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as cited in </w:t>
            </w:r>
            <w:r w:rsidRPr="439889F3" w:rsidR="2375D9F7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Heo et al., 2011)</w:t>
            </w:r>
            <w:r w:rsidRPr="439889F3" w:rsidR="2375D9F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. </w:t>
            </w:r>
            <w:r w:rsidRPr="439889F3" w:rsidR="7DAFC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Ela showed i</w:t>
            </w:r>
            <w:r w:rsidRPr="439889F3" w:rsidR="2D20BA9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nteraction</w:t>
            </w:r>
            <w:r w:rsidRPr="439889F3" w:rsidR="7DAFC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790C58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mainly </w:t>
            </w:r>
            <w:r w:rsidRPr="439889F3" w:rsidR="7DAFC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with</w:t>
            </w:r>
            <w:r w:rsidRPr="439889F3" w:rsidR="7DAFC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one </w:t>
            </w:r>
            <w:r w:rsidRPr="439889F3" w:rsidR="7E5151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child</w:t>
            </w:r>
            <w:r w:rsidRPr="439889F3" w:rsidR="7DAFC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during </w:t>
            </w:r>
            <w:r w:rsidRPr="439889F3" w:rsidR="272B4D2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parallel</w:t>
            </w:r>
            <w:r w:rsidRPr="439889F3" w:rsidR="7DAFC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play </w:t>
            </w:r>
            <w:r w:rsidRPr="439889F3" w:rsidR="0F4F71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in a group, </w:t>
            </w:r>
            <w:r w:rsidRPr="439889F3" w:rsidR="7DAFC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with little verbal interactions</w:t>
            </w:r>
            <w:r w:rsidRPr="439889F3" w:rsidR="542279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, babbling</w:t>
            </w:r>
            <w:r w:rsidRPr="439889F3" w:rsidR="7DAFC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to herself</w:t>
            </w:r>
            <w:r w:rsidRPr="439889F3" w:rsidR="37168B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(Robinson et al, 2003).</w:t>
            </w:r>
            <w:r w:rsidRPr="439889F3" w:rsidR="7DAFC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3B17632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One </w:t>
            </w:r>
            <w:r w:rsidRPr="439889F3" w:rsidR="7A34C5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child</w:t>
            </w:r>
            <w:r w:rsidRPr="439889F3" w:rsidR="3B17632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offered Ela blocks while she was creating tower, however, she rejected the offer pushing the blocks back to the child. This interaction suggests and supports Piaget’s the</w:t>
            </w:r>
            <w:r w:rsidRPr="439889F3" w:rsidR="1F22BE3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ory that children below the age of 7 like Ela</w:t>
            </w:r>
            <w:r w:rsidRPr="439889F3" w:rsidR="4B1812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 </w:t>
            </w:r>
            <w:r w:rsidRPr="439889F3" w:rsidR="1F22BE3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are egocentric </w:t>
            </w:r>
            <w:r w:rsidRPr="439889F3" w:rsidR="36B37F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where it was likely that Ela was unable to </w:t>
            </w:r>
            <w:r w:rsidRPr="439889F3" w:rsidR="01A15F7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consider the other child’s feelings within the situation </w:t>
            </w:r>
            <w:r w:rsidRPr="439889F3" w:rsidR="59362B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and </w:t>
            </w:r>
            <w:r w:rsidRPr="439889F3" w:rsidR="675A687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recognise that rejecting the interaction of the</w:t>
            </w:r>
            <w:r w:rsidRPr="439889F3" w:rsidR="598737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675A687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child </w:t>
            </w:r>
            <w:r w:rsidRPr="439889F3" w:rsidR="3EBF9C0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could</w:t>
            </w:r>
            <w:r w:rsidRPr="439889F3" w:rsidR="675A687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le</w:t>
            </w:r>
            <w:r w:rsidRPr="439889F3" w:rsidR="2C90AFA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ad the</w:t>
            </w:r>
            <w:r w:rsidRPr="439889F3" w:rsidR="675A687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child </w:t>
            </w:r>
            <w:r w:rsidRPr="439889F3" w:rsidR="44D198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to feel left out</w:t>
            </w:r>
            <w:r w:rsidRPr="439889F3" w:rsidR="4898384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4898384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(Shantz &amp; Watson, 1971). </w:t>
            </w:r>
          </w:p>
          <w:p w:rsidR="39FF20D2" w:rsidP="439889F3" w:rsidRDefault="39FF20D2" w14:paraId="7373B0DF" w14:textId="73FB1FD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Ela interacted in a larger group when connecting puzzles to make a circle with the teacher.</w:t>
            </w:r>
            <w:r w:rsidRPr="439889F3" w:rsidR="7772BE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3AD5173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Ela verbally interacted with the teacher </w:t>
            </w:r>
            <w:r w:rsidRPr="439889F3" w:rsidR="3AD5173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regarding</w:t>
            </w:r>
            <w:r w:rsidRPr="439889F3" w:rsidR="3AD5173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the colour of the teacher's shirt, offering pieces to help create the circle and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267084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hile Ela was able to connect the puzzle, she often clapped her hands &amp; said 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‘yay</w:t>
            </w:r>
            <w:r w:rsidRPr="439889F3" w:rsidR="062D815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,’ </w:t>
            </w:r>
            <w:r w:rsidRPr="439889F3" w:rsidR="69E99D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similarly to the behaviour the teacher </w:t>
            </w:r>
            <w:r w:rsidRPr="439889F3" w:rsidR="651569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emphasised previously in the observation. </w:t>
            </w:r>
            <w:r w:rsidRPr="439889F3" w:rsidR="0ED26AE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This suggests th</w:t>
            </w:r>
            <w:r w:rsidRPr="439889F3" w:rsidR="497B5F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at during the interaction</w:t>
            </w:r>
            <w:r w:rsidRPr="439889F3" w:rsidR="493C0FF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,</w:t>
            </w:r>
            <w:r w:rsidRPr="439889F3" w:rsidR="497B5F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36CBCE0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Ela recognised the behaviours</w:t>
            </w:r>
            <w:r w:rsidRPr="439889F3" w:rsidR="03C78A2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36CBCE0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which the adult modelle</w:t>
            </w:r>
            <w:r w:rsidRPr="439889F3" w:rsidR="5BDDD6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d </w:t>
            </w:r>
            <w:r w:rsidRPr="439889F3" w:rsidR="7826E8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and then imitated the same behaviour such as clapping her hands (</w:t>
            </w:r>
            <w:r w:rsidRPr="439889F3" w:rsidR="7A3DC5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Gilles &amp; Boyle, 2006).</w:t>
            </w:r>
            <w:r w:rsidRPr="439889F3" w:rsidR="1AEB52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This interaction with Ela can be referred as scaffolding, </w:t>
            </w:r>
            <w:r w:rsidRPr="439889F3" w:rsidR="5EA9932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which was developed by Brunner</w:t>
            </w:r>
            <w:r w:rsidRPr="439889F3" w:rsidR="4FA2A6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 </w:t>
            </w:r>
            <w:r w:rsidRPr="439889F3" w:rsidR="587EFBC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as the teacher </w:t>
            </w:r>
            <w:r w:rsidRPr="439889F3" w:rsidR="525AC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modelled the approach </w:t>
            </w:r>
            <w:r w:rsidRPr="439889F3" w:rsidR="7F5155B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and supported</w:t>
            </w:r>
            <w:r w:rsidRPr="439889F3" w:rsidR="525AC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525AC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Ela to solve the </w:t>
            </w:r>
            <w:r w:rsidRPr="439889F3" w:rsidR="16477EC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puzzle</w:t>
            </w:r>
            <w:r w:rsidRPr="439889F3" w:rsidR="4A88077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 then </w:t>
            </w:r>
            <w:r w:rsidRPr="439889F3" w:rsidR="16477EC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provid</w:t>
            </w:r>
            <w:r w:rsidRPr="439889F3" w:rsidR="733588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ing</w:t>
            </w:r>
            <w:r w:rsidRPr="439889F3" w:rsidR="16477EC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less support when Ela was achieving the task</w:t>
            </w:r>
            <w:r w:rsidRPr="439889F3" w:rsidR="40AC708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5EA9932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(</w:t>
            </w:r>
            <w:r w:rsidRPr="439889F3" w:rsidR="5EA9932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Marglois</w:t>
            </w:r>
            <w:r w:rsidRPr="439889F3" w:rsidR="5EA9932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 2020). </w:t>
            </w:r>
            <w:r w:rsidRPr="439889F3" w:rsidR="551103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According to Brunner this interaction can help promote Ela’s independence in </w:t>
            </w:r>
            <w:r w:rsidRPr="439889F3" w:rsidR="1CD2B47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problem-solving (</w:t>
            </w:r>
            <w:r w:rsidRPr="439889F3" w:rsidR="1CD2B47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Marglois</w:t>
            </w:r>
            <w:r w:rsidRPr="439889F3" w:rsidR="1CD2B47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, 2020). </w:t>
            </w:r>
          </w:p>
          <w:p w:rsidR="39FF20D2" w:rsidP="439889F3" w:rsidRDefault="39FF20D2" w14:paraId="3667BBA1" w14:textId="19F04D5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39889F3" w:rsidR="7874C6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During interactions </w:t>
            </w:r>
            <w:r w:rsidRPr="439889F3" w:rsidR="602991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</w:t>
            </w:r>
            <w:r w:rsidRPr="439889F3" w:rsidR="7874C6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hen a child took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Ela</w:t>
            </w:r>
            <w:r w:rsidRPr="439889F3" w:rsidR="2C9ADF4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’s completed puzzle circle,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6983CF1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Ela emphasised</w:t>
            </w:r>
            <w:r w:rsidRPr="439889F3" w:rsidR="120626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frustration until her circle was given back to her. This </w:t>
            </w:r>
            <w:r w:rsidRPr="439889F3" w:rsidR="22C22B4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suggest</w:t>
            </w:r>
            <w:r w:rsidRPr="439889F3" w:rsidR="4998ABB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ed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60E404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she </w:t>
            </w:r>
            <w:r w:rsidRPr="439889F3" w:rsidR="60E404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wasn’t</w:t>
            </w:r>
            <w:r w:rsidRPr="439889F3" w:rsidR="60E404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willing to share her puzzle with the other children</w:t>
            </w:r>
            <w:r w:rsidRPr="439889F3" w:rsidR="0B9F905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24240AF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(Oakley, 2004).</w:t>
            </w:r>
            <w:r w:rsidRPr="439889F3" w:rsidR="419978D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60E404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70C62CC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L</w:t>
            </w:r>
            <w:r w:rsidRPr="439889F3" w:rsidR="2572AD5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ater</w:t>
            </w:r>
            <w:r w:rsidRPr="439889F3" w:rsidR="411546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in the observation, Ela </w:t>
            </w:r>
            <w:r w:rsidRPr="439889F3" w:rsidR="411546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observed</w:t>
            </w:r>
            <w:r w:rsidRPr="439889F3" w:rsidR="411546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another child interacting with a child who </w:t>
            </w:r>
            <w:r w:rsidRPr="439889F3" w:rsidR="377F79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wasn’t</w:t>
            </w:r>
            <w:r w:rsidRPr="439889F3" w:rsidR="377F79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involved</w:t>
            </w:r>
            <w:r w:rsidRPr="439889F3" w:rsidR="61C2D4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in the play.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Ela then</w:t>
            </w:r>
            <w:r w:rsidRPr="439889F3" w:rsidR="5FAEB4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interacted and</w:t>
            </w:r>
            <w:r w:rsidRPr="439889F3" w:rsidR="7FBF95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offered the child puzzles</w:t>
            </w:r>
            <w:r w:rsidRPr="439889F3" w:rsidR="085EE00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suggesting Ela involved the child through </w:t>
            </w:r>
            <w:r w:rsidRPr="439889F3" w:rsidR="085EE00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observing</w:t>
            </w:r>
            <w:r w:rsidRPr="439889F3" w:rsidR="085EE00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085EE00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another child </w:t>
            </w:r>
            <w:r w:rsidRPr="439889F3" w:rsidR="1F71B6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make a similar action, </w:t>
            </w:r>
            <w:r w:rsidRPr="439889F3" w:rsidR="1ECE76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suggesting it</w:t>
            </w:r>
            <w:r w:rsidRPr="439889F3" w:rsidR="66370B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challenged her th</w:t>
            </w:r>
            <w:r w:rsidRPr="439889F3" w:rsidR="401F43F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ought process</w:t>
            </w:r>
            <w:r w:rsidRPr="439889F3" w:rsidR="253C5B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es</w:t>
            </w:r>
            <w:r w:rsidRPr="439889F3" w:rsidR="401F43F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to</w:t>
            </w:r>
            <w:r w:rsidRPr="439889F3" w:rsidR="66370B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consider other viewpoints</w:t>
            </w:r>
            <w:r w:rsidRPr="439889F3" w:rsidR="5FD074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2E22BA1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from the influence of socialisation which Piaget regarded significant aspect during education </w:t>
            </w:r>
            <w:r w:rsidRPr="439889F3" w:rsidR="5FD074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(Birch, 1998</w:t>
            </w:r>
            <w:r w:rsidRPr="439889F3" w:rsidR="275A193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,</w:t>
            </w:r>
            <w:r w:rsidRPr="439889F3" w:rsidR="5FD074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39889F3" w:rsidR="5FD074FC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as cited in Oakley, 2004</w:t>
            </w:r>
            <w:r w:rsidRPr="439889F3" w:rsidR="5FD074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 xml:space="preserve">). </w:t>
            </w:r>
          </w:p>
          <w:p w:rsidR="79A9B1F1" w:rsidP="439889F3" w:rsidRDefault="79A9B1F1" w14:paraId="772D84B4" w14:textId="1943FEE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39889F3" w:rsidR="1C6D54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Word count=</w:t>
            </w:r>
            <w:r w:rsidRPr="439889F3" w:rsidR="79A9B1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4</w:t>
            </w:r>
            <w:r w:rsidRPr="439889F3" w:rsidR="607EA4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65</w:t>
            </w:r>
          </w:p>
          <w:p w:rsidR="39FF20D2" w:rsidP="53AA920D" w:rsidRDefault="39FF20D2" w14:paraId="65432011" w14:textId="29B7241D">
            <w:pPr>
              <w:pStyle w:val="Normal"/>
              <w:rPr>
                <w:b w:val="1"/>
                <w:bCs w:val="1"/>
              </w:rPr>
            </w:pPr>
          </w:p>
        </w:tc>
      </w:tr>
      <w:tr w:rsidR="3387F1C8" w:rsidTr="439889F3" w14:paraId="1D2EBA1B">
        <w:trPr>
          <w:trHeight w:val="300"/>
        </w:trPr>
        <w:tc>
          <w:tcPr>
            <w:tcW w:w="9471" w:type="dxa"/>
            <w:shd w:val="clear" w:color="auto" w:fill="FFFFFF" w:themeFill="background1"/>
            <w:tcMar/>
          </w:tcPr>
          <w:p w:rsidR="39FF20D2" w:rsidP="69929B1A" w:rsidRDefault="39FF20D2" w14:paraId="211AEAF2" w14:textId="1ADB8806">
            <w:pPr>
              <w:pStyle w:val="Normal"/>
              <w:rPr>
                <w:b w:val="1"/>
                <w:bCs w:val="1"/>
              </w:rPr>
            </w:pPr>
            <w:r w:rsidRPr="3AE2F9D5" w:rsidR="39FF20D2">
              <w:rPr>
                <w:b w:val="1"/>
                <w:bCs w:val="1"/>
              </w:rPr>
              <w:t>Summary of strengths/difficulties</w:t>
            </w:r>
            <w:r w:rsidRPr="3AE2F9D5" w:rsidR="120F6FFE">
              <w:rPr>
                <w:b w:val="1"/>
                <w:bCs w:val="1"/>
              </w:rPr>
              <w:t xml:space="preserve">-Providing an overview of the child’s cognitive development based on Piaget’s theory of cognitive </w:t>
            </w:r>
            <w:r w:rsidRPr="3AE2F9D5" w:rsidR="120F6FFE">
              <w:rPr>
                <w:b w:val="1"/>
                <w:bCs w:val="1"/>
              </w:rPr>
              <w:t>development</w:t>
            </w:r>
            <w:r w:rsidRPr="3AE2F9D5" w:rsidR="120F6FFE">
              <w:rPr>
                <w:b w:val="1"/>
                <w:bCs w:val="1"/>
              </w:rPr>
              <w:t xml:space="preserve">: </w:t>
            </w:r>
          </w:p>
          <w:p w:rsidR="39FF20D2" w:rsidP="439889F3" w:rsidRDefault="39FF20D2" w14:paraId="39F26707" w14:textId="4C825DD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39889F3" w:rsidR="01A7738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Ela</w:t>
            </w:r>
            <w:r w:rsidRPr="439889F3" w:rsidR="39213F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demonstrated a range of strengths </w:t>
            </w:r>
            <w:r w:rsidRPr="439889F3" w:rsidR="75DDB39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within her</w:t>
            </w:r>
            <w:r w:rsidRPr="439889F3" w:rsidR="39213F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</w:t>
            </w:r>
            <w:r w:rsidRPr="439889F3" w:rsidR="01A7738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ognitive development includ</w:t>
            </w:r>
            <w:r w:rsidRPr="439889F3" w:rsidR="3B4B1E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ing</w:t>
            </w:r>
            <w:r w:rsidRPr="439889F3" w:rsidR="01A7738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her understanding </w:t>
            </w:r>
            <w:r w:rsidRPr="439889F3" w:rsidR="73A9772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of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object permanence</w:t>
            </w:r>
            <w:r w:rsidRPr="439889F3" w:rsidR="51EE921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744D05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which according to Piaget is a</w:t>
            </w:r>
            <w:r w:rsidRPr="439889F3" w:rsidR="300473A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significant factor and expectancy</w:t>
            </w:r>
            <w:r w:rsidRPr="439889F3" w:rsidR="744D05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for Ela’s age within cognition </w:t>
            </w:r>
            <w:r w:rsidRPr="439889F3" w:rsidR="5D735B9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which </w:t>
            </w:r>
            <w:r w:rsidRPr="439889F3" w:rsidR="37867D4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Ela portrayed</w:t>
            </w:r>
            <w:r w:rsidRPr="439889F3" w:rsidR="50FF1AA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744D05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when </w:t>
            </w:r>
            <w:r w:rsidRPr="439889F3" w:rsidR="14AA95B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 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tower of blocks</w:t>
            </w:r>
            <w:r w:rsidRPr="439889F3" w:rsidR="31A4190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4B1F8A6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fell,</w:t>
            </w:r>
            <w:r w:rsidRPr="439889F3" w:rsidR="246E66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Ela was the only child that looked for the blocks </w:t>
            </w:r>
            <w:r w:rsidRPr="439889F3" w:rsidR="3FD1173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resulting 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her picking them up and re-building the tower</w:t>
            </w:r>
            <w:r w:rsidRPr="439889F3" w:rsidR="3860948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 s</w:t>
            </w:r>
            <w:r w:rsidRPr="439889F3" w:rsidR="298880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uggesting </w:t>
            </w:r>
            <w:r w:rsidRPr="439889F3" w:rsidR="2DBC8C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she</w:t>
            </w:r>
            <w:r w:rsidRPr="439889F3" w:rsidR="298880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that although at first the blocks were out of sight she understood that they still existed (</w:t>
            </w:r>
            <w:r w:rsidRPr="439889F3" w:rsidR="013445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Byrnes, </w:t>
            </w:r>
            <w:r w:rsidRPr="439889F3" w:rsidR="298880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2008)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</w:t>
            </w:r>
            <w:r w:rsidRPr="439889F3" w:rsidR="7048FE3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The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other children </w:t>
            </w:r>
            <w:r w:rsidRPr="439889F3" w:rsidR="64B135F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made no 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attempt to look for the blocks when they fell, </w:t>
            </w:r>
            <w:r w:rsidRPr="439889F3" w:rsidR="43014F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suggesting 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Ela had better object permanence than the</w:t>
            </w:r>
            <w:r w:rsidRPr="439889F3" w:rsidR="2B6C847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 during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the play</w:t>
            </w:r>
            <w:r w:rsidRPr="439889F3" w:rsidR="14EAE87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(Oakley, 2004).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Ela</w:t>
            </w:r>
            <w:r w:rsidRPr="439889F3" w:rsidR="432C64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engaged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 imaginative play using</w:t>
            </w:r>
            <w:r w:rsidRPr="439889F3" w:rsidR="5EB457F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objects</w:t>
            </w:r>
            <w:r w:rsidRPr="439889F3" w:rsidR="3E7DD88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</w:t>
            </w:r>
            <w:r w:rsidRPr="439889F3" w:rsidR="0A777A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pplying them to imaginative scenarios e.g., using the wooden see through block as a camera, holding it above her eyes and pretending to click the side </w:t>
            </w:r>
            <w:r w:rsidRPr="439889F3" w:rsidR="63B01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like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the action of taking a picture.</w:t>
            </w:r>
            <w:r w:rsidRPr="439889F3" w:rsidR="213738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2FDBF4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According to Piaget’s theory, in Ela’s cognitive development she is progressing within the pre-operational stage </w:t>
            </w:r>
            <w:r w:rsidRPr="439889F3" w:rsidR="6E80D98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as the stage is characterised by the development of imaginative play</w:t>
            </w:r>
            <w:r w:rsidRPr="439889F3" w:rsidR="5A1C46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continuing to use symbolic representations for other objects which Ela has done through a block </w:t>
            </w:r>
            <w:r w:rsidRPr="439889F3" w:rsidR="5A1C46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representing</w:t>
            </w:r>
            <w:r w:rsidRPr="439889F3" w:rsidR="5A1C46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 camera (Oakley, 2004)</w:t>
            </w:r>
            <w:r w:rsidRPr="439889F3" w:rsidR="30BF50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 This strength can also be beneficial within Ela’s cognitive development because according to a study</w:t>
            </w:r>
            <w:r w:rsidRPr="439889F3" w:rsidR="7E4EB5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children who engaged within imaginative play in comparison to a group who did not engage in the play, </w:t>
            </w:r>
            <w:r w:rsidRPr="439889F3" w:rsidR="04EEF9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were</w:t>
            </w:r>
            <w:r w:rsidRPr="439889F3" w:rsidR="7E4EB5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more able to generate new c</w:t>
            </w:r>
            <w:r w:rsidRPr="439889F3" w:rsidR="51582DC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ognitive structures, develop language skills and representational activity (</w:t>
            </w:r>
            <w:r w:rsidRPr="439889F3" w:rsidR="0FFD12F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Fink, 1976).</w:t>
            </w:r>
          </w:p>
          <w:p w:rsidR="39FF20D2" w:rsidP="3AE2F9D5" w:rsidRDefault="39FF20D2" w14:paraId="0EF5728B" w14:textId="29858B6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AE2F9D5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During the observation, Ela’s ability to verbally communicate </w:t>
            </w:r>
            <w:r w:rsidRPr="3AE2F9D5" w:rsidR="6D6CB6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was</w:t>
            </w:r>
            <w:r w:rsidRPr="3AE2F9D5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restricted </w:t>
            </w:r>
            <w:r w:rsidRPr="3AE2F9D5" w:rsidR="5B9C133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where </w:t>
            </w:r>
            <w:r w:rsidRPr="3AE2F9D5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single words</w:t>
            </w:r>
            <w:r w:rsidRPr="3AE2F9D5" w:rsidR="797FF0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were </w:t>
            </w:r>
            <w:r w:rsidRPr="3AE2F9D5" w:rsidR="43D76D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often used</w:t>
            </w:r>
            <w:r w:rsidRPr="3AE2F9D5" w:rsidR="1977CB2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AE2F9D5" w:rsidR="1977CB2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(Pietrangelo, 2023).</w:t>
            </w:r>
            <w:r w:rsidRPr="3AE2F9D5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Ela showed a lack of ability to verbally interact</w:t>
            </w:r>
            <w:r w:rsidRPr="3AE2F9D5" w:rsidR="7F30D42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AE2F9D5" w:rsidR="758F75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4-word</w:t>
            </w:r>
            <w:r w:rsidRPr="3AE2F9D5" w:rsidR="7F30D42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sentences </w:t>
            </w:r>
            <w:r w:rsidRPr="3AE2F9D5" w:rsidR="1E1EF42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which is an expectancy for her age </w:t>
            </w:r>
            <w:r w:rsidRPr="3AE2F9D5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suggest</w:t>
            </w:r>
            <w:r w:rsidRPr="3AE2F9D5" w:rsidR="203910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ing</w:t>
            </w:r>
            <w:r w:rsidRPr="3AE2F9D5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that this is </w:t>
            </w:r>
            <w:r w:rsidRPr="3AE2F9D5" w:rsidR="6ACC416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an area for improvement within her cognitive development</w:t>
            </w:r>
            <w:r w:rsidRPr="3AE2F9D5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AE2F9D5" w:rsidR="3DD5B95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(Pietrangelo, 2023). </w:t>
            </w:r>
            <w:r w:rsidRPr="3AE2F9D5" w:rsidR="7C7A9E8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Although </w:t>
            </w:r>
            <w:r w:rsidRPr="3AE2F9D5" w:rsidR="6AB6816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language skills are difficult for Ela, accor</w:t>
            </w:r>
            <w:r w:rsidRPr="3AE2F9D5" w:rsidR="7C7A9E8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ding to Piaget</w:t>
            </w:r>
            <w:r w:rsidRPr="3AE2F9D5" w:rsidR="65A7971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</w:t>
            </w:r>
            <w:r w:rsidRPr="3AE2F9D5" w:rsidR="7C7A9E8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Ela</w:t>
            </w:r>
            <w:r w:rsidRPr="3AE2F9D5" w:rsidR="140B5F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’s</w:t>
            </w:r>
            <w:r w:rsidRPr="3AE2F9D5" w:rsidR="3AABBA0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current</w:t>
            </w:r>
            <w:r w:rsidRPr="3AE2F9D5" w:rsidR="140B5F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cognitive skills and abilities complement her expectancies within the pre-operational stage </w:t>
            </w:r>
            <w:r w:rsidRPr="3AE2F9D5" w:rsidR="26BAF0F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as Piaget regarded that it is during this period where Ela’s language </w:t>
            </w:r>
            <w:r w:rsidRPr="3AE2F9D5" w:rsidR="0990CA7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will develop</w:t>
            </w:r>
            <w:r w:rsidRPr="3AE2F9D5" w:rsidR="26BAF0F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(Oakley, 2004). </w:t>
            </w:r>
          </w:p>
          <w:p w:rsidR="39FF20D2" w:rsidP="439889F3" w:rsidRDefault="39FF20D2" w14:paraId="7B2E2D72" w14:textId="43BF53A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Ela</w:t>
            </w:r>
            <w:r w:rsidRPr="439889F3" w:rsidR="1D3AA33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demonstrate</w:t>
            </w:r>
            <w:r w:rsidRPr="439889F3" w:rsidR="1D477B8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difficulty sharing with other children</w:t>
            </w:r>
            <w:r w:rsidRPr="439889F3" w:rsidR="63792E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occasionally</w:t>
            </w:r>
            <w:r w:rsidRPr="439889F3" w:rsidR="383C543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leading to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frustra</w:t>
            </w:r>
            <w:r w:rsidRPr="439889F3" w:rsidR="5734DF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tion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770E334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(Cherry, 2023)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This suggested tha</w:t>
            </w:r>
            <w:r w:rsidRPr="439889F3" w:rsidR="7C99EE2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Ela</w:t>
            </w:r>
            <w:r w:rsidRPr="439889F3" w:rsidR="31799C9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was</w:t>
            </w:r>
            <w:r w:rsidRPr="439889F3" w:rsidR="0683035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41485F5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unable to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emotionally understand how </w:t>
            </w:r>
            <w:r w:rsidRPr="439889F3" w:rsidR="08F75C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other</w:t>
            </w:r>
            <w:r w:rsidRPr="439889F3" w:rsidR="6409E7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6409E7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children feel</w:t>
            </w:r>
            <w:r w:rsidRPr="439889F3" w:rsidR="18553B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when they no longer have a toy to play with (Cherry, 2023). </w:t>
            </w:r>
            <w:r w:rsidRPr="439889F3" w:rsidR="4C90261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</w:t>
            </w:r>
            <w:r w:rsidRPr="439889F3" w:rsidR="3BC9B96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ccording to Piaget’s although Ela is egocentric this </w:t>
            </w:r>
            <w:r w:rsidRPr="439889F3" w:rsidR="34D83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this is</w:t>
            </w:r>
            <w:r w:rsidRPr="439889F3" w:rsidR="3BC9B96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3BC9B96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expected</w:t>
            </w:r>
            <w:r w:rsidRPr="439889F3" w:rsidR="41C50A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within her cognitive development</w:t>
            </w:r>
            <w:r w:rsidRPr="439889F3" w:rsidR="3BC9B96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39889F3" w:rsidR="230FC9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during the </w:t>
            </w:r>
            <w:r w:rsidRPr="439889F3" w:rsidR="3BC9B96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pre-conceptual </w:t>
            </w:r>
            <w:r w:rsidRPr="439889F3" w:rsidR="7D20626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period</w:t>
            </w:r>
            <w:r w:rsidRPr="439889F3" w:rsidR="660A0BD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 providing support that it is unlikely Ela is delayed within her cognitive development</w:t>
            </w:r>
            <w:r w:rsidRPr="439889F3" w:rsidR="4BC314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as during the observation she emphasised behaviour and abilities which are key characteristics of the pre-optional stage </w:t>
            </w:r>
            <w:r w:rsidRPr="439889F3" w:rsidR="5B331E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(Oakley, 2004). </w:t>
            </w:r>
          </w:p>
          <w:p w:rsidR="1524DAB3" w:rsidP="439889F3" w:rsidRDefault="1524DAB3" w14:paraId="1D4A66D3" w14:textId="5F8DC78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39889F3" w:rsidR="54749B5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Word count=419. </w:t>
            </w:r>
          </w:p>
          <w:p w:rsidR="39FF20D2" w:rsidP="53AA920D" w:rsidRDefault="39FF20D2" w14:paraId="00A67064" w14:textId="0B61D3AC">
            <w:pPr>
              <w:pStyle w:val="Normal"/>
              <w:rPr>
                <w:b w:val="1"/>
                <w:bCs w:val="1"/>
              </w:rPr>
            </w:pPr>
            <w:r w:rsidRPr="439889F3" w:rsidR="6AC48B4B">
              <w:rPr>
                <w:b w:val="1"/>
                <w:bCs w:val="1"/>
              </w:rPr>
              <w:t>Overall word count=</w:t>
            </w:r>
            <w:r w:rsidRPr="439889F3" w:rsidR="0BF64AD5">
              <w:rPr>
                <w:b w:val="1"/>
                <w:bCs w:val="1"/>
              </w:rPr>
              <w:t>1,641</w:t>
            </w:r>
          </w:p>
        </w:tc>
      </w:tr>
      <w:tr w:rsidR="3387F1C8" w:rsidTr="439889F3" w14:paraId="7F190A01">
        <w:trPr>
          <w:trHeight w:val="300"/>
        </w:trPr>
        <w:tc>
          <w:tcPr>
            <w:tcW w:w="9471" w:type="dxa"/>
            <w:tcMar/>
          </w:tcPr>
          <w:p w:rsidR="6D678ED1" w:rsidP="53AA920D" w:rsidRDefault="6D678ED1" w14:paraId="253DB084" w14:textId="4741A33B">
            <w:pPr>
              <w:pStyle w:val="Normal"/>
              <w:rPr>
                <w:b w:val="1"/>
                <w:bCs w:val="1"/>
              </w:rPr>
            </w:pPr>
            <w:r w:rsidRPr="69929B1A" w:rsidR="6D678ED1">
              <w:rPr>
                <w:b w:val="1"/>
                <w:bCs w:val="1"/>
              </w:rPr>
              <w:t>Reference list:</w:t>
            </w:r>
          </w:p>
          <w:p w:rsidR="6D678ED1" w:rsidP="3AE2F9D5" w:rsidRDefault="6D678ED1" w14:paraId="115C1DB1" w14:textId="1791489F">
            <w:pPr>
              <w:pStyle w:val="Heading4"/>
              <w:ind w:right="-288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3AE2F9D5" w:rsidR="0CDBB512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color w:val="auto"/>
              </w:rPr>
              <w:t>Blake, B &amp; Pope, T. (</w:t>
            </w:r>
            <w:r w:rsidRPr="3AE2F9D5" w:rsidR="7294BE0E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color w:val="auto"/>
              </w:rPr>
              <w:t xml:space="preserve">2008). Developmental Psychology: Incorporating Piaget’s and Vygotsky’s Theories </w:t>
            </w:r>
            <w:r w:rsidRPr="3AE2F9D5" w:rsidR="0A257F75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color w:val="auto"/>
              </w:rPr>
              <w:t>in Classrooms.</w:t>
            </w:r>
            <w:r w:rsidRPr="3AE2F9D5" w:rsidR="0A257F75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</w:rPr>
              <w:t xml:space="preserve"> </w:t>
            </w:r>
            <w:r w:rsidRPr="3AE2F9D5" w:rsidR="0A257F75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</w:rPr>
              <w:t>Journal of Cross-Disciplinary Perspectives in Education</w:t>
            </w:r>
            <w:r w:rsidRPr="3AE2F9D5" w:rsidR="48CA64A6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</w:rPr>
              <w:t>,</w:t>
            </w:r>
            <w:r w:rsidRPr="3AE2F9D5" w:rsidR="0A257F75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</w:rPr>
              <w:t xml:space="preserve"> Vol. 1,</w:t>
            </w:r>
            <w:r w:rsidRPr="3AE2F9D5" w:rsidR="0A257F75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</w:rPr>
              <w:t xml:space="preserve"> </w:t>
            </w:r>
            <w:r w:rsidRPr="3AE2F9D5" w:rsidR="3DB2763A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color w:val="auto"/>
              </w:rPr>
              <w:t>(</w:t>
            </w:r>
            <w:r w:rsidRPr="3AE2F9D5" w:rsidR="0A257F75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color w:val="auto"/>
              </w:rPr>
              <w:t>No. 1</w:t>
            </w:r>
            <w:r w:rsidRPr="3AE2F9D5" w:rsidR="0AB0B763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color w:val="auto"/>
              </w:rPr>
              <w:t>)</w:t>
            </w:r>
            <w:r w:rsidRPr="3AE2F9D5" w:rsidR="5B79F5B0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color w:val="auto"/>
              </w:rPr>
              <w:t>,</w:t>
            </w:r>
            <w:r w:rsidRPr="3AE2F9D5" w:rsidR="0A257F75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color w:val="auto"/>
              </w:rPr>
              <w:t xml:space="preserve"> 59</w:t>
            </w:r>
            <w:r w:rsidRPr="3AE2F9D5" w:rsidR="3E43EAED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color w:val="auto"/>
              </w:rPr>
              <w:t xml:space="preserve"> – </w:t>
            </w:r>
            <w:r w:rsidRPr="3AE2F9D5" w:rsidR="0A257F75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color w:val="auto"/>
              </w:rPr>
              <w:t>67</w:t>
            </w:r>
            <w:r w:rsidRPr="3AE2F9D5" w:rsidR="3E43EAED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color w:val="auto"/>
              </w:rPr>
              <w:t>.</w:t>
            </w:r>
            <w:r w:rsidRPr="3AE2F9D5" w:rsidR="3E43EAED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</w:rPr>
              <w:t xml:space="preserve"> </w:t>
            </w:r>
          </w:p>
          <w:p w:rsidR="2396D429" w:rsidP="3AE2F9D5" w:rsidRDefault="2396D429" w14:paraId="4CEF648D" w14:textId="22DAB4DC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AE2F9D5" w:rsidR="2396D42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Byrnes, J. P. (2008). Piaget’s cognitive-developmental theory. </w:t>
            </w:r>
            <w:r w:rsidRPr="3AE2F9D5" w:rsidR="2396D42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Encyclopedia</w:t>
            </w:r>
            <w:r w:rsidRPr="3AE2F9D5" w:rsidR="2396D42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 of infant and early childhood development</w:t>
            </w:r>
            <w:r w:rsidRPr="3AE2F9D5" w:rsidR="2396D42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3AE2F9D5" w:rsidR="2396D42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87</w:t>
            </w:r>
            <w:r w:rsidRPr="3AE2F9D5" w:rsidR="2396D42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, 543-552.</w:t>
            </w:r>
            <w:r w:rsidRPr="3AE2F9D5" w:rsidR="0F32416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 </w:t>
            </w:r>
            <w:hyperlink r:id="R1768908c6aae46e4">
              <w:r w:rsidRPr="3AE2F9D5" w:rsidR="0F324168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Byrnes-James-P-2008-Piagets-theory-In-M-M-Haith-J-B-Benson-editors-Encyclopedia-of-Infant-and-Early-Childhood-Development-vol-2-pp-543-552-New-York-NY-USA-Elsevier.pdf (researchgate.net)</w:t>
              </w:r>
            </w:hyperlink>
            <w:r w:rsidRPr="3AE2F9D5" w:rsidR="0F32416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7A7C5A75" w:rsidRDefault="7A7C5A75" w14:paraId="50CBB455" w14:textId="26BD17B1">
            <w:r w:rsidRPr="3AE2F9D5" w:rsidR="7A7C5A7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Cherry, K, </w:t>
            </w:r>
            <w:r w:rsidRPr="3AE2F9D5" w:rsidR="7A7C5A7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MSed</w:t>
            </w:r>
            <w:r w:rsidRPr="3AE2F9D5" w:rsidR="7A7C5A7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(2023 February 22</w:t>
            </w:r>
            <w:r w:rsidRPr="3AE2F9D5" w:rsidR="7A7C5A7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vertAlign w:val="superscript"/>
                <w:lang w:val="en-GB"/>
              </w:rPr>
              <w:t>nd</w:t>
            </w:r>
            <w:r w:rsidRPr="3AE2F9D5" w:rsidR="7A7C5A7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). </w:t>
            </w:r>
            <w:r w:rsidRPr="3AE2F9D5" w:rsidR="7A7C5A75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What Is </w:t>
            </w:r>
            <w:r w:rsidRPr="3AE2F9D5" w:rsidR="7A7C5A75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Empathy? </w:t>
            </w:r>
            <w:r w:rsidRPr="3AE2F9D5" w:rsidR="7A7C5A7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Verywell</w:t>
            </w:r>
            <w:r w:rsidRPr="3AE2F9D5" w:rsidR="7A7C5A7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Mind. </w:t>
            </w:r>
            <w:hyperlink w:anchor=":~:text=Empathy%20is%20the%20ability%20to,feeling%20what%20they%20are%20feeling." r:id="Raa24b6598407493a">
              <w:r w:rsidRPr="3AE2F9D5" w:rsidR="7A7C5A75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2"/>
                  <w:szCs w:val="22"/>
                  <w:lang w:val="en-GB"/>
                </w:rPr>
                <w:t>Empathy: Definition, Types, and Tips for Practicing (verywellmind.com)</w:t>
              </w:r>
            </w:hyperlink>
            <w:r w:rsidRPr="3AE2F9D5" w:rsidR="7A7C5A7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AE2F9D5" w:rsidR="7A7C5A75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6BF6C66D" w:rsidP="3AE2F9D5" w:rsidRDefault="6BF6C66D" w14:paraId="0BA741A9" w14:textId="4A5CBF1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2"/>
                <w:szCs w:val="22"/>
                <w:lang w:val="en-GB"/>
              </w:rPr>
            </w:pPr>
            <w:r w:rsidRPr="3AE2F9D5" w:rsidR="6BF6C66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Fink, R. S. (1976). Role of imaginative play in cognitive development. </w:t>
            </w:r>
            <w:r w:rsidRPr="3AE2F9D5" w:rsidR="6BF6C66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Psychological Reports</w:t>
            </w:r>
            <w:r w:rsidRPr="3AE2F9D5" w:rsidR="6BF6C66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3AE2F9D5" w:rsidR="6BF6C66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39</w:t>
            </w:r>
            <w:r w:rsidRPr="3AE2F9D5" w:rsidR="6BF6C66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(3), 895-906.</w:t>
            </w:r>
          </w:p>
          <w:p w:rsidR="30038A7B" w:rsidP="3AE2F9D5" w:rsidRDefault="30038A7B" w14:paraId="7F34BF7B" w14:textId="311DBC6D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AE2F9D5" w:rsidR="30038A7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George, D. (2012). </w:t>
            </w:r>
            <w:r w:rsidRPr="3AE2F9D5" w:rsidR="30038A7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The challenge of the able child</w:t>
            </w:r>
            <w:r w:rsidRPr="3AE2F9D5" w:rsidR="30038A7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.</w:t>
            </w:r>
            <w:r w:rsidRPr="3AE2F9D5" w:rsidR="30038A7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 Routledge</w:t>
            </w:r>
            <w:r w:rsidRPr="3AE2F9D5" w:rsidR="30038A7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GB"/>
              </w:rPr>
              <w:t>.</w:t>
            </w:r>
          </w:p>
          <w:p w:rsidR="6D678ED1" w:rsidP="69929B1A" w:rsidRDefault="6D678ED1" w14:paraId="11530FCD" w14:textId="4D2162D9">
            <w:pPr>
              <w:pStyle w:val="Normal"/>
              <w:rPr>
                <w:i w:val="0"/>
                <w:iCs w:val="0"/>
              </w:rPr>
            </w:pPr>
            <w:r w:rsidR="2004ADF6">
              <w:rPr/>
              <w:t xml:space="preserve">Gillies, R, M &amp; Boyle, M. (2006). Teachers’ </w:t>
            </w:r>
            <w:r w:rsidR="615FC8C4">
              <w:rPr/>
              <w:t>scaffolding</w:t>
            </w:r>
            <w:r w:rsidR="2004ADF6">
              <w:rPr/>
              <w:t xml:space="preserve"> behaviours during</w:t>
            </w:r>
            <w:r w:rsidR="0D551CEC">
              <w:rPr/>
              <w:t xml:space="preserve"> </w:t>
            </w:r>
            <w:r w:rsidR="67BF9409">
              <w:rPr/>
              <w:t>cooperative learning</w:t>
            </w:r>
            <w:r w:rsidR="020D562C">
              <w:rPr/>
              <w:t xml:space="preserve">. </w:t>
            </w:r>
            <w:r w:rsidRPr="69929B1A" w:rsidR="020D562C">
              <w:rPr>
                <w:i w:val="1"/>
                <w:iCs w:val="1"/>
              </w:rPr>
              <w:t xml:space="preserve">Asia-Pacific Journal of Teacher Education, </w:t>
            </w:r>
            <w:r w:rsidRPr="69929B1A" w:rsidR="1C544D2F">
              <w:rPr>
                <w:i w:val="1"/>
                <w:iCs w:val="1"/>
              </w:rPr>
              <w:t xml:space="preserve">Vol 33 (3), </w:t>
            </w:r>
            <w:r w:rsidRPr="69929B1A" w:rsidR="1C544D2F">
              <w:rPr>
                <w:i w:val="0"/>
                <w:iCs w:val="0"/>
              </w:rPr>
              <w:t xml:space="preserve">243-259. </w:t>
            </w:r>
          </w:p>
          <w:p w:rsidR="6D678ED1" w:rsidP="69929B1A" w:rsidRDefault="6D678ED1" w14:paraId="649A2071" w14:textId="0EDEAE48">
            <w:pPr>
              <w:pStyle w:val="NoSpacing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="45D8929F">
              <w:rPr/>
              <w:t xml:space="preserve">Heo, J., Han, S., Koch, C., &amp; Aydin, H. (2011). Piaget's Egocentrism and Language Learning: Language Egocentrism (LE) and Language Differentiation (LD). </w:t>
            </w:r>
            <w:r w:rsidRPr="3AE2F9D5" w:rsidR="45D8929F">
              <w:rPr>
                <w:i w:val="1"/>
                <w:iCs w:val="1"/>
              </w:rPr>
              <w:t>Journal Of Language Teaching &amp; Research</w:t>
            </w:r>
            <w:r w:rsidR="45D8929F">
              <w:rPr/>
              <w:t>, Vol 2</w:t>
            </w:r>
            <w:r w:rsidRPr="3AE2F9D5" w:rsidR="45D8929F">
              <w:rPr>
                <w:i w:val="1"/>
                <w:iCs w:val="1"/>
              </w:rPr>
              <w:t>(4).</w:t>
            </w:r>
            <w:r w:rsidRPr="3AE2F9D5" w:rsidR="5D695405">
              <w:rPr>
                <w:i w:val="1"/>
                <w:iCs w:val="1"/>
              </w:rPr>
              <w:t xml:space="preserve"> </w:t>
            </w:r>
            <w:hyperlink r:id="R512f4969a4654813">
              <w:r w:rsidRPr="3AE2F9D5" w:rsidR="5D695405">
                <w:rPr>
                  <w:rStyle w:val="Hyperlink"/>
                  <w:rFonts w:ascii="Calibri" w:hAnsi="Calibri" w:eastAsia="Calibri" w:cs="Calibri"/>
                  <w:sz w:val="22"/>
                  <w:szCs w:val="22"/>
                </w:rPr>
                <w:t>01.pdf (academypublication.com)</w:t>
              </w:r>
            </w:hyperlink>
            <w:r w:rsidRPr="3AE2F9D5" w:rsidR="5D695405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="56237598" w:rsidP="3AE2F9D5" w:rsidRDefault="56237598" w14:paraId="5090CF10" w14:textId="4CFE8321">
            <w:pPr>
              <w:pStyle w:val="NoSpacing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2"/>
                <w:szCs w:val="22"/>
                <w:lang w:val="en-US"/>
              </w:rPr>
            </w:pPr>
            <w:r w:rsidRPr="3AE2F9D5" w:rsidR="5623759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US"/>
              </w:rPr>
              <w:t xml:space="preserve">Hood, H. B. (1962). An experimental study of Piaget's theory of the development of </w:t>
            </w:r>
            <w:r w:rsidRPr="3AE2F9D5" w:rsidR="5623759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US"/>
              </w:rPr>
              <w:t>number</w:t>
            </w:r>
            <w:r w:rsidRPr="3AE2F9D5" w:rsidR="5623759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US"/>
              </w:rPr>
              <w:t xml:space="preserve"> in children. </w:t>
            </w:r>
            <w:r w:rsidRPr="3AE2F9D5" w:rsidR="5623759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US"/>
              </w:rPr>
              <w:t>British Journal of Psychology</w:t>
            </w:r>
            <w:r w:rsidRPr="3AE2F9D5" w:rsidR="5623759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US"/>
              </w:rPr>
              <w:t xml:space="preserve">, </w:t>
            </w:r>
            <w:r w:rsidRPr="3AE2F9D5" w:rsidR="5623759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US"/>
              </w:rPr>
              <w:t>53</w:t>
            </w:r>
            <w:r w:rsidRPr="3AE2F9D5" w:rsidR="5623759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US"/>
              </w:rPr>
              <w:t>(3), 273-286.</w:t>
            </w:r>
          </w:p>
          <w:p w:rsidR="30915B19" w:rsidRDefault="30915B19" w14:paraId="7706701B" w14:textId="2D3E195B">
            <w:r w:rsidRPr="3AE2F9D5" w:rsidR="30915B1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1"/>
                <w:szCs w:val="21"/>
                <w:lang w:val="en-GB"/>
              </w:rPr>
              <w:t xml:space="preserve">Johnson, P, S. (2010). </w:t>
            </w:r>
            <w:r w:rsidRPr="3AE2F9D5" w:rsidR="30915B19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sz w:val="21"/>
                <w:szCs w:val="21"/>
                <w:lang w:val="en-GB"/>
              </w:rPr>
              <w:t>Neoconstructivism</w:t>
            </w:r>
            <w:r w:rsidRPr="3AE2F9D5" w:rsidR="30915B19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sz w:val="21"/>
                <w:szCs w:val="21"/>
                <w:lang w:val="en-GB"/>
              </w:rPr>
              <w:t xml:space="preserve">: The New Science of Cognitive Development, </w:t>
            </w:r>
            <w:r w:rsidRPr="3AE2F9D5" w:rsidR="30915B1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1"/>
                <w:szCs w:val="21"/>
                <w:lang w:val="en-GB"/>
              </w:rPr>
              <w:t xml:space="preserve">Oxford University. </w:t>
            </w:r>
            <w:hyperlink w:anchor="v=onepage&amp;q=%22object%20permanence%22%20%20piaget's%20theory%202%20year%20old&amp;f=false" r:id="Rb1c879ca2f584c6b">
              <w:r w:rsidRPr="3AE2F9D5" w:rsidR="30915B19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1"/>
                  <w:szCs w:val="21"/>
                  <w:lang w:val="en-GB"/>
                </w:rPr>
                <w:t>https://books.google.co.uk/books?id=4HXpMaHMn5cC&amp;lpg=PA61&amp;ots=T7kuh-Y2Nq&amp;dq=</w:t>
              </w:r>
            </w:hyperlink>
            <w:r w:rsidRPr="3AE2F9D5" w:rsidR="30915B1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 </w:t>
            </w:r>
            <w:r w:rsidRPr="3AE2F9D5" w:rsidR="30915B19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</w:t>
            </w:r>
          </w:p>
          <w:p w:rsidR="166C1E13" w:rsidP="69929B1A" w:rsidRDefault="166C1E13" w14:paraId="7B743B6A" w14:textId="450A7459">
            <w:pPr>
              <w:pStyle w:val="NoSpacing"/>
              <w:rPr>
                <w:rFonts w:ascii="Arial" w:hAnsi="Arial" w:eastAsia="Arial" w:cs="Arial"/>
                <w:noProof w:val="0"/>
                <w:sz w:val="19"/>
                <w:szCs w:val="19"/>
                <w:lang w:val="en-US"/>
              </w:rPr>
            </w:pPr>
            <w:r w:rsidRPr="3AE2F9D5" w:rsidR="166C1E13">
              <w:rPr>
                <w:rFonts w:ascii="Calibri" w:hAnsi="Calibri" w:eastAsia="Calibri" w:cs="Calibri"/>
                <w:sz w:val="22"/>
                <w:szCs w:val="22"/>
              </w:rPr>
              <w:t>Marglois</w:t>
            </w:r>
            <w:r w:rsidRPr="3AE2F9D5" w:rsidR="166C1E13">
              <w:rPr>
                <w:rFonts w:ascii="Calibri" w:hAnsi="Calibri" w:eastAsia="Calibri" w:cs="Calibri"/>
                <w:sz w:val="22"/>
                <w:szCs w:val="22"/>
              </w:rPr>
              <w:t>, A, A. (2020).</w:t>
            </w:r>
            <w:r w:rsidRPr="3AE2F9D5" w:rsidR="166C1E13"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  <w:t xml:space="preserve"> </w:t>
            </w:r>
            <w:r w:rsidRPr="3AE2F9D5" w:rsidR="166C1E1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US"/>
              </w:rPr>
              <w:t xml:space="preserve">Zone of Proximal Development, Scaffolding and Teaching Practice. </w:t>
            </w:r>
            <w:r w:rsidRPr="3AE2F9D5" w:rsidR="166C1E1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US"/>
              </w:rPr>
              <w:t>Cultural-Historical Psychology</w:t>
            </w:r>
            <w:r w:rsidRPr="3AE2F9D5" w:rsidR="166C1E1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US"/>
              </w:rPr>
              <w:t xml:space="preserve">, </w:t>
            </w:r>
            <w:r w:rsidRPr="3AE2F9D5" w:rsidR="166C1E1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US"/>
              </w:rPr>
              <w:t>16</w:t>
            </w:r>
            <w:r w:rsidRPr="3AE2F9D5" w:rsidR="166C1E1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US"/>
              </w:rPr>
              <w:t>(3</w:t>
            </w:r>
            <w:r w:rsidRPr="3AE2F9D5" w:rsidR="166C1E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US"/>
              </w:rPr>
              <w:t>)</w:t>
            </w:r>
            <w:r w:rsidRPr="3AE2F9D5" w:rsidR="57C738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19"/>
                <w:szCs w:val="19"/>
                <w:lang w:val="en-US"/>
              </w:rPr>
              <w:t xml:space="preserve">. </w:t>
            </w:r>
            <w:hyperlink r:id="Rd1e7a88ca3cc4238">
              <w:r w:rsidRPr="3AE2F9D5" w:rsidR="57C738E1">
                <w:rPr>
                  <w:rStyle w:val="Hyperlink"/>
                  <w:rFonts w:ascii="Arial" w:hAnsi="Arial" w:eastAsia="Arial" w:cs="Arial"/>
                  <w:noProof w:val="0"/>
                  <w:sz w:val="19"/>
                  <w:szCs w:val="19"/>
                  <w:lang w:val="en-US"/>
                </w:rPr>
                <w:t>f64012a6cf610453ebe21069af339e9295b3.pdf (semanticscholar.org)</w:t>
              </w:r>
            </w:hyperlink>
            <w:r w:rsidRPr="3AE2F9D5" w:rsidR="57C738E1">
              <w:rPr>
                <w:rFonts w:ascii="Arial" w:hAnsi="Arial" w:eastAsia="Arial" w:cs="Arial"/>
                <w:noProof w:val="0"/>
                <w:sz w:val="19"/>
                <w:szCs w:val="19"/>
                <w:lang w:val="en-US"/>
              </w:rPr>
              <w:t xml:space="preserve"> </w:t>
            </w:r>
          </w:p>
          <w:p w:rsidR="6EAE909D" w:rsidP="3AE2F9D5" w:rsidRDefault="6EAE909D" w14:paraId="7004879F" w14:textId="0B440804">
            <w:pPr>
              <w:pStyle w:val="NoSpacing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3AE2F9D5" w:rsidR="6EAE909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2"/>
                <w:szCs w:val="22"/>
                <w:lang w:val="en-US"/>
              </w:rPr>
              <w:t xml:space="preserve">National Health Service, (2021, </w:t>
            </w:r>
            <w:r w:rsidRPr="3AE2F9D5" w:rsidR="09FDEBE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2"/>
                <w:szCs w:val="22"/>
                <w:lang w:val="en-US"/>
              </w:rPr>
              <w:t>21</w:t>
            </w:r>
            <w:r w:rsidRPr="3AE2F9D5" w:rsidR="09FDEBE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2"/>
                <w:szCs w:val="22"/>
                <w:vertAlign w:val="superscript"/>
                <w:lang w:val="en-US"/>
              </w:rPr>
              <w:t>st</w:t>
            </w:r>
            <w:r w:rsidRPr="3AE2F9D5" w:rsidR="09FDEBE5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2"/>
                <w:szCs w:val="22"/>
                <w:lang w:val="en-US"/>
              </w:rPr>
              <w:t xml:space="preserve"> </w:t>
            </w:r>
            <w:r w:rsidRPr="3AE2F9D5" w:rsidR="6EAE909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2"/>
                <w:szCs w:val="22"/>
                <w:lang w:val="en-US"/>
              </w:rPr>
              <w:t>September</w:t>
            </w:r>
            <w:r w:rsidRPr="3AE2F9D5" w:rsidR="22FEBE2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2"/>
                <w:szCs w:val="22"/>
                <w:lang w:val="en-US"/>
              </w:rPr>
              <w:t>).</w:t>
            </w:r>
            <w:r w:rsidRPr="3AE2F9D5" w:rsidR="22FEBE27"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noProof w:val="0"/>
                <w:sz w:val="22"/>
                <w:szCs w:val="22"/>
                <w:lang w:val="en-US"/>
              </w:rPr>
              <w:t xml:space="preserve"> Age. </w:t>
            </w:r>
            <w:r w:rsidRPr="3AE2F9D5" w:rsidR="22FEBE27">
              <w:rPr>
                <w:rFonts w:ascii="Calibri" w:hAnsi="Calibri" w:eastAsia="Calibri" w:cs="Calibri" w:asciiTheme="minorAscii" w:hAnsiTheme="minorAscii" w:eastAsiaTheme="minorAscii" w:cstheme="minorAscii"/>
                <w:i w:val="0"/>
                <w:iCs w:val="0"/>
                <w:noProof w:val="0"/>
                <w:sz w:val="22"/>
                <w:szCs w:val="22"/>
                <w:lang w:val="en-US"/>
              </w:rPr>
              <w:t xml:space="preserve">NHS. </w:t>
            </w:r>
            <w:hyperlink w:anchor=":~:text=(Read%20more%20about%20how%20we,teenager%3A%2013%20to%2019%20years" r:id="Ra3861c1f998b438e">
              <w:r w:rsidRPr="3AE2F9D5" w:rsidR="22FEBE27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US"/>
                </w:rPr>
                <w:t>Age - NHS digital service manual (service-manual.nhs.uk)</w:t>
              </w:r>
            </w:hyperlink>
            <w:r w:rsidRPr="3AE2F9D5" w:rsidR="22FEBE27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</w:t>
            </w:r>
          </w:p>
          <w:p w:rsidR="6D678ED1" w:rsidP="69929B1A" w:rsidRDefault="6D678ED1" w14:paraId="5ED979FE" w14:textId="2FF1E6BF">
            <w:pPr>
              <w:pStyle w:val="NoSpacing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0CDBB512">
              <w:rPr/>
              <w:t xml:space="preserve">Oakley, L. (2004). </w:t>
            </w:r>
            <w:r w:rsidR="0CDBB512">
              <w:rPr/>
              <w:t xml:space="preserve">Cognitive Development. </w:t>
            </w:r>
            <w:r w:rsidRPr="69929B1A" w:rsidR="0CDBB512">
              <w:rPr>
                <w:i w:val="1"/>
                <w:iCs w:val="1"/>
              </w:rPr>
              <w:t>Routledge.</w:t>
            </w:r>
          </w:p>
          <w:p w:rsidR="6D678ED1" w:rsidP="53AA920D" w:rsidRDefault="6D678ED1" w14:paraId="22762732" w14:textId="3DDB270B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="108CE921">
              <w:rPr>
                <w:b w:val="0"/>
                <w:bCs w:val="0"/>
              </w:rPr>
              <w:t>Petrovic-Soco, B. (201</w:t>
            </w:r>
            <w:r w:rsidR="66C28FB8">
              <w:rPr>
                <w:b w:val="0"/>
                <w:bCs w:val="0"/>
              </w:rPr>
              <w:t>4</w:t>
            </w:r>
            <w:r w:rsidR="5B7AC8F8">
              <w:rPr>
                <w:b w:val="0"/>
                <w:bCs w:val="0"/>
              </w:rPr>
              <w:t xml:space="preserve">). Symbolic Play of Children at an Early Age. </w:t>
            </w:r>
            <w:r w:rsidRPr="3AE2F9D5" w:rsidR="5B7AC8F8">
              <w:rPr>
                <w:b w:val="0"/>
                <w:bCs w:val="0"/>
                <w:i w:val="1"/>
                <w:iCs w:val="1"/>
              </w:rPr>
              <w:t>Croatian Journal of Educati</w:t>
            </w:r>
            <w:r w:rsidRPr="3AE2F9D5" w:rsidR="07701D20">
              <w:rPr>
                <w:b w:val="0"/>
                <w:bCs w:val="0"/>
                <w:i w:val="1"/>
                <w:iCs w:val="1"/>
              </w:rPr>
              <w:t>on, Vol. 16</w:t>
            </w:r>
            <w:r w:rsidRPr="3AE2F9D5" w:rsidR="46150251">
              <w:rPr>
                <w:b w:val="0"/>
                <w:bCs w:val="0"/>
                <w:i w:val="1"/>
                <w:iCs w:val="1"/>
              </w:rPr>
              <w:t xml:space="preserve"> </w:t>
            </w:r>
            <w:r w:rsidRPr="3AE2F9D5" w:rsidR="46150251">
              <w:rPr>
                <w:b w:val="0"/>
                <w:bCs w:val="0"/>
                <w:i w:val="0"/>
                <w:iCs w:val="0"/>
              </w:rPr>
              <w:t xml:space="preserve">(No.1), 235-251. </w:t>
            </w:r>
            <w:hyperlink r:id="R2ec57d2aef794090">
              <w:r w:rsidRPr="3AE2F9D5" w:rsidR="256774EA">
                <w:rPr>
                  <w:rStyle w:val="Hyperlink"/>
                  <w:rFonts w:ascii="Calibri" w:hAnsi="Calibri" w:eastAsia="Calibri" w:cs="Calibri"/>
                  <w:sz w:val="22"/>
                  <w:szCs w:val="22"/>
                </w:rPr>
                <w:t>19980582.pdf (core.ac.uk)</w:t>
              </w:r>
            </w:hyperlink>
            <w:r w:rsidRPr="3AE2F9D5" w:rsidR="256774EA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="3202B7BA" w:rsidP="3AE2F9D5" w:rsidRDefault="3202B7BA" w14:paraId="5D16E0DF" w14:textId="02817E35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AE2F9D5" w:rsidR="3202B7BA">
              <w:rPr>
                <w:rFonts w:ascii="Calibri" w:hAnsi="Calibri" w:eastAsia="Calibri" w:cs="Calibri"/>
                <w:sz w:val="22"/>
                <w:szCs w:val="22"/>
              </w:rPr>
              <w:t>Pietrangelo, A. (2023, 8</w:t>
            </w:r>
            <w:r w:rsidRPr="3AE2F9D5" w:rsidR="3202B7BA">
              <w:rPr>
                <w:rFonts w:ascii="Calibri" w:hAnsi="Calibri" w:eastAsia="Calibri" w:cs="Calibri"/>
                <w:sz w:val="22"/>
                <w:szCs w:val="22"/>
                <w:vertAlign w:val="superscript"/>
              </w:rPr>
              <w:t>th</w:t>
            </w:r>
            <w:r w:rsidRPr="3AE2F9D5" w:rsidR="3202B7BA">
              <w:rPr>
                <w:rFonts w:ascii="Calibri" w:hAnsi="Calibri" w:eastAsia="Calibri" w:cs="Calibri"/>
                <w:sz w:val="22"/>
                <w:szCs w:val="22"/>
              </w:rPr>
              <w:t xml:space="preserve"> December). </w:t>
            </w:r>
            <w:r w:rsidRPr="3AE2F9D5" w:rsidR="3202B7BA">
              <w:rPr>
                <w:rFonts w:ascii="Calibri" w:hAnsi="Calibri" w:eastAsia="Calibri" w:cs="Calibri"/>
                <w:i w:val="1"/>
                <w:iCs w:val="1"/>
                <w:sz w:val="22"/>
                <w:szCs w:val="22"/>
              </w:rPr>
              <w:t>Language and Speech Delays in Toddlers</w:t>
            </w:r>
            <w:r w:rsidRPr="3AE2F9D5" w:rsidR="11552A53">
              <w:rPr>
                <w:rFonts w:ascii="Calibri" w:hAnsi="Calibri" w:eastAsia="Calibri" w:cs="Calibri"/>
                <w:i w:val="1"/>
                <w:iCs w:val="1"/>
                <w:sz w:val="22"/>
                <w:szCs w:val="22"/>
              </w:rPr>
              <w:t xml:space="preserve">. </w:t>
            </w:r>
            <w:r w:rsidRPr="3AE2F9D5" w:rsidR="11552A53">
              <w:rPr>
                <w:rFonts w:ascii="Calibri" w:hAnsi="Calibri" w:eastAsia="Calibri" w:cs="Calibri"/>
                <w:i w:val="0"/>
                <w:iCs w:val="0"/>
                <w:sz w:val="22"/>
                <w:szCs w:val="22"/>
              </w:rPr>
              <w:t xml:space="preserve">Healthline. </w:t>
            </w:r>
            <w:hyperlink r:id="R00c0bdf8f3a046c9">
              <w:r w:rsidRPr="3AE2F9D5" w:rsidR="11552A53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Delayed Speech or Language in Toddlers (healthline.com)</w:t>
              </w:r>
            </w:hyperlink>
            <w:r w:rsidRPr="3AE2F9D5" w:rsidR="11552A53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39F05151" w:rsidP="69929B1A" w:rsidRDefault="39F05151" w14:paraId="101F59E6" w14:textId="77EB6406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Purwani, A. and 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Yulianty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, N. (2021). The Influence of The Educational Tool 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Of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 Fishing 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On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 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The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 Ability 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To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 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Classific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 Size 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And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 Color in Children Aged 5-6 Years.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22"/>
                <w:szCs w:val="22"/>
              </w:rPr>
              <w:t xml:space="preserve"> In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 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22"/>
                <w:szCs w:val="22"/>
              </w:rPr>
              <w:t>Proceeding International Conference on Islam and Civilization (ICONIC)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 Vol. 1, </w:t>
            </w:r>
            <w:r w:rsidRPr="69929B1A" w:rsidR="7E779AC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22"/>
                <w:szCs w:val="22"/>
              </w:rPr>
              <w:t>(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22"/>
                <w:szCs w:val="22"/>
              </w:rPr>
              <w:t>No. 1</w:t>
            </w:r>
            <w:r w:rsidRPr="69929B1A" w:rsidR="04DE312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22"/>
                <w:szCs w:val="22"/>
              </w:rPr>
              <w:t>)</w:t>
            </w:r>
            <w:r w:rsidRPr="69929B1A" w:rsidR="5E49C8B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22"/>
                <w:szCs w:val="22"/>
              </w:rPr>
              <w:t>,</w:t>
            </w:r>
            <w:r w:rsidRPr="69929B1A" w:rsidR="5E49C8B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 </w:t>
            </w:r>
            <w:r w:rsidRPr="69929B1A" w:rsidR="39F0515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63-70</w:t>
            </w:r>
            <w:r w:rsidRPr="69929B1A" w:rsidR="6631697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.</w:t>
            </w:r>
            <w:r w:rsidRPr="69929B1A" w:rsidR="2BDB8C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 </w:t>
            </w:r>
            <w:hyperlink r:id="Rb12fc4cb424d4460">
              <w:r w:rsidRPr="69929B1A" w:rsidR="2BDB8CE4">
                <w:rPr>
                  <w:rStyle w:val="Hyperlink"/>
                  <w:rFonts w:ascii="Calibri" w:hAnsi="Calibri" w:eastAsia="Calibri" w:cs="Calibri"/>
                  <w:sz w:val="22"/>
                  <w:szCs w:val="22"/>
                </w:rPr>
                <w:t>The Influence of The Educational Tool Of Fishing On The Ability To Classific Size And Color in Children Aged 5-6 Years | Proceeding International Conference on Islam and Civilization (ICONIC) (staimuttaqien.ac.id)</w:t>
              </w:r>
            </w:hyperlink>
            <w:r w:rsidRPr="69929B1A" w:rsidR="2BDB8CE4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="02BA1711" w:rsidP="69929B1A" w:rsidRDefault="02BA1711" w14:paraId="529FA9F1" w14:textId="08FE3A2C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69929B1A" w:rsidR="02BA1711">
              <w:rPr>
                <w:rFonts w:ascii="Calibri" w:hAnsi="Calibri" w:eastAsia="Calibri" w:cs="Calibri"/>
                <w:sz w:val="22"/>
                <w:szCs w:val="22"/>
              </w:rPr>
              <w:t>Robinson</w:t>
            </w:r>
            <w:r w:rsidRPr="69929B1A" w:rsidR="3BA9F1D5">
              <w:rPr>
                <w:rFonts w:ascii="Calibri" w:hAnsi="Calibri" w:eastAsia="Calibri" w:cs="Calibri"/>
                <w:sz w:val="22"/>
                <w:szCs w:val="22"/>
              </w:rPr>
              <w:t xml:space="preserve">, C, C., Anderson, G, T., Porter, C, L., </w:t>
            </w:r>
            <w:r w:rsidRPr="69929B1A" w:rsidR="1AFC646E">
              <w:rPr>
                <w:rFonts w:ascii="Calibri" w:hAnsi="Calibri" w:eastAsia="Calibri" w:cs="Calibri"/>
                <w:sz w:val="22"/>
                <w:szCs w:val="22"/>
              </w:rPr>
              <w:t xml:space="preserve">Hart, C, H &amp; Wooden-Miller, M. (2003). Sequential </w:t>
            </w:r>
            <w:r w:rsidRPr="69929B1A" w:rsidR="59A1499F">
              <w:rPr>
                <w:rFonts w:ascii="Calibri" w:hAnsi="Calibri" w:eastAsia="Calibri" w:cs="Calibri"/>
                <w:sz w:val="22"/>
                <w:szCs w:val="22"/>
              </w:rPr>
              <w:t>transition patterns of preschoolers’ social interactions during child-initiated play: Is parallel-aware play a bidirectiona</w:t>
            </w:r>
            <w:r w:rsidRPr="69929B1A" w:rsidR="38F3BC38">
              <w:rPr>
                <w:rFonts w:ascii="Calibri" w:hAnsi="Calibri" w:eastAsia="Calibri" w:cs="Calibri"/>
                <w:sz w:val="22"/>
                <w:szCs w:val="22"/>
              </w:rPr>
              <w:t xml:space="preserve">l bridge to other play states? </w:t>
            </w:r>
            <w:r w:rsidRPr="69929B1A" w:rsidR="38F3BC3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22"/>
                <w:szCs w:val="22"/>
              </w:rPr>
              <w:t>Early Childhood Research Quarterly</w:t>
            </w:r>
            <w:r w:rsidRPr="69929B1A" w:rsidR="38F3BC3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, </w:t>
            </w:r>
            <w:r w:rsidRPr="69929B1A" w:rsidR="38F3BC3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22"/>
                <w:szCs w:val="22"/>
              </w:rPr>
              <w:t>18</w:t>
            </w:r>
            <w:r w:rsidRPr="69929B1A" w:rsidR="38F3BC3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(1), 3-21</w:t>
            </w:r>
            <w:r w:rsidRPr="69929B1A" w:rsidR="50847D9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. </w:t>
            </w:r>
            <w:hyperlink r:id="R667c6b50357445da">
              <w:r w:rsidRPr="69929B1A" w:rsidR="50847D9E">
                <w:rPr>
                  <w:rStyle w:val="Hyperlink"/>
                  <w:rFonts w:ascii="Calibri" w:hAnsi="Calibri" w:eastAsia="Calibri" w:cs="Calibri"/>
                  <w:sz w:val="22"/>
                  <w:szCs w:val="22"/>
                </w:rPr>
                <w:t>Sequential transition patterns of preschoolers’ social interactions during child-initiated play: Is parallel-aware play a bidirectional bridge to other play states? - ScienceDirect</w:t>
              </w:r>
            </w:hyperlink>
            <w:r w:rsidRPr="69929B1A" w:rsidR="50847D9E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="245D48A0" w:rsidP="69929B1A" w:rsidRDefault="245D48A0" w14:paraId="074582F8" w14:textId="57AC2011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3AE2F9D5" w:rsidR="245D48A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Shantz, C.U. and Watson, J.S. (1971). Spatial abilities and spatial egocentrism in the young child. </w:t>
            </w:r>
            <w:r w:rsidRPr="3AE2F9D5" w:rsidR="245D48A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22"/>
                <w:szCs w:val="22"/>
              </w:rPr>
              <w:t>Child Development</w:t>
            </w:r>
            <w:r w:rsidRPr="3AE2F9D5" w:rsidR="245D48A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, </w:t>
            </w:r>
            <w:r w:rsidRPr="3AE2F9D5" w:rsidR="73BD902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Vol 42, </w:t>
            </w:r>
            <w:r w:rsidRPr="3AE2F9D5" w:rsidR="73BD902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22"/>
                <w:szCs w:val="22"/>
              </w:rPr>
              <w:t>(No.1),</w:t>
            </w:r>
            <w:r w:rsidRPr="3AE2F9D5" w:rsidR="73BD902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 </w:t>
            </w:r>
            <w:r w:rsidRPr="3AE2F9D5" w:rsidR="245D48A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>pp.171-181.</w:t>
            </w:r>
            <w:r w:rsidRPr="3AE2F9D5" w:rsidR="531002C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22"/>
                <w:szCs w:val="22"/>
              </w:rPr>
              <w:t xml:space="preserve"> </w:t>
            </w:r>
            <w:hyperlink r:id="Re77c21b3e0314a81">
              <w:r w:rsidRPr="3AE2F9D5" w:rsidR="531002C2">
                <w:rPr>
                  <w:rStyle w:val="Hyperlink"/>
                  <w:rFonts w:ascii="Calibri" w:hAnsi="Calibri" w:eastAsia="Calibri" w:cs="Calibri"/>
                  <w:sz w:val="22"/>
                  <w:szCs w:val="22"/>
                </w:rPr>
                <w:t>Spatial Abilities and Spatial Egocentrism in the Young Child on JSTOR</w:t>
              </w:r>
            </w:hyperlink>
            <w:r w:rsidRPr="3AE2F9D5" w:rsidR="531002C2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="633EC608" w:rsidP="69929B1A" w:rsidRDefault="633EC608" w14:paraId="3BFABDF9" w14:textId="5292937E">
            <w:pPr>
              <w:pStyle w:val="Normal"/>
              <w:rPr>
                <w:rFonts w:ascii="Arial" w:hAnsi="Arial" w:eastAsia="Arial" w:cs="Arial"/>
                <w:noProof w:val="0"/>
                <w:sz w:val="19"/>
                <w:szCs w:val="19"/>
                <w:lang w:val="en-US"/>
              </w:rPr>
            </w:pPr>
            <w:r w:rsidRPr="69929B1A" w:rsidR="633EC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Yusnita</w:t>
            </w:r>
            <w:r w:rsidRPr="69929B1A" w:rsidR="633EC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, N. C. (2023). THE EFFECTIVENESS OF PUZZLE GAMES IN STIMULATING </w:t>
            </w:r>
            <w:r w:rsidRPr="69929B1A" w:rsidR="633EC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PROBLEM SOLVING</w:t>
            </w:r>
            <w:r w:rsidRPr="69929B1A" w:rsidR="633EC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 ABILITY IN EARLY CHILDHOOD. </w:t>
            </w:r>
            <w:r w:rsidRPr="69929B1A" w:rsidR="633EC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19"/>
                <w:szCs w:val="19"/>
              </w:rPr>
              <w:t>Jurnal</w:t>
            </w:r>
            <w:r w:rsidRPr="69929B1A" w:rsidR="633EC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19"/>
                <w:szCs w:val="19"/>
              </w:rPr>
              <w:t xml:space="preserve"> Scientia</w:t>
            </w:r>
            <w:r w:rsidRPr="69929B1A" w:rsidR="633EC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, </w:t>
            </w:r>
            <w:r w:rsidRPr="69929B1A" w:rsidR="633EC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color w:val="222222"/>
                <w:sz w:val="19"/>
                <w:szCs w:val="19"/>
              </w:rPr>
              <w:t>12</w:t>
            </w:r>
            <w:r w:rsidRPr="69929B1A" w:rsidR="633EC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(01), 788-793.</w:t>
            </w:r>
            <w:r w:rsidRPr="69929B1A" w:rsidR="633EC60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 </w:t>
            </w:r>
            <w:hyperlink r:id="Rcc411d93ab314f92">
              <w:r w:rsidRPr="69929B1A" w:rsidR="633EC608">
                <w:rPr>
                  <w:rStyle w:val="Hyperlink"/>
                  <w:rFonts w:ascii="Arial" w:hAnsi="Arial" w:eastAsia="Arial" w:cs="Arial"/>
                  <w:sz w:val="19"/>
                  <w:szCs w:val="19"/>
                </w:rPr>
                <w:t xml:space="preserve">THE EFFECTIVENESS OF PUZZLE GAMES IN STIMULATING </w:t>
              </w:r>
              <w:r w:rsidRPr="69929B1A" w:rsidR="633EC608">
                <w:rPr>
                  <w:rStyle w:val="Hyperlink"/>
                  <w:rFonts w:ascii="Arial" w:hAnsi="Arial" w:eastAsia="Arial" w:cs="Arial"/>
                  <w:sz w:val="19"/>
                  <w:szCs w:val="19"/>
                </w:rPr>
                <w:t>PROBLEM SOLVING</w:t>
              </w:r>
              <w:r w:rsidRPr="69929B1A" w:rsidR="633EC608">
                <w:rPr>
                  <w:rStyle w:val="Hyperlink"/>
                  <w:rFonts w:ascii="Arial" w:hAnsi="Arial" w:eastAsia="Arial" w:cs="Arial"/>
                  <w:sz w:val="19"/>
                  <w:szCs w:val="19"/>
                </w:rPr>
                <w:t xml:space="preserve"> ABILITY IN EARLY CHILDHOOD | </w:t>
              </w:r>
              <w:r w:rsidRPr="69929B1A" w:rsidR="633EC608">
                <w:rPr>
                  <w:rStyle w:val="Hyperlink"/>
                  <w:rFonts w:ascii="Arial" w:hAnsi="Arial" w:eastAsia="Arial" w:cs="Arial"/>
                  <w:sz w:val="19"/>
                  <w:szCs w:val="19"/>
                </w:rPr>
                <w:t>Jurnal</w:t>
              </w:r>
              <w:r w:rsidRPr="69929B1A" w:rsidR="633EC608">
                <w:rPr>
                  <w:rStyle w:val="Hyperlink"/>
                  <w:rFonts w:ascii="Arial" w:hAnsi="Arial" w:eastAsia="Arial" w:cs="Arial"/>
                  <w:sz w:val="19"/>
                  <w:szCs w:val="19"/>
                </w:rPr>
                <w:t xml:space="preserve"> Scientia (seaninstitute.org)</w:t>
              </w:r>
            </w:hyperlink>
            <w:r w:rsidRPr="69929B1A" w:rsidR="633EC608">
              <w:rPr>
                <w:rFonts w:ascii="Arial" w:hAnsi="Arial" w:eastAsia="Arial" w:cs="Arial"/>
                <w:sz w:val="19"/>
                <w:szCs w:val="19"/>
              </w:rPr>
              <w:t xml:space="preserve"> </w:t>
            </w:r>
          </w:p>
          <w:p w:rsidR="6D678ED1" w:rsidP="53AA920D" w:rsidRDefault="6D678ED1" w14:paraId="3FCB2594" w14:textId="1A2C2C3A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</w:p>
        </w:tc>
      </w:tr>
    </w:tbl>
    <w:p w:rsidR="3387F1C8" w:rsidP="3387F1C8" w:rsidRDefault="3387F1C8" w14:paraId="34DAD3F6" w14:textId="5301210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1406D3"/>
    <w:rsid w:val="000265BC"/>
    <w:rsid w:val="0028910D"/>
    <w:rsid w:val="004E061F"/>
    <w:rsid w:val="0050CCC5"/>
    <w:rsid w:val="00A0F859"/>
    <w:rsid w:val="00B1CB3A"/>
    <w:rsid w:val="00B3BE74"/>
    <w:rsid w:val="00D85480"/>
    <w:rsid w:val="011F698D"/>
    <w:rsid w:val="01248224"/>
    <w:rsid w:val="0127BF63"/>
    <w:rsid w:val="0134450B"/>
    <w:rsid w:val="013AE7FA"/>
    <w:rsid w:val="016F8266"/>
    <w:rsid w:val="0184635D"/>
    <w:rsid w:val="0190F370"/>
    <w:rsid w:val="019E361D"/>
    <w:rsid w:val="01A15F7B"/>
    <w:rsid w:val="01A6A1C3"/>
    <w:rsid w:val="01A77389"/>
    <w:rsid w:val="01B91622"/>
    <w:rsid w:val="01C4616E"/>
    <w:rsid w:val="020D562C"/>
    <w:rsid w:val="0229440E"/>
    <w:rsid w:val="023069CC"/>
    <w:rsid w:val="02333D79"/>
    <w:rsid w:val="0247813F"/>
    <w:rsid w:val="024D9B9B"/>
    <w:rsid w:val="026FC8E7"/>
    <w:rsid w:val="028B06C9"/>
    <w:rsid w:val="02BA1711"/>
    <w:rsid w:val="02FA5264"/>
    <w:rsid w:val="02FB7764"/>
    <w:rsid w:val="032033BE"/>
    <w:rsid w:val="03279BF7"/>
    <w:rsid w:val="032A340F"/>
    <w:rsid w:val="033381B5"/>
    <w:rsid w:val="0385A6E1"/>
    <w:rsid w:val="03B852BB"/>
    <w:rsid w:val="03C78A24"/>
    <w:rsid w:val="03DA5A32"/>
    <w:rsid w:val="040B0AEF"/>
    <w:rsid w:val="0425B803"/>
    <w:rsid w:val="0426D72A"/>
    <w:rsid w:val="0427672F"/>
    <w:rsid w:val="0443EF24"/>
    <w:rsid w:val="0459C8B6"/>
    <w:rsid w:val="04907E96"/>
    <w:rsid w:val="04B4F65D"/>
    <w:rsid w:val="04B9143B"/>
    <w:rsid w:val="04DE3129"/>
    <w:rsid w:val="04DE4285"/>
    <w:rsid w:val="04EEF962"/>
    <w:rsid w:val="05114DAC"/>
    <w:rsid w:val="05217742"/>
    <w:rsid w:val="056ADE3B"/>
    <w:rsid w:val="05A5B7CB"/>
    <w:rsid w:val="05C2F70A"/>
    <w:rsid w:val="05F0584C"/>
    <w:rsid w:val="05F59917"/>
    <w:rsid w:val="05F7F347"/>
    <w:rsid w:val="062D8152"/>
    <w:rsid w:val="06767243"/>
    <w:rsid w:val="067DB408"/>
    <w:rsid w:val="067EFE18"/>
    <w:rsid w:val="06830354"/>
    <w:rsid w:val="06B049F1"/>
    <w:rsid w:val="06CEC972"/>
    <w:rsid w:val="06E01EE7"/>
    <w:rsid w:val="06EAE735"/>
    <w:rsid w:val="06FE6727"/>
    <w:rsid w:val="071E78D1"/>
    <w:rsid w:val="074B18AB"/>
    <w:rsid w:val="07668D57"/>
    <w:rsid w:val="07678CEF"/>
    <w:rsid w:val="07701D20"/>
    <w:rsid w:val="0793C3A8"/>
    <w:rsid w:val="07D6D60D"/>
    <w:rsid w:val="07FC233E"/>
    <w:rsid w:val="0804726C"/>
    <w:rsid w:val="080839A3"/>
    <w:rsid w:val="080AC927"/>
    <w:rsid w:val="08150E66"/>
    <w:rsid w:val="081DDCB7"/>
    <w:rsid w:val="085EE002"/>
    <w:rsid w:val="087FDFCA"/>
    <w:rsid w:val="0880A26C"/>
    <w:rsid w:val="0886B796"/>
    <w:rsid w:val="08ED8DB6"/>
    <w:rsid w:val="08F75C44"/>
    <w:rsid w:val="08FA484D"/>
    <w:rsid w:val="097B9AAB"/>
    <w:rsid w:val="0990CA73"/>
    <w:rsid w:val="09B0DEC7"/>
    <w:rsid w:val="09B9AD18"/>
    <w:rsid w:val="09C878B9"/>
    <w:rsid w:val="09E08E30"/>
    <w:rsid w:val="09F4E865"/>
    <w:rsid w:val="09FDEBE5"/>
    <w:rsid w:val="0A257F75"/>
    <w:rsid w:val="0A2652BD"/>
    <w:rsid w:val="0A619916"/>
    <w:rsid w:val="0A6202B5"/>
    <w:rsid w:val="0A675F19"/>
    <w:rsid w:val="0A777A44"/>
    <w:rsid w:val="0A82B96D"/>
    <w:rsid w:val="0A9618AE"/>
    <w:rsid w:val="0A9BE1CA"/>
    <w:rsid w:val="0A9F2DB1"/>
    <w:rsid w:val="0AB0B763"/>
    <w:rsid w:val="0ABAA809"/>
    <w:rsid w:val="0ABB143C"/>
    <w:rsid w:val="0AC90A3A"/>
    <w:rsid w:val="0AF12FE7"/>
    <w:rsid w:val="0AF7CE67"/>
    <w:rsid w:val="0B34FA7A"/>
    <w:rsid w:val="0B557D79"/>
    <w:rsid w:val="0B9F9054"/>
    <w:rsid w:val="0BABC64A"/>
    <w:rsid w:val="0BBEFF24"/>
    <w:rsid w:val="0BF64AD5"/>
    <w:rsid w:val="0C31E90F"/>
    <w:rsid w:val="0C4F0109"/>
    <w:rsid w:val="0C6D2135"/>
    <w:rsid w:val="0C783156"/>
    <w:rsid w:val="0CB42182"/>
    <w:rsid w:val="0CBDC355"/>
    <w:rsid w:val="0CDB8A14"/>
    <w:rsid w:val="0CDBB512"/>
    <w:rsid w:val="0CDC885A"/>
    <w:rsid w:val="0D0301AD"/>
    <w:rsid w:val="0D190F07"/>
    <w:rsid w:val="0D551CEC"/>
    <w:rsid w:val="0D83E4B9"/>
    <w:rsid w:val="0DC5B7EE"/>
    <w:rsid w:val="0DCDB970"/>
    <w:rsid w:val="0DE0C266"/>
    <w:rsid w:val="0DEAD16A"/>
    <w:rsid w:val="0DEB3017"/>
    <w:rsid w:val="0E1AF6B5"/>
    <w:rsid w:val="0E42CA85"/>
    <w:rsid w:val="0E872A25"/>
    <w:rsid w:val="0EBE444F"/>
    <w:rsid w:val="0ED26AE9"/>
    <w:rsid w:val="0F10309A"/>
    <w:rsid w:val="0F2962D0"/>
    <w:rsid w:val="0F324168"/>
    <w:rsid w:val="0F3F7F49"/>
    <w:rsid w:val="0F42F827"/>
    <w:rsid w:val="0F4C9A11"/>
    <w:rsid w:val="0F4F71CF"/>
    <w:rsid w:val="0F688D6F"/>
    <w:rsid w:val="0FFD12FF"/>
    <w:rsid w:val="10132AD6"/>
    <w:rsid w:val="107F376D"/>
    <w:rsid w:val="108CE921"/>
    <w:rsid w:val="10927047"/>
    <w:rsid w:val="10BB2589"/>
    <w:rsid w:val="10E46610"/>
    <w:rsid w:val="10EF966C"/>
    <w:rsid w:val="11025D30"/>
    <w:rsid w:val="11045DD0"/>
    <w:rsid w:val="1141BCD3"/>
    <w:rsid w:val="11552A53"/>
    <w:rsid w:val="1176326F"/>
    <w:rsid w:val="11BE8D62"/>
    <w:rsid w:val="11D38A9E"/>
    <w:rsid w:val="11EC802A"/>
    <w:rsid w:val="120626B8"/>
    <w:rsid w:val="120F6FFE"/>
    <w:rsid w:val="122BA65A"/>
    <w:rsid w:val="127522F1"/>
    <w:rsid w:val="1275C74D"/>
    <w:rsid w:val="12880236"/>
    <w:rsid w:val="12ADF3EA"/>
    <w:rsid w:val="12B51FCE"/>
    <w:rsid w:val="130DC937"/>
    <w:rsid w:val="132D04D9"/>
    <w:rsid w:val="13338431"/>
    <w:rsid w:val="1345BA48"/>
    <w:rsid w:val="1356C55B"/>
    <w:rsid w:val="13579B51"/>
    <w:rsid w:val="135CDB53"/>
    <w:rsid w:val="13C776BB"/>
    <w:rsid w:val="13D7740A"/>
    <w:rsid w:val="13DC4203"/>
    <w:rsid w:val="13E19E2F"/>
    <w:rsid w:val="140B5FF0"/>
    <w:rsid w:val="141F1370"/>
    <w:rsid w:val="142AAF89"/>
    <w:rsid w:val="1445787F"/>
    <w:rsid w:val="14A1D15A"/>
    <w:rsid w:val="14AA95BD"/>
    <w:rsid w:val="14B92DA2"/>
    <w:rsid w:val="14C8A7CC"/>
    <w:rsid w:val="14DA156F"/>
    <w:rsid w:val="14EAE87A"/>
    <w:rsid w:val="152420EC"/>
    <w:rsid w:val="1524DAB3"/>
    <w:rsid w:val="153C933A"/>
    <w:rsid w:val="15738945"/>
    <w:rsid w:val="157E261E"/>
    <w:rsid w:val="1598D7CC"/>
    <w:rsid w:val="15E148E0"/>
    <w:rsid w:val="15F6B060"/>
    <w:rsid w:val="15FDD0D5"/>
    <w:rsid w:val="1606BDD0"/>
    <w:rsid w:val="161FBA82"/>
    <w:rsid w:val="162178C7"/>
    <w:rsid w:val="16477EC2"/>
    <w:rsid w:val="166C1E13"/>
    <w:rsid w:val="16A6AB54"/>
    <w:rsid w:val="16C341D7"/>
    <w:rsid w:val="16D6193A"/>
    <w:rsid w:val="16E0E526"/>
    <w:rsid w:val="16FD922E"/>
    <w:rsid w:val="16FF177D"/>
    <w:rsid w:val="17115A20"/>
    <w:rsid w:val="1712528D"/>
    <w:rsid w:val="1719F67F"/>
    <w:rsid w:val="17224126"/>
    <w:rsid w:val="172A670D"/>
    <w:rsid w:val="1768A545"/>
    <w:rsid w:val="176DDD76"/>
    <w:rsid w:val="1777E8D0"/>
    <w:rsid w:val="17851EAB"/>
    <w:rsid w:val="1793EE13"/>
    <w:rsid w:val="1799A136"/>
    <w:rsid w:val="17CA600B"/>
    <w:rsid w:val="17E18E2B"/>
    <w:rsid w:val="18230563"/>
    <w:rsid w:val="182C1CE5"/>
    <w:rsid w:val="18553B9D"/>
    <w:rsid w:val="1861C596"/>
    <w:rsid w:val="186F9DB0"/>
    <w:rsid w:val="18B5C6E0"/>
    <w:rsid w:val="1977CB2A"/>
    <w:rsid w:val="1988CA38"/>
    <w:rsid w:val="198BEBFA"/>
    <w:rsid w:val="19AD2851"/>
    <w:rsid w:val="19B8AB77"/>
    <w:rsid w:val="19D4A0D7"/>
    <w:rsid w:val="19FA7EA4"/>
    <w:rsid w:val="1A1357A7"/>
    <w:rsid w:val="1A1CBEB1"/>
    <w:rsid w:val="1A247B84"/>
    <w:rsid w:val="1A5AC58C"/>
    <w:rsid w:val="1A6207CF"/>
    <w:rsid w:val="1A872A2F"/>
    <w:rsid w:val="1AA70956"/>
    <w:rsid w:val="1AB85D5D"/>
    <w:rsid w:val="1AD141F8"/>
    <w:rsid w:val="1AEB5288"/>
    <w:rsid w:val="1AFC646E"/>
    <w:rsid w:val="1B0E710C"/>
    <w:rsid w:val="1B269803"/>
    <w:rsid w:val="1BBC22CA"/>
    <w:rsid w:val="1BC6AA9E"/>
    <w:rsid w:val="1BCAFD3C"/>
    <w:rsid w:val="1BF7DA1E"/>
    <w:rsid w:val="1BFDD830"/>
    <w:rsid w:val="1C05C5B6"/>
    <w:rsid w:val="1C42D9B7"/>
    <w:rsid w:val="1C544D2F"/>
    <w:rsid w:val="1C6D5434"/>
    <w:rsid w:val="1C76021E"/>
    <w:rsid w:val="1CC26864"/>
    <w:rsid w:val="1CD2B477"/>
    <w:rsid w:val="1D3AA33D"/>
    <w:rsid w:val="1D477B8A"/>
    <w:rsid w:val="1D545F73"/>
    <w:rsid w:val="1D5B49AA"/>
    <w:rsid w:val="1D5B8EF3"/>
    <w:rsid w:val="1DA19617"/>
    <w:rsid w:val="1DB183AD"/>
    <w:rsid w:val="1DC47423"/>
    <w:rsid w:val="1DCDCB01"/>
    <w:rsid w:val="1DE526CB"/>
    <w:rsid w:val="1E1EF42A"/>
    <w:rsid w:val="1E5E38C5"/>
    <w:rsid w:val="1E71FAD8"/>
    <w:rsid w:val="1E8C1C9A"/>
    <w:rsid w:val="1EC2E1AE"/>
    <w:rsid w:val="1ECE7660"/>
    <w:rsid w:val="1EF71A0B"/>
    <w:rsid w:val="1F154D14"/>
    <w:rsid w:val="1F22BE3D"/>
    <w:rsid w:val="1F71B68E"/>
    <w:rsid w:val="1FA4B31B"/>
    <w:rsid w:val="1FF2E53B"/>
    <w:rsid w:val="2004ADF6"/>
    <w:rsid w:val="2027ECFB"/>
    <w:rsid w:val="2034653D"/>
    <w:rsid w:val="203910CF"/>
    <w:rsid w:val="20504F33"/>
    <w:rsid w:val="206D2329"/>
    <w:rsid w:val="20908888"/>
    <w:rsid w:val="209C38C1"/>
    <w:rsid w:val="20C4AB0B"/>
    <w:rsid w:val="20D14953"/>
    <w:rsid w:val="20D192EC"/>
    <w:rsid w:val="20D936D9"/>
    <w:rsid w:val="20E86764"/>
    <w:rsid w:val="20F02112"/>
    <w:rsid w:val="213738F1"/>
    <w:rsid w:val="218FF6AC"/>
    <w:rsid w:val="21A4B047"/>
    <w:rsid w:val="21B8AD64"/>
    <w:rsid w:val="21BF39B7"/>
    <w:rsid w:val="21F60450"/>
    <w:rsid w:val="21FBE1AE"/>
    <w:rsid w:val="22512FCB"/>
    <w:rsid w:val="2275073A"/>
    <w:rsid w:val="22B6C7A1"/>
    <w:rsid w:val="22C22B42"/>
    <w:rsid w:val="22FEBE27"/>
    <w:rsid w:val="230FC944"/>
    <w:rsid w:val="232F5B4C"/>
    <w:rsid w:val="233432B9"/>
    <w:rsid w:val="234B1629"/>
    <w:rsid w:val="236C6F62"/>
    <w:rsid w:val="2375D9F7"/>
    <w:rsid w:val="2396D429"/>
    <w:rsid w:val="241406D3"/>
    <w:rsid w:val="24240AF6"/>
    <w:rsid w:val="24447E35"/>
    <w:rsid w:val="2453448F"/>
    <w:rsid w:val="245D48A0"/>
    <w:rsid w:val="246E6618"/>
    <w:rsid w:val="2478243E"/>
    <w:rsid w:val="24B2392E"/>
    <w:rsid w:val="24C2BCEF"/>
    <w:rsid w:val="24E6E68A"/>
    <w:rsid w:val="24F647EE"/>
    <w:rsid w:val="2514A61F"/>
    <w:rsid w:val="253C5B87"/>
    <w:rsid w:val="25546487"/>
    <w:rsid w:val="2560AAE0"/>
    <w:rsid w:val="25665B8F"/>
    <w:rsid w:val="256774EA"/>
    <w:rsid w:val="2572AD56"/>
    <w:rsid w:val="2588D08D"/>
    <w:rsid w:val="25B44678"/>
    <w:rsid w:val="25C96F0F"/>
    <w:rsid w:val="25D5497D"/>
    <w:rsid w:val="25DCB909"/>
    <w:rsid w:val="25FBCA36"/>
    <w:rsid w:val="26708471"/>
    <w:rsid w:val="268DF713"/>
    <w:rsid w:val="26BAF0FA"/>
    <w:rsid w:val="26DA4093"/>
    <w:rsid w:val="26DCA400"/>
    <w:rsid w:val="26FED571"/>
    <w:rsid w:val="27022BF0"/>
    <w:rsid w:val="272B4D28"/>
    <w:rsid w:val="2748785D"/>
    <w:rsid w:val="275A1931"/>
    <w:rsid w:val="275F15AD"/>
    <w:rsid w:val="2765AD37"/>
    <w:rsid w:val="277838D6"/>
    <w:rsid w:val="27B84890"/>
    <w:rsid w:val="27DF3751"/>
    <w:rsid w:val="280CAEF1"/>
    <w:rsid w:val="2827EEE8"/>
    <w:rsid w:val="283FE085"/>
    <w:rsid w:val="28453F21"/>
    <w:rsid w:val="28574E0D"/>
    <w:rsid w:val="289322F8"/>
    <w:rsid w:val="28B1FFD3"/>
    <w:rsid w:val="28C0714F"/>
    <w:rsid w:val="29089978"/>
    <w:rsid w:val="290FB13C"/>
    <w:rsid w:val="291C4751"/>
    <w:rsid w:val="2931CA81"/>
    <w:rsid w:val="295FFA2E"/>
    <w:rsid w:val="298880F2"/>
    <w:rsid w:val="298BA63E"/>
    <w:rsid w:val="29962E12"/>
    <w:rsid w:val="29BA57AD"/>
    <w:rsid w:val="29DBB0E6"/>
    <w:rsid w:val="29F9E5BA"/>
    <w:rsid w:val="2A138854"/>
    <w:rsid w:val="2A41BA38"/>
    <w:rsid w:val="2A6B5091"/>
    <w:rsid w:val="2A80191F"/>
    <w:rsid w:val="2ABE54D4"/>
    <w:rsid w:val="2ACB585C"/>
    <w:rsid w:val="2AD2789C"/>
    <w:rsid w:val="2AFBCA8F"/>
    <w:rsid w:val="2B011619"/>
    <w:rsid w:val="2B032B35"/>
    <w:rsid w:val="2B31FE73"/>
    <w:rsid w:val="2B56280E"/>
    <w:rsid w:val="2B6C8477"/>
    <w:rsid w:val="2B7CDFE3"/>
    <w:rsid w:val="2B85CAC5"/>
    <w:rsid w:val="2B928ACC"/>
    <w:rsid w:val="2BAF58B5"/>
    <w:rsid w:val="2BCE0B4E"/>
    <w:rsid w:val="2BDB8CE4"/>
    <w:rsid w:val="2BDD8A99"/>
    <w:rsid w:val="2BF81211"/>
    <w:rsid w:val="2C3A224F"/>
    <w:rsid w:val="2C4E7DEC"/>
    <w:rsid w:val="2C5202E7"/>
    <w:rsid w:val="2C53E813"/>
    <w:rsid w:val="2C6E48FD"/>
    <w:rsid w:val="2C821CFF"/>
    <w:rsid w:val="2C90AFA6"/>
    <w:rsid w:val="2C9ADF4F"/>
    <w:rsid w:val="2C9F8876"/>
    <w:rsid w:val="2CD43071"/>
    <w:rsid w:val="2CEDE5A2"/>
    <w:rsid w:val="2D18B044"/>
    <w:rsid w:val="2D20BA9A"/>
    <w:rsid w:val="2D4B2916"/>
    <w:rsid w:val="2D67EE67"/>
    <w:rsid w:val="2D6E16F5"/>
    <w:rsid w:val="2D716D74"/>
    <w:rsid w:val="2DA02D20"/>
    <w:rsid w:val="2DB7B9E1"/>
    <w:rsid w:val="2DBC8C33"/>
    <w:rsid w:val="2E22BA14"/>
    <w:rsid w:val="2E64CE3F"/>
    <w:rsid w:val="2E84BFD0"/>
    <w:rsid w:val="2E97306C"/>
    <w:rsid w:val="2EAEB8A6"/>
    <w:rsid w:val="2EB480A5"/>
    <w:rsid w:val="2EDBED0E"/>
    <w:rsid w:val="2EF1B394"/>
    <w:rsid w:val="2EF966AB"/>
    <w:rsid w:val="2F3AB9DA"/>
    <w:rsid w:val="2F89A3A9"/>
    <w:rsid w:val="2F986F8A"/>
    <w:rsid w:val="2FAD7E8E"/>
    <w:rsid w:val="2FD72938"/>
    <w:rsid w:val="2FDBF45A"/>
    <w:rsid w:val="2FF0858E"/>
    <w:rsid w:val="30038A7B"/>
    <w:rsid w:val="300473A6"/>
    <w:rsid w:val="30167F2E"/>
    <w:rsid w:val="303300CD"/>
    <w:rsid w:val="304F77D9"/>
    <w:rsid w:val="30505106"/>
    <w:rsid w:val="3056473C"/>
    <w:rsid w:val="3078E986"/>
    <w:rsid w:val="308D83F5"/>
    <w:rsid w:val="30915B19"/>
    <w:rsid w:val="30A90E36"/>
    <w:rsid w:val="30BC76A8"/>
    <w:rsid w:val="30BF5088"/>
    <w:rsid w:val="30F6F91F"/>
    <w:rsid w:val="3125740A"/>
    <w:rsid w:val="312D57A9"/>
    <w:rsid w:val="313113C0"/>
    <w:rsid w:val="313D8981"/>
    <w:rsid w:val="3141BA20"/>
    <w:rsid w:val="31799C91"/>
    <w:rsid w:val="3183B5D9"/>
    <w:rsid w:val="3184F988"/>
    <w:rsid w:val="318706A3"/>
    <w:rsid w:val="318F2CBF"/>
    <w:rsid w:val="3196B823"/>
    <w:rsid w:val="31A4190D"/>
    <w:rsid w:val="31AF9C48"/>
    <w:rsid w:val="31BC6092"/>
    <w:rsid w:val="31CED12E"/>
    <w:rsid w:val="31D6BEB4"/>
    <w:rsid w:val="31EB8435"/>
    <w:rsid w:val="31F2179D"/>
    <w:rsid w:val="3202B7BA"/>
    <w:rsid w:val="320F8976"/>
    <w:rsid w:val="3273082F"/>
    <w:rsid w:val="3277CC03"/>
    <w:rsid w:val="32A48689"/>
    <w:rsid w:val="32B04D64"/>
    <w:rsid w:val="32C0CAC4"/>
    <w:rsid w:val="32C1446B"/>
    <w:rsid w:val="32DD8A81"/>
    <w:rsid w:val="32DE099C"/>
    <w:rsid w:val="32EA47A5"/>
    <w:rsid w:val="330DD63C"/>
    <w:rsid w:val="3317AE97"/>
    <w:rsid w:val="3327746F"/>
    <w:rsid w:val="333C698C"/>
    <w:rsid w:val="333D1058"/>
    <w:rsid w:val="33446BC5"/>
    <w:rsid w:val="336D943E"/>
    <w:rsid w:val="33728F15"/>
    <w:rsid w:val="3387F1C8"/>
    <w:rsid w:val="33969A8C"/>
    <w:rsid w:val="340F3007"/>
    <w:rsid w:val="341111C2"/>
    <w:rsid w:val="3426FB65"/>
    <w:rsid w:val="3429D290"/>
    <w:rsid w:val="344C1DC5"/>
    <w:rsid w:val="34504C1D"/>
    <w:rsid w:val="345EF9F8"/>
    <w:rsid w:val="346690BD"/>
    <w:rsid w:val="34D83CF0"/>
    <w:rsid w:val="351D110F"/>
    <w:rsid w:val="35293DCC"/>
    <w:rsid w:val="354FBA41"/>
    <w:rsid w:val="356593D3"/>
    <w:rsid w:val="3568E122"/>
    <w:rsid w:val="359DD06E"/>
    <w:rsid w:val="35AF6CC5"/>
    <w:rsid w:val="35D8E5F5"/>
    <w:rsid w:val="35E7EE26"/>
    <w:rsid w:val="35F525A3"/>
    <w:rsid w:val="35FACA59"/>
    <w:rsid w:val="36152B43"/>
    <w:rsid w:val="3615AA5E"/>
    <w:rsid w:val="362561A8"/>
    <w:rsid w:val="36466ABC"/>
    <w:rsid w:val="365756DC"/>
    <w:rsid w:val="3674B11A"/>
    <w:rsid w:val="36875BFA"/>
    <w:rsid w:val="36B37FA3"/>
    <w:rsid w:val="36CBCE01"/>
    <w:rsid w:val="36D32F48"/>
    <w:rsid w:val="36FEFFDC"/>
    <w:rsid w:val="3704B2FF"/>
    <w:rsid w:val="37168BE1"/>
    <w:rsid w:val="3746D0C9"/>
    <w:rsid w:val="3770F516"/>
    <w:rsid w:val="377F79B8"/>
    <w:rsid w:val="37867D4F"/>
    <w:rsid w:val="37B5897F"/>
    <w:rsid w:val="37E79FD1"/>
    <w:rsid w:val="380FDAAF"/>
    <w:rsid w:val="383C5437"/>
    <w:rsid w:val="38460038"/>
    <w:rsid w:val="3860948C"/>
    <w:rsid w:val="386F8EB7"/>
    <w:rsid w:val="38911B48"/>
    <w:rsid w:val="389C5C7B"/>
    <w:rsid w:val="38AC638C"/>
    <w:rsid w:val="38EB1C11"/>
    <w:rsid w:val="38F3BC38"/>
    <w:rsid w:val="3902C904"/>
    <w:rsid w:val="390F45AC"/>
    <w:rsid w:val="3913E40E"/>
    <w:rsid w:val="391F6EB1"/>
    <w:rsid w:val="391F8EE8"/>
    <w:rsid w:val="39213FA7"/>
    <w:rsid w:val="39326B1B"/>
    <w:rsid w:val="39435860"/>
    <w:rsid w:val="394CCC05"/>
    <w:rsid w:val="397E0B7E"/>
    <w:rsid w:val="39DCA59A"/>
    <w:rsid w:val="39E1D099"/>
    <w:rsid w:val="39EF31E8"/>
    <w:rsid w:val="39EF90AB"/>
    <w:rsid w:val="39F05151"/>
    <w:rsid w:val="39FF20D2"/>
    <w:rsid w:val="3A0403DB"/>
    <w:rsid w:val="3A0BDC86"/>
    <w:rsid w:val="3A23B3CE"/>
    <w:rsid w:val="3A2A048E"/>
    <w:rsid w:val="3A36A09E"/>
    <w:rsid w:val="3A4A23AA"/>
    <w:rsid w:val="3A4FF258"/>
    <w:rsid w:val="3A7E718B"/>
    <w:rsid w:val="3A835CDA"/>
    <w:rsid w:val="3AABBA0E"/>
    <w:rsid w:val="3AD51732"/>
    <w:rsid w:val="3AE2F9D5"/>
    <w:rsid w:val="3B176329"/>
    <w:rsid w:val="3B3F8C02"/>
    <w:rsid w:val="3B4B1EAA"/>
    <w:rsid w:val="3B57AF22"/>
    <w:rsid w:val="3B7DA0FA"/>
    <w:rsid w:val="3B8E0C59"/>
    <w:rsid w:val="3B952934"/>
    <w:rsid w:val="3B959297"/>
    <w:rsid w:val="3BA7ACE7"/>
    <w:rsid w:val="3BA9F1D5"/>
    <w:rsid w:val="3BB7204B"/>
    <w:rsid w:val="3BC9B965"/>
    <w:rsid w:val="3C1F2D3B"/>
    <w:rsid w:val="3C5B5E02"/>
    <w:rsid w:val="3C600ECB"/>
    <w:rsid w:val="3CA56785"/>
    <w:rsid w:val="3CB5AC40"/>
    <w:rsid w:val="3CC65B73"/>
    <w:rsid w:val="3CDB5C63"/>
    <w:rsid w:val="3CDD067D"/>
    <w:rsid w:val="3CE3F29E"/>
    <w:rsid w:val="3D005947"/>
    <w:rsid w:val="3D27316D"/>
    <w:rsid w:val="3D35E867"/>
    <w:rsid w:val="3D4118C3"/>
    <w:rsid w:val="3D8B93E1"/>
    <w:rsid w:val="3DB2763A"/>
    <w:rsid w:val="3DC367B3"/>
    <w:rsid w:val="3DD5B958"/>
    <w:rsid w:val="3DF8E53D"/>
    <w:rsid w:val="3E13CCD8"/>
    <w:rsid w:val="3E37BA04"/>
    <w:rsid w:val="3E43EAED"/>
    <w:rsid w:val="3E5E787B"/>
    <w:rsid w:val="3E5F1114"/>
    <w:rsid w:val="3E6DAFC7"/>
    <w:rsid w:val="3E7DD88F"/>
    <w:rsid w:val="3E8F4FE4"/>
    <w:rsid w:val="3E9C42C6"/>
    <w:rsid w:val="3EAB7001"/>
    <w:rsid w:val="3EB541BC"/>
    <w:rsid w:val="3EBF9C07"/>
    <w:rsid w:val="3EC301CE"/>
    <w:rsid w:val="3ED291F5"/>
    <w:rsid w:val="3F03A3E9"/>
    <w:rsid w:val="3F0FC4E4"/>
    <w:rsid w:val="3F71FC3B"/>
    <w:rsid w:val="3F7D052D"/>
    <w:rsid w:val="3F8C5BBD"/>
    <w:rsid w:val="3FCDF5FE"/>
    <w:rsid w:val="3FD11738"/>
    <w:rsid w:val="3FD7B7D7"/>
    <w:rsid w:val="40098028"/>
    <w:rsid w:val="401F43F5"/>
    <w:rsid w:val="40207133"/>
    <w:rsid w:val="40468870"/>
    <w:rsid w:val="40689A57"/>
    <w:rsid w:val="406D8929"/>
    <w:rsid w:val="40AC7083"/>
    <w:rsid w:val="410E470C"/>
    <w:rsid w:val="41121AA3"/>
    <w:rsid w:val="411546B1"/>
    <w:rsid w:val="41485F5B"/>
    <w:rsid w:val="414F7F66"/>
    <w:rsid w:val="419978D3"/>
    <w:rsid w:val="4199CC96"/>
    <w:rsid w:val="41B34424"/>
    <w:rsid w:val="41C50A4D"/>
    <w:rsid w:val="41E7B77F"/>
    <w:rsid w:val="41ECE27E"/>
    <w:rsid w:val="4272DB08"/>
    <w:rsid w:val="4274D346"/>
    <w:rsid w:val="42801C77"/>
    <w:rsid w:val="42AFF020"/>
    <w:rsid w:val="42BAC654"/>
    <w:rsid w:val="42EFD641"/>
    <w:rsid w:val="42FB9BD1"/>
    <w:rsid w:val="43014F5D"/>
    <w:rsid w:val="43028E57"/>
    <w:rsid w:val="43225D02"/>
    <w:rsid w:val="432C648E"/>
    <w:rsid w:val="43357576"/>
    <w:rsid w:val="43359CF7"/>
    <w:rsid w:val="434120EA"/>
    <w:rsid w:val="435811F5"/>
    <w:rsid w:val="439889F3"/>
    <w:rsid w:val="43C96B27"/>
    <w:rsid w:val="43D76D33"/>
    <w:rsid w:val="43DCE8B3"/>
    <w:rsid w:val="4417DB3B"/>
    <w:rsid w:val="44AEF66E"/>
    <w:rsid w:val="44D1985D"/>
    <w:rsid w:val="44D56563"/>
    <w:rsid w:val="453B07E7"/>
    <w:rsid w:val="45476E3E"/>
    <w:rsid w:val="4556F203"/>
    <w:rsid w:val="458F6EBC"/>
    <w:rsid w:val="45936B35"/>
    <w:rsid w:val="45C23386"/>
    <w:rsid w:val="45D8929F"/>
    <w:rsid w:val="45E8DA6E"/>
    <w:rsid w:val="45EDC8B4"/>
    <w:rsid w:val="45FF5C8B"/>
    <w:rsid w:val="460A2DCE"/>
    <w:rsid w:val="4613A75C"/>
    <w:rsid w:val="46150251"/>
    <w:rsid w:val="466770EB"/>
    <w:rsid w:val="467135C4"/>
    <w:rsid w:val="46922013"/>
    <w:rsid w:val="46B7B33F"/>
    <w:rsid w:val="46C865D9"/>
    <w:rsid w:val="46F396C3"/>
    <w:rsid w:val="471AD6C9"/>
    <w:rsid w:val="471D112C"/>
    <w:rsid w:val="473B847A"/>
    <w:rsid w:val="475CF493"/>
    <w:rsid w:val="4765DB04"/>
    <w:rsid w:val="47F78617"/>
    <w:rsid w:val="481C7F93"/>
    <w:rsid w:val="4845A459"/>
    <w:rsid w:val="488876FF"/>
    <w:rsid w:val="488BA2E6"/>
    <w:rsid w:val="48983843"/>
    <w:rsid w:val="48A92701"/>
    <w:rsid w:val="48CA64A6"/>
    <w:rsid w:val="48F8C4F4"/>
    <w:rsid w:val="4905E44B"/>
    <w:rsid w:val="490EC8D0"/>
    <w:rsid w:val="49256976"/>
    <w:rsid w:val="493C0FF6"/>
    <w:rsid w:val="49678CCB"/>
    <w:rsid w:val="496ADD55"/>
    <w:rsid w:val="497B5F0B"/>
    <w:rsid w:val="4998ABB6"/>
    <w:rsid w:val="49AC61E8"/>
    <w:rsid w:val="49ACCC01"/>
    <w:rsid w:val="49EEBD8E"/>
    <w:rsid w:val="49F07D8F"/>
    <w:rsid w:val="4A133109"/>
    <w:rsid w:val="4A41D2BE"/>
    <w:rsid w:val="4A4A817E"/>
    <w:rsid w:val="4A7E719F"/>
    <w:rsid w:val="4A880770"/>
    <w:rsid w:val="4A9C6970"/>
    <w:rsid w:val="4A9D103C"/>
    <w:rsid w:val="4AB835D5"/>
    <w:rsid w:val="4ABF7696"/>
    <w:rsid w:val="4AC139D7"/>
    <w:rsid w:val="4ADD9EF1"/>
    <w:rsid w:val="4B06E7D8"/>
    <w:rsid w:val="4B181264"/>
    <w:rsid w:val="4B1F8A6F"/>
    <w:rsid w:val="4B4D6D03"/>
    <w:rsid w:val="4B4EFBCE"/>
    <w:rsid w:val="4B542055"/>
    <w:rsid w:val="4B633713"/>
    <w:rsid w:val="4B6D32DA"/>
    <w:rsid w:val="4B82F934"/>
    <w:rsid w:val="4B86FB49"/>
    <w:rsid w:val="4B8ED830"/>
    <w:rsid w:val="4B96874B"/>
    <w:rsid w:val="4BA5D17F"/>
    <w:rsid w:val="4BC314D2"/>
    <w:rsid w:val="4BEEDE25"/>
    <w:rsid w:val="4BF2B60A"/>
    <w:rsid w:val="4BF958B2"/>
    <w:rsid w:val="4BFEA78D"/>
    <w:rsid w:val="4C5B46F7"/>
    <w:rsid w:val="4C699620"/>
    <w:rsid w:val="4C90261B"/>
    <w:rsid w:val="4C986B47"/>
    <w:rsid w:val="4C9EC2F2"/>
    <w:rsid w:val="4CBF2997"/>
    <w:rsid w:val="4CC593B7"/>
    <w:rsid w:val="4CEACC2F"/>
    <w:rsid w:val="4CEFF0B6"/>
    <w:rsid w:val="4D265E50"/>
    <w:rsid w:val="4D3257AC"/>
    <w:rsid w:val="4D5530BA"/>
    <w:rsid w:val="4D67CD31"/>
    <w:rsid w:val="4D778500"/>
    <w:rsid w:val="4D8C52B0"/>
    <w:rsid w:val="4DB0BCDB"/>
    <w:rsid w:val="4DD4B0FE"/>
    <w:rsid w:val="4DE75BDE"/>
    <w:rsid w:val="4DF4E239"/>
    <w:rsid w:val="4DFAE245"/>
    <w:rsid w:val="4E0A2FBB"/>
    <w:rsid w:val="4E36CFE0"/>
    <w:rsid w:val="4E5E1C7B"/>
    <w:rsid w:val="4E794A6F"/>
    <w:rsid w:val="4E803D24"/>
    <w:rsid w:val="4E869C90"/>
    <w:rsid w:val="4E8BC117"/>
    <w:rsid w:val="4EA6D0AD"/>
    <w:rsid w:val="4EC22EB1"/>
    <w:rsid w:val="4EDEFF87"/>
    <w:rsid w:val="4EE5DDE7"/>
    <w:rsid w:val="4F039D92"/>
    <w:rsid w:val="4F0FBD65"/>
    <w:rsid w:val="4F680678"/>
    <w:rsid w:val="4F897A75"/>
    <w:rsid w:val="4F986325"/>
    <w:rsid w:val="4FA2A65A"/>
    <w:rsid w:val="4FA6F412"/>
    <w:rsid w:val="4FB11014"/>
    <w:rsid w:val="4FB918FD"/>
    <w:rsid w:val="4FEC804D"/>
    <w:rsid w:val="4FFD3479"/>
    <w:rsid w:val="501C0D85"/>
    <w:rsid w:val="503F5665"/>
    <w:rsid w:val="505A6C6C"/>
    <w:rsid w:val="5069F86E"/>
    <w:rsid w:val="507CE37F"/>
    <w:rsid w:val="5081AE48"/>
    <w:rsid w:val="50847D9E"/>
    <w:rsid w:val="508981C1"/>
    <w:rsid w:val="509DD7AC"/>
    <w:rsid w:val="509F6DF3"/>
    <w:rsid w:val="50FF1AA1"/>
    <w:rsid w:val="5106F89B"/>
    <w:rsid w:val="51101A4C"/>
    <w:rsid w:val="511919C5"/>
    <w:rsid w:val="513B6AF5"/>
    <w:rsid w:val="513EE880"/>
    <w:rsid w:val="51582DCD"/>
    <w:rsid w:val="515EB660"/>
    <w:rsid w:val="516C441E"/>
    <w:rsid w:val="51BD7E59"/>
    <w:rsid w:val="51BE3D52"/>
    <w:rsid w:val="51C361D9"/>
    <w:rsid w:val="51EE9219"/>
    <w:rsid w:val="51F63CCD"/>
    <w:rsid w:val="5205C8CF"/>
    <w:rsid w:val="525ACDA7"/>
    <w:rsid w:val="525F2C7C"/>
    <w:rsid w:val="5265818E"/>
    <w:rsid w:val="52BBDADE"/>
    <w:rsid w:val="52CA13F8"/>
    <w:rsid w:val="52D84E7C"/>
    <w:rsid w:val="52F5927B"/>
    <w:rsid w:val="52F6ABAC"/>
    <w:rsid w:val="52FA17EA"/>
    <w:rsid w:val="531002C2"/>
    <w:rsid w:val="53116829"/>
    <w:rsid w:val="5319A830"/>
    <w:rsid w:val="5334D53B"/>
    <w:rsid w:val="535A0DB3"/>
    <w:rsid w:val="53650F9E"/>
    <w:rsid w:val="53762CBA"/>
    <w:rsid w:val="5383360D"/>
    <w:rsid w:val="53AA920D"/>
    <w:rsid w:val="53B72F8E"/>
    <w:rsid w:val="53BCACD0"/>
    <w:rsid w:val="53D03DBF"/>
    <w:rsid w:val="53D501D6"/>
    <w:rsid w:val="53F04A84"/>
    <w:rsid w:val="5415AC24"/>
    <w:rsid w:val="541D0CCA"/>
    <w:rsid w:val="542279BB"/>
    <w:rsid w:val="54749B57"/>
    <w:rsid w:val="5495E84B"/>
    <w:rsid w:val="54C163C9"/>
    <w:rsid w:val="54D0A59C"/>
    <w:rsid w:val="54F51F1B"/>
    <w:rsid w:val="54F5DE14"/>
    <w:rsid w:val="550EAFB8"/>
    <w:rsid w:val="55110344"/>
    <w:rsid w:val="551F066E"/>
    <w:rsid w:val="553B44DB"/>
    <w:rsid w:val="553D6991"/>
    <w:rsid w:val="554CB3C5"/>
    <w:rsid w:val="55551F6B"/>
    <w:rsid w:val="5597B9E8"/>
    <w:rsid w:val="55C6385F"/>
    <w:rsid w:val="56237598"/>
    <w:rsid w:val="563113E9"/>
    <w:rsid w:val="5660A5E8"/>
    <w:rsid w:val="566ED02D"/>
    <w:rsid w:val="56719940"/>
    <w:rsid w:val="567FF581"/>
    <w:rsid w:val="5696D2FC"/>
    <w:rsid w:val="56A2B30A"/>
    <w:rsid w:val="56BAD6CF"/>
    <w:rsid w:val="56F01AEB"/>
    <w:rsid w:val="571FCA54"/>
    <w:rsid w:val="5734DFE7"/>
    <w:rsid w:val="57539BE1"/>
    <w:rsid w:val="5754AD8C"/>
    <w:rsid w:val="5776B0B0"/>
    <w:rsid w:val="5785629D"/>
    <w:rsid w:val="57AF71DE"/>
    <w:rsid w:val="57C738E1"/>
    <w:rsid w:val="57CF3144"/>
    <w:rsid w:val="57D554D2"/>
    <w:rsid w:val="5823C8EB"/>
    <w:rsid w:val="583063DB"/>
    <w:rsid w:val="584DB2F3"/>
    <w:rsid w:val="5856A730"/>
    <w:rsid w:val="58750A53"/>
    <w:rsid w:val="587EF5D7"/>
    <w:rsid w:val="587EFBC5"/>
    <w:rsid w:val="58A65CE3"/>
    <w:rsid w:val="58BB9AB5"/>
    <w:rsid w:val="58CF5AAA"/>
    <w:rsid w:val="58D39F56"/>
    <w:rsid w:val="58E238F0"/>
    <w:rsid w:val="58E339C9"/>
    <w:rsid w:val="591763A5"/>
    <w:rsid w:val="59362B1E"/>
    <w:rsid w:val="594CE262"/>
    <w:rsid w:val="59543573"/>
    <w:rsid w:val="595D428E"/>
    <w:rsid w:val="597489CA"/>
    <w:rsid w:val="598737B3"/>
    <w:rsid w:val="59913FD7"/>
    <w:rsid w:val="59943B17"/>
    <w:rsid w:val="59A1499F"/>
    <w:rsid w:val="59A416BF"/>
    <w:rsid w:val="59BF994C"/>
    <w:rsid w:val="59C2EFCB"/>
    <w:rsid w:val="59C4177D"/>
    <w:rsid w:val="59CAB87E"/>
    <w:rsid w:val="59CE73BE"/>
    <w:rsid w:val="5A10DAB4"/>
    <w:rsid w:val="5A1C46CA"/>
    <w:rsid w:val="5A3696D0"/>
    <w:rsid w:val="5A6B2B0B"/>
    <w:rsid w:val="5A7E78A1"/>
    <w:rsid w:val="5A89A9F0"/>
    <w:rsid w:val="5A944C86"/>
    <w:rsid w:val="5AB2C422"/>
    <w:rsid w:val="5ABD25F4"/>
    <w:rsid w:val="5AE303C7"/>
    <w:rsid w:val="5AEAF2D6"/>
    <w:rsid w:val="5AF005D4"/>
    <w:rsid w:val="5B331EFC"/>
    <w:rsid w:val="5B3FE720"/>
    <w:rsid w:val="5B4335EB"/>
    <w:rsid w:val="5B6A441F"/>
    <w:rsid w:val="5B79F5B0"/>
    <w:rsid w:val="5B7AC8F8"/>
    <w:rsid w:val="5B9B14C7"/>
    <w:rsid w:val="5B9C1332"/>
    <w:rsid w:val="5BACAB15"/>
    <w:rsid w:val="5BDDD6A4"/>
    <w:rsid w:val="5C06FB6C"/>
    <w:rsid w:val="5C0B4018"/>
    <w:rsid w:val="5C0C681E"/>
    <w:rsid w:val="5C1E95A9"/>
    <w:rsid w:val="5C356547"/>
    <w:rsid w:val="5C56F1ED"/>
    <w:rsid w:val="5C695954"/>
    <w:rsid w:val="5C82E301"/>
    <w:rsid w:val="5CA0FA30"/>
    <w:rsid w:val="5CAFB83C"/>
    <w:rsid w:val="5CC4E2AF"/>
    <w:rsid w:val="5CFA908D"/>
    <w:rsid w:val="5D0DB9C2"/>
    <w:rsid w:val="5D2A1853"/>
    <w:rsid w:val="5D462FA1"/>
    <w:rsid w:val="5D487B76"/>
    <w:rsid w:val="5D52F4EC"/>
    <w:rsid w:val="5D5F5C6F"/>
    <w:rsid w:val="5D695405"/>
    <w:rsid w:val="5D735B91"/>
    <w:rsid w:val="5D933C77"/>
    <w:rsid w:val="5DD05E25"/>
    <w:rsid w:val="5DF21B82"/>
    <w:rsid w:val="5DF2C24E"/>
    <w:rsid w:val="5DF9D773"/>
    <w:rsid w:val="5E1EB362"/>
    <w:rsid w:val="5E27A696"/>
    <w:rsid w:val="5E49C8B2"/>
    <w:rsid w:val="5E4CA0C1"/>
    <w:rsid w:val="5E4DAB59"/>
    <w:rsid w:val="5E97CA6C"/>
    <w:rsid w:val="5EA99327"/>
    <w:rsid w:val="5EB457F9"/>
    <w:rsid w:val="5EC4E1FD"/>
    <w:rsid w:val="5F3FB725"/>
    <w:rsid w:val="5F49D02D"/>
    <w:rsid w:val="5F5A43F2"/>
    <w:rsid w:val="5FAB740B"/>
    <w:rsid w:val="5FAEB4E6"/>
    <w:rsid w:val="5FD074FC"/>
    <w:rsid w:val="5FD9741F"/>
    <w:rsid w:val="5FE62FD3"/>
    <w:rsid w:val="60056C37"/>
    <w:rsid w:val="60092A89"/>
    <w:rsid w:val="601B45C9"/>
    <w:rsid w:val="6029912E"/>
    <w:rsid w:val="6060B25E"/>
    <w:rsid w:val="607EA49F"/>
    <w:rsid w:val="608A07BC"/>
    <w:rsid w:val="60C78CAF"/>
    <w:rsid w:val="60E404E2"/>
    <w:rsid w:val="60E9C6C9"/>
    <w:rsid w:val="610CCBE5"/>
    <w:rsid w:val="610E1CA1"/>
    <w:rsid w:val="614EBD72"/>
    <w:rsid w:val="615FC8C4"/>
    <w:rsid w:val="6167E2E6"/>
    <w:rsid w:val="61A13C98"/>
    <w:rsid w:val="61B4B1D2"/>
    <w:rsid w:val="61C23B7F"/>
    <w:rsid w:val="61C2D418"/>
    <w:rsid w:val="61FB1A07"/>
    <w:rsid w:val="6200EF1C"/>
    <w:rsid w:val="624A6784"/>
    <w:rsid w:val="62877287"/>
    <w:rsid w:val="62A1B20F"/>
    <w:rsid w:val="62BC66A9"/>
    <w:rsid w:val="62BEAE42"/>
    <w:rsid w:val="62F22485"/>
    <w:rsid w:val="62FB17B9"/>
    <w:rsid w:val="630C1D8D"/>
    <w:rsid w:val="63179EB9"/>
    <w:rsid w:val="63340EA8"/>
    <w:rsid w:val="633B7934"/>
    <w:rsid w:val="633EC608"/>
    <w:rsid w:val="636A4768"/>
    <w:rsid w:val="636F1984"/>
    <w:rsid w:val="63792E1E"/>
    <w:rsid w:val="63B01BBE"/>
    <w:rsid w:val="63B2F5A9"/>
    <w:rsid w:val="6409E7E5"/>
    <w:rsid w:val="641A9517"/>
    <w:rsid w:val="643CCE52"/>
    <w:rsid w:val="645A7EA3"/>
    <w:rsid w:val="6478711C"/>
    <w:rsid w:val="64A0AF67"/>
    <w:rsid w:val="64B135FA"/>
    <w:rsid w:val="64C18E7C"/>
    <w:rsid w:val="64D8DD5A"/>
    <w:rsid w:val="6513EF64"/>
    <w:rsid w:val="651569A2"/>
    <w:rsid w:val="65388FDE"/>
    <w:rsid w:val="654AF007"/>
    <w:rsid w:val="6550F255"/>
    <w:rsid w:val="65A79710"/>
    <w:rsid w:val="660A0BD5"/>
    <w:rsid w:val="66127FC2"/>
    <w:rsid w:val="66241EEE"/>
    <w:rsid w:val="6631697F"/>
    <w:rsid w:val="66370B60"/>
    <w:rsid w:val="6645745D"/>
    <w:rsid w:val="66611343"/>
    <w:rsid w:val="66717A87"/>
    <w:rsid w:val="6674ADBB"/>
    <w:rsid w:val="667FCEC9"/>
    <w:rsid w:val="668AFF65"/>
    <w:rsid w:val="66969768"/>
    <w:rsid w:val="669855AD"/>
    <w:rsid w:val="669926CB"/>
    <w:rsid w:val="66B57C14"/>
    <w:rsid w:val="66C28FB8"/>
    <w:rsid w:val="66C8065C"/>
    <w:rsid w:val="66CB4E4D"/>
    <w:rsid w:val="66CFF3E2"/>
    <w:rsid w:val="670F011C"/>
    <w:rsid w:val="675A6877"/>
    <w:rsid w:val="675F8E8D"/>
    <w:rsid w:val="67608328"/>
    <w:rsid w:val="67746F14"/>
    <w:rsid w:val="67783CF6"/>
    <w:rsid w:val="678D3476"/>
    <w:rsid w:val="67BF9409"/>
    <w:rsid w:val="67CB9F3F"/>
    <w:rsid w:val="67DB1B09"/>
    <w:rsid w:val="681C5421"/>
    <w:rsid w:val="684AD12D"/>
    <w:rsid w:val="68671EAE"/>
    <w:rsid w:val="68AF14CC"/>
    <w:rsid w:val="68D353A4"/>
    <w:rsid w:val="693574F5"/>
    <w:rsid w:val="6942E593"/>
    <w:rsid w:val="6955A692"/>
    <w:rsid w:val="6959CF57"/>
    <w:rsid w:val="695F84F7"/>
    <w:rsid w:val="69787AC1"/>
    <w:rsid w:val="6983CF1F"/>
    <w:rsid w:val="69929B1A"/>
    <w:rsid w:val="69CFF66F"/>
    <w:rsid w:val="69E99D5D"/>
    <w:rsid w:val="69EF6F01"/>
    <w:rsid w:val="69FA2A34"/>
    <w:rsid w:val="6A0794A4"/>
    <w:rsid w:val="6A082205"/>
    <w:rsid w:val="6A329C68"/>
    <w:rsid w:val="6A38D788"/>
    <w:rsid w:val="6A45CCFD"/>
    <w:rsid w:val="6A5B01FA"/>
    <w:rsid w:val="6A8036EF"/>
    <w:rsid w:val="6AB68161"/>
    <w:rsid w:val="6AC48B4B"/>
    <w:rsid w:val="6ACC4165"/>
    <w:rsid w:val="6AE0D23B"/>
    <w:rsid w:val="6B0523F0"/>
    <w:rsid w:val="6B08C9D0"/>
    <w:rsid w:val="6B30D000"/>
    <w:rsid w:val="6B550088"/>
    <w:rsid w:val="6BA36505"/>
    <w:rsid w:val="6BC033D9"/>
    <w:rsid w:val="6BD4A7E9"/>
    <w:rsid w:val="6BF6C66D"/>
    <w:rsid w:val="6BFDB3F4"/>
    <w:rsid w:val="6C1C0750"/>
    <w:rsid w:val="6C981DB0"/>
    <w:rsid w:val="6CCCA061"/>
    <w:rsid w:val="6CFFBD2F"/>
    <w:rsid w:val="6D039B33"/>
    <w:rsid w:val="6D272860"/>
    <w:rsid w:val="6D3A69A2"/>
    <w:rsid w:val="6D42E0C7"/>
    <w:rsid w:val="6D678ED1"/>
    <w:rsid w:val="6D6CB6FE"/>
    <w:rsid w:val="6DC1775D"/>
    <w:rsid w:val="6DF1674E"/>
    <w:rsid w:val="6E6870C2"/>
    <w:rsid w:val="6E6EAF5B"/>
    <w:rsid w:val="6E80D98B"/>
    <w:rsid w:val="6EAE909D"/>
    <w:rsid w:val="6EC6559D"/>
    <w:rsid w:val="6EE45D47"/>
    <w:rsid w:val="6F0C48AB"/>
    <w:rsid w:val="6F1864F6"/>
    <w:rsid w:val="6F5C43D2"/>
    <w:rsid w:val="6FC12541"/>
    <w:rsid w:val="6FCFBE72"/>
    <w:rsid w:val="6FD4EC5B"/>
    <w:rsid w:val="6FF3D84C"/>
    <w:rsid w:val="703707DC"/>
    <w:rsid w:val="7048FE3E"/>
    <w:rsid w:val="704E8AF0"/>
    <w:rsid w:val="7054CFC8"/>
    <w:rsid w:val="706628B2"/>
    <w:rsid w:val="7076D628"/>
    <w:rsid w:val="70906966"/>
    <w:rsid w:val="70C62CC9"/>
    <w:rsid w:val="715013BF"/>
    <w:rsid w:val="715F444A"/>
    <w:rsid w:val="7194EF24"/>
    <w:rsid w:val="71C79589"/>
    <w:rsid w:val="7212A689"/>
    <w:rsid w:val="721A6B56"/>
    <w:rsid w:val="72207880"/>
    <w:rsid w:val="7243E96D"/>
    <w:rsid w:val="7285F6C9"/>
    <w:rsid w:val="72887277"/>
    <w:rsid w:val="7294BE0E"/>
    <w:rsid w:val="72EE47D6"/>
    <w:rsid w:val="732AA8DE"/>
    <w:rsid w:val="7335882E"/>
    <w:rsid w:val="733BE1E5"/>
    <w:rsid w:val="73533B5B"/>
    <w:rsid w:val="7357E4DD"/>
    <w:rsid w:val="7388E457"/>
    <w:rsid w:val="739DC974"/>
    <w:rsid w:val="73A43913"/>
    <w:rsid w:val="73A9772B"/>
    <w:rsid w:val="73AE76EA"/>
    <w:rsid w:val="73BD9029"/>
    <w:rsid w:val="73E691AB"/>
    <w:rsid w:val="741AE25A"/>
    <w:rsid w:val="743E1195"/>
    <w:rsid w:val="744D05F1"/>
    <w:rsid w:val="74A62F85"/>
    <w:rsid w:val="74B4F96A"/>
    <w:rsid w:val="74C75DF4"/>
    <w:rsid w:val="74D1D133"/>
    <w:rsid w:val="74E7C591"/>
    <w:rsid w:val="74FC3C0D"/>
    <w:rsid w:val="750D2150"/>
    <w:rsid w:val="753999D5"/>
    <w:rsid w:val="7587A67A"/>
    <w:rsid w:val="758F75BA"/>
    <w:rsid w:val="759A2946"/>
    <w:rsid w:val="75D9E1F6"/>
    <w:rsid w:val="75DDB394"/>
    <w:rsid w:val="762384E2"/>
    <w:rsid w:val="7627BBA5"/>
    <w:rsid w:val="76288BD2"/>
    <w:rsid w:val="7632B56D"/>
    <w:rsid w:val="765A6EB0"/>
    <w:rsid w:val="7665FDF7"/>
    <w:rsid w:val="7672CDA8"/>
    <w:rsid w:val="7673C5C6"/>
    <w:rsid w:val="76935515"/>
    <w:rsid w:val="76D067B8"/>
    <w:rsid w:val="76F6FFCA"/>
    <w:rsid w:val="770E334F"/>
    <w:rsid w:val="773400C3"/>
    <w:rsid w:val="77362174"/>
    <w:rsid w:val="774D1EF1"/>
    <w:rsid w:val="77504071"/>
    <w:rsid w:val="7752C478"/>
    <w:rsid w:val="7772BEB0"/>
    <w:rsid w:val="7775B257"/>
    <w:rsid w:val="777B45AD"/>
    <w:rsid w:val="779514D9"/>
    <w:rsid w:val="77A07E25"/>
    <w:rsid w:val="77A21C54"/>
    <w:rsid w:val="77F4DDB1"/>
    <w:rsid w:val="77FFCB66"/>
    <w:rsid w:val="7826E8CF"/>
    <w:rsid w:val="782B5C38"/>
    <w:rsid w:val="78713A97"/>
    <w:rsid w:val="7874C648"/>
    <w:rsid w:val="7881E80D"/>
    <w:rsid w:val="7882DDC5"/>
    <w:rsid w:val="78B17EEE"/>
    <w:rsid w:val="78B32AF1"/>
    <w:rsid w:val="78DDF142"/>
    <w:rsid w:val="790C58BF"/>
    <w:rsid w:val="7910A44D"/>
    <w:rsid w:val="79714D7A"/>
    <w:rsid w:val="7977E0A7"/>
    <w:rsid w:val="797FF05D"/>
    <w:rsid w:val="7986AE28"/>
    <w:rsid w:val="79A9B1F1"/>
    <w:rsid w:val="79C27CDF"/>
    <w:rsid w:val="79E3B885"/>
    <w:rsid w:val="79EA3660"/>
    <w:rsid w:val="7A049077"/>
    <w:rsid w:val="7A06760E"/>
    <w:rsid w:val="7A15E1DE"/>
    <w:rsid w:val="7A1DB86E"/>
    <w:rsid w:val="7A34C51A"/>
    <w:rsid w:val="7A3DC520"/>
    <w:rsid w:val="7A4D280F"/>
    <w:rsid w:val="7A53C48C"/>
    <w:rsid w:val="7A7C5A75"/>
    <w:rsid w:val="7A85B03B"/>
    <w:rsid w:val="7A8A653A"/>
    <w:rsid w:val="7A9FEB35"/>
    <w:rsid w:val="7AAD5319"/>
    <w:rsid w:val="7AB5409F"/>
    <w:rsid w:val="7AE83307"/>
    <w:rsid w:val="7B1626E3"/>
    <w:rsid w:val="7B373757"/>
    <w:rsid w:val="7B3D9A20"/>
    <w:rsid w:val="7B5E4D40"/>
    <w:rsid w:val="7B5F1EA9"/>
    <w:rsid w:val="7B61EF91"/>
    <w:rsid w:val="7BE0AC63"/>
    <w:rsid w:val="7C3DAFED"/>
    <w:rsid w:val="7C6776D6"/>
    <w:rsid w:val="7C7A9E89"/>
    <w:rsid w:val="7C804402"/>
    <w:rsid w:val="7C99EE22"/>
    <w:rsid w:val="7CB5C6A9"/>
    <w:rsid w:val="7CBCABAB"/>
    <w:rsid w:val="7CC10592"/>
    <w:rsid w:val="7CC55AD2"/>
    <w:rsid w:val="7CD26FCB"/>
    <w:rsid w:val="7CEAEEFE"/>
    <w:rsid w:val="7CFA1DA1"/>
    <w:rsid w:val="7D035DAC"/>
    <w:rsid w:val="7D03F645"/>
    <w:rsid w:val="7D206266"/>
    <w:rsid w:val="7D27B513"/>
    <w:rsid w:val="7D39EDB2"/>
    <w:rsid w:val="7D505532"/>
    <w:rsid w:val="7DAFC14D"/>
    <w:rsid w:val="7DB825AA"/>
    <w:rsid w:val="7DECE161"/>
    <w:rsid w:val="7E4EB5DA"/>
    <w:rsid w:val="7E5151F8"/>
    <w:rsid w:val="7E5B7415"/>
    <w:rsid w:val="7E75FC69"/>
    <w:rsid w:val="7E779AC4"/>
    <w:rsid w:val="7E95EE02"/>
    <w:rsid w:val="7E96CE17"/>
    <w:rsid w:val="7E9A1EA1"/>
    <w:rsid w:val="7EDE8BFC"/>
    <w:rsid w:val="7EF0D349"/>
    <w:rsid w:val="7EF47182"/>
    <w:rsid w:val="7F30D426"/>
    <w:rsid w:val="7F4557D3"/>
    <w:rsid w:val="7F486DB5"/>
    <w:rsid w:val="7F5155B4"/>
    <w:rsid w:val="7F865792"/>
    <w:rsid w:val="7F88B1C2"/>
    <w:rsid w:val="7F8C0841"/>
    <w:rsid w:val="7F97C995"/>
    <w:rsid w:val="7FB32C3D"/>
    <w:rsid w:val="7FBF95C1"/>
    <w:rsid w:val="7FFE05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1406D3"/>
  <w15:chartTrackingRefBased/>
  <w15:docId w15:val="{8DD1B3AE-2F32-49D8-8E81-7B067341A6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9929B1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9929B1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69929B1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9929B1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9929B1A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9929B1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9929B1A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9929B1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9929B1A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9929B1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9929B1A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 w:line="240" w:lineRule="auto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9929B1A"/>
    <w:rPr>
      <w:rFonts w:eastAsia="" w:eastAsiaTheme="minorEastAsia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9929B1A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9929B1A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9929B1A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9929B1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9929B1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9929B1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9929B1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9929B1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9929B1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9929B1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9929B1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9929B1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9929B1A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69929B1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69929B1A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69929B1A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e-jurnal.staimuttaqien.ac.id/index.php/iconic/article/view/450" TargetMode="External" Id="Rb12fc4cb424d4460" /><Relationship Type="http://schemas.openxmlformats.org/officeDocument/2006/relationships/hyperlink" Target="https://www.sciencedirect.com/science/article/pii/S0885200603000036?casa_token=bZO-2gSCpw4AAAAA:70uSMLEXleTlqFkqH1vyRuDbBx1hzWMYy1pGHJl6MqmJrGfzrIgREsWAGAgLpbx4kH6OwohC2g" TargetMode="External" Id="R667c6b50357445da" /><Relationship Type="http://schemas.openxmlformats.org/officeDocument/2006/relationships/hyperlink" Target="https://seaninstitute.org/infor/index.php/pendidikan/article/view/1238" TargetMode="External" Id="Rcc411d93ab314f92" /><Relationship Type="http://schemas.openxmlformats.org/officeDocument/2006/relationships/hyperlink" Target="https://www.researchgate.net/profile/James-Byrnes-2/publication/260362934_Byrnes_James_P_2008_Piaget's_theory_In_M_M_Haith_J_B_Benson_editors_Encyclopedia_of_Infant_and_Early_Childhood_Development_vol_2_pp_543-552_New_York_NY_USA_Elsevier/links/5d2f5e9392851cf4408cdf2d/Byrnes-James-P-2008-Piagets-theory-In-M-M-Haith-J-B-Benson-editors-Encyclopedia-of-Infant-and-Early-Childhood-Development-vol-2-pp-543-552-New-York-NY-USA-Elsevier.pdf" TargetMode="External" Id="R1768908c6aae46e4" /><Relationship Type="http://schemas.openxmlformats.org/officeDocument/2006/relationships/hyperlink" Target="https://www.verywellmind.com/what-is-empathy-2795562" TargetMode="External" Id="Raa24b6598407493a" /><Relationship Type="http://schemas.openxmlformats.org/officeDocument/2006/relationships/hyperlink" Target="https://academypublication.com/issues/past/jltr/vol02/04/01.pdf" TargetMode="External" Id="R512f4969a4654813" /><Relationship Type="http://schemas.openxmlformats.org/officeDocument/2006/relationships/hyperlink" Target="https://books.google.co.uk/books?id=4HXpMaHMn5cC&amp;lpg=PA61&amp;ots=T7kuh-Y2Nq&amp;dq=%22object%20permanence%22%20%20piaget%27s%20theory%202%20year%20old&amp;lr&amp;pg=PP1" TargetMode="External" Id="Rb1c879ca2f584c6b" /><Relationship Type="http://schemas.openxmlformats.org/officeDocument/2006/relationships/hyperlink" Target="https://pdfs.semanticscholar.org/d150/f64012a6cf610453ebe21069af339e9295b3.pdf" TargetMode="External" Id="Rd1e7a88ca3cc4238" /><Relationship Type="http://schemas.openxmlformats.org/officeDocument/2006/relationships/hyperlink" Target="https://service-manual.nhs.uk/content/inclusive-content/age" TargetMode="External" Id="Ra3861c1f998b438e" /><Relationship Type="http://schemas.openxmlformats.org/officeDocument/2006/relationships/hyperlink" Target="https://core.ac.uk/download/pdf/19980582.pdf" TargetMode="External" Id="R2ec57d2aef794090" /><Relationship Type="http://schemas.openxmlformats.org/officeDocument/2006/relationships/hyperlink" Target="https://www.healthline.com/health/speech-delay-3-year-old-2" TargetMode="External" Id="R00c0bdf8f3a046c9" /><Relationship Type="http://schemas.openxmlformats.org/officeDocument/2006/relationships/hyperlink" Target="https://www.jstor.org/stable/1127073?casa_token=mxcv1M0vWcsAAAAA%3A9Pg7dttonxf9QE4qKDX8cOmIaeFhI2lPptI7bW989xlBgO3pWJ09gGNXlG0amgpjVTokjcNUkTXYs4Enpz6wLWFgL6jXu57HFWsT1pdjitpf61tgkA" TargetMode="External" Id="Re77c21b3e0314a8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2024-02-23T20:35:13.0117470Z</dcterms:created>
  <dcterms:modified xsi:type="dcterms:W3CDTF">2024-02-27T19:04:00.8208327Z</dcterms:modified>
  <dc:creator>Libby Grota (2304205)</dc:creator>
  <lastModifiedBy>Libby Grota (2304205)</lastModifiedBy>
</coreProperties>
</file>