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03C08" w14:textId="77777777" w:rsidR="00B50857" w:rsidRPr="00DA33C8" w:rsidRDefault="00B50857" w:rsidP="00B50857">
      <w:pPr>
        <w:spacing w:line="360" w:lineRule="auto"/>
        <w:jc w:val="both"/>
        <w:rPr>
          <w:rFonts w:cstheme="minorHAnsi"/>
          <w:color w:val="0B0C0C"/>
          <w:sz w:val="24"/>
          <w:szCs w:val="24"/>
          <w:shd w:val="clear" w:color="auto" w:fill="FFFFFF"/>
        </w:rPr>
      </w:pPr>
      <w:r w:rsidRPr="00DA33C8">
        <w:rPr>
          <w:rFonts w:cstheme="minorHAnsi"/>
          <w:b/>
          <w:sz w:val="28"/>
          <w:szCs w:val="24"/>
          <w:u w:val="single"/>
        </w:rPr>
        <w:t>Chapter 3: Research Methodology and Planning</w:t>
      </w:r>
    </w:p>
    <w:p w14:paraId="0291750E" w14:textId="22D29AF7" w:rsidR="006744D7" w:rsidRDefault="006744D7"/>
    <w:p w14:paraId="048FC250" w14:textId="1A1E1C9B" w:rsidR="00B50857" w:rsidRDefault="00B50857"/>
    <w:p w14:paraId="103C19DD" w14:textId="1DD14551" w:rsidR="00B50857" w:rsidRPr="00B50857" w:rsidRDefault="00B50857">
      <w:pPr>
        <w:rPr>
          <w:u w:val="single"/>
        </w:rPr>
      </w:pPr>
      <w:r w:rsidRPr="00B50857">
        <w:rPr>
          <w:u w:val="single"/>
        </w:rPr>
        <w:t>3.1 Introduction</w:t>
      </w:r>
    </w:p>
    <w:p w14:paraId="005CFA6A" w14:textId="09FF5AA6" w:rsidR="00B50857" w:rsidRDefault="00B50857"/>
    <w:p w14:paraId="2445573E" w14:textId="1330AB93" w:rsidR="00B50857" w:rsidRDefault="00B50857"/>
    <w:p w14:paraId="74F76C90" w14:textId="1D4FAD36" w:rsidR="00101B26" w:rsidRDefault="00B50857" w:rsidP="00E54D60">
      <w:pPr>
        <w:jc w:val="both"/>
        <w:rPr>
          <w:rFonts w:cs="Arial"/>
        </w:rPr>
      </w:pPr>
      <w:r>
        <w:t xml:space="preserve">In order to </w:t>
      </w:r>
      <w:r w:rsidR="003C56F5">
        <w:t>further</w:t>
      </w:r>
      <w:r>
        <w:t xml:space="preserve"> this study and gain a greater </w:t>
      </w:r>
      <w:r w:rsidR="003C56F5">
        <w:t>insight</w:t>
      </w:r>
      <w:r>
        <w:t xml:space="preserve"> o</w:t>
      </w:r>
      <w:r w:rsidR="00CC0EAF">
        <w:t>n</w:t>
      </w:r>
      <w:r>
        <w:t xml:space="preserve"> the topic surrounding </w:t>
      </w:r>
      <w:r w:rsidR="00E54D60">
        <w:t xml:space="preserve">the </w:t>
      </w:r>
      <w:r w:rsidR="00E54D60" w:rsidRPr="008A3354">
        <w:rPr>
          <w:rFonts w:cs="Arial"/>
        </w:rPr>
        <w:t>connection of Adverse Childhood Experiences</w:t>
      </w:r>
      <w:r w:rsidR="009164CE">
        <w:rPr>
          <w:rFonts w:cs="Arial"/>
        </w:rPr>
        <w:t xml:space="preserve"> (ACEs)</w:t>
      </w:r>
      <w:r w:rsidR="00E54D60" w:rsidRPr="008A3354">
        <w:rPr>
          <w:rFonts w:cs="Arial"/>
        </w:rPr>
        <w:t xml:space="preserve"> and committing </w:t>
      </w:r>
      <w:r w:rsidR="00060CB2" w:rsidRPr="008A3354">
        <w:rPr>
          <w:rFonts w:cs="Arial"/>
        </w:rPr>
        <w:t>crime</w:t>
      </w:r>
      <w:r w:rsidR="00060CB2">
        <w:rPr>
          <w:rFonts w:cs="Arial"/>
        </w:rPr>
        <w:t>, there</w:t>
      </w:r>
      <w:r w:rsidR="002F09DC">
        <w:rPr>
          <w:rFonts w:cs="Arial"/>
        </w:rPr>
        <w:t xml:space="preserve"> is a </w:t>
      </w:r>
      <w:r w:rsidR="00F2037D">
        <w:rPr>
          <w:rFonts w:cs="Arial"/>
        </w:rPr>
        <w:t xml:space="preserve">need </w:t>
      </w:r>
      <w:r w:rsidR="00AC0C47">
        <w:rPr>
          <w:rFonts w:cs="Arial"/>
        </w:rPr>
        <w:t>for</w:t>
      </w:r>
      <w:r w:rsidR="002F09DC">
        <w:rPr>
          <w:rFonts w:cs="Arial"/>
        </w:rPr>
        <w:t xml:space="preserve"> further research to be </w:t>
      </w:r>
      <w:r w:rsidR="007552BF">
        <w:rPr>
          <w:rFonts w:cs="Arial"/>
        </w:rPr>
        <w:t>made</w:t>
      </w:r>
      <w:r w:rsidR="002F09DC">
        <w:rPr>
          <w:rFonts w:cs="Arial"/>
        </w:rPr>
        <w:t>.</w:t>
      </w:r>
      <w:r w:rsidR="00CC0EAF">
        <w:rPr>
          <w:rFonts w:cs="Arial"/>
        </w:rPr>
        <w:t xml:space="preserve">  T</w:t>
      </w:r>
      <w:r w:rsidR="002F09DC">
        <w:rPr>
          <w:rFonts w:cs="Arial"/>
        </w:rPr>
        <w:t>herefore, this</w:t>
      </w:r>
      <w:r w:rsidR="00CC0EAF">
        <w:rPr>
          <w:rFonts w:cs="Arial"/>
        </w:rPr>
        <w:t xml:space="preserve"> chapter</w:t>
      </w:r>
      <w:r w:rsidR="00CC3C1F">
        <w:rPr>
          <w:rFonts w:cs="Arial"/>
        </w:rPr>
        <w:t xml:space="preserve"> will</w:t>
      </w:r>
      <w:r w:rsidR="00CC0EAF">
        <w:rPr>
          <w:rFonts w:cs="Arial"/>
        </w:rPr>
        <w:t xml:space="preserve"> </w:t>
      </w:r>
      <w:r w:rsidR="00CC3C1F">
        <w:rPr>
          <w:rFonts w:cs="Arial"/>
        </w:rPr>
        <w:t>outline</w:t>
      </w:r>
      <w:r w:rsidR="00A51271">
        <w:rPr>
          <w:rFonts w:cs="Arial"/>
        </w:rPr>
        <w:t xml:space="preserve"> </w:t>
      </w:r>
      <w:r w:rsidR="00CC0EAF">
        <w:rPr>
          <w:rFonts w:cs="Arial"/>
        </w:rPr>
        <w:t xml:space="preserve">how </w:t>
      </w:r>
      <w:r w:rsidR="00101B26">
        <w:rPr>
          <w:rFonts w:cs="Arial"/>
        </w:rPr>
        <w:t>and why t</w:t>
      </w:r>
      <w:r w:rsidR="008C03A0">
        <w:rPr>
          <w:rFonts w:cs="Arial"/>
        </w:rPr>
        <w:t>his research will be conducted</w:t>
      </w:r>
      <w:r w:rsidR="00D5760F">
        <w:rPr>
          <w:rFonts w:cs="Arial"/>
        </w:rPr>
        <w:t>.</w:t>
      </w:r>
    </w:p>
    <w:p w14:paraId="68E3C601" w14:textId="052FF77F" w:rsidR="00D524F6" w:rsidRDefault="00D524F6" w:rsidP="00E54D60">
      <w:pPr>
        <w:jc w:val="both"/>
        <w:rPr>
          <w:rFonts w:cs="Arial"/>
        </w:rPr>
      </w:pPr>
    </w:p>
    <w:p w14:paraId="1DE917FB" w14:textId="77777777" w:rsidR="00C004F8" w:rsidRDefault="00C004F8" w:rsidP="00E54D60">
      <w:pPr>
        <w:jc w:val="both"/>
        <w:rPr>
          <w:rFonts w:cs="Arial"/>
          <w:u w:val="single"/>
        </w:rPr>
      </w:pPr>
    </w:p>
    <w:p w14:paraId="1C368287" w14:textId="51329E20" w:rsidR="00D524F6" w:rsidRPr="00056282" w:rsidRDefault="00056282" w:rsidP="00E54D60">
      <w:pPr>
        <w:jc w:val="both"/>
        <w:rPr>
          <w:rFonts w:cs="Arial"/>
          <w:u w:val="single"/>
        </w:rPr>
      </w:pPr>
      <w:r w:rsidRPr="00056282">
        <w:rPr>
          <w:rFonts w:cs="Arial"/>
          <w:u w:val="single"/>
        </w:rPr>
        <w:t xml:space="preserve">3.2 Aims and objectives </w:t>
      </w:r>
    </w:p>
    <w:p w14:paraId="42CFE6AF" w14:textId="77777777" w:rsidR="00056282" w:rsidRDefault="00056282" w:rsidP="00E54D60">
      <w:pPr>
        <w:jc w:val="both"/>
        <w:rPr>
          <w:rFonts w:cs="Arial"/>
        </w:rPr>
      </w:pPr>
    </w:p>
    <w:p w14:paraId="08BB5613" w14:textId="2B2FCDE8" w:rsidR="003531F7" w:rsidRDefault="00385758" w:rsidP="00E54D60">
      <w:pPr>
        <w:jc w:val="both"/>
        <w:rPr>
          <w:rFonts w:cs="Arial"/>
        </w:rPr>
      </w:pPr>
      <w:r>
        <w:rPr>
          <w:rFonts w:cs="Arial"/>
        </w:rPr>
        <w:t>Th</w:t>
      </w:r>
      <w:r w:rsidR="009B29DA">
        <w:rPr>
          <w:rFonts w:cs="Arial"/>
        </w:rPr>
        <w:t>is</w:t>
      </w:r>
      <w:r>
        <w:rPr>
          <w:rFonts w:cs="Arial"/>
        </w:rPr>
        <w:t xml:space="preserve"> </w:t>
      </w:r>
      <w:r w:rsidR="00AE5422">
        <w:rPr>
          <w:rFonts w:cs="Arial"/>
        </w:rPr>
        <w:t xml:space="preserve">study is </w:t>
      </w:r>
      <w:r w:rsidR="009B29DA">
        <w:rPr>
          <w:rFonts w:cs="Arial"/>
        </w:rPr>
        <w:t xml:space="preserve">designed </w:t>
      </w:r>
      <w:r w:rsidR="00AE5422">
        <w:rPr>
          <w:rFonts w:cs="Arial"/>
        </w:rPr>
        <w:t xml:space="preserve">to develop </w:t>
      </w:r>
      <w:r w:rsidR="009B29DA">
        <w:rPr>
          <w:rFonts w:cs="Arial"/>
        </w:rPr>
        <w:t>an</w:t>
      </w:r>
      <w:r w:rsidR="00AE5422">
        <w:rPr>
          <w:rFonts w:cs="Arial"/>
        </w:rPr>
        <w:t xml:space="preserve"> enhanced understanding on the </w:t>
      </w:r>
      <w:r w:rsidR="009B29DA">
        <w:rPr>
          <w:rFonts w:cs="Arial"/>
        </w:rPr>
        <w:t xml:space="preserve">topic </w:t>
      </w:r>
      <w:r w:rsidR="001B7252">
        <w:rPr>
          <w:rFonts w:cs="Arial"/>
        </w:rPr>
        <w:t>of ACEs</w:t>
      </w:r>
      <w:r w:rsidR="009B29DA">
        <w:rPr>
          <w:rFonts w:cs="Arial"/>
        </w:rPr>
        <w:t xml:space="preserve"> by exploring the link</w:t>
      </w:r>
      <w:r w:rsidR="009164CE">
        <w:rPr>
          <w:rFonts w:cs="Arial"/>
        </w:rPr>
        <w:t>s between them and</w:t>
      </w:r>
      <w:r w:rsidR="001B7252">
        <w:rPr>
          <w:rFonts w:cs="Arial"/>
        </w:rPr>
        <w:t xml:space="preserve"> crime</w:t>
      </w:r>
      <w:r w:rsidR="009B29DA">
        <w:rPr>
          <w:rFonts w:cs="Arial"/>
        </w:rPr>
        <w:t>. This study will aim to</w:t>
      </w:r>
      <w:r w:rsidR="00060CB2">
        <w:rPr>
          <w:rFonts w:cs="Arial"/>
        </w:rPr>
        <w:t xml:space="preserve"> provide</w:t>
      </w:r>
      <w:r w:rsidR="009B29DA">
        <w:rPr>
          <w:rFonts w:cs="Arial"/>
        </w:rPr>
        <w:t xml:space="preserve"> </w:t>
      </w:r>
      <w:r w:rsidR="0030526C">
        <w:rPr>
          <w:rFonts w:cs="Arial"/>
        </w:rPr>
        <w:t>front-line</w:t>
      </w:r>
      <w:r w:rsidR="002F262E">
        <w:rPr>
          <w:rFonts w:cs="Arial"/>
        </w:rPr>
        <w:t xml:space="preserve"> </w:t>
      </w:r>
      <w:r w:rsidR="0035798F">
        <w:rPr>
          <w:rFonts w:cs="Arial"/>
        </w:rPr>
        <w:t>police officers</w:t>
      </w:r>
      <w:r w:rsidR="009B29DA">
        <w:rPr>
          <w:rFonts w:cs="Arial"/>
        </w:rPr>
        <w:t xml:space="preserve"> </w:t>
      </w:r>
      <w:r w:rsidR="00060CB2">
        <w:rPr>
          <w:rFonts w:cs="Arial"/>
        </w:rPr>
        <w:t>the</w:t>
      </w:r>
      <w:r w:rsidR="00850369">
        <w:rPr>
          <w:rFonts w:cs="Arial"/>
        </w:rPr>
        <w:t xml:space="preserve"> </w:t>
      </w:r>
      <w:r w:rsidR="00C004F8">
        <w:rPr>
          <w:rFonts w:cs="Arial"/>
        </w:rPr>
        <w:t>f</w:t>
      </w:r>
      <w:r w:rsidR="00060CB2">
        <w:rPr>
          <w:rFonts w:cs="Arial"/>
        </w:rPr>
        <w:t>undamental</w:t>
      </w:r>
      <w:r w:rsidR="00850369">
        <w:rPr>
          <w:rFonts w:cs="Arial"/>
        </w:rPr>
        <w:t xml:space="preserve"> </w:t>
      </w:r>
      <w:r w:rsidR="00060CB2">
        <w:rPr>
          <w:rFonts w:cs="Arial"/>
        </w:rPr>
        <w:t>awareness</w:t>
      </w:r>
      <w:r w:rsidR="00850369">
        <w:rPr>
          <w:rFonts w:cs="Arial"/>
        </w:rPr>
        <w:t xml:space="preserve"> of the </w:t>
      </w:r>
      <w:r w:rsidR="004D6CAA">
        <w:rPr>
          <w:rFonts w:cs="Arial"/>
        </w:rPr>
        <w:t xml:space="preserve">consequences </w:t>
      </w:r>
      <w:r w:rsidR="002F262E">
        <w:rPr>
          <w:rFonts w:cs="Arial"/>
        </w:rPr>
        <w:t xml:space="preserve">that </w:t>
      </w:r>
      <w:r w:rsidR="00B94878">
        <w:rPr>
          <w:rFonts w:cs="Arial"/>
        </w:rPr>
        <w:t>an</w:t>
      </w:r>
      <w:r w:rsidR="004D6CAA">
        <w:rPr>
          <w:rFonts w:cs="Arial"/>
        </w:rPr>
        <w:t xml:space="preserve"> individual who has</w:t>
      </w:r>
      <w:r w:rsidR="00B94878">
        <w:rPr>
          <w:rFonts w:cs="Arial"/>
        </w:rPr>
        <w:t xml:space="preserve"> experienced </w:t>
      </w:r>
      <w:r w:rsidR="00C004F8">
        <w:rPr>
          <w:rFonts w:cs="Arial"/>
        </w:rPr>
        <w:t xml:space="preserve">ACEs </w:t>
      </w:r>
      <w:r w:rsidR="009164CE">
        <w:rPr>
          <w:rFonts w:cs="Arial"/>
        </w:rPr>
        <w:t>may encounter</w:t>
      </w:r>
      <w:r w:rsidR="00C004F8">
        <w:rPr>
          <w:rFonts w:cs="Arial"/>
        </w:rPr>
        <w:t xml:space="preserve">. This will </w:t>
      </w:r>
      <w:r w:rsidR="002F09DC">
        <w:rPr>
          <w:rFonts w:cs="Arial"/>
        </w:rPr>
        <w:t>place poli</w:t>
      </w:r>
      <w:r w:rsidR="009164CE">
        <w:rPr>
          <w:rFonts w:cs="Arial"/>
        </w:rPr>
        <w:t>ce officers in a more advantageous</w:t>
      </w:r>
      <w:r w:rsidR="00C004F8">
        <w:rPr>
          <w:rFonts w:cs="Arial"/>
        </w:rPr>
        <w:t xml:space="preserve"> position </w:t>
      </w:r>
      <w:r w:rsidR="001941F7">
        <w:rPr>
          <w:rFonts w:cs="Arial"/>
        </w:rPr>
        <w:t>to understand the</w:t>
      </w:r>
      <w:r w:rsidR="009164CE">
        <w:rPr>
          <w:rFonts w:cs="Arial"/>
        </w:rPr>
        <w:t xml:space="preserve"> potential</w:t>
      </w:r>
      <w:r w:rsidR="001941F7">
        <w:rPr>
          <w:rFonts w:cs="Arial"/>
        </w:rPr>
        <w:t xml:space="preserve"> reasons for their behaviours</w:t>
      </w:r>
      <w:r w:rsidR="00B42F7A">
        <w:rPr>
          <w:rFonts w:cs="Arial"/>
        </w:rPr>
        <w:t xml:space="preserve"> in order to </w:t>
      </w:r>
      <w:r w:rsidR="009164CE">
        <w:rPr>
          <w:rFonts w:cs="Arial"/>
        </w:rPr>
        <w:t xml:space="preserve">apply empathy and understanding </w:t>
      </w:r>
      <w:r w:rsidR="004A49A4">
        <w:rPr>
          <w:rFonts w:cs="Arial"/>
        </w:rPr>
        <w:t xml:space="preserve">when </w:t>
      </w:r>
      <w:r w:rsidR="009D0BF7">
        <w:rPr>
          <w:rFonts w:cs="Arial"/>
        </w:rPr>
        <w:t>appropriate</w:t>
      </w:r>
      <w:r w:rsidR="001B7252">
        <w:rPr>
          <w:rFonts w:cs="Arial"/>
        </w:rPr>
        <w:t xml:space="preserve">. The </w:t>
      </w:r>
      <w:r w:rsidR="00876483">
        <w:rPr>
          <w:rFonts w:cs="Arial"/>
        </w:rPr>
        <w:t xml:space="preserve">study </w:t>
      </w:r>
      <w:r w:rsidR="00B42F7A">
        <w:rPr>
          <w:rFonts w:cs="Arial"/>
        </w:rPr>
        <w:t>has been</w:t>
      </w:r>
      <w:r w:rsidR="00876483">
        <w:rPr>
          <w:rFonts w:cs="Arial"/>
        </w:rPr>
        <w:t xml:space="preserve"> broken</w:t>
      </w:r>
      <w:r w:rsidR="00C004F8">
        <w:rPr>
          <w:rFonts w:cs="Arial"/>
        </w:rPr>
        <w:t xml:space="preserve"> </w:t>
      </w:r>
      <w:r w:rsidR="00876483">
        <w:rPr>
          <w:rFonts w:cs="Arial"/>
        </w:rPr>
        <w:t>down into th</w:t>
      </w:r>
      <w:r w:rsidR="00C004F8">
        <w:rPr>
          <w:rFonts w:cs="Arial"/>
        </w:rPr>
        <w:t>ree</w:t>
      </w:r>
      <w:r w:rsidR="00876483">
        <w:rPr>
          <w:rFonts w:cs="Arial"/>
        </w:rPr>
        <w:t xml:space="preserve"> </w:t>
      </w:r>
      <w:r w:rsidR="000F64CF">
        <w:rPr>
          <w:rFonts w:cs="Arial"/>
        </w:rPr>
        <w:t>aims</w:t>
      </w:r>
      <w:r w:rsidR="00B42F7A">
        <w:rPr>
          <w:rFonts w:cs="Arial"/>
        </w:rPr>
        <w:t>,</w:t>
      </w:r>
      <w:r w:rsidR="000F64CF">
        <w:rPr>
          <w:rFonts w:cs="Arial"/>
        </w:rPr>
        <w:t xml:space="preserve"> these being:</w:t>
      </w:r>
    </w:p>
    <w:p w14:paraId="3D46F8E9" w14:textId="77777777" w:rsidR="000F64CF" w:rsidRDefault="000F64CF" w:rsidP="00E54D60">
      <w:pPr>
        <w:jc w:val="both"/>
        <w:rPr>
          <w:rFonts w:cs="Arial"/>
        </w:rPr>
      </w:pPr>
    </w:p>
    <w:p w14:paraId="19519607" w14:textId="2AA94C13" w:rsidR="000F64CF" w:rsidRPr="0098304F" w:rsidRDefault="002E6D87" w:rsidP="0098304F">
      <w:pPr>
        <w:pStyle w:val="ListParagraph"/>
        <w:numPr>
          <w:ilvl w:val="0"/>
          <w:numId w:val="1"/>
        </w:numPr>
        <w:jc w:val="both"/>
        <w:rPr>
          <w:rFonts w:cs="Arial"/>
        </w:rPr>
      </w:pPr>
      <w:r w:rsidRPr="0098304F">
        <w:rPr>
          <w:rFonts w:cs="Arial"/>
        </w:rPr>
        <w:t xml:space="preserve">Evaluate how ACEs </w:t>
      </w:r>
      <w:r w:rsidR="00282E28" w:rsidRPr="0098304F">
        <w:rPr>
          <w:rFonts w:cs="Arial"/>
        </w:rPr>
        <w:t>effect an individual's health</w:t>
      </w:r>
    </w:p>
    <w:p w14:paraId="71CDBDA9" w14:textId="0D9C7ADE" w:rsidR="00282E28" w:rsidRPr="0098304F" w:rsidRDefault="00282E28" w:rsidP="0098304F">
      <w:pPr>
        <w:pStyle w:val="ListParagraph"/>
        <w:numPr>
          <w:ilvl w:val="0"/>
          <w:numId w:val="1"/>
        </w:numPr>
        <w:jc w:val="both"/>
        <w:rPr>
          <w:rFonts w:cs="Arial"/>
        </w:rPr>
      </w:pPr>
      <w:r w:rsidRPr="0098304F">
        <w:rPr>
          <w:rFonts w:cs="Arial"/>
        </w:rPr>
        <w:t xml:space="preserve">Evaluate </w:t>
      </w:r>
      <w:r w:rsidR="00BC5563" w:rsidRPr="0098304F">
        <w:rPr>
          <w:rFonts w:cs="Arial"/>
        </w:rPr>
        <w:t>if the effects of ACEs influence individuals to commit crime</w:t>
      </w:r>
    </w:p>
    <w:p w14:paraId="0C8D7C41" w14:textId="525ECD73" w:rsidR="00BC5563" w:rsidRPr="0098304F" w:rsidRDefault="00BC5563" w:rsidP="0098304F">
      <w:pPr>
        <w:pStyle w:val="ListParagraph"/>
        <w:numPr>
          <w:ilvl w:val="0"/>
          <w:numId w:val="1"/>
        </w:numPr>
        <w:jc w:val="both"/>
        <w:rPr>
          <w:rFonts w:cs="Arial"/>
        </w:rPr>
      </w:pPr>
      <w:r w:rsidRPr="0098304F">
        <w:rPr>
          <w:rFonts w:cs="Arial"/>
        </w:rPr>
        <w:t>An</w:t>
      </w:r>
      <w:r w:rsidR="00FD6A37" w:rsidRPr="0098304F">
        <w:rPr>
          <w:rFonts w:cs="Arial"/>
        </w:rPr>
        <w:t xml:space="preserve">alyse if those who experience ACE’s can be </w:t>
      </w:r>
      <w:r w:rsidR="0098304F" w:rsidRPr="0098304F">
        <w:rPr>
          <w:rFonts w:cs="Arial"/>
        </w:rPr>
        <w:t xml:space="preserve">rehabilitated </w:t>
      </w:r>
    </w:p>
    <w:p w14:paraId="522CE58A" w14:textId="77777777" w:rsidR="00056282" w:rsidRDefault="00056282" w:rsidP="00E54D60">
      <w:pPr>
        <w:jc w:val="both"/>
        <w:rPr>
          <w:rFonts w:cs="Arial"/>
        </w:rPr>
      </w:pPr>
    </w:p>
    <w:p w14:paraId="40085BC2" w14:textId="1BB504E9" w:rsidR="00D524F6" w:rsidRDefault="00D524F6" w:rsidP="00E54D60">
      <w:pPr>
        <w:jc w:val="both"/>
        <w:rPr>
          <w:rFonts w:cs="Arial"/>
        </w:rPr>
      </w:pPr>
    </w:p>
    <w:p w14:paraId="0A8A138C" w14:textId="1EC5305A" w:rsidR="00D524F6" w:rsidRPr="00D524F6" w:rsidRDefault="00D524F6" w:rsidP="00E54D60">
      <w:pPr>
        <w:jc w:val="both"/>
        <w:rPr>
          <w:rFonts w:cs="Arial"/>
          <w:u w:val="single"/>
        </w:rPr>
      </w:pPr>
      <w:r>
        <w:rPr>
          <w:rFonts w:cs="Arial"/>
          <w:u w:val="single"/>
        </w:rPr>
        <w:t>3.</w:t>
      </w:r>
      <w:r w:rsidR="009D0BF7">
        <w:rPr>
          <w:rFonts w:cs="Arial"/>
          <w:u w:val="single"/>
        </w:rPr>
        <w:t>3</w:t>
      </w:r>
      <w:r>
        <w:rPr>
          <w:rFonts w:cs="Arial"/>
          <w:u w:val="single"/>
        </w:rPr>
        <w:t xml:space="preserve"> </w:t>
      </w:r>
      <w:r w:rsidRPr="00D524F6">
        <w:rPr>
          <w:rFonts w:cs="Arial"/>
          <w:u w:val="single"/>
        </w:rPr>
        <w:t xml:space="preserve">Research Strategy </w:t>
      </w:r>
    </w:p>
    <w:p w14:paraId="34180FB4" w14:textId="1A1F3DFE" w:rsidR="00CC0EAF" w:rsidRDefault="00CC0EAF" w:rsidP="00E54D60">
      <w:pPr>
        <w:jc w:val="both"/>
        <w:rPr>
          <w:rFonts w:cs="Arial"/>
        </w:rPr>
      </w:pPr>
    </w:p>
    <w:p w14:paraId="695E0AD0" w14:textId="6F10F3D5" w:rsidR="00B50857" w:rsidRDefault="00B50857">
      <w:pPr>
        <w:rPr>
          <w:rFonts w:cs="Arial"/>
        </w:rPr>
      </w:pPr>
    </w:p>
    <w:p w14:paraId="22A04EB1" w14:textId="2C5BAB96" w:rsidR="006203C4" w:rsidRDefault="002C4096">
      <w:pPr>
        <w:rPr>
          <w:rFonts w:cs="Arial"/>
        </w:rPr>
      </w:pPr>
      <w:r>
        <w:rPr>
          <w:rFonts w:cs="Arial"/>
        </w:rPr>
        <w:t>The research method</w:t>
      </w:r>
      <w:r w:rsidR="00060CB2">
        <w:rPr>
          <w:rFonts w:cs="Arial"/>
        </w:rPr>
        <w:t xml:space="preserve"> </w:t>
      </w:r>
      <w:r>
        <w:rPr>
          <w:rFonts w:cs="Arial"/>
        </w:rPr>
        <w:t xml:space="preserve">that will be </w:t>
      </w:r>
      <w:r w:rsidR="00060CB2">
        <w:rPr>
          <w:rFonts w:cs="Arial"/>
        </w:rPr>
        <w:t xml:space="preserve">conducted for the purposes of this </w:t>
      </w:r>
      <w:r w:rsidR="00C004F8">
        <w:rPr>
          <w:rFonts w:cs="Arial"/>
        </w:rPr>
        <w:t xml:space="preserve">study </w:t>
      </w:r>
      <w:r>
        <w:rPr>
          <w:rFonts w:cs="Arial"/>
        </w:rPr>
        <w:t xml:space="preserve">will be </w:t>
      </w:r>
      <w:r w:rsidR="00060CB2">
        <w:rPr>
          <w:rFonts w:cs="Arial"/>
        </w:rPr>
        <w:t xml:space="preserve">in the form of a </w:t>
      </w:r>
      <w:r w:rsidR="00B21347">
        <w:rPr>
          <w:rFonts w:cs="Arial"/>
        </w:rPr>
        <w:t>questionnaire. This is classed as p</w:t>
      </w:r>
      <w:r>
        <w:rPr>
          <w:rFonts w:cs="Arial"/>
        </w:rPr>
        <w:t xml:space="preserve">rimary </w:t>
      </w:r>
      <w:r w:rsidR="005E2927">
        <w:rPr>
          <w:rFonts w:cs="Arial"/>
        </w:rPr>
        <w:t>research</w:t>
      </w:r>
      <w:r w:rsidR="009164CE">
        <w:rPr>
          <w:rFonts w:cs="Arial"/>
        </w:rPr>
        <w:t>. P</w:t>
      </w:r>
      <w:r w:rsidR="00B21347">
        <w:rPr>
          <w:rFonts w:cs="Arial"/>
        </w:rPr>
        <w:t>rimary research</w:t>
      </w:r>
      <w:r w:rsidR="005E2927">
        <w:rPr>
          <w:rFonts w:cs="Arial"/>
        </w:rPr>
        <w:t xml:space="preserve"> </w:t>
      </w:r>
      <w:r w:rsidR="00252450">
        <w:rPr>
          <w:rFonts w:cs="Arial"/>
        </w:rPr>
        <w:t>can be summarised as the collection of data through the means of interviews</w:t>
      </w:r>
      <w:r w:rsidR="00B21347">
        <w:rPr>
          <w:rFonts w:cs="Arial"/>
        </w:rPr>
        <w:t xml:space="preserve"> and </w:t>
      </w:r>
      <w:r w:rsidR="00252450">
        <w:rPr>
          <w:rFonts w:cs="Arial"/>
        </w:rPr>
        <w:t>surveys</w:t>
      </w:r>
      <w:r w:rsidR="00B21347">
        <w:rPr>
          <w:rFonts w:cs="Arial"/>
        </w:rPr>
        <w:t>. Where</w:t>
      </w:r>
      <w:r w:rsidR="00C74B3B">
        <w:rPr>
          <w:rFonts w:cs="Arial"/>
        </w:rPr>
        <w:t>by,</w:t>
      </w:r>
      <w:r w:rsidR="00B21347">
        <w:rPr>
          <w:rFonts w:cs="Arial"/>
        </w:rPr>
        <w:t xml:space="preserve"> this data has</w:t>
      </w:r>
      <w:r w:rsidR="00252450">
        <w:rPr>
          <w:rFonts w:cs="Arial"/>
        </w:rPr>
        <w:t xml:space="preserve"> not</w:t>
      </w:r>
      <w:r w:rsidR="00B21347">
        <w:rPr>
          <w:rFonts w:cs="Arial"/>
        </w:rPr>
        <w:t xml:space="preserve"> been</w:t>
      </w:r>
      <w:r w:rsidR="00252450">
        <w:rPr>
          <w:rFonts w:cs="Arial"/>
        </w:rPr>
        <w:t xml:space="preserve"> obtained prior, but rather, data collect</w:t>
      </w:r>
      <w:r w:rsidR="00014A71">
        <w:rPr>
          <w:rFonts w:cs="Arial"/>
        </w:rPr>
        <w:t>ed</w:t>
      </w:r>
      <w:r w:rsidR="009164CE">
        <w:rPr>
          <w:rFonts w:cs="Arial"/>
        </w:rPr>
        <w:t xml:space="preserve"> by the author</w:t>
      </w:r>
      <w:r w:rsidR="00252450">
        <w:rPr>
          <w:rFonts w:cs="Arial"/>
        </w:rPr>
        <w:t xml:space="preserve"> </w:t>
      </w:r>
      <w:sdt>
        <w:sdtPr>
          <w:rPr>
            <w:rFonts w:cs="Arial"/>
          </w:rPr>
          <w:id w:val="-919799751"/>
          <w:citation/>
        </w:sdtPr>
        <w:sdtEndPr/>
        <w:sdtContent>
          <w:r w:rsidR="00014A71">
            <w:rPr>
              <w:rFonts w:cs="Arial"/>
            </w:rPr>
            <w:fldChar w:fldCharType="begin"/>
          </w:r>
          <w:r w:rsidR="00014A71">
            <w:rPr>
              <w:rFonts w:cs="Arial"/>
            </w:rPr>
            <w:instrText xml:space="preserve"> CITATION Uni221 \l 2057 </w:instrText>
          </w:r>
          <w:r w:rsidR="00014A71">
            <w:rPr>
              <w:rFonts w:cs="Arial"/>
            </w:rPr>
            <w:fldChar w:fldCharType="separate"/>
          </w:r>
          <w:r w:rsidR="00014A71" w:rsidRPr="00014A71">
            <w:rPr>
              <w:rFonts w:cs="Arial"/>
              <w:noProof/>
            </w:rPr>
            <w:t>(University of Southampton, 2022)</w:t>
          </w:r>
          <w:r w:rsidR="00014A71">
            <w:rPr>
              <w:rFonts w:cs="Arial"/>
            </w:rPr>
            <w:fldChar w:fldCharType="end"/>
          </w:r>
        </w:sdtContent>
      </w:sdt>
      <w:r w:rsidR="00014A71">
        <w:rPr>
          <w:rFonts w:cs="Arial"/>
        </w:rPr>
        <w:t xml:space="preserve">. </w:t>
      </w:r>
      <w:r w:rsidR="00B21347">
        <w:rPr>
          <w:rFonts w:cs="Arial"/>
        </w:rPr>
        <w:t>This contrasts with other research methods such as</w:t>
      </w:r>
      <w:r w:rsidR="009164CE">
        <w:rPr>
          <w:rFonts w:cs="Arial"/>
        </w:rPr>
        <w:t xml:space="preserve"> secondary research,</w:t>
      </w:r>
      <w:r w:rsidR="00B21347">
        <w:rPr>
          <w:rFonts w:cs="Arial"/>
        </w:rPr>
        <w:t xml:space="preserve"> which </w:t>
      </w:r>
      <w:r w:rsidR="00CE5CC0">
        <w:rPr>
          <w:rFonts w:cs="Arial"/>
        </w:rPr>
        <w:t>can be described as</w:t>
      </w:r>
      <w:r w:rsidR="00C004F8">
        <w:rPr>
          <w:rFonts w:cs="Arial"/>
        </w:rPr>
        <w:t xml:space="preserve"> </w:t>
      </w:r>
      <w:r w:rsidR="006C5831">
        <w:rPr>
          <w:rFonts w:cs="Arial"/>
        </w:rPr>
        <w:t xml:space="preserve">research </w:t>
      </w:r>
      <w:r w:rsidR="00273D8F">
        <w:rPr>
          <w:rFonts w:cs="Arial"/>
        </w:rPr>
        <w:t xml:space="preserve">that has already been </w:t>
      </w:r>
      <w:r w:rsidR="00615339">
        <w:rPr>
          <w:rFonts w:cs="Arial"/>
        </w:rPr>
        <w:t>collected</w:t>
      </w:r>
      <w:r w:rsidR="002F110F">
        <w:rPr>
          <w:rFonts w:cs="Arial"/>
        </w:rPr>
        <w:t xml:space="preserve">, </w:t>
      </w:r>
      <w:r w:rsidR="00615339">
        <w:rPr>
          <w:rFonts w:cs="Arial"/>
        </w:rPr>
        <w:t xml:space="preserve">organised, </w:t>
      </w:r>
      <w:r w:rsidR="004D37F9">
        <w:rPr>
          <w:rFonts w:cs="Arial"/>
        </w:rPr>
        <w:t xml:space="preserve">analysed, </w:t>
      </w:r>
      <w:r w:rsidR="00615339">
        <w:rPr>
          <w:rFonts w:cs="Arial"/>
        </w:rPr>
        <w:t xml:space="preserve">and published </w:t>
      </w:r>
      <w:sdt>
        <w:sdtPr>
          <w:rPr>
            <w:rFonts w:cs="Arial"/>
          </w:rPr>
          <w:id w:val="764039798"/>
          <w:citation/>
        </w:sdtPr>
        <w:sdtEndPr/>
        <w:sdtContent>
          <w:r w:rsidR="004D37F9">
            <w:rPr>
              <w:rFonts w:cs="Arial"/>
            </w:rPr>
            <w:fldChar w:fldCharType="begin"/>
          </w:r>
          <w:r w:rsidR="004D37F9">
            <w:rPr>
              <w:rFonts w:cs="Arial"/>
            </w:rPr>
            <w:instrText xml:space="preserve"> CITATION Oxfnd \l 2057 </w:instrText>
          </w:r>
          <w:r w:rsidR="004D37F9">
            <w:rPr>
              <w:rFonts w:cs="Arial"/>
            </w:rPr>
            <w:fldChar w:fldCharType="separate"/>
          </w:r>
          <w:r w:rsidR="004D37F9" w:rsidRPr="004D37F9">
            <w:rPr>
              <w:rFonts w:cs="Arial"/>
              <w:noProof/>
            </w:rPr>
            <w:t>(Oxford Reference, n.d.)</w:t>
          </w:r>
          <w:r w:rsidR="004D37F9">
            <w:rPr>
              <w:rFonts w:cs="Arial"/>
            </w:rPr>
            <w:fldChar w:fldCharType="end"/>
          </w:r>
        </w:sdtContent>
      </w:sdt>
      <w:r w:rsidR="00B07A2D">
        <w:rPr>
          <w:rFonts w:cs="Arial"/>
        </w:rPr>
        <w:t>.</w:t>
      </w:r>
    </w:p>
    <w:p w14:paraId="06F1AFDB" w14:textId="77777777" w:rsidR="006203C4" w:rsidRDefault="006203C4">
      <w:pPr>
        <w:rPr>
          <w:rFonts w:cs="Arial"/>
        </w:rPr>
      </w:pPr>
    </w:p>
    <w:p w14:paraId="78672757" w14:textId="53DED5F6" w:rsidR="002C4096" w:rsidRDefault="00014A71">
      <w:pPr>
        <w:rPr>
          <w:rFonts w:cs="Arial"/>
        </w:rPr>
      </w:pPr>
      <w:r>
        <w:rPr>
          <w:rFonts w:cs="Arial"/>
        </w:rPr>
        <w:t>My primary research</w:t>
      </w:r>
      <w:r w:rsidR="00252450">
        <w:rPr>
          <w:rFonts w:cs="Arial"/>
        </w:rPr>
        <w:t xml:space="preserve"> </w:t>
      </w:r>
      <w:r w:rsidR="002C4096">
        <w:rPr>
          <w:rFonts w:cs="Arial"/>
        </w:rPr>
        <w:t>will be in the</w:t>
      </w:r>
      <w:r w:rsidR="00C9717D">
        <w:rPr>
          <w:rFonts w:cs="Arial"/>
        </w:rPr>
        <w:t xml:space="preserve"> form of a </w:t>
      </w:r>
      <w:r w:rsidR="002C4096">
        <w:rPr>
          <w:rFonts w:cs="Arial"/>
        </w:rPr>
        <w:t>questionnaire</w:t>
      </w:r>
      <w:r w:rsidR="00247C16">
        <w:rPr>
          <w:rFonts w:cs="Arial"/>
        </w:rPr>
        <w:t xml:space="preserve">. </w:t>
      </w:r>
      <w:r w:rsidR="009C2E59">
        <w:rPr>
          <w:rFonts w:cs="Arial"/>
        </w:rPr>
        <w:t>The questionnaire is a popular research ins</w:t>
      </w:r>
      <w:r w:rsidR="009164CE">
        <w:rPr>
          <w:rFonts w:cs="Arial"/>
        </w:rPr>
        <w:t>trument which comprises of a series of questions which aim</w:t>
      </w:r>
      <w:r w:rsidR="009C2E59">
        <w:rPr>
          <w:rFonts w:cs="Arial"/>
        </w:rPr>
        <w:t xml:space="preserve"> to gather information from an individual </w:t>
      </w:r>
      <w:sdt>
        <w:sdtPr>
          <w:rPr>
            <w:rFonts w:cs="Arial"/>
          </w:rPr>
          <w:id w:val="-1493250491"/>
          <w:citation/>
        </w:sdtPr>
        <w:sdtEndPr/>
        <w:sdtContent>
          <w:r w:rsidR="009C2E59">
            <w:rPr>
              <w:rFonts w:cs="Arial"/>
            </w:rPr>
            <w:fldChar w:fldCharType="begin"/>
          </w:r>
          <w:r w:rsidR="009C2E59">
            <w:rPr>
              <w:rFonts w:cs="Arial"/>
            </w:rPr>
            <w:instrText xml:space="preserve"> CITATION QueNd \l 2057 </w:instrText>
          </w:r>
          <w:r w:rsidR="009C2E59">
            <w:rPr>
              <w:rFonts w:cs="Arial"/>
            </w:rPr>
            <w:fldChar w:fldCharType="separate"/>
          </w:r>
          <w:r w:rsidR="009C2E59" w:rsidRPr="00D917B6">
            <w:rPr>
              <w:rFonts w:cs="Arial"/>
              <w:noProof/>
            </w:rPr>
            <w:t>(Question Pro, N.d.)</w:t>
          </w:r>
          <w:r w:rsidR="009C2E59">
            <w:rPr>
              <w:rFonts w:cs="Arial"/>
            </w:rPr>
            <w:fldChar w:fldCharType="end"/>
          </w:r>
        </w:sdtContent>
      </w:sdt>
      <w:r w:rsidR="009C2E59">
        <w:rPr>
          <w:rFonts w:cs="Arial"/>
        </w:rPr>
        <w:t xml:space="preserve">.  </w:t>
      </w:r>
      <w:r w:rsidR="009164CE">
        <w:rPr>
          <w:rFonts w:cs="Arial"/>
        </w:rPr>
        <w:t>This will be completed in order</w:t>
      </w:r>
      <w:r w:rsidR="00247C16">
        <w:rPr>
          <w:rFonts w:cs="Arial"/>
        </w:rPr>
        <w:t xml:space="preserve"> </w:t>
      </w:r>
      <w:r w:rsidR="00DD1DB1">
        <w:rPr>
          <w:rFonts w:cs="Arial"/>
        </w:rPr>
        <w:t>to</w:t>
      </w:r>
      <w:r w:rsidR="00247C16">
        <w:rPr>
          <w:rFonts w:cs="Arial"/>
        </w:rPr>
        <w:t xml:space="preserve"> fill the gap </w:t>
      </w:r>
      <w:r w:rsidR="00C9717D">
        <w:rPr>
          <w:rFonts w:cs="Arial"/>
        </w:rPr>
        <w:t>in research</w:t>
      </w:r>
      <w:r w:rsidR="009C2E59">
        <w:rPr>
          <w:rFonts w:cs="Arial"/>
        </w:rPr>
        <w:t>,</w:t>
      </w:r>
      <w:r w:rsidR="00C9717D">
        <w:rPr>
          <w:rFonts w:cs="Arial"/>
        </w:rPr>
        <w:t xml:space="preserve"> </w:t>
      </w:r>
      <w:r w:rsidR="009164CE">
        <w:rPr>
          <w:rFonts w:cs="Arial"/>
        </w:rPr>
        <w:t>in which</w:t>
      </w:r>
      <w:r w:rsidR="009C2E59">
        <w:rPr>
          <w:rFonts w:cs="Arial"/>
        </w:rPr>
        <w:t xml:space="preserve"> there</w:t>
      </w:r>
      <w:r w:rsidR="00C9717D">
        <w:rPr>
          <w:rFonts w:cs="Arial"/>
        </w:rPr>
        <w:t xml:space="preserve"> </w:t>
      </w:r>
      <w:r w:rsidR="00FD01DD">
        <w:rPr>
          <w:rFonts w:cs="Arial"/>
        </w:rPr>
        <w:t>appear</w:t>
      </w:r>
      <w:r w:rsidR="009164CE">
        <w:rPr>
          <w:rFonts w:cs="Arial"/>
        </w:rPr>
        <w:t>s</w:t>
      </w:r>
      <w:r w:rsidR="00FD01DD">
        <w:rPr>
          <w:rFonts w:cs="Arial"/>
        </w:rPr>
        <w:t xml:space="preserve"> </w:t>
      </w:r>
      <w:r w:rsidR="009C2E59">
        <w:rPr>
          <w:rFonts w:cs="Arial"/>
        </w:rPr>
        <w:t xml:space="preserve">to </w:t>
      </w:r>
      <w:r w:rsidR="00FD01DD">
        <w:rPr>
          <w:rFonts w:cs="Arial"/>
        </w:rPr>
        <w:t xml:space="preserve">be </w:t>
      </w:r>
      <w:r w:rsidR="009C2E59">
        <w:rPr>
          <w:rFonts w:cs="Arial"/>
        </w:rPr>
        <w:t xml:space="preserve">no </w:t>
      </w:r>
      <w:r w:rsidR="00FD01DD">
        <w:rPr>
          <w:rFonts w:cs="Arial"/>
        </w:rPr>
        <w:t xml:space="preserve">tangible information </w:t>
      </w:r>
      <w:r w:rsidR="009C2E59">
        <w:rPr>
          <w:rFonts w:cs="Arial"/>
        </w:rPr>
        <w:t>that reflects the</w:t>
      </w:r>
      <w:r w:rsidR="00FD01DD">
        <w:rPr>
          <w:rFonts w:cs="Arial"/>
        </w:rPr>
        <w:t xml:space="preserve"> </w:t>
      </w:r>
      <w:r w:rsidR="009C2E59">
        <w:rPr>
          <w:rFonts w:cs="Arial"/>
        </w:rPr>
        <w:t>awareness of current front line police officers on the topic of</w:t>
      </w:r>
      <w:r w:rsidR="00FD01DD">
        <w:rPr>
          <w:rFonts w:cs="Arial"/>
        </w:rPr>
        <w:t xml:space="preserve"> ACEs</w:t>
      </w:r>
      <w:r w:rsidR="009C2E59">
        <w:rPr>
          <w:rFonts w:cs="Arial"/>
        </w:rPr>
        <w:t>.</w:t>
      </w:r>
      <w:r w:rsidR="00271AF3">
        <w:rPr>
          <w:rFonts w:cs="Arial"/>
        </w:rPr>
        <w:t xml:space="preserve"> The questionnaire will be</w:t>
      </w:r>
      <w:r w:rsidR="009164CE">
        <w:rPr>
          <w:rFonts w:cs="Arial"/>
        </w:rPr>
        <w:t xml:space="preserve"> a</w:t>
      </w:r>
      <w:r w:rsidR="005E2927">
        <w:rPr>
          <w:rFonts w:cs="Arial"/>
        </w:rPr>
        <w:t xml:space="preserve"> carefully designed </w:t>
      </w:r>
      <w:r w:rsidR="00C9717D">
        <w:rPr>
          <w:rFonts w:cs="Arial"/>
        </w:rPr>
        <w:t xml:space="preserve">set of </w:t>
      </w:r>
      <w:r w:rsidR="000B332E">
        <w:rPr>
          <w:rFonts w:cs="Arial"/>
        </w:rPr>
        <w:t>questions to</w:t>
      </w:r>
      <w:r w:rsidR="009164CE">
        <w:rPr>
          <w:rFonts w:cs="Arial"/>
        </w:rPr>
        <w:t xml:space="preserve"> ascertain the participants</w:t>
      </w:r>
      <w:r w:rsidR="00271AF3">
        <w:rPr>
          <w:rFonts w:cs="Arial"/>
        </w:rPr>
        <w:t xml:space="preserve"> understanding</w:t>
      </w:r>
      <w:r w:rsidR="00DD1DB1">
        <w:rPr>
          <w:rFonts w:cs="Arial"/>
        </w:rPr>
        <w:t xml:space="preserve"> on the topic</w:t>
      </w:r>
      <w:r w:rsidR="00271AF3">
        <w:rPr>
          <w:rFonts w:cs="Arial"/>
        </w:rPr>
        <w:t xml:space="preserve">. </w:t>
      </w:r>
      <w:r>
        <w:rPr>
          <w:rFonts w:cs="Arial"/>
        </w:rPr>
        <w:t>Therefore, the questionnaire will</w:t>
      </w:r>
      <w:r w:rsidR="00247C16">
        <w:rPr>
          <w:rFonts w:cs="Arial"/>
        </w:rPr>
        <w:t xml:space="preserve"> be</w:t>
      </w:r>
      <w:r>
        <w:rPr>
          <w:rFonts w:cs="Arial"/>
        </w:rPr>
        <w:t xml:space="preserve"> aimed at </w:t>
      </w:r>
      <w:r w:rsidR="00DD1DB1">
        <w:rPr>
          <w:rFonts w:cs="Arial"/>
        </w:rPr>
        <w:t>30</w:t>
      </w:r>
      <w:r w:rsidR="00C9717D">
        <w:rPr>
          <w:rFonts w:cs="Arial"/>
        </w:rPr>
        <w:t xml:space="preserve"> </w:t>
      </w:r>
      <w:r>
        <w:rPr>
          <w:rFonts w:cs="Arial"/>
        </w:rPr>
        <w:t>police officers</w:t>
      </w:r>
      <w:r w:rsidR="000954BA">
        <w:rPr>
          <w:rFonts w:cs="Arial"/>
        </w:rPr>
        <w:t xml:space="preserve"> with 12 questions in total</w:t>
      </w:r>
      <w:r w:rsidR="00CF172C">
        <w:rPr>
          <w:rFonts w:cs="Arial"/>
        </w:rPr>
        <w:t xml:space="preserve">. The questionnaire will </w:t>
      </w:r>
      <w:r w:rsidR="00DD1DB1">
        <w:rPr>
          <w:rFonts w:cs="Arial"/>
        </w:rPr>
        <w:t>consider the</w:t>
      </w:r>
      <w:r w:rsidR="00CF172C">
        <w:rPr>
          <w:rFonts w:cs="Arial"/>
        </w:rPr>
        <w:t xml:space="preserve"> police officer</w:t>
      </w:r>
      <w:r w:rsidR="00DD1DB1">
        <w:rPr>
          <w:rFonts w:cs="Arial"/>
        </w:rPr>
        <w:t>’</w:t>
      </w:r>
      <w:r w:rsidR="00CF172C">
        <w:rPr>
          <w:rFonts w:cs="Arial"/>
        </w:rPr>
        <w:t>s</w:t>
      </w:r>
      <w:r>
        <w:rPr>
          <w:rFonts w:cs="Arial"/>
        </w:rPr>
        <w:t xml:space="preserve"> years of service</w:t>
      </w:r>
      <w:r w:rsidR="00C9717D">
        <w:rPr>
          <w:rFonts w:cs="Arial"/>
        </w:rPr>
        <w:t>,</w:t>
      </w:r>
      <w:r>
        <w:rPr>
          <w:rFonts w:cs="Arial"/>
        </w:rPr>
        <w:t xml:space="preserve"> </w:t>
      </w:r>
      <w:r w:rsidR="00DD1DB1">
        <w:rPr>
          <w:rFonts w:cs="Arial"/>
        </w:rPr>
        <w:t xml:space="preserve">age, </w:t>
      </w:r>
      <w:r w:rsidR="00CF172C">
        <w:rPr>
          <w:rFonts w:cs="Arial"/>
        </w:rPr>
        <w:t xml:space="preserve">and </w:t>
      </w:r>
      <w:r>
        <w:rPr>
          <w:rFonts w:cs="Arial"/>
        </w:rPr>
        <w:t>gender</w:t>
      </w:r>
      <w:r w:rsidR="00155384">
        <w:rPr>
          <w:rFonts w:cs="Arial"/>
        </w:rPr>
        <w:t xml:space="preserve">. </w:t>
      </w:r>
      <w:r>
        <w:rPr>
          <w:rFonts w:cs="Arial"/>
        </w:rPr>
        <w:t>This</w:t>
      </w:r>
      <w:r w:rsidR="000954BA">
        <w:rPr>
          <w:rFonts w:cs="Arial"/>
        </w:rPr>
        <w:t xml:space="preserve"> questionnaire</w:t>
      </w:r>
      <w:r>
        <w:rPr>
          <w:rFonts w:cs="Arial"/>
        </w:rPr>
        <w:t xml:space="preserve"> method has been chosen due to </w:t>
      </w:r>
      <w:r w:rsidR="00247C16">
        <w:rPr>
          <w:rFonts w:cs="Arial"/>
        </w:rPr>
        <w:t>the convenience and ease of use</w:t>
      </w:r>
      <w:r w:rsidR="00DD1DB1">
        <w:rPr>
          <w:rFonts w:cs="Arial"/>
        </w:rPr>
        <w:t xml:space="preserve"> for the participant</w:t>
      </w:r>
      <w:r w:rsidR="00247C16">
        <w:rPr>
          <w:rFonts w:cs="Arial"/>
        </w:rPr>
        <w:t xml:space="preserve"> compared to other methods</w:t>
      </w:r>
      <w:r w:rsidR="00CF172C">
        <w:rPr>
          <w:rFonts w:cs="Arial"/>
        </w:rPr>
        <w:t xml:space="preserve"> – this will hopefully encourage </w:t>
      </w:r>
      <w:r w:rsidR="00C9717D">
        <w:rPr>
          <w:rFonts w:cs="Arial"/>
        </w:rPr>
        <w:t xml:space="preserve">the most participation. </w:t>
      </w:r>
      <w:r w:rsidR="00D66D91">
        <w:rPr>
          <w:rFonts w:cs="Arial"/>
        </w:rPr>
        <w:t xml:space="preserve">I will disseminate this questionnaire via emails </w:t>
      </w:r>
      <w:r w:rsidR="00CA1CA6">
        <w:rPr>
          <w:rFonts w:cs="Arial"/>
        </w:rPr>
        <w:t xml:space="preserve">and </w:t>
      </w:r>
      <w:r w:rsidR="00155384">
        <w:rPr>
          <w:rFonts w:cs="Arial"/>
        </w:rPr>
        <w:t xml:space="preserve">will </w:t>
      </w:r>
      <w:r w:rsidR="00CA1CA6">
        <w:rPr>
          <w:rFonts w:cs="Arial"/>
        </w:rPr>
        <w:t>provid</w:t>
      </w:r>
      <w:r w:rsidR="00155384">
        <w:rPr>
          <w:rFonts w:cs="Arial"/>
        </w:rPr>
        <w:t>e</w:t>
      </w:r>
      <w:r w:rsidR="00CA1CA6">
        <w:rPr>
          <w:rFonts w:cs="Arial"/>
        </w:rPr>
        <w:t xml:space="preserve"> a QR code on social media platforms</w:t>
      </w:r>
      <w:r w:rsidR="00DD1DB1">
        <w:rPr>
          <w:rFonts w:cs="Arial"/>
        </w:rPr>
        <w:t xml:space="preserve"> for easy access</w:t>
      </w:r>
      <w:r w:rsidR="00CA1CA6">
        <w:rPr>
          <w:rFonts w:cs="Arial"/>
        </w:rPr>
        <w:t xml:space="preserve">. </w:t>
      </w:r>
    </w:p>
    <w:p w14:paraId="5E4FE50D" w14:textId="695E8BFC" w:rsidR="00D66D91" w:rsidRDefault="00D66D91">
      <w:pPr>
        <w:rPr>
          <w:rFonts w:cs="Arial"/>
        </w:rPr>
      </w:pPr>
    </w:p>
    <w:p w14:paraId="4FBBB2A2" w14:textId="25D82490" w:rsidR="00847FE3" w:rsidRDefault="001D45F0">
      <w:pPr>
        <w:rPr>
          <w:rFonts w:cs="Arial"/>
        </w:rPr>
      </w:pPr>
      <w:r>
        <w:rPr>
          <w:rFonts w:cs="Arial"/>
        </w:rPr>
        <w:t xml:space="preserve">The </w:t>
      </w:r>
      <w:r w:rsidR="00847FE3">
        <w:rPr>
          <w:rFonts w:cs="Arial"/>
        </w:rPr>
        <w:t xml:space="preserve">idea of </w:t>
      </w:r>
      <w:r>
        <w:rPr>
          <w:rFonts w:cs="Arial"/>
        </w:rPr>
        <w:t xml:space="preserve">carrying out interviews as another form of primary research was </w:t>
      </w:r>
      <w:r w:rsidR="00847FE3">
        <w:rPr>
          <w:rFonts w:cs="Arial"/>
        </w:rPr>
        <w:t xml:space="preserve">considered. The </w:t>
      </w:r>
      <w:r w:rsidR="00943207">
        <w:rPr>
          <w:rFonts w:cs="Arial"/>
        </w:rPr>
        <w:t>advantage</w:t>
      </w:r>
      <w:r w:rsidR="00847FE3">
        <w:rPr>
          <w:rFonts w:cs="Arial"/>
        </w:rPr>
        <w:t xml:space="preserve"> of this process is the interviewer </w:t>
      </w:r>
      <w:r w:rsidR="00DD1DB1">
        <w:rPr>
          <w:rFonts w:cs="Arial"/>
        </w:rPr>
        <w:t>is able to</w:t>
      </w:r>
      <w:r w:rsidR="00847FE3">
        <w:rPr>
          <w:rFonts w:cs="Arial"/>
        </w:rPr>
        <w:t xml:space="preserve"> judge the</w:t>
      </w:r>
      <w:r w:rsidR="00DD1DB1">
        <w:rPr>
          <w:rFonts w:cs="Arial"/>
        </w:rPr>
        <w:t xml:space="preserve"> participants</w:t>
      </w:r>
      <w:r w:rsidR="00847FE3">
        <w:rPr>
          <w:rFonts w:cs="Arial"/>
        </w:rPr>
        <w:t xml:space="preserve"> non-verbal behaviour in </w:t>
      </w:r>
      <w:r w:rsidR="00847FE3">
        <w:rPr>
          <w:rFonts w:cs="Arial"/>
        </w:rPr>
        <w:lastRenderedPageBreak/>
        <w:t xml:space="preserve">relation to the questions asked, </w:t>
      </w:r>
      <w:r w:rsidR="00C63DCF">
        <w:rPr>
          <w:rFonts w:cs="Arial"/>
        </w:rPr>
        <w:t xml:space="preserve">the interview can be conducted in person or over the phone, and in an office or street, all </w:t>
      </w:r>
      <w:r w:rsidR="00E15243">
        <w:rPr>
          <w:rFonts w:cs="Arial"/>
        </w:rPr>
        <w:t xml:space="preserve">of </w:t>
      </w:r>
      <w:r w:rsidR="00C63DCF">
        <w:rPr>
          <w:rFonts w:cs="Arial"/>
        </w:rPr>
        <w:t xml:space="preserve">which provide great flexibility </w:t>
      </w:r>
      <w:sdt>
        <w:sdtPr>
          <w:rPr>
            <w:rFonts w:cs="Arial"/>
          </w:rPr>
          <w:id w:val="-2057148128"/>
          <w:citation/>
        </w:sdtPr>
        <w:sdtEndPr/>
        <w:sdtContent>
          <w:r w:rsidR="00C63DCF">
            <w:rPr>
              <w:rFonts w:cs="Arial"/>
            </w:rPr>
            <w:fldChar w:fldCharType="begin"/>
          </w:r>
          <w:r w:rsidR="00C63DCF">
            <w:rPr>
              <w:rFonts w:cs="Arial"/>
            </w:rPr>
            <w:instrText xml:space="preserve"> CITATION Nas22 \l 2057 </w:instrText>
          </w:r>
          <w:r w:rsidR="00C63DCF">
            <w:rPr>
              <w:rFonts w:cs="Arial"/>
            </w:rPr>
            <w:fldChar w:fldCharType="separate"/>
          </w:r>
          <w:r w:rsidR="00C63DCF" w:rsidRPr="00C63DCF">
            <w:rPr>
              <w:rFonts w:cs="Arial"/>
              <w:noProof/>
            </w:rPr>
            <w:t>(Nasrudin, 2022)</w:t>
          </w:r>
          <w:r w:rsidR="00C63DCF">
            <w:rPr>
              <w:rFonts w:cs="Arial"/>
            </w:rPr>
            <w:fldChar w:fldCharType="end"/>
          </w:r>
        </w:sdtContent>
      </w:sdt>
      <w:r w:rsidR="00446E14">
        <w:rPr>
          <w:rFonts w:cs="Arial"/>
        </w:rPr>
        <w:t xml:space="preserve">. </w:t>
      </w:r>
      <w:r w:rsidR="00E15243">
        <w:rPr>
          <w:rFonts w:cs="Arial"/>
        </w:rPr>
        <w:t>T</w:t>
      </w:r>
      <w:r w:rsidR="00847FE3">
        <w:rPr>
          <w:rFonts w:cs="Arial"/>
        </w:rPr>
        <w:t xml:space="preserve">he </w:t>
      </w:r>
      <w:r w:rsidR="00943207">
        <w:rPr>
          <w:rFonts w:cs="Arial"/>
        </w:rPr>
        <w:t>disadvantage</w:t>
      </w:r>
      <w:r w:rsidR="00847FE3">
        <w:rPr>
          <w:rFonts w:cs="Arial"/>
        </w:rPr>
        <w:t xml:space="preserve"> of this process is that it can be costly, time consuming, and does not provide anonymity for the participant  </w:t>
      </w:r>
      <w:sdt>
        <w:sdtPr>
          <w:rPr>
            <w:rFonts w:cs="Arial"/>
          </w:rPr>
          <w:id w:val="-678507435"/>
          <w:citation/>
        </w:sdtPr>
        <w:sdtEndPr/>
        <w:sdtContent>
          <w:r w:rsidR="00847FE3">
            <w:rPr>
              <w:rFonts w:cs="Arial"/>
            </w:rPr>
            <w:fldChar w:fldCharType="begin"/>
          </w:r>
          <w:r w:rsidR="00847FE3">
            <w:rPr>
              <w:rFonts w:cs="Arial"/>
            </w:rPr>
            <w:instrText xml:space="preserve"> CITATION Socnd \l 2057 </w:instrText>
          </w:r>
          <w:r w:rsidR="00847FE3">
            <w:rPr>
              <w:rFonts w:cs="Arial"/>
            </w:rPr>
            <w:fldChar w:fldCharType="separate"/>
          </w:r>
          <w:r w:rsidR="00847FE3" w:rsidRPr="00847FE3">
            <w:rPr>
              <w:rFonts w:cs="Arial"/>
              <w:noProof/>
            </w:rPr>
            <w:t>(Sociology Group , n.d.)</w:t>
          </w:r>
          <w:r w:rsidR="00847FE3">
            <w:rPr>
              <w:rFonts w:cs="Arial"/>
            </w:rPr>
            <w:fldChar w:fldCharType="end"/>
          </w:r>
        </w:sdtContent>
      </w:sdt>
      <w:r w:rsidR="00446E14">
        <w:rPr>
          <w:rFonts w:cs="Arial"/>
        </w:rPr>
        <w:t>. Ultimately, the reasons it was no incorporated to this study was due to time constrain</w:t>
      </w:r>
      <w:r w:rsidR="00E15243">
        <w:rPr>
          <w:rFonts w:cs="Arial"/>
        </w:rPr>
        <w:t>t</w:t>
      </w:r>
      <w:r w:rsidR="00446E14">
        <w:rPr>
          <w:rFonts w:cs="Arial"/>
        </w:rPr>
        <w:t xml:space="preserve">s. </w:t>
      </w:r>
    </w:p>
    <w:p w14:paraId="1F894C6F" w14:textId="7145FDF0" w:rsidR="00847FE3" w:rsidRDefault="00847FE3">
      <w:pPr>
        <w:rPr>
          <w:rFonts w:cs="Arial"/>
        </w:rPr>
      </w:pPr>
    </w:p>
    <w:p w14:paraId="6EA0BFAC" w14:textId="73A8A7FA" w:rsidR="00785DD8" w:rsidRDefault="00785DD8">
      <w:pPr>
        <w:rPr>
          <w:rFonts w:cs="Arial"/>
        </w:rPr>
      </w:pPr>
    </w:p>
    <w:p w14:paraId="28410939" w14:textId="77777777" w:rsidR="00446E14" w:rsidRDefault="00446E14">
      <w:pPr>
        <w:rPr>
          <w:rFonts w:cs="Arial"/>
          <w:u w:val="single"/>
        </w:rPr>
      </w:pPr>
    </w:p>
    <w:p w14:paraId="05235429" w14:textId="5C626435" w:rsidR="00D66D91" w:rsidRDefault="00D66D91">
      <w:pPr>
        <w:rPr>
          <w:rFonts w:cs="Arial"/>
          <w:u w:val="single"/>
        </w:rPr>
      </w:pPr>
      <w:r w:rsidRPr="00D66D91">
        <w:rPr>
          <w:rFonts w:cs="Arial"/>
          <w:u w:val="single"/>
        </w:rPr>
        <w:t>3.</w:t>
      </w:r>
      <w:r w:rsidR="009D0BF7">
        <w:rPr>
          <w:rFonts w:cs="Arial"/>
          <w:u w:val="single"/>
        </w:rPr>
        <w:t>4</w:t>
      </w:r>
      <w:r w:rsidRPr="00D66D91">
        <w:rPr>
          <w:rFonts w:cs="Arial"/>
          <w:u w:val="single"/>
        </w:rPr>
        <w:t xml:space="preserve"> Data Collection </w:t>
      </w:r>
    </w:p>
    <w:p w14:paraId="45AB30B3" w14:textId="53782F00" w:rsidR="00785DD8" w:rsidRDefault="00785DD8">
      <w:pPr>
        <w:rPr>
          <w:rFonts w:cs="Arial"/>
          <w:u w:val="single"/>
        </w:rPr>
      </w:pPr>
    </w:p>
    <w:p w14:paraId="44AFE306" w14:textId="13D6729E" w:rsidR="00785DD8" w:rsidRPr="00785DD8" w:rsidRDefault="00785DD8">
      <w:r w:rsidRPr="00785DD8">
        <w:rPr>
          <w:rFonts w:cs="Arial"/>
        </w:rPr>
        <w:t xml:space="preserve">For my primary research, I will be using </w:t>
      </w:r>
      <w:r w:rsidRPr="007330CF">
        <w:rPr>
          <w:rFonts w:cstheme="minorHAnsi"/>
        </w:rPr>
        <w:t>qualitative</w:t>
      </w:r>
      <w:r w:rsidR="00446E14" w:rsidRPr="007330CF">
        <w:rPr>
          <w:rFonts w:cstheme="minorHAnsi"/>
        </w:rPr>
        <w:t xml:space="preserve"> and </w:t>
      </w:r>
      <w:r w:rsidR="007330CF" w:rsidRPr="007330CF">
        <w:rPr>
          <w:rFonts w:cstheme="minorHAnsi"/>
          <w:shd w:val="clear" w:color="auto" w:fill="FFFFFF"/>
        </w:rPr>
        <w:t>quantitative</w:t>
      </w:r>
      <w:r w:rsidR="007330CF" w:rsidRPr="007330CF">
        <w:rPr>
          <w:rFonts w:cstheme="minorHAnsi"/>
        </w:rPr>
        <w:t xml:space="preserve"> methods</w:t>
      </w:r>
      <w:r w:rsidRPr="007330CF">
        <w:rPr>
          <w:rFonts w:cstheme="minorHAnsi"/>
        </w:rPr>
        <w:t xml:space="preserve"> in order to draw</w:t>
      </w:r>
      <w:r w:rsidRPr="007330CF">
        <w:rPr>
          <w:rFonts w:cs="Arial"/>
        </w:rPr>
        <w:t xml:space="preserve"> </w:t>
      </w:r>
      <w:r w:rsidRPr="00785DD8">
        <w:rPr>
          <w:rFonts w:cs="Arial"/>
        </w:rPr>
        <w:t>conclusions</w:t>
      </w:r>
      <w:r w:rsidR="007330CF">
        <w:rPr>
          <w:rFonts w:cs="Arial"/>
        </w:rPr>
        <w:t xml:space="preserve"> from</w:t>
      </w:r>
      <w:r w:rsidRPr="00785DD8">
        <w:rPr>
          <w:rFonts w:cs="Arial"/>
        </w:rPr>
        <w:t xml:space="preserve"> the findings</w:t>
      </w:r>
      <w:r w:rsidR="00446E14">
        <w:rPr>
          <w:rFonts w:cs="Arial"/>
        </w:rPr>
        <w:t xml:space="preserve"> </w:t>
      </w:r>
      <w:r w:rsidR="007330CF">
        <w:rPr>
          <w:rFonts w:cs="Arial"/>
        </w:rPr>
        <w:t>of</w:t>
      </w:r>
      <w:r w:rsidR="00446E14">
        <w:rPr>
          <w:rFonts w:cs="Arial"/>
        </w:rPr>
        <w:t xml:space="preserve"> the </w:t>
      </w:r>
      <w:r w:rsidRPr="00785DD8">
        <w:rPr>
          <w:rFonts w:cs="Arial"/>
        </w:rPr>
        <w:t>questionnaire</w:t>
      </w:r>
      <w:r w:rsidR="000B332E">
        <w:rPr>
          <w:rFonts w:cs="Arial"/>
        </w:rPr>
        <w:t xml:space="preserve">. </w:t>
      </w:r>
      <w:r w:rsidR="00446E14">
        <w:rPr>
          <w:rFonts w:cs="Arial"/>
        </w:rPr>
        <w:t xml:space="preserve">Qualitative </w:t>
      </w:r>
      <w:r w:rsidR="007330CF">
        <w:rPr>
          <w:rFonts w:cs="Arial"/>
        </w:rPr>
        <w:t xml:space="preserve">methods </w:t>
      </w:r>
      <w:r w:rsidR="00446E14">
        <w:rPr>
          <w:rFonts w:cs="Arial"/>
        </w:rPr>
        <w:t>can be described as data that is descriptive and</w:t>
      </w:r>
      <w:r w:rsidR="00E15243">
        <w:rPr>
          <w:rFonts w:cs="Arial"/>
        </w:rPr>
        <w:t xml:space="preserve"> a</w:t>
      </w:r>
      <w:r w:rsidR="00446E14">
        <w:rPr>
          <w:rFonts w:cs="Arial"/>
        </w:rPr>
        <w:t xml:space="preserve"> conceptual finding</w:t>
      </w:r>
      <w:r w:rsidR="00E15243">
        <w:rPr>
          <w:rFonts w:cs="Arial"/>
        </w:rPr>
        <w:t>,</w:t>
      </w:r>
      <w:r w:rsidR="00446E14">
        <w:rPr>
          <w:rFonts w:cs="Arial"/>
        </w:rPr>
        <w:t xml:space="preserve"> collected through means such as a questionnaire -this data is often presented as a narrative</w:t>
      </w:r>
      <w:r w:rsidR="00A22465">
        <w:rPr>
          <w:rFonts w:cs="Arial"/>
        </w:rPr>
        <w:t xml:space="preserve"> </w:t>
      </w:r>
      <w:sdt>
        <w:sdtPr>
          <w:rPr>
            <w:rFonts w:cs="Arial"/>
          </w:rPr>
          <w:id w:val="-1722278427"/>
          <w:citation/>
        </w:sdtPr>
        <w:sdtEndPr/>
        <w:sdtContent>
          <w:r w:rsidR="00A22465">
            <w:rPr>
              <w:rFonts w:cs="Arial"/>
            </w:rPr>
            <w:fldChar w:fldCharType="begin"/>
          </w:r>
          <w:r w:rsidR="00A22465">
            <w:rPr>
              <w:rFonts w:cs="Arial"/>
            </w:rPr>
            <w:instrText xml:space="preserve"> CITATION Iva21 \l 2057 </w:instrText>
          </w:r>
          <w:r w:rsidR="00A22465">
            <w:rPr>
              <w:rFonts w:cs="Arial"/>
            </w:rPr>
            <w:fldChar w:fldCharType="separate"/>
          </w:r>
          <w:r w:rsidR="00A22465" w:rsidRPr="00A22465">
            <w:rPr>
              <w:rFonts w:cs="Arial"/>
              <w:noProof/>
            </w:rPr>
            <w:t>(Ivan, 2021)</w:t>
          </w:r>
          <w:r w:rsidR="00A22465">
            <w:rPr>
              <w:rFonts w:cs="Arial"/>
            </w:rPr>
            <w:fldChar w:fldCharType="end"/>
          </w:r>
        </w:sdtContent>
      </w:sdt>
      <w:r w:rsidR="00E15243">
        <w:rPr>
          <w:rFonts w:cs="Arial"/>
        </w:rPr>
        <w:t xml:space="preserve"> Quantitative</w:t>
      </w:r>
      <w:r w:rsidR="002D4328">
        <w:rPr>
          <w:rFonts w:cs="Arial"/>
        </w:rPr>
        <w:t xml:space="preserve"> </w:t>
      </w:r>
      <w:r w:rsidR="007330CF">
        <w:rPr>
          <w:rFonts w:cs="Arial"/>
        </w:rPr>
        <w:t>methods</w:t>
      </w:r>
      <w:r w:rsidR="00E15243">
        <w:rPr>
          <w:rFonts w:cs="Arial"/>
        </w:rPr>
        <w:t xml:space="preserve"> can be</w:t>
      </w:r>
      <w:r w:rsidR="002D4328">
        <w:rPr>
          <w:rFonts w:cs="Arial"/>
        </w:rPr>
        <w:t xml:space="preserve"> defined as the method of synthesising numerical data. This data can then </w:t>
      </w:r>
      <w:r w:rsidR="007330CF">
        <w:rPr>
          <w:rFonts w:cs="Arial"/>
        </w:rPr>
        <w:t xml:space="preserve">be </w:t>
      </w:r>
      <w:r w:rsidR="00AC0C47">
        <w:rPr>
          <w:rFonts w:cs="Arial"/>
        </w:rPr>
        <w:t>u</w:t>
      </w:r>
      <w:r w:rsidR="007330CF">
        <w:rPr>
          <w:rFonts w:cs="Arial"/>
        </w:rPr>
        <w:t xml:space="preserve">sed </w:t>
      </w:r>
      <w:r w:rsidR="002D4328">
        <w:rPr>
          <w:rFonts w:cs="Arial"/>
        </w:rPr>
        <w:t xml:space="preserve">to </w:t>
      </w:r>
      <w:r w:rsidR="007330CF">
        <w:rPr>
          <w:rFonts w:cs="Arial"/>
        </w:rPr>
        <w:t xml:space="preserve">present </w:t>
      </w:r>
      <w:r w:rsidR="002D4328">
        <w:rPr>
          <w:rFonts w:cs="Arial"/>
        </w:rPr>
        <w:t xml:space="preserve">patterns and averages </w:t>
      </w:r>
      <w:sdt>
        <w:sdtPr>
          <w:rPr>
            <w:rFonts w:cs="Arial"/>
          </w:rPr>
          <w:id w:val="-1652816016"/>
          <w:citation/>
        </w:sdtPr>
        <w:sdtEndPr/>
        <w:sdtContent>
          <w:r w:rsidR="002D4328">
            <w:rPr>
              <w:rFonts w:cs="Arial"/>
            </w:rPr>
            <w:fldChar w:fldCharType="begin"/>
          </w:r>
          <w:r w:rsidR="002D4328">
            <w:rPr>
              <w:rFonts w:cs="Arial"/>
            </w:rPr>
            <w:instrText xml:space="preserve"> CITATION Bha22 \l 2057 </w:instrText>
          </w:r>
          <w:r w:rsidR="002D4328">
            <w:rPr>
              <w:rFonts w:cs="Arial"/>
            </w:rPr>
            <w:fldChar w:fldCharType="separate"/>
          </w:r>
          <w:r w:rsidR="002D4328" w:rsidRPr="002D4328">
            <w:rPr>
              <w:rFonts w:cs="Arial"/>
              <w:noProof/>
            </w:rPr>
            <w:t>(Bhandari, 2022)</w:t>
          </w:r>
          <w:r w:rsidR="002D4328">
            <w:rPr>
              <w:rFonts w:cs="Arial"/>
            </w:rPr>
            <w:fldChar w:fldCharType="end"/>
          </w:r>
        </w:sdtContent>
      </w:sdt>
      <w:r w:rsidR="00E15243">
        <w:rPr>
          <w:rFonts w:cs="Arial"/>
        </w:rPr>
        <w:t>.</w:t>
      </w:r>
      <w:r w:rsidR="002D4328">
        <w:rPr>
          <w:rFonts w:cs="Arial"/>
        </w:rPr>
        <w:t xml:space="preserve"> </w:t>
      </w:r>
    </w:p>
    <w:p w14:paraId="7B1E84C1" w14:textId="77777777" w:rsidR="00E54D60" w:rsidRDefault="00E54D60"/>
    <w:p w14:paraId="7D63E894" w14:textId="3648865B" w:rsidR="00312FE6" w:rsidRDefault="00312FE6">
      <w:r>
        <w:t>I will then com</w:t>
      </w:r>
      <w:r w:rsidR="00703B09">
        <w:t>p</w:t>
      </w:r>
      <w:r w:rsidR="008C7545">
        <w:t>ile</w:t>
      </w:r>
      <w:r w:rsidR="00703B09">
        <w:t xml:space="preserve"> this information into a graph</w:t>
      </w:r>
      <w:r w:rsidR="00016053">
        <w:t>.</w:t>
      </w:r>
      <w:r w:rsidR="008C7545">
        <w:t xml:space="preserve"> </w:t>
      </w:r>
      <w:r w:rsidR="005E6B72">
        <w:t xml:space="preserve">Graphs </w:t>
      </w:r>
      <w:r w:rsidR="00AB405B">
        <w:t>a</w:t>
      </w:r>
      <w:r w:rsidR="00247083">
        <w:t>nd</w:t>
      </w:r>
      <w:r w:rsidR="005E6B72">
        <w:t xml:space="preserve"> charts</w:t>
      </w:r>
      <w:r w:rsidR="00247083">
        <w:t xml:space="preserve"> </w:t>
      </w:r>
      <w:proofErr w:type="gramStart"/>
      <w:r w:rsidR="00247083">
        <w:t>are able to</w:t>
      </w:r>
      <w:proofErr w:type="gramEnd"/>
      <w:r w:rsidR="005E6B72">
        <w:t xml:space="preserve"> </w:t>
      </w:r>
      <w:r w:rsidR="00247083">
        <w:t>consolidate</w:t>
      </w:r>
      <w:r w:rsidR="005E6B72">
        <w:t xml:space="preserve"> large </w:t>
      </w:r>
      <w:r w:rsidR="00247083">
        <w:t>quantities</w:t>
      </w:r>
      <w:r w:rsidR="005E6B72">
        <w:t xml:space="preserve"> </w:t>
      </w:r>
      <w:r w:rsidR="00FB0658">
        <w:t xml:space="preserve">of information into easy to digest formats that </w:t>
      </w:r>
      <w:r w:rsidR="00C4625A">
        <w:t xml:space="preserve">clearly and effectively </w:t>
      </w:r>
      <w:r w:rsidR="00247083">
        <w:t>convey</w:t>
      </w:r>
      <w:r w:rsidR="00C4625A">
        <w:t xml:space="preserve"> the important points </w:t>
      </w:r>
      <w:r w:rsidR="008C7545">
        <w:t xml:space="preserve"> </w:t>
      </w:r>
      <w:sdt>
        <w:sdtPr>
          <w:id w:val="-1451703307"/>
          <w:citation/>
        </w:sdtPr>
        <w:sdtEndPr/>
        <w:sdtContent>
          <w:r w:rsidR="005F230C">
            <w:fldChar w:fldCharType="begin"/>
          </w:r>
          <w:r w:rsidR="005F230C">
            <w:instrText xml:space="preserve"> CITATION CDC18 \l 2057 </w:instrText>
          </w:r>
          <w:r w:rsidR="005F230C">
            <w:fldChar w:fldCharType="separate"/>
          </w:r>
          <w:r w:rsidR="005F230C" w:rsidRPr="005F230C">
            <w:rPr>
              <w:noProof/>
            </w:rPr>
            <w:t>(CDC, 2018)</w:t>
          </w:r>
          <w:r w:rsidR="005F230C">
            <w:fldChar w:fldCharType="end"/>
          </w:r>
        </w:sdtContent>
      </w:sdt>
      <w:r w:rsidR="00247083">
        <w:t xml:space="preserve">. </w:t>
      </w:r>
      <w:r w:rsidR="00C93652">
        <w:t>To be more specific</w:t>
      </w:r>
      <w:r w:rsidR="00BF7CAC">
        <w:t xml:space="preserve">, the findings will be projected onto </w:t>
      </w:r>
      <w:r w:rsidR="007A47FA">
        <w:t>a bar</w:t>
      </w:r>
      <w:r w:rsidR="009C0D77">
        <w:t xml:space="preserve"> chart</w:t>
      </w:r>
      <w:r w:rsidR="00023FEF">
        <w:t xml:space="preserve">. The bar chart </w:t>
      </w:r>
      <w:r w:rsidR="00376689">
        <w:t xml:space="preserve">is </w:t>
      </w:r>
      <w:r w:rsidR="007A47FA">
        <w:t>comprised</w:t>
      </w:r>
      <w:r w:rsidR="00376689">
        <w:t xml:space="preserve"> of bars that represents </w:t>
      </w:r>
      <w:r w:rsidR="007A47FA">
        <w:t>various</w:t>
      </w:r>
      <w:r w:rsidR="00163BCA">
        <w:t xml:space="preserve"> categories of data. The length or heights of the bar is </w:t>
      </w:r>
      <w:r w:rsidR="001C6E0E">
        <w:t xml:space="preserve">equal to the quantity within that </w:t>
      </w:r>
      <w:r w:rsidR="007A47FA">
        <w:t>classification</w:t>
      </w:r>
      <w:r w:rsidR="000A06E1">
        <w:t xml:space="preserve"> of data </w:t>
      </w:r>
      <w:sdt>
        <w:sdtPr>
          <w:id w:val="1429849342"/>
          <w:citation/>
        </w:sdtPr>
        <w:sdtEndPr/>
        <w:sdtContent>
          <w:r w:rsidR="000A06E1">
            <w:fldChar w:fldCharType="begin"/>
          </w:r>
          <w:r w:rsidR="000A06E1">
            <w:instrText xml:space="preserve"> CITATION CDC18 \l 2057 </w:instrText>
          </w:r>
          <w:r w:rsidR="000A06E1">
            <w:fldChar w:fldCharType="separate"/>
          </w:r>
          <w:r w:rsidR="000A06E1" w:rsidRPr="005F230C">
            <w:rPr>
              <w:noProof/>
            </w:rPr>
            <w:t>(CDC, 2018)</w:t>
          </w:r>
          <w:r w:rsidR="000A06E1">
            <w:fldChar w:fldCharType="end"/>
          </w:r>
        </w:sdtContent>
      </w:sdt>
      <w:r w:rsidR="000A06E1">
        <w:t xml:space="preserve">. </w:t>
      </w:r>
      <w:r w:rsidR="00AF671D">
        <w:t xml:space="preserve"> Once the bar chart is </w:t>
      </w:r>
      <w:r w:rsidR="003C079B">
        <w:t xml:space="preserve">completed there will be a summary of text below to synthesise what these results </w:t>
      </w:r>
      <w:r w:rsidR="00F57493">
        <w:t xml:space="preserve">translate to. </w:t>
      </w:r>
    </w:p>
    <w:p w14:paraId="6E922D92" w14:textId="77777777" w:rsidR="00785DD8" w:rsidRDefault="00785DD8">
      <w:pPr>
        <w:rPr>
          <w:u w:val="single"/>
        </w:rPr>
      </w:pPr>
    </w:p>
    <w:p w14:paraId="731ABD2C" w14:textId="77777777" w:rsidR="00785DD8" w:rsidRDefault="00785DD8">
      <w:pPr>
        <w:rPr>
          <w:u w:val="single"/>
        </w:rPr>
      </w:pPr>
    </w:p>
    <w:p w14:paraId="4D32EAA0" w14:textId="332583B0" w:rsidR="00B50857" w:rsidRDefault="00785DD8">
      <w:pPr>
        <w:rPr>
          <w:u w:val="single"/>
        </w:rPr>
      </w:pPr>
      <w:r>
        <w:rPr>
          <w:u w:val="single"/>
        </w:rPr>
        <w:t xml:space="preserve">3.5 </w:t>
      </w:r>
      <w:r w:rsidRPr="00785DD8">
        <w:rPr>
          <w:u w:val="single"/>
        </w:rPr>
        <w:t xml:space="preserve">Limitation and problems </w:t>
      </w:r>
    </w:p>
    <w:p w14:paraId="4139BE45" w14:textId="5F4533E8" w:rsidR="00AC0C47" w:rsidRDefault="00AC0C47">
      <w:pPr>
        <w:rPr>
          <w:u w:val="single"/>
        </w:rPr>
      </w:pPr>
    </w:p>
    <w:p w14:paraId="0480BEBA" w14:textId="77777777" w:rsidR="0062136F" w:rsidRDefault="0062136F"/>
    <w:p w14:paraId="7CE5391F" w14:textId="5303094F" w:rsidR="00AC0C47" w:rsidRDefault="0062136F">
      <w:r>
        <w:t>Given the sensitive and ethical nature of the topic of ACEs, it inherently present</w:t>
      </w:r>
      <w:r w:rsidR="00E15243">
        <w:t>s</w:t>
      </w:r>
      <w:r>
        <w:t xml:space="preserve"> many limitations for what this study sets out to achieve. These l</w:t>
      </w:r>
      <w:r w:rsidR="00AC0C47" w:rsidRPr="00AC0C47">
        <w:t xml:space="preserve">imitations </w:t>
      </w:r>
      <w:r>
        <w:t>are</w:t>
      </w:r>
      <w:r w:rsidR="00AC0C47">
        <w:t xml:space="preserve"> presented</w:t>
      </w:r>
      <w:r w:rsidR="00311218">
        <w:t xml:space="preserve"> </w:t>
      </w:r>
      <w:r>
        <w:t>in many ways, one of which is the</w:t>
      </w:r>
      <w:r w:rsidR="007A26F9">
        <w:t xml:space="preserve"> </w:t>
      </w:r>
      <w:r w:rsidR="008408AE">
        <w:t xml:space="preserve">possibility </w:t>
      </w:r>
      <w:r w:rsidR="00E15243">
        <w:t xml:space="preserve">of </w:t>
      </w:r>
      <w:r w:rsidR="00AC0C47">
        <w:t xml:space="preserve">not enough police officers </w:t>
      </w:r>
      <w:r w:rsidR="008408AE">
        <w:t>volunteer</w:t>
      </w:r>
      <w:r w:rsidR="00E15243">
        <w:t>ing</w:t>
      </w:r>
      <w:r w:rsidR="008408AE">
        <w:t xml:space="preserve"> to </w:t>
      </w:r>
      <w:r w:rsidR="00AC0C47">
        <w:t>participat</w:t>
      </w:r>
      <w:r w:rsidR="008408AE">
        <w:t>e i</w:t>
      </w:r>
      <w:r w:rsidR="00311218">
        <w:t xml:space="preserve">n the survey. Further, the possibility </w:t>
      </w:r>
      <w:r w:rsidR="008408AE">
        <w:t xml:space="preserve">that </w:t>
      </w:r>
      <w:r w:rsidR="00311218">
        <w:t>those who participate</w:t>
      </w:r>
      <w:r w:rsidR="007A26F9">
        <w:t xml:space="preserve"> do</w:t>
      </w:r>
      <w:r w:rsidR="00311218">
        <w:t xml:space="preserve"> not answer</w:t>
      </w:r>
      <w:r w:rsidR="007A26F9">
        <w:t xml:space="preserve"> the questionnaire</w:t>
      </w:r>
      <w:r w:rsidR="00311218">
        <w:t xml:space="preserve"> correctly, but instead </w:t>
      </w:r>
      <w:r w:rsidR="008408AE">
        <w:t>haphazardly</w:t>
      </w:r>
      <w:r w:rsidR="00311218">
        <w:t xml:space="preserve"> enter their answers in order to complete the survey faster. </w:t>
      </w:r>
    </w:p>
    <w:p w14:paraId="6AB31159" w14:textId="552C3667" w:rsidR="004D16BF" w:rsidRDefault="004D16BF"/>
    <w:p w14:paraId="2BC32184" w14:textId="3DB9D047" w:rsidR="007A26F9" w:rsidRPr="007A26F9" w:rsidRDefault="0039176F" w:rsidP="007A26F9">
      <w:pPr>
        <w:rPr>
          <w:rFonts w:cs="Arial"/>
        </w:rPr>
      </w:pPr>
      <w:r>
        <w:t xml:space="preserve">Another consideration is </w:t>
      </w:r>
      <w:r w:rsidR="007A26F9">
        <w:t xml:space="preserve">the </w:t>
      </w:r>
      <w:r w:rsidR="00E15243">
        <w:t xml:space="preserve">type of </w:t>
      </w:r>
      <w:r w:rsidR="007A26F9">
        <w:t xml:space="preserve">questions </w:t>
      </w:r>
      <w:r w:rsidR="00E15243">
        <w:t>being asked</w:t>
      </w:r>
      <w:r w:rsidR="007A26F9">
        <w:t xml:space="preserve"> to police officers </w:t>
      </w:r>
      <w:r w:rsidR="00E15243">
        <w:t>with</w:t>
      </w:r>
      <w:r w:rsidR="007A26F9">
        <w:t>in the questionnaire</w:t>
      </w:r>
      <w:r>
        <w:t xml:space="preserve">. For example, being able to effectively draw accurate data for </w:t>
      </w:r>
      <w:r w:rsidR="007A26F9" w:rsidRPr="007A26F9">
        <w:rPr>
          <w:rFonts w:cs="Arial"/>
        </w:rPr>
        <w:t xml:space="preserve">how </w:t>
      </w:r>
      <w:r>
        <w:rPr>
          <w:rFonts w:cs="Arial"/>
        </w:rPr>
        <w:t xml:space="preserve">the participant </w:t>
      </w:r>
      <w:r w:rsidR="007A26F9">
        <w:rPr>
          <w:rFonts w:cs="Arial"/>
        </w:rPr>
        <w:t>perceive</w:t>
      </w:r>
      <w:r>
        <w:rPr>
          <w:rFonts w:cs="Arial"/>
        </w:rPr>
        <w:t xml:space="preserve">s how </w:t>
      </w:r>
      <w:r w:rsidR="007A26F9" w:rsidRPr="007A26F9">
        <w:rPr>
          <w:rFonts w:cs="Arial"/>
        </w:rPr>
        <w:t>ACEs effect an individual's health</w:t>
      </w:r>
      <w:r w:rsidR="007A26F9">
        <w:rPr>
          <w:rFonts w:cs="Arial"/>
        </w:rPr>
        <w:t xml:space="preserve"> is limiting due to the lack of ability to identify if </w:t>
      </w:r>
      <w:r>
        <w:rPr>
          <w:rFonts w:cs="Arial"/>
        </w:rPr>
        <w:t>those individuals</w:t>
      </w:r>
      <w:r w:rsidR="007A26F9">
        <w:rPr>
          <w:rFonts w:cs="Arial"/>
        </w:rPr>
        <w:t xml:space="preserve"> are suffering with any illness </w:t>
      </w:r>
      <w:r>
        <w:rPr>
          <w:rFonts w:cs="Arial"/>
        </w:rPr>
        <w:t xml:space="preserve">that have been brought on by experiencing ACEs. </w:t>
      </w:r>
      <w:r w:rsidR="00E15243">
        <w:rPr>
          <w:rFonts w:cs="Arial"/>
        </w:rPr>
        <w:t>The officer will simply not know this, if they do not know the person personally.</w:t>
      </w:r>
    </w:p>
    <w:p w14:paraId="034CF33D" w14:textId="77E990DA" w:rsidR="007A26F9" w:rsidRDefault="007A26F9"/>
    <w:p w14:paraId="63ECE398" w14:textId="77777777" w:rsidR="007A26F9" w:rsidRDefault="007A26F9"/>
    <w:p w14:paraId="00C7E80E" w14:textId="26C30FF7" w:rsidR="004D16BF" w:rsidRDefault="004D16BF">
      <w:r>
        <w:t xml:space="preserve">Given the nature of this study and the ethical reasons that surround it, the study will be unable to speak directly to those individuals the police come in contact to ascertain if they have experienced any ACEs. </w:t>
      </w:r>
    </w:p>
    <w:p w14:paraId="24484927" w14:textId="042B2F85" w:rsidR="000954BA" w:rsidRDefault="000954BA"/>
    <w:p w14:paraId="62CC6FE9" w14:textId="77777777" w:rsidR="000954BA" w:rsidRDefault="000954BA">
      <w:pPr>
        <w:rPr>
          <w:u w:val="single"/>
        </w:rPr>
      </w:pPr>
    </w:p>
    <w:p w14:paraId="07CAA656" w14:textId="7C790C75" w:rsidR="000954BA" w:rsidRDefault="000954BA">
      <w:pPr>
        <w:rPr>
          <w:u w:val="single"/>
        </w:rPr>
      </w:pPr>
      <w:r w:rsidRPr="000954BA">
        <w:rPr>
          <w:u w:val="single"/>
        </w:rPr>
        <w:t xml:space="preserve">3.6 Conclusion </w:t>
      </w:r>
    </w:p>
    <w:p w14:paraId="4ADFE53B" w14:textId="0A69E4AD" w:rsidR="00991DFF" w:rsidRDefault="00991DFF">
      <w:pPr>
        <w:rPr>
          <w:u w:val="single"/>
        </w:rPr>
      </w:pPr>
    </w:p>
    <w:p w14:paraId="1B7664F7" w14:textId="35218909" w:rsidR="00991DFF" w:rsidRDefault="00991DFF">
      <w:pPr>
        <w:rPr>
          <w:u w:val="single"/>
        </w:rPr>
      </w:pPr>
    </w:p>
    <w:p w14:paraId="6292DB42" w14:textId="7E99B41A" w:rsidR="00991DFF" w:rsidRPr="00991DFF" w:rsidRDefault="00991DFF">
      <w:r w:rsidRPr="00991DFF">
        <w:lastRenderedPageBreak/>
        <w:t>Within this chapter, it has outlined th</w:t>
      </w:r>
      <w:r>
        <w:t xml:space="preserve">at the preferred method of primary </w:t>
      </w:r>
      <w:r w:rsidR="00402429">
        <w:t>research for</w:t>
      </w:r>
      <w:r>
        <w:t xml:space="preserve"> obtaining the required information will be in the form of a questionnaire. The subsequent chapter of this study</w:t>
      </w:r>
      <w:r w:rsidR="00402429">
        <w:t xml:space="preserve"> will produce the findings from the primary research and discuss the relevance of those findings.</w:t>
      </w:r>
    </w:p>
    <w:sectPr w:rsidR="00991DFF" w:rsidRPr="00991DF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C44FF7" w14:textId="77777777" w:rsidR="00D856EA" w:rsidRDefault="00D856EA" w:rsidP="00943207">
      <w:r>
        <w:separator/>
      </w:r>
    </w:p>
  </w:endnote>
  <w:endnote w:type="continuationSeparator" w:id="0">
    <w:p w14:paraId="07411133" w14:textId="77777777" w:rsidR="00D856EA" w:rsidRDefault="00D856EA" w:rsidP="009432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E42DA2" w14:textId="77777777" w:rsidR="00D856EA" w:rsidRDefault="00D856EA" w:rsidP="00943207">
      <w:r>
        <w:separator/>
      </w:r>
    </w:p>
  </w:footnote>
  <w:footnote w:type="continuationSeparator" w:id="0">
    <w:p w14:paraId="093B2CBC" w14:textId="77777777" w:rsidR="00D856EA" w:rsidRDefault="00D856EA" w:rsidP="009432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4C1FAD"/>
    <w:multiLevelType w:val="hybridMultilevel"/>
    <w:tmpl w:val="E18E8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47534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0857"/>
    <w:rsid w:val="00014A71"/>
    <w:rsid w:val="00016053"/>
    <w:rsid w:val="00023FEF"/>
    <w:rsid w:val="00056282"/>
    <w:rsid w:val="00060CB2"/>
    <w:rsid w:val="0008663E"/>
    <w:rsid w:val="000954BA"/>
    <w:rsid w:val="000A06E1"/>
    <w:rsid w:val="000B332E"/>
    <w:rsid w:val="000C01A4"/>
    <w:rsid w:val="000F64CF"/>
    <w:rsid w:val="00101703"/>
    <w:rsid w:val="00101B26"/>
    <w:rsid w:val="00155384"/>
    <w:rsid w:val="00163BCA"/>
    <w:rsid w:val="001941F7"/>
    <w:rsid w:val="001B7252"/>
    <w:rsid w:val="001C6E0E"/>
    <w:rsid w:val="001D45F0"/>
    <w:rsid w:val="00247083"/>
    <w:rsid w:val="00247C16"/>
    <w:rsid w:val="00252450"/>
    <w:rsid w:val="00271AF3"/>
    <w:rsid w:val="00273D8F"/>
    <w:rsid w:val="00282E28"/>
    <w:rsid w:val="00290268"/>
    <w:rsid w:val="002C4096"/>
    <w:rsid w:val="002D4328"/>
    <w:rsid w:val="002E6D87"/>
    <w:rsid w:val="002F09DC"/>
    <w:rsid w:val="002F110F"/>
    <w:rsid w:val="002F262E"/>
    <w:rsid w:val="0030526C"/>
    <w:rsid w:val="00311218"/>
    <w:rsid w:val="00312FE6"/>
    <w:rsid w:val="003531F7"/>
    <w:rsid w:val="0035798F"/>
    <w:rsid w:val="00376689"/>
    <w:rsid w:val="00385758"/>
    <w:rsid w:val="0039176F"/>
    <w:rsid w:val="003C079B"/>
    <w:rsid w:val="003C56F5"/>
    <w:rsid w:val="003E42B4"/>
    <w:rsid w:val="00402429"/>
    <w:rsid w:val="00446E14"/>
    <w:rsid w:val="004A49A4"/>
    <w:rsid w:val="004D16BF"/>
    <w:rsid w:val="004D37F9"/>
    <w:rsid w:val="004D6CAA"/>
    <w:rsid w:val="005334A0"/>
    <w:rsid w:val="00545D62"/>
    <w:rsid w:val="005C0FB7"/>
    <w:rsid w:val="005E2927"/>
    <w:rsid w:val="005E6B72"/>
    <w:rsid w:val="005F230C"/>
    <w:rsid w:val="00615339"/>
    <w:rsid w:val="006203C4"/>
    <w:rsid w:val="0062136F"/>
    <w:rsid w:val="006744D7"/>
    <w:rsid w:val="006C5831"/>
    <w:rsid w:val="00703B09"/>
    <w:rsid w:val="007330CF"/>
    <w:rsid w:val="007552BF"/>
    <w:rsid w:val="00785DD8"/>
    <w:rsid w:val="007A0492"/>
    <w:rsid w:val="007A26F9"/>
    <w:rsid w:val="007A47FA"/>
    <w:rsid w:val="008408AE"/>
    <w:rsid w:val="00847FE3"/>
    <w:rsid w:val="00850369"/>
    <w:rsid w:val="00876483"/>
    <w:rsid w:val="008C03A0"/>
    <w:rsid w:val="008C7545"/>
    <w:rsid w:val="008D56D3"/>
    <w:rsid w:val="009164CE"/>
    <w:rsid w:val="0092120C"/>
    <w:rsid w:val="00943207"/>
    <w:rsid w:val="00971C6E"/>
    <w:rsid w:val="009731F7"/>
    <w:rsid w:val="0098304F"/>
    <w:rsid w:val="00991DFF"/>
    <w:rsid w:val="009B29DA"/>
    <w:rsid w:val="009C0D77"/>
    <w:rsid w:val="009C2E59"/>
    <w:rsid w:val="009D0BF7"/>
    <w:rsid w:val="00A22465"/>
    <w:rsid w:val="00A51271"/>
    <w:rsid w:val="00AB405B"/>
    <w:rsid w:val="00AC0C47"/>
    <w:rsid w:val="00AE5422"/>
    <w:rsid w:val="00AE79F9"/>
    <w:rsid w:val="00AF671D"/>
    <w:rsid w:val="00B07A2D"/>
    <w:rsid w:val="00B21347"/>
    <w:rsid w:val="00B42F7A"/>
    <w:rsid w:val="00B50857"/>
    <w:rsid w:val="00B94878"/>
    <w:rsid w:val="00BA7E6A"/>
    <w:rsid w:val="00BC5563"/>
    <w:rsid w:val="00BF7CAC"/>
    <w:rsid w:val="00C004F8"/>
    <w:rsid w:val="00C04E7C"/>
    <w:rsid w:val="00C4625A"/>
    <w:rsid w:val="00C63DCF"/>
    <w:rsid w:val="00C74B3B"/>
    <w:rsid w:val="00C93652"/>
    <w:rsid w:val="00C938E7"/>
    <w:rsid w:val="00C9717D"/>
    <w:rsid w:val="00CA1CA6"/>
    <w:rsid w:val="00CC0EAF"/>
    <w:rsid w:val="00CC3C1F"/>
    <w:rsid w:val="00CE5CC0"/>
    <w:rsid w:val="00CF172C"/>
    <w:rsid w:val="00D524F6"/>
    <w:rsid w:val="00D5760F"/>
    <w:rsid w:val="00D66D91"/>
    <w:rsid w:val="00D856EA"/>
    <w:rsid w:val="00D917B6"/>
    <w:rsid w:val="00DA33C8"/>
    <w:rsid w:val="00DA76D4"/>
    <w:rsid w:val="00DD1DB1"/>
    <w:rsid w:val="00E15243"/>
    <w:rsid w:val="00E54D60"/>
    <w:rsid w:val="00EA4070"/>
    <w:rsid w:val="00F2037D"/>
    <w:rsid w:val="00F57493"/>
    <w:rsid w:val="00FB0658"/>
    <w:rsid w:val="00FD01DD"/>
    <w:rsid w:val="00FD6A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214D57"/>
  <w15:chartTrackingRefBased/>
  <w15:docId w15:val="{C840C400-B6B0-4189-963E-08CF14BC6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0857"/>
    <w:pPr>
      <w:spacing w:after="0"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30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99327">
      <w:bodyDiv w:val="1"/>
      <w:marLeft w:val="0"/>
      <w:marRight w:val="0"/>
      <w:marTop w:val="0"/>
      <w:marBottom w:val="0"/>
      <w:divBdr>
        <w:top w:val="none" w:sz="0" w:space="0" w:color="auto"/>
        <w:left w:val="none" w:sz="0" w:space="0" w:color="auto"/>
        <w:bottom w:val="none" w:sz="0" w:space="0" w:color="auto"/>
        <w:right w:val="none" w:sz="0" w:space="0" w:color="auto"/>
      </w:divBdr>
    </w:div>
    <w:div w:id="506209773">
      <w:bodyDiv w:val="1"/>
      <w:marLeft w:val="0"/>
      <w:marRight w:val="0"/>
      <w:marTop w:val="0"/>
      <w:marBottom w:val="0"/>
      <w:divBdr>
        <w:top w:val="none" w:sz="0" w:space="0" w:color="auto"/>
        <w:left w:val="none" w:sz="0" w:space="0" w:color="auto"/>
        <w:bottom w:val="none" w:sz="0" w:space="0" w:color="auto"/>
        <w:right w:val="none" w:sz="0" w:space="0" w:color="auto"/>
      </w:divBdr>
    </w:div>
    <w:div w:id="1316449915">
      <w:bodyDiv w:val="1"/>
      <w:marLeft w:val="0"/>
      <w:marRight w:val="0"/>
      <w:marTop w:val="0"/>
      <w:marBottom w:val="0"/>
      <w:divBdr>
        <w:top w:val="none" w:sz="0" w:space="0" w:color="auto"/>
        <w:left w:val="none" w:sz="0" w:space="0" w:color="auto"/>
        <w:bottom w:val="none" w:sz="0" w:space="0" w:color="auto"/>
        <w:right w:val="none" w:sz="0" w:space="0" w:color="auto"/>
      </w:divBdr>
    </w:div>
    <w:div w:id="1386684955">
      <w:bodyDiv w:val="1"/>
      <w:marLeft w:val="0"/>
      <w:marRight w:val="0"/>
      <w:marTop w:val="0"/>
      <w:marBottom w:val="0"/>
      <w:divBdr>
        <w:top w:val="none" w:sz="0" w:space="0" w:color="auto"/>
        <w:left w:val="none" w:sz="0" w:space="0" w:color="auto"/>
        <w:bottom w:val="none" w:sz="0" w:space="0" w:color="auto"/>
        <w:right w:val="none" w:sz="0" w:space="0" w:color="auto"/>
      </w:divBdr>
    </w:div>
    <w:div w:id="1594362895">
      <w:bodyDiv w:val="1"/>
      <w:marLeft w:val="0"/>
      <w:marRight w:val="0"/>
      <w:marTop w:val="0"/>
      <w:marBottom w:val="0"/>
      <w:divBdr>
        <w:top w:val="none" w:sz="0" w:space="0" w:color="auto"/>
        <w:left w:val="none" w:sz="0" w:space="0" w:color="auto"/>
        <w:bottom w:val="none" w:sz="0" w:space="0" w:color="auto"/>
        <w:right w:val="none" w:sz="0" w:space="0" w:color="auto"/>
      </w:divBdr>
    </w:div>
    <w:div w:id="1680153809">
      <w:bodyDiv w:val="1"/>
      <w:marLeft w:val="0"/>
      <w:marRight w:val="0"/>
      <w:marTop w:val="0"/>
      <w:marBottom w:val="0"/>
      <w:divBdr>
        <w:top w:val="none" w:sz="0" w:space="0" w:color="auto"/>
        <w:left w:val="none" w:sz="0" w:space="0" w:color="auto"/>
        <w:bottom w:val="none" w:sz="0" w:space="0" w:color="auto"/>
        <w:right w:val="none" w:sz="0" w:space="0" w:color="auto"/>
      </w:divBdr>
    </w:div>
    <w:div w:id="1688602254">
      <w:bodyDiv w:val="1"/>
      <w:marLeft w:val="0"/>
      <w:marRight w:val="0"/>
      <w:marTop w:val="0"/>
      <w:marBottom w:val="0"/>
      <w:divBdr>
        <w:top w:val="none" w:sz="0" w:space="0" w:color="auto"/>
        <w:left w:val="none" w:sz="0" w:space="0" w:color="auto"/>
        <w:bottom w:val="none" w:sz="0" w:space="0" w:color="auto"/>
        <w:right w:val="none" w:sz="0" w:space="0" w:color="auto"/>
      </w:divBdr>
    </w:div>
    <w:div w:id="1773938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Uni221</b:Tag>
    <b:SourceType>InternetSite</b:SourceType>
    <b:Guid>{5A87850C-7F7B-48B5-A094-D70561711687}</b:Guid>
    <b:Author>
      <b:Author>
        <b:Corporate>University of Southampton</b:Corporate>
      </b:Author>
    </b:Author>
    <b:Title>Primary research</b:Title>
    <b:Year>2022</b:Year>
    <b:YearAccessed>2022</b:YearAccessed>
    <b:MonthAccessed>November</b:MonthAccessed>
    <b:DayAccessed>20th</b:DayAccessed>
    <b:URL>https://library.soton.ac.uk/sash/primary-research</b:URL>
    <b:InternetSiteTitle>University of Southampton</b:InternetSiteTitle>
    <b:RefOrder>1</b:RefOrder>
  </b:Source>
  <b:Source>
    <b:Tag>Oxfnd</b:Tag>
    <b:SourceType>InternetSite</b:SourceType>
    <b:Guid>{F2F59C2E-3DE8-4F90-9DAC-ECF091746D9D}</b:Guid>
    <b:Author>
      <b:Author>
        <b:Corporate>Oxford Reference</b:Corporate>
      </b:Author>
    </b:Author>
    <b:Title>Secondary research</b:Title>
    <b:Year>n.d.</b:Year>
    <b:YearAccessed>2022</b:YearAccessed>
    <b:MonthAccessed>November </b:MonthAccessed>
    <b:DayAccessed>21st</b:DayAccessed>
    <b:URL>https://www.oxfordreference.com/view/10.1093/oi/authority.20110803100451291#:~:text=Research%20using%20information%20that%20has,provided%20by%20a%20third%20party.</b:URL>
    <b:InternetSiteTitle>Oxford Reference </b:InternetSiteTitle>
    <b:RefOrder>2</b:RefOrder>
  </b:Source>
  <b:Source>
    <b:Tag>QueNd</b:Tag>
    <b:SourceType>InternetSite</b:SourceType>
    <b:Guid>{CA94760A-12D0-404A-8F98-B376BEE4E5C6}</b:Guid>
    <b:Author>
      <b:Author>
        <b:Corporate>Question Pro</b:Corporate>
      </b:Author>
    </b:Author>
    <b:Title>Questionnaires: The ultimate guide, advantages &amp; examples</b:Title>
    <b:Year>N.d.</b:Year>
    <b:YearAccessed>2022</b:YearAccessed>
    <b:MonthAccessed>November</b:MonthAccessed>
    <b:DayAccessed>23rd</b:DayAccessed>
    <b:URL>https://www.questionpro.com/blog/what-is-a-questionnaire/#:~:text=A%20questionnaire%20is%20a%20research,questions%20and%20open%2Dended%20questions.</b:URL>
    <b:InternetSiteTitle>Question Pro </b:InternetSiteTitle>
    <b:RefOrder>3</b:RefOrder>
  </b:Source>
  <b:Source>
    <b:Tag>Socnd</b:Tag>
    <b:SourceType>InternetSite</b:SourceType>
    <b:Guid>{8D9B1C75-2071-40AC-BBA3-127EB92A13FE}</b:Guid>
    <b:Title>Advantages and Disadvantages of Interview in Research</b:Title>
    <b:Year>n.d.</b:Year>
    <b:YearAccessed>2022</b:YearAccessed>
    <b:MonthAccessed>November</b:MonthAccessed>
    <b:DayAccessed>23rd</b:DayAccessed>
    <b:URL>https://www.sociologygroup.com/advantages-disadvantages-interview-research/</b:URL>
    <b:Author>
      <b:Author>
        <b:Corporate>Sociology Group </b:Corporate>
      </b:Author>
    </b:Author>
    <b:InternetSiteTitle>Sociology Group </b:InternetSiteTitle>
    <b:RefOrder>5</b:RefOrder>
  </b:Source>
  <b:Source>
    <b:Tag>Nas22</b:Tag>
    <b:SourceType>InternetSite</b:SourceType>
    <b:Guid>{AB10F227-977C-4E7B-A7D7-0A88E5D3FC33}</b:Guid>
    <b:Title>Primary Research: Methods, Advantages, and Disadvantages</b:Title>
    <b:Year>2022</b:Year>
    <b:YearAccessed>2022</b:YearAccessed>
    <b:MonthAccessed>November</b:MonthAccessed>
    <b:DayAccessed>23rd</b:DayAccessed>
    <b:URL>https://penpoin.com/primary-research/</b:URL>
    <b:Author>
      <b:Author>
        <b:NameList>
          <b:Person>
            <b:Last>Nasrudin</b:Last>
            <b:First>A</b:First>
          </b:Person>
        </b:NameList>
      </b:Author>
    </b:Author>
    <b:InternetSiteTitle>Penpoin </b:InternetSiteTitle>
    <b:RefOrder>4</b:RefOrder>
  </b:Source>
  <b:Source>
    <b:Tag>Iva21</b:Tag>
    <b:SourceType>InternetSite</b:SourceType>
    <b:Guid>{C5722B98-9D70-4B46-AC71-D84CE970DAB1}</b:Guid>
    <b:Title>Qualitative Data Collection: 6 Things Researchers Need to Know to Get it Right</b:Title>
    <b:Year>2021</b:Year>
    <b:YearAccessed>2022</b:YearAccessed>
    <b:MonthAccessed>November</b:MonthAccessed>
    <b:DayAccessed>11th</b:DayAccessed>
    <b:URL>https://www.nichq.org/insight/qualitative-data-analysis-7-things-researchers-need-know-get-it-right</b:URL>
    <b:Author>
      <b:Author>
        <b:NameList>
          <b:Person>
            <b:Last>Ivan</b:Last>
            <b:First>S</b:First>
          </b:Person>
        </b:NameList>
      </b:Author>
    </b:Author>
    <b:InternetSiteTitle>Nichq</b:InternetSiteTitle>
    <b:RefOrder>6</b:RefOrder>
  </b:Source>
  <b:Source>
    <b:Tag>Bha22</b:Tag>
    <b:SourceType>InternetSite</b:SourceType>
    <b:Guid>{F84094D2-017D-4685-B473-A7BCFC8DB394}</b:Guid>
    <b:Title>What Is Quantitative Research? | Definition &amp; Methods</b:Title>
    <b:Year>2022</b:Year>
    <b:YearAccessed>2022</b:YearAccessed>
    <b:MonthAccessed>November</b:MonthAccessed>
    <b:DayAccessed>23rd</b:DayAccessed>
    <b:URL>https://www.scribbr.co.uk/research-methods/introduction-to-quantitative-research/</b:URL>
    <b:Author>
      <b:Author>
        <b:NameList>
          <b:Person>
            <b:Last>Bhandari</b:Last>
            <b:First>P</b:First>
          </b:Person>
        </b:NameList>
      </b:Author>
    </b:Author>
    <b:InternetSiteTitle>Scribbr </b:InternetSiteTitle>
    <b:RefOrder>7</b:RefOrder>
  </b:Source>
  <b:Source>
    <b:Tag>CDC18</b:Tag>
    <b:SourceType>InternetSite</b:SourceType>
    <b:Guid>{3DBB0BC9-7EAD-4A59-8E48-10E8D0726F75}</b:Guid>
    <b:Author>
      <b:Author>
        <b:Corporate>CDC</b:Corporate>
      </b:Author>
    </b:Author>
    <b:Title>Using Graphs and Charts to Illustrate </b:Title>
    <b:Year>2018</b:Year>
    <b:YearAccessed>2022</b:YearAccessed>
    <b:MonthAccessed>December</b:MonthAccessed>
    <b:DayAccessed>2nd</b:DayAccessed>
    <b:URL>https://www.cdc.gov/healthyyouth/evaluation/pdf/brief12.pdf</b:URL>
    <b:InternetSiteTitle>CDC</b:InternetSiteTitle>
    <b:RefOrder>8</b:RefOrder>
  </b:Source>
</b:Sources>
</file>

<file path=customXml/itemProps1.xml><?xml version="1.0" encoding="utf-8"?>
<ds:datastoreItem xmlns:ds="http://schemas.openxmlformats.org/officeDocument/2006/customXml" ds:itemID="{58441626-9674-49C5-9E62-DB589EACF9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934</Words>
  <Characters>5324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L jones</dc:creator>
  <cp:keywords/>
  <dc:description/>
  <cp:lastModifiedBy>Jamie L jones</cp:lastModifiedBy>
  <cp:revision>2</cp:revision>
  <dcterms:created xsi:type="dcterms:W3CDTF">2022-12-04T19:57:00Z</dcterms:created>
  <dcterms:modified xsi:type="dcterms:W3CDTF">2022-12-04T19:57:00Z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2022-11-23T17:32:36Z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65c38114-5ca0-41fe-829b-7e67072261a5</vt:lpwstr>
  </property>
  <property fmtid="{D5CDD505-2E9C-101B-9397-08002B2CF9AE}" pid="8" name="MSIP_Label_66cf8fe5-b7b7-4df7-b38d-1c61ac2f6639_ContentBits">
    <vt:lpwstr>0</vt:lpwstr>
  </property>
  <property fmtid="{D5CDD505-2E9C-101B-9397-08002B2CF9AE}" pid="9" name="TitusGUID">
    <vt:lpwstr>5de8895a-9d24-4e61-bfd3-09cc3569fbf9</vt:lpwstr>
  </property>
  <property fmtid="{D5CDD505-2E9C-101B-9397-08002B2CF9AE}" pid="10" name="Classification">
    <vt:lpwstr>OFFICIAL</vt:lpwstr>
  </property>
  <property fmtid="{D5CDD505-2E9C-101B-9397-08002B2CF9AE}" pid="11" name="Visibility">
    <vt:lpwstr>NOT VISIBLE</vt:lpwstr>
  </property>
</Properties>
</file>