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D94D8D" w14:textId="770B94BF" w:rsidR="004F114C" w:rsidRDefault="003F17B1">
      <w:pPr>
        <w:pStyle w:val="Heading1"/>
        <w:spacing w:before="177"/>
      </w:pPr>
      <w:r>
        <w:t>READ ME FIRST</w:t>
      </w:r>
      <w:r>
        <w:br/>
      </w:r>
      <w:r>
        <w:br/>
        <w:t>Draft</w:t>
      </w:r>
      <w:r>
        <w:rPr>
          <w:spacing w:val="-1"/>
        </w:rPr>
        <w:t xml:space="preserve"> </w:t>
      </w:r>
      <w:r>
        <w:t>Plan</w:t>
      </w:r>
      <w:r>
        <w:rPr>
          <w:spacing w:val="-2"/>
        </w:rPr>
        <w:t xml:space="preserve"> </w:t>
      </w:r>
      <w:r>
        <w:t>for the</w:t>
      </w:r>
      <w:r>
        <w:rPr>
          <w:spacing w:val="-2"/>
        </w:rPr>
        <w:t xml:space="preserve"> </w:t>
      </w:r>
      <w:r>
        <w:t>BMDS7010 Data</w:t>
      </w:r>
      <w:r>
        <w:rPr>
          <w:spacing w:val="-1"/>
        </w:rPr>
        <w:t xml:space="preserve"> </w:t>
      </w:r>
      <w:r>
        <w:t>Analysis Self-</w:t>
      </w:r>
      <w:r>
        <w:rPr>
          <w:spacing w:val="-2"/>
        </w:rPr>
        <w:t>Studies</w:t>
      </w:r>
    </w:p>
    <w:p w14:paraId="6980FB8D" w14:textId="77777777" w:rsidR="004F114C" w:rsidRDefault="004F114C">
      <w:pPr>
        <w:pStyle w:val="BodyText"/>
        <w:spacing w:before="5"/>
        <w:rPr>
          <w:b/>
        </w:rPr>
      </w:pPr>
    </w:p>
    <w:p w14:paraId="143F4E8E" w14:textId="2B706E1A" w:rsidR="004F114C" w:rsidRDefault="00000000">
      <w:pPr>
        <w:pStyle w:val="BodyText"/>
        <w:ind w:right="474"/>
      </w:pPr>
      <w:r>
        <w:t>Here is a draft plan for the forthcoming BMDS7010 self-studies (to be combined with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synchronous</w:t>
      </w:r>
      <w:r>
        <w:rPr>
          <w:spacing w:val="-1"/>
        </w:rPr>
        <w:t xml:space="preserve"> </w:t>
      </w:r>
      <w:r>
        <w:t>learning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course).</w:t>
      </w:r>
      <w:r>
        <w:rPr>
          <w:spacing w:val="-1"/>
        </w:rPr>
        <w:t xml:space="preserve"> </w:t>
      </w:r>
      <w:r>
        <w:t>Self-studies</w:t>
      </w:r>
      <w:r>
        <w:rPr>
          <w:spacing w:val="-2"/>
        </w:rPr>
        <w:t xml:space="preserve"> </w:t>
      </w:r>
      <w:r>
        <w:t>will</w:t>
      </w:r>
      <w:r>
        <w:rPr>
          <w:spacing w:val="-2"/>
        </w:rPr>
        <w:t xml:space="preserve"> </w:t>
      </w:r>
      <w:r>
        <w:t>focus</w:t>
      </w:r>
      <w:r>
        <w:rPr>
          <w:spacing w:val="-1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acquiring practical SPSS skills. These are given in “stepwise” objectives within self-study assignments</w:t>
      </w:r>
      <w:r>
        <w:rPr>
          <w:spacing w:val="-6"/>
        </w:rPr>
        <w:t xml:space="preserve"> </w:t>
      </w:r>
      <w:r>
        <w:t>(BMDS7010-02</w:t>
      </w:r>
      <w:r>
        <w:rPr>
          <w:spacing w:val="-6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BMDS7010-06).</w:t>
      </w:r>
      <w:r>
        <w:rPr>
          <w:spacing w:val="-7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30-minute</w:t>
      </w:r>
      <w:r>
        <w:rPr>
          <w:spacing w:val="-6"/>
        </w:rPr>
        <w:t xml:space="preserve"> </w:t>
      </w:r>
      <w:r>
        <w:t>face-to-face</w:t>
      </w:r>
      <w:r>
        <w:rPr>
          <w:spacing w:val="-6"/>
        </w:rPr>
        <w:t xml:space="preserve"> </w:t>
      </w:r>
      <w:r>
        <w:t xml:space="preserve">SPSS walk-through is also planned. A final self-study (BMDS7010-07) will look at the </w:t>
      </w:r>
      <w:r w:rsidR="004038DD">
        <w:t>qualitative data analysis and will be uploaded by Philip</w:t>
      </w:r>
      <w:r>
        <w:t>.</w:t>
      </w:r>
    </w:p>
    <w:p w14:paraId="5BB55A80" w14:textId="77777777" w:rsidR="004F114C" w:rsidRDefault="004F114C">
      <w:pPr>
        <w:pStyle w:val="BodyText"/>
        <w:spacing w:before="2"/>
      </w:pPr>
    </w:p>
    <w:p w14:paraId="575DD430" w14:textId="77777777" w:rsidR="004F114C" w:rsidRDefault="00000000">
      <w:pPr>
        <w:pStyle w:val="BodyText"/>
        <w:ind w:right="490"/>
      </w:pPr>
      <w:r>
        <w:rPr>
          <w:b/>
        </w:rPr>
        <w:t>Overall</w:t>
      </w:r>
      <w:r>
        <w:rPr>
          <w:b/>
          <w:spacing w:val="-4"/>
        </w:rPr>
        <w:t xml:space="preserve"> </w:t>
      </w:r>
      <w:r>
        <w:rPr>
          <w:b/>
        </w:rPr>
        <w:t>Goal:</w:t>
      </w:r>
      <w:r>
        <w:rPr>
          <w:b/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give</w:t>
      </w:r>
      <w:r>
        <w:rPr>
          <w:spacing w:val="-4"/>
        </w:rPr>
        <w:t xml:space="preserve"> </w:t>
      </w:r>
      <w:r>
        <w:t>practical</w:t>
      </w:r>
      <w:r>
        <w:rPr>
          <w:spacing w:val="-4"/>
        </w:rPr>
        <w:t xml:space="preserve"> </w:t>
      </w:r>
      <w:r>
        <w:t>SPSS</w:t>
      </w:r>
      <w:r>
        <w:rPr>
          <w:spacing w:val="-4"/>
        </w:rPr>
        <w:t xml:space="preserve"> </w:t>
      </w:r>
      <w:r>
        <w:t>skills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data</w:t>
      </w:r>
      <w:r>
        <w:rPr>
          <w:spacing w:val="-4"/>
        </w:rPr>
        <w:t xml:space="preserve"> </w:t>
      </w:r>
      <w:r>
        <w:t>analysis</w:t>
      </w:r>
      <w:r>
        <w:rPr>
          <w:spacing w:val="-4"/>
        </w:rPr>
        <w:t xml:space="preserve"> </w:t>
      </w:r>
      <w:r>
        <w:t>relevant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final year projects – hopefully building confidence and competence from basic to intermediate level.</w:t>
      </w:r>
    </w:p>
    <w:p w14:paraId="45A220A9" w14:textId="77777777" w:rsidR="004F114C" w:rsidRDefault="004F114C">
      <w:pPr>
        <w:pStyle w:val="BodyText"/>
        <w:spacing w:before="5"/>
      </w:pPr>
    </w:p>
    <w:p w14:paraId="77CBCA75" w14:textId="77777777" w:rsidR="004F114C" w:rsidRDefault="00000000">
      <w:pPr>
        <w:pStyle w:val="BodyText"/>
        <w:ind w:right="161"/>
      </w:pPr>
      <w:r>
        <w:rPr>
          <w:b/>
        </w:rPr>
        <w:t>The</w:t>
      </w:r>
      <w:r>
        <w:rPr>
          <w:b/>
          <w:spacing w:val="-3"/>
        </w:rPr>
        <w:t xml:space="preserve"> </w:t>
      </w:r>
      <w:r>
        <w:rPr>
          <w:b/>
        </w:rPr>
        <w:t>learning</w:t>
      </w:r>
      <w:r>
        <w:rPr>
          <w:b/>
          <w:spacing w:val="-3"/>
        </w:rPr>
        <w:t xml:space="preserve"> </w:t>
      </w:r>
      <w:r>
        <w:rPr>
          <w:b/>
        </w:rPr>
        <w:t>approach</w:t>
      </w:r>
      <w:r>
        <w:rPr>
          <w:b/>
          <w:spacing w:val="-2"/>
        </w:rPr>
        <w:t xml:space="preserve"> </w:t>
      </w:r>
      <w:r>
        <w:t>will</w:t>
      </w:r>
      <w:r>
        <w:rPr>
          <w:spacing w:val="-2"/>
        </w:rPr>
        <w:t xml:space="preserve"> </w:t>
      </w:r>
      <w:r>
        <w:t>use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combination</w:t>
      </w:r>
      <w:r>
        <w:rPr>
          <w:spacing w:val="-2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self-directed</w:t>
      </w:r>
      <w:r>
        <w:rPr>
          <w:spacing w:val="-2"/>
        </w:rPr>
        <w:t xml:space="preserve"> </w:t>
      </w:r>
      <w:r>
        <w:t>tasks</w:t>
      </w:r>
      <w:r>
        <w:rPr>
          <w:spacing w:val="-3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practice and</w:t>
      </w:r>
      <w:r>
        <w:rPr>
          <w:spacing w:val="40"/>
        </w:rPr>
        <w:t xml:space="preserve"> </w:t>
      </w:r>
      <w:r>
        <w:t>reinforcement.</w:t>
      </w:r>
      <w:r>
        <w:rPr>
          <w:spacing w:val="-3"/>
        </w:rPr>
        <w:t xml:space="preserve"> </w:t>
      </w:r>
      <w:r>
        <w:t>Bear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mind</w:t>
      </w:r>
      <w:r>
        <w:rPr>
          <w:spacing w:val="-3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many</w:t>
      </w:r>
      <w:r>
        <w:rPr>
          <w:spacing w:val="-3"/>
        </w:rPr>
        <w:t xml:space="preserve"> </w:t>
      </w:r>
      <w:r>
        <w:t>step-by-step</w:t>
      </w:r>
      <w:r>
        <w:rPr>
          <w:spacing w:val="-3"/>
        </w:rPr>
        <w:t xml:space="preserve"> </w:t>
      </w:r>
      <w:r>
        <w:t>online</w:t>
      </w:r>
      <w:r>
        <w:rPr>
          <w:spacing w:val="-3"/>
        </w:rPr>
        <w:t xml:space="preserve"> </w:t>
      </w:r>
      <w:r>
        <w:t>tutorials</w:t>
      </w:r>
      <w:r>
        <w:rPr>
          <w:spacing w:val="-3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 xml:space="preserve">also available through the university’s </w:t>
      </w:r>
      <w:r w:rsidRPr="003C66C1">
        <w:t>Linked-In Learning</w:t>
      </w:r>
      <w:r>
        <w:rPr>
          <w:color w:val="467886"/>
        </w:rPr>
        <w:t xml:space="preserve"> </w:t>
      </w:r>
      <w:r>
        <w:t>licence (</w:t>
      </w:r>
      <w:proofErr w:type="gramStart"/>
      <w:r>
        <w:t>and also</w:t>
      </w:r>
      <w:proofErr w:type="gramEnd"/>
      <w:r>
        <w:t xml:space="preserve"> on YouTube).</w:t>
      </w:r>
      <w:r>
        <w:rPr>
          <w:spacing w:val="-3"/>
        </w:rPr>
        <w:t xml:space="preserve"> </w:t>
      </w:r>
      <w:r>
        <w:t>These</w:t>
      </w:r>
      <w:r>
        <w:rPr>
          <w:spacing w:val="-2"/>
        </w:rPr>
        <w:t xml:space="preserve"> </w:t>
      </w:r>
      <w:r>
        <w:t>may</w:t>
      </w:r>
      <w:r>
        <w:rPr>
          <w:spacing w:val="-2"/>
        </w:rPr>
        <w:t xml:space="preserve"> </w:t>
      </w:r>
      <w:r>
        <w:t>well</w:t>
      </w:r>
      <w:r>
        <w:rPr>
          <w:spacing w:val="-2"/>
        </w:rPr>
        <w:t xml:space="preserve"> </w:t>
      </w:r>
      <w:r>
        <w:t>come</w:t>
      </w:r>
      <w:r>
        <w:rPr>
          <w:spacing w:val="-2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handy</w:t>
      </w:r>
      <w:r>
        <w:rPr>
          <w:spacing w:val="-2"/>
        </w:rPr>
        <w:t xml:space="preserve"> </w:t>
      </w:r>
      <w:r>
        <w:t>if</w:t>
      </w:r>
      <w:r>
        <w:rPr>
          <w:spacing w:val="-3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get</w:t>
      </w:r>
      <w:r>
        <w:rPr>
          <w:spacing w:val="-3"/>
        </w:rPr>
        <w:t xml:space="preserve"> </w:t>
      </w:r>
      <w:r>
        <w:t>stuck.</w:t>
      </w:r>
      <w:r>
        <w:rPr>
          <w:spacing w:val="-3"/>
        </w:rPr>
        <w:t xml:space="preserve"> </w:t>
      </w:r>
      <w:r>
        <w:t>It</w:t>
      </w:r>
      <w:r>
        <w:rPr>
          <w:spacing w:val="-2"/>
        </w:rPr>
        <w:t xml:space="preserve"> </w:t>
      </w:r>
      <w:r>
        <w:t>will</w:t>
      </w:r>
      <w:r>
        <w:rPr>
          <w:spacing w:val="-2"/>
        </w:rPr>
        <w:t xml:space="preserve"> </w:t>
      </w:r>
      <w:proofErr w:type="gramStart"/>
      <w:r>
        <w:t>definitely</w:t>
      </w:r>
      <w:r>
        <w:rPr>
          <w:spacing w:val="-3"/>
        </w:rPr>
        <w:t xml:space="preserve"> </w:t>
      </w:r>
      <w:r>
        <w:t>assist</w:t>
      </w:r>
      <w:proofErr w:type="gramEnd"/>
      <w:r>
        <w:t xml:space="preserve"> understanding</w:t>
      </w:r>
      <w:r>
        <w:rPr>
          <w:spacing w:val="-2"/>
        </w:rPr>
        <w:t xml:space="preserve"> </w:t>
      </w:r>
      <w:r>
        <w:t>SPSS</w:t>
      </w:r>
      <w:r>
        <w:rPr>
          <w:spacing w:val="-1"/>
        </w:rPr>
        <w:t xml:space="preserve"> </w:t>
      </w:r>
      <w:r>
        <w:t>if</w:t>
      </w:r>
      <w:r>
        <w:rPr>
          <w:spacing w:val="-2"/>
        </w:rPr>
        <w:t xml:space="preserve"> </w:t>
      </w:r>
      <w:r>
        <w:t>you</w:t>
      </w:r>
      <w:r>
        <w:rPr>
          <w:spacing w:val="-1"/>
        </w:rPr>
        <w:t xml:space="preserve"> </w:t>
      </w:r>
      <w:r>
        <w:t>do</w:t>
      </w:r>
      <w:r>
        <w:rPr>
          <w:spacing w:val="-1"/>
        </w:rPr>
        <w:t xml:space="preserve"> </w:t>
      </w:r>
      <w:r>
        <w:t>some</w:t>
      </w:r>
      <w:r>
        <w:rPr>
          <w:spacing w:val="-1"/>
        </w:rPr>
        <w:t xml:space="preserve"> </w:t>
      </w:r>
      <w:r>
        <w:t>targeted</w:t>
      </w:r>
      <w:r>
        <w:rPr>
          <w:spacing w:val="-1"/>
        </w:rPr>
        <w:t xml:space="preserve"> </w:t>
      </w:r>
      <w:r>
        <w:t>modules</w:t>
      </w:r>
      <w:r>
        <w:rPr>
          <w:spacing w:val="-1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Linked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Learning</w:t>
      </w:r>
      <w:r>
        <w:rPr>
          <w:spacing w:val="-1"/>
        </w:rPr>
        <w:t xml:space="preserve"> </w:t>
      </w:r>
      <w:r>
        <w:t xml:space="preserve">for </w:t>
      </w:r>
      <w:r>
        <w:rPr>
          <w:spacing w:val="-2"/>
        </w:rPr>
        <w:t>example.</w:t>
      </w:r>
    </w:p>
    <w:p w14:paraId="6022ED41" w14:textId="77777777" w:rsidR="004F114C" w:rsidRDefault="004F114C">
      <w:pPr>
        <w:pStyle w:val="BodyText"/>
        <w:spacing w:before="3"/>
      </w:pPr>
    </w:p>
    <w:p w14:paraId="36F4AF1B" w14:textId="77777777" w:rsidR="004F114C" w:rsidRDefault="00000000">
      <w:pPr>
        <w:pStyle w:val="Heading1"/>
      </w:pPr>
      <w:r>
        <w:t>High-Level</w:t>
      </w:r>
      <w:r>
        <w:rPr>
          <w:spacing w:val="-2"/>
        </w:rPr>
        <w:t xml:space="preserve"> </w:t>
      </w:r>
      <w:r>
        <w:t>Overview (subject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rPr>
          <w:spacing w:val="-2"/>
        </w:rPr>
        <w:t>adaptation)</w:t>
      </w:r>
    </w:p>
    <w:p w14:paraId="63EE6623" w14:textId="77777777" w:rsidR="004F114C" w:rsidRDefault="004F114C">
      <w:pPr>
        <w:pStyle w:val="BodyText"/>
        <w:spacing w:before="3"/>
        <w:rPr>
          <w:b/>
        </w:rPr>
      </w:pPr>
    </w:p>
    <w:p w14:paraId="4BD149EB" w14:textId="5D50A415" w:rsidR="004F114C" w:rsidRPr="003F17B1" w:rsidRDefault="00000000">
      <w:pPr>
        <w:rPr>
          <w:b/>
          <w:sz w:val="21"/>
          <w:szCs w:val="32"/>
        </w:rPr>
      </w:pPr>
      <w:r w:rsidRPr="003F17B1">
        <w:rPr>
          <w:b/>
          <w:color w:val="FF0000"/>
          <w:sz w:val="21"/>
          <w:szCs w:val="32"/>
        </w:rPr>
        <w:t>This</w:t>
      </w:r>
      <w:r w:rsidRPr="003F17B1">
        <w:rPr>
          <w:b/>
          <w:color w:val="FF0000"/>
          <w:spacing w:val="-3"/>
          <w:sz w:val="21"/>
          <w:szCs w:val="32"/>
        </w:rPr>
        <w:t xml:space="preserve"> </w:t>
      </w:r>
      <w:r w:rsidRPr="003F17B1">
        <w:rPr>
          <w:b/>
          <w:color w:val="FF0000"/>
          <w:sz w:val="21"/>
          <w:szCs w:val="32"/>
        </w:rPr>
        <w:t>is</w:t>
      </w:r>
      <w:r w:rsidRPr="003F17B1">
        <w:rPr>
          <w:b/>
          <w:color w:val="FF0000"/>
          <w:spacing w:val="-2"/>
          <w:sz w:val="21"/>
          <w:szCs w:val="32"/>
        </w:rPr>
        <w:t xml:space="preserve"> </w:t>
      </w:r>
      <w:r w:rsidR="003F17B1">
        <w:rPr>
          <w:b/>
          <w:color w:val="FF0000"/>
          <w:spacing w:val="-2"/>
          <w:sz w:val="21"/>
          <w:szCs w:val="32"/>
        </w:rPr>
        <w:t xml:space="preserve">APPROXIMATE - </w:t>
      </w:r>
      <w:r w:rsidRPr="003F17B1">
        <w:rPr>
          <w:b/>
          <w:color w:val="FF0000"/>
          <w:sz w:val="21"/>
          <w:szCs w:val="32"/>
        </w:rPr>
        <w:t>only</w:t>
      </w:r>
      <w:r w:rsidRPr="003F17B1">
        <w:rPr>
          <w:b/>
          <w:color w:val="FF0000"/>
          <w:spacing w:val="-3"/>
          <w:sz w:val="21"/>
          <w:szCs w:val="32"/>
        </w:rPr>
        <w:t xml:space="preserve"> </w:t>
      </w:r>
      <w:r w:rsidRPr="003F17B1">
        <w:rPr>
          <w:b/>
          <w:color w:val="FF0000"/>
          <w:sz w:val="21"/>
          <w:szCs w:val="32"/>
        </w:rPr>
        <w:t>to</w:t>
      </w:r>
      <w:r w:rsidRPr="003F17B1">
        <w:rPr>
          <w:b/>
          <w:color w:val="FF0000"/>
          <w:spacing w:val="-1"/>
          <w:sz w:val="21"/>
          <w:szCs w:val="32"/>
        </w:rPr>
        <w:t xml:space="preserve"> </w:t>
      </w:r>
      <w:r w:rsidRPr="003F17B1">
        <w:rPr>
          <w:b/>
          <w:color w:val="FF0000"/>
          <w:sz w:val="21"/>
          <w:szCs w:val="32"/>
        </w:rPr>
        <w:t>give</w:t>
      </w:r>
      <w:r w:rsidRPr="003F17B1">
        <w:rPr>
          <w:b/>
          <w:color w:val="FF0000"/>
          <w:spacing w:val="-3"/>
          <w:sz w:val="21"/>
          <w:szCs w:val="32"/>
        </w:rPr>
        <w:t xml:space="preserve"> </w:t>
      </w:r>
      <w:r w:rsidRPr="003F17B1">
        <w:rPr>
          <w:b/>
          <w:color w:val="FF0000"/>
          <w:sz w:val="21"/>
          <w:szCs w:val="32"/>
        </w:rPr>
        <w:t>some</w:t>
      </w:r>
      <w:r w:rsidRPr="003F17B1">
        <w:rPr>
          <w:b/>
          <w:color w:val="FF0000"/>
          <w:spacing w:val="-2"/>
          <w:sz w:val="21"/>
          <w:szCs w:val="32"/>
        </w:rPr>
        <w:t xml:space="preserve"> </w:t>
      </w:r>
      <w:r w:rsidRPr="003F17B1">
        <w:rPr>
          <w:b/>
          <w:color w:val="FF0000"/>
          <w:sz w:val="21"/>
          <w:szCs w:val="32"/>
        </w:rPr>
        <w:t>idea</w:t>
      </w:r>
      <w:r w:rsidRPr="003F17B1">
        <w:rPr>
          <w:b/>
          <w:color w:val="FF0000"/>
          <w:spacing w:val="-3"/>
          <w:sz w:val="21"/>
          <w:szCs w:val="32"/>
        </w:rPr>
        <w:t xml:space="preserve"> </w:t>
      </w:r>
      <w:r w:rsidRPr="003F17B1">
        <w:rPr>
          <w:b/>
          <w:color w:val="FF0000"/>
          <w:sz w:val="21"/>
          <w:szCs w:val="32"/>
        </w:rPr>
        <w:t>of</w:t>
      </w:r>
      <w:r w:rsidRPr="003F17B1">
        <w:rPr>
          <w:b/>
          <w:color w:val="FF0000"/>
          <w:spacing w:val="-2"/>
          <w:sz w:val="21"/>
          <w:szCs w:val="32"/>
        </w:rPr>
        <w:t xml:space="preserve"> </w:t>
      </w:r>
      <w:r w:rsidRPr="003F17B1">
        <w:rPr>
          <w:b/>
          <w:color w:val="FF0000"/>
          <w:sz w:val="21"/>
          <w:szCs w:val="32"/>
        </w:rPr>
        <w:t>what</w:t>
      </w:r>
      <w:r w:rsidRPr="003F17B1">
        <w:rPr>
          <w:b/>
          <w:color w:val="FF0000"/>
          <w:spacing w:val="-3"/>
          <w:sz w:val="21"/>
          <w:szCs w:val="32"/>
        </w:rPr>
        <w:t xml:space="preserve"> </w:t>
      </w:r>
      <w:r w:rsidRPr="003F17B1">
        <w:rPr>
          <w:b/>
          <w:color w:val="FF0000"/>
          <w:sz w:val="21"/>
          <w:szCs w:val="32"/>
        </w:rPr>
        <w:t>to</w:t>
      </w:r>
      <w:r w:rsidRPr="003F17B1">
        <w:rPr>
          <w:b/>
          <w:color w:val="FF0000"/>
          <w:spacing w:val="-1"/>
          <w:sz w:val="21"/>
          <w:szCs w:val="32"/>
        </w:rPr>
        <w:t xml:space="preserve"> </w:t>
      </w:r>
      <w:r w:rsidRPr="003F17B1">
        <w:rPr>
          <w:b/>
          <w:color w:val="FF0000"/>
          <w:spacing w:val="-2"/>
          <w:sz w:val="21"/>
          <w:szCs w:val="32"/>
        </w:rPr>
        <w:t>expect</w:t>
      </w:r>
    </w:p>
    <w:p w14:paraId="370DAA38" w14:textId="77777777" w:rsidR="004F114C" w:rsidRDefault="004F114C">
      <w:pPr>
        <w:pStyle w:val="BodyText"/>
        <w:spacing w:before="69" w:after="1"/>
        <w:rPr>
          <w:b/>
          <w:sz w:val="20"/>
        </w:rPr>
      </w:pPr>
    </w:p>
    <w:tbl>
      <w:tblPr>
        <w:tblW w:w="0" w:type="auto"/>
        <w:tblInd w:w="5" w:type="dxa"/>
        <w:tblBorders>
          <w:top w:val="double" w:sz="4" w:space="0" w:color="000000"/>
          <w:left w:val="double" w:sz="4" w:space="0" w:color="000000"/>
          <w:bottom w:val="double" w:sz="4" w:space="0" w:color="000000"/>
          <w:right w:val="double" w:sz="4" w:space="0" w:color="000000"/>
          <w:insideH w:val="double" w:sz="4" w:space="0" w:color="000000"/>
          <w:insideV w:val="doub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741"/>
      </w:tblGrid>
      <w:tr w:rsidR="004F114C" w14:paraId="655C4A4E" w14:textId="77777777">
        <w:trPr>
          <w:trHeight w:val="428"/>
        </w:trPr>
        <w:tc>
          <w:tcPr>
            <w:tcW w:w="8741" w:type="dxa"/>
            <w:tcBorders>
              <w:left w:val="single" w:sz="4" w:space="0" w:color="000000"/>
              <w:right w:val="single" w:sz="4" w:space="0" w:color="000000"/>
            </w:tcBorders>
          </w:tcPr>
          <w:p w14:paraId="2247E4C3" w14:textId="77777777" w:rsidR="004F114C" w:rsidRDefault="00000000">
            <w:pPr>
              <w:pStyle w:val="TableParagraph"/>
              <w:tabs>
                <w:tab w:val="left" w:pos="8122"/>
              </w:tabs>
              <w:spacing w:before="21" w:line="157" w:lineRule="exact"/>
              <w:ind w:left="125"/>
              <w:rPr>
                <w:b/>
                <w:position w:val="6"/>
                <w:sz w:val="11"/>
              </w:rPr>
            </w:pPr>
            <w:r>
              <w:rPr>
                <w:b/>
                <w:spacing w:val="-2"/>
                <w:sz w:val="11"/>
              </w:rPr>
              <w:t>Assignment</w:t>
            </w:r>
            <w:r>
              <w:rPr>
                <w:b/>
                <w:sz w:val="11"/>
              </w:rPr>
              <w:tab/>
            </w:r>
            <w:r>
              <w:rPr>
                <w:b/>
                <w:spacing w:val="-4"/>
                <w:position w:val="6"/>
                <w:sz w:val="11"/>
              </w:rPr>
              <w:t>Time</w:t>
            </w:r>
          </w:p>
          <w:p w14:paraId="3B1FCC14" w14:textId="77777777" w:rsidR="004F114C" w:rsidRDefault="00000000">
            <w:pPr>
              <w:pStyle w:val="TableParagraph"/>
              <w:tabs>
                <w:tab w:val="left" w:pos="984"/>
                <w:tab w:val="left" w:pos="2139"/>
                <w:tab w:val="left" w:pos="3534"/>
                <w:tab w:val="left" w:pos="5899"/>
                <w:tab w:val="left" w:pos="7914"/>
              </w:tabs>
              <w:spacing w:line="148" w:lineRule="auto"/>
              <w:ind w:left="214"/>
              <w:rPr>
                <w:b/>
                <w:sz w:val="11"/>
              </w:rPr>
            </w:pPr>
            <w:r>
              <w:rPr>
                <w:b/>
                <w:spacing w:val="-2"/>
                <w:position w:val="-5"/>
                <w:sz w:val="11"/>
              </w:rPr>
              <w:t>/Session</w:t>
            </w:r>
            <w:r>
              <w:rPr>
                <w:b/>
                <w:position w:val="-5"/>
                <w:sz w:val="11"/>
              </w:rPr>
              <w:tab/>
            </w:r>
            <w:r>
              <w:rPr>
                <w:b/>
                <w:sz w:val="11"/>
              </w:rPr>
              <w:t>Title</w:t>
            </w:r>
            <w:r>
              <w:rPr>
                <w:b/>
                <w:spacing w:val="-5"/>
                <w:sz w:val="11"/>
              </w:rPr>
              <w:t xml:space="preserve"> </w:t>
            </w:r>
            <w:r>
              <w:rPr>
                <w:b/>
                <w:spacing w:val="-2"/>
                <w:sz w:val="11"/>
              </w:rPr>
              <w:t>(placeholder)</w:t>
            </w:r>
            <w:r>
              <w:rPr>
                <w:b/>
                <w:sz w:val="11"/>
              </w:rPr>
              <w:tab/>
            </w:r>
            <w:r>
              <w:rPr>
                <w:b/>
                <w:spacing w:val="-4"/>
                <w:sz w:val="11"/>
              </w:rPr>
              <w:t>Mode</w:t>
            </w:r>
            <w:r>
              <w:rPr>
                <w:b/>
                <w:sz w:val="11"/>
              </w:rPr>
              <w:tab/>
              <w:t>Key</w:t>
            </w:r>
            <w:r>
              <w:rPr>
                <w:b/>
                <w:spacing w:val="-3"/>
                <w:sz w:val="11"/>
              </w:rPr>
              <w:t xml:space="preserve"> </w:t>
            </w:r>
            <w:r>
              <w:rPr>
                <w:b/>
                <w:spacing w:val="-2"/>
                <w:sz w:val="11"/>
              </w:rPr>
              <w:t>Objectives</w:t>
            </w:r>
            <w:r>
              <w:rPr>
                <w:b/>
                <w:sz w:val="11"/>
              </w:rPr>
              <w:tab/>
              <w:t>Relevance</w:t>
            </w:r>
            <w:r>
              <w:rPr>
                <w:b/>
                <w:spacing w:val="-5"/>
                <w:sz w:val="11"/>
              </w:rPr>
              <w:t xml:space="preserve"> </w:t>
            </w:r>
            <w:r>
              <w:rPr>
                <w:b/>
                <w:sz w:val="11"/>
              </w:rPr>
              <w:t>&amp;</w:t>
            </w:r>
            <w:r>
              <w:rPr>
                <w:b/>
                <w:spacing w:val="-5"/>
                <w:sz w:val="11"/>
              </w:rPr>
              <w:t xml:space="preserve"> </w:t>
            </w:r>
            <w:r>
              <w:rPr>
                <w:b/>
                <w:sz w:val="11"/>
              </w:rPr>
              <w:t>SPSS</w:t>
            </w:r>
            <w:r>
              <w:rPr>
                <w:b/>
                <w:spacing w:val="-4"/>
                <w:sz w:val="11"/>
              </w:rPr>
              <w:t xml:space="preserve"> </w:t>
            </w:r>
            <w:r>
              <w:rPr>
                <w:b/>
                <w:spacing w:val="-2"/>
                <w:sz w:val="11"/>
              </w:rPr>
              <w:t>Focus</w:t>
            </w:r>
            <w:r>
              <w:rPr>
                <w:b/>
                <w:sz w:val="11"/>
              </w:rPr>
              <w:tab/>
            </w:r>
            <w:r>
              <w:rPr>
                <w:b/>
                <w:spacing w:val="-2"/>
                <w:sz w:val="11"/>
              </w:rPr>
              <w:t>Commitment</w:t>
            </w:r>
          </w:p>
          <w:p w14:paraId="4DE500CB" w14:textId="77777777" w:rsidR="004F114C" w:rsidRDefault="00000000">
            <w:pPr>
              <w:pStyle w:val="TableParagraph"/>
              <w:spacing w:line="96" w:lineRule="exact"/>
              <w:ind w:left="0" w:right="242"/>
              <w:jc w:val="right"/>
              <w:rPr>
                <w:b/>
                <w:sz w:val="11"/>
              </w:rPr>
            </w:pPr>
            <w:r>
              <w:rPr>
                <w:b/>
                <w:spacing w:val="-2"/>
                <w:sz w:val="11"/>
              </w:rPr>
              <w:t>(approx.)</w:t>
            </w:r>
          </w:p>
        </w:tc>
      </w:tr>
      <w:tr w:rsidR="004F114C" w14:paraId="06E4FCC3" w14:textId="77777777">
        <w:trPr>
          <w:trHeight w:val="301"/>
        </w:trPr>
        <w:tc>
          <w:tcPr>
            <w:tcW w:w="8741" w:type="dxa"/>
            <w:tcBorders>
              <w:left w:val="single" w:sz="4" w:space="0" w:color="000000"/>
              <w:right w:val="single" w:sz="4" w:space="0" w:color="000000"/>
            </w:tcBorders>
          </w:tcPr>
          <w:p w14:paraId="209B7505" w14:textId="77777777" w:rsidR="004F114C" w:rsidRDefault="00000000">
            <w:pPr>
              <w:pStyle w:val="TableParagraph"/>
              <w:tabs>
                <w:tab w:val="left" w:pos="2092"/>
                <w:tab w:val="left" w:pos="2534"/>
                <w:tab w:val="left" w:pos="5380"/>
                <w:tab w:val="left" w:pos="7814"/>
              </w:tabs>
              <w:spacing w:before="76" w:line="117" w:lineRule="auto"/>
              <w:ind w:left="2092" w:right="309" w:hanging="2036"/>
              <w:rPr>
                <w:sz w:val="11"/>
              </w:rPr>
            </w:pPr>
            <w:r>
              <w:rPr>
                <w:sz w:val="11"/>
              </w:rPr>
              <w:t>BMDS7010-01</w:t>
            </w:r>
            <w:r>
              <w:rPr>
                <w:spacing w:val="40"/>
                <w:sz w:val="11"/>
              </w:rPr>
              <w:t xml:space="preserve"> </w:t>
            </w:r>
            <w:r>
              <w:rPr>
                <w:sz w:val="11"/>
              </w:rPr>
              <w:t>SPSS Installation</w:t>
            </w:r>
            <w:r>
              <w:rPr>
                <w:sz w:val="11"/>
              </w:rPr>
              <w:tab/>
            </w:r>
            <w:r>
              <w:rPr>
                <w:spacing w:val="-2"/>
                <w:position w:val="6"/>
                <w:sz w:val="11"/>
              </w:rPr>
              <w:t>Self-</w:t>
            </w:r>
            <w:r>
              <w:rPr>
                <w:position w:val="6"/>
                <w:sz w:val="11"/>
              </w:rPr>
              <w:tab/>
            </w:r>
            <w:r>
              <w:rPr>
                <w:sz w:val="11"/>
              </w:rPr>
              <w:t>Successfully install and launch SPSS.</w:t>
            </w:r>
            <w:r>
              <w:rPr>
                <w:sz w:val="11"/>
              </w:rPr>
              <w:tab/>
            </w:r>
            <w:r>
              <w:rPr>
                <w:i/>
                <w:sz w:val="11"/>
              </w:rPr>
              <w:t>Prerequisite assumed complete</w:t>
            </w:r>
            <w:r>
              <w:rPr>
                <w:i/>
                <w:sz w:val="11"/>
              </w:rPr>
              <w:tab/>
            </w:r>
            <w:r>
              <w:rPr>
                <w:spacing w:val="-2"/>
                <w:sz w:val="11"/>
              </w:rPr>
              <w:t>(Completed)</w:t>
            </w:r>
            <w:r>
              <w:rPr>
                <w:spacing w:val="40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Study</w:t>
            </w:r>
          </w:p>
        </w:tc>
      </w:tr>
      <w:tr w:rsidR="004F114C" w14:paraId="0368FDA1" w14:textId="77777777">
        <w:trPr>
          <w:trHeight w:val="555"/>
        </w:trPr>
        <w:tc>
          <w:tcPr>
            <w:tcW w:w="8741" w:type="dxa"/>
            <w:tcBorders>
              <w:left w:val="single" w:sz="4" w:space="0" w:color="000000"/>
              <w:right w:val="single" w:sz="4" w:space="0" w:color="000000"/>
            </w:tcBorders>
          </w:tcPr>
          <w:p w14:paraId="19C1844F" w14:textId="77777777" w:rsidR="004F114C" w:rsidRDefault="00000000">
            <w:pPr>
              <w:pStyle w:val="TableParagraph"/>
              <w:tabs>
                <w:tab w:val="left" w:pos="2534"/>
                <w:tab w:val="left" w:pos="5380"/>
              </w:tabs>
              <w:spacing w:before="32" w:line="158" w:lineRule="auto"/>
              <w:ind w:right="602" w:firstLine="825"/>
              <w:rPr>
                <w:position w:val="-5"/>
                <w:sz w:val="11"/>
              </w:rPr>
            </w:pPr>
            <w:r>
              <w:rPr>
                <w:b/>
                <w:position w:val="-6"/>
                <w:sz w:val="11"/>
              </w:rPr>
              <w:t>Getting to Know</w:t>
            </w:r>
            <w:r>
              <w:rPr>
                <w:b/>
                <w:position w:val="-6"/>
                <w:sz w:val="11"/>
              </w:rPr>
              <w:tab/>
            </w:r>
            <w:r>
              <w:rPr>
                <w:sz w:val="11"/>
              </w:rPr>
              <w:t>Understand the SPSS interface (Data View, Variable</w:t>
            </w:r>
            <w:r>
              <w:rPr>
                <w:sz w:val="11"/>
              </w:rPr>
              <w:tab/>
              <w:t>Entering patient demographics (age, gender,</w:t>
            </w:r>
            <w:r>
              <w:rPr>
                <w:spacing w:val="40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BMDS7010-02</w:t>
            </w:r>
            <w:r>
              <w:rPr>
                <w:spacing w:val="40"/>
                <w:position w:val="-5"/>
                <w:sz w:val="11"/>
              </w:rPr>
              <w:t xml:space="preserve"> </w:t>
            </w:r>
            <w:r>
              <w:rPr>
                <w:b/>
                <w:position w:val="-5"/>
                <w:sz w:val="11"/>
              </w:rPr>
              <w:t>SPSS: Interface and</w:t>
            </w:r>
            <w:r>
              <w:rPr>
                <w:b/>
                <w:spacing w:val="80"/>
                <w:position w:val="-5"/>
                <w:sz w:val="11"/>
              </w:rPr>
              <w:t xml:space="preserve"> </w:t>
            </w:r>
            <w:r>
              <w:rPr>
                <w:sz w:val="11"/>
              </w:rPr>
              <w:t>Self-</w:t>
            </w:r>
            <w:r>
              <w:rPr>
                <w:sz w:val="11"/>
              </w:rPr>
              <w:tab/>
              <w:t>View). Manually enter a small, simple dataset. Define</w:t>
            </w:r>
            <w:r>
              <w:rPr>
                <w:sz w:val="11"/>
              </w:rPr>
              <w:tab/>
              <w:t>diagnosis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code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i/>
                <w:sz w:val="11"/>
              </w:rPr>
              <w:t>simplified</w:t>
            </w:r>
            <w:r>
              <w:rPr>
                <w:sz w:val="11"/>
              </w:rPr>
              <w:t>).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Understanding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data</w:t>
            </w:r>
            <w:r>
              <w:rPr>
                <w:spacing w:val="80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1</w:t>
            </w:r>
            <w:r>
              <w:rPr>
                <w:spacing w:val="-5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hour</w:t>
            </w:r>
          </w:p>
          <w:p w14:paraId="2FFD7868" w14:textId="77777777" w:rsidR="004F114C" w:rsidRDefault="00000000">
            <w:pPr>
              <w:pStyle w:val="TableParagraph"/>
              <w:tabs>
                <w:tab w:val="left" w:pos="2092"/>
                <w:tab w:val="left" w:pos="5380"/>
              </w:tabs>
              <w:spacing w:line="112" w:lineRule="auto"/>
              <w:ind w:left="882"/>
              <w:rPr>
                <w:sz w:val="11"/>
              </w:rPr>
            </w:pPr>
            <w:r>
              <w:rPr>
                <w:b/>
                <w:position w:val="-5"/>
                <w:sz w:val="11"/>
              </w:rPr>
              <w:t>Data</w:t>
            </w:r>
            <w:r>
              <w:rPr>
                <w:b/>
                <w:spacing w:val="-6"/>
                <w:position w:val="-5"/>
                <w:sz w:val="11"/>
              </w:rPr>
              <w:t xml:space="preserve"> </w:t>
            </w:r>
            <w:r>
              <w:rPr>
                <w:b/>
                <w:spacing w:val="-2"/>
                <w:position w:val="-5"/>
                <w:sz w:val="11"/>
              </w:rPr>
              <w:t>Entry</w:t>
            </w:r>
            <w:r>
              <w:rPr>
                <w:b/>
                <w:position w:val="-5"/>
                <w:sz w:val="11"/>
              </w:rPr>
              <w:tab/>
            </w:r>
            <w:r>
              <w:rPr>
                <w:sz w:val="11"/>
              </w:rPr>
              <w:t>Study</w:t>
            </w:r>
            <w:r>
              <w:rPr>
                <w:spacing w:val="40"/>
                <w:sz w:val="11"/>
              </w:rPr>
              <w:t xml:space="preserve">  </w:t>
            </w:r>
            <w:r>
              <w:rPr>
                <w:sz w:val="11"/>
              </w:rPr>
              <w:t>variables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with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appropriate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names,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types,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and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labels.</w:t>
            </w:r>
            <w:r>
              <w:rPr>
                <w:sz w:val="11"/>
              </w:rPr>
              <w:tab/>
              <w:t>types</w:t>
            </w:r>
            <w:r>
              <w:rPr>
                <w:spacing w:val="-8"/>
                <w:sz w:val="11"/>
              </w:rPr>
              <w:t xml:space="preserve"> </w:t>
            </w:r>
            <w:r>
              <w:rPr>
                <w:sz w:val="11"/>
              </w:rPr>
              <w:t>(numeric,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string,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date)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common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in</w:t>
            </w:r>
            <w:r>
              <w:rPr>
                <w:spacing w:val="-5"/>
                <w:sz w:val="11"/>
              </w:rPr>
              <w:t xml:space="preserve"> NHS</w:t>
            </w:r>
          </w:p>
          <w:p w14:paraId="2A00FFFB" w14:textId="77777777" w:rsidR="004F114C" w:rsidRDefault="00000000">
            <w:pPr>
              <w:pStyle w:val="TableParagraph"/>
              <w:tabs>
                <w:tab w:val="left" w:pos="5380"/>
              </w:tabs>
              <w:spacing w:line="108" w:lineRule="exact"/>
              <w:ind w:left="2534"/>
              <w:rPr>
                <w:sz w:val="11"/>
              </w:rPr>
            </w:pPr>
            <w:r>
              <w:rPr>
                <w:sz w:val="11"/>
              </w:rPr>
              <w:t>Save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an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z w:val="11"/>
              </w:rPr>
              <w:t>SPSS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data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file.</w:t>
            </w:r>
            <w:r>
              <w:rPr>
                <w:sz w:val="11"/>
              </w:rPr>
              <w:tab/>
            </w:r>
            <w:r>
              <w:rPr>
                <w:spacing w:val="-2"/>
                <w:sz w:val="11"/>
              </w:rPr>
              <w:t>datasets.</w:t>
            </w:r>
          </w:p>
        </w:tc>
      </w:tr>
      <w:tr w:rsidR="004F114C" w14:paraId="3B746705" w14:textId="77777777">
        <w:trPr>
          <w:trHeight w:val="553"/>
        </w:trPr>
        <w:tc>
          <w:tcPr>
            <w:tcW w:w="8741" w:type="dxa"/>
            <w:tcBorders>
              <w:left w:val="single" w:sz="4" w:space="0" w:color="000000"/>
              <w:right w:val="single" w:sz="4" w:space="0" w:color="000000"/>
            </w:tcBorders>
          </w:tcPr>
          <w:p w14:paraId="6DD6BADD" w14:textId="77777777" w:rsidR="004F114C" w:rsidRDefault="00000000">
            <w:pPr>
              <w:pStyle w:val="TableParagraph"/>
              <w:tabs>
                <w:tab w:val="left" w:pos="5380"/>
              </w:tabs>
              <w:spacing w:before="30" w:line="153" w:lineRule="auto"/>
              <w:ind w:left="2534"/>
              <w:rPr>
                <w:position w:val="-6"/>
                <w:sz w:val="11"/>
              </w:rPr>
            </w:pPr>
            <w:r>
              <w:rPr>
                <w:sz w:val="11"/>
              </w:rPr>
              <w:t>Reinforce</w:t>
            </w:r>
            <w:r>
              <w:rPr>
                <w:spacing w:val="-7"/>
                <w:sz w:val="11"/>
              </w:rPr>
              <w:t xml:space="preserve"> </w:t>
            </w:r>
            <w:r>
              <w:rPr>
                <w:sz w:val="11"/>
              </w:rPr>
              <w:t>understanding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of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the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SPSS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interface.</w:t>
            </w:r>
            <w:r>
              <w:rPr>
                <w:sz w:val="11"/>
              </w:rPr>
              <w:tab/>
            </w:r>
            <w:proofErr w:type="spellStart"/>
            <w:r>
              <w:rPr>
                <w:position w:val="-6"/>
                <w:sz w:val="11"/>
              </w:rPr>
              <w:t>Follwup</w:t>
            </w:r>
            <w:proofErr w:type="spellEnd"/>
            <w:r>
              <w:rPr>
                <w:spacing w:val="-3"/>
                <w:position w:val="-6"/>
                <w:sz w:val="11"/>
              </w:rPr>
              <w:t xml:space="preserve"> </w:t>
            </w:r>
            <w:r>
              <w:rPr>
                <w:position w:val="-6"/>
                <w:sz w:val="11"/>
              </w:rPr>
              <w:t>look</w:t>
            </w:r>
            <w:r>
              <w:rPr>
                <w:spacing w:val="-2"/>
                <w:position w:val="-6"/>
                <w:sz w:val="11"/>
              </w:rPr>
              <w:t xml:space="preserve"> </w:t>
            </w:r>
            <w:r>
              <w:rPr>
                <w:position w:val="-6"/>
                <w:sz w:val="11"/>
              </w:rPr>
              <w:t>at</w:t>
            </w:r>
            <w:r>
              <w:rPr>
                <w:spacing w:val="-2"/>
                <w:position w:val="-6"/>
                <w:sz w:val="11"/>
              </w:rPr>
              <w:t xml:space="preserve"> </w:t>
            </w:r>
            <w:r>
              <w:rPr>
                <w:position w:val="-6"/>
                <w:sz w:val="11"/>
              </w:rPr>
              <w:t>an</w:t>
            </w:r>
            <w:r>
              <w:rPr>
                <w:spacing w:val="-2"/>
                <w:position w:val="-6"/>
                <w:sz w:val="11"/>
              </w:rPr>
              <w:t xml:space="preserve"> </w:t>
            </w:r>
            <w:r>
              <w:rPr>
                <w:position w:val="-6"/>
                <w:sz w:val="11"/>
              </w:rPr>
              <w:t>anonymised)</w:t>
            </w:r>
            <w:r>
              <w:rPr>
                <w:spacing w:val="-3"/>
                <w:position w:val="-6"/>
                <w:sz w:val="11"/>
              </w:rPr>
              <w:t xml:space="preserve"> </w:t>
            </w:r>
            <w:r>
              <w:rPr>
                <w:position w:val="-6"/>
                <w:sz w:val="11"/>
              </w:rPr>
              <w:t>NHS</w:t>
            </w:r>
            <w:r>
              <w:rPr>
                <w:spacing w:val="-2"/>
                <w:position w:val="-6"/>
                <w:sz w:val="11"/>
              </w:rPr>
              <w:t xml:space="preserve"> dataset.</w:t>
            </w:r>
          </w:p>
          <w:p w14:paraId="61CBA506" w14:textId="77777777" w:rsidR="004F114C" w:rsidRDefault="00000000">
            <w:pPr>
              <w:pStyle w:val="TableParagraph"/>
              <w:tabs>
                <w:tab w:val="left" w:pos="7814"/>
              </w:tabs>
              <w:spacing w:line="148" w:lineRule="auto"/>
              <w:rPr>
                <w:position w:val="-5"/>
                <w:sz w:val="11"/>
              </w:rPr>
            </w:pPr>
            <w:r>
              <w:rPr>
                <w:b/>
                <w:sz w:val="11"/>
              </w:rPr>
              <w:t>Sync</w:t>
            </w:r>
            <w:r>
              <w:rPr>
                <w:b/>
                <w:spacing w:val="-4"/>
                <w:sz w:val="11"/>
              </w:rPr>
              <w:t xml:space="preserve"> </w:t>
            </w:r>
            <w:r>
              <w:rPr>
                <w:b/>
                <w:sz w:val="11"/>
              </w:rPr>
              <w:t>Session</w:t>
            </w:r>
            <w:r>
              <w:rPr>
                <w:b/>
                <w:spacing w:val="67"/>
                <w:sz w:val="11"/>
              </w:rPr>
              <w:t xml:space="preserve"> </w:t>
            </w:r>
            <w:r>
              <w:rPr>
                <w:b/>
                <w:position w:val="-5"/>
                <w:sz w:val="11"/>
              </w:rPr>
              <w:t>SPSS</w:t>
            </w:r>
            <w:r>
              <w:rPr>
                <w:b/>
                <w:spacing w:val="-4"/>
                <w:position w:val="-5"/>
                <w:sz w:val="11"/>
              </w:rPr>
              <w:t xml:space="preserve"> </w:t>
            </w:r>
            <w:r>
              <w:rPr>
                <w:b/>
                <w:position w:val="-5"/>
                <w:sz w:val="11"/>
              </w:rPr>
              <w:t>Walk-Through</w:t>
            </w:r>
            <w:r>
              <w:rPr>
                <w:b/>
                <w:spacing w:val="34"/>
                <w:position w:val="-5"/>
                <w:sz w:val="11"/>
              </w:rPr>
              <w:t xml:space="preserve">  </w:t>
            </w:r>
            <w:r>
              <w:rPr>
                <w:sz w:val="11"/>
              </w:rPr>
              <w:t>Face-</w:t>
            </w:r>
            <w:r>
              <w:rPr>
                <w:spacing w:val="41"/>
                <w:sz w:val="11"/>
              </w:rPr>
              <w:t xml:space="preserve">  </w:t>
            </w:r>
            <w:r>
              <w:rPr>
                <w:sz w:val="11"/>
              </w:rPr>
              <w:t>Demonstrate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z w:val="11"/>
              </w:rPr>
              <w:t>basic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data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z w:val="11"/>
              </w:rPr>
              <w:t>manipulation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(sorting,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filtering).</w:t>
            </w:r>
            <w:r>
              <w:rPr>
                <w:spacing w:val="36"/>
                <w:sz w:val="11"/>
              </w:rPr>
              <w:t xml:space="preserve">  </w:t>
            </w:r>
            <w:r>
              <w:rPr>
                <w:position w:val="-5"/>
                <w:sz w:val="11"/>
              </w:rPr>
              <w:t>Focus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on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practical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steps,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not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spacing w:val="-2"/>
                <w:position w:val="-5"/>
                <w:sz w:val="11"/>
              </w:rPr>
              <w:t>complex</w:t>
            </w:r>
            <w:r>
              <w:rPr>
                <w:position w:val="-5"/>
                <w:sz w:val="11"/>
              </w:rPr>
              <w:tab/>
              <w:t>30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spacing w:val="-2"/>
                <w:position w:val="-5"/>
                <w:sz w:val="11"/>
              </w:rPr>
              <w:t>minutes</w:t>
            </w:r>
          </w:p>
          <w:p w14:paraId="5C86B0DE" w14:textId="77777777" w:rsidR="004F114C" w:rsidRDefault="00000000">
            <w:pPr>
              <w:pStyle w:val="TableParagraph"/>
              <w:tabs>
                <w:tab w:val="left" w:pos="2092"/>
                <w:tab w:val="left" w:pos="5380"/>
              </w:tabs>
              <w:spacing w:line="141" w:lineRule="auto"/>
              <w:rPr>
                <w:position w:val="-5"/>
                <w:sz w:val="11"/>
              </w:rPr>
            </w:pPr>
            <w:r>
              <w:rPr>
                <w:b/>
                <w:sz w:val="11"/>
              </w:rPr>
              <w:t>26</w:t>
            </w:r>
            <w:r>
              <w:rPr>
                <w:b/>
                <w:spacing w:val="63"/>
                <w:sz w:val="11"/>
              </w:rPr>
              <w:t xml:space="preserve"> </w:t>
            </w:r>
            <w:proofErr w:type="spellStart"/>
            <w:r>
              <w:rPr>
                <w:b/>
                <w:spacing w:val="-2"/>
                <w:position w:val="3"/>
                <w:sz w:val="7"/>
              </w:rPr>
              <w:t>th</w:t>
            </w:r>
            <w:proofErr w:type="spellEnd"/>
            <w:r>
              <w:rPr>
                <w:b/>
                <w:spacing w:val="-2"/>
                <w:sz w:val="11"/>
              </w:rPr>
              <w:t>March</w:t>
            </w:r>
            <w:r>
              <w:rPr>
                <w:b/>
                <w:sz w:val="11"/>
              </w:rPr>
              <w:tab/>
            </w:r>
            <w:r>
              <w:rPr>
                <w:sz w:val="11"/>
              </w:rPr>
              <w:t>to-Face</w:t>
            </w:r>
            <w:r>
              <w:rPr>
                <w:spacing w:val="21"/>
                <w:sz w:val="11"/>
              </w:rPr>
              <w:t xml:space="preserve"> </w:t>
            </w:r>
            <w:r>
              <w:rPr>
                <w:sz w:val="11"/>
              </w:rPr>
              <w:t>Introduce</w:t>
            </w:r>
            <w:r>
              <w:rPr>
                <w:spacing w:val="-7"/>
                <w:sz w:val="11"/>
              </w:rPr>
              <w:t xml:space="preserve"> </w:t>
            </w:r>
            <w:r>
              <w:rPr>
                <w:sz w:val="11"/>
              </w:rPr>
              <w:t>descriptive</w:t>
            </w:r>
            <w:r>
              <w:rPr>
                <w:spacing w:val="-7"/>
                <w:sz w:val="11"/>
              </w:rPr>
              <w:t xml:space="preserve"> </w:t>
            </w:r>
            <w:r>
              <w:rPr>
                <w:sz w:val="11"/>
              </w:rPr>
              <w:t>statistics</w:t>
            </w:r>
            <w:r>
              <w:rPr>
                <w:spacing w:val="-7"/>
                <w:sz w:val="11"/>
              </w:rPr>
              <w:t xml:space="preserve"> </w:t>
            </w:r>
            <w:r>
              <w:rPr>
                <w:sz w:val="11"/>
              </w:rPr>
              <w:t>(mean,</w:t>
            </w:r>
            <w:r>
              <w:rPr>
                <w:spacing w:val="-7"/>
                <w:sz w:val="11"/>
              </w:rPr>
              <w:t xml:space="preserve"> </w:t>
            </w:r>
            <w:r>
              <w:rPr>
                <w:sz w:val="11"/>
              </w:rPr>
              <w:t>median,</w:t>
            </w:r>
            <w:r>
              <w:rPr>
                <w:spacing w:val="-7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mode,</w:t>
            </w:r>
            <w:r>
              <w:rPr>
                <w:sz w:val="11"/>
              </w:rPr>
              <w:tab/>
            </w:r>
            <w:r>
              <w:rPr>
                <w:spacing w:val="-2"/>
                <w:position w:val="-5"/>
                <w:sz w:val="11"/>
              </w:rPr>
              <w:t>statistical</w:t>
            </w:r>
            <w:r>
              <w:rPr>
                <w:spacing w:val="9"/>
                <w:position w:val="-5"/>
                <w:sz w:val="11"/>
              </w:rPr>
              <w:t xml:space="preserve"> </w:t>
            </w:r>
            <w:r>
              <w:rPr>
                <w:spacing w:val="-2"/>
                <w:position w:val="-5"/>
                <w:sz w:val="11"/>
              </w:rPr>
              <w:t>theory.</w:t>
            </w:r>
          </w:p>
          <w:p w14:paraId="363C1EBF" w14:textId="77777777" w:rsidR="004F114C" w:rsidRDefault="00000000">
            <w:pPr>
              <w:pStyle w:val="TableParagraph"/>
              <w:tabs>
                <w:tab w:val="left" w:pos="2534"/>
              </w:tabs>
              <w:spacing w:line="103" w:lineRule="exact"/>
              <w:rPr>
                <w:sz w:val="11"/>
              </w:rPr>
            </w:pPr>
            <w:r>
              <w:rPr>
                <w:b/>
                <w:spacing w:val="-4"/>
                <w:position w:val="1"/>
                <w:sz w:val="11"/>
              </w:rPr>
              <w:t>2026</w:t>
            </w:r>
            <w:r>
              <w:rPr>
                <w:b/>
                <w:position w:val="1"/>
                <w:sz w:val="11"/>
              </w:rPr>
              <w:tab/>
            </w:r>
            <w:r>
              <w:rPr>
                <w:spacing w:val="-2"/>
                <w:sz w:val="11"/>
              </w:rPr>
              <w:t>frequencies).</w:t>
            </w:r>
            <w:r>
              <w:rPr>
                <w:spacing w:val="11"/>
                <w:sz w:val="11"/>
              </w:rPr>
              <w:t xml:space="preserve"> </w:t>
            </w:r>
            <w:r>
              <w:rPr>
                <w:spacing w:val="-5"/>
                <w:sz w:val="11"/>
              </w:rPr>
              <w:t>Q&amp;A</w:t>
            </w:r>
          </w:p>
        </w:tc>
      </w:tr>
      <w:tr w:rsidR="004F114C" w14:paraId="29444DDD" w14:textId="77777777">
        <w:trPr>
          <w:trHeight w:val="549"/>
        </w:trPr>
        <w:tc>
          <w:tcPr>
            <w:tcW w:w="8741" w:type="dxa"/>
            <w:tcBorders>
              <w:left w:val="single" w:sz="4" w:space="0" w:color="000000"/>
              <w:right w:val="single" w:sz="4" w:space="0" w:color="000000"/>
            </w:tcBorders>
          </w:tcPr>
          <w:p w14:paraId="7BA0F84A" w14:textId="77777777" w:rsidR="004F114C" w:rsidRDefault="00000000">
            <w:pPr>
              <w:pStyle w:val="TableParagraph"/>
              <w:tabs>
                <w:tab w:val="left" w:pos="5380"/>
              </w:tabs>
              <w:spacing w:before="22" w:line="154" w:lineRule="exact"/>
              <w:ind w:left="2534"/>
              <w:rPr>
                <w:sz w:val="11"/>
              </w:rPr>
            </w:pPr>
            <w:r>
              <w:rPr>
                <w:position w:val="6"/>
                <w:sz w:val="11"/>
              </w:rPr>
              <w:t>Import</w:t>
            </w:r>
            <w:r>
              <w:rPr>
                <w:spacing w:val="-5"/>
                <w:position w:val="6"/>
                <w:sz w:val="11"/>
              </w:rPr>
              <w:t xml:space="preserve"> </w:t>
            </w:r>
            <w:r>
              <w:rPr>
                <w:position w:val="6"/>
                <w:sz w:val="11"/>
              </w:rPr>
              <w:t>data</w:t>
            </w:r>
            <w:r>
              <w:rPr>
                <w:spacing w:val="-4"/>
                <w:position w:val="6"/>
                <w:sz w:val="11"/>
              </w:rPr>
              <w:t xml:space="preserve"> </w:t>
            </w:r>
            <w:r>
              <w:rPr>
                <w:position w:val="6"/>
                <w:sz w:val="11"/>
              </w:rPr>
              <w:t>from</w:t>
            </w:r>
            <w:r>
              <w:rPr>
                <w:spacing w:val="-4"/>
                <w:position w:val="6"/>
                <w:sz w:val="11"/>
              </w:rPr>
              <w:t xml:space="preserve"> </w:t>
            </w:r>
            <w:r>
              <w:rPr>
                <w:position w:val="6"/>
                <w:sz w:val="11"/>
              </w:rPr>
              <w:t>an</w:t>
            </w:r>
            <w:r>
              <w:rPr>
                <w:spacing w:val="-4"/>
                <w:position w:val="6"/>
                <w:sz w:val="11"/>
              </w:rPr>
              <w:t xml:space="preserve"> </w:t>
            </w:r>
            <w:r>
              <w:rPr>
                <w:position w:val="6"/>
                <w:sz w:val="11"/>
              </w:rPr>
              <w:t>Excel</w:t>
            </w:r>
            <w:r>
              <w:rPr>
                <w:spacing w:val="-4"/>
                <w:position w:val="6"/>
                <w:sz w:val="11"/>
              </w:rPr>
              <w:t xml:space="preserve"> </w:t>
            </w:r>
            <w:r>
              <w:rPr>
                <w:position w:val="6"/>
                <w:sz w:val="11"/>
              </w:rPr>
              <w:t>file</w:t>
            </w:r>
            <w:r>
              <w:rPr>
                <w:spacing w:val="-4"/>
                <w:position w:val="6"/>
                <w:sz w:val="11"/>
              </w:rPr>
              <w:t xml:space="preserve"> </w:t>
            </w:r>
            <w:r>
              <w:rPr>
                <w:position w:val="6"/>
                <w:sz w:val="11"/>
              </w:rPr>
              <w:t>into</w:t>
            </w:r>
            <w:r>
              <w:rPr>
                <w:spacing w:val="-4"/>
                <w:position w:val="6"/>
                <w:sz w:val="11"/>
              </w:rPr>
              <w:t xml:space="preserve"> </w:t>
            </w:r>
            <w:r>
              <w:rPr>
                <w:spacing w:val="-2"/>
                <w:position w:val="6"/>
                <w:sz w:val="11"/>
              </w:rPr>
              <w:t>SPSS.</w:t>
            </w:r>
            <w:r>
              <w:rPr>
                <w:position w:val="6"/>
                <w:sz w:val="11"/>
              </w:rPr>
              <w:tab/>
            </w:r>
            <w:r>
              <w:rPr>
                <w:sz w:val="11"/>
              </w:rPr>
              <w:t>Importing</w:t>
            </w:r>
            <w:r>
              <w:rPr>
                <w:spacing w:val="-8"/>
                <w:sz w:val="11"/>
              </w:rPr>
              <w:t xml:space="preserve"> </w:t>
            </w:r>
            <w:r>
              <w:rPr>
                <w:sz w:val="11"/>
              </w:rPr>
              <w:t>waiting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list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data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or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patient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survey</w:t>
            </w:r>
          </w:p>
          <w:p w14:paraId="6962280A" w14:textId="77777777" w:rsidR="004F114C" w:rsidRDefault="00000000">
            <w:pPr>
              <w:pStyle w:val="TableParagraph"/>
              <w:tabs>
                <w:tab w:val="left" w:pos="2092"/>
                <w:tab w:val="left" w:pos="2534"/>
                <w:tab w:val="left" w:pos="5380"/>
              </w:tabs>
              <w:spacing w:line="148" w:lineRule="auto"/>
              <w:rPr>
                <w:position w:val="-5"/>
                <w:sz w:val="11"/>
              </w:rPr>
            </w:pPr>
            <w:r>
              <w:rPr>
                <w:position w:val="-5"/>
                <w:sz w:val="11"/>
              </w:rPr>
              <w:t>BMDS7010-03</w:t>
            </w:r>
            <w:r>
              <w:rPr>
                <w:spacing w:val="61"/>
                <w:position w:val="-5"/>
                <w:sz w:val="11"/>
              </w:rPr>
              <w:t xml:space="preserve"> </w:t>
            </w:r>
            <w:r>
              <w:rPr>
                <w:b/>
                <w:sz w:val="11"/>
              </w:rPr>
              <w:t>Data</w:t>
            </w:r>
            <w:r>
              <w:rPr>
                <w:b/>
                <w:spacing w:val="-4"/>
                <w:sz w:val="11"/>
              </w:rPr>
              <w:t xml:space="preserve"> </w:t>
            </w:r>
            <w:r>
              <w:rPr>
                <w:b/>
                <w:sz w:val="11"/>
              </w:rPr>
              <w:t>Import</w:t>
            </w:r>
            <w:r>
              <w:rPr>
                <w:b/>
                <w:spacing w:val="-4"/>
                <w:sz w:val="11"/>
              </w:rPr>
              <w:t xml:space="preserve"> </w:t>
            </w:r>
            <w:r>
              <w:rPr>
                <w:b/>
                <w:spacing w:val="-5"/>
                <w:sz w:val="11"/>
              </w:rPr>
              <w:t>and</w:t>
            </w:r>
            <w:r>
              <w:rPr>
                <w:b/>
                <w:sz w:val="11"/>
              </w:rPr>
              <w:tab/>
            </w:r>
            <w:r>
              <w:rPr>
                <w:spacing w:val="-2"/>
                <w:sz w:val="11"/>
              </w:rPr>
              <w:t>Self-</w:t>
            </w:r>
            <w:r>
              <w:rPr>
                <w:sz w:val="11"/>
              </w:rPr>
              <w:tab/>
              <w:t>Identify</w:t>
            </w:r>
            <w:r>
              <w:rPr>
                <w:spacing w:val="-8"/>
                <w:sz w:val="11"/>
              </w:rPr>
              <w:t xml:space="preserve"> </w:t>
            </w:r>
            <w:r>
              <w:rPr>
                <w:sz w:val="11"/>
              </w:rPr>
              <w:t>and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handle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missing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data.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Check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for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data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entry</w:t>
            </w:r>
            <w:r>
              <w:rPr>
                <w:sz w:val="11"/>
              </w:rPr>
              <w:tab/>
            </w:r>
            <w:r>
              <w:rPr>
                <w:position w:val="-5"/>
                <w:sz w:val="11"/>
              </w:rPr>
              <w:t>results.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Dealing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with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missing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data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in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real-world</w:t>
            </w:r>
            <w:r>
              <w:rPr>
                <w:spacing w:val="47"/>
                <w:position w:val="-5"/>
                <w:sz w:val="11"/>
              </w:rPr>
              <w:t xml:space="preserve">  </w:t>
            </w:r>
            <w:r>
              <w:rPr>
                <w:position w:val="-5"/>
                <w:sz w:val="11"/>
              </w:rPr>
              <w:t>1</w:t>
            </w:r>
            <w:r>
              <w:rPr>
                <w:spacing w:val="-4"/>
                <w:position w:val="-5"/>
                <w:sz w:val="11"/>
              </w:rPr>
              <w:t xml:space="preserve"> hour</w:t>
            </w:r>
          </w:p>
          <w:p w14:paraId="75A6FCE5" w14:textId="77777777" w:rsidR="004F114C" w:rsidRDefault="00000000">
            <w:pPr>
              <w:pStyle w:val="TableParagraph"/>
              <w:tabs>
                <w:tab w:val="left" w:pos="2092"/>
              </w:tabs>
              <w:spacing w:line="156" w:lineRule="auto"/>
              <w:ind w:left="882"/>
              <w:rPr>
                <w:position w:val="-5"/>
                <w:sz w:val="11"/>
              </w:rPr>
            </w:pPr>
            <w:r>
              <w:rPr>
                <w:b/>
                <w:spacing w:val="-2"/>
                <w:sz w:val="11"/>
              </w:rPr>
              <w:t>Cleaning</w:t>
            </w:r>
            <w:r>
              <w:rPr>
                <w:b/>
                <w:sz w:val="11"/>
              </w:rPr>
              <w:tab/>
            </w:r>
            <w:r>
              <w:rPr>
                <w:sz w:val="11"/>
              </w:rPr>
              <w:t>Study</w:t>
            </w:r>
            <w:r>
              <w:rPr>
                <w:spacing w:val="39"/>
                <w:sz w:val="11"/>
              </w:rPr>
              <w:t xml:space="preserve">  </w:t>
            </w:r>
            <w:r>
              <w:rPr>
                <w:sz w:val="11"/>
              </w:rPr>
              <w:t>errors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(e.g.,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out-of-range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values).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Recode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variables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(e.g.,</w:t>
            </w:r>
            <w:r>
              <w:rPr>
                <w:spacing w:val="31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NHS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spacing w:val="-2"/>
                <w:position w:val="-5"/>
                <w:sz w:val="11"/>
              </w:rPr>
              <w:t>datasets.</w:t>
            </w:r>
          </w:p>
          <w:p w14:paraId="2240C14C" w14:textId="77777777" w:rsidR="004F114C" w:rsidRDefault="00000000">
            <w:pPr>
              <w:pStyle w:val="TableParagraph"/>
              <w:spacing w:line="98" w:lineRule="exact"/>
              <w:ind w:left="2534"/>
              <w:rPr>
                <w:sz w:val="11"/>
              </w:rPr>
            </w:pPr>
            <w:r>
              <w:rPr>
                <w:sz w:val="11"/>
              </w:rPr>
              <w:t>create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age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groups).</w:t>
            </w:r>
          </w:p>
        </w:tc>
      </w:tr>
      <w:tr w:rsidR="004F114C" w14:paraId="6E1E3D2F" w14:textId="77777777">
        <w:trPr>
          <w:trHeight w:val="547"/>
        </w:trPr>
        <w:tc>
          <w:tcPr>
            <w:tcW w:w="8741" w:type="dxa"/>
            <w:tcBorders>
              <w:left w:val="single" w:sz="4" w:space="0" w:color="000000"/>
              <w:right w:val="single" w:sz="4" w:space="0" w:color="000000"/>
            </w:tcBorders>
          </w:tcPr>
          <w:p w14:paraId="3C6BD52D" w14:textId="77777777" w:rsidR="004F114C" w:rsidRDefault="00000000">
            <w:pPr>
              <w:pStyle w:val="TableParagraph"/>
              <w:tabs>
                <w:tab w:val="left" w:pos="5380"/>
              </w:tabs>
              <w:spacing w:before="33" w:line="148" w:lineRule="auto"/>
              <w:ind w:left="2534"/>
              <w:rPr>
                <w:position w:val="-5"/>
                <w:sz w:val="11"/>
              </w:rPr>
            </w:pPr>
            <w:r>
              <w:rPr>
                <w:spacing w:val="-2"/>
                <w:sz w:val="11"/>
              </w:rPr>
              <w:t>Generate</w:t>
            </w:r>
            <w:r>
              <w:rPr>
                <w:spacing w:val="9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descriptive</w:t>
            </w:r>
            <w:r>
              <w:rPr>
                <w:spacing w:val="10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statistics</w:t>
            </w:r>
            <w:r>
              <w:rPr>
                <w:spacing w:val="10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(frequencies,</w:t>
            </w:r>
            <w:r>
              <w:rPr>
                <w:sz w:val="11"/>
              </w:rPr>
              <w:tab/>
            </w:r>
            <w:r>
              <w:rPr>
                <w:position w:val="-5"/>
                <w:sz w:val="11"/>
              </w:rPr>
              <w:t>Analysing</w:t>
            </w:r>
            <w:r>
              <w:rPr>
                <w:spacing w:val="-10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patient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demographics,</w:t>
            </w:r>
            <w:r>
              <w:rPr>
                <w:spacing w:val="-8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length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of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spacing w:val="-2"/>
                <w:position w:val="-5"/>
                <w:sz w:val="11"/>
              </w:rPr>
              <w:t>stay,</w:t>
            </w:r>
          </w:p>
          <w:p w14:paraId="0FDDFA8A" w14:textId="77777777" w:rsidR="004F114C" w:rsidRDefault="00000000">
            <w:pPr>
              <w:pStyle w:val="TableParagraph"/>
              <w:tabs>
                <w:tab w:val="left" w:pos="2534"/>
                <w:tab w:val="left" w:pos="5380"/>
                <w:tab w:val="left" w:pos="7814"/>
              </w:tabs>
              <w:spacing w:line="148" w:lineRule="auto"/>
              <w:rPr>
                <w:position w:val="-5"/>
                <w:sz w:val="11"/>
              </w:rPr>
            </w:pPr>
            <w:r>
              <w:rPr>
                <w:position w:val="-5"/>
                <w:sz w:val="11"/>
              </w:rPr>
              <w:t>BMDS7010-04</w:t>
            </w:r>
            <w:r>
              <w:rPr>
                <w:spacing w:val="57"/>
                <w:position w:val="-5"/>
                <w:sz w:val="11"/>
              </w:rPr>
              <w:t xml:space="preserve"> </w:t>
            </w:r>
            <w:r>
              <w:rPr>
                <w:b/>
                <w:sz w:val="11"/>
              </w:rPr>
              <w:t>Descriptive</w:t>
            </w:r>
            <w:r>
              <w:rPr>
                <w:b/>
                <w:spacing w:val="-4"/>
                <w:sz w:val="11"/>
              </w:rPr>
              <w:t xml:space="preserve"> </w:t>
            </w:r>
            <w:r>
              <w:rPr>
                <w:b/>
                <w:sz w:val="11"/>
              </w:rPr>
              <w:t>Statistics</w:t>
            </w:r>
            <w:r>
              <w:rPr>
                <w:b/>
                <w:spacing w:val="53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Self-</w:t>
            </w:r>
            <w:r>
              <w:rPr>
                <w:sz w:val="11"/>
              </w:rPr>
              <w:tab/>
            </w:r>
            <w:r>
              <w:rPr>
                <w:spacing w:val="-2"/>
                <w:sz w:val="11"/>
              </w:rPr>
              <w:t>percentages,</w:t>
            </w:r>
            <w:r>
              <w:rPr>
                <w:spacing w:val="8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mean,</w:t>
            </w:r>
            <w:r>
              <w:rPr>
                <w:spacing w:val="8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standard</w:t>
            </w:r>
            <w:r>
              <w:rPr>
                <w:spacing w:val="9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deviation).</w:t>
            </w:r>
            <w:r>
              <w:rPr>
                <w:spacing w:val="8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Create</w:t>
            </w:r>
            <w:r>
              <w:rPr>
                <w:spacing w:val="9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basic</w:t>
            </w:r>
            <w:r>
              <w:rPr>
                <w:sz w:val="11"/>
              </w:rPr>
              <w:tab/>
            </w:r>
            <w:r>
              <w:rPr>
                <w:position w:val="-5"/>
                <w:sz w:val="11"/>
              </w:rPr>
              <w:t>or</w:t>
            </w:r>
            <w:r>
              <w:rPr>
                <w:spacing w:val="-10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readmission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rates.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Visualising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trends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spacing w:val="-5"/>
                <w:position w:val="-5"/>
                <w:sz w:val="11"/>
              </w:rPr>
              <w:t>and</w:t>
            </w:r>
            <w:r>
              <w:rPr>
                <w:position w:val="-5"/>
                <w:sz w:val="11"/>
              </w:rPr>
              <w:tab/>
              <w:t>1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spacing w:val="-4"/>
                <w:position w:val="-5"/>
                <w:sz w:val="11"/>
              </w:rPr>
              <w:t>hour</w:t>
            </w:r>
          </w:p>
          <w:p w14:paraId="51E135C8" w14:textId="77777777" w:rsidR="004F114C" w:rsidRDefault="00000000">
            <w:pPr>
              <w:pStyle w:val="TableParagraph"/>
              <w:tabs>
                <w:tab w:val="left" w:pos="2092"/>
                <w:tab w:val="left" w:pos="5380"/>
              </w:tabs>
              <w:spacing w:line="156" w:lineRule="auto"/>
              <w:ind w:left="882"/>
              <w:rPr>
                <w:position w:val="-5"/>
                <w:sz w:val="11"/>
              </w:rPr>
            </w:pPr>
            <w:r>
              <w:rPr>
                <w:b/>
                <w:sz w:val="11"/>
              </w:rPr>
              <w:t>and</w:t>
            </w:r>
            <w:r>
              <w:rPr>
                <w:b/>
                <w:spacing w:val="-3"/>
                <w:sz w:val="11"/>
              </w:rPr>
              <w:t xml:space="preserve"> </w:t>
            </w:r>
            <w:r>
              <w:rPr>
                <w:b/>
                <w:spacing w:val="-2"/>
                <w:sz w:val="11"/>
              </w:rPr>
              <w:t>Visualisation</w:t>
            </w:r>
            <w:r>
              <w:rPr>
                <w:b/>
                <w:sz w:val="11"/>
              </w:rPr>
              <w:tab/>
            </w:r>
            <w:r>
              <w:rPr>
                <w:sz w:val="11"/>
              </w:rPr>
              <w:t>Study</w:t>
            </w:r>
            <w:r>
              <w:rPr>
                <w:spacing w:val="41"/>
                <w:sz w:val="11"/>
              </w:rPr>
              <w:t xml:space="preserve">  </w:t>
            </w:r>
            <w:r>
              <w:rPr>
                <w:sz w:val="11"/>
              </w:rPr>
              <w:t>charts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(histograms,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bar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charts,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scatterplots).</w:t>
            </w:r>
            <w:r>
              <w:rPr>
                <w:sz w:val="11"/>
              </w:rPr>
              <w:tab/>
            </w:r>
            <w:r>
              <w:rPr>
                <w:position w:val="-5"/>
                <w:sz w:val="11"/>
              </w:rPr>
              <w:t>distributions</w:t>
            </w:r>
            <w:r>
              <w:rPr>
                <w:spacing w:val="-10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in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key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performance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spacing w:val="-2"/>
                <w:position w:val="-5"/>
                <w:sz w:val="11"/>
              </w:rPr>
              <w:t>indicators.</w:t>
            </w:r>
          </w:p>
          <w:p w14:paraId="47D91598" w14:textId="77777777" w:rsidR="004F114C" w:rsidRDefault="00000000">
            <w:pPr>
              <w:pStyle w:val="TableParagraph"/>
              <w:spacing w:line="98" w:lineRule="exact"/>
              <w:ind w:left="2534"/>
              <w:rPr>
                <w:sz w:val="11"/>
              </w:rPr>
            </w:pPr>
            <w:r>
              <w:rPr>
                <w:sz w:val="11"/>
              </w:rPr>
              <w:t>Interpret</w:t>
            </w:r>
            <w:r>
              <w:rPr>
                <w:spacing w:val="-8"/>
                <w:sz w:val="11"/>
              </w:rPr>
              <w:t xml:space="preserve"> </w:t>
            </w:r>
            <w:r>
              <w:rPr>
                <w:sz w:val="11"/>
              </w:rPr>
              <w:t>the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output.</w:t>
            </w:r>
          </w:p>
        </w:tc>
      </w:tr>
      <w:tr w:rsidR="004F114C" w14:paraId="705FC095" w14:textId="77777777">
        <w:trPr>
          <w:trHeight w:val="424"/>
        </w:trPr>
        <w:tc>
          <w:tcPr>
            <w:tcW w:w="8741" w:type="dxa"/>
            <w:tcBorders>
              <w:left w:val="single" w:sz="4" w:space="0" w:color="000000"/>
              <w:right w:val="single" w:sz="4" w:space="0" w:color="000000"/>
            </w:tcBorders>
          </w:tcPr>
          <w:p w14:paraId="191E3388" w14:textId="77777777" w:rsidR="004F114C" w:rsidRDefault="00000000">
            <w:pPr>
              <w:pStyle w:val="TableParagraph"/>
              <w:tabs>
                <w:tab w:val="left" w:pos="2092"/>
                <w:tab w:val="left" w:pos="2534"/>
                <w:tab w:val="left" w:pos="5380"/>
                <w:tab w:val="left" w:pos="7814"/>
              </w:tabs>
              <w:spacing w:before="34" w:line="160" w:lineRule="auto"/>
              <w:ind w:right="602" w:firstLine="825"/>
              <w:rPr>
                <w:sz w:val="11"/>
              </w:rPr>
            </w:pPr>
            <w:r>
              <w:rPr>
                <w:b/>
                <w:sz w:val="11"/>
              </w:rPr>
              <w:t>Basic</w:t>
            </w:r>
            <w:r>
              <w:rPr>
                <w:b/>
                <w:spacing w:val="-8"/>
                <w:sz w:val="11"/>
              </w:rPr>
              <w:t xml:space="preserve"> </w:t>
            </w:r>
            <w:r>
              <w:rPr>
                <w:b/>
                <w:sz w:val="11"/>
              </w:rPr>
              <w:t>Hypothesis</w:t>
            </w:r>
            <w:r>
              <w:rPr>
                <w:b/>
                <w:sz w:val="11"/>
              </w:rPr>
              <w:tab/>
            </w:r>
            <w:r>
              <w:rPr>
                <w:spacing w:val="-2"/>
                <w:position w:val="-5"/>
                <w:sz w:val="11"/>
              </w:rPr>
              <w:t>Self-</w:t>
            </w:r>
            <w:r>
              <w:rPr>
                <w:position w:val="-5"/>
                <w:sz w:val="11"/>
              </w:rPr>
              <w:tab/>
            </w:r>
            <w:r>
              <w:rPr>
                <w:sz w:val="11"/>
              </w:rPr>
              <w:t>Understand the concept of hypothesis testing.</w:t>
            </w:r>
            <w:r>
              <w:rPr>
                <w:sz w:val="11"/>
              </w:rPr>
              <w:tab/>
              <w:t>Comparing outcomes between two treatment</w:t>
            </w:r>
            <w:r>
              <w:rPr>
                <w:spacing w:val="40"/>
                <w:sz w:val="11"/>
              </w:rPr>
              <w:t xml:space="preserve"> </w:t>
            </w:r>
            <w:r>
              <w:rPr>
                <w:sz w:val="11"/>
              </w:rPr>
              <w:t>BMDS7010-05</w:t>
            </w:r>
            <w:r>
              <w:rPr>
                <w:spacing w:val="80"/>
                <w:sz w:val="11"/>
              </w:rPr>
              <w:t xml:space="preserve"> </w:t>
            </w:r>
            <w:r>
              <w:rPr>
                <w:b/>
                <w:sz w:val="11"/>
              </w:rPr>
              <w:t>Testing (t-tests, Chi-</w:t>
            </w:r>
            <w:r>
              <w:rPr>
                <w:b/>
                <w:spacing w:val="80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Study</w:t>
            </w:r>
            <w:r>
              <w:rPr>
                <w:spacing w:val="80"/>
                <w:position w:val="-5"/>
                <w:sz w:val="11"/>
              </w:rPr>
              <w:t xml:space="preserve"> </w:t>
            </w:r>
            <w:r>
              <w:rPr>
                <w:sz w:val="11"/>
              </w:rPr>
              <w:t>Perform independent samples t-tests. Perform chi-</w:t>
            </w:r>
            <w:r>
              <w:rPr>
                <w:sz w:val="11"/>
              </w:rPr>
              <w:tab/>
              <w:t>groups. Examining the association between</w:t>
            </w:r>
            <w:r>
              <w:rPr>
                <w:sz w:val="11"/>
              </w:rPr>
              <w:tab/>
              <w:t>1</w:t>
            </w:r>
            <w:r>
              <w:rPr>
                <w:spacing w:val="-8"/>
                <w:sz w:val="11"/>
              </w:rPr>
              <w:t xml:space="preserve"> </w:t>
            </w:r>
            <w:r>
              <w:rPr>
                <w:sz w:val="11"/>
              </w:rPr>
              <w:t>hour</w:t>
            </w:r>
          </w:p>
          <w:p w14:paraId="36AB9AD5" w14:textId="77777777" w:rsidR="004F114C" w:rsidRDefault="00000000">
            <w:pPr>
              <w:pStyle w:val="TableParagraph"/>
              <w:tabs>
                <w:tab w:val="left" w:pos="2534"/>
                <w:tab w:val="left" w:pos="5380"/>
              </w:tabs>
              <w:spacing w:line="72" w:lineRule="exact"/>
              <w:ind w:left="882"/>
              <w:rPr>
                <w:sz w:val="11"/>
              </w:rPr>
            </w:pPr>
            <w:r>
              <w:rPr>
                <w:b/>
                <w:spacing w:val="-2"/>
                <w:sz w:val="11"/>
              </w:rPr>
              <w:t>square)</w:t>
            </w:r>
            <w:r>
              <w:rPr>
                <w:b/>
                <w:sz w:val="11"/>
              </w:rPr>
              <w:tab/>
            </w:r>
            <w:r>
              <w:rPr>
                <w:sz w:val="11"/>
              </w:rPr>
              <w:t>square</w:t>
            </w:r>
            <w:r>
              <w:rPr>
                <w:spacing w:val="-9"/>
                <w:sz w:val="11"/>
              </w:rPr>
              <w:t xml:space="preserve"> </w:t>
            </w:r>
            <w:r>
              <w:rPr>
                <w:sz w:val="11"/>
              </w:rPr>
              <w:t>tests.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Interpret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p-values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and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draw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conclusions.</w:t>
            </w:r>
            <w:r>
              <w:rPr>
                <w:sz w:val="11"/>
              </w:rPr>
              <w:tab/>
            </w:r>
            <w:r>
              <w:rPr>
                <w:spacing w:val="-2"/>
                <w:sz w:val="11"/>
              </w:rPr>
              <w:t>patient</w:t>
            </w:r>
            <w:r>
              <w:rPr>
                <w:spacing w:val="6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characteristics</w:t>
            </w:r>
            <w:r>
              <w:rPr>
                <w:spacing w:val="8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and</w:t>
            </w:r>
            <w:r>
              <w:rPr>
                <w:spacing w:val="9"/>
                <w:sz w:val="11"/>
              </w:rPr>
              <w:t xml:space="preserve"> </w:t>
            </w:r>
            <w:r>
              <w:rPr>
                <w:spacing w:val="-2"/>
                <w:sz w:val="11"/>
              </w:rPr>
              <w:t>readmission.</w:t>
            </w:r>
          </w:p>
        </w:tc>
      </w:tr>
      <w:tr w:rsidR="004F114C" w14:paraId="4EFFFE6E" w14:textId="77777777">
        <w:trPr>
          <w:trHeight w:val="555"/>
        </w:trPr>
        <w:tc>
          <w:tcPr>
            <w:tcW w:w="8741" w:type="dxa"/>
            <w:tcBorders>
              <w:left w:val="single" w:sz="4" w:space="0" w:color="000000"/>
              <w:right w:val="single" w:sz="4" w:space="0" w:color="000000"/>
            </w:tcBorders>
          </w:tcPr>
          <w:p w14:paraId="246C00DA" w14:textId="77777777" w:rsidR="004F114C" w:rsidRDefault="00000000">
            <w:pPr>
              <w:pStyle w:val="TableParagraph"/>
              <w:tabs>
                <w:tab w:val="left" w:pos="2092"/>
                <w:tab w:val="left" w:pos="2534"/>
                <w:tab w:val="left" w:pos="5380"/>
              </w:tabs>
              <w:spacing w:before="32" w:line="158" w:lineRule="auto"/>
              <w:ind w:right="602" w:firstLine="2476"/>
              <w:rPr>
                <w:position w:val="-5"/>
                <w:sz w:val="11"/>
              </w:rPr>
            </w:pPr>
            <w:r>
              <w:rPr>
                <w:sz w:val="11"/>
              </w:rPr>
              <w:t>Understand the concept of correlation. Calculate</w:t>
            </w:r>
            <w:r>
              <w:rPr>
                <w:sz w:val="11"/>
              </w:rPr>
              <w:tab/>
            </w:r>
            <w:r>
              <w:rPr>
                <w:position w:val="-6"/>
                <w:sz w:val="11"/>
              </w:rPr>
              <w:t>Investigating the relationship between waiting</w:t>
            </w:r>
            <w:r>
              <w:rPr>
                <w:spacing w:val="40"/>
                <w:position w:val="-6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BMDS7010-06</w:t>
            </w:r>
            <w:r>
              <w:rPr>
                <w:spacing w:val="40"/>
                <w:position w:val="-5"/>
                <w:sz w:val="11"/>
              </w:rPr>
              <w:t xml:space="preserve"> </w:t>
            </w:r>
            <w:r>
              <w:rPr>
                <w:b/>
                <w:sz w:val="11"/>
              </w:rPr>
              <w:t>Correlation and</w:t>
            </w:r>
            <w:r>
              <w:rPr>
                <w:b/>
                <w:sz w:val="11"/>
              </w:rPr>
              <w:tab/>
            </w:r>
            <w:r>
              <w:rPr>
                <w:spacing w:val="-2"/>
                <w:sz w:val="11"/>
              </w:rPr>
              <w:t>Self-</w:t>
            </w:r>
            <w:r>
              <w:rPr>
                <w:sz w:val="11"/>
              </w:rPr>
              <w:tab/>
              <w:t>Pearson's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z w:val="11"/>
              </w:rPr>
              <w:t>correlation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z w:val="11"/>
              </w:rPr>
              <w:t>coefficient.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z w:val="11"/>
              </w:rPr>
              <w:t>Perform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z w:val="11"/>
              </w:rPr>
              <w:t>simple</w:t>
            </w:r>
            <w:r>
              <w:rPr>
                <w:spacing w:val="-3"/>
                <w:sz w:val="11"/>
              </w:rPr>
              <w:t xml:space="preserve"> </w:t>
            </w:r>
            <w:r>
              <w:rPr>
                <w:sz w:val="11"/>
              </w:rPr>
              <w:t>linear</w:t>
            </w:r>
            <w:r>
              <w:rPr>
                <w:spacing w:val="40"/>
                <w:sz w:val="11"/>
              </w:rPr>
              <w:t xml:space="preserve">  </w:t>
            </w:r>
            <w:r>
              <w:rPr>
                <w:position w:val="-5"/>
                <w:sz w:val="11"/>
              </w:rPr>
              <w:t>time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and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patient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satisfaction.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Predicting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length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of</w:t>
            </w:r>
            <w:r>
              <w:rPr>
                <w:spacing w:val="3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1</w:t>
            </w:r>
            <w:r>
              <w:rPr>
                <w:spacing w:val="-3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hour</w:t>
            </w:r>
          </w:p>
          <w:p w14:paraId="5E697440" w14:textId="77777777" w:rsidR="004F114C" w:rsidRDefault="00000000">
            <w:pPr>
              <w:pStyle w:val="TableParagraph"/>
              <w:tabs>
                <w:tab w:val="left" w:pos="2092"/>
                <w:tab w:val="left" w:pos="5380"/>
              </w:tabs>
              <w:spacing w:line="112" w:lineRule="auto"/>
              <w:ind w:left="882"/>
              <w:rPr>
                <w:position w:val="-5"/>
                <w:sz w:val="11"/>
              </w:rPr>
            </w:pPr>
            <w:r>
              <w:rPr>
                <w:b/>
                <w:sz w:val="11"/>
              </w:rPr>
              <w:t>Linear</w:t>
            </w:r>
            <w:r>
              <w:rPr>
                <w:b/>
                <w:spacing w:val="-6"/>
                <w:sz w:val="11"/>
              </w:rPr>
              <w:t xml:space="preserve"> </w:t>
            </w:r>
            <w:r>
              <w:rPr>
                <w:b/>
                <w:spacing w:val="-2"/>
                <w:sz w:val="11"/>
              </w:rPr>
              <w:t>Regression</w:t>
            </w:r>
            <w:r>
              <w:rPr>
                <w:b/>
                <w:sz w:val="11"/>
              </w:rPr>
              <w:tab/>
            </w:r>
            <w:r>
              <w:rPr>
                <w:sz w:val="11"/>
              </w:rPr>
              <w:t>Study</w:t>
            </w:r>
            <w:r>
              <w:rPr>
                <w:spacing w:val="37"/>
                <w:sz w:val="11"/>
              </w:rPr>
              <w:t xml:space="preserve">  </w:t>
            </w:r>
            <w:r>
              <w:rPr>
                <w:sz w:val="11"/>
              </w:rPr>
              <w:t>regression.</w:t>
            </w:r>
            <w:r>
              <w:rPr>
                <w:spacing w:val="-4"/>
                <w:sz w:val="11"/>
              </w:rPr>
              <w:t xml:space="preserve"> </w:t>
            </w:r>
            <w:r>
              <w:rPr>
                <w:sz w:val="11"/>
              </w:rPr>
              <w:t>Interpret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regression</w:t>
            </w:r>
            <w:r>
              <w:rPr>
                <w:spacing w:val="-6"/>
                <w:sz w:val="11"/>
              </w:rPr>
              <w:t xml:space="preserve"> </w:t>
            </w:r>
            <w:r>
              <w:rPr>
                <w:sz w:val="11"/>
              </w:rPr>
              <w:t>coefficients</w:t>
            </w:r>
            <w:r>
              <w:rPr>
                <w:spacing w:val="-5"/>
                <w:sz w:val="11"/>
              </w:rPr>
              <w:t xml:space="preserve"> </w:t>
            </w:r>
            <w:r>
              <w:rPr>
                <w:sz w:val="11"/>
              </w:rPr>
              <w:t>and</w:t>
            </w:r>
            <w:r>
              <w:rPr>
                <w:spacing w:val="-5"/>
                <w:sz w:val="11"/>
              </w:rPr>
              <w:t xml:space="preserve"> R-</w:t>
            </w:r>
            <w:r>
              <w:rPr>
                <w:sz w:val="11"/>
              </w:rPr>
              <w:tab/>
            </w:r>
            <w:r>
              <w:rPr>
                <w:position w:val="-5"/>
                <w:sz w:val="11"/>
              </w:rPr>
              <w:t>stay</w:t>
            </w:r>
            <w:r>
              <w:rPr>
                <w:spacing w:val="-7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based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on</w:t>
            </w:r>
            <w:r>
              <w:rPr>
                <w:spacing w:val="-5"/>
                <w:position w:val="-5"/>
                <w:sz w:val="11"/>
              </w:rPr>
              <w:t xml:space="preserve"> </w:t>
            </w:r>
            <w:r>
              <w:rPr>
                <w:position w:val="-5"/>
                <w:sz w:val="11"/>
              </w:rPr>
              <w:t>patient</w:t>
            </w:r>
            <w:r>
              <w:rPr>
                <w:spacing w:val="-4"/>
                <w:position w:val="-5"/>
                <w:sz w:val="11"/>
              </w:rPr>
              <w:t xml:space="preserve"> </w:t>
            </w:r>
            <w:r>
              <w:rPr>
                <w:spacing w:val="-2"/>
                <w:position w:val="-5"/>
                <w:sz w:val="11"/>
              </w:rPr>
              <w:t>characteristics.</w:t>
            </w:r>
          </w:p>
          <w:p w14:paraId="0E9D98EA" w14:textId="77777777" w:rsidR="004F114C" w:rsidRDefault="00000000">
            <w:pPr>
              <w:pStyle w:val="TableParagraph"/>
              <w:spacing w:line="108" w:lineRule="exact"/>
              <w:ind w:left="2534"/>
              <w:rPr>
                <w:sz w:val="11"/>
              </w:rPr>
            </w:pPr>
            <w:r>
              <w:rPr>
                <w:spacing w:val="-2"/>
                <w:sz w:val="11"/>
              </w:rPr>
              <w:t>squared.</w:t>
            </w:r>
          </w:p>
        </w:tc>
      </w:tr>
    </w:tbl>
    <w:p w14:paraId="37BD3387" w14:textId="77777777" w:rsidR="004F114C" w:rsidRDefault="004F114C">
      <w:pPr>
        <w:pStyle w:val="BodyText"/>
        <w:rPr>
          <w:b/>
          <w:sz w:val="16"/>
        </w:rPr>
      </w:pPr>
    </w:p>
    <w:p w14:paraId="706E8F5E" w14:textId="77777777" w:rsidR="004F114C" w:rsidRDefault="004F114C">
      <w:pPr>
        <w:pStyle w:val="BodyText"/>
        <w:spacing w:before="90"/>
        <w:rPr>
          <w:b/>
          <w:sz w:val="16"/>
        </w:rPr>
      </w:pPr>
    </w:p>
    <w:p w14:paraId="5D37DF0C" w14:textId="77777777" w:rsidR="003C66C1" w:rsidRDefault="003C66C1">
      <w:pPr>
        <w:pStyle w:val="BodyText"/>
        <w:spacing w:before="90"/>
        <w:rPr>
          <w:b/>
          <w:sz w:val="16"/>
        </w:rPr>
      </w:pPr>
    </w:p>
    <w:p w14:paraId="72688333" w14:textId="77777777" w:rsidR="003C66C1" w:rsidRDefault="003C66C1">
      <w:pPr>
        <w:pStyle w:val="BodyText"/>
        <w:spacing w:before="90"/>
        <w:rPr>
          <w:b/>
          <w:sz w:val="16"/>
        </w:rPr>
      </w:pPr>
    </w:p>
    <w:p w14:paraId="38C10965" w14:textId="77777777" w:rsidR="003C66C1" w:rsidRDefault="003C66C1">
      <w:pPr>
        <w:pStyle w:val="BodyText"/>
        <w:spacing w:before="90"/>
        <w:rPr>
          <w:b/>
          <w:sz w:val="16"/>
        </w:rPr>
      </w:pPr>
    </w:p>
    <w:p w14:paraId="653F37B5" w14:textId="4D48A932" w:rsidR="003C66C1" w:rsidRDefault="003C66C1">
      <w:pPr>
        <w:rPr>
          <w:b/>
          <w:sz w:val="16"/>
          <w:szCs w:val="24"/>
        </w:rPr>
      </w:pPr>
      <w:r>
        <w:rPr>
          <w:b/>
          <w:sz w:val="16"/>
        </w:rPr>
        <w:br w:type="page"/>
      </w:r>
    </w:p>
    <w:p w14:paraId="778FB55B" w14:textId="77777777" w:rsidR="003C66C1" w:rsidRDefault="003C66C1">
      <w:pPr>
        <w:pStyle w:val="BodyText"/>
        <w:spacing w:before="90"/>
        <w:rPr>
          <w:b/>
          <w:sz w:val="16"/>
        </w:rPr>
      </w:pPr>
    </w:p>
    <w:p w14:paraId="5E9F6505" w14:textId="33958139" w:rsidR="004F114C" w:rsidRPr="003C66C1" w:rsidRDefault="00000000" w:rsidP="003C66C1">
      <w:pPr>
        <w:pStyle w:val="Heading1"/>
        <w:ind w:left="119"/>
        <w:rPr>
          <w:b w:val="0"/>
          <w:bCs w:val="0"/>
        </w:rPr>
      </w:pPr>
      <w:r>
        <w:t>Key</w:t>
      </w:r>
      <w:r>
        <w:rPr>
          <w:spacing w:val="-2"/>
        </w:rPr>
        <w:t xml:space="preserve"> Considerations:</w:t>
      </w:r>
      <w:r w:rsidR="003C66C1">
        <w:rPr>
          <w:spacing w:val="-2"/>
        </w:rPr>
        <w:br/>
      </w:r>
      <w:r w:rsidR="003C66C1">
        <w:br/>
      </w:r>
      <w:r>
        <w:t xml:space="preserve">Real-World Data: </w:t>
      </w:r>
      <w:r w:rsidRPr="003C66C1">
        <w:rPr>
          <w:b w:val="0"/>
          <w:bCs w:val="0"/>
        </w:rPr>
        <w:t>Learning steps will use made-up or synthetic datasets with zero privacy risk. Projects where the practices could be applied include patient satisfaction surveys, waiting list data, subsets of Hospital Episode</w:t>
      </w:r>
      <w:r w:rsidRPr="003C66C1">
        <w:rPr>
          <w:b w:val="0"/>
          <w:bCs w:val="0"/>
          <w:spacing w:val="-4"/>
        </w:rPr>
        <w:t xml:space="preserve"> </w:t>
      </w:r>
      <w:r w:rsidRPr="003C66C1">
        <w:rPr>
          <w:b w:val="0"/>
          <w:bCs w:val="0"/>
        </w:rPr>
        <w:t>Statistics</w:t>
      </w:r>
      <w:r w:rsidRPr="003C66C1">
        <w:rPr>
          <w:b w:val="0"/>
          <w:bCs w:val="0"/>
          <w:spacing w:val="-4"/>
        </w:rPr>
        <w:t xml:space="preserve"> </w:t>
      </w:r>
      <w:r w:rsidRPr="003C66C1">
        <w:rPr>
          <w:b w:val="0"/>
          <w:bCs w:val="0"/>
        </w:rPr>
        <w:t>(HES)</w:t>
      </w:r>
      <w:r w:rsidRPr="003C66C1">
        <w:rPr>
          <w:b w:val="0"/>
          <w:bCs w:val="0"/>
          <w:spacing w:val="-5"/>
        </w:rPr>
        <w:t xml:space="preserve"> </w:t>
      </w:r>
      <w:r w:rsidRPr="003C66C1">
        <w:rPr>
          <w:b w:val="0"/>
          <w:bCs w:val="0"/>
        </w:rPr>
        <w:t>or</w:t>
      </w:r>
      <w:r w:rsidRPr="003C66C1">
        <w:rPr>
          <w:b w:val="0"/>
          <w:bCs w:val="0"/>
          <w:spacing w:val="-4"/>
        </w:rPr>
        <w:t xml:space="preserve"> </w:t>
      </w:r>
      <w:r w:rsidRPr="003C66C1">
        <w:rPr>
          <w:b w:val="0"/>
          <w:bCs w:val="0"/>
        </w:rPr>
        <w:t>other</w:t>
      </w:r>
      <w:r w:rsidRPr="003C66C1">
        <w:rPr>
          <w:b w:val="0"/>
          <w:bCs w:val="0"/>
          <w:spacing w:val="-4"/>
        </w:rPr>
        <w:t xml:space="preserve"> </w:t>
      </w:r>
      <w:r w:rsidRPr="003C66C1">
        <w:rPr>
          <w:b w:val="0"/>
          <w:bCs w:val="0"/>
        </w:rPr>
        <w:t>NHS</w:t>
      </w:r>
      <w:r w:rsidRPr="003C66C1">
        <w:rPr>
          <w:b w:val="0"/>
          <w:bCs w:val="0"/>
          <w:spacing w:val="-4"/>
        </w:rPr>
        <w:t xml:space="preserve"> </w:t>
      </w:r>
      <w:r w:rsidRPr="003C66C1">
        <w:rPr>
          <w:b w:val="0"/>
          <w:bCs w:val="0"/>
        </w:rPr>
        <w:t>data</w:t>
      </w:r>
      <w:r w:rsidRPr="003C66C1">
        <w:rPr>
          <w:b w:val="0"/>
          <w:bCs w:val="0"/>
          <w:spacing w:val="-5"/>
        </w:rPr>
        <w:t xml:space="preserve"> </w:t>
      </w:r>
      <w:r w:rsidRPr="003C66C1">
        <w:rPr>
          <w:b w:val="0"/>
          <w:bCs w:val="0"/>
        </w:rPr>
        <w:t>where</w:t>
      </w:r>
      <w:r w:rsidRPr="003C66C1">
        <w:rPr>
          <w:b w:val="0"/>
          <w:bCs w:val="0"/>
          <w:spacing w:val="-4"/>
        </w:rPr>
        <w:t xml:space="preserve"> </w:t>
      </w:r>
      <w:r w:rsidRPr="003C66C1">
        <w:rPr>
          <w:b w:val="0"/>
          <w:bCs w:val="0"/>
        </w:rPr>
        <w:t>publicly</w:t>
      </w:r>
      <w:r w:rsidRPr="003C66C1">
        <w:rPr>
          <w:b w:val="0"/>
          <w:bCs w:val="0"/>
          <w:spacing w:val="-4"/>
        </w:rPr>
        <w:t xml:space="preserve"> </w:t>
      </w:r>
      <w:r w:rsidRPr="003C66C1">
        <w:rPr>
          <w:b w:val="0"/>
          <w:bCs w:val="0"/>
        </w:rPr>
        <w:t>available,</w:t>
      </w:r>
      <w:r w:rsidRPr="003C66C1">
        <w:rPr>
          <w:b w:val="0"/>
          <w:bCs w:val="0"/>
          <w:spacing w:val="-4"/>
        </w:rPr>
        <w:t xml:space="preserve"> </w:t>
      </w:r>
      <w:r w:rsidRPr="003C66C1">
        <w:rPr>
          <w:b w:val="0"/>
          <w:bCs w:val="0"/>
        </w:rPr>
        <w:t>data on public health or specific conditions or Quality and Outcomes Framework (QOF) data. Each piece of work should build on the previous one, gradually increasing complexity.</w:t>
      </w:r>
    </w:p>
    <w:p w14:paraId="23F36B7A" w14:textId="77777777" w:rsidR="004F114C" w:rsidRDefault="004F114C">
      <w:pPr>
        <w:pStyle w:val="BodyText"/>
        <w:spacing w:before="5"/>
      </w:pPr>
    </w:p>
    <w:p w14:paraId="4C6EE80F" w14:textId="77777777" w:rsidR="004F114C" w:rsidRDefault="00000000">
      <w:pPr>
        <w:ind w:left="360"/>
        <w:rPr>
          <w:sz w:val="24"/>
        </w:rPr>
      </w:pPr>
      <w:r>
        <w:rPr>
          <w:b/>
          <w:sz w:val="24"/>
        </w:rPr>
        <w:t>Overall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Learning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Objectives: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See each</w:t>
      </w:r>
      <w:r>
        <w:rPr>
          <w:spacing w:val="-1"/>
          <w:sz w:val="24"/>
        </w:rPr>
        <w:t xml:space="preserve"> </w:t>
      </w:r>
      <w:r>
        <w:rPr>
          <w:sz w:val="24"/>
        </w:rPr>
        <w:t>piece of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work.</w:t>
      </w:r>
    </w:p>
    <w:p w14:paraId="55C95EE4" w14:textId="77777777" w:rsidR="004F114C" w:rsidRDefault="004F114C">
      <w:pPr>
        <w:pStyle w:val="BodyText"/>
        <w:spacing w:before="7"/>
      </w:pPr>
    </w:p>
    <w:p w14:paraId="294A29B2" w14:textId="77777777" w:rsidR="004F114C" w:rsidRDefault="00000000">
      <w:pPr>
        <w:pStyle w:val="BodyText"/>
        <w:spacing w:line="237" w:lineRule="auto"/>
        <w:ind w:left="360"/>
      </w:pPr>
      <w:r>
        <w:rPr>
          <w:b/>
        </w:rPr>
        <w:t>Manageable</w:t>
      </w:r>
      <w:r>
        <w:rPr>
          <w:b/>
          <w:spacing w:val="-4"/>
        </w:rPr>
        <w:t xml:space="preserve"> </w:t>
      </w:r>
      <w:r>
        <w:rPr>
          <w:b/>
        </w:rPr>
        <w:t>Workload:</w:t>
      </w:r>
      <w:r>
        <w:rPr>
          <w:b/>
          <w:spacing w:val="-4"/>
        </w:rPr>
        <w:t xml:space="preserve"> </w:t>
      </w:r>
      <w:r>
        <w:t>Each</w:t>
      </w:r>
      <w:r>
        <w:rPr>
          <w:spacing w:val="-4"/>
        </w:rPr>
        <w:t xml:space="preserve"> </w:t>
      </w:r>
      <w:r>
        <w:t>self-study</w:t>
      </w:r>
      <w:r>
        <w:rPr>
          <w:spacing w:val="-4"/>
        </w:rPr>
        <w:t xml:space="preserve"> </w:t>
      </w:r>
      <w:r>
        <w:t>task</w:t>
      </w:r>
      <w:r>
        <w:rPr>
          <w:spacing w:val="-4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designed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completed</w:t>
      </w:r>
      <w:r>
        <w:rPr>
          <w:spacing w:val="-4"/>
        </w:rPr>
        <w:t xml:space="preserve"> </w:t>
      </w:r>
      <w:r>
        <w:t>in approximately one hour, though all are extensible.</w:t>
      </w:r>
    </w:p>
    <w:p w14:paraId="1D2E557A" w14:textId="77777777" w:rsidR="004F114C" w:rsidRDefault="004F114C">
      <w:pPr>
        <w:pStyle w:val="BodyText"/>
        <w:spacing w:before="8"/>
      </w:pPr>
    </w:p>
    <w:p w14:paraId="1591EB8F" w14:textId="77777777" w:rsidR="004F114C" w:rsidRDefault="00000000">
      <w:pPr>
        <w:pStyle w:val="BodyText"/>
        <w:spacing w:line="237" w:lineRule="auto"/>
        <w:ind w:left="360"/>
      </w:pPr>
      <w:r>
        <w:rPr>
          <w:b/>
        </w:rPr>
        <w:t>Search</w:t>
      </w:r>
      <w:r>
        <w:rPr>
          <w:b/>
          <w:spacing w:val="-5"/>
        </w:rPr>
        <w:t xml:space="preserve"> </w:t>
      </w:r>
      <w:r>
        <w:rPr>
          <w:b/>
        </w:rPr>
        <w:t>and</w:t>
      </w:r>
      <w:r>
        <w:rPr>
          <w:b/>
          <w:spacing w:val="-5"/>
        </w:rPr>
        <w:t xml:space="preserve"> </w:t>
      </w:r>
      <w:r>
        <w:rPr>
          <w:b/>
        </w:rPr>
        <w:t>Discovery:</w:t>
      </w:r>
      <w:r>
        <w:rPr>
          <w:b/>
          <w:spacing w:val="-5"/>
        </w:rPr>
        <w:t xml:space="preserve"> </w:t>
      </w:r>
      <w:r>
        <w:t>Students</w:t>
      </w:r>
      <w:r>
        <w:rPr>
          <w:spacing w:val="-4"/>
        </w:rPr>
        <w:t xml:space="preserve"> </w:t>
      </w:r>
      <w:r>
        <w:t>are</w:t>
      </w:r>
      <w:r>
        <w:rPr>
          <w:spacing w:val="-4"/>
        </w:rPr>
        <w:t xml:space="preserve"> </w:t>
      </w:r>
      <w:r>
        <w:t>encouraged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use</w:t>
      </w:r>
      <w:r>
        <w:rPr>
          <w:spacing w:val="-4"/>
        </w:rPr>
        <w:t xml:space="preserve"> </w:t>
      </w:r>
      <w:r>
        <w:t>SPSS</w:t>
      </w:r>
      <w:r>
        <w:rPr>
          <w:spacing w:val="-4"/>
        </w:rPr>
        <w:t xml:space="preserve"> </w:t>
      </w:r>
      <w:r>
        <w:t>help</w:t>
      </w:r>
      <w:r>
        <w:rPr>
          <w:spacing w:val="-4"/>
        </w:rPr>
        <w:t xml:space="preserve"> </w:t>
      </w:r>
      <w:r>
        <w:t>files,</w:t>
      </w:r>
      <w:r>
        <w:rPr>
          <w:spacing w:val="-5"/>
        </w:rPr>
        <w:t xml:space="preserve"> </w:t>
      </w:r>
      <w:r>
        <w:t>the online tutorials mentioned above, and any other resources to find answers.</w:t>
      </w:r>
    </w:p>
    <w:p w14:paraId="1A06964F" w14:textId="77777777" w:rsidR="004F114C" w:rsidRDefault="00000000">
      <w:pPr>
        <w:pStyle w:val="BodyText"/>
        <w:spacing w:before="4"/>
        <w:ind w:left="360"/>
      </w:pPr>
      <w:r>
        <w:t>i.e.</w:t>
      </w:r>
      <w:r>
        <w:rPr>
          <w:spacing w:val="-1"/>
        </w:rPr>
        <w:t xml:space="preserve"> </w:t>
      </w:r>
      <w:r>
        <w:t>independent</w:t>
      </w:r>
      <w:r>
        <w:rPr>
          <w:spacing w:val="-1"/>
        </w:rPr>
        <w:t xml:space="preserve"> </w:t>
      </w:r>
      <w:r>
        <w:rPr>
          <w:spacing w:val="-2"/>
        </w:rPr>
        <w:t>learning.</w:t>
      </w:r>
    </w:p>
    <w:p w14:paraId="09C10183" w14:textId="77777777" w:rsidR="004F114C" w:rsidRDefault="004F114C">
      <w:pPr>
        <w:pStyle w:val="BodyText"/>
        <w:spacing w:before="6"/>
      </w:pPr>
    </w:p>
    <w:p w14:paraId="4C63A387" w14:textId="77777777" w:rsidR="004F114C" w:rsidRDefault="00000000">
      <w:pPr>
        <w:pStyle w:val="BodyText"/>
        <w:spacing w:before="1" w:line="237" w:lineRule="auto"/>
        <w:ind w:left="360"/>
      </w:pPr>
      <w:r>
        <w:rPr>
          <w:b/>
        </w:rPr>
        <w:t>The</w:t>
      </w:r>
      <w:r>
        <w:rPr>
          <w:b/>
          <w:spacing w:val="-3"/>
        </w:rPr>
        <w:t xml:space="preserve"> </w:t>
      </w:r>
      <w:r>
        <w:rPr>
          <w:b/>
        </w:rPr>
        <w:t>NHS</w:t>
      </w:r>
      <w:r>
        <w:rPr>
          <w:b/>
          <w:spacing w:val="-3"/>
        </w:rPr>
        <w:t xml:space="preserve"> </w:t>
      </w:r>
      <w:r>
        <w:rPr>
          <w:b/>
        </w:rPr>
        <w:t>Context:</w:t>
      </w:r>
      <w:r>
        <w:rPr>
          <w:b/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assignments</w:t>
      </w:r>
      <w:r>
        <w:rPr>
          <w:spacing w:val="-3"/>
        </w:rPr>
        <w:t xml:space="preserve"> </w:t>
      </w:r>
      <w:r>
        <w:t>try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t>framed</w:t>
      </w:r>
      <w:r>
        <w:rPr>
          <w:spacing w:val="-3"/>
        </w:rPr>
        <w:t xml:space="preserve"> </w:t>
      </w:r>
      <w:r>
        <w:t>within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context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 NHS (if possible) making this content more relevant and applicable.</w:t>
      </w:r>
    </w:p>
    <w:p w14:paraId="258560F0" w14:textId="77777777" w:rsidR="004F114C" w:rsidRDefault="004F114C">
      <w:pPr>
        <w:pStyle w:val="BodyText"/>
        <w:spacing w:before="5"/>
      </w:pPr>
    </w:p>
    <w:p w14:paraId="08E4AA70" w14:textId="77777777" w:rsidR="004F114C" w:rsidRDefault="00000000">
      <w:pPr>
        <w:pStyle w:val="BodyText"/>
        <w:ind w:left="360"/>
      </w:pPr>
      <w:r>
        <w:rPr>
          <w:b/>
        </w:rPr>
        <w:t xml:space="preserve">Face-to-Face Session Placement: </w:t>
      </w:r>
      <w:r>
        <w:t>The “statistical terminology session” and "SPSS</w:t>
      </w:r>
      <w:r>
        <w:rPr>
          <w:spacing w:val="-5"/>
        </w:rPr>
        <w:t xml:space="preserve"> </w:t>
      </w:r>
      <w:r>
        <w:t>walk-through"</w:t>
      </w:r>
      <w:r>
        <w:rPr>
          <w:spacing w:val="-6"/>
        </w:rPr>
        <w:t xml:space="preserve"> </w:t>
      </w:r>
      <w:r>
        <w:t>following</w:t>
      </w:r>
      <w:r>
        <w:rPr>
          <w:spacing w:val="-5"/>
        </w:rPr>
        <w:t xml:space="preserve"> </w:t>
      </w:r>
      <w:r>
        <w:t>BMDS7010-02</w:t>
      </w:r>
      <w:r>
        <w:rPr>
          <w:spacing w:val="-5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intended</w:t>
      </w:r>
      <w:r>
        <w:rPr>
          <w:spacing w:val="-6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troubleshoot</w:t>
      </w:r>
      <w:r>
        <w:rPr>
          <w:spacing w:val="-6"/>
        </w:rPr>
        <w:t xml:space="preserve"> </w:t>
      </w:r>
      <w:r>
        <w:t>and ensure everyone has got things working (and introduce key concepts) before going on to more complex tasks.</w:t>
      </w:r>
    </w:p>
    <w:p w14:paraId="476B3698" w14:textId="77777777" w:rsidR="004F114C" w:rsidRDefault="004F114C">
      <w:pPr>
        <w:pStyle w:val="BodyText"/>
        <w:spacing w:before="3"/>
      </w:pPr>
    </w:p>
    <w:p w14:paraId="771A4FFD" w14:textId="77777777" w:rsidR="004F114C" w:rsidRDefault="00000000">
      <w:pPr>
        <w:pStyle w:val="BodyText"/>
        <w:ind w:right="490"/>
      </w:pPr>
      <w:r>
        <w:t>The plan is foundation for more advanced work you may do in your final year project. You will however be given additional guidance at that time if relevant. See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individual</w:t>
      </w:r>
      <w:r>
        <w:rPr>
          <w:spacing w:val="-4"/>
        </w:rPr>
        <w:t xml:space="preserve"> </w:t>
      </w:r>
      <w:r>
        <w:t>assignments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more</w:t>
      </w:r>
      <w:r>
        <w:rPr>
          <w:spacing w:val="-4"/>
        </w:rPr>
        <w:t xml:space="preserve"> </w:t>
      </w:r>
      <w:r>
        <w:t>specific</w:t>
      </w:r>
      <w:r>
        <w:rPr>
          <w:spacing w:val="-4"/>
        </w:rPr>
        <w:t xml:space="preserve"> </w:t>
      </w:r>
      <w:r>
        <w:t>instructions,</w:t>
      </w:r>
      <w:r>
        <w:rPr>
          <w:spacing w:val="-5"/>
        </w:rPr>
        <w:t xml:space="preserve"> </w:t>
      </w:r>
      <w:r>
        <w:t>data</w:t>
      </w:r>
      <w:r>
        <w:rPr>
          <w:spacing w:val="-4"/>
        </w:rPr>
        <w:t xml:space="preserve"> </w:t>
      </w:r>
      <w:r>
        <w:t>sources,</w:t>
      </w:r>
      <w:r>
        <w:rPr>
          <w:spacing w:val="-5"/>
        </w:rPr>
        <w:t xml:space="preserve"> </w:t>
      </w:r>
      <w:r>
        <w:t>and SPSS commands when you're ready.</w:t>
      </w:r>
    </w:p>
    <w:sectPr w:rsidR="004F114C">
      <w:pgSz w:w="12240" w:h="15840"/>
      <w:pgMar w:top="1360" w:right="1440" w:bottom="280" w:left="1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FB40D7"/>
    <w:multiLevelType w:val="hybridMultilevel"/>
    <w:tmpl w:val="607A9EEA"/>
    <w:lvl w:ilvl="0" w:tplc="E6CA5432">
      <w:numFmt w:val="bullet"/>
      <w:lvlText w:val="•"/>
      <w:lvlJc w:val="left"/>
      <w:pPr>
        <w:ind w:left="720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32"/>
        <w:sz w:val="20"/>
        <w:szCs w:val="20"/>
        <w:lang w:val="en-US" w:eastAsia="en-US" w:bidi="ar-SA"/>
      </w:rPr>
    </w:lvl>
    <w:lvl w:ilvl="1" w:tplc="9ABEFD88">
      <w:numFmt w:val="bullet"/>
      <w:lvlText w:val="•"/>
      <w:lvlJc w:val="left"/>
      <w:pPr>
        <w:ind w:left="1548" w:hanging="360"/>
      </w:pPr>
      <w:rPr>
        <w:rFonts w:hint="default"/>
        <w:lang w:val="en-US" w:eastAsia="en-US" w:bidi="ar-SA"/>
      </w:rPr>
    </w:lvl>
    <w:lvl w:ilvl="2" w:tplc="E91218BA">
      <w:numFmt w:val="bullet"/>
      <w:lvlText w:val="•"/>
      <w:lvlJc w:val="left"/>
      <w:pPr>
        <w:ind w:left="2376" w:hanging="360"/>
      </w:pPr>
      <w:rPr>
        <w:rFonts w:hint="default"/>
        <w:lang w:val="en-US" w:eastAsia="en-US" w:bidi="ar-SA"/>
      </w:rPr>
    </w:lvl>
    <w:lvl w:ilvl="3" w:tplc="F5067062">
      <w:numFmt w:val="bullet"/>
      <w:lvlText w:val="•"/>
      <w:lvlJc w:val="left"/>
      <w:pPr>
        <w:ind w:left="3204" w:hanging="360"/>
      </w:pPr>
      <w:rPr>
        <w:rFonts w:hint="default"/>
        <w:lang w:val="en-US" w:eastAsia="en-US" w:bidi="ar-SA"/>
      </w:rPr>
    </w:lvl>
    <w:lvl w:ilvl="4" w:tplc="C7F233E6">
      <w:numFmt w:val="bullet"/>
      <w:lvlText w:val="•"/>
      <w:lvlJc w:val="left"/>
      <w:pPr>
        <w:ind w:left="4032" w:hanging="360"/>
      </w:pPr>
      <w:rPr>
        <w:rFonts w:hint="default"/>
        <w:lang w:val="en-US" w:eastAsia="en-US" w:bidi="ar-SA"/>
      </w:rPr>
    </w:lvl>
    <w:lvl w:ilvl="5" w:tplc="6D9EE846">
      <w:numFmt w:val="bullet"/>
      <w:lvlText w:val="•"/>
      <w:lvlJc w:val="left"/>
      <w:pPr>
        <w:ind w:left="4860" w:hanging="360"/>
      </w:pPr>
      <w:rPr>
        <w:rFonts w:hint="default"/>
        <w:lang w:val="en-US" w:eastAsia="en-US" w:bidi="ar-SA"/>
      </w:rPr>
    </w:lvl>
    <w:lvl w:ilvl="6" w:tplc="5816DDD8">
      <w:numFmt w:val="bullet"/>
      <w:lvlText w:val="•"/>
      <w:lvlJc w:val="left"/>
      <w:pPr>
        <w:ind w:left="5688" w:hanging="360"/>
      </w:pPr>
      <w:rPr>
        <w:rFonts w:hint="default"/>
        <w:lang w:val="en-US" w:eastAsia="en-US" w:bidi="ar-SA"/>
      </w:rPr>
    </w:lvl>
    <w:lvl w:ilvl="7" w:tplc="50D8F228">
      <w:numFmt w:val="bullet"/>
      <w:lvlText w:val="•"/>
      <w:lvlJc w:val="left"/>
      <w:pPr>
        <w:ind w:left="6516" w:hanging="360"/>
      </w:pPr>
      <w:rPr>
        <w:rFonts w:hint="default"/>
        <w:lang w:val="en-US" w:eastAsia="en-US" w:bidi="ar-SA"/>
      </w:rPr>
    </w:lvl>
    <w:lvl w:ilvl="8" w:tplc="B2CE3F10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</w:abstractNum>
  <w:num w:numId="1" w16cid:durableId="9431468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14C"/>
    <w:rsid w:val="00146686"/>
    <w:rsid w:val="003C66C1"/>
    <w:rsid w:val="003F17B1"/>
    <w:rsid w:val="004038DD"/>
    <w:rsid w:val="004F114C"/>
    <w:rsid w:val="00682484"/>
    <w:rsid w:val="009A2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7EF457"/>
  <w15:docId w15:val="{45E83951-F709-E944-AE98-9EA77A30C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outlineLvl w:val="0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before="80"/>
      <w:ind w:left="720" w:right="460" w:hanging="360"/>
    </w:pPr>
  </w:style>
  <w:style w:type="paragraph" w:customStyle="1" w:styleId="TableParagraph">
    <w:name w:val="Table Paragraph"/>
    <w:basedOn w:val="Normal"/>
    <w:uiPriority w:val="1"/>
    <w:qFormat/>
    <w:pPr>
      <w:ind w:left="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728</Words>
  <Characters>4461</Characters>
  <Application>Microsoft Office Word</Application>
  <DocSecurity>0</DocSecurity>
  <Lines>92</Lines>
  <Paragraphs>44</Paragraphs>
  <ScaleCrop>false</ScaleCrop>
  <Company/>
  <LinksUpToDate>false</LinksUpToDate>
  <CharactersWithSpaces>5145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Edward Conley</cp:lastModifiedBy>
  <cp:revision>6</cp:revision>
  <dcterms:created xsi:type="dcterms:W3CDTF">2026-03-04T14:11:00Z</dcterms:created>
  <dcterms:modified xsi:type="dcterms:W3CDTF">2026-03-04T18:05:00Z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2025-02-26T00:00:00Z</vt:filetime>
  </property>
  <property fmtid="{D5CDD505-2E9C-101B-9397-08002B2CF9AE}" pid="3" name="LastSaved">
    <vt:filetime>2026-03-04T00:00:00Z</vt:filetime>
  </property>
  <property fmtid="{D5CDD505-2E9C-101B-9397-08002B2CF9AE}" pid="4" name="Producer">
    <vt:lpwstr>macOS Version 15.3.1 (Build 24D70) Quartz PDFContext</vt:lpwstr>
  </property>
</Properties>
</file>