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E86" w:rsidRPr="00E410CA" w:rsidRDefault="00C20E86" w:rsidP="00C20E86">
      <w:pPr>
        <w:jc w:val="both"/>
        <w:rPr>
          <w:b/>
          <w:bCs/>
          <w:szCs w:val="28"/>
        </w:rPr>
      </w:pPr>
      <w:bookmarkStart w:id="0" w:name="_GoBack"/>
      <w:bookmarkEnd w:id="0"/>
      <w:r w:rsidRPr="00E410CA">
        <w:rPr>
          <w:b/>
          <w:bCs/>
          <w:szCs w:val="28"/>
        </w:rPr>
        <w:t xml:space="preserve">A </w:t>
      </w:r>
      <w:r>
        <w:rPr>
          <w:b/>
          <w:bCs/>
          <w:szCs w:val="28"/>
        </w:rPr>
        <w:t>Review of Factors Affecting Second Language A</w:t>
      </w:r>
      <w:r w:rsidRPr="00E410CA">
        <w:rPr>
          <w:b/>
          <w:bCs/>
          <w:szCs w:val="28"/>
        </w:rPr>
        <w:t>cquisition</w:t>
      </w:r>
    </w:p>
    <w:p w:rsidR="00A42A38" w:rsidRPr="00CE0881" w:rsidRDefault="008C67FB" w:rsidP="00EB5178">
      <w:pPr>
        <w:ind w:firstLine="567"/>
        <w:jc w:val="both"/>
        <w:rPr>
          <w:szCs w:val="28"/>
        </w:rPr>
      </w:pPr>
      <w:r w:rsidRPr="00CE0881">
        <w:rPr>
          <w:szCs w:val="28"/>
        </w:rPr>
        <w:t>Second</w:t>
      </w:r>
      <w:r w:rsidR="00EB5178">
        <w:rPr>
          <w:szCs w:val="28"/>
        </w:rPr>
        <w:t xml:space="preserve"> language acquisition (SLA) </w:t>
      </w:r>
      <w:r w:rsidR="00E534E3">
        <w:rPr>
          <w:szCs w:val="28"/>
        </w:rPr>
        <w:t xml:space="preserve">is </w:t>
      </w:r>
      <w:r w:rsidR="00495390">
        <w:rPr>
          <w:szCs w:val="28"/>
        </w:rPr>
        <w:t>a kind of internalized</w:t>
      </w:r>
      <w:r w:rsidR="00E534E3">
        <w:rPr>
          <w:szCs w:val="28"/>
        </w:rPr>
        <w:t xml:space="preserve"> rules and instructions which are used to communicate in L2 (Ellis, p.292; </w:t>
      </w:r>
      <w:proofErr w:type="spellStart"/>
      <w:r w:rsidR="00E534E3">
        <w:rPr>
          <w:szCs w:val="28"/>
        </w:rPr>
        <w:t>Omaggio</w:t>
      </w:r>
      <w:proofErr w:type="spellEnd"/>
      <w:r w:rsidR="00E534E3">
        <w:rPr>
          <w:szCs w:val="28"/>
        </w:rPr>
        <w:t>, 1986, p.2</w:t>
      </w:r>
      <w:r w:rsidR="00495390">
        <w:rPr>
          <w:szCs w:val="28"/>
        </w:rPr>
        <w:t xml:space="preserve">9, as cited in </w:t>
      </w:r>
      <w:proofErr w:type="spellStart"/>
      <w:r w:rsidR="00495390">
        <w:rPr>
          <w:szCs w:val="28"/>
        </w:rPr>
        <w:t>Khasinah</w:t>
      </w:r>
      <w:proofErr w:type="spellEnd"/>
      <w:r w:rsidR="00495390">
        <w:rPr>
          <w:szCs w:val="28"/>
        </w:rPr>
        <w:t xml:space="preserve">, 2014). </w:t>
      </w:r>
      <w:proofErr w:type="spellStart"/>
      <w:r w:rsidR="002D6C7F" w:rsidRPr="00CE0881">
        <w:rPr>
          <w:szCs w:val="28"/>
        </w:rPr>
        <w:t>Lightbrown</w:t>
      </w:r>
      <w:proofErr w:type="spellEnd"/>
      <w:r w:rsidR="002D6C7F" w:rsidRPr="00CE0881">
        <w:rPr>
          <w:szCs w:val="28"/>
        </w:rPr>
        <w:t xml:space="preserve"> and </w:t>
      </w:r>
      <w:proofErr w:type="spellStart"/>
      <w:r w:rsidR="002D6C7F" w:rsidRPr="00CE0881">
        <w:rPr>
          <w:szCs w:val="28"/>
        </w:rPr>
        <w:t>Spada</w:t>
      </w:r>
      <w:proofErr w:type="spellEnd"/>
      <w:r w:rsidR="002D6C7F">
        <w:rPr>
          <w:szCs w:val="28"/>
        </w:rPr>
        <w:t xml:space="preserve"> represented that t</w:t>
      </w:r>
      <w:r w:rsidR="007651D8" w:rsidRPr="00CE0881">
        <w:rPr>
          <w:szCs w:val="28"/>
        </w:rPr>
        <w:t xml:space="preserve">here are several factors </w:t>
      </w:r>
      <w:proofErr w:type="spellStart"/>
      <w:r w:rsidR="007651D8" w:rsidRPr="00CE0881">
        <w:rPr>
          <w:szCs w:val="28"/>
        </w:rPr>
        <w:t>affect</w:t>
      </w:r>
      <w:proofErr w:type="spellEnd"/>
      <w:r w:rsidR="007651D8" w:rsidRPr="00CE0881">
        <w:rPr>
          <w:szCs w:val="28"/>
        </w:rPr>
        <w:t xml:space="preserve"> on SLA </w:t>
      </w:r>
      <w:r w:rsidR="00943C22">
        <w:rPr>
          <w:szCs w:val="28"/>
        </w:rPr>
        <w:t xml:space="preserve">and this research addresses them. </w:t>
      </w:r>
    </w:p>
    <w:p w:rsidR="002F3DC0" w:rsidRDefault="007B69A4" w:rsidP="003903A1">
      <w:pPr>
        <w:ind w:firstLine="567"/>
        <w:jc w:val="both"/>
        <w:rPr>
          <w:rFonts w:ascii="Times" w:hAnsi="Times"/>
        </w:rPr>
      </w:pPr>
      <w:r>
        <w:rPr>
          <w:noProof/>
          <w:szCs w:val="28"/>
        </w:rPr>
        <mc:AlternateContent>
          <mc:Choice Requires="wpg">
            <w:drawing>
              <wp:anchor distT="0" distB="0" distL="114300" distR="114300" simplePos="0" relativeHeight="251700224" behindDoc="0" locked="0" layoutInCell="1" allowOverlap="1" wp14:anchorId="77946C21" wp14:editId="14053490">
                <wp:simplePos x="0" y="0"/>
                <wp:positionH relativeFrom="column">
                  <wp:posOffset>422031</wp:posOffset>
                </wp:positionH>
                <wp:positionV relativeFrom="paragraph">
                  <wp:posOffset>1061280</wp:posOffset>
                </wp:positionV>
                <wp:extent cx="4900244" cy="4213860"/>
                <wp:effectExtent l="0" t="0" r="0" b="0"/>
                <wp:wrapNone/>
                <wp:docPr id="43" name="Group 43"/>
                <wp:cNvGraphicFramePr/>
                <a:graphic xmlns:a="http://schemas.openxmlformats.org/drawingml/2006/main">
                  <a:graphicData uri="http://schemas.microsoft.com/office/word/2010/wordprocessingGroup">
                    <wpg:wgp>
                      <wpg:cNvGrpSpPr/>
                      <wpg:grpSpPr>
                        <a:xfrm>
                          <a:off x="0" y="0"/>
                          <a:ext cx="4900244" cy="4213860"/>
                          <a:chOff x="0" y="0"/>
                          <a:chExt cx="4900244" cy="4213860"/>
                        </a:xfrm>
                      </wpg:grpSpPr>
                      <wps:wsp>
                        <wps:cNvPr id="35" name="Oval 35"/>
                        <wps:cNvSpPr/>
                        <wps:spPr>
                          <a:xfrm>
                            <a:off x="5861" y="0"/>
                            <a:ext cx="4804947" cy="4180205"/>
                          </a:xfrm>
                          <a:prstGeom prst="ellipse">
                            <a:avLst/>
                          </a:prstGeom>
                          <a:noFill/>
                          <a:ln w="9525" cap="flat" cmpd="sng" algn="ctr">
                            <a:solidFill>
                              <a:schemeClr val="accent4"/>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txbx>
                          <w:txbxContent>
                            <w:p w:rsidR="00414647" w:rsidRDefault="00414647" w:rsidP="0041464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Text Box 38"/>
                        <wps:cNvSpPr txBox="1"/>
                        <wps:spPr>
                          <a:xfrm>
                            <a:off x="0" y="1559170"/>
                            <a:ext cx="744415" cy="50405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B69A4" w:rsidRPr="007B69A4" w:rsidRDefault="007B69A4">
                              <w:pPr>
                                <w:rPr>
                                  <w:sz w:val="24"/>
                                  <w:szCs w:val="28"/>
                                </w:rPr>
                              </w:pPr>
                              <w:r>
                                <w:rPr>
                                  <w:sz w:val="24"/>
                                  <w:szCs w:val="28"/>
                                </w:rPr>
                                <w:t>S</w:t>
                              </w:r>
                              <w:r w:rsidRPr="007B69A4">
                                <w:rPr>
                                  <w:sz w:val="24"/>
                                  <w:szCs w:val="28"/>
                                </w:rPr>
                                <w:t>trategy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4155829" y="1647093"/>
                            <a:ext cx="744415" cy="50405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B69A4" w:rsidRPr="007B69A4" w:rsidRDefault="007B69A4">
                              <w:pPr>
                                <w:rPr>
                                  <w:sz w:val="22"/>
                                  <w:szCs w:val="26"/>
                                </w:rPr>
                              </w:pPr>
                              <w:r w:rsidRPr="007B69A4">
                                <w:rPr>
                                  <w:sz w:val="22"/>
                                  <w:szCs w:val="26"/>
                                </w:rPr>
                                <w:t>Teaching 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a:off x="1787018" y="3856307"/>
                            <a:ext cx="1400200" cy="35755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B69A4" w:rsidRPr="007B69A4" w:rsidRDefault="007B69A4" w:rsidP="007B69A4">
                              <w:pPr>
                                <w:rPr>
                                  <w:sz w:val="24"/>
                                  <w:szCs w:val="28"/>
                                </w:rPr>
                              </w:pPr>
                              <w:r>
                                <w:rPr>
                                  <w:sz w:val="24"/>
                                  <w:szCs w:val="28"/>
                                </w:rPr>
                                <w:t xml:space="preserve">Social </w:t>
                              </w:r>
                              <w:r w:rsidR="009B0EC4">
                                <w:rPr>
                                  <w:sz w:val="24"/>
                                  <w:szCs w:val="28"/>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 name="Text Box 41"/>
                        <wps:cNvSpPr txBox="1"/>
                        <wps:spPr>
                          <a:xfrm>
                            <a:off x="2139461" y="0"/>
                            <a:ext cx="677473" cy="35755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B69A4" w:rsidRPr="007B69A4" w:rsidRDefault="007B69A4" w:rsidP="007B69A4">
                              <w:pPr>
                                <w:rPr>
                                  <w:sz w:val="24"/>
                                  <w:szCs w:val="28"/>
                                </w:rPr>
                              </w:pPr>
                              <w:r>
                                <w:rPr>
                                  <w:sz w:val="24"/>
                                  <w:szCs w:val="28"/>
                                </w:rPr>
                                <w:t>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7946C21" id="Group 43" o:spid="_x0000_s1026" style="position:absolute;left:0;text-align:left;margin-left:33.25pt;margin-top:83.55pt;width:385.85pt;height:331.8pt;z-index:251700224;mso-width-relative:margin" coordsize="49002,42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5SkSQQAAKkWAAAOAAAAZHJzL2Uyb0RvYy54bWzsWF1P4zgUfV9p/4OV96VJmzRtRBmxMKCV&#10;0IAWRvPsOk4brWN7bZeW/fV77CQtC8wMZTWrFfDS2s71xz3X51zbhx82jSC33NhayVmUHMQR4ZKp&#10;spaLWfT55uyXSUSso7KkQkk+i+64jT4c/fzT4VoXfKiWSpTcEAwibbHWs2jpnC4GA8uWvKH2QGku&#10;8bFSpqEOVbMYlIauMXojBsM4Hg/WypTaKMatRetp+zE6CuNXFWfusqosd0TMIqzNhV8Tfuf+d3B0&#10;SIuFoXpZs24Z9AWraGgtMel2qFPqKFmZ+tFQTc2MsqpyB0w1A1VVNePBB3iTxA+8OTdqpYMvi2K9&#10;0FuYAO0DnF48LPt0e2VIXc6idBQRSRvEKExLUAc4a70oYHNu9LW+Ml3Doq15fzeVafw/PCGbAOvd&#10;Fla+cYShMZ3G8TBNI8LwLR0mo8m4A54tEZ1H/djy43d6DvqJB3592+WsNTaR3eFk/x1O10uqeYDf&#10;egw6nEZZj9PlLRUE1YBKMNliZAsLuJ4AKJuMk4g8gdEkTqdp3mGUTOJhHAbeekoLbaw756ohvjCL&#10;uBC1tn59tKC3F9ZhGbDurXyzVGe1EGinhZBkPYum2RCrZxREqwR1KDYaobdyEREqFmAwcyaMaJWo&#10;S9/bdw5s5CfCEHg8iyhjXLrU+40J/2HpZz+ldtkahk/ejBbYybIMpSWn5UdZEnensdckVCHyS2t4&#10;GRHBsQRfCpaO1uI5lliEkFiLD38Leyi5O8Fb13/nFbZ42J6tO2Yx9960OgA2QRl6NQiDoYM3rOD/&#10;nn27Lr43D/KzZ/9tpzC/km7bv6ml6mLjxfFr4ajaPj0cLQgeD7eZbwCrL85VeYfdbFQrh1azsxqB&#10;u6DWXVED/QMe0HR3iZ9KKERHdaWILJX566l2bw+64SvCCT3FrvpzRQ2CK36TIOI0SVMvwKGSZvkQ&#10;FXP/y/z+F7lqThS2GriC1YWit3eiL1ZGNV8g/cd+VnyikmHudv92lRPXxhfJg/Hj42AG0dXUXchr&#10;zfzgHmS/ZW82X6jRHbEcdOuT6sn/iFytre8p1fHKqaoOzNvh2kEPIWrR/vGKhBzbKveNl9xf1YaM&#10;Jg9UibgN2r3P3R74ij4BSohTkmXTJO9EupfxPE3TxMsHDLI4jbNeAfoc0EtPh6NB8n22OrV4dnL1&#10;xgld/hGiBBS+SeaQtbfxfMWcRp5q6f12GD19zOhpz1wcRfw547mMBmezyRADel6P0zyehoMd8lN3&#10;yHrn9X+UqPfh9bCP9juvX1Gm9iegB5kaTV1G3pPXST7J4wSpH7weTbLxKM79SDteJymuXTFm9Al7&#10;lOVZFoiPtPKesL9x+n/BCXwfYne36ld9CH97CTvFReUhsbdHsz2JjQeSafr0K8E4z9Mc7zTvjN7n&#10;Pv+DGR2uQbvr36u8Vv+vGB0e/fAeGp6furdb/+B6vx4u4bsX5qO/AQAA//8DAFBLAwQUAAYACAAA&#10;ACEAL5rGBeAAAAAKAQAADwAAAGRycy9kb3ducmV2LnhtbEyPTWvCQBCG74X+h2UKvdVNFGNIsxGR&#10;ticpVAultzE7JsHsbsiuSfz3HU/1Nh8P7zyTryfTioF63zirIJ5FIMiWTje2UvB9eH9JQfiAVmPr&#10;LCm4kod18fiQY6bdaL9o2IdKcIj1GSqoQ+gyKX1Zk0E/cx1Z3p1cbzBw21dS9zhyuGnlPIoSabCx&#10;fKHGjrY1lef9xSj4GHHcLOK3YXc+ba+/h+Xnzy4mpZ6fps0riEBT+Ifhps/qULDT0V2s9qJVkCRL&#10;JnmerGIQDKSLdA7ieCuiFcgil/cvFH8AAAD//wMAUEsBAi0AFAAGAAgAAAAhALaDOJL+AAAA4QEA&#10;ABMAAAAAAAAAAAAAAAAAAAAAAFtDb250ZW50X1R5cGVzXS54bWxQSwECLQAUAAYACAAAACEAOP0h&#10;/9YAAACUAQAACwAAAAAAAAAAAAAAAAAvAQAAX3JlbHMvLnJlbHNQSwECLQAUAAYACAAAACEAXAOU&#10;pEkEAACpFgAADgAAAAAAAAAAAAAAAAAuAgAAZHJzL2Uyb0RvYy54bWxQSwECLQAUAAYACAAAACEA&#10;L5rGBeAAAAAKAQAADwAAAAAAAAAAAAAAAACjBgAAZHJzL2Rvd25yZXYueG1sUEsFBgAAAAAEAAQA&#10;8wAAALAHAAAAAA==&#10;">
                <v:oval id="Oval 35" o:spid="_x0000_s1027" style="position:absolute;left:58;width:48050;height:418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a/DwwAAANsAAAAPAAAAZHJzL2Rvd25yZXYueG1sRI9BSwMx&#10;FITvgv8hPKE3m22LraxNixQq4p669eLtkbxuliYvaxLb9d8bQfA4zMw3zHo7eicuFFMfWMFsWoEg&#10;1sH03Cl4P+7vH0GkjGzQBSYF35Rgu7m9WWNtwpUPdGlzJwqEU40KbM5DLWXSljymaRiIi3cK0WMu&#10;MnbSRLwWuHdyXlVL6bHnsmBxoJ0lfW6/vIJoP1M+a9e7j6Yxb6uXlXa7RqnJ3fj8BCLTmP/Df+1X&#10;o2DxAL9fyg+Qmx8AAAD//wMAUEsBAi0AFAAGAAgAAAAhANvh9svuAAAAhQEAABMAAAAAAAAAAAAA&#10;AAAAAAAAAFtDb250ZW50X1R5cGVzXS54bWxQSwECLQAUAAYACAAAACEAWvQsW78AAAAVAQAACwAA&#10;AAAAAAAAAAAAAAAfAQAAX3JlbHMvLnJlbHNQSwECLQAUAAYACAAAACEAZVmvw8MAAADbAAAADwAA&#10;AAAAAAAAAAAAAAAHAgAAZHJzL2Rvd25yZXYueG1sUEsFBgAAAAADAAMAtwAAAPcCAAAAAA==&#10;" filled="f" strokecolor="#ffc000 [3207]">
                  <v:textbox>
                    <w:txbxContent>
                      <w:p w:rsidR="00414647" w:rsidRDefault="00414647" w:rsidP="00414647"/>
                    </w:txbxContent>
                  </v:textbox>
                </v:oval>
                <v:shapetype id="_x0000_t202" coordsize="21600,21600" o:spt="202" path="m,l,21600r21600,l21600,xe">
                  <v:stroke joinstyle="miter"/>
                  <v:path gradientshapeok="t" o:connecttype="rect"/>
                </v:shapetype>
                <v:shape id="Text Box 38" o:spid="_x0000_s1028" type="#_x0000_t202" style="position:absolute;top:15591;width:7444;height:5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rsidR="007B69A4" w:rsidRPr="007B69A4" w:rsidRDefault="007B69A4">
                        <w:pPr>
                          <w:rPr>
                            <w:sz w:val="24"/>
                            <w:szCs w:val="28"/>
                          </w:rPr>
                        </w:pPr>
                        <w:r>
                          <w:rPr>
                            <w:sz w:val="24"/>
                            <w:szCs w:val="28"/>
                          </w:rPr>
                          <w:t>S</w:t>
                        </w:r>
                        <w:r w:rsidRPr="007B69A4">
                          <w:rPr>
                            <w:sz w:val="24"/>
                            <w:szCs w:val="28"/>
                          </w:rPr>
                          <w:t>trategy learning</w:t>
                        </w:r>
                      </w:p>
                    </w:txbxContent>
                  </v:textbox>
                </v:shape>
                <v:shape id="Text Box 39" o:spid="_x0000_s1029" type="#_x0000_t202" style="position:absolute;left:41558;top:16470;width:7444;height:5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7B69A4" w:rsidRPr="007B69A4" w:rsidRDefault="007B69A4">
                        <w:pPr>
                          <w:rPr>
                            <w:sz w:val="22"/>
                            <w:szCs w:val="26"/>
                          </w:rPr>
                        </w:pPr>
                        <w:r w:rsidRPr="007B69A4">
                          <w:rPr>
                            <w:sz w:val="22"/>
                            <w:szCs w:val="26"/>
                          </w:rPr>
                          <w:t>Teaching context</w:t>
                        </w:r>
                      </w:p>
                    </w:txbxContent>
                  </v:textbox>
                </v:shape>
                <v:shape id="Text Box 40" o:spid="_x0000_s1030" type="#_x0000_t202" style="position:absolute;left:17870;top:38563;width:14002;height:3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rsidR="007B69A4" w:rsidRPr="007B69A4" w:rsidRDefault="007B69A4" w:rsidP="007B69A4">
                        <w:pPr>
                          <w:rPr>
                            <w:sz w:val="24"/>
                            <w:szCs w:val="28"/>
                          </w:rPr>
                        </w:pPr>
                        <w:r>
                          <w:rPr>
                            <w:sz w:val="24"/>
                            <w:szCs w:val="28"/>
                          </w:rPr>
                          <w:t xml:space="preserve">Social </w:t>
                        </w:r>
                        <w:r w:rsidR="009B0EC4">
                          <w:rPr>
                            <w:sz w:val="24"/>
                            <w:szCs w:val="28"/>
                          </w:rPr>
                          <w:t>environment</w:t>
                        </w:r>
                      </w:p>
                    </w:txbxContent>
                  </v:textbox>
                </v:shape>
                <v:shape id="Text Box 41" o:spid="_x0000_s1031" type="#_x0000_t202" style="position:absolute;left:21394;width:6775;height:3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rsidR="007B69A4" w:rsidRPr="007B69A4" w:rsidRDefault="007B69A4" w:rsidP="007B69A4">
                        <w:pPr>
                          <w:rPr>
                            <w:sz w:val="24"/>
                            <w:szCs w:val="28"/>
                          </w:rPr>
                        </w:pPr>
                        <w:r>
                          <w:rPr>
                            <w:sz w:val="24"/>
                            <w:szCs w:val="28"/>
                          </w:rPr>
                          <w:t>Culture</w:t>
                        </w:r>
                      </w:p>
                    </w:txbxContent>
                  </v:textbox>
                </v:shape>
              </v:group>
            </w:pict>
          </mc:Fallback>
        </mc:AlternateContent>
      </w:r>
      <w:r w:rsidR="004B60D0">
        <w:rPr>
          <w:szCs w:val="28"/>
        </w:rPr>
        <w:t xml:space="preserve">There are two general categories affecting on SLA, internal </w:t>
      </w:r>
      <w:r w:rsidR="003903A1">
        <w:rPr>
          <w:szCs w:val="28"/>
        </w:rPr>
        <w:t>(</w:t>
      </w:r>
      <w:r w:rsidR="004B60D0">
        <w:rPr>
          <w:szCs w:val="28"/>
        </w:rPr>
        <w:t>individual</w:t>
      </w:r>
      <w:r w:rsidR="003903A1">
        <w:rPr>
          <w:szCs w:val="28"/>
        </w:rPr>
        <w:t>)</w:t>
      </w:r>
      <w:r w:rsidR="004B60D0">
        <w:rPr>
          <w:szCs w:val="28"/>
        </w:rPr>
        <w:t xml:space="preserve"> and external factors (Fig.1). </w:t>
      </w:r>
      <w:r w:rsidR="002F3DC0" w:rsidRPr="00CE0881">
        <w:rPr>
          <w:szCs w:val="28"/>
        </w:rPr>
        <w:t xml:space="preserve">According to </w:t>
      </w:r>
      <w:proofErr w:type="spellStart"/>
      <w:r w:rsidR="009A4375" w:rsidRPr="00CE0881">
        <w:rPr>
          <w:szCs w:val="28"/>
        </w:rPr>
        <w:t>Lightbrown</w:t>
      </w:r>
      <w:proofErr w:type="spellEnd"/>
      <w:r w:rsidR="009A4375" w:rsidRPr="00CE0881">
        <w:rPr>
          <w:szCs w:val="28"/>
        </w:rPr>
        <w:t xml:space="preserve"> and </w:t>
      </w:r>
      <w:proofErr w:type="spellStart"/>
      <w:r w:rsidR="009A4375" w:rsidRPr="00CE0881">
        <w:rPr>
          <w:szCs w:val="28"/>
        </w:rPr>
        <w:t>Spada</w:t>
      </w:r>
      <w:proofErr w:type="spellEnd"/>
      <w:r w:rsidR="00CE0881" w:rsidRPr="00CE0881">
        <w:rPr>
          <w:szCs w:val="28"/>
        </w:rPr>
        <w:t xml:space="preserve">, </w:t>
      </w:r>
      <w:r w:rsidR="00CE0881" w:rsidRPr="00CE0881">
        <w:rPr>
          <w:rFonts w:ascii="Times" w:hAnsi="Times"/>
        </w:rPr>
        <w:t xml:space="preserve">certain characteristics </w:t>
      </w:r>
      <w:r w:rsidR="00CE0881">
        <w:rPr>
          <w:rFonts w:ascii="Times" w:hAnsi="Times"/>
        </w:rPr>
        <w:t>amongst the students lead to a more or less successful language learning</w:t>
      </w:r>
      <w:r w:rsidR="00BF48D0">
        <w:rPr>
          <w:rFonts w:ascii="Times" w:hAnsi="Times"/>
        </w:rPr>
        <w:t xml:space="preserve">. The </w:t>
      </w:r>
      <w:r w:rsidR="00BF48D0" w:rsidRPr="00CE0881">
        <w:rPr>
          <w:rFonts w:ascii="Times" w:hAnsi="Times"/>
        </w:rPr>
        <w:t>characteristics</w:t>
      </w:r>
      <w:r w:rsidR="00BF48D0">
        <w:rPr>
          <w:rFonts w:ascii="Times" w:hAnsi="Times"/>
        </w:rPr>
        <w:t xml:space="preserve"> discussed in this </w:t>
      </w:r>
      <w:r w:rsidR="00BC1848">
        <w:rPr>
          <w:rFonts w:ascii="Times" w:hAnsi="Times"/>
        </w:rPr>
        <w:t>research</w:t>
      </w:r>
      <w:r w:rsidR="00BF48D0">
        <w:rPr>
          <w:rFonts w:ascii="Times" w:hAnsi="Times"/>
        </w:rPr>
        <w:t xml:space="preserve"> are </w:t>
      </w:r>
      <w:r w:rsidR="00C116BF">
        <w:rPr>
          <w:rFonts w:ascii="Times" w:hAnsi="Times"/>
        </w:rPr>
        <w:t xml:space="preserve">individual ones like </w:t>
      </w:r>
      <w:r w:rsidR="00BF48D0" w:rsidRPr="00B80E39">
        <w:rPr>
          <w:rFonts w:ascii="Times" w:hAnsi="Times"/>
        </w:rPr>
        <w:t>intelligence, aptitude, motivation, attitudes</w:t>
      </w:r>
      <w:r w:rsidR="00A51AF5">
        <w:rPr>
          <w:rFonts w:ascii="Times" w:hAnsi="Times"/>
        </w:rPr>
        <w:t>, personality, learner’s beliefs</w:t>
      </w:r>
      <w:r w:rsidR="00BF48D0">
        <w:rPr>
          <w:rFonts w:ascii="Times" w:hAnsi="Times"/>
        </w:rPr>
        <w:t xml:space="preserve"> and age of acquisition. </w:t>
      </w:r>
    </w:p>
    <w:p w:rsidR="00414647" w:rsidRDefault="00414647" w:rsidP="00BC1848">
      <w:pPr>
        <w:ind w:firstLine="567"/>
        <w:jc w:val="both"/>
        <w:rPr>
          <w:rFonts w:ascii="Times" w:hAnsi="Times"/>
        </w:rPr>
      </w:pPr>
      <w:r>
        <w:rPr>
          <w:noProof/>
        </w:rPr>
        <mc:AlternateContent>
          <mc:Choice Requires="wps">
            <w:drawing>
              <wp:anchor distT="0" distB="0" distL="114300" distR="114300" simplePos="0" relativeHeight="251692032" behindDoc="1" locked="0" layoutInCell="1" allowOverlap="1" wp14:anchorId="26BE347B" wp14:editId="69F0270D">
                <wp:simplePos x="0" y="0"/>
                <wp:positionH relativeFrom="column">
                  <wp:posOffset>1031387</wp:posOffset>
                </wp:positionH>
                <wp:positionV relativeFrom="paragraph">
                  <wp:posOffset>248285</wp:posOffset>
                </wp:positionV>
                <wp:extent cx="3561715" cy="3561715"/>
                <wp:effectExtent l="0" t="0" r="19685" b="19685"/>
                <wp:wrapNone/>
                <wp:docPr id="36" name="Oval 36"/>
                <wp:cNvGraphicFramePr/>
                <a:graphic xmlns:a="http://schemas.openxmlformats.org/drawingml/2006/main">
                  <a:graphicData uri="http://schemas.microsoft.com/office/word/2010/wordprocessingShape">
                    <wps:wsp>
                      <wps:cNvSpPr/>
                      <wps:spPr>
                        <a:xfrm>
                          <a:off x="0" y="0"/>
                          <a:ext cx="3561715" cy="3561715"/>
                        </a:xfrm>
                        <a:prstGeom prst="ellipse">
                          <a:avLst/>
                        </a:prstGeom>
                        <a:ln>
                          <a:headEnd type="none" w="med" len="med"/>
                          <a:tailEnd type="none" w="med" len="med"/>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16FA34" id="Oval 36" o:spid="_x0000_s1026" style="position:absolute;margin-left:81.2pt;margin-top:19.55pt;width:280.45pt;height:280.4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wjgAIAAHgFAAAOAAAAZHJzL2Uyb0RvYy54bWysVFlP3DAQfq/U/2D5vZvNwi5tRBatoFSV&#10;VoAKFc+DYxOrvmp7r/76jp0DVJCKqr44M5n7m+P0bK8V2XIfpDU1LSdTSrhhtpHmsabf7y4/fKQk&#10;RDANKGt4TQ880LPl+3enO1fxmW2targn6MSEaudq2sboqqIIrOUawsQ6blAorNcQkfWPReNhh961&#10;KmbT6aLYWd84bxkPAf9edEK6zP6F4CxeCxF4JKqmmFvMr8/vQ3qL5SlUjx5cK1mfBvxDFhqkwaCj&#10;qwuIQDZevnClJfM2WBEnzOrCCiEZzzVgNeX0j2puW3A814LgBDfCFP6fW3a1vfFENjU9WlBiQGOP&#10;rregCLKIzc6FClVu3Y3vuYBkKnQvvE5fLIHsM56HEU++j4Thz6P5ojwp55QwlA0M+imezJ0P8Qu3&#10;miSiplwp6UKqGSrYrkPstAet9FuZ9LYcms+mIfHgMGODs0XJrqaaN5QojqOYKDSGKoJUb9HEpJLr&#10;IpXcFZmpeFC8C/uNCwQKyypzenlE+bnyBOGqKTDGTcygZU+oncyEVGo0nP3dsNdPpjyP72j8hqij&#10;RY5sTRyNtTTWvxa9+VEmmDBl0ekPCHR1JwgebHPAGfG2W57g2KXEZq0hxBvwuC24V3gB4jU+Qlns&#10;gu0pSlrrf732P+njEKMU24bbV9PwcwMem6i+GhzvT+XxcVrXzBzPT2bI+OeSh+cSs9HnFntQ4q1x&#10;LJNJP6qBFN7qezwUqxQVRWAYxq4pi35gzmN3FfDUML5aZTVcUQdxbW4dG7qeJvFufw/e9RMbcdiv&#10;7LCpL6a20039MHa1iVbIPNJPuPZ443rnLvSnKN2P53zWejqYy98AAAD//wMAUEsDBBQABgAIAAAA&#10;IQDdYDLi4gAAAAoBAAAPAAAAZHJzL2Rvd25yZXYueG1sTI/BTsMwEETvSPyDtUhcqtaug1IIcSpA&#10;AsoBJEqROLqxSULjdRQ7Tfh7lhMcR/s08zZfT65lR9uHxqOC5UIAs1h602ClYPd2P78EFqJGo1uP&#10;VsG3DbAuTk9ynRk/4qs9bmPFqARDphXUMXYZ56GsrdNh4TuLdPv0vdORYl9x0+uRyl3LpRApd7pB&#10;Wqh1Z+9qWx62g1OweXw57JKvQd7OPsT708PonvlMKnV+Nt1cA4t2in8w/OqTOhTktPcDmsBayqm8&#10;IFRBcrUERsBKJgmwvYJUCAG8yPn/F4ofAAAA//8DAFBLAQItABQABgAIAAAAIQC2gziS/gAAAOEB&#10;AAATAAAAAAAAAAAAAAAAAAAAAABbQ29udGVudF9UeXBlc10ueG1sUEsBAi0AFAAGAAgAAAAhADj9&#10;If/WAAAAlAEAAAsAAAAAAAAAAAAAAAAALwEAAF9yZWxzLy5yZWxzUEsBAi0AFAAGAAgAAAAhAFD9&#10;vCOAAgAAeAUAAA4AAAAAAAAAAAAAAAAALgIAAGRycy9lMm9Eb2MueG1sUEsBAi0AFAAGAAgAAAAh&#10;AN1gMuLiAAAACgEAAA8AAAAAAAAAAAAAAAAA2gQAAGRycy9kb3ducmV2LnhtbFBLBQYAAAAABAAE&#10;APMAAADpBQAAAAA=&#10;" fillcolor="#9ecb81 [2169]" strokecolor="#70ad47 [3209]" strokeweight=".5pt">
                <v:fill color2="#8ac066 [2617]" rotate="t" colors="0 #b5d5a7;.5 #aace99;1 #9cca86" focus="100%" type="gradient">
                  <o:fill v:ext="view" type="gradientUnscaled"/>
                </v:fill>
                <v:stroke joinstyle="miter"/>
              </v:oval>
            </w:pict>
          </mc:Fallback>
        </mc:AlternateContent>
      </w:r>
    </w:p>
    <w:p w:rsidR="004B60D0" w:rsidRDefault="00414647" w:rsidP="00BC1848">
      <w:pPr>
        <w:ind w:firstLine="567"/>
        <w:jc w:val="both"/>
        <w:rPr>
          <w:rFonts w:ascii="Times" w:hAnsi="Times"/>
        </w:rPr>
      </w:pPr>
      <w:r>
        <w:rPr>
          <w:rFonts w:ascii="Times" w:hAnsi="Times"/>
          <w:noProof/>
        </w:rPr>
        <mc:AlternateContent>
          <mc:Choice Requires="wpg">
            <w:drawing>
              <wp:anchor distT="0" distB="0" distL="114300" distR="114300" simplePos="0" relativeHeight="251680768" behindDoc="0" locked="0" layoutInCell="1" allowOverlap="1" wp14:anchorId="3D170BCB" wp14:editId="382C3E11">
                <wp:simplePos x="0" y="0"/>
                <wp:positionH relativeFrom="column">
                  <wp:posOffset>984738</wp:posOffset>
                </wp:positionH>
                <wp:positionV relativeFrom="paragraph">
                  <wp:posOffset>187472</wp:posOffset>
                </wp:positionV>
                <wp:extent cx="3663462" cy="2930570"/>
                <wp:effectExtent l="0" t="0" r="0" b="3175"/>
                <wp:wrapNone/>
                <wp:docPr id="14" name="Group 14"/>
                <wp:cNvGraphicFramePr/>
                <a:graphic xmlns:a="http://schemas.openxmlformats.org/drawingml/2006/main">
                  <a:graphicData uri="http://schemas.microsoft.com/office/word/2010/wordprocessingGroup">
                    <wpg:wgp>
                      <wpg:cNvGrpSpPr/>
                      <wpg:grpSpPr>
                        <a:xfrm>
                          <a:off x="0" y="0"/>
                          <a:ext cx="3663462" cy="2930570"/>
                          <a:chOff x="38617" y="0"/>
                          <a:chExt cx="3663577" cy="2930639"/>
                        </a:xfrm>
                      </wpg:grpSpPr>
                      <wps:wsp>
                        <wps:cNvPr id="1" name="Oval 1"/>
                        <wps:cNvSpPr/>
                        <wps:spPr>
                          <a:xfrm>
                            <a:off x="1228725" y="876300"/>
                            <a:ext cx="1309688" cy="1309688"/>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4B60D0" w:rsidRPr="004B60D0" w:rsidRDefault="004B60D0" w:rsidP="004B60D0">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60D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Individual or Internal Factors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ight Arrow 2"/>
                        <wps:cNvSpPr/>
                        <wps:spPr>
                          <a:xfrm rot="5400000">
                            <a:off x="1662113" y="366712"/>
                            <a:ext cx="451485" cy="453707"/>
                          </a:xfrm>
                          <a:prstGeom prst="right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ight Arrow 3"/>
                        <wps:cNvSpPr/>
                        <wps:spPr>
                          <a:xfrm rot="2212077">
                            <a:off x="970997" y="581024"/>
                            <a:ext cx="451485" cy="453390"/>
                          </a:xfrm>
                          <a:prstGeom prst="right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ight Arrow 4"/>
                        <wps:cNvSpPr/>
                        <wps:spPr>
                          <a:xfrm rot="8817080">
                            <a:off x="2380825" y="639017"/>
                            <a:ext cx="451485" cy="453390"/>
                          </a:xfrm>
                          <a:prstGeom prst="right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ight Arrow 5"/>
                        <wps:cNvSpPr/>
                        <wps:spPr>
                          <a:xfrm>
                            <a:off x="697295" y="1266103"/>
                            <a:ext cx="451485" cy="453390"/>
                          </a:xfrm>
                          <a:prstGeom prst="right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ight Arrow 6"/>
                        <wps:cNvSpPr/>
                        <wps:spPr>
                          <a:xfrm rot="13487729">
                            <a:off x="2286992" y="2032693"/>
                            <a:ext cx="451485" cy="453390"/>
                          </a:xfrm>
                          <a:prstGeom prst="right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Arrow 7"/>
                        <wps:cNvSpPr/>
                        <wps:spPr>
                          <a:xfrm rot="11280577">
                            <a:off x="2586586" y="1370057"/>
                            <a:ext cx="451485" cy="453707"/>
                          </a:xfrm>
                          <a:prstGeom prst="right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Text Box 8"/>
                        <wps:cNvSpPr txBox="1"/>
                        <wps:spPr>
                          <a:xfrm>
                            <a:off x="1428750" y="0"/>
                            <a:ext cx="909320" cy="36766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4B60D0" w:rsidRPr="004B60D0" w:rsidRDefault="004B60D0">
                              <w:pPr>
                                <w:rPr>
                                  <w:sz w:val="22"/>
                                  <w:szCs w:val="26"/>
                                </w:rPr>
                              </w:pPr>
                              <w:r>
                                <w:rPr>
                                  <w:sz w:val="22"/>
                                  <w:szCs w:val="26"/>
                                </w:rPr>
                                <w:t>I</w:t>
                              </w:r>
                              <w:r w:rsidRPr="004B60D0">
                                <w:rPr>
                                  <w:sz w:val="22"/>
                                  <w:szCs w:val="26"/>
                                </w:rPr>
                                <w:t>ntelligence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219075" y="566737"/>
                            <a:ext cx="909320" cy="36766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4B60D0" w:rsidRPr="004B60D0" w:rsidRDefault="004B60D0" w:rsidP="004B60D0">
                              <w:pPr>
                                <w:rPr>
                                  <w:sz w:val="22"/>
                                  <w:szCs w:val="26"/>
                                </w:rPr>
                              </w:pPr>
                              <w:r>
                                <w:rPr>
                                  <w:sz w:val="22"/>
                                  <w:szCs w:val="26"/>
                                </w:rPr>
                                <w:t>Aptitude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38617" y="1380174"/>
                            <a:ext cx="909320" cy="36766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4B60D0" w:rsidRPr="00414647" w:rsidRDefault="004B60D0" w:rsidP="004B60D0">
                              <w:pPr>
                                <w:rPr>
                                  <w:sz w:val="18"/>
                                  <w:szCs w:val="22"/>
                                </w:rPr>
                              </w:pPr>
                              <w:r w:rsidRPr="00414647">
                                <w:rPr>
                                  <w:sz w:val="18"/>
                                  <w:szCs w:val="22"/>
                                </w:rPr>
                                <w:t xml:space="preserve">Personality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547754" y="2390007"/>
                            <a:ext cx="679640" cy="54063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414647" w:rsidRDefault="004D46C4" w:rsidP="004B60D0">
                              <w:pPr>
                                <w:rPr>
                                  <w:sz w:val="22"/>
                                  <w:szCs w:val="26"/>
                                </w:rPr>
                              </w:pPr>
                              <w:r>
                                <w:rPr>
                                  <w:sz w:val="22"/>
                                  <w:szCs w:val="26"/>
                                </w:rPr>
                                <w:t>Learner</w:t>
                              </w:r>
                            </w:p>
                            <w:p w:rsidR="004B60D0" w:rsidRPr="004B60D0" w:rsidRDefault="004D46C4" w:rsidP="004B60D0">
                              <w:pPr>
                                <w:rPr>
                                  <w:sz w:val="22"/>
                                  <w:szCs w:val="26"/>
                                </w:rPr>
                              </w:pPr>
                              <w:r>
                                <w:rPr>
                                  <w:sz w:val="22"/>
                                  <w:szCs w:val="26"/>
                                </w:rPr>
                                <w:t xml:space="preserve"> Beliefs </w:t>
                              </w:r>
                              <w:r w:rsidR="004B60D0">
                                <w:rPr>
                                  <w:sz w:val="22"/>
                                  <w:szCs w:val="2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2962277" y="1538268"/>
                            <a:ext cx="739917" cy="36766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4B60D0" w:rsidRPr="00414647" w:rsidRDefault="004B60D0" w:rsidP="004B60D0">
                              <w:pPr>
                                <w:rPr>
                                  <w:sz w:val="18"/>
                                  <w:szCs w:val="22"/>
                                </w:rPr>
                              </w:pPr>
                              <w:r w:rsidRPr="00414647">
                                <w:rPr>
                                  <w:sz w:val="18"/>
                                  <w:szCs w:val="22"/>
                                </w:rPr>
                                <w:t xml:space="preserve">Motivation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2822694" y="646975"/>
                            <a:ext cx="738187" cy="36703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4B60D0" w:rsidRPr="004B60D0" w:rsidRDefault="004B60D0" w:rsidP="004B60D0">
                              <w:pPr>
                                <w:rPr>
                                  <w:sz w:val="22"/>
                                  <w:szCs w:val="26"/>
                                </w:rPr>
                              </w:pPr>
                              <w:r>
                                <w:rPr>
                                  <w:sz w:val="22"/>
                                  <w:szCs w:val="26"/>
                                </w:rPr>
                                <w:t xml:space="preserve">Attitude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170BCB" id="Group 14" o:spid="_x0000_s1032" style="position:absolute;left:0;text-align:left;margin-left:77.55pt;margin-top:14.75pt;width:288.45pt;height:230.75pt;z-index:251680768;mso-width-relative:margin;mso-height-relative:margin" coordorigin="386" coordsize="36635,29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qWM9AUAAE8zAAAOAAAAZHJzL2Uyb0RvYy54bWzsW1tv2zYUfh+w/yDofbFISZRk1CmydgkG&#10;BG3RdOgzI0u2MEnUKCZ2+ut3DilKqu2mXrq0g6eicMTbEXnI71ypFy+3VencZ7ItRL1wyZnnOlmd&#10;imVRrxbuHx8uf4ldp1W8XvJS1NnCfcha9+X5zz+92DTzjIq1KJeZdIBI3c43zcJdK9XMZ7M2XWcV&#10;b89Ek9XQmAtZcQVFuZotJd8A9aqcUc9js42Qy0aKNGtbqH1tGt1zTT/Ps1S9zfM2U065cGFuSv9K&#10;/XuLv7PzF3y+krxZF2k3Df6EWVS8qOGlPanXXHHnThZ7pKoilaIVuTpLRTUTeV6kmV4DrIZ4O6u5&#10;kuKu0WtZzTerpmcTsHaHT08mm765fyedYgl7F7hOzSvYI/1aB8rAnE2zmkOfK9ncNO9kV7EyJVzv&#10;NpcV/oWVOFvN1oeerdlWOSlU+oz5AaOuk0IbTXwvjDrGp2vYHRznx4xErjOMTde/jUaHETTa0cxP&#10;cGYz+/IZzrGf0qaBg9QOvGq/jVc3a95kegta5IPllWXV23teOsQwSnfoudTOW2DYARYRSuOIhnqx&#10;ccR8r+OF5RbxvYTFABtcry2M18vnjWzVVSYqBx8WblaWRdPiLPmc31+3yvS2vYBVyBQzHf2kHsoM&#10;O5f1+yyHzYcNoHq0hl32qpQOrGvh8jTNauWbpjVfZqY69OBftwX9CL0hmiBSzouy7GmTx2ibuXb9&#10;cWimUdsP9r4+uB+h3yxq1Q+uilrIQwRKpTcNzlBu+lsmGdYgl9T2dquBEdrtvRXLBzgAUhgp0jbp&#10;ZQEbcM1b9Y5LEBsgYEAUqrfwk5dis3BF9+Q6ayE/HarH/nBCodV1NiCGFm771x2XmeuUv9dwdhMS&#10;BCi3dCEIIwoFOW65HbfUd9UrARtHQOg2qX7E/qq0j7kU1UeQmBf4VmjidQrvXripkrbwShnxCDI3&#10;zS4udDeQVQ1X1/VNkyJx5DOerg/bj1w23SlUcIDfCIuXvZNo+uLIWlzcKZEX+pgipw1fux0A7KLU&#10;+Q4gBoFk5N37YrVWzoWUYuNQu9kA9hsr8Sx4jMQxByAMEAXmdHbCjzBGCfE1skHmRUQTgxPdSbIg&#10;JEEMwEdgB6EfeVEHIitELWI7jkqcl56W5vhTod3hFzXqAO0BAM+A2SMA/zyYnRB6UggFKO0j1D8W&#10;oZQS6oHhgDKnQ2gSeUli7IwwJh7VJs4XAeonVstNAP2XlOoE0JMCaO8yjFVo5zc8Zg4bFRrHJPLi&#10;z1Qo9WMv7oxjsPM9cArAQJwQ+rk9bmzmSYVORu4o9GEtb7SdB08VzM19Fdp7NF82ckdKkyURTYy/&#10;SihjxNMaeMLkhEnwTzuXdHI8l4cCeIcxyQ5hkh1r1hI/iCNA5NiuhZASSxJwaDHA5vmUJRNGR86u&#10;jWNNenMKDu0F2Q9jFJzEfb2pjdFOvz4aHCKExhDl/sz3pGHM4L/GKIHgD7Q/attO4SGM46Id0oVo&#10;TaD6W0K6k/d5Ut4n5EgMRj9ghPVXsXXiHSXqqC1UY8gaRD8C1yRBbOaojwuRAHIyIcTDhwSUDdom&#10;XuJj0B2Dtj6LGNPubZ982kvGSEg5fjlci9HvS8iNaKe2rPF09xVAE2uOSNbYnIhc3WKuxsTrISkI&#10;07RJTU3M4mecjDlu7NfzMY+/+wm+6fLP41MyvbF0wohW/7uETLKHZ53oHSncY/FMSeJFxmUNIRHj&#10;72jaCdOHc6w/FNO9cTVh+oSSrAR00o6ShqpOG3fhp2NRPVwSIRAmJtFO9mZC9X8Q1b1FNqH6lFAN&#10;F0x2Ud3b2P8Q1TQMoiiETBLGriDl45lrEUN8mUUJwzswaIHDrQvm62sVkwX+Q7V1b5lNuD4lXPd3&#10;onqX2lxieooNnjBK8d4mwJaEfkyZ1gUDriM/SfDS5+RZm8jWcZ75M3vWg3E2AfuUgN1fpRqAvXuR&#10;6lgznMYUEkxGYbMAssM6nTzGdUziAdee/7VbVFPEDIyZ58Z1b55NuP4+uNafJcBXG/pifPeFCX4W&#10;Mi7raO/wHcz53wAAAP//AwBQSwMEFAAGAAgAAAAhAEfKiNDgAAAACgEAAA8AAABkcnMvZG93bnJl&#10;di54bWxMj0FLw0AQhe+C/2EZwZvdbGq0jdmUUtRTEWwF6W2aTJPQ7G7IbpP03zue9PiYjzffy1aT&#10;acVAvW+c1aBmEQiyhSsbW2n42r89LED4gLbE1lnScCUPq/z2JsO0dKP9pGEXKsEl1qeooQ6hS6X0&#10;RU0G/cx1ZPl2cr3BwLGvZNnjyOWmlXEUPUmDjeUPNXa0qak47y5Gw/uI43quXoft+bS5HvbJx/dW&#10;kdb3d9P6BUSgKfzB8KvP6pCz09FdbOlFyzlJFKMa4mUCgoHneczjjhoelyoCmWfy/4T8BwAA//8D&#10;AFBLAQItABQABgAIAAAAIQC2gziS/gAAAOEBAAATAAAAAAAAAAAAAAAAAAAAAABbQ29udGVudF9U&#10;eXBlc10ueG1sUEsBAi0AFAAGAAgAAAAhADj9If/WAAAAlAEAAAsAAAAAAAAAAAAAAAAALwEAAF9y&#10;ZWxzLy5yZWxzUEsBAi0AFAAGAAgAAAAhAEeCpYz0BQAATzMAAA4AAAAAAAAAAAAAAAAALgIAAGRy&#10;cy9lMm9Eb2MueG1sUEsBAi0AFAAGAAgAAAAhAEfKiNDgAAAACgEAAA8AAAAAAAAAAAAAAAAATggA&#10;AGRycy9kb3ducmV2LnhtbFBLBQYAAAAABAAEAPMAAABbCQAAAAA=&#10;">
                <v:oval id="Oval 1" o:spid="_x0000_s1033" style="position:absolute;left:12287;top:8763;width:13097;height:13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0IewgAAANoAAAAPAAAAZHJzL2Rvd25yZXYueG1sRE9La8JA&#10;EL4X/A/LFHoRs7GFIGlWKUFLW7z4gh6H7JgEs7Nxd6vpv+8KQk/Dx/ecYjGYTlzI+daygmmSgiCu&#10;rG65VrDfrSYzED4ga+wsk4Jf8rCYjx4KzLW98oYu21CLGMI+RwVNCH0upa8aMugT2xNH7midwRCh&#10;q6V2eI3hppPPaZpJgy3HhgZ7KhuqTtsfo+B7XZZ0eH/Jxmc3/Rzv9l/VYZkp9fQ4vL2CCDSEf/Hd&#10;/aHjfLi9crty/gcAAP//AwBQSwECLQAUAAYACAAAACEA2+H2y+4AAACFAQAAEwAAAAAAAAAAAAAA&#10;AAAAAAAAW0NvbnRlbnRfVHlwZXNdLnhtbFBLAQItABQABgAIAAAAIQBa9CxbvwAAABUBAAALAAAA&#10;AAAAAAAAAAAAAB8BAABfcmVscy8ucmVsc1BLAQItABQABgAIAAAAIQBMA0IewgAAANoAAAAPAAAA&#10;AAAAAAAAAAAAAAcCAABkcnMvZG93bnJldi54bWxQSwUGAAAAAAMAAwC3AAAA9gIAAAAA&#10;" fillcolor="#a5a5a5 [3206]" strokecolor="#525252 [1606]" strokeweight="1pt">
                  <v:stroke joinstyle="miter"/>
                  <v:textbox>
                    <w:txbxContent>
                      <w:p w:rsidR="004B60D0" w:rsidRPr="004B60D0" w:rsidRDefault="004B60D0" w:rsidP="004B60D0">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60D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Individual or Internal Factors </w:t>
                        </w:r>
                      </w:p>
                    </w:txbxContent>
                  </v:textbox>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34" type="#_x0000_t13" style="position:absolute;left:16621;top:3667;width:4515;height:453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dXAwwAAANoAAAAPAAAAZHJzL2Rvd25yZXYueG1sRI9BawIx&#10;FITvQv9DeAVvmq0Hla1RWrEg9qQu6PF189wN3bwsSaprf70RBI/DzHzDzBadbcSZfDCOFbwNMxDE&#10;pdOGKwXF/mswBREissbGMSm4UoDF/KU3w1y7C2/pvIuVSBAOOSqoY2xzKUNZk8UwdC1x8k7OW4xJ&#10;+kpqj5cEt40cZdlYWjScFmpsaVlT+bv7swq+T8fPceuPm8mhMIeN/8+u5melVP+1+3gHEamLz/Cj&#10;vdYKRnC/km6AnN8AAAD//wMAUEsBAi0AFAAGAAgAAAAhANvh9svuAAAAhQEAABMAAAAAAAAAAAAA&#10;AAAAAAAAAFtDb250ZW50X1R5cGVzXS54bWxQSwECLQAUAAYACAAAACEAWvQsW78AAAAVAQAACwAA&#10;AAAAAAAAAAAAAAAfAQAAX3JlbHMvLnJlbHNQSwECLQAUAAYACAAAACEA3b3VwMMAAADaAAAADwAA&#10;AAAAAAAAAAAAAAAHAgAAZHJzL2Rvd25yZXYueG1sUEsFBgAAAAADAAMAtwAAAPcCAAAAAA==&#10;" adj="10800" fillcolor="#a5a5a5 [3206]" strokecolor="white [3201]" strokeweight="1.5pt"/>
                <v:shape id="Right Arrow 3" o:spid="_x0000_s1035" type="#_x0000_t13" style="position:absolute;left:9709;top:5810;width:4515;height:4534;rotation:241617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whqwQAAANoAAAAPAAAAZHJzL2Rvd25yZXYueG1sRI9Bi8Iw&#10;FITvgv8hPMGLbFMVVLpGEZdFQRCs7v3RvG2LyUtpotZ/b4SFPQ4z8w2zXHfWiDu1vnasYJykIIgL&#10;p2suFVzO3x8LED4gazSOScGTPKxX/d4SM+0efKJ7HkoRIewzVFCF0GRS+qIiiz5xDXH0fl1rMUTZ&#10;llK3+Ihwa+QkTWfSYs1xocKGthUV1/xmFXBa2OuPeY6/dod8fjT1bXakkVLDQbf5BBGoC//hv/Ze&#10;K5jC+0q8AXL1AgAA//8DAFBLAQItABQABgAIAAAAIQDb4fbL7gAAAIUBAAATAAAAAAAAAAAAAAAA&#10;AAAAAABbQ29udGVudF9UeXBlc10ueG1sUEsBAi0AFAAGAAgAAAAhAFr0LFu/AAAAFQEAAAsAAAAA&#10;AAAAAAAAAAAAHwEAAF9yZWxzLy5yZWxzUEsBAi0AFAAGAAgAAAAhAHKLCGrBAAAA2gAAAA8AAAAA&#10;AAAAAAAAAAAABwIAAGRycy9kb3ducmV2LnhtbFBLBQYAAAAAAwADALcAAAD1AgAAAAA=&#10;" adj="10800" fillcolor="#a5a5a5 [3206]" strokecolor="white [3201]" strokeweight="1.5pt"/>
                <v:shape id="Right Arrow 4" o:spid="_x0000_s1036" type="#_x0000_t13" style="position:absolute;left:23808;top:6390;width:4515;height:4534;rotation:963060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iCRwwAAANoAAAAPAAAAZHJzL2Rvd25yZXYueG1sRI9Pi8Iw&#10;FMTvC36H8ARva6qoK7WpiLqg6MU/B4/P5tkWm5fSZLX77TeCsMdhZn7DJPPWVOJBjSstKxj0IxDE&#10;mdUl5wrOp+/PKQjnkTVWlknBLzmYp52PBGNtn3ygx9HnIkDYxaig8L6OpXRZQQZd39bEwbvZxqAP&#10;ssmlbvAZ4KaSwyiaSIMlh4UCa1oWlN2PP0bBePW1vaPZXFcZt4f15OJ24/1eqV63XcxAeGr9f/jd&#10;3mgFI3hdCTdApn8AAAD//wMAUEsBAi0AFAAGAAgAAAAhANvh9svuAAAAhQEAABMAAAAAAAAAAAAA&#10;AAAAAAAAAFtDb250ZW50X1R5cGVzXS54bWxQSwECLQAUAAYACAAAACEAWvQsW78AAAAVAQAACwAA&#10;AAAAAAAAAAAAAAAfAQAAX3JlbHMvLnJlbHNQSwECLQAUAAYACAAAACEAMZYgkcMAAADaAAAADwAA&#10;AAAAAAAAAAAAAAAHAgAAZHJzL2Rvd25yZXYueG1sUEsFBgAAAAADAAMAtwAAAPcCAAAAAA==&#10;" adj="10800" fillcolor="#a5a5a5 [3206]" strokecolor="white [3201]" strokeweight="1.5pt"/>
                <v:shape id="Right Arrow 5" o:spid="_x0000_s1037" type="#_x0000_t13" style="position:absolute;left:6972;top:12661;width:4515;height:45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PegxAAAANoAAAAPAAAAZHJzL2Rvd25yZXYueG1sRI9Ba8JA&#10;FITvBf/D8gre6qaKRaJrCIrowR5MBfH2mn1mQ7NvQ3bV2F/fLRR6HGbmG2aR9bYRN+p87VjB6ygB&#10;QVw6XXOl4PixeZmB8AFZY+OYFDzIQ7YcPC0w1e7OB7oVoRIRwj5FBSaENpXSl4Ys+pFriaN3cZ3F&#10;EGVXSd3hPcJtI8dJ8iYt1hwXDLa0MlR+FVer4HuH9flRGPm+Plzy6jTbfu4nW6WGz30+BxGoD//h&#10;v/ZOK5jC75V4A+TyBwAA//8DAFBLAQItABQABgAIAAAAIQDb4fbL7gAAAIUBAAATAAAAAAAAAAAA&#10;AAAAAAAAAABbQ29udGVudF9UeXBlc10ueG1sUEsBAi0AFAAGAAgAAAAhAFr0LFu/AAAAFQEAAAsA&#10;AAAAAAAAAAAAAAAAHwEAAF9yZWxzLy5yZWxzUEsBAi0AFAAGAAgAAAAhAKOU96DEAAAA2gAAAA8A&#10;AAAAAAAAAAAAAAAABwIAAGRycy9kb3ducmV2LnhtbFBLBQYAAAAAAwADALcAAAD4AgAAAAA=&#10;" adj="10800" fillcolor="#a5a5a5 [3206]" strokecolor="white [3201]" strokeweight="1.5pt"/>
                <v:shape id="Right Arrow 6" o:spid="_x0000_s1038" type="#_x0000_t13" style="position:absolute;left:22869;top:20326;width:4515;height:4534;rotation:-886076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3SfvwAAANoAAAAPAAAAZHJzL2Rvd25yZXYueG1sRI/NisIw&#10;FIX3A75DuIK7aTouRKpRRBjtdtSFy0tz21Sbm9JEjfP0ZmDA5eH8fJzlOtpO3GnwrWMFX1kOgrhy&#10;uuVGwen4/TkH4QOyxs4xKXiSh/Vq9LHEQrsH/9D9EBqRRtgXqMCE0BdS+sqQRZ+5njh5tRsshiSH&#10;RuoBH2ncdnKa5zNpseVEMNjT1lB1Pdxs4sqS6t0tXOKpdhz31/LXmLNSk3HcLEAEiuEd/m+XWsEM&#10;/q6kGyBXLwAAAP//AwBQSwECLQAUAAYACAAAACEA2+H2y+4AAACFAQAAEwAAAAAAAAAAAAAAAAAA&#10;AAAAW0NvbnRlbnRfVHlwZXNdLnhtbFBLAQItABQABgAIAAAAIQBa9CxbvwAAABUBAAALAAAAAAAA&#10;AAAAAAAAAB8BAABfcmVscy8ucmVsc1BLAQItABQABgAIAAAAIQBx93SfvwAAANoAAAAPAAAAAAAA&#10;AAAAAAAAAAcCAABkcnMvZG93bnJldi54bWxQSwUGAAAAAAMAAwC3AAAA8wIAAAAA&#10;" adj="10800" fillcolor="#a5a5a5 [3206]" strokecolor="white [3201]" strokeweight="1.5pt"/>
                <v:shape id="Right Arrow 7" o:spid="_x0000_s1039" type="#_x0000_t13" style="position:absolute;left:25865;top:13700;width:4515;height:4537;rotation:-1127156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CHQwwAAANoAAAAPAAAAZHJzL2Rvd25yZXYueG1sRI9Ba8JA&#10;FITvgv9heUIvUjeWYtvUVVQQ9Naql94e2ddsNPs2ZF9j+u+7QsHjMDPfMPNl72vVURurwAamkwwU&#10;cRFsxaWB03H7+AoqCrLFOjAZ+KUIy8VwMMfchit/UneQUiUIxxwNOJEm1zoWjjzGSWiIk/cdWo+S&#10;ZFtq2+I1wX2tn7Jspj1WnBYcNrRxVFwOP97AOexmm+7jbT0di6Nxt91bef4y5mHUr95BCfVyD/+3&#10;d9bAC9yupBugF38AAAD//wMAUEsBAi0AFAAGAAgAAAAhANvh9svuAAAAhQEAABMAAAAAAAAAAAAA&#10;AAAAAAAAAFtDb250ZW50X1R5cGVzXS54bWxQSwECLQAUAAYACAAAACEAWvQsW78AAAAVAQAACwAA&#10;AAAAAAAAAAAAAAAfAQAAX3JlbHMvLnJlbHNQSwECLQAUAAYACAAAACEA8Jgh0MMAAADaAAAADwAA&#10;AAAAAAAAAAAAAAAHAgAAZHJzL2Rvd25yZXYueG1sUEsFBgAAAAADAAMAtwAAAPcCAAAAAA==&#10;" adj="10800" fillcolor="#a5a5a5 [3206]" strokecolor="white [3201]" strokeweight="1.5pt"/>
                <v:shape id="Text Box 8" o:spid="_x0000_s1040" type="#_x0000_t202" style="position:absolute;left:14287;width:9093;height:3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4B60D0" w:rsidRPr="004B60D0" w:rsidRDefault="004B60D0">
                        <w:pPr>
                          <w:rPr>
                            <w:sz w:val="22"/>
                            <w:szCs w:val="26"/>
                          </w:rPr>
                        </w:pPr>
                        <w:r>
                          <w:rPr>
                            <w:sz w:val="22"/>
                            <w:szCs w:val="26"/>
                          </w:rPr>
                          <w:t>I</w:t>
                        </w:r>
                        <w:r w:rsidRPr="004B60D0">
                          <w:rPr>
                            <w:sz w:val="22"/>
                            <w:szCs w:val="26"/>
                          </w:rPr>
                          <w:t>ntelligence</w:t>
                        </w:r>
                      </w:p>
                    </w:txbxContent>
                  </v:textbox>
                </v:shape>
                <v:shape id="Text Box 9" o:spid="_x0000_s1041" type="#_x0000_t202" style="position:absolute;left:2190;top:5667;width:9093;height:3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4B60D0" w:rsidRPr="004B60D0" w:rsidRDefault="004B60D0" w:rsidP="004B60D0">
                        <w:pPr>
                          <w:rPr>
                            <w:sz w:val="22"/>
                            <w:szCs w:val="26"/>
                          </w:rPr>
                        </w:pPr>
                        <w:r>
                          <w:rPr>
                            <w:sz w:val="22"/>
                            <w:szCs w:val="26"/>
                          </w:rPr>
                          <w:t>Aptitude</w:t>
                        </w:r>
                      </w:p>
                    </w:txbxContent>
                  </v:textbox>
                </v:shape>
                <v:shape id="Text Box 10" o:spid="_x0000_s1042" type="#_x0000_t202" style="position:absolute;left:386;top:13801;width:9093;height:3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rsidR="004B60D0" w:rsidRPr="00414647" w:rsidRDefault="004B60D0" w:rsidP="004B60D0">
                        <w:pPr>
                          <w:rPr>
                            <w:sz w:val="18"/>
                            <w:szCs w:val="22"/>
                          </w:rPr>
                        </w:pPr>
                        <w:r w:rsidRPr="00414647">
                          <w:rPr>
                            <w:sz w:val="18"/>
                            <w:szCs w:val="22"/>
                          </w:rPr>
                          <w:t xml:space="preserve">Personality </w:t>
                        </w:r>
                      </w:p>
                    </w:txbxContent>
                  </v:textbox>
                </v:shape>
                <v:shape id="Text Box 11" o:spid="_x0000_s1043" type="#_x0000_t202" style="position:absolute;left:25477;top:23900;width:6796;height:5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rsidR="00414647" w:rsidRDefault="004D46C4" w:rsidP="004B60D0">
                        <w:pPr>
                          <w:rPr>
                            <w:sz w:val="22"/>
                            <w:szCs w:val="26"/>
                          </w:rPr>
                        </w:pPr>
                        <w:r>
                          <w:rPr>
                            <w:sz w:val="22"/>
                            <w:szCs w:val="26"/>
                          </w:rPr>
                          <w:t>Learner</w:t>
                        </w:r>
                      </w:p>
                      <w:p w:rsidR="004B60D0" w:rsidRPr="004B60D0" w:rsidRDefault="004D46C4" w:rsidP="004B60D0">
                        <w:pPr>
                          <w:rPr>
                            <w:sz w:val="22"/>
                            <w:szCs w:val="26"/>
                          </w:rPr>
                        </w:pPr>
                        <w:r>
                          <w:rPr>
                            <w:sz w:val="22"/>
                            <w:szCs w:val="26"/>
                          </w:rPr>
                          <w:t xml:space="preserve"> Beliefs </w:t>
                        </w:r>
                        <w:r w:rsidR="004B60D0">
                          <w:rPr>
                            <w:sz w:val="22"/>
                            <w:szCs w:val="26"/>
                          </w:rPr>
                          <w:t xml:space="preserve"> </w:t>
                        </w:r>
                      </w:p>
                    </w:txbxContent>
                  </v:textbox>
                </v:shape>
                <v:shape id="Text Box 12" o:spid="_x0000_s1044" type="#_x0000_t202" style="position:absolute;left:29622;top:15382;width:7399;height:3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4B60D0" w:rsidRPr="00414647" w:rsidRDefault="004B60D0" w:rsidP="004B60D0">
                        <w:pPr>
                          <w:rPr>
                            <w:sz w:val="18"/>
                            <w:szCs w:val="22"/>
                          </w:rPr>
                        </w:pPr>
                        <w:r w:rsidRPr="00414647">
                          <w:rPr>
                            <w:sz w:val="18"/>
                            <w:szCs w:val="22"/>
                          </w:rPr>
                          <w:t xml:space="preserve">Motivation </w:t>
                        </w:r>
                      </w:p>
                    </w:txbxContent>
                  </v:textbox>
                </v:shape>
                <v:shape id="Text Box 13" o:spid="_x0000_s1045" type="#_x0000_t202" style="position:absolute;left:28226;top:6469;width:7382;height:3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rsidR="004B60D0" w:rsidRPr="004B60D0" w:rsidRDefault="004B60D0" w:rsidP="004B60D0">
                        <w:pPr>
                          <w:rPr>
                            <w:sz w:val="22"/>
                            <w:szCs w:val="26"/>
                          </w:rPr>
                        </w:pPr>
                        <w:r>
                          <w:rPr>
                            <w:sz w:val="22"/>
                            <w:szCs w:val="26"/>
                          </w:rPr>
                          <w:t xml:space="preserve">Attitude  </w:t>
                        </w:r>
                      </w:p>
                    </w:txbxContent>
                  </v:textbox>
                </v:shape>
              </v:group>
            </w:pict>
          </mc:Fallback>
        </mc:AlternateContent>
      </w:r>
    </w:p>
    <w:p w:rsidR="004B60D0" w:rsidRDefault="004B60D0" w:rsidP="00BC1848">
      <w:pPr>
        <w:ind w:firstLine="567"/>
        <w:jc w:val="both"/>
        <w:rPr>
          <w:rFonts w:ascii="Times" w:hAnsi="Times"/>
        </w:rPr>
      </w:pPr>
    </w:p>
    <w:p w:rsidR="004B60D0" w:rsidRDefault="004B60D0" w:rsidP="00BC1848">
      <w:pPr>
        <w:ind w:firstLine="567"/>
        <w:jc w:val="both"/>
        <w:rPr>
          <w:rFonts w:ascii="Times" w:hAnsi="Times"/>
        </w:rPr>
      </w:pPr>
    </w:p>
    <w:p w:rsidR="004B60D0" w:rsidRDefault="004B60D0" w:rsidP="00BC1848">
      <w:pPr>
        <w:ind w:firstLine="567"/>
        <w:jc w:val="both"/>
        <w:rPr>
          <w:rFonts w:ascii="Times" w:hAnsi="Times"/>
        </w:rPr>
      </w:pPr>
    </w:p>
    <w:p w:rsidR="004B60D0" w:rsidRDefault="004B60D0" w:rsidP="00BC1848">
      <w:pPr>
        <w:ind w:firstLine="567"/>
        <w:jc w:val="both"/>
        <w:rPr>
          <w:rFonts w:ascii="Times" w:hAnsi="Times"/>
        </w:rPr>
      </w:pPr>
    </w:p>
    <w:p w:rsidR="004B60D0" w:rsidRDefault="004B60D0" w:rsidP="00BC1848">
      <w:pPr>
        <w:ind w:firstLine="567"/>
        <w:jc w:val="both"/>
        <w:rPr>
          <w:rFonts w:ascii="Times" w:hAnsi="Times"/>
        </w:rPr>
      </w:pPr>
    </w:p>
    <w:p w:rsidR="004B60D0" w:rsidRDefault="00840C5F" w:rsidP="00BC1848">
      <w:pPr>
        <w:ind w:firstLine="567"/>
        <w:jc w:val="both"/>
        <w:rPr>
          <w:rFonts w:ascii="Times" w:hAnsi="Times"/>
        </w:rPr>
      </w:pPr>
      <w:r>
        <w:rPr>
          <w:noProof/>
        </w:rPr>
        <mc:AlternateContent>
          <mc:Choice Requires="wps">
            <w:drawing>
              <wp:anchor distT="0" distB="0" distL="114300" distR="114300" simplePos="0" relativeHeight="251682816" behindDoc="0" locked="0" layoutInCell="1" allowOverlap="1" wp14:anchorId="1455EB6B" wp14:editId="3F352829">
                <wp:simplePos x="0" y="0"/>
                <wp:positionH relativeFrom="column">
                  <wp:posOffset>1839595</wp:posOffset>
                </wp:positionH>
                <wp:positionV relativeFrom="paragraph">
                  <wp:posOffset>294005</wp:posOffset>
                </wp:positionV>
                <wp:extent cx="451471" cy="453696"/>
                <wp:effectExtent l="38100" t="0" r="0" b="22860"/>
                <wp:wrapNone/>
                <wp:docPr id="15" name="Right Arrow 15"/>
                <wp:cNvGraphicFramePr/>
                <a:graphic xmlns:a="http://schemas.openxmlformats.org/drawingml/2006/main">
                  <a:graphicData uri="http://schemas.microsoft.com/office/word/2010/wordprocessingShape">
                    <wps:wsp>
                      <wps:cNvSpPr/>
                      <wps:spPr>
                        <a:xfrm rot="19293717">
                          <a:off x="0" y="0"/>
                          <a:ext cx="451471" cy="453696"/>
                        </a:xfrm>
                        <a:prstGeom prst="right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DD93C0" id="Right Arrow 15" o:spid="_x0000_s1026" type="#_x0000_t13" style="position:absolute;margin-left:144.85pt;margin-top:23.15pt;width:35.55pt;height:35.7pt;rotation:-2519076fd;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jRDbgIAACoFAAAOAAAAZHJzL2Uyb0RvYy54bWysVEtv2zAMvg/YfxB0Xx3n0SxBnCJo0WFA&#10;0QZth55VWYoNyKJGKXGyXz9KdtKiy2XDLgIp8uNLH7W42jeG7RT6GmzB84sBZ8pKKGu7KfiP59sv&#10;XznzQdhSGLCq4Afl+dXy86dF6+ZqCBWYUiGjINbPW1fwKgQ3zzIvK9UIfwFOWTJqwEYEUnGTlSha&#10;it6YbDgYXGYtYOkQpPKebm86I1+m+ForGR609iowU3CqLaQT0/kaz2y5EPMNClfVsi9D/EMVjagt&#10;JT2FuhFBsC3Wf4RqaongQYcLCU0GWtdSpR6om3zwoZunSjiVeqHheHcak/9/YeX9bo2sLuntJpxZ&#10;0dAbPdabKrAVIrSMbmlErfNz8nxya+w1T2Lsd6+xYQg013w2nI2m+TSNgRpj+zTlw2nKah+YpMvx&#10;JB9Pc84kmcaT0eXsMqbIulgxpkMfviloWBQKjrGcVE0KLXZ3PnSAoyOhY4VdTUkKB6NiKGMflab2&#10;KO0ooROx1LVBthNECRPyPnnyjBBdG3MC5edAQkplw6gH9v4RqhLh/gZ8QqTMYMMJ3NQW8Fz2t5J1&#10;53/svus5tv8K5YFeNT0Lkd47eVvTKO+ED2uBxG+6pJ0ND3RoA23BoZc4qwB/nbuP/kQ7snLW0r4U&#10;3P/cClScme+WCDnLx+O4YEkZT6ZDUvC95fW9xW6ba6D5Ew2ouiRG/2COokZoXmi1VzErmYSVlLvg&#10;MuBRuQ7dHtPnINVqldxoqZwId/bJyRg8TjWS5Hn/ItD1fApExHs47paYfyBU5xuRFlbbALpObHub&#10;az9vWsjE2v7ziBv/Xk9eb1/c8jcAAAD//wMAUEsDBBQABgAIAAAAIQCm9Px/2wAAAAoBAAAPAAAA&#10;ZHJzL2Rvd25yZXYueG1sTI9BTsMwEEX3SNzBmkrdUTstSkqIUwEtB6BwADeeJlHjcRS7SXr7DitY&#10;jubp/f+L3ew6MeIQWk8akpUCgVR521Kt4ef782kLIkRD1nSeUMMNA+zKx4fC5NZP9IXjMdaCJRRy&#10;o6GJsc+lDFWDzoSV75H4d/aDM5HPoZZ2MBPLXSfXSqXSmZY4oTE9fjRYXY5XxxZUGe7b6v2AwVFi&#10;47if5Fnr5WJ+ewURcY5/MPzW5+pQcqeTv5INotOw3r5kjGp4TjcgGNikirecmEyyDGRZyP8TyjsA&#10;AAD//wMAUEsBAi0AFAAGAAgAAAAhALaDOJL+AAAA4QEAABMAAAAAAAAAAAAAAAAAAAAAAFtDb250&#10;ZW50X1R5cGVzXS54bWxQSwECLQAUAAYACAAAACEAOP0h/9YAAACUAQAACwAAAAAAAAAAAAAAAAAv&#10;AQAAX3JlbHMvLnJlbHNQSwECLQAUAAYACAAAACEA+q40Q24CAAAqBQAADgAAAAAAAAAAAAAAAAAu&#10;AgAAZHJzL2Uyb0RvYy54bWxQSwECLQAUAAYACAAAACEApvT8f9sAAAAKAQAADwAAAAAAAAAAAAAA&#10;AADIBAAAZHJzL2Rvd25yZXYueG1sUEsFBgAAAAAEAAQA8wAAANAFAAAAAA==&#10;" adj="10800" fillcolor="#a5a5a5 [3206]" strokecolor="white [3201]" strokeweight="1.5pt"/>
            </w:pict>
          </mc:Fallback>
        </mc:AlternateContent>
      </w:r>
    </w:p>
    <w:p w:rsidR="004B60D0" w:rsidRDefault="004B60D0" w:rsidP="00BC1848">
      <w:pPr>
        <w:ind w:firstLine="567"/>
        <w:jc w:val="both"/>
        <w:rPr>
          <w:rFonts w:ascii="Times" w:hAnsi="Times"/>
        </w:rPr>
      </w:pPr>
    </w:p>
    <w:p w:rsidR="004B60D0" w:rsidRDefault="00414647" w:rsidP="00BC1848">
      <w:pPr>
        <w:ind w:firstLine="567"/>
        <w:jc w:val="both"/>
        <w:rPr>
          <w:rFonts w:ascii="Times" w:hAnsi="Times"/>
        </w:rPr>
      </w:pPr>
      <w:r>
        <w:rPr>
          <w:noProof/>
        </w:rPr>
        <mc:AlternateContent>
          <mc:Choice Requires="wps">
            <w:drawing>
              <wp:anchor distT="0" distB="0" distL="114300" distR="114300" simplePos="0" relativeHeight="251684864" behindDoc="0" locked="0" layoutInCell="1" allowOverlap="1" wp14:anchorId="755280E3" wp14:editId="7927760E">
                <wp:simplePos x="0" y="0"/>
                <wp:positionH relativeFrom="column">
                  <wp:posOffset>1349815</wp:posOffset>
                </wp:positionH>
                <wp:positionV relativeFrom="paragraph">
                  <wp:posOffset>28575</wp:posOffset>
                </wp:positionV>
                <wp:extent cx="922514" cy="638664"/>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922514" cy="63866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414647" w:rsidRPr="00414647" w:rsidRDefault="004D46C4" w:rsidP="004D46C4">
                            <w:pPr>
                              <w:rPr>
                                <w:sz w:val="20"/>
                                <w:szCs w:val="24"/>
                              </w:rPr>
                            </w:pPr>
                            <w:r w:rsidRPr="00414647">
                              <w:rPr>
                                <w:sz w:val="20"/>
                                <w:szCs w:val="24"/>
                              </w:rPr>
                              <w:t>Learner</w:t>
                            </w:r>
                          </w:p>
                          <w:p w:rsidR="004D46C4" w:rsidRPr="00414647" w:rsidRDefault="004D46C4" w:rsidP="004D46C4">
                            <w:pPr>
                              <w:rPr>
                                <w:sz w:val="20"/>
                                <w:szCs w:val="24"/>
                              </w:rPr>
                            </w:pPr>
                            <w:r w:rsidRPr="00414647">
                              <w:rPr>
                                <w:sz w:val="20"/>
                                <w:szCs w:val="24"/>
                              </w:rPr>
                              <w:t xml:space="preserve"> Preferences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5280E3" id="Text Box 16" o:spid="_x0000_s1046" type="#_x0000_t202" style="position:absolute;left:0;text-align:left;margin-left:106.3pt;margin-top:2.25pt;width:72.65pt;height:50.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j7rfgIAAF0FAAAOAAAAZHJzL2Uyb0RvYy54bWysVE1PGzEQvVfqf7B8L5ukIYWIDUpBVJUQ&#10;oELF2fHayapej2s7yaa/nmdvNlDaC1Uvu/Z8eebNmzk7bxvDNsqHmmzJh0cDzpSVVNV2WfLvD1cf&#10;TjgLUdhKGLKq5DsV+Pns/buzrZuqEa3IVMozBLFhunUlX8XopkUR5Eo1IhyRUxZKTb4REVe/LCov&#10;tojemGI0GEyKLfnKeZIqBEgvOyWf5fhaKxlvtQ4qMlNy5Bbz1+fvIn2L2ZmYLr1wq1ru0xD/kEUj&#10;aotHD6EuRRRs7es/QjW19BRIxyNJTUFa11LlGlDNcPCqmvuVcCrXAnCCO8AU/l9YebO586yu0LsJ&#10;Z1Y06NGDaiP7TC2DCPhsXZjC7N7BMLaQw7aXBwhT2a32TfqjIAY9kN4d0E3RJISno9HxcMyZhGry&#10;8WQyGacoxbOz8yF+UdSwdCi5R/MypmJzHWJn2puktyxd1cbkBhr7mwAxk6RImXcZ5lPcGZXsjP2m&#10;NGrOiSZBkH65uDCedcQAc1FAT48cDA7JUOPBN/ruXZK3ynx8o//BKb9PNh78m9qSzwDlaVGpgI0A&#10;z6sfuT9IXHf2PRQdAAmL2C7aruujvpULqnbosKduRoKTVzX6cC1CvBMeQwFMMOjxFh9taFty2p84&#10;W5H/9Td5sgdXoeVsiyErefi5Fl5xZr5asPh0OB6nqcyX8fGnES7+pWbxUmPXzQWhviFWipP5mOyj&#10;6Y/aU/OIfTBPr0IlrMTbJY/98SJ2HcY+kWo+z0aYQyfitb13MoVOMCeWPbSPwrs9FSM4fEP9OIrp&#10;K0Z2tsnT0nwdSdeZrgnoDtV9AzDDmfD7fZOWxMt7tnreirMnAAAA//8DAFBLAwQUAAYACAAAACEA&#10;x92wqt4AAAAJAQAADwAAAGRycy9kb3ducmV2LnhtbEyPwU7DMBBE70j8g7VI3Kid0BQa4lQIxBXU&#10;FpC4ufE2iYjXUew24e+7PdHjap5m3haryXXiiENoPWlIZgoEUuVtS7WGz+3b3SOIEA1Z03lCDX8Y&#10;YFVeXxUmt36kNR43sRZcQiE3GpoY+1zKUDXoTJj5HomzvR+ciXwOtbSDGbncdTJVaiGdaYkXGtPj&#10;S4PV7+bgNHy973++5+qjfnVZP/pJSXJLqfXtzfT8BCLiFP9hOOuzOpTstPMHskF0GtIkXTCqYZ6B&#10;4Pw+e1iC2DGosgRkWcjLD8oTAAAA//8DAFBLAQItABQABgAIAAAAIQC2gziS/gAAAOEBAAATAAAA&#10;AAAAAAAAAAAAAAAAAABbQ29udGVudF9UeXBlc10ueG1sUEsBAi0AFAAGAAgAAAAhADj9If/WAAAA&#10;lAEAAAsAAAAAAAAAAAAAAAAALwEAAF9yZWxzLy5yZWxzUEsBAi0AFAAGAAgAAAAhAJhOPut+AgAA&#10;XQUAAA4AAAAAAAAAAAAAAAAALgIAAGRycy9lMm9Eb2MueG1sUEsBAi0AFAAGAAgAAAAhAMfdsKre&#10;AAAACQEAAA8AAAAAAAAAAAAAAAAA2AQAAGRycy9kb3ducmV2LnhtbFBLBQYAAAAABAAEAPMAAADj&#10;BQAAAAA=&#10;" filled="f" stroked="f">
                <v:textbox>
                  <w:txbxContent>
                    <w:p w:rsidR="00414647" w:rsidRPr="00414647" w:rsidRDefault="004D46C4" w:rsidP="004D46C4">
                      <w:pPr>
                        <w:rPr>
                          <w:sz w:val="20"/>
                          <w:szCs w:val="24"/>
                        </w:rPr>
                      </w:pPr>
                      <w:r w:rsidRPr="00414647">
                        <w:rPr>
                          <w:sz w:val="20"/>
                          <w:szCs w:val="24"/>
                        </w:rPr>
                        <w:t>Learner</w:t>
                      </w:r>
                    </w:p>
                    <w:p w:rsidR="004D46C4" w:rsidRPr="00414647" w:rsidRDefault="004D46C4" w:rsidP="004D46C4">
                      <w:pPr>
                        <w:rPr>
                          <w:sz w:val="20"/>
                          <w:szCs w:val="24"/>
                        </w:rPr>
                      </w:pPr>
                      <w:r w:rsidRPr="00414647">
                        <w:rPr>
                          <w:sz w:val="20"/>
                          <w:szCs w:val="24"/>
                        </w:rPr>
                        <w:t xml:space="preserve"> Preferences </w:t>
                      </w:r>
                    </w:p>
                  </w:txbxContent>
                </v:textbox>
              </v:shape>
            </w:pict>
          </mc:Fallback>
        </mc:AlternateContent>
      </w:r>
      <w:r w:rsidR="00840C5F">
        <w:rPr>
          <w:noProof/>
        </w:rPr>
        <mc:AlternateContent>
          <mc:Choice Requires="wps">
            <w:drawing>
              <wp:anchor distT="0" distB="0" distL="114300" distR="114300" simplePos="0" relativeHeight="251686912" behindDoc="0" locked="0" layoutInCell="1" allowOverlap="1" wp14:anchorId="79E8DF02" wp14:editId="75C04D87">
                <wp:simplePos x="0" y="0"/>
                <wp:positionH relativeFrom="column">
                  <wp:posOffset>2491423</wp:posOffset>
                </wp:positionH>
                <wp:positionV relativeFrom="paragraph">
                  <wp:posOffset>25717</wp:posOffset>
                </wp:positionV>
                <wp:extent cx="451471" cy="453379"/>
                <wp:effectExtent l="18097" t="20003" r="43498" b="24447"/>
                <wp:wrapNone/>
                <wp:docPr id="17" name="Right Arrow 17"/>
                <wp:cNvGraphicFramePr/>
                <a:graphic xmlns:a="http://schemas.openxmlformats.org/drawingml/2006/main">
                  <a:graphicData uri="http://schemas.microsoft.com/office/word/2010/wordprocessingShape">
                    <wps:wsp>
                      <wps:cNvSpPr/>
                      <wps:spPr>
                        <a:xfrm rot="16200000">
                          <a:off x="0" y="0"/>
                          <a:ext cx="451471" cy="453379"/>
                        </a:xfrm>
                        <a:prstGeom prst="right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550B19" id="Right Arrow 17" o:spid="_x0000_s1026" type="#_x0000_t13" style="position:absolute;margin-left:196.2pt;margin-top:2pt;width:35.55pt;height:35.7pt;rotation:-90;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oeKawIAACoFAAAOAAAAZHJzL2Uyb0RvYy54bWysVN9P2zAQfp+0/8Hy+0jTFjoqUlSBmCYh&#10;QMDEs+vYTSTb553dpt1fv7OTFsR42bQ8WHe+35+/y8Xlzhq2VRhacBUvT0acKSehbt264j+eb758&#10;5SxE4WphwKmK71Xgl4vPny46P1djaMDUChklcWHe+Yo3Mfp5UQTZKCvCCXjlyKgBrYik4rqoUXSU&#10;3ZpiPBqdFR1g7RGkCoFur3sjX+T8WisZ77UOKjJTceot5hPzuUpnsbgQ8zUK37RyaEP8QxdWtI6K&#10;HlNdiyjYBts/UtlWIgTQ8USCLUDrVqo8A01Tjt5N89QIr/IsBE7wR5jC/0sr77YPyNqa3m7GmROW&#10;3uixXTeRLRGhY3RLEHU+zMnzyT/goAUS07w7jZYhEK7lGb0HfRkGGoztMsr7I8pqF5mky+lpOZ2V&#10;nEkyTU8nk9l5KlH0uVJOjyF+U2BZEiqOqZ3cTU4ttrch9gEHR4pOHfY9ZSnujUqpjHtUmsajspMc&#10;nYmlrgyyrSBKmFgOxbNnCtGtMceg8qMgIaVycTIEDv4pVGXC/U3wMSJXBhePwbZ1gB9Vf21Z9/6H&#10;6fuZ0/grqPf0qvlZiPTBy5uWoLwVIT4IJH7TJe1svKdDG+gqDoPEWQP466P75E+0IytnHe1LxcPP&#10;jUDFmfnuiJDn5XSaFiwr09PZmBR8a1m9tbiNvQLCn2hA3WUx+UdzEDWCfaHVXqaqZBJOUu2Ky4gH&#10;5Sr2e0w/B6mWy+xGS+VFvHVPXqbkCdVEkufdi0A/8CkSEe/gsFti/o5QvW+KdLDcRNBtZtsrrgPe&#10;tJCZtcPPI238Wz17vf7iFr8BAAD//wMAUEsDBBQABgAIAAAAIQAWNnv33gAAAAgBAAAPAAAAZHJz&#10;L2Rvd25yZXYueG1sTI/NTsMwEITvSLyDtUjcqPNT0jbEqQCpB25QKnHdxtskIl4H203D22NOcBzN&#10;aOabajubQUzkfG9ZQbpIQBA3VvfcKji87+7WIHxA1jhYJgXf5GFbX19VWGp74Tea9qEVsYR9iQq6&#10;EMZSSt90ZNAv7EgcvZN1BkOUrpXa4SWWm0FmSVJIgz3HhQ5Heu6o+dyfjYJ+/ti9vLrJnJ500aQb&#10;TOz666DU7c38+AAi0Bz+wvCLH9GhjkxHe2btxaAg32R5jCpYpiCivyzyFYijgtV9BrKu5P8D9Q8A&#10;AAD//wMAUEsBAi0AFAAGAAgAAAAhALaDOJL+AAAA4QEAABMAAAAAAAAAAAAAAAAAAAAAAFtDb250&#10;ZW50X1R5cGVzXS54bWxQSwECLQAUAAYACAAAACEAOP0h/9YAAACUAQAACwAAAAAAAAAAAAAAAAAv&#10;AQAAX3JlbHMvLnJlbHNQSwECLQAUAAYACAAAACEA3caHimsCAAAqBQAADgAAAAAAAAAAAAAAAAAu&#10;AgAAZHJzL2Uyb0RvYy54bWxQSwECLQAUAAYACAAAACEAFjZ7994AAAAIAQAADwAAAAAAAAAAAAAA&#10;AADFBAAAZHJzL2Rvd25yZXYueG1sUEsFBgAAAAAEAAQA8wAAANAFAAAAAA==&#10;" adj="10800" fillcolor="#a5a5a5 [3206]" strokecolor="white [3201]" strokeweight="1.5pt"/>
            </w:pict>
          </mc:Fallback>
        </mc:AlternateContent>
      </w:r>
    </w:p>
    <w:p w:rsidR="004B60D0" w:rsidRDefault="00840C5F" w:rsidP="00BC1848">
      <w:pPr>
        <w:ind w:firstLine="567"/>
        <w:jc w:val="both"/>
        <w:rPr>
          <w:rFonts w:ascii="Times" w:hAnsi="Times"/>
        </w:rPr>
      </w:pPr>
      <w:r>
        <w:rPr>
          <w:noProof/>
        </w:rPr>
        <mc:AlternateContent>
          <mc:Choice Requires="wps">
            <w:drawing>
              <wp:anchor distT="0" distB="0" distL="114300" distR="114300" simplePos="0" relativeHeight="251688960" behindDoc="0" locked="0" layoutInCell="1" allowOverlap="1" wp14:anchorId="6D6B3358" wp14:editId="449DA82F">
                <wp:simplePos x="0" y="0"/>
                <wp:positionH relativeFrom="column">
                  <wp:posOffset>2128520</wp:posOffset>
                </wp:positionH>
                <wp:positionV relativeFrom="paragraph">
                  <wp:posOffset>172085</wp:posOffset>
                </wp:positionV>
                <wp:extent cx="1314450" cy="36765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314450" cy="3676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840C5F" w:rsidRPr="004B60D0" w:rsidRDefault="00840C5F" w:rsidP="00840C5F">
                            <w:pPr>
                              <w:rPr>
                                <w:sz w:val="22"/>
                                <w:szCs w:val="26"/>
                              </w:rPr>
                            </w:pPr>
                            <w:r>
                              <w:rPr>
                                <w:sz w:val="22"/>
                                <w:szCs w:val="26"/>
                              </w:rPr>
                              <w:t>Age of Acquisition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6B3358" id="Text Box 33" o:spid="_x0000_s1047" type="#_x0000_t202" style="position:absolute;left:0;text-align:left;margin-left:167.6pt;margin-top:13.55pt;width:103.5pt;height:28.9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8tzfgIAAF4FAAAOAAAAZHJzL2Uyb0RvYy54bWysVE1PGzEQvVfqf7B8L5sQQtuIDUpBVJUQ&#10;oELF2fHayapej2s72U1/fZ+92UBpL1S97Nrz5Zk3b+bsvGsM2yofarIlHx+NOFNWUlXbVcm/PVy9&#10;+8BZiMJWwpBVJd+pwM/nb9+ctW6mjmlNplKeIYgNs9aVfB2jmxVFkGvViHBETlkoNflGRFz9qqi8&#10;aBG9McXxaHRatOQr50mqECC97JV8nuNrrWS81TqoyEzJkVvMX5+/y/Qt5mditvLCrWu5T0P8QxaN&#10;qC0ePYS6FFGwja//CNXU0lMgHY8kNQVpXUuVa0A149GLau7XwqlcC8AJ7gBT+H9h5c32zrO6Kvlk&#10;wpkVDXr0oLrIPlHHIAI+rQszmN07GMYOcvR5kAcIU9md9k36oyAGPZDeHdBN0WRymoxPTqZQSegm&#10;p+9Pp9MUpnjydj7Ez4oalg4l9+heBlVsr0PsTQeT9Jilq9qY3EFjfxMgZpIUKfU+xXyKO6OSnbFf&#10;lUbROdMkCNKvlhfGs54ZoC7SHPiRg8EhGWo8+ErfvUvyVpmQr/Q/OOX3ycaDf1Nb8hmgPC4qFbAV&#10;IHr1PTcIievefoCiByBhEbtll9s+PvR4SdUOLfbUD0lw8qpGH65FiHfCYyqACSY93uKjDbUlp/2J&#10;szX5n3+TJ3uQFVrOWkxZycOPjfCKM/PFgsYfQQmEjflyMn1/jIt/rlk+19hNc0Gob4yd4mQ+Jvto&#10;hqP21DxiISzSq1AJK/F2yeNwvIh9h7FQpFosshEG0Yl4be+dTKETzIllD92j8G5PxQgS39Awj2L2&#10;gpG9bfK0tNhE0nWmawK6R3XfAAxxJvx+4aQt8fyerZ7W4vwXAAAA//8DAFBLAwQUAAYACAAAACEA&#10;3yjJzN0AAAAJAQAADwAAAGRycy9kb3ducmV2LnhtbEyPwU7DMAyG70i8Q2QkbixZt7JR6k4IxBW0&#10;wZC4Za3XVjRO1WRreXvMCY62P/3+/nwzuU6daQitZ4T5zIAiLn3Vco3w/vZ8swYVouXKdp4J4ZsC&#10;bIrLi9xmlR95S+ddrJWEcMgsQhNjn2kdyoacDTPfE8vt6Adno4xDravBjhLuOp0Yc6udbVk+NLan&#10;x4bKr93JIexfjp8fS/NaP7m0H/1kNLs7jXh9NT3cg4o0xT8YfvVFHQpxOvgTV0F1CItFmgiKkKzm&#10;oARIl4ksDgjr1IAucv2/QfEDAAD//wMAUEsBAi0AFAAGAAgAAAAhALaDOJL+AAAA4QEAABMAAAAA&#10;AAAAAAAAAAAAAAAAAFtDb250ZW50X1R5cGVzXS54bWxQSwECLQAUAAYACAAAACEAOP0h/9YAAACU&#10;AQAACwAAAAAAAAAAAAAAAAAvAQAAX3JlbHMvLnJlbHNQSwECLQAUAAYACAAAACEA8mPLc34CAABe&#10;BQAADgAAAAAAAAAAAAAAAAAuAgAAZHJzL2Uyb0RvYy54bWxQSwECLQAUAAYACAAAACEA3yjJzN0A&#10;AAAJAQAADwAAAAAAAAAAAAAAAADYBAAAZHJzL2Rvd25yZXYueG1sUEsFBgAAAAAEAAQA8wAAAOIF&#10;AAAAAA==&#10;" filled="f" stroked="f">
                <v:textbox>
                  <w:txbxContent>
                    <w:p w:rsidR="00840C5F" w:rsidRPr="004B60D0" w:rsidRDefault="00840C5F" w:rsidP="00840C5F">
                      <w:pPr>
                        <w:rPr>
                          <w:sz w:val="22"/>
                          <w:szCs w:val="26"/>
                        </w:rPr>
                      </w:pPr>
                      <w:r>
                        <w:rPr>
                          <w:sz w:val="22"/>
                          <w:szCs w:val="26"/>
                        </w:rPr>
                        <w:t>Age of Acquisition</w:t>
                      </w:r>
                    </w:p>
                  </w:txbxContent>
                </v:textbox>
              </v:shape>
            </w:pict>
          </mc:Fallback>
        </mc:AlternateContent>
      </w:r>
    </w:p>
    <w:p w:rsidR="004B60D0" w:rsidRDefault="004B60D0" w:rsidP="00BC1848">
      <w:pPr>
        <w:ind w:firstLine="567"/>
        <w:jc w:val="both"/>
        <w:rPr>
          <w:rFonts w:ascii="Times" w:hAnsi="Times"/>
        </w:rPr>
      </w:pPr>
    </w:p>
    <w:p w:rsidR="003E36E2" w:rsidRDefault="003E36E2" w:rsidP="004B60D0">
      <w:pPr>
        <w:ind w:firstLine="567"/>
        <w:jc w:val="center"/>
        <w:rPr>
          <w:rFonts w:ascii="Times" w:hAnsi="Times"/>
          <w:sz w:val="22"/>
          <w:szCs w:val="26"/>
        </w:rPr>
      </w:pPr>
    </w:p>
    <w:p w:rsidR="003E36E2" w:rsidRDefault="003E36E2" w:rsidP="007B69A4">
      <w:pPr>
        <w:ind w:firstLine="567"/>
        <w:jc w:val="center"/>
        <w:rPr>
          <w:noProof/>
        </w:rPr>
      </w:pPr>
    </w:p>
    <w:p w:rsidR="004B60D0" w:rsidRPr="004B60D0" w:rsidRDefault="004B60D0" w:rsidP="004B60D0">
      <w:pPr>
        <w:ind w:firstLine="567"/>
        <w:jc w:val="center"/>
        <w:rPr>
          <w:rFonts w:ascii="Times" w:hAnsi="Times"/>
          <w:sz w:val="22"/>
          <w:szCs w:val="26"/>
        </w:rPr>
      </w:pPr>
      <w:r w:rsidRPr="004B60D0">
        <w:rPr>
          <w:rFonts w:ascii="Times" w:hAnsi="Times"/>
          <w:sz w:val="22"/>
          <w:szCs w:val="26"/>
        </w:rPr>
        <w:t xml:space="preserve">Figure 1. Internal </w:t>
      </w:r>
      <w:r w:rsidR="0018762B">
        <w:rPr>
          <w:rFonts w:ascii="Times" w:hAnsi="Times"/>
          <w:sz w:val="22"/>
          <w:szCs w:val="26"/>
        </w:rPr>
        <w:t xml:space="preserve">and external </w:t>
      </w:r>
      <w:r w:rsidRPr="004B60D0">
        <w:rPr>
          <w:rFonts w:ascii="Times" w:hAnsi="Times"/>
          <w:sz w:val="22"/>
          <w:szCs w:val="26"/>
        </w:rPr>
        <w:t>factors affecting on SLA.</w:t>
      </w:r>
    </w:p>
    <w:p w:rsidR="0045217A" w:rsidRDefault="008F4D55" w:rsidP="001D3625">
      <w:pPr>
        <w:ind w:firstLine="567"/>
        <w:jc w:val="both"/>
        <w:rPr>
          <w:szCs w:val="28"/>
        </w:rPr>
      </w:pPr>
      <w:r>
        <w:rPr>
          <w:rFonts w:ascii="Times" w:hAnsi="Times"/>
        </w:rPr>
        <w:t xml:space="preserve">Intelligence as mentioned </w:t>
      </w:r>
      <w:r w:rsidR="006D25A1">
        <w:rPr>
          <w:rFonts w:ascii="Times" w:hAnsi="Times"/>
        </w:rPr>
        <w:t xml:space="preserve">by </w:t>
      </w:r>
      <w:proofErr w:type="spellStart"/>
      <w:r w:rsidR="006D25A1" w:rsidRPr="00CE0881">
        <w:rPr>
          <w:szCs w:val="28"/>
        </w:rPr>
        <w:t>Lightbrown</w:t>
      </w:r>
      <w:proofErr w:type="spellEnd"/>
      <w:r w:rsidR="006D25A1" w:rsidRPr="00CE0881">
        <w:rPr>
          <w:szCs w:val="28"/>
        </w:rPr>
        <w:t xml:space="preserve"> </w:t>
      </w:r>
      <w:r w:rsidR="0044744F">
        <w:rPr>
          <w:szCs w:val="28"/>
        </w:rPr>
        <w:t>&amp;</w:t>
      </w:r>
      <w:r w:rsidR="006D25A1" w:rsidRPr="00CE0881">
        <w:rPr>
          <w:szCs w:val="28"/>
        </w:rPr>
        <w:t xml:space="preserve"> </w:t>
      </w:r>
      <w:proofErr w:type="spellStart"/>
      <w:r w:rsidR="006D25A1" w:rsidRPr="00CE0881">
        <w:rPr>
          <w:szCs w:val="28"/>
        </w:rPr>
        <w:t>Spada</w:t>
      </w:r>
      <w:proofErr w:type="spellEnd"/>
      <w:r>
        <w:rPr>
          <w:rFonts w:ascii="Times" w:hAnsi="Times"/>
        </w:rPr>
        <w:t>, has traditionally been used as a performance of pu</w:t>
      </w:r>
      <w:r w:rsidR="00D144AF">
        <w:rPr>
          <w:rFonts w:ascii="Times" w:hAnsi="Times"/>
        </w:rPr>
        <w:t xml:space="preserve">pils on certain kinds of tests. </w:t>
      </w:r>
      <w:r w:rsidR="008100C2">
        <w:rPr>
          <w:rFonts w:ascii="Times" w:hAnsi="Times"/>
        </w:rPr>
        <w:t xml:space="preserve">These tests are occasionally involved success in school as well as linking between second language learning and intelligence. There is </w:t>
      </w:r>
      <w:r w:rsidR="00D144AF">
        <w:rPr>
          <w:rFonts w:ascii="Times" w:hAnsi="Times"/>
        </w:rPr>
        <w:t xml:space="preserve">a </w:t>
      </w:r>
      <w:r w:rsidR="008100C2">
        <w:rPr>
          <w:rFonts w:ascii="Times" w:hAnsi="Times"/>
        </w:rPr>
        <w:t xml:space="preserve">definition provided by William </w:t>
      </w:r>
      <w:r w:rsidR="00D144AF">
        <w:rPr>
          <w:rFonts w:ascii="Times" w:hAnsi="Times"/>
        </w:rPr>
        <w:t>&amp;</w:t>
      </w:r>
      <w:r w:rsidR="008100C2">
        <w:rPr>
          <w:rFonts w:ascii="Times" w:hAnsi="Times"/>
        </w:rPr>
        <w:t xml:space="preserve"> Burden (1997) referred to some form</w:t>
      </w:r>
      <w:r w:rsidR="0000449D">
        <w:rPr>
          <w:rFonts w:ascii="Times" w:hAnsi="Times"/>
        </w:rPr>
        <w:t>s</w:t>
      </w:r>
      <w:r w:rsidR="008100C2">
        <w:rPr>
          <w:rFonts w:ascii="Times" w:hAnsi="Times"/>
        </w:rPr>
        <w:t xml:space="preserve"> of inner factors, general ability by which we can do something better than others. </w:t>
      </w:r>
      <w:r w:rsidR="002A7AA2">
        <w:rPr>
          <w:rFonts w:ascii="Times" w:hAnsi="Times"/>
        </w:rPr>
        <w:t xml:space="preserve">There </w:t>
      </w:r>
      <w:r w:rsidR="009F587B">
        <w:rPr>
          <w:rFonts w:ascii="Times" w:hAnsi="Times"/>
        </w:rPr>
        <w:t>is</w:t>
      </w:r>
      <w:r w:rsidR="002A7AA2">
        <w:rPr>
          <w:rFonts w:ascii="Times" w:hAnsi="Times"/>
        </w:rPr>
        <w:t xml:space="preserve"> different research about effect of IQ on SLA and they showed a strong and significant relationship </w:t>
      </w:r>
      <w:r w:rsidR="002A7AA2">
        <w:rPr>
          <w:rFonts w:ascii="Times" w:hAnsi="Times"/>
        </w:rPr>
        <w:lastRenderedPageBreak/>
        <w:t xml:space="preserve">between Intelligence and SLA. </w:t>
      </w:r>
      <w:r w:rsidR="00965CCF">
        <w:rPr>
          <w:rFonts w:ascii="Times" w:hAnsi="Times"/>
        </w:rPr>
        <w:t xml:space="preserve">According to </w:t>
      </w:r>
      <w:proofErr w:type="spellStart"/>
      <w:r w:rsidR="00D144AF">
        <w:rPr>
          <w:szCs w:val="28"/>
        </w:rPr>
        <w:t>Lightbrown</w:t>
      </w:r>
      <w:proofErr w:type="spellEnd"/>
      <w:r w:rsidR="00D144AF">
        <w:rPr>
          <w:szCs w:val="28"/>
        </w:rPr>
        <w:t xml:space="preserve"> &amp;</w:t>
      </w:r>
      <w:r w:rsidR="00965CCF" w:rsidRPr="00CE0881">
        <w:rPr>
          <w:szCs w:val="28"/>
        </w:rPr>
        <w:t xml:space="preserve"> </w:t>
      </w:r>
      <w:proofErr w:type="spellStart"/>
      <w:r w:rsidR="00965CCF" w:rsidRPr="00CE0881">
        <w:rPr>
          <w:szCs w:val="28"/>
        </w:rPr>
        <w:t>Spada</w:t>
      </w:r>
      <w:proofErr w:type="spellEnd"/>
      <w:r w:rsidR="00965CCF">
        <w:rPr>
          <w:szCs w:val="28"/>
        </w:rPr>
        <w:t xml:space="preserve">, some recent studies showed that intelligence related to certain kinds abilities of second language. For instance, in a study was done with French immersion students in Canada, the researchers found that intelligence can </w:t>
      </w:r>
      <w:proofErr w:type="spellStart"/>
      <w:r w:rsidR="00965CCF">
        <w:rPr>
          <w:szCs w:val="28"/>
        </w:rPr>
        <w:t>affect</w:t>
      </w:r>
      <w:proofErr w:type="spellEnd"/>
      <w:r w:rsidR="00965CCF">
        <w:rPr>
          <w:szCs w:val="28"/>
        </w:rPr>
        <w:t xml:space="preserve"> on development of reading, grammar, and vocabulary in French while it was not related to oral productive skills. (Genesee, 1979 as cited in </w:t>
      </w:r>
      <w:proofErr w:type="spellStart"/>
      <w:r w:rsidR="00D144AF">
        <w:rPr>
          <w:szCs w:val="28"/>
        </w:rPr>
        <w:t>Lightbrown</w:t>
      </w:r>
      <w:proofErr w:type="spellEnd"/>
      <w:r w:rsidR="00D144AF">
        <w:rPr>
          <w:szCs w:val="28"/>
        </w:rPr>
        <w:t xml:space="preserve"> &amp;</w:t>
      </w:r>
      <w:r w:rsidR="00965CCF" w:rsidRPr="00CE0881">
        <w:rPr>
          <w:szCs w:val="28"/>
        </w:rPr>
        <w:t xml:space="preserve"> </w:t>
      </w:r>
      <w:proofErr w:type="spellStart"/>
      <w:r w:rsidR="00965CCF" w:rsidRPr="00CE0881">
        <w:rPr>
          <w:szCs w:val="28"/>
        </w:rPr>
        <w:t>Spada</w:t>
      </w:r>
      <w:proofErr w:type="spellEnd"/>
      <w:r w:rsidR="00965CCF">
        <w:rPr>
          <w:szCs w:val="28"/>
        </w:rPr>
        <w:t xml:space="preserve">). </w:t>
      </w:r>
    </w:p>
    <w:p w:rsidR="00990F7B" w:rsidRDefault="0045217A" w:rsidP="00F63889">
      <w:pPr>
        <w:ind w:firstLine="567"/>
        <w:jc w:val="both"/>
        <w:rPr>
          <w:szCs w:val="28"/>
        </w:rPr>
      </w:pPr>
      <w:r>
        <w:rPr>
          <w:szCs w:val="28"/>
        </w:rPr>
        <w:t xml:space="preserve">One </w:t>
      </w:r>
      <w:r w:rsidR="006D25A1">
        <w:rPr>
          <w:szCs w:val="28"/>
        </w:rPr>
        <w:t>of the important issue</w:t>
      </w:r>
      <w:r>
        <w:rPr>
          <w:szCs w:val="28"/>
        </w:rPr>
        <w:t xml:space="preserve"> is individuals have different kinds of abilities and strengths </w:t>
      </w:r>
      <w:r w:rsidR="00DD2F45">
        <w:rPr>
          <w:szCs w:val="28"/>
        </w:rPr>
        <w:t>and we cannot measure</w:t>
      </w:r>
      <w:r>
        <w:rPr>
          <w:szCs w:val="28"/>
        </w:rPr>
        <w:t xml:space="preserve"> all of them by IQ test. </w:t>
      </w:r>
      <w:r w:rsidR="008C5DBF">
        <w:rPr>
          <w:szCs w:val="28"/>
        </w:rPr>
        <w:t xml:space="preserve">Gardner </w:t>
      </w:r>
      <w:r w:rsidR="00D144AF">
        <w:rPr>
          <w:szCs w:val="28"/>
        </w:rPr>
        <w:t>(</w:t>
      </w:r>
      <w:r w:rsidR="00746467">
        <w:rPr>
          <w:szCs w:val="28"/>
        </w:rPr>
        <w:t>1985</w:t>
      </w:r>
      <w:r w:rsidR="00D144AF">
        <w:rPr>
          <w:szCs w:val="28"/>
        </w:rPr>
        <w:t xml:space="preserve">) </w:t>
      </w:r>
      <w:r w:rsidR="008C5DBF">
        <w:rPr>
          <w:szCs w:val="28"/>
        </w:rPr>
        <w:t>believed that people are intelligent in various ways so, they can learn in different ways as well.</w:t>
      </w:r>
    </w:p>
    <w:p w:rsidR="00990F7B" w:rsidRPr="00990F7B" w:rsidRDefault="00990F7B" w:rsidP="00990F7B">
      <w:pPr>
        <w:jc w:val="both"/>
        <w:rPr>
          <w:b/>
          <w:bCs/>
          <w:szCs w:val="28"/>
        </w:rPr>
      </w:pPr>
      <w:r w:rsidRPr="00990F7B">
        <w:rPr>
          <w:b/>
          <w:bCs/>
          <w:szCs w:val="28"/>
        </w:rPr>
        <w:t>Aptitude</w:t>
      </w:r>
    </w:p>
    <w:p w:rsidR="0047404F" w:rsidRDefault="002A520C" w:rsidP="00D144AF">
      <w:pPr>
        <w:ind w:firstLine="567"/>
        <w:jc w:val="both"/>
        <w:rPr>
          <w:szCs w:val="28"/>
        </w:rPr>
      </w:pPr>
      <w:r>
        <w:rPr>
          <w:szCs w:val="28"/>
        </w:rPr>
        <w:t xml:space="preserve">Some people learn more quickly than others. Richards (1985, p.154) explained aptitude as a natural ability to learn a language. He believed that learning language was linked to combination of various abilities involving the ability to distinguish sound patterns and the different of grammatical functions of words in sentences in a new language. </w:t>
      </w:r>
      <w:proofErr w:type="spellStart"/>
      <w:r w:rsidR="00D144AF">
        <w:rPr>
          <w:szCs w:val="28"/>
        </w:rPr>
        <w:t>Lightbrown</w:t>
      </w:r>
      <w:proofErr w:type="spellEnd"/>
      <w:r w:rsidR="00D144AF">
        <w:rPr>
          <w:szCs w:val="28"/>
        </w:rPr>
        <w:t xml:space="preserve"> &amp;</w:t>
      </w:r>
      <w:r w:rsidR="0047404F" w:rsidRPr="00CE0881">
        <w:rPr>
          <w:szCs w:val="28"/>
        </w:rPr>
        <w:t xml:space="preserve"> </w:t>
      </w:r>
      <w:proofErr w:type="spellStart"/>
      <w:r w:rsidR="0047404F" w:rsidRPr="00CE0881">
        <w:rPr>
          <w:szCs w:val="28"/>
        </w:rPr>
        <w:t>Spada</w:t>
      </w:r>
      <w:proofErr w:type="spellEnd"/>
      <w:r w:rsidR="007C7CA4">
        <w:rPr>
          <w:szCs w:val="28"/>
        </w:rPr>
        <w:t xml:space="preserve"> pointed out</w:t>
      </w:r>
      <w:r w:rsidR="000A134F">
        <w:rPr>
          <w:rFonts w:hint="cs"/>
          <w:szCs w:val="28"/>
          <w:rtl/>
        </w:rPr>
        <w:t xml:space="preserve"> </w:t>
      </w:r>
      <w:r w:rsidR="000A134F">
        <w:rPr>
          <w:szCs w:val="28"/>
        </w:rPr>
        <w:t>to</w:t>
      </w:r>
      <w:r w:rsidR="0047404F">
        <w:rPr>
          <w:szCs w:val="28"/>
        </w:rPr>
        <w:t xml:space="preserve"> different tests, Modern Language Aptitude Test (MLAT) and the </w:t>
      </w:r>
      <w:proofErr w:type="spellStart"/>
      <w:r w:rsidR="0047404F">
        <w:rPr>
          <w:szCs w:val="28"/>
        </w:rPr>
        <w:t>Pimsleur</w:t>
      </w:r>
      <w:proofErr w:type="spellEnd"/>
      <w:r w:rsidR="0047404F">
        <w:rPr>
          <w:szCs w:val="28"/>
        </w:rPr>
        <w:t xml:space="preserve"> Language aptitude Battery (</w:t>
      </w:r>
      <w:r w:rsidR="000A134F">
        <w:rPr>
          <w:szCs w:val="28"/>
        </w:rPr>
        <w:t>PLAB) were</w:t>
      </w:r>
      <w:r w:rsidR="0047404F">
        <w:rPr>
          <w:szCs w:val="28"/>
        </w:rPr>
        <w:t xml:space="preserve"> </w:t>
      </w:r>
      <w:r w:rsidR="007C7CA4">
        <w:rPr>
          <w:szCs w:val="28"/>
        </w:rPr>
        <w:t>analyzed</w:t>
      </w:r>
      <w:r w:rsidR="0047404F">
        <w:rPr>
          <w:szCs w:val="28"/>
        </w:rPr>
        <w:t xml:space="preserve"> various abilities: </w:t>
      </w:r>
    </w:p>
    <w:p w:rsidR="0047404F" w:rsidRPr="0047404F" w:rsidRDefault="0047404F" w:rsidP="0047404F">
      <w:pPr>
        <w:ind w:firstLine="567"/>
        <w:jc w:val="both"/>
        <w:rPr>
          <w:szCs w:val="28"/>
        </w:rPr>
      </w:pPr>
      <w:r w:rsidRPr="0047404F">
        <w:rPr>
          <w:szCs w:val="28"/>
        </w:rPr>
        <w:t>(1)</w:t>
      </w:r>
      <w:r w:rsidRPr="0047404F">
        <w:rPr>
          <w:szCs w:val="28"/>
        </w:rPr>
        <w:tab/>
        <w:t>the ability to identify and memorize new sounds;</w:t>
      </w:r>
    </w:p>
    <w:p w:rsidR="0047404F" w:rsidRPr="0047404F" w:rsidRDefault="0047404F" w:rsidP="0047404F">
      <w:pPr>
        <w:ind w:firstLine="567"/>
        <w:jc w:val="both"/>
        <w:rPr>
          <w:szCs w:val="28"/>
        </w:rPr>
      </w:pPr>
      <w:r w:rsidRPr="0047404F">
        <w:rPr>
          <w:szCs w:val="28"/>
        </w:rPr>
        <w:t>(2)</w:t>
      </w:r>
      <w:r w:rsidRPr="0047404F">
        <w:rPr>
          <w:szCs w:val="28"/>
        </w:rPr>
        <w:tab/>
        <w:t>the ability to understand the function of particular words in sentences;</w:t>
      </w:r>
    </w:p>
    <w:p w:rsidR="0047404F" w:rsidRPr="0047404F" w:rsidRDefault="0047404F" w:rsidP="0047404F">
      <w:pPr>
        <w:ind w:firstLine="567"/>
        <w:jc w:val="both"/>
        <w:rPr>
          <w:szCs w:val="28"/>
        </w:rPr>
      </w:pPr>
      <w:r w:rsidRPr="0047404F">
        <w:rPr>
          <w:szCs w:val="28"/>
        </w:rPr>
        <w:t>(3)</w:t>
      </w:r>
      <w:r w:rsidRPr="0047404F">
        <w:rPr>
          <w:szCs w:val="28"/>
        </w:rPr>
        <w:tab/>
        <w:t>the ability to figure out grammatical rules from language samples; and</w:t>
      </w:r>
    </w:p>
    <w:p w:rsidR="0047404F" w:rsidRDefault="0047404F" w:rsidP="0047404F">
      <w:pPr>
        <w:ind w:firstLine="567"/>
        <w:jc w:val="both"/>
        <w:rPr>
          <w:szCs w:val="28"/>
        </w:rPr>
      </w:pPr>
      <w:r w:rsidRPr="0047404F">
        <w:rPr>
          <w:szCs w:val="28"/>
        </w:rPr>
        <w:t xml:space="preserve">(4) </w:t>
      </w:r>
      <w:r w:rsidRPr="0047404F">
        <w:rPr>
          <w:szCs w:val="28"/>
        </w:rPr>
        <w:tab/>
        <w:t>memory for new words.</w:t>
      </w:r>
    </w:p>
    <w:p w:rsidR="008F4D55" w:rsidRDefault="007C7CA4" w:rsidP="00D144AF">
      <w:pPr>
        <w:ind w:firstLine="567"/>
        <w:jc w:val="both"/>
        <w:rPr>
          <w:szCs w:val="28"/>
        </w:rPr>
      </w:pPr>
      <w:r>
        <w:rPr>
          <w:szCs w:val="28"/>
        </w:rPr>
        <w:t>They claimed that a</w:t>
      </w:r>
      <w:r w:rsidR="0047404F">
        <w:rPr>
          <w:szCs w:val="28"/>
        </w:rPr>
        <w:t xml:space="preserve">ll </w:t>
      </w:r>
      <w:r w:rsidR="003D0269">
        <w:rPr>
          <w:szCs w:val="28"/>
        </w:rPr>
        <w:t>successful learners in the second language (L2)</w:t>
      </w:r>
      <w:r w:rsidR="0047404F">
        <w:rPr>
          <w:szCs w:val="28"/>
        </w:rPr>
        <w:t xml:space="preserve"> might not be strong in all of the categories of aptitude that mentioned above.</w:t>
      </w:r>
      <w:r w:rsidR="000A134F">
        <w:rPr>
          <w:szCs w:val="28"/>
        </w:rPr>
        <w:t xml:space="preserve"> It is clear that, according to the definitions and research about </w:t>
      </w:r>
      <w:r w:rsidR="00795341">
        <w:rPr>
          <w:szCs w:val="28"/>
        </w:rPr>
        <w:t>aptitude</w:t>
      </w:r>
      <w:r w:rsidR="000A134F">
        <w:rPr>
          <w:szCs w:val="28"/>
        </w:rPr>
        <w:t>, failure or success of learners does not depend on aptitude but i</w:t>
      </w:r>
      <w:r w:rsidR="00795341">
        <w:rPr>
          <w:szCs w:val="28"/>
        </w:rPr>
        <w:t>t can be mentioned that it is an ability in some learne</w:t>
      </w:r>
      <w:r w:rsidR="008D4009">
        <w:rPr>
          <w:szCs w:val="28"/>
        </w:rPr>
        <w:t xml:space="preserve">rs helps them to learn quickly while other ones will learn if they practice and </w:t>
      </w:r>
      <w:r w:rsidR="008D4009" w:rsidRPr="008D4009">
        <w:rPr>
          <w:szCs w:val="28"/>
        </w:rPr>
        <w:t>endure</w:t>
      </w:r>
      <w:r w:rsidR="008D4009">
        <w:rPr>
          <w:szCs w:val="28"/>
        </w:rPr>
        <w:t>.</w:t>
      </w:r>
    </w:p>
    <w:p w:rsidR="003D0269" w:rsidRPr="003D0269" w:rsidRDefault="003D0269" w:rsidP="00D377E0">
      <w:pPr>
        <w:jc w:val="both"/>
        <w:rPr>
          <w:b/>
          <w:bCs/>
          <w:szCs w:val="28"/>
        </w:rPr>
      </w:pPr>
      <w:r w:rsidRPr="003D0269">
        <w:rPr>
          <w:b/>
          <w:bCs/>
          <w:szCs w:val="28"/>
        </w:rPr>
        <w:t xml:space="preserve">Personality </w:t>
      </w:r>
    </w:p>
    <w:p w:rsidR="00120DD8" w:rsidRDefault="00D377E0" w:rsidP="000918F6">
      <w:pPr>
        <w:ind w:firstLine="567"/>
        <w:jc w:val="both"/>
        <w:rPr>
          <w:szCs w:val="28"/>
        </w:rPr>
      </w:pPr>
      <w:proofErr w:type="spellStart"/>
      <w:r w:rsidRPr="00CE0881">
        <w:rPr>
          <w:szCs w:val="28"/>
        </w:rPr>
        <w:t>Lightbrown</w:t>
      </w:r>
      <w:proofErr w:type="spellEnd"/>
      <w:r w:rsidRPr="00CE0881">
        <w:rPr>
          <w:szCs w:val="28"/>
        </w:rPr>
        <w:t xml:space="preserve"> </w:t>
      </w:r>
      <w:r w:rsidR="00AA1EF8">
        <w:rPr>
          <w:szCs w:val="28"/>
        </w:rPr>
        <w:t>&amp;</w:t>
      </w:r>
      <w:r w:rsidRPr="00CE0881">
        <w:rPr>
          <w:szCs w:val="28"/>
        </w:rPr>
        <w:t xml:space="preserve"> </w:t>
      </w:r>
      <w:proofErr w:type="spellStart"/>
      <w:r w:rsidRPr="00CE0881">
        <w:rPr>
          <w:szCs w:val="28"/>
        </w:rPr>
        <w:t>Spada</w:t>
      </w:r>
      <w:proofErr w:type="spellEnd"/>
      <w:r>
        <w:rPr>
          <w:szCs w:val="28"/>
        </w:rPr>
        <w:t xml:space="preserve"> believed that there are different personalities in the world so, demonstrating their effects cannot be </w:t>
      </w:r>
      <w:r w:rsidR="00945D63">
        <w:rPr>
          <w:szCs w:val="28"/>
        </w:rPr>
        <w:t>easy</w:t>
      </w:r>
      <w:r w:rsidR="0020269C">
        <w:rPr>
          <w:szCs w:val="28"/>
        </w:rPr>
        <w:t xml:space="preserve"> in empirical studies</w:t>
      </w:r>
      <w:r>
        <w:rPr>
          <w:szCs w:val="28"/>
        </w:rPr>
        <w:t xml:space="preserve">. </w:t>
      </w:r>
      <w:r w:rsidR="00945D63" w:rsidRPr="00945D63">
        <w:rPr>
          <w:szCs w:val="28"/>
        </w:rPr>
        <w:t>Psychologically speaking</w:t>
      </w:r>
      <w:r w:rsidR="00945D63">
        <w:rPr>
          <w:sz w:val="20"/>
          <w:szCs w:val="20"/>
        </w:rPr>
        <w:t xml:space="preserve"> </w:t>
      </w:r>
      <w:r w:rsidR="00945D63">
        <w:rPr>
          <w:szCs w:val="28"/>
        </w:rPr>
        <w:t>p</w:t>
      </w:r>
      <w:r>
        <w:rPr>
          <w:szCs w:val="28"/>
        </w:rPr>
        <w:t xml:space="preserve">eople </w:t>
      </w:r>
      <w:r w:rsidR="00945D63">
        <w:rPr>
          <w:szCs w:val="28"/>
        </w:rPr>
        <w:t xml:space="preserve">are </w:t>
      </w:r>
      <w:r>
        <w:rPr>
          <w:szCs w:val="28"/>
        </w:rPr>
        <w:t>divided in two personality categorie</w:t>
      </w:r>
      <w:r w:rsidR="00706DA7">
        <w:rPr>
          <w:szCs w:val="28"/>
        </w:rPr>
        <w:t>s, ext</w:t>
      </w:r>
      <w:r w:rsidR="00945D63">
        <w:rPr>
          <w:szCs w:val="28"/>
        </w:rPr>
        <w:t>roverted and introverted. S</w:t>
      </w:r>
      <w:r w:rsidR="00B7580F">
        <w:rPr>
          <w:szCs w:val="28"/>
        </w:rPr>
        <w:t>un (2019) represented that extro</w:t>
      </w:r>
      <w:r w:rsidR="00945D63">
        <w:rPr>
          <w:szCs w:val="28"/>
        </w:rPr>
        <w:t>vert people are likely better than introvert people in SLA because extraversion help them with socializing and communicating warmly specially when they need to practice the target language as a learner. While introversion factor</w:t>
      </w:r>
      <w:r w:rsidR="005F47F3">
        <w:rPr>
          <w:szCs w:val="28"/>
        </w:rPr>
        <w:t xml:space="preserve"> </w:t>
      </w:r>
      <w:r w:rsidR="00452B7B">
        <w:rPr>
          <w:szCs w:val="28"/>
        </w:rPr>
        <w:t>discourages</w:t>
      </w:r>
      <w:r w:rsidR="005F47F3">
        <w:rPr>
          <w:szCs w:val="28"/>
        </w:rPr>
        <w:t xml:space="preserve"> </w:t>
      </w:r>
      <w:r w:rsidR="00FD3945">
        <w:rPr>
          <w:szCs w:val="28"/>
        </w:rPr>
        <w:t>lear</w:t>
      </w:r>
      <w:r w:rsidR="00B7580F">
        <w:rPr>
          <w:szCs w:val="28"/>
        </w:rPr>
        <w:t xml:space="preserve">ners to be </w:t>
      </w:r>
      <w:r w:rsidR="00452B7B">
        <w:rPr>
          <w:szCs w:val="28"/>
        </w:rPr>
        <w:t xml:space="preserve">active in pair workings and communication and this is the most important obstacle to SLA. The extrovert includes optimism, spirit of adventure, self-confidence, </w:t>
      </w:r>
      <w:r w:rsidR="00452B7B">
        <w:rPr>
          <w:szCs w:val="28"/>
        </w:rPr>
        <w:lastRenderedPageBreak/>
        <w:t xml:space="preserve">while the introvert brings shy and afraid of making mistakes and lack self-confidence. </w:t>
      </w:r>
      <w:proofErr w:type="spellStart"/>
      <w:r w:rsidR="00AA1EF8">
        <w:rPr>
          <w:szCs w:val="28"/>
        </w:rPr>
        <w:t>Lightbrown</w:t>
      </w:r>
      <w:proofErr w:type="spellEnd"/>
      <w:r w:rsidR="00AA1EF8">
        <w:rPr>
          <w:szCs w:val="28"/>
        </w:rPr>
        <w:t xml:space="preserve"> &amp; </w:t>
      </w:r>
      <w:proofErr w:type="spellStart"/>
      <w:r w:rsidR="00BF6E51" w:rsidRPr="00CE0881">
        <w:rPr>
          <w:szCs w:val="28"/>
        </w:rPr>
        <w:t>Spada</w:t>
      </w:r>
      <w:proofErr w:type="spellEnd"/>
      <w:r w:rsidR="00BF6E51">
        <w:rPr>
          <w:szCs w:val="28"/>
        </w:rPr>
        <w:t xml:space="preserve"> outlined another aspect of personality, inhibition, in people who are not risk-taking and without this essential trait, learners </w:t>
      </w:r>
      <w:r w:rsidR="003D5A97">
        <w:rPr>
          <w:szCs w:val="28"/>
        </w:rPr>
        <w:t xml:space="preserve">especially adolescents who are more self-conscious than younger learners </w:t>
      </w:r>
      <w:r w:rsidR="00BF6E51">
        <w:rPr>
          <w:szCs w:val="28"/>
        </w:rPr>
        <w:t xml:space="preserve">cannot have </w:t>
      </w:r>
      <w:r w:rsidR="00AA1EF8">
        <w:rPr>
          <w:szCs w:val="28"/>
        </w:rPr>
        <w:t xml:space="preserve">a progress in language learning especially in pronunciation performance. </w:t>
      </w:r>
    </w:p>
    <w:p w:rsidR="0001072F" w:rsidRPr="0001072F" w:rsidRDefault="0001072F" w:rsidP="0001072F">
      <w:pPr>
        <w:jc w:val="both"/>
        <w:rPr>
          <w:b/>
          <w:bCs/>
          <w:szCs w:val="28"/>
        </w:rPr>
      </w:pPr>
      <w:r w:rsidRPr="0001072F">
        <w:rPr>
          <w:b/>
          <w:bCs/>
          <w:szCs w:val="28"/>
        </w:rPr>
        <w:t>Motivation</w:t>
      </w:r>
      <w:r>
        <w:rPr>
          <w:b/>
          <w:bCs/>
          <w:szCs w:val="28"/>
        </w:rPr>
        <w:t xml:space="preserve"> and attitudes</w:t>
      </w:r>
      <w:r w:rsidRPr="0001072F">
        <w:rPr>
          <w:b/>
          <w:bCs/>
          <w:szCs w:val="28"/>
        </w:rPr>
        <w:t xml:space="preserve"> </w:t>
      </w:r>
    </w:p>
    <w:p w:rsidR="003F66CB" w:rsidRDefault="00C22C73" w:rsidP="00B7580F">
      <w:pPr>
        <w:ind w:firstLine="567"/>
        <w:jc w:val="both"/>
        <w:rPr>
          <w:rFonts w:ascii="Times" w:hAnsi="Times"/>
          <w:lang w:bidi="fa-IR"/>
        </w:rPr>
      </w:pPr>
      <w:proofErr w:type="spellStart"/>
      <w:r>
        <w:rPr>
          <w:szCs w:val="28"/>
        </w:rPr>
        <w:t>Adwani</w:t>
      </w:r>
      <w:proofErr w:type="spellEnd"/>
      <w:r>
        <w:rPr>
          <w:szCs w:val="28"/>
        </w:rPr>
        <w:t xml:space="preserve"> and </w:t>
      </w:r>
      <w:proofErr w:type="spellStart"/>
      <w:r>
        <w:rPr>
          <w:szCs w:val="28"/>
        </w:rPr>
        <w:t>Shrivastava</w:t>
      </w:r>
      <w:proofErr w:type="spellEnd"/>
      <w:r>
        <w:rPr>
          <w:szCs w:val="28"/>
        </w:rPr>
        <w:t xml:space="preserve"> (2017) believed that the neglected heart of language teaching is motivation that means there is no pulse and life in the classroom without</w:t>
      </w:r>
      <w:r w:rsidR="003540B8">
        <w:rPr>
          <w:szCs w:val="28"/>
        </w:rPr>
        <w:t xml:space="preserve"> motivation among the learners. </w:t>
      </w:r>
      <w:r w:rsidR="003F66CB">
        <w:rPr>
          <w:szCs w:val="28"/>
        </w:rPr>
        <w:t>According to the research, two kinds of motivation have been found among the learners</w:t>
      </w:r>
      <w:r w:rsidR="00C6439F">
        <w:rPr>
          <w:szCs w:val="28"/>
        </w:rPr>
        <w:t>,</w:t>
      </w:r>
      <w:r w:rsidR="003F66CB">
        <w:rPr>
          <w:szCs w:val="28"/>
        </w:rPr>
        <w:t xml:space="preserve"> </w:t>
      </w:r>
      <w:r w:rsidR="00C6439F">
        <w:rPr>
          <w:rFonts w:ascii="Times" w:hAnsi="Times"/>
        </w:rPr>
        <w:t>i</w:t>
      </w:r>
      <w:r w:rsidR="004D1160" w:rsidRPr="00B80E39">
        <w:rPr>
          <w:rFonts w:ascii="Times" w:hAnsi="Times"/>
        </w:rPr>
        <w:t xml:space="preserve">ntegrative </w:t>
      </w:r>
      <w:r w:rsidR="0020269C">
        <w:rPr>
          <w:rFonts w:ascii="Times" w:hAnsi="Times"/>
        </w:rPr>
        <w:t xml:space="preserve">and instrumental motivation. </w:t>
      </w:r>
      <w:r w:rsidR="00B7580F">
        <w:rPr>
          <w:rFonts w:ascii="Times" w:hAnsi="Times"/>
        </w:rPr>
        <w:t>I</w:t>
      </w:r>
      <w:r w:rsidR="00B7580F" w:rsidRPr="00B80E39">
        <w:rPr>
          <w:rFonts w:ascii="Times" w:hAnsi="Times"/>
        </w:rPr>
        <w:t xml:space="preserve">ntegrative </w:t>
      </w:r>
      <w:r w:rsidR="004D1160">
        <w:rPr>
          <w:rFonts w:ascii="Times" w:hAnsi="Times"/>
        </w:rPr>
        <w:t xml:space="preserve">motivation refers to integrate with target language community and interest in learning L2 with personal attitude and sincere to people and culture shown by other language group (Lambert, 1974 as cited in </w:t>
      </w:r>
      <w:proofErr w:type="spellStart"/>
      <w:r w:rsidR="004D1160">
        <w:rPr>
          <w:rFonts w:ascii="Times" w:hAnsi="Times"/>
        </w:rPr>
        <w:t>Mirhadizade</w:t>
      </w:r>
      <w:r w:rsidR="0020269C">
        <w:rPr>
          <w:rFonts w:ascii="Times" w:hAnsi="Times"/>
        </w:rPr>
        <w:t>h</w:t>
      </w:r>
      <w:proofErr w:type="spellEnd"/>
      <w:r w:rsidR="0020269C">
        <w:rPr>
          <w:rFonts w:ascii="Times" w:hAnsi="Times"/>
        </w:rPr>
        <w:t>, 2016), t</w:t>
      </w:r>
      <w:r w:rsidR="00D14136">
        <w:rPr>
          <w:rFonts w:ascii="Times" w:hAnsi="Times"/>
        </w:rPr>
        <w:t xml:space="preserve">he learners with integrative motivation are active in the class and </w:t>
      </w:r>
      <w:r w:rsidR="00C6439F">
        <w:rPr>
          <w:rFonts w:ascii="Times" w:hAnsi="Times"/>
        </w:rPr>
        <w:t>answer the questions correctly. However, i</w:t>
      </w:r>
      <w:r w:rsidR="00827102">
        <w:rPr>
          <w:rFonts w:ascii="Times" w:hAnsi="Times"/>
        </w:rPr>
        <w:t xml:space="preserve">nstrumental motivation has been </w:t>
      </w:r>
      <w:r w:rsidR="0020269C">
        <w:rPr>
          <w:rFonts w:ascii="Times" w:hAnsi="Times"/>
        </w:rPr>
        <w:t>defined</w:t>
      </w:r>
      <w:r w:rsidR="00827102">
        <w:rPr>
          <w:rFonts w:ascii="Times" w:hAnsi="Times"/>
        </w:rPr>
        <w:t xml:space="preserve"> as practical goals, for example getting a new job or having an</w:t>
      </w:r>
      <w:r w:rsidR="003F66CB">
        <w:rPr>
          <w:rFonts w:ascii="Times" w:hAnsi="Times"/>
        </w:rPr>
        <w:t xml:space="preserve"> examination and totally achieving</w:t>
      </w:r>
      <w:r w:rsidR="00827102">
        <w:rPr>
          <w:rFonts w:ascii="Times" w:hAnsi="Times"/>
        </w:rPr>
        <w:t xml:space="preserve"> the goals and own satisfaction. So, learners can be successful with instrumental reason</w:t>
      </w:r>
      <w:r w:rsidR="003F66CB">
        <w:rPr>
          <w:rFonts w:ascii="Times" w:hAnsi="Times"/>
        </w:rPr>
        <w:t>s</w:t>
      </w:r>
      <w:r w:rsidR="00827102">
        <w:rPr>
          <w:rFonts w:ascii="Times" w:hAnsi="Times"/>
        </w:rPr>
        <w:t xml:space="preserve"> to learn L2 and some incentives like money help leaners </w:t>
      </w:r>
      <w:r w:rsidR="009303CC">
        <w:rPr>
          <w:rFonts w:ascii="Times" w:hAnsi="Times"/>
        </w:rPr>
        <w:t xml:space="preserve">to increase time of studying (Ellis, 1994, as cited in </w:t>
      </w:r>
      <w:proofErr w:type="spellStart"/>
      <w:r w:rsidR="009303CC">
        <w:rPr>
          <w:rFonts w:ascii="Times" w:hAnsi="Times"/>
        </w:rPr>
        <w:t>Mirhadizadeh</w:t>
      </w:r>
      <w:proofErr w:type="spellEnd"/>
      <w:r w:rsidR="009303CC">
        <w:rPr>
          <w:rFonts w:ascii="Times" w:hAnsi="Times"/>
        </w:rPr>
        <w:t>, 2016).</w:t>
      </w:r>
      <w:r w:rsidR="003F66CB">
        <w:rPr>
          <w:rFonts w:ascii="Times" w:hAnsi="Times"/>
        </w:rPr>
        <w:t xml:space="preserve"> </w:t>
      </w:r>
      <w:r w:rsidR="003F66CB">
        <w:rPr>
          <w:szCs w:val="28"/>
        </w:rPr>
        <w:t xml:space="preserve">As </w:t>
      </w:r>
      <w:proofErr w:type="spellStart"/>
      <w:r w:rsidR="00C6439F">
        <w:rPr>
          <w:szCs w:val="28"/>
        </w:rPr>
        <w:t>Lightbrown</w:t>
      </w:r>
      <w:proofErr w:type="spellEnd"/>
      <w:r w:rsidR="00C6439F">
        <w:rPr>
          <w:szCs w:val="28"/>
        </w:rPr>
        <w:t xml:space="preserve"> &amp; </w:t>
      </w:r>
      <w:proofErr w:type="spellStart"/>
      <w:r w:rsidR="003F66CB" w:rsidRPr="00CE0881">
        <w:rPr>
          <w:szCs w:val="28"/>
        </w:rPr>
        <w:t>Spada</w:t>
      </w:r>
      <w:proofErr w:type="spellEnd"/>
      <w:r w:rsidR="003F66CB">
        <w:rPr>
          <w:szCs w:val="28"/>
        </w:rPr>
        <w:t xml:space="preserve"> stated</w:t>
      </w:r>
      <w:r w:rsidR="008264F8">
        <w:rPr>
          <w:szCs w:val="28"/>
        </w:rPr>
        <w:t>,</w:t>
      </w:r>
      <w:r w:rsidR="003F66CB">
        <w:rPr>
          <w:szCs w:val="28"/>
        </w:rPr>
        <w:t xml:space="preserve"> two factors are involved in motivation in L2 learning, learner’s communicative needs and attitudes toward the second language community</w:t>
      </w:r>
      <w:r w:rsidR="00B04FEA">
        <w:rPr>
          <w:szCs w:val="28"/>
        </w:rPr>
        <w:t>. S</w:t>
      </w:r>
      <w:r w:rsidR="003F66CB">
        <w:rPr>
          <w:szCs w:val="28"/>
        </w:rPr>
        <w:t xml:space="preserve">o, if learners have to speak second language because of social situation or professional goals, they will observe value of communicative need of L2 and definitely will acquire </w:t>
      </w:r>
      <w:r w:rsidR="003F66CB" w:rsidRPr="00B80E39">
        <w:rPr>
          <w:rFonts w:ascii="Times" w:hAnsi="Times"/>
        </w:rPr>
        <w:t>proficiency</w:t>
      </w:r>
      <w:r w:rsidR="003F66CB">
        <w:rPr>
          <w:rFonts w:ascii="Times" w:hAnsi="Times"/>
        </w:rPr>
        <w:t xml:space="preserve"> in it.</w:t>
      </w:r>
    </w:p>
    <w:p w:rsidR="003A0242" w:rsidRPr="00B04FEA" w:rsidRDefault="0064069E" w:rsidP="0064069E">
      <w:pPr>
        <w:ind w:firstLine="567"/>
        <w:jc w:val="both"/>
        <w:rPr>
          <w:rFonts w:ascii="Times" w:hAnsi="Times"/>
        </w:rPr>
      </w:pPr>
      <w:r>
        <w:rPr>
          <w:rFonts w:ascii="Times" w:hAnsi="Times"/>
        </w:rPr>
        <w:t>A</w:t>
      </w:r>
      <w:r w:rsidR="00004562">
        <w:rPr>
          <w:rFonts w:ascii="Times" w:hAnsi="Times"/>
        </w:rPr>
        <w:t xml:space="preserve">ttitude is a kind of reaction to something. In SLA, attitude is the tendency of learner’s cognition, emotion, and action in learning L2 (Sun, 2019). </w:t>
      </w:r>
      <w:proofErr w:type="spellStart"/>
      <w:r w:rsidR="003F66CB">
        <w:rPr>
          <w:rFonts w:ascii="Times" w:hAnsi="Times"/>
        </w:rPr>
        <w:t>Kangli</w:t>
      </w:r>
      <w:proofErr w:type="spellEnd"/>
      <w:r w:rsidR="003F66CB">
        <w:rPr>
          <w:rFonts w:ascii="Times" w:hAnsi="Times"/>
        </w:rPr>
        <w:t xml:space="preserve"> (1997) claimed that learner’s attitude can be classified into three groups, reluctance, enthusiasm and something in between. </w:t>
      </w:r>
      <w:r w:rsidR="00004562">
        <w:rPr>
          <w:rFonts w:ascii="Times" w:hAnsi="Times"/>
        </w:rPr>
        <w:t>It can b</w:t>
      </w:r>
      <w:r w:rsidR="00305B52">
        <w:rPr>
          <w:rFonts w:ascii="Times" w:hAnsi="Times"/>
        </w:rPr>
        <w:t>e clarified that attitude is not</w:t>
      </w:r>
      <w:r w:rsidR="00004562">
        <w:rPr>
          <w:rFonts w:ascii="Times" w:hAnsi="Times"/>
        </w:rPr>
        <w:t xml:space="preserve"> hereditary, conversely, it will be affected by the environment. Environment includes parents, friends, teachers, learning environment</w:t>
      </w:r>
      <w:r w:rsidR="009C0DAC">
        <w:rPr>
          <w:rFonts w:ascii="Times" w:hAnsi="Times"/>
        </w:rPr>
        <w:t>, and social environment</w:t>
      </w:r>
      <w:r w:rsidR="00004562">
        <w:rPr>
          <w:rFonts w:ascii="Times" w:hAnsi="Times"/>
        </w:rPr>
        <w:t xml:space="preserve">. (Larsen and Long, 1991 as cited in Sun, 2019). </w:t>
      </w:r>
    </w:p>
    <w:p w:rsidR="002712F7" w:rsidRPr="004A72CE" w:rsidRDefault="004A72CE" w:rsidP="004A72CE">
      <w:pPr>
        <w:jc w:val="both"/>
        <w:rPr>
          <w:rFonts w:ascii="Times" w:hAnsi="Times"/>
          <w:b/>
          <w:bCs/>
        </w:rPr>
      </w:pPr>
      <w:r w:rsidRPr="004A72CE">
        <w:rPr>
          <w:rFonts w:ascii="Times" w:hAnsi="Times"/>
          <w:b/>
          <w:bCs/>
        </w:rPr>
        <w:t xml:space="preserve">Learner preference </w:t>
      </w:r>
    </w:p>
    <w:p w:rsidR="004A72CE" w:rsidRDefault="00D419CD" w:rsidP="00213A16">
      <w:pPr>
        <w:ind w:firstLine="567"/>
        <w:jc w:val="both"/>
      </w:pPr>
      <w:r>
        <w:rPr>
          <w:rFonts w:ascii="Times" w:hAnsi="Times"/>
        </w:rPr>
        <w:t xml:space="preserve">Preference in learning includes how learners would like to process and memorize the information. </w:t>
      </w:r>
      <w:r w:rsidR="00C73D04">
        <w:rPr>
          <w:rFonts w:ascii="Times" w:hAnsi="Times"/>
        </w:rPr>
        <w:t>It can be called ‘learning style’ and as stated by Felder and Silverman (1988) learning style model is classifying learners according to ways they receive and process information. For example, some learners prefer words to learn (verbal group), others prefer images and spat</w:t>
      </w:r>
      <w:r w:rsidR="00130B00">
        <w:rPr>
          <w:rFonts w:ascii="Times" w:hAnsi="Times"/>
        </w:rPr>
        <w:t>ial relationship (visual group);</w:t>
      </w:r>
      <w:r w:rsidR="00C73D04">
        <w:rPr>
          <w:rFonts w:ascii="Times" w:hAnsi="Times"/>
        </w:rPr>
        <w:t xml:space="preserve"> other groups like </w:t>
      </w:r>
      <w:r w:rsidR="00C73D04">
        <w:t>kinesthetic (prefer body movements)</w:t>
      </w:r>
      <w:r w:rsidR="00633D7D">
        <w:t xml:space="preserve"> and </w:t>
      </w:r>
      <w:r w:rsidR="009F370D">
        <w:t xml:space="preserve">logical </w:t>
      </w:r>
      <w:r w:rsidR="006E695D">
        <w:t xml:space="preserve">preferences </w:t>
      </w:r>
      <w:r w:rsidR="009F370D">
        <w:t>(discussion, brainstorming and analyzing the real world situation) (</w:t>
      </w:r>
      <w:proofErr w:type="spellStart"/>
      <w:r w:rsidR="009F370D">
        <w:t>Gulbahar</w:t>
      </w:r>
      <w:proofErr w:type="spellEnd"/>
      <w:r w:rsidR="009F370D">
        <w:t xml:space="preserve"> </w:t>
      </w:r>
      <w:r w:rsidR="009F587B">
        <w:t>&amp;</w:t>
      </w:r>
      <w:r w:rsidR="009F370D">
        <w:t xml:space="preserve"> </w:t>
      </w:r>
      <w:proofErr w:type="spellStart"/>
      <w:r w:rsidR="009F370D">
        <w:t>Alper</w:t>
      </w:r>
      <w:proofErr w:type="spellEnd"/>
      <w:r w:rsidR="009F370D">
        <w:t xml:space="preserve">, </w:t>
      </w:r>
      <w:r w:rsidR="00213A16">
        <w:t>2014</w:t>
      </w:r>
      <w:r w:rsidR="009F370D">
        <w:t>).</w:t>
      </w:r>
      <w:r w:rsidR="009C540A">
        <w:t xml:space="preserve"> Therefore, a critical step in improving the </w:t>
      </w:r>
      <w:r w:rsidR="009C540A">
        <w:lastRenderedPageBreak/>
        <w:t xml:space="preserve">learning process </w:t>
      </w:r>
      <w:r w:rsidR="00213A16">
        <w:t xml:space="preserve">is identifying learning styles (Hamada, Rashad &amp; </w:t>
      </w:r>
      <w:proofErr w:type="spellStart"/>
      <w:r w:rsidR="00213A16">
        <w:t>Darwesh</w:t>
      </w:r>
      <w:proofErr w:type="spellEnd"/>
      <w:r w:rsidR="00213A16">
        <w:t xml:space="preserve">, 2011 as cited in </w:t>
      </w:r>
      <w:proofErr w:type="spellStart"/>
      <w:r w:rsidR="00213A16">
        <w:t>Gulbahar</w:t>
      </w:r>
      <w:proofErr w:type="spellEnd"/>
      <w:r w:rsidR="00213A16">
        <w:t xml:space="preserve"> &amp; </w:t>
      </w:r>
      <w:proofErr w:type="spellStart"/>
      <w:r w:rsidR="00213A16">
        <w:t>Alper</w:t>
      </w:r>
      <w:proofErr w:type="spellEnd"/>
      <w:r w:rsidR="00213A16">
        <w:t>, 2014)</w:t>
      </w:r>
    </w:p>
    <w:p w:rsidR="007B7662" w:rsidRPr="007B7662" w:rsidRDefault="007B7662" w:rsidP="00F834EC">
      <w:pPr>
        <w:jc w:val="both"/>
        <w:rPr>
          <w:b/>
          <w:bCs/>
        </w:rPr>
      </w:pPr>
      <w:r w:rsidRPr="007B7662">
        <w:rPr>
          <w:b/>
          <w:bCs/>
        </w:rPr>
        <w:t>Learner beliefs</w:t>
      </w:r>
    </w:p>
    <w:p w:rsidR="007B7662" w:rsidRDefault="00DB0AD2" w:rsidP="00C73D04">
      <w:pPr>
        <w:ind w:firstLine="567"/>
        <w:jc w:val="both"/>
        <w:rPr>
          <w:rFonts w:ascii="Times" w:hAnsi="Times"/>
        </w:rPr>
      </w:pPr>
      <w:proofErr w:type="spellStart"/>
      <w:r w:rsidRPr="00CE0881">
        <w:rPr>
          <w:szCs w:val="28"/>
        </w:rPr>
        <w:t>Lightbrown</w:t>
      </w:r>
      <w:proofErr w:type="spellEnd"/>
      <w:r w:rsidRPr="00CE0881">
        <w:rPr>
          <w:szCs w:val="28"/>
        </w:rPr>
        <w:t xml:space="preserve"> and </w:t>
      </w:r>
      <w:proofErr w:type="spellStart"/>
      <w:r w:rsidRPr="00CE0881">
        <w:rPr>
          <w:szCs w:val="28"/>
        </w:rPr>
        <w:t>Spada</w:t>
      </w:r>
      <w:proofErr w:type="spellEnd"/>
      <w:r>
        <w:rPr>
          <w:rFonts w:ascii="Times" w:hAnsi="Times"/>
        </w:rPr>
        <w:t xml:space="preserve"> believe that s</w:t>
      </w:r>
      <w:r w:rsidR="004214CE">
        <w:rPr>
          <w:rFonts w:ascii="Times" w:hAnsi="Times"/>
        </w:rPr>
        <w:t xml:space="preserve">ome learners particularly older learners have strong beliefs and opinions about how they can deliver needed instruction. </w:t>
      </w:r>
      <w:r>
        <w:rPr>
          <w:rFonts w:ascii="Times" w:hAnsi="Times"/>
        </w:rPr>
        <w:t>They also mention previous learning experiences and assumption</w:t>
      </w:r>
      <w:r w:rsidR="00FC54FE">
        <w:rPr>
          <w:rFonts w:ascii="Times" w:hAnsi="Times"/>
        </w:rPr>
        <w:t xml:space="preserve"> usually make the beliefs that some specific </w:t>
      </w:r>
      <w:r w:rsidR="00BB55DD">
        <w:rPr>
          <w:rFonts w:ascii="Times" w:hAnsi="Times"/>
        </w:rPr>
        <w:t xml:space="preserve">rules and instructions are the best way to learn. </w:t>
      </w:r>
      <w:r w:rsidR="005A471D">
        <w:rPr>
          <w:rFonts w:ascii="Times" w:hAnsi="Times"/>
        </w:rPr>
        <w:t xml:space="preserve">Early studies deduced </w:t>
      </w:r>
      <w:r w:rsidR="00DB6455">
        <w:rPr>
          <w:rFonts w:ascii="Times" w:hAnsi="Times"/>
        </w:rPr>
        <w:t xml:space="preserve">learner beliefs </w:t>
      </w:r>
      <w:r w:rsidR="00DB0517">
        <w:rPr>
          <w:rFonts w:ascii="Times" w:hAnsi="Times"/>
        </w:rPr>
        <w:t xml:space="preserve">are stable information that </w:t>
      </w:r>
      <w:r w:rsidR="00F33392">
        <w:rPr>
          <w:rFonts w:ascii="Times" w:hAnsi="Times"/>
        </w:rPr>
        <w:t>learners have about their</w:t>
      </w:r>
      <w:r w:rsidR="008B20C0">
        <w:rPr>
          <w:rFonts w:ascii="Times" w:hAnsi="Times"/>
        </w:rPr>
        <w:t xml:space="preserve"> cognitive processes another people </w:t>
      </w:r>
      <w:r w:rsidR="00074A46">
        <w:rPr>
          <w:rFonts w:ascii="Times" w:hAnsi="Times"/>
        </w:rPr>
        <w:t xml:space="preserve">while new studies have claimed that beliefs are dynamics and can change during the time and across context </w:t>
      </w:r>
      <w:r w:rsidR="00556054">
        <w:rPr>
          <w:rFonts w:ascii="Times" w:hAnsi="Times"/>
        </w:rPr>
        <w:t>(</w:t>
      </w:r>
      <w:proofErr w:type="spellStart"/>
      <w:r w:rsidR="00556054">
        <w:rPr>
          <w:rFonts w:ascii="Times" w:hAnsi="Times"/>
        </w:rPr>
        <w:t>We</w:t>
      </w:r>
      <w:r w:rsidR="008B20C0">
        <w:rPr>
          <w:rFonts w:ascii="Times" w:hAnsi="Times"/>
        </w:rPr>
        <w:t>nden</w:t>
      </w:r>
      <w:proofErr w:type="spellEnd"/>
      <w:r w:rsidR="008B20C0">
        <w:rPr>
          <w:rFonts w:ascii="Times" w:hAnsi="Times"/>
        </w:rPr>
        <w:t xml:space="preserve">, </w:t>
      </w:r>
      <w:r w:rsidR="002F0546">
        <w:rPr>
          <w:rFonts w:ascii="Times" w:hAnsi="Times"/>
        </w:rPr>
        <w:t xml:space="preserve">1998, as cited in </w:t>
      </w:r>
      <w:proofErr w:type="spellStart"/>
      <w:r w:rsidR="002F0546">
        <w:rPr>
          <w:rFonts w:ascii="Times" w:hAnsi="Times"/>
        </w:rPr>
        <w:t>Zhong</w:t>
      </w:r>
      <w:proofErr w:type="spellEnd"/>
      <w:r w:rsidR="002F0546">
        <w:rPr>
          <w:rFonts w:ascii="Times" w:hAnsi="Times"/>
        </w:rPr>
        <w:t>, 2015)</w:t>
      </w:r>
      <w:r w:rsidR="000F2709">
        <w:rPr>
          <w:rFonts w:ascii="Times" w:hAnsi="Times"/>
        </w:rPr>
        <w:t xml:space="preserve">. </w:t>
      </w:r>
    </w:p>
    <w:p w:rsidR="00D5650C" w:rsidRPr="00D5650C" w:rsidRDefault="00D5650C" w:rsidP="006D1223">
      <w:pPr>
        <w:jc w:val="both"/>
        <w:rPr>
          <w:rFonts w:ascii="Times" w:hAnsi="Times"/>
          <w:b/>
          <w:bCs/>
        </w:rPr>
      </w:pPr>
      <w:r w:rsidRPr="00D5650C">
        <w:rPr>
          <w:rFonts w:ascii="Times" w:hAnsi="Times"/>
          <w:b/>
          <w:bCs/>
        </w:rPr>
        <w:t>Age of acquisition</w:t>
      </w:r>
      <w:r w:rsidR="00DA2DDF">
        <w:rPr>
          <w:rFonts w:ascii="Times" w:hAnsi="Times"/>
          <w:b/>
          <w:bCs/>
        </w:rPr>
        <w:t xml:space="preserve"> (AOA)</w:t>
      </w:r>
    </w:p>
    <w:p w:rsidR="00827102" w:rsidRPr="007E3D2A" w:rsidRDefault="006D26D2" w:rsidP="005E195A">
      <w:pPr>
        <w:ind w:firstLine="567"/>
        <w:jc w:val="both"/>
        <w:rPr>
          <w:rFonts w:ascii="Times" w:hAnsi="Times"/>
        </w:rPr>
      </w:pPr>
      <w:r>
        <w:rPr>
          <w:rFonts w:ascii="Times" w:hAnsi="Times"/>
        </w:rPr>
        <w:t xml:space="preserve">Most of </w:t>
      </w:r>
      <w:r w:rsidR="003A4B91">
        <w:rPr>
          <w:rFonts w:ascii="Times" w:hAnsi="Times"/>
        </w:rPr>
        <w:t>researchers</w:t>
      </w:r>
      <w:r>
        <w:rPr>
          <w:rFonts w:ascii="Times" w:hAnsi="Times"/>
        </w:rPr>
        <w:t xml:space="preserve"> claimed that children learn better than adults while this</w:t>
      </w:r>
      <w:r w:rsidR="00974859">
        <w:rPr>
          <w:rFonts w:ascii="Times" w:hAnsi="Times"/>
        </w:rPr>
        <w:t xml:space="preserve"> matter has still been debated (Sun, 2019). </w:t>
      </w:r>
      <w:r w:rsidR="006531AD">
        <w:rPr>
          <w:rFonts w:ascii="Times" w:hAnsi="Times"/>
        </w:rPr>
        <w:t xml:space="preserve">AOA is the most important issue in the first years of learning. </w:t>
      </w:r>
      <w:r w:rsidR="00611E55">
        <w:rPr>
          <w:szCs w:val="28"/>
        </w:rPr>
        <w:t>Critical Period Hypothesis (CPH) by Lenneberg</w:t>
      </w:r>
      <w:r w:rsidR="005B4425">
        <w:rPr>
          <w:szCs w:val="28"/>
        </w:rPr>
        <w:t xml:space="preserve"> suggests that t</w:t>
      </w:r>
      <w:r w:rsidR="00110D1C">
        <w:rPr>
          <w:szCs w:val="28"/>
        </w:rPr>
        <w:t>here is an ideal window of time in everyone’s life to learn language when they face with an excellent learning environment.</w:t>
      </w:r>
      <w:r w:rsidR="00DB0469">
        <w:rPr>
          <w:szCs w:val="28"/>
        </w:rPr>
        <w:t xml:space="preserve"> </w:t>
      </w:r>
      <w:r w:rsidR="00110D1C">
        <w:rPr>
          <w:szCs w:val="28"/>
          <w:lang w:bidi="fa-IR"/>
        </w:rPr>
        <w:t>A</w:t>
      </w:r>
      <w:r w:rsidR="004D2E10">
        <w:rPr>
          <w:szCs w:val="28"/>
          <w:lang w:bidi="fa-IR"/>
        </w:rPr>
        <w:t>ccording to him</w:t>
      </w:r>
      <w:r w:rsidR="00DB0469">
        <w:rPr>
          <w:szCs w:val="28"/>
          <w:lang w:bidi="fa-IR"/>
        </w:rPr>
        <w:t>,</w:t>
      </w:r>
      <w:r w:rsidR="004D2E10">
        <w:rPr>
          <w:szCs w:val="28"/>
          <w:lang w:bidi="fa-IR"/>
        </w:rPr>
        <w:t xml:space="preserve"> puberty is the last critical period in learning second language because of biological development</w:t>
      </w:r>
      <w:r w:rsidR="003C6FAF">
        <w:rPr>
          <w:szCs w:val="28"/>
          <w:lang w:bidi="fa-IR"/>
        </w:rPr>
        <w:t xml:space="preserve"> and some aspects of language can be learnt while full mastery cannot be achieved</w:t>
      </w:r>
      <w:r w:rsidR="00926CAA">
        <w:rPr>
          <w:szCs w:val="28"/>
          <w:lang w:bidi="fa-IR"/>
        </w:rPr>
        <w:t xml:space="preserve">. </w:t>
      </w:r>
      <w:r w:rsidR="009255C0">
        <w:rPr>
          <w:szCs w:val="28"/>
          <w:lang w:bidi="fa-IR"/>
        </w:rPr>
        <w:t>Chomsky also supported this hypothesis so, he believed that babies have an in</w:t>
      </w:r>
      <w:r w:rsidR="003C6FAF">
        <w:rPr>
          <w:szCs w:val="28"/>
          <w:lang w:bidi="fa-IR"/>
        </w:rPr>
        <w:t>nate ability to</w:t>
      </w:r>
      <w:r w:rsidR="009255C0">
        <w:rPr>
          <w:szCs w:val="28"/>
          <w:lang w:bidi="fa-IR"/>
        </w:rPr>
        <w:t xml:space="preserve"> learn any language. </w:t>
      </w:r>
    </w:p>
    <w:p w:rsidR="003C6FAF" w:rsidRDefault="003C6FAF" w:rsidP="00BC2428">
      <w:pPr>
        <w:ind w:firstLine="567"/>
        <w:jc w:val="both"/>
        <w:rPr>
          <w:rFonts w:ascii="Times" w:hAnsi="Times"/>
        </w:rPr>
      </w:pPr>
      <w:proofErr w:type="spellStart"/>
      <w:r w:rsidRPr="00273C15">
        <w:rPr>
          <w:rFonts w:ascii="Times" w:hAnsi="Times"/>
        </w:rPr>
        <w:t>Patkowski</w:t>
      </w:r>
      <w:proofErr w:type="spellEnd"/>
      <w:r w:rsidRPr="00273C15">
        <w:rPr>
          <w:rFonts w:ascii="Times" w:hAnsi="Times"/>
        </w:rPr>
        <w:t xml:space="preserve"> (1980)</w:t>
      </w:r>
      <w:r>
        <w:rPr>
          <w:rFonts w:ascii="Times" w:hAnsi="Times"/>
        </w:rPr>
        <w:t xml:space="preserve"> who studied the impact of age on the SLA features, he hypothesized all people can achieve native like mastery of that language (except accent) before age of 15. </w:t>
      </w:r>
      <w:proofErr w:type="spellStart"/>
      <w:r w:rsidRPr="00273C15">
        <w:rPr>
          <w:rFonts w:ascii="Times" w:hAnsi="Times"/>
        </w:rPr>
        <w:t>Patkowski</w:t>
      </w:r>
      <w:proofErr w:type="spellEnd"/>
      <w:r>
        <w:rPr>
          <w:rFonts w:ascii="Times" w:hAnsi="Times"/>
        </w:rPr>
        <w:t xml:space="preserve"> asked about the differences between learners who began to learn English before puberty and the learner who decided to learn English later. He also looked at the relationship between amount of time and eventual mastery speakers stayed in the United State and different formal ESL instruction they had had. These results proved CPH for SLA and showed that mastery of the spoken language like a native is difficult to obtain by adults and older learners.</w:t>
      </w:r>
    </w:p>
    <w:p w:rsidR="00412FAA" w:rsidRPr="00412FAA" w:rsidRDefault="00AA5F53" w:rsidP="00412FAA">
      <w:pPr>
        <w:ind w:firstLine="567"/>
        <w:jc w:val="both"/>
        <w:rPr>
          <w:szCs w:val="28"/>
          <w:lang w:bidi="fa-IR"/>
        </w:rPr>
      </w:pPr>
      <w:r>
        <w:rPr>
          <w:szCs w:val="28"/>
          <w:lang w:bidi="fa-IR"/>
        </w:rPr>
        <w:t xml:space="preserve">On the other hand, CPH has been challenged from different points of view. Some research mentioned the opposite results. </w:t>
      </w:r>
      <w:r w:rsidR="00361A1D">
        <w:rPr>
          <w:szCs w:val="28"/>
          <w:lang w:bidi="fa-IR"/>
        </w:rPr>
        <w:t xml:space="preserve">Various theories claimed different ages for critical period of learning, </w:t>
      </w:r>
      <w:proofErr w:type="spellStart"/>
      <w:r w:rsidR="00361A1D">
        <w:rPr>
          <w:szCs w:val="28"/>
          <w:lang w:bidi="fa-IR"/>
        </w:rPr>
        <w:t>Krashen</w:t>
      </w:r>
      <w:proofErr w:type="spellEnd"/>
      <w:r w:rsidR="00361A1D">
        <w:rPr>
          <w:szCs w:val="28"/>
          <w:lang w:bidi="fa-IR"/>
        </w:rPr>
        <w:t xml:space="preserve"> (1973) 5 years, Lenneberg (1967) 12 years, Johnson &amp; Newport (1989) 15 years. </w:t>
      </w:r>
      <w:r>
        <w:rPr>
          <w:szCs w:val="28"/>
          <w:lang w:bidi="fa-IR"/>
        </w:rPr>
        <w:t xml:space="preserve">Ellis (1985, p.107, as cited in </w:t>
      </w:r>
      <w:proofErr w:type="spellStart"/>
      <w:r>
        <w:rPr>
          <w:szCs w:val="28"/>
          <w:lang w:bidi="fa-IR"/>
        </w:rPr>
        <w:t>Khasinah</w:t>
      </w:r>
      <w:proofErr w:type="spellEnd"/>
      <w:r>
        <w:rPr>
          <w:szCs w:val="28"/>
          <w:lang w:bidi="fa-IR"/>
        </w:rPr>
        <w:t xml:space="preserve">, 2014) summarized some studied about age factor and outlined </w:t>
      </w:r>
      <w:r w:rsidR="0060643B">
        <w:rPr>
          <w:szCs w:val="28"/>
          <w:lang w:bidi="fa-IR"/>
        </w:rPr>
        <w:t>no</w:t>
      </w:r>
      <w:r>
        <w:rPr>
          <w:szCs w:val="28"/>
          <w:lang w:bidi="fa-IR"/>
        </w:rPr>
        <w:t xml:space="preserve"> effect of starting age on route of SLA </w:t>
      </w:r>
      <w:r w:rsidR="0060643B">
        <w:rPr>
          <w:szCs w:val="28"/>
          <w:lang w:bidi="fa-IR"/>
        </w:rPr>
        <w:t>but</w:t>
      </w:r>
      <w:r>
        <w:rPr>
          <w:szCs w:val="28"/>
          <w:lang w:bidi="fa-IR"/>
        </w:rPr>
        <w:t xml:space="preserve"> there </w:t>
      </w:r>
      <w:r w:rsidR="008D7E0C">
        <w:rPr>
          <w:szCs w:val="28"/>
          <w:lang w:bidi="fa-IR"/>
        </w:rPr>
        <w:t>was</w:t>
      </w:r>
      <w:r>
        <w:rPr>
          <w:szCs w:val="28"/>
          <w:lang w:bidi="fa-IR"/>
        </w:rPr>
        <w:t xml:space="preserve"> a relationship between the rate of learning and age of learners.</w:t>
      </w:r>
      <w:r w:rsidR="003D416F">
        <w:rPr>
          <w:szCs w:val="28"/>
          <w:lang w:bidi="fa-IR"/>
        </w:rPr>
        <w:t xml:space="preserve"> </w:t>
      </w:r>
    </w:p>
    <w:p w:rsidR="009C07FF" w:rsidRDefault="009C07FF" w:rsidP="009C07FF">
      <w:pPr>
        <w:ind w:firstLine="567"/>
        <w:jc w:val="both"/>
        <w:rPr>
          <w:rFonts w:ascii="Times" w:hAnsi="Times"/>
        </w:rPr>
      </w:pPr>
      <w:r>
        <w:rPr>
          <w:rFonts w:ascii="Times" w:hAnsi="Times"/>
        </w:rPr>
        <w:t xml:space="preserve">Johnson and Newport (1989) conducted a study of Chinese and Korean students and faculty at American university who had been in United State for 3 years and a number of native speakers. They had been analyzed grammaticality. The researchers found that those </w:t>
      </w:r>
      <w:r>
        <w:rPr>
          <w:rFonts w:ascii="Times" w:hAnsi="Times"/>
        </w:rPr>
        <w:lastRenderedPageBreak/>
        <w:t>who begin to learn before age of 15 or 10 were better in native like language abilities. Adults and adolescence may learn faster in early stage of SLA but young children catch up if they expose to the language on a daily basis.</w:t>
      </w:r>
    </w:p>
    <w:p w:rsidR="0045217A" w:rsidRPr="00AA2C64" w:rsidRDefault="00655377" w:rsidP="00320561">
      <w:pPr>
        <w:ind w:firstLine="567"/>
        <w:jc w:val="both"/>
        <w:rPr>
          <w:szCs w:val="28"/>
        </w:rPr>
      </w:pPr>
      <w:r>
        <w:rPr>
          <w:szCs w:val="28"/>
        </w:rPr>
        <w:t xml:space="preserve">In general, adults can perform better on </w:t>
      </w:r>
      <w:r w:rsidR="0037251D">
        <w:rPr>
          <w:szCs w:val="28"/>
        </w:rPr>
        <w:t xml:space="preserve">lexical and grammatical components because of </w:t>
      </w:r>
      <w:r>
        <w:rPr>
          <w:szCs w:val="28"/>
        </w:rPr>
        <w:t xml:space="preserve">cognitive </w:t>
      </w:r>
      <w:r w:rsidR="0037251D">
        <w:rPr>
          <w:szCs w:val="28"/>
        </w:rPr>
        <w:t>development</w:t>
      </w:r>
      <w:r>
        <w:rPr>
          <w:szCs w:val="28"/>
        </w:rPr>
        <w:t xml:space="preserve"> </w:t>
      </w:r>
      <w:r w:rsidR="0037251D">
        <w:rPr>
          <w:szCs w:val="28"/>
        </w:rPr>
        <w:t xml:space="preserve">and analytical abilities </w:t>
      </w:r>
      <w:r>
        <w:rPr>
          <w:szCs w:val="28"/>
        </w:rPr>
        <w:t xml:space="preserve">while children can do better in pronunciation </w:t>
      </w:r>
      <w:r w:rsidR="00EA7F5D">
        <w:rPr>
          <w:szCs w:val="28"/>
        </w:rPr>
        <w:t xml:space="preserve">and standard accent but after a long time, they can </w:t>
      </w:r>
      <w:r w:rsidR="00DC186A">
        <w:rPr>
          <w:szCs w:val="28"/>
        </w:rPr>
        <w:t xml:space="preserve">communicate </w:t>
      </w:r>
      <w:r w:rsidR="00320561">
        <w:rPr>
          <w:szCs w:val="28"/>
        </w:rPr>
        <w:t>with native people (Sun, 2019), b</w:t>
      </w:r>
      <w:r w:rsidR="00412FAA">
        <w:rPr>
          <w:szCs w:val="28"/>
        </w:rPr>
        <w:t xml:space="preserve">ut </w:t>
      </w:r>
      <w:r w:rsidR="00320561">
        <w:rPr>
          <w:szCs w:val="28"/>
        </w:rPr>
        <w:t>it</w:t>
      </w:r>
      <w:r w:rsidR="00412FAA">
        <w:rPr>
          <w:szCs w:val="28"/>
        </w:rPr>
        <w:t xml:space="preserve"> depends on second language testing, learning </w:t>
      </w:r>
      <w:r w:rsidR="00361A1D">
        <w:rPr>
          <w:szCs w:val="28"/>
        </w:rPr>
        <w:t>environment, learner</w:t>
      </w:r>
      <w:r w:rsidR="001859CD">
        <w:rPr>
          <w:szCs w:val="28"/>
        </w:rPr>
        <w:t xml:space="preserve"> motivation and some other factors</w:t>
      </w:r>
      <w:r w:rsidR="00412FAA">
        <w:rPr>
          <w:szCs w:val="28"/>
        </w:rPr>
        <w:t xml:space="preserve">. </w:t>
      </w:r>
    </w:p>
    <w:p w:rsidR="007E3D2A" w:rsidRPr="00DA2DDF" w:rsidRDefault="00241E30" w:rsidP="00320561">
      <w:pPr>
        <w:ind w:firstLine="567"/>
        <w:jc w:val="both"/>
        <w:rPr>
          <w:rFonts w:ascii="Times" w:hAnsi="Times"/>
        </w:rPr>
      </w:pPr>
      <w:r>
        <w:rPr>
          <w:rFonts w:ascii="Times" w:hAnsi="Times"/>
        </w:rPr>
        <w:t>To summary</w:t>
      </w:r>
      <w:r w:rsidR="0034073A">
        <w:rPr>
          <w:rFonts w:ascii="Times" w:hAnsi="Times"/>
        </w:rPr>
        <w:t>,</w:t>
      </w:r>
      <w:r>
        <w:rPr>
          <w:rFonts w:ascii="Times" w:hAnsi="Times"/>
        </w:rPr>
        <w:t xml:space="preserve"> i</w:t>
      </w:r>
      <w:r w:rsidR="007E3D2A">
        <w:rPr>
          <w:rFonts w:ascii="Times" w:hAnsi="Times"/>
        </w:rPr>
        <w:t xml:space="preserve">magine a bird listens to the song produced by her </w:t>
      </w:r>
      <w:r>
        <w:rPr>
          <w:rFonts w:ascii="Times" w:hAnsi="Times"/>
        </w:rPr>
        <w:t>parents</w:t>
      </w:r>
      <w:r w:rsidR="007E3D2A">
        <w:rPr>
          <w:rFonts w:ascii="Times" w:hAnsi="Times"/>
        </w:rPr>
        <w:t xml:space="preserve"> and a template forms in her memory (sensory period). If the bird does not expose to adult song in this phase, some irregular songs will be produced contain species-specific characteristics. In another phase (sensorimotor phase), matching the song to the template is learned by the bird. Practice is crucial in this step and songs are fine-tuned by practice. In addition, auditory feedback is another important factor in this phase. In the end, bird is mature and can produce a species-specific song (crystallized phase) (</w:t>
      </w:r>
      <w:proofErr w:type="spellStart"/>
      <w:r w:rsidR="007E3D2A">
        <w:rPr>
          <w:rFonts w:ascii="Times" w:hAnsi="Times"/>
        </w:rPr>
        <w:t>Doupe</w:t>
      </w:r>
      <w:proofErr w:type="spellEnd"/>
      <w:r w:rsidR="007E3D2A">
        <w:rPr>
          <w:rFonts w:ascii="Times" w:hAnsi="Times"/>
        </w:rPr>
        <w:t xml:space="preserve"> et al., 2005, as cited in Hernandez </w:t>
      </w:r>
      <w:r w:rsidR="009F587B">
        <w:rPr>
          <w:rFonts w:ascii="Times" w:hAnsi="Times"/>
        </w:rPr>
        <w:t>&amp;</w:t>
      </w:r>
      <w:r w:rsidR="007E3D2A">
        <w:rPr>
          <w:rFonts w:ascii="Times" w:hAnsi="Times"/>
        </w:rPr>
        <w:t xml:space="preserve"> Li, 2007).</w:t>
      </w:r>
      <w:r w:rsidR="00F65A3C">
        <w:rPr>
          <w:rFonts w:ascii="Times" w:hAnsi="Times"/>
        </w:rPr>
        <w:t xml:space="preserve"> This story </w:t>
      </w:r>
      <w:r w:rsidR="00320561">
        <w:rPr>
          <w:rFonts w:ascii="Times" w:hAnsi="Times"/>
        </w:rPr>
        <w:t>can refer</w:t>
      </w:r>
      <w:r w:rsidR="00F65A3C">
        <w:rPr>
          <w:rFonts w:ascii="Times" w:hAnsi="Times"/>
        </w:rPr>
        <w:t xml:space="preserve"> </w:t>
      </w:r>
      <w:r w:rsidR="00320561">
        <w:rPr>
          <w:rFonts w:ascii="Times" w:hAnsi="Times"/>
        </w:rPr>
        <w:t xml:space="preserve">to </w:t>
      </w:r>
      <w:r w:rsidR="00F65A3C">
        <w:rPr>
          <w:rFonts w:ascii="Times" w:hAnsi="Times"/>
        </w:rPr>
        <w:t xml:space="preserve">children and learning L1 but when </w:t>
      </w:r>
      <w:r w:rsidR="00DD50DC">
        <w:rPr>
          <w:rFonts w:ascii="Times" w:hAnsi="Times"/>
        </w:rPr>
        <w:t xml:space="preserve">adults substitute the children in </w:t>
      </w:r>
      <w:r w:rsidR="00320561">
        <w:rPr>
          <w:rFonts w:ascii="Times" w:hAnsi="Times"/>
        </w:rPr>
        <w:t>the</w:t>
      </w:r>
      <w:r w:rsidR="00DD50DC">
        <w:rPr>
          <w:rFonts w:ascii="Times" w:hAnsi="Times"/>
        </w:rPr>
        <w:t xml:space="preserve"> story, their speed to process L2 aspects of learning definitely</w:t>
      </w:r>
      <w:r w:rsidR="00926CAA">
        <w:rPr>
          <w:rFonts w:ascii="Times" w:hAnsi="Times"/>
        </w:rPr>
        <w:t xml:space="preserve"> will be better </w:t>
      </w:r>
      <w:r w:rsidR="00DD50DC">
        <w:rPr>
          <w:rFonts w:ascii="Times" w:hAnsi="Times"/>
        </w:rPr>
        <w:t>because they pass the brain and cognitive development furthermore, some basic templates have been created in their brain</w:t>
      </w:r>
      <w:r w:rsidR="00926CAA">
        <w:rPr>
          <w:rFonts w:ascii="Times" w:hAnsi="Times"/>
        </w:rPr>
        <w:t xml:space="preserve"> in advance</w:t>
      </w:r>
      <w:r w:rsidR="00DD50DC">
        <w:rPr>
          <w:rFonts w:ascii="Times" w:hAnsi="Times"/>
        </w:rPr>
        <w:t xml:space="preserve">. They just need practice to achieve proficiency. </w:t>
      </w:r>
      <w:r w:rsidR="007E3D2A">
        <w:rPr>
          <w:rFonts w:ascii="Times" w:hAnsi="Times"/>
        </w:rPr>
        <w:t>So</w:t>
      </w:r>
      <w:r w:rsidR="00320561">
        <w:rPr>
          <w:rFonts w:ascii="Times" w:hAnsi="Times"/>
        </w:rPr>
        <w:t>,</w:t>
      </w:r>
      <w:r w:rsidR="007E3D2A">
        <w:rPr>
          <w:rFonts w:ascii="Times" w:hAnsi="Times"/>
        </w:rPr>
        <w:t xml:space="preserve"> </w:t>
      </w:r>
      <w:r w:rsidR="00DD50DC">
        <w:rPr>
          <w:rFonts w:ascii="Times" w:hAnsi="Times"/>
        </w:rPr>
        <w:t xml:space="preserve">not only </w:t>
      </w:r>
      <w:r w:rsidR="007E3D2A">
        <w:rPr>
          <w:rFonts w:ascii="Times" w:hAnsi="Times"/>
        </w:rPr>
        <w:t xml:space="preserve">age </w:t>
      </w:r>
      <w:r w:rsidR="00DD50DC">
        <w:rPr>
          <w:rFonts w:ascii="Times" w:hAnsi="Times"/>
        </w:rPr>
        <w:t>but also</w:t>
      </w:r>
      <w:r w:rsidR="0034073A">
        <w:rPr>
          <w:rFonts w:ascii="Times" w:hAnsi="Times"/>
        </w:rPr>
        <w:t xml:space="preserve"> other factors like environment and pedagogical aspects of learning </w:t>
      </w:r>
      <w:r w:rsidR="00DD50DC">
        <w:rPr>
          <w:rFonts w:ascii="Times" w:hAnsi="Times"/>
        </w:rPr>
        <w:t xml:space="preserve">second language </w:t>
      </w:r>
      <w:r w:rsidR="0034073A">
        <w:rPr>
          <w:rFonts w:ascii="Times" w:hAnsi="Times"/>
        </w:rPr>
        <w:t>are</w:t>
      </w:r>
      <w:r w:rsidR="007E3D2A">
        <w:rPr>
          <w:rFonts w:ascii="Times" w:hAnsi="Times"/>
        </w:rPr>
        <w:t xml:space="preserve"> important to learn </w:t>
      </w:r>
      <w:r w:rsidR="009C07FF">
        <w:rPr>
          <w:rFonts w:ascii="Times" w:hAnsi="Times"/>
        </w:rPr>
        <w:t>instructions</w:t>
      </w:r>
      <w:r w:rsidR="00926CAA">
        <w:rPr>
          <w:rFonts w:ascii="Times" w:hAnsi="Times"/>
        </w:rPr>
        <w:t xml:space="preserve"> in L2</w:t>
      </w:r>
      <w:r w:rsidR="007E3D2A">
        <w:rPr>
          <w:rFonts w:ascii="Times" w:hAnsi="Times"/>
        </w:rPr>
        <w:t xml:space="preserve">. </w:t>
      </w:r>
      <w:proofErr w:type="spellStart"/>
      <w:r w:rsidR="007E3D2A" w:rsidRPr="00CE0881">
        <w:rPr>
          <w:szCs w:val="28"/>
        </w:rPr>
        <w:t>Lightbrown</w:t>
      </w:r>
      <w:proofErr w:type="spellEnd"/>
      <w:r w:rsidR="007E3D2A" w:rsidRPr="00CE0881">
        <w:rPr>
          <w:szCs w:val="28"/>
        </w:rPr>
        <w:t xml:space="preserve"> </w:t>
      </w:r>
      <w:r w:rsidR="007E3D2A">
        <w:rPr>
          <w:szCs w:val="28"/>
        </w:rPr>
        <w:t>&amp;</w:t>
      </w:r>
      <w:r w:rsidR="007E3D2A" w:rsidRPr="00CE0881">
        <w:rPr>
          <w:szCs w:val="28"/>
        </w:rPr>
        <w:t xml:space="preserve"> </w:t>
      </w:r>
      <w:proofErr w:type="spellStart"/>
      <w:r w:rsidR="007E3D2A" w:rsidRPr="00CE0881">
        <w:rPr>
          <w:szCs w:val="28"/>
        </w:rPr>
        <w:t>Spada</w:t>
      </w:r>
      <w:proofErr w:type="spellEnd"/>
      <w:r w:rsidR="007E3D2A">
        <w:rPr>
          <w:szCs w:val="28"/>
        </w:rPr>
        <w:t xml:space="preserve"> pointed out to immigrant families, they believed that most of adults finally can communicate successfully but their accent, word choice and grammatical features distinguish them from native speakers or non-native speakers who learn the language earlier or in childhood.</w:t>
      </w:r>
      <w:r w:rsidR="0034073A">
        <w:rPr>
          <w:szCs w:val="28"/>
        </w:rPr>
        <w:t xml:space="preserve"> </w:t>
      </w:r>
      <w:r w:rsidR="00DD50DC">
        <w:rPr>
          <w:szCs w:val="28"/>
        </w:rPr>
        <w:t xml:space="preserve">Therefore, if adults place in an environment with </w:t>
      </w:r>
      <w:r w:rsidR="00926CAA">
        <w:rPr>
          <w:szCs w:val="28"/>
        </w:rPr>
        <w:t>native speakers</w:t>
      </w:r>
      <w:r w:rsidR="00320561">
        <w:rPr>
          <w:szCs w:val="28"/>
        </w:rPr>
        <w:t xml:space="preserve">, face to L2 to communicate, </w:t>
      </w:r>
      <w:r w:rsidR="00DD50DC">
        <w:rPr>
          <w:szCs w:val="28"/>
        </w:rPr>
        <w:t xml:space="preserve">absolutely learn it. </w:t>
      </w:r>
    </w:p>
    <w:p w:rsidR="00CE0881" w:rsidRDefault="00F65A3C" w:rsidP="00AB4680">
      <w:pPr>
        <w:ind w:firstLine="567"/>
        <w:jc w:val="both"/>
        <w:rPr>
          <w:rFonts w:ascii="Times" w:hAnsi="Times"/>
        </w:rPr>
      </w:pPr>
      <w:r>
        <w:rPr>
          <w:szCs w:val="28"/>
        </w:rPr>
        <w:t xml:space="preserve">So, </w:t>
      </w:r>
      <w:r>
        <w:rPr>
          <w:rFonts w:ascii="Times" w:hAnsi="Times"/>
        </w:rPr>
        <w:t>after reviewing data on both sides, and according to the story mentioned above</w:t>
      </w:r>
      <w:r w:rsidR="00F46888">
        <w:rPr>
          <w:rFonts w:ascii="Times" w:hAnsi="Times"/>
        </w:rPr>
        <w:t xml:space="preserve"> (in terms of language pedagogy)</w:t>
      </w:r>
      <w:r w:rsidR="00AB4680">
        <w:rPr>
          <w:rFonts w:ascii="Times" w:hAnsi="Times"/>
        </w:rPr>
        <w:t xml:space="preserve"> I agree with Singleton &amp; </w:t>
      </w:r>
      <w:proofErr w:type="spellStart"/>
      <w:r w:rsidR="00AB4680" w:rsidRPr="00AB4680">
        <w:rPr>
          <w:rFonts w:ascii="Times" w:hAnsi="Times"/>
        </w:rPr>
        <w:t>Pfenninger</w:t>
      </w:r>
      <w:proofErr w:type="spellEnd"/>
      <w:r w:rsidR="00AB4680">
        <w:rPr>
          <w:rFonts w:ascii="Times" w:hAnsi="Times"/>
        </w:rPr>
        <w:t xml:space="preserve"> (2018, </w:t>
      </w:r>
      <w:r w:rsidR="00D33A87">
        <w:rPr>
          <w:rFonts w:ascii="Times" w:hAnsi="Times"/>
        </w:rPr>
        <w:t xml:space="preserve">p.260, </w:t>
      </w:r>
      <w:r w:rsidR="00AB4680">
        <w:rPr>
          <w:rFonts w:ascii="Times" w:hAnsi="Times"/>
        </w:rPr>
        <w:t xml:space="preserve">as cited in </w:t>
      </w:r>
      <w:proofErr w:type="spellStart"/>
      <w:r w:rsidR="00AB4680">
        <w:rPr>
          <w:rFonts w:ascii="Times" w:hAnsi="Times"/>
        </w:rPr>
        <w:t>Bylund</w:t>
      </w:r>
      <w:proofErr w:type="spellEnd"/>
      <w:r w:rsidR="00AB4680">
        <w:rPr>
          <w:rFonts w:ascii="Times" w:hAnsi="Times"/>
        </w:rPr>
        <w:t xml:space="preserve"> et al., 2020) believed that </w:t>
      </w:r>
      <w:r>
        <w:rPr>
          <w:rFonts w:ascii="Times" w:hAnsi="Times"/>
        </w:rPr>
        <w:t>there is no limitation for all ages (Children or adults) to learn L2</w:t>
      </w:r>
      <w:r w:rsidR="00245FE0">
        <w:rPr>
          <w:rFonts w:ascii="Times" w:hAnsi="Times"/>
        </w:rPr>
        <w:t xml:space="preserve"> and attain proficiency level</w:t>
      </w:r>
      <w:r>
        <w:rPr>
          <w:rFonts w:ascii="Times" w:hAnsi="Times"/>
        </w:rPr>
        <w:t>, both learners either adults or children can achieve proficiency in second language accord</w:t>
      </w:r>
      <w:r w:rsidR="00B72015">
        <w:rPr>
          <w:rFonts w:ascii="Times" w:hAnsi="Times"/>
        </w:rPr>
        <w:t>ing to level of their demanding</w:t>
      </w:r>
      <w:r w:rsidR="00F46888">
        <w:rPr>
          <w:rFonts w:ascii="Times" w:hAnsi="Times"/>
        </w:rPr>
        <w:t>, environment factors and other sti</w:t>
      </w:r>
      <w:r w:rsidR="00D33A87">
        <w:rPr>
          <w:rFonts w:ascii="Times" w:hAnsi="Times"/>
        </w:rPr>
        <w:t xml:space="preserve">muli can help them in this way. </w:t>
      </w:r>
      <w:r w:rsidR="00BD0D9E">
        <w:rPr>
          <w:rFonts w:ascii="Times" w:hAnsi="Times"/>
        </w:rPr>
        <w:t>Therefore, e</w:t>
      </w:r>
      <w:r w:rsidR="00D33A87">
        <w:rPr>
          <w:rFonts w:ascii="Times" w:hAnsi="Times"/>
        </w:rPr>
        <w:t xml:space="preserve">xistence of the slight differences between native and native-like non-native </w:t>
      </w:r>
      <w:r w:rsidR="00945C95">
        <w:rPr>
          <w:rFonts w:ascii="Times" w:hAnsi="Times"/>
        </w:rPr>
        <w:t>relates to the effects of multi-</w:t>
      </w:r>
      <w:r w:rsidR="00D33A87">
        <w:rPr>
          <w:rFonts w:ascii="Times" w:hAnsi="Times"/>
        </w:rPr>
        <w:t>competence</w:t>
      </w:r>
      <w:r w:rsidR="00945C95">
        <w:rPr>
          <w:rFonts w:ascii="Times" w:hAnsi="Times"/>
        </w:rPr>
        <w:t>s</w:t>
      </w:r>
      <w:r w:rsidR="00D33A87">
        <w:rPr>
          <w:rFonts w:ascii="Times" w:hAnsi="Times"/>
        </w:rPr>
        <w:t xml:space="preserve"> rather than age. </w:t>
      </w:r>
      <w:r w:rsidR="00AB4680">
        <w:rPr>
          <w:rFonts w:ascii="Times" w:hAnsi="Times"/>
        </w:rPr>
        <w:t>In my opinion, t</w:t>
      </w:r>
      <w:r w:rsidR="005419B3">
        <w:rPr>
          <w:rFonts w:ascii="Times" w:hAnsi="Times"/>
        </w:rPr>
        <w:t xml:space="preserve">here are different </w:t>
      </w:r>
      <w:r w:rsidR="00386DF6">
        <w:rPr>
          <w:rFonts w:ascii="Times" w:hAnsi="Times"/>
        </w:rPr>
        <w:t xml:space="preserve">variables which </w:t>
      </w:r>
      <w:proofErr w:type="spellStart"/>
      <w:r w:rsidR="00386DF6">
        <w:rPr>
          <w:rFonts w:ascii="Times" w:hAnsi="Times"/>
        </w:rPr>
        <w:t>affect</w:t>
      </w:r>
      <w:proofErr w:type="spellEnd"/>
      <w:r w:rsidR="00386DF6">
        <w:rPr>
          <w:rFonts w:ascii="Times" w:hAnsi="Times"/>
        </w:rPr>
        <w:t xml:space="preserve"> on learning L2 that need to be addressed by further research. Despite a huge discussion</w:t>
      </w:r>
      <w:r w:rsidR="00580FB3">
        <w:rPr>
          <w:rFonts w:ascii="Times" w:hAnsi="Times"/>
        </w:rPr>
        <w:t>s</w:t>
      </w:r>
      <w:r w:rsidR="00386DF6">
        <w:rPr>
          <w:rFonts w:ascii="Times" w:hAnsi="Times"/>
        </w:rPr>
        <w:t xml:space="preserve"> and debate</w:t>
      </w:r>
      <w:r w:rsidR="00580FB3">
        <w:rPr>
          <w:rFonts w:ascii="Times" w:hAnsi="Times"/>
        </w:rPr>
        <w:t>s</w:t>
      </w:r>
      <w:r w:rsidR="00386DF6">
        <w:rPr>
          <w:rFonts w:ascii="Times" w:hAnsi="Times"/>
        </w:rPr>
        <w:t xml:space="preserve">, Critical Period in second language acquisition is still valid. </w:t>
      </w:r>
    </w:p>
    <w:p w:rsidR="00F65A3C" w:rsidRDefault="00F65A3C" w:rsidP="00F65A3C">
      <w:pPr>
        <w:ind w:firstLine="567"/>
        <w:jc w:val="both"/>
        <w:rPr>
          <w:szCs w:val="28"/>
        </w:rPr>
      </w:pPr>
    </w:p>
    <w:p w:rsidR="00D27645" w:rsidRPr="00E63839" w:rsidRDefault="00D27645" w:rsidP="00D27645">
      <w:pPr>
        <w:jc w:val="both"/>
        <w:rPr>
          <w:b/>
          <w:bCs/>
        </w:rPr>
      </w:pPr>
      <w:r w:rsidRPr="00E63839">
        <w:rPr>
          <w:b/>
          <w:bCs/>
        </w:rPr>
        <w:lastRenderedPageBreak/>
        <w:t>References</w:t>
      </w:r>
    </w:p>
    <w:p w:rsidR="00D27645" w:rsidRDefault="00D27645" w:rsidP="00D27645">
      <w:pPr>
        <w:jc w:val="both"/>
      </w:pPr>
      <w:proofErr w:type="spellStart"/>
      <w:r>
        <w:t>Adwani</w:t>
      </w:r>
      <w:proofErr w:type="spellEnd"/>
      <w:r>
        <w:t xml:space="preserve">, P., </w:t>
      </w:r>
      <w:proofErr w:type="spellStart"/>
      <w:r>
        <w:t>Shrivastava</w:t>
      </w:r>
      <w:proofErr w:type="spellEnd"/>
      <w:r>
        <w:t xml:space="preserve">, S. (2017). </w:t>
      </w:r>
      <w:r w:rsidRPr="00E70ED9">
        <w:rPr>
          <w:i/>
          <w:iCs/>
        </w:rPr>
        <w:t>Analysis of Factors Affecting Second Language Acquisition.</w:t>
      </w:r>
      <w:r>
        <w:t xml:space="preserve"> India: International Journal of Science and Management.</w:t>
      </w:r>
    </w:p>
    <w:p w:rsidR="00D33A87" w:rsidRDefault="00D33A87" w:rsidP="00D27645">
      <w:pPr>
        <w:jc w:val="both"/>
      </w:pPr>
      <w:proofErr w:type="spellStart"/>
      <w:r>
        <w:t>Bylund</w:t>
      </w:r>
      <w:proofErr w:type="spellEnd"/>
      <w:r>
        <w:t xml:space="preserve">, E., </w:t>
      </w:r>
      <w:proofErr w:type="spellStart"/>
      <w:r>
        <w:t>Hyltenstam</w:t>
      </w:r>
      <w:proofErr w:type="spellEnd"/>
      <w:r>
        <w:t xml:space="preserve">, K., and </w:t>
      </w:r>
      <w:proofErr w:type="spellStart"/>
      <w:r>
        <w:t>Abrahamsson</w:t>
      </w:r>
      <w:proofErr w:type="spellEnd"/>
      <w:r>
        <w:t xml:space="preserve">, N. (2020). </w:t>
      </w:r>
      <w:r w:rsidRPr="003A77D6">
        <w:rPr>
          <w:i/>
          <w:iCs/>
        </w:rPr>
        <w:t xml:space="preserve">Age of acquisition- not </w:t>
      </w:r>
      <w:r w:rsidR="0064175D" w:rsidRPr="003A77D6">
        <w:rPr>
          <w:i/>
          <w:iCs/>
        </w:rPr>
        <w:t>bilingualism</w:t>
      </w:r>
      <w:r w:rsidRPr="003A77D6">
        <w:rPr>
          <w:i/>
          <w:iCs/>
        </w:rPr>
        <w:t>- is the primary determinant of less than nativelike L2 ultimate attainment.</w:t>
      </w:r>
      <w:r w:rsidR="003A77D6" w:rsidRPr="003A77D6">
        <w:rPr>
          <w:i/>
          <w:iCs/>
        </w:rPr>
        <w:t xml:space="preserve"> </w:t>
      </w:r>
      <w:r w:rsidR="003A77D6">
        <w:t xml:space="preserve">Cambridge University Press. </w:t>
      </w:r>
    </w:p>
    <w:p w:rsidR="00D27645" w:rsidRDefault="00D27645" w:rsidP="00D27645">
      <w:pPr>
        <w:jc w:val="both"/>
      </w:pPr>
      <w:proofErr w:type="spellStart"/>
      <w:r>
        <w:t>Doup</w:t>
      </w:r>
      <w:proofErr w:type="spellEnd"/>
      <w:r>
        <w:t xml:space="preserve">, A., </w:t>
      </w:r>
      <w:proofErr w:type="spellStart"/>
      <w:r>
        <w:t>Perkel</w:t>
      </w:r>
      <w:proofErr w:type="spellEnd"/>
      <w:r>
        <w:t xml:space="preserve">, D., Reiner, A., &amp; Stern, A. (2005). </w:t>
      </w:r>
      <w:r w:rsidRPr="00866A41">
        <w:rPr>
          <w:i/>
          <w:iCs/>
        </w:rPr>
        <w:t>Birdbrain Could Teach Basal Ganglia Research a New Song</w:t>
      </w:r>
      <w:r>
        <w:t>. Trends in Neurosciences.</w:t>
      </w:r>
    </w:p>
    <w:p w:rsidR="00D27645" w:rsidRDefault="00D27645" w:rsidP="00D27645">
      <w:pPr>
        <w:jc w:val="both"/>
      </w:pPr>
      <w:r>
        <w:t xml:space="preserve">Ellis, R. (1986). </w:t>
      </w:r>
      <w:r w:rsidRPr="00E63839">
        <w:rPr>
          <w:i/>
          <w:iCs/>
        </w:rPr>
        <w:t>Understanding Second Language Acquisition</w:t>
      </w:r>
      <w:r>
        <w:t xml:space="preserve">. Oxford University Press. </w:t>
      </w:r>
    </w:p>
    <w:p w:rsidR="00D27645" w:rsidRDefault="00D27645" w:rsidP="00D27645">
      <w:pPr>
        <w:jc w:val="both"/>
      </w:pPr>
      <w:r>
        <w:t xml:space="preserve">Ellis, R. (1994). </w:t>
      </w:r>
      <w:r w:rsidRPr="00274F60">
        <w:rPr>
          <w:i/>
          <w:iCs/>
        </w:rPr>
        <w:t>The Study of Second Language Acquisition</w:t>
      </w:r>
      <w:r>
        <w:t>. Oxford: Oxford</w:t>
      </w:r>
      <w:r w:rsidRPr="00274F60">
        <w:t xml:space="preserve"> University Press</w:t>
      </w:r>
      <w:r>
        <w:t>.</w:t>
      </w:r>
    </w:p>
    <w:p w:rsidR="00D27645" w:rsidRDefault="00D27645" w:rsidP="00D27645">
      <w:pPr>
        <w:jc w:val="both"/>
      </w:pPr>
      <w:r>
        <w:t xml:space="preserve">Felder, R. M., and Silverman, L. K. (1988). </w:t>
      </w:r>
      <w:r w:rsidRPr="005F1F28">
        <w:rPr>
          <w:i/>
          <w:iCs/>
        </w:rPr>
        <w:t>Learning and Teaching Styles in Engineering Education (CMC) Interaction</w:t>
      </w:r>
      <w:r>
        <w:t>. The American Journal of Distance education.</w:t>
      </w:r>
    </w:p>
    <w:p w:rsidR="00D27645" w:rsidRPr="004804EC" w:rsidRDefault="00D27645" w:rsidP="00D27645">
      <w:pPr>
        <w:jc w:val="both"/>
        <w:rPr>
          <w:i/>
          <w:iCs/>
        </w:rPr>
      </w:pPr>
      <w:r w:rsidRPr="004804EC">
        <w:t>Gardner, R. (1985)</w:t>
      </w:r>
      <w:r>
        <w:t>.</w:t>
      </w:r>
      <w:r w:rsidRPr="004804EC">
        <w:t xml:space="preserve"> </w:t>
      </w:r>
      <w:r w:rsidRPr="004804EC">
        <w:rPr>
          <w:i/>
          <w:iCs/>
        </w:rPr>
        <w:t>Social Psychology and Second Language Lear</w:t>
      </w:r>
      <w:r>
        <w:rPr>
          <w:i/>
          <w:iCs/>
        </w:rPr>
        <w:t xml:space="preserve">ning: The Role of Attitudes and </w:t>
      </w:r>
      <w:r w:rsidRPr="004804EC">
        <w:rPr>
          <w:i/>
          <w:iCs/>
        </w:rPr>
        <w:t>Motivation.</w:t>
      </w:r>
      <w:r w:rsidRPr="004804EC">
        <w:t xml:space="preserve"> London: Edward Arnold.</w:t>
      </w:r>
    </w:p>
    <w:p w:rsidR="00D27645" w:rsidRPr="00B12700" w:rsidRDefault="00D27645" w:rsidP="00D27645">
      <w:pPr>
        <w:jc w:val="both"/>
      </w:pPr>
      <w:r w:rsidRPr="00B12700">
        <w:t>Gardner, R. C.</w:t>
      </w:r>
      <w:r>
        <w:t>,</w:t>
      </w:r>
      <w:r w:rsidRPr="00B12700">
        <w:t xml:space="preserve"> and Lambert, WE. (1972)</w:t>
      </w:r>
      <w:r>
        <w:t>.</w:t>
      </w:r>
      <w:r w:rsidRPr="00B12700">
        <w:t xml:space="preserve"> </w:t>
      </w:r>
      <w:r w:rsidRPr="00B12700">
        <w:rPr>
          <w:i/>
          <w:iCs/>
        </w:rPr>
        <w:t>Attitudes and Motivation in Second-Language Learning</w:t>
      </w:r>
      <w:r>
        <w:t xml:space="preserve">. </w:t>
      </w:r>
      <w:r w:rsidRPr="00B12700">
        <w:t>Rowley, Mass.: Newbury House.</w:t>
      </w:r>
    </w:p>
    <w:p w:rsidR="00D27645" w:rsidRPr="004804EC" w:rsidRDefault="00D27645" w:rsidP="00D27645">
      <w:pPr>
        <w:jc w:val="both"/>
      </w:pPr>
      <w:r>
        <w:t xml:space="preserve">Genesee, F. (1976). </w:t>
      </w:r>
      <w:r w:rsidRPr="004804EC">
        <w:rPr>
          <w:i/>
          <w:iCs/>
        </w:rPr>
        <w:t>The role of intelligence in second language learning</w:t>
      </w:r>
      <w:r>
        <w:t>.</w:t>
      </w:r>
      <w:r w:rsidRPr="004804EC">
        <w:t xml:space="preserve"> Language Learning</w:t>
      </w:r>
      <w:r>
        <w:t>.</w:t>
      </w:r>
    </w:p>
    <w:p w:rsidR="00D27645" w:rsidRDefault="00D27645" w:rsidP="00D27645">
      <w:pPr>
        <w:jc w:val="both"/>
      </w:pPr>
      <w:proofErr w:type="spellStart"/>
      <w:r>
        <w:t>Gulbahar</w:t>
      </w:r>
      <w:proofErr w:type="spellEnd"/>
      <w:r>
        <w:t xml:space="preserve">, Y., </w:t>
      </w:r>
      <w:proofErr w:type="spellStart"/>
      <w:r>
        <w:t>Alper</w:t>
      </w:r>
      <w:proofErr w:type="spellEnd"/>
      <w:r>
        <w:t xml:space="preserve">, A. (2014). </w:t>
      </w:r>
      <w:r w:rsidRPr="00D27645">
        <w:rPr>
          <w:i/>
          <w:iCs/>
        </w:rPr>
        <w:t>Learning Preferences and Language Styles of Online Learners</w:t>
      </w:r>
      <w:r>
        <w:t>. Turkey: Education in a Technological World</w:t>
      </w:r>
    </w:p>
    <w:p w:rsidR="00324D84" w:rsidRDefault="00324D84" w:rsidP="00D27645">
      <w:pPr>
        <w:jc w:val="both"/>
      </w:pPr>
      <w:r>
        <w:t xml:space="preserve">Hamada, A. K., Rashad, M. Z and </w:t>
      </w:r>
      <w:proofErr w:type="spellStart"/>
      <w:r>
        <w:t>Darwesh</w:t>
      </w:r>
      <w:proofErr w:type="spellEnd"/>
      <w:r>
        <w:t>, M. G. (</w:t>
      </w:r>
      <w:r w:rsidR="00C22EE9">
        <w:t>2011</w:t>
      </w:r>
      <w:r>
        <w:t xml:space="preserve">). </w:t>
      </w:r>
      <w:r>
        <w:rPr>
          <w:i/>
          <w:iCs/>
        </w:rPr>
        <w:t>Behavior Analysis in a L</w:t>
      </w:r>
      <w:r w:rsidRPr="00324D84">
        <w:rPr>
          <w:i/>
          <w:iCs/>
        </w:rPr>
        <w:t>earning Environment to Identify the Suitable</w:t>
      </w:r>
      <w:r>
        <w:rPr>
          <w:i/>
          <w:iCs/>
        </w:rPr>
        <w:t xml:space="preserve"> Learning S</w:t>
      </w:r>
      <w:r w:rsidRPr="00324D84">
        <w:rPr>
          <w:i/>
          <w:iCs/>
        </w:rPr>
        <w:t>tyle.</w:t>
      </w:r>
      <w:r w:rsidRPr="00324D84">
        <w:t xml:space="preserve"> International Journal of Computer science</w:t>
      </w:r>
      <w:r>
        <w:t xml:space="preserve"> &amp; Information Technology. </w:t>
      </w:r>
    </w:p>
    <w:p w:rsidR="00D27645" w:rsidRPr="006072E0" w:rsidRDefault="00D27645" w:rsidP="00D27645">
      <w:pPr>
        <w:jc w:val="both"/>
      </w:pPr>
      <w:r>
        <w:t>Hernandez, A.E., Li, P. (2007).</w:t>
      </w:r>
      <w:r w:rsidRPr="007308DB">
        <w:rPr>
          <w:i/>
          <w:iCs/>
        </w:rPr>
        <w:t xml:space="preserve"> Age of Acquisition: Its Neural and Computational Mechanisms</w:t>
      </w:r>
      <w:r>
        <w:t>. Houston and Richmond university</w:t>
      </w:r>
    </w:p>
    <w:p w:rsidR="00D27645" w:rsidRPr="007E0BE9" w:rsidRDefault="00D27645" w:rsidP="00D27645">
      <w:pPr>
        <w:jc w:val="both"/>
      </w:pPr>
      <w:r w:rsidRPr="007E0BE9">
        <w:t>John</w:t>
      </w:r>
      <w:r>
        <w:t xml:space="preserve">son, J. and Newport, E. (1989). </w:t>
      </w:r>
      <w:r>
        <w:rPr>
          <w:i/>
          <w:iCs/>
        </w:rPr>
        <w:t>Critical Period Effects in Second Language L</w:t>
      </w:r>
      <w:r w:rsidRPr="007E0BE9">
        <w:rPr>
          <w:i/>
          <w:iCs/>
        </w:rPr>
        <w:t>earning: The influence of maturational state on the acquisition of English as a second language.</w:t>
      </w:r>
      <w:r w:rsidRPr="007E0BE9">
        <w:t xml:space="preserve"> </w:t>
      </w:r>
      <w:r>
        <w:t xml:space="preserve">Cognitive </w:t>
      </w:r>
      <w:r w:rsidRPr="007E0BE9">
        <w:t>Psychology 21: 60-99.</w:t>
      </w:r>
    </w:p>
    <w:p w:rsidR="00D27645" w:rsidRDefault="00D27645" w:rsidP="00D27645">
      <w:pPr>
        <w:jc w:val="both"/>
      </w:pPr>
      <w:proofErr w:type="spellStart"/>
      <w:r>
        <w:t>Kangli</w:t>
      </w:r>
      <w:proofErr w:type="spellEnd"/>
      <w:r>
        <w:t xml:space="preserve">, J. (1997). </w:t>
      </w:r>
      <w:r w:rsidRPr="00D27645">
        <w:rPr>
          <w:i/>
          <w:iCs/>
        </w:rPr>
        <w:t>A Study of Factors that Influence Foreign Language Learning and Some Possible Solution.</w:t>
      </w:r>
      <w:r>
        <w:t xml:space="preserve"> China: International Symposium on College English Teaching.</w:t>
      </w:r>
    </w:p>
    <w:p w:rsidR="00D27645" w:rsidRDefault="00D27645" w:rsidP="00D27645">
      <w:pPr>
        <w:jc w:val="both"/>
      </w:pPr>
      <w:proofErr w:type="spellStart"/>
      <w:r>
        <w:t>Khasinah</w:t>
      </w:r>
      <w:proofErr w:type="spellEnd"/>
      <w:r>
        <w:t xml:space="preserve">, S. (2014). </w:t>
      </w:r>
      <w:r w:rsidRPr="00E63839">
        <w:rPr>
          <w:i/>
          <w:iCs/>
        </w:rPr>
        <w:t>Factors Influencing Second Language Acquisition</w:t>
      </w:r>
      <w:r>
        <w:t xml:space="preserve">. </w:t>
      </w:r>
      <w:proofErr w:type="spellStart"/>
      <w:r>
        <w:t>Englisia</w:t>
      </w:r>
      <w:proofErr w:type="spellEnd"/>
      <w:r>
        <w:t xml:space="preserve"> journal.</w:t>
      </w:r>
    </w:p>
    <w:p w:rsidR="00D27645" w:rsidRDefault="00D27645" w:rsidP="00D27645">
      <w:pPr>
        <w:jc w:val="both"/>
      </w:pPr>
      <w:r>
        <w:lastRenderedPageBreak/>
        <w:t xml:space="preserve">Larsen-freeman, D., Long, M (1991). </w:t>
      </w:r>
      <w:r w:rsidRPr="00D27645">
        <w:rPr>
          <w:i/>
          <w:iCs/>
        </w:rPr>
        <w:t>An Introduction to Second Language Acquisition Research</w:t>
      </w:r>
      <w:r w:rsidRPr="006072E0">
        <w:t xml:space="preserve">. </w:t>
      </w:r>
      <w:r>
        <w:t xml:space="preserve">London: </w:t>
      </w:r>
      <w:proofErr w:type="spellStart"/>
      <w:r>
        <w:t>Ongman</w:t>
      </w:r>
      <w:proofErr w:type="spellEnd"/>
    </w:p>
    <w:p w:rsidR="00D27645" w:rsidRDefault="00D27645" w:rsidP="00D27645">
      <w:pPr>
        <w:jc w:val="both"/>
      </w:pPr>
      <w:proofErr w:type="spellStart"/>
      <w:r>
        <w:t>Mirhadizadeh</w:t>
      </w:r>
      <w:proofErr w:type="spellEnd"/>
      <w:r>
        <w:t xml:space="preserve">, N. (2016). </w:t>
      </w:r>
      <w:r w:rsidRPr="002A3890">
        <w:rPr>
          <w:i/>
          <w:iCs/>
        </w:rPr>
        <w:t>Internal and External Factors in Language Learning</w:t>
      </w:r>
      <w:r>
        <w:t>. Iran: International Journal of Modern Language Teaching and Learning.</w:t>
      </w:r>
    </w:p>
    <w:p w:rsidR="00D27645" w:rsidRDefault="00D27645" w:rsidP="00D27645">
      <w:pPr>
        <w:jc w:val="both"/>
      </w:pPr>
      <w:proofErr w:type="spellStart"/>
      <w:r>
        <w:t>Omaggio</w:t>
      </w:r>
      <w:proofErr w:type="spellEnd"/>
      <w:r>
        <w:t>, A. (1986</w:t>
      </w:r>
      <w:r w:rsidRPr="00E63839">
        <w:rPr>
          <w:i/>
          <w:iCs/>
        </w:rPr>
        <w:t xml:space="preserve">). Teaching Language in Context Proficiency-Oriented Instruction. </w:t>
      </w:r>
      <w:r w:rsidRPr="00E63839">
        <w:t xml:space="preserve">Boston: </w:t>
      </w:r>
      <w:proofErr w:type="spellStart"/>
      <w:r w:rsidRPr="00E63839">
        <w:t>Heinle</w:t>
      </w:r>
      <w:proofErr w:type="spellEnd"/>
      <w:r w:rsidRPr="00E63839">
        <w:t xml:space="preserve"> and </w:t>
      </w:r>
      <w:proofErr w:type="spellStart"/>
      <w:r w:rsidRPr="00E63839">
        <w:t>Heinle</w:t>
      </w:r>
      <w:proofErr w:type="spellEnd"/>
    </w:p>
    <w:p w:rsidR="00D27645" w:rsidRPr="00C55303" w:rsidRDefault="00D27645" w:rsidP="00D27645">
      <w:pPr>
        <w:jc w:val="both"/>
      </w:pPr>
      <w:proofErr w:type="spellStart"/>
      <w:r>
        <w:t>Patkowski</w:t>
      </w:r>
      <w:proofErr w:type="spellEnd"/>
      <w:r>
        <w:t xml:space="preserve">, M. (1980). </w:t>
      </w:r>
      <w:r w:rsidRPr="00C55303">
        <w:rPr>
          <w:i/>
          <w:iCs/>
        </w:rPr>
        <w:t>The Sensitive Period for the Acquisition of Syntax in a Second Language</w:t>
      </w:r>
      <w:r>
        <w:t>.</w:t>
      </w:r>
      <w:r w:rsidRPr="00C55303">
        <w:t xml:space="preserve"> Language Learning 30/2: 449-72.</w:t>
      </w:r>
    </w:p>
    <w:p w:rsidR="00D27645" w:rsidRDefault="00D27645" w:rsidP="00D27645">
      <w:pPr>
        <w:jc w:val="both"/>
      </w:pPr>
      <w:r>
        <w:t xml:space="preserve">Richards, J., Platt, J. and Weber, H. (1985). </w:t>
      </w:r>
      <w:r w:rsidRPr="009278C6">
        <w:rPr>
          <w:i/>
          <w:iCs/>
        </w:rPr>
        <w:t xml:space="preserve">Longman Dictionary of Applied Linguistics. </w:t>
      </w:r>
      <w:r>
        <w:t>England: Longman.</w:t>
      </w:r>
    </w:p>
    <w:p w:rsidR="00D33A87" w:rsidRDefault="00D33A87" w:rsidP="00D27645">
      <w:pPr>
        <w:jc w:val="both"/>
      </w:pPr>
      <w:r>
        <w:t xml:space="preserve">Singleton, D., and </w:t>
      </w:r>
      <w:proofErr w:type="spellStart"/>
      <w:r>
        <w:t>Pfenninger</w:t>
      </w:r>
      <w:proofErr w:type="spellEnd"/>
      <w:r>
        <w:t xml:space="preserve">, SE. (2018). </w:t>
      </w:r>
      <w:r w:rsidRPr="000C0DC7">
        <w:rPr>
          <w:i/>
          <w:iCs/>
        </w:rPr>
        <w:t>L2 acquisition in childhood, adulthood and old age. Misreported and under-researched dimensions of the age factor</w:t>
      </w:r>
      <w:r>
        <w:t>. Journal of Second Language studies 1. 254-275. https://doi.org/10.1075/jsls.00003.sin.</w:t>
      </w:r>
    </w:p>
    <w:p w:rsidR="00D27645" w:rsidRDefault="00D27645" w:rsidP="00D27645">
      <w:pPr>
        <w:jc w:val="both"/>
      </w:pPr>
      <w:r>
        <w:t xml:space="preserve">Sun, Y. (2019). </w:t>
      </w:r>
      <w:r w:rsidRPr="0048343E">
        <w:rPr>
          <w:i/>
          <w:iCs/>
        </w:rPr>
        <w:t>An Analysis on the Factors Affecting Second Language Acquisition and Its Implications for Teaching and Learning</w:t>
      </w:r>
      <w:r>
        <w:t>. China: Journal of language teaching and research</w:t>
      </w:r>
    </w:p>
    <w:p w:rsidR="00D27645" w:rsidRDefault="00D27645" w:rsidP="00D27645">
      <w:pPr>
        <w:jc w:val="both"/>
      </w:pPr>
      <w:proofErr w:type="spellStart"/>
      <w:r>
        <w:t>Wenden</w:t>
      </w:r>
      <w:proofErr w:type="spellEnd"/>
      <w:r>
        <w:t xml:space="preserve">, A. (1998). </w:t>
      </w:r>
      <w:proofErr w:type="spellStart"/>
      <w:r w:rsidRPr="00410D29">
        <w:rPr>
          <w:i/>
          <w:iCs/>
        </w:rPr>
        <w:t>Metacoginitive</w:t>
      </w:r>
      <w:proofErr w:type="spellEnd"/>
      <w:r w:rsidRPr="00410D29">
        <w:rPr>
          <w:i/>
          <w:iCs/>
        </w:rPr>
        <w:t xml:space="preserve"> knowledge and language learning.</w:t>
      </w:r>
      <w:r w:rsidRPr="00410D29">
        <w:t xml:space="preserve"> Applied Linguistics</w:t>
      </w:r>
      <w:r>
        <w:t>. 19:4.</w:t>
      </w:r>
    </w:p>
    <w:p w:rsidR="00D27645" w:rsidRDefault="00D27645" w:rsidP="00D27645">
      <w:pPr>
        <w:jc w:val="both"/>
      </w:pPr>
      <w:r w:rsidRPr="008914A3">
        <w:t xml:space="preserve">William, M. and Burden, R. L. (1997). </w:t>
      </w:r>
      <w:r w:rsidRPr="008914A3">
        <w:rPr>
          <w:i/>
          <w:iCs/>
        </w:rPr>
        <w:t>Psychology for Language Teachers</w:t>
      </w:r>
      <w:r w:rsidRPr="008914A3">
        <w:t>. Cambridge University Press.</w:t>
      </w:r>
    </w:p>
    <w:p w:rsidR="00D27645" w:rsidRDefault="00D27645" w:rsidP="00D27645">
      <w:pPr>
        <w:jc w:val="both"/>
      </w:pPr>
      <w:proofErr w:type="spellStart"/>
      <w:r>
        <w:t>Zhong</w:t>
      </w:r>
      <w:proofErr w:type="spellEnd"/>
      <w:r>
        <w:t xml:space="preserve">, Q. M. (2015). </w:t>
      </w:r>
      <w:r w:rsidRPr="00410D29">
        <w:rPr>
          <w:i/>
          <w:iCs/>
        </w:rPr>
        <w:t xml:space="preserve">The Nature of Language Learner’s Beliefs: A half-told story. </w:t>
      </w:r>
      <w:r w:rsidRPr="007D28F5">
        <w:t xml:space="preserve">Spain: </w:t>
      </w:r>
      <w:r>
        <w:t>International Journal of English Studies.</w:t>
      </w:r>
    </w:p>
    <w:p w:rsidR="00D27645" w:rsidRPr="00CE0881" w:rsidRDefault="00D27645" w:rsidP="00F65A3C">
      <w:pPr>
        <w:ind w:firstLine="567"/>
        <w:jc w:val="both"/>
        <w:rPr>
          <w:szCs w:val="28"/>
        </w:rPr>
      </w:pPr>
    </w:p>
    <w:sectPr w:rsidR="00D27645" w:rsidRPr="00CE0881" w:rsidSect="006F69AC">
      <w:pgSz w:w="12240" w:h="15840" w:code="1"/>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 Lotus">
    <w:panose1 w:val="00000400000000000000"/>
    <w:charset w:val="B2"/>
    <w:family w:val="auto"/>
    <w:pitch w:val="variable"/>
    <w:sig w:usb0="00002001" w:usb1="80000000" w:usb2="00000008" w:usb3="00000000" w:csb0="00000040"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005"/>
    <w:rsid w:val="0000449D"/>
    <w:rsid w:val="00004562"/>
    <w:rsid w:val="000048DF"/>
    <w:rsid w:val="0001072F"/>
    <w:rsid w:val="000537ED"/>
    <w:rsid w:val="00060D3E"/>
    <w:rsid w:val="00071875"/>
    <w:rsid w:val="00074A46"/>
    <w:rsid w:val="0008615D"/>
    <w:rsid w:val="000918F6"/>
    <w:rsid w:val="000A134F"/>
    <w:rsid w:val="000C0DC7"/>
    <w:rsid w:val="000D3CCF"/>
    <w:rsid w:val="000D486B"/>
    <w:rsid w:val="000D61F7"/>
    <w:rsid w:val="000E63FD"/>
    <w:rsid w:val="000F2709"/>
    <w:rsid w:val="00105904"/>
    <w:rsid w:val="00110D1C"/>
    <w:rsid w:val="001117EE"/>
    <w:rsid w:val="00120DD8"/>
    <w:rsid w:val="00122696"/>
    <w:rsid w:val="001258FD"/>
    <w:rsid w:val="00130B00"/>
    <w:rsid w:val="001364B1"/>
    <w:rsid w:val="00137005"/>
    <w:rsid w:val="001443F9"/>
    <w:rsid w:val="00146A9E"/>
    <w:rsid w:val="0015325D"/>
    <w:rsid w:val="00164E86"/>
    <w:rsid w:val="00174828"/>
    <w:rsid w:val="001859CD"/>
    <w:rsid w:val="0018762B"/>
    <w:rsid w:val="00195CCF"/>
    <w:rsid w:val="001A1E34"/>
    <w:rsid w:val="001A7A06"/>
    <w:rsid w:val="001D3625"/>
    <w:rsid w:val="001E31EA"/>
    <w:rsid w:val="001E396C"/>
    <w:rsid w:val="0020269C"/>
    <w:rsid w:val="002133A8"/>
    <w:rsid w:val="00213A16"/>
    <w:rsid w:val="00241E30"/>
    <w:rsid w:val="00245FE0"/>
    <w:rsid w:val="002712F7"/>
    <w:rsid w:val="002A520C"/>
    <w:rsid w:val="002A7AA2"/>
    <w:rsid w:val="002C6A69"/>
    <w:rsid w:val="002D6C7F"/>
    <w:rsid w:val="002E4DAE"/>
    <w:rsid w:val="002E7112"/>
    <w:rsid w:val="002F0546"/>
    <w:rsid w:val="002F3DC0"/>
    <w:rsid w:val="00302D44"/>
    <w:rsid w:val="00305B52"/>
    <w:rsid w:val="00320561"/>
    <w:rsid w:val="003247C7"/>
    <w:rsid w:val="00324D84"/>
    <w:rsid w:val="0034073A"/>
    <w:rsid w:val="003540B8"/>
    <w:rsid w:val="00361A1D"/>
    <w:rsid w:val="0037251D"/>
    <w:rsid w:val="00386DF6"/>
    <w:rsid w:val="003903A1"/>
    <w:rsid w:val="003A0242"/>
    <w:rsid w:val="003A4B91"/>
    <w:rsid w:val="003A77D6"/>
    <w:rsid w:val="003A7F9E"/>
    <w:rsid w:val="003C0A7E"/>
    <w:rsid w:val="003C6FAF"/>
    <w:rsid w:val="003D0269"/>
    <w:rsid w:val="003D37EA"/>
    <w:rsid w:val="003D416F"/>
    <w:rsid w:val="003D5A97"/>
    <w:rsid w:val="003E36E2"/>
    <w:rsid w:val="003F66CB"/>
    <w:rsid w:val="00412FAA"/>
    <w:rsid w:val="00414647"/>
    <w:rsid w:val="00414DB7"/>
    <w:rsid w:val="00416383"/>
    <w:rsid w:val="00417562"/>
    <w:rsid w:val="004214CE"/>
    <w:rsid w:val="0044744F"/>
    <w:rsid w:val="0045217A"/>
    <w:rsid w:val="00452B3A"/>
    <w:rsid w:val="00452B7B"/>
    <w:rsid w:val="00470AF3"/>
    <w:rsid w:val="00470F92"/>
    <w:rsid w:val="0047404F"/>
    <w:rsid w:val="00482609"/>
    <w:rsid w:val="004904B8"/>
    <w:rsid w:val="004925B5"/>
    <w:rsid w:val="00495390"/>
    <w:rsid w:val="004A012E"/>
    <w:rsid w:val="004A72CE"/>
    <w:rsid w:val="004A78B2"/>
    <w:rsid w:val="004B60D0"/>
    <w:rsid w:val="004D05E8"/>
    <w:rsid w:val="004D1160"/>
    <w:rsid w:val="004D2E10"/>
    <w:rsid w:val="004D46C4"/>
    <w:rsid w:val="005028DC"/>
    <w:rsid w:val="00506B12"/>
    <w:rsid w:val="00522A3F"/>
    <w:rsid w:val="00523343"/>
    <w:rsid w:val="0054079D"/>
    <w:rsid w:val="005419B3"/>
    <w:rsid w:val="00541A2C"/>
    <w:rsid w:val="005546BB"/>
    <w:rsid w:val="00556054"/>
    <w:rsid w:val="00561D2D"/>
    <w:rsid w:val="00562EDA"/>
    <w:rsid w:val="0056667D"/>
    <w:rsid w:val="00572A84"/>
    <w:rsid w:val="005743A2"/>
    <w:rsid w:val="00580FB3"/>
    <w:rsid w:val="005A471D"/>
    <w:rsid w:val="005B1DB6"/>
    <w:rsid w:val="005B25E2"/>
    <w:rsid w:val="005B4425"/>
    <w:rsid w:val="005B6AF3"/>
    <w:rsid w:val="005D414A"/>
    <w:rsid w:val="005E195A"/>
    <w:rsid w:val="005E4D5B"/>
    <w:rsid w:val="005F1F99"/>
    <w:rsid w:val="005F3E97"/>
    <w:rsid w:val="005F47F3"/>
    <w:rsid w:val="0060643B"/>
    <w:rsid w:val="00611E55"/>
    <w:rsid w:val="00633D7D"/>
    <w:rsid w:val="0064069E"/>
    <w:rsid w:val="0064175D"/>
    <w:rsid w:val="00642A9C"/>
    <w:rsid w:val="0064763E"/>
    <w:rsid w:val="006531AD"/>
    <w:rsid w:val="00655377"/>
    <w:rsid w:val="0066323A"/>
    <w:rsid w:val="006A254D"/>
    <w:rsid w:val="006D1223"/>
    <w:rsid w:val="006D25A1"/>
    <w:rsid w:val="006D26D2"/>
    <w:rsid w:val="006E44DE"/>
    <w:rsid w:val="006E695D"/>
    <w:rsid w:val="006F69AC"/>
    <w:rsid w:val="00706DA7"/>
    <w:rsid w:val="007462E4"/>
    <w:rsid w:val="00746467"/>
    <w:rsid w:val="00752966"/>
    <w:rsid w:val="007651D8"/>
    <w:rsid w:val="00795341"/>
    <w:rsid w:val="007B2345"/>
    <w:rsid w:val="007B3BB6"/>
    <w:rsid w:val="007B69A4"/>
    <w:rsid w:val="007B7662"/>
    <w:rsid w:val="007C57A5"/>
    <w:rsid w:val="007C7CA4"/>
    <w:rsid w:val="007D2153"/>
    <w:rsid w:val="007D7D5B"/>
    <w:rsid w:val="007E3D2A"/>
    <w:rsid w:val="007E6CC4"/>
    <w:rsid w:val="008100C2"/>
    <w:rsid w:val="00813CF1"/>
    <w:rsid w:val="008264F8"/>
    <w:rsid w:val="00827102"/>
    <w:rsid w:val="00840C5F"/>
    <w:rsid w:val="0087172F"/>
    <w:rsid w:val="00873E3A"/>
    <w:rsid w:val="008A30A4"/>
    <w:rsid w:val="008B20C0"/>
    <w:rsid w:val="008C5DBF"/>
    <w:rsid w:val="008C67FB"/>
    <w:rsid w:val="008D4009"/>
    <w:rsid w:val="008D7E0C"/>
    <w:rsid w:val="008F4D55"/>
    <w:rsid w:val="0091663E"/>
    <w:rsid w:val="009255C0"/>
    <w:rsid w:val="00926CAA"/>
    <w:rsid w:val="009303CC"/>
    <w:rsid w:val="00943C22"/>
    <w:rsid w:val="00945C95"/>
    <w:rsid w:val="00945D63"/>
    <w:rsid w:val="00965CCF"/>
    <w:rsid w:val="00974859"/>
    <w:rsid w:val="00990F7B"/>
    <w:rsid w:val="009A4375"/>
    <w:rsid w:val="009B0EC4"/>
    <w:rsid w:val="009C07FF"/>
    <w:rsid w:val="009C0DAC"/>
    <w:rsid w:val="009C540A"/>
    <w:rsid w:val="009E3B4C"/>
    <w:rsid w:val="009F370D"/>
    <w:rsid w:val="009F587B"/>
    <w:rsid w:val="009F6E01"/>
    <w:rsid w:val="00A42A38"/>
    <w:rsid w:val="00A51AF5"/>
    <w:rsid w:val="00A53735"/>
    <w:rsid w:val="00A6389E"/>
    <w:rsid w:val="00A66E05"/>
    <w:rsid w:val="00A82C85"/>
    <w:rsid w:val="00AA0A52"/>
    <w:rsid w:val="00AA1EF8"/>
    <w:rsid w:val="00AA2C64"/>
    <w:rsid w:val="00AA5347"/>
    <w:rsid w:val="00AA5F53"/>
    <w:rsid w:val="00AB168C"/>
    <w:rsid w:val="00AB4680"/>
    <w:rsid w:val="00AD0F1C"/>
    <w:rsid w:val="00AD57A6"/>
    <w:rsid w:val="00AE47E8"/>
    <w:rsid w:val="00AE7E5A"/>
    <w:rsid w:val="00B04FEA"/>
    <w:rsid w:val="00B424D5"/>
    <w:rsid w:val="00B72015"/>
    <w:rsid w:val="00B7580F"/>
    <w:rsid w:val="00BB2393"/>
    <w:rsid w:val="00BB55DD"/>
    <w:rsid w:val="00BB588D"/>
    <w:rsid w:val="00BC1848"/>
    <w:rsid w:val="00BC2428"/>
    <w:rsid w:val="00BC6AED"/>
    <w:rsid w:val="00BD0D9E"/>
    <w:rsid w:val="00BF48D0"/>
    <w:rsid w:val="00BF6E51"/>
    <w:rsid w:val="00C116BF"/>
    <w:rsid w:val="00C20E86"/>
    <w:rsid w:val="00C22C73"/>
    <w:rsid w:val="00C22EE9"/>
    <w:rsid w:val="00C326C4"/>
    <w:rsid w:val="00C47C71"/>
    <w:rsid w:val="00C54C18"/>
    <w:rsid w:val="00C6439F"/>
    <w:rsid w:val="00C73D04"/>
    <w:rsid w:val="00C74AA1"/>
    <w:rsid w:val="00C863CE"/>
    <w:rsid w:val="00C927AD"/>
    <w:rsid w:val="00C9537A"/>
    <w:rsid w:val="00CB2267"/>
    <w:rsid w:val="00CD078E"/>
    <w:rsid w:val="00CE0881"/>
    <w:rsid w:val="00CE7906"/>
    <w:rsid w:val="00CF05EC"/>
    <w:rsid w:val="00D132B0"/>
    <w:rsid w:val="00D1382D"/>
    <w:rsid w:val="00D14136"/>
    <w:rsid w:val="00D144AF"/>
    <w:rsid w:val="00D16362"/>
    <w:rsid w:val="00D24089"/>
    <w:rsid w:val="00D27645"/>
    <w:rsid w:val="00D30AEA"/>
    <w:rsid w:val="00D33A87"/>
    <w:rsid w:val="00D377E0"/>
    <w:rsid w:val="00D419CD"/>
    <w:rsid w:val="00D45FE5"/>
    <w:rsid w:val="00D5650C"/>
    <w:rsid w:val="00D815D2"/>
    <w:rsid w:val="00D83670"/>
    <w:rsid w:val="00D93BE4"/>
    <w:rsid w:val="00DA23D1"/>
    <w:rsid w:val="00DA2DDF"/>
    <w:rsid w:val="00DA332F"/>
    <w:rsid w:val="00DA51B5"/>
    <w:rsid w:val="00DB0469"/>
    <w:rsid w:val="00DB0517"/>
    <w:rsid w:val="00DB0AD2"/>
    <w:rsid w:val="00DB6455"/>
    <w:rsid w:val="00DC186A"/>
    <w:rsid w:val="00DD2F45"/>
    <w:rsid w:val="00DD316A"/>
    <w:rsid w:val="00DD50DC"/>
    <w:rsid w:val="00DE06D9"/>
    <w:rsid w:val="00E0296D"/>
    <w:rsid w:val="00E0453D"/>
    <w:rsid w:val="00E24915"/>
    <w:rsid w:val="00E534E3"/>
    <w:rsid w:val="00E928E5"/>
    <w:rsid w:val="00EA142A"/>
    <w:rsid w:val="00EA7F5D"/>
    <w:rsid w:val="00EB5178"/>
    <w:rsid w:val="00EC568B"/>
    <w:rsid w:val="00ED11D4"/>
    <w:rsid w:val="00EE4193"/>
    <w:rsid w:val="00EF3761"/>
    <w:rsid w:val="00F17369"/>
    <w:rsid w:val="00F33392"/>
    <w:rsid w:val="00F46888"/>
    <w:rsid w:val="00F63889"/>
    <w:rsid w:val="00F64CC5"/>
    <w:rsid w:val="00F65A3C"/>
    <w:rsid w:val="00F81BF3"/>
    <w:rsid w:val="00F834EC"/>
    <w:rsid w:val="00F83759"/>
    <w:rsid w:val="00FA17F9"/>
    <w:rsid w:val="00FC04AA"/>
    <w:rsid w:val="00FC54FE"/>
    <w:rsid w:val="00FD3641"/>
    <w:rsid w:val="00FD3945"/>
    <w:rsid w:val="00FF13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88C26"/>
  <w15:chartTrackingRefBased/>
  <w15:docId w15:val="{22CAAA2F-7D4D-47B0-BA2D-40F0A5DA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B Lotus"/>
        <w:sz w:val="26"/>
        <w:szCs w:val="30"/>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mniPage2">
    <w:name w:val="OmniPage #2"/>
    <w:basedOn w:val="Normal"/>
    <w:rsid w:val="00990F7B"/>
    <w:pPr>
      <w:spacing w:after="0" w:line="240" w:lineRule="auto"/>
    </w:pPr>
    <w:rPr>
      <w:rFonts w:eastAsia="Times New Roman" w:cs="Times New Roman"/>
      <w:color w:val="000000"/>
      <w:sz w:val="20"/>
      <w:szCs w:val="20"/>
      <w:lang w:val="en-GB"/>
    </w:rPr>
  </w:style>
  <w:style w:type="paragraph" w:customStyle="1" w:styleId="OmniPage1">
    <w:name w:val="OmniPage #1"/>
    <w:basedOn w:val="Normal"/>
    <w:rsid w:val="0047404F"/>
    <w:pPr>
      <w:spacing w:after="0" w:line="240" w:lineRule="auto"/>
    </w:pPr>
    <w:rPr>
      <w:rFonts w:eastAsia="Times New Roman" w:cs="Times New Roman"/>
      <w:color w:val="00000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5676</TotalTime>
  <Pages>7</Pages>
  <Words>2432</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265</cp:revision>
  <dcterms:created xsi:type="dcterms:W3CDTF">2021-02-22T12:10:00Z</dcterms:created>
  <dcterms:modified xsi:type="dcterms:W3CDTF">2021-03-23T22:02:00Z</dcterms:modified>
</cp:coreProperties>
</file>