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3E448307" w:rsidR="008E6BBD" w:rsidRPr="000A5C00" w:rsidRDefault="520A831F" w:rsidP="00A43623">
      <w:pPr>
        <w:spacing w:line="360" w:lineRule="auto"/>
        <w:rPr>
          <w:sz w:val="22"/>
          <w:szCs w:val="22"/>
        </w:rPr>
      </w:pPr>
      <w:r w:rsidRPr="000A5C00">
        <w:rPr>
          <w:sz w:val="22"/>
          <w:szCs w:val="22"/>
        </w:rPr>
        <w:t xml:space="preserve">                   </w:t>
      </w:r>
      <w:r w:rsidRPr="000A5C00">
        <w:rPr>
          <w:noProof/>
          <w:sz w:val="22"/>
          <w:szCs w:val="22"/>
        </w:rPr>
        <w:drawing>
          <wp:inline distT="0" distB="0" distL="0" distR="0" wp14:anchorId="4A305089" wp14:editId="72B40FA4">
            <wp:extent cx="4690574" cy="1353051"/>
            <wp:effectExtent l="0" t="0" r="0" b="0"/>
            <wp:docPr id="11130897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089714" name="Picture 1113089714"/>
                    <pic:cNvPicPr/>
                  </pic:nvPicPr>
                  <pic:blipFill>
                    <a:blip r:embed="rId7">
                      <a:extLst>
                        <a:ext uri="{28A0092B-C50C-407E-A947-70E740481C1C}">
                          <a14:useLocalDpi xmlns:a14="http://schemas.microsoft.com/office/drawing/2010/main"/>
                        </a:ext>
                      </a:extLst>
                    </a:blip>
                    <a:stretch>
                      <a:fillRect/>
                    </a:stretch>
                  </pic:blipFill>
                  <pic:spPr>
                    <a:xfrm>
                      <a:off x="0" y="0"/>
                      <a:ext cx="4690574" cy="1353051"/>
                    </a:xfrm>
                    <a:prstGeom prst="rect">
                      <a:avLst/>
                    </a:prstGeom>
                  </pic:spPr>
                </pic:pic>
              </a:graphicData>
            </a:graphic>
          </wp:inline>
        </w:drawing>
      </w:r>
      <w:r w:rsidRPr="000A5C00">
        <w:rPr>
          <w:sz w:val="22"/>
          <w:szCs w:val="22"/>
        </w:rPr>
        <w:t xml:space="preserve"> </w:t>
      </w:r>
    </w:p>
    <w:p w14:paraId="761E571B" w14:textId="493CE8A7" w:rsidR="6C2D4763" w:rsidRPr="00640772" w:rsidRDefault="6C2D4763" w:rsidP="00A43623">
      <w:pPr>
        <w:spacing w:line="360" w:lineRule="auto"/>
        <w:rPr>
          <w:sz w:val="22"/>
          <w:szCs w:val="22"/>
        </w:rPr>
      </w:pPr>
      <w:r w:rsidRPr="00640772">
        <w:rPr>
          <w:sz w:val="22"/>
          <w:szCs w:val="22"/>
        </w:rPr>
        <w:t xml:space="preserve">Student Name: Ghulam Fatma Mastan </w:t>
      </w:r>
    </w:p>
    <w:p w14:paraId="6E003FA9" w14:textId="49B1463C" w:rsidR="6C2D4763" w:rsidRPr="00640772" w:rsidRDefault="6C2D4763" w:rsidP="00A43623">
      <w:pPr>
        <w:spacing w:line="360" w:lineRule="auto"/>
        <w:rPr>
          <w:sz w:val="22"/>
          <w:szCs w:val="22"/>
        </w:rPr>
      </w:pPr>
      <w:r w:rsidRPr="00640772">
        <w:rPr>
          <w:sz w:val="22"/>
          <w:szCs w:val="22"/>
        </w:rPr>
        <w:t>Student number: 2328224</w:t>
      </w:r>
    </w:p>
    <w:p w14:paraId="0E89649C" w14:textId="05EB644F" w:rsidR="6C2D4763" w:rsidRPr="00640772" w:rsidRDefault="6C2D4763" w:rsidP="00A43623">
      <w:pPr>
        <w:spacing w:line="360" w:lineRule="auto"/>
        <w:rPr>
          <w:sz w:val="22"/>
          <w:szCs w:val="22"/>
        </w:rPr>
      </w:pPr>
      <w:r w:rsidRPr="00640772">
        <w:rPr>
          <w:sz w:val="22"/>
          <w:szCs w:val="22"/>
        </w:rPr>
        <w:t xml:space="preserve">Module code: </w:t>
      </w:r>
      <w:r w:rsidR="711AA0AD" w:rsidRPr="00640772">
        <w:rPr>
          <w:sz w:val="22"/>
          <w:szCs w:val="22"/>
        </w:rPr>
        <w:t>LCHS4010_BIRM</w:t>
      </w:r>
    </w:p>
    <w:p w14:paraId="33251E44" w14:textId="36E22F46" w:rsidR="6C2D4763" w:rsidRPr="00640772" w:rsidRDefault="6C2D4763" w:rsidP="00A43623">
      <w:pPr>
        <w:spacing w:line="360" w:lineRule="auto"/>
        <w:rPr>
          <w:rFonts w:ascii="Aptos" w:eastAsia="Aptos" w:hAnsi="Aptos" w:cs="Aptos"/>
          <w:sz w:val="22"/>
          <w:szCs w:val="22"/>
        </w:rPr>
      </w:pPr>
      <w:r w:rsidRPr="00640772">
        <w:rPr>
          <w:sz w:val="22"/>
          <w:szCs w:val="22"/>
        </w:rPr>
        <w:t>Lecture's name:</w:t>
      </w:r>
      <w:r w:rsidR="151857F0" w:rsidRPr="00640772">
        <w:rPr>
          <w:rFonts w:ascii="Arial" w:eastAsia="Arial" w:hAnsi="Arial" w:cs="Arial"/>
          <w:b/>
          <w:bCs/>
          <w:sz w:val="22"/>
          <w:szCs w:val="22"/>
        </w:rPr>
        <w:t xml:space="preserve"> </w:t>
      </w:r>
      <w:r w:rsidR="00EE5741" w:rsidRPr="00640772">
        <w:rPr>
          <w:rFonts w:ascii="Arial" w:eastAsia="Arial" w:hAnsi="Arial" w:cs="Arial"/>
          <w:sz w:val="22"/>
          <w:szCs w:val="22"/>
        </w:rPr>
        <w:t xml:space="preserve">Kal </w:t>
      </w:r>
      <w:r w:rsidR="00C96FA8" w:rsidRPr="00640772">
        <w:rPr>
          <w:rFonts w:ascii="Arial" w:eastAsia="Arial" w:hAnsi="Arial" w:cs="Arial"/>
          <w:sz w:val="22"/>
          <w:szCs w:val="22"/>
        </w:rPr>
        <w:t>Alnababtah</w:t>
      </w:r>
    </w:p>
    <w:p w14:paraId="3533ED50" w14:textId="3198F7E0" w:rsidR="6C2D4763" w:rsidRPr="00640772" w:rsidRDefault="6C2D4763" w:rsidP="00A43623">
      <w:pPr>
        <w:spacing w:line="360" w:lineRule="auto"/>
        <w:rPr>
          <w:sz w:val="22"/>
          <w:szCs w:val="22"/>
        </w:rPr>
      </w:pPr>
      <w:r w:rsidRPr="00640772">
        <w:rPr>
          <w:sz w:val="22"/>
          <w:szCs w:val="22"/>
        </w:rPr>
        <w:t xml:space="preserve">Assignment title: </w:t>
      </w:r>
      <w:r w:rsidR="1A5B8DE1" w:rsidRPr="00640772">
        <w:rPr>
          <w:sz w:val="22"/>
          <w:szCs w:val="22"/>
        </w:rPr>
        <w:t xml:space="preserve">Assessment 2: written task </w:t>
      </w:r>
    </w:p>
    <w:p w14:paraId="50728BBE" w14:textId="446B21DF" w:rsidR="1A5B8DE1" w:rsidRPr="00640772" w:rsidRDefault="1A5B8DE1" w:rsidP="00A43623">
      <w:pPr>
        <w:spacing w:line="360" w:lineRule="auto"/>
        <w:rPr>
          <w:rFonts w:ascii="Aptos" w:eastAsia="Aptos" w:hAnsi="Aptos" w:cs="Aptos"/>
          <w:sz w:val="22"/>
          <w:szCs w:val="22"/>
        </w:rPr>
      </w:pPr>
      <w:r w:rsidRPr="00640772">
        <w:rPr>
          <w:sz w:val="22"/>
          <w:szCs w:val="22"/>
        </w:rPr>
        <w:t xml:space="preserve">Submission deadline: </w:t>
      </w:r>
      <w:r w:rsidR="028C7A95" w:rsidRPr="00640772">
        <w:rPr>
          <w:rFonts w:ascii="Arial" w:eastAsia="Arial" w:hAnsi="Arial" w:cs="Arial"/>
          <w:sz w:val="22"/>
          <w:szCs w:val="22"/>
        </w:rPr>
        <w:t xml:space="preserve"> 2</w:t>
      </w:r>
      <w:r w:rsidR="007E4AC9" w:rsidRPr="007E4AC9">
        <w:rPr>
          <w:rFonts w:ascii="Arial" w:eastAsia="Arial" w:hAnsi="Arial" w:cs="Arial"/>
          <w:sz w:val="22"/>
          <w:szCs w:val="22"/>
          <w:vertAlign w:val="superscript"/>
        </w:rPr>
        <w:t>nd</w:t>
      </w:r>
      <w:r w:rsidR="007E4AC9">
        <w:rPr>
          <w:rFonts w:ascii="Arial" w:eastAsia="Arial" w:hAnsi="Arial" w:cs="Arial"/>
          <w:sz w:val="22"/>
          <w:szCs w:val="22"/>
        </w:rPr>
        <w:t xml:space="preserve"> of </w:t>
      </w:r>
      <w:r w:rsidRPr="00640772">
        <w:rPr>
          <w:rFonts w:ascii="Arial" w:eastAsia="Arial" w:hAnsi="Arial" w:cs="Arial"/>
          <w:sz w:val="22"/>
          <w:szCs w:val="22"/>
        </w:rPr>
        <w:t xml:space="preserve"> April 2026</w:t>
      </w:r>
    </w:p>
    <w:p w14:paraId="3BE4D12C" w14:textId="63FAC3DB" w:rsidR="4CE16A39" w:rsidRPr="00640772" w:rsidRDefault="4CE16A39" w:rsidP="00A43623">
      <w:pPr>
        <w:spacing w:line="360" w:lineRule="auto"/>
        <w:rPr>
          <w:sz w:val="22"/>
          <w:szCs w:val="22"/>
        </w:rPr>
      </w:pPr>
    </w:p>
    <w:p w14:paraId="42B551C2" w14:textId="1ACBB9DE" w:rsidR="7C108CE3" w:rsidRPr="00640772" w:rsidRDefault="7C108CE3" w:rsidP="00A43623">
      <w:pPr>
        <w:spacing w:line="360" w:lineRule="auto"/>
        <w:rPr>
          <w:b/>
          <w:bCs/>
          <w:sz w:val="22"/>
          <w:szCs w:val="22"/>
        </w:rPr>
      </w:pPr>
      <w:r w:rsidRPr="00640772">
        <w:rPr>
          <w:b/>
          <w:bCs/>
          <w:sz w:val="22"/>
          <w:szCs w:val="22"/>
        </w:rPr>
        <w:t>Supporting</w:t>
      </w:r>
      <w:r w:rsidR="3CDA6DD5" w:rsidRPr="00640772">
        <w:rPr>
          <w:b/>
          <w:bCs/>
          <w:sz w:val="22"/>
          <w:szCs w:val="22"/>
        </w:rPr>
        <w:t xml:space="preserve"> Older </w:t>
      </w:r>
      <w:r w:rsidR="6483B41D" w:rsidRPr="00640772">
        <w:rPr>
          <w:b/>
          <w:bCs/>
          <w:sz w:val="22"/>
          <w:szCs w:val="22"/>
        </w:rPr>
        <w:t>people in</w:t>
      </w:r>
      <w:r w:rsidR="3CDA6DD5" w:rsidRPr="00640772">
        <w:rPr>
          <w:b/>
          <w:bCs/>
          <w:sz w:val="22"/>
          <w:szCs w:val="22"/>
        </w:rPr>
        <w:t xml:space="preserve"> Adults with Psychological Health Conditions in a Dementia Care Home</w:t>
      </w:r>
      <w:r w:rsidR="7CF60B14" w:rsidRPr="00640772">
        <w:rPr>
          <w:b/>
          <w:bCs/>
          <w:sz w:val="22"/>
          <w:szCs w:val="22"/>
        </w:rPr>
        <w:t xml:space="preserve">: </w:t>
      </w:r>
      <w:r w:rsidR="0FDABEAF" w:rsidRPr="00640772">
        <w:rPr>
          <w:b/>
          <w:bCs/>
          <w:sz w:val="22"/>
          <w:szCs w:val="22"/>
        </w:rPr>
        <w:t>A Critical Application of Psychological Theory.</w:t>
      </w:r>
    </w:p>
    <w:p w14:paraId="6836F6D3" w14:textId="16B820D9" w:rsidR="0FDABEAF" w:rsidRPr="00640772" w:rsidRDefault="0FDABEAF" w:rsidP="00A43623">
      <w:pPr>
        <w:spacing w:line="360" w:lineRule="auto"/>
        <w:rPr>
          <w:b/>
          <w:bCs/>
          <w:sz w:val="22"/>
          <w:szCs w:val="22"/>
        </w:rPr>
      </w:pPr>
      <w:r w:rsidRPr="00640772">
        <w:rPr>
          <w:b/>
          <w:bCs/>
          <w:sz w:val="22"/>
          <w:szCs w:val="22"/>
        </w:rPr>
        <w:t>Introduction:</w:t>
      </w:r>
    </w:p>
    <w:p w14:paraId="4F811CAD" w14:textId="33E935B2" w:rsidR="11A00D43" w:rsidRPr="00640772" w:rsidRDefault="11A00D43" w:rsidP="00A43623">
      <w:pPr>
        <w:spacing w:line="360" w:lineRule="auto"/>
        <w:jc w:val="both"/>
        <w:rPr>
          <w:sz w:val="22"/>
          <w:szCs w:val="22"/>
        </w:rPr>
      </w:pPr>
      <w:r w:rsidRPr="00640772">
        <w:rPr>
          <w:sz w:val="22"/>
          <w:szCs w:val="22"/>
        </w:rPr>
        <w:t>The growing ageing population in the United Kingdom has resulted in increasing numb</w:t>
      </w:r>
      <w:r w:rsidR="1940F9A1" w:rsidRPr="00640772">
        <w:rPr>
          <w:sz w:val="22"/>
          <w:szCs w:val="22"/>
        </w:rPr>
        <w:t>ers of adults aged 65 and over living with dementia and</w:t>
      </w:r>
      <w:r w:rsidR="15B18FA4" w:rsidRPr="00640772">
        <w:rPr>
          <w:sz w:val="22"/>
          <w:szCs w:val="22"/>
        </w:rPr>
        <w:t xml:space="preserve"> associated psychological health conditions. Dementia is not </w:t>
      </w:r>
      <w:r w:rsidR="44EDF601" w:rsidRPr="00640772">
        <w:rPr>
          <w:sz w:val="22"/>
          <w:szCs w:val="22"/>
        </w:rPr>
        <w:t>solely a</w:t>
      </w:r>
      <w:r w:rsidR="15B18FA4" w:rsidRPr="00640772">
        <w:rPr>
          <w:sz w:val="22"/>
          <w:szCs w:val="22"/>
        </w:rPr>
        <w:t xml:space="preserve"> ne</w:t>
      </w:r>
      <w:r w:rsidR="12FBA8E2" w:rsidRPr="00640772">
        <w:rPr>
          <w:sz w:val="22"/>
          <w:szCs w:val="22"/>
        </w:rPr>
        <w:t xml:space="preserve">urological </w:t>
      </w:r>
      <w:r w:rsidR="02CEB7F1" w:rsidRPr="00640772">
        <w:rPr>
          <w:sz w:val="22"/>
          <w:szCs w:val="22"/>
        </w:rPr>
        <w:t>disorder; it is frequently accompanied by</w:t>
      </w:r>
      <w:r w:rsidR="69FCAB74" w:rsidRPr="00640772">
        <w:rPr>
          <w:sz w:val="22"/>
          <w:szCs w:val="22"/>
        </w:rPr>
        <w:t xml:space="preserve"> depression, </w:t>
      </w:r>
      <w:r w:rsidR="40FE2AB7" w:rsidRPr="00640772">
        <w:rPr>
          <w:sz w:val="22"/>
          <w:szCs w:val="22"/>
        </w:rPr>
        <w:t>anxiety,</w:t>
      </w:r>
      <w:r w:rsidR="6DCFBF3D" w:rsidRPr="00640772">
        <w:rPr>
          <w:sz w:val="22"/>
          <w:szCs w:val="22"/>
        </w:rPr>
        <w:t xml:space="preserve"> behavioral</w:t>
      </w:r>
      <w:r w:rsidR="69FCAB74" w:rsidRPr="00640772">
        <w:rPr>
          <w:sz w:val="22"/>
          <w:szCs w:val="22"/>
        </w:rPr>
        <w:t xml:space="preserve"> </w:t>
      </w:r>
      <w:r w:rsidR="549F7825" w:rsidRPr="00640772">
        <w:rPr>
          <w:sz w:val="22"/>
          <w:szCs w:val="22"/>
        </w:rPr>
        <w:t>distress,</w:t>
      </w:r>
      <w:r w:rsidR="69FCAB74" w:rsidRPr="00640772">
        <w:rPr>
          <w:sz w:val="22"/>
          <w:szCs w:val="22"/>
        </w:rPr>
        <w:t xml:space="preserve"> and prof</w:t>
      </w:r>
      <w:r w:rsidR="3A20446D" w:rsidRPr="00640772">
        <w:rPr>
          <w:sz w:val="22"/>
          <w:szCs w:val="22"/>
        </w:rPr>
        <w:t xml:space="preserve">ound </w:t>
      </w:r>
      <w:r w:rsidR="5B2B9A00" w:rsidRPr="00640772">
        <w:rPr>
          <w:sz w:val="22"/>
          <w:szCs w:val="22"/>
        </w:rPr>
        <w:t xml:space="preserve">changes to identity and </w:t>
      </w:r>
      <w:r w:rsidR="3F63925E" w:rsidRPr="00640772">
        <w:rPr>
          <w:sz w:val="22"/>
          <w:szCs w:val="22"/>
        </w:rPr>
        <w:t>autonomy</w:t>
      </w:r>
      <w:r w:rsidR="5B2B9A00" w:rsidRPr="00640772">
        <w:rPr>
          <w:sz w:val="22"/>
          <w:szCs w:val="22"/>
        </w:rPr>
        <w:t xml:space="preserve">. </w:t>
      </w:r>
      <w:r w:rsidR="66B2BB01" w:rsidRPr="00640772">
        <w:rPr>
          <w:sz w:val="22"/>
          <w:szCs w:val="22"/>
        </w:rPr>
        <w:t>W</w:t>
      </w:r>
      <w:r w:rsidR="5B2B9A00" w:rsidRPr="00640772">
        <w:rPr>
          <w:sz w:val="22"/>
          <w:szCs w:val="22"/>
        </w:rPr>
        <w:t>ithin</w:t>
      </w:r>
      <w:r w:rsidR="66B2BB01" w:rsidRPr="00640772">
        <w:rPr>
          <w:sz w:val="22"/>
          <w:szCs w:val="22"/>
        </w:rPr>
        <w:t xml:space="preserve"> dementia care homes, </w:t>
      </w:r>
      <w:r w:rsidR="1DD67439" w:rsidRPr="00640772">
        <w:rPr>
          <w:sz w:val="22"/>
          <w:szCs w:val="22"/>
        </w:rPr>
        <w:t>professionals are</w:t>
      </w:r>
      <w:r w:rsidR="66B2BB01" w:rsidRPr="00640772">
        <w:rPr>
          <w:sz w:val="22"/>
          <w:szCs w:val="22"/>
        </w:rPr>
        <w:t xml:space="preserve"> therefore required to </w:t>
      </w:r>
      <w:r w:rsidR="660D8D25" w:rsidRPr="00640772">
        <w:rPr>
          <w:sz w:val="22"/>
          <w:szCs w:val="22"/>
        </w:rPr>
        <w:t>address</w:t>
      </w:r>
      <w:r w:rsidR="66B2BB01" w:rsidRPr="00640772">
        <w:rPr>
          <w:sz w:val="22"/>
          <w:szCs w:val="22"/>
        </w:rPr>
        <w:t xml:space="preserve"> complex psychological</w:t>
      </w:r>
      <w:r w:rsidR="31DE98FA" w:rsidRPr="00640772">
        <w:rPr>
          <w:sz w:val="22"/>
          <w:szCs w:val="22"/>
        </w:rPr>
        <w:t xml:space="preserve"> as well as physical needs.</w:t>
      </w:r>
      <w:r w:rsidR="02D82ECC" w:rsidRPr="00640772">
        <w:rPr>
          <w:sz w:val="22"/>
          <w:szCs w:val="22"/>
        </w:rPr>
        <w:t xml:space="preserve"> </w:t>
      </w:r>
    </w:p>
    <w:p w14:paraId="1E0211E9" w14:textId="7136E01C" w:rsidR="02D82ECC" w:rsidRPr="00640772" w:rsidRDefault="02D82ECC" w:rsidP="00A43623">
      <w:pPr>
        <w:spacing w:line="360" w:lineRule="auto"/>
        <w:jc w:val="both"/>
        <w:rPr>
          <w:sz w:val="22"/>
          <w:szCs w:val="22"/>
        </w:rPr>
      </w:pPr>
      <w:r w:rsidRPr="00640772">
        <w:rPr>
          <w:sz w:val="22"/>
          <w:szCs w:val="22"/>
        </w:rPr>
        <w:t xml:space="preserve">Psychological theories offer frameworks for understanding these </w:t>
      </w:r>
      <w:r w:rsidR="1DF7EA25" w:rsidRPr="00640772">
        <w:rPr>
          <w:sz w:val="22"/>
          <w:szCs w:val="22"/>
        </w:rPr>
        <w:t>experiences</w:t>
      </w:r>
      <w:r w:rsidRPr="00640772">
        <w:rPr>
          <w:sz w:val="22"/>
          <w:szCs w:val="22"/>
        </w:rPr>
        <w:t xml:space="preserve"> and guiding evidence-base</w:t>
      </w:r>
      <w:r w:rsidR="763DD05B" w:rsidRPr="00640772">
        <w:rPr>
          <w:sz w:val="22"/>
          <w:szCs w:val="22"/>
        </w:rPr>
        <w:t xml:space="preserve">d interventions. </w:t>
      </w:r>
      <w:r w:rsidR="48046F18" w:rsidRPr="00640772">
        <w:rPr>
          <w:sz w:val="22"/>
          <w:szCs w:val="22"/>
        </w:rPr>
        <w:t xml:space="preserve">This report critically examines the application of </w:t>
      </w:r>
      <w:r w:rsidR="1D84ED45" w:rsidRPr="00640772">
        <w:rPr>
          <w:sz w:val="22"/>
          <w:szCs w:val="22"/>
        </w:rPr>
        <w:t xml:space="preserve">Erikson’s psychological Development Theory of Dementia with a </w:t>
      </w:r>
      <w:r w:rsidR="72C05322" w:rsidRPr="00640772">
        <w:rPr>
          <w:sz w:val="22"/>
          <w:szCs w:val="22"/>
        </w:rPr>
        <w:t xml:space="preserve">dementia care home setting. It explores how these theories inform practice, evaluates </w:t>
      </w:r>
      <w:r w:rsidR="2A853043" w:rsidRPr="00640772">
        <w:rPr>
          <w:sz w:val="22"/>
          <w:szCs w:val="22"/>
        </w:rPr>
        <w:t xml:space="preserve">their </w:t>
      </w:r>
      <w:r w:rsidR="2D0C974A" w:rsidRPr="00640772">
        <w:rPr>
          <w:sz w:val="22"/>
          <w:szCs w:val="22"/>
        </w:rPr>
        <w:t>strengths</w:t>
      </w:r>
      <w:r w:rsidR="2A853043" w:rsidRPr="00640772">
        <w:rPr>
          <w:sz w:val="22"/>
          <w:szCs w:val="22"/>
        </w:rPr>
        <w:t xml:space="preserve"> and </w:t>
      </w:r>
      <w:r w:rsidR="76887557" w:rsidRPr="00640772">
        <w:rPr>
          <w:sz w:val="22"/>
          <w:szCs w:val="22"/>
        </w:rPr>
        <w:t>limitations</w:t>
      </w:r>
      <w:r w:rsidR="3D2C5A31" w:rsidRPr="00640772">
        <w:rPr>
          <w:sz w:val="22"/>
          <w:szCs w:val="22"/>
        </w:rPr>
        <w:t xml:space="preserve">, and </w:t>
      </w:r>
      <w:r w:rsidR="4A8996C0" w:rsidRPr="00640772">
        <w:rPr>
          <w:sz w:val="22"/>
          <w:szCs w:val="22"/>
        </w:rPr>
        <w:t>discusses</w:t>
      </w:r>
      <w:r w:rsidR="3D2C5A31" w:rsidRPr="00640772">
        <w:rPr>
          <w:sz w:val="22"/>
          <w:szCs w:val="22"/>
        </w:rPr>
        <w:t xml:space="preserve"> </w:t>
      </w:r>
      <w:r w:rsidR="1EA9C39C" w:rsidRPr="00640772">
        <w:rPr>
          <w:sz w:val="22"/>
          <w:szCs w:val="22"/>
        </w:rPr>
        <w:t>challenges in implementation for health and social care professionals.</w:t>
      </w:r>
    </w:p>
    <w:p w14:paraId="38FCC478" w14:textId="1B645A65" w:rsidR="6B349C07" w:rsidRPr="00640772" w:rsidRDefault="6B349C07" w:rsidP="00A43623">
      <w:pPr>
        <w:spacing w:line="360" w:lineRule="auto"/>
        <w:rPr>
          <w:sz w:val="22"/>
          <w:szCs w:val="22"/>
        </w:rPr>
      </w:pPr>
      <w:r w:rsidRPr="00640772">
        <w:rPr>
          <w:b/>
          <w:bCs/>
          <w:sz w:val="22"/>
          <w:szCs w:val="22"/>
        </w:rPr>
        <w:t>Context: psychological Health in Dementia Care Home</w:t>
      </w:r>
      <w:r w:rsidRPr="00640772">
        <w:rPr>
          <w:sz w:val="22"/>
          <w:szCs w:val="22"/>
        </w:rPr>
        <w:t xml:space="preserve"> </w:t>
      </w:r>
    </w:p>
    <w:p w14:paraId="1B9676DA" w14:textId="19980BC8" w:rsidR="6B349C07" w:rsidRPr="00640772" w:rsidRDefault="6B349C07" w:rsidP="00A43623">
      <w:pPr>
        <w:spacing w:line="360" w:lineRule="auto"/>
        <w:jc w:val="both"/>
        <w:rPr>
          <w:sz w:val="22"/>
          <w:szCs w:val="22"/>
        </w:rPr>
      </w:pPr>
      <w:r w:rsidRPr="00640772">
        <w:rPr>
          <w:sz w:val="22"/>
          <w:szCs w:val="22"/>
        </w:rPr>
        <w:lastRenderedPageBreak/>
        <w:t xml:space="preserve">Older adults entering </w:t>
      </w:r>
      <w:r w:rsidR="6AC93731" w:rsidRPr="00640772">
        <w:rPr>
          <w:sz w:val="22"/>
          <w:szCs w:val="22"/>
        </w:rPr>
        <w:t>residential</w:t>
      </w:r>
      <w:r w:rsidRPr="00640772">
        <w:rPr>
          <w:sz w:val="22"/>
          <w:szCs w:val="22"/>
        </w:rPr>
        <w:t xml:space="preserve"> dementia care often experience</w:t>
      </w:r>
      <w:r w:rsidR="2279864B" w:rsidRPr="00640772">
        <w:rPr>
          <w:sz w:val="22"/>
          <w:szCs w:val="22"/>
        </w:rPr>
        <w:t xml:space="preserve"> multiple </w:t>
      </w:r>
      <w:r w:rsidR="5167240A" w:rsidRPr="00640772">
        <w:rPr>
          <w:sz w:val="22"/>
          <w:szCs w:val="22"/>
        </w:rPr>
        <w:t>losses</w:t>
      </w:r>
      <w:r w:rsidR="2279864B" w:rsidRPr="00640772">
        <w:rPr>
          <w:sz w:val="22"/>
          <w:szCs w:val="22"/>
        </w:rPr>
        <w:t xml:space="preserve"> of memory, independence, </w:t>
      </w:r>
      <w:r w:rsidR="4EEE7F80" w:rsidRPr="00640772">
        <w:rPr>
          <w:sz w:val="22"/>
          <w:szCs w:val="22"/>
        </w:rPr>
        <w:t>familiar</w:t>
      </w:r>
      <w:r w:rsidR="6DC36E0C" w:rsidRPr="00640772">
        <w:rPr>
          <w:sz w:val="22"/>
          <w:szCs w:val="22"/>
        </w:rPr>
        <w:t xml:space="preserve"> </w:t>
      </w:r>
      <w:r w:rsidR="375FED62" w:rsidRPr="00640772">
        <w:rPr>
          <w:sz w:val="22"/>
          <w:szCs w:val="22"/>
        </w:rPr>
        <w:t>surroundings</w:t>
      </w:r>
      <w:r w:rsidR="6DC36E0C" w:rsidRPr="00640772">
        <w:rPr>
          <w:sz w:val="22"/>
          <w:szCs w:val="22"/>
        </w:rPr>
        <w:t xml:space="preserve"> and, in many cases, close </w:t>
      </w:r>
      <w:r w:rsidR="1F08DE6F" w:rsidRPr="00640772">
        <w:rPr>
          <w:sz w:val="22"/>
          <w:szCs w:val="22"/>
        </w:rPr>
        <w:t>relationships.</w:t>
      </w:r>
      <w:r w:rsidR="6DC36E0C" w:rsidRPr="00640772">
        <w:rPr>
          <w:sz w:val="22"/>
          <w:szCs w:val="22"/>
        </w:rPr>
        <w:t xml:space="preserve"> The transition itself </w:t>
      </w:r>
      <w:r w:rsidR="5B122409" w:rsidRPr="00640772">
        <w:rPr>
          <w:sz w:val="22"/>
          <w:szCs w:val="22"/>
        </w:rPr>
        <w:t xml:space="preserve">can trigger psychological </w:t>
      </w:r>
      <w:r w:rsidR="6EF9F927" w:rsidRPr="00640772">
        <w:rPr>
          <w:sz w:val="22"/>
          <w:szCs w:val="22"/>
        </w:rPr>
        <w:t xml:space="preserve">distress. Depression affects approximately 20-40% of </w:t>
      </w:r>
      <w:r w:rsidR="15B10C37" w:rsidRPr="00640772">
        <w:rPr>
          <w:sz w:val="22"/>
          <w:szCs w:val="22"/>
        </w:rPr>
        <w:t>individuals</w:t>
      </w:r>
      <w:r w:rsidR="6EF9F927" w:rsidRPr="00640772">
        <w:rPr>
          <w:sz w:val="22"/>
          <w:szCs w:val="22"/>
        </w:rPr>
        <w:t xml:space="preserve"> with dementia</w:t>
      </w:r>
      <w:r w:rsidR="03D3FF6B" w:rsidRPr="00640772">
        <w:rPr>
          <w:sz w:val="22"/>
          <w:szCs w:val="22"/>
        </w:rPr>
        <w:t xml:space="preserve">, </w:t>
      </w:r>
      <w:r w:rsidR="078CE960" w:rsidRPr="00640772">
        <w:rPr>
          <w:sz w:val="22"/>
          <w:szCs w:val="22"/>
        </w:rPr>
        <w:t>significantly impacting quality of life (Livingston et al., 2017)</w:t>
      </w:r>
      <w:r w:rsidR="3CB88587" w:rsidRPr="00640772">
        <w:rPr>
          <w:sz w:val="22"/>
          <w:szCs w:val="22"/>
        </w:rPr>
        <w:t>.</w:t>
      </w:r>
    </w:p>
    <w:p w14:paraId="19A7A5B6" w14:textId="167032C9" w:rsidR="3CB88587" w:rsidRPr="00640772" w:rsidRDefault="3CB88587" w:rsidP="00A43623">
      <w:pPr>
        <w:spacing w:line="360" w:lineRule="auto"/>
        <w:jc w:val="both"/>
        <w:rPr>
          <w:sz w:val="22"/>
          <w:szCs w:val="22"/>
        </w:rPr>
      </w:pPr>
      <w:r w:rsidRPr="00640772">
        <w:rPr>
          <w:sz w:val="22"/>
          <w:szCs w:val="22"/>
        </w:rPr>
        <w:t xml:space="preserve">In such settings, a purely biomedical approach that </w:t>
      </w:r>
      <w:r w:rsidR="42CF6764" w:rsidRPr="00640772">
        <w:rPr>
          <w:sz w:val="22"/>
          <w:szCs w:val="22"/>
        </w:rPr>
        <w:t>focuses</w:t>
      </w:r>
      <w:r w:rsidRPr="00640772">
        <w:rPr>
          <w:sz w:val="22"/>
          <w:szCs w:val="22"/>
        </w:rPr>
        <w:t xml:space="preserve"> only on cognitive de</w:t>
      </w:r>
      <w:r w:rsidR="2369BD5D" w:rsidRPr="00640772">
        <w:rPr>
          <w:sz w:val="22"/>
          <w:szCs w:val="22"/>
        </w:rPr>
        <w:t>cline is insufficient</w:t>
      </w:r>
      <w:r w:rsidR="453D6C32" w:rsidRPr="00640772">
        <w:rPr>
          <w:sz w:val="22"/>
          <w:szCs w:val="22"/>
        </w:rPr>
        <w:t>. A more holistic framework is required</w:t>
      </w:r>
      <w:r w:rsidR="19560E61" w:rsidRPr="00640772">
        <w:rPr>
          <w:sz w:val="22"/>
          <w:szCs w:val="22"/>
        </w:rPr>
        <w:t xml:space="preserve">, one that acknowledges development processes, emotional </w:t>
      </w:r>
      <w:r w:rsidR="4EE0226A" w:rsidRPr="00640772">
        <w:rPr>
          <w:sz w:val="22"/>
          <w:szCs w:val="22"/>
        </w:rPr>
        <w:t>needs,</w:t>
      </w:r>
      <w:r w:rsidR="19560E61" w:rsidRPr="00640772">
        <w:rPr>
          <w:sz w:val="22"/>
          <w:szCs w:val="22"/>
        </w:rPr>
        <w:t xml:space="preserve"> and soc</w:t>
      </w:r>
      <w:r w:rsidR="5675E6D1" w:rsidRPr="00640772">
        <w:rPr>
          <w:sz w:val="22"/>
          <w:szCs w:val="22"/>
        </w:rPr>
        <w:t xml:space="preserve">ial context. </w:t>
      </w:r>
    </w:p>
    <w:p w14:paraId="52199897" w14:textId="40DEAE2F" w:rsidR="52DC16CC" w:rsidRPr="00640772" w:rsidRDefault="52DC16CC" w:rsidP="00A43623">
      <w:pPr>
        <w:spacing w:line="360" w:lineRule="auto"/>
        <w:jc w:val="both"/>
        <w:rPr>
          <w:b/>
          <w:bCs/>
          <w:sz w:val="22"/>
          <w:szCs w:val="22"/>
        </w:rPr>
      </w:pPr>
      <w:r w:rsidRPr="00640772">
        <w:rPr>
          <w:b/>
          <w:bCs/>
          <w:sz w:val="22"/>
          <w:szCs w:val="22"/>
        </w:rPr>
        <w:t>Erikson's Psychosocial Development Theory</w:t>
      </w:r>
    </w:p>
    <w:p w14:paraId="7E45BD34" w14:textId="38C8038B" w:rsidR="2254AC7C" w:rsidRPr="00640772" w:rsidRDefault="2254AC7C" w:rsidP="00A43623">
      <w:pPr>
        <w:spacing w:line="360" w:lineRule="auto"/>
        <w:jc w:val="both"/>
        <w:rPr>
          <w:sz w:val="22"/>
          <w:szCs w:val="22"/>
        </w:rPr>
      </w:pPr>
      <w:r w:rsidRPr="00640772">
        <w:rPr>
          <w:sz w:val="22"/>
          <w:szCs w:val="22"/>
        </w:rPr>
        <w:t xml:space="preserve">Erikson's (1950) </w:t>
      </w:r>
      <w:r w:rsidR="7E98B0ED" w:rsidRPr="00640772">
        <w:rPr>
          <w:sz w:val="22"/>
          <w:szCs w:val="22"/>
        </w:rPr>
        <w:t>con</w:t>
      </w:r>
      <w:r w:rsidR="29AFA67D" w:rsidRPr="00640772">
        <w:rPr>
          <w:sz w:val="22"/>
          <w:szCs w:val="22"/>
        </w:rPr>
        <w:t xml:space="preserve">ceptualised </w:t>
      </w:r>
      <w:r w:rsidRPr="00640772">
        <w:rPr>
          <w:sz w:val="22"/>
          <w:szCs w:val="22"/>
        </w:rPr>
        <w:t xml:space="preserve">lifespan </w:t>
      </w:r>
      <w:r w:rsidR="4309D0B6" w:rsidRPr="00640772">
        <w:rPr>
          <w:sz w:val="22"/>
          <w:szCs w:val="22"/>
        </w:rPr>
        <w:t>development</w:t>
      </w:r>
      <w:r w:rsidRPr="00640772">
        <w:rPr>
          <w:sz w:val="22"/>
          <w:szCs w:val="22"/>
        </w:rPr>
        <w:t xml:space="preserve"> as a series of eight </w:t>
      </w:r>
      <w:r w:rsidR="028AC3E9" w:rsidRPr="00640772">
        <w:rPr>
          <w:sz w:val="22"/>
          <w:szCs w:val="22"/>
        </w:rPr>
        <w:t xml:space="preserve">psychosocial stages. The final </w:t>
      </w:r>
      <w:r w:rsidR="757BADD2" w:rsidRPr="00640772">
        <w:rPr>
          <w:sz w:val="22"/>
          <w:szCs w:val="22"/>
        </w:rPr>
        <w:t>stage, Ego integrity ver</w:t>
      </w:r>
      <w:r w:rsidR="19B02BD7" w:rsidRPr="00640772">
        <w:rPr>
          <w:sz w:val="22"/>
          <w:szCs w:val="22"/>
        </w:rPr>
        <w:t>s</w:t>
      </w:r>
      <w:r w:rsidR="757BADD2" w:rsidRPr="00640772">
        <w:rPr>
          <w:sz w:val="22"/>
          <w:szCs w:val="22"/>
        </w:rPr>
        <w:t>us despair, occurs in later adulthood</w:t>
      </w:r>
      <w:r w:rsidR="2E0A3133" w:rsidRPr="00640772">
        <w:rPr>
          <w:sz w:val="22"/>
          <w:szCs w:val="22"/>
        </w:rPr>
        <w:t xml:space="preserve">. At this stage, individuals reflect on their lives and seek a sense of coherence and </w:t>
      </w:r>
      <w:r w:rsidR="18770D65" w:rsidRPr="00640772">
        <w:rPr>
          <w:sz w:val="22"/>
          <w:szCs w:val="22"/>
        </w:rPr>
        <w:t xml:space="preserve">meaning. Successful resolution results in ego integrity </w:t>
      </w:r>
      <w:r w:rsidR="1C0BF1AD" w:rsidRPr="00640772">
        <w:rPr>
          <w:sz w:val="22"/>
          <w:szCs w:val="22"/>
        </w:rPr>
        <w:t xml:space="preserve">characterised by acceptance, wisdom and reduce =d fear of death. </w:t>
      </w:r>
      <w:r w:rsidR="6C8CBD8D" w:rsidRPr="00640772">
        <w:rPr>
          <w:sz w:val="22"/>
          <w:szCs w:val="22"/>
        </w:rPr>
        <w:t>F</w:t>
      </w:r>
      <w:r w:rsidR="1C0BF1AD" w:rsidRPr="00640772">
        <w:rPr>
          <w:sz w:val="22"/>
          <w:szCs w:val="22"/>
        </w:rPr>
        <w:t>a</w:t>
      </w:r>
      <w:r w:rsidR="0CDB5FF0" w:rsidRPr="00640772">
        <w:rPr>
          <w:sz w:val="22"/>
          <w:szCs w:val="22"/>
        </w:rPr>
        <w:t xml:space="preserve">ilure </w:t>
      </w:r>
      <w:r w:rsidR="6C8CBD8D" w:rsidRPr="00640772">
        <w:rPr>
          <w:sz w:val="22"/>
          <w:szCs w:val="22"/>
        </w:rPr>
        <w:t xml:space="preserve">to resolve this stage may lead to despair, </w:t>
      </w:r>
      <w:r w:rsidR="7F6486BA" w:rsidRPr="00640772">
        <w:rPr>
          <w:sz w:val="22"/>
          <w:szCs w:val="22"/>
        </w:rPr>
        <w:t>regret,</w:t>
      </w:r>
      <w:r w:rsidR="6C8CBD8D" w:rsidRPr="00640772">
        <w:rPr>
          <w:sz w:val="22"/>
          <w:szCs w:val="22"/>
        </w:rPr>
        <w:t xml:space="preserve"> and depressive symptoms.</w:t>
      </w:r>
    </w:p>
    <w:p w14:paraId="22EA6BF4" w14:textId="55A5FE35" w:rsidR="11514773" w:rsidRPr="00640772" w:rsidRDefault="11514773" w:rsidP="00A43623">
      <w:pPr>
        <w:spacing w:line="360" w:lineRule="auto"/>
        <w:jc w:val="both"/>
        <w:rPr>
          <w:b/>
          <w:bCs/>
          <w:sz w:val="22"/>
          <w:szCs w:val="22"/>
        </w:rPr>
      </w:pPr>
      <w:r w:rsidRPr="00640772">
        <w:rPr>
          <w:b/>
          <w:bCs/>
          <w:sz w:val="22"/>
          <w:szCs w:val="22"/>
        </w:rPr>
        <w:t xml:space="preserve">Application in Dementia Care Home </w:t>
      </w:r>
    </w:p>
    <w:p w14:paraId="2DBE6876" w14:textId="1A204C60" w:rsidR="60414B55" w:rsidRPr="00640772" w:rsidRDefault="60414B55" w:rsidP="00A43623">
      <w:pPr>
        <w:spacing w:line="360" w:lineRule="auto"/>
        <w:jc w:val="both"/>
        <w:rPr>
          <w:sz w:val="22"/>
          <w:szCs w:val="22"/>
        </w:rPr>
      </w:pPr>
      <w:r w:rsidRPr="00640772">
        <w:rPr>
          <w:sz w:val="22"/>
          <w:szCs w:val="22"/>
        </w:rPr>
        <w:t>For</w:t>
      </w:r>
      <w:r w:rsidRPr="00640772">
        <w:rPr>
          <w:b/>
          <w:bCs/>
          <w:sz w:val="22"/>
          <w:szCs w:val="22"/>
        </w:rPr>
        <w:t xml:space="preserve"> </w:t>
      </w:r>
      <w:r w:rsidRPr="00640772">
        <w:rPr>
          <w:sz w:val="22"/>
          <w:szCs w:val="22"/>
        </w:rPr>
        <w:t xml:space="preserve">older adults with dementia, </w:t>
      </w:r>
      <w:r w:rsidR="41C2384F" w:rsidRPr="00640772">
        <w:rPr>
          <w:sz w:val="22"/>
          <w:szCs w:val="22"/>
        </w:rPr>
        <w:t>opportunities</w:t>
      </w:r>
      <w:r w:rsidRPr="00640772">
        <w:rPr>
          <w:sz w:val="22"/>
          <w:szCs w:val="22"/>
        </w:rPr>
        <w:t xml:space="preserve"> for life review can be particular</w:t>
      </w:r>
      <w:r w:rsidR="43DEACFD" w:rsidRPr="00640772">
        <w:rPr>
          <w:sz w:val="22"/>
          <w:szCs w:val="22"/>
        </w:rPr>
        <w:t>ly significant</w:t>
      </w:r>
      <w:r w:rsidR="093611D4" w:rsidRPr="00640772">
        <w:rPr>
          <w:sz w:val="22"/>
          <w:szCs w:val="22"/>
        </w:rPr>
        <w:t>. Although cognitive impairment may affect short-term</w:t>
      </w:r>
      <w:r w:rsidR="0F431F2D" w:rsidRPr="00640772">
        <w:rPr>
          <w:sz w:val="22"/>
          <w:szCs w:val="22"/>
        </w:rPr>
        <w:t xml:space="preserve"> memory, long-</w:t>
      </w:r>
      <w:r w:rsidR="00C886C5" w:rsidRPr="00640772">
        <w:rPr>
          <w:sz w:val="22"/>
          <w:szCs w:val="22"/>
        </w:rPr>
        <w:t>term autobiographical memory often remains accessible in early and moderate stages</w:t>
      </w:r>
      <w:r w:rsidR="6219CF81" w:rsidRPr="00640772">
        <w:rPr>
          <w:sz w:val="22"/>
          <w:szCs w:val="22"/>
        </w:rPr>
        <w:t xml:space="preserve">. Reminiscence therapy, which involves structured reflection on past </w:t>
      </w:r>
      <w:r w:rsidR="0EFC2239" w:rsidRPr="00640772">
        <w:rPr>
          <w:sz w:val="22"/>
          <w:szCs w:val="22"/>
        </w:rPr>
        <w:t>experiences</w:t>
      </w:r>
      <w:r w:rsidR="6219CF81" w:rsidRPr="00640772">
        <w:rPr>
          <w:sz w:val="22"/>
          <w:szCs w:val="22"/>
        </w:rPr>
        <w:t>, has been shown to improve</w:t>
      </w:r>
      <w:r w:rsidR="2DDE42AC" w:rsidRPr="00640772">
        <w:rPr>
          <w:sz w:val="22"/>
          <w:szCs w:val="22"/>
        </w:rPr>
        <w:t xml:space="preserve"> mood and communication in people with dementia (Wood et al., 2018</w:t>
      </w:r>
      <w:r w:rsidR="0CF8D631" w:rsidRPr="00640772">
        <w:rPr>
          <w:sz w:val="22"/>
          <w:szCs w:val="22"/>
        </w:rPr>
        <w:t>).</w:t>
      </w:r>
    </w:p>
    <w:p w14:paraId="30777821" w14:textId="533C252A" w:rsidR="49D27978" w:rsidRPr="00640772" w:rsidRDefault="49D27978" w:rsidP="00A43623">
      <w:pPr>
        <w:spacing w:line="360" w:lineRule="auto"/>
        <w:jc w:val="both"/>
        <w:rPr>
          <w:sz w:val="22"/>
          <w:szCs w:val="22"/>
        </w:rPr>
      </w:pPr>
      <w:r w:rsidRPr="00640772">
        <w:rPr>
          <w:sz w:val="22"/>
          <w:szCs w:val="22"/>
        </w:rPr>
        <w:t xml:space="preserve">In practice, care home </w:t>
      </w:r>
      <w:r w:rsidR="000293FB" w:rsidRPr="00640772">
        <w:rPr>
          <w:sz w:val="22"/>
          <w:szCs w:val="22"/>
        </w:rPr>
        <w:t>incorporates</w:t>
      </w:r>
      <w:r w:rsidRPr="00640772">
        <w:rPr>
          <w:sz w:val="22"/>
          <w:szCs w:val="22"/>
        </w:rPr>
        <w:t xml:space="preserve"> </w:t>
      </w:r>
    </w:p>
    <w:p w14:paraId="1CEAC832" w14:textId="6FE33162" w:rsidR="4CE16A39" w:rsidRPr="00640772" w:rsidRDefault="53E1A38E" w:rsidP="00A43623">
      <w:pPr>
        <w:pStyle w:val="ListParagraph"/>
        <w:numPr>
          <w:ilvl w:val="0"/>
          <w:numId w:val="7"/>
        </w:numPr>
        <w:spacing w:line="360" w:lineRule="auto"/>
        <w:jc w:val="both"/>
        <w:rPr>
          <w:sz w:val="22"/>
          <w:szCs w:val="22"/>
        </w:rPr>
      </w:pPr>
      <w:r w:rsidRPr="00640772">
        <w:rPr>
          <w:sz w:val="22"/>
          <w:szCs w:val="22"/>
        </w:rPr>
        <w:t>Life story books developed colla</w:t>
      </w:r>
      <w:r w:rsidR="4EB9B36C" w:rsidRPr="00640772">
        <w:rPr>
          <w:sz w:val="22"/>
          <w:szCs w:val="22"/>
        </w:rPr>
        <w:t>bora</w:t>
      </w:r>
      <w:r w:rsidR="2F4F101C" w:rsidRPr="00640772">
        <w:rPr>
          <w:sz w:val="22"/>
          <w:szCs w:val="22"/>
        </w:rPr>
        <w:t xml:space="preserve">tively with families </w:t>
      </w:r>
    </w:p>
    <w:p w14:paraId="4AE6DB18" w14:textId="12BE8504" w:rsidR="2F4F101C" w:rsidRPr="00640772" w:rsidRDefault="2F4F101C" w:rsidP="00A43623">
      <w:pPr>
        <w:pStyle w:val="ListParagraph"/>
        <w:numPr>
          <w:ilvl w:val="0"/>
          <w:numId w:val="7"/>
        </w:numPr>
        <w:spacing w:line="360" w:lineRule="auto"/>
        <w:jc w:val="both"/>
        <w:rPr>
          <w:sz w:val="22"/>
          <w:szCs w:val="22"/>
        </w:rPr>
      </w:pPr>
      <w:r w:rsidRPr="00640772">
        <w:rPr>
          <w:sz w:val="22"/>
          <w:szCs w:val="22"/>
        </w:rPr>
        <w:t xml:space="preserve">Group reminiscence sessions using music or photographs </w:t>
      </w:r>
    </w:p>
    <w:p w14:paraId="5F32656B" w14:textId="4786B20A" w:rsidR="2F4F101C" w:rsidRPr="00640772" w:rsidRDefault="2F4F101C" w:rsidP="00A43623">
      <w:pPr>
        <w:pStyle w:val="ListParagraph"/>
        <w:numPr>
          <w:ilvl w:val="0"/>
          <w:numId w:val="7"/>
        </w:numPr>
        <w:spacing w:line="360" w:lineRule="auto"/>
        <w:jc w:val="both"/>
        <w:rPr>
          <w:sz w:val="22"/>
          <w:szCs w:val="22"/>
        </w:rPr>
      </w:pPr>
      <w:r w:rsidRPr="00640772">
        <w:rPr>
          <w:sz w:val="22"/>
          <w:szCs w:val="22"/>
        </w:rPr>
        <w:t>One-to-one conversation centred on signif</w:t>
      </w:r>
      <w:r w:rsidR="453B6109" w:rsidRPr="00640772">
        <w:rPr>
          <w:sz w:val="22"/>
          <w:szCs w:val="22"/>
        </w:rPr>
        <w:t xml:space="preserve">icant life event </w:t>
      </w:r>
    </w:p>
    <w:p w14:paraId="3BF17C5B" w14:textId="60CA0AF4" w:rsidR="453B6109" w:rsidRPr="00640772" w:rsidRDefault="453B6109" w:rsidP="00A43623">
      <w:pPr>
        <w:spacing w:line="360" w:lineRule="auto"/>
        <w:jc w:val="both"/>
        <w:rPr>
          <w:sz w:val="22"/>
          <w:szCs w:val="22"/>
        </w:rPr>
      </w:pPr>
      <w:r w:rsidRPr="00640772">
        <w:rPr>
          <w:sz w:val="22"/>
          <w:szCs w:val="22"/>
        </w:rPr>
        <w:t>These intervention support ego integrity by reinforcing identify and conti</w:t>
      </w:r>
      <w:r w:rsidR="309E78EC" w:rsidRPr="00640772">
        <w:rPr>
          <w:sz w:val="22"/>
          <w:szCs w:val="22"/>
        </w:rPr>
        <w:t>nuity of self.</w:t>
      </w:r>
    </w:p>
    <w:p w14:paraId="1965B3E2" w14:textId="39873E6A" w:rsidR="36524D16" w:rsidRPr="00640772" w:rsidRDefault="36524D16" w:rsidP="00A43623">
      <w:pPr>
        <w:spacing w:line="360" w:lineRule="auto"/>
        <w:jc w:val="both"/>
        <w:rPr>
          <w:sz w:val="22"/>
          <w:szCs w:val="22"/>
        </w:rPr>
      </w:pPr>
    </w:p>
    <w:p w14:paraId="2B110BCF" w14:textId="2CF9A7EC" w:rsidR="24DB1ED3" w:rsidRPr="00640772" w:rsidRDefault="24DB1ED3" w:rsidP="00A43623">
      <w:pPr>
        <w:spacing w:line="360" w:lineRule="auto"/>
        <w:jc w:val="both"/>
        <w:rPr>
          <w:sz w:val="22"/>
          <w:szCs w:val="22"/>
        </w:rPr>
      </w:pPr>
      <w:r w:rsidRPr="00640772">
        <w:rPr>
          <w:sz w:val="22"/>
          <w:szCs w:val="22"/>
        </w:rPr>
        <w:t xml:space="preserve">Furthermore, </w:t>
      </w:r>
      <w:r w:rsidR="3D8FAB8A" w:rsidRPr="00640772">
        <w:rPr>
          <w:sz w:val="22"/>
          <w:szCs w:val="22"/>
        </w:rPr>
        <w:t>Erikson’s theory emphasises the importance of meaning. Even within residential care, res</w:t>
      </w:r>
      <w:r w:rsidR="02C56688" w:rsidRPr="00640772">
        <w:rPr>
          <w:sz w:val="22"/>
          <w:szCs w:val="22"/>
        </w:rPr>
        <w:t xml:space="preserve">idents </w:t>
      </w:r>
      <w:r w:rsidR="7ACE0BF8" w:rsidRPr="00640772">
        <w:rPr>
          <w:sz w:val="22"/>
          <w:szCs w:val="22"/>
        </w:rPr>
        <w:t>benefit</w:t>
      </w:r>
      <w:r w:rsidR="02C56688" w:rsidRPr="00640772">
        <w:rPr>
          <w:sz w:val="22"/>
          <w:szCs w:val="22"/>
        </w:rPr>
        <w:t xml:space="preserve"> from purpo</w:t>
      </w:r>
      <w:r w:rsidR="6EEDA63F" w:rsidRPr="00640772">
        <w:rPr>
          <w:sz w:val="22"/>
          <w:szCs w:val="22"/>
        </w:rPr>
        <w:t xml:space="preserve">seful </w:t>
      </w:r>
      <w:r w:rsidR="0BF0D56E" w:rsidRPr="00640772">
        <w:rPr>
          <w:sz w:val="22"/>
          <w:szCs w:val="22"/>
        </w:rPr>
        <w:t>engagement</w:t>
      </w:r>
      <w:r w:rsidR="6EEDA63F" w:rsidRPr="00640772">
        <w:rPr>
          <w:sz w:val="22"/>
          <w:szCs w:val="22"/>
        </w:rPr>
        <w:t xml:space="preserve">. </w:t>
      </w:r>
      <w:r w:rsidR="452DB56F" w:rsidRPr="00640772">
        <w:rPr>
          <w:sz w:val="22"/>
          <w:szCs w:val="22"/>
        </w:rPr>
        <w:t xml:space="preserve"> occupational therapists may facili</w:t>
      </w:r>
      <w:r w:rsidR="3CC02092" w:rsidRPr="00640772">
        <w:rPr>
          <w:sz w:val="22"/>
          <w:szCs w:val="22"/>
        </w:rPr>
        <w:t xml:space="preserve">tate adapted </w:t>
      </w:r>
      <w:r w:rsidR="3CC02092" w:rsidRPr="00640772">
        <w:rPr>
          <w:sz w:val="22"/>
          <w:szCs w:val="22"/>
        </w:rPr>
        <w:lastRenderedPageBreak/>
        <w:t>activities the reflect previous roles,</w:t>
      </w:r>
      <w:r w:rsidR="16CAAEC4" w:rsidRPr="00640772">
        <w:rPr>
          <w:sz w:val="22"/>
          <w:szCs w:val="22"/>
        </w:rPr>
        <w:t xml:space="preserve"> helping to maintain a </w:t>
      </w:r>
      <w:r w:rsidR="59367F32" w:rsidRPr="00640772">
        <w:rPr>
          <w:sz w:val="22"/>
          <w:szCs w:val="22"/>
        </w:rPr>
        <w:t>sense</w:t>
      </w:r>
      <w:r w:rsidR="16CAAEC4" w:rsidRPr="00640772">
        <w:rPr>
          <w:sz w:val="22"/>
          <w:szCs w:val="22"/>
        </w:rPr>
        <w:t xml:space="preserve"> of contribution. This can reduce </w:t>
      </w:r>
      <w:r w:rsidR="241C4DA1" w:rsidRPr="00640772">
        <w:rPr>
          <w:sz w:val="22"/>
          <w:szCs w:val="22"/>
        </w:rPr>
        <w:t>the feeling</w:t>
      </w:r>
      <w:r w:rsidR="16CAAEC4" w:rsidRPr="00640772">
        <w:rPr>
          <w:sz w:val="22"/>
          <w:szCs w:val="22"/>
        </w:rPr>
        <w:t xml:space="preserve"> of </w:t>
      </w:r>
      <w:r w:rsidR="38FD3370" w:rsidRPr="00640772">
        <w:rPr>
          <w:sz w:val="22"/>
          <w:szCs w:val="22"/>
        </w:rPr>
        <w:t xml:space="preserve">helplessness, which </w:t>
      </w:r>
      <w:r w:rsidR="7ADA0C15" w:rsidRPr="00640772">
        <w:rPr>
          <w:sz w:val="22"/>
          <w:szCs w:val="22"/>
        </w:rPr>
        <w:t>is</w:t>
      </w:r>
      <w:r w:rsidR="38FD3370" w:rsidRPr="00640772">
        <w:rPr>
          <w:sz w:val="22"/>
          <w:szCs w:val="22"/>
        </w:rPr>
        <w:t xml:space="preserve"> often </w:t>
      </w:r>
      <w:r w:rsidR="76884A21" w:rsidRPr="00640772">
        <w:rPr>
          <w:sz w:val="22"/>
          <w:szCs w:val="22"/>
        </w:rPr>
        <w:t>liked</w:t>
      </w:r>
      <w:r w:rsidR="38FD3370" w:rsidRPr="00640772">
        <w:rPr>
          <w:sz w:val="22"/>
          <w:szCs w:val="22"/>
        </w:rPr>
        <w:t xml:space="preserve"> </w:t>
      </w:r>
      <w:r w:rsidR="346FCAE4" w:rsidRPr="00640772">
        <w:rPr>
          <w:sz w:val="22"/>
          <w:szCs w:val="22"/>
        </w:rPr>
        <w:t>to despair.</w:t>
      </w:r>
    </w:p>
    <w:p w14:paraId="1F38B261" w14:textId="6C0BCF03" w:rsidR="21315906" w:rsidRPr="00640772" w:rsidRDefault="21315906" w:rsidP="00A43623">
      <w:pPr>
        <w:spacing w:line="360" w:lineRule="auto"/>
        <w:jc w:val="both"/>
        <w:rPr>
          <w:sz w:val="22"/>
          <w:szCs w:val="22"/>
        </w:rPr>
      </w:pPr>
      <w:r w:rsidRPr="00640772">
        <w:rPr>
          <w:b/>
          <w:bCs/>
          <w:sz w:val="22"/>
          <w:szCs w:val="22"/>
        </w:rPr>
        <w:t>Critical Evaluation</w:t>
      </w:r>
      <w:r w:rsidRPr="00640772">
        <w:rPr>
          <w:sz w:val="22"/>
          <w:szCs w:val="22"/>
        </w:rPr>
        <w:t xml:space="preserve"> </w:t>
      </w:r>
    </w:p>
    <w:p w14:paraId="12F60B13" w14:textId="72E2BF8B" w:rsidR="21315906" w:rsidRPr="00640772" w:rsidRDefault="21315906" w:rsidP="00A43623">
      <w:pPr>
        <w:spacing w:line="360" w:lineRule="auto"/>
        <w:jc w:val="both"/>
        <w:rPr>
          <w:sz w:val="22"/>
          <w:szCs w:val="22"/>
        </w:rPr>
      </w:pPr>
      <w:r w:rsidRPr="00640772">
        <w:rPr>
          <w:sz w:val="22"/>
          <w:szCs w:val="22"/>
        </w:rPr>
        <w:t xml:space="preserve">Erikson’s </w:t>
      </w:r>
      <w:r w:rsidR="682AA53D" w:rsidRPr="00640772">
        <w:rPr>
          <w:sz w:val="22"/>
          <w:szCs w:val="22"/>
        </w:rPr>
        <w:t>theory of</w:t>
      </w:r>
      <w:r w:rsidRPr="00640772">
        <w:rPr>
          <w:sz w:val="22"/>
          <w:szCs w:val="22"/>
        </w:rPr>
        <w:t xml:space="preserve"> </w:t>
      </w:r>
      <w:r w:rsidR="07D68321" w:rsidRPr="00640772">
        <w:rPr>
          <w:sz w:val="22"/>
          <w:szCs w:val="22"/>
        </w:rPr>
        <w:t>conceptualization</w:t>
      </w:r>
      <w:r w:rsidRPr="00640772">
        <w:rPr>
          <w:sz w:val="22"/>
          <w:szCs w:val="22"/>
        </w:rPr>
        <w:t xml:space="preserve"> </w:t>
      </w:r>
      <w:r w:rsidR="56F7CAE1" w:rsidRPr="00640772">
        <w:rPr>
          <w:sz w:val="22"/>
          <w:szCs w:val="22"/>
        </w:rPr>
        <w:t>is because</w:t>
      </w:r>
      <w:r w:rsidR="56C2A40A" w:rsidRPr="00640772">
        <w:rPr>
          <w:sz w:val="22"/>
          <w:szCs w:val="22"/>
        </w:rPr>
        <w:t xml:space="preserve"> it </w:t>
      </w:r>
      <w:r w:rsidR="53A04362" w:rsidRPr="00640772">
        <w:rPr>
          <w:sz w:val="22"/>
          <w:szCs w:val="22"/>
        </w:rPr>
        <w:t>acknowledges</w:t>
      </w:r>
      <w:r w:rsidR="4FA064E8" w:rsidRPr="00640772">
        <w:rPr>
          <w:sz w:val="22"/>
          <w:szCs w:val="22"/>
        </w:rPr>
        <w:t xml:space="preserve"> ongoing psy</w:t>
      </w:r>
      <w:r w:rsidR="4E0F0365" w:rsidRPr="00640772">
        <w:rPr>
          <w:sz w:val="22"/>
          <w:szCs w:val="22"/>
        </w:rPr>
        <w:t xml:space="preserve">chological </w:t>
      </w:r>
      <w:r w:rsidR="7ACE0BF8" w:rsidRPr="00640772">
        <w:rPr>
          <w:sz w:val="22"/>
          <w:szCs w:val="22"/>
        </w:rPr>
        <w:t>development</w:t>
      </w:r>
      <w:r w:rsidR="4E0F0365" w:rsidRPr="00640772">
        <w:rPr>
          <w:sz w:val="22"/>
          <w:szCs w:val="22"/>
        </w:rPr>
        <w:t xml:space="preserve"> in older age. It </w:t>
      </w:r>
      <w:r w:rsidR="7ACE0BF8" w:rsidRPr="00640772">
        <w:rPr>
          <w:sz w:val="22"/>
          <w:szCs w:val="22"/>
        </w:rPr>
        <w:t>challenges</w:t>
      </w:r>
      <w:r w:rsidR="4E0F0365" w:rsidRPr="00640772">
        <w:rPr>
          <w:sz w:val="22"/>
          <w:szCs w:val="22"/>
        </w:rPr>
        <w:t xml:space="preserve"> </w:t>
      </w:r>
      <w:r w:rsidR="7ACE0BF8" w:rsidRPr="00640772">
        <w:rPr>
          <w:sz w:val="22"/>
          <w:szCs w:val="22"/>
        </w:rPr>
        <w:t>the ageist</w:t>
      </w:r>
      <w:r w:rsidR="4E0F0365" w:rsidRPr="00640772">
        <w:rPr>
          <w:sz w:val="22"/>
          <w:szCs w:val="22"/>
        </w:rPr>
        <w:t xml:space="preserve"> assumption that growth ceases after </w:t>
      </w:r>
      <w:r w:rsidR="5952009F" w:rsidRPr="00640772">
        <w:rPr>
          <w:sz w:val="22"/>
          <w:szCs w:val="22"/>
        </w:rPr>
        <w:t xml:space="preserve">adulthood. In dementia care, it </w:t>
      </w:r>
      <w:r w:rsidR="7ACE0BF8" w:rsidRPr="00640772">
        <w:rPr>
          <w:sz w:val="22"/>
          <w:szCs w:val="22"/>
        </w:rPr>
        <w:t>encourages</w:t>
      </w:r>
      <w:r w:rsidR="5952009F" w:rsidRPr="00640772">
        <w:rPr>
          <w:sz w:val="22"/>
          <w:szCs w:val="22"/>
        </w:rPr>
        <w:t xml:space="preserve"> </w:t>
      </w:r>
      <w:r w:rsidR="7ACE0BF8" w:rsidRPr="00640772">
        <w:rPr>
          <w:sz w:val="22"/>
          <w:szCs w:val="22"/>
        </w:rPr>
        <w:t>professionals</w:t>
      </w:r>
      <w:r w:rsidR="5952009F" w:rsidRPr="00640772">
        <w:rPr>
          <w:sz w:val="22"/>
          <w:szCs w:val="22"/>
        </w:rPr>
        <w:t xml:space="preserve"> to view resi</w:t>
      </w:r>
      <w:r w:rsidR="7C647668" w:rsidRPr="00640772">
        <w:rPr>
          <w:sz w:val="22"/>
          <w:szCs w:val="22"/>
        </w:rPr>
        <w:t>dents as individuals still</w:t>
      </w:r>
      <w:r w:rsidR="7ACE0BF8" w:rsidRPr="00640772">
        <w:rPr>
          <w:sz w:val="22"/>
          <w:szCs w:val="22"/>
        </w:rPr>
        <w:t xml:space="preserve"> negotiating developmental tasks. However, the theory has limitations. It assumes a relatively intact capacity for reflection, which may not be present in advanced dementia. It also frames development as linear and universal, potentially overlooking cultural differences in perceptions of </w:t>
      </w:r>
      <w:r w:rsidR="00560163" w:rsidRPr="00640772">
        <w:rPr>
          <w:sz w:val="22"/>
          <w:szCs w:val="22"/>
        </w:rPr>
        <w:t>ageing and</w:t>
      </w:r>
      <w:r w:rsidR="7ACE0BF8" w:rsidRPr="00640772">
        <w:rPr>
          <w:sz w:val="22"/>
          <w:szCs w:val="22"/>
        </w:rPr>
        <w:t xml:space="preserve"> fulfilment.  Moreover, despair in </w:t>
      </w:r>
      <w:r w:rsidR="4D2B5E3C" w:rsidRPr="00640772">
        <w:rPr>
          <w:sz w:val="22"/>
          <w:szCs w:val="22"/>
        </w:rPr>
        <w:t>dementia</w:t>
      </w:r>
      <w:r w:rsidR="7ACE0BF8" w:rsidRPr="00640772">
        <w:rPr>
          <w:sz w:val="22"/>
          <w:szCs w:val="22"/>
        </w:rPr>
        <w:t xml:space="preserve"> may not </w:t>
      </w:r>
      <w:r w:rsidR="1C66CC4C" w:rsidRPr="00640772">
        <w:rPr>
          <w:sz w:val="22"/>
          <w:szCs w:val="22"/>
        </w:rPr>
        <w:t>Soley</w:t>
      </w:r>
      <w:r w:rsidR="7ACE0BF8" w:rsidRPr="00640772">
        <w:rPr>
          <w:sz w:val="22"/>
          <w:szCs w:val="22"/>
        </w:rPr>
        <w:t xml:space="preserve"> reflect unresolved life conflicts but also neurological changes affecting mood regulation. Therefore, while Erikson’s theory provides valuable insight into existential distress, it should be integrated with biological understanding </w:t>
      </w:r>
      <w:r w:rsidR="6E0E003A" w:rsidRPr="00640772">
        <w:rPr>
          <w:sz w:val="22"/>
          <w:szCs w:val="22"/>
        </w:rPr>
        <w:t>rather than</w:t>
      </w:r>
      <w:r w:rsidR="7ACE0BF8" w:rsidRPr="00640772">
        <w:rPr>
          <w:sz w:val="22"/>
          <w:szCs w:val="22"/>
        </w:rPr>
        <w:t xml:space="preserve"> applied in isolation.</w:t>
      </w:r>
    </w:p>
    <w:p w14:paraId="4B5A1362" w14:textId="0F18A7F4" w:rsidR="7ACE0BF8" w:rsidRPr="00640772" w:rsidRDefault="7ACE0BF8" w:rsidP="00A43623">
      <w:pPr>
        <w:spacing w:line="360" w:lineRule="auto"/>
        <w:jc w:val="both"/>
        <w:rPr>
          <w:b/>
          <w:bCs/>
          <w:sz w:val="22"/>
          <w:szCs w:val="22"/>
        </w:rPr>
      </w:pPr>
      <w:r w:rsidRPr="00640772">
        <w:rPr>
          <w:b/>
          <w:bCs/>
          <w:sz w:val="22"/>
          <w:szCs w:val="22"/>
        </w:rPr>
        <w:t xml:space="preserve">Kitwood's Person-Centred Theory of Dementia </w:t>
      </w:r>
    </w:p>
    <w:p w14:paraId="45CB4478" w14:textId="59D84C63" w:rsidR="7ACE0BF8" w:rsidRPr="00640772" w:rsidRDefault="7ACE0BF8" w:rsidP="00A43623">
      <w:pPr>
        <w:spacing w:line="360" w:lineRule="auto"/>
        <w:jc w:val="both"/>
        <w:rPr>
          <w:sz w:val="22"/>
          <w:szCs w:val="22"/>
        </w:rPr>
      </w:pPr>
      <w:r w:rsidRPr="00640772">
        <w:rPr>
          <w:sz w:val="22"/>
          <w:szCs w:val="22"/>
        </w:rPr>
        <w:t xml:space="preserve">Kitwood (1997) fundamentally reshaped dementia care by arguing that the experience of dementia is influenced as much by social interactions as by neuropathology. He introduced the concept of personhood, asserting that </w:t>
      </w:r>
      <w:r w:rsidR="0417C1EA" w:rsidRPr="00640772">
        <w:rPr>
          <w:sz w:val="22"/>
          <w:szCs w:val="22"/>
        </w:rPr>
        <w:t>individuals</w:t>
      </w:r>
      <w:r w:rsidRPr="00640772">
        <w:rPr>
          <w:sz w:val="22"/>
          <w:szCs w:val="22"/>
        </w:rPr>
        <w:t xml:space="preserve"> with dementia </w:t>
      </w:r>
      <w:r w:rsidR="1D93CD15" w:rsidRPr="00640772">
        <w:rPr>
          <w:sz w:val="22"/>
          <w:szCs w:val="22"/>
        </w:rPr>
        <w:t>retain</w:t>
      </w:r>
      <w:r w:rsidRPr="00640772">
        <w:rPr>
          <w:sz w:val="22"/>
          <w:szCs w:val="22"/>
        </w:rPr>
        <w:t xml:space="preserve"> intrinsic value regardless of cognitive decline. </w:t>
      </w:r>
    </w:p>
    <w:p w14:paraId="03A1499A" w14:textId="79502C32" w:rsidR="7ACE0BF8" w:rsidRPr="00640772" w:rsidRDefault="7ACE0BF8" w:rsidP="00A43623">
      <w:pPr>
        <w:spacing w:line="360" w:lineRule="auto"/>
        <w:jc w:val="both"/>
        <w:rPr>
          <w:sz w:val="22"/>
          <w:szCs w:val="22"/>
        </w:rPr>
      </w:pPr>
      <w:r w:rsidRPr="00640772">
        <w:rPr>
          <w:sz w:val="22"/>
          <w:szCs w:val="22"/>
        </w:rPr>
        <w:t>Kitwood identified five essential psychological needs:</w:t>
      </w:r>
    </w:p>
    <w:p w14:paraId="3125D318" w14:textId="3FB2B58B" w:rsidR="7ACE0BF8" w:rsidRPr="00640772" w:rsidRDefault="7ACE0BF8" w:rsidP="00A43623">
      <w:pPr>
        <w:pStyle w:val="ListParagraph"/>
        <w:numPr>
          <w:ilvl w:val="0"/>
          <w:numId w:val="6"/>
        </w:numPr>
        <w:spacing w:line="360" w:lineRule="auto"/>
        <w:jc w:val="both"/>
        <w:rPr>
          <w:sz w:val="22"/>
          <w:szCs w:val="22"/>
        </w:rPr>
      </w:pPr>
      <w:r w:rsidRPr="00640772">
        <w:rPr>
          <w:sz w:val="22"/>
          <w:szCs w:val="22"/>
        </w:rPr>
        <w:t>Comfort</w:t>
      </w:r>
    </w:p>
    <w:p w14:paraId="3877F0A5" w14:textId="68A7B295" w:rsidR="7ACE0BF8" w:rsidRPr="00640772" w:rsidRDefault="7ACE0BF8" w:rsidP="00A43623">
      <w:pPr>
        <w:pStyle w:val="ListParagraph"/>
        <w:numPr>
          <w:ilvl w:val="0"/>
          <w:numId w:val="6"/>
        </w:numPr>
        <w:spacing w:line="360" w:lineRule="auto"/>
        <w:jc w:val="both"/>
        <w:rPr>
          <w:sz w:val="22"/>
          <w:szCs w:val="22"/>
        </w:rPr>
      </w:pPr>
      <w:r w:rsidRPr="00640772">
        <w:rPr>
          <w:sz w:val="22"/>
          <w:szCs w:val="22"/>
        </w:rPr>
        <w:t xml:space="preserve">Attachment </w:t>
      </w:r>
    </w:p>
    <w:p w14:paraId="2C920349" w14:textId="3CB65A33" w:rsidR="7ACE0BF8" w:rsidRPr="00640772" w:rsidRDefault="7ACE0BF8" w:rsidP="00A43623">
      <w:pPr>
        <w:pStyle w:val="ListParagraph"/>
        <w:numPr>
          <w:ilvl w:val="0"/>
          <w:numId w:val="6"/>
        </w:numPr>
        <w:spacing w:line="360" w:lineRule="auto"/>
        <w:jc w:val="both"/>
        <w:rPr>
          <w:sz w:val="22"/>
          <w:szCs w:val="22"/>
        </w:rPr>
      </w:pPr>
      <w:r w:rsidRPr="00640772">
        <w:rPr>
          <w:sz w:val="22"/>
          <w:szCs w:val="22"/>
        </w:rPr>
        <w:t>Inclusion</w:t>
      </w:r>
    </w:p>
    <w:p w14:paraId="7C113DE2" w14:textId="0DEC590C" w:rsidR="7ACE0BF8" w:rsidRPr="00640772" w:rsidRDefault="7ACE0BF8" w:rsidP="00A43623">
      <w:pPr>
        <w:pStyle w:val="ListParagraph"/>
        <w:numPr>
          <w:ilvl w:val="0"/>
          <w:numId w:val="6"/>
        </w:numPr>
        <w:spacing w:line="360" w:lineRule="auto"/>
        <w:jc w:val="both"/>
        <w:rPr>
          <w:sz w:val="22"/>
          <w:szCs w:val="22"/>
        </w:rPr>
      </w:pPr>
      <w:r w:rsidRPr="00640772">
        <w:rPr>
          <w:sz w:val="22"/>
          <w:szCs w:val="22"/>
        </w:rPr>
        <w:t>Occupation</w:t>
      </w:r>
    </w:p>
    <w:p w14:paraId="600AE598" w14:textId="46BE6EFC" w:rsidR="7ACE0BF8" w:rsidRPr="00640772" w:rsidRDefault="7ACE0BF8" w:rsidP="00A43623">
      <w:pPr>
        <w:pStyle w:val="ListParagraph"/>
        <w:numPr>
          <w:ilvl w:val="0"/>
          <w:numId w:val="6"/>
        </w:numPr>
        <w:spacing w:line="360" w:lineRule="auto"/>
        <w:jc w:val="both"/>
        <w:rPr>
          <w:sz w:val="22"/>
          <w:szCs w:val="22"/>
        </w:rPr>
      </w:pPr>
      <w:r w:rsidRPr="00640772">
        <w:rPr>
          <w:sz w:val="22"/>
          <w:szCs w:val="22"/>
        </w:rPr>
        <w:t xml:space="preserve">Identity </w:t>
      </w:r>
    </w:p>
    <w:p w14:paraId="1E269404" w14:textId="2D5CA481" w:rsidR="7ACE0BF8" w:rsidRPr="00640772" w:rsidRDefault="7ACE0BF8" w:rsidP="00A43623">
      <w:pPr>
        <w:spacing w:line="360" w:lineRule="auto"/>
        <w:jc w:val="both"/>
        <w:rPr>
          <w:sz w:val="22"/>
          <w:szCs w:val="22"/>
        </w:rPr>
      </w:pPr>
      <w:r w:rsidRPr="00640772">
        <w:rPr>
          <w:sz w:val="22"/>
          <w:szCs w:val="22"/>
        </w:rPr>
        <w:t xml:space="preserve">He also describes “malignant social psychology” - negative </w:t>
      </w:r>
      <w:r w:rsidR="089D8A23" w:rsidRPr="00640772">
        <w:rPr>
          <w:sz w:val="22"/>
          <w:szCs w:val="22"/>
        </w:rPr>
        <w:t>interactions</w:t>
      </w:r>
      <w:r w:rsidRPr="00640772">
        <w:rPr>
          <w:sz w:val="22"/>
          <w:szCs w:val="22"/>
        </w:rPr>
        <w:t xml:space="preserve"> such as </w:t>
      </w:r>
      <w:r w:rsidR="7819EEB7" w:rsidRPr="00640772">
        <w:rPr>
          <w:sz w:val="22"/>
          <w:szCs w:val="22"/>
        </w:rPr>
        <w:t>ignoring,</w:t>
      </w:r>
      <w:r w:rsidRPr="00640772">
        <w:rPr>
          <w:sz w:val="22"/>
          <w:szCs w:val="22"/>
        </w:rPr>
        <w:t xml:space="preserve"> </w:t>
      </w:r>
      <w:r w:rsidR="7D550D3A" w:rsidRPr="00640772">
        <w:rPr>
          <w:sz w:val="22"/>
          <w:szCs w:val="22"/>
        </w:rPr>
        <w:t>infantilising</w:t>
      </w:r>
      <w:r w:rsidRPr="00640772">
        <w:rPr>
          <w:sz w:val="22"/>
          <w:szCs w:val="22"/>
        </w:rPr>
        <w:t xml:space="preserve"> or objectifying </w:t>
      </w:r>
      <w:r w:rsidR="28BAD435" w:rsidRPr="00640772">
        <w:rPr>
          <w:sz w:val="22"/>
          <w:szCs w:val="22"/>
        </w:rPr>
        <w:t>individuals</w:t>
      </w:r>
      <w:r w:rsidRPr="00640772">
        <w:rPr>
          <w:sz w:val="22"/>
          <w:szCs w:val="22"/>
        </w:rPr>
        <w:t xml:space="preserve"> with dementia- which can exacerbate </w:t>
      </w:r>
      <w:r w:rsidR="79759D32" w:rsidRPr="00640772">
        <w:rPr>
          <w:sz w:val="22"/>
          <w:szCs w:val="22"/>
        </w:rPr>
        <w:t>behavior</w:t>
      </w:r>
      <w:r w:rsidRPr="00640772">
        <w:rPr>
          <w:sz w:val="22"/>
          <w:szCs w:val="22"/>
        </w:rPr>
        <w:t xml:space="preserve"> distress</w:t>
      </w:r>
      <w:r w:rsidR="17C9A96A" w:rsidRPr="00640772">
        <w:rPr>
          <w:sz w:val="22"/>
          <w:szCs w:val="22"/>
        </w:rPr>
        <w:t>.</w:t>
      </w:r>
    </w:p>
    <w:p w14:paraId="6D9190E5" w14:textId="7E34AE01" w:rsidR="37BA397B" w:rsidRPr="00640772" w:rsidRDefault="37BA397B" w:rsidP="00A43623">
      <w:pPr>
        <w:spacing w:line="360" w:lineRule="auto"/>
        <w:jc w:val="both"/>
        <w:rPr>
          <w:b/>
          <w:bCs/>
          <w:sz w:val="22"/>
          <w:szCs w:val="22"/>
        </w:rPr>
      </w:pPr>
      <w:r w:rsidRPr="00640772">
        <w:rPr>
          <w:b/>
          <w:bCs/>
          <w:sz w:val="22"/>
          <w:szCs w:val="22"/>
        </w:rPr>
        <w:t>Application in Practice</w:t>
      </w:r>
    </w:p>
    <w:p w14:paraId="318BC714" w14:textId="115A7C3B" w:rsidR="37BA397B" w:rsidRPr="00640772" w:rsidRDefault="37BA397B" w:rsidP="00A43623">
      <w:pPr>
        <w:spacing w:line="360" w:lineRule="auto"/>
        <w:jc w:val="both"/>
        <w:rPr>
          <w:sz w:val="22"/>
          <w:szCs w:val="22"/>
        </w:rPr>
      </w:pPr>
      <w:r w:rsidRPr="00640772">
        <w:rPr>
          <w:sz w:val="22"/>
          <w:szCs w:val="22"/>
        </w:rPr>
        <w:lastRenderedPageBreak/>
        <w:t xml:space="preserve">In </w:t>
      </w:r>
      <w:r w:rsidR="19A2514C" w:rsidRPr="00640772">
        <w:rPr>
          <w:sz w:val="22"/>
          <w:szCs w:val="22"/>
        </w:rPr>
        <w:t>a dementia</w:t>
      </w:r>
      <w:r w:rsidRPr="00640772">
        <w:rPr>
          <w:sz w:val="22"/>
          <w:szCs w:val="22"/>
        </w:rPr>
        <w:t xml:space="preserve"> care home, Kitwood’s framework underpin</w:t>
      </w:r>
      <w:r w:rsidR="681A2D51" w:rsidRPr="00640772">
        <w:rPr>
          <w:sz w:val="22"/>
          <w:szCs w:val="22"/>
        </w:rPr>
        <w:t>s person-centred care. Care p</w:t>
      </w:r>
      <w:r w:rsidR="34CE856F" w:rsidRPr="00640772">
        <w:rPr>
          <w:sz w:val="22"/>
          <w:szCs w:val="22"/>
        </w:rPr>
        <w:t xml:space="preserve">lans are developed around the individual rather than the </w:t>
      </w:r>
      <w:r w:rsidR="12981CC9" w:rsidRPr="00640772">
        <w:rPr>
          <w:sz w:val="22"/>
          <w:szCs w:val="22"/>
        </w:rPr>
        <w:t>condition. For example, understanding a resident’s life history enables staff to tailor communication style</w:t>
      </w:r>
      <w:r w:rsidR="70A00DDB" w:rsidRPr="00640772">
        <w:rPr>
          <w:sz w:val="22"/>
          <w:szCs w:val="22"/>
        </w:rPr>
        <w:t>s and activities appropriately</w:t>
      </w:r>
      <w:r w:rsidR="2FCE79FA" w:rsidRPr="00640772">
        <w:rPr>
          <w:sz w:val="22"/>
          <w:szCs w:val="22"/>
        </w:rPr>
        <w:t>.</w:t>
      </w:r>
    </w:p>
    <w:p w14:paraId="22DDE5DB" w14:textId="602C9EE0" w:rsidR="5A30C1BD" w:rsidRPr="00640772" w:rsidRDefault="5A30C1BD" w:rsidP="00A43623">
      <w:pPr>
        <w:spacing w:line="360" w:lineRule="auto"/>
        <w:jc w:val="both"/>
        <w:rPr>
          <w:sz w:val="22"/>
          <w:szCs w:val="22"/>
        </w:rPr>
      </w:pPr>
      <w:r w:rsidRPr="00640772">
        <w:rPr>
          <w:sz w:val="22"/>
          <w:szCs w:val="22"/>
        </w:rPr>
        <w:t>Validation therapy aligns closely with Kitwood’s principles. Rather than correcting a resident’s confusion</w:t>
      </w:r>
      <w:r w:rsidR="5BD50231" w:rsidRPr="00640772">
        <w:rPr>
          <w:sz w:val="22"/>
          <w:szCs w:val="22"/>
        </w:rPr>
        <w:t xml:space="preserve">, staff acknowledge the emotional reality behind their words. This approach </w:t>
      </w:r>
      <w:r w:rsidR="1B05AE97" w:rsidRPr="00640772">
        <w:rPr>
          <w:sz w:val="22"/>
          <w:szCs w:val="22"/>
        </w:rPr>
        <w:t>is reduced</w:t>
      </w:r>
      <w:r w:rsidR="14E4F199" w:rsidRPr="00640772">
        <w:rPr>
          <w:sz w:val="22"/>
          <w:szCs w:val="22"/>
        </w:rPr>
        <w:t>. confrontation</w:t>
      </w:r>
      <w:r w:rsidR="01BDD1E6" w:rsidRPr="00640772">
        <w:rPr>
          <w:sz w:val="22"/>
          <w:szCs w:val="22"/>
        </w:rPr>
        <w:t xml:space="preserve"> and </w:t>
      </w:r>
      <w:r w:rsidR="2358EEC7" w:rsidRPr="00640772">
        <w:rPr>
          <w:sz w:val="22"/>
          <w:szCs w:val="22"/>
        </w:rPr>
        <w:t>promote</w:t>
      </w:r>
      <w:r w:rsidR="01BDD1E6" w:rsidRPr="00640772">
        <w:rPr>
          <w:sz w:val="22"/>
          <w:szCs w:val="22"/>
        </w:rPr>
        <w:t xml:space="preserve"> emotional </w:t>
      </w:r>
      <w:r w:rsidR="180BDA40" w:rsidRPr="00640772">
        <w:rPr>
          <w:sz w:val="22"/>
          <w:szCs w:val="22"/>
        </w:rPr>
        <w:t>security</w:t>
      </w:r>
      <w:r w:rsidR="5FFE2FB6" w:rsidRPr="00640772">
        <w:rPr>
          <w:sz w:val="22"/>
          <w:szCs w:val="22"/>
        </w:rPr>
        <w:t>.</w:t>
      </w:r>
    </w:p>
    <w:p w14:paraId="479B45EB" w14:textId="76CF7DB2" w:rsidR="0754AF1E" w:rsidRPr="00640772" w:rsidRDefault="0754AF1E" w:rsidP="00A43623">
      <w:pPr>
        <w:spacing w:line="360" w:lineRule="auto"/>
        <w:jc w:val="both"/>
        <w:rPr>
          <w:sz w:val="22"/>
          <w:szCs w:val="22"/>
        </w:rPr>
      </w:pPr>
      <w:r w:rsidRPr="00640772">
        <w:rPr>
          <w:sz w:val="22"/>
          <w:szCs w:val="22"/>
        </w:rPr>
        <w:t>Environmental</w:t>
      </w:r>
      <w:r w:rsidR="5FFE2FB6" w:rsidRPr="00640772">
        <w:rPr>
          <w:sz w:val="22"/>
          <w:szCs w:val="22"/>
        </w:rPr>
        <w:t xml:space="preserve"> adjustments are also important. Creating </w:t>
      </w:r>
      <w:r w:rsidR="789D0B80" w:rsidRPr="00640772">
        <w:rPr>
          <w:sz w:val="22"/>
          <w:szCs w:val="22"/>
        </w:rPr>
        <w:t xml:space="preserve">familiar, </w:t>
      </w:r>
      <w:r w:rsidR="6B5F9C4A" w:rsidRPr="00640772">
        <w:rPr>
          <w:sz w:val="22"/>
          <w:szCs w:val="22"/>
        </w:rPr>
        <w:t>homely</w:t>
      </w:r>
      <w:r w:rsidR="789D0B80" w:rsidRPr="00640772">
        <w:rPr>
          <w:sz w:val="22"/>
          <w:szCs w:val="22"/>
        </w:rPr>
        <w:t xml:space="preserve"> surroundings and maintaining consistent </w:t>
      </w:r>
      <w:r w:rsidR="2290A892" w:rsidRPr="00640772">
        <w:rPr>
          <w:sz w:val="22"/>
          <w:szCs w:val="22"/>
        </w:rPr>
        <w:t>staffing can</w:t>
      </w:r>
      <w:r w:rsidR="789D0B80" w:rsidRPr="00640772">
        <w:rPr>
          <w:sz w:val="22"/>
          <w:szCs w:val="22"/>
        </w:rPr>
        <w:t xml:space="preserve"> support</w:t>
      </w:r>
      <w:r w:rsidR="4721BFD0" w:rsidRPr="00640772">
        <w:rPr>
          <w:sz w:val="22"/>
          <w:szCs w:val="22"/>
        </w:rPr>
        <w:t xml:space="preserve"> attachment and reduce anxiety. Meaningful occupation, such as </w:t>
      </w:r>
      <w:r w:rsidR="3728DDEB" w:rsidRPr="00640772">
        <w:rPr>
          <w:sz w:val="22"/>
          <w:szCs w:val="22"/>
        </w:rPr>
        <w:t>involvement</w:t>
      </w:r>
      <w:r w:rsidR="294D52C0" w:rsidRPr="00640772">
        <w:rPr>
          <w:sz w:val="22"/>
          <w:szCs w:val="22"/>
        </w:rPr>
        <w:t xml:space="preserve"> in daily routines, promotes inclusion and </w:t>
      </w:r>
      <w:r w:rsidR="79F468E4" w:rsidRPr="00640772">
        <w:rPr>
          <w:sz w:val="22"/>
          <w:szCs w:val="22"/>
        </w:rPr>
        <w:t>iden</w:t>
      </w:r>
      <w:r w:rsidR="00F64865">
        <w:rPr>
          <w:sz w:val="22"/>
          <w:szCs w:val="22"/>
        </w:rPr>
        <w:t>tit</w:t>
      </w:r>
      <w:r w:rsidR="79F468E4" w:rsidRPr="00640772">
        <w:rPr>
          <w:sz w:val="22"/>
          <w:szCs w:val="22"/>
        </w:rPr>
        <w:t>y</w:t>
      </w:r>
      <w:r w:rsidR="0A95872D" w:rsidRPr="00640772">
        <w:rPr>
          <w:sz w:val="22"/>
          <w:szCs w:val="22"/>
        </w:rPr>
        <w:t>.</w:t>
      </w:r>
    </w:p>
    <w:p w14:paraId="39D92427" w14:textId="1F1CB962" w:rsidR="36524D16" w:rsidRPr="00640772" w:rsidRDefault="0A95872D" w:rsidP="00A43623">
      <w:pPr>
        <w:spacing w:line="360" w:lineRule="auto"/>
        <w:jc w:val="both"/>
        <w:rPr>
          <w:sz w:val="22"/>
          <w:szCs w:val="22"/>
        </w:rPr>
      </w:pPr>
      <w:r w:rsidRPr="00640772">
        <w:rPr>
          <w:sz w:val="22"/>
          <w:szCs w:val="22"/>
        </w:rPr>
        <w:t>Research supports person-centred approaches in reducing agitation and improving wellbeing (Bro</w:t>
      </w:r>
      <w:r w:rsidR="3F2550DB" w:rsidRPr="00640772">
        <w:rPr>
          <w:sz w:val="22"/>
          <w:szCs w:val="22"/>
        </w:rPr>
        <w:t>oker</w:t>
      </w:r>
      <w:r w:rsidR="71A71165" w:rsidRPr="00640772">
        <w:rPr>
          <w:sz w:val="22"/>
          <w:szCs w:val="22"/>
        </w:rPr>
        <w:t>, 2007</w:t>
      </w:r>
      <w:r w:rsidR="3F2550DB" w:rsidRPr="00640772">
        <w:rPr>
          <w:sz w:val="22"/>
          <w:szCs w:val="22"/>
        </w:rPr>
        <w:t>). NICE (2018) guidelines similarly advocate psychosocial intervention as first</w:t>
      </w:r>
      <w:r w:rsidR="446A52B4" w:rsidRPr="00640772">
        <w:rPr>
          <w:sz w:val="22"/>
          <w:szCs w:val="22"/>
        </w:rPr>
        <w:t xml:space="preserve">-line </w:t>
      </w:r>
      <w:r w:rsidR="3ED82C5A" w:rsidRPr="00640772">
        <w:rPr>
          <w:sz w:val="22"/>
          <w:szCs w:val="22"/>
        </w:rPr>
        <w:t>management</w:t>
      </w:r>
      <w:r w:rsidR="446A52B4" w:rsidRPr="00640772">
        <w:rPr>
          <w:sz w:val="22"/>
          <w:szCs w:val="22"/>
        </w:rPr>
        <w:t xml:space="preserve"> for </w:t>
      </w:r>
      <w:r w:rsidR="6D607A89" w:rsidRPr="00640772">
        <w:rPr>
          <w:sz w:val="22"/>
          <w:szCs w:val="22"/>
        </w:rPr>
        <w:t>behavioral</w:t>
      </w:r>
      <w:r w:rsidR="446A52B4" w:rsidRPr="00640772">
        <w:rPr>
          <w:sz w:val="22"/>
          <w:szCs w:val="22"/>
        </w:rPr>
        <w:t xml:space="preserve"> symptoms</w:t>
      </w:r>
      <w:r w:rsidR="38CDC4B7" w:rsidRPr="00640772">
        <w:rPr>
          <w:sz w:val="22"/>
          <w:szCs w:val="22"/>
        </w:rPr>
        <w:t>.</w:t>
      </w:r>
    </w:p>
    <w:p w14:paraId="2E1415E0" w14:textId="3CE837F8" w:rsidR="246CA2DD" w:rsidRPr="00640772" w:rsidRDefault="246CA2DD" w:rsidP="00A43623">
      <w:pPr>
        <w:spacing w:line="360" w:lineRule="auto"/>
        <w:jc w:val="both"/>
        <w:rPr>
          <w:b/>
          <w:bCs/>
          <w:sz w:val="22"/>
          <w:szCs w:val="22"/>
        </w:rPr>
      </w:pPr>
      <w:r w:rsidRPr="00640772">
        <w:rPr>
          <w:b/>
          <w:bCs/>
          <w:sz w:val="22"/>
          <w:szCs w:val="22"/>
        </w:rPr>
        <w:t xml:space="preserve">Critical evaluation </w:t>
      </w:r>
    </w:p>
    <w:p w14:paraId="2BB575A2" w14:textId="0AAB2B7F" w:rsidR="246CA2DD" w:rsidRPr="00640772" w:rsidRDefault="246CA2DD" w:rsidP="00A43623">
      <w:pPr>
        <w:spacing w:line="360" w:lineRule="auto"/>
        <w:jc w:val="both"/>
        <w:rPr>
          <w:sz w:val="22"/>
          <w:szCs w:val="22"/>
        </w:rPr>
      </w:pPr>
      <w:r w:rsidRPr="00640772">
        <w:rPr>
          <w:sz w:val="22"/>
          <w:szCs w:val="22"/>
        </w:rPr>
        <w:t xml:space="preserve">Kitwood's  </w:t>
      </w:r>
      <w:r w:rsidR="4353934F" w:rsidRPr="00640772">
        <w:rPr>
          <w:sz w:val="22"/>
          <w:szCs w:val="22"/>
        </w:rPr>
        <w:t>theory is ethically comp</w:t>
      </w:r>
      <w:r w:rsidR="2A480068" w:rsidRPr="00640772">
        <w:rPr>
          <w:sz w:val="22"/>
          <w:szCs w:val="22"/>
        </w:rPr>
        <w:t xml:space="preserve">elling and has significantly improved </w:t>
      </w:r>
      <w:r w:rsidR="055020B7" w:rsidRPr="00640772">
        <w:rPr>
          <w:sz w:val="22"/>
          <w:szCs w:val="22"/>
        </w:rPr>
        <w:t>dementia of</w:t>
      </w:r>
      <w:r w:rsidR="2A480068" w:rsidRPr="00640772">
        <w:rPr>
          <w:sz w:val="22"/>
          <w:szCs w:val="22"/>
        </w:rPr>
        <w:t xml:space="preserve"> </w:t>
      </w:r>
      <w:r w:rsidR="40586A3F" w:rsidRPr="00640772">
        <w:rPr>
          <w:sz w:val="22"/>
          <w:szCs w:val="22"/>
        </w:rPr>
        <w:t xml:space="preserve">care standards. It aligns with contemporary values of dignity, </w:t>
      </w:r>
      <w:r w:rsidR="0997A39F" w:rsidRPr="00640772">
        <w:rPr>
          <w:sz w:val="22"/>
          <w:szCs w:val="22"/>
        </w:rPr>
        <w:t>autonomy,</w:t>
      </w:r>
      <w:r w:rsidR="40586A3F" w:rsidRPr="00640772">
        <w:rPr>
          <w:sz w:val="22"/>
          <w:szCs w:val="22"/>
        </w:rPr>
        <w:t xml:space="preserve"> and human right</w:t>
      </w:r>
      <w:r w:rsidR="5C4310B8" w:rsidRPr="00640772">
        <w:rPr>
          <w:sz w:val="22"/>
          <w:szCs w:val="22"/>
        </w:rPr>
        <w:t>s.</w:t>
      </w:r>
    </w:p>
    <w:p w14:paraId="01C33EFD" w14:textId="56146ED5" w:rsidR="11F2003D" w:rsidRPr="00640772" w:rsidRDefault="11F2003D" w:rsidP="00A43623">
      <w:pPr>
        <w:spacing w:line="360" w:lineRule="auto"/>
        <w:jc w:val="both"/>
        <w:rPr>
          <w:sz w:val="22"/>
          <w:szCs w:val="22"/>
        </w:rPr>
      </w:pPr>
      <w:r w:rsidRPr="00640772">
        <w:rPr>
          <w:sz w:val="22"/>
          <w:szCs w:val="22"/>
        </w:rPr>
        <w:t xml:space="preserve">Nevertheless, critics </w:t>
      </w:r>
      <w:r w:rsidR="0273F1DA" w:rsidRPr="00640772">
        <w:rPr>
          <w:sz w:val="22"/>
          <w:szCs w:val="22"/>
        </w:rPr>
        <w:t>argue</w:t>
      </w:r>
      <w:r w:rsidRPr="00640772">
        <w:rPr>
          <w:sz w:val="22"/>
          <w:szCs w:val="22"/>
        </w:rPr>
        <w:t xml:space="preserve"> that it</w:t>
      </w:r>
      <w:r w:rsidR="68D2D3E2" w:rsidRPr="00640772">
        <w:rPr>
          <w:sz w:val="22"/>
          <w:szCs w:val="22"/>
        </w:rPr>
        <w:t xml:space="preserve"> may </w:t>
      </w:r>
      <w:r w:rsidR="788F74AA" w:rsidRPr="00640772">
        <w:rPr>
          <w:sz w:val="22"/>
          <w:szCs w:val="22"/>
        </w:rPr>
        <w:t>underemphasize</w:t>
      </w:r>
      <w:r w:rsidR="6F9F5DE3" w:rsidRPr="00640772">
        <w:rPr>
          <w:sz w:val="22"/>
          <w:szCs w:val="22"/>
        </w:rPr>
        <w:t xml:space="preserve"> </w:t>
      </w:r>
      <w:r w:rsidR="691AAC18" w:rsidRPr="00640772">
        <w:rPr>
          <w:sz w:val="22"/>
          <w:szCs w:val="22"/>
        </w:rPr>
        <w:t xml:space="preserve">the </w:t>
      </w:r>
      <w:r w:rsidR="1EC20A5D" w:rsidRPr="00640772">
        <w:rPr>
          <w:sz w:val="22"/>
          <w:szCs w:val="22"/>
        </w:rPr>
        <w:t>biological</w:t>
      </w:r>
      <w:r w:rsidR="691AAC18" w:rsidRPr="00640772">
        <w:rPr>
          <w:sz w:val="22"/>
          <w:szCs w:val="22"/>
        </w:rPr>
        <w:t xml:space="preserve"> progressions of </w:t>
      </w:r>
      <w:r w:rsidR="54D82B79" w:rsidRPr="00640772">
        <w:rPr>
          <w:sz w:val="22"/>
          <w:szCs w:val="22"/>
        </w:rPr>
        <w:t xml:space="preserve">dementia. Some </w:t>
      </w:r>
      <w:r w:rsidR="10C104FD" w:rsidRPr="00640772">
        <w:rPr>
          <w:sz w:val="22"/>
          <w:szCs w:val="22"/>
        </w:rPr>
        <w:t>behavioral</w:t>
      </w:r>
      <w:r w:rsidR="54D82B79" w:rsidRPr="00640772">
        <w:rPr>
          <w:sz w:val="22"/>
          <w:szCs w:val="22"/>
        </w:rPr>
        <w:t xml:space="preserve"> </w:t>
      </w:r>
      <w:r w:rsidR="0265B378" w:rsidRPr="00640772">
        <w:rPr>
          <w:sz w:val="22"/>
          <w:szCs w:val="22"/>
        </w:rPr>
        <w:t>symptoms</w:t>
      </w:r>
      <w:r w:rsidR="539A9162" w:rsidRPr="00640772">
        <w:rPr>
          <w:sz w:val="22"/>
          <w:szCs w:val="22"/>
        </w:rPr>
        <w:t xml:space="preserve"> </w:t>
      </w:r>
      <w:r w:rsidR="4D89E129" w:rsidRPr="00640772">
        <w:rPr>
          <w:sz w:val="22"/>
          <w:szCs w:val="22"/>
        </w:rPr>
        <w:t xml:space="preserve">arise </w:t>
      </w:r>
      <w:r w:rsidR="65A6F267" w:rsidRPr="00640772">
        <w:rPr>
          <w:sz w:val="22"/>
          <w:szCs w:val="22"/>
        </w:rPr>
        <w:t>directly</w:t>
      </w:r>
      <w:r w:rsidR="4D89E129" w:rsidRPr="00640772">
        <w:rPr>
          <w:sz w:val="22"/>
          <w:szCs w:val="22"/>
        </w:rPr>
        <w:t xml:space="preserve"> from neurolo</w:t>
      </w:r>
      <w:r w:rsidR="10680D10" w:rsidRPr="00640772">
        <w:rPr>
          <w:sz w:val="22"/>
          <w:szCs w:val="22"/>
        </w:rPr>
        <w:t>gical damage and may not be fully respon</w:t>
      </w:r>
      <w:r w:rsidR="3719D0DE" w:rsidRPr="00640772">
        <w:rPr>
          <w:sz w:val="22"/>
          <w:szCs w:val="22"/>
        </w:rPr>
        <w:t>sive to relational interventions.</w:t>
      </w:r>
    </w:p>
    <w:p w14:paraId="01F9FA1E" w14:textId="15FDAC57" w:rsidR="36524D16" w:rsidRPr="00640772" w:rsidRDefault="3719D0DE" w:rsidP="00A43623">
      <w:pPr>
        <w:spacing w:line="360" w:lineRule="auto"/>
        <w:jc w:val="both"/>
        <w:rPr>
          <w:sz w:val="22"/>
          <w:szCs w:val="22"/>
        </w:rPr>
      </w:pPr>
      <w:r w:rsidRPr="00640772">
        <w:rPr>
          <w:sz w:val="22"/>
          <w:szCs w:val="22"/>
        </w:rPr>
        <w:t xml:space="preserve">Implementation is also resource intensive. </w:t>
      </w:r>
      <w:r w:rsidR="3178E4CB" w:rsidRPr="00640772">
        <w:rPr>
          <w:sz w:val="22"/>
          <w:szCs w:val="22"/>
        </w:rPr>
        <w:t>Person–</w:t>
      </w:r>
      <w:r w:rsidRPr="00640772">
        <w:rPr>
          <w:sz w:val="22"/>
          <w:szCs w:val="22"/>
        </w:rPr>
        <w:t xml:space="preserve">centred care </w:t>
      </w:r>
      <w:r w:rsidR="78ED4C3A" w:rsidRPr="00640772">
        <w:rPr>
          <w:sz w:val="22"/>
          <w:szCs w:val="22"/>
        </w:rPr>
        <w:t>requires</w:t>
      </w:r>
      <w:r w:rsidR="16585324" w:rsidRPr="00640772">
        <w:rPr>
          <w:sz w:val="22"/>
          <w:szCs w:val="22"/>
        </w:rPr>
        <w:t xml:space="preserve"> </w:t>
      </w:r>
      <w:r w:rsidR="555EFE80" w:rsidRPr="00640772">
        <w:rPr>
          <w:sz w:val="22"/>
          <w:szCs w:val="22"/>
        </w:rPr>
        <w:t>adequate</w:t>
      </w:r>
      <w:r w:rsidR="16585324" w:rsidRPr="00640772">
        <w:rPr>
          <w:sz w:val="22"/>
          <w:szCs w:val="22"/>
        </w:rPr>
        <w:t xml:space="preserve"> staffing, </w:t>
      </w:r>
      <w:r w:rsidR="23B3F2FB" w:rsidRPr="00640772">
        <w:rPr>
          <w:sz w:val="22"/>
          <w:szCs w:val="22"/>
        </w:rPr>
        <w:t>training,</w:t>
      </w:r>
      <w:r w:rsidR="16585324" w:rsidRPr="00640772">
        <w:rPr>
          <w:sz w:val="22"/>
          <w:szCs w:val="22"/>
        </w:rPr>
        <w:t xml:space="preserve"> and orga</w:t>
      </w:r>
      <w:r w:rsidR="09E9E8F5" w:rsidRPr="00640772">
        <w:rPr>
          <w:sz w:val="22"/>
          <w:szCs w:val="22"/>
        </w:rPr>
        <w:t xml:space="preserve">nisational </w:t>
      </w:r>
      <w:r w:rsidR="0F9E8438" w:rsidRPr="00640772">
        <w:rPr>
          <w:sz w:val="22"/>
          <w:szCs w:val="22"/>
        </w:rPr>
        <w:t xml:space="preserve">commitment. </w:t>
      </w:r>
      <w:r w:rsidR="35EAC5B8" w:rsidRPr="00640772">
        <w:rPr>
          <w:sz w:val="22"/>
          <w:szCs w:val="22"/>
        </w:rPr>
        <w:t xml:space="preserve">In </w:t>
      </w:r>
      <w:r w:rsidR="1445872D" w:rsidRPr="00640772">
        <w:rPr>
          <w:sz w:val="22"/>
          <w:szCs w:val="22"/>
        </w:rPr>
        <w:t>an under</w:t>
      </w:r>
      <w:r w:rsidR="35EAC5B8" w:rsidRPr="00640772">
        <w:rPr>
          <w:sz w:val="22"/>
          <w:szCs w:val="22"/>
        </w:rPr>
        <w:t xml:space="preserve">-resource care home, staff may </w:t>
      </w:r>
      <w:r w:rsidR="1A517760" w:rsidRPr="00640772">
        <w:rPr>
          <w:sz w:val="22"/>
          <w:szCs w:val="22"/>
        </w:rPr>
        <w:t xml:space="preserve">priorities task completion over relational </w:t>
      </w:r>
      <w:r w:rsidR="3D2D0C7A" w:rsidRPr="00640772">
        <w:rPr>
          <w:sz w:val="22"/>
          <w:szCs w:val="22"/>
        </w:rPr>
        <w:t>interaction</w:t>
      </w:r>
      <w:r w:rsidR="0EF5E127" w:rsidRPr="00640772">
        <w:rPr>
          <w:sz w:val="22"/>
          <w:szCs w:val="22"/>
        </w:rPr>
        <w:t xml:space="preserve">. </w:t>
      </w:r>
      <w:r w:rsidR="1F139B71" w:rsidRPr="00640772">
        <w:rPr>
          <w:sz w:val="22"/>
          <w:szCs w:val="22"/>
        </w:rPr>
        <w:t xml:space="preserve">Without </w:t>
      </w:r>
      <w:r w:rsidR="5AE95294" w:rsidRPr="00640772">
        <w:rPr>
          <w:sz w:val="22"/>
          <w:szCs w:val="22"/>
        </w:rPr>
        <w:t>systemic support, Kitwood’s model risks becoming</w:t>
      </w:r>
      <w:r w:rsidR="0824D1D9" w:rsidRPr="00640772">
        <w:rPr>
          <w:sz w:val="22"/>
          <w:szCs w:val="22"/>
        </w:rPr>
        <w:t xml:space="preserve"> aspirational rather than practical. </w:t>
      </w:r>
    </w:p>
    <w:p w14:paraId="2921C60E" w14:textId="5DD7E179" w:rsidR="36524D16" w:rsidRPr="00640772" w:rsidRDefault="36524D16" w:rsidP="00A43623">
      <w:pPr>
        <w:spacing w:line="360" w:lineRule="auto"/>
        <w:jc w:val="both"/>
        <w:rPr>
          <w:sz w:val="22"/>
          <w:szCs w:val="22"/>
        </w:rPr>
      </w:pPr>
    </w:p>
    <w:p w14:paraId="2D6119E2" w14:textId="0938365A" w:rsidR="36524D16" w:rsidRPr="00640772" w:rsidRDefault="0824D1D9" w:rsidP="00A43623">
      <w:pPr>
        <w:spacing w:line="360" w:lineRule="auto"/>
        <w:jc w:val="both"/>
        <w:rPr>
          <w:b/>
          <w:bCs/>
          <w:sz w:val="22"/>
          <w:szCs w:val="22"/>
        </w:rPr>
      </w:pPr>
      <w:r w:rsidRPr="00640772">
        <w:rPr>
          <w:b/>
          <w:bCs/>
          <w:sz w:val="22"/>
          <w:szCs w:val="22"/>
        </w:rPr>
        <w:t xml:space="preserve">Integrating Theory for Holistic Care </w:t>
      </w:r>
    </w:p>
    <w:p w14:paraId="1C40BE1D" w14:textId="1FD5F9C6" w:rsidR="36524D16" w:rsidRPr="00640772" w:rsidRDefault="0C3631F1" w:rsidP="00A43623">
      <w:pPr>
        <w:spacing w:line="360" w:lineRule="auto"/>
        <w:jc w:val="both"/>
        <w:rPr>
          <w:sz w:val="22"/>
          <w:szCs w:val="22"/>
        </w:rPr>
      </w:pPr>
      <w:r w:rsidRPr="00640772">
        <w:rPr>
          <w:sz w:val="22"/>
          <w:szCs w:val="22"/>
        </w:rPr>
        <w:t>Although Erikson</w:t>
      </w:r>
      <w:r w:rsidR="1383AB02" w:rsidRPr="00640772">
        <w:rPr>
          <w:sz w:val="22"/>
          <w:szCs w:val="22"/>
        </w:rPr>
        <w:t xml:space="preserve"> and Kitwood </w:t>
      </w:r>
      <w:r w:rsidR="1EC829A0" w:rsidRPr="00640772">
        <w:rPr>
          <w:sz w:val="22"/>
          <w:szCs w:val="22"/>
        </w:rPr>
        <w:t xml:space="preserve">differ in focus, they complement one another effectively. Erikson </w:t>
      </w:r>
      <w:r w:rsidR="73701D4E" w:rsidRPr="00640772">
        <w:rPr>
          <w:sz w:val="22"/>
          <w:szCs w:val="22"/>
        </w:rPr>
        <w:t>provides</w:t>
      </w:r>
      <w:r w:rsidR="1EC829A0" w:rsidRPr="00640772">
        <w:rPr>
          <w:sz w:val="22"/>
          <w:szCs w:val="22"/>
        </w:rPr>
        <w:t xml:space="preserve"> a development</w:t>
      </w:r>
      <w:r w:rsidR="4A45B53F" w:rsidRPr="00640772">
        <w:rPr>
          <w:sz w:val="22"/>
          <w:szCs w:val="22"/>
        </w:rPr>
        <w:t xml:space="preserve">al lens, emphasising </w:t>
      </w:r>
      <w:r w:rsidR="2AACD31E" w:rsidRPr="00640772">
        <w:rPr>
          <w:sz w:val="22"/>
          <w:szCs w:val="22"/>
        </w:rPr>
        <w:t>dignity</w:t>
      </w:r>
      <w:r w:rsidR="4A45B53F" w:rsidRPr="00640772">
        <w:rPr>
          <w:sz w:val="22"/>
          <w:szCs w:val="22"/>
        </w:rPr>
        <w:t xml:space="preserve"> </w:t>
      </w:r>
      <w:r w:rsidR="5CD3E555" w:rsidRPr="00640772">
        <w:rPr>
          <w:sz w:val="22"/>
          <w:szCs w:val="22"/>
        </w:rPr>
        <w:t xml:space="preserve">and </w:t>
      </w:r>
      <w:r w:rsidR="27364507" w:rsidRPr="00640772">
        <w:rPr>
          <w:sz w:val="22"/>
          <w:szCs w:val="22"/>
        </w:rPr>
        <w:t>unmet</w:t>
      </w:r>
      <w:r w:rsidR="5CD3E555" w:rsidRPr="00640772">
        <w:rPr>
          <w:sz w:val="22"/>
          <w:szCs w:val="22"/>
        </w:rPr>
        <w:t xml:space="preserve"> psychological needs.</w:t>
      </w:r>
    </w:p>
    <w:p w14:paraId="79E8D51E" w14:textId="76DF3923" w:rsidR="3EF156D6" w:rsidRPr="00640772" w:rsidRDefault="3EF156D6" w:rsidP="00A43623">
      <w:pPr>
        <w:spacing w:line="360" w:lineRule="auto"/>
        <w:jc w:val="both"/>
        <w:rPr>
          <w:sz w:val="22"/>
          <w:szCs w:val="22"/>
        </w:rPr>
      </w:pPr>
      <w:r w:rsidRPr="00640772">
        <w:rPr>
          <w:sz w:val="22"/>
          <w:szCs w:val="22"/>
        </w:rPr>
        <w:lastRenderedPageBreak/>
        <w:t xml:space="preserve">For example, a structured life review session </w:t>
      </w:r>
      <w:r w:rsidR="78BDDB10" w:rsidRPr="00640772">
        <w:rPr>
          <w:sz w:val="22"/>
          <w:szCs w:val="22"/>
        </w:rPr>
        <w:t>(Erikson) conducted in an empathe</w:t>
      </w:r>
      <w:r w:rsidR="3B29FBF5" w:rsidRPr="00640772">
        <w:rPr>
          <w:sz w:val="22"/>
          <w:szCs w:val="22"/>
        </w:rPr>
        <w:t xml:space="preserve">tic, validating manner (Kitwood) addresses both developmental </w:t>
      </w:r>
      <w:r w:rsidR="04D659FE" w:rsidRPr="00640772">
        <w:rPr>
          <w:sz w:val="22"/>
          <w:szCs w:val="22"/>
        </w:rPr>
        <w:t xml:space="preserve">and relational needs. Together, these </w:t>
      </w:r>
      <w:r w:rsidR="67D3A10F" w:rsidRPr="00640772">
        <w:rPr>
          <w:sz w:val="22"/>
          <w:szCs w:val="22"/>
        </w:rPr>
        <w:t>approaches</w:t>
      </w:r>
      <w:r w:rsidR="04D659FE" w:rsidRPr="00640772">
        <w:rPr>
          <w:sz w:val="22"/>
          <w:szCs w:val="22"/>
        </w:rPr>
        <w:t xml:space="preserve"> pro</w:t>
      </w:r>
      <w:r w:rsidR="135A2ECC" w:rsidRPr="00640772">
        <w:rPr>
          <w:sz w:val="22"/>
          <w:szCs w:val="22"/>
        </w:rPr>
        <w:t xml:space="preserve">mote identity </w:t>
      </w:r>
      <w:r w:rsidR="785DB698" w:rsidRPr="00640772">
        <w:rPr>
          <w:sz w:val="22"/>
          <w:szCs w:val="22"/>
        </w:rPr>
        <w:t>continuity, reduce depressive symptoms, and support emotional stability.</w:t>
      </w:r>
    </w:p>
    <w:p w14:paraId="3F510DBC" w14:textId="3116D363" w:rsidR="49CDAC1B" w:rsidRPr="00640772" w:rsidRDefault="785DB698" w:rsidP="00A43623">
      <w:pPr>
        <w:spacing w:line="360" w:lineRule="auto"/>
        <w:jc w:val="both"/>
        <w:rPr>
          <w:sz w:val="22"/>
          <w:szCs w:val="22"/>
        </w:rPr>
      </w:pPr>
      <w:r w:rsidRPr="00640772">
        <w:rPr>
          <w:sz w:val="22"/>
          <w:szCs w:val="22"/>
        </w:rPr>
        <w:t>Such integration reflects a biopsychosocial model of care</w:t>
      </w:r>
      <w:r w:rsidR="36F0ECC2" w:rsidRPr="00640772">
        <w:rPr>
          <w:sz w:val="22"/>
          <w:szCs w:val="22"/>
        </w:rPr>
        <w:t>, ackn0owledging that psych</w:t>
      </w:r>
      <w:r w:rsidR="29E482D0" w:rsidRPr="00640772">
        <w:rPr>
          <w:sz w:val="22"/>
          <w:szCs w:val="22"/>
        </w:rPr>
        <w:t xml:space="preserve">ological health in dementia </w:t>
      </w:r>
      <w:r w:rsidR="7CF88BFC" w:rsidRPr="00640772">
        <w:rPr>
          <w:sz w:val="22"/>
          <w:szCs w:val="22"/>
        </w:rPr>
        <w:t>results</w:t>
      </w:r>
      <w:r w:rsidR="29E482D0" w:rsidRPr="00640772">
        <w:rPr>
          <w:sz w:val="22"/>
          <w:szCs w:val="22"/>
        </w:rPr>
        <w:t xml:space="preserve"> from the </w:t>
      </w:r>
      <w:r w:rsidR="54B33548" w:rsidRPr="00640772">
        <w:rPr>
          <w:sz w:val="22"/>
          <w:szCs w:val="22"/>
        </w:rPr>
        <w:t>interaction</w:t>
      </w:r>
      <w:r w:rsidR="29E482D0" w:rsidRPr="00640772">
        <w:rPr>
          <w:sz w:val="22"/>
          <w:szCs w:val="22"/>
        </w:rPr>
        <w:t xml:space="preserve"> between biological changes, </w:t>
      </w:r>
      <w:r w:rsidR="2297C15A" w:rsidRPr="00640772">
        <w:rPr>
          <w:sz w:val="22"/>
          <w:szCs w:val="22"/>
        </w:rPr>
        <w:t>personal</w:t>
      </w:r>
      <w:r w:rsidR="29E482D0" w:rsidRPr="00640772">
        <w:rPr>
          <w:sz w:val="22"/>
          <w:szCs w:val="22"/>
        </w:rPr>
        <w:t xml:space="preserve"> </w:t>
      </w:r>
      <w:r w:rsidR="740D83EB" w:rsidRPr="00640772">
        <w:rPr>
          <w:sz w:val="22"/>
          <w:szCs w:val="22"/>
        </w:rPr>
        <w:t xml:space="preserve">history and social </w:t>
      </w:r>
      <w:r w:rsidR="57C3205B" w:rsidRPr="00640772">
        <w:rPr>
          <w:sz w:val="22"/>
          <w:szCs w:val="22"/>
        </w:rPr>
        <w:t>environment</w:t>
      </w:r>
      <w:r w:rsidR="740D83EB" w:rsidRPr="00640772">
        <w:rPr>
          <w:sz w:val="22"/>
          <w:szCs w:val="22"/>
        </w:rPr>
        <w:t>.</w:t>
      </w:r>
      <w:r w:rsidR="5F886CE9" w:rsidRPr="00640772">
        <w:rPr>
          <w:sz w:val="22"/>
          <w:szCs w:val="22"/>
        </w:rPr>
        <w:t xml:space="preserve"> </w:t>
      </w:r>
    </w:p>
    <w:p w14:paraId="3BA7D7AC" w14:textId="41485F7C" w:rsidR="5F886CE9" w:rsidRPr="00640772" w:rsidRDefault="5F886CE9" w:rsidP="00A43623">
      <w:pPr>
        <w:spacing w:line="360" w:lineRule="auto"/>
        <w:jc w:val="both"/>
        <w:rPr>
          <w:b/>
          <w:bCs/>
          <w:sz w:val="22"/>
          <w:szCs w:val="22"/>
        </w:rPr>
      </w:pPr>
      <w:r w:rsidRPr="00640772">
        <w:rPr>
          <w:b/>
          <w:bCs/>
          <w:sz w:val="22"/>
          <w:szCs w:val="22"/>
        </w:rPr>
        <w:t>Challenges in Applying Psychological Th</w:t>
      </w:r>
      <w:r w:rsidR="400EDD75" w:rsidRPr="00640772">
        <w:rPr>
          <w:b/>
          <w:bCs/>
          <w:sz w:val="22"/>
          <w:szCs w:val="22"/>
        </w:rPr>
        <w:t xml:space="preserve">eory </w:t>
      </w:r>
    </w:p>
    <w:p w14:paraId="32F3F7DE" w14:textId="2127DE1F" w:rsidR="400EDD75" w:rsidRPr="00640772" w:rsidRDefault="400EDD75" w:rsidP="00A43623">
      <w:pPr>
        <w:spacing w:line="360" w:lineRule="auto"/>
        <w:jc w:val="both"/>
        <w:rPr>
          <w:sz w:val="22"/>
          <w:szCs w:val="22"/>
        </w:rPr>
      </w:pPr>
      <w:r w:rsidRPr="00640772">
        <w:rPr>
          <w:sz w:val="22"/>
          <w:szCs w:val="22"/>
        </w:rPr>
        <w:t xml:space="preserve">Despite strong theoretical foundations, practical </w:t>
      </w:r>
      <w:r w:rsidR="462F889A" w:rsidRPr="00640772">
        <w:rPr>
          <w:sz w:val="22"/>
          <w:szCs w:val="22"/>
        </w:rPr>
        <w:t>challenges</w:t>
      </w:r>
      <w:r w:rsidRPr="00640772">
        <w:rPr>
          <w:sz w:val="22"/>
          <w:szCs w:val="22"/>
        </w:rPr>
        <w:t xml:space="preserve"> </w:t>
      </w:r>
      <w:r w:rsidR="54CE454B" w:rsidRPr="00640772">
        <w:rPr>
          <w:sz w:val="22"/>
          <w:szCs w:val="22"/>
        </w:rPr>
        <w:t>remain</w:t>
      </w:r>
      <w:r w:rsidR="00E30202" w:rsidRPr="00640772">
        <w:rPr>
          <w:sz w:val="22"/>
          <w:szCs w:val="22"/>
        </w:rPr>
        <w:t>:</w:t>
      </w:r>
    </w:p>
    <w:p w14:paraId="08F30884" w14:textId="5A612445" w:rsidR="00E30202" w:rsidRPr="00640772" w:rsidRDefault="00E30202" w:rsidP="00A43623">
      <w:pPr>
        <w:pStyle w:val="ListParagraph"/>
        <w:numPr>
          <w:ilvl w:val="0"/>
          <w:numId w:val="5"/>
        </w:numPr>
        <w:spacing w:line="360" w:lineRule="auto"/>
        <w:jc w:val="both"/>
        <w:rPr>
          <w:b/>
          <w:bCs/>
          <w:sz w:val="22"/>
          <w:szCs w:val="22"/>
        </w:rPr>
      </w:pPr>
      <w:r w:rsidRPr="00640772">
        <w:rPr>
          <w:b/>
          <w:bCs/>
          <w:sz w:val="22"/>
          <w:szCs w:val="22"/>
        </w:rPr>
        <w:t>Staff training and Knowledge</w:t>
      </w:r>
    </w:p>
    <w:p w14:paraId="0143A445" w14:textId="5135E438" w:rsidR="00E30202" w:rsidRPr="00640772" w:rsidRDefault="00E30202" w:rsidP="00A43623">
      <w:pPr>
        <w:pStyle w:val="ListParagraph"/>
        <w:spacing w:line="360" w:lineRule="auto"/>
        <w:jc w:val="both"/>
        <w:rPr>
          <w:sz w:val="22"/>
          <w:szCs w:val="22"/>
        </w:rPr>
      </w:pPr>
      <w:r w:rsidRPr="00640772">
        <w:rPr>
          <w:sz w:val="22"/>
          <w:szCs w:val="22"/>
        </w:rPr>
        <w:t>Not all care staff have formal education in psychological theory. Without understanding under</w:t>
      </w:r>
      <w:r w:rsidR="0942ADE7" w:rsidRPr="00640772">
        <w:rPr>
          <w:sz w:val="22"/>
          <w:szCs w:val="22"/>
        </w:rPr>
        <w:t>lying principles, interventions may be inconsistently applied</w:t>
      </w:r>
      <w:r w:rsidR="630AA85D" w:rsidRPr="00640772">
        <w:rPr>
          <w:sz w:val="22"/>
          <w:szCs w:val="22"/>
        </w:rPr>
        <w:t>.</w:t>
      </w:r>
    </w:p>
    <w:p w14:paraId="661B6577" w14:textId="3A4C3DFB" w:rsidR="49CDAC1B" w:rsidRPr="00640772" w:rsidRDefault="49CDAC1B" w:rsidP="00A43623">
      <w:pPr>
        <w:pStyle w:val="ListParagraph"/>
        <w:spacing w:line="360" w:lineRule="auto"/>
        <w:jc w:val="both"/>
        <w:rPr>
          <w:sz w:val="22"/>
          <w:szCs w:val="22"/>
        </w:rPr>
      </w:pPr>
    </w:p>
    <w:p w14:paraId="3FBC9472" w14:textId="5D2FF370" w:rsidR="630AA85D" w:rsidRPr="00640772" w:rsidRDefault="630AA85D" w:rsidP="00A43623">
      <w:pPr>
        <w:pStyle w:val="ListParagraph"/>
        <w:numPr>
          <w:ilvl w:val="0"/>
          <w:numId w:val="5"/>
        </w:numPr>
        <w:spacing w:line="360" w:lineRule="auto"/>
        <w:jc w:val="both"/>
        <w:rPr>
          <w:b/>
          <w:bCs/>
          <w:sz w:val="22"/>
          <w:szCs w:val="22"/>
        </w:rPr>
      </w:pPr>
      <w:r w:rsidRPr="00640772">
        <w:rPr>
          <w:b/>
          <w:bCs/>
          <w:sz w:val="22"/>
          <w:szCs w:val="22"/>
        </w:rPr>
        <w:t>Time pressures and staffing levels</w:t>
      </w:r>
    </w:p>
    <w:p w14:paraId="49B11261" w14:textId="3529BDA3" w:rsidR="630AA85D" w:rsidRPr="00640772" w:rsidRDefault="630AA85D" w:rsidP="00A43623">
      <w:pPr>
        <w:pStyle w:val="ListParagraph"/>
        <w:spacing w:line="360" w:lineRule="auto"/>
        <w:jc w:val="both"/>
        <w:rPr>
          <w:sz w:val="22"/>
          <w:szCs w:val="22"/>
        </w:rPr>
      </w:pPr>
      <w:r w:rsidRPr="00640772">
        <w:rPr>
          <w:sz w:val="22"/>
          <w:szCs w:val="22"/>
        </w:rPr>
        <w:t>High workloads can limit opportunities</w:t>
      </w:r>
      <w:r w:rsidR="111CCEC8" w:rsidRPr="00640772">
        <w:rPr>
          <w:sz w:val="22"/>
          <w:szCs w:val="22"/>
        </w:rPr>
        <w:t xml:space="preserve"> </w:t>
      </w:r>
      <w:r w:rsidRPr="00640772">
        <w:rPr>
          <w:sz w:val="22"/>
          <w:szCs w:val="22"/>
        </w:rPr>
        <w:t xml:space="preserve">for </w:t>
      </w:r>
      <w:r w:rsidR="38EBBBD2" w:rsidRPr="00640772">
        <w:rPr>
          <w:sz w:val="22"/>
          <w:szCs w:val="22"/>
        </w:rPr>
        <w:t>meaningful</w:t>
      </w:r>
      <w:r w:rsidRPr="00640772">
        <w:rPr>
          <w:sz w:val="22"/>
          <w:szCs w:val="22"/>
        </w:rPr>
        <w:t xml:space="preserve"> engagement, reducing person-centred </w:t>
      </w:r>
      <w:r w:rsidR="41B852A7" w:rsidRPr="00640772">
        <w:rPr>
          <w:sz w:val="22"/>
          <w:szCs w:val="22"/>
        </w:rPr>
        <w:t>inter</w:t>
      </w:r>
      <w:r w:rsidR="5B24FEB2" w:rsidRPr="00640772">
        <w:rPr>
          <w:sz w:val="22"/>
          <w:szCs w:val="22"/>
        </w:rPr>
        <w:t>actions</w:t>
      </w:r>
      <w:r w:rsidR="455A7AB4" w:rsidRPr="00640772">
        <w:rPr>
          <w:sz w:val="22"/>
          <w:szCs w:val="22"/>
        </w:rPr>
        <w:t>.</w:t>
      </w:r>
    </w:p>
    <w:p w14:paraId="12A22F96" w14:textId="3A5CCDE6" w:rsidR="49CDAC1B" w:rsidRPr="00640772" w:rsidRDefault="49CDAC1B" w:rsidP="00A43623">
      <w:pPr>
        <w:pStyle w:val="ListParagraph"/>
        <w:spacing w:line="360" w:lineRule="auto"/>
        <w:jc w:val="both"/>
        <w:rPr>
          <w:sz w:val="22"/>
          <w:szCs w:val="22"/>
        </w:rPr>
      </w:pPr>
    </w:p>
    <w:p w14:paraId="1E86C6A2" w14:textId="06F5DEE5" w:rsidR="455A7AB4" w:rsidRPr="00640772" w:rsidRDefault="455A7AB4" w:rsidP="00A43623">
      <w:pPr>
        <w:pStyle w:val="ListParagraph"/>
        <w:numPr>
          <w:ilvl w:val="0"/>
          <w:numId w:val="5"/>
        </w:numPr>
        <w:spacing w:line="360" w:lineRule="auto"/>
        <w:jc w:val="both"/>
        <w:rPr>
          <w:sz w:val="22"/>
          <w:szCs w:val="22"/>
        </w:rPr>
      </w:pPr>
      <w:r w:rsidRPr="00640772">
        <w:rPr>
          <w:b/>
          <w:bCs/>
          <w:sz w:val="22"/>
          <w:szCs w:val="22"/>
        </w:rPr>
        <w:t>Advanced cognitive impairment</w:t>
      </w:r>
      <w:r w:rsidRPr="00640772">
        <w:rPr>
          <w:sz w:val="22"/>
          <w:szCs w:val="22"/>
        </w:rPr>
        <w:t xml:space="preserve"> </w:t>
      </w:r>
    </w:p>
    <w:p w14:paraId="560B4773" w14:textId="257C0E8D" w:rsidR="1B97489B" w:rsidRPr="00640772" w:rsidRDefault="1B97489B" w:rsidP="00A43623">
      <w:pPr>
        <w:pStyle w:val="ListParagraph"/>
        <w:spacing w:line="360" w:lineRule="auto"/>
        <w:jc w:val="both"/>
        <w:rPr>
          <w:sz w:val="22"/>
          <w:szCs w:val="22"/>
        </w:rPr>
      </w:pPr>
      <w:r w:rsidRPr="00640772">
        <w:rPr>
          <w:sz w:val="22"/>
          <w:szCs w:val="22"/>
        </w:rPr>
        <w:t xml:space="preserve">As dementias progresses, communication </w:t>
      </w:r>
      <w:r w:rsidR="4B799066" w:rsidRPr="00640772">
        <w:rPr>
          <w:sz w:val="22"/>
          <w:szCs w:val="22"/>
        </w:rPr>
        <w:t>becomes</w:t>
      </w:r>
      <w:r w:rsidRPr="00640772">
        <w:rPr>
          <w:sz w:val="22"/>
          <w:szCs w:val="22"/>
        </w:rPr>
        <w:t xml:space="preserve"> increasingly difficult, requiring creative and non-verba</w:t>
      </w:r>
      <w:r w:rsidR="242EB7A8" w:rsidRPr="00640772">
        <w:rPr>
          <w:sz w:val="22"/>
          <w:szCs w:val="22"/>
        </w:rPr>
        <w:t>l approaches.</w:t>
      </w:r>
    </w:p>
    <w:p w14:paraId="3AF1C2B5" w14:textId="1007AC3F" w:rsidR="49CDAC1B" w:rsidRPr="00640772" w:rsidRDefault="49CDAC1B" w:rsidP="00A43623">
      <w:pPr>
        <w:pStyle w:val="ListParagraph"/>
        <w:spacing w:line="360" w:lineRule="auto"/>
        <w:jc w:val="both"/>
        <w:rPr>
          <w:sz w:val="22"/>
          <w:szCs w:val="22"/>
        </w:rPr>
      </w:pPr>
    </w:p>
    <w:p w14:paraId="4D5C4F31" w14:textId="2EA83B1F" w:rsidR="733AD8E5" w:rsidRPr="00640772" w:rsidRDefault="733AD8E5" w:rsidP="00A43623">
      <w:pPr>
        <w:pStyle w:val="ListParagraph"/>
        <w:numPr>
          <w:ilvl w:val="0"/>
          <w:numId w:val="5"/>
        </w:numPr>
        <w:spacing w:line="360" w:lineRule="auto"/>
        <w:jc w:val="both"/>
        <w:rPr>
          <w:sz w:val="22"/>
          <w:szCs w:val="22"/>
        </w:rPr>
      </w:pPr>
      <w:r w:rsidRPr="00640772">
        <w:rPr>
          <w:sz w:val="22"/>
          <w:szCs w:val="22"/>
        </w:rPr>
        <w:t xml:space="preserve">Emotional labour </w:t>
      </w:r>
    </w:p>
    <w:p w14:paraId="1CF01640" w14:textId="451B180D" w:rsidR="1BD74C7D" w:rsidRPr="00640772" w:rsidRDefault="1BD74C7D" w:rsidP="00A43623">
      <w:pPr>
        <w:pStyle w:val="ListParagraph"/>
        <w:spacing w:line="360" w:lineRule="auto"/>
        <w:jc w:val="both"/>
        <w:rPr>
          <w:sz w:val="22"/>
          <w:szCs w:val="22"/>
        </w:rPr>
      </w:pPr>
      <w:r w:rsidRPr="00640772">
        <w:rPr>
          <w:sz w:val="22"/>
          <w:szCs w:val="22"/>
        </w:rPr>
        <w:t xml:space="preserve">Supporting distresses, </w:t>
      </w:r>
      <w:r w:rsidR="56BBF1E0" w:rsidRPr="00640772">
        <w:rPr>
          <w:sz w:val="22"/>
          <w:szCs w:val="22"/>
        </w:rPr>
        <w:t xml:space="preserve">residents can contribute to staff </w:t>
      </w:r>
      <w:r w:rsidR="13F9B904" w:rsidRPr="00640772">
        <w:rPr>
          <w:sz w:val="22"/>
          <w:szCs w:val="22"/>
        </w:rPr>
        <w:t>burnout, affecting care quality.</w:t>
      </w:r>
    </w:p>
    <w:p w14:paraId="5690C3E2" w14:textId="23D9B6A8" w:rsidR="49CDAC1B" w:rsidRPr="00640772" w:rsidRDefault="49CDAC1B" w:rsidP="00A43623">
      <w:pPr>
        <w:pStyle w:val="ListParagraph"/>
        <w:spacing w:line="360" w:lineRule="auto"/>
        <w:jc w:val="both"/>
        <w:rPr>
          <w:sz w:val="22"/>
          <w:szCs w:val="22"/>
        </w:rPr>
      </w:pPr>
    </w:p>
    <w:p w14:paraId="6C4D7D5E" w14:textId="2039A8B0" w:rsidR="13F9B904" w:rsidRPr="00640772" w:rsidRDefault="13F9B904" w:rsidP="00A43623">
      <w:pPr>
        <w:spacing w:line="360" w:lineRule="auto"/>
        <w:jc w:val="both"/>
        <w:rPr>
          <w:b/>
          <w:bCs/>
          <w:sz w:val="22"/>
          <w:szCs w:val="22"/>
        </w:rPr>
      </w:pPr>
      <w:r w:rsidRPr="00640772">
        <w:rPr>
          <w:b/>
          <w:bCs/>
          <w:sz w:val="22"/>
          <w:szCs w:val="22"/>
        </w:rPr>
        <w:t xml:space="preserve">Strategies to address these challanges </w:t>
      </w:r>
    </w:p>
    <w:p w14:paraId="15362B3A" w14:textId="736D112A" w:rsidR="13F9B904" w:rsidRPr="00640772" w:rsidRDefault="13F9B904" w:rsidP="00A43623">
      <w:pPr>
        <w:pStyle w:val="ListParagraph"/>
        <w:numPr>
          <w:ilvl w:val="0"/>
          <w:numId w:val="1"/>
        </w:numPr>
        <w:spacing w:line="360" w:lineRule="auto"/>
        <w:jc w:val="both"/>
        <w:rPr>
          <w:sz w:val="22"/>
          <w:szCs w:val="22"/>
        </w:rPr>
      </w:pPr>
      <w:r w:rsidRPr="00640772">
        <w:rPr>
          <w:sz w:val="22"/>
          <w:szCs w:val="22"/>
        </w:rPr>
        <w:t xml:space="preserve">Ongoing professional development in dementia psychology </w:t>
      </w:r>
    </w:p>
    <w:p w14:paraId="18E386D5" w14:textId="5E8AAB4B" w:rsidR="13F9B904" w:rsidRPr="00640772" w:rsidRDefault="13F9B904" w:rsidP="00A43623">
      <w:pPr>
        <w:pStyle w:val="ListParagraph"/>
        <w:numPr>
          <w:ilvl w:val="0"/>
          <w:numId w:val="1"/>
        </w:numPr>
        <w:spacing w:line="360" w:lineRule="auto"/>
        <w:jc w:val="both"/>
        <w:rPr>
          <w:sz w:val="22"/>
          <w:szCs w:val="22"/>
        </w:rPr>
      </w:pPr>
      <w:r w:rsidRPr="00640772">
        <w:rPr>
          <w:sz w:val="22"/>
          <w:szCs w:val="22"/>
        </w:rPr>
        <w:t>Reflective practice sessions to support emotional resilience</w:t>
      </w:r>
    </w:p>
    <w:p w14:paraId="28D01F33" w14:textId="1F04F271" w:rsidR="13F9B904" w:rsidRPr="00640772" w:rsidRDefault="13F9B904" w:rsidP="00A43623">
      <w:pPr>
        <w:pStyle w:val="ListParagraph"/>
        <w:numPr>
          <w:ilvl w:val="0"/>
          <w:numId w:val="1"/>
        </w:numPr>
        <w:spacing w:line="360" w:lineRule="auto"/>
        <w:jc w:val="both"/>
        <w:rPr>
          <w:sz w:val="22"/>
          <w:szCs w:val="22"/>
        </w:rPr>
      </w:pPr>
      <w:r w:rsidRPr="00640772">
        <w:rPr>
          <w:sz w:val="22"/>
          <w:szCs w:val="22"/>
        </w:rPr>
        <w:t xml:space="preserve">Strong leadership promoting a person-centred culture </w:t>
      </w:r>
    </w:p>
    <w:p w14:paraId="2DE6E2AC" w14:textId="0A5A862B" w:rsidR="13F9B904" w:rsidRPr="00640772" w:rsidRDefault="13F9B904" w:rsidP="00A43623">
      <w:pPr>
        <w:pStyle w:val="ListParagraph"/>
        <w:numPr>
          <w:ilvl w:val="0"/>
          <w:numId w:val="1"/>
        </w:numPr>
        <w:spacing w:line="360" w:lineRule="auto"/>
        <w:jc w:val="both"/>
        <w:rPr>
          <w:sz w:val="22"/>
          <w:szCs w:val="22"/>
        </w:rPr>
      </w:pPr>
      <w:r w:rsidRPr="00640772">
        <w:rPr>
          <w:sz w:val="22"/>
          <w:szCs w:val="22"/>
        </w:rPr>
        <w:t>Family environment in care planning to maintain identity continuity</w:t>
      </w:r>
    </w:p>
    <w:p w14:paraId="5D233202" w14:textId="57DE67A4" w:rsidR="49CDAC1B" w:rsidRPr="00640772" w:rsidRDefault="008E7BDD" w:rsidP="00A43623">
      <w:pPr>
        <w:pStyle w:val="ListParagraph"/>
        <w:numPr>
          <w:ilvl w:val="0"/>
          <w:numId w:val="1"/>
        </w:numPr>
        <w:spacing w:line="360" w:lineRule="auto"/>
        <w:jc w:val="both"/>
        <w:rPr>
          <w:sz w:val="22"/>
          <w:szCs w:val="22"/>
        </w:rPr>
      </w:pPr>
      <w:r w:rsidRPr="00640772">
        <w:rPr>
          <w:sz w:val="22"/>
          <w:szCs w:val="22"/>
        </w:rPr>
        <w:t>M</w:t>
      </w:r>
      <w:r w:rsidR="005911CF" w:rsidRPr="00640772">
        <w:rPr>
          <w:sz w:val="22"/>
          <w:szCs w:val="22"/>
        </w:rPr>
        <w:t>ultidi</w:t>
      </w:r>
      <w:r w:rsidRPr="00640772">
        <w:rPr>
          <w:sz w:val="22"/>
          <w:szCs w:val="22"/>
        </w:rPr>
        <w:t>sciplinary collaboration, including psy</w:t>
      </w:r>
      <w:r w:rsidR="006C562D" w:rsidRPr="00640772">
        <w:rPr>
          <w:sz w:val="22"/>
          <w:szCs w:val="22"/>
        </w:rPr>
        <w:t xml:space="preserve">chologists and occupational therapists </w:t>
      </w:r>
    </w:p>
    <w:p w14:paraId="173AB86F" w14:textId="3F2E1031" w:rsidR="00F64865" w:rsidRPr="00640772" w:rsidRDefault="00096FF5" w:rsidP="00A43623">
      <w:pPr>
        <w:spacing w:line="360" w:lineRule="auto"/>
        <w:jc w:val="both"/>
        <w:rPr>
          <w:sz w:val="22"/>
          <w:szCs w:val="22"/>
        </w:rPr>
      </w:pPr>
      <w:r w:rsidRPr="00640772">
        <w:rPr>
          <w:sz w:val="22"/>
          <w:szCs w:val="22"/>
        </w:rPr>
        <w:lastRenderedPageBreak/>
        <w:t xml:space="preserve">Embedding theory into routine practice requires </w:t>
      </w:r>
      <w:r w:rsidR="00240CCE" w:rsidRPr="00640772">
        <w:rPr>
          <w:sz w:val="22"/>
          <w:szCs w:val="22"/>
        </w:rPr>
        <w:t>organizational commitment rather than isol</w:t>
      </w:r>
      <w:r w:rsidR="00884215" w:rsidRPr="00640772">
        <w:rPr>
          <w:sz w:val="22"/>
          <w:szCs w:val="22"/>
        </w:rPr>
        <w:t>ated initiatives.</w:t>
      </w:r>
    </w:p>
    <w:p w14:paraId="6A2C0C84" w14:textId="4A0F9D9F" w:rsidR="00884215" w:rsidRPr="00640772" w:rsidRDefault="00884215" w:rsidP="00A43623">
      <w:pPr>
        <w:spacing w:line="360" w:lineRule="auto"/>
        <w:jc w:val="both"/>
        <w:rPr>
          <w:b/>
          <w:bCs/>
          <w:sz w:val="22"/>
          <w:szCs w:val="22"/>
        </w:rPr>
      </w:pPr>
      <w:r w:rsidRPr="00640772">
        <w:rPr>
          <w:b/>
          <w:bCs/>
          <w:sz w:val="22"/>
          <w:szCs w:val="22"/>
        </w:rPr>
        <w:t xml:space="preserve">Conclusion </w:t>
      </w:r>
    </w:p>
    <w:p w14:paraId="5C87D840" w14:textId="16654DE6" w:rsidR="00AE0B25" w:rsidRPr="00640772" w:rsidRDefault="00AE0B25" w:rsidP="00A43623">
      <w:pPr>
        <w:spacing w:line="360" w:lineRule="auto"/>
        <w:jc w:val="both"/>
        <w:rPr>
          <w:sz w:val="22"/>
          <w:szCs w:val="22"/>
        </w:rPr>
      </w:pPr>
      <w:r w:rsidRPr="00640772">
        <w:rPr>
          <w:sz w:val="22"/>
          <w:szCs w:val="22"/>
        </w:rPr>
        <w:t>In conclusion, supporting older adults with psychological health conditions in a dementia care home requires a holistic and theoretically informed approach that goes beyond managing cognitive decline. Both Erikson’s Psychosocial Development Theory and Kitwood’s Person-Centred Theory offer valuable, yet distinct, perspectives that enhance understanding and practice.</w:t>
      </w:r>
    </w:p>
    <w:p w14:paraId="63A4806B" w14:textId="02AB3377" w:rsidR="00AE0B25" w:rsidRPr="00640772" w:rsidRDefault="00AE0B25" w:rsidP="00A43623">
      <w:pPr>
        <w:spacing w:line="360" w:lineRule="auto"/>
        <w:jc w:val="both"/>
        <w:rPr>
          <w:sz w:val="22"/>
          <w:szCs w:val="22"/>
        </w:rPr>
      </w:pPr>
      <w:r w:rsidRPr="00640772">
        <w:rPr>
          <w:sz w:val="22"/>
          <w:szCs w:val="22"/>
        </w:rPr>
        <w:t>Erikson’s theory provides important insight into the emotional and developmental challenges faced in later life, particularly the need to achieve a sense of ego integrity. Within a dementia care setting, this highlights the importance of life review, personal meaning and emotional resolution. However, its effectiveness may be limited in advanced stages of dementia where reflective capacity is reduced. Despite this, its core principle — that older adults continue to have psychological and emotional needs — remains highly relevant.</w:t>
      </w:r>
    </w:p>
    <w:p w14:paraId="6E5620B7" w14:textId="4ACAEEEA" w:rsidR="00AE0B25" w:rsidRPr="00640772" w:rsidRDefault="00AE0B25" w:rsidP="00A43623">
      <w:pPr>
        <w:spacing w:line="360" w:lineRule="auto"/>
        <w:jc w:val="both"/>
        <w:rPr>
          <w:sz w:val="22"/>
          <w:szCs w:val="22"/>
        </w:rPr>
      </w:pPr>
      <w:r w:rsidRPr="00640772">
        <w:rPr>
          <w:sz w:val="22"/>
          <w:szCs w:val="22"/>
        </w:rPr>
        <w:t>In contrast, Kitwood’s theory offers a more practical and care-focused framework, emphasising the importance of maintaining personhood, dignity and social connection. It directly addresses the everyday experiences of individuals living with dementia and provides clear guidance for care practice. Nevertheless, its reliance on staff attitudes and organisational culture means that it can be difficult to implement consistently, particularly in under-resourced settings.</w:t>
      </w:r>
    </w:p>
    <w:p w14:paraId="0F03B400" w14:textId="0DDF4B0F" w:rsidR="00AE0B25" w:rsidRPr="00640772" w:rsidRDefault="00AE0B25" w:rsidP="00A43623">
      <w:pPr>
        <w:spacing w:line="360" w:lineRule="auto"/>
        <w:jc w:val="both"/>
        <w:rPr>
          <w:sz w:val="22"/>
          <w:szCs w:val="22"/>
        </w:rPr>
      </w:pPr>
      <w:r w:rsidRPr="00640772">
        <w:rPr>
          <w:sz w:val="22"/>
          <w:szCs w:val="22"/>
        </w:rPr>
        <w:t>When considered together, these theories complement one another by combining a developmental perspective with a relational and person-centred approach. This integration allows health and social care professionals to better understand both the internal experiences and external care needs of older adults. It supports a more comprehensive model of care that recognises the individual as a whole person rather than simply a diagnosis.</w:t>
      </w:r>
    </w:p>
    <w:p w14:paraId="3BBCE7AF" w14:textId="1C1D0BF0" w:rsidR="00884215" w:rsidRPr="00640772" w:rsidRDefault="00AE0B25" w:rsidP="00A43623">
      <w:pPr>
        <w:spacing w:line="360" w:lineRule="auto"/>
        <w:jc w:val="both"/>
        <w:rPr>
          <w:sz w:val="22"/>
          <w:szCs w:val="22"/>
        </w:rPr>
      </w:pPr>
      <w:r w:rsidRPr="00640772">
        <w:rPr>
          <w:sz w:val="22"/>
          <w:szCs w:val="22"/>
        </w:rPr>
        <w:t>Ultimately, the effective application of these theories depends on adequate training, reflective practice and organisational commitment. By embedding psychological understanding into daily care, professionals can significantly improve the quality of life, emotional wellbeing and dignity of older adults living with dementia</w:t>
      </w:r>
    </w:p>
    <w:p w14:paraId="7C526324" w14:textId="54B3500E" w:rsidR="00014DBE" w:rsidRPr="00640772" w:rsidRDefault="00A43623" w:rsidP="00096FF5">
      <w:pPr>
        <w:jc w:val="both"/>
        <w:rPr>
          <w:b/>
          <w:bCs/>
          <w:sz w:val="22"/>
          <w:szCs w:val="22"/>
        </w:rPr>
      </w:pPr>
      <w:r w:rsidRPr="00640772">
        <w:rPr>
          <w:b/>
          <w:bCs/>
          <w:sz w:val="22"/>
          <w:szCs w:val="22"/>
        </w:rPr>
        <w:t xml:space="preserve">Reference </w:t>
      </w:r>
    </w:p>
    <w:p w14:paraId="77316043" w14:textId="77777777" w:rsidR="003E67E5" w:rsidRPr="00640772" w:rsidRDefault="003E67E5" w:rsidP="003E67E5">
      <w:pPr>
        <w:jc w:val="both"/>
        <w:rPr>
          <w:sz w:val="22"/>
          <w:szCs w:val="22"/>
        </w:rPr>
      </w:pPr>
    </w:p>
    <w:p w14:paraId="3C46D27E" w14:textId="77777777" w:rsidR="003E67E5" w:rsidRPr="00640772" w:rsidRDefault="003E67E5" w:rsidP="003E67E5">
      <w:pPr>
        <w:jc w:val="both"/>
        <w:rPr>
          <w:sz w:val="22"/>
          <w:szCs w:val="22"/>
        </w:rPr>
      </w:pPr>
      <w:r w:rsidRPr="00640772">
        <w:rPr>
          <w:sz w:val="22"/>
          <w:szCs w:val="22"/>
        </w:rPr>
        <w:lastRenderedPageBreak/>
        <w:t>Brooker, D. (2007) Person-centred dementia care: Making services better. London: Jessica Kingsley Publishers.</w:t>
      </w:r>
    </w:p>
    <w:p w14:paraId="0405F1D6" w14:textId="77777777" w:rsidR="003E67E5" w:rsidRPr="00640772" w:rsidRDefault="003E67E5" w:rsidP="003E67E5">
      <w:pPr>
        <w:jc w:val="both"/>
        <w:rPr>
          <w:sz w:val="22"/>
          <w:szCs w:val="22"/>
        </w:rPr>
      </w:pPr>
    </w:p>
    <w:p w14:paraId="731B4BD9" w14:textId="77777777" w:rsidR="003E67E5" w:rsidRPr="00640772" w:rsidRDefault="003E67E5" w:rsidP="003E67E5">
      <w:pPr>
        <w:jc w:val="both"/>
        <w:rPr>
          <w:sz w:val="22"/>
          <w:szCs w:val="22"/>
        </w:rPr>
      </w:pPr>
      <w:r w:rsidRPr="00640772">
        <w:rPr>
          <w:sz w:val="22"/>
          <w:szCs w:val="22"/>
        </w:rPr>
        <w:t>Erikson, E.H. (1950) Childhood and society. New York: Norton.</w:t>
      </w:r>
    </w:p>
    <w:p w14:paraId="7939AB01" w14:textId="77777777" w:rsidR="003E67E5" w:rsidRPr="00640772" w:rsidRDefault="003E67E5" w:rsidP="003E67E5">
      <w:pPr>
        <w:jc w:val="both"/>
        <w:rPr>
          <w:sz w:val="22"/>
          <w:szCs w:val="22"/>
        </w:rPr>
      </w:pPr>
    </w:p>
    <w:p w14:paraId="34624A36" w14:textId="77777777" w:rsidR="003E67E5" w:rsidRPr="00640772" w:rsidRDefault="003E67E5" w:rsidP="003E67E5">
      <w:pPr>
        <w:jc w:val="both"/>
        <w:rPr>
          <w:sz w:val="22"/>
          <w:szCs w:val="22"/>
        </w:rPr>
      </w:pPr>
      <w:r w:rsidRPr="00640772">
        <w:rPr>
          <w:sz w:val="22"/>
          <w:szCs w:val="22"/>
        </w:rPr>
        <w:t>Kitwood, T. (1997) Dementia reconsidered: The person comes first. Buckingham: Open University Press.</w:t>
      </w:r>
    </w:p>
    <w:p w14:paraId="39C5D568" w14:textId="77777777" w:rsidR="003E67E5" w:rsidRPr="00640772" w:rsidRDefault="003E67E5" w:rsidP="003E67E5">
      <w:pPr>
        <w:jc w:val="both"/>
        <w:rPr>
          <w:sz w:val="22"/>
          <w:szCs w:val="22"/>
        </w:rPr>
      </w:pPr>
    </w:p>
    <w:p w14:paraId="7598BDCF" w14:textId="77777777" w:rsidR="003E67E5" w:rsidRPr="00640772" w:rsidRDefault="003E67E5" w:rsidP="003E67E5">
      <w:pPr>
        <w:jc w:val="both"/>
        <w:rPr>
          <w:sz w:val="22"/>
          <w:szCs w:val="22"/>
        </w:rPr>
      </w:pPr>
      <w:r w:rsidRPr="00640772">
        <w:rPr>
          <w:sz w:val="22"/>
          <w:szCs w:val="22"/>
        </w:rPr>
        <w:t>Livingston, G., Sommerlad, A., Orgeta, V., Costafreda, S.G., Huntley, J., Ames, D., Ballard, C., Banerjee, S., Burns, A., Cohen-Mansfield, J. and Cooper, C. (2017) ‘Dementia prevention, intervention, and care’, The Lancet, 390(10113), pp. 2673–2734.</w:t>
      </w:r>
    </w:p>
    <w:p w14:paraId="7FB6B5E4" w14:textId="77777777" w:rsidR="003E67E5" w:rsidRPr="00640772" w:rsidRDefault="003E67E5" w:rsidP="003E67E5">
      <w:pPr>
        <w:jc w:val="both"/>
        <w:rPr>
          <w:sz w:val="22"/>
          <w:szCs w:val="22"/>
        </w:rPr>
      </w:pPr>
    </w:p>
    <w:p w14:paraId="1F6CEA3C" w14:textId="77777777" w:rsidR="003E67E5" w:rsidRPr="00640772" w:rsidRDefault="003E67E5" w:rsidP="003E67E5">
      <w:pPr>
        <w:jc w:val="both"/>
        <w:rPr>
          <w:sz w:val="22"/>
          <w:szCs w:val="22"/>
        </w:rPr>
      </w:pPr>
      <w:r w:rsidRPr="00640772">
        <w:rPr>
          <w:sz w:val="22"/>
          <w:szCs w:val="22"/>
        </w:rPr>
        <w:t>NICE (2018) Dementia: assessment, management and support for people living with dementia and their carers (NG97). London: National Institute for Health and Care Excellence.</w:t>
      </w:r>
    </w:p>
    <w:p w14:paraId="3062C3C2" w14:textId="77777777" w:rsidR="003E67E5" w:rsidRPr="00640772" w:rsidRDefault="003E67E5" w:rsidP="003E67E5">
      <w:pPr>
        <w:jc w:val="both"/>
        <w:rPr>
          <w:sz w:val="22"/>
          <w:szCs w:val="22"/>
        </w:rPr>
      </w:pPr>
    </w:p>
    <w:p w14:paraId="5F6B70AB" w14:textId="57FCB9A6" w:rsidR="00C827ED" w:rsidRPr="00640772" w:rsidRDefault="003E67E5" w:rsidP="003E67E5">
      <w:pPr>
        <w:jc w:val="both"/>
        <w:rPr>
          <w:sz w:val="22"/>
          <w:szCs w:val="22"/>
        </w:rPr>
      </w:pPr>
      <w:r w:rsidRPr="00640772">
        <w:rPr>
          <w:sz w:val="22"/>
          <w:szCs w:val="22"/>
        </w:rPr>
        <w:t>Woods, B., O’Philbin, L., Farrell, E.M., Spector, A.E. and Orrell, M. (2018) ‘Reminiscence therapy for dementia’, Cochrane Database of Systematic Reviews, 3, CD001120.</w:t>
      </w:r>
    </w:p>
    <w:p w14:paraId="09964447" w14:textId="7AD6E883" w:rsidR="49CDAC1B" w:rsidRDefault="49CDAC1B" w:rsidP="49CDAC1B">
      <w:pPr>
        <w:pStyle w:val="ListParagraph"/>
        <w:jc w:val="both"/>
      </w:pPr>
    </w:p>
    <w:p w14:paraId="3F62903C" w14:textId="198EC3ED" w:rsidR="49CDAC1B" w:rsidRPr="000B6D58" w:rsidRDefault="49CDAC1B" w:rsidP="000B6D58">
      <w:pPr>
        <w:spacing w:line="360" w:lineRule="auto"/>
        <w:jc w:val="both"/>
        <w:rPr>
          <w:sz w:val="22"/>
          <w:szCs w:val="22"/>
        </w:rPr>
      </w:pPr>
    </w:p>
    <w:p w14:paraId="6594151B" w14:textId="13272B0E" w:rsidR="36524D16" w:rsidRDefault="36524D16" w:rsidP="36524D16">
      <w:pPr>
        <w:jc w:val="both"/>
      </w:pPr>
    </w:p>
    <w:p w14:paraId="1EDFB763" w14:textId="4734027A" w:rsidR="36524D16" w:rsidRDefault="36524D16" w:rsidP="36524D16">
      <w:pPr>
        <w:jc w:val="both"/>
      </w:pPr>
    </w:p>
    <w:p w14:paraId="57065F43" w14:textId="15FC4206" w:rsidR="36524D16" w:rsidRDefault="36524D16" w:rsidP="36524D16">
      <w:pPr>
        <w:jc w:val="both"/>
      </w:pPr>
    </w:p>
    <w:p w14:paraId="7D85D6E9" w14:textId="63ACCAB9" w:rsidR="36524D16" w:rsidRDefault="36524D16" w:rsidP="36524D16">
      <w:pPr>
        <w:jc w:val="both"/>
      </w:pPr>
    </w:p>
    <w:p w14:paraId="71601D44" w14:textId="6ABFF247" w:rsidR="36524D16" w:rsidRDefault="36524D16" w:rsidP="36524D16">
      <w:pPr>
        <w:jc w:val="both"/>
      </w:pPr>
    </w:p>
    <w:p w14:paraId="207BE4C6" w14:textId="1D479317" w:rsidR="36524D16" w:rsidRDefault="36524D16" w:rsidP="36524D16"/>
    <w:p w14:paraId="63E0ABD3" w14:textId="2D6357C5" w:rsidR="36524D16" w:rsidRDefault="36524D16" w:rsidP="36524D16"/>
    <w:p w14:paraId="6BDCE78F" w14:textId="72149E8D" w:rsidR="36524D16" w:rsidRDefault="36524D16" w:rsidP="36524D16"/>
    <w:p w14:paraId="0261CD06" w14:textId="77679952" w:rsidR="4CE16A39" w:rsidRDefault="4CE16A39" w:rsidP="4CE16A39"/>
    <w:p w14:paraId="4E2ABC00" w14:textId="0392FCBE" w:rsidR="4CE16A39" w:rsidRDefault="4CE16A39" w:rsidP="4CE16A39"/>
    <w:p w14:paraId="4465E966" w14:textId="0E2F3384" w:rsidR="4CE16A39" w:rsidRDefault="4CE16A39" w:rsidP="4CE16A39"/>
    <w:p w14:paraId="36147A37" w14:textId="50815101" w:rsidR="4CE16A39" w:rsidRDefault="4CE16A39" w:rsidP="4CE16A39"/>
    <w:p w14:paraId="6CD811A3" w14:textId="0BFF6316" w:rsidR="4CE16A39" w:rsidRDefault="4CE16A39" w:rsidP="4CE16A39"/>
    <w:p w14:paraId="1D2BCDDD" w14:textId="6B641C22" w:rsidR="4CE16A39" w:rsidRDefault="4CE16A39" w:rsidP="4CE16A39"/>
    <w:p w14:paraId="0DDCED66" w14:textId="064838F9" w:rsidR="4CE16A39" w:rsidRDefault="4CE16A39" w:rsidP="4CE16A39"/>
    <w:p w14:paraId="56461231" w14:textId="52B016A3" w:rsidR="4CE16A39" w:rsidRDefault="4CE16A39" w:rsidP="4CE16A39"/>
    <w:p w14:paraId="058A08F2" w14:textId="05993147" w:rsidR="4CE16A39" w:rsidRDefault="4CE16A39" w:rsidP="4CE16A39"/>
    <w:p w14:paraId="386147AC" w14:textId="6515CB7A" w:rsidR="4CE16A39" w:rsidRDefault="4CE16A39" w:rsidP="4CE16A39"/>
    <w:p w14:paraId="44E7A20E" w14:textId="1BFE0A5C" w:rsidR="4CE16A39" w:rsidRDefault="4CE16A39" w:rsidP="4CE16A39"/>
    <w:p w14:paraId="1E2E83DE" w14:textId="35B9D164" w:rsidR="4CE16A39" w:rsidRDefault="4CE16A39" w:rsidP="4CE16A39"/>
    <w:p w14:paraId="6A429E30" w14:textId="68678180" w:rsidR="4CE16A39" w:rsidRDefault="4CE16A39" w:rsidP="4CE16A39"/>
    <w:p w14:paraId="41B392D4" w14:textId="544F6B1F" w:rsidR="4CE16A39" w:rsidRDefault="4CE16A39" w:rsidP="4CE16A39"/>
    <w:p w14:paraId="59A83BE6" w14:textId="26A012EC" w:rsidR="4CE16A39" w:rsidRDefault="4CE16A39" w:rsidP="4CE16A39"/>
    <w:p w14:paraId="0A8111A5" w14:textId="57A1D150" w:rsidR="4CE16A39" w:rsidRDefault="4CE16A39" w:rsidP="4CE16A39"/>
    <w:p w14:paraId="539A4D8A" w14:textId="6CDF9A0E" w:rsidR="4CE16A39" w:rsidRDefault="4CE16A39" w:rsidP="4CE16A39"/>
    <w:p w14:paraId="44679D84" w14:textId="153EE780" w:rsidR="4CE16A39" w:rsidRDefault="4CE16A39" w:rsidP="4CE16A39"/>
    <w:p w14:paraId="5F236784" w14:textId="50E1120C" w:rsidR="4CE16A39" w:rsidRDefault="4CE16A39" w:rsidP="4CE16A39"/>
    <w:p w14:paraId="348C03FE" w14:textId="505EA7BA" w:rsidR="4CE16A39" w:rsidRDefault="4CE16A39" w:rsidP="4CE16A39"/>
    <w:p w14:paraId="2F9A1086" w14:textId="308A9A70" w:rsidR="4CE16A39" w:rsidRDefault="4CE16A39" w:rsidP="4CE16A39"/>
    <w:p w14:paraId="0E2A8929" w14:textId="18FED69F" w:rsidR="4CE16A39" w:rsidRDefault="4CE16A39" w:rsidP="4CE16A39"/>
    <w:p w14:paraId="6CC44944" w14:textId="1361EA40" w:rsidR="4CE16A39" w:rsidRDefault="4CE16A39" w:rsidP="4CE16A39"/>
    <w:p w14:paraId="096E0F62" w14:textId="4283389E" w:rsidR="4CE16A39" w:rsidRDefault="4CE16A39" w:rsidP="4CE16A39"/>
    <w:p w14:paraId="43759D49" w14:textId="4A61EE78" w:rsidR="4CE16A39" w:rsidRDefault="4CE16A39" w:rsidP="4CE16A39"/>
    <w:p w14:paraId="5942080A" w14:textId="10435B3A" w:rsidR="4CE16A39" w:rsidRDefault="4CE16A39" w:rsidP="4CE16A39"/>
    <w:p w14:paraId="1103A730" w14:textId="4609CD62" w:rsidR="4CE16A39" w:rsidRDefault="4CE16A39" w:rsidP="4CE16A39">
      <w:pPr>
        <w:rPr>
          <w:b/>
          <w:bCs/>
        </w:rPr>
      </w:pPr>
    </w:p>
    <w:p w14:paraId="16BC8CCA" w14:textId="341B1908" w:rsidR="4CE16A39" w:rsidRDefault="4CE16A39" w:rsidP="4CE16A39"/>
    <w:p w14:paraId="1ACE56F1" w14:textId="59E1E192" w:rsidR="4CE16A39" w:rsidRDefault="4CE16A39" w:rsidP="4CE16A39"/>
    <w:p w14:paraId="2A8A00DC" w14:textId="6F5B6A6D" w:rsidR="4CE16A39" w:rsidRDefault="4CE16A39" w:rsidP="4CE16A39"/>
    <w:sectPr w:rsidR="4CE16A39">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160732" w14:textId="77777777" w:rsidR="00D435A7" w:rsidRDefault="00D435A7">
      <w:pPr>
        <w:spacing w:after="0" w:line="240" w:lineRule="auto"/>
      </w:pPr>
      <w:r>
        <w:separator/>
      </w:r>
    </w:p>
  </w:endnote>
  <w:endnote w:type="continuationSeparator" w:id="0">
    <w:p w14:paraId="7AB6000C" w14:textId="77777777" w:rsidR="00D435A7" w:rsidRDefault="00D435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6524D16" w14:paraId="1D8B4226" w14:textId="77777777" w:rsidTr="36524D16">
      <w:trPr>
        <w:trHeight w:val="300"/>
      </w:trPr>
      <w:tc>
        <w:tcPr>
          <w:tcW w:w="3120" w:type="dxa"/>
        </w:tcPr>
        <w:p w14:paraId="5794A378" w14:textId="38D8FCE6" w:rsidR="36524D16" w:rsidRDefault="36524D16" w:rsidP="36524D16">
          <w:pPr>
            <w:pStyle w:val="Header"/>
            <w:ind w:left="-115"/>
          </w:pPr>
        </w:p>
      </w:tc>
      <w:tc>
        <w:tcPr>
          <w:tcW w:w="3120" w:type="dxa"/>
        </w:tcPr>
        <w:p w14:paraId="1BF7838C" w14:textId="23BF44BE" w:rsidR="36524D16" w:rsidRDefault="36524D16" w:rsidP="36524D16">
          <w:pPr>
            <w:pStyle w:val="Header"/>
            <w:jc w:val="center"/>
          </w:pPr>
        </w:p>
      </w:tc>
      <w:tc>
        <w:tcPr>
          <w:tcW w:w="3120" w:type="dxa"/>
        </w:tcPr>
        <w:p w14:paraId="5912384B" w14:textId="726A3CE8" w:rsidR="36524D16" w:rsidRDefault="36524D16" w:rsidP="36524D16">
          <w:pPr>
            <w:pStyle w:val="Header"/>
            <w:ind w:right="-115"/>
            <w:jc w:val="right"/>
          </w:pPr>
        </w:p>
      </w:tc>
    </w:tr>
  </w:tbl>
  <w:p w14:paraId="31B12D84" w14:textId="22815D22" w:rsidR="36524D16" w:rsidRDefault="36524D16" w:rsidP="36524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B5BAC" w14:textId="77777777" w:rsidR="00D435A7" w:rsidRDefault="00D435A7">
      <w:pPr>
        <w:spacing w:after="0" w:line="240" w:lineRule="auto"/>
      </w:pPr>
      <w:r>
        <w:separator/>
      </w:r>
    </w:p>
  </w:footnote>
  <w:footnote w:type="continuationSeparator" w:id="0">
    <w:p w14:paraId="33EEA14D" w14:textId="77777777" w:rsidR="00D435A7" w:rsidRDefault="00D435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6524D16" w14:paraId="48BDFD50" w14:textId="77777777" w:rsidTr="36524D16">
      <w:trPr>
        <w:trHeight w:val="300"/>
      </w:trPr>
      <w:tc>
        <w:tcPr>
          <w:tcW w:w="3120" w:type="dxa"/>
        </w:tcPr>
        <w:p w14:paraId="6143CF22" w14:textId="65F80398" w:rsidR="36524D16" w:rsidRDefault="36524D16" w:rsidP="36524D16">
          <w:pPr>
            <w:pStyle w:val="Header"/>
            <w:ind w:left="-115"/>
          </w:pPr>
        </w:p>
      </w:tc>
      <w:tc>
        <w:tcPr>
          <w:tcW w:w="3120" w:type="dxa"/>
        </w:tcPr>
        <w:p w14:paraId="768EA057" w14:textId="165F2FB1" w:rsidR="36524D16" w:rsidRDefault="36524D16" w:rsidP="36524D16">
          <w:pPr>
            <w:pStyle w:val="Header"/>
            <w:jc w:val="center"/>
          </w:pPr>
        </w:p>
      </w:tc>
      <w:tc>
        <w:tcPr>
          <w:tcW w:w="3120" w:type="dxa"/>
        </w:tcPr>
        <w:p w14:paraId="180EFDA1" w14:textId="4B68E71A" w:rsidR="36524D16" w:rsidRDefault="36524D16" w:rsidP="36524D16">
          <w:pPr>
            <w:pStyle w:val="Header"/>
            <w:ind w:right="-115"/>
            <w:jc w:val="right"/>
          </w:pPr>
        </w:p>
      </w:tc>
    </w:tr>
  </w:tbl>
  <w:p w14:paraId="7A8B3845" w14:textId="79662C21" w:rsidR="36524D16" w:rsidRDefault="36524D16" w:rsidP="36524D16">
    <w:pPr>
      <w:pStyle w:val="Header"/>
    </w:pPr>
  </w:p>
</w:hdr>
</file>

<file path=word/intelligence2.xml><?xml version="1.0" encoding="utf-8"?>
<int2:intelligence xmlns:int2="http://schemas.microsoft.com/office/intelligence/2020/intelligence" xmlns:oel="http://schemas.microsoft.com/office/2019/extlst">
  <int2:observations>
    <int2:textHash int2:hashCode="QRzTRe2PnPjF0T" int2:id="FakARW3p">
      <int2:state int2:value="Rejected" int2:type="spell"/>
    </int2:textHash>
    <int2:textHash int2:hashCode="8+wXkcCV+G/AIk" int2:id="VKCjJV88">
      <int2:state int2:value="Rejected" int2:type="spell"/>
    </int2:textHash>
    <int2:textHash int2:hashCode="kv4UVae7TQCfC0" int2:id="KsuUGbQJ">
      <int2:state int2:value="Rejected" int2:type="spell"/>
    </int2:textHash>
    <int2:textHash int2:hashCode="T2G5Vcy6DXlZ6V" int2:id="OADiHFJI">
      <int2:state int2:value="Rejected" int2:type="spell"/>
    </int2:textHash>
    <int2:textHash int2:hashCode="a6CPMxcMNV75yR" int2:id="Zz490GBa">
      <int2:state int2:value="Rejected" int2:type="spell"/>
    </int2:textHash>
    <int2:textHash int2:hashCode="oOFM/RhkSmsvey" int2:id="bWhcntPa">
      <int2:state int2:value="Rejected" int2:type="spell"/>
    </int2:textHash>
    <int2:textHash int2:hashCode="2QXEDotLT2wjEy" int2:id="zxMjhPNs">
      <int2:state int2:value="Rejected" int2:type="spell"/>
    </int2:textHash>
    <int2:textHash int2:hashCode="US/Db8NCZ6nrJ5" int2:id="hYrm0i3D">
      <int2:state int2:value="Rejected" int2:type="spell"/>
    </int2:textHash>
    <int2:textHash int2:hashCode="rxDvIN2QYLvurQ" int2:id="vLmIwwwS">
      <int2:state int2:value="Rejected" int2:type="spell"/>
    </int2:textHash>
    <int2:textHash int2:hashCode="Qm95T/jiAUw1Vj" int2:id="nsgkMttk">
      <int2:state int2:value="Rejected" int2:type="spell"/>
    </int2:textHash>
    <int2:textHash int2:hashCode="3ugSmtX6R8n8Pc" int2:id="bs32kPPP">
      <int2:state int2:value="Rejected" int2:type="spell"/>
    </int2:textHash>
    <int2:textHash int2:hashCode="NT12h6See3qwhk" int2:id="FBKLoP75">
      <int2:state int2:value="Rejected" int2:type="spell"/>
    </int2:textHash>
    <int2:textHash int2:hashCode="Dji+abMBs/wxDx" int2:id="i0pR3NRI">
      <int2:state int2:value="Rejected" int2:type="spell"/>
    </int2:textHash>
    <int2:textHash int2:hashCode="yLGa3PbIwIauAZ" int2:id="9bMYtkP0">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56440"/>
    <w:multiLevelType w:val="hybridMultilevel"/>
    <w:tmpl w:val="AF4EEF58"/>
    <w:lvl w:ilvl="0" w:tplc="CC7AD9C0">
      <w:start w:val="1"/>
      <w:numFmt w:val="bullet"/>
      <w:lvlText w:val=""/>
      <w:lvlJc w:val="left"/>
      <w:pPr>
        <w:ind w:left="720" w:hanging="360"/>
      </w:pPr>
      <w:rPr>
        <w:rFonts w:ascii="Symbol" w:hAnsi="Symbol" w:hint="default"/>
      </w:rPr>
    </w:lvl>
    <w:lvl w:ilvl="1" w:tplc="1C4E5EF4">
      <w:start w:val="1"/>
      <w:numFmt w:val="bullet"/>
      <w:lvlText w:val="o"/>
      <w:lvlJc w:val="left"/>
      <w:pPr>
        <w:ind w:left="1440" w:hanging="360"/>
      </w:pPr>
      <w:rPr>
        <w:rFonts w:ascii="Courier New" w:hAnsi="Courier New" w:hint="default"/>
      </w:rPr>
    </w:lvl>
    <w:lvl w:ilvl="2" w:tplc="2E4A156A">
      <w:start w:val="1"/>
      <w:numFmt w:val="bullet"/>
      <w:lvlText w:val=""/>
      <w:lvlJc w:val="left"/>
      <w:pPr>
        <w:ind w:left="2160" w:hanging="360"/>
      </w:pPr>
      <w:rPr>
        <w:rFonts w:ascii="Wingdings" w:hAnsi="Wingdings" w:hint="default"/>
      </w:rPr>
    </w:lvl>
    <w:lvl w:ilvl="3" w:tplc="CAAEECF6">
      <w:start w:val="1"/>
      <w:numFmt w:val="bullet"/>
      <w:lvlText w:val=""/>
      <w:lvlJc w:val="left"/>
      <w:pPr>
        <w:ind w:left="2880" w:hanging="360"/>
      </w:pPr>
      <w:rPr>
        <w:rFonts w:ascii="Symbol" w:hAnsi="Symbol" w:hint="default"/>
      </w:rPr>
    </w:lvl>
    <w:lvl w:ilvl="4" w:tplc="52BECF20">
      <w:start w:val="1"/>
      <w:numFmt w:val="bullet"/>
      <w:lvlText w:val="o"/>
      <w:lvlJc w:val="left"/>
      <w:pPr>
        <w:ind w:left="3600" w:hanging="360"/>
      </w:pPr>
      <w:rPr>
        <w:rFonts w:ascii="Courier New" w:hAnsi="Courier New" w:hint="default"/>
      </w:rPr>
    </w:lvl>
    <w:lvl w:ilvl="5" w:tplc="A078993E">
      <w:start w:val="1"/>
      <w:numFmt w:val="bullet"/>
      <w:lvlText w:val=""/>
      <w:lvlJc w:val="left"/>
      <w:pPr>
        <w:ind w:left="4320" w:hanging="360"/>
      </w:pPr>
      <w:rPr>
        <w:rFonts w:ascii="Wingdings" w:hAnsi="Wingdings" w:hint="default"/>
      </w:rPr>
    </w:lvl>
    <w:lvl w:ilvl="6" w:tplc="5CBCFC46">
      <w:start w:val="1"/>
      <w:numFmt w:val="bullet"/>
      <w:lvlText w:val=""/>
      <w:lvlJc w:val="left"/>
      <w:pPr>
        <w:ind w:left="5040" w:hanging="360"/>
      </w:pPr>
      <w:rPr>
        <w:rFonts w:ascii="Symbol" w:hAnsi="Symbol" w:hint="default"/>
      </w:rPr>
    </w:lvl>
    <w:lvl w:ilvl="7" w:tplc="AE7EA020">
      <w:start w:val="1"/>
      <w:numFmt w:val="bullet"/>
      <w:lvlText w:val="o"/>
      <w:lvlJc w:val="left"/>
      <w:pPr>
        <w:ind w:left="5760" w:hanging="360"/>
      </w:pPr>
      <w:rPr>
        <w:rFonts w:ascii="Courier New" w:hAnsi="Courier New" w:hint="default"/>
      </w:rPr>
    </w:lvl>
    <w:lvl w:ilvl="8" w:tplc="7452EEC4">
      <w:start w:val="1"/>
      <w:numFmt w:val="bullet"/>
      <w:lvlText w:val=""/>
      <w:lvlJc w:val="left"/>
      <w:pPr>
        <w:ind w:left="6480" w:hanging="360"/>
      </w:pPr>
      <w:rPr>
        <w:rFonts w:ascii="Wingdings" w:hAnsi="Wingdings" w:hint="default"/>
      </w:rPr>
    </w:lvl>
  </w:abstractNum>
  <w:abstractNum w:abstractNumId="1" w15:restartNumberingAfterBreak="0">
    <w:nsid w:val="3BA27A05"/>
    <w:multiLevelType w:val="hybridMultilevel"/>
    <w:tmpl w:val="3F90C9FA"/>
    <w:lvl w:ilvl="0" w:tplc="105E428E">
      <w:start w:val="1"/>
      <w:numFmt w:val="decimal"/>
      <w:lvlText w:val="%1."/>
      <w:lvlJc w:val="left"/>
      <w:pPr>
        <w:ind w:left="720" w:hanging="360"/>
      </w:pPr>
    </w:lvl>
    <w:lvl w:ilvl="1" w:tplc="C9AC5EAE">
      <w:start w:val="1"/>
      <w:numFmt w:val="lowerLetter"/>
      <w:lvlText w:val="%2."/>
      <w:lvlJc w:val="left"/>
      <w:pPr>
        <w:ind w:left="1440" w:hanging="360"/>
      </w:pPr>
    </w:lvl>
    <w:lvl w:ilvl="2" w:tplc="9968D08C">
      <w:start w:val="1"/>
      <w:numFmt w:val="lowerRoman"/>
      <w:lvlText w:val="%3."/>
      <w:lvlJc w:val="right"/>
      <w:pPr>
        <w:ind w:left="2160" w:hanging="180"/>
      </w:pPr>
    </w:lvl>
    <w:lvl w:ilvl="3" w:tplc="4C0E04B8">
      <w:start w:val="1"/>
      <w:numFmt w:val="decimal"/>
      <w:lvlText w:val="%4."/>
      <w:lvlJc w:val="left"/>
      <w:pPr>
        <w:ind w:left="2880" w:hanging="360"/>
      </w:pPr>
    </w:lvl>
    <w:lvl w:ilvl="4" w:tplc="669627F4">
      <w:start w:val="1"/>
      <w:numFmt w:val="lowerLetter"/>
      <w:lvlText w:val="%5."/>
      <w:lvlJc w:val="left"/>
      <w:pPr>
        <w:ind w:left="3600" w:hanging="360"/>
      </w:pPr>
    </w:lvl>
    <w:lvl w:ilvl="5" w:tplc="1CE86FF0">
      <w:start w:val="1"/>
      <w:numFmt w:val="lowerRoman"/>
      <w:lvlText w:val="%6."/>
      <w:lvlJc w:val="right"/>
      <w:pPr>
        <w:ind w:left="4320" w:hanging="180"/>
      </w:pPr>
    </w:lvl>
    <w:lvl w:ilvl="6" w:tplc="D3725BB6">
      <w:start w:val="1"/>
      <w:numFmt w:val="decimal"/>
      <w:lvlText w:val="%7."/>
      <w:lvlJc w:val="left"/>
      <w:pPr>
        <w:ind w:left="5040" w:hanging="360"/>
      </w:pPr>
    </w:lvl>
    <w:lvl w:ilvl="7" w:tplc="C4EC3438">
      <w:start w:val="1"/>
      <w:numFmt w:val="lowerLetter"/>
      <w:lvlText w:val="%8."/>
      <w:lvlJc w:val="left"/>
      <w:pPr>
        <w:ind w:left="5760" w:hanging="360"/>
      </w:pPr>
    </w:lvl>
    <w:lvl w:ilvl="8" w:tplc="B5EEEEC8">
      <w:start w:val="1"/>
      <w:numFmt w:val="lowerRoman"/>
      <w:lvlText w:val="%9."/>
      <w:lvlJc w:val="right"/>
      <w:pPr>
        <w:ind w:left="6480" w:hanging="180"/>
      </w:pPr>
    </w:lvl>
  </w:abstractNum>
  <w:abstractNum w:abstractNumId="2" w15:restartNumberingAfterBreak="0">
    <w:nsid w:val="3DCB4C6F"/>
    <w:multiLevelType w:val="hybridMultilevel"/>
    <w:tmpl w:val="6546958E"/>
    <w:lvl w:ilvl="0" w:tplc="DF6271C6">
      <w:start w:val="1"/>
      <w:numFmt w:val="bullet"/>
      <w:lvlText w:val=""/>
      <w:lvlJc w:val="left"/>
      <w:pPr>
        <w:ind w:left="720" w:hanging="360"/>
      </w:pPr>
      <w:rPr>
        <w:rFonts w:ascii="Symbol" w:hAnsi="Symbol" w:hint="default"/>
      </w:rPr>
    </w:lvl>
    <w:lvl w:ilvl="1" w:tplc="5D48F312">
      <w:start w:val="1"/>
      <w:numFmt w:val="bullet"/>
      <w:lvlText w:val="o"/>
      <w:lvlJc w:val="left"/>
      <w:pPr>
        <w:ind w:left="1440" w:hanging="360"/>
      </w:pPr>
      <w:rPr>
        <w:rFonts w:ascii="Courier New" w:hAnsi="Courier New" w:hint="default"/>
      </w:rPr>
    </w:lvl>
    <w:lvl w:ilvl="2" w:tplc="C36A33A0">
      <w:start w:val="1"/>
      <w:numFmt w:val="bullet"/>
      <w:lvlText w:val=""/>
      <w:lvlJc w:val="left"/>
      <w:pPr>
        <w:ind w:left="2160" w:hanging="360"/>
      </w:pPr>
      <w:rPr>
        <w:rFonts w:ascii="Wingdings" w:hAnsi="Wingdings" w:hint="default"/>
      </w:rPr>
    </w:lvl>
    <w:lvl w:ilvl="3" w:tplc="0E0A1060">
      <w:start w:val="1"/>
      <w:numFmt w:val="bullet"/>
      <w:lvlText w:val=""/>
      <w:lvlJc w:val="left"/>
      <w:pPr>
        <w:ind w:left="2880" w:hanging="360"/>
      </w:pPr>
      <w:rPr>
        <w:rFonts w:ascii="Symbol" w:hAnsi="Symbol" w:hint="default"/>
      </w:rPr>
    </w:lvl>
    <w:lvl w:ilvl="4" w:tplc="77127FC4">
      <w:start w:val="1"/>
      <w:numFmt w:val="bullet"/>
      <w:lvlText w:val="o"/>
      <w:lvlJc w:val="left"/>
      <w:pPr>
        <w:ind w:left="3600" w:hanging="360"/>
      </w:pPr>
      <w:rPr>
        <w:rFonts w:ascii="Courier New" w:hAnsi="Courier New" w:hint="default"/>
      </w:rPr>
    </w:lvl>
    <w:lvl w:ilvl="5" w:tplc="02B64992">
      <w:start w:val="1"/>
      <w:numFmt w:val="bullet"/>
      <w:lvlText w:val=""/>
      <w:lvlJc w:val="left"/>
      <w:pPr>
        <w:ind w:left="4320" w:hanging="360"/>
      </w:pPr>
      <w:rPr>
        <w:rFonts w:ascii="Wingdings" w:hAnsi="Wingdings" w:hint="default"/>
      </w:rPr>
    </w:lvl>
    <w:lvl w:ilvl="6" w:tplc="CFC66E16">
      <w:start w:val="1"/>
      <w:numFmt w:val="bullet"/>
      <w:lvlText w:val=""/>
      <w:lvlJc w:val="left"/>
      <w:pPr>
        <w:ind w:left="5040" w:hanging="360"/>
      </w:pPr>
      <w:rPr>
        <w:rFonts w:ascii="Symbol" w:hAnsi="Symbol" w:hint="default"/>
      </w:rPr>
    </w:lvl>
    <w:lvl w:ilvl="7" w:tplc="D256B1F6">
      <w:start w:val="1"/>
      <w:numFmt w:val="bullet"/>
      <w:lvlText w:val="o"/>
      <w:lvlJc w:val="left"/>
      <w:pPr>
        <w:ind w:left="5760" w:hanging="360"/>
      </w:pPr>
      <w:rPr>
        <w:rFonts w:ascii="Courier New" w:hAnsi="Courier New" w:hint="default"/>
      </w:rPr>
    </w:lvl>
    <w:lvl w:ilvl="8" w:tplc="99CEDA6E">
      <w:start w:val="1"/>
      <w:numFmt w:val="bullet"/>
      <w:lvlText w:val=""/>
      <w:lvlJc w:val="left"/>
      <w:pPr>
        <w:ind w:left="6480" w:hanging="360"/>
      </w:pPr>
      <w:rPr>
        <w:rFonts w:ascii="Wingdings" w:hAnsi="Wingdings" w:hint="default"/>
      </w:rPr>
    </w:lvl>
  </w:abstractNum>
  <w:abstractNum w:abstractNumId="3" w15:restartNumberingAfterBreak="0">
    <w:nsid w:val="4CBD9E3F"/>
    <w:multiLevelType w:val="hybridMultilevel"/>
    <w:tmpl w:val="D72E88B2"/>
    <w:lvl w:ilvl="0" w:tplc="83D617FE">
      <w:start w:val="1"/>
      <w:numFmt w:val="decimal"/>
      <w:lvlText w:val="%1."/>
      <w:lvlJc w:val="left"/>
      <w:pPr>
        <w:ind w:left="1080" w:hanging="360"/>
      </w:pPr>
    </w:lvl>
    <w:lvl w:ilvl="1" w:tplc="E8D48DE4">
      <w:start w:val="1"/>
      <w:numFmt w:val="lowerLetter"/>
      <w:lvlText w:val="%2."/>
      <w:lvlJc w:val="left"/>
      <w:pPr>
        <w:ind w:left="1800" w:hanging="360"/>
      </w:pPr>
    </w:lvl>
    <w:lvl w:ilvl="2" w:tplc="D1BEFA90">
      <w:start w:val="1"/>
      <w:numFmt w:val="lowerRoman"/>
      <w:lvlText w:val="%3."/>
      <w:lvlJc w:val="right"/>
      <w:pPr>
        <w:ind w:left="2520" w:hanging="180"/>
      </w:pPr>
    </w:lvl>
    <w:lvl w:ilvl="3" w:tplc="0DCA4FCC">
      <w:start w:val="1"/>
      <w:numFmt w:val="decimal"/>
      <w:lvlText w:val="%4."/>
      <w:lvlJc w:val="left"/>
      <w:pPr>
        <w:ind w:left="3240" w:hanging="360"/>
      </w:pPr>
    </w:lvl>
    <w:lvl w:ilvl="4" w:tplc="A998C16C">
      <w:start w:val="1"/>
      <w:numFmt w:val="lowerLetter"/>
      <w:lvlText w:val="%5."/>
      <w:lvlJc w:val="left"/>
      <w:pPr>
        <w:ind w:left="3960" w:hanging="360"/>
      </w:pPr>
    </w:lvl>
    <w:lvl w:ilvl="5" w:tplc="FE2A5064">
      <w:start w:val="1"/>
      <w:numFmt w:val="lowerRoman"/>
      <w:lvlText w:val="%6."/>
      <w:lvlJc w:val="right"/>
      <w:pPr>
        <w:ind w:left="4680" w:hanging="180"/>
      </w:pPr>
    </w:lvl>
    <w:lvl w:ilvl="6" w:tplc="72B871C6">
      <w:start w:val="1"/>
      <w:numFmt w:val="decimal"/>
      <w:lvlText w:val="%7."/>
      <w:lvlJc w:val="left"/>
      <w:pPr>
        <w:ind w:left="5400" w:hanging="360"/>
      </w:pPr>
    </w:lvl>
    <w:lvl w:ilvl="7" w:tplc="1AF215E0">
      <w:start w:val="1"/>
      <w:numFmt w:val="lowerLetter"/>
      <w:lvlText w:val="%8."/>
      <w:lvlJc w:val="left"/>
      <w:pPr>
        <w:ind w:left="6120" w:hanging="360"/>
      </w:pPr>
    </w:lvl>
    <w:lvl w:ilvl="8" w:tplc="8370F58E">
      <w:start w:val="1"/>
      <w:numFmt w:val="lowerRoman"/>
      <w:lvlText w:val="%9."/>
      <w:lvlJc w:val="right"/>
      <w:pPr>
        <w:ind w:left="6840" w:hanging="180"/>
      </w:pPr>
    </w:lvl>
  </w:abstractNum>
  <w:abstractNum w:abstractNumId="4" w15:restartNumberingAfterBreak="0">
    <w:nsid w:val="4E68C2EF"/>
    <w:multiLevelType w:val="hybridMultilevel"/>
    <w:tmpl w:val="2F702B64"/>
    <w:lvl w:ilvl="0" w:tplc="18B081AE">
      <w:start w:val="1"/>
      <w:numFmt w:val="bullet"/>
      <w:lvlText w:val=""/>
      <w:lvlJc w:val="left"/>
      <w:pPr>
        <w:ind w:left="720" w:hanging="360"/>
      </w:pPr>
      <w:rPr>
        <w:rFonts w:ascii="Symbol" w:hAnsi="Symbol" w:hint="default"/>
      </w:rPr>
    </w:lvl>
    <w:lvl w:ilvl="1" w:tplc="74C87A8A">
      <w:start w:val="1"/>
      <w:numFmt w:val="bullet"/>
      <w:lvlText w:val="o"/>
      <w:lvlJc w:val="left"/>
      <w:pPr>
        <w:ind w:left="1440" w:hanging="360"/>
      </w:pPr>
      <w:rPr>
        <w:rFonts w:ascii="Courier New" w:hAnsi="Courier New" w:hint="default"/>
      </w:rPr>
    </w:lvl>
    <w:lvl w:ilvl="2" w:tplc="7ECCFE62">
      <w:start w:val="1"/>
      <w:numFmt w:val="bullet"/>
      <w:lvlText w:val=""/>
      <w:lvlJc w:val="left"/>
      <w:pPr>
        <w:ind w:left="2160" w:hanging="360"/>
      </w:pPr>
      <w:rPr>
        <w:rFonts w:ascii="Wingdings" w:hAnsi="Wingdings" w:hint="default"/>
      </w:rPr>
    </w:lvl>
    <w:lvl w:ilvl="3" w:tplc="BEFC6F90">
      <w:start w:val="1"/>
      <w:numFmt w:val="bullet"/>
      <w:lvlText w:val=""/>
      <w:lvlJc w:val="left"/>
      <w:pPr>
        <w:ind w:left="2880" w:hanging="360"/>
      </w:pPr>
      <w:rPr>
        <w:rFonts w:ascii="Symbol" w:hAnsi="Symbol" w:hint="default"/>
      </w:rPr>
    </w:lvl>
    <w:lvl w:ilvl="4" w:tplc="7DDA9BA6">
      <w:start w:val="1"/>
      <w:numFmt w:val="bullet"/>
      <w:lvlText w:val="o"/>
      <w:lvlJc w:val="left"/>
      <w:pPr>
        <w:ind w:left="3600" w:hanging="360"/>
      </w:pPr>
      <w:rPr>
        <w:rFonts w:ascii="Courier New" w:hAnsi="Courier New" w:hint="default"/>
      </w:rPr>
    </w:lvl>
    <w:lvl w:ilvl="5" w:tplc="C31ED610">
      <w:start w:val="1"/>
      <w:numFmt w:val="bullet"/>
      <w:lvlText w:val=""/>
      <w:lvlJc w:val="left"/>
      <w:pPr>
        <w:ind w:left="4320" w:hanging="360"/>
      </w:pPr>
      <w:rPr>
        <w:rFonts w:ascii="Wingdings" w:hAnsi="Wingdings" w:hint="default"/>
      </w:rPr>
    </w:lvl>
    <w:lvl w:ilvl="6" w:tplc="CD96A26C">
      <w:start w:val="1"/>
      <w:numFmt w:val="bullet"/>
      <w:lvlText w:val=""/>
      <w:lvlJc w:val="left"/>
      <w:pPr>
        <w:ind w:left="5040" w:hanging="360"/>
      </w:pPr>
      <w:rPr>
        <w:rFonts w:ascii="Symbol" w:hAnsi="Symbol" w:hint="default"/>
      </w:rPr>
    </w:lvl>
    <w:lvl w:ilvl="7" w:tplc="AD507734">
      <w:start w:val="1"/>
      <w:numFmt w:val="bullet"/>
      <w:lvlText w:val="o"/>
      <w:lvlJc w:val="left"/>
      <w:pPr>
        <w:ind w:left="5760" w:hanging="360"/>
      </w:pPr>
      <w:rPr>
        <w:rFonts w:ascii="Courier New" w:hAnsi="Courier New" w:hint="default"/>
      </w:rPr>
    </w:lvl>
    <w:lvl w:ilvl="8" w:tplc="61E05C9A">
      <w:start w:val="1"/>
      <w:numFmt w:val="bullet"/>
      <w:lvlText w:val=""/>
      <w:lvlJc w:val="left"/>
      <w:pPr>
        <w:ind w:left="6480" w:hanging="360"/>
      </w:pPr>
      <w:rPr>
        <w:rFonts w:ascii="Wingdings" w:hAnsi="Wingdings" w:hint="default"/>
      </w:rPr>
    </w:lvl>
  </w:abstractNum>
  <w:abstractNum w:abstractNumId="5" w15:restartNumberingAfterBreak="0">
    <w:nsid w:val="72488295"/>
    <w:multiLevelType w:val="hybridMultilevel"/>
    <w:tmpl w:val="66684400"/>
    <w:lvl w:ilvl="0" w:tplc="1FC64866">
      <w:start w:val="1"/>
      <w:numFmt w:val="decimal"/>
      <w:lvlText w:val="%1."/>
      <w:lvlJc w:val="left"/>
      <w:pPr>
        <w:ind w:left="720" w:hanging="360"/>
      </w:pPr>
    </w:lvl>
    <w:lvl w:ilvl="1" w:tplc="FBE04CE0">
      <w:start w:val="1"/>
      <w:numFmt w:val="lowerLetter"/>
      <w:lvlText w:val="%2."/>
      <w:lvlJc w:val="left"/>
      <w:pPr>
        <w:ind w:left="1440" w:hanging="360"/>
      </w:pPr>
    </w:lvl>
    <w:lvl w:ilvl="2" w:tplc="9194874C">
      <w:start w:val="1"/>
      <w:numFmt w:val="lowerRoman"/>
      <w:lvlText w:val="%3."/>
      <w:lvlJc w:val="right"/>
      <w:pPr>
        <w:ind w:left="2160" w:hanging="180"/>
      </w:pPr>
    </w:lvl>
    <w:lvl w:ilvl="3" w:tplc="F91E880E">
      <w:start w:val="1"/>
      <w:numFmt w:val="decimal"/>
      <w:lvlText w:val="%4."/>
      <w:lvlJc w:val="left"/>
      <w:pPr>
        <w:ind w:left="2880" w:hanging="360"/>
      </w:pPr>
    </w:lvl>
    <w:lvl w:ilvl="4" w:tplc="F7E6DDA6">
      <w:start w:val="1"/>
      <w:numFmt w:val="lowerLetter"/>
      <w:lvlText w:val="%5."/>
      <w:lvlJc w:val="left"/>
      <w:pPr>
        <w:ind w:left="3600" w:hanging="360"/>
      </w:pPr>
    </w:lvl>
    <w:lvl w:ilvl="5" w:tplc="B0DC746A">
      <w:start w:val="1"/>
      <w:numFmt w:val="lowerRoman"/>
      <w:lvlText w:val="%6."/>
      <w:lvlJc w:val="right"/>
      <w:pPr>
        <w:ind w:left="4320" w:hanging="180"/>
      </w:pPr>
    </w:lvl>
    <w:lvl w:ilvl="6" w:tplc="AB44FE0A">
      <w:start w:val="1"/>
      <w:numFmt w:val="decimal"/>
      <w:lvlText w:val="%7."/>
      <w:lvlJc w:val="left"/>
      <w:pPr>
        <w:ind w:left="5040" w:hanging="360"/>
      </w:pPr>
    </w:lvl>
    <w:lvl w:ilvl="7" w:tplc="4B2A0DB2">
      <w:start w:val="1"/>
      <w:numFmt w:val="lowerLetter"/>
      <w:lvlText w:val="%8."/>
      <w:lvlJc w:val="left"/>
      <w:pPr>
        <w:ind w:left="5760" w:hanging="360"/>
      </w:pPr>
    </w:lvl>
    <w:lvl w:ilvl="8" w:tplc="C63EBD9C">
      <w:start w:val="1"/>
      <w:numFmt w:val="lowerRoman"/>
      <w:lvlText w:val="%9."/>
      <w:lvlJc w:val="right"/>
      <w:pPr>
        <w:ind w:left="6480" w:hanging="180"/>
      </w:pPr>
    </w:lvl>
  </w:abstractNum>
  <w:abstractNum w:abstractNumId="6" w15:restartNumberingAfterBreak="0">
    <w:nsid w:val="7B5EF4BF"/>
    <w:multiLevelType w:val="hybridMultilevel"/>
    <w:tmpl w:val="45BA4732"/>
    <w:lvl w:ilvl="0" w:tplc="A8A2D0CC">
      <w:start w:val="1"/>
      <w:numFmt w:val="decimal"/>
      <w:lvlText w:val="%1."/>
      <w:lvlJc w:val="left"/>
      <w:pPr>
        <w:ind w:left="720" w:hanging="360"/>
      </w:pPr>
    </w:lvl>
    <w:lvl w:ilvl="1" w:tplc="CC28BD56">
      <w:start w:val="1"/>
      <w:numFmt w:val="lowerLetter"/>
      <w:lvlText w:val="%2."/>
      <w:lvlJc w:val="left"/>
      <w:pPr>
        <w:ind w:left="1440" w:hanging="360"/>
      </w:pPr>
    </w:lvl>
    <w:lvl w:ilvl="2" w:tplc="1C2E578A">
      <w:start w:val="1"/>
      <w:numFmt w:val="lowerRoman"/>
      <w:lvlText w:val="%3."/>
      <w:lvlJc w:val="right"/>
      <w:pPr>
        <w:ind w:left="2160" w:hanging="180"/>
      </w:pPr>
    </w:lvl>
    <w:lvl w:ilvl="3" w:tplc="E0628E4E">
      <w:start w:val="1"/>
      <w:numFmt w:val="decimal"/>
      <w:lvlText w:val="%4."/>
      <w:lvlJc w:val="left"/>
      <w:pPr>
        <w:ind w:left="2880" w:hanging="360"/>
      </w:pPr>
    </w:lvl>
    <w:lvl w:ilvl="4" w:tplc="DAA0D116">
      <w:start w:val="1"/>
      <w:numFmt w:val="lowerLetter"/>
      <w:lvlText w:val="%5."/>
      <w:lvlJc w:val="left"/>
      <w:pPr>
        <w:ind w:left="3600" w:hanging="360"/>
      </w:pPr>
    </w:lvl>
    <w:lvl w:ilvl="5" w:tplc="BD4C9786">
      <w:start w:val="1"/>
      <w:numFmt w:val="lowerRoman"/>
      <w:lvlText w:val="%6."/>
      <w:lvlJc w:val="right"/>
      <w:pPr>
        <w:ind w:left="4320" w:hanging="180"/>
      </w:pPr>
    </w:lvl>
    <w:lvl w:ilvl="6" w:tplc="983832FA">
      <w:start w:val="1"/>
      <w:numFmt w:val="decimal"/>
      <w:lvlText w:val="%7."/>
      <w:lvlJc w:val="left"/>
      <w:pPr>
        <w:ind w:left="5040" w:hanging="360"/>
      </w:pPr>
    </w:lvl>
    <w:lvl w:ilvl="7" w:tplc="1536FD2C">
      <w:start w:val="1"/>
      <w:numFmt w:val="lowerLetter"/>
      <w:lvlText w:val="%8."/>
      <w:lvlJc w:val="left"/>
      <w:pPr>
        <w:ind w:left="5760" w:hanging="360"/>
      </w:pPr>
    </w:lvl>
    <w:lvl w:ilvl="8" w:tplc="2490EC82">
      <w:start w:val="1"/>
      <w:numFmt w:val="lowerRoman"/>
      <w:lvlText w:val="%9."/>
      <w:lvlJc w:val="right"/>
      <w:pPr>
        <w:ind w:left="6480" w:hanging="180"/>
      </w:pPr>
    </w:lvl>
  </w:abstractNum>
  <w:num w:numId="1" w16cid:durableId="999190028">
    <w:abstractNumId w:val="2"/>
  </w:num>
  <w:num w:numId="2" w16cid:durableId="740522517">
    <w:abstractNumId w:val="5"/>
  </w:num>
  <w:num w:numId="3" w16cid:durableId="2106610628">
    <w:abstractNumId w:val="1"/>
  </w:num>
  <w:num w:numId="4" w16cid:durableId="175390010">
    <w:abstractNumId w:val="3"/>
  </w:num>
  <w:num w:numId="5" w16cid:durableId="329253972">
    <w:abstractNumId w:val="6"/>
  </w:num>
  <w:num w:numId="6" w16cid:durableId="502741814">
    <w:abstractNumId w:val="0"/>
  </w:num>
  <w:num w:numId="7" w16cid:durableId="5093697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F8CFBA"/>
    <w:rsid w:val="00014DBE"/>
    <w:rsid w:val="000293FB"/>
    <w:rsid w:val="000462FA"/>
    <w:rsid w:val="00055092"/>
    <w:rsid w:val="00060045"/>
    <w:rsid w:val="00063324"/>
    <w:rsid w:val="000768A5"/>
    <w:rsid w:val="00096FF5"/>
    <w:rsid w:val="000A5C00"/>
    <w:rsid w:val="000B6D58"/>
    <w:rsid w:val="000D053D"/>
    <w:rsid w:val="000D30B0"/>
    <w:rsid w:val="00115A51"/>
    <w:rsid w:val="0018002A"/>
    <w:rsid w:val="001E03B7"/>
    <w:rsid w:val="00240CCE"/>
    <w:rsid w:val="002915D4"/>
    <w:rsid w:val="00315E12"/>
    <w:rsid w:val="003522F0"/>
    <w:rsid w:val="0035445C"/>
    <w:rsid w:val="003E67E5"/>
    <w:rsid w:val="00440630"/>
    <w:rsid w:val="004673F0"/>
    <w:rsid w:val="0050473D"/>
    <w:rsid w:val="00560163"/>
    <w:rsid w:val="005911CF"/>
    <w:rsid w:val="00593257"/>
    <w:rsid w:val="00640772"/>
    <w:rsid w:val="0068755A"/>
    <w:rsid w:val="006C562D"/>
    <w:rsid w:val="007041E8"/>
    <w:rsid w:val="00727126"/>
    <w:rsid w:val="007529EE"/>
    <w:rsid w:val="007B56EE"/>
    <w:rsid w:val="007E4AC9"/>
    <w:rsid w:val="008030B9"/>
    <w:rsid w:val="00884215"/>
    <w:rsid w:val="008E6BBD"/>
    <w:rsid w:val="008E7BDD"/>
    <w:rsid w:val="00903352"/>
    <w:rsid w:val="00A43623"/>
    <w:rsid w:val="00A92EDB"/>
    <w:rsid w:val="00AE0B25"/>
    <w:rsid w:val="00AE77B5"/>
    <w:rsid w:val="00AF36C6"/>
    <w:rsid w:val="00AF6316"/>
    <w:rsid w:val="00B233EB"/>
    <w:rsid w:val="00B46DBB"/>
    <w:rsid w:val="00BE4C41"/>
    <w:rsid w:val="00BF0766"/>
    <w:rsid w:val="00C827ED"/>
    <w:rsid w:val="00C886C5"/>
    <w:rsid w:val="00C96FA8"/>
    <w:rsid w:val="00D36093"/>
    <w:rsid w:val="00D37816"/>
    <w:rsid w:val="00D435A7"/>
    <w:rsid w:val="00D563E4"/>
    <w:rsid w:val="00D84B0E"/>
    <w:rsid w:val="00E30202"/>
    <w:rsid w:val="00EB7E5E"/>
    <w:rsid w:val="00EE5741"/>
    <w:rsid w:val="00F64865"/>
    <w:rsid w:val="00FA10BA"/>
    <w:rsid w:val="00FF4446"/>
    <w:rsid w:val="019D98AE"/>
    <w:rsid w:val="01BDD1E6"/>
    <w:rsid w:val="01C893C7"/>
    <w:rsid w:val="01E0DDF2"/>
    <w:rsid w:val="02270B70"/>
    <w:rsid w:val="02374746"/>
    <w:rsid w:val="0265B378"/>
    <w:rsid w:val="026F741A"/>
    <w:rsid w:val="0273F1DA"/>
    <w:rsid w:val="028AC3E9"/>
    <w:rsid w:val="028C7A95"/>
    <w:rsid w:val="02ACF306"/>
    <w:rsid w:val="02C56688"/>
    <w:rsid w:val="02CEB7F1"/>
    <w:rsid w:val="02D82ECC"/>
    <w:rsid w:val="03193086"/>
    <w:rsid w:val="03D3FF6B"/>
    <w:rsid w:val="0417C1EA"/>
    <w:rsid w:val="04CC6F02"/>
    <w:rsid w:val="04D659FE"/>
    <w:rsid w:val="04E90F66"/>
    <w:rsid w:val="055020B7"/>
    <w:rsid w:val="06F46CE5"/>
    <w:rsid w:val="071F201D"/>
    <w:rsid w:val="0754AF1E"/>
    <w:rsid w:val="07631789"/>
    <w:rsid w:val="0788DCF3"/>
    <w:rsid w:val="078CE960"/>
    <w:rsid w:val="07A32F63"/>
    <w:rsid w:val="07BA32FB"/>
    <w:rsid w:val="07D68321"/>
    <w:rsid w:val="07FDB86F"/>
    <w:rsid w:val="0824D1D9"/>
    <w:rsid w:val="085EF9DD"/>
    <w:rsid w:val="0899C3B8"/>
    <w:rsid w:val="089D8A23"/>
    <w:rsid w:val="08BD0481"/>
    <w:rsid w:val="08BDDCBF"/>
    <w:rsid w:val="08F228CD"/>
    <w:rsid w:val="093611D4"/>
    <w:rsid w:val="0942ADE7"/>
    <w:rsid w:val="0945BFFF"/>
    <w:rsid w:val="0997A39F"/>
    <w:rsid w:val="09E9E8F5"/>
    <w:rsid w:val="0A1F8C45"/>
    <w:rsid w:val="0A24C8C5"/>
    <w:rsid w:val="0A839D76"/>
    <w:rsid w:val="0A95872D"/>
    <w:rsid w:val="0AFD5F73"/>
    <w:rsid w:val="0B58EAF9"/>
    <w:rsid w:val="0B5EE8FA"/>
    <w:rsid w:val="0BC94283"/>
    <w:rsid w:val="0BF0D56E"/>
    <w:rsid w:val="0C066920"/>
    <w:rsid w:val="0C34A6BD"/>
    <w:rsid w:val="0C3631F1"/>
    <w:rsid w:val="0C7F082A"/>
    <w:rsid w:val="0C8271BC"/>
    <w:rsid w:val="0CDB5FF0"/>
    <w:rsid w:val="0CF8D631"/>
    <w:rsid w:val="0DD28B6E"/>
    <w:rsid w:val="0E0ACF36"/>
    <w:rsid w:val="0EF5E127"/>
    <w:rsid w:val="0EFC2239"/>
    <w:rsid w:val="0EFD50B6"/>
    <w:rsid w:val="0F29B4F1"/>
    <w:rsid w:val="0F3B4A26"/>
    <w:rsid w:val="0F431F2D"/>
    <w:rsid w:val="0F699D4E"/>
    <w:rsid w:val="0F9E8438"/>
    <w:rsid w:val="0FDABEAF"/>
    <w:rsid w:val="10680D10"/>
    <w:rsid w:val="1074AA5A"/>
    <w:rsid w:val="10BBDE4D"/>
    <w:rsid w:val="10BCBACF"/>
    <w:rsid w:val="10C104FD"/>
    <w:rsid w:val="111CCEC8"/>
    <w:rsid w:val="1137AEBF"/>
    <w:rsid w:val="11445924"/>
    <w:rsid w:val="114679F6"/>
    <w:rsid w:val="11514773"/>
    <w:rsid w:val="11585A35"/>
    <w:rsid w:val="116334C2"/>
    <w:rsid w:val="11A00D43"/>
    <w:rsid w:val="11F2003D"/>
    <w:rsid w:val="12981CC9"/>
    <w:rsid w:val="1299F357"/>
    <w:rsid w:val="12AAE057"/>
    <w:rsid w:val="12B0EBE7"/>
    <w:rsid w:val="12D3FEB5"/>
    <w:rsid w:val="12FBA8E2"/>
    <w:rsid w:val="131D5CD8"/>
    <w:rsid w:val="135A2ECC"/>
    <w:rsid w:val="1383AB02"/>
    <w:rsid w:val="139E0AE1"/>
    <w:rsid w:val="13F9B904"/>
    <w:rsid w:val="14370712"/>
    <w:rsid w:val="1445872D"/>
    <w:rsid w:val="14E4F199"/>
    <w:rsid w:val="14F57B5C"/>
    <w:rsid w:val="14F9D8C0"/>
    <w:rsid w:val="151857F0"/>
    <w:rsid w:val="15584490"/>
    <w:rsid w:val="159DEC66"/>
    <w:rsid w:val="15B10C37"/>
    <w:rsid w:val="15B18FA4"/>
    <w:rsid w:val="15FB4CCA"/>
    <w:rsid w:val="160EAE63"/>
    <w:rsid w:val="16585324"/>
    <w:rsid w:val="16CAAEC4"/>
    <w:rsid w:val="16E2CA7C"/>
    <w:rsid w:val="16E9A204"/>
    <w:rsid w:val="17C9A96A"/>
    <w:rsid w:val="17EA23B5"/>
    <w:rsid w:val="18078516"/>
    <w:rsid w:val="180BDA40"/>
    <w:rsid w:val="18770D65"/>
    <w:rsid w:val="187B2399"/>
    <w:rsid w:val="1940F9A1"/>
    <w:rsid w:val="19560E61"/>
    <w:rsid w:val="19A2514C"/>
    <w:rsid w:val="19B02BD7"/>
    <w:rsid w:val="19F24B05"/>
    <w:rsid w:val="1A517760"/>
    <w:rsid w:val="1A5B8DE1"/>
    <w:rsid w:val="1ABE4D6C"/>
    <w:rsid w:val="1B05AE97"/>
    <w:rsid w:val="1B19886E"/>
    <w:rsid w:val="1B3BD758"/>
    <w:rsid w:val="1B66FE8E"/>
    <w:rsid w:val="1B97489B"/>
    <w:rsid w:val="1BD74C7D"/>
    <w:rsid w:val="1BED30F0"/>
    <w:rsid w:val="1C0BF1AD"/>
    <w:rsid w:val="1C48FBBB"/>
    <w:rsid w:val="1C66CC4C"/>
    <w:rsid w:val="1C716023"/>
    <w:rsid w:val="1CCDC74E"/>
    <w:rsid w:val="1D378092"/>
    <w:rsid w:val="1D3A4DE6"/>
    <w:rsid w:val="1D73C63A"/>
    <w:rsid w:val="1D84ED45"/>
    <w:rsid w:val="1D93CD15"/>
    <w:rsid w:val="1DBC1433"/>
    <w:rsid w:val="1DD67439"/>
    <w:rsid w:val="1DF7EA25"/>
    <w:rsid w:val="1E7B5C85"/>
    <w:rsid w:val="1EA9C39C"/>
    <w:rsid w:val="1EC20A5D"/>
    <w:rsid w:val="1EC829A0"/>
    <w:rsid w:val="1ECF03FA"/>
    <w:rsid w:val="1F08DE6F"/>
    <w:rsid w:val="1F0C815B"/>
    <w:rsid w:val="1F139B71"/>
    <w:rsid w:val="1FCEA43A"/>
    <w:rsid w:val="1FF1B68A"/>
    <w:rsid w:val="203A9D44"/>
    <w:rsid w:val="206C84CD"/>
    <w:rsid w:val="2109F82C"/>
    <w:rsid w:val="21315906"/>
    <w:rsid w:val="2134CFBF"/>
    <w:rsid w:val="2192F1F7"/>
    <w:rsid w:val="21F3DB79"/>
    <w:rsid w:val="221AF0ED"/>
    <w:rsid w:val="223DAD50"/>
    <w:rsid w:val="2254AC7C"/>
    <w:rsid w:val="2279864B"/>
    <w:rsid w:val="2290A892"/>
    <w:rsid w:val="2297C15A"/>
    <w:rsid w:val="2358EEC7"/>
    <w:rsid w:val="2369BD5D"/>
    <w:rsid w:val="23B3F2FB"/>
    <w:rsid w:val="241C4DA1"/>
    <w:rsid w:val="242EB7A8"/>
    <w:rsid w:val="246CA2DD"/>
    <w:rsid w:val="24A3446D"/>
    <w:rsid w:val="24BCDD8F"/>
    <w:rsid w:val="24DB1ED3"/>
    <w:rsid w:val="25082D84"/>
    <w:rsid w:val="2587CA39"/>
    <w:rsid w:val="25F2E3A4"/>
    <w:rsid w:val="26466DC4"/>
    <w:rsid w:val="268E7E1C"/>
    <w:rsid w:val="269665CE"/>
    <w:rsid w:val="27364507"/>
    <w:rsid w:val="27720DDB"/>
    <w:rsid w:val="278D91CE"/>
    <w:rsid w:val="27AA9276"/>
    <w:rsid w:val="27E8676E"/>
    <w:rsid w:val="280AD639"/>
    <w:rsid w:val="28B42BAF"/>
    <w:rsid w:val="28BAD435"/>
    <w:rsid w:val="28E09F98"/>
    <w:rsid w:val="28F3B79B"/>
    <w:rsid w:val="292B5E08"/>
    <w:rsid w:val="294D52C0"/>
    <w:rsid w:val="2988A297"/>
    <w:rsid w:val="29AFA67D"/>
    <w:rsid w:val="29E482D0"/>
    <w:rsid w:val="29F83AB4"/>
    <w:rsid w:val="29FA2262"/>
    <w:rsid w:val="2A480068"/>
    <w:rsid w:val="2A853043"/>
    <w:rsid w:val="2AACD31E"/>
    <w:rsid w:val="2B9F439B"/>
    <w:rsid w:val="2BBD731A"/>
    <w:rsid w:val="2CA5A16D"/>
    <w:rsid w:val="2CF0AF0B"/>
    <w:rsid w:val="2D0C974A"/>
    <w:rsid w:val="2D45B3B9"/>
    <w:rsid w:val="2D4681D5"/>
    <w:rsid w:val="2D4F50E4"/>
    <w:rsid w:val="2D67D9B7"/>
    <w:rsid w:val="2DDE42AC"/>
    <w:rsid w:val="2E0A3133"/>
    <w:rsid w:val="2ED5F35E"/>
    <w:rsid w:val="2F385CAE"/>
    <w:rsid w:val="2F4F101C"/>
    <w:rsid w:val="2FCE79FA"/>
    <w:rsid w:val="300EFB10"/>
    <w:rsid w:val="309E78EC"/>
    <w:rsid w:val="30A7CB8F"/>
    <w:rsid w:val="30D3B690"/>
    <w:rsid w:val="3178E4CB"/>
    <w:rsid w:val="31B0093F"/>
    <w:rsid w:val="31B97B24"/>
    <w:rsid w:val="31C46AFE"/>
    <w:rsid w:val="31DE98FA"/>
    <w:rsid w:val="31E15F53"/>
    <w:rsid w:val="32D3BD99"/>
    <w:rsid w:val="33391815"/>
    <w:rsid w:val="334F6129"/>
    <w:rsid w:val="33A4206D"/>
    <w:rsid w:val="346007EE"/>
    <w:rsid w:val="346FCAE4"/>
    <w:rsid w:val="34CE856F"/>
    <w:rsid w:val="358D1876"/>
    <w:rsid w:val="35EAC5B8"/>
    <w:rsid w:val="36524D16"/>
    <w:rsid w:val="3687480F"/>
    <w:rsid w:val="36F0ECC2"/>
    <w:rsid w:val="3719D0DE"/>
    <w:rsid w:val="3728DDEB"/>
    <w:rsid w:val="375E71FE"/>
    <w:rsid w:val="375FED62"/>
    <w:rsid w:val="37B5559F"/>
    <w:rsid w:val="37BA397B"/>
    <w:rsid w:val="37F2E665"/>
    <w:rsid w:val="386938DC"/>
    <w:rsid w:val="38C9C7D5"/>
    <w:rsid w:val="38CDC4B7"/>
    <w:rsid w:val="38EBBBD2"/>
    <w:rsid w:val="38FD3370"/>
    <w:rsid w:val="397E5A9C"/>
    <w:rsid w:val="39CE1438"/>
    <w:rsid w:val="3A20446D"/>
    <w:rsid w:val="3A450BF8"/>
    <w:rsid w:val="3B048A42"/>
    <w:rsid w:val="3B24AEE6"/>
    <w:rsid w:val="3B29FBF5"/>
    <w:rsid w:val="3B81EE4F"/>
    <w:rsid w:val="3BF8CFBA"/>
    <w:rsid w:val="3C45EB68"/>
    <w:rsid w:val="3CA879E6"/>
    <w:rsid w:val="3CB88587"/>
    <w:rsid w:val="3CC02092"/>
    <w:rsid w:val="3CDA6DD5"/>
    <w:rsid w:val="3D1F63D1"/>
    <w:rsid w:val="3D2289D9"/>
    <w:rsid w:val="3D2C5A31"/>
    <w:rsid w:val="3D2D0C7A"/>
    <w:rsid w:val="3D44A98C"/>
    <w:rsid w:val="3D8FAB8A"/>
    <w:rsid w:val="3D948D3A"/>
    <w:rsid w:val="3E7AF94D"/>
    <w:rsid w:val="3ED82C5A"/>
    <w:rsid w:val="3EF0C583"/>
    <w:rsid w:val="3EF156D6"/>
    <w:rsid w:val="3F2550DB"/>
    <w:rsid w:val="3F63925E"/>
    <w:rsid w:val="3F668718"/>
    <w:rsid w:val="3FB28198"/>
    <w:rsid w:val="3FC4DAC3"/>
    <w:rsid w:val="400AFC5B"/>
    <w:rsid w:val="400EDD75"/>
    <w:rsid w:val="402728F2"/>
    <w:rsid w:val="404313A7"/>
    <w:rsid w:val="40586A3F"/>
    <w:rsid w:val="40750E5C"/>
    <w:rsid w:val="407FD173"/>
    <w:rsid w:val="40FE2AB7"/>
    <w:rsid w:val="41B852A7"/>
    <w:rsid w:val="41C2384F"/>
    <w:rsid w:val="42C92256"/>
    <w:rsid w:val="42CF6764"/>
    <w:rsid w:val="4309D0B6"/>
    <w:rsid w:val="4353934F"/>
    <w:rsid w:val="43DEACFD"/>
    <w:rsid w:val="4416D53C"/>
    <w:rsid w:val="446A52B4"/>
    <w:rsid w:val="44EDF601"/>
    <w:rsid w:val="452DB56F"/>
    <w:rsid w:val="453B6109"/>
    <w:rsid w:val="453D6C32"/>
    <w:rsid w:val="453F146A"/>
    <w:rsid w:val="454C9187"/>
    <w:rsid w:val="455A7AB4"/>
    <w:rsid w:val="45A83959"/>
    <w:rsid w:val="45AFC8B1"/>
    <w:rsid w:val="45B767F0"/>
    <w:rsid w:val="45E3378D"/>
    <w:rsid w:val="45ECA95A"/>
    <w:rsid w:val="4605ABDF"/>
    <w:rsid w:val="462390EC"/>
    <w:rsid w:val="462F889A"/>
    <w:rsid w:val="462FD17B"/>
    <w:rsid w:val="463FDB13"/>
    <w:rsid w:val="46672267"/>
    <w:rsid w:val="468D6CB7"/>
    <w:rsid w:val="46A4A031"/>
    <w:rsid w:val="46C7315F"/>
    <w:rsid w:val="47133389"/>
    <w:rsid w:val="4721BFD0"/>
    <w:rsid w:val="47675640"/>
    <w:rsid w:val="478CBD37"/>
    <w:rsid w:val="47AD4245"/>
    <w:rsid w:val="47C327BC"/>
    <w:rsid w:val="47E0071C"/>
    <w:rsid w:val="47F1550D"/>
    <w:rsid w:val="48046F18"/>
    <w:rsid w:val="483C0442"/>
    <w:rsid w:val="49CDAC1B"/>
    <w:rsid w:val="49D27978"/>
    <w:rsid w:val="4A0165CF"/>
    <w:rsid w:val="4A45B53F"/>
    <w:rsid w:val="4A5B7790"/>
    <w:rsid w:val="4A8996C0"/>
    <w:rsid w:val="4A92A556"/>
    <w:rsid w:val="4B799066"/>
    <w:rsid w:val="4BD98A43"/>
    <w:rsid w:val="4CE16A39"/>
    <w:rsid w:val="4CFA0FC4"/>
    <w:rsid w:val="4D11EAF9"/>
    <w:rsid w:val="4D2B5E3C"/>
    <w:rsid w:val="4D36D946"/>
    <w:rsid w:val="4D4E5A60"/>
    <w:rsid w:val="4D58DADE"/>
    <w:rsid w:val="4D89E129"/>
    <w:rsid w:val="4E0F0365"/>
    <w:rsid w:val="4E7A98E1"/>
    <w:rsid w:val="4E92DB1B"/>
    <w:rsid w:val="4EA1051E"/>
    <w:rsid w:val="4EAE4A14"/>
    <w:rsid w:val="4EB9B36C"/>
    <w:rsid w:val="4EE0226A"/>
    <w:rsid w:val="4EE446A4"/>
    <w:rsid w:val="4EEE7F80"/>
    <w:rsid w:val="4F5FA64D"/>
    <w:rsid w:val="4F7D074F"/>
    <w:rsid w:val="4FA064E8"/>
    <w:rsid w:val="4FB373B4"/>
    <w:rsid w:val="4FC6E6DC"/>
    <w:rsid w:val="4FCFABAF"/>
    <w:rsid w:val="50F4D4D5"/>
    <w:rsid w:val="5159BCCE"/>
    <w:rsid w:val="5167240A"/>
    <w:rsid w:val="51953A63"/>
    <w:rsid w:val="51A711D4"/>
    <w:rsid w:val="520A831F"/>
    <w:rsid w:val="52174C25"/>
    <w:rsid w:val="5224168F"/>
    <w:rsid w:val="52959419"/>
    <w:rsid w:val="52D592CD"/>
    <w:rsid w:val="52DC16CC"/>
    <w:rsid w:val="5347D199"/>
    <w:rsid w:val="5398666F"/>
    <w:rsid w:val="539A9162"/>
    <w:rsid w:val="53A04362"/>
    <w:rsid w:val="53E1A38E"/>
    <w:rsid w:val="5461F187"/>
    <w:rsid w:val="549F7825"/>
    <w:rsid w:val="54B33548"/>
    <w:rsid w:val="54CE454B"/>
    <w:rsid w:val="54D82B79"/>
    <w:rsid w:val="54E330A0"/>
    <w:rsid w:val="555EFE80"/>
    <w:rsid w:val="55BA17B2"/>
    <w:rsid w:val="55FAB260"/>
    <w:rsid w:val="56679DB9"/>
    <w:rsid w:val="5675E6D1"/>
    <w:rsid w:val="56BBF1E0"/>
    <w:rsid w:val="56C2A40A"/>
    <w:rsid w:val="56F7CAE1"/>
    <w:rsid w:val="578B1A5D"/>
    <w:rsid w:val="57AC2F63"/>
    <w:rsid w:val="57C3205B"/>
    <w:rsid w:val="57E11947"/>
    <w:rsid w:val="5852B26B"/>
    <w:rsid w:val="58A101CF"/>
    <w:rsid w:val="59367F32"/>
    <w:rsid w:val="5952009F"/>
    <w:rsid w:val="5A30C1BD"/>
    <w:rsid w:val="5A5625F7"/>
    <w:rsid w:val="5A841FAD"/>
    <w:rsid w:val="5AE95294"/>
    <w:rsid w:val="5B122409"/>
    <w:rsid w:val="5B1C1CDC"/>
    <w:rsid w:val="5B24FEB2"/>
    <w:rsid w:val="5B2B9A00"/>
    <w:rsid w:val="5B35C24E"/>
    <w:rsid w:val="5B49294F"/>
    <w:rsid w:val="5B965620"/>
    <w:rsid w:val="5BD50231"/>
    <w:rsid w:val="5C11BB66"/>
    <w:rsid w:val="5C138245"/>
    <w:rsid w:val="5C31581A"/>
    <w:rsid w:val="5C4310B8"/>
    <w:rsid w:val="5C984593"/>
    <w:rsid w:val="5CB0E9F3"/>
    <w:rsid w:val="5CB5A69D"/>
    <w:rsid w:val="5CD3E555"/>
    <w:rsid w:val="5D2A7EF8"/>
    <w:rsid w:val="5D71526F"/>
    <w:rsid w:val="5E3CFAEE"/>
    <w:rsid w:val="5E917D9E"/>
    <w:rsid w:val="5ECFC2CA"/>
    <w:rsid w:val="5F1BCF80"/>
    <w:rsid w:val="5F886CE9"/>
    <w:rsid w:val="5F910745"/>
    <w:rsid w:val="5F937160"/>
    <w:rsid w:val="5FA497CA"/>
    <w:rsid w:val="5FD62474"/>
    <w:rsid w:val="5FFE2FB6"/>
    <w:rsid w:val="601917CB"/>
    <w:rsid w:val="60414B55"/>
    <w:rsid w:val="607AFCDD"/>
    <w:rsid w:val="60F1A47D"/>
    <w:rsid w:val="6170BEC8"/>
    <w:rsid w:val="617C7802"/>
    <w:rsid w:val="6219CF81"/>
    <w:rsid w:val="621CF646"/>
    <w:rsid w:val="6281AE0E"/>
    <w:rsid w:val="629333ED"/>
    <w:rsid w:val="62E41E3C"/>
    <w:rsid w:val="6303F6E0"/>
    <w:rsid w:val="630AA85D"/>
    <w:rsid w:val="6483B41D"/>
    <w:rsid w:val="6548AA7C"/>
    <w:rsid w:val="655E9481"/>
    <w:rsid w:val="65A6F267"/>
    <w:rsid w:val="660D8D25"/>
    <w:rsid w:val="663F8B74"/>
    <w:rsid w:val="66B2BB01"/>
    <w:rsid w:val="677636FB"/>
    <w:rsid w:val="67D3A10F"/>
    <w:rsid w:val="67E7BBD8"/>
    <w:rsid w:val="681A2D51"/>
    <w:rsid w:val="68262680"/>
    <w:rsid w:val="682AA53D"/>
    <w:rsid w:val="68412409"/>
    <w:rsid w:val="6868EB8C"/>
    <w:rsid w:val="68A3F738"/>
    <w:rsid w:val="68CBEC97"/>
    <w:rsid w:val="68D2D3E2"/>
    <w:rsid w:val="68DCC591"/>
    <w:rsid w:val="691AAC18"/>
    <w:rsid w:val="698E6865"/>
    <w:rsid w:val="69DA7CE4"/>
    <w:rsid w:val="69FCAB74"/>
    <w:rsid w:val="6A2D380D"/>
    <w:rsid w:val="6A7C9B33"/>
    <w:rsid w:val="6AC93731"/>
    <w:rsid w:val="6ACFC08F"/>
    <w:rsid w:val="6B349C07"/>
    <w:rsid w:val="6B5C65D1"/>
    <w:rsid w:val="6B5F9C4A"/>
    <w:rsid w:val="6BDF03E8"/>
    <w:rsid w:val="6BEB07B4"/>
    <w:rsid w:val="6C2D4763"/>
    <w:rsid w:val="6C8CBD8D"/>
    <w:rsid w:val="6D237A9D"/>
    <w:rsid w:val="6D607A89"/>
    <w:rsid w:val="6DBA1EB0"/>
    <w:rsid w:val="6DC36E0C"/>
    <w:rsid w:val="6DCAA36A"/>
    <w:rsid w:val="6DCFBF3D"/>
    <w:rsid w:val="6E0E003A"/>
    <w:rsid w:val="6E227F0F"/>
    <w:rsid w:val="6EA23F66"/>
    <w:rsid w:val="6EE99534"/>
    <w:rsid w:val="6EEDA63F"/>
    <w:rsid w:val="6EF9F927"/>
    <w:rsid w:val="6F9F5DE3"/>
    <w:rsid w:val="6FFFD883"/>
    <w:rsid w:val="70A00DDB"/>
    <w:rsid w:val="70EFAAE4"/>
    <w:rsid w:val="711AA0AD"/>
    <w:rsid w:val="71A71165"/>
    <w:rsid w:val="71B8BD39"/>
    <w:rsid w:val="72C05322"/>
    <w:rsid w:val="72C64696"/>
    <w:rsid w:val="733AD8E5"/>
    <w:rsid w:val="73701D4E"/>
    <w:rsid w:val="73774748"/>
    <w:rsid w:val="737CF2BF"/>
    <w:rsid w:val="73ADFFDB"/>
    <w:rsid w:val="73BE018F"/>
    <w:rsid w:val="740D83EB"/>
    <w:rsid w:val="7478F62F"/>
    <w:rsid w:val="74907401"/>
    <w:rsid w:val="74B6A682"/>
    <w:rsid w:val="752A34C6"/>
    <w:rsid w:val="75416310"/>
    <w:rsid w:val="757BADD2"/>
    <w:rsid w:val="75AFF450"/>
    <w:rsid w:val="760F713A"/>
    <w:rsid w:val="763DD05B"/>
    <w:rsid w:val="76884A21"/>
    <w:rsid w:val="76887557"/>
    <w:rsid w:val="77843A6D"/>
    <w:rsid w:val="780FD291"/>
    <w:rsid w:val="7819EEB7"/>
    <w:rsid w:val="78244A67"/>
    <w:rsid w:val="7845508C"/>
    <w:rsid w:val="785DB698"/>
    <w:rsid w:val="788F74AA"/>
    <w:rsid w:val="789D0B80"/>
    <w:rsid w:val="78B8E84C"/>
    <w:rsid w:val="78BDDB10"/>
    <w:rsid w:val="78ED4C3A"/>
    <w:rsid w:val="793D5094"/>
    <w:rsid w:val="79538A2D"/>
    <w:rsid w:val="79759D32"/>
    <w:rsid w:val="7984AF8A"/>
    <w:rsid w:val="7994BE39"/>
    <w:rsid w:val="79F468E4"/>
    <w:rsid w:val="7AA8A273"/>
    <w:rsid w:val="7ACE0BF8"/>
    <w:rsid w:val="7ADA0C15"/>
    <w:rsid w:val="7B509DEB"/>
    <w:rsid w:val="7BBDFC6C"/>
    <w:rsid w:val="7BD2D700"/>
    <w:rsid w:val="7C108CE3"/>
    <w:rsid w:val="7C19DDA2"/>
    <w:rsid w:val="7C2FC5C8"/>
    <w:rsid w:val="7C5B018F"/>
    <w:rsid w:val="7C647668"/>
    <w:rsid w:val="7CDE36F4"/>
    <w:rsid w:val="7CF60B14"/>
    <w:rsid w:val="7CF88BFC"/>
    <w:rsid w:val="7D1D6018"/>
    <w:rsid w:val="7D550D3A"/>
    <w:rsid w:val="7E98B0ED"/>
    <w:rsid w:val="7ECD9BF2"/>
    <w:rsid w:val="7EEAB868"/>
    <w:rsid w:val="7EF76888"/>
    <w:rsid w:val="7F0F1A74"/>
    <w:rsid w:val="7F31C4CB"/>
    <w:rsid w:val="7F6486BA"/>
    <w:rsid w:val="7F76D17A"/>
    <w:rsid w:val="7FF763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C130D"/>
  <w15:chartTrackingRefBased/>
  <w15:docId w15:val="{CF22B2FC-642D-4D8C-B2E7-9D47B2A75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6524D16"/>
    <w:pPr>
      <w:ind w:left="720"/>
      <w:contextualSpacing/>
    </w:pPr>
  </w:style>
  <w:style w:type="paragraph" w:styleId="Header">
    <w:name w:val="header"/>
    <w:basedOn w:val="Normal"/>
    <w:uiPriority w:val="99"/>
    <w:unhideWhenUsed/>
    <w:rsid w:val="36524D16"/>
    <w:pPr>
      <w:tabs>
        <w:tab w:val="center" w:pos="4680"/>
        <w:tab w:val="right" w:pos="9360"/>
      </w:tabs>
      <w:spacing w:after="0" w:line="240" w:lineRule="auto"/>
    </w:pPr>
  </w:style>
  <w:style w:type="paragraph" w:styleId="Footer">
    <w:name w:val="footer"/>
    <w:basedOn w:val="Normal"/>
    <w:uiPriority w:val="99"/>
    <w:unhideWhenUsed/>
    <w:rsid w:val="36524D1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1762</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Ghulam Fatma Mastan (2328224)</dc:creator>
  <cp:keywords/>
  <dc:description/>
  <cp:lastModifiedBy>fatma mastan</cp:lastModifiedBy>
  <cp:revision>3</cp:revision>
  <dcterms:created xsi:type="dcterms:W3CDTF">2026-03-29T17:40:00Z</dcterms:created>
  <dcterms:modified xsi:type="dcterms:W3CDTF">2026-04-02T17:09:00Z</dcterms:modified>
</cp:coreProperties>
</file>