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FE029" w14:textId="77777777" w:rsidR="00FE74A8" w:rsidRPr="0011096F" w:rsidRDefault="00FE74A8" w:rsidP="00FE74A8">
      <w:pPr>
        <w:spacing w:after="0" w:line="240" w:lineRule="auto"/>
        <w:rPr>
          <w:rFonts w:asciiTheme="minorBidi" w:eastAsia="Times New Roman" w:hAnsiTheme="minorBidi"/>
          <w:b/>
          <w:bCs/>
          <w:kern w:val="0"/>
          <w14:ligatures w14:val="none"/>
        </w:rPr>
      </w:pPr>
      <w:r w:rsidRPr="0011096F">
        <w:rPr>
          <w:rFonts w:asciiTheme="minorBidi" w:hAnsiTheme="minorBidi"/>
          <w:b/>
          <w:bCs/>
          <w:color w:val="000000" w:themeColor="text1"/>
          <w:kern w:val="24"/>
          <w14:ligatures w14:val="none"/>
        </w:rPr>
        <w:t>Case Study: The Impact of Effective Communication on Team Performance</w:t>
      </w:r>
    </w:p>
    <w:p w14:paraId="77F76DF1" w14:textId="77777777" w:rsidR="00FE74A8" w:rsidRPr="0011096F" w:rsidRDefault="00FE74A8" w:rsidP="00FE74A8">
      <w:pPr>
        <w:spacing w:after="0" w:line="240" w:lineRule="auto"/>
        <w:rPr>
          <w:rFonts w:asciiTheme="minorBidi" w:hAnsiTheme="minorBidi"/>
          <w:b/>
          <w:bCs/>
          <w:color w:val="000000" w:themeColor="text1"/>
          <w:kern w:val="24"/>
          <w14:ligatures w14:val="none"/>
        </w:rPr>
      </w:pPr>
      <w:r w:rsidRPr="0011096F">
        <w:rPr>
          <w:rFonts w:asciiTheme="minorBidi" w:hAnsiTheme="minorBidi"/>
          <w:b/>
          <w:bCs/>
          <w:color w:val="000000" w:themeColor="text1"/>
          <w:kern w:val="24"/>
          <w14:ligatures w14:val="none"/>
        </w:rPr>
        <w:t>Background</w:t>
      </w:r>
    </w:p>
    <w:p w14:paraId="3FD174F4" w14:textId="77777777" w:rsidR="00B81B88" w:rsidRPr="00FE74A8" w:rsidRDefault="00B81B88" w:rsidP="00FE74A8">
      <w:pPr>
        <w:spacing w:after="0" w:line="240" w:lineRule="auto"/>
        <w:rPr>
          <w:rFonts w:asciiTheme="minorBidi" w:eastAsia="Times New Roman" w:hAnsiTheme="minorBidi"/>
          <w:kern w:val="0"/>
          <w14:ligatures w14:val="none"/>
        </w:rPr>
      </w:pPr>
    </w:p>
    <w:p w14:paraId="6A41A9DD" w14:textId="77777777" w:rsidR="00FE74A8" w:rsidRDefault="00FE74A8" w:rsidP="00FE74A8">
      <w:pPr>
        <w:spacing w:after="0" w:line="240" w:lineRule="auto"/>
        <w:rPr>
          <w:rFonts w:asciiTheme="minorBidi" w:hAnsiTheme="minorBidi"/>
          <w:color w:val="000000" w:themeColor="text1"/>
          <w:kern w:val="24"/>
          <w14:ligatures w14:val="none"/>
        </w:rPr>
      </w:pPr>
      <w:r w:rsidRPr="00FE74A8">
        <w:rPr>
          <w:rFonts w:asciiTheme="minorBidi" w:hAnsiTheme="minorBidi"/>
          <w:color w:val="000000" w:themeColor="text1"/>
          <w:kern w:val="24"/>
          <w14:ligatures w14:val="none"/>
        </w:rPr>
        <w:t>A mid-sized software development company, "</w:t>
      </w:r>
      <w:proofErr w:type="spellStart"/>
      <w:r w:rsidRPr="00FE74A8">
        <w:rPr>
          <w:rFonts w:asciiTheme="minorBidi" w:hAnsiTheme="minorBidi"/>
          <w:color w:val="000000" w:themeColor="text1"/>
          <w:kern w:val="24"/>
          <w14:ligatures w14:val="none"/>
        </w:rPr>
        <w:t>TechNova</w:t>
      </w:r>
      <w:proofErr w:type="spellEnd"/>
      <w:r w:rsidRPr="00FE74A8">
        <w:rPr>
          <w:rFonts w:asciiTheme="minorBidi" w:hAnsiTheme="minorBidi"/>
          <w:color w:val="000000" w:themeColor="text1"/>
          <w:kern w:val="24"/>
          <w14:ligatures w14:val="none"/>
        </w:rPr>
        <w:t>," was tasked with delivering a complex project for a high-profile client within a tight deadline. The project team consisted of developers, designers, and QA specialists from different departments, many of whom had not worked together before.</w:t>
      </w:r>
    </w:p>
    <w:p w14:paraId="044CDD9C" w14:textId="77777777" w:rsidR="00B81B88" w:rsidRPr="00FE74A8" w:rsidRDefault="00B81B88" w:rsidP="00FE74A8">
      <w:pPr>
        <w:spacing w:after="0" w:line="240" w:lineRule="auto"/>
        <w:rPr>
          <w:rFonts w:asciiTheme="minorBidi" w:eastAsia="Times New Roman" w:hAnsiTheme="minorBidi"/>
          <w:kern w:val="0"/>
          <w14:ligatures w14:val="none"/>
        </w:rPr>
      </w:pPr>
    </w:p>
    <w:p w14:paraId="741E721A" w14:textId="77777777" w:rsidR="00FE74A8" w:rsidRPr="0011096F" w:rsidRDefault="00FE74A8" w:rsidP="00FE74A8">
      <w:pPr>
        <w:spacing w:after="0" w:line="240" w:lineRule="auto"/>
        <w:rPr>
          <w:rFonts w:asciiTheme="minorBidi" w:hAnsiTheme="minorBidi"/>
          <w:color w:val="000000" w:themeColor="text1"/>
          <w:kern w:val="24"/>
          <w:u w:val="single"/>
          <w14:ligatures w14:val="none"/>
        </w:rPr>
      </w:pPr>
      <w:r w:rsidRPr="0011096F">
        <w:rPr>
          <w:rFonts w:asciiTheme="minorBidi" w:hAnsiTheme="minorBidi"/>
          <w:color w:val="000000" w:themeColor="text1"/>
          <w:kern w:val="24"/>
          <w:u w:val="single"/>
          <w14:ligatures w14:val="none"/>
        </w:rPr>
        <w:t>Initial Challenges</w:t>
      </w:r>
    </w:p>
    <w:p w14:paraId="1471B81F" w14:textId="77777777" w:rsidR="0011096F" w:rsidRPr="00FE74A8" w:rsidRDefault="0011096F" w:rsidP="00FE74A8">
      <w:pPr>
        <w:spacing w:after="0" w:line="240" w:lineRule="auto"/>
        <w:rPr>
          <w:rFonts w:asciiTheme="minorBidi" w:eastAsia="Times New Roman" w:hAnsiTheme="minorBidi"/>
          <w:kern w:val="0"/>
          <w14:ligatures w14:val="none"/>
        </w:rPr>
      </w:pPr>
    </w:p>
    <w:p w14:paraId="4F0C4216" w14:textId="77777777" w:rsidR="00FE74A8" w:rsidRPr="00FE74A8" w:rsidRDefault="00FE74A8" w:rsidP="00FE74A8">
      <w:pPr>
        <w:spacing w:after="0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FE74A8">
        <w:rPr>
          <w:rFonts w:asciiTheme="minorBidi" w:hAnsiTheme="minorBidi"/>
          <w:color w:val="000000" w:themeColor="text1"/>
          <w:kern w:val="24"/>
          <w14:ligatures w14:val="none"/>
        </w:rPr>
        <w:t>At the outset, the team faced several communication barriers:</w:t>
      </w:r>
    </w:p>
    <w:p w14:paraId="24501C89" w14:textId="77777777" w:rsidR="00FE74A8" w:rsidRPr="00FE74A8" w:rsidRDefault="00FE74A8" w:rsidP="00FE74A8">
      <w:pPr>
        <w:numPr>
          <w:ilvl w:val="0"/>
          <w:numId w:val="1"/>
        </w:numPr>
        <w:spacing w:after="0" w:line="240" w:lineRule="auto"/>
        <w:contextualSpacing/>
        <w:rPr>
          <w:rFonts w:asciiTheme="minorBidi" w:eastAsia="Times New Roman" w:hAnsiTheme="minorBidi"/>
          <w:kern w:val="0"/>
          <w14:ligatures w14:val="none"/>
        </w:rPr>
      </w:pPr>
      <w:r w:rsidRPr="00FE74A8">
        <w:rPr>
          <w:rFonts w:asciiTheme="minorBidi" w:hAnsiTheme="minorBidi"/>
          <w:color w:val="000000" w:themeColor="text1"/>
          <w:kern w:val="24"/>
          <w14:ligatures w14:val="none"/>
        </w:rPr>
        <w:t>Team members used different technical jargon, leading to misunderstandings.</w:t>
      </w:r>
    </w:p>
    <w:p w14:paraId="306385BE" w14:textId="77777777" w:rsidR="00FE74A8" w:rsidRPr="00FE74A8" w:rsidRDefault="00FE74A8" w:rsidP="00FE74A8">
      <w:pPr>
        <w:numPr>
          <w:ilvl w:val="0"/>
          <w:numId w:val="1"/>
        </w:numPr>
        <w:spacing w:after="0" w:line="240" w:lineRule="auto"/>
        <w:contextualSpacing/>
        <w:rPr>
          <w:rFonts w:asciiTheme="minorBidi" w:eastAsia="Times New Roman" w:hAnsiTheme="minorBidi"/>
          <w:kern w:val="0"/>
          <w14:ligatures w14:val="none"/>
        </w:rPr>
      </w:pPr>
      <w:r w:rsidRPr="00FE74A8">
        <w:rPr>
          <w:rFonts w:asciiTheme="minorBidi" w:hAnsiTheme="minorBidi"/>
          <w:color w:val="000000" w:themeColor="text1"/>
          <w:kern w:val="24"/>
          <w14:ligatures w14:val="none"/>
        </w:rPr>
        <w:t>Roles and responsibilities were unclear, causing duplicated efforts and missed tasks.</w:t>
      </w:r>
    </w:p>
    <w:p w14:paraId="750E98EC" w14:textId="77777777" w:rsidR="00FE74A8" w:rsidRPr="00FE74A8" w:rsidRDefault="00FE74A8" w:rsidP="00FE74A8">
      <w:pPr>
        <w:numPr>
          <w:ilvl w:val="0"/>
          <w:numId w:val="1"/>
        </w:numPr>
        <w:spacing w:after="0" w:line="240" w:lineRule="auto"/>
        <w:contextualSpacing/>
        <w:rPr>
          <w:rFonts w:asciiTheme="minorBidi" w:eastAsia="Times New Roman" w:hAnsiTheme="minorBidi"/>
          <w:kern w:val="0"/>
          <w14:ligatures w14:val="none"/>
        </w:rPr>
      </w:pPr>
      <w:r w:rsidRPr="00FE74A8">
        <w:rPr>
          <w:rFonts w:asciiTheme="minorBidi" w:hAnsiTheme="minorBidi"/>
          <w:color w:val="000000" w:themeColor="text1"/>
          <w:kern w:val="24"/>
          <w14:ligatures w14:val="none"/>
        </w:rPr>
        <w:t>Feedback was rarely shared, and when it was, it often felt critical rather than constructive.</w:t>
      </w:r>
    </w:p>
    <w:p w14:paraId="5543857E" w14:textId="2570D547" w:rsidR="00B81B88" w:rsidRPr="0011096F" w:rsidRDefault="00FE74A8" w:rsidP="0011096F">
      <w:pPr>
        <w:numPr>
          <w:ilvl w:val="0"/>
          <w:numId w:val="1"/>
        </w:numPr>
        <w:spacing w:after="0" w:line="240" w:lineRule="auto"/>
        <w:contextualSpacing/>
        <w:rPr>
          <w:rFonts w:asciiTheme="minorBidi" w:eastAsia="Times New Roman" w:hAnsiTheme="minorBidi"/>
          <w:kern w:val="0"/>
          <w14:ligatures w14:val="none"/>
        </w:rPr>
      </w:pPr>
      <w:r w:rsidRPr="00FE74A8">
        <w:rPr>
          <w:rFonts w:asciiTheme="minorBidi" w:hAnsiTheme="minorBidi"/>
          <w:color w:val="000000" w:themeColor="text1"/>
          <w:kern w:val="24"/>
          <w14:ligatures w14:val="none"/>
        </w:rPr>
        <w:t>Meetings lacked clear agendas, resulting in confusion and wasted time.</w:t>
      </w:r>
    </w:p>
    <w:p w14:paraId="32B5A84B" w14:textId="529240C3" w:rsidR="00B81B88" w:rsidRDefault="00FE74A8" w:rsidP="00B81B88">
      <w:pPr>
        <w:spacing w:after="0" w:line="240" w:lineRule="auto"/>
        <w:rPr>
          <w:rFonts w:asciiTheme="minorBidi" w:hAnsiTheme="minorBidi"/>
          <w:color w:val="000000" w:themeColor="text1"/>
          <w:kern w:val="24"/>
          <w14:ligatures w14:val="none"/>
        </w:rPr>
      </w:pPr>
      <w:r w:rsidRPr="00FE74A8">
        <w:rPr>
          <w:rFonts w:asciiTheme="minorBidi" w:hAnsiTheme="minorBidi"/>
          <w:color w:val="000000" w:themeColor="text1"/>
          <w:kern w:val="24"/>
          <w14:ligatures w14:val="none"/>
        </w:rPr>
        <w:t>As a res</w:t>
      </w:r>
      <w:r w:rsidR="0011096F">
        <w:rPr>
          <w:rFonts w:asciiTheme="minorBidi" w:hAnsiTheme="minorBidi"/>
          <w:color w:val="000000" w:themeColor="text1"/>
          <w:kern w:val="24"/>
          <w14:ligatures w14:val="none"/>
        </w:rPr>
        <w:t>u</w:t>
      </w:r>
      <w:r w:rsidRPr="00FE74A8">
        <w:rPr>
          <w:rFonts w:asciiTheme="minorBidi" w:hAnsiTheme="minorBidi"/>
          <w:color w:val="000000" w:themeColor="text1"/>
          <w:kern w:val="24"/>
          <w14:ligatures w14:val="none"/>
        </w:rPr>
        <w:t>lt, the project fell behind schedule, and morale dropped.</w:t>
      </w:r>
    </w:p>
    <w:p w14:paraId="08D52F6A" w14:textId="77777777" w:rsidR="0011096F" w:rsidRPr="00B81B88" w:rsidRDefault="0011096F" w:rsidP="00B81B88">
      <w:pPr>
        <w:spacing w:after="0" w:line="240" w:lineRule="auto"/>
        <w:rPr>
          <w:rFonts w:asciiTheme="minorBidi" w:hAnsiTheme="minorBidi"/>
          <w:color w:val="000000" w:themeColor="text1"/>
          <w:kern w:val="24"/>
          <w14:ligatures w14:val="none"/>
        </w:rPr>
      </w:pPr>
    </w:p>
    <w:p w14:paraId="191C5951" w14:textId="77777777" w:rsidR="00FE74A8" w:rsidRPr="0011096F" w:rsidRDefault="00FE74A8" w:rsidP="00FE74A8">
      <w:pPr>
        <w:spacing w:after="0" w:line="240" w:lineRule="auto"/>
        <w:rPr>
          <w:rFonts w:asciiTheme="minorBidi" w:hAnsiTheme="minorBidi"/>
          <w:color w:val="000000" w:themeColor="text1"/>
          <w:kern w:val="24"/>
          <w:u w:val="single"/>
          <w:lang w:val="fr-FR"/>
          <w14:ligatures w14:val="none"/>
        </w:rPr>
      </w:pPr>
      <w:r w:rsidRPr="0011096F">
        <w:rPr>
          <w:rFonts w:asciiTheme="minorBidi" w:hAnsiTheme="minorBidi"/>
          <w:color w:val="000000" w:themeColor="text1"/>
          <w:kern w:val="24"/>
          <w:u w:val="single"/>
          <w:lang w:val="fr-FR"/>
          <w14:ligatures w14:val="none"/>
        </w:rPr>
        <w:t xml:space="preserve">Intervention: </w:t>
      </w:r>
      <w:proofErr w:type="spellStart"/>
      <w:r w:rsidRPr="0011096F">
        <w:rPr>
          <w:rFonts w:asciiTheme="minorBidi" w:hAnsiTheme="minorBidi"/>
          <w:color w:val="000000" w:themeColor="text1"/>
          <w:kern w:val="24"/>
          <w:u w:val="single"/>
          <w:lang w:val="fr-FR"/>
          <w14:ligatures w14:val="none"/>
        </w:rPr>
        <w:t>Implementing</w:t>
      </w:r>
      <w:proofErr w:type="spellEnd"/>
      <w:r w:rsidRPr="0011096F">
        <w:rPr>
          <w:rFonts w:asciiTheme="minorBidi" w:hAnsiTheme="minorBidi"/>
          <w:color w:val="000000" w:themeColor="text1"/>
          <w:kern w:val="24"/>
          <w:u w:val="single"/>
          <w:lang w:val="fr-FR"/>
          <w14:ligatures w14:val="none"/>
        </w:rPr>
        <w:t xml:space="preserve"> Effective Communication </w:t>
      </w:r>
      <w:proofErr w:type="spellStart"/>
      <w:r w:rsidRPr="0011096F">
        <w:rPr>
          <w:rFonts w:asciiTheme="minorBidi" w:hAnsiTheme="minorBidi"/>
          <w:color w:val="000000" w:themeColor="text1"/>
          <w:kern w:val="24"/>
          <w:u w:val="single"/>
          <w:lang w:val="fr-FR"/>
          <w14:ligatures w14:val="none"/>
        </w:rPr>
        <w:t>Strategies</w:t>
      </w:r>
      <w:proofErr w:type="spellEnd"/>
    </w:p>
    <w:p w14:paraId="4F95FE16" w14:textId="77777777" w:rsidR="0011096F" w:rsidRPr="00B81B88" w:rsidRDefault="0011096F" w:rsidP="00FE74A8">
      <w:pPr>
        <w:spacing w:after="0" w:line="240" w:lineRule="auto"/>
        <w:rPr>
          <w:rFonts w:asciiTheme="minorBidi" w:eastAsia="Times New Roman" w:hAnsiTheme="minorBidi"/>
          <w:kern w:val="0"/>
          <w:lang w:val="fr-FR"/>
          <w14:ligatures w14:val="none"/>
        </w:rPr>
      </w:pPr>
    </w:p>
    <w:p w14:paraId="6F9B2D3F" w14:textId="56C9D777" w:rsidR="00FE74A8" w:rsidRDefault="00FE74A8" w:rsidP="00FE74A8">
      <w:pPr>
        <w:spacing w:after="0" w:line="240" w:lineRule="auto"/>
        <w:rPr>
          <w:rFonts w:asciiTheme="minorBidi" w:hAnsiTheme="minorBidi"/>
          <w:color w:val="000000" w:themeColor="text1"/>
          <w:kern w:val="24"/>
          <w14:ligatures w14:val="none"/>
        </w:rPr>
      </w:pPr>
      <w:proofErr w:type="spellStart"/>
      <w:r w:rsidRPr="00FE74A8">
        <w:rPr>
          <w:rFonts w:asciiTheme="minorBidi" w:hAnsiTheme="minorBidi"/>
          <w:color w:val="000000" w:themeColor="text1"/>
          <w:kern w:val="24"/>
          <w14:ligatures w14:val="none"/>
        </w:rPr>
        <w:t>Recogni</w:t>
      </w:r>
      <w:r w:rsidR="0011096F">
        <w:rPr>
          <w:rFonts w:asciiTheme="minorBidi" w:hAnsiTheme="minorBidi"/>
          <w:color w:val="000000" w:themeColor="text1"/>
          <w:kern w:val="24"/>
          <w14:ligatures w14:val="none"/>
        </w:rPr>
        <w:t>s</w:t>
      </w:r>
      <w:r w:rsidRPr="00FE74A8">
        <w:rPr>
          <w:rFonts w:asciiTheme="minorBidi" w:hAnsiTheme="minorBidi"/>
          <w:color w:val="000000" w:themeColor="text1"/>
          <w:kern w:val="24"/>
          <w14:ligatures w14:val="none"/>
        </w:rPr>
        <w:t>ng</w:t>
      </w:r>
      <w:proofErr w:type="spellEnd"/>
      <w:r w:rsidRPr="00FE74A8">
        <w:rPr>
          <w:rFonts w:asciiTheme="minorBidi" w:hAnsiTheme="minorBidi"/>
          <w:color w:val="000000" w:themeColor="text1"/>
          <w:kern w:val="24"/>
          <w14:ligatures w14:val="none"/>
        </w:rPr>
        <w:t xml:space="preserve"> the issues, the project manager initiated several changes inspired by best practices in team communication:</w:t>
      </w:r>
    </w:p>
    <w:p w14:paraId="15DC7546" w14:textId="77777777" w:rsidR="0011096F" w:rsidRPr="00FE74A8" w:rsidRDefault="0011096F" w:rsidP="00FE74A8">
      <w:pPr>
        <w:spacing w:after="0" w:line="240" w:lineRule="auto"/>
        <w:rPr>
          <w:rFonts w:asciiTheme="minorBidi" w:eastAsia="Times New Roman" w:hAnsiTheme="minorBidi"/>
          <w:kern w:val="0"/>
          <w14:ligatures w14:val="none"/>
        </w:rPr>
      </w:pPr>
    </w:p>
    <w:p w14:paraId="2F23CC43" w14:textId="2F288263" w:rsidR="00FE74A8" w:rsidRPr="00FE74A8" w:rsidRDefault="00FE74A8" w:rsidP="00FE74A8">
      <w:pPr>
        <w:numPr>
          <w:ilvl w:val="0"/>
          <w:numId w:val="2"/>
        </w:numPr>
        <w:spacing w:after="0" w:line="240" w:lineRule="auto"/>
        <w:contextualSpacing/>
        <w:rPr>
          <w:rFonts w:asciiTheme="minorBidi" w:eastAsia="Times New Roman" w:hAnsiTheme="minorBidi"/>
          <w:kern w:val="0"/>
          <w14:ligatures w14:val="none"/>
        </w:rPr>
      </w:pPr>
      <w:r w:rsidRPr="00FE74A8">
        <w:rPr>
          <w:rFonts w:asciiTheme="minorBidi" w:hAnsiTheme="minorBidi"/>
          <w:color w:val="000000" w:themeColor="text1"/>
          <w:kern w:val="24"/>
          <w14:ligatures w14:val="none"/>
        </w:rPr>
        <w:t>Clarified Roles and Responsibilities: Each member’s duties were clearly defined and documented, ensuring everyone knew who to approach for specific issues</w:t>
      </w:r>
    </w:p>
    <w:p w14:paraId="0B600248" w14:textId="425FE51D" w:rsidR="00FE74A8" w:rsidRPr="00FE74A8" w:rsidRDefault="00FE74A8" w:rsidP="00FE74A8">
      <w:pPr>
        <w:numPr>
          <w:ilvl w:val="0"/>
          <w:numId w:val="2"/>
        </w:numPr>
        <w:spacing w:after="0" w:line="240" w:lineRule="auto"/>
        <w:contextualSpacing/>
        <w:rPr>
          <w:rFonts w:asciiTheme="minorBidi" w:eastAsia="Times New Roman" w:hAnsiTheme="minorBidi"/>
          <w:kern w:val="0"/>
          <w14:ligatures w14:val="none"/>
        </w:rPr>
      </w:pPr>
      <w:r w:rsidRPr="00FE74A8">
        <w:rPr>
          <w:rFonts w:asciiTheme="minorBidi" w:hAnsiTheme="minorBidi"/>
          <w:color w:val="000000" w:themeColor="text1"/>
          <w:kern w:val="24"/>
          <w14:ligatures w14:val="none"/>
        </w:rPr>
        <w:t>Regular Status Updates: Weekly meetings were scheduled with set agendas. Each team member shared progress, challenges, and upcoming tasks, promoting transparency and accountability</w:t>
      </w:r>
    </w:p>
    <w:p w14:paraId="7D4432C2" w14:textId="6AE1FC88" w:rsidR="00FE74A8" w:rsidRPr="00FE74A8" w:rsidRDefault="00FE74A8" w:rsidP="00FE74A8">
      <w:pPr>
        <w:numPr>
          <w:ilvl w:val="0"/>
          <w:numId w:val="2"/>
        </w:numPr>
        <w:spacing w:after="0" w:line="240" w:lineRule="auto"/>
        <w:contextualSpacing/>
        <w:rPr>
          <w:rFonts w:asciiTheme="minorBidi" w:eastAsia="Times New Roman" w:hAnsiTheme="minorBidi"/>
          <w:kern w:val="0"/>
          <w14:ligatures w14:val="none"/>
        </w:rPr>
      </w:pPr>
      <w:r w:rsidRPr="00FE74A8">
        <w:rPr>
          <w:rFonts w:asciiTheme="minorBidi" w:hAnsiTheme="minorBidi"/>
          <w:color w:val="000000" w:themeColor="text1"/>
          <w:kern w:val="24"/>
          <w14:ligatures w14:val="none"/>
        </w:rPr>
        <w:t>Two-Way Feedback: The team adopted a culture of open, respectful feedback, both peer-to-peer and between team members and leaders. A virtual suggestion box was introduced for anonymous input, encouraging quieter members to share their thoughts</w:t>
      </w:r>
    </w:p>
    <w:p w14:paraId="3C5C3BEE" w14:textId="77777777" w:rsidR="00FE74A8" w:rsidRPr="00FE74A8" w:rsidRDefault="00FE74A8" w:rsidP="00FE74A8">
      <w:pPr>
        <w:numPr>
          <w:ilvl w:val="0"/>
          <w:numId w:val="2"/>
        </w:numPr>
        <w:spacing w:after="0" w:line="240" w:lineRule="auto"/>
        <w:contextualSpacing/>
        <w:rPr>
          <w:rFonts w:asciiTheme="minorBidi" w:eastAsia="Times New Roman" w:hAnsiTheme="minorBidi"/>
          <w:kern w:val="0"/>
          <w14:ligatures w14:val="none"/>
        </w:rPr>
      </w:pPr>
      <w:r w:rsidRPr="00FE74A8">
        <w:rPr>
          <w:rFonts w:asciiTheme="minorBidi" w:hAnsiTheme="minorBidi"/>
          <w:color w:val="000000" w:themeColor="text1"/>
          <w:kern w:val="24"/>
          <w14:ligatures w14:val="none"/>
        </w:rPr>
        <w:t>Active Listening and Empathy: Team members participated in workshops on active listening and empathy, fostering a more supportive environment</w:t>
      </w:r>
      <w:hyperlink r:id="rId5" w:history="1">
        <w:r w:rsidRPr="00FE74A8">
          <w:rPr>
            <w:rFonts w:asciiTheme="minorBidi" w:hAnsiTheme="minorBidi"/>
            <w:color w:val="000000" w:themeColor="text1"/>
            <w:kern w:val="24"/>
            <w:u w:val="single"/>
            <w14:ligatures w14:val="none"/>
          </w:rPr>
          <w:t>1</w:t>
        </w:r>
      </w:hyperlink>
      <w:r w:rsidRPr="00FE74A8">
        <w:rPr>
          <w:rFonts w:asciiTheme="minorBidi" w:hAnsiTheme="minorBidi"/>
          <w:color w:val="000000" w:themeColor="text1"/>
          <w:kern w:val="24"/>
          <w14:ligatures w14:val="none"/>
        </w:rPr>
        <w:t>.</w:t>
      </w:r>
    </w:p>
    <w:p w14:paraId="3973F240" w14:textId="3CA5C6D5" w:rsidR="00FE74A8" w:rsidRPr="00FE74A8" w:rsidRDefault="00FE74A8" w:rsidP="00FE74A8">
      <w:pPr>
        <w:numPr>
          <w:ilvl w:val="0"/>
          <w:numId w:val="2"/>
        </w:numPr>
        <w:spacing w:after="0" w:line="240" w:lineRule="auto"/>
        <w:contextualSpacing/>
        <w:rPr>
          <w:rFonts w:asciiTheme="minorBidi" w:eastAsia="Times New Roman" w:hAnsiTheme="minorBidi"/>
          <w:kern w:val="0"/>
          <w14:ligatures w14:val="none"/>
        </w:rPr>
      </w:pPr>
      <w:r w:rsidRPr="00FE74A8">
        <w:rPr>
          <w:rFonts w:asciiTheme="minorBidi" w:hAnsiTheme="minorBidi"/>
          <w:color w:val="000000" w:themeColor="text1"/>
          <w:kern w:val="24"/>
          <w14:ligatures w14:val="none"/>
        </w:rPr>
        <w:t>Celebrating Milestones: Achievements, both big and small, were recognized and celebrated, boosting morale and strengthening team bonds</w:t>
      </w:r>
    </w:p>
    <w:p w14:paraId="1AB94884" w14:textId="77777777" w:rsidR="0011096F" w:rsidRDefault="0011096F" w:rsidP="00FE74A8">
      <w:pPr>
        <w:spacing w:after="0" w:line="240" w:lineRule="auto"/>
        <w:rPr>
          <w:rFonts w:asciiTheme="minorBidi" w:hAnsiTheme="minorBidi"/>
          <w:color w:val="000000" w:themeColor="text1"/>
          <w:kern w:val="24"/>
          <w14:ligatures w14:val="none"/>
        </w:rPr>
      </w:pPr>
    </w:p>
    <w:p w14:paraId="30216475" w14:textId="458BAEAF" w:rsidR="00FE74A8" w:rsidRDefault="00FE74A8" w:rsidP="00FE74A8">
      <w:pPr>
        <w:spacing w:after="0" w:line="240" w:lineRule="auto"/>
        <w:rPr>
          <w:rFonts w:asciiTheme="minorBidi" w:hAnsiTheme="minorBidi"/>
          <w:color w:val="000000" w:themeColor="text1"/>
          <w:kern w:val="24"/>
          <w:u w:val="single"/>
          <w14:ligatures w14:val="none"/>
        </w:rPr>
      </w:pPr>
      <w:r w:rsidRPr="0011096F">
        <w:rPr>
          <w:rFonts w:asciiTheme="minorBidi" w:hAnsiTheme="minorBidi"/>
          <w:color w:val="000000" w:themeColor="text1"/>
          <w:kern w:val="24"/>
          <w:u w:val="single"/>
          <w14:ligatures w14:val="none"/>
        </w:rPr>
        <w:t>Results</w:t>
      </w:r>
    </w:p>
    <w:p w14:paraId="494B7C6A" w14:textId="77777777" w:rsidR="0011096F" w:rsidRPr="0011096F" w:rsidRDefault="0011096F" w:rsidP="00FE74A8">
      <w:pPr>
        <w:spacing w:after="0" w:line="240" w:lineRule="auto"/>
        <w:rPr>
          <w:rFonts w:asciiTheme="minorBidi" w:eastAsia="Times New Roman" w:hAnsiTheme="minorBidi"/>
          <w:kern w:val="0"/>
          <w:u w:val="single"/>
          <w14:ligatures w14:val="none"/>
        </w:rPr>
      </w:pPr>
    </w:p>
    <w:p w14:paraId="66E3C9CA" w14:textId="61DF5B43" w:rsidR="00B35DAC" w:rsidRPr="00B35DAC" w:rsidRDefault="00FE74A8" w:rsidP="00B35DAC">
      <w:pPr>
        <w:spacing w:after="0" w:line="240" w:lineRule="auto"/>
        <w:rPr>
          <w:rFonts w:asciiTheme="minorBidi" w:hAnsiTheme="minorBidi"/>
          <w:color w:val="000000" w:themeColor="text1"/>
          <w:kern w:val="24"/>
          <w14:ligatures w14:val="none"/>
        </w:rPr>
      </w:pPr>
      <w:r w:rsidRPr="00FE74A8">
        <w:rPr>
          <w:rFonts w:asciiTheme="minorBidi" w:hAnsiTheme="minorBidi"/>
          <w:color w:val="000000" w:themeColor="text1"/>
          <w:kern w:val="24"/>
          <w14:ligatures w14:val="none"/>
        </w:rPr>
        <w:t xml:space="preserve">After implementing these strategies, </w:t>
      </w:r>
      <w:proofErr w:type="spellStart"/>
      <w:r w:rsidRPr="00FE74A8">
        <w:rPr>
          <w:rFonts w:asciiTheme="minorBidi" w:hAnsiTheme="minorBidi"/>
          <w:color w:val="000000" w:themeColor="text1"/>
          <w:kern w:val="24"/>
          <w14:ligatures w14:val="none"/>
        </w:rPr>
        <w:t>TechNova’s</w:t>
      </w:r>
      <w:proofErr w:type="spellEnd"/>
      <w:r w:rsidRPr="00FE74A8">
        <w:rPr>
          <w:rFonts w:asciiTheme="minorBidi" w:hAnsiTheme="minorBidi"/>
          <w:color w:val="000000" w:themeColor="text1"/>
          <w:kern w:val="24"/>
          <w14:ligatures w14:val="none"/>
        </w:rPr>
        <w:t xml:space="preserve"> team saw significant improvements:</w:t>
      </w:r>
    </w:p>
    <w:p w14:paraId="01CFC145" w14:textId="77777777" w:rsidR="00FE74A8" w:rsidRPr="00FE74A8" w:rsidRDefault="00FE74A8" w:rsidP="00FE74A8">
      <w:pPr>
        <w:numPr>
          <w:ilvl w:val="0"/>
          <w:numId w:val="3"/>
        </w:numPr>
        <w:spacing w:after="0" w:line="240" w:lineRule="auto"/>
        <w:contextualSpacing/>
        <w:rPr>
          <w:rFonts w:asciiTheme="minorBidi" w:eastAsia="Times New Roman" w:hAnsiTheme="minorBidi"/>
          <w:kern w:val="0"/>
          <w14:ligatures w14:val="none"/>
        </w:rPr>
      </w:pPr>
      <w:r w:rsidRPr="00FE74A8">
        <w:rPr>
          <w:rFonts w:asciiTheme="minorBidi" w:hAnsiTheme="minorBidi"/>
          <w:color w:val="000000" w:themeColor="text1"/>
          <w:kern w:val="24"/>
          <w14:ligatures w14:val="none"/>
        </w:rPr>
        <w:t>Increased Productivity: With clear roles and improved information flow, duplicated work decreased and tasks were completed more efficiently.</w:t>
      </w:r>
    </w:p>
    <w:p w14:paraId="1A362466" w14:textId="77777777" w:rsidR="00FE74A8" w:rsidRPr="00FE74A8" w:rsidRDefault="00FE74A8" w:rsidP="00FE74A8">
      <w:pPr>
        <w:numPr>
          <w:ilvl w:val="0"/>
          <w:numId w:val="3"/>
        </w:numPr>
        <w:spacing w:after="0" w:line="240" w:lineRule="auto"/>
        <w:contextualSpacing/>
        <w:rPr>
          <w:rFonts w:asciiTheme="minorBidi" w:eastAsia="Times New Roman" w:hAnsiTheme="minorBidi"/>
          <w:kern w:val="0"/>
          <w14:ligatures w14:val="none"/>
        </w:rPr>
      </w:pPr>
      <w:r w:rsidRPr="00FE74A8">
        <w:rPr>
          <w:rFonts w:asciiTheme="minorBidi" w:hAnsiTheme="minorBidi"/>
          <w:color w:val="000000" w:themeColor="text1"/>
          <w:kern w:val="24"/>
          <w14:ligatures w14:val="none"/>
        </w:rPr>
        <w:t>Higher Morale: Regular recognition and open communication led to greater job satisfaction and team cohesion.</w:t>
      </w:r>
    </w:p>
    <w:p w14:paraId="2A1F169B" w14:textId="77777777" w:rsidR="00FE74A8" w:rsidRPr="00FE74A8" w:rsidRDefault="00FE74A8" w:rsidP="00FE74A8">
      <w:pPr>
        <w:numPr>
          <w:ilvl w:val="0"/>
          <w:numId w:val="3"/>
        </w:numPr>
        <w:spacing w:after="0" w:line="240" w:lineRule="auto"/>
        <w:contextualSpacing/>
        <w:rPr>
          <w:rFonts w:asciiTheme="minorBidi" w:eastAsia="Times New Roman" w:hAnsiTheme="minorBidi"/>
          <w:kern w:val="0"/>
          <w14:ligatures w14:val="none"/>
        </w:rPr>
      </w:pPr>
      <w:r w:rsidRPr="00FE74A8">
        <w:rPr>
          <w:rFonts w:asciiTheme="minorBidi" w:hAnsiTheme="minorBidi"/>
          <w:color w:val="000000" w:themeColor="text1"/>
          <w:kern w:val="24"/>
          <w14:ligatures w14:val="none"/>
        </w:rPr>
        <w:t>Fewer Conflicts: Open feedback and empathy training reduced misunderstandings and helped resolve issues before they escalated.</w:t>
      </w:r>
    </w:p>
    <w:p w14:paraId="4200D36D" w14:textId="418579E2" w:rsidR="003E1F24" w:rsidRPr="00B35DAC" w:rsidRDefault="00FE74A8" w:rsidP="00B35DAC">
      <w:pPr>
        <w:numPr>
          <w:ilvl w:val="0"/>
          <w:numId w:val="3"/>
        </w:numPr>
        <w:spacing w:after="0" w:line="240" w:lineRule="auto"/>
        <w:contextualSpacing/>
        <w:rPr>
          <w:rFonts w:asciiTheme="minorBidi" w:eastAsia="Times New Roman" w:hAnsiTheme="minorBidi"/>
          <w:kern w:val="0"/>
          <w14:ligatures w14:val="none"/>
        </w:rPr>
      </w:pPr>
      <w:r w:rsidRPr="00FE74A8">
        <w:rPr>
          <w:rFonts w:asciiTheme="minorBidi" w:hAnsiTheme="minorBidi"/>
          <w:color w:val="000000" w:themeColor="text1"/>
          <w:kern w:val="24"/>
          <w14:ligatures w14:val="none"/>
        </w:rPr>
        <w:t>Successful Project Delivery: The project was completed on time and met all client requirements, earning positive feedback.</w:t>
      </w:r>
    </w:p>
    <w:sectPr w:rsidR="003E1F24" w:rsidRPr="00B35D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F77552"/>
    <w:multiLevelType w:val="hybridMultilevel"/>
    <w:tmpl w:val="1A6854F6"/>
    <w:lvl w:ilvl="0" w:tplc="D9C852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1274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9054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E49F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F820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885A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CEC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6F7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22E7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AFC050A"/>
    <w:multiLevelType w:val="hybridMultilevel"/>
    <w:tmpl w:val="FD94BF88"/>
    <w:lvl w:ilvl="0" w:tplc="55D2C9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3EB3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84E8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9466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9A85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8241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0833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A02B2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82DB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E063161"/>
    <w:multiLevelType w:val="hybridMultilevel"/>
    <w:tmpl w:val="19DC7CEC"/>
    <w:lvl w:ilvl="0" w:tplc="F96437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68AF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38EF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BCDC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0C5B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D1A99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7E74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6214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942E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CD17AC8"/>
    <w:multiLevelType w:val="hybridMultilevel"/>
    <w:tmpl w:val="2BC2FF20"/>
    <w:lvl w:ilvl="0" w:tplc="335A60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8EFA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4614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24A4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3CB4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86ED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4E8D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6066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648E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050150335">
    <w:abstractNumId w:val="2"/>
  </w:num>
  <w:num w:numId="2" w16cid:durableId="1633092576">
    <w:abstractNumId w:val="1"/>
  </w:num>
  <w:num w:numId="3" w16cid:durableId="674187995">
    <w:abstractNumId w:val="3"/>
  </w:num>
  <w:num w:numId="4" w16cid:durableId="588277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4A8"/>
    <w:rsid w:val="00091CBD"/>
    <w:rsid w:val="0011096F"/>
    <w:rsid w:val="003E1F24"/>
    <w:rsid w:val="003E28CC"/>
    <w:rsid w:val="00474B2B"/>
    <w:rsid w:val="005F477B"/>
    <w:rsid w:val="00976E03"/>
    <w:rsid w:val="00A519FC"/>
    <w:rsid w:val="00B35DAC"/>
    <w:rsid w:val="00B81B88"/>
    <w:rsid w:val="00F903AA"/>
    <w:rsid w:val="00FE7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C2E423"/>
  <w15:chartTrackingRefBased/>
  <w15:docId w15:val="{2FDB8C1B-5B76-46B4-9C21-1F8316A33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74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74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74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74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74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74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74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74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74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74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74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74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74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74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74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74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74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74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74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74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74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74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74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74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74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74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74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74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74A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FE74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FE74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4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pu.apus.edu/area-of-study/business-and-management/resources/why-it-is-necessary-to-improve-team-communicatio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2297</Characters>
  <Application>Microsoft Office Word</Application>
  <DocSecurity>0</DocSecurity>
  <Lines>53</Lines>
  <Paragraphs>27</Paragraphs>
  <ScaleCrop>false</ScaleCrop>
  <Company>University of Wales Trinity Saint David</Company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7</cp:revision>
  <dcterms:created xsi:type="dcterms:W3CDTF">2025-05-28T06:39:00Z</dcterms:created>
  <dcterms:modified xsi:type="dcterms:W3CDTF">2025-05-29T16:36:00Z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28f4388a-6cb9-4c8d-b68d-efce90dc619c</vt:lpwstr>
  </property>
</Properties>
</file>