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AB40D" w14:textId="77777777" w:rsidR="00C80CFE" w:rsidRDefault="003F59D4" w:rsidP="003F59D4">
      <w:pPr>
        <w:jc w:val="center"/>
        <w:rPr>
          <w:sz w:val="36"/>
          <w:szCs w:val="36"/>
          <w:u w:val="single"/>
        </w:rPr>
      </w:pPr>
      <w:r w:rsidRPr="003F59D4">
        <w:rPr>
          <w:sz w:val="36"/>
          <w:szCs w:val="36"/>
          <w:u w:val="single"/>
        </w:rPr>
        <w:t>Bibliographical Description Project</w:t>
      </w:r>
      <w:r w:rsidR="00C80CFE">
        <w:rPr>
          <w:sz w:val="36"/>
          <w:szCs w:val="36"/>
          <w:u w:val="single"/>
        </w:rPr>
        <w:t>,</w:t>
      </w:r>
    </w:p>
    <w:p w14:paraId="33229E98" w14:textId="05D88462" w:rsidR="009D6579" w:rsidRPr="003F59D4" w:rsidRDefault="00C80CFE" w:rsidP="003F59D4">
      <w:pPr>
        <w:jc w:val="center"/>
        <w:rPr>
          <w:sz w:val="36"/>
          <w:szCs w:val="36"/>
          <w:u w:val="single"/>
        </w:rPr>
      </w:pPr>
      <w:r>
        <w:rPr>
          <w:sz w:val="36"/>
          <w:szCs w:val="36"/>
          <w:u w:val="single"/>
        </w:rPr>
        <w:t>[PHI 01238]</w:t>
      </w:r>
      <w:r w:rsidR="003F59D4" w:rsidRPr="003F59D4">
        <w:rPr>
          <w:sz w:val="36"/>
          <w:szCs w:val="36"/>
          <w:u w:val="single"/>
        </w:rPr>
        <w:t>.</w:t>
      </w:r>
    </w:p>
    <w:p w14:paraId="2912FD35" w14:textId="3BE2B970" w:rsidR="003F59D4" w:rsidRPr="003F59D4" w:rsidRDefault="003F59D4" w:rsidP="003F59D4">
      <w:pPr>
        <w:pStyle w:val="NoSpacing"/>
        <w:jc w:val="right"/>
        <w:rPr>
          <w:sz w:val="14"/>
          <w:szCs w:val="14"/>
        </w:rPr>
      </w:pPr>
      <w:r w:rsidRPr="003F59D4">
        <w:rPr>
          <w:sz w:val="14"/>
          <w:szCs w:val="14"/>
        </w:rPr>
        <w:t>Darren Tierney</w:t>
      </w:r>
    </w:p>
    <w:p w14:paraId="45F9F0B6" w14:textId="145F0969" w:rsidR="003F59D4" w:rsidRPr="003F59D4" w:rsidRDefault="003F59D4" w:rsidP="003F59D4">
      <w:pPr>
        <w:pStyle w:val="NoSpacing"/>
        <w:jc w:val="right"/>
        <w:rPr>
          <w:sz w:val="14"/>
          <w:szCs w:val="14"/>
        </w:rPr>
      </w:pPr>
      <w:r w:rsidRPr="003F59D4">
        <w:rPr>
          <w:sz w:val="14"/>
          <w:szCs w:val="14"/>
        </w:rPr>
        <w:t>21/10/23</w:t>
      </w:r>
    </w:p>
    <w:p w14:paraId="0EBCCC57" w14:textId="6CFB0E64" w:rsidR="003F59D4" w:rsidRPr="003F59D4" w:rsidRDefault="003F59D4" w:rsidP="003F59D4">
      <w:pPr>
        <w:pStyle w:val="NoSpacing"/>
        <w:jc w:val="right"/>
        <w:rPr>
          <w:sz w:val="14"/>
          <w:szCs w:val="14"/>
        </w:rPr>
      </w:pPr>
      <w:r w:rsidRPr="003F59D4">
        <w:rPr>
          <w:sz w:val="14"/>
          <w:szCs w:val="14"/>
        </w:rPr>
        <w:t>Level 6</w:t>
      </w:r>
    </w:p>
    <w:p w14:paraId="034C1F3F" w14:textId="6C7868E5" w:rsidR="00760A7E" w:rsidRPr="00760A7E" w:rsidRDefault="00760A7E" w:rsidP="003F59D4">
      <w:pPr>
        <w:jc w:val="center"/>
        <w:rPr>
          <w:b/>
          <w:bCs/>
          <w:sz w:val="32"/>
          <w:szCs w:val="32"/>
          <w:u w:val="single"/>
        </w:rPr>
      </w:pPr>
      <w:r w:rsidRPr="00760A7E">
        <w:rPr>
          <w:b/>
          <w:bCs/>
          <w:sz w:val="32"/>
          <w:szCs w:val="32"/>
          <w:u w:val="single"/>
        </w:rPr>
        <w:t xml:space="preserve">Transcript of the Title Page. </w:t>
      </w:r>
    </w:p>
    <w:p w14:paraId="1E19BA35" w14:textId="05F9CEC4" w:rsidR="003F59D4" w:rsidRPr="00942E23" w:rsidRDefault="003F59D4" w:rsidP="003F59D4">
      <w:pPr>
        <w:jc w:val="center"/>
        <w:rPr>
          <w:rFonts w:ascii="Times New Roman" w:hAnsi="Times New Roman" w:cs="Times New Roman"/>
        </w:rPr>
      </w:pPr>
      <w:r w:rsidRPr="00942E23">
        <w:rPr>
          <w:rFonts w:ascii="Times New Roman" w:hAnsi="Times New Roman" w:cs="Times New Roman"/>
        </w:rPr>
        <w:t>CLAVIS</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SCRIPTVRAE S.</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proofErr w:type="spellStart"/>
      <w:r w:rsidRPr="00942E23">
        <w:rPr>
          <w:rFonts w:ascii="Times New Roman" w:hAnsi="Times New Roman" w:cs="Times New Roman"/>
        </w:rPr>
        <w:t>ſeu</w:t>
      </w:r>
      <w:proofErr w:type="spellEnd"/>
      <w:r w:rsidRPr="00942E23">
        <w:rPr>
          <w:rFonts w:ascii="Times New Roman" w:hAnsi="Times New Roman" w:cs="Times New Roman"/>
        </w:rPr>
        <w:t xml:space="preserve"> de </w:t>
      </w:r>
      <w:proofErr w:type="spellStart"/>
      <w:r w:rsidRPr="00942E23">
        <w:rPr>
          <w:rFonts w:ascii="Times New Roman" w:hAnsi="Times New Roman" w:cs="Times New Roman"/>
        </w:rPr>
        <w:t>Sermone</w:t>
      </w:r>
      <w:proofErr w:type="spellEnd"/>
      <w:r w:rsidRPr="00942E23">
        <w:rPr>
          <w:rFonts w:ascii="Times New Roman" w:hAnsi="Times New Roman" w:cs="Times New Roman"/>
        </w:rPr>
        <w:t xml:space="preserve"> </w:t>
      </w:r>
      <w:proofErr w:type="spellStart"/>
      <w:r w:rsidRPr="00942E23">
        <w:rPr>
          <w:rFonts w:ascii="Times New Roman" w:hAnsi="Times New Roman" w:cs="Times New Roman"/>
        </w:rPr>
        <w:t>Sacrarum</w:t>
      </w:r>
      <w:proofErr w:type="spellEnd"/>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proofErr w:type="spellStart"/>
      <w:r w:rsidRPr="00942E23">
        <w:rPr>
          <w:rFonts w:ascii="Times New Roman" w:hAnsi="Times New Roman" w:cs="Times New Roman"/>
        </w:rPr>
        <w:t>Literarum</w:t>
      </w:r>
      <w:proofErr w:type="spellEnd"/>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Autore MATTHIA FLACIO</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ILLYRICO,</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PARS PRIMA:</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IN QVA SINGVLARVM VOCVM, ATQVE</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proofErr w:type="spellStart"/>
      <w:r w:rsidRPr="00942E23">
        <w:rPr>
          <w:rFonts w:ascii="Times New Roman" w:hAnsi="Times New Roman" w:cs="Times New Roman"/>
        </w:rPr>
        <w:t>locutionum</w:t>
      </w:r>
      <w:proofErr w:type="spellEnd"/>
      <w:r w:rsidRPr="00942E23">
        <w:rPr>
          <w:rFonts w:ascii="Times New Roman" w:hAnsi="Times New Roman" w:cs="Times New Roman"/>
        </w:rPr>
        <w:t xml:space="preserve"> S. </w:t>
      </w:r>
      <w:proofErr w:type="spellStart"/>
      <w:r w:rsidRPr="00942E23">
        <w:rPr>
          <w:rFonts w:ascii="Times New Roman" w:hAnsi="Times New Roman" w:cs="Times New Roman"/>
        </w:rPr>
        <w:t>Scripturæ</w:t>
      </w:r>
      <w:proofErr w:type="spellEnd"/>
      <w:r w:rsidRPr="00942E23">
        <w:rPr>
          <w:rFonts w:ascii="Times New Roman" w:hAnsi="Times New Roman" w:cs="Times New Roman"/>
        </w:rPr>
        <w:t xml:space="preserve"> </w:t>
      </w:r>
      <w:proofErr w:type="spellStart"/>
      <w:r w:rsidRPr="00942E23">
        <w:rPr>
          <w:rFonts w:ascii="Times New Roman" w:hAnsi="Times New Roman" w:cs="Times New Roman"/>
        </w:rPr>
        <w:t>uſus</w:t>
      </w:r>
      <w:proofErr w:type="spellEnd"/>
      <w:r w:rsidRPr="00942E23">
        <w:rPr>
          <w:rFonts w:ascii="Times New Roman" w:hAnsi="Times New Roman" w:cs="Times New Roman"/>
        </w:rPr>
        <w:t xml:space="preserve"> ac ratio </w:t>
      </w:r>
      <w:proofErr w:type="spellStart"/>
      <w:r w:rsidRPr="00942E23">
        <w:rPr>
          <w:rFonts w:ascii="Times New Roman" w:hAnsi="Times New Roman" w:cs="Times New Roman"/>
        </w:rPr>
        <w:t>Alphabe</w:t>
      </w:r>
      <w:proofErr w:type="spellEnd"/>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proofErr w:type="spellStart"/>
      <w:r w:rsidRPr="00942E23">
        <w:rPr>
          <w:rFonts w:ascii="Times New Roman" w:hAnsi="Times New Roman" w:cs="Times New Roman"/>
        </w:rPr>
        <w:t>tico</w:t>
      </w:r>
      <w:proofErr w:type="spellEnd"/>
      <w:r w:rsidRPr="00942E23">
        <w:rPr>
          <w:rFonts w:ascii="Times New Roman" w:hAnsi="Times New Roman" w:cs="Times New Roman"/>
        </w:rPr>
        <w:t xml:space="preserve"> </w:t>
      </w:r>
      <w:proofErr w:type="spellStart"/>
      <w:r w:rsidRPr="00942E23">
        <w:rPr>
          <w:rFonts w:ascii="Times New Roman" w:hAnsi="Times New Roman" w:cs="Times New Roman"/>
        </w:rPr>
        <w:t>ordine</w:t>
      </w:r>
      <w:proofErr w:type="spellEnd"/>
      <w:r w:rsidRPr="00942E23">
        <w:rPr>
          <w:rFonts w:ascii="Times New Roman" w:hAnsi="Times New Roman" w:cs="Times New Roman"/>
        </w:rPr>
        <w:t xml:space="preserve"> </w:t>
      </w:r>
      <w:proofErr w:type="spellStart"/>
      <w:r w:rsidRPr="00942E23">
        <w:rPr>
          <w:rFonts w:ascii="Times New Roman" w:hAnsi="Times New Roman" w:cs="Times New Roman"/>
        </w:rPr>
        <w:t>explicatur</w:t>
      </w:r>
      <w:proofErr w:type="spellEnd"/>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i/>
          <w:iCs/>
        </w:rPr>
        <w:t xml:space="preserve">O P V </w:t>
      </w:r>
      <w:proofErr w:type="gramStart"/>
      <w:r w:rsidRPr="00942E23">
        <w:rPr>
          <w:rFonts w:ascii="Times New Roman" w:hAnsi="Times New Roman" w:cs="Times New Roman"/>
          <w:i/>
          <w:iCs/>
        </w:rPr>
        <w:t>S,&amp;</w:t>
      </w:r>
      <w:proofErr w:type="gramEnd"/>
      <w:r w:rsidRPr="00942E23">
        <w:rPr>
          <w:rFonts w:ascii="Times New Roman" w:hAnsi="Times New Roman" w:cs="Times New Roman"/>
          <w:i/>
          <w:iCs/>
        </w:rPr>
        <w:t xml:space="preserve"> </w:t>
      </w:r>
      <w:proofErr w:type="spellStart"/>
      <w:r w:rsidRPr="00942E23">
        <w:rPr>
          <w:rFonts w:ascii="Times New Roman" w:hAnsi="Times New Roman" w:cs="Times New Roman"/>
          <w:i/>
          <w:iCs/>
        </w:rPr>
        <w:t>maximo</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annorum</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aliguot</w:t>
      </w:r>
      <w:proofErr w:type="spellEnd"/>
      <w:r w:rsidRPr="00942E23">
        <w:rPr>
          <w:rFonts w:ascii="Times New Roman" w:hAnsi="Times New Roman" w:cs="Times New Roman"/>
          <w:i/>
          <w:iCs/>
        </w:rPr>
        <w:t xml:space="preserve"> labore ac </w:t>
      </w:r>
      <w:proofErr w:type="spellStart"/>
      <w:r w:rsidRPr="00942E23">
        <w:rPr>
          <w:rFonts w:ascii="Times New Roman" w:hAnsi="Times New Roman" w:cs="Times New Roman"/>
          <w:i/>
          <w:iCs/>
        </w:rPr>
        <w:t>fludio,multi</w:t>
      </w:r>
      <w:r w:rsidR="00760A7E" w:rsidRPr="00942E23">
        <w:rPr>
          <w:rFonts w:ascii="Times New Roman" w:hAnsi="Times New Roman" w:cs="Times New Roman"/>
          <w:i/>
          <w:iCs/>
        </w:rPr>
        <w:t>s</w:t>
      </w:r>
      <w:proofErr w:type="spellEnd"/>
      <w:r w:rsidR="00760A7E" w:rsidRPr="00942E23">
        <w:rPr>
          <w:rStyle w:val="hgkelc"/>
          <w:rFonts w:ascii="Times New Roman" w:hAnsi="Times New Roman" w:cs="Times New Roman"/>
          <w:i/>
          <w:iCs/>
          <w:lang w:val="en"/>
        </w:rPr>
        <w:t>ǵ</w:t>
      </w:r>
      <w:r w:rsidR="00760A7E" w:rsidRPr="00942E23">
        <w:rPr>
          <w:rFonts w:ascii="Times New Roman" w:hAnsi="Times New Roman" w:cs="Times New Roman"/>
          <w:i/>
          <w:iCs/>
        </w:rPr>
        <w:t xml:space="preserve"> </w:t>
      </w:r>
      <w:proofErr w:type="spellStart"/>
      <w:r w:rsidRPr="00942E23">
        <w:rPr>
          <w:rFonts w:ascii="Times New Roman" w:hAnsi="Times New Roman" w:cs="Times New Roman"/>
          <w:i/>
          <w:iCs/>
        </w:rPr>
        <w:t>uigili</w:t>
      </w:r>
      <w:r w:rsidR="00942E23" w:rsidRPr="00942E23">
        <w:rPr>
          <w:rFonts w:ascii="Times New Roman" w:hAnsi="Times New Roman" w:cs="Times New Roman"/>
          <w:i/>
          <w:iCs/>
        </w:rPr>
        <w:t>i</w:t>
      </w:r>
      <w:r w:rsidRPr="00942E23">
        <w:rPr>
          <w:rFonts w:ascii="Times New Roman" w:hAnsi="Times New Roman" w:cs="Times New Roman"/>
          <w:i/>
          <w:iCs/>
        </w:rPr>
        <w:t>s,atg</w:t>
      </w:r>
      <w:proofErr w:type="spellEnd"/>
      <w:r w:rsidR="00942E23">
        <w:rPr>
          <w:rFonts w:ascii="Times New Roman" w:hAnsi="Times New Roman" w:cs="Times New Roman"/>
          <w:i/>
          <w:iCs/>
        </w:rPr>
        <w:t xml:space="preserve"> </w:t>
      </w:r>
      <w:r w:rsidRPr="00942E23">
        <w:rPr>
          <w:rFonts w:ascii="Times New Roman" w:hAnsi="Times New Roman" w:cs="Times New Roman"/>
          <w:i/>
          <w:iCs/>
        </w:rPr>
        <w:t>|</w:t>
      </w:r>
      <w:r w:rsidR="00942E23">
        <w:rPr>
          <w:rFonts w:ascii="Times New Roman" w:hAnsi="Times New Roman" w:cs="Times New Roman"/>
          <w:i/>
          <w:iCs/>
        </w:rPr>
        <w:t xml:space="preserve"> </w:t>
      </w:r>
      <w:r w:rsidRPr="00942E23">
        <w:rPr>
          <w:rFonts w:ascii="Times New Roman" w:hAnsi="Times New Roman" w:cs="Times New Roman"/>
          <w:i/>
          <w:iCs/>
        </w:rPr>
        <w:t xml:space="preserve">fide </w:t>
      </w:r>
      <w:proofErr w:type="spellStart"/>
      <w:r w:rsidRPr="00942E23">
        <w:rPr>
          <w:rFonts w:ascii="Times New Roman" w:hAnsi="Times New Roman" w:cs="Times New Roman"/>
          <w:i/>
          <w:iCs/>
        </w:rPr>
        <w:t>ſingulari</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confectum</w:t>
      </w:r>
      <w:proofErr w:type="spellEnd"/>
      <w:r w:rsidRPr="00942E23">
        <w:rPr>
          <w:rFonts w:ascii="Times New Roman" w:hAnsi="Times New Roman" w:cs="Times New Roman"/>
          <w:i/>
          <w:iCs/>
        </w:rPr>
        <w:t xml:space="preserve">: &amp; </w:t>
      </w:r>
      <w:proofErr w:type="spellStart"/>
      <w:r w:rsidRPr="00942E23">
        <w:rPr>
          <w:rFonts w:ascii="Times New Roman" w:hAnsi="Times New Roman" w:cs="Times New Roman"/>
          <w:i/>
          <w:iCs/>
        </w:rPr>
        <w:t>madximam</w:t>
      </w:r>
      <w:proofErr w:type="spellEnd"/>
      <w:r w:rsidRPr="00942E23">
        <w:rPr>
          <w:rFonts w:ascii="Times New Roman" w:hAnsi="Times New Roman" w:cs="Times New Roman"/>
          <w:i/>
          <w:iCs/>
        </w:rPr>
        <w:t xml:space="preserve"> quog S. </w:t>
      </w:r>
      <w:proofErr w:type="spellStart"/>
      <w:r w:rsidRPr="00942E23">
        <w:rPr>
          <w:rFonts w:ascii="Times New Roman" w:hAnsi="Times New Roman" w:cs="Times New Roman"/>
          <w:i/>
          <w:iCs/>
        </w:rPr>
        <w:t>Theologi</w:t>
      </w:r>
      <w:r w:rsidR="00942E23" w:rsidRPr="00942E23">
        <w:rPr>
          <w:rFonts w:ascii="Times New Roman" w:hAnsi="Times New Roman" w:cs="Times New Roman"/>
          <w:i/>
          <w:iCs/>
        </w:rPr>
        <w:t>æ</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ſtudioſis</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commo</w:t>
      </w:r>
      <w:proofErr w:type="spellEnd"/>
      <w:r w:rsidRPr="00942E23">
        <w:rPr>
          <w:rFonts w:ascii="Times New Roman" w:hAnsi="Times New Roman" w:cs="Times New Roman"/>
          <w:i/>
          <w:iCs/>
        </w:rPr>
        <w:t>-</w:t>
      </w:r>
      <w:r w:rsidR="00942E23">
        <w:rPr>
          <w:rFonts w:ascii="Times New Roman" w:hAnsi="Times New Roman" w:cs="Times New Roman"/>
          <w:i/>
          <w:iCs/>
        </w:rPr>
        <w:t xml:space="preserve"> </w:t>
      </w:r>
      <w:r w:rsidRPr="00942E23">
        <w:rPr>
          <w:rFonts w:ascii="Times New Roman" w:hAnsi="Times New Roman" w:cs="Times New Roman"/>
          <w:i/>
          <w:iCs/>
        </w:rPr>
        <w:t>|</w:t>
      </w:r>
      <w:r w:rsidR="00942E23">
        <w:rPr>
          <w:rFonts w:ascii="Times New Roman" w:hAnsi="Times New Roman" w:cs="Times New Roman"/>
          <w:i/>
          <w:iCs/>
        </w:rPr>
        <w:t xml:space="preserve"> </w:t>
      </w:r>
      <w:proofErr w:type="spellStart"/>
      <w:r w:rsidRPr="00942E23">
        <w:rPr>
          <w:rFonts w:ascii="Times New Roman" w:hAnsi="Times New Roman" w:cs="Times New Roman"/>
          <w:i/>
          <w:iCs/>
        </w:rPr>
        <w:t>ditatem,quicung</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canid</w:t>
      </w:r>
      <w:r w:rsidR="00942E23">
        <w:rPr>
          <w:rFonts w:ascii="Times New Roman" w:hAnsi="Times New Roman" w:cs="Times New Roman"/>
          <w:i/>
          <w:iCs/>
        </w:rPr>
        <w:t>é</w:t>
      </w:r>
      <w:proofErr w:type="spellEnd"/>
      <w:r w:rsidRPr="00942E23">
        <w:rPr>
          <w:rFonts w:ascii="Times New Roman" w:hAnsi="Times New Roman" w:cs="Times New Roman"/>
          <w:i/>
          <w:iCs/>
        </w:rPr>
        <w:t xml:space="preserve"> ac </w:t>
      </w:r>
      <w:proofErr w:type="spellStart"/>
      <w:r w:rsidRPr="00942E23">
        <w:rPr>
          <w:rFonts w:ascii="Times New Roman" w:hAnsi="Times New Roman" w:cs="Times New Roman"/>
          <w:i/>
          <w:iCs/>
        </w:rPr>
        <w:t>dextr</w:t>
      </w:r>
      <w:r w:rsidR="00760A7E" w:rsidRPr="00942E23">
        <w:rPr>
          <w:rFonts w:ascii="Times New Roman" w:hAnsi="Times New Roman" w:cs="Times New Roman"/>
          <w:i/>
          <w:iCs/>
        </w:rPr>
        <w:t>é</w:t>
      </w:r>
      <w:proofErr w:type="spellEnd"/>
      <w:r w:rsidR="00760A7E" w:rsidRPr="00942E23">
        <w:rPr>
          <w:rFonts w:ascii="Times New Roman" w:hAnsi="Times New Roman" w:cs="Times New Roman"/>
          <w:i/>
          <w:iCs/>
        </w:rPr>
        <w:t xml:space="preserve"> </w:t>
      </w:r>
      <w:proofErr w:type="spellStart"/>
      <w:r w:rsidRPr="00942E23">
        <w:rPr>
          <w:rFonts w:ascii="Times New Roman" w:hAnsi="Times New Roman" w:cs="Times New Roman"/>
          <w:i/>
          <w:iCs/>
        </w:rPr>
        <w:t>uti</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eodem</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uoluerint,allturum</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ut</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ſimi</w:t>
      </w:r>
      <w:proofErr w:type="spellEnd"/>
      <w:r w:rsidRPr="00942E23">
        <w:rPr>
          <w:rFonts w:ascii="Times New Roman" w:hAnsi="Times New Roman" w:cs="Times New Roman"/>
          <w:i/>
          <w:iCs/>
        </w:rPr>
        <w:t>-</w:t>
      </w:r>
      <w:r w:rsidR="00942E23">
        <w:rPr>
          <w:rFonts w:ascii="Times New Roman" w:hAnsi="Times New Roman" w:cs="Times New Roman"/>
          <w:i/>
          <w:iCs/>
        </w:rPr>
        <w:t xml:space="preserve"> </w:t>
      </w:r>
      <w:r w:rsidRPr="00942E23">
        <w:rPr>
          <w:rFonts w:ascii="Times New Roman" w:hAnsi="Times New Roman" w:cs="Times New Roman"/>
          <w:i/>
          <w:iCs/>
        </w:rPr>
        <w:t>|</w:t>
      </w:r>
      <w:r w:rsidR="00942E23">
        <w:rPr>
          <w:rFonts w:ascii="Times New Roman" w:hAnsi="Times New Roman" w:cs="Times New Roman"/>
          <w:i/>
          <w:iCs/>
        </w:rPr>
        <w:t xml:space="preserve"> </w:t>
      </w:r>
      <w:proofErr w:type="spellStart"/>
      <w:r w:rsidRPr="00942E23">
        <w:rPr>
          <w:rFonts w:ascii="Times New Roman" w:hAnsi="Times New Roman" w:cs="Times New Roman"/>
          <w:i/>
          <w:iCs/>
        </w:rPr>
        <w:t>le,in</w:t>
      </w:r>
      <w:proofErr w:type="spellEnd"/>
      <w:r w:rsidRPr="00942E23">
        <w:rPr>
          <w:rFonts w:ascii="Times New Roman" w:hAnsi="Times New Roman" w:cs="Times New Roman"/>
          <w:i/>
          <w:iCs/>
        </w:rPr>
        <w:t xml:space="preserve"> hoc </w:t>
      </w:r>
      <w:proofErr w:type="spellStart"/>
      <w:r w:rsidRPr="00942E23">
        <w:rPr>
          <w:rFonts w:ascii="Times New Roman" w:hAnsi="Times New Roman" w:cs="Times New Roman"/>
          <w:i/>
          <w:iCs/>
        </w:rPr>
        <w:t>quidem</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argumenti</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genere,nullum</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unquam</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eſſe</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editum</w:t>
      </w:r>
      <w:proofErr w:type="spellEnd"/>
      <w:r w:rsidRPr="00942E23">
        <w:rPr>
          <w:rFonts w:ascii="Times New Roman" w:hAnsi="Times New Roman" w:cs="Times New Roman"/>
          <w:i/>
          <w:iCs/>
        </w:rPr>
        <w:t>,</w:t>
      </w:r>
      <w:r w:rsidR="00942E23">
        <w:rPr>
          <w:rFonts w:ascii="Times New Roman" w:hAnsi="Times New Roman" w:cs="Times New Roman"/>
          <w:i/>
          <w:iCs/>
        </w:rPr>
        <w:t xml:space="preserve"> </w:t>
      </w:r>
      <w:r w:rsidRPr="00942E23">
        <w:rPr>
          <w:rFonts w:ascii="Times New Roman" w:hAnsi="Times New Roman" w:cs="Times New Roman"/>
          <w:i/>
          <w:iCs/>
        </w:rPr>
        <w:t>|</w:t>
      </w:r>
      <w:r w:rsidR="00942E23">
        <w:rPr>
          <w:rFonts w:ascii="Times New Roman" w:hAnsi="Times New Roman" w:cs="Times New Roman"/>
          <w:i/>
          <w:iCs/>
        </w:rPr>
        <w:t xml:space="preserve"> </w:t>
      </w:r>
      <w:proofErr w:type="spellStart"/>
      <w:r w:rsidRPr="00942E23">
        <w:rPr>
          <w:rFonts w:ascii="Times New Roman" w:hAnsi="Times New Roman" w:cs="Times New Roman"/>
          <w:i/>
          <w:iCs/>
        </w:rPr>
        <w:t>reipſa</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facil</w:t>
      </w:r>
      <w:r w:rsidR="00760A7E" w:rsidRPr="00942E23">
        <w:rPr>
          <w:rFonts w:ascii="Times New Roman" w:hAnsi="Times New Roman" w:cs="Times New Roman"/>
          <w:i/>
          <w:iCs/>
        </w:rPr>
        <w:t>é</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ſint</w:t>
      </w:r>
      <w:proofErr w:type="spellEnd"/>
      <w:r w:rsidRPr="00942E23">
        <w:rPr>
          <w:rFonts w:ascii="Times New Roman" w:hAnsi="Times New Roman" w:cs="Times New Roman"/>
          <w:i/>
          <w:iCs/>
        </w:rPr>
        <w:t xml:space="preserve"> </w:t>
      </w:r>
      <w:proofErr w:type="spellStart"/>
      <w:r w:rsidRPr="00942E23">
        <w:rPr>
          <w:rFonts w:ascii="Times New Roman" w:hAnsi="Times New Roman" w:cs="Times New Roman"/>
          <w:i/>
          <w:iCs/>
        </w:rPr>
        <w:t>deprehenſuri</w:t>
      </w:r>
      <w:proofErr w:type="spellEnd"/>
      <w:r w:rsidRPr="00942E23">
        <w:rPr>
          <w:rFonts w:ascii="Times New Roman" w:hAnsi="Times New Roman" w:cs="Times New Roman"/>
          <w:i/>
          <w:iCs/>
        </w:rPr>
        <w:t>.</w:t>
      </w:r>
      <w:r w:rsidR="00942E23">
        <w:rPr>
          <w:rFonts w:ascii="Times New Roman" w:hAnsi="Times New Roman" w:cs="Times New Roman"/>
          <w:i/>
          <w:iCs/>
        </w:rPr>
        <w:t xml:space="preserve"> </w:t>
      </w:r>
      <w:r w:rsidRPr="00942E23">
        <w:rPr>
          <w:rFonts w:ascii="Times New Roman" w:hAnsi="Times New Roman" w:cs="Times New Roman"/>
        </w:rPr>
        <w:t>|</w:t>
      </w:r>
      <w:r w:rsidR="00942E23">
        <w:rPr>
          <w:rFonts w:ascii="Times New Roman" w:hAnsi="Times New Roman" w:cs="Times New Roman"/>
        </w:rPr>
        <w:t xml:space="preserve"> </w:t>
      </w:r>
      <w:proofErr w:type="spellStart"/>
      <w:r w:rsidRPr="00942E23">
        <w:rPr>
          <w:rFonts w:ascii="Times New Roman" w:hAnsi="Times New Roman" w:cs="Times New Roman"/>
        </w:rPr>
        <w:t>Acceeſsit</w:t>
      </w:r>
      <w:proofErr w:type="spellEnd"/>
      <w:r w:rsidRPr="00942E23">
        <w:rPr>
          <w:rFonts w:ascii="Times New Roman" w:hAnsi="Times New Roman" w:cs="Times New Roman"/>
        </w:rPr>
        <w:t xml:space="preserve"> </w:t>
      </w:r>
      <w:proofErr w:type="spellStart"/>
      <w:r w:rsidRPr="00942E23">
        <w:rPr>
          <w:rFonts w:ascii="Times New Roman" w:hAnsi="Times New Roman" w:cs="Times New Roman"/>
        </w:rPr>
        <w:t>Vocum</w:t>
      </w:r>
      <w:proofErr w:type="spellEnd"/>
      <w:r w:rsidRPr="00942E23">
        <w:rPr>
          <w:rFonts w:ascii="Times New Roman" w:hAnsi="Times New Roman" w:cs="Times New Roman"/>
        </w:rPr>
        <w:t xml:space="preserve"> ac </w:t>
      </w:r>
      <w:proofErr w:type="spellStart"/>
      <w:r w:rsidRPr="00942E23">
        <w:rPr>
          <w:rFonts w:ascii="Times New Roman" w:hAnsi="Times New Roman" w:cs="Times New Roman"/>
        </w:rPr>
        <w:t>phraſium</w:t>
      </w:r>
      <w:proofErr w:type="spellEnd"/>
      <w:r w:rsidRPr="00942E23">
        <w:rPr>
          <w:rFonts w:ascii="Times New Roman" w:hAnsi="Times New Roman" w:cs="Times New Roman"/>
        </w:rPr>
        <w:t xml:space="preserve">, item </w:t>
      </w:r>
      <w:proofErr w:type="spellStart"/>
      <w:r w:rsidRPr="00942E23">
        <w:rPr>
          <w:rFonts w:ascii="Times New Roman" w:hAnsi="Times New Roman" w:cs="Times New Roman"/>
        </w:rPr>
        <w:t>Locorum</w:t>
      </w:r>
      <w:proofErr w:type="spellEnd"/>
      <w:r w:rsidRPr="00942E23">
        <w:rPr>
          <w:rFonts w:ascii="Times New Roman" w:hAnsi="Times New Roman" w:cs="Times New Roman"/>
        </w:rPr>
        <w:t xml:space="preserve"> </w:t>
      </w:r>
      <w:proofErr w:type="spellStart"/>
      <w:proofErr w:type="gramStart"/>
      <w:r w:rsidRPr="00942E23">
        <w:rPr>
          <w:rFonts w:ascii="Times New Roman" w:hAnsi="Times New Roman" w:cs="Times New Roman"/>
        </w:rPr>
        <w:t>S.Scrpturæ</w:t>
      </w:r>
      <w:proofErr w:type="spellEnd"/>
      <w:proofErr w:type="gramEnd"/>
      <w:r w:rsidRPr="00942E23">
        <w:rPr>
          <w:rFonts w:ascii="Times New Roman" w:hAnsi="Times New Roman" w:cs="Times New Roman"/>
        </w:rPr>
        <w:t xml:space="preserve"> obiter</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proofErr w:type="spellStart"/>
      <w:r w:rsidRPr="00942E23">
        <w:rPr>
          <w:rFonts w:ascii="Times New Roman" w:hAnsi="Times New Roman" w:cs="Times New Roman"/>
        </w:rPr>
        <w:t>explicatorum</w:t>
      </w:r>
      <w:proofErr w:type="spellEnd"/>
      <w:r w:rsidRPr="00942E23">
        <w:rPr>
          <w:rFonts w:ascii="Times New Roman" w:hAnsi="Times New Roman" w:cs="Times New Roman"/>
        </w:rPr>
        <w:t xml:space="preserve">, </w:t>
      </w:r>
      <w:proofErr w:type="spellStart"/>
      <w:r w:rsidRPr="00942E23">
        <w:rPr>
          <w:rFonts w:ascii="Times New Roman" w:hAnsi="Times New Roman" w:cs="Times New Roman"/>
        </w:rPr>
        <w:t>deniq</w:t>
      </w:r>
      <w:proofErr w:type="spellEnd"/>
      <w:r w:rsidRPr="00942E23">
        <w:rPr>
          <w:rFonts w:ascii="Times New Roman" w:hAnsi="Times New Roman" w:cs="Times New Roman"/>
        </w:rPr>
        <w:t>; Rerum,&amp;</w:t>
      </w:r>
      <w:proofErr w:type="spellStart"/>
      <w:r w:rsidRPr="00942E23">
        <w:rPr>
          <w:rFonts w:ascii="Times New Roman" w:hAnsi="Times New Roman" w:cs="Times New Roman"/>
        </w:rPr>
        <w:t>c.Trifeminus</w:t>
      </w:r>
      <w:proofErr w:type="spellEnd"/>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 xml:space="preserve"> I N D E X.</w:t>
      </w:r>
      <w:r w:rsidR="00942E23">
        <w:rPr>
          <w:rFonts w:ascii="Times New Roman" w:hAnsi="Times New Roman" w:cs="Times New Roman"/>
        </w:rPr>
        <w:t xml:space="preserve"> </w:t>
      </w:r>
      <w:r w:rsidRPr="00942E23">
        <w:rPr>
          <w:rFonts w:ascii="Times New Roman" w:hAnsi="Times New Roman" w:cs="Times New Roman"/>
        </w:rPr>
        <w:t>| [P</w:t>
      </w:r>
      <w:r w:rsidR="00942E23">
        <w:rPr>
          <w:rFonts w:ascii="Times New Roman" w:hAnsi="Times New Roman" w:cs="Times New Roman"/>
        </w:rPr>
        <w:t>RINTERS</w:t>
      </w:r>
      <w:r w:rsidRPr="00942E23">
        <w:rPr>
          <w:rFonts w:ascii="Times New Roman" w:hAnsi="Times New Roman" w:cs="Times New Roman"/>
        </w:rPr>
        <w:t xml:space="preserve"> MARK]</w:t>
      </w:r>
      <w:r w:rsidR="00942E23">
        <w:rPr>
          <w:rFonts w:ascii="Times New Roman" w:hAnsi="Times New Roman" w:cs="Times New Roman"/>
        </w:rPr>
        <w:t xml:space="preserve"> </w:t>
      </w:r>
      <w:r w:rsidRPr="00942E23">
        <w:rPr>
          <w:rFonts w:ascii="Times New Roman" w:hAnsi="Times New Roman" w:cs="Times New Roman"/>
        </w:rPr>
        <w:t>| BASILEAE, PER IOANNEM OPRI-</w:t>
      </w:r>
      <w:r w:rsidR="00942E23">
        <w:rPr>
          <w:rFonts w:ascii="Times New Roman" w:hAnsi="Times New Roman" w:cs="Times New Roman"/>
        </w:rPr>
        <w:t xml:space="preserve"> </w:t>
      </w:r>
      <w:r w:rsidRPr="00942E23">
        <w:rPr>
          <w:rFonts w:ascii="Times New Roman" w:hAnsi="Times New Roman" w:cs="Times New Roman"/>
        </w:rPr>
        <w:t>|</w:t>
      </w:r>
      <w:r w:rsidR="00942E23">
        <w:rPr>
          <w:rFonts w:ascii="Times New Roman" w:hAnsi="Times New Roman" w:cs="Times New Roman"/>
        </w:rPr>
        <w:t xml:space="preserve"> </w:t>
      </w:r>
      <w:r w:rsidRPr="00942E23">
        <w:rPr>
          <w:rFonts w:ascii="Times New Roman" w:hAnsi="Times New Roman" w:cs="Times New Roman"/>
        </w:rPr>
        <w:t>NVM, &amp; EVSEBIVM EPISCOPIVM.</w:t>
      </w:r>
    </w:p>
    <w:p w14:paraId="50AF6389" w14:textId="23D691B5" w:rsidR="00760A7E" w:rsidRPr="00760A7E" w:rsidRDefault="00760A7E" w:rsidP="00760A7E">
      <w:pPr>
        <w:jc w:val="center"/>
        <w:rPr>
          <w:b/>
          <w:bCs/>
          <w:sz w:val="32"/>
          <w:szCs w:val="32"/>
          <w:u w:val="single"/>
        </w:rPr>
      </w:pPr>
      <w:r w:rsidRPr="00760A7E">
        <w:rPr>
          <w:b/>
          <w:bCs/>
          <w:sz w:val="32"/>
          <w:szCs w:val="32"/>
          <w:u w:val="single"/>
        </w:rPr>
        <w:t>Construction and Format.</w:t>
      </w:r>
    </w:p>
    <w:p w14:paraId="63EBA850" w14:textId="2E3988E1" w:rsidR="003F59D4" w:rsidRDefault="003F59D4" w:rsidP="00D60050">
      <w:pPr>
        <w:ind w:firstLine="720"/>
      </w:pPr>
      <w:r>
        <w:t>Th</w:t>
      </w:r>
      <w:r w:rsidR="00760A7E">
        <w:t>e</w:t>
      </w:r>
      <w:r>
        <w:t xml:space="preserve"> book</w:t>
      </w:r>
      <w:r w:rsidR="00760A7E">
        <w:t xml:space="preserve"> </w:t>
      </w:r>
      <w:r w:rsidR="00371F85">
        <w:t>I am describing</w:t>
      </w:r>
      <w:r w:rsidR="00760A7E">
        <w:t xml:space="preserve"> is</w:t>
      </w:r>
      <w:r>
        <w:t xml:space="preserve"> titled “CLAVIS SCRIPTVRAE S.” </w:t>
      </w:r>
      <w:r w:rsidR="00760A7E">
        <w:t>it is</w:t>
      </w:r>
      <w:r>
        <w:t xml:space="preserve"> a 16</w:t>
      </w:r>
      <w:r w:rsidRPr="003F59D4">
        <w:rPr>
          <w:vertAlign w:val="superscript"/>
        </w:rPr>
        <w:t>th</w:t>
      </w:r>
      <w:r>
        <w:t xml:space="preserve"> century printed book.</w:t>
      </w:r>
      <w:r w:rsidR="00760A7E">
        <w:t xml:space="preserve"> </w:t>
      </w:r>
      <w:r>
        <w:t>The book cover has been bound with</w:t>
      </w:r>
      <w:r w:rsidR="00C94AD0">
        <w:t xml:space="preserve"> alum</w:t>
      </w:r>
      <w:r w:rsidR="00371F85">
        <w:t>-</w:t>
      </w:r>
      <w:r w:rsidR="00C94AD0">
        <w:t>tawed</w:t>
      </w:r>
      <w:r>
        <w:t xml:space="preserve"> pig skin.</w:t>
      </w:r>
      <w:r w:rsidR="00371F85">
        <w:rPr>
          <w:rStyle w:val="FootnoteReference"/>
        </w:rPr>
        <w:footnoteReference w:id="1"/>
      </w:r>
      <w:r w:rsidR="00016E4B">
        <w:t xml:space="preserve"> On the front ther</w:t>
      </w:r>
      <w:r w:rsidR="00647DA8">
        <w:t>e</w:t>
      </w:r>
      <w:r w:rsidR="00C2190F">
        <w:t xml:space="preserve"> are multiple different decorative features imprinted into the leather cover.  These images seem to be of saints, and the tool used was most likely a Roll-tool design commonly found in this era. It seems that the centrepiece picture is a stamp of some form as it veers slightly </w:t>
      </w:r>
      <w:r w:rsidR="006F5E2B">
        <w:t>fro</w:t>
      </w:r>
      <w:r w:rsidR="00C2190F">
        <w:t>m the spine of the book. On the rear side we find more of the same.</w:t>
      </w:r>
      <w:r w:rsidR="006F5E2B">
        <w:t xml:space="preserve"> There are five</w:t>
      </w:r>
      <w:r w:rsidR="006F5E2B">
        <w:t xml:space="preserve"> indented raised bands</w:t>
      </w:r>
      <w:r w:rsidR="00371F85">
        <w:t xml:space="preserve"> with</w:t>
      </w:r>
      <w:r w:rsidR="006F5E2B">
        <w:t xml:space="preserve"> </w:t>
      </w:r>
      <w:r w:rsidR="00371F85">
        <w:t>h</w:t>
      </w:r>
      <w:r w:rsidR="006F5E2B">
        <w:t>orizontal blind fillets accentuating the compartments</w:t>
      </w:r>
      <w:r w:rsidR="006F5E2B">
        <w:t>. The darker edges suggest some sort of treatment that has worn away over time.</w:t>
      </w:r>
      <w:r w:rsidR="00D60050">
        <w:t xml:space="preserve"> </w:t>
      </w:r>
      <w:r w:rsidR="00C2190F">
        <w:t xml:space="preserve">The integrity of the leather is </w:t>
      </w:r>
      <w:r w:rsidR="00C80CFE">
        <w:t>decent</w:t>
      </w:r>
      <w:r w:rsidR="00C2190F">
        <w:t xml:space="preserve"> for a book of its age</w:t>
      </w:r>
      <w:r w:rsidR="00D60050">
        <w:t>.</w:t>
      </w:r>
      <w:r w:rsidR="00C2190F">
        <w:t xml:space="preserve"> </w:t>
      </w:r>
      <w:r w:rsidR="00D60050">
        <w:t>There</w:t>
      </w:r>
      <w:r w:rsidR="00C2190F">
        <w:t xml:space="preserve"> is a possibility of degradation or fire damage</w:t>
      </w:r>
      <w:r w:rsidR="00D60050">
        <w:t xml:space="preserve"> due to black pock marks on its rear</w:t>
      </w:r>
      <w:r w:rsidR="00C2190F">
        <w:t xml:space="preserve">. The spine is </w:t>
      </w:r>
      <w:r w:rsidR="00C94CDD">
        <w:t>intact,</w:t>
      </w:r>
      <w:r w:rsidR="00C2190F">
        <w:t xml:space="preserve"> and the construction of the book is still sound. Whomever bound this book</w:t>
      </w:r>
      <w:r w:rsidR="00D60050">
        <w:t>,</w:t>
      </w:r>
      <w:r w:rsidR="00C2190F">
        <w:t xml:space="preserve"> which likely was shortly after it was printed</w:t>
      </w:r>
      <w:r w:rsidR="00D60050">
        <w:t>,</w:t>
      </w:r>
      <w:r w:rsidR="00C2190F">
        <w:t xml:space="preserve"> has taken great care to do a quality job</w:t>
      </w:r>
      <w:r w:rsidR="00371F85">
        <w:t>.</w:t>
      </w:r>
      <w:r w:rsidR="00C2190F">
        <w:t xml:space="preserve"> </w:t>
      </w:r>
      <w:r w:rsidR="00371F85">
        <w:t>W</w:t>
      </w:r>
      <w:r w:rsidR="00C2190F">
        <w:t xml:space="preserve">hen we open the solid wooden </w:t>
      </w:r>
      <w:r w:rsidR="00C94CDD">
        <w:t>panel,</w:t>
      </w:r>
      <w:r w:rsidR="00C2190F">
        <w:t xml:space="preserve"> we find that the </w:t>
      </w:r>
      <w:r w:rsidR="00C94CDD">
        <w:t>parchment backing is starting to peel off and is exposing the wooden board underneath.</w:t>
      </w:r>
      <w:r w:rsidR="00371F85">
        <w:t xml:space="preserve"> But this does not expose the bindings</w:t>
      </w:r>
      <w:r w:rsidR="00D60050">
        <w:t>.</w:t>
      </w:r>
    </w:p>
    <w:p w14:paraId="51309623" w14:textId="7E514F9F" w:rsidR="00C94CDD" w:rsidRDefault="00C94CDD" w:rsidP="00C80CFE">
      <w:pPr>
        <w:ind w:firstLine="720"/>
      </w:pPr>
      <w:r>
        <w:t>While there are a few pages that are loose in the first part of the book, it seems to be</w:t>
      </w:r>
      <w:r w:rsidR="00D60050">
        <w:t xml:space="preserve"> mostly</w:t>
      </w:r>
      <w:r>
        <w:t xml:space="preserve"> in</w:t>
      </w:r>
      <w:r w:rsidR="00D60050">
        <w:t xml:space="preserve"> a</w:t>
      </w:r>
      <w:r>
        <w:t xml:space="preserve"> good condition. This book is of a </w:t>
      </w:r>
      <w:r w:rsidR="008354F5">
        <w:t>two-page</w:t>
      </w:r>
      <w:r>
        <w:t xml:space="preserve"> folio format having a page size of 33cm, the font is Roman</w:t>
      </w:r>
      <w:r w:rsidR="008354F5">
        <w:t xml:space="preserve"> Type</w:t>
      </w:r>
      <w:r>
        <w:t>,</w:t>
      </w:r>
      <w:r w:rsidR="008354F5">
        <w:rPr>
          <w:rStyle w:val="FootnoteReference"/>
        </w:rPr>
        <w:footnoteReference w:id="2"/>
      </w:r>
      <w:r>
        <w:t xml:space="preserve"> it is set out in a two vertical paragraph style that coincides with other books of its time. This specific book was Created in 1576 in the month of March (Mense </w:t>
      </w:r>
      <w:proofErr w:type="spellStart"/>
      <w:r>
        <w:t>Martio</w:t>
      </w:r>
      <w:proofErr w:type="spellEnd"/>
      <w:r>
        <w:t xml:space="preserve">) and the original publishing was written by Matthia </w:t>
      </w:r>
      <w:proofErr w:type="spellStart"/>
      <w:r>
        <w:t>Flacio</w:t>
      </w:r>
      <w:proofErr w:type="spellEnd"/>
      <w:r>
        <w:t xml:space="preserve"> </w:t>
      </w:r>
      <w:proofErr w:type="spellStart"/>
      <w:r>
        <w:t>Illyrico</w:t>
      </w:r>
      <w:proofErr w:type="spellEnd"/>
      <w:r>
        <w:t>.</w:t>
      </w:r>
      <w:r w:rsidR="00AD30EB">
        <w:t xml:space="preserve"> </w:t>
      </w:r>
      <w:r w:rsidR="00AD30EB">
        <w:rPr>
          <w:rStyle w:val="FootnoteReference"/>
        </w:rPr>
        <w:footnoteReference w:id="3"/>
      </w:r>
    </w:p>
    <w:p w14:paraId="08626BC7" w14:textId="77777777" w:rsidR="002A16BA" w:rsidRDefault="002A16BA" w:rsidP="00760A7E">
      <w:pPr>
        <w:jc w:val="center"/>
        <w:rPr>
          <w:b/>
          <w:bCs/>
          <w:sz w:val="32"/>
          <w:szCs w:val="32"/>
          <w:u w:val="single"/>
        </w:rPr>
      </w:pPr>
    </w:p>
    <w:p w14:paraId="5D82C105" w14:textId="77777777" w:rsidR="002A16BA" w:rsidRDefault="002A16BA" w:rsidP="00760A7E">
      <w:pPr>
        <w:jc w:val="center"/>
        <w:rPr>
          <w:b/>
          <w:bCs/>
          <w:sz w:val="32"/>
          <w:szCs w:val="32"/>
          <w:u w:val="single"/>
        </w:rPr>
      </w:pPr>
    </w:p>
    <w:p w14:paraId="2721E489" w14:textId="42CD6AB0" w:rsidR="00760A7E" w:rsidRPr="00760A7E" w:rsidRDefault="00760A7E" w:rsidP="00760A7E">
      <w:pPr>
        <w:jc w:val="center"/>
        <w:rPr>
          <w:b/>
          <w:bCs/>
          <w:sz w:val="32"/>
          <w:szCs w:val="32"/>
          <w:u w:val="single"/>
        </w:rPr>
      </w:pPr>
      <w:r w:rsidRPr="00760A7E">
        <w:rPr>
          <w:b/>
          <w:bCs/>
          <w:sz w:val="32"/>
          <w:szCs w:val="32"/>
          <w:u w:val="single"/>
        </w:rPr>
        <w:lastRenderedPageBreak/>
        <w:t>Provenance.</w:t>
      </w:r>
    </w:p>
    <w:p w14:paraId="13331F6A" w14:textId="27B07908" w:rsidR="007D1F42" w:rsidRDefault="00C94CDD" w:rsidP="00C80CFE">
      <w:pPr>
        <w:ind w:firstLine="720"/>
      </w:pPr>
      <w:r>
        <w:t>This volume is the first out of two</w:t>
      </w:r>
      <w:r w:rsidR="00D60050">
        <w:t>,</w:t>
      </w:r>
      <w:r>
        <w:t xml:space="preserve"> the Roderick Bowen special collections </w:t>
      </w:r>
      <w:r w:rsidR="00D60050">
        <w:t>have</w:t>
      </w:r>
      <w:r>
        <w:t xml:space="preserve"> an incomplete collection</w:t>
      </w:r>
      <w:r w:rsidR="00D60050">
        <w:t>.</w:t>
      </w:r>
      <w:r w:rsidR="007D1F42">
        <w:t xml:space="preserve"> </w:t>
      </w:r>
      <w:r w:rsidR="00D60050">
        <w:t>I</w:t>
      </w:r>
      <w:r w:rsidR="007D1F42">
        <w:t xml:space="preserve">t was donated by Philip Thomas, which we know today made his fortune during the exploitation of the Atlantic slave trade. Due to the nature of </w:t>
      </w:r>
      <w:r w:rsidR="00D60050">
        <w:t>how</w:t>
      </w:r>
      <w:r w:rsidR="007D1F42">
        <w:t xml:space="preserve"> he bought his books</w:t>
      </w:r>
      <w:r w:rsidR="00D60050">
        <w:t>,</w:t>
      </w:r>
      <w:r w:rsidR="007D1F42">
        <w:t xml:space="preserve"> it is difficult to say exactly when they were received and where from. It is likely </w:t>
      </w:r>
      <w:r w:rsidR="00D60050">
        <w:t xml:space="preserve">a representative of Thomas or himself </w:t>
      </w:r>
      <w:r w:rsidR="00D60050">
        <w:t xml:space="preserve">bought </w:t>
      </w:r>
      <w:r w:rsidR="007D1F42">
        <w:t>this book from</w:t>
      </w:r>
      <w:r w:rsidR="00D60050">
        <w:t xml:space="preserve"> one of</w:t>
      </w:r>
      <w:r w:rsidR="007D1F42">
        <w:t xml:space="preserve"> the many </w:t>
      </w:r>
      <w:r w:rsidR="00D60050">
        <w:t>wholesales</w:t>
      </w:r>
      <w:r w:rsidR="007D1F42">
        <w:t xml:space="preserve"> in the city of London. Before that time though we see </w:t>
      </w:r>
      <w:r w:rsidR="00760A7E">
        <w:t>at</w:t>
      </w:r>
      <w:r w:rsidR="007D1F42">
        <w:t xml:space="preserve"> least three distinct owners of the book, while tracking them down individually is a difficult task to achieve</w:t>
      </w:r>
      <w:r w:rsidR="00D60050">
        <w:t>,</w:t>
      </w:r>
      <w:r w:rsidR="007D1F42">
        <w:t xml:space="preserve"> we can gain some basic insight into the owners.</w:t>
      </w:r>
      <w:r w:rsidR="00C80CFE">
        <w:t xml:space="preserve"> </w:t>
      </w:r>
      <w:r w:rsidR="007D1F42">
        <w:t xml:space="preserve">Due to the difference in handwritings and dates found it is certain that these in my own opinion were different people, although it could be possible that it is the same person over a long period of time, </w:t>
      </w:r>
      <w:r w:rsidR="00D60050">
        <w:t>but this</w:t>
      </w:r>
      <w:r w:rsidR="007D1F42">
        <w:t xml:space="preserve"> seems unlikely</w:t>
      </w:r>
      <w:r w:rsidR="00C80CFE">
        <w:t>.</w:t>
      </w:r>
    </w:p>
    <w:p w14:paraId="41E438B4" w14:textId="77777777" w:rsidR="00C80CFE" w:rsidRDefault="007D1F42" w:rsidP="003F59D4">
      <w:r>
        <w:t xml:space="preserve"> </w:t>
      </w:r>
      <w:r w:rsidR="00C80CFE">
        <w:tab/>
      </w:r>
    </w:p>
    <w:p w14:paraId="0EC4932F" w14:textId="40626759" w:rsidR="00C94CDD" w:rsidRDefault="007D1F42" w:rsidP="00C80CFE">
      <w:pPr>
        <w:ind w:firstLine="720"/>
      </w:pPr>
      <w:r>
        <w:t>The first owner of the Book has</w:t>
      </w:r>
      <w:r w:rsidR="00D60050">
        <w:t xml:space="preserve"> written two signatures in the volume, one of which is dated</w:t>
      </w:r>
      <w:r>
        <w:t xml:space="preserve">, </w:t>
      </w:r>
      <w:r w:rsidR="00D60050">
        <w:t>both on the inside of the back panel</w:t>
      </w:r>
      <w:r w:rsidR="004F00C4">
        <w:t>.</w:t>
      </w:r>
      <w:r>
        <w:t xml:space="preserve"> </w:t>
      </w:r>
      <w:r w:rsidR="004F00C4">
        <w:t>H</w:t>
      </w:r>
      <w:r>
        <w:t xml:space="preserve">e marks his signature as what might be able to be seen as </w:t>
      </w:r>
      <w:proofErr w:type="spellStart"/>
      <w:r>
        <w:t>Christophor</w:t>
      </w:r>
      <w:r w:rsidR="004F00C4">
        <w:t>i</w:t>
      </w:r>
      <w:proofErr w:type="spellEnd"/>
      <w:r w:rsidR="004F00C4">
        <w:t xml:space="preserve"> </w:t>
      </w:r>
      <w:proofErr w:type="spellStart"/>
      <w:r w:rsidR="004F00C4">
        <w:t>Schröteri</w:t>
      </w:r>
      <w:proofErr w:type="spellEnd"/>
      <w:r w:rsidR="00D60050">
        <w:t>,</w:t>
      </w:r>
      <w:r w:rsidR="004F00C4">
        <w:t xml:space="preserve"> a latinised </w:t>
      </w:r>
      <w:r w:rsidR="00D60050">
        <w:t>version of</w:t>
      </w:r>
      <w:r w:rsidR="004F00C4">
        <w:t xml:space="preserve"> Christopher Schröter, he signs this book as Au 1580. This is the earliest evidence of an </w:t>
      </w:r>
      <w:r w:rsidR="008354F5">
        <w:t>owner,</w:t>
      </w:r>
      <w:r w:rsidR="004F00C4">
        <w:t xml:space="preserve"> and it falls very close to the production date of the volume.</w:t>
      </w:r>
    </w:p>
    <w:p w14:paraId="2C5A570E" w14:textId="2F6CB0A9" w:rsidR="004F00C4" w:rsidRDefault="004F00C4" w:rsidP="003F59D4">
      <w:r w:rsidRPr="004F00C4">
        <w:rPr>
          <w:noProof/>
        </w:rPr>
        <w:drawing>
          <wp:inline distT="0" distB="0" distL="0" distR="0" wp14:anchorId="70F87035" wp14:editId="0ABDD6E3">
            <wp:extent cx="3114675" cy="1167054"/>
            <wp:effectExtent l="0" t="0" r="0" b="0"/>
            <wp:docPr id="17981081"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081" name="Picture 1" descr="A close up of a paper&#10;&#10;Description automatically generated"/>
                    <pic:cNvPicPr/>
                  </pic:nvPicPr>
                  <pic:blipFill>
                    <a:blip r:embed="rId6"/>
                    <a:stretch>
                      <a:fillRect/>
                    </a:stretch>
                  </pic:blipFill>
                  <pic:spPr>
                    <a:xfrm>
                      <a:off x="0" y="0"/>
                      <a:ext cx="3127329" cy="1171795"/>
                    </a:xfrm>
                    <a:prstGeom prst="rect">
                      <a:avLst/>
                    </a:prstGeom>
                  </pic:spPr>
                </pic:pic>
              </a:graphicData>
            </a:graphic>
          </wp:inline>
        </w:drawing>
      </w:r>
      <w:r w:rsidR="00C80CFE">
        <w:rPr>
          <w:rStyle w:val="FootnoteReference"/>
        </w:rPr>
        <w:footnoteReference w:id="4"/>
      </w:r>
    </w:p>
    <w:p w14:paraId="7D3AAA84" w14:textId="47A952D9" w:rsidR="00BA4F0B" w:rsidRDefault="00BA4F0B" w:rsidP="003F59D4">
      <w:r>
        <w:t>Just underneath this we see an interesting difference in handwriting ability, written by someone who states that his name is also Christopher Schröter, although it is in childlike handwriting. It states that Chr</w:t>
      </w:r>
      <w:r w:rsidR="00D60050">
        <w:t>i</w:t>
      </w:r>
      <w:r>
        <w:t xml:space="preserve">stopher is the owner of </w:t>
      </w:r>
      <w:r w:rsidR="008354F5">
        <w:t>both volumes</w:t>
      </w:r>
      <w:r>
        <w:t xml:space="preserve"> of these books. This leads me to speculate that this was a gift, given by a parent or a mentor, to someone younger learning how to write, and possibly understand Latin.</w:t>
      </w:r>
    </w:p>
    <w:p w14:paraId="7ADAA74A" w14:textId="11E8144E" w:rsidR="00BA4F0B" w:rsidRDefault="00BA4F0B" w:rsidP="003F59D4">
      <w:r w:rsidRPr="00BA4F0B">
        <w:rPr>
          <w:noProof/>
        </w:rPr>
        <w:drawing>
          <wp:inline distT="0" distB="0" distL="0" distR="0" wp14:anchorId="07FD6153" wp14:editId="71D609F2">
            <wp:extent cx="1682206" cy="1809750"/>
            <wp:effectExtent l="0" t="0" r="0" b="0"/>
            <wp:docPr id="641834334"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34334" name="Picture 1" descr="A close up of a paper&#10;&#10;Description automatically generated"/>
                    <pic:cNvPicPr/>
                  </pic:nvPicPr>
                  <pic:blipFill>
                    <a:blip r:embed="rId7"/>
                    <a:stretch>
                      <a:fillRect/>
                    </a:stretch>
                  </pic:blipFill>
                  <pic:spPr>
                    <a:xfrm>
                      <a:off x="0" y="0"/>
                      <a:ext cx="1686361" cy="1814220"/>
                    </a:xfrm>
                    <a:prstGeom prst="rect">
                      <a:avLst/>
                    </a:prstGeom>
                  </pic:spPr>
                </pic:pic>
              </a:graphicData>
            </a:graphic>
          </wp:inline>
        </w:drawing>
      </w:r>
      <w:r w:rsidR="00C80CFE">
        <w:rPr>
          <w:rStyle w:val="FootnoteReference"/>
        </w:rPr>
        <w:footnoteReference w:id="5"/>
      </w:r>
    </w:p>
    <w:p w14:paraId="53303368" w14:textId="77777777" w:rsidR="002A16BA" w:rsidRDefault="002A16BA" w:rsidP="00C80CFE">
      <w:pPr>
        <w:ind w:firstLine="720"/>
      </w:pPr>
    </w:p>
    <w:p w14:paraId="03D333DF" w14:textId="0FDA496C" w:rsidR="002A16BA" w:rsidRDefault="004F00C4" w:rsidP="00C80CFE">
      <w:pPr>
        <w:ind w:firstLine="720"/>
      </w:pPr>
      <w:r>
        <w:lastRenderedPageBreak/>
        <w:t xml:space="preserve">Next on the landing page we have our next candidate for the ownership of this book, the person who owns this goes by M. Christiani. They mark it with a date 1663 which is close to a century after the original owner was in possession of this book, another owner seems likely, but they have not marked the book with </w:t>
      </w:r>
      <w:r w:rsidR="002A16BA">
        <w:t xml:space="preserve">an obvious </w:t>
      </w:r>
      <w:r>
        <w:t>name and a date.</w:t>
      </w:r>
    </w:p>
    <w:p w14:paraId="0CEC89F0" w14:textId="0459CB26" w:rsidR="00016E4B" w:rsidRDefault="004F00C4" w:rsidP="00C80CFE">
      <w:pPr>
        <w:ind w:firstLine="720"/>
      </w:pPr>
      <w:r w:rsidRPr="004F00C4">
        <w:rPr>
          <w:noProof/>
        </w:rPr>
        <w:t xml:space="preserve"> </w:t>
      </w:r>
      <w:r w:rsidRPr="004F00C4">
        <w:rPr>
          <w:noProof/>
        </w:rPr>
        <w:drawing>
          <wp:inline distT="0" distB="0" distL="0" distR="0" wp14:anchorId="6EFB16D4" wp14:editId="3E638E15">
            <wp:extent cx="1876425" cy="1237784"/>
            <wp:effectExtent l="0" t="0" r="0" b="635"/>
            <wp:docPr id="1555626729"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626729" name="Picture 1" descr="A close up of a letter&#10;&#10;Description automatically generated"/>
                    <pic:cNvPicPr/>
                  </pic:nvPicPr>
                  <pic:blipFill>
                    <a:blip r:embed="rId8"/>
                    <a:stretch>
                      <a:fillRect/>
                    </a:stretch>
                  </pic:blipFill>
                  <pic:spPr>
                    <a:xfrm>
                      <a:off x="0" y="0"/>
                      <a:ext cx="1879227" cy="1239632"/>
                    </a:xfrm>
                    <a:prstGeom prst="rect">
                      <a:avLst/>
                    </a:prstGeom>
                  </pic:spPr>
                </pic:pic>
              </a:graphicData>
            </a:graphic>
          </wp:inline>
        </w:drawing>
      </w:r>
      <w:r w:rsidR="00C80CFE">
        <w:rPr>
          <w:rStyle w:val="FootnoteReference"/>
          <w:noProof/>
        </w:rPr>
        <w:footnoteReference w:id="6"/>
      </w:r>
    </w:p>
    <w:p w14:paraId="71C3DF86" w14:textId="1BFC9802" w:rsidR="003F59D4" w:rsidRDefault="00BA4F0B" w:rsidP="003F59D4">
      <w:r>
        <w:t xml:space="preserve">We then get a third date of 1708 on the top right of the page, this message </w:t>
      </w:r>
      <w:r w:rsidR="002A16BA">
        <w:t>states</w:t>
      </w:r>
      <w:r>
        <w:t xml:space="preserve"> the date of 1559, when this certain volume was released in its current production. </w:t>
      </w:r>
      <w:r w:rsidRPr="00BA4F0B">
        <w:rPr>
          <w:noProof/>
        </w:rPr>
        <w:drawing>
          <wp:inline distT="0" distB="0" distL="0" distR="0" wp14:anchorId="302CDF18" wp14:editId="4A07B6E9">
            <wp:extent cx="3048000" cy="1752617"/>
            <wp:effectExtent l="0" t="0" r="0" b="0"/>
            <wp:docPr id="1467251214" name="Picture 1" descr="A finger pointing at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51214" name="Picture 1" descr="A finger pointing at a piece of paper&#10;&#10;Description automatically generated"/>
                    <pic:cNvPicPr/>
                  </pic:nvPicPr>
                  <pic:blipFill>
                    <a:blip r:embed="rId9"/>
                    <a:stretch>
                      <a:fillRect/>
                    </a:stretch>
                  </pic:blipFill>
                  <pic:spPr>
                    <a:xfrm>
                      <a:off x="0" y="0"/>
                      <a:ext cx="3049890" cy="1753704"/>
                    </a:xfrm>
                    <a:prstGeom prst="rect">
                      <a:avLst/>
                    </a:prstGeom>
                  </pic:spPr>
                </pic:pic>
              </a:graphicData>
            </a:graphic>
          </wp:inline>
        </w:drawing>
      </w:r>
      <w:r w:rsidR="00C80CFE">
        <w:rPr>
          <w:rStyle w:val="FootnoteReference"/>
        </w:rPr>
        <w:footnoteReference w:id="7"/>
      </w:r>
    </w:p>
    <w:p w14:paraId="5FD3027E" w14:textId="77777777" w:rsidR="003F59D4" w:rsidRDefault="003F59D4" w:rsidP="003F59D4"/>
    <w:p w14:paraId="1247E98D" w14:textId="5D045641" w:rsidR="00036DF9" w:rsidRDefault="00036DF9" w:rsidP="003F59D4">
      <w:proofErr w:type="gramStart"/>
      <w:r>
        <w:t>Unfortunately</w:t>
      </w:r>
      <w:proofErr w:type="gramEnd"/>
      <w:r>
        <w:t xml:space="preserve"> due to the difficulty of reading handwriting I was not able to decode another message on the back page, but if I had to speculate </w:t>
      </w:r>
      <w:r w:rsidR="002A16BA">
        <w:t>I might say</w:t>
      </w:r>
      <w:r>
        <w:t xml:space="preserve"> that the number corrected with a red</w:t>
      </w:r>
      <w:r w:rsidR="00AD30EB">
        <w:t xml:space="preserve"> </w:t>
      </w:r>
      <w:r>
        <w:t>pencil could have been attributed to the print run number.</w:t>
      </w:r>
    </w:p>
    <w:p w14:paraId="3EC74370" w14:textId="51936EDC" w:rsidR="00036DF9" w:rsidRDefault="00036DF9" w:rsidP="003F59D4">
      <w:r w:rsidRPr="00036DF9">
        <w:rPr>
          <w:noProof/>
        </w:rPr>
        <w:drawing>
          <wp:inline distT="0" distB="0" distL="0" distR="0" wp14:anchorId="46DA50CA" wp14:editId="455216D7">
            <wp:extent cx="5590682" cy="1580083"/>
            <wp:effectExtent l="0" t="0" r="0" b="1270"/>
            <wp:docPr id="262653183"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53183" name="Picture 1" descr="A close up of a piece of paper&#10;&#10;Description automatically generated"/>
                    <pic:cNvPicPr/>
                  </pic:nvPicPr>
                  <pic:blipFill>
                    <a:blip r:embed="rId10"/>
                    <a:stretch>
                      <a:fillRect/>
                    </a:stretch>
                  </pic:blipFill>
                  <pic:spPr>
                    <a:xfrm>
                      <a:off x="0" y="0"/>
                      <a:ext cx="5664605" cy="1600976"/>
                    </a:xfrm>
                    <a:prstGeom prst="rect">
                      <a:avLst/>
                    </a:prstGeom>
                  </pic:spPr>
                </pic:pic>
              </a:graphicData>
            </a:graphic>
          </wp:inline>
        </w:drawing>
      </w:r>
      <w:r w:rsidR="00C80CFE">
        <w:rPr>
          <w:rStyle w:val="FootnoteReference"/>
        </w:rPr>
        <w:footnoteReference w:id="8"/>
      </w:r>
    </w:p>
    <w:p w14:paraId="2EC11B77" w14:textId="77777777" w:rsidR="00036DF9" w:rsidRDefault="00036DF9" w:rsidP="003F59D4"/>
    <w:p w14:paraId="359972AC" w14:textId="77777777" w:rsidR="002A16BA" w:rsidRDefault="002A16BA" w:rsidP="003F59D4"/>
    <w:p w14:paraId="1E63BC66" w14:textId="77777777" w:rsidR="002A16BA" w:rsidRDefault="002A16BA" w:rsidP="003F59D4"/>
    <w:p w14:paraId="69FF40C9" w14:textId="5AD0FC16" w:rsidR="00036DF9" w:rsidRDefault="00036DF9" w:rsidP="003F59D4">
      <w:r>
        <w:lastRenderedPageBreak/>
        <w:t>Last of all we get a lengthy paragraph that is difficult to decode, it seems that it is dated for 1851, so this could have been done around the time this book was donated, it could even be from the university itself.</w:t>
      </w:r>
      <w:r w:rsidR="00BD7980">
        <w:t xml:space="preserve"> It notes that the Printer is Johannes </w:t>
      </w:r>
      <w:proofErr w:type="spellStart"/>
      <w:r w:rsidR="00BD7980">
        <w:t>Oporinus</w:t>
      </w:r>
      <w:proofErr w:type="spellEnd"/>
      <w:r w:rsidR="00BD7980">
        <w:t xml:space="preserve"> in the first sentence, and this is backed up by his printer mark that we see on the same page.</w:t>
      </w:r>
    </w:p>
    <w:p w14:paraId="11D6D8D4" w14:textId="2A928C43" w:rsidR="00036DF9" w:rsidRDefault="00036DF9" w:rsidP="003F59D4">
      <w:r w:rsidRPr="00036DF9">
        <w:rPr>
          <w:noProof/>
        </w:rPr>
        <w:drawing>
          <wp:inline distT="0" distB="0" distL="0" distR="0" wp14:anchorId="2C20D263" wp14:editId="5DCF11BF">
            <wp:extent cx="5731510" cy="1454785"/>
            <wp:effectExtent l="0" t="0" r="2540" b="0"/>
            <wp:docPr id="1037088518"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88518" name="Picture 1" descr="A close up of a document&#10;&#10;Description automatically generated"/>
                    <pic:cNvPicPr/>
                  </pic:nvPicPr>
                  <pic:blipFill>
                    <a:blip r:embed="rId11"/>
                    <a:stretch>
                      <a:fillRect/>
                    </a:stretch>
                  </pic:blipFill>
                  <pic:spPr>
                    <a:xfrm>
                      <a:off x="0" y="0"/>
                      <a:ext cx="5731510" cy="1454785"/>
                    </a:xfrm>
                    <a:prstGeom prst="rect">
                      <a:avLst/>
                    </a:prstGeom>
                  </pic:spPr>
                </pic:pic>
              </a:graphicData>
            </a:graphic>
          </wp:inline>
        </w:drawing>
      </w:r>
      <w:r w:rsidR="00AD30EB">
        <w:rPr>
          <w:rStyle w:val="FootnoteReference"/>
        </w:rPr>
        <w:footnoteReference w:id="9"/>
      </w:r>
    </w:p>
    <w:p w14:paraId="60A7FF84" w14:textId="77777777" w:rsidR="00036DF9" w:rsidRDefault="00036DF9" w:rsidP="003F59D4"/>
    <w:p w14:paraId="44802580" w14:textId="50018F5D" w:rsidR="00BD7980" w:rsidRDefault="00036DF9" w:rsidP="00BD7980">
      <w:r>
        <w:t>There is a two identical printers marks in this volume, both depicting</w:t>
      </w:r>
      <w:r w:rsidR="00BD7980">
        <w:t xml:space="preserve"> the</w:t>
      </w:r>
      <w:r>
        <w:t xml:space="preserve"> </w:t>
      </w:r>
      <w:r w:rsidR="00BD7980">
        <w:t>‘</w:t>
      </w:r>
      <w:r w:rsidR="00BD7980" w:rsidRPr="00BD7980">
        <w:t xml:space="preserve">Printing mark of Johannes </w:t>
      </w:r>
      <w:proofErr w:type="spellStart"/>
      <w:r w:rsidR="00BD7980" w:rsidRPr="00BD7980">
        <w:t>Oporinus</w:t>
      </w:r>
      <w:proofErr w:type="spellEnd"/>
      <w:r w:rsidR="00BD7980" w:rsidRPr="00BD7980">
        <w:t xml:space="preserve">; Arion on the dolphin; </w:t>
      </w:r>
      <w:proofErr w:type="spellStart"/>
      <w:r w:rsidR="00BD7980" w:rsidRPr="00BD7980">
        <w:t>Invia</w:t>
      </w:r>
      <w:proofErr w:type="spellEnd"/>
      <w:r w:rsidR="00BD7980" w:rsidRPr="00BD7980">
        <w:t xml:space="preserve"> </w:t>
      </w:r>
      <w:proofErr w:type="spellStart"/>
      <w:r w:rsidR="00BD7980" w:rsidRPr="00BD7980">
        <w:t>Virtuti</w:t>
      </w:r>
      <w:proofErr w:type="spellEnd"/>
      <w:r w:rsidR="00BD7980" w:rsidRPr="00BD7980">
        <w:t xml:space="preserve"> Nulla Est via. The Greek poet Arion stands with one foot on a dolphin and with the other foot on the land. He plays the Lira </w:t>
      </w:r>
      <w:proofErr w:type="gramStart"/>
      <w:r w:rsidR="00BD7980" w:rsidRPr="00BD7980">
        <w:t>Da</w:t>
      </w:r>
      <w:proofErr w:type="gramEnd"/>
      <w:r w:rsidR="00BD7980" w:rsidRPr="00BD7980">
        <w:t xml:space="preserve"> Braccio. At the top of a quote in Latin from Ovid 'metamorphoses.</w:t>
      </w:r>
      <w:r w:rsidR="00BD7980">
        <w:t>’</w:t>
      </w:r>
      <w:r w:rsidR="00BD7980">
        <w:rPr>
          <w:rStyle w:val="FootnoteReference"/>
        </w:rPr>
        <w:footnoteReference w:id="10"/>
      </w:r>
      <w:r w:rsidR="00AD30EB">
        <w:t xml:space="preserve"> Below I have two different sources for </w:t>
      </w:r>
      <w:proofErr w:type="spellStart"/>
      <w:r w:rsidR="00AD30EB">
        <w:t>Oporinus</w:t>
      </w:r>
      <w:proofErr w:type="spellEnd"/>
      <w:r w:rsidR="00AD30EB">
        <w:t>’ printers ma</w:t>
      </w:r>
      <w:r w:rsidR="002A16BA">
        <w:t>rk</w:t>
      </w:r>
      <w:r w:rsidR="00AD30EB">
        <w:t xml:space="preserve"> to draw a comparison.</w:t>
      </w:r>
    </w:p>
    <w:p w14:paraId="491F385F" w14:textId="032B67BC" w:rsidR="00036DF9" w:rsidRDefault="00036DF9" w:rsidP="003F59D4"/>
    <w:p w14:paraId="5E4EA564" w14:textId="3989CDD3" w:rsidR="00036DF9" w:rsidRDefault="00036DF9" w:rsidP="003F59D4">
      <w:r w:rsidRPr="00036DF9">
        <w:rPr>
          <w:noProof/>
        </w:rPr>
        <w:drawing>
          <wp:inline distT="0" distB="0" distL="0" distR="0" wp14:anchorId="2F3F351E" wp14:editId="0105701C">
            <wp:extent cx="1609725" cy="2066997"/>
            <wp:effectExtent l="0" t="0" r="0" b="9525"/>
            <wp:docPr id="589825939" name="Picture 1" descr="A drawing of a person holding a bow and a s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25939" name="Picture 1" descr="A drawing of a person holding a bow and a sword&#10;&#10;Description automatically generated"/>
                    <pic:cNvPicPr/>
                  </pic:nvPicPr>
                  <pic:blipFill>
                    <a:blip r:embed="rId12"/>
                    <a:stretch>
                      <a:fillRect/>
                    </a:stretch>
                  </pic:blipFill>
                  <pic:spPr>
                    <a:xfrm>
                      <a:off x="0" y="0"/>
                      <a:ext cx="1611464" cy="2069230"/>
                    </a:xfrm>
                    <a:prstGeom prst="rect">
                      <a:avLst/>
                    </a:prstGeom>
                  </pic:spPr>
                </pic:pic>
              </a:graphicData>
            </a:graphic>
          </wp:inline>
        </w:drawing>
      </w:r>
      <w:r w:rsidR="00C80CFE" w:rsidRPr="00C80CFE">
        <w:t xml:space="preserve"> </w:t>
      </w:r>
      <w:r w:rsidR="00C80CFE">
        <w:rPr>
          <w:rStyle w:val="FootnoteReference"/>
        </w:rPr>
        <w:footnoteReference w:id="11"/>
      </w:r>
      <w:r w:rsidR="00C80CFE">
        <w:rPr>
          <w:noProof/>
        </w:rPr>
        <w:drawing>
          <wp:inline distT="0" distB="0" distL="0" distR="0" wp14:anchorId="33EF5871" wp14:editId="0AF1A38B">
            <wp:extent cx="1631898" cy="2033601"/>
            <wp:effectExtent l="0" t="0" r="6985" b="5080"/>
            <wp:docPr id="452977447" name="Picture 1" descr="A drawing of a person playing a viol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77447" name="Picture 1" descr="A drawing of a person playing a violi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858" cy="2044767"/>
                    </a:xfrm>
                    <a:prstGeom prst="rect">
                      <a:avLst/>
                    </a:prstGeom>
                    <a:noFill/>
                    <a:ln>
                      <a:noFill/>
                    </a:ln>
                  </pic:spPr>
                </pic:pic>
              </a:graphicData>
            </a:graphic>
          </wp:inline>
        </w:drawing>
      </w:r>
      <w:r w:rsidR="00C80CFE">
        <w:rPr>
          <w:rStyle w:val="FootnoteReference"/>
        </w:rPr>
        <w:footnoteReference w:id="12"/>
      </w:r>
    </w:p>
    <w:p w14:paraId="5C3E052A" w14:textId="66E5B0C9" w:rsidR="00C80CFE" w:rsidRDefault="00BD7980">
      <w:r>
        <w:t xml:space="preserve">Johannes </w:t>
      </w:r>
      <w:proofErr w:type="spellStart"/>
      <w:r>
        <w:t>Oporinus</w:t>
      </w:r>
      <w:proofErr w:type="spellEnd"/>
      <w:r>
        <w:t xml:space="preserve"> was a humanist printer, he was born in </w:t>
      </w:r>
      <w:proofErr w:type="gramStart"/>
      <w:r>
        <w:t>Basel</w:t>
      </w:r>
      <w:proofErr w:type="gramEnd"/>
      <w:r>
        <w:t xml:space="preserve"> and he was a professor </w:t>
      </w:r>
      <w:r w:rsidR="008354F5">
        <w:t>of</w:t>
      </w:r>
      <w:r>
        <w:t xml:space="preserve"> Greek and Latin at the University of Basel, this book would have been printed less than 10 years before his death in 1968. He was infamous to be the first to print a Latin version of the Koran, for this he was </w:t>
      </w:r>
      <w:r w:rsidR="00760A7E">
        <w:t>imprisoned</w:t>
      </w:r>
      <w:r>
        <w:t xml:space="preserve"> for a short time.</w:t>
      </w:r>
      <w:r w:rsidR="00C80CFE">
        <w:rPr>
          <w:rStyle w:val="FootnoteReference"/>
        </w:rPr>
        <w:footnoteReference w:id="13"/>
      </w:r>
    </w:p>
    <w:p w14:paraId="7C0D66AB" w14:textId="2F4D18C0" w:rsidR="00C80CFE" w:rsidRPr="00C80CFE" w:rsidRDefault="00C80CFE" w:rsidP="00AD30EB">
      <w:pPr>
        <w:rPr>
          <w:sz w:val="44"/>
          <w:szCs w:val="44"/>
          <w:u w:val="single"/>
        </w:rPr>
      </w:pPr>
      <w:r w:rsidRPr="00C80CFE">
        <w:rPr>
          <w:sz w:val="44"/>
          <w:szCs w:val="44"/>
          <w:u w:val="single"/>
        </w:rPr>
        <w:lastRenderedPageBreak/>
        <w:t>Bibliography.</w:t>
      </w:r>
    </w:p>
    <w:p w14:paraId="3A75A84A" w14:textId="77777777" w:rsidR="00C80CFE" w:rsidRDefault="00C80CFE"/>
    <w:p w14:paraId="19B03C3B" w14:textId="77777777" w:rsidR="00C80CFE" w:rsidRDefault="00C80CFE"/>
    <w:p w14:paraId="2B396607" w14:textId="4EC5EA09" w:rsidR="00C80CFE" w:rsidRPr="00C80CFE" w:rsidRDefault="00C80CFE" w:rsidP="00C80CFE">
      <w:pPr>
        <w:rPr>
          <w:sz w:val="32"/>
          <w:szCs w:val="32"/>
          <w:u w:val="single"/>
        </w:rPr>
      </w:pPr>
      <w:r w:rsidRPr="00C80CFE">
        <w:rPr>
          <w:sz w:val="32"/>
          <w:szCs w:val="32"/>
          <w:u w:val="single"/>
        </w:rPr>
        <w:t>Primary Sources.</w:t>
      </w:r>
    </w:p>
    <w:p w14:paraId="2070F538" w14:textId="1903588F" w:rsidR="00C80CFE" w:rsidRDefault="00C80CFE">
      <w:r>
        <w:t xml:space="preserve">Roderick Bowen Library and Archives, PHI01238, </w:t>
      </w:r>
      <w:proofErr w:type="spellStart"/>
      <w:r>
        <w:t>Clavis</w:t>
      </w:r>
      <w:proofErr w:type="spellEnd"/>
      <w:r>
        <w:t xml:space="preserve"> </w:t>
      </w:r>
      <w:proofErr w:type="spellStart"/>
      <w:r>
        <w:t>Scriptvrae</w:t>
      </w:r>
      <w:proofErr w:type="spellEnd"/>
      <w:r>
        <w:t xml:space="preserve"> S., 1567.</w:t>
      </w:r>
    </w:p>
    <w:p w14:paraId="47A8742C" w14:textId="77777777" w:rsidR="008354F5" w:rsidRDefault="008354F5"/>
    <w:p w14:paraId="02849ED6" w14:textId="138C6959" w:rsidR="008354F5" w:rsidRPr="008354F5" w:rsidRDefault="008354F5">
      <w:pPr>
        <w:rPr>
          <w:sz w:val="32"/>
          <w:szCs w:val="32"/>
          <w:u w:val="single"/>
        </w:rPr>
      </w:pPr>
      <w:r w:rsidRPr="008354F5">
        <w:rPr>
          <w:sz w:val="32"/>
          <w:szCs w:val="32"/>
          <w:u w:val="single"/>
        </w:rPr>
        <w:t>Secondary Sources.</w:t>
      </w:r>
    </w:p>
    <w:p w14:paraId="576FCC97" w14:textId="77777777" w:rsidR="008354F5" w:rsidRDefault="008354F5" w:rsidP="008354F5">
      <w:pPr>
        <w:pStyle w:val="FootnoteText"/>
      </w:pPr>
      <w:r>
        <w:t>‘</w:t>
      </w:r>
      <w:proofErr w:type="spellStart"/>
      <w:r>
        <w:t>Oporinus</w:t>
      </w:r>
      <w:proofErr w:type="spellEnd"/>
      <w:r>
        <w:t xml:space="preserve">, Johannes’, </w:t>
      </w:r>
      <w:r>
        <w:rPr>
          <w:i/>
          <w:iCs/>
        </w:rPr>
        <w:t>The Oxford Dictionary of the Renaissance</w:t>
      </w:r>
      <w:r>
        <w:t xml:space="preserve"> (Oxford University Press, 2003)</w:t>
      </w:r>
    </w:p>
    <w:p w14:paraId="2BF0FEE8" w14:textId="77777777" w:rsidR="008354F5" w:rsidRDefault="008354F5"/>
    <w:p w14:paraId="7BF24759" w14:textId="18A809DC" w:rsidR="008354F5" w:rsidRDefault="008354F5">
      <w:pPr>
        <w:rPr>
          <w:sz w:val="20"/>
          <w:szCs w:val="20"/>
        </w:rPr>
      </w:pPr>
      <w:proofErr w:type="spellStart"/>
      <w:r w:rsidRPr="008354F5">
        <w:rPr>
          <w:sz w:val="20"/>
          <w:szCs w:val="20"/>
        </w:rPr>
        <w:t>Vesaliusfabrica</w:t>
      </w:r>
      <w:proofErr w:type="spellEnd"/>
      <w:r w:rsidRPr="008354F5">
        <w:rPr>
          <w:sz w:val="20"/>
          <w:szCs w:val="20"/>
        </w:rPr>
        <w:t xml:space="preserve">, Johannes </w:t>
      </w:r>
      <w:proofErr w:type="spellStart"/>
      <w:r w:rsidRPr="008354F5">
        <w:rPr>
          <w:sz w:val="20"/>
          <w:szCs w:val="20"/>
        </w:rPr>
        <w:t>Oporinus</w:t>
      </w:r>
      <w:proofErr w:type="spellEnd"/>
      <w:r w:rsidRPr="008354F5">
        <w:rPr>
          <w:sz w:val="20"/>
          <w:szCs w:val="20"/>
        </w:rPr>
        <w:t xml:space="preserve">, Dedicated Printer of the Original </w:t>
      </w:r>
      <w:proofErr w:type="spellStart"/>
      <w:r w:rsidRPr="008354F5">
        <w:rPr>
          <w:sz w:val="20"/>
          <w:szCs w:val="20"/>
        </w:rPr>
        <w:t>Fabrica</w:t>
      </w:r>
      <w:proofErr w:type="spellEnd"/>
      <w:r w:rsidRPr="008354F5">
        <w:rPr>
          <w:sz w:val="20"/>
          <w:szCs w:val="20"/>
        </w:rPr>
        <w:t xml:space="preserve">, https://www. vesaliusfabrica.com, Available from: </w:t>
      </w:r>
      <w:hyperlink r:id="rId14" w:history="1">
        <w:r w:rsidRPr="008354F5">
          <w:rPr>
            <w:rStyle w:val="Hyperlink"/>
            <w:sz w:val="20"/>
            <w:szCs w:val="20"/>
          </w:rPr>
          <w:t>https://www.vesaliusfabrica.com/en/vesalius/history-context/the-printer-oporinus.html</w:t>
        </w:r>
      </w:hyperlink>
      <w:r w:rsidRPr="008354F5">
        <w:rPr>
          <w:sz w:val="20"/>
          <w:szCs w:val="20"/>
        </w:rPr>
        <w:t>, [Accessed: 20/10/23]</w:t>
      </w:r>
    </w:p>
    <w:p w14:paraId="65E830DC" w14:textId="6D48AFF9" w:rsidR="008354F5" w:rsidRDefault="008354F5">
      <w:r>
        <w:t xml:space="preserve">Britannica, Roman Typeface, Available at: </w:t>
      </w:r>
      <w:hyperlink r:id="rId15" w:history="1">
        <w:r w:rsidRPr="00430DAD">
          <w:rPr>
            <w:rStyle w:val="Hyperlink"/>
          </w:rPr>
          <w:t>https://www.britannica.com/topic/roman-typeface</w:t>
        </w:r>
      </w:hyperlink>
      <w:r>
        <w:t>, [Accessed 20/10/23]</w:t>
      </w:r>
    </w:p>
    <w:p w14:paraId="30A3A7AC" w14:textId="11644EC6" w:rsidR="00371F85" w:rsidRPr="008354F5" w:rsidRDefault="00371F85">
      <w:pPr>
        <w:rPr>
          <w:sz w:val="20"/>
          <w:szCs w:val="20"/>
        </w:rPr>
      </w:pPr>
      <w:r>
        <w:t xml:space="preserve">Alum-Tawed Skin, language of Bindings, Available at: </w:t>
      </w:r>
      <w:hyperlink r:id="rId16" w:history="1">
        <w:r w:rsidRPr="00430DAD">
          <w:rPr>
            <w:rStyle w:val="Hyperlink"/>
          </w:rPr>
          <w:t>https://www.ligatus.org.uk/lob/concept/1197</w:t>
        </w:r>
      </w:hyperlink>
      <w:r>
        <w:t>, [Accessed 20/10/23]</w:t>
      </w:r>
    </w:p>
    <w:sectPr w:rsidR="00371F85" w:rsidRPr="008354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3EE1E" w14:textId="77777777" w:rsidR="00C75384" w:rsidRDefault="00C75384" w:rsidP="00BD7980">
      <w:pPr>
        <w:spacing w:after="0" w:line="240" w:lineRule="auto"/>
      </w:pPr>
      <w:r>
        <w:separator/>
      </w:r>
    </w:p>
  </w:endnote>
  <w:endnote w:type="continuationSeparator" w:id="0">
    <w:p w14:paraId="03E0FB6D" w14:textId="77777777" w:rsidR="00C75384" w:rsidRDefault="00C75384" w:rsidP="00BD7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61DB8" w14:textId="77777777" w:rsidR="00C75384" w:rsidRDefault="00C75384" w:rsidP="00BD7980">
      <w:pPr>
        <w:spacing w:after="0" w:line="240" w:lineRule="auto"/>
      </w:pPr>
      <w:r>
        <w:separator/>
      </w:r>
    </w:p>
  </w:footnote>
  <w:footnote w:type="continuationSeparator" w:id="0">
    <w:p w14:paraId="756DD646" w14:textId="77777777" w:rsidR="00C75384" w:rsidRDefault="00C75384" w:rsidP="00BD7980">
      <w:pPr>
        <w:spacing w:after="0" w:line="240" w:lineRule="auto"/>
      </w:pPr>
      <w:r>
        <w:continuationSeparator/>
      </w:r>
    </w:p>
  </w:footnote>
  <w:footnote w:id="1">
    <w:p w14:paraId="319A78B4" w14:textId="73626C43" w:rsidR="00371F85" w:rsidRDefault="00371F85">
      <w:pPr>
        <w:pStyle w:val="FootnoteText"/>
      </w:pPr>
      <w:r>
        <w:rPr>
          <w:rStyle w:val="FootnoteReference"/>
        </w:rPr>
        <w:footnoteRef/>
      </w:r>
      <w:r>
        <w:t xml:space="preserve"> Alum-Tawed Skin, language of Bindings, Available at: </w:t>
      </w:r>
      <w:hyperlink r:id="rId1" w:history="1">
        <w:r w:rsidRPr="00430DAD">
          <w:rPr>
            <w:rStyle w:val="Hyperlink"/>
          </w:rPr>
          <w:t>https://www.ligatus.org.uk/lob/concept/1197</w:t>
        </w:r>
      </w:hyperlink>
      <w:r>
        <w:t>, [Accessed 20/10/23]</w:t>
      </w:r>
    </w:p>
  </w:footnote>
  <w:footnote w:id="2">
    <w:p w14:paraId="4D7FA29D" w14:textId="5C210AF1" w:rsidR="008354F5" w:rsidRDefault="008354F5">
      <w:pPr>
        <w:pStyle w:val="FootnoteText"/>
      </w:pPr>
      <w:r>
        <w:rPr>
          <w:rStyle w:val="FootnoteReference"/>
        </w:rPr>
        <w:footnoteRef/>
      </w:r>
      <w:r>
        <w:t xml:space="preserve"> Britannica, Roman Typeface, Available at: </w:t>
      </w:r>
      <w:hyperlink r:id="rId2" w:history="1">
        <w:r w:rsidRPr="00430DAD">
          <w:rPr>
            <w:rStyle w:val="Hyperlink"/>
          </w:rPr>
          <w:t>https://www.britannica.com/topic/roman-typeface</w:t>
        </w:r>
      </w:hyperlink>
      <w:r>
        <w:t>, [Accessed 20/10/23]</w:t>
      </w:r>
    </w:p>
  </w:footnote>
  <w:footnote w:id="3">
    <w:p w14:paraId="2AAABE47" w14:textId="63A181ED" w:rsidR="00AD30EB" w:rsidRDefault="00AD30EB">
      <w:pPr>
        <w:pStyle w:val="FootnoteText"/>
      </w:pPr>
      <w:r>
        <w:rPr>
          <w:rStyle w:val="FootnoteReference"/>
        </w:rPr>
        <w:footnoteRef/>
      </w:r>
      <w:r>
        <w:t xml:space="preserve"> </w:t>
      </w:r>
      <w:r>
        <w:t xml:space="preserve">Roderick Bowen Library and Archives, PHI01238, </w:t>
      </w:r>
      <w:proofErr w:type="spellStart"/>
      <w:r>
        <w:t>Clavis</w:t>
      </w:r>
      <w:proofErr w:type="spellEnd"/>
      <w:r>
        <w:t xml:space="preserve"> </w:t>
      </w:r>
      <w:proofErr w:type="spellStart"/>
      <w:r>
        <w:t>Scriptvrae</w:t>
      </w:r>
      <w:proofErr w:type="spellEnd"/>
      <w:r>
        <w:t xml:space="preserve"> S., 1567</w:t>
      </w:r>
      <w:r>
        <w:t>.</w:t>
      </w:r>
    </w:p>
  </w:footnote>
  <w:footnote w:id="4">
    <w:p w14:paraId="77C22313" w14:textId="23032D4D" w:rsidR="00C80CFE" w:rsidRDefault="00C80CFE">
      <w:pPr>
        <w:pStyle w:val="FootnoteText"/>
      </w:pPr>
      <w:r>
        <w:rPr>
          <w:rStyle w:val="FootnoteReference"/>
        </w:rPr>
        <w:footnoteRef/>
      </w:r>
      <w:r>
        <w:t xml:space="preserve"> </w:t>
      </w:r>
      <w:proofErr w:type="spellStart"/>
      <w:r w:rsidR="00AD30EB">
        <w:t>Christophori</w:t>
      </w:r>
      <w:proofErr w:type="spellEnd"/>
      <w:r w:rsidR="00AD30EB">
        <w:t xml:space="preserve"> </w:t>
      </w:r>
      <w:proofErr w:type="spellStart"/>
      <w:r w:rsidR="00AD30EB">
        <w:t>Schröteri</w:t>
      </w:r>
      <w:proofErr w:type="spellEnd"/>
      <w:r w:rsidR="00AD30EB">
        <w:t>,</w:t>
      </w:r>
      <w:r w:rsidR="00AD30EB">
        <w:t xml:space="preserve"> </w:t>
      </w:r>
      <w:r>
        <w:t>Own Image</w:t>
      </w:r>
      <w:r w:rsidR="00AD30EB">
        <w:t xml:space="preserve">, RBLV, PHI01238, </w:t>
      </w:r>
      <w:proofErr w:type="spellStart"/>
      <w:r w:rsidR="00AD30EB">
        <w:t>Clavis</w:t>
      </w:r>
      <w:proofErr w:type="spellEnd"/>
      <w:r w:rsidR="00AD30EB">
        <w:t xml:space="preserve"> </w:t>
      </w:r>
      <w:proofErr w:type="spellStart"/>
      <w:r w:rsidR="00AD30EB">
        <w:t>Scriptvrae</w:t>
      </w:r>
      <w:proofErr w:type="spellEnd"/>
      <w:r w:rsidR="00AD30EB">
        <w:t xml:space="preserve"> S., 1567</w:t>
      </w:r>
    </w:p>
  </w:footnote>
  <w:footnote w:id="5">
    <w:p w14:paraId="3005D975" w14:textId="3F72506B" w:rsidR="00AD30EB" w:rsidRDefault="00C80CFE" w:rsidP="00AD30EB">
      <w:pPr>
        <w:pStyle w:val="FootnoteText"/>
      </w:pPr>
      <w:r>
        <w:rPr>
          <w:rStyle w:val="FootnoteReference"/>
        </w:rPr>
        <w:footnoteRef/>
      </w:r>
      <w:r>
        <w:t xml:space="preserve"> </w:t>
      </w:r>
      <w:proofErr w:type="spellStart"/>
      <w:r w:rsidR="00AD30EB">
        <w:t>Christophori</w:t>
      </w:r>
      <w:proofErr w:type="spellEnd"/>
      <w:r w:rsidR="00AD30EB">
        <w:t xml:space="preserve"> </w:t>
      </w:r>
      <w:proofErr w:type="spellStart"/>
      <w:r w:rsidR="00AD30EB">
        <w:t>Schröteri</w:t>
      </w:r>
      <w:proofErr w:type="spellEnd"/>
      <w:r w:rsidR="00AD30EB">
        <w:t xml:space="preserve"> Scrawl, </w:t>
      </w:r>
      <w:r>
        <w:t>Own Image</w:t>
      </w:r>
      <w:r w:rsidR="00AD30EB">
        <w:t xml:space="preserve">, </w:t>
      </w:r>
      <w:r w:rsidR="00AD30EB">
        <w:t xml:space="preserve">RBLV, PHI01238, </w:t>
      </w:r>
      <w:proofErr w:type="spellStart"/>
      <w:r w:rsidR="00AD30EB">
        <w:t>Clavis</w:t>
      </w:r>
      <w:proofErr w:type="spellEnd"/>
      <w:r w:rsidR="00AD30EB">
        <w:t xml:space="preserve"> </w:t>
      </w:r>
      <w:proofErr w:type="spellStart"/>
      <w:r w:rsidR="00AD30EB">
        <w:t>Scriptvrae</w:t>
      </w:r>
      <w:proofErr w:type="spellEnd"/>
      <w:r w:rsidR="00AD30EB">
        <w:t xml:space="preserve"> </w:t>
      </w:r>
      <w:r w:rsidR="00AD30EB">
        <w:t>S</w:t>
      </w:r>
      <w:r w:rsidR="00AD30EB">
        <w:t>., 1567</w:t>
      </w:r>
    </w:p>
    <w:p w14:paraId="0F5FA93D" w14:textId="6B74183F" w:rsidR="00C80CFE" w:rsidRDefault="00C80CFE">
      <w:pPr>
        <w:pStyle w:val="FootnoteText"/>
      </w:pPr>
    </w:p>
  </w:footnote>
  <w:footnote w:id="6">
    <w:p w14:paraId="1F63B54C" w14:textId="3CFF45AB" w:rsidR="00C80CFE" w:rsidRDefault="00C80CFE">
      <w:pPr>
        <w:pStyle w:val="FootnoteText"/>
      </w:pPr>
      <w:r>
        <w:rPr>
          <w:rStyle w:val="FootnoteReference"/>
        </w:rPr>
        <w:footnoteRef/>
      </w:r>
      <w:r>
        <w:t xml:space="preserve"> </w:t>
      </w:r>
      <w:r w:rsidR="00AD30EB">
        <w:t xml:space="preserve">M. Christiani Signature, </w:t>
      </w:r>
      <w:r w:rsidR="00AD30EB">
        <w:t xml:space="preserve">Own Image, RBLV, PHI01238, </w:t>
      </w:r>
      <w:proofErr w:type="spellStart"/>
      <w:r w:rsidR="00AD30EB">
        <w:t>Clavis</w:t>
      </w:r>
      <w:proofErr w:type="spellEnd"/>
      <w:r w:rsidR="00AD30EB">
        <w:t xml:space="preserve"> </w:t>
      </w:r>
      <w:proofErr w:type="spellStart"/>
      <w:r w:rsidR="00AD30EB">
        <w:t>Scriptvrae</w:t>
      </w:r>
      <w:proofErr w:type="spellEnd"/>
      <w:r w:rsidR="00AD30EB">
        <w:t xml:space="preserve"> S., 1567</w:t>
      </w:r>
    </w:p>
  </w:footnote>
  <w:footnote w:id="7">
    <w:p w14:paraId="1C600D3F" w14:textId="44D344D8" w:rsidR="00C80CFE" w:rsidRDefault="00C80CFE">
      <w:pPr>
        <w:pStyle w:val="FootnoteText"/>
      </w:pPr>
      <w:r>
        <w:rPr>
          <w:rStyle w:val="FootnoteReference"/>
        </w:rPr>
        <w:footnoteRef/>
      </w:r>
      <w:r>
        <w:t xml:space="preserve"> </w:t>
      </w:r>
      <w:r w:rsidR="00AD30EB">
        <w:t xml:space="preserve">1708, </w:t>
      </w:r>
      <w:r w:rsidR="00AD30EB">
        <w:t xml:space="preserve">Own Image, RBLV, PHI01238, </w:t>
      </w:r>
      <w:proofErr w:type="spellStart"/>
      <w:r w:rsidR="00AD30EB">
        <w:t>Clavis</w:t>
      </w:r>
      <w:proofErr w:type="spellEnd"/>
      <w:r w:rsidR="00AD30EB">
        <w:t xml:space="preserve"> </w:t>
      </w:r>
      <w:proofErr w:type="spellStart"/>
      <w:r w:rsidR="00AD30EB">
        <w:t>Scriptvrae</w:t>
      </w:r>
      <w:proofErr w:type="spellEnd"/>
      <w:r w:rsidR="00AD30EB">
        <w:t xml:space="preserve"> S., 1567</w:t>
      </w:r>
    </w:p>
  </w:footnote>
  <w:footnote w:id="8">
    <w:p w14:paraId="2010DD7E" w14:textId="66D593C3" w:rsidR="00C80CFE" w:rsidRDefault="00C80CFE">
      <w:pPr>
        <w:pStyle w:val="FootnoteText"/>
      </w:pPr>
      <w:r>
        <w:rPr>
          <w:rStyle w:val="FootnoteReference"/>
        </w:rPr>
        <w:footnoteRef/>
      </w:r>
      <w:r>
        <w:t xml:space="preserve"> </w:t>
      </w:r>
      <w:r w:rsidR="00AD30EB">
        <w:t xml:space="preserve">Red Pencil Correction, </w:t>
      </w:r>
      <w:r w:rsidR="00AD30EB">
        <w:t xml:space="preserve">Own Image, RBLV, PHI01238, </w:t>
      </w:r>
      <w:proofErr w:type="spellStart"/>
      <w:r w:rsidR="00AD30EB">
        <w:t>Clavis</w:t>
      </w:r>
      <w:proofErr w:type="spellEnd"/>
      <w:r w:rsidR="00AD30EB">
        <w:t xml:space="preserve"> </w:t>
      </w:r>
      <w:proofErr w:type="spellStart"/>
      <w:r w:rsidR="00AD30EB">
        <w:t>Scriptvrae</w:t>
      </w:r>
      <w:proofErr w:type="spellEnd"/>
      <w:r w:rsidR="00AD30EB">
        <w:t xml:space="preserve"> S., 1567</w:t>
      </w:r>
    </w:p>
  </w:footnote>
  <w:footnote w:id="9">
    <w:p w14:paraId="531BB9CF" w14:textId="7775344E" w:rsidR="00AD30EB" w:rsidRDefault="00AD30EB">
      <w:pPr>
        <w:pStyle w:val="FootnoteText"/>
      </w:pPr>
      <w:r>
        <w:rPr>
          <w:rStyle w:val="FootnoteReference"/>
        </w:rPr>
        <w:footnoteRef/>
      </w:r>
      <w:r>
        <w:t xml:space="preserve"> 1851, </w:t>
      </w:r>
      <w:r>
        <w:t xml:space="preserve">Own Image, RBLV, PHI01238, </w:t>
      </w:r>
      <w:proofErr w:type="spellStart"/>
      <w:r>
        <w:t>Clavis</w:t>
      </w:r>
      <w:proofErr w:type="spellEnd"/>
      <w:r>
        <w:t xml:space="preserve"> </w:t>
      </w:r>
      <w:proofErr w:type="spellStart"/>
      <w:r>
        <w:t>Scriptvrae</w:t>
      </w:r>
      <w:proofErr w:type="spellEnd"/>
      <w:r>
        <w:t xml:space="preserve"> S., 1567</w:t>
      </w:r>
    </w:p>
  </w:footnote>
  <w:footnote w:id="10">
    <w:p w14:paraId="50BA0E53" w14:textId="116D616F" w:rsidR="00BD7980" w:rsidRDefault="00BD7980">
      <w:pPr>
        <w:pStyle w:val="FootnoteText"/>
      </w:pPr>
      <w:r>
        <w:rPr>
          <w:rStyle w:val="FootnoteReference"/>
        </w:rPr>
        <w:footnoteRef/>
      </w:r>
      <w:r>
        <w:t xml:space="preserve"> </w:t>
      </w:r>
      <w:r w:rsidRPr="00BD7980">
        <w:t>https://www.alamy.com/printing-mark-of-johannes-oporinus-arion-on-the-dolphin-invia-virtuti-nulla-est-via-the-greek-poet-arion-stands-with-one-foot-on-a-dolphin-and-with-the-other-foot-on-the-land-he-plays-the-lira-da-braccio-at-the-top-of-a-quote-in-latin-from-ovid-metamorphoses-image414477533.html</w:t>
      </w:r>
    </w:p>
  </w:footnote>
  <w:footnote w:id="11">
    <w:p w14:paraId="76A9EB0B" w14:textId="383BE47D" w:rsidR="00C80CFE" w:rsidRDefault="00C80CFE">
      <w:pPr>
        <w:pStyle w:val="FootnoteText"/>
      </w:pPr>
      <w:r>
        <w:rPr>
          <w:rStyle w:val="FootnoteReference"/>
        </w:rPr>
        <w:footnoteRef/>
      </w:r>
      <w:r>
        <w:t xml:space="preserve"> Own Image</w:t>
      </w:r>
    </w:p>
  </w:footnote>
  <w:footnote w:id="12">
    <w:p w14:paraId="0D8AE4D4" w14:textId="5D7CC7C1" w:rsidR="00C80CFE" w:rsidRDefault="00C80CFE">
      <w:pPr>
        <w:pStyle w:val="FootnoteText"/>
      </w:pPr>
      <w:r>
        <w:rPr>
          <w:rStyle w:val="FootnoteReference"/>
        </w:rPr>
        <w:footnoteRef/>
      </w:r>
      <w:r>
        <w:t xml:space="preserve"> </w:t>
      </w:r>
      <w:r w:rsidR="008354F5">
        <w:t xml:space="preserve">Johannes </w:t>
      </w:r>
      <w:proofErr w:type="spellStart"/>
      <w:r w:rsidR="008354F5">
        <w:t>Oporinus</w:t>
      </w:r>
      <w:proofErr w:type="spellEnd"/>
      <w:r w:rsidR="008354F5">
        <w:t xml:space="preserve">’ Mark, Johannes </w:t>
      </w:r>
      <w:proofErr w:type="spellStart"/>
      <w:r w:rsidR="008354F5">
        <w:t>Oporinus</w:t>
      </w:r>
      <w:proofErr w:type="spellEnd"/>
      <w:r w:rsidR="008354F5">
        <w:t xml:space="preserve">, August 2016, Online Image, Available at: </w:t>
      </w:r>
      <w:hyperlink r:id="rId3" w:history="1">
        <w:r w:rsidR="008354F5" w:rsidRPr="00430DAD">
          <w:rPr>
            <w:rStyle w:val="Hyperlink"/>
          </w:rPr>
          <w:t>https://commons.wikimedia.org/wiki/File:Johannes_Oporinus_mark_3_-_BEIC.jpg</w:t>
        </w:r>
      </w:hyperlink>
      <w:r w:rsidR="008354F5">
        <w:t>, [Accessed:20/10/23]</w:t>
      </w:r>
    </w:p>
  </w:footnote>
  <w:footnote w:id="13">
    <w:p w14:paraId="4F81E869" w14:textId="784FA571" w:rsidR="00C80CFE" w:rsidRDefault="00C80CFE">
      <w:pPr>
        <w:pStyle w:val="FootnoteText"/>
      </w:pPr>
      <w:r>
        <w:rPr>
          <w:rStyle w:val="FootnoteReference"/>
        </w:rPr>
        <w:footnoteRef/>
      </w:r>
      <w:r>
        <w:t xml:space="preserve"> </w:t>
      </w:r>
      <w:r>
        <w:t>‘</w:t>
      </w:r>
      <w:proofErr w:type="spellStart"/>
      <w:r>
        <w:t>Oporinus</w:t>
      </w:r>
      <w:proofErr w:type="spellEnd"/>
      <w:r>
        <w:t xml:space="preserve">, Johannes’, </w:t>
      </w:r>
      <w:r>
        <w:rPr>
          <w:i/>
          <w:iCs/>
        </w:rPr>
        <w:t>The Oxford Dictionary of the Renaissance</w:t>
      </w:r>
      <w:r>
        <w:t xml:space="preserve"> (Oxford University Press, 2003)</w:t>
      </w:r>
      <w:r w:rsidR="008354F5">
        <w:t xml:space="preserve">; </w:t>
      </w:r>
      <w:proofErr w:type="spellStart"/>
      <w:r w:rsidR="008354F5">
        <w:t>Vesaliusfabrica</w:t>
      </w:r>
      <w:proofErr w:type="spellEnd"/>
      <w:r w:rsidR="008354F5">
        <w:t xml:space="preserve">, Johannes </w:t>
      </w:r>
      <w:proofErr w:type="spellStart"/>
      <w:r w:rsidR="008354F5">
        <w:t>Oporinus</w:t>
      </w:r>
      <w:proofErr w:type="spellEnd"/>
      <w:r w:rsidR="008354F5">
        <w:t xml:space="preserve">, Dedicated Printer of the Original </w:t>
      </w:r>
      <w:proofErr w:type="spellStart"/>
      <w:r w:rsidR="008354F5">
        <w:t>Fabrica</w:t>
      </w:r>
      <w:proofErr w:type="spellEnd"/>
      <w:r w:rsidR="008354F5">
        <w:t xml:space="preserve">, https://www. vesaliusfabrica.com, Available from: </w:t>
      </w:r>
      <w:hyperlink r:id="rId4" w:history="1">
        <w:r w:rsidR="008354F5" w:rsidRPr="00430DAD">
          <w:rPr>
            <w:rStyle w:val="Hyperlink"/>
          </w:rPr>
          <w:t>https://www.vesaliusfabrica.com/en/vesalius/history-context/the-printer-oporinus.html</w:t>
        </w:r>
      </w:hyperlink>
      <w:r w:rsidR="008354F5">
        <w:t>, [Accessed: 20/10/23]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D4"/>
    <w:rsid w:val="00016E4B"/>
    <w:rsid w:val="00036DF9"/>
    <w:rsid w:val="0017331C"/>
    <w:rsid w:val="002A16BA"/>
    <w:rsid w:val="002D7C45"/>
    <w:rsid w:val="00371F85"/>
    <w:rsid w:val="003F59D4"/>
    <w:rsid w:val="004A1D35"/>
    <w:rsid w:val="004F00C4"/>
    <w:rsid w:val="005E5054"/>
    <w:rsid w:val="00647DA8"/>
    <w:rsid w:val="006F5E2B"/>
    <w:rsid w:val="00760A7E"/>
    <w:rsid w:val="007D1F42"/>
    <w:rsid w:val="008354F5"/>
    <w:rsid w:val="00942E23"/>
    <w:rsid w:val="009D6579"/>
    <w:rsid w:val="00AD30EB"/>
    <w:rsid w:val="00BA4F0B"/>
    <w:rsid w:val="00BD7980"/>
    <w:rsid w:val="00C2190F"/>
    <w:rsid w:val="00C75384"/>
    <w:rsid w:val="00C80CFE"/>
    <w:rsid w:val="00C94AD0"/>
    <w:rsid w:val="00C94CDD"/>
    <w:rsid w:val="00D60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F63E"/>
  <w15:chartTrackingRefBased/>
  <w15:docId w15:val="{AF9F12FD-EB3C-4188-8767-6362964C8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9D4"/>
    <w:pPr>
      <w:spacing w:after="0" w:line="240" w:lineRule="auto"/>
    </w:pPr>
  </w:style>
  <w:style w:type="paragraph" w:styleId="FootnoteText">
    <w:name w:val="footnote text"/>
    <w:basedOn w:val="Normal"/>
    <w:link w:val="FootnoteTextChar"/>
    <w:uiPriority w:val="99"/>
    <w:semiHidden/>
    <w:unhideWhenUsed/>
    <w:rsid w:val="00BD79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980"/>
    <w:rPr>
      <w:sz w:val="20"/>
      <w:szCs w:val="20"/>
    </w:rPr>
  </w:style>
  <w:style w:type="character" w:styleId="FootnoteReference">
    <w:name w:val="footnote reference"/>
    <w:basedOn w:val="DefaultParagraphFont"/>
    <w:uiPriority w:val="99"/>
    <w:semiHidden/>
    <w:unhideWhenUsed/>
    <w:rsid w:val="00BD7980"/>
    <w:rPr>
      <w:vertAlign w:val="superscript"/>
    </w:rPr>
  </w:style>
  <w:style w:type="character" w:customStyle="1" w:styleId="hgkelc">
    <w:name w:val="hgkelc"/>
    <w:basedOn w:val="DefaultParagraphFont"/>
    <w:rsid w:val="00760A7E"/>
  </w:style>
  <w:style w:type="character" w:styleId="Hyperlink">
    <w:name w:val="Hyperlink"/>
    <w:basedOn w:val="DefaultParagraphFont"/>
    <w:uiPriority w:val="99"/>
    <w:unhideWhenUsed/>
    <w:rsid w:val="008354F5"/>
    <w:rPr>
      <w:color w:val="0563C1" w:themeColor="hyperlink"/>
      <w:u w:val="single"/>
    </w:rPr>
  </w:style>
  <w:style w:type="character" w:styleId="UnresolvedMention">
    <w:name w:val="Unresolved Mention"/>
    <w:basedOn w:val="DefaultParagraphFont"/>
    <w:uiPriority w:val="99"/>
    <w:semiHidden/>
    <w:unhideWhenUsed/>
    <w:rsid w:val="00835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630349">
      <w:bodyDiv w:val="1"/>
      <w:marLeft w:val="0"/>
      <w:marRight w:val="0"/>
      <w:marTop w:val="0"/>
      <w:marBottom w:val="0"/>
      <w:divBdr>
        <w:top w:val="none" w:sz="0" w:space="0" w:color="auto"/>
        <w:left w:val="none" w:sz="0" w:space="0" w:color="auto"/>
        <w:bottom w:val="none" w:sz="0" w:space="0" w:color="auto"/>
        <w:right w:val="none" w:sz="0" w:space="0" w:color="auto"/>
      </w:divBdr>
    </w:div>
    <w:div w:id="1239093389">
      <w:bodyDiv w:val="1"/>
      <w:marLeft w:val="0"/>
      <w:marRight w:val="0"/>
      <w:marTop w:val="0"/>
      <w:marBottom w:val="0"/>
      <w:divBdr>
        <w:top w:val="none" w:sz="0" w:space="0" w:color="auto"/>
        <w:left w:val="none" w:sz="0" w:space="0" w:color="auto"/>
        <w:bottom w:val="none" w:sz="0" w:space="0" w:color="auto"/>
        <w:right w:val="none" w:sz="0" w:space="0" w:color="auto"/>
      </w:divBdr>
    </w:div>
    <w:div w:id="154050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igatus.org.uk/lob/concept/119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britannica.com/topic/roman-typeface"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vesaliusfabrica.com/en/vesalius/history-context/the-printer-oporinus.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mmons.wikimedia.org/wiki/File:Johannes_Oporinus_mark_3_-_BEIC.jpg" TargetMode="External"/><Relationship Id="rId2" Type="http://schemas.openxmlformats.org/officeDocument/2006/relationships/hyperlink" Target="https://www.britannica.com/topic/roman-typeface" TargetMode="External"/><Relationship Id="rId1" Type="http://schemas.openxmlformats.org/officeDocument/2006/relationships/hyperlink" Target="https://www.ligatus.org.uk/lob/concept/1197" TargetMode="External"/><Relationship Id="rId4" Type="http://schemas.openxmlformats.org/officeDocument/2006/relationships/hyperlink" Target="https://www.vesaliusfabrica.com/en/vesalius/history-context/the-printer-oporin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 (2114576)</cp:lastModifiedBy>
  <cp:revision>4</cp:revision>
  <dcterms:created xsi:type="dcterms:W3CDTF">2023-10-29T14:35:00Z</dcterms:created>
  <dcterms:modified xsi:type="dcterms:W3CDTF">2023-10-29T15:16:00Z</dcterms:modified>
</cp:coreProperties>
</file>