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1EFD91" w14:textId="686905A4" w:rsidR="005A1B4C" w:rsidRPr="009C6B8D" w:rsidRDefault="005A1B4C" w:rsidP="009C6B8D">
      <w:pPr>
        <w:jc w:val="center"/>
        <w:rPr>
          <w:b/>
          <w:bCs/>
          <w:sz w:val="40"/>
          <w:szCs w:val="40"/>
        </w:rPr>
      </w:pPr>
      <w:r w:rsidRPr="009C6B8D">
        <w:rPr>
          <w:b/>
          <w:bCs/>
          <w:sz w:val="40"/>
          <w:szCs w:val="40"/>
        </w:rPr>
        <w:t xml:space="preserve">Care Plan </w:t>
      </w:r>
      <w:r w:rsidR="00B8436D" w:rsidRPr="009C6B8D">
        <w:rPr>
          <w:b/>
          <w:bCs/>
          <w:sz w:val="40"/>
          <w:szCs w:val="40"/>
        </w:rPr>
        <w:t>for</w:t>
      </w:r>
      <w:r w:rsidRPr="009C6B8D">
        <w:rPr>
          <w:b/>
          <w:bCs/>
          <w:sz w:val="40"/>
          <w:szCs w:val="40"/>
        </w:rPr>
        <w:t xml:space="preserve"> A Breast Cancer Survivor</w:t>
      </w:r>
    </w:p>
    <w:p w14:paraId="0BD3CA11" w14:textId="77777777" w:rsidR="009C6B8D" w:rsidRDefault="009C6B8D" w:rsidP="009C6B8D">
      <w:pPr>
        <w:jc w:val="center"/>
        <w:rPr>
          <w:sz w:val="40"/>
          <w:szCs w:val="40"/>
        </w:rPr>
      </w:pPr>
    </w:p>
    <w:p w14:paraId="10D3DA0E" w14:textId="77777777" w:rsidR="009C6B8D" w:rsidRDefault="009C6B8D" w:rsidP="009C6B8D">
      <w:pPr>
        <w:jc w:val="center"/>
        <w:rPr>
          <w:sz w:val="40"/>
          <w:szCs w:val="40"/>
        </w:rPr>
      </w:pPr>
    </w:p>
    <w:p w14:paraId="67ECF6A5" w14:textId="77777777" w:rsidR="009C6B8D" w:rsidRDefault="009C6B8D" w:rsidP="009C6B8D">
      <w:pPr>
        <w:jc w:val="center"/>
        <w:rPr>
          <w:sz w:val="40"/>
          <w:szCs w:val="40"/>
        </w:rPr>
      </w:pPr>
    </w:p>
    <w:p w14:paraId="21D265DF" w14:textId="77777777" w:rsidR="009C6B8D" w:rsidRDefault="009C6B8D" w:rsidP="009C6B8D">
      <w:pPr>
        <w:jc w:val="center"/>
        <w:rPr>
          <w:sz w:val="40"/>
          <w:szCs w:val="40"/>
        </w:rPr>
      </w:pPr>
    </w:p>
    <w:p w14:paraId="13E27FE2" w14:textId="77777777" w:rsidR="009C6B8D" w:rsidRDefault="009C6B8D" w:rsidP="009C6B8D">
      <w:pPr>
        <w:jc w:val="center"/>
        <w:rPr>
          <w:sz w:val="40"/>
          <w:szCs w:val="40"/>
        </w:rPr>
      </w:pPr>
    </w:p>
    <w:p w14:paraId="73EA8262" w14:textId="77777777" w:rsidR="00B8436D" w:rsidRDefault="00B8436D" w:rsidP="009C6B8D">
      <w:pPr>
        <w:jc w:val="center"/>
        <w:rPr>
          <w:sz w:val="40"/>
          <w:szCs w:val="40"/>
        </w:rPr>
      </w:pPr>
    </w:p>
    <w:p w14:paraId="00F263F0" w14:textId="30336E11" w:rsidR="00B8436D" w:rsidRDefault="00B8436D" w:rsidP="009C6B8D">
      <w:pPr>
        <w:jc w:val="center"/>
        <w:rPr>
          <w:sz w:val="40"/>
          <w:szCs w:val="40"/>
        </w:rPr>
      </w:pPr>
      <w:r>
        <w:rPr>
          <w:sz w:val="40"/>
          <w:szCs w:val="40"/>
        </w:rPr>
        <w:t>Module living with care: the older person</w:t>
      </w:r>
    </w:p>
    <w:p w14:paraId="56F2470A" w14:textId="1E60C1AA" w:rsidR="005A1B4C" w:rsidRPr="009C6B8D" w:rsidRDefault="009C6B8D" w:rsidP="009C6B8D">
      <w:pPr>
        <w:jc w:val="center"/>
        <w:rPr>
          <w:sz w:val="40"/>
          <w:szCs w:val="40"/>
        </w:rPr>
      </w:pPr>
      <w:r>
        <w:rPr>
          <w:sz w:val="40"/>
          <w:szCs w:val="40"/>
        </w:rPr>
        <w:t>Student name: Rashid Khan</w:t>
      </w:r>
    </w:p>
    <w:p w14:paraId="447F8410" w14:textId="2C87FD9F" w:rsidR="005A1B4C" w:rsidRDefault="009C6B8D" w:rsidP="009C6B8D">
      <w:pPr>
        <w:jc w:val="center"/>
        <w:rPr>
          <w:sz w:val="40"/>
          <w:szCs w:val="40"/>
        </w:rPr>
      </w:pPr>
      <w:r>
        <w:rPr>
          <w:sz w:val="40"/>
          <w:szCs w:val="40"/>
        </w:rPr>
        <w:t>Student number: 1809620</w:t>
      </w:r>
    </w:p>
    <w:p w14:paraId="781983F1" w14:textId="3C9E1419" w:rsidR="009C6B8D" w:rsidRDefault="009C6B8D" w:rsidP="009C6B8D">
      <w:pPr>
        <w:jc w:val="center"/>
        <w:rPr>
          <w:sz w:val="40"/>
          <w:szCs w:val="40"/>
        </w:rPr>
      </w:pPr>
      <w:r>
        <w:rPr>
          <w:sz w:val="40"/>
          <w:szCs w:val="40"/>
        </w:rPr>
        <w:t>Tutor name: Joa</w:t>
      </w:r>
      <w:r w:rsidR="00B8436D">
        <w:rPr>
          <w:sz w:val="40"/>
          <w:szCs w:val="40"/>
        </w:rPr>
        <w:t>nne Davies</w:t>
      </w:r>
    </w:p>
    <w:p w14:paraId="1775E192" w14:textId="20CB9BC5" w:rsidR="00B8436D" w:rsidRDefault="00B8436D" w:rsidP="009C6B8D">
      <w:pPr>
        <w:jc w:val="center"/>
      </w:pPr>
      <w:r>
        <w:rPr>
          <w:sz w:val="40"/>
          <w:szCs w:val="40"/>
        </w:rPr>
        <w:t>Module code: BMHP6009_BIRM</w:t>
      </w:r>
    </w:p>
    <w:p w14:paraId="1DDB457A" w14:textId="00052048" w:rsidR="005A1B4C" w:rsidRDefault="005A1B4C" w:rsidP="005A1B4C"/>
    <w:p w14:paraId="5FB41E28" w14:textId="1BF5C09F" w:rsidR="005A1B4C" w:rsidRDefault="005A1B4C" w:rsidP="005A1B4C"/>
    <w:p w14:paraId="3DEB5E2A" w14:textId="09885943" w:rsidR="005A1B4C" w:rsidRDefault="005A1B4C" w:rsidP="005A1B4C"/>
    <w:p w14:paraId="4ED51750" w14:textId="5FEC25D6" w:rsidR="005A1B4C" w:rsidRDefault="005A1B4C" w:rsidP="005A1B4C"/>
    <w:p w14:paraId="0174716A" w14:textId="6B2FADD9" w:rsidR="005A1B4C" w:rsidRDefault="005A1B4C" w:rsidP="005A1B4C"/>
    <w:p w14:paraId="1F2D3C78" w14:textId="2575967F" w:rsidR="005A1B4C" w:rsidRDefault="005A1B4C" w:rsidP="005A1B4C"/>
    <w:p w14:paraId="2B1B43E1" w14:textId="5007DBFD" w:rsidR="005A1B4C" w:rsidRDefault="005A1B4C" w:rsidP="005A1B4C"/>
    <w:p w14:paraId="588F5D2A" w14:textId="0EF5EF73" w:rsidR="005A1B4C" w:rsidRDefault="005A1B4C" w:rsidP="005A1B4C"/>
    <w:p w14:paraId="0BEFC46E" w14:textId="084F658A" w:rsidR="005A1B4C" w:rsidRDefault="005A1B4C" w:rsidP="005A1B4C"/>
    <w:p w14:paraId="68F70DBC" w14:textId="68D6E4BF" w:rsidR="005A1B4C" w:rsidRDefault="005A1B4C" w:rsidP="005A1B4C"/>
    <w:p w14:paraId="17127278" w14:textId="39BE1B78" w:rsidR="005A1B4C" w:rsidRDefault="005A1B4C" w:rsidP="005A1B4C"/>
    <w:p w14:paraId="4D309512" w14:textId="5BD3C282" w:rsidR="005A1B4C" w:rsidRDefault="005A1B4C" w:rsidP="005A1B4C"/>
    <w:p w14:paraId="65D9CF70" w14:textId="6FF7F033" w:rsidR="005A1B4C" w:rsidRDefault="005A1B4C" w:rsidP="005A1B4C"/>
    <w:p w14:paraId="15C6BFAD" w14:textId="3AD70B2D" w:rsidR="005A1B4C" w:rsidRDefault="00B8436D" w:rsidP="005A1B4C">
      <w:pPr>
        <w:rPr>
          <w:b/>
          <w:bCs/>
        </w:rPr>
      </w:pPr>
      <w:r w:rsidRPr="00B8436D">
        <w:rPr>
          <w:b/>
          <w:bCs/>
        </w:rPr>
        <w:lastRenderedPageBreak/>
        <w:t>Index page</w:t>
      </w:r>
    </w:p>
    <w:p w14:paraId="66D49191" w14:textId="14CFDB06" w:rsidR="00B8436D" w:rsidRDefault="00B8436D" w:rsidP="005A1B4C">
      <w:r>
        <w:t>care plan for a breast cancer surviver..........................................................................................3</w:t>
      </w:r>
    </w:p>
    <w:p w14:paraId="05124342" w14:textId="4C308A26" w:rsidR="00B8436D" w:rsidRDefault="00B8436D" w:rsidP="005A1B4C">
      <w:r>
        <w:t>method.........................................................................................................................................3</w:t>
      </w:r>
    </w:p>
    <w:p w14:paraId="7D30B37C" w14:textId="0580F266" w:rsidR="00B8436D" w:rsidRDefault="00B8436D" w:rsidP="005A1B4C">
      <w:r>
        <w:t>role of nursing...............................................................................................................................4</w:t>
      </w:r>
    </w:p>
    <w:p w14:paraId="3EDFD8AB" w14:textId="50FAB709" w:rsidR="00B8436D" w:rsidRDefault="00B8436D" w:rsidP="005A1B4C">
      <w:r>
        <w:t>issues.............................................................................................................................................4</w:t>
      </w:r>
    </w:p>
    <w:p w14:paraId="3D4CC73F" w14:textId="0068F759" w:rsidR="00B8436D" w:rsidRDefault="00B8436D" w:rsidP="005A1B4C">
      <w:r>
        <w:t>discussions.....................................................................................................................................5</w:t>
      </w:r>
    </w:p>
    <w:p w14:paraId="2BFC9458" w14:textId="164436B4" w:rsidR="00B8436D" w:rsidRDefault="00B8436D" w:rsidP="005A1B4C">
      <w:r>
        <w:t>references......................................................................................................................................6</w:t>
      </w:r>
    </w:p>
    <w:p w14:paraId="0452CB02" w14:textId="77777777" w:rsidR="00B8436D" w:rsidRPr="00B8436D" w:rsidRDefault="00B8436D" w:rsidP="005A1B4C"/>
    <w:p w14:paraId="0D40272B" w14:textId="712B460E" w:rsidR="005A1B4C" w:rsidRDefault="005A1B4C" w:rsidP="005A1B4C"/>
    <w:p w14:paraId="242B7216" w14:textId="31C47828" w:rsidR="005A1B4C" w:rsidRDefault="005A1B4C" w:rsidP="005A1B4C"/>
    <w:p w14:paraId="594258EB" w14:textId="615A06A9" w:rsidR="005A1B4C" w:rsidRDefault="005A1B4C" w:rsidP="005A1B4C"/>
    <w:p w14:paraId="55BE72AF" w14:textId="064295FE" w:rsidR="005A1B4C" w:rsidRDefault="005A1B4C" w:rsidP="005A1B4C"/>
    <w:p w14:paraId="4380F2C3" w14:textId="44EDF33D" w:rsidR="005A1B4C" w:rsidRDefault="005A1B4C" w:rsidP="005A1B4C"/>
    <w:p w14:paraId="7799412D" w14:textId="4D664944" w:rsidR="005A1B4C" w:rsidRDefault="005A1B4C" w:rsidP="005A1B4C"/>
    <w:p w14:paraId="6815A186" w14:textId="20E27A22" w:rsidR="005A1B4C" w:rsidRDefault="005A1B4C" w:rsidP="005A1B4C"/>
    <w:p w14:paraId="2B7425C5" w14:textId="21D9D1FB" w:rsidR="005A1B4C" w:rsidRDefault="005A1B4C" w:rsidP="005A1B4C"/>
    <w:p w14:paraId="153A21E4" w14:textId="7232F65A" w:rsidR="005A1B4C" w:rsidRDefault="005A1B4C" w:rsidP="005A1B4C"/>
    <w:p w14:paraId="1B1BDA3B" w14:textId="77777777" w:rsidR="00B8436D" w:rsidRDefault="00B8436D" w:rsidP="005A1B4C">
      <w:pPr>
        <w:rPr>
          <w:b/>
          <w:bCs/>
        </w:rPr>
      </w:pPr>
    </w:p>
    <w:p w14:paraId="2690A2D0" w14:textId="77777777" w:rsidR="00B8436D" w:rsidRDefault="00B8436D" w:rsidP="005A1B4C">
      <w:pPr>
        <w:rPr>
          <w:b/>
          <w:bCs/>
        </w:rPr>
      </w:pPr>
    </w:p>
    <w:p w14:paraId="6F0FCEF3" w14:textId="77777777" w:rsidR="00B8436D" w:rsidRDefault="00B8436D" w:rsidP="005A1B4C">
      <w:pPr>
        <w:rPr>
          <w:b/>
          <w:bCs/>
        </w:rPr>
      </w:pPr>
    </w:p>
    <w:p w14:paraId="625EBFA7" w14:textId="77777777" w:rsidR="00B8436D" w:rsidRDefault="00B8436D" w:rsidP="005A1B4C">
      <w:pPr>
        <w:rPr>
          <w:b/>
          <w:bCs/>
        </w:rPr>
      </w:pPr>
    </w:p>
    <w:p w14:paraId="4A8EE11C" w14:textId="77777777" w:rsidR="00B8436D" w:rsidRDefault="00B8436D" w:rsidP="005A1B4C">
      <w:pPr>
        <w:rPr>
          <w:b/>
          <w:bCs/>
        </w:rPr>
      </w:pPr>
    </w:p>
    <w:p w14:paraId="5DD963AF" w14:textId="77777777" w:rsidR="00B8436D" w:rsidRDefault="00B8436D" w:rsidP="005A1B4C">
      <w:pPr>
        <w:rPr>
          <w:b/>
          <w:bCs/>
        </w:rPr>
      </w:pPr>
    </w:p>
    <w:p w14:paraId="4F8D3A30" w14:textId="77777777" w:rsidR="00B8436D" w:rsidRDefault="00B8436D" w:rsidP="005A1B4C">
      <w:pPr>
        <w:rPr>
          <w:b/>
          <w:bCs/>
        </w:rPr>
      </w:pPr>
    </w:p>
    <w:p w14:paraId="6C8D6941" w14:textId="77777777" w:rsidR="00B8436D" w:rsidRDefault="00B8436D" w:rsidP="005A1B4C">
      <w:pPr>
        <w:rPr>
          <w:b/>
          <w:bCs/>
        </w:rPr>
      </w:pPr>
    </w:p>
    <w:p w14:paraId="4771670F" w14:textId="77777777" w:rsidR="00B8436D" w:rsidRDefault="00B8436D" w:rsidP="005A1B4C">
      <w:pPr>
        <w:rPr>
          <w:b/>
          <w:bCs/>
        </w:rPr>
      </w:pPr>
    </w:p>
    <w:p w14:paraId="54C11AB0" w14:textId="77777777" w:rsidR="00B8436D" w:rsidRDefault="00B8436D" w:rsidP="005A1B4C">
      <w:pPr>
        <w:rPr>
          <w:b/>
          <w:bCs/>
        </w:rPr>
      </w:pPr>
    </w:p>
    <w:p w14:paraId="4CC9A1CD" w14:textId="77777777" w:rsidR="00B8436D" w:rsidRDefault="00B8436D" w:rsidP="005A1B4C">
      <w:pPr>
        <w:rPr>
          <w:b/>
          <w:bCs/>
        </w:rPr>
      </w:pPr>
    </w:p>
    <w:p w14:paraId="36E4E050" w14:textId="77777777" w:rsidR="00B8436D" w:rsidRDefault="00B8436D" w:rsidP="005A1B4C">
      <w:pPr>
        <w:rPr>
          <w:b/>
          <w:bCs/>
        </w:rPr>
      </w:pPr>
    </w:p>
    <w:p w14:paraId="54F35A43" w14:textId="77777777" w:rsidR="00B8436D" w:rsidRDefault="00B8436D" w:rsidP="005A1B4C">
      <w:pPr>
        <w:rPr>
          <w:b/>
          <w:bCs/>
        </w:rPr>
      </w:pPr>
    </w:p>
    <w:p w14:paraId="5DB7123D" w14:textId="77777777" w:rsidR="00B8436D" w:rsidRDefault="00B8436D" w:rsidP="005A1B4C">
      <w:pPr>
        <w:rPr>
          <w:b/>
          <w:bCs/>
        </w:rPr>
      </w:pPr>
    </w:p>
    <w:p w14:paraId="6462D007" w14:textId="77777777" w:rsidR="00B8436D" w:rsidRDefault="00B8436D" w:rsidP="005A1B4C">
      <w:pPr>
        <w:rPr>
          <w:b/>
          <w:bCs/>
        </w:rPr>
      </w:pPr>
    </w:p>
    <w:p w14:paraId="76BBC4E3" w14:textId="77777777" w:rsidR="00B8436D" w:rsidRDefault="00B8436D" w:rsidP="005A1B4C">
      <w:pPr>
        <w:rPr>
          <w:b/>
          <w:bCs/>
        </w:rPr>
      </w:pPr>
    </w:p>
    <w:p w14:paraId="0B6104F5" w14:textId="77777777" w:rsidR="00B8436D" w:rsidRDefault="00B8436D" w:rsidP="005A1B4C">
      <w:pPr>
        <w:rPr>
          <w:b/>
          <w:bCs/>
        </w:rPr>
      </w:pPr>
    </w:p>
    <w:p w14:paraId="5D704089" w14:textId="77777777" w:rsidR="00B8436D" w:rsidRDefault="00B8436D" w:rsidP="005A1B4C">
      <w:pPr>
        <w:rPr>
          <w:b/>
          <w:bCs/>
        </w:rPr>
      </w:pPr>
    </w:p>
    <w:p w14:paraId="67EFC520" w14:textId="77777777" w:rsidR="00B8436D" w:rsidRDefault="00B8436D" w:rsidP="005A1B4C">
      <w:pPr>
        <w:rPr>
          <w:b/>
          <w:bCs/>
        </w:rPr>
      </w:pPr>
    </w:p>
    <w:p w14:paraId="2C9B03AB" w14:textId="77777777" w:rsidR="00B8436D" w:rsidRDefault="00B8436D" w:rsidP="005A1B4C">
      <w:pPr>
        <w:rPr>
          <w:b/>
          <w:bCs/>
        </w:rPr>
      </w:pPr>
    </w:p>
    <w:p w14:paraId="5E81A7E8" w14:textId="77777777" w:rsidR="00B8436D" w:rsidRDefault="00B8436D" w:rsidP="005A1B4C">
      <w:pPr>
        <w:rPr>
          <w:b/>
          <w:bCs/>
        </w:rPr>
      </w:pPr>
    </w:p>
    <w:p w14:paraId="38F9576E" w14:textId="51E87948" w:rsidR="005A1B4C" w:rsidRPr="009C6B8D" w:rsidRDefault="005A1B4C" w:rsidP="005A1B4C">
      <w:pPr>
        <w:rPr>
          <w:b/>
          <w:bCs/>
        </w:rPr>
      </w:pPr>
      <w:r w:rsidRPr="009C6B8D">
        <w:rPr>
          <w:b/>
          <w:bCs/>
        </w:rPr>
        <w:t xml:space="preserve">Care Plan </w:t>
      </w:r>
      <w:proofErr w:type="gramStart"/>
      <w:r w:rsidRPr="009C6B8D">
        <w:rPr>
          <w:b/>
          <w:bCs/>
        </w:rPr>
        <w:t>For</w:t>
      </w:r>
      <w:proofErr w:type="gramEnd"/>
      <w:r w:rsidRPr="009C6B8D">
        <w:rPr>
          <w:b/>
          <w:bCs/>
        </w:rPr>
        <w:t xml:space="preserve"> A Breast Cancer Survivors</w:t>
      </w:r>
    </w:p>
    <w:p w14:paraId="509BF2D3" w14:textId="477BD8D7" w:rsidR="005A1B4C" w:rsidRDefault="005A1B4C" w:rsidP="005A1B4C">
      <w:r>
        <w:t>The recovery plan is person-</w:t>
      </w:r>
      <w:r w:rsidR="00B8436D">
        <w:t>centred</w:t>
      </w:r>
      <w:r>
        <w:t xml:space="preserve"> to bring a survivor of breast cancer back on track.</w:t>
      </w:r>
    </w:p>
    <w:p w14:paraId="09BF56A8" w14:textId="77777777" w:rsidR="005A1B4C" w:rsidRDefault="005A1B4C" w:rsidP="005A1B4C">
      <w:r>
        <w:t>The first phase in creating the strategy was to explore how leading organizations in their specialties</w:t>
      </w:r>
    </w:p>
    <w:p w14:paraId="0C6C21E2" w14:textId="77777777" w:rsidR="005A1B4C" w:rsidRDefault="005A1B4C" w:rsidP="005A1B4C">
      <w:r>
        <w:t>had formulated and executed survival plans. Several survival plan examples were collected and</w:t>
      </w:r>
    </w:p>
    <w:p w14:paraId="2B5C8D15" w14:textId="77777777" w:rsidR="005A1B4C" w:rsidRDefault="005A1B4C" w:rsidP="005A1B4C">
      <w:r>
        <w:t>provided guidelines for making the care plan framework mentioned in this article (Advisory Board</w:t>
      </w:r>
    </w:p>
    <w:p w14:paraId="189D1807" w14:textId="77777777" w:rsidR="005A1B4C" w:rsidRDefault="005A1B4C" w:rsidP="005A1B4C">
      <w:r>
        <w:t>2018).</w:t>
      </w:r>
    </w:p>
    <w:p w14:paraId="5DAF7D43" w14:textId="77777777" w:rsidR="005A1B4C" w:rsidRDefault="005A1B4C" w:rsidP="005A1B4C">
      <w:r>
        <w:t>Breast Cancer patients are the largest group of survivors among other types of cancer in</w:t>
      </w:r>
    </w:p>
    <w:p w14:paraId="30656070" w14:textId="77777777" w:rsidR="005A1B4C" w:rsidRDefault="005A1B4C" w:rsidP="005A1B4C">
      <w:r>
        <w:t>the US (Memorial Healthcare 2017; National Cancer Institute 2019). The recommendation to</w:t>
      </w:r>
    </w:p>
    <w:p w14:paraId="3C316E26" w14:textId="77777777" w:rsidR="005A1B4C" w:rsidRDefault="005A1B4C" w:rsidP="005A1B4C">
      <w:r>
        <w:t>follow patients with breast cancer was also decided by the National Comprehensive Cancer</w:t>
      </w:r>
    </w:p>
    <w:p w14:paraId="4F5B69E4" w14:textId="77777777" w:rsidR="005A1B4C" w:rsidRDefault="005A1B4C" w:rsidP="005A1B4C">
      <w:r>
        <w:t>Network (2019) recommendations on the Monitoring of Breast Cancer (Bevers et al., 2009). The</w:t>
      </w:r>
    </w:p>
    <w:p w14:paraId="00FA319D" w14:textId="77777777" w:rsidR="005A1B4C" w:rsidRDefault="005A1B4C" w:rsidP="005A1B4C">
      <w:r>
        <w:t>guidance included guidance for follow-up protocols and prevention steps focused on cancer</w:t>
      </w:r>
    </w:p>
    <w:p w14:paraId="2821C253" w14:textId="61BF5B8C" w:rsidR="005A1B4C" w:rsidRDefault="005A1B4C" w:rsidP="005A1B4C">
      <w:r>
        <w:t>diagnosis and the care obtained by individual survivors.</w:t>
      </w:r>
    </w:p>
    <w:p w14:paraId="13EC2E3E" w14:textId="77777777" w:rsidR="005A1B4C" w:rsidRPr="009C6B8D" w:rsidRDefault="005A1B4C" w:rsidP="005A1B4C">
      <w:pPr>
        <w:rPr>
          <w:b/>
          <w:bCs/>
        </w:rPr>
      </w:pPr>
      <w:r w:rsidRPr="009C6B8D">
        <w:rPr>
          <w:b/>
          <w:bCs/>
        </w:rPr>
        <w:t>Method</w:t>
      </w:r>
    </w:p>
    <w:p w14:paraId="66B6C23C" w14:textId="77777777" w:rsidR="005A1B4C" w:rsidRDefault="005A1B4C" w:rsidP="005A1B4C">
      <w:r>
        <w:t>The follow-up of breast cancer is different for every person; needs depend on cancer form,</w:t>
      </w:r>
    </w:p>
    <w:p w14:paraId="0C465D1A" w14:textId="61D939F0" w:rsidR="005A1B4C" w:rsidRDefault="005A1B4C" w:rsidP="005A1B4C">
      <w:r>
        <w:t>level, patient age, and therapies (</w:t>
      </w:r>
      <w:r w:rsidR="00B8436D">
        <w:t>Centres</w:t>
      </w:r>
      <w:r>
        <w:t xml:space="preserve"> for Disease Control and Prevention 2020; Houldin,</w:t>
      </w:r>
    </w:p>
    <w:p w14:paraId="026E781B" w14:textId="77777777" w:rsidR="005A1B4C" w:rsidRDefault="005A1B4C" w:rsidP="005A1B4C">
      <w:r>
        <w:t>Curtiss and Haylock 2006). Data entry was planned to implement a comprehensive analysis of</w:t>
      </w:r>
    </w:p>
    <w:p w14:paraId="63024620" w14:textId="77777777" w:rsidR="005A1B4C" w:rsidRDefault="005A1B4C" w:rsidP="005A1B4C">
      <w:r>
        <w:t>breast cancer survivor therapies and the interdisciplinary support networks used by the survivor</w:t>
      </w:r>
    </w:p>
    <w:p w14:paraId="69491ACF" w14:textId="77777777" w:rsidR="005A1B4C" w:rsidRDefault="005A1B4C" w:rsidP="005A1B4C">
      <w:r>
        <w:t>during the acute care process. There are two aspects of the survival treatment strategy. The first</w:t>
      </w:r>
    </w:p>
    <w:p w14:paraId="3496583B" w14:textId="5949EA01" w:rsidR="005A1B4C" w:rsidRDefault="005A1B4C" w:rsidP="005A1B4C">
      <w:r>
        <w:t xml:space="preserve">section outlines the diagnosis of cancer, stage, nodal disease, hormonal and </w:t>
      </w:r>
      <w:r w:rsidR="00B8436D">
        <w:t>tumour</w:t>
      </w:r>
      <w:r>
        <w:t xml:space="preserve"> markers,</w:t>
      </w:r>
    </w:p>
    <w:p w14:paraId="06C3B1E5" w14:textId="77777777" w:rsidR="005A1B4C" w:rsidRDefault="005A1B4C" w:rsidP="005A1B4C">
      <w:r>
        <w:t>obtained medications, and any noticeable results arising during treatments.</w:t>
      </w:r>
    </w:p>
    <w:p w14:paraId="1C8C453B" w14:textId="77777777" w:rsidR="005A1B4C" w:rsidRDefault="005A1B4C" w:rsidP="005A1B4C">
      <w:r>
        <w:t>The second part of the approach relies on monitoring and personal knowledge during</w:t>
      </w:r>
    </w:p>
    <w:p w14:paraId="4C48B443" w14:textId="714A39AB" w:rsidR="005A1B4C" w:rsidRDefault="00B8436D" w:rsidP="005A1B4C">
      <w:r>
        <w:t>counselling</w:t>
      </w:r>
      <w:r w:rsidR="005A1B4C">
        <w:t>. The timing and content of the suggested follow-up visits are outlined in detail. The</w:t>
      </w:r>
    </w:p>
    <w:p w14:paraId="71058226" w14:textId="42A3D07A" w:rsidR="005A1B4C" w:rsidRDefault="005A1B4C" w:rsidP="005A1B4C">
      <w:r>
        <w:t xml:space="preserve">risk for secondary malignancies is recommended. Added to this strategy are more guidelines </w:t>
      </w:r>
      <w:r w:rsidR="00B8436D">
        <w:t>on prevention</w:t>
      </w:r>
      <w:r>
        <w:t xml:space="preserve"> practices for a person with breast cancer, whether she should track potential health</w:t>
      </w:r>
    </w:p>
    <w:p w14:paraId="7B5EDC0B" w14:textId="77777777" w:rsidR="005A1B4C" w:rsidRDefault="005A1B4C" w:rsidP="005A1B4C">
      <w:r>
        <w:lastRenderedPageBreak/>
        <w:t>professionals' topics and how health and well-being should be sustained. The second segment</w:t>
      </w:r>
    </w:p>
    <w:p w14:paraId="012C9619" w14:textId="77777777" w:rsidR="005A1B4C" w:rsidRDefault="005A1B4C" w:rsidP="005A1B4C">
      <w:r>
        <w:t>provides a current evaluation of the survivor's psychosocial, job, insurance, and financial concerns.</w:t>
      </w:r>
    </w:p>
    <w:p w14:paraId="55522F36" w14:textId="77777777" w:rsidR="00B8436D" w:rsidRDefault="00B8436D" w:rsidP="005A1B4C">
      <w:pPr>
        <w:rPr>
          <w:b/>
          <w:bCs/>
        </w:rPr>
      </w:pPr>
    </w:p>
    <w:p w14:paraId="2686F98D" w14:textId="7742B622" w:rsidR="005A1B4C" w:rsidRPr="009C6B8D" w:rsidRDefault="005A1B4C" w:rsidP="005A1B4C">
      <w:pPr>
        <w:rPr>
          <w:b/>
          <w:bCs/>
        </w:rPr>
      </w:pPr>
      <w:r w:rsidRPr="009C6B8D">
        <w:rPr>
          <w:b/>
          <w:bCs/>
        </w:rPr>
        <w:t>Role of Nursing</w:t>
      </w:r>
    </w:p>
    <w:p w14:paraId="2320601B" w14:textId="77777777" w:rsidR="005A1B4C" w:rsidRDefault="005A1B4C" w:rsidP="005A1B4C">
      <w:r>
        <w:t>The nursing method is a way of better recognizing difficulties when emergencies occur.</w:t>
      </w:r>
    </w:p>
    <w:p w14:paraId="2C13AE89" w14:textId="77777777" w:rsidR="005A1B4C" w:rsidRDefault="005A1B4C" w:rsidP="005A1B4C">
      <w:r>
        <w:t>Their visit would give the survivor time to determine how the unexpected drop in the health care</w:t>
      </w:r>
    </w:p>
    <w:p w14:paraId="0A1B7AE1" w14:textId="77777777" w:rsidR="005A1B4C" w:rsidRDefault="005A1B4C" w:rsidP="005A1B4C">
      <w:r>
        <w:t>received in an emergency recovery stage will be coped with. The survivor treatment package and</w:t>
      </w:r>
    </w:p>
    <w:p w14:paraId="5B45AEF0" w14:textId="04C5614A" w:rsidR="005A1B4C" w:rsidRDefault="005A1B4C" w:rsidP="005A1B4C">
      <w:r>
        <w:t xml:space="preserve">the survivor care plan </w:t>
      </w:r>
      <w:r w:rsidR="00B8436D">
        <w:t>is</w:t>
      </w:r>
      <w:r>
        <w:t xml:space="preserve"> provided as a guide for informational use by the survivor in her health</w:t>
      </w:r>
    </w:p>
    <w:p w14:paraId="1B55214B" w14:textId="77777777" w:rsidR="005A1B4C" w:rsidRDefault="005A1B4C" w:rsidP="005A1B4C">
      <w:r>
        <w:t>care before going through the survival process of the journey of cancer (Cox and Wilson 2003).</w:t>
      </w:r>
    </w:p>
    <w:p w14:paraId="2BEAEBDA" w14:textId="77777777" w:rsidR="005A1B4C" w:rsidRDefault="005A1B4C" w:rsidP="005A1B4C">
      <w:r>
        <w:t>Part of the communication is about how the survivor will track the recurrence of breast cancer.</w:t>
      </w:r>
    </w:p>
    <w:p w14:paraId="6E66C71C" w14:textId="77777777" w:rsidR="005A1B4C" w:rsidRDefault="005A1B4C" w:rsidP="005A1B4C">
      <w:r>
        <w:t>In all stages of the cancer trajectory, nursing plays a crucial role. The multi-dimensional</w:t>
      </w:r>
    </w:p>
    <w:p w14:paraId="77F170DC" w14:textId="77777777" w:rsidR="005A1B4C" w:rsidRDefault="005A1B4C" w:rsidP="005A1B4C">
      <w:r>
        <w:t>needs of cancer patients are evaluated and discussed (Suanna et al. 2018). Ganz (2005) states that</w:t>
      </w:r>
    </w:p>
    <w:p w14:paraId="04839326" w14:textId="77777777" w:rsidR="005A1B4C" w:rsidRDefault="005A1B4C" w:rsidP="005A1B4C">
      <w:r>
        <w:t>there are educational moments in clinical practice and that they can be used during the diagnostic</w:t>
      </w:r>
    </w:p>
    <w:p w14:paraId="46B0C995" w14:textId="77777777" w:rsidR="005A1B4C" w:rsidRDefault="005A1B4C" w:rsidP="005A1B4C">
      <w:r>
        <w:t>process and the path to survival in cancer. The provision of care arrangements for survivors helps</w:t>
      </w:r>
    </w:p>
    <w:p w14:paraId="07323C7D" w14:textId="77777777" w:rsidR="005A1B4C" w:rsidRDefault="005A1B4C" w:rsidP="005A1B4C">
      <w:r>
        <w:t>nurses to shift the framework for care from a model of emergency care to one based on ongoing</w:t>
      </w:r>
    </w:p>
    <w:p w14:paraId="0527E4F0" w14:textId="534C95D2" w:rsidR="005A1B4C" w:rsidRDefault="005A1B4C" w:rsidP="005A1B4C">
      <w:r>
        <w:t>treatment conditions for the well-being part (Mahon 2020).</w:t>
      </w:r>
    </w:p>
    <w:p w14:paraId="624A66BA" w14:textId="77777777" w:rsidR="009C6B8D" w:rsidRPr="009C6B8D" w:rsidRDefault="009C6B8D" w:rsidP="009C6B8D">
      <w:pPr>
        <w:rPr>
          <w:b/>
          <w:bCs/>
        </w:rPr>
      </w:pPr>
      <w:r w:rsidRPr="009C6B8D">
        <w:rPr>
          <w:b/>
          <w:bCs/>
        </w:rPr>
        <w:t>Issues</w:t>
      </w:r>
    </w:p>
    <w:p w14:paraId="5B53EBC0" w14:textId="77777777" w:rsidR="009C6B8D" w:rsidRDefault="009C6B8D" w:rsidP="009C6B8D">
      <w:r>
        <w:t>Two of the most often recorded late effects of medication in young and older ladies are</w:t>
      </w:r>
    </w:p>
    <w:p w14:paraId="3D87FA18" w14:textId="77777777" w:rsidR="009C6B8D" w:rsidRDefault="009C6B8D" w:rsidP="009C6B8D">
      <w:r>
        <w:t>fatigue, breast and arms pain, and lymphedema (Campbell-Enns and Woodgate 2015). Patients</w:t>
      </w:r>
    </w:p>
    <w:p w14:paraId="2492404A" w14:textId="77777777" w:rsidR="009C6B8D" w:rsidRDefault="009C6B8D" w:rsidP="009C6B8D">
      <w:r>
        <w:t>with breast cancer increasingly notice weight gain, and survivors and weight control must be</w:t>
      </w:r>
    </w:p>
    <w:p w14:paraId="19B91AFF" w14:textId="77777777" w:rsidR="009C6B8D" w:rsidRDefault="009C6B8D" w:rsidP="009C6B8D">
      <w:r>
        <w:t>tackled (Rooney and Wald 2007). For reasons not completely clear, the weight of women who</w:t>
      </w:r>
    </w:p>
    <w:p w14:paraId="6D4D6062" w14:textId="77777777" w:rsidR="009C6B8D" w:rsidRDefault="009C6B8D" w:rsidP="009C6B8D">
      <w:r>
        <w:t>receive therapies for breast cancer chemotherapy may decrease. Weight therapy will be included,</w:t>
      </w:r>
    </w:p>
    <w:p w14:paraId="1CE3DC7D" w14:textId="1A2D6242" w:rsidR="009C6B8D" w:rsidRDefault="009C6B8D" w:rsidP="009C6B8D">
      <w:r>
        <w:t xml:space="preserve">and nutrition brochures and community group records, dieticians, and fitness services will be given </w:t>
      </w:r>
    </w:p>
    <w:p w14:paraId="6C8E6B98" w14:textId="77777777" w:rsidR="009C6B8D" w:rsidRDefault="009C6B8D" w:rsidP="009C6B8D">
      <w:r>
        <w:t>to survivors. With the cancer patient's signature on the plan, the survivor will take ownership to</w:t>
      </w:r>
    </w:p>
    <w:p w14:paraId="2EC28B4C" w14:textId="77777777" w:rsidR="009C6B8D" w:rsidRDefault="009C6B8D" w:rsidP="009C6B8D">
      <w:r>
        <w:t>become a more extraordinary voice for ensuring proper treatment is given (Halpern et al. 2015).</w:t>
      </w:r>
    </w:p>
    <w:p w14:paraId="7866BDCB" w14:textId="77777777" w:rsidR="009C6B8D" w:rsidRDefault="009C6B8D" w:rsidP="009C6B8D">
      <w:r>
        <w:t>Primary Care Physicians do not often offer up-to-date or full health knowledge related to</w:t>
      </w:r>
    </w:p>
    <w:p w14:paraId="188C1720" w14:textId="77777777" w:rsidR="009C6B8D" w:rsidRDefault="009C6B8D" w:rsidP="009C6B8D">
      <w:r>
        <w:t>the patients' cancer experience. Care quality is compromised when patients and physicians lack to</w:t>
      </w:r>
    </w:p>
    <w:p w14:paraId="515FDC33" w14:textId="77777777" w:rsidR="009C6B8D" w:rsidRDefault="009C6B8D" w:rsidP="009C6B8D">
      <w:r>
        <w:t>realize what is required after primary therapy (Silver et al. 2015).</w:t>
      </w:r>
    </w:p>
    <w:p w14:paraId="658F657E" w14:textId="77777777" w:rsidR="009C6B8D" w:rsidRDefault="009C6B8D" w:rsidP="009C6B8D">
      <w:r>
        <w:t>If the recommendations of the NCCN are followed, a person with breast cancer will have</w:t>
      </w:r>
    </w:p>
    <w:p w14:paraId="0DA7C273" w14:textId="75D9B9E7" w:rsidR="009C6B8D" w:rsidRDefault="009C6B8D" w:rsidP="009C6B8D">
      <w:r>
        <w:t>to see a medical doctor for 10–15 years. For patients, this may be daunting and troublesome. The</w:t>
      </w:r>
      <w:r>
        <w:t xml:space="preserve"> </w:t>
      </w:r>
      <w:r>
        <w:t xml:space="preserve">returns to each </w:t>
      </w:r>
      <w:proofErr w:type="gramStart"/>
      <w:r>
        <w:t>particular physician</w:t>
      </w:r>
      <w:proofErr w:type="gramEnd"/>
      <w:r>
        <w:t xml:space="preserve"> differ based on when a doctor is assessed, the condition of each</w:t>
      </w:r>
    </w:p>
    <w:p w14:paraId="77DB7E01" w14:textId="77777777" w:rsidR="009C6B8D" w:rsidRDefault="009C6B8D" w:rsidP="009C6B8D">
      <w:r>
        <w:lastRenderedPageBreak/>
        <w:t>survivor is decided, the survivor may be missed in following up or too much treatment given,</w:t>
      </w:r>
    </w:p>
    <w:p w14:paraId="3A7DF076" w14:textId="77777777" w:rsidR="009C6B8D" w:rsidRDefault="009C6B8D" w:rsidP="009C6B8D">
      <w:r>
        <w:t>which leads to needless and costly care if the care does not go together or is not coordinated among</w:t>
      </w:r>
    </w:p>
    <w:p w14:paraId="59E8D78A" w14:textId="5C8DA73C" w:rsidR="009C6B8D" w:rsidRDefault="009C6B8D" w:rsidP="009C6B8D">
      <w:r>
        <w:t>the providers (IOM &amp; NRC 2006).</w:t>
      </w:r>
    </w:p>
    <w:p w14:paraId="1CB60C37" w14:textId="77777777" w:rsidR="009C6B8D" w:rsidRPr="009C6B8D" w:rsidRDefault="009C6B8D" w:rsidP="009C6B8D">
      <w:pPr>
        <w:rPr>
          <w:b/>
          <w:bCs/>
        </w:rPr>
      </w:pPr>
      <w:r w:rsidRPr="009C6B8D">
        <w:rPr>
          <w:b/>
          <w:bCs/>
        </w:rPr>
        <w:t>Discussion</w:t>
      </w:r>
    </w:p>
    <w:p w14:paraId="0EFF57F3" w14:textId="77777777" w:rsidR="009C6B8D" w:rsidRDefault="009C6B8D" w:rsidP="009C6B8D">
      <w:r>
        <w:t>Women who have obtained effective treatment for one breast cancer should be advised to</w:t>
      </w:r>
    </w:p>
    <w:p w14:paraId="74DDC111" w14:textId="77777777" w:rsidR="009C6B8D" w:rsidRDefault="009C6B8D" w:rsidP="009C6B8D">
      <w:r>
        <w:t>pursue preventative screening regarding their possible risk for the latter (Mahon 2011).</w:t>
      </w:r>
    </w:p>
    <w:p w14:paraId="7A44A76D" w14:textId="77777777" w:rsidR="009C6B8D" w:rsidRDefault="009C6B8D" w:rsidP="009C6B8D">
      <w:r>
        <w:t>Recommendations on the risk for secondary malignancies are addressed, and the need for proactive</w:t>
      </w:r>
    </w:p>
    <w:p w14:paraId="36D80359" w14:textId="77777777" w:rsidR="009C6B8D" w:rsidRDefault="009C6B8D" w:rsidP="009C6B8D">
      <w:r>
        <w:t>and sufficient bone density tests and genetic analyses (Coa et al. 2014; Reeder and Brufsky 2010).</w:t>
      </w:r>
    </w:p>
    <w:p w14:paraId="180545D3" w14:textId="77777777" w:rsidR="009C6B8D" w:rsidRDefault="009C6B8D" w:rsidP="009C6B8D">
      <w:r>
        <w:t>Additional preventive checks are underlined, including annual tests (American Cancer Society</w:t>
      </w:r>
    </w:p>
    <w:p w14:paraId="1D5476FD" w14:textId="77777777" w:rsidR="009C6B8D" w:rsidRDefault="009C6B8D" w:rsidP="009C6B8D">
      <w:r>
        <w:t>2015).</w:t>
      </w:r>
    </w:p>
    <w:p w14:paraId="4C657863" w14:textId="77777777" w:rsidR="009C6B8D" w:rsidRDefault="009C6B8D" w:rsidP="009C6B8D">
      <w:r>
        <w:t>Where treatment is not scheduled or organized by other health care services, survivors are</w:t>
      </w:r>
    </w:p>
    <w:p w14:paraId="6BC85BCF" w14:textId="77777777" w:rsidR="009C6B8D" w:rsidRDefault="009C6B8D" w:rsidP="009C6B8D">
      <w:r>
        <w:t>unaware of the challenges of individual health due to recurrence of cancer, secondary cancer, or</w:t>
      </w:r>
    </w:p>
    <w:p w14:paraId="0076F8FB" w14:textId="77777777" w:rsidR="009C6B8D" w:rsidRDefault="009C6B8D" w:rsidP="009C6B8D">
      <w:r>
        <w:t>other risk factors (Nekhlyudov et al. 2017). The strategy for survival will motivate patients to take</w:t>
      </w:r>
    </w:p>
    <w:p w14:paraId="6F3A747F" w14:textId="77777777" w:rsidR="009C6B8D" w:rsidRDefault="009C6B8D" w:rsidP="009C6B8D">
      <w:r>
        <w:t>an active role in their care and achieve the National Patient Safety Goals 2020 of the Joint</w:t>
      </w:r>
    </w:p>
    <w:p w14:paraId="309418A3" w14:textId="77777777" w:rsidR="009C6B8D" w:rsidRDefault="009C6B8D" w:rsidP="009C6B8D">
      <w:r>
        <w:t>Commission.</w:t>
      </w:r>
    </w:p>
    <w:p w14:paraId="3C81E4D4" w14:textId="77777777" w:rsidR="009C6B8D" w:rsidRDefault="009C6B8D" w:rsidP="009C6B8D">
      <w:r>
        <w:t>Visits give extra time to determine the need for additional action from a survivor and</w:t>
      </w:r>
    </w:p>
    <w:p w14:paraId="5E347B05" w14:textId="77777777" w:rsidR="009C6B8D" w:rsidRDefault="009C6B8D" w:rsidP="009C6B8D">
      <w:r>
        <w:t>arrange referrals to the required care programs (Fitch, Nicoll, and Lockwood 2020). Providing</w:t>
      </w:r>
    </w:p>
    <w:p w14:paraId="1E605F23" w14:textId="77777777" w:rsidR="009C6B8D" w:rsidRDefault="009C6B8D" w:rsidP="009C6B8D">
      <w:r>
        <w:t>high-quality medical care and addressing the coordination of care and patients' emotional needs</w:t>
      </w:r>
    </w:p>
    <w:p w14:paraId="722E7FE7" w14:textId="77777777" w:rsidR="009C6B8D" w:rsidRDefault="009C6B8D" w:rsidP="009C6B8D">
      <w:r>
        <w:t>will include the type of attention offered to survivors during recovery (Zucca et al. 2014). In the</w:t>
      </w:r>
    </w:p>
    <w:p w14:paraId="7CEDB7FA" w14:textId="77777777" w:rsidR="009C6B8D" w:rsidRDefault="009C6B8D" w:rsidP="009C6B8D">
      <w:r>
        <w:t>coming years, oncologists' workload will be substantial due to time limits and the growth in the</w:t>
      </w:r>
    </w:p>
    <w:p w14:paraId="415584A9" w14:textId="17AA7A80" w:rsidR="009C6B8D" w:rsidRDefault="009C6B8D" w:rsidP="009C6B8D">
      <w:r>
        <w:t>population in oncology (Institute of Medicine and National Research Council 2006).</w:t>
      </w:r>
    </w:p>
    <w:p w14:paraId="2BEB1EB5" w14:textId="77777777" w:rsidR="009C6B8D" w:rsidRDefault="009C6B8D" w:rsidP="009C6B8D">
      <w:r>
        <w:t>Treatment plans will only be strengthened by expanded collaboration with the</w:t>
      </w:r>
    </w:p>
    <w:p w14:paraId="7605CCEF" w14:textId="77777777" w:rsidR="009C6B8D" w:rsidRDefault="009C6B8D" w:rsidP="009C6B8D">
      <w:r>
        <w:t>interdisciplinary team and consistent definition of survivor needs in recurrence surveillance and</w:t>
      </w:r>
    </w:p>
    <w:p w14:paraId="5793DC17" w14:textId="77777777" w:rsidR="009C6B8D" w:rsidRDefault="009C6B8D" w:rsidP="009C6B8D">
      <w:r>
        <w:t>secondary cancer surveillance (Andrews 2019; IOM &amp; NRC 2006). Nursing gives the care</w:t>
      </w:r>
    </w:p>
    <w:p w14:paraId="5E6F5484" w14:textId="4E9068D0" w:rsidR="009C6B8D" w:rsidRDefault="009C6B8D" w:rsidP="009C6B8D">
      <w:r>
        <w:t xml:space="preserve">planning </w:t>
      </w:r>
      <w:r w:rsidR="00B8436D">
        <w:t>process,</w:t>
      </w:r>
      <w:r>
        <w:t xml:space="preserve"> a new viewpoint by changing the care plan from a solely tracking model into a</w:t>
      </w:r>
    </w:p>
    <w:p w14:paraId="700A36F3" w14:textId="77777777" w:rsidR="009C6B8D" w:rsidRDefault="009C6B8D" w:rsidP="009C6B8D">
      <w:r>
        <w:t>more supportive, patient-centered, and organized model (Sibbons et al., 2019). The NCCN</w:t>
      </w:r>
    </w:p>
    <w:p w14:paraId="52EAF0CD" w14:textId="77777777" w:rsidR="009C6B8D" w:rsidRDefault="009C6B8D" w:rsidP="009C6B8D">
      <w:r>
        <w:t>guidelines (2019) state that, every 4-6 months for five years, and every year afterward, women</w:t>
      </w:r>
    </w:p>
    <w:p w14:paraId="1A24D14D" w14:textId="77777777" w:rsidR="009C6B8D" w:rsidRDefault="009C6B8D" w:rsidP="009C6B8D">
      <w:r>
        <w:t>with invasive cancer of their breast are supposed to come back to an expert on their interval history</w:t>
      </w:r>
    </w:p>
    <w:p w14:paraId="117E2EDF" w14:textId="77777777" w:rsidR="009C6B8D" w:rsidRDefault="009C6B8D" w:rsidP="009C6B8D">
      <w:r>
        <w:t>and a clinical review.</w:t>
      </w:r>
    </w:p>
    <w:p w14:paraId="30D8E7D2" w14:textId="77777777" w:rsidR="009C6B8D" w:rsidRDefault="009C6B8D" w:rsidP="009C6B8D">
      <w:r>
        <w:t>Technology can incorporate knowledge, simplify care transitions, and promote quality</w:t>
      </w:r>
    </w:p>
    <w:p w14:paraId="0C422FB8" w14:textId="77777777" w:rsidR="009C6B8D" w:rsidRDefault="009C6B8D" w:rsidP="009C6B8D">
      <w:r>
        <w:t>management for survival treatment in patients (Garland-Baird and Fraser, 2018). Caregivers need</w:t>
      </w:r>
    </w:p>
    <w:p w14:paraId="622D63CF" w14:textId="77777777" w:rsidR="009C6B8D" w:rsidRDefault="009C6B8D" w:rsidP="009C6B8D">
      <w:r>
        <w:lastRenderedPageBreak/>
        <w:t>to be mindful of medications for cancer, side-effects, and procedures. The visit to plan and meet a</w:t>
      </w:r>
    </w:p>
    <w:p w14:paraId="025ADE5C" w14:textId="77777777" w:rsidR="009C6B8D" w:rsidRDefault="009C6B8D" w:rsidP="009C6B8D">
      <w:r>
        <w:t>nurse can be time-consuming and demanding (Boyle, 2006). An article (Stillle et al. 2005)</w:t>
      </w:r>
    </w:p>
    <w:p w14:paraId="731120F2" w14:textId="77777777" w:rsidR="009C6B8D" w:rsidRDefault="009C6B8D" w:rsidP="009C6B8D">
      <w:r>
        <w:t>indicated that offering survival care plans and including organizing survivors could strengthen</w:t>
      </w:r>
    </w:p>
    <w:p w14:paraId="7329E697" w14:textId="77777777" w:rsidR="009C6B8D" w:rsidRDefault="009C6B8D" w:rsidP="009C6B8D">
      <w:r>
        <w:t>access to care, make it easier for their PCPs to obtain more prompt care, minimize medical errors,</w:t>
      </w:r>
    </w:p>
    <w:p w14:paraId="022A4A3C" w14:textId="320DCD10" w:rsidR="009C6B8D" w:rsidRDefault="009C6B8D" w:rsidP="009C6B8D">
      <w:r>
        <w:t>and improve patients' involvement.</w:t>
      </w:r>
    </w:p>
    <w:p w14:paraId="32C3C9DA" w14:textId="77777777" w:rsidR="009C6B8D" w:rsidRPr="009C6B8D" w:rsidRDefault="009C6B8D" w:rsidP="009C6B8D">
      <w:pPr>
        <w:rPr>
          <w:b/>
          <w:bCs/>
        </w:rPr>
      </w:pPr>
      <w:r w:rsidRPr="009C6B8D">
        <w:rPr>
          <w:b/>
          <w:bCs/>
        </w:rPr>
        <w:t>References</w:t>
      </w:r>
    </w:p>
    <w:p w14:paraId="1C237402" w14:textId="77777777" w:rsidR="009C6B8D" w:rsidRDefault="009C6B8D" w:rsidP="009C6B8D">
      <w:r>
        <w:t>Advisory Board (2018). Oncology-Leaders-Toolkit. [online] www.advisory.com. Available at:</w:t>
      </w:r>
    </w:p>
    <w:p w14:paraId="172632F7" w14:textId="77777777" w:rsidR="009C6B8D" w:rsidRDefault="009C6B8D" w:rsidP="009C6B8D">
      <w:r>
        <w:t>https://www.advisory.com/topics/oncology/2018/07/oncology-leaders-toolkit [Accessed 17 Feb.</w:t>
      </w:r>
    </w:p>
    <w:p w14:paraId="2F7DF716" w14:textId="77777777" w:rsidR="009C6B8D" w:rsidRDefault="009C6B8D" w:rsidP="009C6B8D">
      <w:r>
        <w:t>2021].</w:t>
      </w:r>
    </w:p>
    <w:p w14:paraId="0E7CDA2A" w14:textId="77777777" w:rsidR="009C6B8D" w:rsidRDefault="009C6B8D" w:rsidP="009C6B8D">
      <w:r>
        <w:t>American Cancer Society (2015). Cancer Facts &amp; Figures 2015. [online] Cancer.org. Available</w:t>
      </w:r>
    </w:p>
    <w:p w14:paraId="66CA488F" w14:textId="77777777" w:rsidR="009C6B8D" w:rsidRDefault="009C6B8D" w:rsidP="009C6B8D">
      <w:r>
        <w:t>at: https://www.cancer.org/research/cancer-facts-statistics/all-cancer-facts-figures/cancer-factsfigures-2015.html.</w:t>
      </w:r>
    </w:p>
    <w:p w14:paraId="794E84D7" w14:textId="77777777" w:rsidR="009C6B8D" w:rsidRDefault="009C6B8D" w:rsidP="009C6B8D">
      <w:r>
        <w:t>Andrews, R. (2019). Improving the practice of continuity through interdisciplinary</w:t>
      </w:r>
    </w:p>
    <w:p w14:paraId="544B25B7" w14:textId="77777777" w:rsidR="009C6B8D" w:rsidRDefault="009C6B8D" w:rsidP="009C6B8D">
      <w:r>
        <w:t>understanding. Journal of Business Continuity &amp; Emergency Planning, [online] 12(4), pp.301–</w:t>
      </w:r>
    </w:p>
    <w:p w14:paraId="61F2AFD3" w14:textId="77777777" w:rsidR="009C6B8D" w:rsidRDefault="009C6B8D" w:rsidP="009C6B8D">
      <w:r>
        <w:t>308. Available at: https://pubmed.ncbi.nlm.nih.gov/31200793/ [Accessed 17 Feb. 2021].</w:t>
      </w:r>
    </w:p>
    <w:p w14:paraId="36502365" w14:textId="77777777" w:rsidR="009C6B8D" w:rsidRDefault="009C6B8D" w:rsidP="009C6B8D">
      <w:r>
        <w:t>Aziz, N.M. (2007). Cancer survivorship research: State of knowledge, challenges and</w:t>
      </w:r>
    </w:p>
    <w:p w14:paraId="3B6AA931" w14:textId="77777777" w:rsidR="009C6B8D" w:rsidRDefault="009C6B8D" w:rsidP="009C6B8D">
      <w:r>
        <w:t>opportunities. Acta Oncologica, 46(4), pp.417–432.</w:t>
      </w:r>
    </w:p>
    <w:p w14:paraId="05E98BEE" w14:textId="77777777" w:rsidR="009C6B8D" w:rsidRDefault="009C6B8D" w:rsidP="009C6B8D">
      <w:r>
        <w:t>Bevers, T.B., Anderson, B.O., Bonaccio, E., Buys, S., Daly, M.B., Dempsey, P.J., Farrar, W.B.,</w:t>
      </w:r>
    </w:p>
    <w:p w14:paraId="6BA9D5BE" w14:textId="77777777" w:rsidR="009C6B8D" w:rsidRDefault="009C6B8D" w:rsidP="009C6B8D">
      <w:r>
        <w:t>Fleming, I., Garber, J.E., Harris, R.E., Heerdt, A.S., Helvie, M., Huff, J.G., Khakpour, N., Khan,</w:t>
      </w:r>
    </w:p>
    <w:p w14:paraId="6D79C146" w14:textId="77777777" w:rsidR="009C6B8D" w:rsidRDefault="009C6B8D" w:rsidP="009C6B8D">
      <w:r>
        <w:t xml:space="preserve">S.A., Krontiras, H., Lyman, G., Rafferty, E., Shaw, </w:t>
      </w:r>
      <w:proofErr w:type="gramStart"/>
      <w:r>
        <w:t>S.</w:t>
      </w:r>
      <w:proofErr w:type="gramEnd"/>
      <w:r>
        <w:t xml:space="preserve"> and Smith, M.L. (2009). Breast Cancer</w:t>
      </w:r>
    </w:p>
    <w:p w14:paraId="72F87FF4" w14:textId="77777777" w:rsidR="009C6B8D" w:rsidRDefault="009C6B8D" w:rsidP="009C6B8D">
      <w:r>
        <w:t>Screening and Diagnosis. Journal of the National Comprehensive Cancer Network, 7(10),</w:t>
      </w:r>
    </w:p>
    <w:p w14:paraId="4251B8A3" w14:textId="77777777" w:rsidR="009C6B8D" w:rsidRDefault="009C6B8D" w:rsidP="009C6B8D">
      <w:r>
        <w:t>pp.1060–1096.</w:t>
      </w:r>
    </w:p>
    <w:p w14:paraId="54252EF0" w14:textId="77777777" w:rsidR="009C6B8D" w:rsidRDefault="009C6B8D" w:rsidP="009C6B8D">
      <w:r>
        <w:t>Boyle, D.A. (2006). Survivorship. Clinical Journal of Oncology Nursing, 10(3), pp.407–422.</w:t>
      </w:r>
    </w:p>
    <w:p w14:paraId="31869258" w14:textId="77777777" w:rsidR="009C6B8D" w:rsidRDefault="009C6B8D" w:rsidP="009C6B8D">
      <w:r>
        <w:t>Campbell-Enns, H. and Woodgate, R. (2015). The psychosocial experiences of women with</w:t>
      </w:r>
    </w:p>
    <w:p w14:paraId="12A8F5B1" w14:textId="77777777" w:rsidR="009C6B8D" w:rsidRDefault="009C6B8D" w:rsidP="009C6B8D">
      <w:r>
        <w:t>breast cancer across the lifespan: a systematic review protocol. JBI Database of Systematic</w:t>
      </w:r>
    </w:p>
    <w:p w14:paraId="2ECA45F4" w14:textId="77777777" w:rsidR="009C6B8D" w:rsidRDefault="009C6B8D" w:rsidP="009C6B8D">
      <w:r>
        <w:t>Reviews and Implementation Reports, 13(1), pp.112–121.</w:t>
      </w:r>
      <w:r>
        <w:cr/>
        <w:t>Carroll-Johnson, R.M. (2019). Redefining Interdisciplinary Practice. onf.ons.org, [online]</w:t>
      </w:r>
    </w:p>
    <w:p w14:paraId="20EA7AE2" w14:textId="77777777" w:rsidR="009C6B8D" w:rsidRDefault="009C6B8D" w:rsidP="009C6B8D">
      <w:r>
        <w:t>pp.619–619. Available at: https://onf.ons.org/redefining-interdisciplinary-practice [Accessed 17</w:t>
      </w:r>
    </w:p>
    <w:p w14:paraId="5E78F063" w14:textId="77777777" w:rsidR="009C6B8D" w:rsidRDefault="009C6B8D" w:rsidP="009C6B8D">
      <w:r>
        <w:t>Feb. 2021].</w:t>
      </w:r>
    </w:p>
    <w:p w14:paraId="60AB0052" w14:textId="77777777" w:rsidR="009C6B8D" w:rsidRDefault="009C6B8D" w:rsidP="009C6B8D">
      <w:r>
        <w:t>8</w:t>
      </w:r>
    </w:p>
    <w:p w14:paraId="1B383B62" w14:textId="42604D5C" w:rsidR="009C6B8D" w:rsidRDefault="00B8436D" w:rsidP="009C6B8D">
      <w:r>
        <w:t>Centres</w:t>
      </w:r>
      <w:r w:rsidR="009C6B8D">
        <w:t xml:space="preserve"> for Disease Control and Prevention (2020). Cancer Survivors. [online] </w:t>
      </w:r>
      <w:r>
        <w:t>Centres</w:t>
      </w:r>
      <w:r w:rsidR="009C6B8D">
        <w:t xml:space="preserve"> for</w:t>
      </w:r>
    </w:p>
    <w:p w14:paraId="574AE02A" w14:textId="77777777" w:rsidR="009C6B8D" w:rsidRDefault="009C6B8D" w:rsidP="009C6B8D">
      <w:r>
        <w:t>Disease Control and Prevention. Available at: https://www.cdc.gov/cancer/survivors/index.htm</w:t>
      </w:r>
    </w:p>
    <w:p w14:paraId="6E86829F" w14:textId="77777777" w:rsidR="009C6B8D" w:rsidRDefault="009C6B8D" w:rsidP="009C6B8D">
      <w:r>
        <w:lastRenderedPageBreak/>
        <w:t>[Accessed 17 Feb. 2021].</w:t>
      </w:r>
    </w:p>
    <w:p w14:paraId="394E0606" w14:textId="77777777" w:rsidR="009C6B8D" w:rsidRDefault="009C6B8D" w:rsidP="009C6B8D">
      <w:r>
        <w:t>Coa, K.I., Smith, K.C., Klassen, A.C., Caulfield, L.E., Helzlsouer, K., Peairs, K. and Shockney,</w:t>
      </w:r>
    </w:p>
    <w:p w14:paraId="0149DC31" w14:textId="77777777" w:rsidR="009C6B8D" w:rsidRDefault="009C6B8D" w:rsidP="009C6B8D">
      <w:r>
        <w:t>L. (2014). Capitalizing on the “teachable moment” to promote healthy dietary changes among</w:t>
      </w:r>
    </w:p>
    <w:p w14:paraId="0990E645" w14:textId="77777777" w:rsidR="009C6B8D" w:rsidRDefault="009C6B8D" w:rsidP="009C6B8D">
      <w:r>
        <w:t>cancer survivors: the perspectives of health care providers. Supportive Care in Cancer, 23(3),</w:t>
      </w:r>
    </w:p>
    <w:p w14:paraId="16DEADD3" w14:textId="77777777" w:rsidR="009C6B8D" w:rsidRDefault="009C6B8D" w:rsidP="009C6B8D">
      <w:r>
        <w:t>pp.679–686.</w:t>
      </w:r>
    </w:p>
    <w:p w14:paraId="77BF44F0" w14:textId="77777777" w:rsidR="009C6B8D" w:rsidRDefault="009C6B8D" w:rsidP="009C6B8D">
      <w:r>
        <w:t>Cox, K. and Wilson, E. (2003). Follow-up for people with cancer: nurse-led services and</w:t>
      </w:r>
    </w:p>
    <w:p w14:paraId="5680BD12" w14:textId="3625463B" w:rsidR="009C6B8D" w:rsidRDefault="009C6B8D" w:rsidP="009C6B8D">
      <w:r>
        <w:t>telephone interventions. Journal of Advanced Nursing, 43(1), pp.51–61.</w:t>
      </w:r>
      <w:r>
        <w:cr/>
      </w:r>
    </w:p>
    <w:p w14:paraId="17483F15" w14:textId="77777777" w:rsidR="009C6B8D" w:rsidRDefault="009C6B8D" w:rsidP="009C6B8D">
      <w:r>
        <w:t>Fitch, M.I., Nicoll, I. and Lockwood, G. (2020). Cancer survivor’s perspectives on the major</w:t>
      </w:r>
    </w:p>
    <w:p w14:paraId="49A8B609" w14:textId="4BD97102" w:rsidR="009C6B8D" w:rsidRDefault="009C6B8D" w:rsidP="009C6B8D">
      <w:r>
        <w:t xml:space="preserve">challenge in the transition to survivorship. Patient Education and </w:t>
      </w:r>
      <w:r w:rsidR="00B8436D">
        <w:t>Counselling</w:t>
      </w:r>
      <w:r>
        <w:t>.</w:t>
      </w:r>
    </w:p>
    <w:p w14:paraId="685C53F4" w14:textId="77777777" w:rsidR="009C6B8D" w:rsidRDefault="009C6B8D" w:rsidP="009C6B8D">
      <w:r>
        <w:t>Ganz, P.A. (2005). A Teachable Moment for Oncologists: Cancer Survivors, 10 Million Strong</w:t>
      </w:r>
    </w:p>
    <w:p w14:paraId="390DABEE" w14:textId="77777777" w:rsidR="009C6B8D" w:rsidRDefault="009C6B8D" w:rsidP="009C6B8D">
      <w:r>
        <w:t>and Growing! Journal of Clinical Oncology, 23(24), pp.5458–5460.</w:t>
      </w:r>
    </w:p>
    <w:p w14:paraId="5C899FB4" w14:textId="77777777" w:rsidR="009C6B8D" w:rsidRDefault="009C6B8D" w:rsidP="009C6B8D">
      <w:r>
        <w:t>Garland-Baird, L. and Fraser, K. (2018). Conceptualization of the Chronic Care Model. Home</w:t>
      </w:r>
    </w:p>
    <w:p w14:paraId="26C098DB" w14:textId="77777777" w:rsidR="009C6B8D" w:rsidRDefault="009C6B8D" w:rsidP="009C6B8D">
      <w:r>
        <w:t>Healthcare Now, 36(6), pp.379–385.</w:t>
      </w:r>
    </w:p>
    <w:p w14:paraId="45B4C294" w14:textId="77777777" w:rsidR="009C6B8D" w:rsidRDefault="009C6B8D" w:rsidP="009C6B8D">
      <w:r>
        <w:t>Halpern, M.T., Viswanathan, M., Evans, T.S., Birken, S.A., Basch, E. and Mayer, D.K. (2015).</w:t>
      </w:r>
    </w:p>
    <w:p w14:paraId="42998A5F" w14:textId="77777777" w:rsidR="009C6B8D" w:rsidRDefault="009C6B8D" w:rsidP="009C6B8D">
      <w:r>
        <w:t>Models of Cancer Survivorship Care: Overview and Summary of Current Evidence. Journal of</w:t>
      </w:r>
    </w:p>
    <w:p w14:paraId="175E39DA" w14:textId="77777777" w:rsidR="009C6B8D" w:rsidRDefault="009C6B8D" w:rsidP="009C6B8D">
      <w:r>
        <w:t>oncology practice, [online] 11(1), pp.e19-27. Available at:</w:t>
      </w:r>
    </w:p>
    <w:p w14:paraId="14DE23C9" w14:textId="77777777" w:rsidR="009C6B8D" w:rsidRDefault="009C6B8D" w:rsidP="009C6B8D">
      <w:r>
        <w:t>https://www.ncbi.nlm.nih.gov/pubmed/25205779.</w:t>
      </w:r>
    </w:p>
    <w:p w14:paraId="290F835A" w14:textId="77777777" w:rsidR="009C6B8D" w:rsidRDefault="009C6B8D" w:rsidP="009C6B8D">
      <w:r>
        <w:t>Houldin, A., Curtiss, C.P. and Haylock, P.J. (2006). Executive Summary. AJN, American</w:t>
      </w:r>
    </w:p>
    <w:p w14:paraId="532EE96A" w14:textId="77777777" w:rsidR="009C6B8D" w:rsidRDefault="009C6B8D" w:rsidP="009C6B8D">
      <w:r>
        <w:t>Journal of Nursing, 106, pp.6–11.</w:t>
      </w:r>
    </w:p>
    <w:p w14:paraId="49BD598E" w14:textId="77777777" w:rsidR="009C6B8D" w:rsidRDefault="009C6B8D" w:rsidP="009C6B8D">
      <w:r>
        <w:t>Institute of Medicine and National Research Council (2006). Ensuring Quality Cancer Care.</w:t>
      </w:r>
    </w:p>
    <w:p w14:paraId="00217275" w14:textId="77777777" w:rsidR="009C6B8D" w:rsidRDefault="009C6B8D" w:rsidP="009C6B8D">
      <w:r>
        <w:t>Washington, D.C.: National Academies Press.</w:t>
      </w:r>
    </w:p>
    <w:p w14:paraId="1E30AC20" w14:textId="77777777" w:rsidR="009C6B8D" w:rsidRDefault="009C6B8D" w:rsidP="009C6B8D">
      <w:r>
        <w:t>Mahon, S. (2020). Shifting to a Biomarker Paradigm Across Cancer Care. Clinical Journal of</w:t>
      </w:r>
    </w:p>
    <w:p w14:paraId="4F0418FA" w14:textId="0464275F" w:rsidR="009C6B8D" w:rsidRDefault="009C6B8D" w:rsidP="009C6B8D">
      <w:r>
        <w:t>Oncology Nursing, 24(6), pp.633–634.</w:t>
      </w:r>
    </w:p>
    <w:p w14:paraId="4486C7F6" w14:textId="77777777" w:rsidR="009C6B8D" w:rsidRDefault="009C6B8D" w:rsidP="009C6B8D">
      <w:r>
        <w:t>Mahon, S.M. (2011). Breast cancer. Pittsburgh, Pa.: Oncology Nursing Society.</w:t>
      </w:r>
    </w:p>
    <w:p w14:paraId="01B205F5" w14:textId="77777777" w:rsidR="009C6B8D" w:rsidRDefault="009C6B8D" w:rsidP="009C6B8D">
      <w:r>
        <w:t>Memorial Healthcare (2017). Memorial Cancer Report. [online] memorialhealthcare. Available</w:t>
      </w:r>
    </w:p>
    <w:p w14:paraId="259B3676" w14:textId="77777777" w:rsidR="009C6B8D" w:rsidRDefault="009C6B8D" w:rsidP="009C6B8D">
      <w:r>
        <w:t>at: https://www.memorialhealthcare.org/wpcontent/uploads/2019/05/Memorial_CancerReport_Year2017_Final.pdf.</w:t>
      </w:r>
    </w:p>
    <w:p w14:paraId="4E851806" w14:textId="77777777" w:rsidR="009C6B8D" w:rsidRDefault="009C6B8D" w:rsidP="009C6B8D">
      <w:r>
        <w:t>National Cancer Institute (2019). https://www.cancer.gov/research/annual-plan/scientifictopics/survivorship. [online] National Cancer Institute. Available at:</w:t>
      </w:r>
    </w:p>
    <w:p w14:paraId="62F76FC6" w14:textId="77777777" w:rsidR="009C6B8D" w:rsidRDefault="009C6B8D" w:rsidP="009C6B8D">
      <w:r>
        <w:t>https://www.cancer.gov/types/breast.</w:t>
      </w:r>
    </w:p>
    <w:p w14:paraId="4987F7B7" w14:textId="77777777" w:rsidR="009C6B8D" w:rsidRDefault="009C6B8D" w:rsidP="009C6B8D">
      <w:r>
        <w:lastRenderedPageBreak/>
        <w:t>National Comprehensive Cancer Network (2019). NCCN Clinical Practice Guidelines in</w:t>
      </w:r>
    </w:p>
    <w:p w14:paraId="0036F9D5" w14:textId="77777777" w:rsidR="009C6B8D" w:rsidRDefault="009C6B8D" w:rsidP="009C6B8D">
      <w:r>
        <w:t>Oncology. [online] Nccn.org. Available at:</w:t>
      </w:r>
    </w:p>
    <w:p w14:paraId="581B0564" w14:textId="77777777" w:rsidR="009C6B8D" w:rsidRDefault="009C6B8D" w:rsidP="009C6B8D">
      <w:r>
        <w:t>https://www.nccn.org/professionals/physician_gls/default.aspx.</w:t>
      </w:r>
    </w:p>
    <w:p w14:paraId="1FAAC332" w14:textId="77777777" w:rsidR="009C6B8D" w:rsidRDefault="009C6B8D" w:rsidP="009C6B8D">
      <w:r>
        <w:t>Nekhlyudov, L., Ganz, P.A., Arora, N.K. and Rowland, J.H. (2017). Going Beyond Being Lost</w:t>
      </w:r>
    </w:p>
    <w:p w14:paraId="750F0C4F" w14:textId="77777777" w:rsidR="009C6B8D" w:rsidRDefault="009C6B8D" w:rsidP="009C6B8D">
      <w:r>
        <w:t>in Transition: A Decade of Progress in Cancer Survivorship. Journal of Clinical Oncology,</w:t>
      </w:r>
    </w:p>
    <w:p w14:paraId="5D5826E9" w14:textId="77777777" w:rsidR="009C6B8D" w:rsidRDefault="009C6B8D" w:rsidP="009C6B8D">
      <w:r>
        <w:t>[online] 35(18), pp.1978–1981. Available at:</w:t>
      </w:r>
    </w:p>
    <w:p w14:paraId="19D9AE5C" w14:textId="77777777" w:rsidR="009C6B8D" w:rsidRDefault="009C6B8D" w:rsidP="009C6B8D">
      <w:r>
        <w:t>https://www.ncbi.nlm.nih.gov/pmc/articles/PMC5676953/ [Accessed 2 Jan. 2020].</w:t>
      </w:r>
    </w:p>
    <w:p w14:paraId="4F02C09C" w14:textId="77777777" w:rsidR="009C6B8D" w:rsidRDefault="009C6B8D" w:rsidP="009C6B8D">
      <w:r>
        <w:t>Reeder, J.G. and Brufsky, A.M. (2010). The role of bisphosphonates in the adjuvant setting for</w:t>
      </w:r>
    </w:p>
    <w:p w14:paraId="37A3FB90" w14:textId="77777777" w:rsidR="009C6B8D" w:rsidRDefault="009C6B8D" w:rsidP="009C6B8D">
      <w:r>
        <w:t>breast cancer. Oncology (Williston Park, N.Y.), [online] 24(6), pp.462–467, 475. Available at:</w:t>
      </w:r>
    </w:p>
    <w:p w14:paraId="28F68374" w14:textId="77777777" w:rsidR="009C6B8D" w:rsidRDefault="009C6B8D" w:rsidP="009C6B8D">
      <w:r>
        <w:t>https://pubmed.ncbi.nlm.nih.gov/20568587/ [Accessed 17 Feb. 2021].</w:t>
      </w:r>
    </w:p>
    <w:p w14:paraId="141DBF34" w14:textId="77777777" w:rsidR="009C6B8D" w:rsidRDefault="009C6B8D" w:rsidP="009C6B8D">
      <w:r>
        <w:t>Rooney, M. and Wald, A. (2007). Interventions for the Management of Weight and Body</w:t>
      </w:r>
    </w:p>
    <w:p w14:paraId="543CDAFF" w14:textId="4755379E" w:rsidR="009C6B8D" w:rsidRDefault="009C6B8D" w:rsidP="009C6B8D">
      <w:r>
        <w:t xml:space="preserve">Composition Changes in Women </w:t>
      </w:r>
      <w:r w:rsidR="00B8436D">
        <w:t>with</w:t>
      </w:r>
      <w:r>
        <w:t xml:space="preserve"> Breast Cancer. Clinical Journal of Oncology Nursing,</w:t>
      </w:r>
    </w:p>
    <w:p w14:paraId="49C23EEF" w14:textId="77777777" w:rsidR="009C6B8D" w:rsidRDefault="009C6B8D" w:rsidP="009C6B8D">
      <w:r>
        <w:t>11(1), pp.41–52.</w:t>
      </w:r>
      <w:r>
        <w:cr/>
        <w:t>Rooney, M. and Wald, A. (2007). Interventions for the Management of Weight and Body</w:t>
      </w:r>
    </w:p>
    <w:p w14:paraId="3BF52B45" w14:textId="553C0E9C" w:rsidR="009C6B8D" w:rsidRDefault="009C6B8D" w:rsidP="009C6B8D">
      <w:r>
        <w:t xml:space="preserve">Composition Changes in Women </w:t>
      </w:r>
      <w:r w:rsidR="00B8436D">
        <w:t>with</w:t>
      </w:r>
      <w:r>
        <w:t xml:space="preserve"> Breast Cancer. Clinical Journal of Oncology Nursing,</w:t>
      </w:r>
    </w:p>
    <w:p w14:paraId="4789DBBE" w14:textId="77777777" w:rsidR="009C6B8D" w:rsidRDefault="009C6B8D" w:rsidP="009C6B8D">
      <w:r>
        <w:t>11(1), pp.41–52.</w:t>
      </w:r>
    </w:p>
    <w:p w14:paraId="0EBFF486" w14:textId="77777777" w:rsidR="009C6B8D" w:rsidRDefault="009C6B8D" w:rsidP="009C6B8D">
      <w:r>
        <w:t>Sibbons, A., Pillai, R., Corr, J. and Persaud, S. (2019). Nurse-led renal cancer follow-up is safe</w:t>
      </w:r>
    </w:p>
    <w:p w14:paraId="75146CC0" w14:textId="77777777" w:rsidR="009C6B8D" w:rsidRDefault="009C6B8D" w:rsidP="009C6B8D">
      <w:r>
        <w:t>and associated with high patient satisfaction—an audit from the East of England.</w:t>
      </w:r>
    </w:p>
    <w:p w14:paraId="2B9D0B2C" w14:textId="77777777" w:rsidR="009C6B8D" w:rsidRDefault="009C6B8D" w:rsidP="009C6B8D">
      <w:r>
        <w:t>ecancermedicalscience, [online] 13. Available at: https://ecancer.org/en/journal/article/955-</w:t>
      </w:r>
    </w:p>
    <w:p w14:paraId="1147294D" w14:textId="3372D9BF" w:rsidR="009C6B8D" w:rsidRDefault="009C6B8D" w:rsidP="009C6B8D">
      <w:r>
        <w:t>nurse-led-renal-cancer-follow-up-is-safe-and-associated-with-high-patient-satisfaction-an-auditfrom-the-east-of-england/pdf.</w:t>
      </w:r>
    </w:p>
    <w:p w14:paraId="43D1647A" w14:textId="77777777" w:rsidR="009C6B8D" w:rsidRDefault="009C6B8D" w:rsidP="009C6B8D">
      <w:r>
        <w:t>Silver, J.K., Raj, V.S., Fu, J.B., Wisotzky, E.M., Smith, S.R. and Kirch, R.A. (2015). Cancer</w:t>
      </w:r>
    </w:p>
    <w:p w14:paraId="53086A2C" w14:textId="77777777" w:rsidR="009C6B8D" w:rsidRDefault="009C6B8D" w:rsidP="009C6B8D">
      <w:r>
        <w:t>rehabilitation and palliative care: critical components in the delivery of high-quality oncology</w:t>
      </w:r>
    </w:p>
    <w:p w14:paraId="04DDE943" w14:textId="77777777" w:rsidR="009C6B8D" w:rsidRDefault="009C6B8D" w:rsidP="009C6B8D">
      <w:r>
        <w:t>services. Supportive Care in Cancer, 23(12), pp.3633–3643.</w:t>
      </w:r>
    </w:p>
    <w:p w14:paraId="504A698F" w14:textId="77777777" w:rsidR="009C6B8D" w:rsidRDefault="009C6B8D" w:rsidP="009C6B8D">
      <w:r>
        <w:t>Stille, C.J., Jerant, A., Bell, D., Meltzer, D. and Elmore, J.G. (2005). Coordinating Care across</w:t>
      </w:r>
    </w:p>
    <w:p w14:paraId="51C071F5" w14:textId="77777777" w:rsidR="009C6B8D" w:rsidRDefault="009C6B8D" w:rsidP="009C6B8D">
      <w:r>
        <w:t>Diseases, Settings, and Clinicians: A Key Role for the Generalist in Practice. Annals of Internal</w:t>
      </w:r>
    </w:p>
    <w:p w14:paraId="5EE0AA21" w14:textId="77777777" w:rsidR="009C6B8D" w:rsidRDefault="009C6B8D" w:rsidP="009C6B8D">
      <w:r>
        <w:t>Medicine, 142(8), p.700.</w:t>
      </w:r>
    </w:p>
    <w:p w14:paraId="6BEBA3EE" w14:textId="77777777" w:rsidR="009C6B8D" w:rsidRDefault="009C6B8D" w:rsidP="009C6B8D">
      <w:r>
        <w:t>Suanna, B., Pickard, T.A., Vogel, W., Hanley, A. and Schenkel, C. (2018). Understanding the</w:t>
      </w:r>
    </w:p>
    <w:p w14:paraId="49FCC989" w14:textId="77777777" w:rsidR="009C6B8D" w:rsidRDefault="009C6B8D" w:rsidP="009C6B8D">
      <w:r>
        <w:t>Role of Advanced Practice Providers in Oncology in the United States. Oncology Nursing</w:t>
      </w:r>
    </w:p>
    <w:p w14:paraId="01CC7227" w14:textId="77777777" w:rsidR="009C6B8D" w:rsidRDefault="009C6B8D" w:rsidP="009C6B8D">
      <w:r>
        <w:t>Forum.</w:t>
      </w:r>
    </w:p>
    <w:p w14:paraId="1B43EC6E" w14:textId="77777777" w:rsidR="009C6B8D" w:rsidRDefault="009C6B8D" w:rsidP="009C6B8D">
      <w:r>
        <w:t>The Joint Commission (2020). National Patient Safety Goals. [online] Jointcommission.org.</w:t>
      </w:r>
    </w:p>
    <w:p w14:paraId="17D1FC87" w14:textId="77777777" w:rsidR="009C6B8D" w:rsidRDefault="009C6B8D" w:rsidP="009C6B8D">
      <w:r>
        <w:t>Available at: https://www.jointcommission.org/standards/national-patient-safety-goals/.</w:t>
      </w:r>
    </w:p>
    <w:p w14:paraId="6DD172E0" w14:textId="77777777" w:rsidR="009C6B8D" w:rsidRDefault="009C6B8D" w:rsidP="009C6B8D">
      <w:r>
        <w:lastRenderedPageBreak/>
        <w:t>Zucca, A., Sanson-Fisher, R., Waller, A. and Carey, M. (2014). Patient-centred care: making</w:t>
      </w:r>
    </w:p>
    <w:p w14:paraId="58184216" w14:textId="1730DF2F" w:rsidR="009C6B8D" w:rsidRDefault="009C6B8D" w:rsidP="009C6B8D">
      <w:r>
        <w:t>cancer treatment centres accountable. Supportive Care in Cancer, 22(7), pp.1989–1997.</w:t>
      </w:r>
    </w:p>
    <w:p w14:paraId="1B927134" w14:textId="77777777" w:rsidR="009C6B8D" w:rsidRDefault="009C6B8D" w:rsidP="009C6B8D"/>
    <w:p w14:paraId="2C970FFB" w14:textId="3A4CE082" w:rsidR="005A1B4C" w:rsidRDefault="005A1B4C" w:rsidP="005A1B4C"/>
    <w:p w14:paraId="324DAA47" w14:textId="688A3178" w:rsidR="005A1B4C" w:rsidRDefault="005A1B4C" w:rsidP="005A1B4C"/>
    <w:p w14:paraId="1898B3F8" w14:textId="353CEFBC" w:rsidR="005A1B4C" w:rsidRDefault="005A1B4C" w:rsidP="005A1B4C"/>
    <w:p w14:paraId="7DC5D370" w14:textId="294D6F38" w:rsidR="005A1B4C" w:rsidRDefault="005A1B4C" w:rsidP="005A1B4C"/>
    <w:p w14:paraId="1AB070D1" w14:textId="7DE4C19D" w:rsidR="005A1B4C" w:rsidRDefault="005A1B4C" w:rsidP="005A1B4C"/>
    <w:p w14:paraId="4BE48D02" w14:textId="1A027200" w:rsidR="005A1B4C" w:rsidRDefault="005A1B4C" w:rsidP="005A1B4C"/>
    <w:p w14:paraId="6ADC2F88" w14:textId="1C1863D4" w:rsidR="005A1B4C" w:rsidRDefault="005A1B4C" w:rsidP="005A1B4C"/>
    <w:p w14:paraId="6EBA7363" w14:textId="01E97FB9" w:rsidR="005A1B4C" w:rsidRDefault="005A1B4C" w:rsidP="005A1B4C"/>
    <w:p w14:paraId="75D59F44" w14:textId="1F4BE35A" w:rsidR="005A1B4C" w:rsidRDefault="005A1B4C" w:rsidP="005A1B4C"/>
    <w:p w14:paraId="3D5DB09D" w14:textId="4E4D445C" w:rsidR="005A1B4C" w:rsidRDefault="005A1B4C" w:rsidP="005A1B4C"/>
    <w:p w14:paraId="054468A6" w14:textId="2C6F5902" w:rsidR="005A1B4C" w:rsidRDefault="005A1B4C" w:rsidP="005A1B4C"/>
    <w:p w14:paraId="54B6DA61" w14:textId="54E1CE7C" w:rsidR="005A1B4C" w:rsidRDefault="005A1B4C" w:rsidP="005A1B4C"/>
    <w:p w14:paraId="49D84FD3" w14:textId="75BB603B" w:rsidR="005A1B4C" w:rsidRDefault="005A1B4C" w:rsidP="005A1B4C"/>
    <w:sectPr w:rsidR="005A1B4C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D12C7" w14:textId="77777777" w:rsidR="002E5D2F" w:rsidRDefault="002E5D2F" w:rsidP="009C6B8D">
      <w:pPr>
        <w:spacing w:after="0" w:line="240" w:lineRule="auto"/>
      </w:pPr>
      <w:r>
        <w:separator/>
      </w:r>
    </w:p>
  </w:endnote>
  <w:endnote w:type="continuationSeparator" w:id="0">
    <w:p w14:paraId="10C80468" w14:textId="77777777" w:rsidR="002E5D2F" w:rsidRDefault="002E5D2F" w:rsidP="009C6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14777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A4084C" w14:textId="4CDDDEC8" w:rsidR="009C6B8D" w:rsidRDefault="009C6B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DAE3B9" w14:textId="77777777" w:rsidR="009C6B8D" w:rsidRDefault="009C6B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C2FA5" w14:textId="77777777" w:rsidR="002E5D2F" w:rsidRDefault="002E5D2F" w:rsidP="009C6B8D">
      <w:pPr>
        <w:spacing w:after="0" w:line="240" w:lineRule="auto"/>
      </w:pPr>
      <w:r>
        <w:separator/>
      </w:r>
    </w:p>
  </w:footnote>
  <w:footnote w:type="continuationSeparator" w:id="0">
    <w:p w14:paraId="23985DB5" w14:textId="77777777" w:rsidR="002E5D2F" w:rsidRDefault="002E5D2F" w:rsidP="009C6B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B4C"/>
    <w:rsid w:val="002E5D2F"/>
    <w:rsid w:val="005A1B4C"/>
    <w:rsid w:val="009C6B8D"/>
    <w:rsid w:val="00B8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6E05F"/>
  <w15:chartTrackingRefBased/>
  <w15:docId w15:val="{400CD208-0A36-4402-93BE-73858485D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B8D"/>
  </w:style>
  <w:style w:type="paragraph" w:styleId="Footer">
    <w:name w:val="footer"/>
    <w:basedOn w:val="Normal"/>
    <w:link w:val="FooterChar"/>
    <w:uiPriority w:val="99"/>
    <w:unhideWhenUsed/>
    <w:rsid w:val="009C6B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B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2259</Words>
  <Characters>12878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Umayr Khan (BH)</dc:creator>
  <cp:keywords/>
  <dc:description/>
  <cp:lastModifiedBy>Umayr Khan (BH)</cp:lastModifiedBy>
  <cp:revision>1</cp:revision>
  <dcterms:created xsi:type="dcterms:W3CDTF">2021-02-25T14:31:00Z</dcterms:created>
  <dcterms:modified xsi:type="dcterms:W3CDTF">2021-02-25T15:00:00Z</dcterms:modified>
</cp:coreProperties>
</file>