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5305116"/>
        <w:docPartObj>
          <w:docPartGallery w:val="Cover Pages"/>
          <w:docPartUnique/>
        </w:docPartObj>
      </w:sdtPr>
      <w:sdtEndPr>
        <w:rPr>
          <w:rFonts w:ascii="Arial" w:hAnsi="Arial" w:cs="Arial"/>
          <w:b/>
          <w:bCs/>
          <w:sz w:val="24"/>
          <w:szCs w:val="24"/>
        </w:rPr>
      </w:sdtEndPr>
      <w:sdtContent>
        <w:p w14:paraId="1F0CC332" w14:textId="5D397819" w:rsidR="003F018C" w:rsidRDefault="003F018C">
          <w:r>
            <w:rPr>
              <w:noProof/>
            </w:rPr>
            <mc:AlternateContent>
              <mc:Choice Requires="wpg">
                <w:drawing>
                  <wp:anchor distT="0" distB="0" distL="114300" distR="114300" simplePos="0" relativeHeight="251659264" behindDoc="1" locked="0" layoutInCell="1" allowOverlap="1" wp14:anchorId="47A9244A" wp14:editId="3EE1FD87">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000000" w:themeColor="text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8418EB" w14:textId="751F27E5" w:rsidR="003F018C" w:rsidRPr="00435719" w:rsidRDefault="003F018C">
                                      <w:pPr>
                                        <w:pStyle w:val="NoSpacing"/>
                                        <w:spacing w:before="120"/>
                                        <w:jc w:val="center"/>
                                        <w:rPr>
                                          <w:rFonts w:ascii="Arial" w:hAnsi="Arial" w:cs="Arial"/>
                                          <w:color w:val="000000" w:themeColor="text1"/>
                                          <w:sz w:val="24"/>
                                          <w:szCs w:val="24"/>
                                        </w:rPr>
                                      </w:pPr>
                                      <w:r w:rsidRPr="00435719">
                                        <w:rPr>
                                          <w:rFonts w:ascii="Arial" w:hAnsi="Arial" w:cs="Arial"/>
                                          <w:color w:val="000000" w:themeColor="text1"/>
                                          <w:sz w:val="24"/>
                                          <w:szCs w:val="24"/>
                                        </w:rPr>
                                        <w:t>Elena Todorova (2124115)</w:t>
                                      </w:r>
                                    </w:p>
                                  </w:sdtContent>
                                </w:sdt>
                                <w:p w14:paraId="47BCC0F8" w14:textId="0199703A" w:rsidR="003F018C" w:rsidRPr="00435719" w:rsidRDefault="003F018C">
                                  <w:pPr>
                                    <w:pStyle w:val="NoSpacing"/>
                                    <w:spacing w:before="120"/>
                                    <w:jc w:val="center"/>
                                    <w:rPr>
                                      <w:rFonts w:ascii="Arial" w:hAnsi="Arial" w:cs="Arial"/>
                                      <w:color w:val="000000" w:themeColor="text1"/>
                                      <w:sz w:val="24"/>
                                      <w:szCs w:val="24"/>
                                    </w:rPr>
                                  </w:pPr>
                                  <w:sdt>
                                    <w:sdtPr>
                                      <w:rPr>
                                        <w:rFonts w:ascii="Arial" w:hAnsi="Arial" w:cs="Arial"/>
                                        <w:caps/>
                                        <w:color w:val="000000" w:themeColor="text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F15C3D" w:rsidRPr="00435719">
                                        <w:rPr>
                                          <w:rFonts w:ascii="Arial" w:hAnsi="Arial" w:cs="Arial"/>
                                          <w:caps/>
                                          <w:color w:val="000000" w:themeColor="text1"/>
                                          <w:sz w:val="24"/>
                                          <w:szCs w:val="24"/>
                                        </w:rPr>
                                        <w:t>rebeca</w:t>
                                      </w:r>
                                      <w:r w:rsidR="00435719" w:rsidRPr="00435719">
                                        <w:rPr>
                                          <w:rFonts w:ascii="Arial" w:hAnsi="Arial" w:cs="Arial"/>
                                          <w:caps/>
                                          <w:color w:val="000000" w:themeColor="text1"/>
                                          <w:sz w:val="24"/>
                                          <w:szCs w:val="24"/>
                                        </w:rPr>
                                        <w:t xml:space="preserve"> Stewart</w:t>
                                      </w:r>
                                    </w:sdtContent>
                                  </w:sdt>
                                  <w:r w:rsidRPr="00435719">
                                    <w:rPr>
                                      <w:rFonts w:ascii="Arial" w:hAnsi="Arial" w:cs="Arial"/>
                                      <w:color w:val="000000" w:themeColor="text1"/>
                                      <w:sz w:val="24"/>
                                      <w:szCs w:val="24"/>
                                    </w:rPr>
                                    <w:t> </w:t>
                                  </w:r>
                                  <w:r w:rsidR="006770FA">
                                    <w:rPr>
                                      <w:rFonts w:ascii="Arial" w:hAnsi="Arial" w:cs="Arial"/>
                                      <w:color w:val="000000" w:themeColor="text1"/>
                                      <w:sz w:val="24"/>
                                      <w:szCs w:val="24"/>
                                    </w:rPr>
                                    <w:t xml:space="preserve">      </w:t>
                                  </w:r>
                                  <w:r w:rsidRPr="00435719">
                                    <w:rPr>
                                      <w:rFonts w:ascii="Arial" w:hAnsi="Arial" w:cs="Arial"/>
                                      <w:color w:val="000000" w:themeColor="text1"/>
                                      <w:sz w:val="24"/>
                                      <w:szCs w:val="24"/>
                                    </w:rPr>
                                    <w:t> </w:t>
                                  </w:r>
                                  <w:sdt>
                                    <w:sdtPr>
                                      <w:rPr>
                                        <w:rFonts w:ascii="Arial" w:hAnsi="Arial" w:cs="Arial"/>
                                        <w:color w:val="000000" w:themeColor="text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00435719" w:rsidRPr="00435719">
                                        <w:rPr>
                                          <w:rFonts w:ascii="Arial" w:hAnsi="Arial" w:cs="Arial"/>
                                          <w:color w:val="000000" w:themeColor="text1"/>
                                          <w:sz w:val="24"/>
                                          <w:szCs w:val="24"/>
                                        </w:rPr>
                                        <w:t>BMHP6009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A3E64C" w14:textId="2B8B27D6" w:rsidR="003F018C" w:rsidRPr="00666E61" w:rsidRDefault="009A0766">
                                      <w:pPr>
                                        <w:pStyle w:val="NoSpacing"/>
                                        <w:jc w:val="center"/>
                                        <w:rPr>
                                          <w:rFonts w:ascii="Arial" w:eastAsiaTheme="majorEastAsia" w:hAnsi="Arial" w:cs="Arial"/>
                                          <w:sz w:val="44"/>
                                          <w:szCs w:val="44"/>
                                        </w:rPr>
                                      </w:pPr>
                                      <w:r w:rsidRPr="00666E61">
                                        <w:rPr>
                                          <w:rFonts w:ascii="Arial" w:eastAsiaTheme="majorEastAsia" w:hAnsi="Arial" w:cs="Arial"/>
                                          <w:sz w:val="44"/>
                                          <w:szCs w:val="44"/>
                                        </w:rPr>
                                        <w:t xml:space="preserve">Living with </w:t>
                                      </w:r>
                                      <w:r w:rsidR="00F77D9B">
                                        <w:rPr>
                                          <w:rFonts w:ascii="Arial" w:eastAsiaTheme="majorEastAsia" w:hAnsi="Arial" w:cs="Arial"/>
                                          <w:sz w:val="44"/>
                                          <w:szCs w:val="44"/>
                                        </w:rPr>
                                        <w:t>C</w:t>
                                      </w:r>
                                      <w:r w:rsidRPr="00666E61">
                                        <w:rPr>
                                          <w:rFonts w:ascii="Arial" w:eastAsiaTheme="majorEastAsia" w:hAnsi="Arial" w:cs="Arial"/>
                                          <w:sz w:val="44"/>
                                          <w:szCs w:val="44"/>
                                        </w:rPr>
                                        <w:t>are :</w:t>
                                      </w:r>
                                      <w:r w:rsidR="00F15C3D" w:rsidRPr="00666E61">
                                        <w:rPr>
                                          <w:rFonts w:ascii="Arial" w:eastAsiaTheme="majorEastAsia" w:hAnsi="Arial" w:cs="Arial"/>
                                          <w:sz w:val="44"/>
                                          <w:szCs w:val="44"/>
                                        </w:rPr>
                                        <w:t xml:space="preserve"> </w:t>
                                      </w:r>
                                      <w:r w:rsidRPr="00666E61">
                                        <w:rPr>
                                          <w:rFonts w:ascii="Arial" w:eastAsiaTheme="majorEastAsia" w:hAnsi="Arial" w:cs="Arial"/>
                                          <w:sz w:val="44"/>
                                          <w:szCs w:val="44"/>
                                        </w:rPr>
                                        <w:t xml:space="preserve">The older person  </w:t>
                                      </w:r>
                                      <w:r w:rsidR="00F15C3D" w:rsidRPr="00666E61">
                                        <w:rPr>
                                          <w:rFonts w:ascii="Arial" w:eastAsiaTheme="majorEastAsia" w:hAnsi="Arial" w:cs="Arial"/>
                                          <w:sz w:val="44"/>
                                          <w:szCs w:val="44"/>
                                        </w:rPr>
                                        <w:t xml:space="preserve">             </w:t>
                                      </w:r>
                                      <w:r w:rsidR="00F77D9B">
                                        <w:rPr>
                                          <w:rFonts w:ascii="Arial" w:eastAsiaTheme="majorEastAsia" w:hAnsi="Arial" w:cs="Arial"/>
                                          <w:sz w:val="44"/>
                                          <w:szCs w:val="44"/>
                                        </w:rPr>
                                        <w:t>W</w:t>
                                      </w:r>
                                      <w:r w:rsidRPr="00666E61">
                                        <w:rPr>
                                          <w:rFonts w:ascii="Arial" w:eastAsiaTheme="majorEastAsia" w:hAnsi="Arial" w:cs="Arial"/>
                                          <w:sz w:val="44"/>
                                          <w:szCs w:val="44"/>
                                        </w:rPr>
                                        <w:t>rit</w:t>
                                      </w:r>
                                      <w:r w:rsidR="00F15C3D" w:rsidRPr="00666E61">
                                        <w:rPr>
                                          <w:rFonts w:ascii="Arial" w:eastAsiaTheme="majorEastAsia" w:hAnsi="Arial" w:cs="Arial"/>
                                          <w:sz w:val="44"/>
                                          <w:szCs w:val="44"/>
                                        </w:rPr>
                                        <w:t xml:space="preserve">ten </w:t>
                                      </w:r>
                                      <w:r w:rsidR="00F77D9B">
                                        <w:rPr>
                                          <w:rFonts w:ascii="Arial" w:eastAsiaTheme="majorEastAsia" w:hAnsi="Arial" w:cs="Arial"/>
                                          <w:sz w:val="44"/>
                                          <w:szCs w:val="44"/>
                                        </w:rPr>
                                        <w:t>Report</w:t>
                                      </w:r>
                                      <w:r w:rsidRPr="00666E61">
                                        <w:rPr>
                                          <w:rFonts w:ascii="Arial" w:eastAsiaTheme="majorEastAsia" w:hAnsi="Arial" w:cs="Arial"/>
                                          <w:sz w:val="44"/>
                                          <w:szCs w:val="44"/>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A9244A"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000000" w:themeColor="text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8418EB" w14:textId="751F27E5" w:rsidR="003F018C" w:rsidRPr="00435719" w:rsidRDefault="003F018C">
                                <w:pPr>
                                  <w:pStyle w:val="NoSpacing"/>
                                  <w:spacing w:before="120"/>
                                  <w:jc w:val="center"/>
                                  <w:rPr>
                                    <w:rFonts w:ascii="Arial" w:hAnsi="Arial" w:cs="Arial"/>
                                    <w:color w:val="000000" w:themeColor="text1"/>
                                    <w:sz w:val="24"/>
                                    <w:szCs w:val="24"/>
                                  </w:rPr>
                                </w:pPr>
                                <w:r w:rsidRPr="00435719">
                                  <w:rPr>
                                    <w:rFonts w:ascii="Arial" w:hAnsi="Arial" w:cs="Arial"/>
                                    <w:color w:val="000000" w:themeColor="text1"/>
                                    <w:sz w:val="24"/>
                                    <w:szCs w:val="24"/>
                                  </w:rPr>
                                  <w:t>Elena Todorova (2124115)</w:t>
                                </w:r>
                              </w:p>
                            </w:sdtContent>
                          </w:sdt>
                          <w:p w14:paraId="47BCC0F8" w14:textId="0199703A" w:rsidR="003F018C" w:rsidRPr="00435719" w:rsidRDefault="003F018C">
                            <w:pPr>
                              <w:pStyle w:val="NoSpacing"/>
                              <w:spacing w:before="120"/>
                              <w:jc w:val="center"/>
                              <w:rPr>
                                <w:rFonts w:ascii="Arial" w:hAnsi="Arial" w:cs="Arial"/>
                                <w:color w:val="000000" w:themeColor="text1"/>
                                <w:sz w:val="24"/>
                                <w:szCs w:val="24"/>
                              </w:rPr>
                            </w:pPr>
                            <w:sdt>
                              <w:sdtPr>
                                <w:rPr>
                                  <w:rFonts w:ascii="Arial" w:hAnsi="Arial" w:cs="Arial"/>
                                  <w:caps/>
                                  <w:color w:val="000000" w:themeColor="text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F15C3D" w:rsidRPr="00435719">
                                  <w:rPr>
                                    <w:rFonts w:ascii="Arial" w:hAnsi="Arial" w:cs="Arial"/>
                                    <w:caps/>
                                    <w:color w:val="000000" w:themeColor="text1"/>
                                    <w:sz w:val="24"/>
                                    <w:szCs w:val="24"/>
                                  </w:rPr>
                                  <w:t>rebeca</w:t>
                                </w:r>
                                <w:r w:rsidR="00435719" w:rsidRPr="00435719">
                                  <w:rPr>
                                    <w:rFonts w:ascii="Arial" w:hAnsi="Arial" w:cs="Arial"/>
                                    <w:caps/>
                                    <w:color w:val="000000" w:themeColor="text1"/>
                                    <w:sz w:val="24"/>
                                    <w:szCs w:val="24"/>
                                  </w:rPr>
                                  <w:t xml:space="preserve"> Stewart</w:t>
                                </w:r>
                              </w:sdtContent>
                            </w:sdt>
                            <w:r w:rsidRPr="00435719">
                              <w:rPr>
                                <w:rFonts w:ascii="Arial" w:hAnsi="Arial" w:cs="Arial"/>
                                <w:color w:val="000000" w:themeColor="text1"/>
                                <w:sz w:val="24"/>
                                <w:szCs w:val="24"/>
                              </w:rPr>
                              <w:t> </w:t>
                            </w:r>
                            <w:r w:rsidR="006770FA">
                              <w:rPr>
                                <w:rFonts w:ascii="Arial" w:hAnsi="Arial" w:cs="Arial"/>
                                <w:color w:val="000000" w:themeColor="text1"/>
                                <w:sz w:val="24"/>
                                <w:szCs w:val="24"/>
                              </w:rPr>
                              <w:t xml:space="preserve">      </w:t>
                            </w:r>
                            <w:r w:rsidRPr="00435719">
                              <w:rPr>
                                <w:rFonts w:ascii="Arial" w:hAnsi="Arial" w:cs="Arial"/>
                                <w:color w:val="000000" w:themeColor="text1"/>
                                <w:sz w:val="24"/>
                                <w:szCs w:val="24"/>
                              </w:rPr>
                              <w:t> </w:t>
                            </w:r>
                            <w:sdt>
                              <w:sdtPr>
                                <w:rPr>
                                  <w:rFonts w:ascii="Arial" w:hAnsi="Arial" w:cs="Arial"/>
                                  <w:color w:val="000000" w:themeColor="text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00435719" w:rsidRPr="00435719">
                                  <w:rPr>
                                    <w:rFonts w:ascii="Arial" w:hAnsi="Arial" w:cs="Arial"/>
                                    <w:color w:val="000000" w:themeColor="text1"/>
                                    <w:sz w:val="24"/>
                                    <w:szCs w:val="24"/>
                                  </w:rPr>
                                  <w:t>BMHP6009</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A3E64C" w14:textId="2B8B27D6" w:rsidR="003F018C" w:rsidRPr="00666E61" w:rsidRDefault="009A0766">
                                <w:pPr>
                                  <w:pStyle w:val="NoSpacing"/>
                                  <w:jc w:val="center"/>
                                  <w:rPr>
                                    <w:rFonts w:ascii="Arial" w:eastAsiaTheme="majorEastAsia" w:hAnsi="Arial" w:cs="Arial"/>
                                    <w:sz w:val="44"/>
                                    <w:szCs w:val="44"/>
                                  </w:rPr>
                                </w:pPr>
                                <w:r w:rsidRPr="00666E61">
                                  <w:rPr>
                                    <w:rFonts w:ascii="Arial" w:eastAsiaTheme="majorEastAsia" w:hAnsi="Arial" w:cs="Arial"/>
                                    <w:sz w:val="44"/>
                                    <w:szCs w:val="44"/>
                                  </w:rPr>
                                  <w:t xml:space="preserve">Living with </w:t>
                                </w:r>
                                <w:r w:rsidR="00F77D9B">
                                  <w:rPr>
                                    <w:rFonts w:ascii="Arial" w:eastAsiaTheme="majorEastAsia" w:hAnsi="Arial" w:cs="Arial"/>
                                    <w:sz w:val="44"/>
                                    <w:szCs w:val="44"/>
                                  </w:rPr>
                                  <w:t>C</w:t>
                                </w:r>
                                <w:r w:rsidRPr="00666E61">
                                  <w:rPr>
                                    <w:rFonts w:ascii="Arial" w:eastAsiaTheme="majorEastAsia" w:hAnsi="Arial" w:cs="Arial"/>
                                    <w:sz w:val="44"/>
                                    <w:szCs w:val="44"/>
                                  </w:rPr>
                                  <w:t>are :</w:t>
                                </w:r>
                                <w:r w:rsidR="00F15C3D" w:rsidRPr="00666E61">
                                  <w:rPr>
                                    <w:rFonts w:ascii="Arial" w:eastAsiaTheme="majorEastAsia" w:hAnsi="Arial" w:cs="Arial"/>
                                    <w:sz w:val="44"/>
                                    <w:szCs w:val="44"/>
                                  </w:rPr>
                                  <w:t xml:space="preserve"> </w:t>
                                </w:r>
                                <w:r w:rsidRPr="00666E61">
                                  <w:rPr>
                                    <w:rFonts w:ascii="Arial" w:eastAsiaTheme="majorEastAsia" w:hAnsi="Arial" w:cs="Arial"/>
                                    <w:sz w:val="44"/>
                                    <w:szCs w:val="44"/>
                                  </w:rPr>
                                  <w:t xml:space="preserve">The older person  </w:t>
                                </w:r>
                                <w:r w:rsidR="00F15C3D" w:rsidRPr="00666E61">
                                  <w:rPr>
                                    <w:rFonts w:ascii="Arial" w:eastAsiaTheme="majorEastAsia" w:hAnsi="Arial" w:cs="Arial"/>
                                    <w:sz w:val="44"/>
                                    <w:szCs w:val="44"/>
                                  </w:rPr>
                                  <w:t xml:space="preserve">             </w:t>
                                </w:r>
                                <w:r w:rsidR="00F77D9B">
                                  <w:rPr>
                                    <w:rFonts w:ascii="Arial" w:eastAsiaTheme="majorEastAsia" w:hAnsi="Arial" w:cs="Arial"/>
                                    <w:sz w:val="44"/>
                                    <w:szCs w:val="44"/>
                                  </w:rPr>
                                  <w:t>W</w:t>
                                </w:r>
                                <w:r w:rsidRPr="00666E61">
                                  <w:rPr>
                                    <w:rFonts w:ascii="Arial" w:eastAsiaTheme="majorEastAsia" w:hAnsi="Arial" w:cs="Arial"/>
                                    <w:sz w:val="44"/>
                                    <w:szCs w:val="44"/>
                                  </w:rPr>
                                  <w:t>rit</w:t>
                                </w:r>
                                <w:r w:rsidR="00F15C3D" w:rsidRPr="00666E61">
                                  <w:rPr>
                                    <w:rFonts w:ascii="Arial" w:eastAsiaTheme="majorEastAsia" w:hAnsi="Arial" w:cs="Arial"/>
                                    <w:sz w:val="44"/>
                                    <w:szCs w:val="44"/>
                                  </w:rPr>
                                  <w:t xml:space="preserve">ten </w:t>
                                </w:r>
                                <w:r w:rsidR="00F77D9B">
                                  <w:rPr>
                                    <w:rFonts w:ascii="Arial" w:eastAsiaTheme="majorEastAsia" w:hAnsi="Arial" w:cs="Arial"/>
                                    <w:sz w:val="44"/>
                                    <w:szCs w:val="44"/>
                                  </w:rPr>
                                  <w:t>Report</w:t>
                                </w:r>
                                <w:r w:rsidRPr="00666E61">
                                  <w:rPr>
                                    <w:rFonts w:ascii="Arial" w:eastAsiaTheme="majorEastAsia" w:hAnsi="Arial" w:cs="Arial"/>
                                    <w:sz w:val="44"/>
                                    <w:szCs w:val="44"/>
                                  </w:rPr>
                                  <w:t xml:space="preserve">                           </w:t>
                                </w:r>
                              </w:p>
                            </w:sdtContent>
                          </w:sdt>
                        </w:txbxContent>
                      </v:textbox>
                    </v:shape>
                    <w10:wrap anchorx="page" anchory="page"/>
                  </v:group>
                </w:pict>
              </mc:Fallback>
            </mc:AlternateContent>
          </w:r>
        </w:p>
        <w:p w14:paraId="3EB132FC" w14:textId="0DA38D87" w:rsidR="003F018C" w:rsidRDefault="003F018C">
          <w:pPr>
            <w:rPr>
              <w:rFonts w:ascii="Arial" w:hAnsi="Arial" w:cs="Arial"/>
              <w:b/>
              <w:bCs/>
              <w:sz w:val="24"/>
              <w:szCs w:val="24"/>
            </w:rPr>
          </w:pPr>
          <w:r>
            <w:rPr>
              <w:rFonts w:ascii="Arial" w:hAnsi="Arial" w:cs="Arial"/>
              <w:b/>
              <w:bCs/>
              <w:sz w:val="24"/>
              <w:szCs w:val="24"/>
            </w:rPr>
            <w:br w:type="page"/>
          </w:r>
        </w:p>
      </w:sdtContent>
    </w:sdt>
    <w:p w14:paraId="5E5787A5" w14:textId="7EE55314" w:rsidR="000A193B" w:rsidRPr="00990FD7" w:rsidRDefault="00DB1DA7" w:rsidP="00990FD7">
      <w:pPr>
        <w:spacing w:line="360" w:lineRule="auto"/>
        <w:rPr>
          <w:rFonts w:ascii="Arial" w:hAnsi="Arial" w:cs="Arial"/>
          <w:b/>
          <w:bCs/>
          <w:sz w:val="24"/>
          <w:szCs w:val="24"/>
        </w:rPr>
      </w:pPr>
      <w:r w:rsidRPr="00990FD7">
        <w:rPr>
          <w:rFonts w:ascii="Arial" w:hAnsi="Arial" w:cs="Arial"/>
          <w:b/>
          <w:bCs/>
          <w:sz w:val="24"/>
          <w:szCs w:val="24"/>
        </w:rPr>
        <w:lastRenderedPageBreak/>
        <w:t>Introduction</w:t>
      </w:r>
    </w:p>
    <w:p w14:paraId="131F8BE6" w14:textId="5FE5A46E" w:rsidR="00030D97" w:rsidRPr="00990FD7" w:rsidRDefault="001F47A3" w:rsidP="00990FD7">
      <w:pPr>
        <w:spacing w:line="360" w:lineRule="auto"/>
        <w:rPr>
          <w:rFonts w:ascii="Arial" w:hAnsi="Arial" w:cs="Arial"/>
          <w:sz w:val="24"/>
          <w:szCs w:val="24"/>
        </w:rPr>
      </w:pPr>
      <w:r w:rsidRPr="00990FD7">
        <w:rPr>
          <w:rFonts w:ascii="Arial" w:hAnsi="Arial" w:cs="Arial"/>
          <w:sz w:val="24"/>
          <w:szCs w:val="24"/>
        </w:rPr>
        <w:t xml:space="preserve">The following paper will critically examine and evaluate health provision in UK for elderly people. Definition of </w:t>
      </w:r>
      <w:r w:rsidR="00C46D13" w:rsidRPr="00990FD7">
        <w:rPr>
          <w:rFonts w:ascii="Arial" w:hAnsi="Arial" w:cs="Arial"/>
          <w:sz w:val="24"/>
          <w:szCs w:val="24"/>
        </w:rPr>
        <w:t>‘’</w:t>
      </w:r>
      <w:r w:rsidRPr="00990FD7">
        <w:rPr>
          <w:rFonts w:ascii="Arial" w:hAnsi="Arial" w:cs="Arial"/>
          <w:sz w:val="24"/>
          <w:szCs w:val="24"/>
        </w:rPr>
        <w:t>Old age’’ will be provided</w:t>
      </w:r>
      <w:r w:rsidR="7EC2C350" w:rsidRPr="00990FD7">
        <w:rPr>
          <w:rFonts w:ascii="Arial" w:hAnsi="Arial" w:cs="Arial"/>
          <w:sz w:val="24"/>
          <w:szCs w:val="24"/>
        </w:rPr>
        <w:t>, also</w:t>
      </w:r>
      <w:r w:rsidR="00C46D13" w:rsidRPr="00990FD7">
        <w:rPr>
          <w:rFonts w:ascii="Arial" w:hAnsi="Arial" w:cs="Arial"/>
          <w:sz w:val="24"/>
          <w:szCs w:val="24"/>
        </w:rPr>
        <w:t xml:space="preserve"> comparison of provision of </w:t>
      </w:r>
      <w:r w:rsidR="00FE58FA" w:rsidRPr="00990FD7">
        <w:rPr>
          <w:rFonts w:ascii="Arial" w:hAnsi="Arial" w:cs="Arial"/>
          <w:sz w:val="24"/>
          <w:szCs w:val="24"/>
        </w:rPr>
        <w:t xml:space="preserve">services </w:t>
      </w:r>
      <w:r w:rsidR="00C66F4B" w:rsidRPr="00990FD7">
        <w:rPr>
          <w:rFonts w:ascii="Arial" w:hAnsi="Arial" w:cs="Arial"/>
          <w:sz w:val="24"/>
          <w:szCs w:val="24"/>
        </w:rPr>
        <w:t xml:space="preserve">locally and globally.  </w:t>
      </w:r>
      <w:r w:rsidR="009A33DA" w:rsidRPr="00990FD7">
        <w:rPr>
          <w:rFonts w:ascii="Arial" w:hAnsi="Arial" w:cs="Arial"/>
          <w:sz w:val="24"/>
          <w:szCs w:val="24"/>
        </w:rPr>
        <w:t>Furthermore</w:t>
      </w:r>
      <w:r w:rsidR="00C66F4B" w:rsidRPr="00990FD7">
        <w:rPr>
          <w:rFonts w:ascii="Arial" w:hAnsi="Arial" w:cs="Arial"/>
          <w:sz w:val="24"/>
          <w:szCs w:val="24"/>
        </w:rPr>
        <w:t xml:space="preserve">, </w:t>
      </w:r>
      <w:r w:rsidR="009A33DA" w:rsidRPr="00990FD7">
        <w:rPr>
          <w:rFonts w:ascii="Arial" w:hAnsi="Arial" w:cs="Arial"/>
          <w:sz w:val="24"/>
          <w:szCs w:val="24"/>
        </w:rPr>
        <w:t xml:space="preserve">will examine the </w:t>
      </w:r>
      <w:r w:rsidR="00731FB1" w:rsidRPr="00990FD7">
        <w:rPr>
          <w:rFonts w:ascii="Arial" w:hAnsi="Arial" w:cs="Arial"/>
          <w:sz w:val="24"/>
          <w:szCs w:val="24"/>
        </w:rPr>
        <w:t>prospects</w:t>
      </w:r>
      <w:r w:rsidR="009A33DA" w:rsidRPr="00990FD7">
        <w:rPr>
          <w:rFonts w:ascii="Arial" w:hAnsi="Arial" w:cs="Arial"/>
          <w:sz w:val="24"/>
          <w:szCs w:val="24"/>
        </w:rPr>
        <w:t xml:space="preserve"> of care</w:t>
      </w:r>
      <w:r w:rsidR="00731FB1" w:rsidRPr="00990FD7">
        <w:rPr>
          <w:rFonts w:ascii="Arial" w:hAnsi="Arial" w:cs="Arial"/>
          <w:sz w:val="24"/>
          <w:szCs w:val="24"/>
        </w:rPr>
        <w:t xml:space="preserve"> provision</w:t>
      </w:r>
      <w:r w:rsidR="00C732FA" w:rsidRPr="00990FD7">
        <w:rPr>
          <w:rFonts w:ascii="Arial" w:hAnsi="Arial" w:cs="Arial"/>
          <w:sz w:val="24"/>
          <w:szCs w:val="24"/>
        </w:rPr>
        <w:t xml:space="preserve">, </w:t>
      </w:r>
      <w:r w:rsidR="00B97D0F" w:rsidRPr="00990FD7">
        <w:rPr>
          <w:rFonts w:ascii="Arial" w:hAnsi="Arial" w:cs="Arial"/>
          <w:sz w:val="24"/>
          <w:szCs w:val="24"/>
        </w:rPr>
        <w:t>also identifying</w:t>
      </w:r>
      <w:r w:rsidR="00731FB1" w:rsidRPr="00990FD7">
        <w:rPr>
          <w:rFonts w:ascii="Arial" w:hAnsi="Arial" w:cs="Arial"/>
          <w:sz w:val="24"/>
          <w:szCs w:val="24"/>
        </w:rPr>
        <w:t xml:space="preserve">, assessing, and outlining the health and social care needs of an elderly individual </w:t>
      </w:r>
      <w:r w:rsidR="64D45F08" w:rsidRPr="00990FD7">
        <w:rPr>
          <w:rFonts w:ascii="Arial" w:hAnsi="Arial" w:cs="Arial"/>
          <w:sz w:val="24"/>
          <w:szCs w:val="24"/>
        </w:rPr>
        <w:t xml:space="preserve">named Bernard. He is </w:t>
      </w:r>
      <w:r w:rsidR="531A7D57" w:rsidRPr="00990FD7">
        <w:rPr>
          <w:rFonts w:ascii="Arial" w:hAnsi="Arial" w:cs="Arial"/>
          <w:sz w:val="24"/>
          <w:szCs w:val="24"/>
        </w:rPr>
        <w:t>81-year-old</w:t>
      </w:r>
      <w:r w:rsidR="64D45F08" w:rsidRPr="00990FD7">
        <w:rPr>
          <w:rFonts w:ascii="Arial" w:hAnsi="Arial" w:cs="Arial"/>
          <w:sz w:val="24"/>
          <w:szCs w:val="24"/>
        </w:rPr>
        <w:t xml:space="preserve"> gentleman who has Type 1 </w:t>
      </w:r>
      <w:r w:rsidR="6FFCB0BA" w:rsidRPr="00990FD7">
        <w:rPr>
          <w:rFonts w:ascii="Arial" w:hAnsi="Arial" w:cs="Arial"/>
          <w:sz w:val="24"/>
          <w:szCs w:val="24"/>
        </w:rPr>
        <w:t>diabetes</w:t>
      </w:r>
      <w:r w:rsidR="64D45F08" w:rsidRPr="00990FD7">
        <w:rPr>
          <w:rFonts w:ascii="Arial" w:hAnsi="Arial" w:cs="Arial"/>
          <w:sz w:val="24"/>
          <w:szCs w:val="24"/>
        </w:rPr>
        <w:t xml:space="preserve"> </w:t>
      </w:r>
      <w:r w:rsidR="04B08389" w:rsidRPr="00990FD7">
        <w:rPr>
          <w:rFonts w:ascii="Arial" w:hAnsi="Arial" w:cs="Arial"/>
          <w:sz w:val="24"/>
          <w:szCs w:val="24"/>
        </w:rPr>
        <w:t xml:space="preserve">and vascular </w:t>
      </w:r>
      <w:r w:rsidR="01ADC31D" w:rsidRPr="00990FD7">
        <w:rPr>
          <w:rFonts w:ascii="Arial" w:hAnsi="Arial" w:cs="Arial"/>
          <w:sz w:val="24"/>
          <w:szCs w:val="24"/>
        </w:rPr>
        <w:t>dementia</w:t>
      </w:r>
      <w:r w:rsidR="00EF5658" w:rsidRPr="00990FD7">
        <w:rPr>
          <w:rFonts w:ascii="Arial" w:hAnsi="Arial" w:cs="Arial"/>
          <w:sz w:val="24"/>
          <w:szCs w:val="24"/>
        </w:rPr>
        <w:t xml:space="preserve">. </w:t>
      </w:r>
      <w:r w:rsidR="00B97D0F" w:rsidRPr="00990FD7">
        <w:rPr>
          <w:rFonts w:ascii="Arial" w:hAnsi="Arial" w:cs="Arial"/>
          <w:sz w:val="24"/>
          <w:szCs w:val="24"/>
        </w:rPr>
        <w:t>A</w:t>
      </w:r>
      <w:r w:rsidR="00030D97" w:rsidRPr="00990FD7">
        <w:rPr>
          <w:rFonts w:ascii="Arial" w:hAnsi="Arial" w:cs="Arial"/>
          <w:sz w:val="24"/>
          <w:szCs w:val="24"/>
        </w:rPr>
        <w:t>ny concerns</w:t>
      </w:r>
      <w:r w:rsidR="00B97D0F" w:rsidRPr="00990FD7">
        <w:rPr>
          <w:rFonts w:ascii="Arial" w:hAnsi="Arial" w:cs="Arial"/>
          <w:sz w:val="24"/>
          <w:szCs w:val="24"/>
        </w:rPr>
        <w:t xml:space="preserve"> older people</w:t>
      </w:r>
      <w:r w:rsidR="00EF5658" w:rsidRPr="00990FD7">
        <w:rPr>
          <w:rFonts w:ascii="Arial" w:hAnsi="Arial" w:cs="Arial"/>
          <w:sz w:val="24"/>
          <w:szCs w:val="24"/>
        </w:rPr>
        <w:t xml:space="preserve"> may</w:t>
      </w:r>
      <w:r w:rsidR="00030D97" w:rsidRPr="00990FD7">
        <w:rPr>
          <w:rFonts w:ascii="Arial" w:hAnsi="Arial" w:cs="Arial"/>
          <w:sz w:val="24"/>
          <w:szCs w:val="24"/>
        </w:rPr>
        <w:t xml:space="preserve"> </w:t>
      </w:r>
      <w:r w:rsidR="00EF5658" w:rsidRPr="00990FD7">
        <w:rPr>
          <w:rFonts w:ascii="Arial" w:hAnsi="Arial" w:cs="Arial"/>
          <w:sz w:val="24"/>
          <w:szCs w:val="24"/>
        </w:rPr>
        <w:t>be</w:t>
      </w:r>
      <w:r w:rsidR="00030D97" w:rsidRPr="00990FD7">
        <w:rPr>
          <w:rFonts w:ascii="Arial" w:hAnsi="Arial" w:cs="Arial"/>
          <w:sz w:val="24"/>
          <w:szCs w:val="24"/>
        </w:rPr>
        <w:t xml:space="preserve"> experiencing</w:t>
      </w:r>
      <w:r w:rsidR="00762796" w:rsidRPr="00990FD7">
        <w:rPr>
          <w:rFonts w:ascii="Arial" w:hAnsi="Arial" w:cs="Arial"/>
          <w:sz w:val="24"/>
          <w:szCs w:val="24"/>
        </w:rPr>
        <w:t xml:space="preserve"> (e.g.</w:t>
      </w:r>
      <w:r w:rsidR="00030D97" w:rsidRPr="00990FD7">
        <w:rPr>
          <w:rFonts w:ascii="Arial" w:hAnsi="Arial" w:cs="Arial"/>
          <w:sz w:val="24"/>
          <w:szCs w:val="24"/>
        </w:rPr>
        <w:t>, health, social or emotional</w:t>
      </w:r>
      <w:r w:rsidR="00762796" w:rsidRPr="00990FD7">
        <w:rPr>
          <w:rFonts w:ascii="Arial" w:hAnsi="Arial" w:cs="Arial"/>
          <w:sz w:val="24"/>
          <w:szCs w:val="24"/>
        </w:rPr>
        <w:t>).</w:t>
      </w:r>
      <w:r w:rsidR="00516195" w:rsidRPr="00990FD7">
        <w:rPr>
          <w:rFonts w:ascii="Arial" w:hAnsi="Arial" w:cs="Arial"/>
          <w:sz w:val="24"/>
          <w:szCs w:val="24"/>
        </w:rPr>
        <w:t xml:space="preserve"> The </w:t>
      </w:r>
      <w:r w:rsidR="005B42CC" w:rsidRPr="00990FD7">
        <w:rPr>
          <w:rFonts w:ascii="Arial" w:hAnsi="Arial" w:cs="Arial"/>
          <w:sz w:val="24"/>
          <w:szCs w:val="24"/>
        </w:rPr>
        <w:t>use of technology and AI and it’s role.</w:t>
      </w:r>
      <w:r w:rsidR="00030D97" w:rsidRPr="00990FD7">
        <w:rPr>
          <w:rFonts w:ascii="Arial" w:hAnsi="Arial" w:cs="Arial"/>
          <w:sz w:val="24"/>
          <w:szCs w:val="24"/>
        </w:rPr>
        <w:t xml:space="preserve"> </w:t>
      </w:r>
      <w:r w:rsidR="00003F60" w:rsidRPr="00990FD7">
        <w:rPr>
          <w:rFonts w:ascii="Arial" w:hAnsi="Arial" w:cs="Arial"/>
          <w:sz w:val="24"/>
          <w:szCs w:val="24"/>
        </w:rPr>
        <w:t xml:space="preserve">On the other hand, briefly will </w:t>
      </w:r>
      <w:r w:rsidR="004515D0" w:rsidRPr="00990FD7">
        <w:rPr>
          <w:rFonts w:ascii="Arial" w:hAnsi="Arial" w:cs="Arial"/>
          <w:sz w:val="24"/>
          <w:szCs w:val="24"/>
        </w:rPr>
        <w:t xml:space="preserve">discuss the ageing population </w:t>
      </w:r>
      <w:r w:rsidR="00516195" w:rsidRPr="00990FD7">
        <w:rPr>
          <w:rFonts w:ascii="Arial" w:hAnsi="Arial" w:cs="Arial"/>
          <w:sz w:val="24"/>
          <w:szCs w:val="24"/>
        </w:rPr>
        <w:t>-</w:t>
      </w:r>
      <w:r w:rsidR="004515D0" w:rsidRPr="00990FD7">
        <w:rPr>
          <w:rFonts w:ascii="Arial" w:hAnsi="Arial" w:cs="Arial"/>
          <w:sz w:val="24"/>
          <w:szCs w:val="24"/>
        </w:rPr>
        <w:t xml:space="preserve"> how, and why, the number of older people has changed</w:t>
      </w:r>
      <w:r w:rsidR="00EF5658" w:rsidRPr="00990FD7">
        <w:rPr>
          <w:rFonts w:ascii="Arial" w:hAnsi="Arial" w:cs="Arial"/>
          <w:sz w:val="24"/>
          <w:szCs w:val="24"/>
        </w:rPr>
        <w:t>.</w:t>
      </w:r>
    </w:p>
    <w:p w14:paraId="18E99CDA" w14:textId="23DF259B" w:rsidR="00F00420" w:rsidRPr="00990FD7" w:rsidRDefault="00C732FA" w:rsidP="00990FD7">
      <w:pPr>
        <w:spacing w:line="360" w:lineRule="auto"/>
        <w:jc w:val="both"/>
        <w:rPr>
          <w:rFonts w:ascii="Arial" w:hAnsi="Arial" w:cs="Arial"/>
          <w:sz w:val="24"/>
          <w:szCs w:val="24"/>
        </w:rPr>
      </w:pPr>
      <w:r w:rsidRPr="00990FD7">
        <w:rPr>
          <w:rFonts w:ascii="Arial" w:hAnsi="Arial" w:cs="Arial"/>
          <w:sz w:val="24"/>
          <w:szCs w:val="24"/>
        </w:rPr>
        <w:t>Look</w:t>
      </w:r>
      <w:r w:rsidR="0022089C" w:rsidRPr="00990FD7">
        <w:rPr>
          <w:rFonts w:ascii="Arial" w:hAnsi="Arial" w:cs="Arial"/>
          <w:sz w:val="24"/>
          <w:szCs w:val="24"/>
        </w:rPr>
        <w:t xml:space="preserve">ing </w:t>
      </w:r>
      <w:r w:rsidRPr="00990FD7">
        <w:rPr>
          <w:rFonts w:ascii="Arial" w:hAnsi="Arial" w:cs="Arial"/>
          <w:sz w:val="24"/>
          <w:szCs w:val="24"/>
        </w:rPr>
        <w:t>at the issues experienced by older people, (</w:t>
      </w:r>
      <w:r w:rsidR="0022089C" w:rsidRPr="00990FD7">
        <w:rPr>
          <w:rFonts w:ascii="Arial" w:hAnsi="Arial" w:cs="Arial"/>
          <w:sz w:val="24"/>
          <w:szCs w:val="24"/>
        </w:rPr>
        <w:t>e.g.</w:t>
      </w:r>
      <w:r w:rsidRPr="00990FD7">
        <w:rPr>
          <w:rFonts w:ascii="Arial" w:hAnsi="Arial" w:cs="Arial"/>
          <w:sz w:val="24"/>
          <w:szCs w:val="24"/>
        </w:rPr>
        <w:t xml:space="preserve"> financial, ageism, abuse etc) as well as mental and physical health, including consideration of the effects of the pandemic on the elderly population of the UK (medical, emotional, social, etc.).</w:t>
      </w:r>
      <w:r w:rsidR="00C07BD1" w:rsidRPr="00990FD7">
        <w:rPr>
          <w:rFonts w:ascii="Arial" w:hAnsi="Arial" w:cs="Arial"/>
          <w:sz w:val="24"/>
          <w:szCs w:val="24"/>
        </w:rPr>
        <w:t xml:space="preserve"> </w:t>
      </w:r>
      <w:r w:rsidR="00BB31EF" w:rsidRPr="00990FD7">
        <w:rPr>
          <w:rFonts w:ascii="Arial" w:hAnsi="Arial" w:cs="Arial"/>
          <w:sz w:val="24"/>
          <w:szCs w:val="24"/>
        </w:rPr>
        <w:t>Throughout the paper will intertwine relevant policies and procedures.</w:t>
      </w:r>
      <w:r w:rsidR="005E7A53" w:rsidRPr="00990FD7">
        <w:rPr>
          <w:rFonts w:ascii="Arial" w:hAnsi="Arial" w:cs="Arial"/>
          <w:sz w:val="24"/>
          <w:szCs w:val="24"/>
        </w:rPr>
        <w:t xml:space="preserve"> </w:t>
      </w:r>
      <w:r w:rsidR="00F00420" w:rsidRPr="00990FD7">
        <w:rPr>
          <w:rFonts w:ascii="Arial" w:hAnsi="Arial" w:cs="Arial"/>
          <w:sz w:val="24"/>
          <w:szCs w:val="24"/>
        </w:rPr>
        <w:t>Final</w:t>
      </w:r>
      <w:r w:rsidR="00FD7D58" w:rsidRPr="00990FD7">
        <w:rPr>
          <w:rFonts w:ascii="Arial" w:hAnsi="Arial" w:cs="Arial"/>
          <w:sz w:val="24"/>
          <w:szCs w:val="24"/>
        </w:rPr>
        <w:t>l</w:t>
      </w:r>
      <w:r w:rsidR="00F00420" w:rsidRPr="00990FD7">
        <w:rPr>
          <w:rFonts w:ascii="Arial" w:hAnsi="Arial" w:cs="Arial"/>
          <w:sz w:val="24"/>
          <w:szCs w:val="24"/>
        </w:rPr>
        <w:t>y</w:t>
      </w:r>
      <w:r w:rsidR="00FD7D58" w:rsidRPr="00990FD7">
        <w:rPr>
          <w:rFonts w:ascii="Arial" w:hAnsi="Arial" w:cs="Arial"/>
          <w:sz w:val="24"/>
          <w:szCs w:val="24"/>
        </w:rPr>
        <w:t>,</w:t>
      </w:r>
      <w:r w:rsidR="00F00420" w:rsidRPr="00990FD7">
        <w:rPr>
          <w:rFonts w:ascii="Arial" w:hAnsi="Arial" w:cs="Arial"/>
          <w:sz w:val="24"/>
          <w:szCs w:val="24"/>
        </w:rPr>
        <w:t xml:space="preserve"> will propose possible support and interventions which will enable the individual to age successfully. </w:t>
      </w:r>
    </w:p>
    <w:p w14:paraId="023E5052" w14:textId="2CB1D24B" w:rsidR="007C1086" w:rsidRPr="00990FD7" w:rsidRDefault="00C91958" w:rsidP="00990FD7">
      <w:pPr>
        <w:spacing w:line="360" w:lineRule="auto"/>
        <w:jc w:val="both"/>
        <w:rPr>
          <w:rFonts w:ascii="Arial" w:hAnsi="Arial" w:cs="Arial"/>
          <w:b/>
          <w:bCs/>
          <w:sz w:val="24"/>
          <w:szCs w:val="24"/>
        </w:rPr>
      </w:pPr>
      <w:r w:rsidRPr="00990FD7">
        <w:rPr>
          <w:rFonts w:ascii="Arial" w:hAnsi="Arial" w:cs="Arial"/>
          <w:b/>
          <w:bCs/>
          <w:sz w:val="24"/>
          <w:szCs w:val="24"/>
        </w:rPr>
        <w:t>What is ‘’Old age’’</w:t>
      </w:r>
    </w:p>
    <w:p w14:paraId="3A7428C1" w14:textId="3A69ABF6" w:rsidR="00DA71B3" w:rsidRPr="00990FD7" w:rsidRDefault="00194F91" w:rsidP="00990FD7">
      <w:pPr>
        <w:spacing w:line="360" w:lineRule="auto"/>
        <w:jc w:val="both"/>
        <w:rPr>
          <w:rFonts w:ascii="Arial" w:hAnsi="Arial" w:cs="Arial"/>
          <w:color w:val="202A30"/>
          <w:sz w:val="24"/>
          <w:szCs w:val="24"/>
          <w:shd w:val="clear" w:color="auto" w:fill="FFFFFF"/>
        </w:rPr>
      </w:pPr>
      <w:r w:rsidRPr="00990FD7">
        <w:rPr>
          <w:rFonts w:ascii="Arial" w:hAnsi="Arial" w:cs="Arial"/>
          <w:color w:val="202A30"/>
          <w:sz w:val="24"/>
          <w:szCs w:val="24"/>
          <w:shd w:val="clear" w:color="auto" w:fill="FFFFFF"/>
        </w:rPr>
        <w:t>Generally, someone over the age of 65 might be considered an older person.  However, it is not easy to apply a strict definition because people can biologically age at different rates so, for example, someone aged 75 may be healthier than someone aged 60.  Instead of simply age, ‘</w:t>
      </w:r>
      <w:hyperlink r:id="rId9" w:history="1">
        <w:r w:rsidRPr="00990FD7">
          <w:rPr>
            <w:rStyle w:val="Hyperlink"/>
            <w:rFonts w:ascii="Arial" w:hAnsi="Arial" w:cs="Arial"/>
            <w:color w:val="auto"/>
            <w:sz w:val="24"/>
            <w:szCs w:val="24"/>
            <w:u w:val="none"/>
            <w:bdr w:val="none" w:sz="0" w:space="0" w:color="auto" w:frame="1"/>
            <w:shd w:val="clear" w:color="auto" w:fill="FFFFFF"/>
          </w:rPr>
          <w:t>frailty</w:t>
        </w:r>
      </w:hyperlink>
      <w:r w:rsidRPr="00990FD7">
        <w:rPr>
          <w:rFonts w:ascii="Arial" w:hAnsi="Arial" w:cs="Arial"/>
          <w:sz w:val="24"/>
          <w:szCs w:val="24"/>
          <w:shd w:val="clear" w:color="auto" w:fill="FFFFFF"/>
        </w:rPr>
        <w:t xml:space="preserve">’ </w:t>
      </w:r>
      <w:r w:rsidRPr="00990FD7">
        <w:rPr>
          <w:rFonts w:ascii="Arial" w:hAnsi="Arial" w:cs="Arial"/>
          <w:color w:val="202A30"/>
          <w:sz w:val="24"/>
          <w:szCs w:val="24"/>
          <w:shd w:val="clear" w:color="auto" w:fill="FFFFFF"/>
        </w:rPr>
        <w:t xml:space="preserve">has a bigger impact on their likelihood to require care and </w:t>
      </w:r>
      <w:r w:rsidR="453793FD" w:rsidRPr="00990FD7">
        <w:rPr>
          <w:rFonts w:ascii="Arial" w:hAnsi="Arial" w:cs="Arial"/>
          <w:color w:val="202A30"/>
          <w:sz w:val="24"/>
          <w:szCs w:val="24"/>
          <w:shd w:val="clear" w:color="auto" w:fill="FFFFFF"/>
        </w:rPr>
        <w:t>support. (</w:t>
      </w:r>
      <w:r w:rsidR="006B642D" w:rsidRPr="00990FD7">
        <w:rPr>
          <w:rFonts w:ascii="Arial" w:hAnsi="Arial" w:cs="Arial"/>
          <w:color w:val="202A30"/>
          <w:sz w:val="24"/>
          <w:szCs w:val="24"/>
          <w:shd w:val="clear" w:color="auto" w:fill="FFFFFF"/>
        </w:rPr>
        <w:t>(NHS)</w:t>
      </w:r>
      <w:r w:rsidR="00634D1A" w:rsidRPr="00990FD7">
        <w:rPr>
          <w:rFonts w:ascii="Arial" w:hAnsi="Arial" w:cs="Arial"/>
          <w:color w:val="202A30"/>
          <w:sz w:val="24"/>
          <w:szCs w:val="24"/>
          <w:shd w:val="clear" w:color="auto" w:fill="FFFFFF"/>
        </w:rPr>
        <w:t xml:space="preserve"> </w:t>
      </w:r>
      <w:r w:rsidR="7C7BA973" w:rsidRPr="00990FD7">
        <w:rPr>
          <w:rFonts w:ascii="Arial" w:hAnsi="Arial" w:cs="Arial"/>
          <w:sz w:val="24"/>
          <w:szCs w:val="24"/>
        </w:rPr>
        <w:t>T</w:t>
      </w:r>
      <w:r w:rsidR="00685C30" w:rsidRPr="00990FD7">
        <w:rPr>
          <w:rFonts w:ascii="Arial" w:hAnsi="Arial" w:cs="Arial"/>
          <w:sz w:val="24"/>
          <w:szCs w:val="24"/>
        </w:rPr>
        <w:t>he </w:t>
      </w:r>
      <w:hyperlink r:id="rId10">
        <w:r w:rsidR="00685C30" w:rsidRPr="00990FD7">
          <w:rPr>
            <w:rStyle w:val="Hyperlink"/>
            <w:rFonts w:ascii="Arial" w:hAnsi="Arial" w:cs="Arial"/>
            <w:color w:val="auto"/>
            <w:sz w:val="24"/>
            <w:szCs w:val="24"/>
            <w:u w:val="none"/>
          </w:rPr>
          <w:t>period</w:t>
        </w:r>
      </w:hyperlink>
      <w:r w:rsidR="00685C30" w:rsidRPr="00990FD7">
        <w:rPr>
          <w:rFonts w:ascii="Arial" w:hAnsi="Arial" w:cs="Arial"/>
          <w:sz w:val="24"/>
          <w:szCs w:val="24"/>
        </w:rPr>
        <w:t> in a person's </w:t>
      </w:r>
      <w:hyperlink r:id="rId11">
        <w:r w:rsidR="00685C30" w:rsidRPr="00990FD7">
          <w:rPr>
            <w:rStyle w:val="Hyperlink"/>
            <w:rFonts w:ascii="Arial" w:hAnsi="Arial" w:cs="Arial"/>
            <w:color w:val="auto"/>
            <w:sz w:val="24"/>
            <w:szCs w:val="24"/>
            <w:u w:val="none"/>
          </w:rPr>
          <w:t>life</w:t>
        </w:r>
      </w:hyperlink>
      <w:r w:rsidR="00685C30" w:rsidRPr="00990FD7">
        <w:rPr>
          <w:rFonts w:ascii="Arial" w:hAnsi="Arial" w:cs="Arial"/>
          <w:sz w:val="24"/>
          <w:szCs w:val="24"/>
        </w:rPr>
        <w:t> when he or she is </w:t>
      </w:r>
      <w:hyperlink r:id="rId12">
        <w:r w:rsidR="00685C30" w:rsidRPr="00990FD7">
          <w:rPr>
            <w:rStyle w:val="Hyperlink"/>
            <w:rFonts w:ascii="Arial" w:hAnsi="Arial" w:cs="Arial"/>
            <w:color w:val="auto"/>
            <w:sz w:val="24"/>
            <w:szCs w:val="24"/>
            <w:u w:val="none"/>
          </w:rPr>
          <w:t>old</w:t>
        </w:r>
      </w:hyperlink>
      <w:r w:rsidR="00685C30" w:rsidRPr="00990FD7">
        <w:rPr>
          <w:rFonts w:ascii="Arial" w:hAnsi="Arial" w:cs="Arial"/>
          <w:sz w:val="24"/>
          <w:szCs w:val="24"/>
        </w:rPr>
        <w:t>.(</w:t>
      </w:r>
      <w:r w:rsidR="00F11644" w:rsidRPr="00990FD7">
        <w:rPr>
          <w:rFonts w:ascii="Arial" w:hAnsi="Arial" w:cs="Arial"/>
          <w:sz w:val="24"/>
          <w:szCs w:val="24"/>
        </w:rPr>
        <w:t xml:space="preserve"> Cambridge dictionary)</w:t>
      </w:r>
      <w:r w:rsidR="005A24E9" w:rsidRPr="00990FD7">
        <w:rPr>
          <w:rFonts w:ascii="Arial" w:hAnsi="Arial" w:cs="Arial"/>
          <w:color w:val="1C263D"/>
          <w:sz w:val="24"/>
          <w:szCs w:val="24"/>
          <w:shd w:val="clear" w:color="auto" w:fill="FFFFFF"/>
        </w:rPr>
        <w:t> </w:t>
      </w:r>
      <w:r w:rsidR="002B0A15" w:rsidRPr="00990FD7">
        <w:rPr>
          <w:rFonts w:ascii="Arial" w:hAnsi="Arial" w:cs="Arial"/>
          <w:color w:val="1C263D"/>
          <w:sz w:val="24"/>
          <w:szCs w:val="24"/>
          <w:shd w:val="clear" w:color="auto" w:fill="FFFFFF"/>
        </w:rPr>
        <w:t>w</w:t>
      </w:r>
      <w:r w:rsidR="005A24E9" w:rsidRPr="00990FD7">
        <w:rPr>
          <w:rFonts w:ascii="Arial" w:hAnsi="Arial" w:cs="Arial"/>
          <w:color w:val="1C263D"/>
          <w:sz w:val="24"/>
          <w:szCs w:val="24"/>
          <w:shd w:val="clear" w:color="auto" w:fill="FFFFFF"/>
        </w:rPr>
        <w:t>hile some developed countries use 65 years, the UN uses 60+ years.</w:t>
      </w:r>
      <w:r w:rsidR="00152B3F" w:rsidRPr="00990FD7">
        <w:rPr>
          <w:rFonts w:ascii="Arial" w:hAnsi="Arial" w:cs="Arial"/>
          <w:color w:val="1C263D"/>
          <w:sz w:val="24"/>
          <w:szCs w:val="24"/>
          <w:shd w:val="clear" w:color="auto" w:fill="FFFFFF"/>
        </w:rPr>
        <w:t xml:space="preserve"> (WHO)</w:t>
      </w:r>
      <w:r w:rsidR="002B0A15" w:rsidRPr="00990FD7">
        <w:rPr>
          <w:rFonts w:ascii="Arial" w:hAnsi="Arial" w:cs="Arial"/>
          <w:color w:val="202A30"/>
          <w:sz w:val="24"/>
          <w:szCs w:val="24"/>
          <w:shd w:val="clear" w:color="auto" w:fill="FFFFFF"/>
        </w:rPr>
        <w:t xml:space="preserve">. </w:t>
      </w:r>
      <w:r w:rsidR="00DA71B3" w:rsidRPr="00990FD7">
        <w:rPr>
          <w:rFonts w:ascii="Arial" w:hAnsi="Arial" w:cs="Arial"/>
          <w:color w:val="1C263D"/>
          <w:sz w:val="24"/>
          <w:szCs w:val="24"/>
          <w:shd w:val="clear" w:color="auto" w:fill="FFFFFF"/>
        </w:rPr>
        <w:t xml:space="preserve">With simple words </w:t>
      </w:r>
      <w:r w:rsidR="00C75AE5" w:rsidRPr="00990FD7">
        <w:rPr>
          <w:rFonts w:ascii="Arial" w:hAnsi="Arial" w:cs="Arial"/>
          <w:color w:val="1C263D"/>
          <w:sz w:val="24"/>
          <w:szCs w:val="24"/>
          <w:shd w:val="clear" w:color="auto" w:fill="FFFFFF"/>
        </w:rPr>
        <w:t>old</w:t>
      </w:r>
      <w:r w:rsidR="00DA71B3" w:rsidRPr="00990FD7">
        <w:rPr>
          <w:rFonts w:ascii="Arial" w:hAnsi="Arial" w:cs="Arial"/>
          <w:color w:val="1C263D"/>
          <w:sz w:val="24"/>
          <w:szCs w:val="24"/>
          <w:shd w:val="clear" w:color="auto" w:fill="FFFFFF"/>
        </w:rPr>
        <w:t xml:space="preserve"> </w:t>
      </w:r>
      <w:r w:rsidR="34EFD762" w:rsidRPr="00990FD7">
        <w:rPr>
          <w:rFonts w:ascii="Arial" w:hAnsi="Arial" w:cs="Arial"/>
          <w:color w:val="1C263D"/>
          <w:sz w:val="24"/>
          <w:szCs w:val="24"/>
          <w:shd w:val="clear" w:color="auto" w:fill="FFFFFF"/>
        </w:rPr>
        <w:t>age,</w:t>
      </w:r>
      <w:r w:rsidR="00DA71B3" w:rsidRPr="00990FD7">
        <w:rPr>
          <w:rFonts w:ascii="Arial" w:hAnsi="Arial" w:cs="Arial"/>
          <w:color w:val="1C263D"/>
          <w:sz w:val="24"/>
          <w:szCs w:val="24"/>
          <w:shd w:val="clear" w:color="auto" w:fill="FFFFFF"/>
        </w:rPr>
        <w:t xml:space="preserve"> </w:t>
      </w:r>
      <w:r w:rsidR="0002470B" w:rsidRPr="00990FD7">
        <w:rPr>
          <w:rFonts w:ascii="Arial" w:hAnsi="Arial" w:cs="Arial"/>
          <w:color w:val="1C263D"/>
          <w:sz w:val="24"/>
          <w:szCs w:val="24"/>
          <w:shd w:val="clear" w:color="auto" w:fill="FFFFFF"/>
        </w:rPr>
        <w:t>it’s</w:t>
      </w:r>
      <w:r w:rsidR="00BE27EE" w:rsidRPr="00990FD7">
        <w:rPr>
          <w:rFonts w:ascii="Arial" w:hAnsi="Arial" w:cs="Arial"/>
          <w:color w:val="1C263D"/>
          <w:sz w:val="24"/>
          <w:szCs w:val="24"/>
          <w:shd w:val="clear" w:color="auto" w:fill="FFFFFF"/>
        </w:rPr>
        <w:t xml:space="preserve"> hard to define, many factors can contribute to an old age so wh</w:t>
      </w:r>
      <w:r w:rsidR="00EF452C" w:rsidRPr="00990FD7">
        <w:rPr>
          <w:rFonts w:ascii="Arial" w:hAnsi="Arial" w:cs="Arial"/>
          <w:color w:val="1C263D"/>
          <w:sz w:val="24"/>
          <w:szCs w:val="24"/>
          <w:shd w:val="clear" w:color="auto" w:fill="FFFFFF"/>
        </w:rPr>
        <w:t>en looking at it all this need to be considered.</w:t>
      </w:r>
    </w:p>
    <w:p w14:paraId="2C0700D5" w14:textId="77777777" w:rsidR="003F74A3" w:rsidRPr="006C5AAF" w:rsidRDefault="003F74A3" w:rsidP="00990FD7">
      <w:pPr>
        <w:pStyle w:val="ListParagraph"/>
        <w:spacing w:line="360" w:lineRule="auto"/>
        <w:jc w:val="both"/>
        <w:rPr>
          <w:rFonts w:ascii="Arial" w:hAnsi="Arial" w:cs="Arial"/>
          <w:b/>
          <w:bCs/>
          <w:color w:val="202A30"/>
          <w:sz w:val="24"/>
          <w:szCs w:val="24"/>
          <w:shd w:val="clear" w:color="auto" w:fill="FFFFFF"/>
        </w:rPr>
      </w:pPr>
    </w:p>
    <w:p w14:paraId="752DC13C" w14:textId="77777777" w:rsidR="00574D25" w:rsidRPr="006C5AAF" w:rsidRDefault="00FA0756" w:rsidP="00990FD7">
      <w:pPr>
        <w:spacing w:line="360" w:lineRule="auto"/>
        <w:jc w:val="both"/>
        <w:rPr>
          <w:rFonts w:ascii="Arial" w:hAnsi="Arial" w:cs="Arial"/>
          <w:b/>
          <w:bCs/>
          <w:color w:val="1C263D"/>
          <w:sz w:val="24"/>
          <w:szCs w:val="24"/>
          <w:shd w:val="clear" w:color="auto" w:fill="FFFFFF"/>
        </w:rPr>
      </w:pPr>
      <w:r w:rsidRPr="006C5AAF">
        <w:rPr>
          <w:rFonts w:ascii="Arial" w:hAnsi="Arial" w:cs="Arial"/>
          <w:b/>
          <w:bCs/>
          <w:color w:val="1C263D"/>
          <w:sz w:val="24"/>
          <w:szCs w:val="24"/>
          <w:shd w:val="clear" w:color="auto" w:fill="FFFFFF"/>
        </w:rPr>
        <w:t xml:space="preserve">Aging </w:t>
      </w:r>
      <w:r w:rsidR="0041314C" w:rsidRPr="006C5AAF">
        <w:rPr>
          <w:rFonts w:ascii="Arial" w:hAnsi="Arial" w:cs="Arial"/>
          <w:b/>
          <w:bCs/>
          <w:color w:val="1C263D"/>
          <w:sz w:val="24"/>
          <w:szCs w:val="24"/>
          <w:shd w:val="clear" w:color="auto" w:fill="FFFFFF"/>
        </w:rPr>
        <w:t>population</w:t>
      </w:r>
    </w:p>
    <w:p w14:paraId="33143CAD" w14:textId="78D43708" w:rsidR="00FA0756" w:rsidRPr="00990FD7" w:rsidRDefault="00574D25" w:rsidP="00990FD7">
      <w:pPr>
        <w:spacing w:line="360" w:lineRule="auto"/>
        <w:rPr>
          <w:rFonts w:ascii="Arial" w:hAnsi="Arial" w:cs="Arial"/>
          <w:color w:val="000000"/>
          <w:sz w:val="24"/>
          <w:szCs w:val="24"/>
          <w:shd w:val="clear" w:color="auto" w:fill="FFFFFF"/>
        </w:rPr>
      </w:pPr>
      <w:r w:rsidRPr="00990FD7">
        <w:rPr>
          <w:rFonts w:ascii="Arial" w:hAnsi="Arial" w:cs="Arial"/>
          <w:b/>
          <w:bCs/>
          <w:color w:val="000000"/>
          <w:sz w:val="24"/>
          <w:szCs w:val="24"/>
          <w:shd w:val="clear" w:color="auto" w:fill="FFFFFF"/>
        </w:rPr>
        <w:t>Aging</w:t>
      </w:r>
      <w:r w:rsidRPr="00990FD7">
        <w:rPr>
          <w:rFonts w:ascii="Arial" w:hAnsi="Arial" w:cs="Arial"/>
          <w:color w:val="000000"/>
          <w:sz w:val="24"/>
          <w:szCs w:val="24"/>
          <w:shd w:val="clear" w:color="auto" w:fill="FFFFFF"/>
        </w:rPr>
        <w:t> can be defined as the time-related deterioration of the physiological functions necessary for survival and fertility. </w:t>
      </w:r>
    </w:p>
    <w:p w14:paraId="6725FBCF" w14:textId="7CB95FDD" w:rsidR="00DE04CB" w:rsidRPr="00990FD7" w:rsidRDefault="00DF55CE" w:rsidP="00990FD7">
      <w:pPr>
        <w:shd w:val="clear" w:color="auto" w:fill="FFFFFF"/>
        <w:spacing w:line="360" w:lineRule="auto"/>
        <w:rPr>
          <w:rFonts w:ascii="Arial" w:hAnsi="Arial" w:cs="Arial"/>
          <w:color w:val="555555"/>
          <w:sz w:val="24"/>
          <w:szCs w:val="24"/>
        </w:rPr>
      </w:pPr>
      <w:r w:rsidRPr="00990FD7">
        <w:rPr>
          <w:rFonts w:ascii="Arial" w:hAnsi="Arial" w:cs="Arial"/>
          <w:color w:val="212121"/>
          <w:sz w:val="24"/>
          <w:szCs w:val="24"/>
          <w:shd w:val="clear" w:color="auto" w:fill="FFFFFF"/>
        </w:rPr>
        <w:t xml:space="preserve">As mentioned by </w:t>
      </w:r>
      <w:r w:rsidR="00A524EA" w:rsidRPr="00990FD7">
        <w:rPr>
          <w:rFonts w:ascii="Arial" w:hAnsi="Arial" w:cs="Arial"/>
          <w:color w:val="212121"/>
          <w:sz w:val="24"/>
          <w:szCs w:val="24"/>
          <w:shd w:val="clear" w:color="auto" w:fill="FFFFFF"/>
        </w:rPr>
        <w:t xml:space="preserve">Population aging refers to the increase in number and percentage of older population aged 60 yrs. and above, and at the same time, decreasing in </w:t>
      </w:r>
      <w:r w:rsidR="00A524EA" w:rsidRPr="00990FD7">
        <w:rPr>
          <w:rFonts w:ascii="Arial" w:hAnsi="Arial" w:cs="Arial"/>
          <w:color w:val="212121"/>
          <w:sz w:val="24"/>
          <w:szCs w:val="24"/>
          <w:shd w:val="clear" w:color="auto" w:fill="FFFFFF"/>
        </w:rPr>
        <w:lastRenderedPageBreak/>
        <w:t>number and percentage of the young population aged 15 yr. old and below. Starting in developed countries, population aging has now become a distinctive demographic phenomenon in developing countries.</w:t>
      </w:r>
      <w:r w:rsidR="00DE04CB" w:rsidRPr="00990FD7">
        <w:rPr>
          <w:rFonts w:ascii="Arial" w:hAnsi="Arial" w:cs="Arial"/>
          <w:color w:val="212121"/>
          <w:sz w:val="24"/>
          <w:szCs w:val="24"/>
          <w:shd w:val="clear" w:color="auto" w:fill="FFFFFF"/>
        </w:rPr>
        <w:t>(</w:t>
      </w:r>
      <w:r w:rsidR="00DE04CB" w:rsidRPr="00990FD7">
        <w:rPr>
          <w:rFonts w:ascii="Arial" w:hAnsi="Arial" w:cs="Arial"/>
          <w:i/>
          <w:iCs/>
          <w:color w:val="333333"/>
          <w:sz w:val="24"/>
          <w:szCs w:val="24"/>
        </w:rPr>
        <w:t xml:space="preserve"> </w:t>
      </w:r>
      <w:hyperlink r:id="rId13" w:history="1">
        <w:r w:rsidR="00DE04CB" w:rsidRPr="00990FD7">
          <w:rPr>
            <w:rStyle w:val="Hyperlink"/>
            <w:rFonts w:ascii="Arial" w:hAnsi="Arial" w:cs="Arial"/>
            <w:color w:val="333333"/>
            <w:sz w:val="24"/>
            <w:szCs w:val="24"/>
          </w:rPr>
          <w:t>Marie Curie</w:t>
        </w:r>
      </w:hyperlink>
      <w:r w:rsidR="00DE04CB" w:rsidRPr="00990FD7">
        <w:rPr>
          <w:rFonts w:ascii="Arial" w:hAnsi="Arial" w:cs="Arial"/>
          <w:color w:val="555555"/>
          <w:sz w:val="24"/>
          <w:szCs w:val="24"/>
        </w:rPr>
        <w:t>,</w:t>
      </w:r>
      <w:r w:rsidR="00DE04CB" w:rsidRPr="00990FD7">
        <w:rPr>
          <w:rFonts w:ascii="Arial" w:hAnsi="Arial" w:cs="Arial"/>
          <w:color w:val="333333"/>
          <w:sz w:val="24"/>
          <w:szCs w:val="24"/>
        </w:rPr>
        <w:t>16 January 2020 )</w:t>
      </w:r>
    </w:p>
    <w:p w14:paraId="1C3A5F2F" w14:textId="0F33C363" w:rsidR="00A524EA" w:rsidRPr="00990FD7" w:rsidRDefault="00623774" w:rsidP="00990FD7">
      <w:pPr>
        <w:spacing w:line="360" w:lineRule="auto"/>
        <w:rPr>
          <w:rFonts w:ascii="Arial" w:hAnsi="Arial" w:cs="Arial"/>
          <w:color w:val="212121"/>
          <w:sz w:val="24"/>
          <w:szCs w:val="24"/>
          <w:shd w:val="clear" w:color="auto" w:fill="FFFFFF"/>
        </w:rPr>
      </w:pPr>
      <w:r w:rsidRPr="00990FD7">
        <w:rPr>
          <w:rFonts w:ascii="Arial" w:hAnsi="Arial" w:cs="Arial"/>
          <w:color w:val="212121"/>
          <w:sz w:val="24"/>
          <w:szCs w:val="24"/>
          <w:shd w:val="clear" w:color="auto" w:fill="FFFFFF"/>
        </w:rPr>
        <w:t>On other hand</w:t>
      </w:r>
      <w:r w:rsidR="00B5727F" w:rsidRPr="00990FD7">
        <w:rPr>
          <w:rFonts w:ascii="Arial" w:hAnsi="Arial" w:cs="Arial"/>
          <w:color w:val="212121"/>
          <w:sz w:val="24"/>
          <w:szCs w:val="24"/>
          <w:shd w:val="clear" w:color="auto" w:fill="FFFFFF"/>
        </w:rPr>
        <w:t>, cost of care for aging population and the financial burden that can become to the economy</w:t>
      </w:r>
      <w:r w:rsidR="00BA27FC" w:rsidRPr="00990FD7">
        <w:rPr>
          <w:rFonts w:ascii="Arial" w:hAnsi="Arial" w:cs="Arial"/>
          <w:color w:val="212121"/>
          <w:sz w:val="24"/>
          <w:szCs w:val="24"/>
          <w:shd w:val="clear" w:color="auto" w:fill="FFFFFF"/>
        </w:rPr>
        <w:t xml:space="preserve"> is significant.</w:t>
      </w:r>
      <w:r w:rsidR="004C0F22" w:rsidRPr="00990FD7">
        <w:rPr>
          <w:rFonts w:ascii="Arial" w:hAnsi="Arial" w:cs="Arial"/>
          <w:color w:val="2A2A2A"/>
          <w:sz w:val="24"/>
          <w:szCs w:val="24"/>
          <w:shd w:val="clear" w:color="auto" w:fill="EFF2F7"/>
        </w:rPr>
        <w:t> </w:t>
      </w:r>
      <w:r w:rsidRPr="00990FD7">
        <w:rPr>
          <w:rFonts w:ascii="Arial" w:hAnsi="Arial" w:cs="Arial"/>
          <w:color w:val="2A2A2A"/>
          <w:sz w:val="24"/>
          <w:szCs w:val="24"/>
          <w:shd w:val="clear" w:color="auto" w:fill="EFF2F7"/>
        </w:rPr>
        <w:t>F</w:t>
      </w:r>
      <w:r w:rsidR="004C0F22" w:rsidRPr="00990FD7">
        <w:rPr>
          <w:rFonts w:ascii="Arial" w:hAnsi="Arial" w:cs="Arial"/>
          <w:color w:val="2A2A2A"/>
          <w:sz w:val="24"/>
          <w:szCs w:val="24"/>
          <w:shd w:val="clear" w:color="auto" w:fill="EFF2F7"/>
        </w:rPr>
        <w:t>ailing to take into account both the cost burden towards the end of life and compression or expansion of morbidity can vastly under- or overestimate the most accurate estimates of healthcare expenditure due to an aging population with annual increases in costs varying from 0.48 to 1.12%.</w:t>
      </w:r>
      <w:r w:rsidR="005443F4" w:rsidRPr="00990FD7">
        <w:rPr>
          <w:rFonts w:ascii="Arial" w:hAnsi="Arial" w:cs="Arial"/>
          <w:color w:val="2A2A2A"/>
          <w:sz w:val="24"/>
          <w:szCs w:val="24"/>
          <w:shd w:val="clear" w:color="auto" w:fill="EFF2F7"/>
        </w:rPr>
        <w:t xml:space="preserve"> It is important to be  able to accurately predict the demand and costs of health care within the NHS cannot be underestimated</w:t>
      </w:r>
      <w:r w:rsidR="00F942B5" w:rsidRPr="00990FD7">
        <w:rPr>
          <w:rFonts w:ascii="Arial" w:hAnsi="Arial" w:cs="Arial"/>
          <w:color w:val="2A2A2A"/>
          <w:sz w:val="24"/>
          <w:szCs w:val="24"/>
          <w:shd w:val="clear" w:color="auto" w:fill="EFF2F7"/>
        </w:rPr>
        <w:t xml:space="preserve"> as it can be problematic.</w:t>
      </w:r>
    </w:p>
    <w:p w14:paraId="6A02555F" w14:textId="257B4E48" w:rsidR="00F73D4E" w:rsidRPr="00990FD7" w:rsidRDefault="004F52DA" w:rsidP="00990FD7">
      <w:pPr>
        <w:shd w:val="clear" w:color="auto" w:fill="FFFFFF"/>
        <w:spacing w:line="360" w:lineRule="auto"/>
        <w:rPr>
          <w:rFonts w:ascii="Arial" w:hAnsi="Arial" w:cs="Arial"/>
          <w:color w:val="555555"/>
          <w:sz w:val="24"/>
          <w:szCs w:val="24"/>
        </w:rPr>
      </w:pPr>
      <w:r w:rsidRPr="00990FD7">
        <w:rPr>
          <w:rFonts w:ascii="Arial" w:hAnsi="Arial" w:cs="Arial"/>
          <w:color w:val="333333"/>
          <w:sz w:val="24"/>
          <w:szCs w:val="24"/>
          <w:shd w:val="clear" w:color="auto" w:fill="FFFFFF"/>
        </w:rPr>
        <w:t>Improvements in the quality of care and treatments available to us mean that more people than ever before are living longer, often with more complex medical conditions. Meanwhile, people in the UK have been having fewer children and those who do become parents are choosing to do so later in life.</w:t>
      </w:r>
      <w:r w:rsidR="00F665D3" w:rsidRPr="00990FD7">
        <w:rPr>
          <w:rFonts w:ascii="Arial" w:hAnsi="Arial" w:cs="Arial"/>
          <w:color w:val="333333"/>
          <w:sz w:val="24"/>
          <w:szCs w:val="24"/>
          <w:shd w:val="clear" w:color="auto" w:fill="FFFFFF"/>
        </w:rPr>
        <w:t xml:space="preserve"> </w:t>
      </w:r>
      <w:r w:rsidR="00980E7E" w:rsidRPr="00990FD7">
        <w:rPr>
          <w:rFonts w:ascii="Arial" w:hAnsi="Arial" w:cs="Arial"/>
          <w:color w:val="333333"/>
          <w:sz w:val="24"/>
          <w:szCs w:val="24"/>
          <w:shd w:val="clear" w:color="auto" w:fill="FFFFFF"/>
        </w:rPr>
        <w:t>(</w:t>
      </w:r>
      <w:hyperlink r:id="rId14" w:history="1">
        <w:r w:rsidR="00980E7E" w:rsidRPr="00990FD7">
          <w:rPr>
            <w:rStyle w:val="Hyperlink"/>
            <w:rFonts w:ascii="Arial" w:hAnsi="Arial" w:cs="Arial"/>
            <w:color w:val="333333"/>
            <w:sz w:val="24"/>
            <w:szCs w:val="24"/>
          </w:rPr>
          <w:t>Marie Curie</w:t>
        </w:r>
      </w:hyperlink>
      <w:r w:rsidR="00980E7E" w:rsidRPr="00990FD7">
        <w:rPr>
          <w:rFonts w:ascii="Arial" w:hAnsi="Arial" w:cs="Arial"/>
          <w:color w:val="555555"/>
          <w:sz w:val="24"/>
          <w:szCs w:val="24"/>
        </w:rPr>
        <w:t xml:space="preserve">, </w:t>
      </w:r>
      <w:r w:rsidR="00980E7E" w:rsidRPr="00990FD7">
        <w:rPr>
          <w:rFonts w:ascii="Arial" w:hAnsi="Arial" w:cs="Arial"/>
          <w:color w:val="333333"/>
          <w:sz w:val="24"/>
          <w:szCs w:val="24"/>
        </w:rPr>
        <w:t>16 January 2020 </w:t>
      </w:r>
      <w:r w:rsidR="008F6D2F" w:rsidRPr="00990FD7">
        <w:rPr>
          <w:rFonts w:ascii="Arial" w:hAnsi="Arial" w:cs="Arial"/>
          <w:color w:val="555555"/>
          <w:sz w:val="24"/>
          <w:szCs w:val="24"/>
        </w:rPr>
        <w:t>).</w:t>
      </w:r>
      <w:r w:rsidR="00073EC8" w:rsidRPr="00990FD7">
        <w:rPr>
          <w:rFonts w:ascii="Arial" w:hAnsi="Arial" w:cs="Arial"/>
          <w:color w:val="333333"/>
          <w:sz w:val="24"/>
          <w:szCs w:val="24"/>
          <w:shd w:val="clear" w:color="auto" w:fill="FFFFFF"/>
        </w:rPr>
        <w:t xml:space="preserve"> </w:t>
      </w:r>
      <w:r w:rsidR="008B6E86" w:rsidRPr="00990FD7">
        <w:rPr>
          <w:rFonts w:ascii="Arial" w:hAnsi="Arial" w:cs="Arial"/>
          <w:color w:val="333333"/>
          <w:sz w:val="24"/>
          <w:szCs w:val="24"/>
          <w:shd w:val="clear" w:color="auto" w:fill="FFFFFF"/>
        </w:rPr>
        <w:t xml:space="preserve">In the case study, </w:t>
      </w:r>
      <w:r w:rsidR="00073EC8" w:rsidRPr="00990FD7">
        <w:rPr>
          <w:rFonts w:ascii="Arial" w:hAnsi="Arial" w:cs="Arial"/>
          <w:color w:val="333333"/>
          <w:sz w:val="24"/>
          <w:szCs w:val="24"/>
          <w:shd w:val="clear" w:color="auto" w:fill="FFFFFF"/>
        </w:rPr>
        <w:t xml:space="preserve">Bernerd entering to live in care home it </w:t>
      </w:r>
      <w:r w:rsidR="00AF6D3F" w:rsidRPr="00990FD7">
        <w:rPr>
          <w:rFonts w:ascii="Arial" w:hAnsi="Arial" w:cs="Arial"/>
          <w:color w:val="333333"/>
          <w:sz w:val="24"/>
          <w:szCs w:val="24"/>
          <w:shd w:val="clear" w:color="auto" w:fill="FFFFFF"/>
        </w:rPr>
        <w:t>provides him with the care and support that he needed and could</w:t>
      </w:r>
      <w:r w:rsidR="008B6E86" w:rsidRPr="00990FD7">
        <w:rPr>
          <w:rFonts w:ascii="Arial" w:hAnsi="Arial" w:cs="Arial"/>
          <w:color w:val="333333"/>
          <w:sz w:val="24"/>
          <w:szCs w:val="24"/>
          <w:shd w:val="clear" w:color="auto" w:fill="FFFFFF"/>
        </w:rPr>
        <w:t xml:space="preserve"> not</w:t>
      </w:r>
      <w:r w:rsidR="00AF6D3F" w:rsidRPr="00990FD7">
        <w:rPr>
          <w:rFonts w:ascii="Arial" w:hAnsi="Arial" w:cs="Arial"/>
          <w:color w:val="333333"/>
          <w:sz w:val="24"/>
          <w:szCs w:val="24"/>
          <w:shd w:val="clear" w:color="auto" w:fill="FFFFFF"/>
        </w:rPr>
        <w:t xml:space="preserve"> get back home, even after all adaptations were made </w:t>
      </w:r>
      <w:r w:rsidR="00903317" w:rsidRPr="00990FD7">
        <w:rPr>
          <w:rFonts w:ascii="Arial" w:hAnsi="Arial" w:cs="Arial"/>
          <w:color w:val="333333"/>
          <w:sz w:val="24"/>
          <w:szCs w:val="24"/>
          <w:shd w:val="clear" w:color="auto" w:fill="FFFFFF"/>
        </w:rPr>
        <w:t>in his home.</w:t>
      </w:r>
    </w:p>
    <w:p w14:paraId="7183FFC8" w14:textId="72E28C38" w:rsidR="00D57F08" w:rsidRDefault="00F73D4E" w:rsidP="00990FD7">
      <w:pPr>
        <w:spacing w:line="360" w:lineRule="auto"/>
        <w:jc w:val="both"/>
        <w:rPr>
          <w:rFonts w:ascii="Arial" w:hAnsi="Arial" w:cs="Arial"/>
          <w:sz w:val="24"/>
          <w:szCs w:val="24"/>
        </w:rPr>
      </w:pPr>
      <w:r w:rsidRPr="00990FD7">
        <w:rPr>
          <w:rFonts w:ascii="Arial" w:hAnsi="Arial" w:cs="Arial"/>
          <w:sz w:val="24"/>
          <w:szCs w:val="24"/>
        </w:rPr>
        <w:t xml:space="preserve">With aging people experience a lot of different challenges </w:t>
      </w:r>
      <w:r w:rsidR="004D0D23" w:rsidRPr="00990FD7">
        <w:rPr>
          <w:rFonts w:ascii="Arial" w:hAnsi="Arial" w:cs="Arial"/>
          <w:sz w:val="24"/>
          <w:szCs w:val="24"/>
        </w:rPr>
        <w:t>and</w:t>
      </w:r>
      <w:r w:rsidR="00F47A2B" w:rsidRPr="00990FD7">
        <w:rPr>
          <w:rFonts w:ascii="Arial" w:hAnsi="Arial" w:cs="Arial"/>
          <w:sz w:val="24"/>
          <w:szCs w:val="24"/>
        </w:rPr>
        <w:t xml:space="preserve"> they</w:t>
      </w:r>
      <w:r w:rsidRPr="00990FD7">
        <w:rPr>
          <w:rFonts w:ascii="Arial" w:hAnsi="Arial" w:cs="Arial"/>
          <w:sz w:val="24"/>
          <w:szCs w:val="24"/>
        </w:rPr>
        <w:t xml:space="preserve"> may </w:t>
      </w:r>
      <w:r w:rsidR="00412D35" w:rsidRPr="00990FD7">
        <w:rPr>
          <w:rFonts w:ascii="Arial" w:hAnsi="Arial" w:cs="Arial"/>
          <w:sz w:val="24"/>
          <w:szCs w:val="24"/>
        </w:rPr>
        <w:t xml:space="preserve">gain different </w:t>
      </w:r>
      <w:r w:rsidR="00F47A2B" w:rsidRPr="00990FD7">
        <w:rPr>
          <w:rFonts w:ascii="Arial" w:hAnsi="Arial" w:cs="Arial"/>
          <w:sz w:val="24"/>
          <w:szCs w:val="24"/>
        </w:rPr>
        <w:t xml:space="preserve">illness and </w:t>
      </w:r>
      <w:r w:rsidR="00736BBA" w:rsidRPr="00990FD7">
        <w:rPr>
          <w:rFonts w:ascii="Arial" w:hAnsi="Arial" w:cs="Arial"/>
          <w:sz w:val="24"/>
          <w:szCs w:val="24"/>
        </w:rPr>
        <w:t>experience them differently. However</w:t>
      </w:r>
      <w:r w:rsidR="004D0D23" w:rsidRPr="00990FD7">
        <w:rPr>
          <w:rFonts w:ascii="Arial" w:hAnsi="Arial" w:cs="Arial"/>
          <w:sz w:val="24"/>
          <w:szCs w:val="24"/>
        </w:rPr>
        <w:t>,</w:t>
      </w:r>
      <w:r w:rsidR="00736BBA" w:rsidRPr="00990FD7">
        <w:rPr>
          <w:rFonts w:ascii="Arial" w:hAnsi="Arial" w:cs="Arial"/>
          <w:sz w:val="24"/>
          <w:szCs w:val="24"/>
        </w:rPr>
        <w:t xml:space="preserve"> it is very important they be supported the right </w:t>
      </w:r>
      <w:r w:rsidR="004D0D23" w:rsidRPr="00990FD7">
        <w:rPr>
          <w:rFonts w:ascii="Arial" w:hAnsi="Arial" w:cs="Arial"/>
          <w:sz w:val="24"/>
          <w:szCs w:val="24"/>
        </w:rPr>
        <w:t xml:space="preserve">way </w:t>
      </w:r>
      <w:bookmarkStart w:id="0" w:name="_Int_ClAe9f6c"/>
      <w:r w:rsidR="004D0D23" w:rsidRPr="00990FD7">
        <w:rPr>
          <w:rFonts w:ascii="Arial" w:hAnsi="Arial" w:cs="Arial"/>
          <w:sz w:val="24"/>
          <w:szCs w:val="24"/>
        </w:rPr>
        <w:t>in order to</w:t>
      </w:r>
      <w:bookmarkEnd w:id="0"/>
      <w:r w:rsidR="004D0D23" w:rsidRPr="00990FD7">
        <w:rPr>
          <w:rFonts w:ascii="Arial" w:hAnsi="Arial" w:cs="Arial"/>
          <w:sz w:val="24"/>
          <w:szCs w:val="24"/>
        </w:rPr>
        <w:t xml:space="preserve"> make their life as comfortable as possible.</w:t>
      </w:r>
      <w:r w:rsidR="00A538CB" w:rsidRPr="00990FD7">
        <w:rPr>
          <w:rFonts w:ascii="Arial" w:hAnsi="Arial" w:cs="Arial"/>
          <w:sz w:val="24"/>
          <w:szCs w:val="24"/>
        </w:rPr>
        <w:t xml:space="preserve"> </w:t>
      </w:r>
    </w:p>
    <w:p w14:paraId="0B1BAA81" w14:textId="77777777" w:rsidR="00407E2D" w:rsidRPr="00990FD7" w:rsidRDefault="00407E2D" w:rsidP="00990FD7">
      <w:pPr>
        <w:spacing w:line="360" w:lineRule="auto"/>
        <w:jc w:val="both"/>
        <w:rPr>
          <w:rFonts w:ascii="Arial" w:hAnsi="Arial" w:cs="Arial"/>
          <w:sz w:val="24"/>
          <w:szCs w:val="24"/>
        </w:rPr>
      </w:pPr>
    </w:p>
    <w:p w14:paraId="036A880F" w14:textId="6022F79F" w:rsidR="00682264" w:rsidRPr="00990FD7" w:rsidRDefault="00682264" w:rsidP="00990FD7">
      <w:pPr>
        <w:spacing w:line="360" w:lineRule="auto"/>
        <w:jc w:val="both"/>
        <w:rPr>
          <w:rFonts w:ascii="Arial" w:hAnsi="Arial" w:cs="Arial"/>
          <w:color w:val="000000"/>
          <w:sz w:val="24"/>
          <w:szCs w:val="24"/>
          <w:shd w:val="clear" w:color="auto" w:fill="FFFFFF"/>
        </w:rPr>
      </w:pPr>
      <w:r w:rsidRPr="00990FD7">
        <w:rPr>
          <w:rFonts w:ascii="Arial" w:hAnsi="Arial" w:cs="Arial"/>
          <w:b/>
          <w:bCs/>
          <w:color w:val="000000"/>
          <w:sz w:val="24"/>
          <w:szCs w:val="24"/>
          <w:shd w:val="clear" w:color="auto" w:fill="FFFFFF"/>
        </w:rPr>
        <w:t>Dementia</w:t>
      </w:r>
      <w:r w:rsidRPr="00990FD7">
        <w:rPr>
          <w:rFonts w:ascii="Arial" w:hAnsi="Arial" w:cs="Arial"/>
          <w:color w:val="000000"/>
          <w:sz w:val="24"/>
          <w:szCs w:val="24"/>
          <w:shd w:val="clear" w:color="auto" w:fill="FFFFFF"/>
        </w:rPr>
        <w:t xml:space="preserve"> is the loss of cognitive functioning — thinking, remembering, and reasoning — to such an extent that it interferes with a person's daily life and activities</w:t>
      </w:r>
      <w:r w:rsidR="007F35A7" w:rsidRPr="00990FD7">
        <w:rPr>
          <w:rFonts w:ascii="Arial" w:hAnsi="Arial" w:cs="Arial"/>
          <w:color w:val="000000"/>
          <w:sz w:val="24"/>
          <w:szCs w:val="24"/>
          <w:shd w:val="clear" w:color="auto" w:fill="FFFFFF"/>
        </w:rPr>
        <w:t xml:space="preserve">. There are </w:t>
      </w:r>
      <w:r w:rsidR="00D54583" w:rsidRPr="00990FD7">
        <w:rPr>
          <w:rFonts w:ascii="Arial" w:hAnsi="Arial" w:cs="Arial"/>
          <w:color w:val="000000"/>
          <w:sz w:val="24"/>
          <w:szCs w:val="24"/>
          <w:shd w:val="clear" w:color="auto" w:fill="FFFFFF"/>
        </w:rPr>
        <w:t xml:space="preserve">fewer forms of </w:t>
      </w:r>
      <w:r w:rsidR="00C8098F" w:rsidRPr="00990FD7">
        <w:rPr>
          <w:rFonts w:ascii="Arial" w:hAnsi="Arial" w:cs="Arial"/>
          <w:color w:val="000000"/>
          <w:sz w:val="24"/>
          <w:szCs w:val="24"/>
          <w:shd w:val="clear" w:color="auto" w:fill="FFFFFF"/>
        </w:rPr>
        <w:t>dementia,</w:t>
      </w:r>
      <w:r w:rsidR="00D54583" w:rsidRPr="00990FD7">
        <w:rPr>
          <w:rFonts w:ascii="Arial" w:hAnsi="Arial" w:cs="Arial"/>
          <w:color w:val="000000"/>
          <w:sz w:val="24"/>
          <w:szCs w:val="24"/>
          <w:shd w:val="clear" w:color="auto" w:fill="FFFFFF"/>
        </w:rPr>
        <w:t xml:space="preserve"> but A</w:t>
      </w:r>
      <w:r w:rsidR="00746E9B" w:rsidRPr="00990FD7">
        <w:rPr>
          <w:rFonts w:ascii="Arial" w:hAnsi="Arial" w:cs="Arial"/>
          <w:color w:val="000000"/>
          <w:sz w:val="24"/>
          <w:szCs w:val="24"/>
          <w:shd w:val="clear" w:color="auto" w:fill="FFFFFF"/>
        </w:rPr>
        <w:t>lz</w:t>
      </w:r>
      <w:r w:rsidR="00D54583" w:rsidRPr="00990FD7">
        <w:rPr>
          <w:rFonts w:ascii="Arial" w:hAnsi="Arial" w:cs="Arial"/>
          <w:color w:val="000000"/>
          <w:sz w:val="24"/>
          <w:szCs w:val="24"/>
          <w:shd w:val="clear" w:color="auto" w:fill="FFFFFF"/>
        </w:rPr>
        <w:t>h</w:t>
      </w:r>
      <w:r w:rsidR="00746E9B" w:rsidRPr="00990FD7">
        <w:rPr>
          <w:rFonts w:ascii="Arial" w:hAnsi="Arial" w:cs="Arial"/>
          <w:color w:val="000000"/>
          <w:sz w:val="24"/>
          <w:szCs w:val="24"/>
          <w:shd w:val="clear" w:color="auto" w:fill="FFFFFF"/>
        </w:rPr>
        <w:t>ei</w:t>
      </w:r>
      <w:r w:rsidR="00D54583" w:rsidRPr="00990FD7">
        <w:rPr>
          <w:rFonts w:ascii="Arial" w:hAnsi="Arial" w:cs="Arial"/>
          <w:color w:val="000000"/>
          <w:sz w:val="24"/>
          <w:szCs w:val="24"/>
          <w:shd w:val="clear" w:color="auto" w:fill="FFFFFF"/>
        </w:rPr>
        <w:t>mer is the most common one.</w:t>
      </w:r>
      <w:r w:rsidR="003C5D66" w:rsidRPr="00990FD7">
        <w:rPr>
          <w:rFonts w:ascii="Arial" w:hAnsi="Arial" w:cs="Arial"/>
          <w:color w:val="000000"/>
          <w:sz w:val="24"/>
          <w:szCs w:val="24"/>
          <w:shd w:val="clear" w:color="auto" w:fill="FFFFFF"/>
        </w:rPr>
        <w:t xml:space="preserve"> </w:t>
      </w:r>
      <w:r w:rsidR="003C5D66" w:rsidRPr="00990FD7">
        <w:rPr>
          <w:rFonts w:ascii="Arial" w:hAnsi="Arial" w:cs="Arial"/>
          <w:sz w:val="24"/>
          <w:szCs w:val="24"/>
        </w:rPr>
        <w:t>Vascular dementia tends to get worse over time, although it's sometimes possible to slow it down</w:t>
      </w:r>
      <w:r w:rsidR="00C8098F" w:rsidRPr="00990FD7">
        <w:rPr>
          <w:rFonts w:ascii="Arial" w:hAnsi="Arial" w:cs="Arial"/>
          <w:sz w:val="24"/>
          <w:szCs w:val="24"/>
        </w:rPr>
        <w:t>.</w:t>
      </w:r>
    </w:p>
    <w:p w14:paraId="5BF2FF23" w14:textId="77777777" w:rsidR="00951BCA" w:rsidRPr="00990FD7" w:rsidRDefault="00951BCA" w:rsidP="00990FD7">
      <w:pPr>
        <w:pStyle w:val="NormalWeb"/>
        <w:shd w:val="clear" w:color="auto" w:fill="FFFFFF"/>
        <w:spacing w:before="0" w:beforeAutospacing="0" w:after="180" w:afterAutospacing="0" w:line="360" w:lineRule="auto"/>
        <w:rPr>
          <w:rFonts w:ascii="Arial" w:hAnsi="Arial" w:cs="Arial"/>
          <w:color w:val="000000"/>
        </w:rPr>
      </w:pPr>
      <w:r w:rsidRPr="00990FD7">
        <w:rPr>
          <w:rFonts w:ascii="Arial" w:hAnsi="Arial" w:cs="Arial"/>
          <w:color w:val="000000"/>
        </w:rPr>
        <w:t> Dementia ranges in severity from the mildest stage, when it is just beginning to affect a person's functioning, to the most severe stage, when the person must depend completely on others for basic activities of daily living, such as feeding oneself.</w:t>
      </w:r>
    </w:p>
    <w:p w14:paraId="67107C76" w14:textId="00579E9B" w:rsidR="00A5488C" w:rsidRPr="00990FD7" w:rsidRDefault="00951BCA" w:rsidP="00990FD7">
      <w:pPr>
        <w:spacing w:line="360" w:lineRule="auto"/>
        <w:jc w:val="both"/>
        <w:rPr>
          <w:rFonts w:ascii="Arial" w:hAnsi="Arial" w:cs="Arial"/>
          <w:color w:val="000000"/>
          <w:sz w:val="24"/>
          <w:szCs w:val="24"/>
          <w:shd w:val="clear" w:color="auto" w:fill="FFFFFF"/>
        </w:rPr>
      </w:pPr>
      <w:r w:rsidRPr="00990FD7">
        <w:rPr>
          <w:rFonts w:ascii="Arial" w:hAnsi="Arial" w:cs="Arial"/>
          <w:color w:val="000000"/>
          <w:sz w:val="24"/>
          <w:szCs w:val="24"/>
        </w:rPr>
        <w:t>Dementia affects millions of people and is more common as people grow older (about one-third of all people age 85 or older may have some form of dementia) but it is </w:t>
      </w:r>
      <w:r w:rsidRPr="00990FD7">
        <w:rPr>
          <w:rStyle w:val="Strong"/>
          <w:rFonts w:ascii="Arial" w:hAnsi="Arial" w:cs="Arial"/>
          <w:color w:val="000000"/>
          <w:sz w:val="24"/>
          <w:szCs w:val="24"/>
        </w:rPr>
        <w:t>not</w:t>
      </w:r>
      <w:r w:rsidRPr="00990FD7">
        <w:rPr>
          <w:rFonts w:ascii="Arial" w:hAnsi="Arial" w:cs="Arial"/>
          <w:color w:val="000000"/>
          <w:sz w:val="24"/>
          <w:szCs w:val="24"/>
        </w:rPr>
        <w:t xml:space="preserve"> a </w:t>
      </w:r>
      <w:r w:rsidRPr="00990FD7">
        <w:rPr>
          <w:rFonts w:ascii="Arial" w:hAnsi="Arial" w:cs="Arial"/>
          <w:color w:val="000000"/>
          <w:sz w:val="24"/>
          <w:szCs w:val="24"/>
        </w:rPr>
        <w:lastRenderedPageBreak/>
        <w:t>normal part of aging. Many people live into their 90s and beyond without any signs of dementia</w:t>
      </w:r>
      <w:r w:rsidR="00A5488C" w:rsidRPr="00990FD7">
        <w:rPr>
          <w:rFonts w:ascii="Arial" w:hAnsi="Arial" w:cs="Arial"/>
          <w:color w:val="000000"/>
          <w:sz w:val="24"/>
          <w:szCs w:val="24"/>
          <w:shd w:val="clear" w:color="auto" w:fill="FFFFFF"/>
        </w:rPr>
        <w:t>.( NIH National Institute on Aging (NIA), 2022)</w:t>
      </w:r>
    </w:p>
    <w:p w14:paraId="704C34D2" w14:textId="3350DE9C" w:rsidR="00C56462" w:rsidRPr="00990FD7" w:rsidRDefault="00C56462" w:rsidP="00990FD7">
      <w:pPr>
        <w:spacing w:line="360" w:lineRule="auto"/>
        <w:rPr>
          <w:rFonts w:ascii="Arial" w:hAnsi="Arial" w:cs="Arial"/>
          <w:sz w:val="24"/>
          <w:szCs w:val="24"/>
        </w:rPr>
      </w:pPr>
      <w:r w:rsidRPr="00990FD7">
        <w:rPr>
          <w:rFonts w:ascii="Arial" w:hAnsi="Arial" w:cs="Arial"/>
          <w:sz w:val="24"/>
          <w:szCs w:val="24"/>
        </w:rPr>
        <w:t>As mentioned by NHS,</w:t>
      </w:r>
      <w:r w:rsidR="6C819C02" w:rsidRPr="00990FD7">
        <w:rPr>
          <w:rFonts w:ascii="Arial" w:hAnsi="Arial" w:cs="Arial"/>
          <w:sz w:val="24"/>
          <w:szCs w:val="24"/>
        </w:rPr>
        <w:t xml:space="preserve"> </w:t>
      </w:r>
      <w:r w:rsidR="072BFAC6" w:rsidRPr="00990FD7">
        <w:rPr>
          <w:rFonts w:ascii="Arial" w:hAnsi="Arial" w:cs="Arial"/>
          <w:sz w:val="24"/>
          <w:szCs w:val="24"/>
        </w:rPr>
        <w:t>‘’</w:t>
      </w:r>
      <w:r w:rsidR="66B1EB3F" w:rsidRPr="00990FD7">
        <w:rPr>
          <w:rFonts w:ascii="Arial" w:hAnsi="Arial" w:cs="Arial"/>
          <w:sz w:val="24"/>
          <w:szCs w:val="24"/>
        </w:rPr>
        <w:t>Vascular dementia is a common type of dementia caused by reduced blood flow to the brain. It's estimated to affect around 180,000 people in the UK.</w:t>
      </w:r>
      <w:r w:rsidR="11ADC836" w:rsidRPr="00990FD7">
        <w:rPr>
          <w:rFonts w:ascii="Arial" w:hAnsi="Arial" w:cs="Arial"/>
          <w:sz w:val="24"/>
          <w:szCs w:val="24"/>
        </w:rPr>
        <w:t xml:space="preserve">’’ </w:t>
      </w:r>
    </w:p>
    <w:p w14:paraId="28C72D00" w14:textId="77777777" w:rsidR="00F23513" w:rsidRPr="00990FD7" w:rsidRDefault="6CE503C2" w:rsidP="00990FD7">
      <w:pPr>
        <w:spacing w:line="360" w:lineRule="auto"/>
        <w:rPr>
          <w:rFonts w:ascii="Arial" w:hAnsi="Arial" w:cs="Arial"/>
          <w:sz w:val="24"/>
          <w:szCs w:val="24"/>
        </w:rPr>
      </w:pPr>
      <w:r w:rsidRPr="00990FD7">
        <w:rPr>
          <w:rFonts w:ascii="Arial" w:hAnsi="Arial" w:cs="Arial"/>
          <w:sz w:val="24"/>
          <w:szCs w:val="24"/>
        </w:rPr>
        <w:t>People with dementia experience</w:t>
      </w:r>
      <w:r w:rsidR="66B1EB3F" w:rsidRPr="00990FD7">
        <w:rPr>
          <w:rFonts w:ascii="Arial" w:hAnsi="Arial" w:cs="Arial"/>
          <w:sz w:val="24"/>
          <w:szCs w:val="24"/>
        </w:rPr>
        <w:t xml:space="preserve"> problems with mental abilities caused by gradual changes and damage in the brain. </w:t>
      </w:r>
      <w:r w:rsidR="7E0F2EC4" w:rsidRPr="00990FD7">
        <w:rPr>
          <w:rFonts w:ascii="Arial" w:hAnsi="Arial" w:cs="Arial"/>
          <w:sz w:val="24"/>
          <w:szCs w:val="24"/>
        </w:rPr>
        <w:t>However, is rare</w:t>
      </w:r>
      <w:r w:rsidR="66B1EB3F" w:rsidRPr="00990FD7">
        <w:rPr>
          <w:rFonts w:ascii="Arial" w:hAnsi="Arial" w:cs="Arial"/>
          <w:sz w:val="24"/>
          <w:szCs w:val="24"/>
        </w:rPr>
        <w:t xml:space="preserve"> in people under 65.</w:t>
      </w:r>
      <w:r w:rsidR="4570CE20" w:rsidRPr="00990FD7">
        <w:rPr>
          <w:rFonts w:ascii="Arial" w:hAnsi="Arial" w:cs="Arial"/>
          <w:sz w:val="24"/>
          <w:szCs w:val="24"/>
        </w:rPr>
        <w:t xml:space="preserve"> Luckily for Bernard he recognises his family and enjoys talking about the times when he was working</w:t>
      </w:r>
      <w:r w:rsidR="09F81794" w:rsidRPr="00990FD7">
        <w:rPr>
          <w:rFonts w:ascii="Arial" w:hAnsi="Arial" w:cs="Arial"/>
          <w:sz w:val="24"/>
          <w:szCs w:val="24"/>
        </w:rPr>
        <w:t xml:space="preserve"> in The Royal Air Forces (RAF). He is also great fan of </w:t>
      </w:r>
      <w:r w:rsidR="6FB12090" w:rsidRPr="00990FD7">
        <w:rPr>
          <w:rFonts w:ascii="Arial" w:hAnsi="Arial" w:cs="Arial"/>
          <w:sz w:val="24"/>
          <w:szCs w:val="24"/>
        </w:rPr>
        <w:t>cricket.</w:t>
      </w:r>
      <w:r w:rsidR="721FF68F" w:rsidRPr="00990FD7">
        <w:rPr>
          <w:rFonts w:ascii="Arial" w:hAnsi="Arial" w:cs="Arial"/>
          <w:sz w:val="24"/>
          <w:szCs w:val="24"/>
        </w:rPr>
        <w:t xml:space="preserve"> Been visited by his big family is very helpful for Bernard as it helps his memories stay </w:t>
      </w:r>
      <w:r w:rsidR="1DB81110" w:rsidRPr="00990FD7">
        <w:rPr>
          <w:rFonts w:ascii="Arial" w:hAnsi="Arial" w:cs="Arial"/>
          <w:sz w:val="24"/>
          <w:szCs w:val="24"/>
        </w:rPr>
        <w:t>intact</w:t>
      </w:r>
      <w:r w:rsidR="721FF68F" w:rsidRPr="00990FD7">
        <w:rPr>
          <w:rFonts w:ascii="Arial" w:hAnsi="Arial" w:cs="Arial"/>
          <w:sz w:val="24"/>
          <w:szCs w:val="24"/>
        </w:rPr>
        <w:t>.</w:t>
      </w:r>
      <w:r w:rsidR="3E659E77" w:rsidRPr="00990FD7">
        <w:rPr>
          <w:rFonts w:ascii="Arial" w:hAnsi="Arial" w:cs="Arial"/>
          <w:sz w:val="24"/>
          <w:szCs w:val="24"/>
        </w:rPr>
        <w:t xml:space="preserve"> </w:t>
      </w:r>
    </w:p>
    <w:p w14:paraId="7AE870EE" w14:textId="60C3DE6D" w:rsidR="00F23513" w:rsidRPr="00990FD7" w:rsidRDefault="00F66F9E" w:rsidP="00990FD7">
      <w:pPr>
        <w:spacing w:line="360" w:lineRule="auto"/>
        <w:jc w:val="both"/>
        <w:rPr>
          <w:rFonts w:ascii="Arial" w:hAnsi="Arial" w:cs="Arial"/>
          <w:b/>
          <w:bCs/>
          <w:sz w:val="24"/>
          <w:szCs w:val="24"/>
        </w:rPr>
      </w:pPr>
      <w:r w:rsidRPr="00990FD7">
        <w:rPr>
          <w:rFonts w:ascii="Arial" w:hAnsi="Arial" w:cs="Arial"/>
          <w:b/>
          <w:bCs/>
          <w:sz w:val="24"/>
          <w:szCs w:val="24"/>
        </w:rPr>
        <w:t xml:space="preserve">Unpaid carers </w:t>
      </w:r>
    </w:p>
    <w:p w14:paraId="275E2AD2" w14:textId="08BDFD57" w:rsidR="00734490" w:rsidRPr="00990FD7" w:rsidRDefault="00734490" w:rsidP="00990FD7">
      <w:pPr>
        <w:spacing w:line="360" w:lineRule="auto"/>
        <w:jc w:val="both"/>
        <w:rPr>
          <w:rFonts w:ascii="Arial" w:hAnsi="Arial" w:cs="Arial"/>
          <w:sz w:val="24"/>
          <w:szCs w:val="24"/>
        </w:rPr>
      </w:pPr>
      <w:r w:rsidRPr="00990FD7">
        <w:rPr>
          <w:rFonts w:ascii="Arial" w:hAnsi="Arial" w:cs="Arial"/>
          <w:sz w:val="24"/>
          <w:szCs w:val="24"/>
        </w:rPr>
        <w:t>As previously cared by his wife as unpaid carer Bernard condition started to dete</w:t>
      </w:r>
      <w:r w:rsidR="00CF7F42" w:rsidRPr="00990FD7">
        <w:rPr>
          <w:rFonts w:ascii="Arial" w:hAnsi="Arial" w:cs="Arial"/>
          <w:sz w:val="24"/>
          <w:szCs w:val="24"/>
        </w:rPr>
        <w:t xml:space="preserve">riorate and it became very </w:t>
      </w:r>
      <w:r w:rsidR="0001677E" w:rsidRPr="00990FD7">
        <w:rPr>
          <w:rFonts w:ascii="Arial" w:hAnsi="Arial" w:cs="Arial"/>
          <w:sz w:val="24"/>
          <w:szCs w:val="24"/>
        </w:rPr>
        <w:t>difficult</w:t>
      </w:r>
      <w:r w:rsidR="00CF7F42" w:rsidRPr="00990FD7">
        <w:rPr>
          <w:rFonts w:ascii="Arial" w:hAnsi="Arial" w:cs="Arial"/>
          <w:sz w:val="24"/>
          <w:szCs w:val="24"/>
        </w:rPr>
        <w:t xml:space="preserve"> for her to take care of him and that’s why he moved to car</w:t>
      </w:r>
      <w:r w:rsidR="00E0437E" w:rsidRPr="00990FD7">
        <w:rPr>
          <w:rFonts w:ascii="Arial" w:hAnsi="Arial" w:cs="Arial"/>
          <w:sz w:val="24"/>
          <w:szCs w:val="24"/>
        </w:rPr>
        <w:t>e home as he could get over clock care and this also helped his wife as she will no longer struggle.</w:t>
      </w:r>
    </w:p>
    <w:p w14:paraId="3DD78060" w14:textId="27D417AB" w:rsidR="008252DE" w:rsidRPr="00990FD7" w:rsidRDefault="008252DE" w:rsidP="00990FD7">
      <w:pPr>
        <w:spacing w:line="360" w:lineRule="auto"/>
        <w:jc w:val="both"/>
        <w:rPr>
          <w:rFonts w:ascii="Arial" w:hAnsi="Arial" w:cs="Arial"/>
          <w:sz w:val="24"/>
          <w:szCs w:val="24"/>
        </w:rPr>
      </w:pPr>
      <w:r w:rsidRPr="00990FD7">
        <w:rPr>
          <w:rFonts w:ascii="Arial" w:hAnsi="Arial" w:cs="Arial"/>
          <w:sz w:val="24"/>
          <w:szCs w:val="24"/>
        </w:rPr>
        <w:t xml:space="preserve">Many people are unpaid carers in UK and they try their best to look after their elderly relatives, however this can be very </w:t>
      </w:r>
      <w:r w:rsidR="0001677E" w:rsidRPr="00990FD7">
        <w:rPr>
          <w:rFonts w:ascii="Arial" w:hAnsi="Arial" w:cs="Arial"/>
          <w:sz w:val="24"/>
          <w:szCs w:val="24"/>
        </w:rPr>
        <w:t>difficult</w:t>
      </w:r>
      <w:r w:rsidRPr="00990FD7">
        <w:rPr>
          <w:rFonts w:ascii="Arial" w:hAnsi="Arial" w:cs="Arial"/>
          <w:sz w:val="24"/>
          <w:szCs w:val="24"/>
        </w:rPr>
        <w:t xml:space="preserve"> and challenging trough prolonged period and can have</w:t>
      </w:r>
      <w:r w:rsidR="00DF126B" w:rsidRPr="00990FD7">
        <w:rPr>
          <w:rFonts w:ascii="Arial" w:hAnsi="Arial" w:cs="Arial"/>
          <w:sz w:val="24"/>
          <w:szCs w:val="24"/>
        </w:rPr>
        <w:t xml:space="preserve"> negative</w:t>
      </w:r>
      <w:r w:rsidRPr="00990FD7">
        <w:rPr>
          <w:rFonts w:ascii="Arial" w:hAnsi="Arial" w:cs="Arial"/>
          <w:sz w:val="24"/>
          <w:szCs w:val="24"/>
        </w:rPr>
        <w:t xml:space="preserve"> impact on all people involved.</w:t>
      </w:r>
      <w:r w:rsidR="008256A8" w:rsidRPr="00990FD7">
        <w:rPr>
          <w:rFonts w:ascii="Arial" w:hAnsi="Arial" w:cs="Arial"/>
          <w:sz w:val="24"/>
          <w:szCs w:val="24"/>
        </w:rPr>
        <w:t xml:space="preserve"> </w:t>
      </w:r>
      <w:r w:rsidR="008256A8" w:rsidRPr="00990FD7">
        <w:rPr>
          <w:rFonts w:ascii="Arial" w:hAnsi="Arial" w:cs="Arial"/>
          <w:color w:val="222222"/>
          <w:sz w:val="24"/>
          <w:szCs w:val="24"/>
          <w:shd w:val="clear" w:color="auto" w:fill="FFFFFF"/>
        </w:rPr>
        <w:t> In England alone, there was an estimated 5.4 million people providing unpaid care in 2011 , with their number growing exponentially over the last couple of years. Although 50–64 year old women are most likely to undertake caring, children, adolescents, and young adults can also be carers. The census estimated an overall 491,000 carers aged 24 or younger in the UK, including 166,363 in England </w:t>
      </w:r>
      <w:r w:rsidR="00AA74C6" w:rsidRPr="00990FD7">
        <w:rPr>
          <w:rFonts w:ascii="Arial" w:hAnsi="Arial" w:cs="Arial"/>
          <w:color w:val="222222"/>
          <w:sz w:val="24"/>
          <w:szCs w:val="24"/>
          <w:shd w:val="clear" w:color="auto" w:fill="FFFFFF"/>
        </w:rPr>
        <w:t>(</w:t>
      </w:r>
      <w:r w:rsidR="004D5D11" w:rsidRPr="00990FD7">
        <w:rPr>
          <w:rFonts w:ascii="Arial" w:hAnsi="Arial" w:cs="Arial"/>
          <w:color w:val="222222"/>
          <w:sz w:val="24"/>
          <w:szCs w:val="24"/>
          <w:shd w:val="clear" w:color="auto" w:fill="FFFFFF"/>
        </w:rPr>
        <w:t>Factors Associated with the Quality-of-Life of Young Unpaid Carers: A Systematic Review of the Evidence from 2003 to 2019.</w:t>
      </w:r>
      <w:r w:rsidR="00465911" w:rsidRPr="00990FD7">
        <w:rPr>
          <w:rFonts w:ascii="Arial" w:hAnsi="Arial" w:cs="Arial"/>
          <w:color w:val="222222"/>
          <w:sz w:val="24"/>
          <w:szCs w:val="24"/>
          <w:shd w:val="clear" w:color="auto" w:fill="FFFFFF"/>
        </w:rPr>
        <w:t>,</w:t>
      </w:r>
      <w:r w:rsidR="00AA74C6" w:rsidRPr="00990FD7">
        <w:rPr>
          <w:rStyle w:val="Emphasis"/>
          <w:rFonts w:ascii="Arial" w:hAnsi="Arial" w:cs="Arial"/>
          <w:color w:val="222222"/>
          <w:sz w:val="24"/>
          <w:szCs w:val="24"/>
        </w:rPr>
        <w:t xml:space="preserve"> J. Environ. Res. Public Health</w:t>
      </w:r>
      <w:r w:rsidR="00AA74C6" w:rsidRPr="00990FD7">
        <w:rPr>
          <w:rFonts w:ascii="Arial" w:hAnsi="Arial" w:cs="Arial"/>
          <w:color w:val="222222"/>
          <w:sz w:val="24"/>
          <w:szCs w:val="24"/>
        </w:rPr>
        <w:t> </w:t>
      </w:r>
      <w:r w:rsidR="00AA74C6" w:rsidRPr="00990FD7">
        <w:rPr>
          <w:rFonts w:ascii="Arial" w:hAnsi="Arial" w:cs="Arial"/>
          <w:b/>
          <w:bCs/>
          <w:color w:val="222222"/>
          <w:sz w:val="24"/>
          <w:szCs w:val="24"/>
        </w:rPr>
        <w:t>2023</w:t>
      </w:r>
      <w:r w:rsidR="00AA74C6" w:rsidRPr="00990FD7">
        <w:rPr>
          <w:rFonts w:ascii="Arial" w:hAnsi="Arial" w:cs="Arial"/>
          <w:color w:val="222222"/>
          <w:sz w:val="24"/>
          <w:szCs w:val="24"/>
        </w:rPr>
        <w:t>,</w:t>
      </w:r>
    </w:p>
    <w:p w14:paraId="74B445DF" w14:textId="77777777" w:rsidR="008E15F9" w:rsidRPr="00990FD7" w:rsidRDefault="008E15F9" w:rsidP="00990FD7">
      <w:pPr>
        <w:spacing w:line="360" w:lineRule="auto"/>
        <w:rPr>
          <w:rFonts w:ascii="Arial" w:hAnsi="Arial" w:cs="Arial"/>
          <w:b/>
          <w:bCs/>
          <w:sz w:val="24"/>
          <w:szCs w:val="24"/>
        </w:rPr>
      </w:pPr>
    </w:p>
    <w:p w14:paraId="5E181655" w14:textId="01F6D0C8" w:rsidR="00F23513" w:rsidRPr="00990FD7" w:rsidRDefault="00F23513" w:rsidP="00990FD7">
      <w:pPr>
        <w:spacing w:line="360" w:lineRule="auto"/>
        <w:rPr>
          <w:rFonts w:ascii="Arial" w:hAnsi="Arial" w:cs="Arial"/>
          <w:b/>
          <w:bCs/>
          <w:sz w:val="24"/>
          <w:szCs w:val="24"/>
        </w:rPr>
      </w:pPr>
      <w:r w:rsidRPr="00990FD7">
        <w:rPr>
          <w:rFonts w:ascii="Arial" w:hAnsi="Arial" w:cs="Arial"/>
          <w:b/>
          <w:bCs/>
          <w:sz w:val="24"/>
          <w:szCs w:val="24"/>
        </w:rPr>
        <w:t xml:space="preserve">Loneliness and isolation for older in UK </w:t>
      </w:r>
    </w:p>
    <w:p w14:paraId="7561AB60" w14:textId="6EE2FC51" w:rsidR="001C5CB2" w:rsidRPr="00990FD7" w:rsidRDefault="001C5CB2" w:rsidP="00990FD7">
      <w:pPr>
        <w:spacing w:line="360" w:lineRule="auto"/>
        <w:rPr>
          <w:rFonts w:ascii="Arial" w:hAnsi="Arial" w:cs="Arial"/>
          <w:sz w:val="24"/>
          <w:szCs w:val="24"/>
        </w:rPr>
      </w:pPr>
      <w:r w:rsidRPr="00990FD7">
        <w:rPr>
          <w:rFonts w:ascii="Arial" w:hAnsi="Arial" w:cs="Arial"/>
          <w:sz w:val="24"/>
          <w:szCs w:val="24"/>
        </w:rPr>
        <w:t xml:space="preserve">The prevalence of loneliness is not just confined to the United Kingdom. There have been studies across the globe looking into the growing issue of loneliness in the elderly, with the location of these studies varying from populations in Australia to </w:t>
      </w:r>
      <w:r w:rsidRPr="00990FD7">
        <w:rPr>
          <w:rFonts w:ascii="Arial" w:hAnsi="Arial" w:cs="Arial"/>
          <w:sz w:val="24"/>
          <w:szCs w:val="24"/>
        </w:rPr>
        <w:lastRenderedPageBreak/>
        <w:t>Iran, to Malaysia, and to the United States of America.3–6 A common theme throughout these studies is the correlation of community interactions and loneliness</w:t>
      </w:r>
      <w:r w:rsidR="001E12B2" w:rsidRPr="00990FD7">
        <w:rPr>
          <w:rFonts w:ascii="Arial" w:hAnsi="Arial" w:cs="Arial"/>
          <w:sz w:val="24"/>
          <w:szCs w:val="24"/>
        </w:rPr>
        <w:t>. (</w:t>
      </w:r>
      <w:r w:rsidR="001E12B2" w:rsidRPr="00990FD7">
        <w:rPr>
          <w:rFonts w:ascii="Arial" w:hAnsi="Arial" w:cs="Arial"/>
          <w:color w:val="222222"/>
          <w:sz w:val="24"/>
          <w:szCs w:val="24"/>
          <w:shd w:val="clear" w:color="auto" w:fill="FFFFFF"/>
        </w:rPr>
        <w:t>Crewdson, J.A., 2016. The effect of loneliness in the elderly population: A review. </w:t>
      </w:r>
      <w:r w:rsidR="001E12B2" w:rsidRPr="00990FD7">
        <w:rPr>
          <w:rFonts w:ascii="Arial" w:hAnsi="Arial" w:cs="Arial"/>
          <w:i/>
          <w:iCs/>
          <w:color w:val="222222"/>
          <w:sz w:val="24"/>
          <w:szCs w:val="24"/>
          <w:shd w:val="clear" w:color="auto" w:fill="FFFFFF"/>
        </w:rPr>
        <w:t>Healthy Aging &amp; Clinical Care in the Elderly</w:t>
      </w:r>
      <w:r w:rsidR="001E12B2" w:rsidRPr="00990FD7">
        <w:rPr>
          <w:rFonts w:ascii="Arial" w:hAnsi="Arial" w:cs="Arial"/>
          <w:color w:val="222222"/>
          <w:sz w:val="24"/>
          <w:szCs w:val="24"/>
          <w:shd w:val="clear" w:color="auto" w:fill="FFFFFF"/>
        </w:rPr>
        <w:t>,</w:t>
      </w:r>
      <w:r w:rsidR="00FE4B8F" w:rsidRPr="00990FD7">
        <w:rPr>
          <w:rFonts w:ascii="Arial" w:hAnsi="Arial" w:cs="Arial"/>
          <w:color w:val="222222"/>
          <w:sz w:val="24"/>
          <w:szCs w:val="24"/>
          <w:shd w:val="clear" w:color="auto" w:fill="FFFFFF"/>
        </w:rPr>
        <w:t>)</w:t>
      </w:r>
    </w:p>
    <w:p w14:paraId="212025B0" w14:textId="1B436C02" w:rsidR="00155F1D" w:rsidRPr="00990FD7" w:rsidRDefault="00155F1D" w:rsidP="00990FD7">
      <w:pPr>
        <w:spacing w:line="360" w:lineRule="auto"/>
        <w:rPr>
          <w:rFonts w:ascii="Arial" w:hAnsi="Arial" w:cs="Arial"/>
          <w:sz w:val="24"/>
          <w:szCs w:val="24"/>
        </w:rPr>
      </w:pPr>
      <w:r w:rsidRPr="00990FD7">
        <w:rPr>
          <w:rFonts w:ascii="Arial" w:hAnsi="Arial" w:cs="Arial"/>
          <w:sz w:val="24"/>
          <w:szCs w:val="24"/>
        </w:rPr>
        <w:t xml:space="preserve">One of the biggest issues </w:t>
      </w:r>
      <w:r w:rsidR="00E136CD" w:rsidRPr="00990FD7">
        <w:rPr>
          <w:rFonts w:ascii="Arial" w:hAnsi="Arial" w:cs="Arial"/>
          <w:sz w:val="24"/>
          <w:szCs w:val="24"/>
        </w:rPr>
        <w:t xml:space="preserve">for elderly people is loneliness and isolation. And this </w:t>
      </w:r>
      <w:r w:rsidR="001F5750" w:rsidRPr="00990FD7">
        <w:rPr>
          <w:rFonts w:ascii="Arial" w:hAnsi="Arial" w:cs="Arial"/>
          <w:sz w:val="24"/>
          <w:szCs w:val="24"/>
        </w:rPr>
        <w:t>can have verry negative impact on their mental and overall health,</w:t>
      </w:r>
    </w:p>
    <w:p w14:paraId="58337565" w14:textId="74242C39" w:rsidR="005F2AD4" w:rsidRPr="00990FD7" w:rsidRDefault="005F2AD4" w:rsidP="00990FD7">
      <w:pPr>
        <w:spacing w:line="360" w:lineRule="auto"/>
        <w:rPr>
          <w:rFonts w:ascii="Arial" w:hAnsi="Arial" w:cs="Arial"/>
          <w:sz w:val="24"/>
          <w:szCs w:val="24"/>
        </w:rPr>
      </w:pPr>
      <w:r w:rsidRPr="00990FD7">
        <w:rPr>
          <w:rFonts w:ascii="Arial" w:hAnsi="Arial" w:cs="Arial"/>
          <w:sz w:val="24"/>
          <w:szCs w:val="24"/>
        </w:rPr>
        <w:t>The author demonstrated that a range of factors were correlated with social and emotional loneliness.9 Social loneliness was related to being male, having low activity levels, and meeting a lower number of family and nonfamily members per week. Emotional loneliness was shown to be mainly related to having a lower capability to carry out activities of daily living, measured in this study using the Groningen Activity Restriction Scale. There were also factors that were correlated with both types of loneliness. These are being widowed, having low self-esteem, and having income discomfort</w:t>
      </w:r>
      <w:r w:rsidR="00FE4B8F" w:rsidRPr="00990FD7">
        <w:rPr>
          <w:rFonts w:ascii="Arial" w:hAnsi="Arial" w:cs="Arial"/>
          <w:sz w:val="24"/>
          <w:szCs w:val="24"/>
        </w:rPr>
        <w:t>. (</w:t>
      </w:r>
      <w:r w:rsidR="00FE4B8F" w:rsidRPr="00990FD7">
        <w:rPr>
          <w:rFonts w:ascii="Arial" w:hAnsi="Arial" w:cs="Arial"/>
          <w:color w:val="222222"/>
          <w:sz w:val="24"/>
          <w:szCs w:val="24"/>
          <w:shd w:val="clear" w:color="auto" w:fill="FFFFFF"/>
        </w:rPr>
        <w:t>Crewdson, J.A., 2016. The effect of loneliness in the elderly population: A review. </w:t>
      </w:r>
      <w:r w:rsidR="00FE4B8F" w:rsidRPr="00990FD7">
        <w:rPr>
          <w:rFonts w:ascii="Arial" w:hAnsi="Arial" w:cs="Arial"/>
          <w:i/>
          <w:iCs/>
          <w:color w:val="222222"/>
          <w:sz w:val="24"/>
          <w:szCs w:val="24"/>
          <w:shd w:val="clear" w:color="auto" w:fill="FFFFFF"/>
        </w:rPr>
        <w:t>Healthy Aging &amp; Clinical Care in the Elderly</w:t>
      </w:r>
      <w:r w:rsidR="00FE4B8F" w:rsidRPr="00990FD7">
        <w:rPr>
          <w:rFonts w:ascii="Arial" w:hAnsi="Arial" w:cs="Arial"/>
          <w:color w:val="222222"/>
          <w:sz w:val="24"/>
          <w:szCs w:val="24"/>
          <w:shd w:val="clear" w:color="auto" w:fill="FFFFFF"/>
        </w:rPr>
        <w:t>, </w:t>
      </w:r>
      <w:r w:rsidR="00FE4B8F" w:rsidRPr="00990FD7">
        <w:rPr>
          <w:rFonts w:ascii="Arial" w:hAnsi="Arial" w:cs="Arial"/>
          <w:i/>
          <w:iCs/>
          <w:color w:val="222222"/>
          <w:sz w:val="24"/>
          <w:szCs w:val="24"/>
          <w:shd w:val="clear" w:color="auto" w:fill="FFFFFF"/>
        </w:rPr>
        <w:t>8</w:t>
      </w:r>
      <w:r w:rsidR="00FE4B8F" w:rsidRPr="00990FD7">
        <w:rPr>
          <w:rFonts w:ascii="Arial" w:hAnsi="Arial" w:cs="Arial"/>
          <w:color w:val="222222"/>
          <w:sz w:val="24"/>
          <w:szCs w:val="24"/>
          <w:shd w:val="clear" w:color="auto" w:fill="FFFFFF"/>
        </w:rPr>
        <w:t>, p.1.)</w:t>
      </w:r>
    </w:p>
    <w:p w14:paraId="47CDF166" w14:textId="0A5D209B" w:rsidR="6CE503C2" w:rsidRPr="00990FD7" w:rsidRDefault="3E659E77" w:rsidP="00990FD7">
      <w:pPr>
        <w:spacing w:line="360" w:lineRule="auto"/>
        <w:rPr>
          <w:rFonts w:ascii="Arial" w:hAnsi="Arial" w:cs="Arial"/>
          <w:sz w:val="24"/>
          <w:szCs w:val="24"/>
        </w:rPr>
      </w:pPr>
      <w:r w:rsidRPr="00990FD7">
        <w:rPr>
          <w:rFonts w:ascii="Arial" w:hAnsi="Arial" w:cs="Arial"/>
          <w:sz w:val="24"/>
          <w:szCs w:val="24"/>
        </w:rPr>
        <w:t xml:space="preserve">Also, it prevents him from feeling isolated and </w:t>
      </w:r>
      <w:r w:rsidR="09A838E5" w:rsidRPr="00990FD7">
        <w:rPr>
          <w:rFonts w:ascii="Arial" w:hAnsi="Arial" w:cs="Arial"/>
          <w:sz w:val="24"/>
          <w:szCs w:val="24"/>
        </w:rPr>
        <w:t>lonely, been surrounded by people it also helps him with mental health. However</w:t>
      </w:r>
      <w:r w:rsidR="20E43FB5" w:rsidRPr="00990FD7">
        <w:rPr>
          <w:rFonts w:ascii="Arial" w:hAnsi="Arial" w:cs="Arial"/>
          <w:sz w:val="24"/>
          <w:szCs w:val="24"/>
        </w:rPr>
        <w:t>,</w:t>
      </w:r>
      <w:r w:rsidR="09A838E5" w:rsidRPr="00990FD7">
        <w:rPr>
          <w:rFonts w:ascii="Arial" w:hAnsi="Arial" w:cs="Arial"/>
          <w:sz w:val="24"/>
          <w:szCs w:val="24"/>
        </w:rPr>
        <w:t xml:space="preserve"> when he is wondering to the </w:t>
      </w:r>
      <w:r w:rsidR="3E4D777D" w:rsidRPr="00990FD7">
        <w:rPr>
          <w:rFonts w:ascii="Arial" w:hAnsi="Arial" w:cs="Arial"/>
          <w:sz w:val="24"/>
          <w:szCs w:val="24"/>
        </w:rPr>
        <w:t>Pub,</w:t>
      </w:r>
      <w:r w:rsidR="09A838E5" w:rsidRPr="00990FD7">
        <w:rPr>
          <w:rFonts w:ascii="Arial" w:hAnsi="Arial" w:cs="Arial"/>
          <w:sz w:val="24"/>
          <w:szCs w:val="24"/>
        </w:rPr>
        <w:t xml:space="preserve"> he may be looking fo</w:t>
      </w:r>
      <w:r w:rsidR="7E2C5347" w:rsidRPr="00990FD7">
        <w:rPr>
          <w:rFonts w:ascii="Arial" w:hAnsi="Arial" w:cs="Arial"/>
          <w:sz w:val="24"/>
          <w:szCs w:val="24"/>
        </w:rPr>
        <w:t xml:space="preserve">r </w:t>
      </w:r>
      <w:r w:rsidR="09A838E5" w:rsidRPr="00990FD7">
        <w:rPr>
          <w:rFonts w:ascii="Arial" w:hAnsi="Arial" w:cs="Arial"/>
          <w:sz w:val="24"/>
          <w:szCs w:val="24"/>
        </w:rPr>
        <w:t xml:space="preserve">someone with common interest who he can be talking about for the things he </w:t>
      </w:r>
      <w:r w:rsidR="09687841" w:rsidRPr="00990FD7">
        <w:rPr>
          <w:rFonts w:ascii="Arial" w:hAnsi="Arial" w:cs="Arial"/>
          <w:sz w:val="24"/>
          <w:szCs w:val="24"/>
        </w:rPr>
        <w:t>likes.</w:t>
      </w:r>
      <w:r w:rsidR="7F2F075F" w:rsidRPr="00990FD7">
        <w:rPr>
          <w:rFonts w:ascii="Arial" w:hAnsi="Arial" w:cs="Arial"/>
          <w:sz w:val="24"/>
          <w:szCs w:val="24"/>
        </w:rPr>
        <w:t xml:space="preserve"> </w:t>
      </w:r>
      <w:r w:rsidR="5F027DD3" w:rsidRPr="00990FD7">
        <w:rPr>
          <w:rFonts w:ascii="Arial" w:hAnsi="Arial" w:cs="Arial"/>
          <w:sz w:val="24"/>
          <w:szCs w:val="24"/>
        </w:rPr>
        <w:t xml:space="preserve">It is normal for him to look for likeminded people who he can enjoy spending time with </w:t>
      </w:r>
      <w:r w:rsidR="29F05DAB" w:rsidRPr="00990FD7">
        <w:rPr>
          <w:rFonts w:ascii="Arial" w:hAnsi="Arial" w:cs="Arial"/>
          <w:sz w:val="24"/>
          <w:szCs w:val="24"/>
        </w:rPr>
        <w:t>and</w:t>
      </w:r>
      <w:r w:rsidR="5F027DD3" w:rsidRPr="00990FD7">
        <w:rPr>
          <w:rFonts w:ascii="Arial" w:hAnsi="Arial" w:cs="Arial"/>
          <w:sz w:val="24"/>
          <w:szCs w:val="24"/>
        </w:rPr>
        <w:t xml:space="preserve">, the continuing </w:t>
      </w:r>
      <w:r w:rsidR="1D16FE3A" w:rsidRPr="00990FD7">
        <w:rPr>
          <w:rFonts w:ascii="Arial" w:hAnsi="Arial" w:cs="Arial"/>
          <w:sz w:val="24"/>
          <w:szCs w:val="24"/>
        </w:rPr>
        <w:t>theory</w:t>
      </w:r>
      <w:r w:rsidR="5F027DD3" w:rsidRPr="00990FD7">
        <w:rPr>
          <w:rFonts w:ascii="Arial" w:hAnsi="Arial" w:cs="Arial"/>
          <w:sz w:val="24"/>
          <w:szCs w:val="24"/>
        </w:rPr>
        <w:t xml:space="preserve"> comes in relevant in as before he has been very</w:t>
      </w:r>
      <w:r w:rsidR="3E54F06C" w:rsidRPr="00990FD7">
        <w:rPr>
          <w:rFonts w:ascii="Arial" w:hAnsi="Arial" w:cs="Arial"/>
          <w:sz w:val="24"/>
          <w:szCs w:val="24"/>
        </w:rPr>
        <w:t xml:space="preserve"> </w:t>
      </w:r>
      <w:r w:rsidR="67122AA7" w:rsidRPr="00990FD7">
        <w:rPr>
          <w:rFonts w:ascii="Arial" w:hAnsi="Arial" w:cs="Arial"/>
          <w:sz w:val="24"/>
          <w:szCs w:val="24"/>
        </w:rPr>
        <w:t>active,</w:t>
      </w:r>
      <w:r w:rsidR="3E54F06C" w:rsidRPr="00990FD7">
        <w:rPr>
          <w:rFonts w:ascii="Arial" w:hAnsi="Arial" w:cs="Arial"/>
          <w:sz w:val="24"/>
          <w:szCs w:val="24"/>
        </w:rPr>
        <w:t xml:space="preserve"> and he is social person he will look to </w:t>
      </w:r>
      <w:r w:rsidR="28251CF0" w:rsidRPr="00990FD7">
        <w:rPr>
          <w:rFonts w:ascii="Arial" w:hAnsi="Arial" w:cs="Arial"/>
          <w:sz w:val="24"/>
          <w:szCs w:val="24"/>
        </w:rPr>
        <w:t>carry</w:t>
      </w:r>
      <w:r w:rsidR="3E54F06C" w:rsidRPr="00990FD7">
        <w:rPr>
          <w:rFonts w:ascii="Arial" w:hAnsi="Arial" w:cs="Arial"/>
          <w:sz w:val="24"/>
          <w:szCs w:val="24"/>
        </w:rPr>
        <w:t xml:space="preserve"> on doing that.</w:t>
      </w:r>
      <w:r w:rsidR="0E8B4B92" w:rsidRPr="00990FD7">
        <w:rPr>
          <w:rFonts w:ascii="Arial" w:hAnsi="Arial" w:cs="Arial"/>
          <w:sz w:val="24"/>
          <w:szCs w:val="24"/>
        </w:rPr>
        <w:t xml:space="preserve"> </w:t>
      </w:r>
      <w:r w:rsidR="6A2796F4" w:rsidRPr="00990FD7">
        <w:rPr>
          <w:rFonts w:ascii="Arial" w:hAnsi="Arial" w:cs="Arial"/>
          <w:sz w:val="24"/>
          <w:szCs w:val="24"/>
        </w:rPr>
        <w:t xml:space="preserve">Entering the care home living </w:t>
      </w:r>
      <w:r w:rsidR="1C838180" w:rsidRPr="00990FD7">
        <w:rPr>
          <w:rFonts w:ascii="Arial" w:hAnsi="Arial" w:cs="Arial"/>
          <w:sz w:val="24"/>
          <w:szCs w:val="24"/>
        </w:rPr>
        <w:t>is change</w:t>
      </w:r>
      <w:r w:rsidR="6A2796F4" w:rsidRPr="00990FD7">
        <w:rPr>
          <w:rFonts w:ascii="Arial" w:hAnsi="Arial" w:cs="Arial"/>
          <w:sz w:val="24"/>
          <w:szCs w:val="24"/>
        </w:rPr>
        <w:t xml:space="preserve"> for Bernard as he used to live home with his wife who is 73 years old, but after few complications he had to move to car</w:t>
      </w:r>
      <w:r w:rsidR="59E232A8" w:rsidRPr="00990FD7">
        <w:rPr>
          <w:rFonts w:ascii="Arial" w:hAnsi="Arial" w:cs="Arial"/>
          <w:sz w:val="24"/>
          <w:szCs w:val="24"/>
        </w:rPr>
        <w:t>e home.</w:t>
      </w:r>
      <w:r w:rsidR="4FB8A531" w:rsidRPr="00990FD7">
        <w:rPr>
          <w:rFonts w:ascii="Arial" w:hAnsi="Arial" w:cs="Arial"/>
          <w:sz w:val="24"/>
          <w:szCs w:val="24"/>
        </w:rPr>
        <w:t xml:space="preserve"> </w:t>
      </w:r>
      <w:r w:rsidR="00824680" w:rsidRPr="00990FD7">
        <w:rPr>
          <w:rFonts w:ascii="Arial" w:hAnsi="Arial" w:cs="Arial"/>
          <w:sz w:val="24"/>
          <w:szCs w:val="24"/>
        </w:rPr>
        <w:t xml:space="preserve">Loneliness is a major but currently underestimated cause of reduced quality of life in the elderly population, and it can affect salubrious </w:t>
      </w:r>
      <w:proofErr w:type="spellStart"/>
      <w:r w:rsidR="00824680" w:rsidRPr="00990FD7">
        <w:rPr>
          <w:rFonts w:ascii="Arial" w:hAnsi="Arial" w:cs="Arial"/>
          <w:sz w:val="24"/>
          <w:szCs w:val="24"/>
        </w:rPr>
        <w:t>behavior</w:t>
      </w:r>
      <w:proofErr w:type="spellEnd"/>
      <w:r w:rsidR="00824680" w:rsidRPr="00990FD7">
        <w:rPr>
          <w:rFonts w:ascii="Arial" w:hAnsi="Arial" w:cs="Arial"/>
          <w:sz w:val="24"/>
          <w:szCs w:val="24"/>
        </w:rPr>
        <w:t xml:space="preserve"> as well as physical and mental health in a myriad of ways. It can potentially be targeted by various interventions with the most successful being group based and creating a network of services, allowing the potential of forming a more diverse social network</w:t>
      </w:r>
      <w:r w:rsidR="008E15F9" w:rsidRPr="00990FD7">
        <w:rPr>
          <w:rFonts w:ascii="Arial" w:hAnsi="Arial" w:cs="Arial"/>
          <w:sz w:val="24"/>
          <w:szCs w:val="24"/>
        </w:rPr>
        <w:t>. (</w:t>
      </w:r>
      <w:r w:rsidR="008E15F9" w:rsidRPr="00990FD7">
        <w:rPr>
          <w:rFonts w:ascii="Arial" w:hAnsi="Arial" w:cs="Arial"/>
          <w:color w:val="222222"/>
          <w:sz w:val="24"/>
          <w:szCs w:val="24"/>
          <w:shd w:val="clear" w:color="auto" w:fill="FFFFFF"/>
        </w:rPr>
        <w:t>Crewdson, J.A., 2016. The effect of loneliness in the elderly population: A review. </w:t>
      </w:r>
      <w:r w:rsidR="008E15F9" w:rsidRPr="00990FD7">
        <w:rPr>
          <w:rFonts w:ascii="Arial" w:hAnsi="Arial" w:cs="Arial"/>
          <w:i/>
          <w:iCs/>
          <w:color w:val="222222"/>
          <w:sz w:val="24"/>
          <w:szCs w:val="24"/>
          <w:shd w:val="clear" w:color="auto" w:fill="FFFFFF"/>
        </w:rPr>
        <w:t>Healthy Aging &amp; Clinical Care in the Elderly</w:t>
      </w:r>
      <w:r w:rsidR="008E15F9" w:rsidRPr="00990FD7">
        <w:rPr>
          <w:rFonts w:ascii="Arial" w:hAnsi="Arial" w:cs="Arial"/>
          <w:color w:val="222222"/>
          <w:sz w:val="24"/>
          <w:szCs w:val="24"/>
          <w:shd w:val="clear" w:color="auto" w:fill="FFFFFF"/>
        </w:rPr>
        <w:t>, </w:t>
      </w:r>
      <w:r w:rsidR="008E15F9" w:rsidRPr="00990FD7">
        <w:rPr>
          <w:rFonts w:ascii="Arial" w:hAnsi="Arial" w:cs="Arial"/>
          <w:i/>
          <w:iCs/>
          <w:color w:val="222222"/>
          <w:sz w:val="24"/>
          <w:szCs w:val="24"/>
          <w:shd w:val="clear" w:color="auto" w:fill="FFFFFF"/>
        </w:rPr>
        <w:t>8</w:t>
      </w:r>
      <w:r w:rsidR="008E15F9" w:rsidRPr="00990FD7">
        <w:rPr>
          <w:rFonts w:ascii="Arial" w:hAnsi="Arial" w:cs="Arial"/>
          <w:color w:val="222222"/>
          <w:sz w:val="24"/>
          <w:szCs w:val="24"/>
          <w:shd w:val="clear" w:color="auto" w:fill="FFFFFF"/>
        </w:rPr>
        <w:t xml:space="preserve">, p.1.) </w:t>
      </w:r>
      <w:r w:rsidR="003311BA" w:rsidRPr="00990FD7">
        <w:rPr>
          <w:rFonts w:ascii="Arial" w:hAnsi="Arial" w:cs="Arial"/>
          <w:sz w:val="24"/>
          <w:szCs w:val="24"/>
        </w:rPr>
        <w:t xml:space="preserve">Foremost, concluding on the issue its clear that loneliness and isolation can be tackled but it’s a complexed and hard to do as needs funding for extra </w:t>
      </w:r>
      <w:r w:rsidR="0001677E" w:rsidRPr="00990FD7">
        <w:rPr>
          <w:rFonts w:ascii="Arial" w:hAnsi="Arial" w:cs="Arial"/>
          <w:sz w:val="24"/>
          <w:szCs w:val="24"/>
        </w:rPr>
        <w:t>professionals</w:t>
      </w:r>
      <w:r w:rsidR="003311BA" w:rsidRPr="00990FD7">
        <w:rPr>
          <w:rFonts w:ascii="Arial" w:hAnsi="Arial" w:cs="Arial"/>
          <w:sz w:val="24"/>
          <w:szCs w:val="24"/>
        </w:rPr>
        <w:t xml:space="preserve"> and activities to be provided.</w:t>
      </w:r>
      <w:r w:rsidR="001E28B5" w:rsidRPr="00990FD7">
        <w:rPr>
          <w:rFonts w:ascii="Arial" w:hAnsi="Arial" w:cs="Arial"/>
          <w:sz w:val="24"/>
          <w:szCs w:val="24"/>
        </w:rPr>
        <w:t xml:space="preserve"> It is clear that if there </w:t>
      </w:r>
      <w:r w:rsidR="001E28B5" w:rsidRPr="00990FD7">
        <w:rPr>
          <w:rFonts w:ascii="Arial" w:hAnsi="Arial" w:cs="Arial"/>
          <w:sz w:val="24"/>
          <w:szCs w:val="24"/>
        </w:rPr>
        <w:lastRenderedPageBreak/>
        <w:t xml:space="preserve">were extra </w:t>
      </w:r>
      <w:r w:rsidR="0001677E" w:rsidRPr="00990FD7">
        <w:rPr>
          <w:rFonts w:ascii="Arial" w:hAnsi="Arial" w:cs="Arial"/>
          <w:sz w:val="24"/>
          <w:szCs w:val="24"/>
        </w:rPr>
        <w:t>professionally</w:t>
      </w:r>
      <w:r w:rsidR="001E28B5" w:rsidRPr="00990FD7">
        <w:rPr>
          <w:rFonts w:ascii="Arial" w:hAnsi="Arial" w:cs="Arial"/>
          <w:sz w:val="24"/>
          <w:szCs w:val="24"/>
        </w:rPr>
        <w:t xml:space="preserve"> trained staff and activi</w:t>
      </w:r>
      <w:r w:rsidR="00736A54" w:rsidRPr="00990FD7">
        <w:rPr>
          <w:rFonts w:ascii="Arial" w:hAnsi="Arial" w:cs="Arial"/>
          <w:sz w:val="24"/>
          <w:szCs w:val="24"/>
        </w:rPr>
        <w:t xml:space="preserve">ties that are provided to keep Bernard </w:t>
      </w:r>
      <w:r w:rsidR="0001677E" w:rsidRPr="00990FD7">
        <w:rPr>
          <w:rFonts w:ascii="Arial" w:hAnsi="Arial" w:cs="Arial"/>
          <w:sz w:val="24"/>
          <w:szCs w:val="24"/>
        </w:rPr>
        <w:t>occupied</w:t>
      </w:r>
      <w:r w:rsidR="00736A54" w:rsidRPr="00990FD7">
        <w:rPr>
          <w:rFonts w:ascii="Arial" w:hAnsi="Arial" w:cs="Arial"/>
          <w:sz w:val="24"/>
          <w:szCs w:val="24"/>
        </w:rPr>
        <w:t xml:space="preserve"> it will not have that many incidents that </w:t>
      </w:r>
      <w:r w:rsidR="0001677E" w:rsidRPr="00990FD7">
        <w:rPr>
          <w:rFonts w:ascii="Arial" w:hAnsi="Arial" w:cs="Arial"/>
          <w:sz w:val="24"/>
          <w:szCs w:val="24"/>
        </w:rPr>
        <w:t>occur</w:t>
      </w:r>
      <w:r w:rsidR="00736A54" w:rsidRPr="00990FD7">
        <w:rPr>
          <w:rFonts w:ascii="Arial" w:hAnsi="Arial" w:cs="Arial"/>
          <w:sz w:val="24"/>
          <w:szCs w:val="24"/>
        </w:rPr>
        <w:t xml:space="preserve">. </w:t>
      </w:r>
      <w:r w:rsidR="0001677E" w:rsidRPr="00990FD7">
        <w:rPr>
          <w:rFonts w:ascii="Arial" w:hAnsi="Arial" w:cs="Arial"/>
          <w:sz w:val="24"/>
          <w:szCs w:val="24"/>
        </w:rPr>
        <w:t xml:space="preserve">Furthermore, </w:t>
      </w:r>
      <w:r w:rsidR="00736A54" w:rsidRPr="00990FD7">
        <w:rPr>
          <w:rFonts w:ascii="Arial" w:hAnsi="Arial" w:cs="Arial"/>
          <w:sz w:val="24"/>
          <w:szCs w:val="24"/>
        </w:rPr>
        <w:t xml:space="preserve">he will be able </w:t>
      </w:r>
      <w:r w:rsidR="005F7266" w:rsidRPr="00990FD7">
        <w:rPr>
          <w:rFonts w:ascii="Arial" w:hAnsi="Arial" w:cs="Arial"/>
          <w:sz w:val="24"/>
          <w:szCs w:val="24"/>
        </w:rPr>
        <w:t xml:space="preserve">to receive support to may be search and join likeminded people that share his passion for </w:t>
      </w:r>
      <w:r w:rsidR="0011056D" w:rsidRPr="00990FD7">
        <w:rPr>
          <w:rFonts w:ascii="Arial" w:hAnsi="Arial" w:cs="Arial"/>
          <w:sz w:val="24"/>
          <w:szCs w:val="24"/>
        </w:rPr>
        <w:t xml:space="preserve">cricket or ex RAF serving and he will have social interactions and enjoy this. </w:t>
      </w:r>
      <w:r w:rsidR="0001677E" w:rsidRPr="00990FD7">
        <w:rPr>
          <w:rFonts w:ascii="Arial" w:hAnsi="Arial" w:cs="Arial"/>
          <w:sz w:val="24"/>
          <w:szCs w:val="24"/>
        </w:rPr>
        <w:t xml:space="preserve">Furthermore, </w:t>
      </w:r>
      <w:r w:rsidR="0011056D" w:rsidRPr="00990FD7">
        <w:rPr>
          <w:rFonts w:ascii="Arial" w:hAnsi="Arial" w:cs="Arial"/>
          <w:sz w:val="24"/>
          <w:szCs w:val="24"/>
        </w:rPr>
        <w:t xml:space="preserve">he will be able to be supported and </w:t>
      </w:r>
      <w:r w:rsidR="00166CDC" w:rsidRPr="00990FD7">
        <w:rPr>
          <w:rFonts w:ascii="Arial" w:hAnsi="Arial" w:cs="Arial"/>
          <w:sz w:val="24"/>
          <w:szCs w:val="24"/>
        </w:rPr>
        <w:t xml:space="preserve">go to the pub and enjoy pint </w:t>
      </w:r>
      <w:r w:rsidR="0001677E" w:rsidRPr="00990FD7">
        <w:rPr>
          <w:rFonts w:ascii="Arial" w:hAnsi="Arial" w:cs="Arial"/>
          <w:sz w:val="24"/>
          <w:szCs w:val="24"/>
        </w:rPr>
        <w:t xml:space="preserve">amongst </w:t>
      </w:r>
      <w:r w:rsidR="00166CDC" w:rsidRPr="00990FD7">
        <w:rPr>
          <w:rFonts w:ascii="Arial" w:hAnsi="Arial" w:cs="Arial"/>
          <w:sz w:val="24"/>
          <w:szCs w:val="24"/>
        </w:rPr>
        <w:t xml:space="preserve">the community. </w:t>
      </w:r>
    </w:p>
    <w:p w14:paraId="7146189B" w14:textId="61343501" w:rsidR="00166CDC" w:rsidRPr="00990FD7" w:rsidRDefault="00166CDC" w:rsidP="00990FD7">
      <w:pPr>
        <w:spacing w:line="360" w:lineRule="auto"/>
        <w:rPr>
          <w:rFonts w:ascii="Arial" w:hAnsi="Arial" w:cs="Arial"/>
          <w:color w:val="000000" w:themeColor="text1"/>
          <w:sz w:val="24"/>
          <w:szCs w:val="24"/>
          <w:shd w:val="clear" w:color="auto" w:fill="FFFFFF"/>
        </w:rPr>
      </w:pPr>
      <w:r w:rsidRPr="00990FD7">
        <w:rPr>
          <w:rFonts w:ascii="Arial" w:hAnsi="Arial" w:cs="Arial"/>
          <w:sz w:val="24"/>
          <w:szCs w:val="24"/>
        </w:rPr>
        <w:t xml:space="preserve">Moreover, elderly people who had very active </w:t>
      </w:r>
      <w:r w:rsidR="002C437F" w:rsidRPr="00990FD7">
        <w:rPr>
          <w:rFonts w:ascii="Arial" w:hAnsi="Arial" w:cs="Arial"/>
          <w:sz w:val="24"/>
          <w:szCs w:val="24"/>
        </w:rPr>
        <w:t xml:space="preserve">life when go old they want to continue the active life they had before and been enabled to do this is very beneficial for them. Often they like to take upon new </w:t>
      </w:r>
      <w:r w:rsidR="0001677E" w:rsidRPr="00990FD7">
        <w:rPr>
          <w:rFonts w:ascii="Arial" w:hAnsi="Arial" w:cs="Arial"/>
          <w:sz w:val="24"/>
          <w:szCs w:val="24"/>
        </w:rPr>
        <w:t>hobby</w:t>
      </w:r>
      <w:r w:rsidR="002C437F" w:rsidRPr="00990FD7">
        <w:rPr>
          <w:rFonts w:ascii="Arial" w:hAnsi="Arial" w:cs="Arial"/>
          <w:sz w:val="24"/>
          <w:szCs w:val="24"/>
        </w:rPr>
        <w:t xml:space="preserve"> or learn some new skills so </w:t>
      </w:r>
      <w:r w:rsidR="0001677E" w:rsidRPr="00990FD7">
        <w:rPr>
          <w:rFonts w:ascii="Arial" w:hAnsi="Arial" w:cs="Arial"/>
          <w:sz w:val="24"/>
          <w:szCs w:val="24"/>
        </w:rPr>
        <w:t>specially</w:t>
      </w:r>
      <w:r w:rsidR="002C437F" w:rsidRPr="00990FD7">
        <w:rPr>
          <w:rFonts w:ascii="Arial" w:hAnsi="Arial" w:cs="Arial"/>
          <w:sz w:val="24"/>
          <w:szCs w:val="24"/>
        </w:rPr>
        <w:t xml:space="preserve"> altered groups would help them do this and it can be </w:t>
      </w:r>
      <w:r w:rsidR="0001677E" w:rsidRPr="00990FD7">
        <w:rPr>
          <w:rFonts w:ascii="Arial" w:hAnsi="Arial" w:cs="Arial"/>
          <w:sz w:val="24"/>
          <w:szCs w:val="24"/>
        </w:rPr>
        <w:t>linked</w:t>
      </w:r>
      <w:r w:rsidR="002C437F" w:rsidRPr="00990FD7">
        <w:rPr>
          <w:rFonts w:ascii="Arial" w:hAnsi="Arial" w:cs="Arial"/>
          <w:sz w:val="24"/>
          <w:szCs w:val="24"/>
        </w:rPr>
        <w:t xml:space="preserve"> to the activity theory and also looking at it from other angle can be linked to the </w:t>
      </w:r>
      <w:r w:rsidR="00B970F4" w:rsidRPr="00990FD7">
        <w:rPr>
          <w:rFonts w:ascii="Arial" w:hAnsi="Arial" w:cs="Arial"/>
          <w:sz w:val="24"/>
          <w:szCs w:val="24"/>
        </w:rPr>
        <w:t>continuity theory. As when he was young Bernard enjoyed been</w:t>
      </w:r>
      <w:r w:rsidR="000C4A09" w:rsidRPr="00990FD7">
        <w:rPr>
          <w:rFonts w:ascii="Arial" w:hAnsi="Arial" w:cs="Arial"/>
          <w:sz w:val="24"/>
          <w:szCs w:val="24"/>
        </w:rPr>
        <w:t xml:space="preserve"> handyman and help people he wanted to continue doing this in his elderly time. That’s why the incidents with ladders and </w:t>
      </w:r>
      <w:r w:rsidR="00375F7B" w:rsidRPr="00990FD7">
        <w:rPr>
          <w:rFonts w:ascii="Arial" w:hAnsi="Arial" w:cs="Arial"/>
          <w:sz w:val="24"/>
          <w:szCs w:val="24"/>
        </w:rPr>
        <w:t xml:space="preserve">sink flooding occurred, as he likes been </w:t>
      </w:r>
      <w:r w:rsidR="0001677E" w:rsidRPr="00990FD7">
        <w:rPr>
          <w:rFonts w:ascii="Arial" w:hAnsi="Arial" w:cs="Arial"/>
          <w:sz w:val="24"/>
          <w:szCs w:val="24"/>
        </w:rPr>
        <w:t>occupied</w:t>
      </w:r>
      <w:r w:rsidR="00375F7B" w:rsidRPr="00990FD7">
        <w:rPr>
          <w:rFonts w:ascii="Arial" w:hAnsi="Arial" w:cs="Arial"/>
          <w:sz w:val="24"/>
          <w:szCs w:val="24"/>
        </w:rPr>
        <w:t xml:space="preserve"> and feel </w:t>
      </w:r>
      <w:r w:rsidR="0001677E" w:rsidRPr="00990FD7">
        <w:rPr>
          <w:rFonts w:ascii="Arial" w:hAnsi="Arial" w:cs="Arial"/>
          <w:sz w:val="24"/>
          <w:szCs w:val="24"/>
        </w:rPr>
        <w:t>useful</w:t>
      </w:r>
      <w:r w:rsidR="00375F7B" w:rsidRPr="00990FD7">
        <w:rPr>
          <w:rFonts w:ascii="Arial" w:hAnsi="Arial" w:cs="Arial"/>
          <w:sz w:val="24"/>
          <w:szCs w:val="24"/>
        </w:rPr>
        <w:t xml:space="preserve"> and helpful</w:t>
      </w:r>
      <w:r w:rsidR="00375F7B" w:rsidRPr="00990FD7">
        <w:rPr>
          <w:rFonts w:ascii="Arial" w:hAnsi="Arial" w:cs="Arial"/>
          <w:color w:val="000000" w:themeColor="text1"/>
          <w:sz w:val="24"/>
          <w:szCs w:val="24"/>
        </w:rPr>
        <w:t>.</w:t>
      </w:r>
      <w:r w:rsidR="00A932C8" w:rsidRPr="00990FD7">
        <w:rPr>
          <w:rFonts w:ascii="Arial" w:hAnsi="Arial" w:cs="Arial"/>
          <w:color w:val="000000" w:themeColor="text1"/>
          <w:sz w:val="24"/>
          <w:szCs w:val="24"/>
        </w:rPr>
        <w:t xml:space="preserve"> </w:t>
      </w:r>
      <w:r w:rsidR="00A932C8" w:rsidRPr="00990FD7">
        <w:rPr>
          <w:rFonts w:ascii="Arial" w:hAnsi="Arial" w:cs="Arial"/>
          <w:color w:val="000000" w:themeColor="text1"/>
          <w:sz w:val="24"/>
          <w:szCs w:val="24"/>
          <w:shd w:val="clear" w:color="auto" w:fill="FFFFFF"/>
        </w:rPr>
        <w:t>There are qualitative studies showing that the home environment is important for activity and participation in very old age.</w:t>
      </w:r>
    </w:p>
    <w:p w14:paraId="12ECE93B" w14:textId="218A6E51" w:rsidR="00E26164" w:rsidRPr="00990FD7" w:rsidRDefault="00C47369" w:rsidP="00990FD7">
      <w:pPr>
        <w:spacing w:line="360" w:lineRule="auto"/>
        <w:rPr>
          <w:rFonts w:ascii="Arial" w:hAnsi="Arial" w:cs="Arial"/>
          <w:color w:val="000000" w:themeColor="text1"/>
          <w:sz w:val="24"/>
          <w:szCs w:val="24"/>
          <w:shd w:val="clear" w:color="auto" w:fill="FFFFFF"/>
        </w:rPr>
      </w:pPr>
      <w:r w:rsidRPr="00990FD7">
        <w:rPr>
          <w:rFonts w:ascii="Arial" w:hAnsi="Arial" w:cs="Arial"/>
          <w:color w:val="000000" w:themeColor="text1"/>
          <w:sz w:val="24"/>
          <w:szCs w:val="24"/>
          <w:shd w:val="clear" w:color="auto" w:fill="FFFFFF"/>
        </w:rPr>
        <w:t>Active aging is a policy goal referring to “the process of optimizing opportunities for health and participation in the society for all people in line with their needs, goals, and capacities as they age” . Moreover, a</w:t>
      </w:r>
      <w:r w:rsidR="00E26164" w:rsidRPr="00990FD7">
        <w:rPr>
          <w:rFonts w:ascii="Arial" w:hAnsi="Arial" w:cs="Arial"/>
          <w:color w:val="000000" w:themeColor="text1"/>
          <w:sz w:val="24"/>
          <w:szCs w:val="24"/>
          <w:shd w:val="clear" w:color="auto" w:fill="FFFFFF"/>
        </w:rPr>
        <w:t xml:space="preserve">ctive aging can also be seen from an individual perspective in terms of strategies and </w:t>
      </w:r>
      <w:r w:rsidR="0001677E" w:rsidRPr="00990FD7">
        <w:rPr>
          <w:rFonts w:ascii="Arial" w:hAnsi="Arial" w:cs="Arial"/>
          <w:color w:val="000000" w:themeColor="text1"/>
          <w:sz w:val="24"/>
          <w:szCs w:val="24"/>
          <w:shd w:val="clear" w:color="auto" w:fill="FFFFFF"/>
        </w:rPr>
        <w:t>behaviours</w:t>
      </w:r>
      <w:r w:rsidR="00E26164" w:rsidRPr="00990FD7">
        <w:rPr>
          <w:rFonts w:ascii="Arial" w:hAnsi="Arial" w:cs="Arial"/>
          <w:color w:val="000000" w:themeColor="text1"/>
          <w:sz w:val="24"/>
          <w:szCs w:val="24"/>
          <w:shd w:val="clear" w:color="auto" w:fill="FFFFFF"/>
        </w:rPr>
        <w:t xml:space="preserve"> that the individual can adopt to optimize their opportunities for participation and health. On the individual level, active aging has been described as striving for well-being through activity as per one’s goals, opportunities, and abilities</w:t>
      </w:r>
      <w:r w:rsidRPr="00990FD7">
        <w:rPr>
          <w:rFonts w:ascii="Arial" w:hAnsi="Arial" w:cs="Arial"/>
          <w:color w:val="000000" w:themeColor="text1"/>
          <w:sz w:val="24"/>
          <w:szCs w:val="24"/>
          <w:shd w:val="clear" w:color="auto" w:fill="FFFFFF"/>
        </w:rPr>
        <w:t>.</w:t>
      </w:r>
      <w:r w:rsidR="009154D8" w:rsidRPr="00990FD7">
        <w:rPr>
          <w:rFonts w:ascii="Arial" w:hAnsi="Arial" w:cs="Arial"/>
          <w:color w:val="000000" w:themeColor="text1"/>
          <w:sz w:val="24"/>
          <w:szCs w:val="24"/>
          <w:shd w:val="clear" w:color="auto" w:fill="FFFFFF"/>
        </w:rPr>
        <w:t xml:space="preserve"> </w:t>
      </w:r>
      <w:r w:rsidR="00921074" w:rsidRPr="00990FD7">
        <w:rPr>
          <w:rFonts w:ascii="Arial" w:hAnsi="Arial" w:cs="Arial"/>
          <w:color w:val="000000" w:themeColor="text1"/>
          <w:sz w:val="24"/>
          <w:szCs w:val="24"/>
          <w:shd w:val="clear" w:color="auto" w:fill="FFFFFF"/>
        </w:rPr>
        <w:t>( ZINGMARK, M., BJÖRK, J., GRANBOM, M., GEFENAITE, G., NORDESTRÖM, F., SCHMIDT, S.M., RANTANEN, T., SLAUG, B. and IWARSSON, S., 2021. Exploring Associations of Housing, Relocation, and Active and Healthy Aging in Sweden: Protocol for a Prospective Longitudinal Mixed Methods Study. </w:t>
      </w:r>
      <w:r w:rsidR="00921074" w:rsidRPr="00990FD7">
        <w:rPr>
          <w:rFonts w:ascii="Arial" w:hAnsi="Arial" w:cs="Arial"/>
          <w:i/>
          <w:iCs/>
          <w:color w:val="000000" w:themeColor="text1"/>
          <w:sz w:val="24"/>
          <w:szCs w:val="24"/>
          <w:shd w:val="clear" w:color="auto" w:fill="FFFFFF"/>
        </w:rPr>
        <w:t>JMIR Research Protocols, </w:t>
      </w:r>
      <w:r w:rsidR="00921074" w:rsidRPr="00990FD7">
        <w:rPr>
          <w:rFonts w:ascii="Arial" w:hAnsi="Arial" w:cs="Arial"/>
          <w:b/>
          <w:bCs/>
          <w:color w:val="000000" w:themeColor="text1"/>
          <w:sz w:val="24"/>
          <w:szCs w:val="24"/>
          <w:shd w:val="clear" w:color="auto" w:fill="FFFFFF"/>
        </w:rPr>
        <w:t>10</w:t>
      </w:r>
      <w:r w:rsidR="00921074" w:rsidRPr="00990FD7">
        <w:rPr>
          <w:rFonts w:ascii="Arial" w:hAnsi="Arial" w:cs="Arial"/>
          <w:color w:val="000000" w:themeColor="text1"/>
          <w:sz w:val="24"/>
          <w:szCs w:val="24"/>
          <w:shd w:val="clear" w:color="auto" w:fill="FFFFFF"/>
        </w:rPr>
        <w:t>(9),.</w:t>
      </w:r>
      <w:r w:rsidR="009154D8" w:rsidRPr="00990FD7">
        <w:rPr>
          <w:rFonts w:ascii="Arial" w:hAnsi="Arial" w:cs="Arial"/>
          <w:color w:val="000000" w:themeColor="text1"/>
          <w:sz w:val="24"/>
          <w:szCs w:val="24"/>
          <w:shd w:val="clear" w:color="auto" w:fill="FFFFFF"/>
        </w:rPr>
        <w:t>).</w:t>
      </w:r>
    </w:p>
    <w:p w14:paraId="0EDCBA70" w14:textId="77777777" w:rsidR="008E15F9" w:rsidRPr="00990FD7" w:rsidRDefault="008E15F9" w:rsidP="00990FD7">
      <w:pPr>
        <w:spacing w:line="360" w:lineRule="auto"/>
        <w:rPr>
          <w:rFonts w:ascii="Arial" w:hAnsi="Arial" w:cs="Arial"/>
          <w:sz w:val="24"/>
          <w:szCs w:val="24"/>
        </w:rPr>
      </w:pPr>
    </w:p>
    <w:p w14:paraId="046A190A" w14:textId="77777777" w:rsidR="005021B9" w:rsidRPr="00990FD7" w:rsidRDefault="005021B9" w:rsidP="00990FD7">
      <w:pPr>
        <w:spacing w:line="360" w:lineRule="auto"/>
        <w:rPr>
          <w:rFonts w:ascii="Arial" w:hAnsi="Arial" w:cs="Arial"/>
          <w:sz w:val="24"/>
          <w:szCs w:val="24"/>
        </w:rPr>
      </w:pPr>
    </w:p>
    <w:p w14:paraId="355CABD6" w14:textId="3B6E4880" w:rsidR="00496E9D" w:rsidRPr="00990FD7" w:rsidRDefault="00DF1294" w:rsidP="00990FD7">
      <w:pPr>
        <w:shd w:val="clear" w:color="auto" w:fill="FFFFFF"/>
        <w:spacing w:line="360" w:lineRule="auto"/>
        <w:rPr>
          <w:rFonts w:ascii="Arial" w:hAnsi="Arial" w:cs="Arial"/>
          <w:color w:val="000000" w:themeColor="text1"/>
          <w:sz w:val="24"/>
          <w:szCs w:val="24"/>
        </w:rPr>
      </w:pPr>
      <w:r w:rsidRPr="00990FD7">
        <w:rPr>
          <w:rFonts w:ascii="Arial" w:hAnsi="Arial" w:cs="Arial"/>
          <w:color w:val="000000" w:themeColor="text1"/>
          <w:sz w:val="24"/>
          <w:szCs w:val="24"/>
        </w:rPr>
        <w:t xml:space="preserve"> </w:t>
      </w:r>
      <w:r w:rsidR="002722D6" w:rsidRPr="00990FD7">
        <w:rPr>
          <w:rFonts w:ascii="Arial" w:hAnsi="Arial" w:cs="Arial"/>
          <w:color w:val="000000" w:themeColor="text1"/>
          <w:sz w:val="24"/>
          <w:szCs w:val="24"/>
        </w:rPr>
        <w:t>In the case study of Bernard we can lin</w:t>
      </w:r>
      <w:r w:rsidR="005F0C8E" w:rsidRPr="00990FD7">
        <w:rPr>
          <w:rFonts w:ascii="Arial" w:hAnsi="Arial" w:cs="Arial"/>
          <w:color w:val="000000" w:themeColor="text1"/>
          <w:sz w:val="24"/>
          <w:szCs w:val="24"/>
        </w:rPr>
        <w:t>k it to two theories of aging; Activity theory and continu</w:t>
      </w:r>
      <w:r w:rsidR="00E674F5" w:rsidRPr="00990FD7">
        <w:rPr>
          <w:rFonts w:ascii="Arial" w:hAnsi="Arial" w:cs="Arial"/>
          <w:color w:val="000000" w:themeColor="text1"/>
          <w:sz w:val="24"/>
          <w:szCs w:val="24"/>
        </w:rPr>
        <w:t>ity theory.</w:t>
      </w:r>
      <w:r w:rsidR="008B6614" w:rsidRPr="00990FD7">
        <w:rPr>
          <w:rFonts w:ascii="Arial" w:hAnsi="Arial" w:cs="Arial"/>
          <w:color w:val="000000" w:themeColor="text1"/>
          <w:sz w:val="24"/>
          <w:szCs w:val="24"/>
        </w:rPr>
        <w:t xml:space="preserve"> </w:t>
      </w:r>
      <w:r w:rsidR="008B6614" w:rsidRPr="00990FD7">
        <w:rPr>
          <w:rFonts w:ascii="Arial" w:hAnsi="Arial" w:cs="Arial"/>
          <w:color w:val="000000" w:themeColor="text1"/>
          <w:sz w:val="24"/>
          <w:szCs w:val="24"/>
          <w:shd w:val="clear" w:color="auto" w:fill="FFFFFF"/>
        </w:rPr>
        <w:t>Activity theory </w:t>
      </w:r>
      <w:r w:rsidR="008B6614" w:rsidRPr="00990FD7">
        <w:rPr>
          <w:rFonts w:ascii="Arial" w:hAnsi="Arial" w:cs="Arial"/>
          <w:color w:val="000000" w:themeColor="text1"/>
          <w:sz w:val="24"/>
          <w:szCs w:val="24"/>
          <w:shd w:val="clear" w:color="auto" w:fill="D3E3FD"/>
        </w:rPr>
        <w:t xml:space="preserve">suggests that the aging process is slowed or delayed, and quality of life is enhanced when the elderly remain socially </w:t>
      </w:r>
      <w:r w:rsidR="008B6614" w:rsidRPr="00990FD7">
        <w:rPr>
          <w:rFonts w:ascii="Arial" w:hAnsi="Arial" w:cs="Arial"/>
          <w:color w:val="000000" w:themeColor="text1"/>
          <w:sz w:val="24"/>
          <w:szCs w:val="24"/>
          <w:shd w:val="clear" w:color="auto" w:fill="D3E3FD"/>
        </w:rPr>
        <w:lastRenderedPageBreak/>
        <w:t>active</w:t>
      </w:r>
      <w:r w:rsidR="008B6614" w:rsidRPr="00990FD7">
        <w:rPr>
          <w:rFonts w:ascii="Arial" w:hAnsi="Arial" w:cs="Arial"/>
          <w:color w:val="000000" w:themeColor="text1"/>
          <w:sz w:val="24"/>
          <w:szCs w:val="24"/>
          <w:shd w:val="clear" w:color="auto" w:fill="FFFFFF"/>
        </w:rPr>
        <w:t> (attending or hosting events or pursuits that bring members of a community together to interact with each other).</w:t>
      </w:r>
      <w:r w:rsidR="00D37C65" w:rsidRPr="00990FD7">
        <w:rPr>
          <w:rFonts w:ascii="Arial" w:hAnsi="Arial" w:cs="Arial"/>
          <w:color w:val="000000" w:themeColor="text1"/>
          <w:sz w:val="24"/>
          <w:szCs w:val="24"/>
          <w:shd w:val="clear" w:color="auto" w:fill="FFFFFF"/>
        </w:rPr>
        <w:t xml:space="preserve"> Activity and continuity theories maintain that participation in discretionary/informal activities is crucial for psychosocial health and well-being (aspects of quality of life). This study evaluates the impacts of participation in discretionary activities on life satisfaction, social isolation, and loneliness, using data from a longitudinal study of older adults </w:t>
      </w:r>
      <w:r w:rsidR="002553CF" w:rsidRPr="00990FD7">
        <w:rPr>
          <w:rFonts w:ascii="Arial" w:hAnsi="Arial" w:cs="Arial"/>
          <w:color w:val="000000" w:themeColor="text1"/>
          <w:sz w:val="24"/>
          <w:szCs w:val="24"/>
          <w:shd w:val="clear" w:color="auto" w:fill="FFFFFF"/>
        </w:rPr>
        <w:t>.</w:t>
      </w:r>
      <w:r w:rsidR="0006344C" w:rsidRPr="00990FD7">
        <w:rPr>
          <w:rFonts w:ascii="Arial" w:hAnsi="Arial" w:cs="Arial"/>
          <w:color w:val="000000" w:themeColor="text1"/>
          <w:sz w:val="24"/>
          <w:szCs w:val="24"/>
          <w:shd w:val="clear" w:color="auto" w:fill="FFFFFF"/>
        </w:rPr>
        <w:t xml:space="preserve"> Older adults who participated in 8 weeks of discretionary activities reported greater life satisfaction and lower levels of social isolation compared with non-participants. Forming alliances and group identities is the key for building new relationships and maintaining relationships in the community. Determining the impact participation in activities has on residents is vital to being able to help develop a more comprehensive understanding of how quality of life can be maintained </w:t>
      </w:r>
      <w:r w:rsidR="00ED34AA" w:rsidRPr="00990FD7">
        <w:rPr>
          <w:rFonts w:ascii="Arial" w:hAnsi="Arial" w:cs="Arial"/>
          <w:color w:val="000000" w:themeColor="text1"/>
          <w:sz w:val="24"/>
          <w:szCs w:val="24"/>
          <w:shd w:val="clear" w:color="auto" w:fill="FFFFFF"/>
        </w:rPr>
        <w:t>in care homes.(  The impact of activity interventions on the well-being of older adults in continuing care communities.</w:t>
      </w:r>
      <w:r w:rsidR="00496E9D" w:rsidRPr="00990FD7">
        <w:rPr>
          <w:rFonts w:ascii="Arial" w:hAnsi="Arial" w:cs="Arial"/>
          <w:color w:val="000000" w:themeColor="text1"/>
          <w:sz w:val="24"/>
          <w:szCs w:val="24"/>
        </w:rPr>
        <w:t xml:space="preserve"> </w:t>
      </w:r>
    </w:p>
    <w:p w14:paraId="3F3912D3" w14:textId="01BFC165" w:rsidR="00496E9D" w:rsidRPr="00990FD7" w:rsidRDefault="00D6795E" w:rsidP="00990FD7">
      <w:pPr>
        <w:shd w:val="clear" w:color="auto" w:fill="FFFFFF"/>
        <w:spacing w:line="360" w:lineRule="auto"/>
        <w:rPr>
          <w:rFonts w:ascii="Arial" w:hAnsi="Arial" w:cs="Arial"/>
          <w:color w:val="212121"/>
          <w:sz w:val="24"/>
          <w:szCs w:val="24"/>
        </w:rPr>
      </w:pPr>
      <w:hyperlink r:id="rId15" w:tgtFrame="_blank" w:history="1">
        <w:r w:rsidR="00496E9D" w:rsidRPr="00990FD7">
          <w:rPr>
            <w:rStyle w:val="Hyperlink"/>
            <w:rFonts w:ascii="Arial" w:hAnsi="Arial" w:cs="Arial"/>
            <w:color w:val="376FAA"/>
            <w:sz w:val="24"/>
            <w:szCs w:val="24"/>
            <w:u w:val="none"/>
          </w:rPr>
          <w:t xml:space="preserve">J Appl </w:t>
        </w:r>
        <w:proofErr w:type="spellStart"/>
        <w:r w:rsidR="00496E9D" w:rsidRPr="00990FD7">
          <w:rPr>
            <w:rStyle w:val="Hyperlink"/>
            <w:rFonts w:ascii="Arial" w:hAnsi="Arial" w:cs="Arial"/>
            <w:color w:val="376FAA"/>
            <w:sz w:val="24"/>
            <w:szCs w:val="24"/>
            <w:u w:val="none"/>
          </w:rPr>
          <w:t>Gerontol</w:t>
        </w:r>
        <w:proofErr w:type="spellEnd"/>
        <w:r w:rsidR="00496E9D" w:rsidRPr="00990FD7">
          <w:rPr>
            <w:rStyle w:val="Hyperlink"/>
            <w:rFonts w:ascii="Arial" w:hAnsi="Arial" w:cs="Arial"/>
            <w:color w:val="376FAA"/>
            <w:sz w:val="24"/>
            <w:szCs w:val="24"/>
            <w:u w:val="none"/>
          </w:rPr>
          <w:t>. 2014 Oct; </w:t>
        </w:r>
      </w:hyperlink>
      <w:r w:rsidR="00496E9D" w:rsidRPr="00990FD7">
        <w:rPr>
          <w:rFonts w:ascii="Arial" w:hAnsi="Arial" w:cs="Arial"/>
          <w:color w:val="212121"/>
          <w:sz w:val="24"/>
          <w:szCs w:val="24"/>
        </w:rPr>
        <w:t>)</w:t>
      </w:r>
    </w:p>
    <w:p w14:paraId="6B8A3BF9" w14:textId="41A979A3" w:rsidR="00D341C8" w:rsidRPr="00990FD7" w:rsidRDefault="00A719BF" w:rsidP="00990FD7">
      <w:pPr>
        <w:spacing w:line="360" w:lineRule="auto"/>
        <w:rPr>
          <w:rFonts w:ascii="Arial" w:hAnsi="Arial" w:cs="Arial"/>
          <w:color w:val="000000" w:themeColor="text1"/>
          <w:sz w:val="24"/>
          <w:szCs w:val="24"/>
        </w:rPr>
      </w:pPr>
      <w:r w:rsidRPr="00990FD7">
        <w:rPr>
          <w:rFonts w:ascii="Arial" w:hAnsi="Arial" w:cs="Arial"/>
          <w:color w:val="212121"/>
          <w:sz w:val="24"/>
          <w:szCs w:val="24"/>
        </w:rPr>
        <w:t xml:space="preserve">In the case of </w:t>
      </w:r>
      <w:r w:rsidR="0001677E" w:rsidRPr="00990FD7">
        <w:rPr>
          <w:rFonts w:ascii="Arial" w:hAnsi="Arial" w:cs="Arial"/>
          <w:sz w:val="24"/>
          <w:szCs w:val="24"/>
        </w:rPr>
        <w:t>Bernard,</w:t>
      </w:r>
      <w:r w:rsidR="0E8B4B92" w:rsidRPr="00990FD7">
        <w:rPr>
          <w:rFonts w:ascii="Arial" w:hAnsi="Arial" w:cs="Arial"/>
          <w:sz w:val="24"/>
          <w:szCs w:val="24"/>
        </w:rPr>
        <w:t xml:space="preserve"> </w:t>
      </w:r>
      <w:r w:rsidRPr="00990FD7">
        <w:rPr>
          <w:rFonts w:ascii="Arial" w:hAnsi="Arial" w:cs="Arial"/>
          <w:sz w:val="24"/>
          <w:szCs w:val="24"/>
        </w:rPr>
        <w:t>he</w:t>
      </w:r>
      <w:r w:rsidR="0E8B4B92" w:rsidRPr="00990FD7">
        <w:rPr>
          <w:rFonts w:ascii="Arial" w:hAnsi="Arial" w:cs="Arial"/>
          <w:sz w:val="24"/>
          <w:szCs w:val="24"/>
        </w:rPr>
        <w:t xml:space="preserve"> likes helping people and been handy man. </w:t>
      </w:r>
      <w:r w:rsidR="07F6F3FF" w:rsidRPr="00990FD7">
        <w:rPr>
          <w:rFonts w:ascii="Arial" w:hAnsi="Arial" w:cs="Arial"/>
          <w:sz w:val="24"/>
          <w:szCs w:val="24"/>
        </w:rPr>
        <w:t xml:space="preserve">As liking to help </w:t>
      </w:r>
      <w:r w:rsidR="004D1C39" w:rsidRPr="00990FD7">
        <w:rPr>
          <w:rFonts w:ascii="Arial" w:hAnsi="Arial" w:cs="Arial"/>
          <w:sz w:val="24"/>
          <w:szCs w:val="24"/>
        </w:rPr>
        <w:t>he was trying to climb ladders, remove wires or fixing sinks and this caused some troubles. However</w:t>
      </w:r>
      <w:r w:rsidR="00FA0756" w:rsidRPr="00990FD7">
        <w:rPr>
          <w:rFonts w:ascii="Arial" w:hAnsi="Arial" w:cs="Arial"/>
          <w:sz w:val="24"/>
          <w:szCs w:val="24"/>
        </w:rPr>
        <w:t>,</w:t>
      </w:r>
      <w:r w:rsidR="004D1C39" w:rsidRPr="00990FD7">
        <w:rPr>
          <w:rFonts w:ascii="Arial" w:hAnsi="Arial" w:cs="Arial"/>
          <w:sz w:val="24"/>
          <w:szCs w:val="24"/>
        </w:rPr>
        <w:t xml:space="preserve"> if he was occupied in the right activities or had more support this could be prevented and </w:t>
      </w:r>
      <w:r w:rsidR="00F665D3" w:rsidRPr="00990FD7">
        <w:rPr>
          <w:rFonts w:ascii="Arial" w:hAnsi="Arial" w:cs="Arial"/>
          <w:sz w:val="24"/>
          <w:szCs w:val="24"/>
        </w:rPr>
        <w:t>keep</w:t>
      </w:r>
      <w:r w:rsidR="004D1C39" w:rsidRPr="00990FD7">
        <w:rPr>
          <w:rFonts w:ascii="Arial" w:hAnsi="Arial" w:cs="Arial"/>
          <w:sz w:val="24"/>
          <w:szCs w:val="24"/>
        </w:rPr>
        <w:t xml:space="preserve"> him happy and active. Promoting </w:t>
      </w:r>
      <w:r w:rsidR="0022431D" w:rsidRPr="00990FD7">
        <w:rPr>
          <w:rFonts w:ascii="Arial" w:hAnsi="Arial" w:cs="Arial"/>
          <w:sz w:val="24"/>
          <w:szCs w:val="24"/>
        </w:rPr>
        <w:t>positive activities is very important for older people to keep them going</w:t>
      </w:r>
      <w:r w:rsidR="0022431D" w:rsidRPr="00990FD7">
        <w:rPr>
          <w:rFonts w:ascii="Arial" w:hAnsi="Arial" w:cs="Arial"/>
          <w:color w:val="000000" w:themeColor="text1"/>
          <w:sz w:val="24"/>
          <w:szCs w:val="24"/>
        </w:rPr>
        <w:t>.</w:t>
      </w:r>
      <w:r w:rsidR="00E674F5" w:rsidRPr="00990FD7">
        <w:rPr>
          <w:rFonts w:ascii="Arial" w:hAnsi="Arial" w:cs="Arial"/>
          <w:color w:val="000000" w:themeColor="text1"/>
          <w:sz w:val="24"/>
          <w:szCs w:val="24"/>
        </w:rPr>
        <w:t xml:space="preserve"> </w:t>
      </w:r>
      <w:r w:rsidR="00E674F5" w:rsidRPr="00990FD7">
        <w:rPr>
          <w:rFonts w:ascii="Arial" w:hAnsi="Arial" w:cs="Arial"/>
          <w:color w:val="000000" w:themeColor="text1"/>
          <w:sz w:val="24"/>
          <w:szCs w:val="24"/>
          <w:shd w:val="clear" w:color="auto" w:fill="FFFFFF"/>
        </w:rPr>
        <w:t xml:space="preserve"> As shown </w:t>
      </w:r>
      <w:r w:rsidR="003A6991" w:rsidRPr="00990FD7">
        <w:rPr>
          <w:rFonts w:ascii="Arial" w:hAnsi="Arial" w:cs="Arial"/>
          <w:color w:val="000000" w:themeColor="text1"/>
          <w:sz w:val="24"/>
          <w:szCs w:val="24"/>
          <w:shd w:val="clear" w:color="auto" w:fill="FFFFFF"/>
        </w:rPr>
        <w:t xml:space="preserve">in the </w:t>
      </w:r>
      <w:r w:rsidR="00FA14B6" w:rsidRPr="00990FD7">
        <w:rPr>
          <w:rFonts w:ascii="Arial" w:hAnsi="Arial" w:cs="Arial"/>
          <w:color w:val="000000" w:themeColor="text1"/>
          <w:sz w:val="24"/>
          <w:szCs w:val="24"/>
        </w:rPr>
        <w:t xml:space="preserve">International Journal </w:t>
      </w:r>
      <w:r w:rsidR="005B106B" w:rsidRPr="00990FD7">
        <w:rPr>
          <w:rFonts w:ascii="Arial" w:hAnsi="Arial" w:cs="Arial"/>
          <w:color w:val="000000" w:themeColor="text1"/>
          <w:sz w:val="24"/>
          <w:szCs w:val="24"/>
        </w:rPr>
        <w:t>of Qualitative Studies in Health and Well</w:t>
      </w:r>
      <w:r w:rsidR="00DF2F6B" w:rsidRPr="00990FD7">
        <w:rPr>
          <w:rFonts w:ascii="Arial" w:hAnsi="Arial" w:cs="Arial"/>
          <w:color w:val="000000" w:themeColor="text1"/>
          <w:sz w:val="24"/>
          <w:szCs w:val="24"/>
        </w:rPr>
        <w:t>-being</w:t>
      </w:r>
      <w:r w:rsidR="00DF2F6B" w:rsidRPr="00990FD7">
        <w:rPr>
          <w:rFonts w:ascii="Arial" w:hAnsi="Arial" w:cs="Arial"/>
          <w:color w:val="000000" w:themeColor="text1"/>
          <w:sz w:val="24"/>
          <w:szCs w:val="24"/>
          <w:shd w:val="clear" w:color="auto" w:fill="FFFFFF"/>
        </w:rPr>
        <w:t xml:space="preserve"> </w:t>
      </w:r>
      <w:r w:rsidR="00E674F5" w:rsidRPr="00990FD7">
        <w:rPr>
          <w:rFonts w:ascii="Arial" w:hAnsi="Arial" w:cs="Arial"/>
          <w:color w:val="000000" w:themeColor="text1"/>
          <w:sz w:val="24"/>
          <w:szCs w:val="24"/>
          <w:shd w:val="clear" w:color="auto" w:fill="FFFFFF"/>
        </w:rPr>
        <w:t>later life was possible but residents required emotional and social support to live through the transition and challenges of becoming aged. Enhancement activities boosted residents' quality of life but the range of activities could be extended to cater better for quieter, smaller scale events within the community; volunteer activity facilitators could be used here. Peer mentoring may help build new relationships and opportunities for interactive stimulation. Acknowledging the importance of feeling-empathic imagination-in caregiving may help staff and residents relate better to each other, thus helping individuals to become ontologically secure and live well to the end.</w:t>
      </w:r>
      <w:r w:rsidR="00DF2F6B" w:rsidRPr="00990FD7">
        <w:rPr>
          <w:rFonts w:ascii="Arial" w:hAnsi="Arial" w:cs="Arial"/>
          <w:color w:val="000000" w:themeColor="text1"/>
          <w:sz w:val="24"/>
          <w:szCs w:val="24"/>
        </w:rPr>
        <w:t xml:space="preserve"> </w:t>
      </w:r>
      <w:r w:rsidR="00521F66" w:rsidRPr="00990FD7">
        <w:rPr>
          <w:rFonts w:ascii="Arial" w:hAnsi="Arial" w:cs="Arial"/>
          <w:color w:val="000000" w:themeColor="text1"/>
          <w:sz w:val="24"/>
          <w:szCs w:val="24"/>
        </w:rPr>
        <w:t>(</w:t>
      </w:r>
      <w:r w:rsidR="00521F66" w:rsidRPr="00990FD7">
        <w:rPr>
          <w:rFonts w:ascii="Arial" w:hAnsi="Arial" w:cs="Arial"/>
          <w:color w:val="000000" w:themeColor="text1"/>
          <w:sz w:val="24"/>
          <w:szCs w:val="24"/>
          <w:shd w:val="clear" w:color="auto" w:fill="FFFFFF"/>
        </w:rPr>
        <w:t>Living well to the end: A phenomenological analysis of life in extra care housing. </w:t>
      </w:r>
      <w:r w:rsidR="00521F66" w:rsidRPr="00990FD7">
        <w:rPr>
          <w:rFonts w:ascii="Arial" w:hAnsi="Arial" w:cs="Arial"/>
          <w:i/>
          <w:iCs/>
          <w:color w:val="000000" w:themeColor="text1"/>
          <w:sz w:val="24"/>
          <w:szCs w:val="24"/>
          <w:shd w:val="clear" w:color="auto" w:fill="FFFFFF"/>
        </w:rPr>
        <w:t>International Journal of Qualitative Studies on Health and Well-Being,</w:t>
      </w:r>
      <w:r w:rsidR="00FD5E05" w:rsidRPr="00990FD7">
        <w:rPr>
          <w:rFonts w:ascii="Arial" w:hAnsi="Arial" w:cs="Arial"/>
          <w:i/>
          <w:iCs/>
          <w:color w:val="000000" w:themeColor="text1"/>
          <w:sz w:val="24"/>
          <w:szCs w:val="24"/>
          <w:shd w:val="clear" w:color="auto" w:fill="FFFFFF"/>
        </w:rPr>
        <w:t xml:space="preserve"> </w:t>
      </w:r>
      <w:r w:rsidR="00FD5E05" w:rsidRPr="00990FD7">
        <w:rPr>
          <w:rFonts w:ascii="Arial" w:hAnsi="Arial" w:cs="Arial"/>
          <w:color w:val="000000" w:themeColor="text1"/>
          <w:sz w:val="24"/>
          <w:szCs w:val="24"/>
          <w:shd w:val="clear" w:color="auto" w:fill="FFFFFF"/>
        </w:rPr>
        <w:t>SHAW, R.L., PHD., WEST, K., PHD., HAGGER, B., PHD. and HOLLAND, C.A., PHD., 2016)</w:t>
      </w:r>
    </w:p>
    <w:p w14:paraId="74A2715D" w14:textId="0C2E9A6A" w:rsidR="00A8152C" w:rsidRPr="00990FD7" w:rsidRDefault="00400D56" w:rsidP="001D3175">
      <w:pPr>
        <w:spacing w:line="360" w:lineRule="auto"/>
        <w:rPr>
          <w:rFonts w:ascii="Arial" w:hAnsi="Arial" w:cs="Arial"/>
          <w:sz w:val="24"/>
          <w:szCs w:val="24"/>
        </w:rPr>
      </w:pPr>
      <w:r w:rsidRPr="00990FD7">
        <w:rPr>
          <w:rFonts w:ascii="Arial" w:hAnsi="Arial" w:cs="Arial"/>
          <w:b/>
          <w:bCs/>
          <w:sz w:val="24"/>
          <w:szCs w:val="24"/>
        </w:rPr>
        <w:lastRenderedPageBreak/>
        <w:t>Older people and technology</w:t>
      </w:r>
    </w:p>
    <w:p w14:paraId="7D7EBC15" w14:textId="72A9CEC8" w:rsidR="00326ED5" w:rsidRPr="00990FD7" w:rsidRDefault="006D3083" w:rsidP="00990FD7">
      <w:pPr>
        <w:spacing w:line="360" w:lineRule="auto"/>
        <w:jc w:val="both"/>
        <w:rPr>
          <w:rFonts w:ascii="Arial" w:hAnsi="Arial" w:cs="Arial"/>
          <w:sz w:val="24"/>
          <w:szCs w:val="24"/>
        </w:rPr>
      </w:pPr>
      <w:r w:rsidRPr="00990FD7">
        <w:rPr>
          <w:rFonts w:ascii="Arial" w:hAnsi="Arial" w:cs="Arial"/>
          <w:sz w:val="24"/>
          <w:szCs w:val="24"/>
        </w:rPr>
        <w:t>As</w:t>
      </w:r>
      <w:r w:rsidR="000D515E" w:rsidRPr="00990FD7">
        <w:rPr>
          <w:rFonts w:ascii="Arial" w:hAnsi="Arial" w:cs="Arial"/>
          <w:sz w:val="24"/>
          <w:szCs w:val="24"/>
        </w:rPr>
        <w:t xml:space="preserve"> mentioned above,</w:t>
      </w:r>
      <w:r w:rsidRPr="00990FD7">
        <w:rPr>
          <w:rFonts w:ascii="Arial" w:hAnsi="Arial" w:cs="Arial"/>
          <w:sz w:val="24"/>
          <w:szCs w:val="24"/>
        </w:rPr>
        <w:t xml:space="preserve"> Bernard </w:t>
      </w:r>
      <w:r w:rsidR="00741320" w:rsidRPr="00990FD7">
        <w:rPr>
          <w:rFonts w:ascii="Arial" w:hAnsi="Arial" w:cs="Arial"/>
          <w:sz w:val="24"/>
          <w:szCs w:val="24"/>
        </w:rPr>
        <w:t>been</w:t>
      </w:r>
      <w:r w:rsidR="002B7CB4" w:rsidRPr="00990FD7">
        <w:rPr>
          <w:rFonts w:ascii="Arial" w:hAnsi="Arial" w:cs="Arial"/>
          <w:sz w:val="24"/>
          <w:szCs w:val="24"/>
        </w:rPr>
        <w:t xml:space="preserve"> in </w:t>
      </w:r>
      <w:r w:rsidR="00A8152C" w:rsidRPr="00990FD7">
        <w:rPr>
          <w:rFonts w:ascii="Arial" w:hAnsi="Arial" w:cs="Arial"/>
          <w:sz w:val="24"/>
          <w:szCs w:val="24"/>
        </w:rPr>
        <w:t>RAF,</w:t>
      </w:r>
      <w:r w:rsidR="002B7CB4" w:rsidRPr="00990FD7">
        <w:rPr>
          <w:rFonts w:ascii="Arial" w:hAnsi="Arial" w:cs="Arial"/>
          <w:sz w:val="24"/>
          <w:szCs w:val="24"/>
        </w:rPr>
        <w:t xml:space="preserve"> he may be </w:t>
      </w:r>
      <w:r w:rsidR="00741320" w:rsidRPr="00990FD7">
        <w:rPr>
          <w:rFonts w:ascii="Arial" w:hAnsi="Arial" w:cs="Arial"/>
          <w:sz w:val="24"/>
          <w:szCs w:val="24"/>
        </w:rPr>
        <w:t>quiet</w:t>
      </w:r>
      <w:r w:rsidR="002B7CB4" w:rsidRPr="00990FD7">
        <w:rPr>
          <w:rFonts w:ascii="Arial" w:hAnsi="Arial" w:cs="Arial"/>
          <w:sz w:val="24"/>
          <w:szCs w:val="24"/>
        </w:rPr>
        <w:t xml:space="preserve"> gadget man and may make great use </w:t>
      </w:r>
      <w:r w:rsidR="00741320" w:rsidRPr="00990FD7">
        <w:rPr>
          <w:rFonts w:ascii="Arial" w:hAnsi="Arial" w:cs="Arial"/>
          <w:sz w:val="24"/>
          <w:szCs w:val="24"/>
        </w:rPr>
        <w:t xml:space="preserve">of technology. As connecting to his wife and talk to her </w:t>
      </w:r>
      <w:r w:rsidR="00852DB5" w:rsidRPr="00990FD7">
        <w:rPr>
          <w:rFonts w:ascii="Arial" w:hAnsi="Arial" w:cs="Arial"/>
          <w:sz w:val="24"/>
          <w:szCs w:val="24"/>
        </w:rPr>
        <w:t>it can learn how to use</w:t>
      </w:r>
      <w:r w:rsidR="00741320" w:rsidRPr="00990FD7">
        <w:rPr>
          <w:rFonts w:ascii="Arial" w:hAnsi="Arial" w:cs="Arial"/>
          <w:sz w:val="24"/>
          <w:szCs w:val="24"/>
        </w:rPr>
        <w:t xml:space="preserve"> skype or other face time app</w:t>
      </w:r>
      <w:r w:rsidR="00852DB5" w:rsidRPr="00990FD7">
        <w:rPr>
          <w:rFonts w:ascii="Arial" w:hAnsi="Arial" w:cs="Arial"/>
          <w:sz w:val="24"/>
          <w:szCs w:val="24"/>
        </w:rPr>
        <w:t>s and utilise contact with her on facetime</w:t>
      </w:r>
      <w:r w:rsidR="00741320" w:rsidRPr="00990FD7">
        <w:rPr>
          <w:rFonts w:ascii="Arial" w:hAnsi="Arial" w:cs="Arial"/>
          <w:sz w:val="24"/>
          <w:szCs w:val="24"/>
        </w:rPr>
        <w:t>. Also, it may help him to find people with common interest on cricket</w:t>
      </w:r>
      <w:r w:rsidR="003F565D" w:rsidRPr="00990FD7">
        <w:rPr>
          <w:rFonts w:ascii="Arial" w:hAnsi="Arial" w:cs="Arial"/>
          <w:sz w:val="24"/>
          <w:szCs w:val="24"/>
        </w:rPr>
        <w:t>,</w:t>
      </w:r>
      <w:r w:rsidR="00741320" w:rsidRPr="00990FD7">
        <w:rPr>
          <w:rFonts w:ascii="Arial" w:hAnsi="Arial" w:cs="Arial"/>
          <w:sz w:val="24"/>
          <w:szCs w:val="24"/>
        </w:rPr>
        <w:t xml:space="preserve"> </w:t>
      </w:r>
      <w:r w:rsidR="003F565D" w:rsidRPr="00990FD7">
        <w:rPr>
          <w:rFonts w:ascii="Arial" w:hAnsi="Arial" w:cs="Arial"/>
          <w:sz w:val="24"/>
          <w:szCs w:val="24"/>
        </w:rPr>
        <w:t>f</w:t>
      </w:r>
      <w:r w:rsidR="00741320" w:rsidRPr="00990FD7">
        <w:rPr>
          <w:rFonts w:ascii="Arial" w:hAnsi="Arial" w:cs="Arial"/>
          <w:sz w:val="24"/>
          <w:szCs w:val="24"/>
        </w:rPr>
        <w:t xml:space="preserve">ind clubs, </w:t>
      </w:r>
      <w:r w:rsidR="00A8152C" w:rsidRPr="00990FD7">
        <w:rPr>
          <w:rFonts w:ascii="Arial" w:hAnsi="Arial" w:cs="Arial"/>
          <w:sz w:val="24"/>
          <w:szCs w:val="24"/>
        </w:rPr>
        <w:t>meetings,</w:t>
      </w:r>
      <w:r w:rsidR="00741320" w:rsidRPr="00990FD7">
        <w:rPr>
          <w:rFonts w:ascii="Arial" w:hAnsi="Arial" w:cs="Arial"/>
          <w:sz w:val="24"/>
          <w:szCs w:val="24"/>
        </w:rPr>
        <w:t xml:space="preserve"> and places to gather and socialise</w:t>
      </w:r>
      <w:r w:rsidR="003F565D" w:rsidRPr="00990FD7">
        <w:rPr>
          <w:rFonts w:ascii="Arial" w:hAnsi="Arial" w:cs="Arial"/>
          <w:sz w:val="24"/>
          <w:szCs w:val="24"/>
        </w:rPr>
        <w:t xml:space="preserve"> with likeminded people building friendships and social contacts.</w:t>
      </w:r>
      <w:r w:rsidR="00AA1D52" w:rsidRPr="00990FD7">
        <w:rPr>
          <w:rFonts w:ascii="Arial" w:hAnsi="Arial" w:cs="Arial"/>
          <w:sz w:val="24"/>
          <w:szCs w:val="24"/>
        </w:rPr>
        <w:t xml:space="preserve"> However this can be challenge if there is not enough funding and there are not enough staff to support Bernard with pursuing this.</w:t>
      </w:r>
    </w:p>
    <w:p w14:paraId="3B5A6C3E" w14:textId="6E26B53D" w:rsidR="00BE78CB" w:rsidRPr="00990FD7" w:rsidRDefault="00BE78CB" w:rsidP="00990FD7">
      <w:pPr>
        <w:spacing w:line="360" w:lineRule="auto"/>
        <w:jc w:val="both"/>
        <w:rPr>
          <w:rFonts w:ascii="Arial" w:hAnsi="Arial" w:cs="Arial"/>
          <w:sz w:val="24"/>
          <w:szCs w:val="24"/>
        </w:rPr>
      </w:pPr>
      <w:r w:rsidRPr="006D4CCD">
        <w:rPr>
          <w:rFonts w:ascii="Arial" w:hAnsi="Arial" w:cs="Arial"/>
          <w:b/>
          <w:bCs/>
          <w:sz w:val="24"/>
          <w:szCs w:val="24"/>
        </w:rPr>
        <w:t>Cost of care</w:t>
      </w:r>
      <w:r w:rsidR="00077403" w:rsidRPr="00990FD7">
        <w:rPr>
          <w:rFonts w:ascii="Arial" w:hAnsi="Arial" w:cs="Arial"/>
          <w:sz w:val="24"/>
          <w:szCs w:val="24"/>
        </w:rPr>
        <w:t xml:space="preserve"> – pressure on families – availability</w:t>
      </w:r>
    </w:p>
    <w:p w14:paraId="56F02D9E" w14:textId="0D308F0E" w:rsidR="00F17B97" w:rsidRPr="00990FD7" w:rsidRDefault="00F17B97" w:rsidP="00990FD7">
      <w:pPr>
        <w:spacing w:line="360" w:lineRule="auto"/>
        <w:jc w:val="both"/>
        <w:rPr>
          <w:rFonts w:ascii="Arial" w:hAnsi="Arial" w:cs="Arial"/>
          <w:sz w:val="24"/>
          <w:szCs w:val="24"/>
        </w:rPr>
      </w:pPr>
      <w:r w:rsidRPr="00990FD7">
        <w:rPr>
          <w:rFonts w:ascii="Arial" w:hAnsi="Arial" w:cs="Arial"/>
          <w:sz w:val="24"/>
          <w:szCs w:val="24"/>
        </w:rPr>
        <w:t xml:space="preserve">Another arising issue is the high cost of care </w:t>
      </w:r>
      <w:r w:rsidR="001C2F54" w:rsidRPr="00990FD7">
        <w:rPr>
          <w:rFonts w:ascii="Arial" w:hAnsi="Arial" w:cs="Arial"/>
          <w:sz w:val="24"/>
          <w:szCs w:val="24"/>
        </w:rPr>
        <w:t xml:space="preserve">and </w:t>
      </w:r>
      <w:r w:rsidR="009E358C" w:rsidRPr="00990FD7">
        <w:rPr>
          <w:rFonts w:ascii="Arial" w:hAnsi="Arial" w:cs="Arial"/>
          <w:sz w:val="24"/>
          <w:szCs w:val="24"/>
        </w:rPr>
        <w:t>the pressure this can put on the family and the elderly. As when the elderly person needs constant care and medical care as well this becomes harder task for the family to fulfil</w:t>
      </w:r>
      <w:r w:rsidR="00042410" w:rsidRPr="00990FD7">
        <w:rPr>
          <w:rFonts w:ascii="Arial" w:hAnsi="Arial" w:cs="Arial"/>
          <w:sz w:val="24"/>
          <w:szCs w:val="24"/>
        </w:rPr>
        <w:t>. As mentioned in Bernard case his residential</w:t>
      </w:r>
      <w:r w:rsidR="001F13E3" w:rsidRPr="00990FD7">
        <w:rPr>
          <w:rFonts w:ascii="Arial" w:hAnsi="Arial" w:cs="Arial"/>
          <w:sz w:val="24"/>
          <w:szCs w:val="24"/>
        </w:rPr>
        <w:t xml:space="preserve"> care</w:t>
      </w:r>
      <w:r w:rsidR="00042410" w:rsidRPr="00990FD7">
        <w:rPr>
          <w:rFonts w:ascii="Arial" w:hAnsi="Arial" w:cs="Arial"/>
          <w:sz w:val="24"/>
          <w:szCs w:val="24"/>
        </w:rPr>
        <w:t xml:space="preserve"> cost </w:t>
      </w:r>
      <w:r w:rsidR="001F13E3" w:rsidRPr="00990FD7">
        <w:rPr>
          <w:rFonts w:ascii="Arial" w:hAnsi="Arial" w:cs="Arial"/>
          <w:sz w:val="24"/>
          <w:szCs w:val="24"/>
        </w:rPr>
        <w:t xml:space="preserve">850£ a week toward </w:t>
      </w:r>
      <w:r w:rsidR="00C65C6A" w:rsidRPr="00990FD7">
        <w:rPr>
          <w:rFonts w:ascii="Arial" w:hAnsi="Arial" w:cs="Arial"/>
          <w:sz w:val="24"/>
          <w:szCs w:val="24"/>
        </w:rPr>
        <w:t>which</w:t>
      </w:r>
      <w:r w:rsidR="001F13E3" w:rsidRPr="00990FD7">
        <w:rPr>
          <w:rFonts w:ascii="Arial" w:hAnsi="Arial" w:cs="Arial"/>
          <w:sz w:val="24"/>
          <w:szCs w:val="24"/>
        </w:rPr>
        <w:t xml:space="preserve"> family pays</w:t>
      </w:r>
      <w:r w:rsidR="00C65C6A" w:rsidRPr="00990FD7">
        <w:rPr>
          <w:rFonts w:ascii="Arial" w:hAnsi="Arial" w:cs="Arial"/>
          <w:sz w:val="24"/>
          <w:szCs w:val="24"/>
        </w:rPr>
        <w:t xml:space="preserve"> 345£ and this can become financial challenge for them and the person can feel bad and like he is burden for his own family which can cause mental health issues and </w:t>
      </w:r>
      <w:r w:rsidR="00CF1E9A" w:rsidRPr="00990FD7">
        <w:rPr>
          <w:rFonts w:ascii="Arial" w:hAnsi="Arial" w:cs="Arial"/>
          <w:sz w:val="24"/>
          <w:szCs w:val="24"/>
        </w:rPr>
        <w:t>low self-worth or low self-esteem as no one want to be weight on their loved once. And this can be resolved by provision of extra funding to support the person and their family with the costs.</w:t>
      </w:r>
      <w:r w:rsidR="006D4CCD">
        <w:rPr>
          <w:rFonts w:ascii="Arial" w:hAnsi="Arial" w:cs="Arial"/>
          <w:sz w:val="24"/>
          <w:szCs w:val="24"/>
        </w:rPr>
        <w:t xml:space="preserve"> There are many care and nursing homes available, however not everyone can afford to pay for it and often people and families struggle</w:t>
      </w:r>
      <w:r w:rsidR="001D3175">
        <w:rPr>
          <w:rFonts w:ascii="Arial" w:hAnsi="Arial" w:cs="Arial"/>
          <w:sz w:val="24"/>
          <w:szCs w:val="24"/>
        </w:rPr>
        <w:t>.</w:t>
      </w:r>
    </w:p>
    <w:p w14:paraId="517E3AD3" w14:textId="6DC3A725" w:rsidR="0001677E" w:rsidRPr="00990FD7" w:rsidRDefault="0001677E" w:rsidP="00990FD7">
      <w:pPr>
        <w:spacing w:line="360" w:lineRule="auto"/>
        <w:jc w:val="both"/>
        <w:rPr>
          <w:rFonts w:ascii="Arial" w:hAnsi="Arial" w:cs="Arial"/>
          <w:b/>
          <w:bCs/>
          <w:sz w:val="24"/>
          <w:szCs w:val="24"/>
        </w:rPr>
      </w:pPr>
      <w:r w:rsidRPr="00990FD7">
        <w:rPr>
          <w:rFonts w:ascii="Arial" w:hAnsi="Arial" w:cs="Arial"/>
          <w:b/>
          <w:bCs/>
          <w:sz w:val="24"/>
          <w:szCs w:val="24"/>
        </w:rPr>
        <w:t>Conclusion</w:t>
      </w:r>
    </w:p>
    <w:p w14:paraId="6B30CC7A" w14:textId="40FF9AF6" w:rsidR="0001677E" w:rsidRPr="00990FD7" w:rsidRDefault="00990FD7" w:rsidP="00990FD7">
      <w:pPr>
        <w:spacing w:line="360" w:lineRule="auto"/>
        <w:jc w:val="both"/>
        <w:rPr>
          <w:rFonts w:ascii="Arial" w:hAnsi="Arial" w:cs="Arial"/>
          <w:sz w:val="24"/>
          <w:szCs w:val="24"/>
        </w:rPr>
      </w:pPr>
      <w:r w:rsidRPr="00990FD7">
        <w:rPr>
          <w:rFonts w:ascii="Arial" w:hAnsi="Arial" w:cs="Arial"/>
          <w:sz w:val="24"/>
          <w:szCs w:val="24"/>
        </w:rPr>
        <w:t>Been old is inevitable life journey and w</w:t>
      </w:r>
      <w:r w:rsidR="0001677E" w:rsidRPr="00990FD7">
        <w:rPr>
          <w:rFonts w:ascii="Arial" w:hAnsi="Arial" w:cs="Arial"/>
          <w:sz w:val="24"/>
          <w:szCs w:val="24"/>
        </w:rPr>
        <w:t>hen examining</w:t>
      </w:r>
      <w:r w:rsidR="00AB0163" w:rsidRPr="00990FD7">
        <w:rPr>
          <w:rFonts w:ascii="Arial" w:hAnsi="Arial" w:cs="Arial"/>
          <w:sz w:val="24"/>
          <w:szCs w:val="24"/>
        </w:rPr>
        <w:t xml:space="preserve"> and ev</w:t>
      </w:r>
      <w:r w:rsidR="001C644B" w:rsidRPr="00990FD7">
        <w:rPr>
          <w:rFonts w:ascii="Arial" w:hAnsi="Arial" w:cs="Arial"/>
          <w:sz w:val="24"/>
          <w:szCs w:val="24"/>
        </w:rPr>
        <w:t>aluating</w:t>
      </w:r>
      <w:r w:rsidR="0001677E" w:rsidRPr="00990FD7">
        <w:rPr>
          <w:rFonts w:ascii="Arial" w:hAnsi="Arial" w:cs="Arial"/>
          <w:sz w:val="24"/>
          <w:szCs w:val="24"/>
        </w:rPr>
        <w:t xml:space="preserve"> all the gathered  information</w:t>
      </w:r>
      <w:r w:rsidR="001C644B" w:rsidRPr="00990FD7">
        <w:rPr>
          <w:rFonts w:ascii="Arial" w:hAnsi="Arial" w:cs="Arial"/>
          <w:sz w:val="24"/>
          <w:szCs w:val="24"/>
        </w:rPr>
        <w:t xml:space="preserve"> relevant to the topic</w:t>
      </w:r>
      <w:r w:rsidR="0001677E" w:rsidRPr="00990FD7">
        <w:rPr>
          <w:rFonts w:ascii="Arial" w:hAnsi="Arial" w:cs="Arial"/>
          <w:sz w:val="24"/>
          <w:szCs w:val="24"/>
        </w:rPr>
        <w:t xml:space="preserve"> it is clear that elderly people face many challenges when they become old and </w:t>
      </w:r>
      <w:r w:rsidR="00E12889" w:rsidRPr="00990FD7">
        <w:rPr>
          <w:rFonts w:ascii="Arial" w:hAnsi="Arial" w:cs="Arial"/>
          <w:sz w:val="24"/>
          <w:szCs w:val="24"/>
        </w:rPr>
        <w:t xml:space="preserve">ill or need more care. There are many factors and </w:t>
      </w:r>
      <w:r w:rsidR="000C3FA6" w:rsidRPr="00990FD7">
        <w:rPr>
          <w:rFonts w:ascii="Arial" w:hAnsi="Arial" w:cs="Arial"/>
          <w:sz w:val="24"/>
          <w:szCs w:val="24"/>
        </w:rPr>
        <w:t>ways that they can be supported in order to promote better living and well-being but all have one common trade and this is finance. As this is the key in resolving most of the issues such as</w:t>
      </w:r>
      <w:r w:rsidR="005D27B8" w:rsidRPr="00990FD7">
        <w:rPr>
          <w:rFonts w:ascii="Arial" w:hAnsi="Arial" w:cs="Arial"/>
          <w:sz w:val="24"/>
          <w:szCs w:val="24"/>
        </w:rPr>
        <w:t>; extra staff and activities, extra support with finance so the person can go in supported living and have the care they need</w:t>
      </w:r>
      <w:r w:rsidR="00B946D7" w:rsidRPr="00990FD7">
        <w:rPr>
          <w:rFonts w:ascii="Arial" w:hAnsi="Arial" w:cs="Arial"/>
          <w:sz w:val="24"/>
          <w:szCs w:val="24"/>
        </w:rPr>
        <w:t xml:space="preserve">. More person cantered care </w:t>
      </w:r>
      <w:r w:rsidR="003E6FCD" w:rsidRPr="00990FD7">
        <w:rPr>
          <w:rFonts w:ascii="Arial" w:hAnsi="Arial" w:cs="Arial"/>
          <w:sz w:val="24"/>
          <w:szCs w:val="24"/>
        </w:rPr>
        <w:t xml:space="preserve">will </w:t>
      </w:r>
      <w:r w:rsidR="00B946D7" w:rsidRPr="00990FD7">
        <w:rPr>
          <w:rFonts w:ascii="Arial" w:hAnsi="Arial" w:cs="Arial"/>
          <w:sz w:val="24"/>
          <w:szCs w:val="24"/>
        </w:rPr>
        <w:t>be provided with dignity and respect</w:t>
      </w:r>
      <w:r w:rsidR="0021410A" w:rsidRPr="00990FD7">
        <w:rPr>
          <w:rFonts w:ascii="Arial" w:hAnsi="Arial" w:cs="Arial"/>
          <w:sz w:val="24"/>
          <w:szCs w:val="24"/>
        </w:rPr>
        <w:t xml:space="preserve"> </w:t>
      </w:r>
      <w:r w:rsidR="003E6FCD" w:rsidRPr="00990FD7">
        <w:rPr>
          <w:rFonts w:ascii="Arial" w:hAnsi="Arial" w:cs="Arial"/>
          <w:sz w:val="24"/>
          <w:szCs w:val="24"/>
        </w:rPr>
        <w:t>.</w:t>
      </w:r>
      <w:r w:rsidR="0021410A" w:rsidRPr="00990FD7">
        <w:rPr>
          <w:rFonts w:ascii="Arial" w:hAnsi="Arial" w:cs="Arial"/>
          <w:sz w:val="24"/>
          <w:szCs w:val="24"/>
        </w:rPr>
        <w:t xml:space="preserve"> Summarizing it all it becomes clear that when person is </w:t>
      </w:r>
      <w:r w:rsidR="00E0619A" w:rsidRPr="00990FD7">
        <w:rPr>
          <w:rFonts w:ascii="Arial" w:hAnsi="Arial" w:cs="Arial"/>
          <w:sz w:val="24"/>
          <w:szCs w:val="24"/>
        </w:rPr>
        <w:t xml:space="preserve">supported well they have better overall quality of life and they are more happy, so they live their last years in peace and </w:t>
      </w:r>
      <w:r w:rsidR="005D5CE0" w:rsidRPr="00990FD7">
        <w:rPr>
          <w:rFonts w:ascii="Arial" w:hAnsi="Arial" w:cs="Arial"/>
          <w:sz w:val="24"/>
          <w:szCs w:val="24"/>
        </w:rPr>
        <w:t>happiness</w:t>
      </w:r>
      <w:r w:rsidR="00E0619A" w:rsidRPr="00990FD7">
        <w:rPr>
          <w:rFonts w:ascii="Arial" w:hAnsi="Arial" w:cs="Arial"/>
          <w:sz w:val="24"/>
          <w:szCs w:val="24"/>
        </w:rPr>
        <w:t xml:space="preserve"> </w:t>
      </w:r>
      <w:r w:rsidR="005D5CE0" w:rsidRPr="00990FD7">
        <w:rPr>
          <w:rFonts w:ascii="Arial" w:hAnsi="Arial" w:cs="Arial"/>
          <w:sz w:val="24"/>
          <w:szCs w:val="24"/>
        </w:rPr>
        <w:t>been provided the right care altered to meet their specific needs.</w:t>
      </w:r>
    </w:p>
    <w:p w14:paraId="50A33D72" w14:textId="07AC5B48" w:rsidR="00737AA4" w:rsidRDefault="006043D7" w:rsidP="00F00420">
      <w:pPr>
        <w:spacing w:line="360" w:lineRule="auto"/>
        <w:jc w:val="both"/>
        <w:rPr>
          <w:rFonts w:ascii="Arial" w:hAnsi="Arial" w:cs="Arial"/>
          <w:b/>
          <w:bCs/>
          <w:sz w:val="24"/>
          <w:szCs w:val="24"/>
        </w:rPr>
      </w:pPr>
      <w:r w:rsidRPr="006043D7">
        <w:rPr>
          <w:rFonts w:ascii="Arial" w:hAnsi="Arial" w:cs="Arial"/>
          <w:sz w:val="24"/>
          <w:szCs w:val="24"/>
        </w:rPr>
        <w:lastRenderedPageBreak/>
        <w:t xml:space="preserve">                                             </w:t>
      </w:r>
      <w:r w:rsidR="00737AA4" w:rsidRPr="006043D7">
        <w:rPr>
          <w:rFonts w:ascii="Arial" w:hAnsi="Arial" w:cs="Arial"/>
          <w:b/>
          <w:bCs/>
          <w:sz w:val="24"/>
          <w:szCs w:val="24"/>
        </w:rPr>
        <w:t>REFERENCE LIST</w:t>
      </w:r>
    </w:p>
    <w:p w14:paraId="1AFFE60B" w14:textId="77777777" w:rsidR="006043D7" w:rsidRPr="006043D7" w:rsidRDefault="006043D7" w:rsidP="00F00420">
      <w:pPr>
        <w:spacing w:line="360" w:lineRule="auto"/>
        <w:jc w:val="both"/>
        <w:rPr>
          <w:rFonts w:ascii="Arial" w:hAnsi="Arial" w:cs="Arial"/>
          <w:b/>
          <w:bCs/>
          <w:sz w:val="24"/>
          <w:szCs w:val="24"/>
        </w:rPr>
      </w:pPr>
    </w:p>
    <w:p w14:paraId="4287A57A" w14:textId="518CEAE1" w:rsidR="000F21F6" w:rsidRPr="007C0E27" w:rsidRDefault="00D6795E" w:rsidP="007C0E27">
      <w:pPr>
        <w:pStyle w:val="ListParagraph"/>
        <w:numPr>
          <w:ilvl w:val="0"/>
          <w:numId w:val="4"/>
        </w:numPr>
        <w:spacing w:line="360" w:lineRule="auto"/>
        <w:jc w:val="both"/>
        <w:rPr>
          <w:rFonts w:ascii="Arial" w:hAnsi="Arial" w:cs="Arial"/>
          <w:b/>
          <w:bCs/>
        </w:rPr>
      </w:pPr>
      <w:hyperlink r:id="rId16" w:history="1">
        <w:r w:rsidR="007C0E27" w:rsidRPr="004804D0">
          <w:rPr>
            <w:rStyle w:val="Hyperlink"/>
            <w:rFonts w:ascii="Arial" w:hAnsi="Arial" w:cs="Arial"/>
            <w:b/>
            <w:bCs/>
          </w:rPr>
          <w:t>https://www.england.nhs.uk/ourwork/clinical-policy/older-people/improving-care-for-older-people/</w:t>
        </w:r>
      </w:hyperlink>
      <w:r w:rsidR="00B227E6" w:rsidRPr="007C0E27">
        <w:rPr>
          <w:rFonts w:ascii="Arial" w:hAnsi="Arial" w:cs="Arial"/>
          <w:b/>
          <w:bCs/>
        </w:rPr>
        <w:t xml:space="preserve"> accessed om 01.03.24 at 11.00</w:t>
      </w:r>
    </w:p>
    <w:p w14:paraId="35DECAC4" w14:textId="27B5D02E" w:rsidR="00FF537F" w:rsidRPr="007C0E27" w:rsidRDefault="00D6795E" w:rsidP="007C0E27">
      <w:pPr>
        <w:pStyle w:val="ListParagraph"/>
        <w:numPr>
          <w:ilvl w:val="0"/>
          <w:numId w:val="4"/>
        </w:numPr>
        <w:spacing w:line="360" w:lineRule="auto"/>
        <w:jc w:val="both"/>
        <w:rPr>
          <w:rFonts w:ascii="Arial" w:hAnsi="Arial" w:cs="Arial"/>
        </w:rPr>
      </w:pPr>
      <w:hyperlink r:id="rId17" w:history="1">
        <w:r w:rsidR="00FF537F" w:rsidRPr="007C0E27">
          <w:rPr>
            <w:rStyle w:val="Hyperlink"/>
            <w:rFonts w:ascii="Arial" w:hAnsi="Arial" w:cs="Arial"/>
          </w:rPr>
          <w:t>https://dictionary.cambridge.org/dictionary/english/old-age</w:t>
        </w:r>
      </w:hyperlink>
      <w:r w:rsidR="00FF537F" w:rsidRPr="007C0E27">
        <w:rPr>
          <w:rFonts w:ascii="Arial" w:hAnsi="Arial" w:cs="Arial"/>
        </w:rPr>
        <w:t xml:space="preserve"> (accessed </w:t>
      </w:r>
      <w:r w:rsidR="00940B02" w:rsidRPr="007C0E27">
        <w:rPr>
          <w:rFonts w:ascii="Arial" w:hAnsi="Arial" w:cs="Arial"/>
        </w:rPr>
        <w:t>on 01.03.24 at 11:04)</w:t>
      </w:r>
    </w:p>
    <w:p w14:paraId="12E077DB" w14:textId="7E9992A8" w:rsidR="00A96DDB" w:rsidRPr="007C0E27" w:rsidRDefault="00D6795E" w:rsidP="007C0E27">
      <w:pPr>
        <w:pStyle w:val="ListParagraph"/>
        <w:numPr>
          <w:ilvl w:val="0"/>
          <w:numId w:val="4"/>
        </w:numPr>
        <w:spacing w:line="360" w:lineRule="auto"/>
        <w:jc w:val="both"/>
        <w:rPr>
          <w:rFonts w:ascii="Arial" w:hAnsi="Arial" w:cs="Arial"/>
        </w:rPr>
      </w:pPr>
      <w:hyperlink r:id="rId18" w:history="1">
        <w:r w:rsidR="005F2FB0" w:rsidRPr="007C0E27">
          <w:rPr>
            <w:rStyle w:val="Hyperlink"/>
            <w:rFonts w:ascii="Arial" w:hAnsi="Arial" w:cs="Arial"/>
          </w:rPr>
          <w:t>https://www.scribd.com/document/190077600/WHO-Definition-of-an-Older-or-Elderly-Person.(accessed</w:t>
        </w:r>
      </w:hyperlink>
      <w:r w:rsidR="005F2FB0" w:rsidRPr="007C0E27">
        <w:rPr>
          <w:rFonts w:ascii="Arial" w:hAnsi="Arial" w:cs="Arial"/>
        </w:rPr>
        <w:t xml:space="preserve"> on 01.03.24 at 11:08)</w:t>
      </w:r>
    </w:p>
    <w:p w14:paraId="660B4D09" w14:textId="1A82701C" w:rsidR="00FC03F6" w:rsidRPr="007C0E27" w:rsidRDefault="00D6795E" w:rsidP="007C0E27">
      <w:pPr>
        <w:pStyle w:val="ListParagraph"/>
        <w:numPr>
          <w:ilvl w:val="0"/>
          <w:numId w:val="4"/>
        </w:numPr>
        <w:spacing w:line="360" w:lineRule="auto"/>
        <w:jc w:val="both"/>
        <w:rPr>
          <w:rFonts w:ascii="Arial" w:hAnsi="Arial" w:cs="Arial"/>
        </w:rPr>
      </w:pPr>
      <w:hyperlink r:id="rId19" w:history="1">
        <w:r w:rsidR="009D6BCE" w:rsidRPr="007C0E27">
          <w:rPr>
            <w:rStyle w:val="Hyperlink"/>
            <w:rFonts w:ascii="Arial" w:hAnsi="Arial" w:cs="Arial"/>
          </w:rPr>
          <w:t>https://www.ncbi.nlm.nih.gov/books/NBK10041/</w:t>
        </w:r>
      </w:hyperlink>
    </w:p>
    <w:p w14:paraId="7A9DF4B7" w14:textId="776E2402" w:rsidR="009D6BCE" w:rsidRPr="007C0E27" w:rsidRDefault="00D6795E" w:rsidP="007C0E27">
      <w:pPr>
        <w:pStyle w:val="ListParagraph"/>
        <w:numPr>
          <w:ilvl w:val="0"/>
          <w:numId w:val="4"/>
        </w:numPr>
        <w:spacing w:line="360" w:lineRule="auto"/>
        <w:jc w:val="both"/>
        <w:rPr>
          <w:rFonts w:ascii="Arial" w:hAnsi="Arial" w:cs="Arial"/>
        </w:rPr>
      </w:pPr>
      <w:hyperlink r:id="rId20" w:history="1">
        <w:r w:rsidR="00162526" w:rsidRPr="007C0E27">
          <w:rPr>
            <w:rStyle w:val="Hyperlink"/>
            <w:rFonts w:ascii="Arial" w:hAnsi="Arial" w:cs="Arial"/>
          </w:rPr>
          <w:t>https://www.ncbi.nlm.nih.gov/pmc/articles/PMC9577145/</w:t>
        </w:r>
      </w:hyperlink>
    </w:p>
    <w:p w14:paraId="6DE6860E" w14:textId="549950E4" w:rsidR="00162526" w:rsidRDefault="00D6795E" w:rsidP="007C0E27">
      <w:pPr>
        <w:pStyle w:val="ListParagraph"/>
        <w:numPr>
          <w:ilvl w:val="0"/>
          <w:numId w:val="4"/>
        </w:numPr>
        <w:spacing w:line="360" w:lineRule="auto"/>
        <w:jc w:val="both"/>
        <w:rPr>
          <w:rFonts w:ascii="Arial" w:hAnsi="Arial" w:cs="Arial"/>
          <w:u w:val="single"/>
        </w:rPr>
      </w:pPr>
      <w:hyperlink r:id="rId21" w:history="1">
        <w:r w:rsidR="00A40AC8" w:rsidRPr="007C0E27">
          <w:rPr>
            <w:rStyle w:val="Hyperlink"/>
            <w:rFonts w:ascii="Arial" w:hAnsi="Arial" w:cs="Arial"/>
          </w:rPr>
          <w:t>https://www.mariecurie.org.uk/talkabout/articles/explainer-ageing-population/266015</w:t>
        </w:r>
      </w:hyperlink>
    </w:p>
    <w:p w14:paraId="77B96E96" w14:textId="77777777" w:rsidR="007C0E27" w:rsidRPr="007C0E27" w:rsidRDefault="007C0E27" w:rsidP="007C0E27">
      <w:pPr>
        <w:pStyle w:val="ListParagraph"/>
        <w:spacing w:line="360" w:lineRule="auto"/>
        <w:jc w:val="both"/>
        <w:rPr>
          <w:rFonts w:ascii="Arial" w:hAnsi="Arial" w:cs="Arial"/>
          <w:u w:val="single"/>
        </w:rPr>
      </w:pPr>
    </w:p>
    <w:p w14:paraId="117EC270" w14:textId="53210645" w:rsidR="007744C9" w:rsidRDefault="007744C9" w:rsidP="007C0E27">
      <w:pPr>
        <w:pStyle w:val="ListParagraph"/>
        <w:numPr>
          <w:ilvl w:val="0"/>
          <w:numId w:val="4"/>
        </w:numPr>
        <w:spacing w:line="360" w:lineRule="auto"/>
        <w:jc w:val="both"/>
      </w:pPr>
      <w:r w:rsidRPr="007C0E27">
        <w:rPr>
          <w:rFonts w:ascii="Source Sans Pro" w:hAnsi="Source Sans Pro"/>
          <w:color w:val="2A2A2A"/>
          <w:sz w:val="23"/>
          <w:szCs w:val="23"/>
          <w:shd w:val="clear" w:color="auto" w:fill="FFFFFF"/>
        </w:rPr>
        <w:t xml:space="preserve">Michael Caley, </w:t>
      </w:r>
      <w:proofErr w:type="spellStart"/>
      <w:r w:rsidRPr="007C0E27">
        <w:rPr>
          <w:rFonts w:ascii="Source Sans Pro" w:hAnsi="Source Sans Pro"/>
          <w:color w:val="2A2A2A"/>
          <w:sz w:val="23"/>
          <w:szCs w:val="23"/>
          <w:shd w:val="clear" w:color="auto" w:fill="FFFFFF"/>
        </w:rPr>
        <w:t>Khesh</w:t>
      </w:r>
      <w:proofErr w:type="spellEnd"/>
      <w:r w:rsidRPr="007C0E27">
        <w:rPr>
          <w:rFonts w:ascii="Source Sans Pro" w:hAnsi="Source Sans Pro"/>
          <w:color w:val="2A2A2A"/>
          <w:sz w:val="23"/>
          <w:szCs w:val="23"/>
          <w:shd w:val="clear" w:color="auto" w:fill="FFFFFF"/>
        </w:rPr>
        <w:t xml:space="preserve"> Sidhu, Estimating the future healthcare costs of an aging population in the UK: expansion of morbidity and the need for preventative care, </w:t>
      </w:r>
      <w:r w:rsidRPr="007C0E27">
        <w:rPr>
          <w:rStyle w:val="Emphasis"/>
          <w:rFonts w:ascii="Source Sans Pro" w:hAnsi="Source Sans Pro"/>
          <w:color w:val="2A2A2A"/>
          <w:sz w:val="23"/>
          <w:szCs w:val="23"/>
          <w:bdr w:val="none" w:sz="0" w:space="0" w:color="auto" w:frame="1"/>
          <w:shd w:val="clear" w:color="auto" w:fill="FFFFFF"/>
        </w:rPr>
        <w:t>Journal of Public Health</w:t>
      </w:r>
      <w:r w:rsidRPr="007C0E27">
        <w:rPr>
          <w:rFonts w:ascii="Source Sans Pro" w:hAnsi="Source Sans Pro"/>
          <w:color w:val="2A2A2A"/>
          <w:sz w:val="23"/>
          <w:szCs w:val="23"/>
          <w:shd w:val="clear" w:color="auto" w:fill="FFFFFF"/>
        </w:rPr>
        <w:t>, Volume 33, Issue 1, March 2011, Pages 117–122, </w:t>
      </w:r>
      <w:hyperlink r:id="rId22" w:history="1">
        <w:r w:rsidRPr="007C0E27">
          <w:rPr>
            <w:rStyle w:val="Hyperlink"/>
            <w:rFonts w:ascii="Source Sans Pro" w:hAnsi="Source Sans Pro"/>
            <w:color w:val="006FB7"/>
            <w:sz w:val="23"/>
            <w:szCs w:val="23"/>
            <w:bdr w:val="none" w:sz="0" w:space="0" w:color="auto" w:frame="1"/>
            <w:shd w:val="clear" w:color="auto" w:fill="FFFFFF"/>
          </w:rPr>
          <w:t>https://doi.org/10.1093/pubmed/fdq044</w:t>
        </w:r>
      </w:hyperlink>
    </w:p>
    <w:p w14:paraId="23641EB4" w14:textId="6A24B3E1" w:rsidR="00AD25E0" w:rsidRPr="007C0E27" w:rsidRDefault="00D6795E" w:rsidP="007C0E27">
      <w:pPr>
        <w:pStyle w:val="ListParagraph"/>
        <w:numPr>
          <w:ilvl w:val="0"/>
          <w:numId w:val="4"/>
        </w:numPr>
        <w:spacing w:line="360" w:lineRule="auto"/>
        <w:jc w:val="both"/>
        <w:rPr>
          <w:rFonts w:ascii="Arial" w:hAnsi="Arial" w:cs="Arial"/>
        </w:rPr>
      </w:pPr>
      <w:hyperlink r:id="rId23" w:history="1">
        <w:r w:rsidR="00737AA4" w:rsidRPr="007C0E27">
          <w:rPr>
            <w:rStyle w:val="Hyperlink"/>
            <w:rFonts w:ascii="Arial" w:hAnsi="Arial" w:cs="Arial"/>
          </w:rPr>
          <w:t>https://youtu.be/s10iPESAHmI</w:t>
        </w:r>
      </w:hyperlink>
    </w:p>
    <w:p w14:paraId="620ED239" w14:textId="713FE067" w:rsidR="0082231E" w:rsidRPr="007C0E27" w:rsidRDefault="00D6795E" w:rsidP="007C0E27">
      <w:pPr>
        <w:pStyle w:val="ListParagraph"/>
        <w:numPr>
          <w:ilvl w:val="0"/>
          <w:numId w:val="4"/>
        </w:numPr>
        <w:spacing w:line="360" w:lineRule="auto"/>
        <w:jc w:val="both"/>
        <w:rPr>
          <w:rFonts w:ascii="Arial" w:hAnsi="Arial" w:cs="Arial"/>
        </w:rPr>
      </w:pPr>
      <w:hyperlink r:id="rId24" w:anchor=":~:text=Dementia%20is%20the%20loss%20of,person's%20daily%20life%20and%20activities" w:history="1">
        <w:r w:rsidR="00D942F6" w:rsidRPr="007C0E27">
          <w:rPr>
            <w:rStyle w:val="Hyperlink"/>
            <w:rFonts w:ascii="Arial" w:hAnsi="Arial" w:cs="Arial"/>
          </w:rPr>
          <w:t>https://www.nia.nih.gov/health/alzheimers-and-dementia/what-dementia-symptoms-types-and-diagnosis#:~:text=Dementia%20is%20the%20loss%20of,person's%20daily%20life%20and%20activities</w:t>
        </w:r>
      </w:hyperlink>
      <w:r w:rsidR="0082231E" w:rsidRPr="007C0E27">
        <w:rPr>
          <w:rFonts w:ascii="Arial" w:hAnsi="Arial" w:cs="Arial"/>
        </w:rPr>
        <w:t>.</w:t>
      </w:r>
    </w:p>
    <w:p w14:paraId="25353223" w14:textId="77777777" w:rsidR="00D942F6" w:rsidRDefault="00D942F6" w:rsidP="007C0E27">
      <w:pPr>
        <w:pStyle w:val="ListParagraph"/>
        <w:numPr>
          <w:ilvl w:val="0"/>
          <w:numId w:val="4"/>
        </w:numPr>
        <w:shd w:val="clear" w:color="auto" w:fill="FFFFFF"/>
        <w:rPr>
          <w:rFonts w:ascii="Arial" w:hAnsi="Arial" w:cs="Arial"/>
          <w:color w:val="222222"/>
        </w:rPr>
      </w:pPr>
      <w:r w:rsidRPr="007C0E27">
        <w:rPr>
          <w:rFonts w:ascii="Arial" w:hAnsi="Arial" w:cs="Arial"/>
          <w:color w:val="222222"/>
        </w:rPr>
        <w:t>NIHR School for Social Care Research, London School of Economics and Political Sciences, London WC2A 2AE, UK</w:t>
      </w:r>
    </w:p>
    <w:p w14:paraId="466DD0E1" w14:textId="77777777" w:rsidR="007C0E27" w:rsidRPr="007C0E27" w:rsidRDefault="007C0E27" w:rsidP="007C0E27">
      <w:pPr>
        <w:pStyle w:val="ListParagraph"/>
        <w:shd w:val="clear" w:color="auto" w:fill="FFFFFF"/>
        <w:rPr>
          <w:rFonts w:ascii="Arial" w:hAnsi="Arial" w:cs="Arial"/>
          <w:color w:val="222222"/>
        </w:rPr>
      </w:pPr>
    </w:p>
    <w:p w14:paraId="04D13D50" w14:textId="0E9C246A" w:rsidR="00D942F6" w:rsidRDefault="00D942F6" w:rsidP="007C0E27">
      <w:pPr>
        <w:pStyle w:val="ListParagraph"/>
        <w:numPr>
          <w:ilvl w:val="0"/>
          <w:numId w:val="4"/>
        </w:numPr>
        <w:shd w:val="clear" w:color="auto" w:fill="FFFFFF"/>
        <w:rPr>
          <w:rFonts w:ascii="Arial" w:hAnsi="Arial" w:cs="Arial"/>
          <w:color w:val="222222"/>
        </w:rPr>
      </w:pPr>
      <w:r w:rsidRPr="007C0E27">
        <w:rPr>
          <w:rStyle w:val="Emphasis"/>
          <w:rFonts w:ascii="Arial" w:hAnsi="Arial" w:cs="Arial"/>
          <w:color w:val="222222"/>
        </w:rPr>
        <w:t>Int</w:t>
      </w:r>
      <w:r w:rsidR="00AA74C6" w:rsidRPr="007C0E27">
        <w:rPr>
          <w:rStyle w:val="Emphasis"/>
          <w:rFonts w:ascii="Arial" w:hAnsi="Arial" w:cs="Arial"/>
          <w:color w:val="222222"/>
        </w:rPr>
        <w:t>(</w:t>
      </w:r>
      <w:r w:rsidRPr="007C0E27">
        <w:rPr>
          <w:rStyle w:val="Emphasis"/>
          <w:rFonts w:ascii="Arial" w:hAnsi="Arial" w:cs="Arial"/>
          <w:color w:val="222222"/>
        </w:rPr>
        <w:t>. J. Environ. Res. Public Health</w:t>
      </w:r>
      <w:r w:rsidRPr="007C0E27">
        <w:rPr>
          <w:rFonts w:ascii="Arial" w:hAnsi="Arial" w:cs="Arial"/>
          <w:color w:val="222222"/>
        </w:rPr>
        <w:t> </w:t>
      </w:r>
      <w:r w:rsidRPr="007C0E27">
        <w:rPr>
          <w:rFonts w:ascii="Arial" w:hAnsi="Arial" w:cs="Arial"/>
          <w:b/>
          <w:bCs/>
          <w:color w:val="222222"/>
        </w:rPr>
        <w:t>2023</w:t>
      </w:r>
      <w:r w:rsidRPr="007C0E27">
        <w:rPr>
          <w:rFonts w:ascii="Arial" w:hAnsi="Arial" w:cs="Arial"/>
          <w:color w:val="222222"/>
        </w:rPr>
        <w:t>, </w:t>
      </w:r>
      <w:r w:rsidRPr="007C0E27">
        <w:rPr>
          <w:rStyle w:val="Emphasis"/>
          <w:rFonts w:ascii="Arial" w:hAnsi="Arial" w:cs="Arial"/>
          <w:color w:val="222222"/>
        </w:rPr>
        <w:t>20</w:t>
      </w:r>
      <w:r w:rsidRPr="007C0E27">
        <w:rPr>
          <w:rFonts w:ascii="Arial" w:hAnsi="Arial" w:cs="Arial"/>
          <w:color w:val="222222"/>
        </w:rPr>
        <w:t>(6), 4807; </w:t>
      </w:r>
      <w:hyperlink r:id="rId25" w:history="1">
        <w:r w:rsidRPr="007C0E27">
          <w:rPr>
            <w:rStyle w:val="Hyperlink"/>
            <w:rFonts w:ascii="Arial" w:hAnsi="Arial" w:cs="Arial"/>
            <w:b/>
            <w:bCs/>
            <w:color w:val="4F5671"/>
          </w:rPr>
          <w:t>https://doi.org/10.3390/ijerph20064807</w:t>
        </w:r>
      </w:hyperlink>
    </w:p>
    <w:p w14:paraId="7B58FAFB" w14:textId="77777777" w:rsidR="007C0E27" w:rsidRPr="007C0E27" w:rsidRDefault="007C0E27" w:rsidP="007C0E27">
      <w:pPr>
        <w:pStyle w:val="ListParagraph"/>
        <w:rPr>
          <w:rFonts w:ascii="Arial" w:hAnsi="Arial" w:cs="Arial"/>
          <w:color w:val="222222"/>
        </w:rPr>
      </w:pPr>
    </w:p>
    <w:p w14:paraId="7555E5AC" w14:textId="77777777" w:rsidR="007C0E27" w:rsidRPr="007C0E27" w:rsidRDefault="007C0E27" w:rsidP="007C0E27">
      <w:pPr>
        <w:pStyle w:val="ListParagraph"/>
        <w:shd w:val="clear" w:color="auto" w:fill="FFFFFF"/>
        <w:rPr>
          <w:rFonts w:ascii="Arial" w:hAnsi="Arial" w:cs="Arial"/>
          <w:color w:val="222222"/>
        </w:rPr>
      </w:pPr>
    </w:p>
    <w:p w14:paraId="27051504" w14:textId="6CD8272C" w:rsidR="00DC310A" w:rsidRPr="00540410" w:rsidRDefault="00DC310A" w:rsidP="007C0E27">
      <w:pPr>
        <w:pStyle w:val="ListParagraph"/>
        <w:numPr>
          <w:ilvl w:val="0"/>
          <w:numId w:val="4"/>
        </w:numPr>
        <w:shd w:val="clear" w:color="auto" w:fill="FFFFFF"/>
        <w:rPr>
          <w:rFonts w:ascii="Arial" w:hAnsi="Arial" w:cs="Arial"/>
          <w:color w:val="222222"/>
        </w:rPr>
      </w:pPr>
      <w:r w:rsidRPr="007C0E27">
        <w:rPr>
          <w:rFonts w:ascii="Verdana" w:hAnsi="Verdana"/>
          <w:color w:val="555555"/>
          <w:sz w:val="18"/>
          <w:szCs w:val="18"/>
          <w:shd w:val="clear" w:color="auto" w:fill="FFFFFF"/>
        </w:rPr>
        <w:t>ZINGMARK, M., BJÖRK, J., GRANBOM, M., GEFENAITE, G., NORDESTRÖM, F., SCHMIDT, S.M., RANTANEN, T., SLAUG, B. and IWARSSON, S., 2021. Exploring Associations of Housing, Relocation, and Active and Healthy Aging in Sweden: Protocol for a Prospective Longitudinal Mixed Methods Study. </w:t>
      </w:r>
      <w:r w:rsidRPr="007C0E27">
        <w:rPr>
          <w:rFonts w:ascii="Verdana" w:hAnsi="Verdana"/>
          <w:i/>
          <w:iCs/>
          <w:color w:val="555555"/>
          <w:sz w:val="18"/>
          <w:szCs w:val="18"/>
          <w:shd w:val="clear" w:color="auto" w:fill="FFFFFF"/>
        </w:rPr>
        <w:t>JMIR Research Protocols, </w:t>
      </w:r>
      <w:r w:rsidRPr="007C0E27">
        <w:rPr>
          <w:rFonts w:ascii="Verdana" w:hAnsi="Verdana"/>
          <w:b/>
          <w:bCs/>
          <w:color w:val="555555"/>
          <w:sz w:val="18"/>
          <w:szCs w:val="18"/>
          <w:shd w:val="clear" w:color="auto" w:fill="FFFFFF"/>
        </w:rPr>
        <w:t>10</w:t>
      </w:r>
      <w:r w:rsidRPr="007C0E27">
        <w:rPr>
          <w:rFonts w:ascii="Verdana" w:hAnsi="Verdana"/>
          <w:color w:val="555555"/>
          <w:sz w:val="18"/>
          <w:szCs w:val="18"/>
          <w:shd w:val="clear" w:color="auto" w:fill="FFFFFF"/>
        </w:rPr>
        <w:t>(9),.</w:t>
      </w:r>
    </w:p>
    <w:p w14:paraId="56C8E7FA" w14:textId="2AAE5BDB" w:rsidR="00540410" w:rsidRDefault="00D6795E" w:rsidP="007C0E27">
      <w:pPr>
        <w:pStyle w:val="ListParagraph"/>
        <w:numPr>
          <w:ilvl w:val="0"/>
          <w:numId w:val="4"/>
        </w:numPr>
        <w:shd w:val="clear" w:color="auto" w:fill="FFFFFF"/>
        <w:rPr>
          <w:rFonts w:ascii="Arial" w:hAnsi="Arial" w:cs="Arial"/>
          <w:color w:val="222222"/>
        </w:rPr>
      </w:pPr>
      <w:hyperlink r:id="rId26" w:history="1">
        <w:r w:rsidR="00E361B4" w:rsidRPr="004804D0">
          <w:rPr>
            <w:rStyle w:val="Hyperlink"/>
            <w:rFonts w:ascii="Arial" w:hAnsi="Arial" w:cs="Arial"/>
          </w:rPr>
          <w:t>https://www.proquest.com/docview/2027011290?accountid=130472&amp;parentSessionId=etcXKI%2BRwHSNbS%2B5eZbFlnzsA5CDMKkxW9yK4LAJVKw%3D&amp;pq-origsite=primo&amp;sourcetype=Scholarly%20Journals</w:t>
        </w:r>
      </w:hyperlink>
    </w:p>
    <w:p w14:paraId="647D4786" w14:textId="094A8A64" w:rsidR="00E361B4" w:rsidRPr="004B05F4" w:rsidRDefault="00E361B4" w:rsidP="007C0E27">
      <w:pPr>
        <w:pStyle w:val="ListParagraph"/>
        <w:numPr>
          <w:ilvl w:val="0"/>
          <w:numId w:val="4"/>
        </w:numPr>
        <w:shd w:val="clear" w:color="auto" w:fill="FFFFFF"/>
        <w:rPr>
          <w:rFonts w:ascii="Arial" w:hAnsi="Arial" w:cs="Arial"/>
          <w:color w:val="222222"/>
        </w:rPr>
      </w:pPr>
      <w:r>
        <w:rPr>
          <w:rFonts w:ascii="Verdana" w:hAnsi="Verdana"/>
          <w:color w:val="555555"/>
          <w:sz w:val="18"/>
          <w:szCs w:val="18"/>
          <w:shd w:val="clear" w:color="auto" w:fill="FFFFFF"/>
        </w:rPr>
        <w:t>SHAW, R.L., PHD., WEST, K., PHD., HAGGER, B., PHD. and HOLLAND, C.A., PHD., 2016. Living well to the end: A phenomenological analysis of life in extra care housing. </w:t>
      </w:r>
      <w:r>
        <w:rPr>
          <w:rFonts w:ascii="Verdana" w:hAnsi="Verdana"/>
          <w:i/>
          <w:iCs/>
          <w:color w:val="555555"/>
          <w:sz w:val="18"/>
          <w:szCs w:val="18"/>
          <w:shd w:val="clear" w:color="auto" w:fill="FFFFFF"/>
        </w:rPr>
        <w:t>International Journal of Qualitative Studies on Health and Well-Being, </w:t>
      </w:r>
      <w:r>
        <w:rPr>
          <w:rFonts w:ascii="Verdana" w:hAnsi="Verdana"/>
          <w:b/>
          <w:bCs/>
          <w:color w:val="555555"/>
          <w:sz w:val="18"/>
          <w:szCs w:val="18"/>
          <w:shd w:val="clear" w:color="auto" w:fill="FFFFFF"/>
        </w:rPr>
        <w:t>11</w:t>
      </w:r>
      <w:r>
        <w:rPr>
          <w:rFonts w:ascii="Verdana" w:hAnsi="Verdana"/>
          <w:color w:val="555555"/>
          <w:sz w:val="18"/>
          <w:szCs w:val="18"/>
          <w:shd w:val="clear" w:color="auto" w:fill="FFFFFF"/>
        </w:rPr>
        <w:t>(1), pp. 1-12.</w:t>
      </w:r>
    </w:p>
    <w:p w14:paraId="0A53393F" w14:textId="2A292E1C" w:rsidR="004B05F4" w:rsidRPr="007C0E27" w:rsidRDefault="004B05F4" w:rsidP="007C0E27">
      <w:pPr>
        <w:pStyle w:val="ListParagraph"/>
        <w:numPr>
          <w:ilvl w:val="0"/>
          <w:numId w:val="4"/>
        </w:numPr>
        <w:shd w:val="clear" w:color="auto" w:fill="FFFFFF"/>
        <w:rPr>
          <w:rFonts w:ascii="Arial" w:hAnsi="Arial" w:cs="Arial"/>
          <w:color w:val="222222"/>
        </w:rPr>
      </w:pPr>
      <w:r>
        <w:rPr>
          <w:rFonts w:ascii="Roboto" w:hAnsi="Roboto"/>
          <w:color w:val="212121"/>
          <w:sz w:val="26"/>
          <w:szCs w:val="26"/>
          <w:shd w:val="clear" w:color="auto" w:fill="FFFFFF"/>
        </w:rPr>
        <w:t xml:space="preserve">Winstead V, Yost EA, Cotten SR, </w:t>
      </w:r>
      <w:proofErr w:type="spellStart"/>
      <w:r>
        <w:rPr>
          <w:rFonts w:ascii="Roboto" w:hAnsi="Roboto"/>
          <w:color w:val="212121"/>
          <w:sz w:val="26"/>
          <w:szCs w:val="26"/>
          <w:shd w:val="clear" w:color="auto" w:fill="FFFFFF"/>
        </w:rPr>
        <w:t>Berkowsky</w:t>
      </w:r>
      <w:proofErr w:type="spellEnd"/>
      <w:r>
        <w:rPr>
          <w:rFonts w:ascii="Roboto" w:hAnsi="Roboto"/>
          <w:color w:val="212121"/>
          <w:sz w:val="26"/>
          <w:szCs w:val="26"/>
          <w:shd w:val="clear" w:color="auto" w:fill="FFFFFF"/>
        </w:rPr>
        <w:t xml:space="preserve"> RW, Anderson WA. The impact of activity interventions on the well-being of older adults in continuing care communities. J Appl </w:t>
      </w:r>
      <w:proofErr w:type="spellStart"/>
      <w:r>
        <w:rPr>
          <w:rFonts w:ascii="Roboto" w:hAnsi="Roboto"/>
          <w:color w:val="212121"/>
          <w:sz w:val="26"/>
          <w:szCs w:val="26"/>
          <w:shd w:val="clear" w:color="auto" w:fill="FFFFFF"/>
        </w:rPr>
        <w:t>Gerontol</w:t>
      </w:r>
      <w:proofErr w:type="spellEnd"/>
      <w:r>
        <w:rPr>
          <w:rFonts w:ascii="Roboto" w:hAnsi="Roboto"/>
          <w:color w:val="212121"/>
          <w:sz w:val="26"/>
          <w:szCs w:val="26"/>
          <w:shd w:val="clear" w:color="auto" w:fill="FFFFFF"/>
        </w:rPr>
        <w:t xml:space="preserve">. 2014 Oct;33(7):888-911. </w:t>
      </w:r>
      <w:proofErr w:type="spellStart"/>
      <w:r>
        <w:rPr>
          <w:rFonts w:ascii="Roboto" w:hAnsi="Roboto"/>
          <w:color w:val="212121"/>
          <w:sz w:val="26"/>
          <w:szCs w:val="26"/>
          <w:shd w:val="clear" w:color="auto" w:fill="FFFFFF"/>
        </w:rPr>
        <w:t>doi</w:t>
      </w:r>
      <w:proofErr w:type="spellEnd"/>
      <w:r>
        <w:rPr>
          <w:rFonts w:ascii="Roboto" w:hAnsi="Roboto"/>
          <w:color w:val="212121"/>
          <w:sz w:val="26"/>
          <w:szCs w:val="26"/>
          <w:shd w:val="clear" w:color="auto" w:fill="FFFFFF"/>
        </w:rPr>
        <w:t xml:space="preserve">: 10.1177/0733464814537701. </w:t>
      </w:r>
      <w:proofErr w:type="spellStart"/>
      <w:r>
        <w:rPr>
          <w:rFonts w:ascii="Roboto" w:hAnsi="Roboto"/>
          <w:color w:val="212121"/>
          <w:sz w:val="26"/>
          <w:szCs w:val="26"/>
          <w:shd w:val="clear" w:color="auto" w:fill="FFFFFF"/>
        </w:rPr>
        <w:t>Epub</w:t>
      </w:r>
      <w:proofErr w:type="spellEnd"/>
      <w:r>
        <w:rPr>
          <w:rFonts w:ascii="Roboto" w:hAnsi="Roboto"/>
          <w:color w:val="212121"/>
          <w:sz w:val="26"/>
          <w:szCs w:val="26"/>
          <w:shd w:val="clear" w:color="auto" w:fill="FFFFFF"/>
        </w:rPr>
        <w:t xml:space="preserve"> 2014 Jun 18. PMID: 24942970; PMCID: PMC5505561.</w:t>
      </w:r>
    </w:p>
    <w:p w14:paraId="7ABC8566" w14:textId="77777777" w:rsidR="00D942F6" w:rsidRDefault="00D942F6" w:rsidP="00F00420">
      <w:pPr>
        <w:spacing w:line="360" w:lineRule="auto"/>
        <w:jc w:val="both"/>
        <w:rPr>
          <w:rFonts w:ascii="Arial" w:hAnsi="Arial" w:cs="Arial"/>
        </w:rPr>
      </w:pPr>
    </w:p>
    <w:p w14:paraId="2F7F98F0" w14:textId="77777777" w:rsidR="00737AA4" w:rsidRDefault="00737AA4" w:rsidP="00F00420">
      <w:pPr>
        <w:spacing w:line="360" w:lineRule="auto"/>
        <w:jc w:val="both"/>
        <w:rPr>
          <w:rFonts w:ascii="Arial" w:hAnsi="Arial" w:cs="Arial"/>
        </w:rPr>
      </w:pPr>
    </w:p>
    <w:p w14:paraId="5E667FFB" w14:textId="77777777" w:rsidR="00A40AC8" w:rsidRPr="00B227E6" w:rsidRDefault="00A40AC8" w:rsidP="00F00420">
      <w:pPr>
        <w:spacing w:line="360" w:lineRule="auto"/>
        <w:jc w:val="both"/>
        <w:rPr>
          <w:rFonts w:ascii="Arial" w:hAnsi="Arial" w:cs="Arial"/>
        </w:rPr>
      </w:pPr>
    </w:p>
    <w:p w14:paraId="139A7DE6" w14:textId="77777777" w:rsidR="00C91958" w:rsidRPr="00C91958" w:rsidRDefault="00C91958" w:rsidP="00F00420">
      <w:pPr>
        <w:spacing w:line="360" w:lineRule="auto"/>
        <w:jc w:val="both"/>
        <w:rPr>
          <w:rFonts w:ascii="Arial" w:hAnsi="Arial" w:cs="Arial"/>
        </w:rPr>
      </w:pPr>
    </w:p>
    <w:p w14:paraId="056DD3AE" w14:textId="55330ECB" w:rsidR="00C732FA" w:rsidRPr="00520D8C" w:rsidRDefault="00C732FA" w:rsidP="0022089C">
      <w:pPr>
        <w:spacing w:line="360" w:lineRule="auto"/>
        <w:rPr>
          <w:rFonts w:ascii="Arial" w:hAnsi="Arial" w:cs="Arial"/>
        </w:rPr>
      </w:pPr>
    </w:p>
    <w:p w14:paraId="22467E73" w14:textId="77777777" w:rsidR="00C732FA" w:rsidRDefault="00C732FA"/>
    <w:sectPr w:rsidR="00C732FA" w:rsidSect="003F018C">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ClAe9f6c" int2:invalidationBookmarkName="" int2:hashCode="e0dMsLOcF3PXGS" int2:id="ZrlZG8a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7128C7"/>
    <w:multiLevelType w:val="hybridMultilevel"/>
    <w:tmpl w:val="1DFCB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E54ED"/>
    <w:multiLevelType w:val="hybridMultilevel"/>
    <w:tmpl w:val="ED8A46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A479DC"/>
    <w:multiLevelType w:val="hybridMultilevel"/>
    <w:tmpl w:val="81343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630663">
    <w:abstractNumId w:val="0"/>
  </w:num>
  <w:num w:numId="2" w16cid:durableId="989140270">
    <w:abstractNumId w:val="3"/>
  </w:num>
  <w:num w:numId="3" w16cid:durableId="358506444">
    <w:abstractNumId w:val="2"/>
  </w:num>
  <w:num w:numId="4" w16cid:durableId="1573657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469814"/>
    <w:rsid w:val="00003F60"/>
    <w:rsid w:val="0001677E"/>
    <w:rsid w:val="0002470B"/>
    <w:rsid w:val="00030D97"/>
    <w:rsid w:val="000401E6"/>
    <w:rsid w:val="00042410"/>
    <w:rsid w:val="0006344C"/>
    <w:rsid w:val="00073EC8"/>
    <w:rsid w:val="0007670A"/>
    <w:rsid w:val="00077403"/>
    <w:rsid w:val="000867BD"/>
    <w:rsid w:val="000A193B"/>
    <w:rsid w:val="000C3437"/>
    <w:rsid w:val="000C3FA6"/>
    <w:rsid w:val="000C4A09"/>
    <w:rsid w:val="000D515E"/>
    <w:rsid w:val="000F21F6"/>
    <w:rsid w:val="0011056D"/>
    <w:rsid w:val="00152B3F"/>
    <w:rsid w:val="00155F1D"/>
    <w:rsid w:val="00162526"/>
    <w:rsid w:val="00166CDC"/>
    <w:rsid w:val="00194F91"/>
    <w:rsid w:val="001C2F54"/>
    <w:rsid w:val="001C5CB2"/>
    <w:rsid w:val="001C644B"/>
    <w:rsid w:val="001D3175"/>
    <w:rsid w:val="001E12B2"/>
    <w:rsid w:val="001E28B5"/>
    <w:rsid w:val="001F13E3"/>
    <w:rsid w:val="001F47A3"/>
    <w:rsid w:val="001F5750"/>
    <w:rsid w:val="002036D9"/>
    <w:rsid w:val="0021410A"/>
    <w:rsid w:val="0022089C"/>
    <w:rsid w:val="0022431D"/>
    <w:rsid w:val="0025190B"/>
    <w:rsid w:val="002553CF"/>
    <w:rsid w:val="00266C44"/>
    <w:rsid w:val="00266F9B"/>
    <w:rsid w:val="002722D6"/>
    <w:rsid w:val="0027579A"/>
    <w:rsid w:val="002B0A15"/>
    <w:rsid w:val="002B7CB4"/>
    <w:rsid w:val="002C437F"/>
    <w:rsid w:val="00326ED5"/>
    <w:rsid w:val="003311BA"/>
    <w:rsid w:val="00375F7B"/>
    <w:rsid w:val="003A6991"/>
    <w:rsid w:val="003C5D66"/>
    <w:rsid w:val="003D33A2"/>
    <w:rsid w:val="003E6FCD"/>
    <w:rsid w:val="003F018C"/>
    <w:rsid w:val="003F565D"/>
    <w:rsid w:val="003F74A3"/>
    <w:rsid w:val="00400D56"/>
    <w:rsid w:val="00407E2D"/>
    <w:rsid w:val="00412D35"/>
    <w:rsid w:val="0041314C"/>
    <w:rsid w:val="00415A8A"/>
    <w:rsid w:val="00420D0E"/>
    <w:rsid w:val="00435719"/>
    <w:rsid w:val="00447833"/>
    <w:rsid w:val="004515D0"/>
    <w:rsid w:val="00465911"/>
    <w:rsid w:val="00496E9D"/>
    <w:rsid w:val="004B05F4"/>
    <w:rsid w:val="004C0F22"/>
    <w:rsid w:val="004D0D23"/>
    <w:rsid w:val="004D1C39"/>
    <w:rsid w:val="004D5D11"/>
    <w:rsid w:val="004E678C"/>
    <w:rsid w:val="004F52DA"/>
    <w:rsid w:val="004F5874"/>
    <w:rsid w:val="005021B9"/>
    <w:rsid w:val="00516195"/>
    <w:rsid w:val="00520D8C"/>
    <w:rsid w:val="00521F66"/>
    <w:rsid w:val="00540410"/>
    <w:rsid w:val="005443F4"/>
    <w:rsid w:val="00574D25"/>
    <w:rsid w:val="005A24E9"/>
    <w:rsid w:val="005B04C4"/>
    <w:rsid w:val="005B106B"/>
    <w:rsid w:val="005B42CC"/>
    <w:rsid w:val="005B78E5"/>
    <w:rsid w:val="005D27B8"/>
    <w:rsid w:val="005D5719"/>
    <w:rsid w:val="005D5CE0"/>
    <w:rsid w:val="005D7264"/>
    <w:rsid w:val="005E7A53"/>
    <w:rsid w:val="005F0C8E"/>
    <w:rsid w:val="005F2AD4"/>
    <w:rsid w:val="005F2FB0"/>
    <w:rsid w:val="005F7266"/>
    <w:rsid w:val="006043D7"/>
    <w:rsid w:val="00623774"/>
    <w:rsid w:val="00634D1A"/>
    <w:rsid w:val="00666E61"/>
    <w:rsid w:val="006770FA"/>
    <w:rsid w:val="00682264"/>
    <w:rsid w:val="00685C30"/>
    <w:rsid w:val="006A6649"/>
    <w:rsid w:val="006B642D"/>
    <w:rsid w:val="006C5AAF"/>
    <w:rsid w:val="006D3083"/>
    <w:rsid w:val="006D4CCD"/>
    <w:rsid w:val="006F16B7"/>
    <w:rsid w:val="00706F0A"/>
    <w:rsid w:val="00731FB1"/>
    <w:rsid w:val="00734490"/>
    <w:rsid w:val="00736A54"/>
    <w:rsid w:val="00736BBA"/>
    <w:rsid w:val="00737AA4"/>
    <w:rsid w:val="00741320"/>
    <w:rsid w:val="00746E9B"/>
    <w:rsid w:val="00762796"/>
    <w:rsid w:val="007744C9"/>
    <w:rsid w:val="00775B6A"/>
    <w:rsid w:val="007C0E27"/>
    <w:rsid w:val="007C1086"/>
    <w:rsid w:val="007C4213"/>
    <w:rsid w:val="007F35A7"/>
    <w:rsid w:val="0082231E"/>
    <w:rsid w:val="00824680"/>
    <w:rsid w:val="008252DE"/>
    <w:rsid w:val="008256A8"/>
    <w:rsid w:val="0083200D"/>
    <w:rsid w:val="00850606"/>
    <w:rsid w:val="00852DB5"/>
    <w:rsid w:val="008B6614"/>
    <w:rsid w:val="008B6E86"/>
    <w:rsid w:val="008E15F9"/>
    <w:rsid w:val="008F6D2F"/>
    <w:rsid w:val="00903317"/>
    <w:rsid w:val="009154D8"/>
    <w:rsid w:val="00921074"/>
    <w:rsid w:val="00940B02"/>
    <w:rsid w:val="00951BCA"/>
    <w:rsid w:val="00980E7E"/>
    <w:rsid w:val="00981DAD"/>
    <w:rsid w:val="00990FD7"/>
    <w:rsid w:val="009A0766"/>
    <w:rsid w:val="009A33DA"/>
    <w:rsid w:val="009A3F55"/>
    <w:rsid w:val="009D6BCE"/>
    <w:rsid w:val="009E358C"/>
    <w:rsid w:val="00A40AC8"/>
    <w:rsid w:val="00A524EA"/>
    <w:rsid w:val="00A538CB"/>
    <w:rsid w:val="00A5488C"/>
    <w:rsid w:val="00A719BF"/>
    <w:rsid w:val="00A8152C"/>
    <w:rsid w:val="00A932C8"/>
    <w:rsid w:val="00A96DDB"/>
    <w:rsid w:val="00AA1D52"/>
    <w:rsid w:val="00AA74C6"/>
    <w:rsid w:val="00AB0163"/>
    <w:rsid w:val="00AD25E0"/>
    <w:rsid w:val="00AF6D3F"/>
    <w:rsid w:val="00B227E6"/>
    <w:rsid w:val="00B27029"/>
    <w:rsid w:val="00B5727F"/>
    <w:rsid w:val="00B62573"/>
    <w:rsid w:val="00B74795"/>
    <w:rsid w:val="00B946D7"/>
    <w:rsid w:val="00B970F4"/>
    <w:rsid w:val="00B97D0F"/>
    <w:rsid w:val="00BA27FC"/>
    <w:rsid w:val="00BB2CFA"/>
    <w:rsid w:val="00BB31EF"/>
    <w:rsid w:val="00BE02FA"/>
    <w:rsid w:val="00BE27EE"/>
    <w:rsid w:val="00BE78CB"/>
    <w:rsid w:val="00C07BD1"/>
    <w:rsid w:val="00C46D13"/>
    <w:rsid w:val="00C47369"/>
    <w:rsid w:val="00C56462"/>
    <w:rsid w:val="00C65C6A"/>
    <w:rsid w:val="00C66F4B"/>
    <w:rsid w:val="00C732FA"/>
    <w:rsid w:val="00C75AE5"/>
    <w:rsid w:val="00C8098F"/>
    <w:rsid w:val="00C91958"/>
    <w:rsid w:val="00CA36F3"/>
    <w:rsid w:val="00CF1E9A"/>
    <w:rsid w:val="00CF7F42"/>
    <w:rsid w:val="00D0103F"/>
    <w:rsid w:val="00D341C8"/>
    <w:rsid w:val="00D37C65"/>
    <w:rsid w:val="00D54583"/>
    <w:rsid w:val="00D57F08"/>
    <w:rsid w:val="00D8422C"/>
    <w:rsid w:val="00D942F6"/>
    <w:rsid w:val="00DA71B3"/>
    <w:rsid w:val="00DB1DA7"/>
    <w:rsid w:val="00DC310A"/>
    <w:rsid w:val="00DD5BE0"/>
    <w:rsid w:val="00DE04CB"/>
    <w:rsid w:val="00DF126B"/>
    <w:rsid w:val="00DF1294"/>
    <w:rsid w:val="00DF2F6B"/>
    <w:rsid w:val="00DF55CE"/>
    <w:rsid w:val="00E021D5"/>
    <w:rsid w:val="00E0437E"/>
    <w:rsid w:val="00E0619A"/>
    <w:rsid w:val="00E12889"/>
    <w:rsid w:val="00E136CD"/>
    <w:rsid w:val="00E255A5"/>
    <w:rsid w:val="00E26164"/>
    <w:rsid w:val="00E361B4"/>
    <w:rsid w:val="00E44E06"/>
    <w:rsid w:val="00E674F5"/>
    <w:rsid w:val="00E76213"/>
    <w:rsid w:val="00E91F29"/>
    <w:rsid w:val="00ED34AA"/>
    <w:rsid w:val="00EE4A54"/>
    <w:rsid w:val="00EF452C"/>
    <w:rsid w:val="00EF5658"/>
    <w:rsid w:val="00F00420"/>
    <w:rsid w:val="00F11644"/>
    <w:rsid w:val="00F15C3D"/>
    <w:rsid w:val="00F17B97"/>
    <w:rsid w:val="00F23513"/>
    <w:rsid w:val="00F47A2B"/>
    <w:rsid w:val="00F665D3"/>
    <w:rsid w:val="00F66F9E"/>
    <w:rsid w:val="00F73D4E"/>
    <w:rsid w:val="00F77D9B"/>
    <w:rsid w:val="00F942B5"/>
    <w:rsid w:val="00F96072"/>
    <w:rsid w:val="00FA0756"/>
    <w:rsid w:val="00FA14B6"/>
    <w:rsid w:val="00FA22CB"/>
    <w:rsid w:val="00FA3DA0"/>
    <w:rsid w:val="00FC03F6"/>
    <w:rsid w:val="00FC2AF1"/>
    <w:rsid w:val="00FD5E05"/>
    <w:rsid w:val="00FD7D58"/>
    <w:rsid w:val="00FE4B8F"/>
    <w:rsid w:val="00FE58FA"/>
    <w:rsid w:val="00FF537F"/>
    <w:rsid w:val="014B2A7D"/>
    <w:rsid w:val="01ADC31D"/>
    <w:rsid w:val="04B08389"/>
    <w:rsid w:val="06469814"/>
    <w:rsid w:val="072BFAC6"/>
    <w:rsid w:val="07F6F3FF"/>
    <w:rsid w:val="09687841"/>
    <w:rsid w:val="09A838E5"/>
    <w:rsid w:val="09BB540A"/>
    <w:rsid w:val="09F81794"/>
    <w:rsid w:val="0DB2FBA7"/>
    <w:rsid w:val="0E8B4B92"/>
    <w:rsid w:val="0F1DAB39"/>
    <w:rsid w:val="0F4ECC08"/>
    <w:rsid w:val="10EA9C69"/>
    <w:rsid w:val="11ADC836"/>
    <w:rsid w:val="1C838180"/>
    <w:rsid w:val="1D16FE3A"/>
    <w:rsid w:val="1DB81110"/>
    <w:rsid w:val="1F6FDC4D"/>
    <w:rsid w:val="1FA35AFC"/>
    <w:rsid w:val="20E43FB5"/>
    <w:rsid w:val="28251CF0"/>
    <w:rsid w:val="29F05DAB"/>
    <w:rsid w:val="2B5DF661"/>
    <w:rsid w:val="3079C30A"/>
    <w:rsid w:val="34710600"/>
    <w:rsid w:val="34EFD762"/>
    <w:rsid w:val="37B7147A"/>
    <w:rsid w:val="38062D9B"/>
    <w:rsid w:val="3B7C07B1"/>
    <w:rsid w:val="3D17D812"/>
    <w:rsid w:val="3E4D777D"/>
    <w:rsid w:val="3E54F06C"/>
    <w:rsid w:val="3E659E77"/>
    <w:rsid w:val="43E73BB8"/>
    <w:rsid w:val="453793FD"/>
    <w:rsid w:val="4570CE20"/>
    <w:rsid w:val="4A258E43"/>
    <w:rsid w:val="4BC15EA4"/>
    <w:rsid w:val="4E93806F"/>
    <w:rsid w:val="4F2C7E15"/>
    <w:rsid w:val="4FB8A531"/>
    <w:rsid w:val="50C35EF1"/>
    <w:rsid w:val="517EACF6"/>
    <w:rsid w:val="531A7D57"/>
    <w:rsid w:val="5594CF2D"/>
    <w:rsid w:val="57AF78B8"/>
    <w:rsid w:val="59E232A8"/>
    <w:rsid w:val="5B0B6028"/>
    <w:rsid w:val="5EB6244B"/>
    <w:rsid w:val="5F027DD3"/>
    <w:rsid w:val="6457AFF2"/>
    <w:rsid w:val="64D45F08"/>
    <w:rsid w:val="667E6D5E"/>
    <w:rsid w:val="66B1EB3F"/>
    <w:rsid w:val="67122AA7"/>
    <w:rsid w:val="6741D5C2"/>
    <w:rsid w:val="69A7D02B"/>
    <w:rsid w:val="69A866A8"/>
    <w:rsid w:val="69C41EBB"/>
    <w:rsid w:val="6A2796F4"/>
    <w:rsid w:val="6BEC12A1"/>
    <w:rsid w:val="6C819C02"/>
    <w:rsid w:val="6CE503C2"/>
    <w:rsid w:val="6E0B88AD"/>
    <w:rsid w:val="6F23B363"/>
    <w:rsid w:val="6FB12090"/>
    <w:rsid w:val="6FFCB0BA"/>
    <w:rsid w:val="721FF68F"/>
    <w:rsid w:val="7677109A"/>
    <w:rsid w:val="7C7BA973"/>
    <w:rsid w:val="7CE6521E"/>
    <w:rsid w:val="7DFAAD17"/>
    <w:rsid w:val="7E0F2EC4"/>
    <w:rsid w:val="7E2C5347"/>
    <w:rsid w:val="7EC2C350"/>
    <w:rsid w:val="7F2F0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69814"/>
  <w15:chartTrackingRefBased/>
  <w15:docId w15:val="{02BD905A-CC4F-4A15-8482-94709EBC0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0D97"/>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227E6"/>
    <w:rPr>
      <w:color w:val="0563C1" w:themeColor="hyperlink"/>
      <w:u w:val="single"/>
    </w:rPr>
  </w:style>
  <w:style w:type="character" w:styleId="UnresolvedMention">
    <w:name w:val="Unresolved Mention"/>
    <w:basedOn w:val="DefaultParagraphFont"/>
    <w:uiPriority w:val="99"/>
    <w:semiHidden/>
    <w:unhideWhenUsed/>
    <w:rsid w:val="00B227E6"/>
    <w:rPr>
      <w:color w:val="605E5C"/>
      <w:shd w:val="clear" w:color="auto" w:fill="E1DFDD"/>
    </w:rPr>
  </w:style>
  <w:style w:type="paragraph" w:styleId="NoSpacing">
    <w:name w:val="No Spacing"/>
    <w:link w:val="NoSpacingChar"/>
    <w:uiPriority w:val="1"/>
    <w:qFormat/>
    <w:rsid w:val="00FA0756"/>
    <w:pPr>
      <w:spacing w:after="0" w:line="240" w:lineRule="auto"/>
    </w:pPr>
  </w:style>
  <w:style w:type="character" w:styleId="FollowedHyperlink">
    <w:name w:val="FollowedHyperlink"/>
    <w:basedOn w:val="DefaultParagraphFont"/>
    <w:uiPriority w:val="99"/>
    <w:semiHidden/>
    <w:unhideWhenUsed/>
    <w:rsid w:val="00DF55CE"/>
    <w:rPr>
      <w:color w:val="954F72" w:themeColor="followedHyperlink"/>
      <w:u w:val="single"/>
    </w:rPr>
  </w:style>
  <w:style w:type="character" w:styleId="HTMLCite">
    <w:name w:val="HTML Cite"/>
    <w:basedOn w:val="DefaultParagraphFont"/>
    <w:uiPriority w:val="99"/>
    <w:semiHidden/>
    <w:unhideWhenUsed/>
    <w:rsid w:val="00DE04CB"/>
    <w:rPr>
      <w:i/>
      <w:iCs/>
    </w:rPr>
  </w:style>
  <w:style w:type="character" w:styleId="Emphasis">
    <w:name w:val="Emphasis"/>
    <w:basedOn w:val="DefaultParagraphFont"/>
    <w:uiPriority w:val="20"/>
    <w:qFormat/>
    <w:rsid w:val="007744C9"/>
    <w:rPr>
      <w:i/>
      <w:iCs/>
    </w:rPr>
  </w:style>
  <w:style w:type="paragraph" w:styleId="NormalWeb">
    <w:name w:val="Normal (Web)"/>
    <w:basedOn w:val="Normal"/>
    <w:uiPriority w:val="99"/>
    <w:semiHidden/>
    <w:unhideWhenUsed/>
    <w:rsid w:val="00951B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51BCA"/>
    <w:rPr>
      <w:b/>
      <w:bCs/>
    </w:rPr>
  </w:style>
  <w:style w:type="character" w:customStyle="1" w:styleId="roboto-bold">
    <w:name w:val="roboto-bold"/>
    <w:basedOn w:val="DefaultParagraphFont"/>
    <w:rsid w:val="00FA14B6"/>
  </w:style>
  <w:style w:type="character" w:customStyle="1" w:styleId="NoSpacingChar">
    <w:name w:val="No Spacing Char"/>
    <w:basedOn w:val="DefaultParagraphFont"/>
    <w:link w:val="NoSpacing"/>
    <w:uiPriority w:val="1"/>
    <w:rsid w:val="003F0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82960">
      <w:bodyDiv w:val="1"/>
      <w:marLeft w:val="0"/>
      <w:marRight w:val="0"/>
      <w:marTop w:val="0"/>
      <w:marBottom w:val="0"/>
      <w:divBdr>
        <w:top w:val="none" w:sz="0" w:space="0" w:color="auto"/>
        <w:left w:val="none" w:sz="0" w:space="0" w:color="auto"/>
        <w:bottom w:val="none" w:sz="0" w:space="0" w:color="auto"/>
        <w:right w:val="none" w:sz="0" w:space="0" w:color="auto"/>
      </w:divBdr>
    </w:div>
    <w:div w:id="195240714">
      <w:bodyDiv w:val="1"/>
      <w:marLeft w:val="0"/>
      <w:marRight w:val="0"/>
      <w:marTop w:val="0"/>
      <w:marBottom w:val="0"/>
      <w:divBdr>
        <w:top w:val="none" w:sz="0" w:space="0" w:color="auto"/>
        <w:left w:val="none" w:sz="0" w:space="0" w:color="auto"/>
        <w:bottom w:val="none" w:sz="0" w:space="0" w:color="auto"/>
        <w:right w:val="none" w:sz="0" w:space="0" w:color="auto"/>
      </w:divBdr>
    </w:div>
    <w:div w:id="249699273">
      <w:bodyDiv w:val="1"/>
      <w:marLeft w:val="0"/>
      <w:marRight w:val="0"/>
      <w:marTop w:val="0"/>
      <w:marBottom w:val="0"/>
      <w:divBdr>
        <w:top w:val="none" w:sz="0" w:space="0" w:color="auto"/>
        <w:left w:val="none" w:sz="0" w:space="0" w:color="auto"/>
        <w:bottom w:val="none" w:sz="0" w:space="0" w:color="auto"/>
        <w:right w:val="none" w:sz="0" w:space="0" w:color="auto"/>
      </w:divBdr>
    </w:div>
    <w:div w:id="1048338108">
      <w:bodyDiv w:val="1"/>
      <w:marLeft w:val="0"/>
      <w:marRight w:val="0"/>
      <w:marTop w:val="0"/>
      <w:marBottom w:val="0"/>
      <w:divBdr>
        <w:top w:val="none" w:sz="0" w:space="0" w:color="auto"/>
        <w:left w:val="none" w:sz="0" w:space="0" w:color="auto"/>
        <w:bottom w:val="none" w:sz="0" w:space="0" w:color="auto"/>
        <w:right w:val="none" w:sz="0" w:space="0" w:color="auto"/>
      </w:divBdr>
      <w:divsChild>
        <w:div w:id="779376875">
          <w:marLeft w:val="0"/>
          <w:marRight w:val="0"/>
          <w:marTop w:val="0"/>
          <w:marBottom w:val="0"/>
          <w:divBdr>
            <w:top w:val="none" w:sz="0" w:space="0" w:color="auto"/>
            <w:left w:val="none" w:sz="0" w:space="0" w:color="auto"/>
            <w:bottom w:val="none" w:sz="0" w:space="0" w:color="auto"/>
            <w:right w:val="none" w:sz="0" w:space="0" w:color="auto"/>
          </w:divBdr>
        </w:div>
        <w:div w:id="1366056194">
          <w:marLeft w:val="120"/>
          <w:marRight w:val="0"/>
          <w:marTop w:val="0"/>
          <w:marBottom w:val="0"/>
          <w:divBdr>
            <w:top w:val="none" w:sz="0" w:space="0" w:color="auto"/>
            <w:left w:val="none" w:sz="0" w:space="0" w:color="auto"/>
            <w:bottom w:val="none" w:sz="0" w:space="0" w:color="auto"/>
            <w:right w:val="none" w:sz="0" w:space="0" w:color="auto"/>
          </w:divBdr>
          <w:divsChild>
            <w:div w:id="112357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790920">
      <w:bodyDiv w:val="1"/>
      <w:marLeft w:val="0"/>
      <w:marRight w:val="0"/>
      <w:marTop w:val="0"/>
      <w:marBottom w:val="0"/>
      <w:divBdr>
        <w:top w:val="none" w:sz="0" w:space="0" w:color="auto"/>
        <w:left w:val="none" w:sz="0" w:space="0" w:color="auto"/>
        <w:bottom w:val="none" w:sz="0" w:space="0" w:color="auto"/>
        <w:right w:val="none" w:sz="0" w:space="0" w:color="auto"/>
      </w:divBdr>
      <w:divsChild>
        <w:div w:id="1308899089">
          <w:marLeft w:val="0"/>
          <w:marRight w:val="0"/>
          <w:marTop w:val="0"/>
          <w:marBottom w:val="0"/>
          <w:divBdr>
            <w:top w:val="none" w:sz="0" w:space="0" w:color="auto"/>
            <w:left w:val="none" w:sz="0" w:space="0" w:color="auto"/>
            <w:bottom w:val="none" w:sz="0" w:space="0" w:color="auto"/>
            <w:right w:val="none" w:sz="0" w:space="0" w:color="auto"/>
          </w:divBdr>
        </w:div>
        <w:div w:id="1753427022">
          <w:marLeft w:val="120"/>
          <w:marRight w:val="0"/>
          <w:marTop w:val="0"/>
          <w:marBottom w:val="0"/>
          <w:divBdr>
            <w:top w:val="none" w:sz="0" w:space="0" w:color="auto"/>
            <w:left w:val="none" w:sz="0" w:space="0" w:color="auto"/>
            <w:bottom w:val="none" w:sz="0" w:space="0" w:color="auto"/>
            <w:right w:val="none" w:sz="0" w:space="0" w:color="auto"/>
          </w:divBdr>
          <w:divsChild>
            <w:div w:id="62593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840570">
      <w:bodyDiv w:val="1"/>
      <w:marLeft w:val="0"/>
      <w:marRight w:val="0"/>
      <w:marTop w:val="0"/>
      <w:marBottom w:val="0"/>
      <w:divBdr>
        <w:top w:val="none" w:sz="0" w:space="0" w:color="auto"/>
        <w:left w:val="none" w:sz="0" w:space="0" w:color="auto"/>
        <w:bottom w:val="none" w:sz="0" w:space="0" w:color="auto"/>
        <w:right w:val="none" w:sz="0" w:space="0" w:color="auto"/>
      </w:divBdr>
      <w:divsChild>
        <w:div w:id="1375305283">
          <w:marLeft w:val="0"/>
          <w:marRight w:val="0"/>
          <w:marTop w:val="75"/>
          <w:marBottom w:val="225"/>
          <w:divBdr>
            <w:top w:val="none" w:sz="0" w:space="0" w:color="auto"/>
            <w:left w:val="none" w:sz="0" w:space="0" w:color="auto"/>
            <w:bottom w:val="none" w:sz="0" w:space="0" w:color="auto"/>
            <w:right w:val="none" w:sz="0" w:space="0" w:color="auto"/>
          </w:divBdr>
          <w:divsChild>
            <w:div w:id="1537887243">
              <w:marLeft w:val="0"/>
              <w:marRight w:val="0"/>
              <w:marTop w:val="0"/>
              <w:marBottom w:val="0"/>
              <w:divBdr>
                <w:top w:val="none" w:sz="0" w:space="0" w:color="auto"/>
                <w:left w:val="none" w:sz="0" w:space="0" w:color="auto"/>
                <w:bottom w:val="none" w:sz="0" w:space="0" w:color="auto"/>
                <w:right w:val="none" w:sz="0" w:space="0" w:color="auto"/>
              </w:divBdr>
              <w:divsChild>
                <w:div w:id="2000770974">
                  <w:marLeft w:val="0"/>
                  <w:marRight w:val="0"/>
                  <w:marTop w:val="0"/>
                  <w:marBottom w:val="0"/>
                  <w:divBdr>
                    <w:top w:val="none" w:sz="0" w:space="0" w:color="auto"/>
                    <w:left w:val="none" w:sz="0" w:space="0" w:color="auto"/>
                    <w:bottom w:val="none" w:sz="0" w:space="0" w:color="auto"/>
                    <w:right w:val="none" w:sz="0" w:space="0" w:color="auto"/>
                  </w:divBdr>
                  <w:divsChild>
                    <w:div w:id="196584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3772">
          <w:marLeft w:val="0"/>
          <w:marRight w:val="0"/>
          <w:marTop w:val="0"/>
          <w:marBottom w:val="150"/>
          <w:divBdr>
            <w:top w:val="none" w:sz="0" w:space="0" w:color="auto"/>
            <w:left w:val="none" w:sz="0" w:space="0" w:color="auto"/>
            <w:bottom w:val="none" w:sz="0" w:space="0" w:color="auto"/>
            <w:right w:val="none" w:sz="0" w:space="0" w:color="auto"/>
          </w:divBdr>
        </w:div>
      </w:divsChild>
    </w:div>
    <w:div w:id="1900478744">
      <w:bodyDiv w:val="1"/>
      <w:marLeft w:val="0"/>
      <w:marRight w:val="0"/>
      <w:marTop w:val="0"/>
      <w:marBottom w:val="0"/>
      <w:divBdr>
        <w:top w:val="none" w:sz="0" w:space="0" w:color="auto"/>
        <w:left w:val="none" w:sz="0" w:space="0" w:color="auto"/>
        <w:bottom w:val="none" w:sz="0" w:space="0" w:color="auto"/>
        <w:right w:val="none" w:sz="0" w:space="0" w:color="auto"/>
      </w:divBdr>
      <w:divsChild>
        <w:div w:id="1520896071">
          <w:marLeft w:val="0"/>
          <w:marRight w:val="0"/>
          <w:marTop w:val="0"/>
          <w:marBottom w:val="0"/>
          <w:divBdr>
            <w:top w:val="none" w:sz="0" w:space="0" w:color="auto"/>
            <w:left w:val="none" w:sz="0" w:space="0" w:color="auto"/>
            <w:bottom w:val="none" w:sz="0" w:space="0" w:color="auto"/>
            <w:right w:val="none" w:sz="0" w:space="0" w:color="auto"/>
          </w:divBdr>
        </w:div>
        <w:div w:id="2126994401">
          <w:marLeft w:val="0"/>
          <w:marRight w:val="0"/>
          <w:marTop w:val="45"/>
          <w:marBottom w:val="0"/>
          <w:divBdr>
            <w:top w:val="none" w:sz="0" w:space="0" w:color="auto"/>
            <w:left w:val="none" w:sz="0" w:space="0" w:color="auto"/>
            <w:bottom w:val="none" w:sz="0" w:space="0" w:color="auto"/>
            <w:right w:val="none" w:sz="0" w:space="0" w:color="auto"/>
          </w:divBdr>
        </w:div>
      </w:divsChild>
    </w:div>
    <w:div w:id="1926912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ariecurie.org.uk/talkabout/talkabout-author-page/?authorId=48846" TargetMode="External"/><Relationship Id="rId18" Type="http://schemas.openxmlformats.org/officeDocument/2006/relationships/hyperlink" Target="https://www.scribd.com/document/190077600/WHO-Definition-of-an-Older-or-Elderly-Person.(accessed" TargetMode="External"/><Relationship Id="rId26" Type="http://schemas.openxmlformats.org/officeDocument/2006/relationships/hyperlink" Target="https://www.proquest.com/docview/2027011290?accountid=130472&amp;parentSessionId=etcXKI%2BRwHSNbS%2B5eZbFlnzsA5CDMKkxW9yK4LAJVKw%3D&amp;pq-origsite=primo&amp;sourcetype=Scholarly%20Journals" TargetMode="External"/><Relationship Id="rId3" Type="http://schemas.openxmlformats.org/officeDocument/2006/relationships/customXml" Target="../customXml/item3.xml"/><Relationship Id="rId21" Type="http://schemas.openxmlformats.org/officeDocument/2006/relationships/hyperlink" Target="https://www.mariecurie.org.uk/talkabout/articles/explainer-ageing-population/266015" TargetMode="External"/><Relationship Id="rId7" Type="http://schemas.openxmlformats.org/officeDocument/2006/relationships/settings" Target="settings.xml"/><Relationship Id="rId12" Type="http://schemas.openxmlformats.org/officeDocument/2006/relationships/hyperlink" Target="https://dictionary.cambridge.org/dictionary/english/old" TargetMode="External"/><Relationship Id="rId17" Type="http://schemas.openxmlformats.org/officeDocument/2006/relationships/hyperlink" Target="https://dictionary.cambridge.org/dictionary/english/old-age" TargetMode="External"/><Relationship Id="rId25" Type="http://schemas.openxmlformats.org/officeDocument/2006/relationships/hyperlink" Target="https://doi.org/10.3390/ijerph20064807" TargetMode="External"/><Relationship Id="rId2" Type="http://schemas.openxmlformats.org/officeDocument/2006/relationships/customXml" Target="../customXml/item2.xml"/><Relationship Id="rId16" Type="http://schemas.openxmlformats.org/officeDocument/2006/relationships/hyperlink" Target="https://www.england.nhs.uk/ourwork/clinical-policy/older-people/improving-care-for-older-people/" TargetMode="External"/><Relationship Id="rId20" Type="http://schemas.openxmlformats.org/officeDocument/2006/relationships/hyperlink" Target="https://www.ncbi.nlm.nih.gov/pmc/articles/PMC9577145/"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life" TargetMode="External"/><Relationship Id="rId24" Type="http://schemas.openxmlformats.org/officeDocument/2006/relationships/hyperlink" Target="https://www.nia.nih.gov/health/alzheimers-and-dementia/what-dementia-symptoms-types-and-diagnosis" TargetMode="External"/><Relationship Id="rId5" Type="http://schemas.openxmlformats.org/officeDocument/2006/relationships/numbering" Target="numbering.xml"/><Relationship Id="rId15" Type="http://schemas.openxmlformats.org/officeDocument/2006/relationships/hyperlink" Target="https://www.ncbi.nlm.nih.gov/entrez/eutils/elink.fcgi?dbfrom=pubmed&amp;retmode=ref&amp;cmd=prlinks&amp;id=24942970" TargetMode="External"/><Relationship Id="rId23" Type="http://schemas.openxmlformats.org/officeDocument/2006/relationships/hyperlink" Target="https://youtu.be/s10iPESAHmI" TargetMode="External"/><Relationship Id="rId28" Type="http://schemas.openxmlformats.org/officeDocument/2006/relationships/theme" Target="theme/theme1.xml"/><Relationship Id="rId10" Type="http://schemas.openxmlformats.org/officeDocument/2006/relationships/hyperlink" Target="https://dictionary.cambridge.org/dictionary/english/period" TargetMode="External"/><Relationship Id="rId19" Type="http://schemas.openxmlformats.org/officeDocument/2006/relationships/hyperlink" Target="https://www.ncbi.nlm.nih.gov/books/NBK10041/" TargetMode="External"/><Relationship Id="rId4" Type="http://schemas.openxmlformats.org/officeDocument/2006/relationships/customXml" Target="../customXml/item4.xml"/><Relationship Id="rId9" Type="http://schemas.openxmlformats.org/officeDocument/2006/relationships/hyperlink" Target="https://www.england.nhs.uk/ourwork/clinical-policy/older-people/frailty/" TargetMode="External"/><Relationship Id="rId14" Type="http://schemas.openxmlformats.org/officeDocument/2006/relationships/hyperlink" Target="https://www.mariecurie.org.uk/talkabout/talkabout-author-page/?authorId=48846" TargetMode="External"/><Relationship Id="rId22" Type="http://schemas.openxmlformats.org/officeDocument/2006/relationships/hyperlink" Target="https://doi.org/10.1093/pubmed/fdq04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BMHP6009</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95b1c80a90751db0046e43ffec7165f4">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8f4c7cf2879d58009163fe60fa6261e6"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4F7AD6-9761-4085-A5AA-E872514B54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4A680A-4E90-483B-9FB7-49B5F70D295A}">
  <ds:schemaRefs>
    <ds:schemaRef ds:uri="http://schemas.microsoft.com/sharepoint/v3/contenttype/forms"/>
  </ds:schemaRefs>
</ds:datastoreItem>
</file>

<file path=customXml/itemProps4.xml><?xml version="1.0" encoding="utf-8"?>
<ds:datastoreItem xmlns:ds="http://schemas.openxmlformats.org/officeDocument/2006/customXml" ds:itemID="{C446E28C-1BFF-40A9-9A80-F9DABCC62399}">
  <ds:schemaRefs>
    <ds:schemaRef ds:uri="4eb0a523-77d0-454a-93a8-50ca111d3c44"/>
    <ds:schemaRef ds:uri="http://www.w3.org/XML/1998/namespace"/>
    <ds:schemaRef ds:uri="http://purl.org/dc/terms/"/>
    <ds:schemaRef ds:uri="http://schemas.openxmlformats.org/package/2006/metadata/core-properties"/>
    <ds:schemaRef ds:uri="0e7fbce4-8ae7-4085-8b0a-9efa4c7cae6d"/>
    <ds:schemaRef ds:uri="http://purl.org/dc/elements/1.1/"/>
    <ds:schemaRef ds:uri="http://schemas.microsoft.com/office/2006/documentManagement/types"/>
    <ds:schemaRef ds:uri="http://purl.org/dc/dcmitype/"/>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3048</Words>
  <Characters>17375</Characters>
  <Application>Microsoft Office Word</Application>
  <DocSecurity>0</DocSecurity>
  <Lines>144</Lines>
  <Paragraphs>40</Paragraphs>
  <ScaleCrop>false</ScaleCrop>
  <Company>rebeca Stewart</Company>
  <LinksUpToDate>false</LinksUpToDate>
  <CharactersWithSpaces>20383</CharactersWithSpaces>
  <SharedDoc>false</SharedDoc>
  <HLinks>
    <vt:vector size="54" baseType="variant">
      <vt:variant>
        <vt:i4>1966148</vt:i4>
      </vt:variant>
      <vt:variant>
        <vt:i4>24</vt:i4>
      </vt:variant>
      <vt:variant>
        <vt:i4>0</vt:i4>
      </vt:variant>
      <vt:variant>
        <vt:i4>5</vt:i4>
      </vt:variant>
      <vt:variant>
        <vt:lpwstr>https://www.ncbi.nlm.nih.gov/pmc/articles/PMC9577145/</vt:lpwstr>
      </vt:variant>
      <vt:variant>
        <vt:lpwstr/>
      </vt:variant>
      <vt:variant>
        <vt:i4>393310</vt:i4>
      </vt:variant>
      <vt:variant>
        <vt:i4>21</vt:i4>
      </vt:variant>
      <vt:variant>
        <vt:i4>0</vt:i4>
      </vt:variant>
      <vt:variant>
        <vt:i4>5</vt:i4>
      </vt:variant>
      <vt:variant>
        <vt:lpwstr>https://www.ncbi.nlm.nih.gov/books/NBK10041/</vt:lpwstr>
      </vt:variant>
      <vt:variant>
        <vt:lpwstr/>
      </vt:variant>
      <vt:variant>
        <vt:i4>1769493</vt:i4>
      </vt:variant>
      <vt:variant>
        <vt:i4>18</vt:i4>
      </vt:variant>
      <vt:variant>
        <vt:i4>0</vt:i4>
      </vt:variant>
      <vt:variant>
        <vt:i4>5</vt:i4>
      </vt:variant>
      <vt:variant>
        <vt:lpwstr>https://www.scribd.com/document/190077600/WHO-Definition-of-an-Older-or-Elderly-Person.(accessed</vt:lpwstr>
      </vt:variant>
      <vt:variant>
        <vt:lpwstr/>
      </vt:variant>
      <vt:variant>
        <vt:i4>2818145</vt:i4>
      </vt:variant>
      <vt:variant>
        <vt:i4>15</vt:i4>
      </vt:variant>
      <vt:variant>
        <vt:i4>0</vt:i4>
      </vt:variant>
      <vt:variant>
        <vt:i4>5</vt:i4>
      </vt:variant>
      <vt:variant>
        <vt:lpwstr>https://dictionary.cambridge.org/dictionary/english/old-age</vt:lpwstr>
      </vt:variant>
      <vt:variant>
        <vt:lpwstr/>
      </vt:variant>
      <vt:variant>
        <vt:i4>5505028</vt:i4>
      </vt:variant>
      <vt:variant>
        <vt:i4>12</vt:i4>
      </vt:variant>
      <vt:variant>
        <vt:i4>0</vt:i4>
      </vt:variant>
      <vt:variant>
        <vt:i4>5</vt:i4>
      </vt:variant>
      <vt:variant>
        <vt:lpwstr>https://www.england.nhs.uk/ourwork/clinical-policy/older-people/improving-care-for-older-people/</vt:lpwstr>
      </vt:variant>
      <vt:variant>
        <vt:lpwstr/>
      </vt:variant>
      <vt:variant>
        <vt:i4>6357092</vt:i4>
      </vt:variant>
      <vt:variant>
        <vt:i4>9</vt:i4>
      </vt:variant>
      <vt:variant>
        <vt:i4>0</vt:i4>
      </vt:variant>
      <vt:variant>
        <vt:i4>5</vt:i4>
      </vt:variant>
      <vt:variant>
        <vt:lpwstr>https://dictionary.cambridge.org/dictionary/english/old</vt:lpwstr>
      </vt:variant>
      <vt:variant>
        <vt:lpwstr/>
      </vt:variant>
      <vt:variant>
        <vt:i4>65537</vt:i4>
      </vt:variant>
      <vt:variant>
        <vt:i4>6</vt:i4>
      </vt:variant>
      <vt:variant>
        <vt:i4>0</vt:i4>
      </vt:variant>
      <vt:variant>
        <vt:i4>5</vt:i4>
      </vt:variant>
      <vt:variant>
        <vt:lpwstr>https://dictionary.cambridge.org/dictionary/english/life</vt:lpwstr>
      </vt:variant>
      <vt:variant>
        <vt:lpwstr/>
      </vt:variant>
      <vt:variant>
        <vt:i4>6619238</vt:i4>
      </vt:variant>
      <vt:variant>
        <vt:i4>3</vt:i4>
      </vt:variant>
      <vt:variant>
        <vt:i4>0</vt:i4>
      </vt:variant>
      <vt:variant>
        <vt:i4>5</vt:i4>
      </vt:variant>
      <vt:variant>
        <vt:lpwstr>https://dictionary.cambridge.org/dictionary/english/period</vt:lpwstr>
      </vt:variant>
      <vt:variant>
        <vt:lpwstr/>
      </vt:variant>
      <vt:variant>
        <vt:i4>720964</vt:i4>
      </vt:variant>
      <vt:variant>
        <vt:i4>0</vt:i4>
      </vt:variant>
      <vt:variant>
        <vt:i4>0</vt:i4>
      </vt:variant>
      <vt:variant>
        <vt:i4>5</vt:i4>
      </vt:variant>
      <vt:variant>
        <vt:lpwstr>https://www.england.nhs.uk/ourwork/clinical-policy/older-people/frailty/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 The older person               Written Report</dc:title>
  <dc:subject/>
  <dc:creator>Elena Todorova (2124115)</dc:creator>
  <cp:keywords/>
  <dc:description/>
  <cp:lastModifiedBy>Elena Todorova (2124115)</cp:lastModifiedBy>
  <cp:revision>2</cp:revision>
  <dcterms:created xsi:type="dcterms:W3CDTF">2024-03-29T22:01:00Z</dcterms:created>
  <dcterms:modified xsi:type="dcterms:W3CDTF">2024-03-29T22:01:00Z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