
<file path=[Content_Types].xml><?xml version="1.0" encoding="utf-8"?>
<Types xmlns="http://schemas.openxmlformats.org/package/2006/content-types">
  <Default Extension="bin" ContentType="application/vnd.openxmlformats-officedocument.oleObject"/>
  <Default Extension="emf" ContentType="image/x-emf"/>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chart2.xml" ContentType="application/vnd.openxmlformats-officedocument.drawingml.chart+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D5C3AED" w14:textId="77777777" w:rsidR="00282B98" w:rsidRPr="00B00CB6" w:rsidRDefault="00282B98" w:rsidP="00282B98">
      <w:pPr>
        <w:pStyle w:val="Default"/>
        <w:rPr>
          <w:color w:val="auto"/>
        </w:rPr>
      </w:pPr>
    </w:p>
    <w:p w14:paraId="4D5C3AEE" w14:textId="77777777" w:rsidR="00373C23" w:rsidRPr="00B00CB6" w:rsidRDefault="00373C23" w:rsidP="00792916">
      <w:pPr>
        <w:jc w:val="center"/>
        <w:rPr>
          <w:b/>
          <w:bCs/>
          <w:i/>
          <w:iCs/>
          <w:sz w:val="40"/>
          <w:szCs w:val="40"/>
        </w:rPr>
      </w:pPr>
    </w:p>
    <w:p w14:paraId="4D5C3AF3" w14:textId="77777777" w:rsidR="00373C23" w:rsidRPr="00B00CB6" w:rsidRDefault="00373C23" w:rsidP="00792916">
      <w:pPr>
        <w:jc w:val="center"/>
        <w:rPr>
          <w:b/>
          <w:bCs/>
          <w:i/>
          <w:iCs/>
          <w:sz w:val="40"/>
          <w:szCs w:val="40"/>
        </w:rPr>
      </w:pPr>
    </w:p>
    <w:p w14:paraId="4D5C3AF4" w14:textId="77777777" w:rsidR="00282B98" w:rsidRPr="00B00CB6" w:rsidRDefault="00282B98" w:rsidP="00792916">
      <w:pPr>
        <w:jc w:val="center"/>
        <w:rPr>
          <w:b/>
          <w:bCs/>
          <w:i/>
          <w:iCs/>
          <w:sz w:val="40"/>
          <w:szCs w:val="40"/>
        </w:rPr>
      </w:pPr>
      <w:r w:rsidRPr="00B00CB6">
        <w:rPr>
          <w:b/>
          <w:bCs/>
          <w:i/>
          <w:iCs/>
          <w:sz w:val="40"/>
          <w:szCs w:val="40"/>
        </w:rPr>
        <w:t>Digital Skills and Research Methods</w:t>
      </w:r>
    </w:p>
    <w:p w14:paraId="4D5C3AF5" w14:textId="77777777" w:rsidR="00CF23CF" w:rsidRPr="00B00CB6" w:rsidRDefault="00282B98" w:rsidP="00792916">
      <w:pPr>
        <w:jc w:val="center"/>
        <w:rPr>
          <w:b/>
          <w:bCs/>
          <w:i/>
          <w:iCs/>
          <w:sz w:val="40"/>
          <w:szCs w:val="40"/>
        </w:rPr>
      </w:pPr>
      <w:r w:rsidRPr="00B00CB6">
        <w:rPr>
          <w:b/>
          <w:bCs/>
          <w:i/>
          <w:iCs/>
          <w:sz w:val="40"/>
          <w:szCs w:val="40"/>
        </w:rPr>
        <w:t>BMSW4003</w:t>
      </w:r>
    </w:p>
    <w:p w14:paraId="7C5BB962" w14:textId="77777777" w:rsidR="00B21A86" w:rsidRDefault="005469DC" w:rsidP="005469DC">
      <w:pPr>
        <w:spacing w:line="276" w:lineRule="auto"/>
        <w:jc w:val="right"/>
        <w:rPr>
          <w:b/>
          <w:bCs/>
          <w:i/>
          <w:iCs/>
          <w:sz w:val="40"/>
          <w:szCs w:val="40"/>
        </w:rPr>
      </w:pPr>
      <w:r>
        <w:rPr>
          <w:b/>
          <w:bCs/>
          <w:i/>
          <w:iCs/>
          <w:sz w:val="40"/>
          <w:szCs w:val="40"/>
        </w:rPr>
        <w:t>Student name</w:t>
      </w:r>
      <w:r w:rsidR="00B21A86">
        <w:rPr>
          <w:b/>
          <w:bCs/>
          <w:i/>
          <w:iCs/>
          <w:sz w:val="40"/>
          <w:szCs w:val="40"/>
        </w:rPr>
        <w:t xml:space="preserve">: </w:t>
      </w:r>
      <w:proofErr w:type="spellStart"/>
      <w:r w:rsidR="00B21A86">
        <w:rPr>
          <w:b/>
          <w:bCs/>
          <w:i/>
          <w:iCs/>
          <w:sz w:val="40"/>
          <w:szCs w:val="40"/>
        </w:rPr>
        <w:t>Liudmyla</w:t>
      </w:r>
      <w:proofErr w:type="spellEnd"/>
      <w:r w:rsidR="00B21A86">
        <w:rPr>
          <w:b/>
          <w:bCs/>
          <w:i/>
          <w:iCs/>
          <w:sz w:val="40"/>
          <w:szCs w:val="40"/>
        </w:rPr>
        <w:t xml:space="preserve"> </w:t>
      </w:r>
      <w:proofErr w:type="spellStart"/>
      <w:r w:rsidR="00B21A86">
        <w:rPr>
          <w:b/>
          <w:bCs/>
          <w:i/>
          <w:iCs/>
          <w:sz w:val="40"/>
          <w:szCs w:val="40"/>
        </w:rPr>
        <w:t>Truksans</w:t>
      </w:r>
      <w:proofErr w:type="spellEnd"/>
    </w:p>
    <w:p w14:paraId="1A220762" w14:textId="77777777" w:rsidR="00B21A86" w:rsidRDefault="00B21A86" w:rsidP="005469DC">
      <w:pPr>
        <w:spacing w:line="276" w:lineRule="auto"/>
        <w:jc w:val="right"/>
        <w:rPr>
          <w:b/>
          <w:bCs/>
          <w:i/>
          <w:iCs/>
          <w:sz w:val="40"/>
          <w:szCs w:val="40"/>
        </w:rPr>
      </w:pPr>
      <w:r>
        <w:rPr>
          <w:b/>
          <w:bCs/>
          <w:i/>
          <w:iCs/>
          <w:sz w:val="40"/>
          <w:szCs w:val="40"/>
        </w:rPr>
        <w:t>Student number: 1916135</w:t>
      </w:r>
    </w:p>
    <w:p w14:paraId="63EE2FFC" w14:textId="7F916E4E" w:rsidR="00B111D2" w:rsidRDefault="006C0D44" w:rsidP="005469DC">
      <w:pPr>
        <w:spacing w:line="276" w:lineRule="auto"/>
        <w:jc w:val="right"/>
        <w:rPr>
          <w:b/>
          <w:bCs/>
          <w:i/>
          <w:iCs/>
          <w:sz w:val="40"/>
          <w:szCs w:val="40"/>
        </w:rPr>
      </w:pPr>
      <w:r>
        <w:rPr>
          <w:b/>
          <w:bCs/>
          <w:i/>
          <w:iCs/>
          <w:sz w:val="40"/>
          <w:szCs w:val="40"/>
        </w:rPr>
        <w:t>Lecturer: Paul Jenkins</w:t>
      </w:r>
    </w:p>
    <w:p w14:paraId="094193BC" w14:textId="33CD4E44" w:rsidR="00B111D2" w:rsidRDefault="00B111D2" w:rsidP="005469DC">
      <w:pPr>
        <w:spacing w:line="276" w:lineRule="auto"/>
        <w:jc w:val="right"/>
        <w:rPr>
          <w:b/>
          <w:bCs/>
          <w:i/>
          <w:iCs/>
          <w:sz w:val="40"/>
          <w:szCs w:val="40"/>
        </w:rPr>
      </w:pPr>
    </w:p>
    <w:p w14:paraId="66405EAB" w14:textId="4E7CA967" w:rsidR="00B111D2" w:rsidRDefault="00B111D2" w:rsidP="005469DC">
      <w:pPr>
        <w:spacing w:line="276" w:lineRule="auto"/>
        <w:jc w:val="right"/>
        <w:rPr>
          <w:b/>
          <w:bCs/>
          <w:i/>
          <w:iCs/>
          <w:sz w:val="40"/>
          <w:szCs w:val="40"/>
        </w:rPr>
      </w:pPr>
    </w:p>
    <w:p w14:paraId="74D42E51" w14:textId="77777777" w:rsidR="00B111D2" w:rsidRDefault="00B111D2" w:rsidP="005469DC">
      <w:pPr>
        <w:spacing w:line="276" w:lineRule="auto"/>
        <w:jc w:val="right"/>
        <w:rPr>
          <w:b/>
          <w:bCs/>
          <w:i/>
          <w:iCs/>
          <w:sz w:val="40"/>
          <w:szCs w:val="40"/>
        </w:rPr>
      </w:pPr>
    </w:p>
    <w:p w14:paraId="5F9C9787" w14:textId="77777777" w:rsidR="00B111D2" w:rsidRDefault="00B111D2" w:rsidP="005469DC">
      <w:pPr>
        <w:spacing w:line="276" w:lineRule="auto"/>
        <w:jc w:val="right"/>
        <w:rPr>
          <w:b/>
          <w:bCs/>
          <w:i/>
          <w:iCs/>
          <w:sz w:val="40"/>
          <w:szCs w:val="40"/>
        </w:rPr>
      </w:pPr>
    </w:p>
    <w:p w14:paraId="39A63416" w14:textId="77777777" w:rsidR="00B111D2" w:rsidRDefault="00B111D2" w:rsidP="005469DC">
      <w:pPr>
        <w:spacing w:line="276" w:lineRule="auto"/>
        <w:jc w:val="right"/>
        <w:rPr>
          <w:b/>
          <w:bCs/>
          <w:i/>
          <w:iCs/>
          <w:sz w:val="40"/>
          <w:szCs w:val="40"/>
        </w:rPr>
      </w:pPr>
    </w:p>
    <w:p w14:paraId="1A9E9437" w14:textId="77777777" w:rsidR="00B111D2" w:rsidRDefault="00B111D2" w:rsidP="005469DC">
      <w:pPr>
        <w:spacing w:line="276" w:lineRule="auto"/>
        <w:jc w:val="right"/>
        <w:rPr>
          <w:b/>
          <w:bCs/>
          <w:i/>
          <w:iCs/>
          <w:sz w:val="40"/>
          <w:szCs w:val="40"/>
        </w:rPr>
      </w:pPr>
    </w:p>
    <w:p w14:paraId="761D5A74" w14:textId="77777777" w:rsidR="00B111D2" w:rsidRDefault="00B111D2" w:rsidP="005469DC">
      <w:pPr>
        <w:spacing w:line="276" w:lineRule="auto"/>
        <w:jc w:val="right"/>
        <w:rPr>
          <w:b/>
          <w:bCs/>
          <w:i/>
          <w:iCs/>
          <w:sz w:val="40"/>
          <w:szCs w:val="40"/>
        </w:rPr>
      </w:pPr>
    </w:p>
    <w:p w14:paraId="05167257" w14:textId="56E54E8D" w:rsidR="00B111D2" w:rsidRDefault="00B111D2" w:rsidP="005469DC">
      <w:pPr>
        <w:spacing w:line="276" w:lineRule="auto"/>
        <w:jc w:val="right"/>
        <w:rPr>
          <w:b/>
          <w:bCs/>
          <w:i/>
          <w:iCs/>
          <w:sz w:val="40"/>
          <w:szCs w:val="40"/>
        </w:rPr>
      </w:pPr>
      <w:r>
        <w:rPr>
          <w:b/>
          <w:bCs/>
          <w:i/>
          <w:iCs/>
          <w:sz w:val="40"/>
          <w:szCs w:val="40"/>
        </w:rPr>
        <w:t>01/09/2020</w:t>
      </w:r>
    </w:p>
    <w:p w14:paraId="6F7CFC62" w14:textId="77777777" w:rsidR="003475BF" w:rsidRDefault="003475BF">
      <w:pPr>
        <w:pStyle w:val="TOCHeading"/>
        <w:rPr>
          <w:rFonts w:ascii="Times New Roman" w:eastAsiaTheme="minorHAnsi" w:hAnsi="Times New Roman" w:cstheme="minorBidi"/>
          <w:color w:val="auto"/>
          <w:sz w:val="24"/>
          <w:szCs w:val="22"/>
        </w:rPr>
      </w:pPr>
    </w:p>
    <w:sdt>
      <w:sdtPr>
        <w:rPr>
          <w:rFonts w:ascii="Times New Roman" w:eastAsiaTheme="minorHAnsi" w:hAnsi="Times New Roman" w:cstheme="minorBidi"/>
          <w:color w:val="auto"/>
          <w:sz w:val="24"/>
          <w:szCs w:val="22"/>
        </w:rPr>
        <w:id w:val="1463845629"/>
        <w:docPartObj>
          <w:docPartGallery w:val="Table of Contents"/>
          <w:docPartUnique/>
        </w:docPartObj>
      </w:sdtPr>
      <w:sdtEndPr>
        <w:rPr>
          <w:b/>
          <w:bCs/>
          <w:noProof/>
        </w:rPr>
      </w:sdtEndPr>
      <w:sdtContent>
        <w:p w14:paraId="4D5C3AF7" w14:textId="625845DC" w:rsidR="00561B02" w:rsidRPr="00B00CB6" w:rsidRDefault="00561B02">
          <w:pPr>
            <w:pStyle w:val="TOCHeading"/>
            <w:rPr>
              <w:color w:val="auto"/>
            </w:rPr>
          </w:pPr>
          <w:r w:rsidRPr="00B00CB6">
            <w:rPr>
              <w:color w:val="auto"/>
            </w:rPr>
            <w:t>Table of Contents</w:t>
          </w:r>
        </w:p>
        <w:p w14:paraId="4D5C3AF8" w14:textId="77777777" w:rsidR="00334E9B" w:rsidRPr="00B00CB6" w:rsidRDefault="00A642B1">
          <w:pPr>
            <w:pStyle w:val="TOC1"/>
            <w:tabs>
              <w:tab w:val="left" w:pos="440"/>
              <w:tab w:val="right" w:leader="dot" w:pos="9350"/>
            </w:tabs>
            <w:rPr>
              <w:rFonts w:asciiTheme="minorHAnsi" w:eastAsiaTheme="minorEastAsia" w:hAnsiTheme="minorHAnsi"/>
              <w:noProof/>
              <w:sz w:val="22"/>
              <w:lang w:val="en-IN" w:eastAsia="en-IN"/>
            </w:rPr>
          </w:pPr>
          <w:r w:rsidRPr="00B00CB6">
            <w:fldChar w:fldCharType="begin"/>
          </w:r>
          <w:r w:rsidR="00561B02" w:rsidRPr="00B00CB6">
            <w:instrText xml:space="preserve"> TOC \o "1-3" \h \z \u </w:instrText>
          </w:r>
          <w:r w:rsidRPr="00B00CB6">
            <w:fldChar w:fldCharType="separate"/>
          </w:r>
          <w:hyperlink w:anchor="_Toc49177372" w:history="1">
            <w:r w:rsidR="00334E9B" w:rsidRPr="00B00CB6">
              <w:rPr>
                <w:rStyle w:val="Hyperlink"/>
                <w:noProof/>
                <w:color w:val="auto"/>
              </w:rPr>
              <w:t>1.</w:t>
            </w:r>
            <w:r w:rsidR="00334E9B" w:rsidRPr="00B00CB6">
              <w:rPr>
                <w:rFonts w:asciiTheme="minorHAnsi" w:eastAsiaTheme="minorEastAsia" w:hAnsiTheme="minorHAnsi"/>
                <w:noProof/>
                <w:sz w:val="22"/>
                <w:lang w:val="en-IN" w:eastAsia="en-IN"/>
              </w:rPr>
              <w:tab/>
            </w:r>
            <w:r w:rsidR="00334E9B" w:rsidRPr="00B00CB6">
              <w:rPr>
                <w:rStyle w:val="Hyperlink"/>
                <w:noProof/>
                <w:color w:val="auto"/>
              </w:rPr>
              <w:t>Introduction and Background</w:t>
            </w:r>
            <w:r w:rsidR="00334E9B" w:rsidRPr="00B00CB6">
              <w:rPr>
                <w:noProof/>
                <w:webHidden/>
              </w:rPr>
              <w:tab/>
            </w:r>
            <w:r w:rsidRPr="00B00CB6">
              <w:rPr>
                <w:noProof/>
                <w:webHidden/>
              </w:rPr>
              <w:fldChar w:fldCharType="begin"/>
            </w:r>
            <w:r w:rsidR="00334E9B" w:rsidRPr="00B00CB6">
              <w:rPr>
                <w:noProof/>
                <w:webHidden/>
              </w:rPr>
              <w:instrText xml:space="preserve"> PAGEREF _Toc49177372 \h </w:instrText>
            </w:r>
            <w:r w:rsidRPr="00B00CB6">
              <w:rPr>
                <w:noProof/>
                <w:webHidden/>
              </w:rPr>
            </w:r>
            <w:r w:rsidRPr="00B00CB6">
              <w:rPr>
                <w:noProof/>
                <w:webHidden/>
              </w:rPr>
              <w:fldChar w:fldCharType="separate"/>
            </w:r>
            <w:r w:rsidR="00334E9B" w:rsidRPr="00B00CB6">
              <w:rPr>
                <w:noProof/>
                <w:webHidden/>
              </w:rPr>
              <w:t>4</w:t>
            </w:r>
            <w:r w:rsidRPr="00B00CB6">
              <w:rPr>
                <w:noProof/>
                <w:webHidden/>
              </w:rPr>
              <w:fldChar w:fldCharType="end"/>
            </w:r>
          </w:hyperlink>
        </w:p>
        <w:p w14:paraId="4D5C3AF9" w14:textId="77777777" w:rsidR="00334E9B" w:rsidRPr="00B00CB6" w:rsidRDefault="003475BF">
          <w:pPr>
            <w:pStyle w:val="TOC2"/>
            <w:tabs>
              <w:tab w:val="left" w:pos="880"/>
              <w:tab w:val="right" w:leader="dot" w:pos="9350"/>
            </w:tabs>
            <w:rPr>
              <w:rFonts w:asciiTheme="minorHAnsi" w:eastAsiaTheme="minorEastAsia" w:hAnsiTheme="minorHAnsi"/>
              <w:noProof/>
              <w:sz w:val="22"/>
              <w:lang w:val="en-IN" w:eastAsia="en-IN"/>
            </w:rPr>
          </w:pPr>
          <w:hyperlink w:anchor="_Toc49177373" w:history="1">
            <w:r w:rsidR="00334E9B" w:rsidRPr="00B00CB6">
              <w:rPr>
                <w:rStyle w:val="Hyperlink"/>
                <w:noProof/>
                <w:color w:val="auto"/>
              </w:rPr>
              <w:t>1.1</w:t>
            </w:r>
            <w:r w:rsidR="00334E9B" w:rsidRPr="00B00CB6">
              <w:rPr>
                <w:rFonts w:asciiTheme="minorHAnsi" w:eastAsiaTheme="minorEastAsia" w:hAnsiTheme="minorHAnsi"/>
                <w:noProof/>
                <w:sz w:val="22"/>
                <w:lang w:val="en-IN" w:eastAsia="en-IN"/>
              </w:rPr>
              <w:tab/>
            </w:r>
            <w:r w:rsidR="00334E9B" w:rsidRPr="00B00CB6">
              <w:rPr>
                <w:rStyle w:val="Hyperlink"/>
                <w:noProof/>
                <w:color w:val="auto"/>
              </w:rPr>
              <w:t>Introduction</w:t>
            </w:r>
            <w:r w:rsidR="00334E9B" w:rsidRPr="00B00CB6">
              <w:rPr>
                <w:noProof/>
                <w:webHidden/>
              </w:rPr>
              <w:tab/>
            </w:r>
            <w:r w:rsidR="00A642B1" w:rsidRPr="00B00CB6">
              <w:rPr>
                <w:noProof/>
                <w:webHidden/>
              </w:rPr>
              <w:fldChar w:fldCharType="begin"/>
            </w:r>
            <w:r w:rsidR="00334E9B" w:rsidRPr="00B00CB6">
              <w:rPr>
                <w:noProof/>
                <w:webHidden/>
              </w:rPr>
              <w:instrText xml:space="preserve"> PAGEREF _Toc49177373 \h </w:instrText>
            </w:r>
            <w:r w:rsidR="00A642B1" w:rsidRPr="00B00CB6">
              <w:rPr>
                <w:noProof/>
                <w:webHidden/>
              </w:rPr>
            </w:r>
            <w:r w:rsidR="00A642B1" w:rsidRPr="00B00CB6">
              <w:rPr>
                <w:noProof/>
                <w:webHidden/>
              </w:rPr>
              <w:fldChar w:fldCharType="separate"/>
            </w:r>
            <w:r w:rsidR="00334E9B" w:rsidRPr="00B00CB6">
              <w:rPr>
                <w:noProof/>
                <w:webHidden/>
              </w:rPr>
              <w:t>4</w:t>
            </w:r>
            <w:r w:rsidR="00A642B1" w:rsidRPr="00B00CB6">
              <w:rPr>
                <w:noProof/>
                <w:webHidden/>
              </w:rPr>
              <w:fldChar w:fldCharType="end"/>
            </w:r>
          </w:hyperlink>
        </w:p>
        <w:p w14:paraId="4D5C3AFA" w14:textId="77777777" w:rsidR="00334E9B" w:rsidRPr="00B00CB6" w:rsidRDefault="003475BF">
          <w:pPr>
            <w:pStyle w:val="TOC2"/>
            <w:tabs>
              <w:tab w:val="left" w:pos="880"/>
              <w:tab w:val="right" w:leader="dot" w:pos="9350"/>
            </w:tabs>
            <w:rPr>
              <w:rFonts w:asciiTheme="minorHAnsi" w:eastAsiaTheme="minorEastAsia" w:hAnsiTheme="minorHAnsi"/>
              <w:noProof/>
              <w:sz w:val="22"/>
              <w:lang w:val="en-IN" w:eastAsia="en-IN"/>
            </w:rPr>
          </w:pPr>
          <w:hyperlink w:anchor="_Toc49177374" w:history="1">
            <w:r w:rsidR="00334E9B" w:rsidRPr="00B00CB6">
              <w:rPr>
                <w:rStyle w:val="Hyperlink"/>
                <w:noProof/>
                <w:color w:val="auto"/>
              </w:rPr>
              <w:t>1.2</w:t>
            </w:r>
            <w:r w:rsidR="00334E9B" w:rsidRPr="00B00CB6">
              <w:rPr>
                <w:rFonts w:asciiTheme="minorHAnsi" w:eastAsiaTheme="minorEastAsia" w:hAnsiTheme="minorHAnsi"/>
                <w:noProof/>
                <w:sz w:val="22"/>
                <w:lang w:val="en-IN" w:eastAsia="en-IN"/>
              </w:rPr>
              <w:tab/>
            </w:r>
            <w:r w:rsidR="00334E9B" w:rsidRPr="00B00CB6">
              <w:rPr>
                <w:rStyle w:val="Hyperlink"/>
                <w:noProof/>
                <w:color w:val="auto"/>
              </w:rPr>
              <w:t>Background</w:t>
            </w:r>
            <w:r w:rsidR="00334E9B" w:rsidRPr="00B00CB6">
              <w:rPr>
                <w:noProof/>
                <w:webHidden/>
              </w:rPr>
              <w:tab/>
            </w:r>
            <w:r w:rsidR="00A642B1" w:rsidRPr="00B00CB6">
              <w:rPr>
                <w:noProof/>
                <w:webHidden/>
              </w:rPr>
              <w:fldChar w:fldCharType="begin"/>
            </w:r>
            <w:r w:rsidR="00334E9B" w:rsidRPr="00B00CB6">
              <w:rPr>
                <w:noProof/>
                <w:webHidden/>
              </w:rPr>
              <w:instrText xml:space="preserve"> PAGEREF _Toc49177374 \h </w:instrText>
            </w:r>
            <w:r w:rsidR="00A642B1" w:rsidRPr="00B00CB6">
              <w:rPr>
                <w:noProof/>
                <w:webHidden/>
              </w:rPr>
            </w:r>
            <w:r w:rsidR="00A642B1" w:rsidRPr="00B00CB6">
              <w:rPr>
                <w:noProof/>
                <w:webHidden/>
              </w:rPr>
              <w:fldChar w:fldCharType="separate"/>
            </w:r>
            <w:r w:rsidR="00334E9B" w:rsidRPr="00B00CB6">
              <w:rPr>
                <w:noProof/>
                <w:webHidden/>
              </w:rPr>
              <w:t>4</w:t>
            </w:r>
            <w:r w:rsidR="00A642B1" w:rsidRPr="00B00CB6">
              <w:rPr>
                <w:noProof/>
                <w:webHidden/>
              </w:rPr>
              <w:fldChar w:fldCharType="end"/>
            </w:r>
          </w:hyperlink>
        </w:p>
        <w:p w14:paraId="4D5C3AFB" w14:textId="77777777" w:rsidR="00334E9B" w:rsidRPr="00B00CB6" w:rsidRDefault="003475BF">
          <w:pPr>
            <w:pStyle w:val="TOC2"/>
            <w:tabs>
              <w:tab w:val="left" w:pos="880"/>
              <w:tab w:val="right" w:leader="dot" w:pos="9350"/>
            </w:tabs>
            <w:rPr>
              <w:rFonts w:asciiTheme="minorHAnsi" w:eastAsiaTheme="minorEastAsia" w:hAnsiTheme="minorHAnsi"/>
              <w:noProof/>
              <w:sz w:val="22"/>
              <w:lang w:val="en-IN" w:eastAsia="en-IN"/>
            </w:rPr>
          </w:pPr>
          <w:hyperlink w:anchor="_Toc49177375" w:history="1">
            <w:r w:rsidR="00334E9B" w:rsidRPr="00B00CB6">
              <w:rPr>
                <w:rStyle w:val="Hyperlink"/>
                <w:noProof/>
                <w:color w:val="auto"/>
              </w:rPr>
              <w:t>1.3</w:t>
            </w:r>
            <w:r w:rsidR="00334E9B" w:rsidRPr="00B00CB6">
              <w:rPr>
                <w:rFonts w:asciiTheme="minorHAnsi" w:eastAsiaTheme="minorEastAsia" w:hAnsiTheme="minorHAnsi"/>
                <w:noProof/>
                <w:sz w:val="22"/>
                <w:lang w:val="en-IN" w:eastAsia="en-IN"/>
              </w:rPr>
              <w:tab/>
            </w:r>
            <w:r w:rsidR="00334E9B" w:rsidRPr="00B00CB6">
              <w:rPr>
                <w:rStyle w:val="Hyperlink"/>
                <w:noProof/>
                <w:color w:val="auto"/>
              </w:rPr>
              <w:t>Rationale</w:t>
            </w:r>
            <w:r w:rsidR="00334E9B" w:rsidRPr="00B00CB6">
              <w:rPr>
                <w:noProof/>
                <w:webHidden/>
              </w:rPr>
              <w:tab/>
            </w:r>
            <w:r w:rsidR="00A642B1" w:rsidRPr="00B00CB6">
              <w:rPr>
                <w:noProof/>
                <w:webHidden/>
              </w:rPr>
              <w:fldChar w:fldCharType="begin"/>
            </w:r>
            <w:r w:rsidR="00334E9B" w:rsidRPr="00B00CB6">
              <w:rPr>
                <w:noProof/>
                <w:webHidden/>
              </w:rPr>
              <w:instrText xml:space="preserve"> PAGEREF _Toc49177375 \h </w:instrText>
            </w:r>
            <w:r w:rsidR="00A642B1" w:rsidRPr="00B00CB6">
              <w:rPr>
                <w:noProof/>
                <w:webHidden/>
              </w:rPr>
            </w:r>
            <w:r w:rsidR="00A642B1" w:rsidRPr="00B00CB6">
              <w:rPr>
                <w:noProof/>
                <w:webHidden/>
              </w:rPr>
              <w:fldChar w:fldCharType="separate"/>
            </w:r>
            <w:r w:rsidR="00334E9B" w:rsidRPr="00B00CB6">
              <w:rPr>
                <w:noProof/>
                <w:webHidden/>
              </w:rPr>
              <w:t>5</w:t>
            </w:r>
            <w:r w:rsidR="00A642B1" w:rsidRPr="00B00CB6">
              <w:rPr>
                <w:noProof/>
                <w:webHidden/>
              </w:rPr>
              <w:fldChar w:fldCharType="end"/>
            </w:r>
          </w:hyperlink>
        </w:p>
        <w:p w14:paraId="4D5C3AFC" w14:textId="77777777" w:rsidR="00334E9B" w:rsidRPr="00B00CB6" w:rsidRDefault="003475BF">
          <w:pPr>
            <w:pStyle w:val="TOC2"/>
            <w:tabs>
              <w:tab w:val="left" w:pos="880"/>
              <w:tab w:val="right" w:leader="dot" w:pos="9350"/>
            </w:tabs>
            <w:rPr>
              <w:rFonts w:asciiTheme="minorHAnsi" w:eastAsiaTheme="minorEastAsia" w:hAnsiTheme="minorHAnsi"/>
              <w:noProof/>
              <w:sz w:val="22"/>
              <w:lang w:val="en-IN" w:eastAsia="en-IN"/>
            </w:rPr>
          </w:pPr>
          <w:hyperlink w:anchor="_Toc49177376" w:history="1">
            <w:r w:rsidR="00334E9B" w:rsidRPr="00B00CB6">
              <w:rPr>
                <w:rStyle w:val="Hyperlink"/>
                <w:noProof/>
                <w:color w:val="auto"/>
              </w:rPr>
              <w:t>1.4</w:t>
            </w:r>
            <w:r w:rsidR="00334E9B" w:rsidRPr="00B00CB6">
              <w:rPr>
                <w:rFonts w:asciiTheme="minorHAnsi" w:eastAsiaTheme="minorEastAsia" w:hAnsiTheme="minorHAnsi"/>
                <w:noProof/>
                <w:sz w:val="22"/>
                <w:lang w:val="en-IN" w:eastAsia="en-IN"/>
              </w:rPr>
              <w:tab/>
            </w:r>
            <w:r w:rsidR="00334E9B" w:rsidRPr="00B00CB6">
              <w:rPr>
                <w:rStyle w:val="Hyperlink"/>
                <w:noProof/>
                <w:color w:val="auto"/>
              </w:rPr>
              <w:t>Aims</w:t>
            </w:r>
            <w:r w:rsidR="00334E9B" w:rsidRPr="00B00CB6">
              <w:rPr>
                <w:noProof/>
                <w:webHidden/>
              </w:rPr>
              <w:tab/>
            </w:r>
            <w:r w:rsidR="00A642B1" w:rsidRPr="00B00CB6">
              <w:rPr>
                <w:noProof/>
                <w:webHidden/>
              </w:rPr>
              <w:fldChar w:fldCharType="begin"/>
            </w:r>
            <w:r w:rsidR="00334E9B" w:rsidRPr="00B00CB6">
              <w:rPr>
                <w:noProof/>
                <w:webHidden/>
              </w:rPr>
              <w:instrText xml:space="preserve"> PAGEREF _Toc49177376 \h </w:instrText>
            </w:r>
            <w:r w:rsidR="00A642B1" w:rsidRPr="00B00CB6">
              <w:rPr>
                <w:noProof/>
                <w:webHidden/>
              </w:rPr>
            </w:r>
            <w:r w:rsidR="00A642B1" w:rsidRPr="00B00CB6">
              <w:rPr>
                <w:noProof/>
                <w:webHidden/>
              </w:rPr>
              <w:fldChar w:fldCharType="separate"/>
            </w:r>
            <w:r w:rsidR="00334E9B" w:rsidRPr="00B00CB6">
              <w:rPr>
                <w:noProof/>
                <w:webHidden/>
              </w:rPr>
              <w:t>5</w:t>
            </w:r>
            <w:r w:rsidR="00A642B1" w:rsidRPr="00B00CB6">
              <w:rPr>
                <w:noProof/>
                <w:webHidden/>
              </w:rPr>
              <w:fldChar w:fldCharType="end"/>
            </w:r>
          </w:hyperlink>
        </w:p>
        <w:p w14:paraId="4D5C3AFD" w14:textId="77777777" w:rsidR="00334E9B" w:rsidRPr="00B00CB6" w:rsidRDefault="003475BF">
          <w:pPr>
            <w:pStyle w:val="TOC2"/>
            <w:tabs>
              <w:tab w:val="left" w:pos="880"/>
              <w:tab w:val="right" w:leader="dot" w:pos="9350"/>
            </w:tabs>
            <w:rPr>
              <w:rFonts w:asciiTheme="minorHAnsi" w:eastAsiaTheme="minorEastAsia" w:hAnsiTheme="minorHAnsi"/>
              <w:noProof/>
              <w:sz w:val="22"/>
              <w:lang w:val="en-IN" w:eastAsia="en-IN"/>
            </w:rPr>
          </w:pPr>
          <w:hyperlink w:anchor="_Toc49177377" w:history="1">
            <w:r w:rsidR="00334E9B" w:rsidRPr="00B00CB6">
              <w:rPr>
                <w:rStyle w:val="Hyperlink"/>
                <w:noProof/>
                <w:color w:val="auto"/>
              </w:rPr>
              <w:t>1.5</w:t>
            </w:r>
            <w:r w:rsidR="00334E9B" w:rsidRPr="00B00CB6">
              <w:rPr>
                <w:rFonts w:asciiTheme="minorHAnsi" w:eastAsiaTheme="minorEastAsia" w:hAnsiTheme="minorHAnsi"/>
                <w:noProof/>
                <w:sz w:val="22"/>
                <w:lang w:val="en-IN" w:eastAsia="en-IN"/>
              </w:rPr>
              <w:tab/>
            </w:r>
            <w:r w:rsidR="00334E9B" w:rsidRPr="00B00CB6">
              <w:rPr>
                <w:rStyle w:val="Hyperlink"/>
                <w:noProof/>
                <w:color w:val="auto"/>
              </w:rPr>
              <w:t>Objectives</w:t>
            </w:r>
            <w:r w:rsidR="00334E9B" w:rsidRPr="00B00CB6">
              <w:rPr>
                <w:noProof/>
                <w:webHidden/>
              </w:rPr>
              <w:tab/>
            </w:r>
            <w:r w:rsidR="00A642B1" w:rsidRPr="00B00CB6">
              <w:rPr>
                <w:noProof/>
                <w:webHidden/>
              </w:rPr>
              <w:fldChar w:fldCharType="begin"/>
            </w:r>
            <w:r w:rsidR="00334E9B" w:rsidRPr="00B00CB6">
              <w:rPr>
                <w:noProof/>
                <w:webHidden/>
              </w:rPr>
              <w:instrText xml:space="preserve"> PAGEREF _Toc49177377 \h </w:instrText>
            </w:r>
            <w:r w:rsidR="00A642B1" w:rsidRPr="00B00CB6">
              <w:rPr>
                <w:noProof/>
                <w:webHidden/>
              </w:rPr>
            </w:r>
            <w:r w:rsidR="00A642B1" w:rsidRPr="00B00CB6">
              <w:rPr>
                <w:noProof/>
                <w:webHidden/>
              </w:rPr>
              <w:fldChar w:fldCharType="separate"/>
            </w:r>
            <w:r w:rsidR="00334E9B" w:rsidRPr="00B00CB6">
              <w:rPr>
                <w:noProof/>
                <w:webHidden/>
              </w:rPr>
              <w:t>5</w:t>
            </w:r>
            <w:r w:rsidR="00A642B1" w:rsidRPr="00B00CB6">
              <w:rPr>
                <w:noProof/>
                <w:webHidden/>
              </w:rPr>
              <w:fldChar w:fldCharType="end"/>
            </w:r>
          </w:hyperlink>
        </w:p>
        <w:p w14:paraId="4D5C3AFE" w14:textId="77777777" w:rsidR="00334E9B" w:rsidRPr="00B00CB6" w:rsidRDefault="003475BF">
          <w:pPr>
            <w:pStyle w:val="TOC1"/>
            <w:tabs>
              <w:tab w:val="right" w:leader="dot" w:pos="9350"/>
            </w:tabs>
            <w:rPr>
              <w:rFonts w:asciiTheme="minorHAnsi" w:eastAsiaTheme="minorEastAsia" w:hAnsiTheme="minorHAnsi"/>
              <w:noProof/>
              <w:sz w:val="22"/>
              <w:lang w:val="en-IN" w:eastAsia="en-IN"/>
            </w:rPr>
          </w:pPr>
          <w:hyperlink w:anchor="_Toc49177378" w:history="1">
            <w:r w:rsidR="00334E9B" w:rsidRPr="00B00CB6">
              <w:rPr>
                <w:rStyle w:val="Hyperlink"/>
                <w:noProof/>
                <w:color w:val="auto"/>
              </w:rPr>
              <w:t>2. Literature Review</w:t>
            </w:r>
            <w:r w:rsidR="00334E9B" w:rsidRPr="00B00CB6">
              <w:rPr>
                <w:noProof/>
                <w:webHidden/>
              </w:rPr>
              <w:tab/>
            </w:r>
            <w:r w:rsidR="00A642B1" w:rsidRPr="00B00CB6">
              <w:rPr>
                <w:noProof/>
                <w:webHidden/>
              </w:rPr>
              <w:fldChar w:fldCharType="begin"/>
            </w:r>
            <w:r w:rsidR="00334E9B" w:rsidRPr="00B00CB6">
              <w:rPr>
                <w:noProof/>
                <w:webHidden/>
              </w:rPr>
              <w:instrText xml:space="preserve"> PAGEREF _Toc49177378 \h </w:instrText>
            </w:r>
            <w:r w:rsidR="00A642B1" w:rsidRPr="00B00CB6">
              <w:rPr>
                <w:noProof/>
                <w:webHidden/>
              </w:rPr>
            </w:r>
            <w:r w:rsidR="00A642B1" w:rsidRPr="00B00CB6">
              <w:rPr>
                <w:noProof/>
                <w:webHidden/>
              </w:rPr>
              <w:fldChar w:fldCharType="separate"/>
            </w:r>
            <w:r w:rsidR="00334E9B" w:rsidRPr="00B00CB6">
              <w:rPr>
                <w:noProof/>
                <w:webHidden/>
              </w:rPr>
              <w:t>5</w:t>
            </w:r>
            <w:r w:rsidR="00A642B1" w:rsidRPr="00B00CB6">
              <w:rPr>
                <w:noProof/>
                <w:webHidden/>
              </w:rPr>
              <w:fldChar w:fldCharType="end"/>
            </w:r>
          </w:hyperlink>
        </w:p>
        <w:p w14:paraId="4D5C3AFF" w14:textId="77777777" w:rsidR="00334E9B" w:rsidRPr="00B00CB6" w:rsidRDefault="003475BF">
          <w:pPr>
            <w:pStyle w:val="TOC2"/>
            <w:tabs>
              <w:tab w:val="right" w:leader="dot" w:pos="9350"/>
            </w:tabs>
            <w:rPr>
              <w:rFonts w:asciiTheme="minorHAnsi" w:eastAsiaTheme="minorEastAsia" w:hAnsiTheme="minorHAnsi"/>
              <w:noProof/>
              <w:sz w:val="22"/>
              <w:lang w:val="en-IN" w:eastAsia="en-IN"/>
            </w:rPr>
          </w:pPr>
          <w:hyperlink w:anchor="_Toc49177379" w:history="1">
            <w:r w:rsidR="00334E9B" w:rsidRPr="00B00CB6">
              <w:rPr>
                <w:rStyle w:val="Hyperlink"/>
                <w:noProof/>
                <w:color w:val="auto"/>
              </w:rPr>
              <w:t>2.1 Introduction</w:t>
            </w:r>
            <w:r w:rsidR="00334E9B" w:rsidRPr="00B00CB6">
              <w:rPr>
                <w:noProof/>
                <w:webHidden/>
              </w:rPr>
              <w:tab/>
            </w:r>
            <w:r w:rsidR="00A642B1" w:rsidRPr="00B00CB6">
              <w:rPr>
                <w:noProof/>
                <w:webHidden/>
              </w:rPr>
              <w:fldChar w:fldCharType="begin"/>
            </w:r>
            <w:r w:rsidR="00334E9B" w:rsidRPr="00B00CB6">
              <w:rPr>
                <w:noProof/>
                <w:webHidden/>
              </w:rPr>
              <w:instrText xml:space="preserve"> PAGEREF _Toc49177379 \h </w:instrText>
            </w:r>
            <w:r w:rsidR="00A642B1" w:rsidRPr="00B00CB6">
              <w:rPr>
                <w:noProof/>
                <w:webHidden/>
              </w:rPr>
            </w:r>
            <w:r w:rsidR="00A642B1" w:rsidRPr="00B00CB6">
              <w:rPr>
                <w:noProof/>
                <w:webHidden/>
              </w:rPr>
              <w:fldChar w:fldCharType="separate"/>
            </w:r>
            <w:r w:rsidR="00334E9B" w:rsidRPr="00B00CB6">
              <w:rPr>
                <w:noProof/>
                <w:webHidden/>
              </w:rPr>
              <w:t>5</w:t>
            </w:r>
            <w:r w:rsidR="00A642B1" w:rsidRPr="00B00CB6">
              <w:rPr>
                <w:noProof/>
                <w:webHidden/>
              </w:rPr>
              <w:fldChar w:fldCharType="end"/>
            </w:r>
          </w:hyperlink>
        </w:p>
        <w:p w14:paraId="4D5C3B00" w14:textId="77777777" w:rsidR="00334E9B" w:rsidRPr="00B00CB6" w:rsidRDefault="003475BF">
          <w:pPr>
            <w:pStyle w:val="TOC2"/>
            <w:tabs>
              <w:tab w:val="right" w:leader="dot" w:pos="9350"/>
            </w:tabs>
            <w:rPr>
              <w:rFonts w:asciiTheme="minorHAnsi" w:eastAsiaTheme="minorEastAsia" w:hAnsiTheme="minorHAnsi"/>
              <w:noProof/>
              <w:sz w:val="22"/>
              <w:lang w:val="en-IN" w:eastAsia="en-IN"/>
            </w:rPr>
          </w:pPr>
          <w:hyperlink w:anchor="_Toc49177380" w:history="1">
            <w:r w:rsidR="00334E9B" w:rsidRPr="00B00CB6">
              <w:rPr>
                <w:rStyle w:val="Hyperlink"/>
                <w:noProof/>
                <w:color w:val="auto"/>
              </w:rPr>
              <w:t>2.2 virtual learning environment (VLE) Moodle black Brightspace</w:t>
            </w:r>
            <w:r w:rsidR="00334E9B" w:rsidRPr="00B00CB6">
              <w:rPr>
                <w:noProof/>
                <w:webHidden/>
              </w:rPr>
              <w:tab/>
            </w:r>
            <w:r w:rsidR="00A642B1" w:rsidRPr="00B00CB6">
              <w:rPr>
                <w:noProof/>
                <w:webHidden/>
              </w:rPr>
              <w:fldChar w:fldCharType="begin"/>
            </w:r>
            <w:r w:rsidR="00334E9B" w:rsidRPr="00B00CB6">
              <w:rPr>
                <w:noProof/>
                <w:webHidden/>
              </w:rPr>
              <w:instrText xml:space="preserve"> PAGEREF _Toc49177380 \h </w:instrText>
            </w:r>
            <w:r w:rsidR="00A642B1" w:rsidRPr="00B00CB6">
              <w:rPr>
                <w:noProof/>
                <w:webHidden/>
              </w:rPr>
            </w:r>
            <w:r w:rsidR="00A642B1" w:rsidRPr="00B00CB6">
              <w:rPr>
                <w:noProof/>
                <w:webHidden/>
              </w:rPr>
              <w:fldChar w:fldCharType="separate"/>
            </w:r>
            <w:r w:rsidR="00334E9B" w:rsidRPr="00B00CB6">
              <w:rPr>
                <w:noProof/>
                <w:webHidden/>
              </w:rPr>
              <w:t>6</w:t>
            </w:r>
            <w:r w:rsidR="00A642B1" w:rsidRPr="00B00CB6">
              <w:rPr>
                <w:noProof/>
                <w:webHidden/>
              </w:rPr>
              <w:fldChar w:fldCharType="end"/>
            </w:r>
          </w:hyperlink>
        </w:p>
        <w:p w14:paraId="4D5C3B01" w14:textId="77777777" w:rsidR="00334E9B" w:rsidRPr="00B00CB6" w:rsidRDefault="003475BF">
          <w:pPr>
            <w:pStyle w:val="TOC2"/>
            <w:tabs>
              <w:tab w:val="right" w:leader="dot" w:pos="9350"/>
            </w:tabs>
            <w:rPr>
              <w:rFonts w:asciiTheme="minorHAnsi" w:eastAsiaTheme="minorEastAsia" w:hAnsiTheme="minorHAnsi"/>
              <w:noProof/>
              <w:sz w:val="22"/>
              <w:lang w:val="en-IN" w:eastAsia="en-IN"/>
            </w:rPr>
          </w:pPr>
          <w:hyperlink w:anchor="_Toc49177381" w:history="1">
            <w:r w:rsidR="00334E9B" w:rsidRPr="00B00CB6">
              <w:rPr>
                <w:rStyle w:val="Hyperlink"/>
                <w:noProof/>
                <w:color w:val="auto"/>
              </w:rPr>
              <w:t>2.3 virtual learning environment (VLE) Used by UWTSD</w:t>
            </w:r>
            <w:r w:rsidR="00334E9B" w:rsidRPr="00B00CB6">
              <w:rPr>
                <w:noProof/>
                <w:webHidden/>
              </w:rPr>
              <w:tab/>
            </w:r>
            <w:r w:rsidR="00A642B1" w:rsidRPr="00B00CB6">
              <w:rPr>
                <w:noProof/>
                <w:webHidden/>
              </w:rPr>
              <w:fldChar w:fldCharType="begin"/>
            </w:r>
            <w:r w:rsidR="00334E9B" w:rsidRPr="00B00CB6">
              <w:rPr>
                <w:noProof/>
                <w:webHidden/>
              </w:rPr>
              <w:instrText xml:space="preserve"> PAGEREF _Toc49177381 \h </w:instrText>
            </w:r>
            <w:r w:rsidR="00A642B1" w:rsidRPr="00B00CB6">
              <w:rPr>
                <w:noProof/>
                <w:webHidden/>
              </w:rPr>
            </w:r>
            <w:r w:rsidR="00A642B1" w:rsidRPr="00B00CB6">
              <w:rPr>
                <w:noProof/>
                <w:webHidden/>
              </w:rPr>
              <w:fldChar w:fldCharType="separate"/>
            </w:r>
            <w:r w:rsidR="00334E9B" w:rsidRPr="00B00CB6">
              <w:rPr>
                <w:noProof/>
                <w:webHidden/>
              </w:rPr>
              <w:t>6</w:t>
            </w:r>
            <w:r w:rsidR="00A642B1" w:rsidRPr="00B00CB6">
              <w:rPr>
                <w:noProof/>
                <w:webHidden/>
              </w:rPr>
              <w:fldChar w:fldCharType="end"/>
            </w:r>
          </w:hyperlink>
        </w:p>
        <w:p w14:paraId="4D5C3B02" w14:textId="77777777" w:rsidR="00334E9B" w:rsidRPr="00B00CB6" w:rsidRDefault="003475BF">
          <w:pPr>
            <w:pStyle w:val="TOC2"/>
            <w:tabs>
              <w:tab w:val="right" w:leader="dot" w:pos="9350"/>
            </w:tabs>
            <w:rPr>
              <w:rFonts w:asciiTheme="minorHAnsi" w:eastAsiaTheme="minorEastAsia" w:hAnsiTheme="minorHAnsi"/>
              <w:noProof/>
              <w:sz w:val="22"/>
              <w:lang w:val="en-IN" w:eastAsia="en-IN"/>
            </w:rPr>
          </w:pPr>
          <w:hyperlink w:anchor="_Toc49177382" w:history="1">
            <w:r w:rsidR="00334E9B" w:rsidRPr="00B00CB6">
              <w:rPr>
                <w:rStyle w:val="Hyperlink"/>
                <w:noProof/>
                <w:color w:val="auto"/>
              </w:rPr>
              <w:t>2.4 Equipment</w:t>
            </w:r>
            <w:r w:rsidR="00334E9B" w:rsidRPr="00B00CB6">
              <w:rPr>
                <w:noProof/>
                <w:webHidden/>
              </w:rPr>
              <w:tab/>
            </w:r>
            <w:r w:rsidR="00A642B1" w:rsidRPr="00B00CB6">
              <w:rPr>
                <w:noProof/>
                <w:webHidden/>
              </w:rPr>
              <w:fldChar w:fldCharType="begin"/>
            </w:r>
            <w:r w:rsidR="00334E9B" w:rsidRPr="00B00CB6">
              <w:rPr>
                <w:noProof/>
                <w:webHidden/>
              </w:rPr>
              <w:instrText xml:space="preserve"> PAGEREF _Toc49177382 \h </w:instrText>
            </w:r>
            <w:r w:rsidR="00A642B1" w:rsidRPr="00B00CB6">
              <w:rPr>
                <w:noProof/>
                <w:webHidden/>
              </w:rPr>
            </w:r>
            <w:r w:rsidR="00A642B1" w:rsidRPr="00B00CB6">
              <w:rPr>
                <w:noProof/>
                <w:webHidden/>
              </w:rPr>
              <w:fldChar w:fldCharType="separate"/>
            </w:r>
            <w:r w:rsidR="00334E9B" w:rsidRPr="00B00CB6">
              <w:rPr>
                <w:noProof/>
                <w:webHidden/>
              </w:rPr>
              <w:t>6</w:t>
            </w:r>
            <w:r w:rsidR="00A642B1" w:rsidRPr="00B00CB6">
              <w:rPr>
                <w:noProof/>
                <w:webHidden/>
              </w:rPr>
              <w:fldChar w:fldCharType="end"/>
            </w:r>
          </w:hyperlink>
        </w:p>
        <w:p w14:paraId="4D5C3B03" w14:textId="77777777" w:rsidR="00334E9B" w:rsidRPr="00B00CB6" w:rsidRDefault="003475BF">
          <w:pPr>
            <w:pStyle w:val="TOC2"/>
            <w:tabs>
              <w:tab w:val="right" w:leader="dot" w:pos="9350"/>
            </w:tabs>
            <w:rPr>
              <w:rFonts w:asciiTheme="minorHAnsi" w:eastAsiaTheme="minorEastAsia" w:hAnsiTheme="minorHAnsi"/>
              <w:noProof/>
              <w:sz w:val="22"/>
              <w:lang w:val="en-IN" w:eastAsia="en-IN"/>
            </w:rPr>
          </w:pPr>
          <w:hyperlink w:anchor="_Toc49177383" w:history="1">
            <w:r w:rsidR="00334E9B" w:rsidRPr="00B00CB6">
              <w:rPr>
                <w:rStyle w:val="Hyperlink"/>
                <w:noProof/>
                <w:color w:val="auto"/>
              </w:rPr>
              <w:t>2.5 Summary</w:t>
            </w:r>
            <w:r w:rsidR="00334E9B" w:rsidRPr="00B00CB6">
              <w:rPr>
                <w:noProof/>
                <w:webHidden/>
              </w:rPr>
              <w:tab/>
            </w:r>
            <w:r w:rsidR="00A642B1" w:rsidRPr="00B00CB6">
              <w:rPr>
                <w:noProof/>
                <w:webHidden/>
              </w:rPr>
              <w:fldChar w:fldCharType="begin"/>
            </w:r>
            <w:r w:rsidR="00334E9B" w:rsidRPr="00B00CB6">
              <w:rPr>
                <w:noProof/>
                <w:webHidden/>
              </w:rPr>
              <w:instrText xml:space="preserve"> PAGEREF _Toc49177383 \h </w:instrText>
            </w:r>
            <w:r w:rsidR="00A642B1" w:rsidRPr="00B00CB6">
              <w:rPr>
                <w:noProof/>
                <w:webHidden/>
              </w:rPr>
            </w:r>
            <w:r w:rsidR="00A642B1" w:rsidRPr="00B00CB6">
              <w:rPr>
                <w:noProof/>
                <w:webHidden/>
              </w:rPr>
              <w:fldChar w:fldCharType="separate"/>
            </w:r>
            <w:r w:rsidR="00334E9B" w:rsidRPr="00B00CB6">
              <w:rPr>
                <w:noProof/>
                <w:webHidden/>
              </w:rPr>
              <w:t>6</w:t>
            </w:r>
            <w:r w:rsidR="00A642B1" w:rsidRPr="00B00CB6">
              <w:rPr>
                <w:noProof/>
                <w:webHidden/>
              </w:rPr>
              <w:fldChar w:fldCharType="end"/>
            </w:r>
          </w:hyperlink>
        </w:p>
        <w:p w14:paraId="4D5C3B04" w14:textId="77777777" w:rsidR="00334E9B" w:rsidRPr="00B00CB6" w:rsidRDefault="003475BF">
          <w:pPr>
            <w:pStyle w:val="TOC1"/>
            <w:tabs>
              <w:tab w:val="right" w:leader="dot" w:pos="9350"/>
            </w:tabs>
            <w:rPr>
              <w:rFonts w:asciiTheme="minorHAnsi" w:eastAsiaTheme="minorEastAsia" w:hAnsiTheme="minorHAnsi"/>
              <w:noProof/>
              <w:sz w:val="22"/>
              <w:lang w:val="en-IN" w:eastAsia="en-IN"/>
            </w:rPr>
          </w:pPr>
          <w:hyperlink w:anchor="_Toc49177384" w:history="1">
            <w:r w:rsidR="00334E9B" w:rsidRPr="00B00CB6">
              <w:rPr>
                <w:rStyle w:val="Hyperlink"/>
                <w:noProof/>
                <w:color w:val="auto"/>
              </w:rPr>
              <w:t>3. Methodology</w:t>
            </w:r>
            <w:r w:rsidR="00334E9B" w:rsidRPr="00B00CB6">
              <w:rPr>
                <w:noProof/>
                <w:webHidden/>
              </w:rPr>
              <w:tab/>
            </w:r>
            <w:r w:rsidR="00A642B1" w:rsidRPr="00B00CB6">
              <w:rPr>
                <w:noProof/>
                <w:webHidden/>
              </w:rPr>
              <w:fldChar w:fldCharType="begin"/>
            </w:r>
            <w:r w:rsidR="00334E9B" w:rsidRPr="00B00CB6">
              <w:rPr>
                <w:noProof/>
                <w:webHidden/>
              </w:rPr>
              <w:instrText xml:space="preserve"> PAGEREF _Toc49177384 \h </w:instrText>
            </w:r>
            <w:r w:rsidR="00A642B1" w:rsidRPr="00B00CB6">
              <w:rPr>
                <w:noProof/>
                <w:webHidden/>
              </w:rPr>
            </w:r>
            <w:r w:rsidR="00A642B1" w:rsidRPr="00B00CB6">
              <w:rPr>
                <w:noProof/>
                <w:webHidden/>
              </w:rPr>
              <w:fldChar w:fldCharType="separate"/>
            </w:r>
            <w:r w:rsidR="00334E9B" w:rsidRPr="00B00CB6">
              <w:rPr>
                <w:noProof/>
                <w:webHidden/>
              </w:rPr>
              <w:t>7</w:t>
            </w:r>
            <w:r w:rsidR="00A642B1" w:rsidRPr="00B00CB6">
              <w:rPr>
                <w:noProof/>
                <w:webHidden/>
              </w:rPr>
              <w:fldChar w:fldCharType="end"/>
            </w:r>
          </w:hyperlink>
        </w:p>
        <w:p w14:paraId="4D5C3B05" w14:textId="77777777" w:rsidR="00334E9B" w:rsidRPr="00B00CB6" w:rsidRDefault="003475BF">
          <w:pPr>
            <w:pStyle w:val="TOC2"/>
            <w:tabs>
              <w:tab w:val="right" w:leader="dot" w:pos="9350"/>
            </w:tabs>
            <w:rPr>
              <w:rFonts w:asciiTheme="minorHAnsi" w:eastAsiaTheme="minorEastAsia" w:hAnsiTheme="minorHAnsi"/>
              <w:noProof/>
              <w:sz w:val="22"/>
              <w:lang w:val="en-IN" w:eastAsia="en-IN"/>
            </w:rPr>
          </w:pPr>
          <w:hyperlink w:anchor="_Toc49177385" w:history="1">
            <w:r w:rsidR="00334E9B" w:rsidRPr="00B00CB6">
              <w:rPr>
                <w:rStyle w:val="Hyperlink"/>
                <w:noProof/>
                <w:color w:val="auto"/>
              </w:rPr>
              <w:t>3.1 Introduction of the section</w:t>
            </w:r>
            <w:r w:rsidR="00334E9B" w:rsidRPr="00B00CB6">
              <w:rPr>
                <w:noProof/>
                <w:webHidden/>
              </w:rPr>
              <w:tab/>
            </w:r>
            <w:r w:rsidR="00A642B1" w:rsidRPr="00B00CB6">
              <w:rPr>
                <w:noProof/>
                <w:webHidden/>
              </w:rPr>
              <w:fldChar w:fldCharType="begin"/>
            </w:r>
            <w:r w:rsidR="00334E9B" w:rsidRPr="00B00CB6">
              <w:rPr>
                <w:noProof/>
                <w:webHidden/>
              </w:rPr>
              <w:instrText xml:space="preserve"> PAGEREF _Toc49177385 \h </w:instrText>
            </w:r>
            <w:r w:rsidR="00A642B1" w:rsidRPr="00B00CB6">
              <w:rPr>
                <w:noProof/>
                <w:webHidden/>
              </w:rPr>
            </w:r>
            <w:r w:rsidR="00A642B1" w:rsidRPr="00B00CB6">
              <w:rPr>
                <w:noProof/>
                <w:webHidden/>
              </w:rPr>
              <w:fldChar w:fldCharType="separate"/>
            </w:r>
            <w:r w:rsidR="00334E9B" w:rsidRPr="00B00CB6">
              <w:rPr>
                <w:noProof/>
                <w:webHidden/>
              </w:rPr>
              <w:t>7</w:t>
            </w:r>
            <w:r w:rsidR="00A642B1" w:rsidRPr="00B00CB6">
              <w:rPr>
                <w:noProof/>
                <w:webHidden/>
              </w:rPr>
              <w:fldChar w:fldCharType="end"/>
            </w:r>
          </w:hyperlink>
        </w:p>
        <w:p w14:paraId="4D5C3B06" w14:textId="77777777" w:rsidR="00334E9B" w:rsidRPr="00B00CB6" w:rsidRDefault="003475BF">
          <w:pPr>
            <w:pStyle w:val="TOC2"/>
            <w:tabs>
              <w:tab w:val="right" w:leader="dot" w:pos="9350"/>
            </w:tabs>
            <w:rPr>
              <w:rFonts w:asciiTheme="minorHAnsi" w:eastAsiaTheme="minorEastAsia" w:hAnsiTheme="minorHAnsi"/>
              <w:noProof/>
              <w:sz w:val="22"/>
              <w:lang w:val="en-IN" w:eastAsia="en-IN"/>
            </w:rPr>
          </w:pPr>
          <w:hyperlink w:anchor="_Toc49177386" w:history="1">
            <w:r w:rsidR="00334E9B" w:rsidRPr="00B00CB6">
              <w:rPr>
                <w:rStyle w:val="Hyperlink"/>
                <w:noProof/>
                <w:color w:val="auto"/>
              </w:rPr>
              <w:t>3.2 Data gathering</w:t>
            </w:r>
            <w:r w:rsidR="00334E9B" w:rsidRPr="00B00CB6">
              <w:rPr>
                <w:noProof/>
                <w:webHidden/>
              </w:rPr>
              <w:tab/>
            </w:r>
            <w:r w:rsidR="00A642B1" w:rsidRPr="00B00CB6">
              <w:rPr>
                <w:noProof/>
                <w:webHidden/>
              </w:rPr>
              <w:fldChar w:fldCharType="begin"/>
            </w:r>
            <w:r w:rsidR="00334E9B" w:rsidRPr="00B00CB6">
              <w:rPr>
                <w:noProof/>
                <w:webHidden/>
              </w:rPr>
              <w:instrText xml:space="preserve"> PAGEREF _Toc49177386 \h </w:instrText>
            </w:r>
            <w:r w:rsidR="00A642B1" w:rsidRPr="00B00CB6">
              <w:rPr>
                <w:noProof/>
                <w:webHidden/>
              </w:rPr>
            </w:r>
            <w:r w:rsidR="00A642B1" w:rsidRPr="00B00CB6">
              <w:rPr>
                <w:noProof/>
                <w:webHidden/>
              </w:rPr>
              <w:fldChar w:fldCharType="separate"/>
            </w:r>
            <w:r w:rsidR="00334E9B" w:rsidRPr="00B00CB6">
              <w:rPr>
                <w:noProof/>
                <w:webHidden/>
              </w:rPr>
              <w:t>7</w:t>
            </w:r>
            <w:r w:rsidR="00A642B1" w:rsidRPr="00B00CB6">
              <w:rPr>
                <w:noProof/>
                <w:webHidden/>
              </w:rPr>
              <w:fldChar w:fldCharType="end"/>
            </w:r>
          </w:hyperlink>
        </w:p>
        <w:p w14:paraId="4D5C3B07" w14:textId="77777777" w:rsidR="00334E9B" w:rsidRPr="00B00CB6" w:rsidRDefault="003475BF">
          <w:pPr>
            <w:pStyle w:val="TOC2"/>
            <w:tabs>
              <w:tab w:val="right" w:leader="dot" w:pos="9350"/>
            </w:tabs>
            <w:rPr>
              <w:rFonts w:asciiTheme="minorHAnsi" w:eastAsiaTheme="minorEastAsia" w:hAnsiTheme="minorHAnsi"/>
              <w:noProof/>
              <w:sz w:val="22"/>
              <w:lang w:val="en-IN" w:eastAsia="en-IN"/>
            </w:rPr>
          </w:pPr>
          <w:hyperlink w:anchor="_Toc49177387" w:history="1">
            <w:r w:rsidR="00334E9B" w:rsidRPr="00B00CB6">
              <w:rPr>
                <w:rStyle w:val="Hyperlink"/>
                <w:noProof/>
                <w:color w:val="auto"/>
              </w:rPr>
              <w:t>3.3 Questionaries’ design</w:t>
            </w:r>
            <w:r w:rsidR="00334E9B" w:rsidRPr="00B00CB6">
              <w:rPr>
                <w:noProof/>
                <w:webHidden/>
              </w:rPr>
              <w:tab/>
            </w:r>
            <w:r w:rsidR="00A642B1" w:rsidRPr="00B00CB6">
              <w:rPr>
                <w:noProof/>
                <w:webHidden/>
              </w:rPr>
              <w:fldChar w:fldCharType="begin"/>
            </w:r>
            <w:r w:rsidR="00334E9B" w:rsidRPr="00B00CB6">
              <w:rPr>
                <w:noProof/>
                <w:webHidden/>
              </w:rPr>
              <w:instrText xml:space="preserve"> PAGEREF _Toc49177387 \h </w:instrText>
            </w:r>
            <w:r w:rsidR="00A642B1" w:rsidRPr="00B00CB6">
              <w:rPr>
                <w:noProof/>
                <w:webHidden/>
              </w:rPr>
            </w:r>
            <w:r w:rsidR="00A642B1" w:rsidRPr="00B00CB6">
              <w:rPr>
                <w:noProof/>
                <w:webHidden/>
              </w:rPr>
              <w:fldChar w:fldCharType="separate"/>
            </w:r>
            <w:r w:rsidR="00334E9B" w:rsidRPr="00B00CB6">
              <w:rPr>
                <w:noProof/>
                <w:webHidden/>
              </w:rPr>
              <w:t>7</w:t>
            </w:r>
            <w:r w:rsidR="00A642B1" w:rsidRPr="00B00CB6">
              <w:rPr>
                <w:noProof/>
                <w:webHidden/>
              </w:rPr>
              <w:fldChar w:fldCharType="end"/>
            </w:r>
          </w:hyperlink>
        </w:p>
        <w:p w14:paraId="4D5C3B08" w14:textId="77777777" w:rsidR="00334E9B" w:rsidRPr="00B00CB6" w:rsidRDefault="003475BF">
          <w:pPr>
            <w:pStyle w:val="TOC2"/>
            <w:tabs>
              <w:tab w:val="right" w:leader="dot" w:pos="9350"/>
            </w:tabs>
            <w:rPr>
              <w:rFonts w:asciiTheme="minorHAnsi" w:eastAsiaTheme="minorEastAsia" w:hAnsiTheme="minorHAnsi"/>
              <w:noProof/>
              <w:sz w:val="22"/>
              <w:lang w:val="en-IN" w:eastAsia="en-IN"/>
            </w:rPr>
          </w:pPr>
          <w:hyperlink w:anchor="_Toc49177388" w:history="1">
            <w:r w:rsidR="00334E9B" w:rsidRPr="00B00CB6">
              <w:rPr>
                <w:rStyle w:val="Hyperlink"/>
                <w:noProof/>
                <w:color w:val="auto"/>
              </w:rPr>
              <w:t>3.4 Summary of the chapter</w:t>
            </w:r>
            <w:r w:rsidR="00334E9B" w:rsidRPr="00B00CB6">
              <w:rPr>
                <w:noProof/>
                <w:webHidden/>
              </w:rPr>
              <w:tab/>
            </w:r>
            <w:r w:rsidR="00A642B1" w:rsidRPr="00B00CB6">
              <w:rPr>
                <w:noProof/>
                <w:webHidden/>
              </w:rPr>
              <w:fldChar w:fldCharType="begin"/>
            </w:r>
            <w:r w:rsidR="00334E9B" w:rsidRPr="00B00CB6">
              <w:rPr>
                <w:noProof/>
                <w:webHidden/>
              </w:rPr>
              <w:instrText xml:space="preserve"> PAGEREF _Toc49177388 \h </w:instrText>
            </w:r>
            <w:r w:rsidR="00A642B1" w:rsidRPr="00B00CB6">
              <w:rPr>
                <w:noProof/>
                <w:webHidden/>
              </w:rPr>
            </w:r>
            <w:r w:rsidR="00A642B1" w:rsidRPr="00B00CB6">
              <w:rPr>
                <w:noProof/>
                <w:webHidden/>
              </w:rPr>
              <w:fldChar w:fldCharType="separate"/>
            </w:r>
            <w:r w:rsidR="00334E9B" w:rsidRPr="00B00CB6">
              <w:rPr>
                <w:noProof/>
                <w:webHidden/>
              </w:rPr>
              <w:t>7</w:t>
            </w:r>
            <w:r w:rsidR="00A642B1" w:rsidRPr="00B00CB6">
              <w:rPr>
                <w:noProof/>
                <w:webHidden/>
              </w:rPr>
              <w:fldChar w:fldCharType="end"/>
            </w:r>
          </w:hyperlink>
        </w:p>
        <w:p w14:paraId="4D5C3B09" w14:textId="77777777" w:rsidR="00334E9B" w:rsidRPr="00B00CB6" w:rsidRDefault="003475BF">
          <w:pPr>
            <w:pStyle w:val="TOC1"/>
            <w:tabs>
              <w:tab w:val="right" w:leader="dot" w:pos="9350"/>
            </w:tabs>
            <w:rPr>
              <w:rFonts w:asciiTheme="minorHAnsi" w:eastAsiaTheme="minorEastAsia" w:hAnsiTheme="minorHAnsi"/>
              <w:noProof/>
              <w:sz w:val="22"/>
              <w:lang w:val="en-IN" w:eastAsia="en-IN"/>
            </w:rPr>
          </w:pPr>
          <w:hyperlink w:anchor="_Toc49177389" w:history="1">
            <w:r w:rsidR="00334E9B" w:rsidRPr="00B00CB6">
              <w:rPr>
                <w:rStyle w:val="Hyperlink"/>
                <w:noProof/>
                <w:color w:val="auto"/>
              </w:rPr>
              <w:t>4 Results from analysis</w:t>
            </w:r>
            <w:r w:rsidR="00334E9B" w:rsidRPr="00B00CB6">
              <w:rPr>
                <w:noProof/>
                <w:webHidden/>
              </w:rPr>
              <w:tab/>
            </w:r>
            <w:r w:rsidR="00A642B1" w:rsidRPr="00B00CB6">
              <w:rPr>
                <w:noProof/>
                <w:webHidden/>
              </w:rPr>
              <w:fldChar w:fldCharType="begin"/>
            </w:r>
            <w:r w:rsidR="00334E9B" w:rsidRPr="00B00CB6">
              <w:rPr>
                <w:noProof/>
                <w:webHidden/>
              </w:rPr>
              <w:instrText xml:space="preserve"> PAGEREF _Toc49177389 \h </w:instrText>
            </w:r>
            <w:r w:rsidR="00A642B1" w:rsidRPr="00B00CB6">
              <w:rPr>
                <w:noProof/>
                <w:webHidden/>
              </w:rPr>
            </w:r>
            <w:r w:rsidR="00A642B1" w:rsidRPr="00B00CB6">
              <w:rPr>
                <w:noProof/>
                <w:webHidden/>
              </w:rPr>
              <w:fldChar w:fldCharType="separate"/>
            </w:r>
            <w:r w:rsidR="00334E9B" w:rsidRPr="00B00CB6">
              <w:rPr>
                <w:noProof/>
                <w:webHidden/>
              </w:rPr>
              <w:t>8</w:t>
            </w:r>
            <w:r w:rsidR="00A642B1" w:rsidRPr="00B00CB6">
              <w:rPr>
                <w:noProof/>
                <w:webHidden/>
              </w:rPr>
              <w:fldChar w:fldCharType="end"/>
            </w:r>
          </w:hyperlink>
        </w:p>
        <w:p w14:paraId="4D5C3B0A" w14:textId="77777777" w:rsidR="00334E9B" w:rsidRPr="00B00CB6" w:rsidRDefault="003475BF">
          <w:pPr>
            <w:pStyle w:val="TOC2"/>
            <w:tabs>
              <w:tab w:val="right" w:leader="dot" w:pos="9350"/>
            </w:tabs>
            <w:rPr>
              <w:rFonts w:asciiTheme="minorHAnsi" w:eastAsiaTheme="minorEastAsia" w:hAnsiTheme="minorHAnsi"/>
              <w:noProof/>
              <w:sz w:val="22"/>
              <w:lang w:val="en-IN" w:eastAsia="en-IN"/>
            </w:rPr>
          </w:pPr>
          <w:hyperlink w:anchor="_Toc49177390" w:history="1">
            <w:r w:rsidR="00334E9B" w:rsidRPr="00B00CB6">
              <w:rPr>
                <w:rStyle w:val="Hyperlink"/>
                <w:noProof/>
                <w:color w:val="auto"/>
              </w:rPr>
              <w:t>4.1 Primary Data Analysis</w:t>
            </w:r>
            <w:r w:rsidR="00334E9B" w:rsidRPr="00B00CB6">
              <w:rPr>
                <w:noProof/>
                <w:webHidden/>
              </w:rPr>
              <w:tab/>
            </w:r>
            <w:r w:rsidR="00A642B1" w:rsidRPr="00B00CB6">
              <w:rPr>
                <w:noProof/>
                <w:webHidden/>
              </w:rPr>
              <w:fldChar w:fldCharType="begin"/>
            </w:r>
            <w:r w:rsidR="00334E9B" w:rsidRPr="00B00CB6">
              <w:rPr>
                <w:noProof/>
                <w:webHidden/>
              </w:rPr>
              <w:instrText xml:space="preserve"> PAGEREF _Toc49177390 \h </w:instrText>
            </w:r>
            <w:r w:rsidR="00A642B1" w:rsidRPr="00B00CB6">
              <w:rPr>
                <w:noProof/>
                <w:webHidden/>
              </w:rPr>
            </w:r>
            <w:r w:rsidR="00A642B1" w:rsidRPr="00B00CB6">
              <w:rPr>
                <w:noProof/>
                <w:webHidden/>
              </w:rPr>
              <w:fldChar w:fldCharType="separate"/>
            </w:r>
            <w:r w:rsidR="00334E9B" w:rsidRPr="00B00CB6">
              <w:rPr>
                <w:noProof/>
                <w:webHidden/>
              </w:rPr>
              <w:t>8</w:t>
            </w:r>
            <w:r w:rsidR="00A642B1" w:rsidRPr="00B00CB6">
              <w:rPr>
                <w:noProof/>
                <w:webHidden/>
              </w:rPr>
              <w:fldChar w:fldCharType="end"/>
            </w:r>
          </w:hyperlink>
        </w:p>
        <w:p w14:paraId="4D5C3B0B" w14:textId="77777777" w:rsidR="00334E9B" w:rsidRPr="00B00CB6" w:rsidRDefault="003475BF">
          <w:pPr>
            <w:pStyle w:val="TOC2"/>
            <w:tabs>
              <w:tab w:val="right" w:leader="dot" w:pos="9350"/>
            </w:tabs>
            <w:rPr>
              <w:rFonts w:asciiTheme="minorHAnsi" w:eastAsiaTheme="minorEastAsia" w:hAnsiTheme="minorHAnsi"/>
              <w:noProof/>
              <w:sz w:val="22"/>
              <w:lang w:val="en-IN" w:eastAsia="en-IN"/>
            </w:rPr>
          </w:pPr>
          <w:hyperlink w:anchor="_Toc49177391" w:history="1">
            <w:r w:rsidR="00334E9B" w:rsidRPr="00B00CB6">
              <w:rPr>
                <w:rStyle w:val="Hyperlink"/>
                <w:noProof/>
                <w:color w:val="auto"/>
              </w:rPr>
              <w:t>4.2 Secondary data analysis</w:t>
            </w:r>
            <w:r w:rsidR="00334E9B" w:rsidRPr="00B00CB6">
              <w:rPr>
                <w:noProof/>
                <w:webHidden/>
              </w:rPr>
              <w:tab/>
            </w:r>
            <w:r w:rsidR="00A642B1" w:rsidRPr="00B00CB6">
              <w:rPr>
                <w:noProof/>
                <w:webHidden/>
              </w:rPr>
              <w:fldChar w:fldCharType="begin"/>
            </w:r>
            <w:r w:rsidR="00334E9B" w:rsidRPr="00B00CB6">
              <w:rPr>
                <w:noProof/>
                <w:webHidden/>
              </w:rPr>
              <w:instrText xml:space="preserve"> PAGEREF _Toc49177391 \h </w:instrText>
            </w:r>
            <w:r w:rsidR="00A642B1" w:rsidRPr="00B00CB6">
              <w:rPr>
                <w:noProof/>
                <w:webHidden/>
              </w:rPr>
            </w:r>
            <w:r w:rsidR="00A642B1" w:rsidRPr="00B00CB6">
              <w:rPr>
                <w:noProof/>
                <w:webHidden/>
              </w:rPr>
              <w:fldChar w:fldCharType="separate"/>
            </w:r>
            <w:r w:rsidR="00334E9B" w:rsidRPr="00B00CB6">
              <w:rPr>
                <w:noProof/>
                <w:webHidden/>
              </w:rPr>
              <w:t>11</w:t>
            </w:r>
            <w:r w:rsidR="00A642B1" w:rsidRPr="00B00CB6">
              <w:rPr>
                <w:noProof/>
                <w:webHidden/>
              </w:rPr>
              <w:fldChar w:fldCharType="end"/>
            </w:r>
          </w:hyperlink>
        </w:p>
        <w:p w14:paraId="4D5C3B0C" w14:textId="77777777" w:rsidR="00334E9B" w:rsidRPr="00B00CB6" w:rsidRDefault="003475BF">
          <w:pPr>
            <w:pStyle w:val="TOC2"/>
            <w:tabs>
              <w:tab w:val="right" w:leader="dot" w:pos="9350"/>
            </w:tabs>
            <w:rPr>
              <w:rFonts w:asciiTheme="minorHAnsi" w:eastAsiaTheme="minorEastAsia" w:hAnsiTheme="minorHAnsi"/>
              <w:noProof/>
              <w:sz w:val="22"/>
              <w:lang w:val="en-IN" w:eastAsia="en-IN"/>
            </w:rPr>
          </w:pPr>
          <w:hyperlink w:anchor="_Toc49177392" w:history="1">
            <w:r w:rsidR="00334E9B" w:rsidRPr="00B00CB6">
              <w:rPr>
                <w:rStyle w:val="Hyperlink"/>
                <w:noProof/>
                <w:color w:val="auto"/>
              </w:rPr>
              <w:t>4.3 Analysis</w:t>
            </w:r>
            <w:r w:rsidR="00334E9B" w:rsidRPr="00B00CB6">
              <w:rPr>
                <w:noProof/>
                <w:webHidden/>
              </w:rPr>
              <w:tab/>
            </w:r>
            <w:r w:rsidR="00A642B1" w:rsidRPr="00B00CB6">
              <w:rPr>
                <w:noProof/>
                <w:webHidden/>
              </w:rPr>
              <w:fldChar w:fldCharType="begin"/>
            </w:r>
            <w:r w:rsidR="00334E9B" w:rsidRPr="00B00CB6">
              <w:rPr>
                <w:noProof/>
                <w:webHidden/>
              </w:rPr>
              <w:instrText xml:space="preserve"> PAGEREF _Toc49177392 \h </w:instrText>
            </w:r>
            <w:r w:rsidR="00A642B1" w:rsidRPr="00B00CB6">
              <w:rPr>
                <w:noProof/>
                <w:webHidden/>
              </w:rPr>
            </w:r>
            <w:r w:rsidR="00A642B1" w:rsidRPr="00B00CB6">
              <w:rPr>
                <w:noProof/>
                <w:webHidden/>
              </w:rPr>
              <w:fldChar w:fldCharType="separate"/>
            </w:r>
            <w:r w:rsidR="00334E9B" w:rsidRPr="00B00CB6">
              <w:rPr>
                <w:noProof/>
                <w:webHidden/>
              </w:rPr>
              <w:t>11</w:t>
            </w:r>
            <w:r w:rsidR="00A642B1" w:rsidRPr="00B00CB6">
              <w:rPr>
                <w:noProof/>
                <w:webHidden/>
              </w:rPr>
              <w:fldChar w:fldCharType="end"/>
            </w:r>
          </w:hyperlink>
        </w:p>
        <w:p w14:paraId="4D5C3B0D" w14:textId="77777777" w:rsidR="00334E9B" w:rsidRPr="00B00CB6" w:rsidRDefault="003475BF">
          <w:pPr>
            <w:pStyle w:val="TOC1"/>
            <w:tabs>
              <w:tab w:val="right" w:leader="dot" w:pos="9350"/>
            </w:tabs>
            <w:rPr>
              <w:rFonts w:asciiTheme="minorHAnsi" w:eastAsiaTheme="minorEastAsia" w:hAnsiTheme="minorHAnsi"/>
              <w:noProof/>
              <w:sz w:val="22"/>
              <w:lang w:val="en-IN" w:eastAsia="en-IN"/>
            </w:rPr>
          </w:pPr>
          <w:hyperlink w:anchor="_Toc49177393" w:history="1">
            <w:r w:rsidR="00334E9B" w:rsidRPr="00B00CB6">
              <w:rPr>
                <w:rStyle w:val="Hyperlink"/>
                <w:noProof/>
                <w:color w:val="auto"/>
              </w:rPr>
              <w:t>5 Conclusion and Recommendation</w:t>
            </w:r>
            <w:r w:rsidR="00334E9B" w:rsidRPr="00B00CB6">
              <w:rPr>
                <w:noProof/>
                <w:webHidden/>
              </w:rPr>
              <w:tab/>
            </w:r>
            <w:r w:rsidR="00A642B1" w:rsidRPr="00B00CB6">
              <w:rPr>
                <w:noProof/>
                <w:webHidden/>
              </w:rPr>
              <w:fldChar w:fldCharType="begin"/>
            </w:r>
            <w:r w:rsidR="00334E9B" w:rsidRPr="00B00CB6">
              <w:rPr>
                <w:noProof/>
                <w:webHidden/>
              </w:rPr>
              <w:instrText xml:space="preserve"> PAGEREF _Toc49177393 \h </w:instrText>
            </w:r>
            <w:r w:rsidR="00A642B1" w:rsidRPr="00B00CB6">
              <w:rPr>
                <w:noProof/>
                <w:webHidden/>
              </w:rPr>
            </w:r>
            <w:r w:rsidR="00A642B1" w:rsidRPr="00B00CB6">
              <w:rPr>
                <w:noProof/>
                <w:webHidden/>
              </w:rPr>
              <w:fldChar w:fldCharType="separate"/>
            </w:r>
            <w:r w:rsidR="00334E9B" w:rsidRPr="00B00CB6">
              <w:rPr>
                <w:noProof/>
                <w:webHidden/>
              </w:rPr>
              <w:t>11</w:t>
            </w:r>
            <w:r w:rsidR="00A642B1" w:rsidRPr="00B00CB6">
              <w:rPr>
                <w:noProof/>
                <w:webHidden/>
              </w:rPr>
              <w:fldChar w:fldCharType="end"/>
            </w:r>
          </w:hyperlink>
        </w:p>
        <w:p w14:paraId="4D5C3B0E" w14:textId="77777777" w:rsidR="00334E9B" w:rsidRPr="00B00CB6" w:rsidRDefault="003475BF">
          <w:pPr>
            <w:pStyle w:val="TOC2"/>
            <w:tabs>
              <w:tab w:val="right" w:leader="dot" w:pos="9350"/>
            </w:tabs>
            <w:rPr>
              <w:rFonts w:asciiTheme="minorHAnsi" w:eastAsiaTheme="minorEastAsia" w:hAnsiTheme="minorHAnsi"/>
              <w:noProof/>
              <w:sz w:val="22"/>
              <w:lang w:val="en-IN" w:eastAsia="en-IN"/>
            </w:rPr>
          </w:pPr>
          <w:hyperlink w:anchor="_Toc49177394" w:history="1">
            <w:r w:rsidR="00334E9B" w:rsidRPr="00B00CB6">
              <w:rPr>
                <w:rStyle w:val="Hyperlink"/>
                <w:noProof/>
                <w:color w:val="auto"/>
              </w:rPr>
              <w:t>5.1 Conclusion</w:t>
            </w:r>
            <w:r w:rsidR="00334E9B" w:rsidRPr="00B00CB6">
              <w:rPr>
                <w:noProof/>
                <w:webHidden/>
              </w:rPr>
              <w:tab/>
            </w:r>
            <w:r w:rsidR="00A642B1" w:rsidRPr="00B00CB6">
              <w:rPr>
                <w:noProof/>
                <w:webHidden/>
              </w:rPr>
              <w:fldChar w:fldCharType="begin"/>
            </w:r>
            <w:r w:rsidR="00334E9B" w:rsidRPr="00B00CB6">
              <w:rPr>
                <w:noProof/>
                <w:webHidden/>
              </w:rPr>
              <w:instrText xml:space="preserve"> PAGEREF _Toc49177394 \h </w:instrText>
            </w:r>
            <w:r w:rsidR="00A642B1" w:rsidRPr="00B00CB6">
              <w:rPr>
                <w:noProof/>
                <w:webHidden/>
              </w:rPr>
            </w:r>
            <w:r w:rsidR="00A642B1" w:rsidRPr="00B00CB6">
              <w:rPr>
                <w:noProof/>
                <w:webHidden/>
              </w:rPr>
              <w:fldChar w:fldCharType="separate"/>
            </w:r>
            <w:r w:rsidR="00334E9B" w:rsidRPr="00B00CB6">
              <w:rPr>
                <w:noProof/>
                <w:webHidden/>
              </w:rPr>
              <w:t>11</w:t>
            </w:r>
            <w:r w:rsidR="00A642B1" w:rsidRPr="00B00CB6">
              <w:rPr>
                <w:noProof/>
                <w:webHidden/>
              </w:rPr>
              <w:fldChar w:fldCharType="end"/>
            </w:r>
          </w:hyperlink>
        </w:p>
        <w:p w14:paraId="4D5C3B0F" w14:textId="77777777" w:rsidR="00334E9B" w:rsidRPr="00B00CB6" w:rsidRDefault="003475BF">
          <w:pPr>
            <w:pStyle w:val="TOC2"/>
            <w:tabs>
              <w:tab w:val="right" w:leader="dot" w:pos="9350"/>
            </w:tabs>
            <w:rPr>
              <w:rFonts w:asciiTheme="minorHAnsi" w:eastAsiaTheme="minorEastAsia" w:hAnsiTheme="minorHAnsi"/>
              <w:noProof/>
              <w:sz w:val="22"/>
              <w:lang w:val="en-IN" w:eastAsia="en-IN"/>
            </w:rPr>
          </w:pPr>
          <w:hyperlink w:anchor="_Toc49177395" w:history="1">
            <w:r w:rsidR="00334E9B" w:rsidRPr="00B00CB6">
              <w:rPr>
                <w:rStyle w:val="Hyperlink"/>
                <w:noProof/>
                <w:color w:val="auto"/>
              </w:rPr>
              <w:t>5.2 Recommendation</w:t>
            </w:r>
            <w:r w:rsidR="00334E9B" w:rsidRPr="00B00CB6">
              <w:rPr>
                <w:noProof/>
                <w:webHidden/>
              </w:rPr>
              <w:tab/>
            </w:r>
            <w:r w:rsidR="00A642B1" w:rsidRPr="00B00CB6">
              <w:rPr>
                <w:noProof/>
                <w:webHidden/>
              </w:rPr>
              <w:fldChar w:fldCharType="begin"/>
            </w:r>
            <w:r w:rsidR="00334E9B" w:rsidRPr="00B00CB6">
              <w:rPr>
                <w:noProof/>
                <w:webHidden/>
              </w:rPr>
              <w:instrText xml:space="preserve"> PAGEREF _Toc49177395 \h </w:instrText>
            </w:r>
            <w:r w:rsidR="00A642B1" w:rsidRPr="00B00CB6">
              <w:rPr>
                <w:noProof/>
                <w:webHidden/>
              </w:rPr>
            </w:r>
            <w:r w:rsidR="00A642B1" w:rsidRPr="00B00CB6">
              <w:rPr>
                <w:noProof/>
                <w:webHidden/>
              </w:rPr>
              <w:fldChar w:fldCharType="separate"/>
            </w:r>
            <w:r w:rsidR="00334E9B" w:rsidRPr="00B00CB6">
              <w:rPr>
                <w:noProof/>
                <w:webHidden/>
              </w:rPr>
              <w:t>12</w:t>
            </w:r>
            <w:r w:rsidR="00A642B1" w:rsidRPr="00B00CB6">
              <w:rPr>
                <w:noProof/>
                <w:webHidden/>
              </w:rPr>
              <w:fldChar w:fldCharType="end"/>
            </w:r>
          </w:hyperlink>
        </w:p>
        <w:p w14:paraId="4D5C3B11" w14:textId="674B0EF0" w:rsidR="00334E9B" w:rsidRPr="00B00CB6" w:rsidRDefault="003475BF">
          <w:pPr>
            <w:pStyle w:val="TOC1"/>
            <w:tabs>
              <w:tab w:val="right" w:leader="dot" w:pos="9350"/>
            </w:tabs>
            <w:rPr>
              <w:rFonts w:asciiTheme="minorHAnsi" w:eastAsiaTheme="minorEastAsia" w:hAnsiTheme="minorHAnsi"/>
              <w:noProof/>
              <w:sz w:val="22"/>
              <w:lang w:val="en-IN" w:eastAsia="en-IN"/>
            </w:rPr>
          </w:pPr>
          <w:hyperlink w:anchor="_Toc49177396" w:history="1">
            <w:r w:rsidR="00393825" w:rsidRPr="00B00CB6">
              <w:rPr>
                <w:rStyle w:val="Hyperlink"/>
                <w:noProof/>
                <w:color w:val="auto"/>
              </w:rPr>
              <w:t>Referen</w:t>
            </w:r>
            <w:r w:rsidR="005F6EC3" w:rsidRPr="00B00CB6">
              <w:rPr>
                <w:rStyle w:val="Hyperlink"/>
                <w:noProof/>
                <w:color w:val="auto"/>
              </w:rPr>
              <w:t>ces</w:t>
            </w:r>
            <w:r w:rsidR="00334E9B" w:rsidRPr="00B00CB6">
              <w:rPr>
                <w:noProof/>
                <w:webHidden/>
              </w:rPr>
              <w:tab/>
            </w:r>
            <w:r w:rsidR="00A642B1" w:rsidRPr="00B00CB6">
              <w:rPr>
                <w:noProof/>
                <w:webHidden/>
              </w:rPr>
              <w:fldChar w:fldCharType="begin"/>
            </w:r>
            <w:r w:rsidR="00334E9B" w:rsidRPr="00B00CB6">
              <w:rPr>
                <w:noProof/>
                <w:webHidden/>
              </w:rPr>
              <w:instrText xml:space="preserve"> PAGEREF _Toc49177396 \h </w:instrText>
            </w:r>
            <w:r w:rsidR="00A642B1" w:rsidRPr="00B00CB6">
              <w:rPr>
                <w:noProof/>
                <w:webHidden/>
              </w:rPr>
            </w:r>
            <w:r w:rsidR="00A642B1" w:rsidRPr="00B00CB6">
              <w:rPr>
                <w:noProof/>
                <w:webHidden/>
              </w:rPr>
              <w:fldChar w:fldCharType="separate"/>
            </w:r>
            <w:r w:rsidR="00334E9B" w:rsidRPr="00B00CB6">
              <w:rPr>
                <w:noProof/>
                <w:webHidden/>
              </w:rPr>
              <w:t>13</w:t>
            </w:r>
            <w:r w:rsidR="00A642B1" w:rsidRPr="00B00CB6">
              <w:rPr>
                <w:noProof/>
                <w:webHidden/>
              </w:rPr>
              <w:fldChar w:fldCharType="end"/>
            </w:r>
          </w:hyperlink>
        </w:p>
        <w:p w14:paraId="7F932B1D" w14:textId="77777777" w:rsidR="00A22E15" w:rsidRPr="00B00CB6" w:rsidRDefault="00A642B1" w:rsidP="00166340">
          <w:pPr>
            <w:rPr>
              <w:b/>
              <w:bCs/>
              <w:noProof/>
            </w:rPr>
          </w:pPr>
          <w:r w:rsidRPr="00B00CB6">
            <w:rPr>
              <w:b/>
              <w:bCs/>
              <w:noProof/>
            </w:rPr>
            <w:fldChar w:fldCharType="end"/>
          </w:r>
        </w:p>
        <w:p w14:paraId="66D261DC" w14:textId="77777777" w:rsidR="00A22E15" w:rsidRPr="00B00CB6" w:rsidRDefault="00A22E15" w:rsidP="00166340">
          <w:pPr>
            <w:rPr>
              <w:b/>
              <w:bCs/>
              <w:noProof/>
            </w:rPr>
          </w:pPr>
        </w:p>
        <w:p w14:paraId="377A1427" w14:textId="77777777" w:rsidR="00A22E15" w:rsidRPr="00B00CB6" w:rsidRDefault="00A22E15" w:rsidP="00166340">
          <w:pPr>
            <w:rPr>
              <w:b/>
              <w:bCs/>
              <w:noProof/>
            </w:rPr>
          </w:pPr>
        </w:p>
        <w:p w14:paraId="53B352F5" w14:textId="77777777" w:rsidR="00A22E15" w:rsidRPr="00B00CB6" w:rsidRDefault="00A22E15" w:rsidP="00166340">
          <w:pPr>
            <w:rPr>
              <w:b/>
              <w:bCs/>
              <w:noProof/>
            </w:rPr>
          </w:pPr>
        </w:p>
        <w:p w14:paraId="21BB7871" w14:textId="77777777" w:rsidR="00A22E15" w:rsidRPr="00B00CB6" w:rsidRDefault="00A22E15" w:rsidP="00166340">
          <w:pPr>
            <w:rPr>
              <w:b/>
              <w:bCs/>
              <w:noProof/>
            </w:rPr>
          </w:pPr>
        </w:p>
        <w:p w14:paraId="4C154107" w14:textId="77777777" w:rsidR="00A22E15" w:rsidRPr="00B00CB6" w:rsidRDefault="00A22E15" w:rsidP="00166340">
          <w:pPr>
            <w:rPr>
              <w:b/>
              <w:bCs/>
              <w:noProof/>
            </w:rPr>
          </w:pPr>
        </w:p>
        <w:p w14:paraId="6A8648F4" w14:textId="77777777" w:rsidR="00A22E15" w:rsidRPr="00B00CB6" w:rsidRDefault="00A22E15" w:rsidP="00166340">
          <w:pPr>
            <w:rPr>
              <w:b/>
              <w:bCs/>
              <w:noProof/>
            </w:rPr>
          </w:pPr>
        </w:p>
        <w:p w14:paraId="5541F25B" w14:textId="77777777" w:rsidR="00A22E15" w:rsidRPr="00B00CB6" w:rsidRDefault="00A22E15" w:rsidP="00166340">
          <w:pPr>
            <w:rPr>
              <w:b/>
              <w:bCs/>
              <w:noProof/>
            </w:rPr>
          </w:pPr>
        </w:p>
        <w:p w14:paraId="1361D7CE" w14:textId="77777777" w:rsidR="00A22E15" w:rsidRPr="00B00CB6" w:rsidRDefault="00A22E15" w:rsidP="00166340">
          <w:pPr>
            <w:rPr>
              <w:b/>
              <w:bCs/>
              <w:noProof/>
            </w:rPr>
          </w:pPr>
        </w:p>
        <w:p w14:paraId="4D7C0F5D" w14:textId="77777777" w:rsidR="00A22E15" w:rsidRPr="00B00CB6" w:rsidRDefault="00A22E15" w:rsidP="00166340">
          <w:pPr>
            <w:rPr>
              <w:b/>
              <w:bCs/>
              <w:noProof/>
            </w:rPr>
          </w:pPr>
        </w:p>
        <w:p w14:paraId="0E10A234" w14:textId="77777777" w:rsidR="00A22E15" w:rsidRPr="00B00CB6" w:rsidRDefault="00A22E15" w:rsidP="00166340">
          <w:pPr>
            <w:rPr>
              <w:b/>
              <w:bCs/>
              <w:noProof/>
            </w:rPr>
          </w:pPr>
        </w:p>
        <w:p w14:paraId="2D31BC97" w14:textId="77777777" w:rsidR="00A22E15" w:rsidRPr="00B00CB6" w:rsidRDefault="00A22E15" w:rsidP="00166340">
          <w:pPr>
            <w:rPr>
              <w:b/>
              <w:bCs/>
              <w:noProof/>
            </w:rPr>
          </w:pPr>
        </w:p>
        <w:p w14:paraId="2EFD3A82" w14:textId="77777777" w:rsidR="00A22E15" w:rsidRPr="00B00CB6" w:rsidRDefault="00A22E15" w:rsidP="00166340">
          <w:pPr>
            <w:rPr>
              <w:b/>
              <w:bCs/>
              <w:noProof/>
            </w:rPr>
          </w:pPr>
        </w:p>
        <w:p w14:paraId="5D4254B0" w14:textId="77777777" w:rsidR="00A22E15" w:rsidRPr="00B00CB6" w:rsidRDefault="00A22E15" w:rsidP="00166340">
          <w:pPr>
            <w:rPr>
              <w:b/>
              <w:bCs/>
              <w:noProof/>
            </w:rPr>
          </w:pPr>
        </w:p>
        <w:p w14:paraId="2A4B5232" w14:textId="77777777" w:rsidR="00A22E15" w:rsidRPr="00B00CB6" w:rsidRDefault="00A22E15" w:rsidP="00166340">
          <w:pPr>
            <w:rPr>
              <w:b/>
              <w:bCs/>
              <w:noProof/>
            </w:rPr>
          </w:pPr>
        </w:p>
        <w:p w14:paraId="73C14275" w14:textId="77777777" w:rsidR="00A22E15" w:rsidRPr="00B00CB6" w:rsidRDefault="00A22E15" w:rsidP="00166340">
          <w:pPr>
            <w:rPr>
              <w:b/>
              <w:bCs/>
              <w:noProof/>
            </w:rPr>
          </w:pPr>
        </w:p>
        <w:p w14:paraId="2E6A8DEB" w14:textId="77777777" w:rsidR="004B444F" w:rsidRPr="00B00CB6" w:rsidRDefault="004B444F" w:rsidP="00166340">
          <w:pPr>
            <w:rPr>
              <w:b/>
              <w:bCs/>
              <w:noProof/>
            </w:rPr>
          </w:pPr>
        </w:p>
        <w:p w14:paraId="4D5C3B13" w14:textId="509CE784" w:rsidR="00373C23" w:rsidRPr="00B00CB6" w:rsidRDefault="003475BF" w:rsidP="00166340">
          <w:pPr>
            <w:rPr>
              <w:b/>
              <w:bCs/>
              <w:noProof/>
            </w:rPr>
          </w:pPr>
        </w:p>
      </w:sdtContent>
    </w:sdt>
    <w:p w14:paraId="4D5C3B14" w14:textId="261C69D9" w:rsidR="00373C23" w:rsidRPr="00B00CB6" w:rsidRDefault="00CA1F38" w:rsidP="00916604">
      <w:pPr>
        <w:pStyle w:val="Heading1"/>
        <w:numPr>
          <w:ilvl w:val="0"/>
          <w:numId w:val="2"/>
        </w:numPr>
      </w:pPr>
      <w:bookmarkStart w:id="0" w:name="_Toc49177372"/>
      <w:r w:rsidRPr="00B00CB6">
        <w:lastRenderedPageBreak/>
        <w:t>Introduction and Background</w:t>
      </w:r>
      <w:bookmarkEnd w:id="0"/>
    </w:p>
    <w:p w14:paraId="4D5C3B15" w14:textId="77777777" w:rsidR="00CA1F38" w:rsidRPr="00B00CB6" w:rsidRDefault="00CA1F38" w:rsidP="000276B8">
      <w:pPr>
        <w:pStyle w:val="Heading2"/>
        <w:numPr>
          <w:ilvl w:val="1"/>
          <w:numId w:val="2"/>
        </w:numPr>
      </w:pPr>
      <w:bookmarkStart w:id="1" w:name="_Toc49177373"/>
      <w:r w:rsidRPr="00B00CB6">
        <w:t>Introduction</w:t>
      </w:r>
      <w:bookmarkEnd w:id="1"/>
    </w:p>
    <w:p w14:paraId="4D5C3B16" w14:textId="77777777" w:rsidR="000276B8" w:rsidRPr="00B00CB6" w:rsidRDefault="000276B8" w:rsidP="000276B8">
      <w:r w:rsidRPr="00B00CB6">
        <w:t xml:space="preserve">Improvising the usage of digital and technological services is the most essential factor that is encountered by the students </w:t>
      </w:r>
      <w:r w:rsidR="00A7301A" w:rsidRPr="00B00CB6">
        <w:t xml:space="preserve">as well as professionals as well. </w:t>
      </w:r>
      <w:r w:rsidR="008F3B3B" w:rsidRPr="00B00CB6">
        <w:t xml:space="preserve">In this </w:t>
      </w:r>
      <w:proofErr w:type="gramStart"/>
      <w:r w:rsidR="008F3B3B" w:rsidRPr="00B00CB6">
        <w:t>particular assignment</w:t>
      </w:r>
      <w:proofErr w:type="gramEnd"/>
      <w:r w:rsidR="008F3B3B" w:rsidRPr="00B00CB6">
        <w:t xml:space="preserve">, the concept and the advantages of virtual learning environment (VLE) would be evaluated. Basically, the </w:t>
      </w:r>
      <w:r w:rsidR="00D57050" w:rsidRPr="00B00CB6">
        <w:t>virtual learning environment (VLE)</w:t>
      </w:r>
      <w:r w:rsidR="00FD0F62" w:rsidRPr="00B00CB6">
        <w:t xml:space="preserve"> is basically procured as an effective means of education widely in various sectors</w:t>
      </w:r>
      <w:r w:rsidR="000224CE" w:rsidRPr="00B00CB6">
        <w:t xml:space="preserve"> (GOODALL and Press, 2020)</w:t>
      </w:r>
      <w:r w:rsidR="00DB7B0A" w:rsidRPr="00B00CB6">
        <w:t xml:space="preserve">. </w:t>
      </w:r>
    </w:p>
    <w:p w14:paraId="4D5C3B17" w14:textId="77777777" w:rsidR="00CA1F38" w:rsidRPr="00B00CB6" w:rsidRDefault="00CA1F38" w:rsidP="00EE1C1C">
      <w:pPr>
        <w:pStyle w:val="Heading2"/>
        <w:numPr>
          <w:ilvl w:val="1"/>
          <w:numId w:val="2"/>
        </w:numPr>
      </w:pPr>
      <w:bookmarkStart w:id="2" w:name="_Toc49177374"/>
      <w:r w:rsidRPr="00B00CB6">
        <w:t>Background</w:t>
      </w:r>
      <w:bookmarkEnd w:id="2"/>
    </w:p>
    <w:p w14:paraId="4D5C3B18" w14:textId="77777777" w:rsidR="00EE1C1C" w:rsidRPr="00B00CB6" w:rsidRDefault="00571649" w:rsidP="00F749F3">
      <w:r w:rsidRPr="00B00CB6">
        <w:t xml:space="preserve">The various universities including the chosen one have been proclaiming with several technologies </w:t>
      </w:r>
      <w:proofErr w:type="gramStart"/>
      <w:r w:rsidRPr="00B00CB6">
        <w:t>so as to</w:t>
      </w:r>
      <w:proofErr w:type="gramEnd"/>
      <w:r w:rsidRPr="00B00CB6">
        <w:t xml:space="preserve"> meet the technological advancement. However, those technologies have not successfully been able to face the demands of the ongoing covid 19 </w:t>
      </w:r>
      <w:r w:rsidR="00A3098B" w:rsidRPr="00B00CB6">
        <w:t>crises</w:t>
      </w:r>
      <w:r w:rsidRPr="00B00CB6">
        <w:t xml:space="preserve">. </w:t>
      </w:r>
      <w:r w:rsidR="002973B3" w:rsidRPr="00B00CB6">
        <w:t xml:space="preserve">As a result of this </w:t>
      </w:r>
      <w:r w:rsidR="006B3576" w:rsidRPr="00B00CB6">
        <w:t xml:space="preserve">fact, the </w:t>
      </w:r>
      <w:r w:rsidR="00B569A7" w:rsidRPr="00B00CB6">
        <w:t xml:space="preserve">virtual learning environment (VLE) </w:t>
      </w:r>
      <w:r w:rsidR="002631FE" w:rsidRPr="00B00CB6">
        <w:t>is</w:t>
      </w:r>
      <w:r w:rsidR="00B569A7" w:rsidRPr="00B00CB6">
        <w:t xml:space="preserve"> planning </w:t>
      </w:r>
      <w:r w:rsidR="00A3098B" w:rsidRPr="00B00CB6">
        <w:t xml:space="preserve">deploy within the universities for the betterment of the students. </w:t>
      </w:r>
    </w:p>
    <w:p w14:paraId="4D5C3B19" w14:textId="77777777" w:rsidR="00D1207D" w:rsidRPr="00B00CB6" w:rsidRDefault="00D1207D" w:rsidP="00975812">
      <w:pPr>
        <w:pStyle w:val="Heading2"/>
        <w:numPr>
          <w:ilvl w:val="1"/>
          <w:numId w:val="2"/>
        </w:numPr>
      </w:pPr>
      <w:bookmarkStart w:id="3" w:name="_Toc49177375"/>
      <w:r w:rsidRPr="00B00CB6">
        <w:t>Rationale</w:t>
      </w:r>
      <w:bookmarkEnd w:id="3"/>
    </w:p>
    <w:p w14:paraId="4D5C3B1A" w14:textId="77777777" w:rsidR="00975812" w:rsidRPr="00B00CB6" w:rsidRDefault="00975812" w:rsidP="00975812">
      <w:r w:rsidRPr="00B00CB6">
        <w:t>The main rationale of this research work is to evaluate the impact of virtual learning environment (VLE)</w:t>
      </w:r>
      <w:r w:rsidR="003E1A9A" w:rsidRPr="00B00CB6">
        <w:t xml:space="preserve"> on the student’s learning prospects </w:t>
      </w:r>
      <w:r w:rsidR="00F1786F" w:rsidRPr="00B00CB6">
        <w:t xml:space="preserve">in most effective manner. In the above sections, it has been understood the fact </w:t>
      </w:r>
      <w:r w:rsidR="00DB2E98" w:rsidRPr="00B00CB6">
        <w:t xml:space="preserve">that </w:t>
      </w:r>
      <w:r w:rsidR="00680ECD" w:rsidRPr="00B00CB6">
        <w:t xml:space="preserve">the contribution of </w:t>
      </w:r>
      <w:r w:rsidR="00ED1B37" w:rsidRPr="00B00CB6">
        <w:t>virtual learning environment (VLE)</w:t>
      </w:r>
      <w:r w:rsidR="00B05032" w:rsidRPr="00B00CB6">
        <w:t xml:space="preserve"> has been quite positive in terms of online or technical education. </w:t>
      </w:r>
    </w:p>
    <w:p w14:paraId="4D5C3B1B" w14:textId="77777777" w:rsidR="00D1207D" w:rsidRPr="00B00CB6" w:rsidRDefault="00D1207D" w:rsidP="001B58DA">
      <w:pPr>
        <w:pStyle w:val="Heading2"/>
        <w:numPr>
          <w:ilvl w:val="1"/>
          <w:numId w:val="2"/>
        </w:numPr>
      </w:pPr>
      <w:bookmarkStart w:id="4" w:name="_Toc49177376"/>
      <w:r w:rsidRPr="00B00CB6">
        <w:t>Aims</w:t>
      </w:r>
      <w:bookmarkEnd w:id="4"/>
    </w:p>
    <w:p w14:paraId="4D5C3B1C" w14:textId="77777777" w:rsidR="001B58DA" w:rsidRPr="00B00CB6" w:rsidRDefault="001B58DA" w:rsidP="001B58DA">
      <w:r w:rsidRPr="00B00CB6">
        <w:t>The primary aim of this project is to evaluate the impact of virtual learning environment (VLE)</w:t>
      </w:r>
      <w:r w:rsidR="00F63EAD" w:rsidRPr="00B00CB6">
        <w:t xml:space="preserve"> on the students </w:t>
      </w:r>
      <w:proofErr w:type="gramStart"/>
      <w:r w:rsidR="00F63EAD" w:rsidRPr="00B00CB6">
        <w:t>of</w:t>
      </w:r>
      <w:proofErr w:type="gramEnd"/>
      <w:r w:rsidR="00F63EAD" w:rsidRPr="00B00CB6">
        <w:t xml:space="preserve"> Wales university London. The secondary aim of this project is to examine how the technology has improvised the learning </w:t>
      </w:r>
      <w:r w:rsidR="00296E2B" w:rsidRPr="00B00CB6">
        <w:t>experiment</w:t>
      </w:r>
      <w:r w:rsidR="00F63EAD" w:rsidRPr="00B00CB6">
        <w:t xml:space="preserve"> of the chosen university. </w:t>
      </w:r>
    </w:p>
    <w:p w14:paraId="4D5C3B1D" w14:textId="77777777" w:rsidR="00D1207D" w:rsidRPr="00B00CB6" w:rsidRDefault="00D1207D" w:rsidP="007F5A48">
      <w:pPr>
        <w:pStyle w:val="Heading2"/>
        <w:numPr>
          <w:ilvl w:val="1"/>
          <w:numId w:val="2"/>
        </w:numPr>
      </w:pPr>
      <w:bookmarkStart w:id="5" w:name="_Toc49177377"/>
      <w:r w:rsidRPr="00B00CB6">
        <w:t>Objectives</w:t>
      </w:r>
      <w:bookmarkEnd w:id="5"/>
    </w:p>
    <w:p w14:paraId="4D5C3B1E" w14:textId="77777777" w:rsidR="007F5A48" w:rsidRPr="00B00CB6" w:rsidRDefault="00107827" w:rsidP="00107827">
      <w:pPr>
        <w:pStyle w:val="ListParagraph"/>
        <w:numPr>
          <w:ilvl w:val="0"/>
          <w:numId w:val="3"/>
        </w:numPr>
      </w:pPr>
      <w:r w:rsidRPr="00B00CB6">
        <w:t xml:space="preserve">To explore the functional </w:t>
      </w:r>
      <w:r w:rsidR="00C74645" w:rsidRPr="00B00CB6">
        <w:t>characteristics</w:t>
      </w:r>
      <w:r w:rsidRPr="00B00CB6">
        <w:t xml:space="preserve"> of virtual learning environment (VLE)</w:t>
      </w:r>
    </w:p>
    <w:p w14:paraId="4D5C3B1F" w14:textId="77777777" w:rsidR="00EA0F4B" w:rsidRPr="00B00CB6" w:rsidRDefault="00EA0F4B" w:rsidP="00107827">
      <w:pPr>
        <w:pStyle w:val="ListParagraph"/>
        <w:numPr>
          <w:ilvl w:val="0"/>
          <w:numId w:val="3"/>
        </w:numPr>
      </w:pPr>
      <w:r w:rsidRPr="00B00CB6">
        <w:t xml:space="preserve">To investigate the </w:t>
      </w:r>
      <w:r w:rsidR="00FD6B31" w:rsidRPr="00B00CB6">
        <w:t>features and the impacts of virtual learning environment (VLE)</w:t>
      </w:r>
      <w:r w:rsidR="005543F0" w:rsidRPr="00B00CB6">
        <w:t xml:space="preserve"> on the students </w:t>
      </w:r>
      <w:proofErr w:type="gramStart"/>
      <w:r w:rsidR="005543F0" w:rsidRPr="00B00CB6">
        <w:t>of</w:t>
      </w:r>
      <w:proofErr w:type="gramEnd"/>
      <w:r w:rsidR="005543F0" w:rsidRPr="00B00CB6">
        <w:t xml:space="preserve"> the university </w:t>
      </w:r>
    </w:p>
    <w:p w14:paraId="4D5C3B20" w14:textId="77777777" w:rsidR="005543F0" w:rsidRPr="00B00CB6" w:rsidRDefault="00912AA0" w:rsidP="00107827">
      <w:pPr>
        <w:pStyle w:val="ListParagraph"/>
        <w:numPr>
          <w:ilvl w:val="0"/>
          <w:numId w:val="3"/>
        </w:numPr>
      </w:pPr>
      <w:r w:rsidRPr="00B00CB6">
        <w:t xml:space="preserve">To evaluate the learning experience of </w:t>
      </w:r>
      <w:r w:rsidR="00A67C89" w:rsidRPr="00B00CB6">
        <w:t xml:space="preserve">the students proclaiming </w:t>
      </w:r>
      <w:r w:rsidR="00B0768F" w:rsidRPr="00B00CB6">
        <w:t>virtual learning environment (VLE)</w:t>
      </w:r>
    </w:p>
    <w:p w14:paraId="4D5C3B21" w14:textId="77777777" w:rsidR="00D1207D" w:rsidRPr="00B00CB6" w:rsidRDefault="00916604" w:rsidP="006E3C41">
      <w:pPr>
        <w:pStyle w:val="Heading1"/>
      </w:pPr>
      <w:bookmarkStart w:id="6" w:name="_Toc49177378"/>
      <w:r w:rsidRPr="00B00CB6">
        <w:lastRenderedPageBreak/>
        <w:t xml:space="preserve">2. </w:t>
      </w:r>
      <w:r w:rsidR="00D1207D" w:rsidRPr="00B00CB6">
        <w:t>Literature Review</w:t>
      </w:r>
      <w:bookmarkEnd w:id="6"/>
    </w:p>
    <w:p w14:paraId="4D5C3B22" w14:textId="77777777" w:rsidR="00D1207D" w:rsidRPr="00B00CB6" w:rsidRDefault="00916604" w:rsidP="006E3C41">
      <w:pPr>
        <w:pStyle w:val="Heading2"/>
      </w:pPr>
      <w:bookmarkStart w:id="7" w:name="_Toc49177379"/>
      <w:r w:rsidRPr="00B00CB6">
        <w:t xml:space="preserve">2.1 </w:t>
      </w:r>
      <w:r w:rsidR="00D1207D" w:rsidRPr="00B00CB6">
        <w:t>Introduction</w:t>
      </w:r>
      <w:bookmarkEnd w:id="7"/>
    </w:p>
    <w:p w14:paraId="4D5C3B23" w14:textId="77777777" w:rsidR="00346D88" w:rsidRPr="00B00CB6" w:rsidRDefault="00346D88" w:rsidP="00346D88">
      <w:r w:rsidRPr="00B00CB6">
        <w:t>This section would provide effective knowledge and understanding about the virtual learning environment (VLE)</w:t>
      </w:r>
      <w:r w:rsidR="003F34F3" w:rsidRPr="00B00CB6">
        <w:t xml:space="preserve"> technology and </w:t>
      </w:r>
      <w:r w:rsidR="00B102A1" w:rsidRPr="00B00CB6">
        <w:t xml:space="preserve">its types in order to make it easier for the researcher to carry out the research work. </w:t>
      </w:r>
      <w:r w:rsidR="006657D5" w:rsidRPr="00B00CB6">
        <w:t>This detailed information</w:t>
      </w:r>
      <w:r w:rsidR="0079673F" w:rsidRPr="00B00CB6">
        <w:t xml:space="preserve"> would be further considered by the researcher in the discussion section </w:t>
      </w:r>
    </w:p>
    <w:p w14:paraId="4D5C3B24" w14:textId="77777777" w:rsidR="00D1207D" w:rsidRPr="00B00CB6" w:rsidRDefault="00916604" w:rsidP="006E3C41">
      <w:pPr>
        <w:pStyle w:val="Heading2"/>
      </w:pPr>
      <w:bookmarkStart w:id="8" w:name="_Toc49177380"/>
      <w:r w:rsidRPr="00B00CB6">
        <w:t xml:space="preserve">2.2 </w:t>
      </w:r>
      <w:r w:rsidR="00CD1446" w:rsidRPr="00B00CB6">
        <w:t>virtual learning environment (VLE)</w:t>
      </w:r>
      <w:r w:rsidR="003B6174" w:rsidRPr="00B00CB6">
        <w:t xml:space="preserve"> Moodle black </w:t>
      </w:r>
      <w:r w:rsidR="0079528E" w:rsidRPr="00B00CB6">
        <w:t>Brightspace</w:t>
      </w:r>
      <w:bookmarkEnd w:id="8"/>
    </w:p>
    <w:p w14:paraId="4D5C3B25" w14:textId="77777777" w:rsidR="00287521" w:rsidRPr="00B00CB6" w:rsidRDefault="00287521" w:rsidP="00287521">
      <w:r w:rsidRPr="00B00CB6">
        <w:t xml:space="preserve">This </w:t>
      </w:r>
      <w:proofErr w:type="gramStart"/>
      <w:r w:rsidRPr="00B00CB6">
        <w:t>particular technology</w:t>
      </w:r>
      <w:proofErr w:type="gramEnd"/>
      <w:r w:rsidRPr="00B00CB6">
        <w:t xml:space="preserve"> proclaimed by the students </w:t>
      </w:r>
      <w:r w:rsidR="00995C5C" w:rsidRPr="00B00CB6">
        <w:t>especially in their higher educational sectors for better learning experience</w:t>
      </w:r>
      <w:r w:rsidR="002631FE" w:rsidRPr="00B00CB6">
        <w:t xml:space="preserve">. </w:t>
      </w:r>
      <w:r w:rsidR="00F42ED3" w:rsidRPr="00B00CB6">
        <w:t xml:space="preserve">Approximately, the students rate the platform not less than 4 </w:t>
      </w:r>
      <w:r w:rsidR="000674E2" w:rsidRPr="00B00CB6">
        <w:t>stars</w:t>
      </w:r>
      <w:r w:rsidR="00AA7201" w:rsidRPr="00B00CB6">
        <w:t xml:space="preserve"> as its functionality is efficient. </w:t>
      </w:r>
      <w:r w:rsidR="000674E2" w:rsidRPr="00B00CB6">
        <w:t xml:space="preserve">In </w:t>
      </w:r>
      <w:r w:rsidR="009912A9" w:rsidRPr="00B00CB6">
        <w:t>fact,</w:t>
      </w:r>
      <w:r w:rsidR="000674E2" w:rsidRPr="00B00CB6">
        <w:t xml:space="preserve"> the reviews of the students conveyed the fact that the system or the platform has made it more accessible for the students including the professors to </w:t>
      </w:r>
      <w:r w:rsidR="0050732D" w:rsidRPr="00B00CB6">
        <w:t>enhance the learning prospects of the students</w:t>
      </w:r>
      <w:r w:rsidR="007F4667" w:rsidRPr="00B00CB6">
        <w:t xml:space="preserve"> (Brightspace vs Moodle – 2020)</w:t>
      </w:r>
      <w:r w:rsidR="0050732D" w:rsidRPr="00B00CB6">
        <w:t xml:space="preserve">. </w:t>
      </w:r>
      <w:r w:rsidR="00AF1FD1" w:rsidRPr="00B00CB6">
        <w:t xml:space="preserve">Moreover, as per their experience, </w:t>
      </w:r>
      <w:r w:rsidR="00D12653" w:rsidRPr="00B00CB6">
        <w:t xml:space="preserve">the platform is </w:t>
      </w:r>
      <w:r w:rsidR="009912A9" w:rsidRPr="00B00CB6">
        <w:t xml:space="preserve">user friendly for them </w:t>
      </w:r>
      <w:r w:rsidR="00055BFF" w:rsidRPr="00B00CB6">
        <w:t xml:space="preserve">to use. </w:t>
      </w:r>
    </w:p>
    <w:p w14:paraId="4D5C3B26" w14:textId="77777777" w:rsidR="00B52060" w:rsidRPr="00B00CB6" w:rsidRDefault="00AC0636" w:rsidP="0079528E">
      <w:pPr>
        <w:pStyle w:val="Heading2"/>
      </w:pPr>
      <w:bookmarkStart w:id="9" w:name="_Toc49177381"/>
      <w:r w:rsidRPr="00B00CB6">
        <w:t xml:space="preserve">2.3 </w:t>
      </w:r>
      <w:r w:rsidR="00F05355" w:rsidRPr="00B00CB6">
        <w:t>virtual learning environment (VLE) Used by UWTSD</w:t>
      </w:r>
      <w:bookmarkEnd w:id="9"/>
    </w:p>
    <w:p w14:paraId="4D5C3B27" w14:textId="77777777" w:rsidR="00187A01" w:rsidRPr="00B00CB6" w:rsidRDefault="00187A01" w:rsidP="00187A01">
      <w:r w:rsidRPr="00B00CB6">
        <w:t xml:space="preserve">The virtual learning environment (VLE) that is being proclaimed by the students </w:t>
      </w:r>
      <w:proofErr w:type="gramStart"/>
      <w:r w:rsidRPr="00B00CB6">
        <w:t>of</w:t>
      </w:r>
      <w:proofErr w:type="gramEnd"/>
      <w:r w:rsidRPr="00B00CB6">
        <w:t xml:space="preserve"> the selected </w:t>
      </w:r>
      <w:r w:rsidR="00EC2806" w:rsidRPr="00B00CB6">
        <w:t xml:space="preserve">university </w:t>
      </w:r>
      <w:r w:rsidR="002C31B8" w:rsidRPr="00B00CB6">
        <w:t>has been proved beneficial for the professional students to conduct multiple conferences during the pandemic situation</w:t>
      </w:r>
      <w:r w:rsidR="002631FE" w:rsidRPr="00B00CB6">
        <w:t xml:space="preserve">. </w:t>
      </w:r>
      <w:r w:rsidR="00295523" w:rsidRPr="00B00CB6">
        <w:t xml:space="preserve">This has not impacted their educational prospects but in fact has improvised their systematic studies. </w:t>
      </w:r>
      <w:r w:rsidR="00BB6364" w:rsidRPr="00B00CB6">
        <w:t>As a result of this fact, this technology used by the university has in turn enhanced their academic career. More precisely it can be said that technologies are indeed going good for academically engaging students</w:t>
      </w:r>
      <w:r w:rsidR="00552EF0" w:rsidRPr="00B00CB6">
        <w:t xml:space="preserve"> (Web Development Team – UWTSD)</w:t>
      </w:r>
      <w:r w:rsidR="00BB6364" w:rsidRPr="00B00CB6">
        <w:t xml:space="preserve">. </w:t>
      </w:r>
    </w:p>
    <w:p w14:paraId="4D5C3B28" w14:textId="77777777" w:rsidR="00D1207D" w:rsidRPr="00B00CB6" w:rsidRDefault="00916604" w:rsidP="006E3C41">
      <w:pPr>
        <w:pStyle w:val="Heading2"/>
      </w:pPr>
      <w:bookmarkStart w:id="10" w:name="_Toc49177382"/>
      <w:r w:rsidRPr="00B00CB6">
        <w:t>2.</w:t>
      </w:r>
      <w:r w:rsidR="0079528E" w:rsidRPr="00B00CB6">
        <w:t>4</w:t>
      </w:r>
      <w:r w:rsidR="002631FE" w:rsidRPr="00B00CB6">
        <w:t xml:space="preserve"> </w:t>
      </w:r>
      <w:r w:rsidR="00D1207D" w:rsidRPr="00B00CB6">
        <w:t>Equipment</w:t>
      </w:r>
      <w:bookmarkEnd w:id="10"/>
    </w:p>
    <w:p w14:paraId="4D5C3B29" w14:textId="77777777" w:rsidR="002E786A" w:rsidRPr="00B00CB6" w:rsidRDefault="002E786A" w:rsidP="002E786A">
      <w:r w:rsidRPr="00B00CB6">
        <w:t xml:space="preserve">This Moodle technology can be used in multiple devices such as mobile phones, tables, and personal computer as well. </w:t>
      </w:r>
      <w:r w:rsidR="005E49BA" w:rsidRPr="00B00CB6">
        <w:t xml:space="preserve">In each of these technologies, the virtual learning environment (VLE) Moodle performs the best for enhancing the learning experience of the students </w:t>
      </w:r>
    </w:p>
    <w:p w14:paraId="4D5C3B2A" w14:textId="77777777" w:rsidR="00D1207D" w:rsidRPr="00B00CB6" w:rsidRDefault="00916604" w:rsidP="006E3C41">
      <w:pPr>
        <w:pStyle w:val="Heading2"/>
      </w:pPr>
      <w:bookmarkStart w:id="11" w:name="_Toc49177383"/>
      <w:r w:rsidRPr="00B00CB6">
        <w:t>2.</w:t>
      </w:r>
      <w:r w:rsidR="0079528E" w:rsidRPr="00B00CB6">
        <w:t>5</w:t>
      </w:r>
      <w:r w:rsidR="002631FE" w:rsidRPr="00B00CB6">
        <w:t xml:space="preserve"> </w:t>
      </w:r>
      <w:r w:rsidR="00D1207D" w:rsidRPr="00B00CB6">
        <w:t>Summary</w:t>
      </w:r>
      <w:bookmarkEnd w:id="11"/>
    </w:p>
    <w:p w14:paraId="4D5C3B2B" w14:textId="77777777" w:rsidR="00910C50" w:rsidRPr="00B00CB6" w:rsidRDefault="00235AFE" w:rsidP="00910C50">
      <w:r w:rsidRPr="00B00CB6">
        <w:t xml:space="preserve">Throughout this entire section, </w:t>
      </w:r>
      <w:r w:rsidR="002037D2" w:rsidRPr="00B00CB6">
        <w:t>various types of virtual learning environment (VLE)</w:t>
      </w:r>
      <w:r w:rsidR="00217DD0" w:rsidRPr="00B00CB6">
        <w:t xml:space="preserve"> and the detailed data has been presented </w:t>
      </w:r>
      <w:r w:rsidR="00E709C6" w:rsidRPr="00B00CB6">
        <w:t xml:space="preserve">which would be considered by the researcher for carrying out </w:t>
      </w:r>
      <w:r w:rsidR="00E709C6" w:rsidRPr="00B00CB6">
        <w:lastRenderedPageBreak/>
        <w:t xml:space="preserve">the data collection procedure. </w:t>
      </w:r>
      <w:r w:rsidR="005458EC" w:rsidRPr="00B00CB6">
        <w:t>The virtual learning environment (VLE)</w:t>
      </w:r>
      <w:r w:rsidR="006F0781" w:rsidRPr="00B00CB6">
        <w:t xml:space="preserve">Brightspace and the one used in the chosen university has been discussed in order to maintain the research efficacy. </w:t>
      </w:r>
    </w:p>
    <w:p w14:paraId="4D5C3B2C" w14:textId="77777777" w:rsidR="00D1207D" w:rsidRPr="00B00CB6" w:rsidRDefault="00916604" w:rsidP="006E3C41">
      <w:pPr>
        <w:pStyle w:val="Heading1"/>
      </w:pPr>
      <w:bookmarkStart w:id="12" w:name="_Toc49177384"/>
      <w:r w:rsidRPr="00B00CB6">
        <w:t xml:space="preserve">3. </w:t>
      </w:r>
      <w:r w:rsidR="00D1207D" w:rsidRPr="00B00CB6">
        <w:t>Methodology</w:t>
      </w:r>
      <w:bookmarkEnd w:id="12"/>
    </w:p>
    <w:p w14:paraId="4D5C3B2D" w14:textId="77777777" w:rsidR="00D1207D" w:rsidRPr="00B00CB6" w:rsidRDefault="00916604" w:rsidP="006E3C41">
      <w:pPr>
        <w:pStyle w:val="Heading2"/>
      </w:pPr>
      <w:bookmarkStart w:id="13" w:name="_Toc49177385"/>
      <w:r w:rsidRPr="00B00CB6">
        <w:t xml:space="preserve">3.1 </w:t>
      </w:r>
      <w:r w:rsidR="00D1207D" w:rsidRPr="00B00CB6">
        <w:t xml:space="preserve">Introduction of the </w:t>
      </w:r>
      <w:r w:rsidR="00127EDC" w:rsidRPr="00B00CB6">
        <w:t>section</w:t>
      </w:r>
      <w:bookmarkEnd w:id="13"/>
    </w:p>
    <w:p w14:paraId="4D5C3B2E" w14:textId="77777777" w:rsidR="00D84530" w:rsidRPr="00B00CB6" w:rsidRDefault="00127EDC" w:rsidP="00D84530">
      <w:r w:rsidRPr="00B00CB6">
        <w:t xml:space="preserve">This is the third </w:t>
      </w:r>
      <w:r w:rsidR="00941DE9" w:rsidRPr="00B00CB6">
        <w:t xml:space="preserve">section of the research work where the methodological tools and techniques would be adopted for research ethics. </w:t>
      </w:r>
      <w:r w:rsidR="00E112AF" w:rsidRPr="00B00CB6">
        <w:t xml:space="preserve">The chosen methodologies </w:t>
      </w:r>
      <w:r w:rsidR="00F314FB" w:rsidRPr="00B00CB6">
        <w:t xml:space="preserve">would assist in managing the accuracy level of the report. </w:t>
      </w:r>
    </w:p>
    <w:p w14:paraId="4D5C3B2F" w14:textId="77777777" w:rsidR="00D1207D" w:rsidRPr="00B00CB6" w:rsidRDefault="00916604" w:rsidP="006E3C41">
      <w:pPr>
        <w:pStyle w:val="Heading2"/>
      </w:pPr>
      <w:bookmarkStart w:id="14" w:name="_Toc49177386"/>
      <w:r w:rsidRPr="00B00CB6">
        <w:t xml:space="preserve">3.2 </w:t>
      </w:r>
      <w:r w:rsidR="00607530" w:rsidRPr="00B00CB6">
        <w:t>Data gathering</w:t>
      </w:r>
      <w:bookmarkEnd w:id="14"/>
    </w:p>
    <w:p w14:paraId="4D5C3B30" w14:textId="77777777" w:rsidR="000A59BF" w:rsidRPr="00B00CB6" w:rsidRDefault="000A59BF" w:rsidP="000A59BF">
      <w:r w:rsidRPr="00B00CB6">
        <w:t xml:space="preserve">In order to gather data, both the primary and the secondary data would be chosen into consideration. </w:t>
      </w:r>
      <w:r w:rsidR="00DB69B3" w:rsidRPr="00B00CB6">
        <w:t>In case of primary data, survey would be conducted from 50 students from University of Wales, London</w:t>
      </w:r>
      <w:r w:rsidR="00A262A1" w:rsidRPr="00B00CB6">
        <w:t>. Those collected data would further be represented in form of graphs and charts as well</w:t>
      </w:r>
      <w:r w:rsidR="006B089C" w:rsidRPr="00B00CB6">
        <w:t xml:space="preserve"> on basis on Excel sheet</w:t>
      </w:r>
      <w:r w:rsidR="00A262A1" w:rsidRPr="00B00CB6">
        <w:t>. however, in case of secondary data. Articles would be analyzed for justifying the research topic</w:t>
      </w:r>
      <w:r w:rsidR="00BB2E5B" w:rsidRPr="00B00CB6">
        <w:t xml:space="preserve">. </w:t>
      </w:r>
      <w:r w:rsidR="004362FE" w:rsidRPr="00B00CB6">
        <w:t xml:space="preserve">After collecting the data, the researcher </w:t>
      </w:r>
      <w:r w:rsidR="00390226" w:rsidRPr="00B00CB6">
        <w:t>needs</w:t>
      </w:r>
      <w:r w:rsidR="004362FE" w:rsidRPr="00B00CB6">
        <w:t xml:space="preserve"> to apply the </w:t>
      </w:r>
      <w:r w:rsidR="004362FE" w:rsidRPr="00B00CB6">
        <w:rPr>
          <w:b/>
          <w:bCs/>
        </w:rPr>
        <w:t xml:space="preserve">Data protection act of UK, 2018 </w:t>
      </w:r>
      <w:r w:rsidR="004362FE" w:rsidRPr="00B00CB6">
        <w:t>in order to assure th</w:t>
      </w:r>
      <w:r w:rsidR="00E10F54" w:rsidRPr="00B00CB6">
        <w:t xml:space="preserve">at none of the information is used for any commercial purpose. This would maintain the uniqueness. </w:t>
      </w:r>
    </w:p>
    <w:p w14:paraId="4D5C3B31" w14:textId="77777777" w:rsidR="00A13DE3" w:rsidRPr="00B00CB6" w:rsidRDefault="00916604" w:rsidP="006E3C41">
      <w:pPr>
        <w:pStyle w:val="Heading2"/>
      </w:pPr>
      <w:bookmarkStart w:id="15" w:name="_Toc49177387"/>
      <w:r w:rsidRPr="00B00CB6">
        <w:t xml:space="preserve">3.3 </w:t>
      </w:r>
      <w:r w:rsidR="008A1B23" w:rsidRPr="00B00CB6">
        <w:t>Questionaries’</w:t>
      </w:r>
      <w:r w:rsidR="00607530" w:rsidRPr="00B00CB6">
        <w:t xml:space="preserve"> design</w:t>
      </w:r>
      <w:bookmarkEnd w:id="15"/>
    </w:p>
    <w:tbl>
      <w:tblPr>
        <w:tblStyle w:val="TableGrid"/>
        <w:tblW w:w="0" w:type="auto"/>
        <w:tblLook w:val="04A0" w:firstRow="1" w:lastRow="0" w:firstColumn="1" w:lastColumn="0" w:noHBand="0" w:noVBand="1"/>
      </w:tblPr>
      <w:tblGrid>
        <w:gridCol w:w="9350"/>
      </w:tblGrid>
      <w:tr w:rsidR="009D4A45" w:rsidRPr="00B00CB6" w14:paraId="4D5C3B3C" w14:textId="77777777" w:rsidTr="009D4A45">
        <w:tc>
          <w:tcPr>
            <w:tcW w:w="9350" w:type="dxa"/>
          </w:tcPr>
          <w:p w14:paraId="4D5C3B32" w14:textId="77777777" w:rsidR="009D4A45" w:rsidRPr="00B00CB6" w:rsidRDefault="009D4A45" w:rsidP="000F56D0">
            <w:pPr>
              <w:rPr>
                <w:b/>
                <w:bCs/>
                <w:i/>
                <w:iCs/>
              </w:rPr>
            </w:pPr>
            <w:r w:rsidRPr="00B00CB6">
              <w:rPr>
                <w:b/>
                <w:bCs/>
                <w:i/>
                <w:iCs/>
              </w:rPr>
              <w:t xml:space="preserve">Q1. </w:t>
            </w:r>
            <w:r w:rsidR="005C5353" w:rsidRPr="00B00CB6">
              <w:rPr>
                <w:b/>
                <w:bCs/>
                <w:i/>
                <w:iCs/>
              </w:rPr>
              <w:t>Do you agree that virtual learning environment (VLE)</w:t>
            </w:r>
            <w:r w:rsidR="006517D9" w:rsidRPr="00B00CB6">
              <w:rPr>
                <w:b/>
                <w:bCs/>
                <w:i/>
                <w:iCs/>
              </w:rPr>
              <w:t xml:space="preserve"> is improving </w:t>
            </w:r>
            <w:r w:rsidR="003944F0" w:rsidRPr="00B00CB6">
              <w:rPr>
                <w:b/>
                <w:bCs/>
                <w:i/>
                <w:iCs/>
              </w:rPr>
              <w:t>your</w:t>
            </w:r>
            <w:r w:rsidR="006517D9" w:rsidRPr="00B00CB6">
              <w:rPr>
                <w:b/>
                <w:bCs/>
                <w:i/>
                <w:iCs/>
              </w:rPr>
              <w:t xml:space="preserve"> educational purpose?</w:t>
            </w:r>
          </w:p>
          <w:p w14:paraId="4D5C3B33" w14:textId="77777777" w:rsidR="006517D9" w:rsidRPr="00B00CB6" w:rsidRDefault="006517D9" w:rsidP="000F56D0">
            <w:pPr>
              <w:rPr>
                <w:b/>
                <w:bCs/>
                <w:i/>
                <w:iCs/>
              </w:rPr>
            </w:pPr>
            <w:r w:rsidRPr="00B00CB6">
              <w:rPr>
                <w:b/>
                <w:bCs/>
                <w:i/>
                <w:iCs/>
              </w:rPr>
              <w:t>Q2. Do you believe that with help of virtual learning environment (VLE)</w:t>
            </w:r>
            <w:r w:rsidR="003944F0" w:rsidRPr="00B00CB6">
              <w:rPr>
                <w:b/>
                <w:bCs/>
                <w:i/>
                <w:iCs/>
              </w:rPr>
              <w:t xml:space="preserve"> is facilitating better communication with each other as compared to the other </w:t>
            </w:r>
            <w:r w:rsidR="00E67D88" w:rsidRPr="00B00CB6">
              <w:rPr>
                <w:b/>
                <w:bCs/>
                <w:i/>
                <w:iCs/>
              </w:rPr>
              <w:t>technologies?</w:t>
            </w:r>
          </w:p>
          <w:p w14:paraId="4D5C3B34" w14:textId="77777777" w:rsidR="003944F0" w:rsidRPr="00B00CB6" w:rsidRDefault="003944F0" w:rsidP="000F56D0">
            <w:pPr>
              <w:rPr>
                <w:b/>
                <w:bCs/>
                <w:i/>
                <w:iCs/>
              </w:rPr>
            </w:pPr>
            <w:r w:rsidRPr="00B00CB6">
              <w:rPr>
                <w:b/>
                <w:bCs/>
                <w:i/>
                <w:iCs/>
              </w:rPr>
              <w:t xml:space="preserve">Q3. Do you agree </w:t>
            </w:r>
            <w:r w:rsidR="003374B8" w:rsidRPr="00B00CB6">
              <w:rPr>
                <w:b/>
                <w:bCs/>
                <w:i/>
                <w:iCs/>
              </w:rPr>
              <w:t>that virtual learning environment (VLE)</w:t>
            </w:r>
            <w:r w:rsidR="0028771B" w:rsidRPr="00B00CB6">
              <w:rPr>
                <w:b/>
                <w:bCs/>
                <w:i/>
                <w:iCs/>
              </w:rPr>
              <w:t xml:space="preserve"> has assisted a lot in providing resources to students for enhancing their learning experiences? </w:t>
            </w:r>
          </w:p>
          <w:p w14:paraId="4D5C3B35" w14:textId="77777777" w:rsidR="002631FE" w:rsidRPr="00B00CB6" w:rsidRDefault="002631FE" w:rsidP="000F56D0">
            <w:pPr>
              <w:rPr>
                <w:b/>
                <w:i/>
              </w:rPr>
            </w:pPr>
            <w:r w:rsidRPr="00B00CB6">
              <w:rPr>
                <w:b/>
                <w:i/>
              </w:rPr>
              <w:t>Q4. Does VLE help you in communicating and interacting better?</w:t>
            </w:r>
          </w:p>
          <w:p w14:paraId="4D5C3B36" w14:textId="77777777" w:rsidR="002631FE" w:rsidRPr="00B00CB6" w:rsidRDefault="002631FE" w:rsidP="002631FE">
            <w:pPr>
              <w:rPr>
                <w:b/>
                <w:i/>
              </w:rPr>
            </w:pPr>
            <w:r w:rsidRPr="00B00CB6">
              <w:rPr>
                <w:b/>
                <w:i/>
              </w:rPr>
              <w:t xml:space="preserve">Q5. Does the Learning procedure via VLE </w:t>
            </w:r>
            <w:r w:rsidR="00A764D8" w:rsidRPr="00B00CB6">
              <w:rPr>
                <w:b/>
                <w:i/>
              </w:rPr>
              <w:t xml:space="preserve">seem </w:t>
            </w:r>
            <w:r w:rsidRPr="00B00CB6">
              <w:rPr>
                <w:b/>
                <w:i/>
              </w:rPr>
              <w:t>easier according to you?</w:t>
            </w:r>
          </w:p>
          <w:p w14:paraId="4D5C3B37" w14:textId="77777777" w:rsidR="002631FE" w:rsidRPr="00B00CB6" w:rsidRDefault="002631FE" w:rsidP="002631FE">
            <w:pPr>
              <w:rPr>
                <w:b/>
                <w:i/>
              </w:rPr>
            </w:pPr>
            <w:r w:rsidRPr="00B00CB6">
              <w:rPr>
                <w:b/>
                <w:i/>
              </w:rPr>
              <w:t>Q6. Do you face technical issues while using VLE?</w:t>
            </w:r>
          </w:p>
          <w:p w14:paraId="4D5C3B38" w14:textId="77777777" w:rsidR="002631FE" w:rsidRPr="00B00CB6" w:rsidRDefault="002631FE" w:rsidP="002631FE">
            <w:pPr>
              <w:rPr>
                <w:b/>
                <w:i/>
              </w:rPr>
            </w:pPr>
            <w:r w:rsidRPr="00B00CB6">
              <w:rPr>
                <w:b/>
                <w:i/>
              </w:rPr>
              <w:t>Q7. Do you feel the VLE courses are more accessible?</w:t>
            </w:r>
          </w:p>
          <w:p w14:paraId="4D5C3B39" w14:textId="77777777" w:rsidR="002631FE" w:rsidRPr="00B00CB6" w:rsidRDefault="002631FE" w:rsidP="002631FE">
            <w:pPr>
              <w:rPr>
                <w:b/>
                <w:i/>
              </w:rPr>
            </w:pPr>
            <w:r w:rsidRPr="00B00CB6">
              <w:rPr>
                <w:b/>
                <w:i/>
              </w:rPr>
              <w:t>Q8. Does VLE learning help you in completing assigments?</w:t>
            </w:r>
          </w:p>
          <w:p w14:paraId="4D5C3B3A" w14:textId="77777777" w:rsidR="002631FE" w:rsidRPr="00B00CB6" w:rsidRDefault="002631FE" w:rsidP="002631FE">
            <w:pPr>
              <w:rPr>
                <w:b/>
                <w:i/>
              </w:rPr>
            </w:pPr>
            <w:r w:rsidRPr="00B00CB6">
              <w:rPr>
                <w:b/>
                <w:i/>
              </w:rPr>
              <w:t xml:space="preserve">Q9. Does learning through VLE help you </w:t>
            </w:r>
            <w:r w:rsidR="00E57999" w:rsidRPr="00B00CB6">
              <w:rPr>
                <w:b/>
                <w:i/>
              </w:rPr>
              <w:t>in collaborating with the lecturers?</w:t>
            </w:r>
          </w:p>
          <w:p w14:paraId="4D5C3B3B" w14:textId="77777777" w:rsidR="00E57999" w:rsidRPr="00B00CB6" w:rsidRDefault="00E57999" w:rsidP="002631FE">
            <w:r w:rsidRPr="00B00CB6">
              <w:rPr>
                <w:b/>
                <w:i/>
              </w:rPr>
              <w:t>Q10. Are the materials resources vastly availble on VLE?</w:t>
            </w:r>
          </w:p>
        </w:tc>
      </w:tr>
    </w:tbl>
    <w:p w14:paraId="4D5C3B3D" w14:textId="77777777" w:rsidR="000F56D0" w:rsidRPr="00B00CB6" w:rsidRDefault="000F56D0" w:rsidP="000F56D0"/>
    <w:p w14:paraId="4D5C3B3E" w14:textId="77777777" w:rsidR="00D14132" w:rsidRPr="00B00CB6" w:rsidRDefault="00D14132" w:rsidP="00D14132">
      <w:pPr>
        <w:pStyle w:val="Heading2"/>
      </w:pPr>
      <w:bookmarkStart w:id="16" w:name="_Toc49177388"/>
      <w:r w:rsidRPr="00B00CB6">
        <w:lastRenderedPageBreak/>
        <w:t>3.4 Summary of the chapter</w:t>
      </w:r>
      <w:bookmarkEnd w:id="16"/>
    </w:p>
    <w:p w14:paraId="4D5C3B3F" w14:textId="77777777" w:rsidR="00EF5DD2" w:rsidRPr="00B00CB6" w:rsidRDefault="00DA3269" w:rsidP="002631FE">
      <w:r w:rsidRPr="00B00CB6">
        <w:t xml:space="preserve">Throughout this entire section, the methodological techniques have been discussed </w:t>
      </w:r>
      <w:r w:rsidR="00326004" w:rsidRPr="00B00CB6">
        <w:t xml:space="preserve">which would maintain the accuracy. </w:t>
      </w:r>
      <w:r w:rsidR="00063BB6" w:rsidRPr="00B00CB6">
        <w:t xml:space="preserve">In fact, the legislation has also been proclaimed </w:t>
      </w:r>
      <w:r w:rsidR="00533299" w:rsidRPr="00B00CB6">
        <w:t xml:space="preserve">for preventing data piracy. </w:t>
      </w:r>
    </w:p>
    <w:p w14:paraId="4D5C3B40" w14:textId="77777777" w:rsidR="00A13DE3" w:rsidRPr="00B00CB6" w:rsidRDefault="00916604" w:rsidP="006E3C41">
      <w:pPr>
        <w:pStyle w:val="Heading1"/>
      </w:pPr>
      <w:bookmarkStart w:id="17" w:name="_Toc49177389"/>
      <w:r w:rsidRPr="00B00CB6">
        <w:t xml:space="preserve">4 </w:t>
      </w:r>
      <w:r w:rsidR="00A13DE3" w:rsidRPr="00B00CB6">
        <w:t>Results from analysis</w:t>
      </w:r>
      <w:bookmarkEnd w:id="17"/>
    </w:p>
    <w:p w14:paraId="4D5C3B41" w14:textId="77777777" w:rsidR="00EF5DD2" w:rsidRPr="00B00CB6" w:rsidRDefault="00EF5DD2" w:rsidP="00EF5DD2">
      <w:pPr>
        <w:pStyle w:val="Heading2"/>
      </w:pPr>
      <w:bookmarkStart w:id="18" w:name="_Toc49177390"/>
      <w:r w:rsidRPr="00B00CB6">
        <w:t>4.1 Primary Data Analysis</w:t>
      </w:r>
      <w:bookmarkEnd w:id="18"/>
    </w:p>
    <w:p w14:paraId="4D5C3B42" w14:textId="77777777" w:rsidR="00B52E1A" w:rsidRPr="00B00CB6" w:rsidRDefault="00B52E1A" w:rsidP="00B52E1A">
      <w:pPr>
        <w:rPr>
          <w:i/>
        </w:rPr>
      </w:pPr>
      <w:r w:rsidRPr="00B00CB6">
        <w:rPr>
          <w:i/>
        </w:rPr>
        <w:t xml:space="preserve">Q1: </w:t>
      </w:r>
      <w:r w:rsidR="00EF5DD2" w:rsidRPr="00B00CB6">
        <w:rPr>
          <w:i/>
        </w:rPr>
        <w:t xml:space="preserve">Do you agree that </w:t>
      </w:r>
      <w:r w:rsidR="00EF5DD2" w:rsidRPr="00B00CB6">
        <w:rPr>
          <w:bCs/>
          <w:i/>
          <w:iCs/>
        </w:rPr>
        <w:t>virtual learning environment (VLE) is improving educational purpose?</w:t>
      </w:r>
    </w:p>
    <w:p w14:paraId="4D5C3B43" w14:textId="77777777" w:rsidR="00A54E27" w:rsidRPr="00B00CB6" w:rsidRDefault="00E57999" w:rsidP="00E57999">
      <w:pPr>
        <w:jc w:val="center"/>
      </w:pPr>
      <w:r w:rsidRPr="00B00CB6">
        <w:object w:dxaOrig="4323" w:dyaOrig="2877" w14:anchorId="4D5C3B8D">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57" type="#_x0000_t75" style="width:3in;height:2in" o:ole="">
            <v:imagedata r:id="rId8" o:title=""/>
          </v:shape>
          <o:OLEObject Type="Embed" ProgID="MSGraph.Chart.8" ShapeID="_x0000_i1057" DrawAspect="Content" ObjectID="_1660235466" r:id="rId9">
            <o:FieldCodes>\s</o:FieldCodes>
          </o:OLEObject>
        </w:object>
      </w:r>
    </w:p>
    <w:p w14:paraId="4D5C3B44" w14:textId="77777777" w:rsidR="00EF5DD2" w:rsidRPr="00B00CB6" w:rsidRDefault="00EF5DD2" w:rsidP="00EF5DD2">
      <w:r w:rsidRPr="00B00CB6">
        <w:t xml:space="preserve">From this graphical representation and the responses acquired from the participants, it can be stated that most of the respondents think VLE </w:t>
      </w:r>
      <w:r w:rsidR="005A7FB3" w:rsidRPr="00B00CB6">
        <w:t xml:space="preserve">has improved learning experience as well as the purpose of education amongst students. This can be concluded that those agreeing to this statement have had prior experience with virtual learning environment and they have understood that it is easier to access materials and go through assignments and communicate with peers and module supervisors in this platform. This can also be understood that education and learning is becoming virtual and more approachable day by day because of the advancement in technology and digital forums. The VLE platforms are gaining far reaching responses from learners as well as educators because of the ease of use, user-friendly interface </w:t>
      </w:r>
      <w:r w:rsidR="00727502" w:rsidRPr="00B00CB6">
        <w:t xml:space="preserve">and the easy bidirectional mode of communication between students and educators. </w:t>
      </w:r>
    </w:p>
    <w:p w14:paraId="4D5C3B45" w14:textId="77777777" w:rsidR="003067A4" w:rsidRPr="00B00CB6" w:rsidRDefault="003067A4" w:rsidP="00177128">
      <w:pPr>
        <w:rPr>
          <w:i/>
        </w:rPr>
      </w:pPr>
      <w:r w:rsidRPr="00B00CB6">
        <w:rPr>
          <w:i/>
        </w:rPr>
        <w:t xml:space="preserve">Q2: </w:t>
      </w:r>
      <w:r w:rsidR="00EF5DD2" w:rsidRPr="00B00CB6">
        <w:rPr>
          <w:i/>
        </w:rPr>
        <w:t xml:space="preserve">Do you agree that </w:t>
      </w:r>
      <w:r w:rsidR="00EF5DD2" w:rsidRPr="00B00CB6">
        <w:rPr>
          <w:bCs/>
          <w:i/>
          <w:iCs/>
        </w:rPr>
        <w:t>virtual learning environment (VLE) is facilitating better communication with each other?</w:t>
      </w:r>
    </w:p>
    <w:p w14:paraId="4D5C3B46" w14:textId="77777777" w:rsidR="00F717D2" w:rsidRPr="00B00CB6" w:rsidRDefault="00E57999" w:rsidP="00E57999">
      <w:pPr>
        <w:jc w:val="center"/>
      </w:pPr>
      <w:r w:rsidRPr="00B00CB6">
        <w:object w:dxaOrig="4323" w:dyaOrig="2877" w14:anchorId="4D5C3B8E">
          <v:shape id="_x0000_i1058" type="#_x0000_t75" style="width:3in;height:2in" o:ole="">
            <v:imagedata r:id="rId10" o:title=""/>
          </v:shape>
          <o:OLEObject Type="Embed" ProgID="MSGraph.Chart.8" ShapeID="_x0000_i1058" DrawAspect="Content" ObjectID="_1660235467" r:id="rId11">
            <o:FieldCodes>\s</o:FieldCodes>
          </o:OLEObject>
        </w:object>
      </w:r>
    </w:p>
    <w:p w14:paraId="4D5C3B47" w14:textId="77777777" w:rsidR="00EF5DD2" w:rsidRPr="00B00CB6" w:rsidRDefault="005A374D" w:rsidP="00EF5DD2">
      <w:r w:rsidRPr="00B00CB6">
        <w:t xml:space="preserve">Most of the respondents think that communication amongst learners and their module supervisors have also become successful and easier after the introduction of virtual learning environment. The VLE possesses series of communication tools such as chat box, email, notifications, and online discussion forums and so on. With the help of these tools, learners and educators come </w:t>
      </w:r>
      <w:proofErr w:type="gramStart"/>
      <w:r w:rsidRPr="00B00CB6">
        <w:t>in close proximity to</w:t>
      </w:r>
      <w:proofErr w:type="gramEnd"/>
      <w:r w:rsidRPr="00B00CB6">
        <w:t xml:space="preserve"> each other even at the presence of geographical distance. This allows the mitigation of queries and resolution of </w:t>
      </w:r>
      <w:proofErr w:type="gramStart"/>
      <w:r w:rsidRPr="00B00CB6">
        <w:t>assignment based</w:t>
      </w:r>
      <w:proofErr w:type="gramEnd"/>
      <w:r w:rsidRPr="00B00CB6">
        <w:t xml:space="preserve"> arguments, doubts and disputes. This helps the learners to present the most plausible and accepted version of their assignments and learn more effectively even in the absence of practical and live guidance from their module tutors.       </w:t>
      </w:r>
    </w:p>
    <w:p w14:paraId="4D5C3B48" w14:textId="77777777" w:rsidR="00E33628" w:rsidRPr="00B00CB6" w:rsidRDefault="00EF5DD2" w:rsidP="00177128">
      <w:pPr>
        <w:rPr>
          <w:bCs/>
          <w:i/>
          <w:iCs/>
          <w:noProof/>
        </w:rPr>
      </w:pPr>
      <w:r w:rsidRPr="00B00CB6">
        <w:rPr>
          <w:i/>
        </w:rPr>
        <w:t>Q3: Do you agree that v</w:t>
      </w:r>
      <w:r w:rsidRPr="00B00CB6">
        <w:rPr>
          <w:bCs/>
          <w:i/>
          <w:iCs/>
        </w:rPr>
        <w:t>irtual learning environment (VLE) has assisted a lot in providing resources to students for enhancing their learning experiences?</w:t>
      </w:r>
    </w:p>
    <w:p w14:paraId="4D5C3B49" w14:textId="77777777" w:rsidR="00F0210B" w:rsidRPr="00B00CB6" w:rsidRDefault="00E57999" w:rsidP="00E57999">
      <w:pPr>
        <w:spacing w:line="276" w:lineRule="auto"/>
        <w:jc w:val="center"/>
      </w:pPr>
      <w:r w:rsidRPr="00B00CB6">
        <w:object w:dxaOrig="4323" w:dyaOrig="2877" w14:anchorId="4D5C3B8F">
          <v:shape id="_x0000_i1059" type="#_x0000_t75" style="width:3in;height:2in" o:ole="">
            <v:imagedata r:id="rId12" o:title=""/>
          </v:shape>
          <o:OLEObject Type="Embed" ProgID="MSGraph.Chart.8" ShapeID="_x0000_i1059" DrawAspect="Content" ObjectID="_1660235468" r:id="rId13">
            <o:FieldCodes>\s</o:FieldCodes>
          </o:OLEObject>
        </w:object>
      </w:r>
    </w:p>
    <w:p w14:paraId="4D5C3B4A" w14:textId="77777777" w:rsidR="00E531B1" w:rsidRPr="00B00CB6" w:rsidRDefault="00E531B1" w:rsidP="00EF5DD2">
      <w:pPr>
        <w:spacing w:line="276" w:lineRule="auto"/>
        <w:jc w:val="center"/>
        <w:rPr>
          <w:rFonts w:eastAsiaTheme="majorEastAsia" w:cstheme="majorBidi"/>
          <w:b/>
          <w:szCs w:val="26"/>
        </w:rPr>
      </w:pPr>
    </w:p>
    <w:p w14:paraId="4D5C3B4B" w14:textId="77777777" w:rsidR="00E531B1" w:rsidRPr="00B00CB6" w:rsidRDefault="007247FA" w:rsidP="00E531B1">
      <w:r w:rsidRPr="00B00CB6">
        <w:t xml:space="preserve">Most of the respondents have positively addressed to this statement. This means that VLE provides a range of study materials which can be easily accessed by students without any hassle. These materials are being provided by the institute and at times out of the personal interest of the </w:t>
      </w:r>
      <w:r w:rsidRPr="00B00CB6">
        <w:lastRenderedPageBreak/>
        <w:t xml:space="preserve">module supervisors as well. The VLE platform of many institutes also provides central library accession and accessibility to a wide range of online databases which are otherwise not freely accessible. This helps the students to gain more knowledge regarding any module or coursework and allows them to present the most concrete piece of work besides acquiring as much information as possible.   </w:t>
      </w:r>
    </w:p>
    <w:p w14:paraId="4D5C3B4C" w14:textId="77777777" w:rsidR="00762DB7" w:rsidRPr="00B00CB6" w:rsidRDefault="00762DB7" w:rsidP="006E3C41">
      <w:pPr>
        <w:pStyle w:val="Heading2"/>
      </w:pPr>
    </w:p>
    <w:p w14:paraId="4D5C3B4D" w14:textId="77777777" w:rsidR="00E57999" w:rsidRPr="00B00CB6" w:rsidRDefault="00E57999" w:rsidP="00E57999">
      <w:pPr>
        <w:rPr>
          <w:b/>
          <w:i/>
        </w:rPr>
      </w:pPr>
      <w:r w:rsidRPr="00B00CB6">
        <w:rPr>
          <w:b/>
          <w:i/>
        </w:rPr>
        <w:t>Q4. Does VLE help you in communicating and interacting better?</w:t>
      </w:r>
    </w:p>
    <w:p w14:paraId="4D5C3B4E" w14:textId="77777777" w:rsidR="009D3A74" w:rsidRPr="00B00CB6" w:rsidRDefault="009D3A74" w:rsidP="009D3A74">
      <w:pPr>
        <w:jc w:val="center"/>
        <w:rPr>
          <w:b/>
          <w:i/>
        </w:rPr>
      </w:pPr>
      <w:r w:rsidRPr="00B00CB6">
        <w:rPr>
          <w:b/>
          <w:i/>
        </w:rPr>
        <w:object w:dxaOrig="4323" w:dyaOrig="2877" w14:anchorId="4D5C3B90">
          <v:shape id="_x0000_i1060" type="#_x0000_t75" style="width:3in;height:2in" o:ole="">
            <v:imagedata r:id="rId14" o:title=""/>
          </v:shape>
          <o:OLEObject Type="Embed" ProgID="MSGraph.Chart.8" ShapeID="_x0000_i1060" DrawAspect="Content" ObjectID="_1660235469" r:id="rId15">
            <o:FieldCodes>\s</o:FieldCodes>
          </o:OLEObject>
        </w:object>
      </w:r>
    </w:p>
    <w:p w14:paraId="4D5C3B4F" w14:textId="77777777" w:rsidR="00E57999" w:rsidRPr="00B00CB6" w:rsidRDefault="009D3A74" w:rsidP="00E57999">
      <w:r w:rsidRPr="00B00CB6">
        <w:t xml:space="preserve">Analysis: With the data it can be analysed that, the VLE platforms help in establishing better communication and interaction not only amongst the students but also with the teachers and other people involved in the learning procedures. This is possible due to the students can present themselves individually regarding any issue of queries; they can clarify problems and the learning experience become better. </w:t>
      </w:r>
    </w:p>
    <w:p w14:paraId="4D5C3B50" w14:textId="77777777" w:rsidR="00E57999" w:rsidRPr="00B00CB6" w:rsidRDefault="00E57999" w:rsidP="00E57999">
      <w:pPr>
        <w:rPr>
          <w:b/>
          <w:i/>
        </w:rPr>
      </w:pPr>
      <w:r w:rsidRPr="00B00CB6">
        <w:rPr>
          <w:b/>
          <w:i/>
        </w:rPr>
        <w:t xml:space="preserve">Q5. Does the Learning procedure via VLE </w:t>
      </w:r>
      <w:r w:rsidR="00A764D8" w:rsidRPr="00B00CB6">
        <w:rPr>
          <w:b/>
          <w:i/>
        </w:rPr>
        <w:t xml:space="preserve">seem </w:t>
      </w:r>
      <w:r w:rsidRPr="00B00CB6">
        <w:rPr>
          <w:b/>
          <w:i/>
        </w:rPr>
        <w:t>easier according to you?</w:t>
      </w:r>
    </w:p>
    <w:p w14:paraId="4D5C3B51" w14:textId="77777777" w:rsidR="00024B69" w:rsidRPr="00B00CB6" w:rsidRDefault="00024B69" w:rsidP="00024B69">
      <w:pPr>
        <w:jc w:val="center"/>
        <w:rPr>
          <w:b/>
          <w:i/>
        </w:rPr>
      </w:pPr>
      <w:r w:rsidRPr="00B00CB6">
        <w:rPr>
          <w:b/>
          <w:i/>
        </w:rPr>
        <w:object w:dxaOrig="4323" w:dyaOrig="2877" w14:anchorId="4D5C3B91">
          <v:shape id="_x0000_i1061" type="#_x0000_t75" style="width:3in;height:2in" o:ole="">
            <v:imagedata r:id="rId16" o:title=""/>
          </v:shape>
          <o:OLEObject Type="Embed" ProgID="MSGraph.Chart.8" ShapeID="_x0000_i1061" DrawAspect="Content" ObjectID="_1660235470" r:id="rId17">
            <o:FieldCodes>\s</o:FieldCodes>
          </o:OLEObject>
        </w:object>
      </w:r>
    </w:p>
    <w:p w14:paraId="4D5C3B52" w14:textId="77777777" w:rsidR="00E57999" w:rsidRPr="00B00CB6" w:rsidRDefault="00024B69" w:rsidP="00E57999">
      <w:r w:rsidRPr="00B00CB6">
        <w:lastRenderedPageBreak/>
        <w:t xml:space="preserve">Analysis: </w:t>
      </w:r>
      <w:r w:rsidR="00E8425F" w:rsidRPr="00B00CB6">
        <w:t xml:space="preserve">Most of the students have stated that their learning processthrough VLE platform has been easier. There are various factors behind this; however, it can be analysed that the advantages of the VLE platforms are more in this regard. </w:t>
      </w:r>
    </w:p>
    <w:p w14:paraId="4D5C3B53" w14:textId="77777777" w:rsidR="00ED155B" w:rsidRPr="00B00CB6" w:rsidRDefault="00E57999" w:rsidP="00ED155B">
      <w:pPr>
        <w:rPr>
          <w:b/>
          <w:i/>
        </w:rPr>
      </w:pPr>
      <w:r w:rsidRPr="00B00CB6">
        <w:rPr>
          <w:b/>
          <w:i/>
        </w:rPr>
        <w:t>Q6. Do you face technical issues while using VLE?</w:t>
      </w:r>
    </w:p>
    <w:p w14:paraId="4D5C3B54" w14:textId="77777777" w:rsidR="00E57999" w:rsidRPr="00B00CB6" w:rsidRDefault="00ED155B" w:rsidP="00ED155B">
      <w:pPr>
        <w:jc w:val="center"/>
        <w:rPr>
          <w:b/>
          <w:i/>
        </w:rPr>
      </w:pPr>
      <w:r w:rsidRPr="00B00CB6">
        <w:rPr>
          <w:b/>
          <w:i/>
          <w:noProof/>
        </w:rPr>
        <w:drawing>
          <wp:inline distT="0" distB="0" distL="0" distR="0" wp14:anchorId="4D5C3B92" wp14:editId="4D5C3B93">
            <wp:extent cx="2743200" cy="1828800"/>
            <wp:effectExtent l="0" t="0" r="0" b="0"/>
            <wp:docPr id="48" name="Object 48"/>
            <wp:cNvGraphicFramePr>
              <a:graphicFrameLocks xmlns:a="http://schemas.openxmlformats.org/drawingml/2006/main" noChangeAspect="1"/>
            </wp:cNvGraphicFramePr>
            <a:graphic xmlns:a="http://schemas.openxmlformats.org/drawingml/2006/main">
              <a:graphicData uri="http://schemas.openxmlformats.org/drawingml/2006/chart">
                <c:chart xmlns:c="http://schemas.openxmlformats.org/drawingml/2006/chart" xmlns:r="http://schemas.openxmlformats.org/officeDocument/2006/relationships" r:id="rId18"/>
              </a:graphicData>
            </a:graphic>
          </wp:inline>
        </w:drawing>
      </w:r>
    </w:p>
    <w:p w14:paraId="4D5C3B55" w14:textId="77777777" w:rsidR="00ED155B" w:rsidRPr="00B00CB6" w:rsidRDefault="00F8530F" w:rsidP="00E57999">
      <w:r w:rsidRPr="00B00CB6">
        <w:t xml:space="preserve">Analysis: The results are quite mixed for this question which makes the fact clear that it depends on external factors, such as internet connection in different places, different level of technical skills of the students. However, </w:t>
      </w:r>
      <w:proofErr w:type="gramStart"/>
      <w:r w:rsidRPr="00B00CB6">
        <w:t>based on the fact that</w:t>
      </w:r>
      <w:proofErr w:type="gramEnd"/>
      <w:r w:rsidRPr="00B00CB6">
        <w:t xml:space="preserve"> many students have faced technical issues, it can be analysed that the VLE platforms are required to be more student-friendly from the technological perspective. </w:t>
      </w:r>
    </w:p>
    <w:p w14:paraId="4D5C3B56" w14:textId="77777777" w:rsidR="00E57999" w:rsidRPr="00B00CB6" w:rsidRDefault="00E57999" w:rsidP="00E57999">
      <w:pPr>
        <w:rPr>
          <w:b/>
          <w:i/>
        </w:rPr>
      </w:pPr>
      <w:r w:rsidRPr="00B00CB6">
        <w:rPr>
          <w:b/>
          <w:i/>
        </w:rPr>
        <w:t>Q7. Do you feel the VLE courses are more accessible?</w:t>
      </w:r>
    </w:p>
    <w:p w14:paraId="4D5C3B57" w14:textId="77777777" w:rsidR="00ED155B" w:rsidRPr="00B00CB6" w:rsidRDefault="00ED155B" w:rsidP="00ED155B">
      <w:pPr>
        <w:jc w:val="center"/>
        <w:rPr>
          <w:b/>
          <w:i/>
        </w:rPr>
      </w:pPr>
      <w:r w:rsidRPr="00B00CB6">
        <w:rPr>
          <w:b/>
          <w:i/>
          <w:noProof/>
        </w:rPr>
        <w:drawing>
          <wp:inline distT="0" distB="0" distL="0" distR="0" wp14:anchorId="4D5C3B94" wp14:editId="4D5C3B95">
            <wp:extent cx="2743200" cy="1828800"/>
            <wp:effectExtent l="0" t="0" r="0" b="0"/>
            <wp:docPr id="50" name="Object 50"/>
            <wp:cNvGraphicFramePr>
              <a:graphicFrameLocks xmlns:a="http://schemas.openxmlformats.org/drawingml/2006/main" noChangeAspect="1"/>
            </wp:cNvGraphicFramePr>
            <a:graphic xmlns:a="http://schemas.openxmlformats.org/drawingml/2006/main">
              <a:graphicData uri="http://schemas.openxmlformats.org/drawingml/2006/chart">
                <c:chart xmlns:c="http://schemas.openxmlformats.org/drawingml/2006/chart" xmlns:r="http://schemas.openxmlformats.org/officeDocument/2006/relationships" r:id="rId19"/>
              </a:graphicData>
            </a:graphic>
          </wp:inline>
        </w:drawing>
      </w:r>
    </w:p>
    <w:p w14:paraId="4D5C3B58" w14:textId="77777777" w:rsidR="00E57999" w:rsidRPr="00B00CB6" w:rsidRDefault="00A70187" w:rsidP="00E57999">
      <w:r w:rsidRPr="00B00CB6">
        <w:t xml:space="preserve">Analysis: </w:t>
      </w:r>
      <w:r w:rsidR="00074E8D" w:rsidRPr="00B00CB6">
        <w:t>Most of the students have agreed that the VLE courses are more accessible. This is because of the reason that they can learn several courses on different time as per their convenience and the course materials are also available for the same.</w:t>
      </w:r>
    </w:p>
    <w:p w14:paraId="4D5C3B59" w14:textId="77777777" w:rsidR="00E57999" w:rsidRPr="00B00CB6" w:rsidRDefault="00E57999" w:rsidP="00E57999">
      <w:pPr>
        <w:rPr>
          <w:b/>
          <w:i/>
        </w:rPr>
      </w:pPr>
      <w:r w:rsidRPr="00B00CB6">
        <w:rPr>
          <w:b/>
          <w:i/>
        </w:rPr>
        <w:lastRenderedPageBreak/>
        <w:t>Q8. Does VLE learning help you in completing assigments?</w:t>
      </w:r>
    </w:p>
    <w:p w14:paraId="4D5C3B5A" w14:textId="77777777" w:rsidR="009D3A74" w:rsidRPr="00B00CB6" w:rsidRDefault="009D3A74" w:rsidP="009D3A74">
      <w:pPr>
        <w:jc w:val="center"/>
        <w:rPr>
          <w:b/>
          <w:i/>
        </w:rPr>
      </w:pPr>
      <w:r w:rsidRPr="00B00CB6">
        <w:rPr>
          <w:b/>
          <w:i/>
        </w:rPr>
        <w:object w:dxaOrig="4323" w:dyaOrig="2877" w14:anchorId="4D5C3B96">
          <v:shape id="_x0000_i1062" type="#_x0000_t75" style="width:3in;height:2in" o:ole="">
            <v:imagedata r:id="rId20" o:title=""/>
          </v:shape>
          <o:OLEObject Type="Embed" ProgID="MSGraph.Chart.8" ShapeID="_x0000_i1062" DrawAspect="Content" ObjectID="_1660235471" r:id="rId21">
            <o:FieldCodes>\s</o:FieldCodes>
          </o:OLEObject>
        </w:object>
      </w:r>
    </w:p>
    <w:p w14:paraId="4D5C3B5B" w14:textId="77777777" w:rsidR="00E57999" w:rsidRPr="00B00CB6" w:rsidRDefault="009D3A74" w:rsidP="00E57999">
      <w:pPr>
        <w:rPr>
          <w:b/>
          <w:i/>
        </w:rPr>
      </w:pPr>
      <w:r w:rsidRPr="00B00CB6">
        <w:t xml:space="preserve">Analysis: While most of the students agree that the VLE platforms are helpful regarding completion of their assignments, some of the students disagree on the fact. However, the completion of assignments depends on the teachers and professors’ collaboration as well as availability of learning material which are analysed further. </w:t>
      </w:r>
    </w:p>
    <w:p w14:paraId="4D5C3B5C" w14:textId="77777777" w:rsidR="00E57999" w:rsidRPr="00B00CB6" w:rsidRDefault="00E57999" w:rsidP="00E57999">
      <w:pPr>
        <w:rPr>
          <w:b/>
          <w:i/>
        </w:rPr>
      </w:pPr>
      <w:r w:rsidRPr="00B00CB6">
        <w:rPr>
          <w:b/>
          <w:i/>
        </w:rPr>
        <w:t>Q9. Does learning through VLE help you in collaborating with the lecturers?</w:t>
      </w:r>
    </w:p>
    <w:p w14:paraId="4D5C3B5D" w14:textId="77777777" w:rsidR="00D86C37" w:rsidRPr="00B00CB6" w:rsidRDefault="00D86C37" w:rsidP="00D86C37">
      <w:pPr>
        <w:jc w:val="center"/>
        <w:rPr>
          <w:b/>
          <w:i/>
        </w:rPr>
      </w:pPr>
      <w:r w:rsidRPr="00B00CB6">
        <w:rPr>
          <w:b/>
          <w:i/>
        </w:rPr>
        <w:object w:dxaOrig="4323" w:dyaOrig="2877" w14:anchorId="4D5C3B97">
          <v:shape id="_x0000_i1063" type="#_x0000_t75" style="width:3in;height:2in" o:ole="">
            <v:imagedata r:id="rId22" o:title=""/>
          </v:shape>
          <o:OLEObject Type="Embed" ProgID="MSGraph.Chart.8" ShapeID="_x0000_i1063" DrawAspect="Content" ObjectID="_1660235472" r:id="rId23">
            <o:FieldCodes>\s</o:FieldCodes>
          </o:OLEObject>
        </w:object>
      </w:r>
    </w:p>
    <w:p w14:paraId="4D5C3B5E" w14:textId="77777777" w:rsidR="00E57999" w:rsidRPr="00B00CB6" w:rsidRDefault="00D86C37" w:rsidP="00E57999">
      <w:pPr>
        <w:rPr>
          <w:b/>
          <w:i/>
        </w:rPr>
      </w:pPr>
      <w:r w:rsidRPr="00B00CB6">
        <w:t xml:space="preserve">Analysis: </w:t>
      </w:r>
      <w:r w:rsidR="00D06C02" w:rsidRPr="00B00CB6">
        <w:t xml:space="preserve">Most of the students agree that they can easily collaborate with the </w:t>
      </w:r>
      <w:r w:rsidR="009D3A74" w:rsidRPr="00B00CB6">
        <w:t xml:space="preserve">lecturers through VLE platforms while some of the students disagree and some others are neutral regarding the matter. However, from this data, it can be analysed that the VLE platforms help in establishing communication and connection between the students and the teachers, professors and lecturers. </w:t>
      </w:r>
    </w:p>
    <w:p w14:paraId="4D5C3B5F" w14:textId="77777777" w:rsidR="00762DB7" w:rsidRPr="00B00CB6" w:rsidRDefault="00E57999" w:rsidP="00E57999">
      <w:pPr>
        <w:rPr>
          <w:b/>
          <w:i/>
        </w:rPr>
      </w:pPr>
      <w:r w:rsidRPr="00B00CB6">
        <w:rPr>
          <w:b/>
          <w:i/>
        </w:rPr>
        <w:t>Q10. Are the materials resources vastly availble on VLE?</w:t>
      </w:r>
    </w:p>
    <w:p w14:paraId="4D5C3B60" w14:textId="77777777" w:rsidR="00E57999" w:rsidRPr="00B00CB6" w:rsidRDefault="00E57999" w:rsidP="00E57999">
      <w:pPr>
        <w:jc w:val="center"/>
      </w:pPr>
      <w:r w:rsidRPr="00B00CB6">
        <w:object w:dxaOrig="4323" w:dyaOrig="2877" w14:anchorId="4D5C3B98">
          <v:shape id="_x0000_i1064" type="#_x0000_t75" style="width:3in;height:2in" o:ole="">
            <v:imagedata r:id="rId24" o:title=""/>
          </v:shape>
          <o:OLEObject Type="Embed" ProgID="MSGraph.Chart.8" ShapeID="_x0000_i1064" DrawAspect="Content" ObjectID="_1660235473" r:id="rId25">
            <o:FieldCodes>\s</o:FieldCodes>
          </o:OLEObject>
        </w:object>
      </w:r>
    </w:p>
    <w:p w14:paraId="4D5C3B61" w14:textId="77777777" w:rsidR="00E57999" w:rsidRPr="00B00CB6" w:rsidRDefault="00E57999" w:rsidP="00E57999">
      <w:r w:rsidRPr="00B00CB6">
        <w:t xml:space="preserve">Analysis: While some of the students disagree regarding the availability of the resource materials, most of the students agree that the resource materials are vastly available on the VLE platforms which further establish the fact that the VLE platforms like Moodle help the students to gather knowledge and experience based on such materials from wider perspective. </w:t>
      </w:r>
    </w:p>
    <w:p w14:paraId="4D5C3B62" w14:textId="77777777" w:rsidR="00A13DE3" w:rsidRPr="00B00CB6" w:rsidRDefault="00916604" w:rsidP="006E3C41">
      <w:pPr>
        <w:pStyle w:val="Heading2"/>
      </w:pPr>
      <w:bookmarkStart w:id="19" w:name="_Toc49177391"/>
      <w:r w:rsidRPr="00B00CB6">
        <w:t xml:space="preserve">4.2 </w:t>
      </w:r>
      <w:r w:rsidR="00A13DE3" w:rsidRPr="00B00CB6">
        <w:t>Secondary data analysis</w:t>
      </w:r>
      <w:bookmarkEnd w:id="19"/>
    </w:p>
    <w:p w14:paraId="4D5C3B63" w14:textId="77777777" w:rsidR="00333BA4" w:rsidRPr="00B00CB6" w:rsidRDefault="00333BA4" w:rsidP="00333BA4">
      <w:pPr>
        <w:rPr>
          <w:i/>
          <w:iCs/>
        </w:rPr>
      </w:pPr>
      <w:r w:rsidRPr="00B00CB6">
        <w:rPr>
          <w:i/>
          <w:iCs/>
        </w:rPr>
        <w:t xml:space="preserve">Article 1: The learning impact of a virtual learning environment: students views </w:t>
      </w:r>
      <w:r w:rsidR="00662398" w:rsidRPr="00B00CB6">
        <w:rPr>
          <w:i/>
          <w:iCs/>
        </w:rPr>
        <w:t>by Jenny Barker and Peter Gossman, 2013</w:t>
      </w:r>
    </w:p>
    <w:p w14:paraId="4D5C3B64" w14:textId="77777777" w:rsidR="00333BA4" w:rsidRPr="00B00CB6" w:rsidRDefault="00333BA4" w:rsidP="00333BA4">
      <w:r w:rsidRPr="00B00CB6">
        <w:rPr>
          <w:i/>
          <w:iCs/>
        </w:rPr>
        <w:t xml:space="preserve">Analysis: </w:t>
      </w:r>
      <w:r w:rsidR="00D560C8" w:rsidRPr="00B00CB6">
        <w:t xml:space="preserve">this article </w:t>
      </w:r>
      <w:r w:rsidR="00995BC7" w:rsidRPr="00B00CB6">
        <w:t>has</w:t>
      </w:r>
      <w:r w:rsidR="00D560C8" w:rsidRPr="00B00CB6">
        <w:t xml:space="preserve"> spoken about the widely used of the virtual learning environment (VLE)</w:t>
      </w:r>
      <w:r w:rsidR="009A507E" w:rsidRPr="00B00CB6">
        <w:t xml:space="preserve"> technology </w:t>
      </w:r>
      <w:r w:rsidR="006E2F55" w:rsidRPr="00B00CB6">
        <w:t xml:space="preserve">especially in educational sector. This technology </w:t>
      </w:r>
      <w:r w:rsidR="009175CD" w:rsidRPr="00B00CB6">
        <w:t xml:space="preserve">does not only facilitate efficient communication but also provides immense appropriate resources for the students too. </w:t>
      </w:r>
      <w:r w:rsidR="00917B42" w:rsidRPr="00B00CB6">
        <w:t>For deducing results the</w:t>
      </w:r>
      <w:r w:rsidR="007951F6" w:rsidRPr="00B00CB6">
        <w:t xml:space="preserve"> author conducted a survey work with 250 students </w:t>
      </w:r>
      <w:proofErr w:type="gramStart"/>
      <w:r w:rsidR="007951F6" w:rsidRPr="00B00CB6">
        <w:t>of</w:t>
      </w:r>
      <w:proofErr w:type="gramEnd"/>
      <w:r w:rsidR="007951F6" w:rsidRPr="00B00CB6">
        <w:t xml:space="preserve"> a particular university for analyzing the impact of virtual learning environment (VLE)</w:t>
      </w:r>
      <w:r w:rsidR="0005487A" w:rsidRPr="00B00CB6">
        <w:t xml:space="preserve">. </w:t>
      </w:r>
      <w:r w:rsidR="001A6FDF" w:rsidRPr="00B00CB6">
        <w:t xml:space="preserve">The produced report has produced the fact that the </w:t>
      </w:r>
      <w:r w:rsidR="00795ED0" w:rsidRPr="00B00CB6">
        <w:t>Moodle</w:t>
      </w:r>
      <w:r w:rsidR="001A6FDF" w:rsidRPr="00B00CB6">
        <w:t xml:space="preserve"> has not only enhanced the students learning but also have motivated them for further learning practices. </w:t>
      </w:r>
    </w:p>
    <w:p w14:paraId="4D5C3B65" w14:textId="77777777" w:rsidR="008A7A59" w:rsidRPr="00B00CB6" w:rsidRDefault="008A7A59" w:rsidP="00333BA4">
      <w:pPr>
        <w:rPr>
          <w:i/>
          <w:iCs/>
        </w:rPr>
      </w:pPr>
      <w:r w:rsidRPr="00B00CB6">
        <w:rPr>
          <w:i/>
          <w:iCs/>
        </w:rPr>
        <w:t>Article 2: The impact of student activity in virtual learning environment (VLE)</w:t>
      </w:r>
      <w:r w:rsidR="000A4A95" w:rsidRPr="00B00CB6">
        <w:rPr>
          <w:i/>
          <w:iCs/>
        </w:rPr>
        <w:t xml:space="preserve"> on their final mark by Mogus et al., 2012</w:t>
      </w:r>
    </w:p>
    <w:p w14:paraId="4D5C3B66" w14:textId="77777777" w:rsidR="008D3773" w:rsidRPr="00B00CB6" w:rsidRDefault="008D3773" w:rsidP="00333BA4">
      <w:r w:rsidRPr="00B00CB6">
        <w:rPr>
          <w:i/>
          <w:iCs/>
        </w:rPr>
        <w:t xml:space="preserve">Analysis: </w:t>
      </w:r>
      <w:r w:rsidR="00365AB6" w:rsidRPr="00B00CB6">
        <w:t xml:space="preserve">This article has presented the logged web data feature of </w:t>
      </w:r>
      <w:r w:rsidR="00E30D94" w:rsidRPr="00B00CB6">
        <w:t>virtual learning environment (VLE)</w:t>
      </w:r>
      <w:r w:rsidR="00365AB6" w:rsidRPr="00B00CB6">
        <w:t xml:space="preserve"> which is basically aimed at proclaiming the activities of the students in the technology. </w:t>
      </w:r>
      <w:r w:rsidR="00943B69" w:rsidRPr="00B00CB6">
        <w:t xml:space="preserve">This feature of virtual learning environment (VLE) has not only impacted their effective form of learning but also has </w:t>
      </w:r>
      <w:r w:rsidR="00CF64D2" w:rsidRPr="00B00CB6">
        <w:t>prioritized</w:t>
      </w:r>
      <w:r w:rsidR="00943B69" w:rsidRPr="00B00CB6">
        <w:t xml:space="preserve"> the students to incline more towards online learning. </w:t>
      </w:r>
      <w:r w:rsidR="000A065F" w:rsidRPr="00B00CB6">
        <w:t xml:space="preserve">This feature has immensely </w:t>
      </w:r>
      <w:r w:rsidR="00214C39" w:rsidRPr="00B00CB6">
        <w:t xml:space="preserve">enhanced the final marks of the students as per the author. </w:t>
      </w:r>
    </w:p>
    <w:p w14:paraId="4D5C3B67" w14:textId="77777777" w:rsidR="00A13DE3" w:rsidRPr="00B00CB6" w:rsidRDefault="00916604" w:rsidP="006E3C41">
      <w:pPr>
        <w:pStyle w:val="Heading2"/>
      </w:pPr>
      <w:bookmarkStart w:id="20" w:name="_Toc49177392"/>
      <w:r w:rsidRPr="00B00CB6">
        <w:lastRenderedPageBreak/>
        <w:t xml:space="preserve">4.3 </w:t>
      </w:r>
      <w:r w:rsidR="006E2164" w:rsidRPr="00B00CB6">
        <w:t>Analysis</w:t>
      </w:r>
      <w:bookmarkEnd w:id="20"/>
    </w:p>
    <w:p w14:paraId="4D5C3B68" w14:textId="77777777" w:rsidR="00C1638A" w:rsidRPr="00B00CB6" w:rsidRDefault="00C1638A" w:rsidP="00C1638A">
      <w:r w:rsidRPr="00B00CB6">
        <w:t xml:space="preserve">For primary data, the evaluation and the analysis has been conducted with help of excel sheets in order to </w:t>
      </w:r>
      <w:r w:rsidR="00F91623" w:rsidRPr="00B00CB6">
        <w:t xml:space="preserve">produce the graphs and charts. For deducing the graphs, the data in the tabular format has been represented in the excel sheet based on which the results are displayed. On the other </w:t>
      </w:r>
      <w:r w:rsidR="00995BC7" w:rsidRPr="00B00CB6">
        <w:t>hand,</w:t>
      </w:r>
      <w:r w:rsidR="00F91623" w:rsidRPr="00B00CB6">
        <w:t xml:space="preserve"> for </w:t>
      </w:r>
      <w:r w:rsidR="00287B03" w:rsidRPr="00B00CB6">
        <w:t xml:space="preserve">secondary data, </w:t>
      </w:r>
      <w:r w:rsidR="00910523" w:rsidRPr="00B00CB6">
        <w:t xml:space="preserve">the main motive of the selected articles </w:t>
      </w:r>
      <w:r w:rsidR="00306B17" w:rsidRPr="00B00CB6">
        <w:t xml:space="preserve">has been summarized for deducing the results. </w:t>
      </w:r>
    </w:p>
    <w:p w14:paraId="4D5C3B69" w14:textId="77777777" w:rsidR="00A13DE3" w:rsidRPr="00B00CB6" w:rsidRDefault="00916604" w:rsidP="006E3C41">
      <w:pPr>
        <w:pStyle w:val="Heading1"/>
      </w:pPr>
      <w:bookmarkStart w:id="21" w:name="_Toc49177393"/>
      <w:r w:rsidRPr="00B00CB6">
        <w:t xml:space="preserve">5 </w:t>
      </w:r>
      <w:r w:rsidR="00A13DE3" w:rsidRPr="00B00CB6">
        <w:t>Conclusion and Recommendation</w:t>
      </w:r>
      <w:bookmarkEnd w:id="21"/>
    </w:p>
    <w:p w14:paraId="4D5C3B6A" w14:textId="77777777" w:rsidR="00A13DE3" w:rsidRPr="00B00CB6" w:rsidRDefault="00916604" w:rsidP="006E3C41">
      <w:pPr>
        <w:pStyle w:val="Heading2"/>
      </w:pPr>
      <w:bookmarkStart w:id="22" w:name="_Toc49177394"/>
      <w:r w:rsidRPr="00B00CB6">
        <w:t xml:space="preserve">5.1 </w:t>
      </w:r>
      <w:r w:rsidR="00A13DE3" w:rsidRPr="00B00CB6">
        <w:t>Conclusion</w:t>
      </w:r>
      <w:bookmarkEnd w:id="22"/>
    </w:p>
    <w:p w14:paraId="4D5C3B6B" w14:textId="77777777" w:rsidR="007238E7" w:rsidRPr="00B00CB6" w:rsidRDefault="007238E7" w:rsidP="007238E7">
      <w:r w:rsidRPr="00B00CB6">
        <w:t xml:space="preserve">From this entire assignment, it has been understood the fact that the virtual learning environment (VLE) has delivered effective form of learning experience of the students studying in wale university in London. Their collected comments in survey along with the articles have proven this fact. </w:t>
      </w:r>
      <w:r w:rsidR="001B7230" w:rsidRPr="00B00CB6">
        <w:t>Therefore, from the survey including the articles, it can be commented th</w:t>
      </w:r>
      <w:r w:rsidR="00170E96" w:rsidRPr="00B00CB6">
        <w:t>e fact that the virtual learning environment (VLE)</w:t>
      </w:r>
      <w:r w:rsidR="00111875" w:rsidRPr="00B00CB6">
        <w:t xml:space="preserve"> play the major role in online education experience and that too in the current covid</w:t>
      </w:r>
      <w:r w:rsidR="007C1D00" w:rsidRPr="00B00CB6">
        <w:t>-</w:t>
      </w:r>
      <w:r w:rsidR="00111875" w:rsidRPr="00B00CB6">
        <w:t xml:space="preserve">19 situation. </w:t>
      </w:r>
    </w:p>
    <w:p w14:paraId="4D5C3B6C" w14:textId="77777777" w:rsidR="00607530" w:rsidRPr="00B00CB6" w:rsidRDefault="00916604" w:rsidP="006E3C41">
      <w:pPr>
        <w:pStyle w:val="Heading2"/>
      </w:pPr>
      <w:bookmarkStart w:id="23" w:name="_Toc49177395"/>
      <w:r w:rsidRPr="00B00CB6">
        <w:t xml:space="preserve">5.2 </w:t>
      </w:r>
      <w:r w:rsidR="00A13DE3" w:rsidRPr="00B00CB6">
        <w:t>Recommendation</w:t>
      </w:r>
      <w:bookmarkEnd w:id="23"/>
    </w:p>
    <w:p w14:paraId="4D5C3B6D" w14:textId="77777777" w:rsidR="00DE7D24" w:rsidRPr="00B00CB6" w:rsidRDefault="00BE24A8" w:rsidP="00BE24A8">
      <w:pPr>
        <w:pStyle w:val="ListParagraph"/>
        <w:numPr>
          <w:ilvl w:val="0"/>
          <w:numId w:val="4"/>
        </w:numPr>
      </w:pPr>
      <w:r w:rsidRPr="00B00CB6">
        <w:t xml:space="preserve">To carry out the interview procedure with the professors </w:t>
      </w:r>
      <w:proofErr w:type="gramStart"/>
      <w:r w:rsidRPr="00B00CB6">
        <w:t>of</w:t>
      </w:r>
      <w:proofErr w:type="gramEnd"/>
      <w:r w:rsidRPr="00B00CB6">
        <w:t xml:space="preserve"> the university for better </w:t>
      </w:r>
      <w:r w:rsidR="00FC7F51" w:rsidRPr="00B00CB6">
        <w:t xml:space="preserve">research results </w:t>
      </w:r>
    </w:p>
    <w:p w14:paraId="4D5C3B6E" w14:textId="77777777" w:rsidR="00F170A5" w:rsidRPr="00B00CB6" w:rsidRDefault="00A67FB5" w:rsidP="00BE24A8">
      <w:pPr>
        <w:pStyle w:val="ListParagraph"/>
        <w:numPr>
          <w:ilvl w:val="0"/>
          <w:numId w:val="4"/>
        </w:numPr>
      </w:pPr>
      <w:r w:rsidRPr="00B00CB6">
        <w:t xml:space="preserve">To update the technology for maintaining efficient processing </w:t>
      </w:r>
    </w:p>
    <w:p w14:paraId="4D5C3B6F" w14:textId="77777777" w:rsidR="00F170A5" w:rsidRPr="00B00CB6" w:rsidRDefault="00F170A5">
      <w:pPr>
        <w:spacing w:line="276" w:lineRule="auto"/>
        <w:jc w:val="left"/>
      </w:pPr>
      <w:r w:rsidRPr="00B00CB6">
        <w:br w:type="page"/>
      </w:r>
    </w:p>
    <w:p w14:paraId="4D5C3B70" w14:textId="6D317C0E" w:rsidR="00FC7F51" w:rsidRPr="00B00CB6" w:rsidRDefault="004B444F" w:rsidP="00F170A5">
      <w:pPr>
        <w:pStyle w:val="Heading1"/>
      </w:pPr>
      <w:r w:rsidRPr="00B00CB6">
        <w:lastRenderedPageBreak/>
        <w:t xml:space="preserve">References </w:t>
      </w:r>
    </w:p>
    <w:p w14:paraId="4D5C3B71" w14:textId="77777777" w:rsidR="008F588B" w:rsidRPr="00B00CB6" w:rsidRDefault="008F588B" w:rsidP="00F170A5">
      <w:pPr>
        <w:rPr>
          <w:rFonts w:cs="Times New Roman"/>
          <w:szCs w:val="24"/>
          <w:shd w:val="clear" w:color="auto" w:fill="FFFFFF"/>
        </w:rPr>
      </w:pPr>
      <w:r w:rsidRPr="00B00CB6">
        <w:rPr>
          <w:rFonts w:cs="Times New Roman"/>
          <w:szCs w:val="24"/>
          <w:shd w:val="clear" w:color="auto" w:fill="FFFFFF"/>
        </w:rPr>
        <w:t>Baker, J. and Gossman, P., 2020. </w:t>
      </w:r>
      <w:r w:rsidRPr="00B00CB6">
        <w:rPr>
          <w:rFonts w:cs="Times New Roman"/>
          <w:i/>
          <w:iCs/>
          <w:szCs w:val="24"/>
          <w:shd w:val="clear" w:color="auto" w:fill="FFFFFF"/>
        </w:rPr>
        <w:t xml:space="preserve">The Learning Impact </w:t>
      </w:r>
      <w:proofErr w:type="gramStart"/>
      <w:r w:rsidRPr="00B00CB6">
        <w:rPr>
          <w:rFonts w:cs="Times New Roman"/>
          <w:i/>
          <w:iCs/>
          <w:szCs w:val="24"/>
          <w:shd w:val="clear" w:color="auto" w:fill="FFFFFF"/>
        </w:rPr>
        <w:t>Of</w:t>
      </w:r>
      <w:proofErr w:type="gramEnd"/>
      <w:r w:rsidRPr="00B00CB6">
        <w:rPr>
          <w:rFonts w:cs="Times New Roman"/>
          <w:i/>
          <w:iCs/>
          <w:szCs w:val="24"/>
          <w:shd w:val="clear" w:color="auto" w:fill="FFFFFF"/>
        </w:rPr>
        <w:t xml:space="preserve"> A Virtual Learning Environment: Students’ Views</w:t>
      </w:r>
      <w:r w:rsidRPr="00B00CB6">
        <w:rPr>
          <w:rFonts w:cs="Times New Roman"/>
          <w:szCs w:val="24"/>
          <w:shd w:val="clear" w:color="auto" w:fill="FFFFFF"/>
        </w:rPr>
        <w:t>. [online] Core.ac.uk. Available at: &lt;https://core.ac.uk/reader/29422368&gt; [Accessed 12 August 2020].</w:t>
      </w:r>
    </w:p>
    <w:p w14:paraId="4D5C3B72" w14:textId="77777777" w:rsidR="008F588B" w:rsidRPr="00B00CB6" w:rsidRDefault="008F588B" w:rsidP="006A3F74">
      <w:r w:rsidRPr="00B00CB6">
        <w:rPr>
          <w:shd w:val="clear" w:color="auto" w:fill="FFFFFF"/>
        </w:rPr>
        <w:t>Barker, J. and Gossman, P., 2013. [ebook] Available at: &lt;https://core.ac.uk/download/pdf/29422368.pdf&gt; [Accessed 12 August 2020].</w:t>
      </w:r>
    </w:p>
    <w:p w14:paraId="4D5C3B73" w14:textId="77777777" w:rsidR="008F588B" w:rsidRPr="00B00CB6" w:rsidRDefault="008F588B" w:rsidP="00F170A5">
      <w:r w:rsidRPr="00B00CB6">
        <w:t>Brightspace vs Moodle - 2020 Feature and Pricing Comparison. 2020. Brightspace vs Moodle - 2020 Feature and Pricing Comparison. [ONLINE] Available at: </w:t>
      </w:r>
      <w:hyperlink r:id="rId26" w:history="1">
        <w:r w:rsidRPr="00B00CB6">
          <w:t>https://www.capterra.com/learning-management-system-software/compare/122854-80691/Brightspace-vs-Moodle</w:t>
        </w:r>
      </w:hyperlink>
      <w:r w:rsidRPr="00B00CB6">
        <w:t>. [Accessed 12 August 2020].</w:t>
      </w:r>
    </w:p>
    <w:p w14:paraId="4D5C3B74" w14:textId="77777777" w:rsidR="008F588B" w:rsidRPr="00B00CB6" w:rsidRDefault="008F588B" w:rsidP="00F170A5">
      <w:pPr>
        <w:rPr>
          <w:rFonts w:cs="Times New Roman"/>
          <w:szCs w:val="24"/>
          <w:shd w:val="clear" w:color="auto" w:fill="FFFFFF"/>
        </w:rPr>
      </w:pPr>
      <w:r w:rsidRPr="00B00CB6">
        <w:rPr>
          <w:rFonts w:cs="Times New Roman"/>
          <w:szCs w:val="24"/>
          <w:shd w:val="clear" w:color="auto" w:fill="FFFFFF"/>
        </w:rPr>
        <w:t>GOODALL, F. and Press, O., 2020. </w:t>
      </w:r>
      <w:r w:rsidRPr="00B00CB6">
        <w:rPr>
          <w:rFonts w:cs="Times New Roman"/>
          <w:i/>
          <w:iCs/>
          <w:szCs w:val="24"/>
          <w:shd w:val="clear" w:color="auto" w:fill="FFFFFF"/>
        </w:rPr>
        <w:t>Oxford University Press | Online Resource Centre | Learn About Virtual Learning Environment/Course Management System Content</w:t>
      </w:r>
      <w:r w:rsidRPr="00B00CB6">
        <w:rPr>
          <w:rFonts w:cs="Times New Roman"/>
          <w:szCs w:val="24"/>
          <w:shd w:val="clear" w:color="auto" w:fill="FFFFFF"/>
        </w:rPr>
        <w:t>. [online] Global.oup.com. Available at: &lt;https://global.oup.com/uk/orc/learnvle/#:~:text=A%20Virtual%20Learning%20Environment%20(VLE,tracking%2C%20collaboration%20and%20communication%20tools.&gt; [Accessed 12 August 2020].</w:t>
      </w:r>
    </w:p>
    <w:p w14:paraId="4D5C3B75" w14:textId="77777777" w:rsidR="008F588B" w:rsidRPr="00B00CB6" w:rsidRDefault="008F588B" w:rsidP="00F170A5">
      <w:pPr>
        <w:rPr>
          <w:rFonts w:cs="Times New Roman"/>
          <w:szCs w:val="24"/>
          <w:shd w:val="clear" w:color="auto" w:fill="FFFFFF"/>
        </w:rPr>
      </w:pPr>
      <w:r w:rsidRPr="00B00CB6">
        <w:rPr>
          <w:rFonts w:cs="Times New Roman"/>
          <w:szCs w:val="24"/>
          <w:shd w:val="clear" w:color="auto" w:fill="FFFFFF"/>
        </w:rPr>
        <w:t>Hlosta, M., Herrmannova, D., Vachova, L., Kuzilek, J., Zdrahal, Z. and Wolff, A., 2018.Modelling student online behaviour in a virtual learning environment. </w:t>
      </w:r>
      <w:r w:rsidRPr="00B00CB6">
        <w:rPr>
          <w:rFonts w:cs="Times New Roman"/>
          <w:i/>
          <w:iCs/>
          <w:szCs w:val="24"/>
          <w:shd w:val="clear" w:color="auto" w:fill="FFFFFF"/>
        </w:rPr>
        <w:t>arXiv preprint arXiv:1811.06369</w:t>
      </w:r>
      <w:r w:rsidRPr="00B00CB6">
        <w:rPr>
          <w:rFonts w:cs="Times New Roman"/>
          <w:szCs w:val="24"/>
          <w:shd w:val="clear" w:color="auto" w:fill="FFFFFF"/>
        </w:rPr>
        <w:t>.</w:t>
      </w:r>
    </w:p>
    <w:p w14:paraId="4D5C3B76" w14:textId="77777777" w:rsidR="008F588B" w:rsidRPr="00B00CB6" w:rsidRDefault="008F588B" w:rsidP="00F170A5">
      <w:r w:rsidRPr="00B00CB6">
        <w:t>Mogus, Ana &amp;ĐurđevićBabić, Ivana&amp;Šuvak, Nenad. (2012). The impact of student activity in a virtual learning environment on their final mark. Active Learning in Higher Education. 13. 177-189. 10.1177/1469787412452985.</w:t>
      </w:r>
    </w:p>
    <w:p w14:paraId="4D5C3B77" w14:textId="77777777" w:rsidR="008F588B" w:rsidRPr="00B00CB6" w:rsidRDefault="008F588B" w:rsidP="00F170A5">
      <w:r w:rsidRPr="00B00CB6">
        <w:t>Web Development Team - UWTSD. 2020. Professional Learners’ use of a VLE: a longitudinal study from social care - University of Wales Trinity Saint David. [ONLINE] Available at: </w:t>
      </w:r>
      <w:hyperlink r:id="rId27" w:history="1">
        <w:r w:rsidRPr="00B00CB6">
          <w:t>https://www.uwtsd.ac.uk/wales-nexus-conference-2019/abstracts-/professional-learners-use-of-a-vle-a-longitudinal-study-from-social-care/</w:t>
        </w:r>
      </w:hyperlink>
      <w:r w:rsidRPr="00B00CB6">
        <w:t>. [Accessed 12 August 2020].</w:t>
      </w:r>
    </w:p>
    <w:p w14:paraId="4D5C3B78" w14:textId="77777777" w:rsidR="00762DB7" w:rsidRPr="00B00CB6" w:rsidRDefault="00762DB7" w:rsidP="00F170A5"/>
    <w:sectPr w:rsidR="00762DB7" w:rsidRPr="00B00CB6" w:rsidSect="00570E8F">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29FC5E2" w14:textId="77777777" w:rsidR="00A22E15" w:rsidRDefault="00A22E15" w:rsidP="00A22E15">
      <w:pPr>
        <w:spacing w:after="0" w:line="240" w:lineRule="auto"/>
      </w:pPr>
      <w:r>
        <w:separator/>
      </w:r>
    </w:p>
  </w:endnote>
  <w:endnote w:type="continuationSeparator" w:id="0">
    <w:p w14:paraId="5A7EDC22" w14:textId="77777777" w:rsidR="00A22E15" w:rsidRDefault="00A22E15" w:rsidP="00A22E1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CA49372" w14:textId="77777777" w:rsidR="00A22E15" w:rsidRDefault="00A22E15" w:rsidP="00A22E15">
      <w:pPr>
        <w:spacing w:after="0" w:line="240" w:lineRule="auto"/>
      </w:pPr>
      <w:r>
        <w:separator/>
      </w:r>
    </w:p>
  </w:footnote>
  <w:footnote w:type="continuationSeparator" w:id="0">
    <w:p w14:paraId="52E77879" w14:textId="77777777" w:rsidR="00A22E15" w:rsidRDefault="00A22E15" w:rsidP="00A22E1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3B8479AC"/>
    <w:multiLevelType w:val="hybridMultilevel"/>
    <w:tmpl w:val="0B9229AC"/>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 w15:restartNumberingAfterBreak="0">
    <w:nsid w:val="5B3A02B6"/>
    <w:multiLevelType w:val="multilevel"/>
    <w:tmpl w:val="9904D27A"/>
    <w:lvl w:ilvl="0">
      <w:start w:val="1"/>
      <w:numFmt w:val="decimal"/>
      <w:lvlText w:val="%1."/>
      <w:lvlJc w:val="left"/>
      <w:pPr>
        <w:ind w:left="360" w:hanging="360"/>
      </w:pPr>
      <w:rPr>
        <w:rFonts w:hint="default"/>
      </w:r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2" w15:restartNumberingAfterBreak="0">
    <w:nsid w:val="66F57FE6"/>
    <w:multiLevelType w:val="multilevel"/>
    <w:tmpl w:val="5AD29F84"/>
    <w:lvl w:ilvl="0">
      <w:start w:val="1"/>
      <w:numFmt w:val="decimal"/>
      <w:lvlText w:val="%1."/>
      <w:lvlJc w:val="left"/>
      <w:pPr>
        <w:ind w:left="360" w:hanging="360"/>
      </w:pPr>
      <w:rPr>
        <w:rFonts w:hint="default"/>
      </w:r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3" w15:restartNumberingAfterBreak="0">
    <w:nsid w:val="796D1A49"/>
    <w:multiLevelType w:val="hybridMultilevel"/>
    <w:tmpl w:val="54CED702"/>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num w:numId="1">
    <w:abstractNumId w:val="1"/>
  </w:num>
  <w:num w:numId="2">
    <w:abstractNumId w:val="2"/>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4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282B98"/>
    <w:rsid w:val="000079DC"/>
    <w:rsid w:val="000224CE"/>
    <w:rsid w:val="00024B69"/>
    <w:rsid w:val="000276B8"/>
    <w:rsid w:val="00036816"/>
    <w:rsid w:val="0004018D"/>
    <w:rsid w:val="0005487A"/>
    <w:rsid w:val="00055BFF"/>
    <w:rsid w:val="00063BB6"/>
    <w:rsid w:val="000674E2"/>
    <w:rsid w:val="00074E8D"/>
    <w:rsid w:val="00082D23"/>
    <w:rsid w:val="000A065F"/>
    <w:rsid w:val="000A33DF"/>
    <w:rsid w:val="000A4A95"/>
    <w:rsid w:val="000A59BF"/>
    <w:rsid w:val="000F56D0"/>
    <w:rsid w:val="00107827"/>
    <w:rsid w:val="00111875"/>
    <w:rsid w:val="00127EDC"/>
    <w:rsid w:val="00133778"/>
    <w:rsid w:val="0013433E"/>
    <w:rsid w:val="001572DD"/>
    <w:rsid w:val="00160200"/>
    <w:rsid w:val="00162CE3"/>
    <w:rsid w:val="00166340"/>
    <w:rsid w:val="00170E96"/>
    <w:rsid w:val="00177128"/>
    <w:rsid w:val="00187A01"/>
    <w:rsid w:val="001A6FDF"/>
    <w:rsid w:val="001B58DA"/>
    <w:rsid w:val="001B7230"/>
    <w:rsid w:val="001D546C"/>
    <w:rsid w:val="002037D2"/>
    <w:rsid w:val="00214C39"/>
    <w:rsid w:val="00217DD0"/>
    <w:rsid w:val="00235AFE"/>
    <w:rsid w:val="002631FE"/>
    <w:rsid w:val="00274A26"/>
    <w:rsid w:val="00282B98"/>
    <w:rsid w:val="00287521"/>
    <w:rsid w:val="0028771B"/>
    <w:rsid w:val="00287B03"/>
    <w:rsid w:val="00294715"/>
    <w:rsid w:val="00295523"/>
    <w:rsid w:val="00296E2B"/>
    <w:rsid w:val="002973B3"/>
    <w:rsid w:val="002A1B08"/>
    <w:rsid w:val="002C31B8"/>
    <w:rsid w:val="002E59BB"/>
    <w:rsid w:val="002E786A"/>
    <w:rsid w:val="00305202"/>
    <w:rsid w:val="003067A4"/>
    <w:rsid w:val="00306B17"/>
    <w:rsid w:val="00326004"/>
    <w:rsid w:val="00333BA4"/>
    <w:rsid w:val="00334E9B"/>
    <w:rsid w:val="003374B8"/>
    <w:rsid w:val="00346D88"/>
    <w:rsid w:val="003475BF"/>
    <w:rsid w:val="00357B3C"/>
    <w:rsid w:val="003612DF"/>
    <w:rsid w:val="00365AB6"/>
    <w:rsid w:val="00367EF5"/>
    <w:rsid w:val="00373C23"/>
    <w:rsid w:val="00390226"/>
    <w:rsid w:val="00393825"/>
    <w:rsid w:val="003944F0"/>
    <w:rsid w:val="003A6F04"/>
    <w:rsid w:val="003B6174"/>
    <w:rsid w:val="003E1A9A"/>
    <w:rsid w:val="003E25EC"/>
    <w:rsid w:val="003F34F3"/>
    <w:rsid w:val="00433D5C"/>
    <w:rsid w:val="0043462C"/>
    <w:rsid w:val="004362FE"/>
    <w:rsid w:val="00455C05"/>
    <w:rsid w:val="0047663F"/>
    <w:rsid w:val="004A40DE"/>
    <w:rsid w:val="004B444F"/>
    <w:rsid w:val="004C3624"/>
    <w:rsid w:val="0050732D"/>
    <w:rsid w:val="00533299"/>
    <w:rsid w:val="005458EC"/>
    <w:rsid w:val="005469DC"/>
    <w:rsid w:val="00552EF0"/>
    <w:rsid w:val="005543F0"/>
    <w:rsid w:val="0056029E"/>
    <w:rsid w:val="00561769"/>
    <w:rsid w:val="00561B02"/>
    <w:rsid w:val="00570E8F"/>
    <w:rsid w:val="00571649"/>
    <w:rsid w:val="005A374D"/>
    <w:rsid w:val="005A7FB3"/>
    <w:rsid w:val="005C5353"/>
    <w:rsid w:val="005E49BA"/>
    <w:rsid w:val="005F5EA2"/>
    <w:rsid w:val="005F6EC3"/>
    <w:rsid w:val="00607530"/>
    <w:rsid w:val="00624642"/>
    <w:rsid w:val="00626364"/>
    <w:rsid w:val="006517D9"/>
    <w:rsid w:val="00662398"/>
    <w:rsid w:val="006657D5"/>
    <w:rsid w:val="00680ECD"/>
    <w:rsid w:val="00697C30"/>
    <w:rsid w:val="006A3F74"/>
    <w:rsid w:val="006B089C"/>
    <w:rsid w:val="006B3576"/>
    <w:rsid w:val="006C0D44"/>
    <w:rsid w:val="006E2164"/>
    <w:rsid w:val="006E2F55"/>
    <w:rsid w:val="006E3C41"/>
    <w:rsid w:val="006F0781"/>
    <w:rsid w:val="007238E7"/>
    <w:rsid w:val="007247FA"/>
    <w:rsid w:val="0072734B"/>
    <w:rsid w:val="00727502"/>
    <w:rsid w:val="00734D73"/>
    <w:rsid w:val="00762DB7"/>
    <w:rsid w:val="00766413"/>
    <w:rsid w:val="00770E62"/>
    <w:rsid w:val="00792916"/>
    <w:rsid w:val="007951F6"/>
    <w:rsid w:val="0079528E"/>
    <w:rsid w:val="00795ED0"/>
    <w:rsid w:val="0079673F"/>
    <w:rsid w:val="007A3D6A"/>
    <w:rsid w:val="007C1D00"/>
    <w:rsid w:val="007D7969"/>
    <w:rsid w:val="007F4667"/>
    <w:rsid w:val="007F5A48"/>
    <w:rsid w:val="007F7518"/>
    <w:rsid w:val="0080442C"/>
    <w:rsid w:val="00807AE2"/>
    <w:rsid w:val="008479F1"/>
    <w:rsid w:val="008534C6"/>
    <w:rsid w:val="00854CC0"/>
    <w:rsid w:val="00856808"/>
    <w:rsid w:val="008718B7"/>
    <w:rsid w:val="008A1B23"/>
    <w:rsid w:val="008A7A59"/>
    <w:rsid w:val="008D3773"/>
    <w:rsid w:val="008D6E20"/>
    <w:rsid w:val="008E4B9E"/>
    <w:rsid w:val="008F3B3B"/>
    <w:rsid w:val="008F588B"/>
    <w:rsid w:val="0090455F"/>
    <w:rsid w:val="00910523"/>
    <w:rsid w:val="00910C50"/>
    <w:rsid w:val="00912AA0"/>
    <w:rsid w:val="00916604"/>
    <w:rsid w:val="009175CD"/>
    <w:rsid w:val="00917B42"/>
    <w:rsid w:val="0094185B"/>
    <w:rsid w:val="00941DE9"/>
    <w:rsid w:val="00943B69"/>
    <w:rsid w:val="009536D5"/>
    <w:rsid w:val="009718C3"/>
    <w:rsid w:val="00975812"/>
    <w:rsid w:val="00977CEB"/>
    <w:rsid w:val="009912A9"/>
    <w:rsid w:val="00995BC7"/>
    <w:rsid w:val="00995C5C"/>
    <w:rsid w:val="009A507E"/>
    <w:rsid w:val="009B5487"/>
    <w:rsid w:val="009D0B08"/>
    <w:rsid w:val="009D3A74"/>
    <w:rsid w:val="009D4A45"/>
    <w:rsid w:val="009E4DD0"/>
    <w:rsid w:val="00A12258"/>
    <w:rsid w:val="00A13DE3"/>
    <w:rsid w:val="00A22E15"/>
    <w:rsid w:val="00A262A1"/>
    <w:rsid w:val="00A3098B"/>
    <w:rsid w:val="00A44E2F"/>
    <w:rsid w:val="00A46755"/>
    <w:rsid w:val="00A54E27"/>
    <w:rsid w:val="00A642B1"/>
    <w:rsid w:val="00A6740C"/>
    <w:rsid w:val="00A67C89"/>
    <w:rsid w:val="00A67FB5"/>
    <w:rsid w:val="00A70187"/>
    <w:rsid w:val="00A7301A"/>
    <w:rsid w:val="00A73D17"/>
    <w:rsid w:val="00A764D8"/>
    <w:rsid w:val="00A90CA9"/>
    <w:rsid w:val="00AA7201"/>
    <w:rsid w:val="00AC0636"/>
    <w:rsid w:val="00AE7BF6"/>
    <w:rsid w:val="00AF1FD1"/>
    <w:rsid w:val="00B00CB6"/>
    <w:rsid w:val="00B05032"/>
    <w:rsid w:val="00B0768F"/>
    <w:rsid w:val="00B102A1"/>
    <w:rsid w:val="00B111D2"/>
    <w:rsid w:val="00B21A86"/>
    <w:rsid w:val="00B3538B"/>
    <w:rsid w:val="00B470A2"/>
    <w:rsid w:val="00B52060"/>
    <w:rsid w:val="00B52E1A"/>
    <w:rsid w:val="00B569A7"/>
    <w:rsid w:val="00B84D00"/>
    <w:rsid w:val="00BB2E5B"/>
    <w:rsid w:val="00BB6364"/>
    <w:rsid w:val="00BD682A"/>
    <w:rsid w:val="00BE24A8"/>
    <w:rsid w:val="00C06B66"/>
    <w:rsid w:val="00C1638A"/>
    <w:rsid w:val="00C36574"/>
    <w:rsid w:val="00C40A37"/>
    <w:rsid w:val="00C74645"/>
    <w:rsid w:val="00CA1F38"/>
    <w:rsid w:val="00CB406A"/>
    <w:rsid w:val="00CC4387"/>
    <w:rsid w:val="00CD1446"/>
    <w:rsid w:val="00CF23CF"/>
    <w:rsid w:val="00CF64D2"/>
    <w:rsid w:val="00D029CF"/>
    <w:rsid w:val="00D06C02"/>
    <w:rsid w:val="00D1207D"/>
    <w:rsid w:val="00D12653"/>
    <w:rsid w:val="00D14132"/>
    <w:rsid w:val="00D267B4"/>
    <w:rsid w:val="00D560C8"/>
    <w:rsid w:val="00D57050"/>
    <w:rsid w:val="00D7636E"/>
    <w:rsid w:val="00D84530"/>
    <w:rsid w:val="00D849DF"/>
    <w:rsid w:val="00D86C37"/>
    <w:rsid w:val="00DA3269"/>
    <w:rsid w:val="00DB2E98"/>
    <w:rsid w:val="00DB69B3"/>
    <w:rsid w:val="00DB7B0A"/>
    <w:rsid w:val="00DC00E6"/>
    <w:rsid w:val="00DE7D24"/>
    <w:rsid w:val="00E10F54"/>
    <w:rsid w:val="00E112AF"/>
    <w:rsid w:val="00E170C3"/>
    <w:rsid w:val="00E30D94"/>
    <w:rsid w:val="00E33628"/>
    <w:rsid w:val="00E3743C"/>
    <w:rsid w:val="00E531B1"/>
    <w:rsid w:val="00E57999"/>
    <w:rsid w:val="00E67D88"/>
    <w:rsid w:val="00E709C6"/>
    <w:rsid w:val="00E76EAD"/>
    <w:rsid w:val="00E8425F"/>
    <w:rsid w:val="00EA0F4B"/>
    <w:rsid w:val="00EC09E9"/>
    <w:rsid w:val="00EC2806"/>
    <w:rsid w:val="00ED155B"/>
    <w:rsid w:val="00ED1B37"/>
    <w:rsid w:val="00ED39F7"/>
    <w:rsid w:val="00EE1C1C"/>
    <w:rsid w:val="00EF5DD2"/>
    <w:rsid w:val="00EF68F7"/>
    <w:rsid w:val="00F0210B"/>
    <w:rsid w:val="00F05355"/>
    <w:rsid w:val="00F15A31"/>
    <w:rsid w:val="00F170A5"/>
    <w:rsid w:val="00F1786F"/>
    <w:rsid w:val="00F314FB"/>
    <w:rsid w:val="00F31F47"/>
    <w:rsid w:val="00F42ED3"/>
    <w:rsid w:val="00F43A3E"/>
    <w:rsid w:val="00F47993"/>
    <w:rsid w:val="00F63EAD"/>
    <w:rsid w:val="00F717D2"/>
    <w:rsid w:val="00F749F3"/>
    <w:rsid w:val="00F8530F"/>
    <w:rsid w:val="00F91623"/>
    <w:rsid w:val="00FA3318"/>
    <w:rsid w:val="00FB44BC"/>
    <w:rsid w:val="00FC29F8"/>
    <w:rsid w:val="00FC2CF8"/>
    <w:rsid w:val="00FC7F51"/>
    <w:rsid w:val="00FD0F62"/>
    <w:rsid w:val="00FD6B31"/>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34"/>
    <o:shapelayout v:ext="edit">
      <o:idmap v:ext="edit" data="1"/>
    </o:shapelayout>
  </w:shapeDefaults>
  <w:decimalSymbol w:val="."/>
  <w:listSeparator w:val=","/>
  <w14:docId w14:val="4D5C3AED"/>
  <w15:docId w15:val="{33D44FD2-D3EF-4289-90B8-2F8D1BD998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82B98"/>
    <w:pPr>
      <w:spacing w:line="360" w:lineRule="auto"/>
      <w:jc w:val="both"/>
    </w:pPr>
    <w:rPr>
      <w:rFonts w:ascii="Times New Roman" w:hAnsi="Times New Roman"/>
      <w:sz w:val="24"/>
    </w:rPr>
  </w:style>
  <w:style w:type="paragraph" w:styleId="Heading1">
    <w:name w:val="heading 1"/>
    <w:basedOn w:val="Normal"/>
    <w:next w:val="Normal"/>
    <w:link w:val="Heading1Char"/>
    <w:uiPriority w:val="9"/>
    <w:qFormat/>
    <w:rsid w:val="006E3C41"/>
    <w:pPr>
      <w:keepNext/>
      <w:keepLines/>
      <w:spacing w:before="240" w:after="0"/>
      <w:outlineLvl w:val="0"/>
    </w:pPr>
    <w:rPr>
      <w:rFonts w:eastAsiaTheme="majorEastAsia" w:cstheme="majorBidi"/>
      <w:b/>
      <w:szCs w:val="32"/>
    </w:rPr>
  </w:style>
  <w:style w:type="paragraph" w:styleId="Heading2">
    <w:name w:val="heading 2"/>
    <w:basedOn w:val="Normal"/>
    <w:next w:val="Normal"/>
    <w:link w:val="Heading2Char"/>
    <w:uiPriority w:val="9"/>
    <w:unhideWhenUsed/>
    <w:qFormat/>
    <w:rsid w:val="006E3C41"/>
    <w:pPr>
      <w:keepNext/>
      <w:keepLines/>
      <w:spacing w:before="40" w:after="0"/>
      <w:outlineLvl w:val="1"/>
    </w:pPr>
    <w:rPr>
      <w:rFonts w:eastAsiaTheme="majorEastAsia" w:cstheme="majorBidi"/>
      <w:b/>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282B98"/>
    <w:pPr>
      <w:autoSpaceDE w:val="0"/>
      <w:autoSpaceDN w:val="0"/>
      <w:adjustRightInd w:val="0"/>
      <w:spacing w:after="0" w:line="240" w:lineRule="auto"/>
    </w:pPr>
    <w:rPr>
      <w:rFonts w:ascii="Calibri" w:hAnsi="Calibri" w:cs="Calibri"/>
      <w:color w:val="000000"/>
      <w:sz w:val="24"/>
      <w:szCs w:val="24"/>
      <w:lang w:val="en-IN"/>
    </w:rPr>
  </w:style>
  <w:style w:type="paragraph" w:styleId="ListParagraph">
    <w:name w:val="List Paragraph"/>
    <w:basedOn w:val="Normal"/>
    <w:uiPriority w:val="34"/>
    <w:qFormat/>
    <w:rsid w:val="00CA1F38"/>
    <w:pPr>
      <w:ind w:left="720"/>
      <w:contextualSpacing/>
    </w:pPr>
  </w:style>
  <w:style w:type="character" w:customStyle="1" w:styleId="Heading1Char">
    <w:name w:val="Heading 1 Char"/>
    <w:basedOn w:val="DefaultParagraphFont"/>
    <w:link w:val="Heading1"/>
    <w:uiPriority w:val="9"/>
    <w:rsid w:val="006E3C41"/>
    <w:rPr>
      <w:rFonts w:ascii="Times New Roman" w:eastAsiaTheme="majorEastAsia" w:hAnsi="Times New Roman" w:cstheme="majorBidi"/>
      <w:b/>
      <w:sz w:val="24"/>
      <w:szCs w:val="32"/>
    </w:rPr>
  </w:style>
  <w:style w:type="character" w:customStyle="1" w:styleId="Heading2Char">
    <w:name w:val="Heading 2 Char"/>
    <w:basedOn w:val="DefaultParagraphFont"/>
    <w:link w:val="Heading2"/>
    <w:uiPriority w:val="9"/>
    <w:rsid w:val="006E3C41"/>
    <w:rPr>
      <w:rFonts w:ascii="Times New Roman" w:eastAsiaTheme="majorEastAsia" w:hAnsi="Times New Roman" w:cstheme="majorBidi"/>
      <w:b/>
      <w:sz w:val="24"/>
      <w:szCs w:val="26"/>
    </w:rPr>
  </w:style>
  <w:style w:type="table" w:styleId="TableGrid">
    <w:name w:val="Table Grid"/>
    <w:basedOn w:val="TableNormal"/>
    <w:uiPriority w:val="59"/>
    <w:rsid w:val="009D4A4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0A33DF"/>
    <w:rPr>
      <w:color w:val="0000FF"/>
      <w:u w:val="single"/>
    </w:rPr>
  </w:style>
  <w:style w:type="paragraph" w:styleId="TOCHeading">
    <w:name w:val="TOC Heading"/>
    <w:basedOn w:val="Heading1"/>
    <w:next w:val="Normal"/>
    <w:uiPriority w:val="39"/>
    <w:unhideWhenUsed/>
    <w:qFormat/>
    <w:rsid w:val="00561B02"/>
    <w:pPr>
      <w:spacing w:line="259" w:lineRule="auto"/>
      <w:jc w:val="left"/>
      <w:outlineLvl w:val="9"/>
    </w:pPr>
    <w:rPr>
      <w:rFonts w:asciiTheme="majorHAnsi" w:hAnsiTheme="majorHAnsi"/>
      <w:b w:val="0"/>
      <w:color w:val="365F91" w:themeColor="accent1" w:themeShade="BF"/>
      <w:sz w:val="32"/>
    </w:rPr>
  </w:style>
  <w:style w:type="paragraph" w:styleId="TOC1">
    <w:name w:val="toc 1"/>
    <w:basedOn w:val="Normal"/>
    <w:next w:val="Normal"/>
    <w:autoRedefine/>
    <w:uiPriority w:val="39"/>
    <w:unhideWhenUsed/>
    <w:rsid w:val="00561B02"/>
    <w:pPr>
      <w:spacing w:after="100"/>
    </w:pPr>
  </w:style>
  <w:style w:type="paragraph" w:styleId="TOC2">
    <w:name w:val="toc 2"/>
    <w:basedOn w:val="Normal"/>
    <w:next w:val="Normal"/>
    <w:autoRedefine/>
    <w:uiPriority w:val="39"/>
    <w:unhideWhenUsed/>
    <w:rsid w:val="00561B02"/>
    <w:pPr>
      <w:spacing w:after="100"/>
      <w:ind w:left="240"/>
    </w:pPr>
  </w:style>
  <w:style w:type="paragraph" w:styleId="BalloonText">
    <w:name w:val="Balloon Text"/>
    <w:basedOn w:val="Normal"/>
    <w:link w:val="BalloonTextChar"/>
    <w:uiPriority w:val="99"/>
    <w:semiHidden/>
    <w:unhideWhenUsed/>
    <w:rsid w:val="00EF5DD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F5DD2"/>
    <w:rPr>
      <w:rFonts w:ascii="Tahoma" w:hAnsi="Tahoma" w:cs="Tahoma"/>
      <w:sz w:val="16"/>
      <w:szCs w:val="16"/>
    </w:rPr>
  </w:style>
  <w:style w:type="paragraph" w:styleId="Header">
    <w:name w:val="header"/>
    <w:basedOn w:val="Normal"/>
    <w:link w:val="HeaderChar"/>
    <w:uiPriority w:val="99"/>
    <w:unhideWhenUsed/>
    <w:rsid w:val="00A22E15"/>
    <w:pPr>
      <w:tabs>
        <w:tab w:val="center" w:pos="4513"/>
        <w:tab w:val="right" w:pos="9026"/>
      </w:tabs>
      <w:spacing w:after="0" w:line="240" w:lineRule="auto"/>
    </w:pPr>
  </w:style>
  <w:style w:type="character" w:customStyle="1" w:styleId="HeaderChar">
    <w:name w:val="Header Char"/>
    <w:basedOn w:val="DefaultParagraphFont"/>
    <w:link w:val="Header"/>
    <w:uiPriority w:val="99"/>
    <w:rsid w:val="00A22E15"/>
    <w:rPr>
      <w:rFonts w:ascii="Times New Roman" w:hAnsi="Times New Roman"/>
      <w:sz w:val="24"/>
    </w:rPr>
  </w:style>
  <w:style w:type="paragraph" w:styleId="Footer">
    <w:name w:val="footer"/>
    <w:basedOn w:val="Normal"/>
    <w:link w:val="FooterChar"/>
    <w:uiPriority w:val="99"/>
    <w:unhideWhenUsed/>
    <w:rsid w:val="00A22E15"/>
    <w:pPr>
      <w:tabs>
        <w:tab w:val="center" w:pos="4513"/>
        <w:tab w:val="right" w:pos="9026"/>
      </w:tabs>
      <w:spacing w:after="0" w:line="240" w:lineRule="auto"/>
    </w:pPr>
  </w:style>
  <w:style w:type="character" w:customStyle="1" w:styleId="FooterChar">
    <w:name w:val="Footer Char"/>
    <w:basedOn w:val="DefaultParagraphFont"/>
    <w:link w:val="Footer"/>
    <w:uiPriority w:val="99"/>
    <w:rsid w:val="00A22E15"/>
    <w:rPr>
      <w:rFonts w:ascii="Times New Roman" w:hAnsi="Times New Roman"/>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oleObject" Target="embeddings/oleObject3.bin"/><Relationship Id="rId18" Type="http://schemas.openxmlformats.org/officeDocument/2006/relationships/chart" Target="charts/chart1.xml"/><Relationship Id="rId26" Type="http://schemas.openxmlformats.org/officeDocument/2006/relationships/hyperlink" Target="https://www.capterra.com/learning-management-system-software/compare/122854-80691/Brightspace-vs-Moodle" TargetMode="External"/><Relationship Id="rId3" Type="http://schemas.openxmlformats.org/officeDocument/2006/relationships/styles" Target="styles.xml"/><Relationship Id="rId21" Type="http://schemas.openxmlformats.org/officeDocument/2006/relationships/oleObject" Target="embeddings/oleObject6.bin"/><Relationship Id="rId7" Type="http://schemas.openxmlformats.org/officeDocument/2006/relationships/endnotes" Target="endnotes.xml"/><Relationship Id="rId12" Type="http://schemas.openxmlformats.org/officeDocument/2006/relationships/image" Target="media/image3.emf"/><Relationship Id="rId17" Type="http://schemas.openxmlformats.org/officeDocument/2006/relationships/oleObject" Target="embeddings/oleObject5.bin"/><Relationship Id="rId25" Type="http://schemas.openxmlformats.org/officeDocument/2006/relationships/oleObject" Target="embeddings/oleObject8.bin"/><Relationship Id="rId2" Type="http://schemas.openxmlformats.org/officeDocument/2006/relationships/numbering" Target="numbering.xml"/><Relationship Id="rId16" Type="http://schemas.openxmlformats.org/officeDocument/2006/relationships/image" Target="media/image5.emf"/><Relationship Id="rId20" Type="http://schemas.openxmlformats.org/officeDocument/2006/relationships/image" Target="media/image6.emf"/><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oleObject" Target="embeddings/oleObject2.bin"/><Relationship Id="rId24" Type="http://schemas.openxmlformats.org/officeDocument/2006/relationships/image" Target="media/image8.emf"/><Relationship Id="rId5" Type="http://schemas.openxmlformats.org/officeDocument/2006/relationships/webSettings" Target="webSettings.xml"/><Relationship Id="rId15" Type="http://schemas.openxmlformats.org/officeDocument/2006/relationships/oleObject" Target="embeddings/oleObject4.bin"/><Relationship Id="rId23" Type="http://schemas.openxmlformats.org/officeDocument/2006/relationships/oleObject" Target="embeddings/oleObject7.bin"/><Relationship Id="rId28" Type="http://schemas.openxmlformats.org/officeDocument/2006/relationships/fontTable" Target="fontTable.xml"/><Relationship Id="rId10" Type="http://schemas.openxmlformats.org/officeDocument/2006/relationships/image" Target="media/image2.emf"/><Relationship Id="rId19" Type="http://schemas.openxmlformats.org/officeDocument/2006/relationships/chart" Target="charts/chart2.xml"/><Relationship Id="rId4" Type="http://schemas.openxmlformats.org/officeDocument/2006/relationships/settings" Target="settings.xml"/><Relationship Id="rId9" Type="http://schemas.openxmlformats.org/officeDocument/2006/relationships/oleObject" Target="embeddings/oleObject1.bin"/><Relationship Id="rId14" Type="http://schemas.openxmlformats.org/officeDocument/2006/relationships/image" Target="media/image4.emf"/><Relationship Id="rId22" Type="http://schemas.openxmlformats.org/officeDocument/2006/relationships/image" Target="media/image7.emf"/><Relationship Id="rId27" Type="http://schemas.openxmlformats.org/officeDocument/2006/relationships/hyperlink" Target="https://www.uwtsd.ac.uk/wales-nexus-conference-2019/abstracts-/professional-learners-use-of-a-vle-a-longitudinal-study-from-social-care/" TargetMode="External"/></Relationships>
</file>

<file path=word/charts/_rels/chart1.xml.rels><?xml version="1.0" encoding="UTF-8" standalone="yes"?>
<Relationships xmlns="http://schemas.openxmlformats.org/package/2006/relationships"><Relationship Id="rId1" Type="http://schemas.openxmlformats.org/officeDocument/2006/relationships/package" Target="../embeddings/Microsoft_Excel_Worksheet.xlsx"/></Relationships>
</file>

<file path=word/charts/_rels/chart2.xml.rels><?xml version="1.0" encoding="UTF-8" standalone="yes"?>
<Relationships xmlns="http://schemas.openxmlformats.org/package/2006/relationships"><Relationship Id="rId1" Type="http://schemas.openxmlformats.org/officeDocument/2006/relationships/package" Target="../embeddings/Microsoft_Excel_Worksheet1.xlsx"/></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15"/>
      <c:hPercent val="101"/>
      <c:rotY val="20"/>
      <c:depthPercent val="100"/>
      <c:rAngAx val="1"/>
    </c:view3D>
    <c:floor>
      <c:thickness val="0"/>
      <c:spPr>
        <a:solidFill>
          <a:srgbClr val="C0C0C0"/>
        </a:solidFill>
        <a:ln w="3175">
          <a:solidFill>
            <a:srgbClr val="000000"/>
          </a:solidFill>
          <a:prstDash val="solid"/>
        </a:ln>
      </c:spPr>
    </c:floor>
    <c:sideWall>
      <c:thickness val="0"/>
      <c:spPr>
        <a:solidFill>
          <a:srgbClr val="C0C0C0"/>
        </a:solidFill>
        <a:ln w="12700">
          <a:solidFill>
            <a:srgbClr val="808080"/>
          </a:solidFill>
          <a:prstDash val="solid"/>
        </a:ln>
      </c:spPr>
    </c:sideWall>
    <c:backWall>
      <c:thickness val="0"/>
      <c:spPr>
        <a:solidFill>
          <a:srgbClr val="C0C0C0"/>
        </a:solidFill>
        <a:ln w="12700">
          <a:solidFill>
            <a:srgbClr val="808080"/>
          </a:solidFill>
          <a:prstDash val="solid"/>
        </a:ln>
      </c:spPr>
    </c:backWall>
    <c:plotArea>
      <c:layout>
        <c:manualLayout>
          <c:layoutTarget val="inner"/>
          <c:xMode val="edge"/>
          <c:yMode val="edge"/>
          <c:x val="8.959537572254346E-2"/>
          <c:y val="6.194690265486727E-2"/>
          <c:w val="0.52312138728323698"/>
          <c:h val="0.77433628318584069"/>
        </c:manualLayout>
      </c:layout>
      <c:bar3DChart>
        <c:barDir val="col"/>
        <c:grouping val="clustered"/>
        <c:varyColors val="0"/>
        <c:ser>
          <c:idx val="0"/>
          <c:order val="0"/>
          <c:tx>
            <c:strRef>
              <c:f>Sheet1!$A$2</c:f>
              <c:strCache>
                <c:ptCount val="1"/>
                <c:pt idx="0">
                  <c:v>Strongly agree </c:v>
                </c:pt>
              </c:strCache>
            </c:strRef>
          </c:tx>
          <c:spPr>
            <a:solidFill>
              <a:srgbClr val="9999FF"/>
            </a:solidFill>
            <a:ln w="12700">
              <a:solidFill>
                <a:srgbClr val="000000"/>
              </a:solidFill>
              <a:prstDash val="solid"/>
            </a:ln>
          </c:spPr>
          <c:invertIfNegative val="0"/>
          <c:cat>
            <c:strRef>
              <c:f>Sheet1!$B$1:$B$1</c:f>
              <c:strCache>
                <c:ptCount val="1"/>
                <c:pt idx="0">
                  <c:v>Number of respondents </c:v>
                </c:pt>
              </c:strCache>
            </c:strRef>
          </c:cat>
          <c:val>
            <c:numRef>
              <c:f>Sheet1!$B$2:$B$2</c:f>
              <c:numCache>
                <c:formatCode>General</c:formatCode>
                <c:ptCount val="1"/>
                <c:pt idx="0">
                  <c:v>10</c:v>
                </c:pt>
              </c:numCache>
            </c:numRef>
          </c:val>
          <c:extLst>
            <c:ext xmlns:c16="http://schemas.microsoft.com/office/drawing/2014/chart" uri="{C3380CC4-5D6E-409C-BE32-E72D297353CC}">
              <c16:uniqueId val="{00000000-748A-43D8-9549-D14C356E388F}"/>
            </c:ext>
          </c:extLst>
        </c:ser>
        <c:ser>
          <c:idx val="1"/>
          <c:order val="1"/>
          <c:tx>
            <c:strRef>
              <c:f>Sheet1!$A$3</c:f>
              <c:strCache>
                <c:ptCount val="1"/>
                <c:pt idx="0">
                  <c:v>Agree </c:v>
                </c:pt>
              </c:strCache>
            </c:strRef>
          </c:tx>
          <c:spPr>
            <a:solidFill>
              <a:srgbClr val="993366"/>
            </a:solidFill>
            <a:ln w="12700">
              <a:solidFill>
                <a:srgbClr val="000000"/>
              </a:solidFill>
              <a:prstDash val="solid"/>
            </a:ln>
          </c:spPr>
          <c:invertIfNegative val="0"/>
          <c:cat>
            <c:strRef>
              <c:f>Sheet1!$B$1:$B$1</c:f>
              <c:strCache>
                <c:ptCount val="1"/>
                <c:pt idx="0">
                  <c:v>Number of respondents </c:v>
                </c:pt>
              </c:strCache>
            </c:strRef>
          </c:cat>
          <c:val>
            <c:numRef>
              <c:f>Sheet1!$B$3:$B$3</c:f>
              <c:numCache>
                <c:formatCode>General</c:formatCode>
                <c:ptCount val="1"/>
                <c:pt idx="0">
                  <c:v>12</c:v>
                </c:pt>
              </c:numCache>
            </c:numRef>
          </c:val>
          <c:extLst>
            <c:ext xmlns:c16="http://schemas.microsoft.com/office/drawing/2014/chart" uri="{C3380CC4-5D6E-409C-BE32-E72D297353CC}">
              <c16:uniqueId val="{00000001-748A-43D8-9549-D14C356E388F}"/>
            </c:ext>
          </c:extLst>
        </c:ser>
        <c:ser>
          <c:idx val="2"/>
          <c:order val="2"/>
          <c:tx>
            <c:strRef>
              <c:f>Sheet1!$A$4</c:f>
              <c:strCache>
                <c:ptCount val="1"/>
                <c:pt idx="0">
                  <c:v>Neutral </c:v>
                </c:pt>
              </c:strCache>
            </c:strRef>
          </c:tx>
          <c:spPr>
            <a:solidFill>
              <a:srgbClr val="FFFFCC"/>
            </a:solidFill>
            <a:ln w="12700">
              <a:solidFill>
                <a:srgbClr val="000000"/>
              </a:solidFill>
              <a:prstDash val="solid"/>
            </a:ln>
          </c:spPr>
          <c:invertIfNegative val="0"/>
          <c:cat>
            <c:strRef>
              <c:f>Sheet1!$B$1:$B$1</c:f>
              <c:strCache>
                <c:ptCount val="1"/>
                <c:pt idx="0">
                  <c:v>Number of respondents </c:v>
                </c:pt>
              </c:strCache>
            </c:strRef>
          </c:cat>
          <c:val>
            <c:numRef>
              <c:f>Sheet1!$B$4:$B$4</c:f>
              <c:numCache>
                <c:formatCode>General</c:formatCode>
                <c:ptCount val="1"/>
                <c:pt idx="0">
                  <c:v>7</c:v>
                </c:pt>
              </c:numCache>
            </c:numRef>
          </c:val>
          <c:extLst>
            <c:ext xmlns:c16="http://schemas.microsoft.com/office/drawing/2014/chart" uri="{C3380CC4-5D6E-409C-BE32-E72D297353CC}">
              <c16:uniqueId val="{00000002-748A-43D8-9549-D14C356E388F}"/>
            </c:ext>
          </c:extLst>
        </c:ser>
        <c:ser>
          <c:idx val="3"/>
          <c:order val="3"/>
          <c:tx>
            <c:strRef>
              <c:f>Sheet1!$A$5</c:f>
              <c:strCache>
                <c:ptCount val="1"/>
                <c:pt idx="0">
                  <c:v>Disagree </c:v>
                </c:pt>
              </c:strCache>
            </c:strRef>
          </c:tx>
          <c:spPr>
            <a:solidFill>
              <a:srgbClr val="CCFFFF"/>
            </a:solidFill>
            <a:ln w="12700">
              <a:solidFill>
                <a:srgbClr val="000000"/>
              </a:solidFill>
              <a:prstDash val="solid"/>
            </a:ln>
          </c:spPr>
          <c:invertIfNegative val="0"/>
          <c:cat>
            <c:strRef>
              <c:f>Sheet1!$B$1:$B$1</c:f>
              <c:strCache>
                <c:ptCount val="1"/>
                <c:pt idx="0">
                  <c:v>Number of respondents </c:v>
                </c:pt>
              </c:strCache>
            </c:strRef>
          </c:cat>
          <c:val>
            <c:numRef>
              <c:f>Sheet1!$B$5:$B$5</c:f>
              <c:numCache>
                <c:formatCode>General</c:formatCode>
                <c:ptCount val="1"/>
                <c:pt idx="0">
                  <c:v>8</c:v>
                </c:pt>
              </c:numCache>
            </c:numRef>
          </c:val>
          <c:extLst>
            <c:ext xmlns:c16="http://schemas.microsoft.com/office/drawing/2014/chart" uri="{C3380CC4-5D6E-409C-BE32-E72D297353CC}">
              <c16:uniqueId val="{00000003-748A-43D8-9549-D14C356E388F}"/>
            </c:ext>
          </c:extLst>
        </c:ser>
        <c:ser>
          <c:idx val="4"/>
          <c:order val="4"/>
          <c:tx>
            <c:strRef>
              <c:f>Sheet1!$A$6</c:f>
              <c:strCache>
                <c:ptCount val="1"/>
                <c:pt idx="0">
                  <c:v>Strongly disagree </c:v>
                </c:pt>
              </c:strCache>
            </c:strRef>
          </c:tx>
          <c:spPr>
            <a:solidFill>
              <a:srgbClr val="660066"/>
            </a:solidFill>
            <a:ln w="12700">
              <a:solidFill>
                <a:srgbClr val="000000"/>
              </a:solidFill>
              <a:prstDash val="solid"/>
            </a:ln>
          </c:spPr>
          <c:invertIfNegative val="0"/>
          <c:cat>
            <c:strRef>
              <c:f>Sheet1!$B$1:$B$1</c:f>
              <c:strCache>
                <c:ptCount val="1"/>
                <c:pt idx="0">
                  <c:v>Number of respondents </c:v>
                </c:pt>
              </c:strCache>
            </c:strRef>
          </c:cat>
          <c:val>
            <c:numRef>
              <c:f>Sheet1!$B$6:$B$6</c:f>
              <c:numCache>
                <c:formatCode>General</c:formatCode>
                <c:ptCount val="1"/>
                <c:pt idx="0">
                  <c:v>13</c:v>
                </c:pt>
              </c:numCache>
            </c:numRef>
          </c:val>
          <c:extLst>
            <c:ext xmlns:c16="http://schemas.microsoft.com/office/drawing/2014/chart" uri="{C3380CC4-5D6E-409C-BE32-E72D297353CC}">
              <c16:uniqueId val="{00000004-748A-43D8-9549-D14C356E388F}"/>
            </c:ext>
          </c:extLst>
        </c:ser>
        <c:dLbls>
          <c:showLegendKey val="0"/>
          <c:showVal val="0"/>
          <c:showCatName val="0"/>
          <c:showSerName val="0"/>
          <c:showPercent val="0"/>
          <c:showBubbleSize val="0"/>
        </c:dLbls>
        <c:gapWidth val="150"/>
        <c:gapDepth val="0"/>
        <c:shape val="box"/>
        <c:axId val="88079360"/>
        <c:axId val="114562560"/>
        <c:axId val="0"/>
      </c:bar3DChart>
      <c:catAx>
        <c:axId val="88079360"/>
        <c:scaling>
          <c:orientation val="minMax"/>
        </c:scaling>
        <c:delete val="0"/>
        <c:axPos val="b"/>
        <c:numFmt formatCode="General" sourceLinked="1"/>
        <c:majorTickMark val="out"/>
        <c:minorTickMark val="none"/>
        <c:tickLblPos val="low"/>
        <c:spPr>
          <a:ln w="3175">
            <a:solidFill>
              <a:srgbClr val="000000"/>
            </a:solidFill>
            <a:prstDash val="solid"/>
          </a:ln>
        </c:spPr>
        <c:txPr>
          <a:bodyPr rot="0" vert="horz"/>
          <a:lstStyle/>
          <a:p>
            <a:pPr>
              <a:defRPr sz="800" b="1" i="0" u="none" strike="noStrike" baseline="0">
                <a:solidFill>
                  <a:srgbClr val="000000"/>
                </a:solidFill>
                <a:latin typeface="Calibri"/>
                <a:ea typeface="Calibri"/>
                <a:cs typeface="Calibri"/>
              </a:defRPr>
            </a:pPr>
            <a:endParaRPr lang="en-US"/>
          </a:p>
        </c:txPr>
        <c:crossAx val="114562560"/>
        <c:crosses val="autoZero"/>
        <c:auto val="1"/>
        <c:lblAlgn val="ctr"/>
        <c:lblOffset val="100"/>
        <c:tickLblSkip val="1"/>
        <c:tickMarkSkip val="1"/>
        <c:noMultiLvlLbl val="0"/>
      </c:catAx>
      <c:valAx>
        <c:axId val="114562560"/>
        <c:scaling>
          <c:orientation val="minMax"/>
        </c:scaling>
        <c:delete val="0"/>
        <c:axPos val="l"/>
        <c:majorGridlines>
          <c:spPr>
            <a:ln w="3175">
              <a:solidFill>
                <a:srgbClr val="000000"/>
              </a:solidFill>
              <a:prstDash val="solid"/>
            </a:ln>
          </c:spPr>
        </c:majorGridlines>
        <c:numFmt formatCode="General" sourceLinked="1"/>
        <c:majorTickMark val="out"/>
        <c:minorTickMark val="none"/>
        <c:tickLblPos val="nextTo"/>
        <c:spPr>
          <a:ln w="3175">
            <a:solidFill>
              <a:srgbClr val="000000"/>
            </a:solidFill>
            <a:prstDash val="solid"/>
          </a:ln>
        </c:spPr>
        <c:txPr>
          <a:bodyPr rot="0" vert="horz"/>
          <a:lstStyle/>
          <a:p>
            <a:pPr>
              <a:defRPr sz="800" b="1" i="0" u="none" strike="noStrike" baseline="0">
                <a:solidFill>
                  <a:srgbClr val="000000"/>
                </a:solidFill>
                <a:latin typeface="Calibri"/>
                <a:ea typeface="Calibri"/>
                <a:cs typeface="Calibri"/>
              </a:defRPr>
            </a:pPr>
            <a:endParaRPr lang="en-US"/>
          </a:p>
        </c:txPr>
        <c:crossAx val="88079360"/>
        <c:crosses val="autoZero"/>
        <c:crossBetween val="between"/>
      </c:valAx>
      <c:spPr>
        <a:noFill/>
        <a:ln w="25399">
          <a:noFill/>
        </a:ln>
      </c:spPr>
    </c:plotArea>
    <c:legend>
      <c:legendPos val="r"/>
      <c:layout>
        <c:manualLayout>
          <c:xMode val="edge"/>
          <c:yMode val="edge"/>
          <c:x val="0.65028901734104083"/>
          <c:y val="0.26548672566371695"/>
          <c:w val="0.33815028901734129"/>
          <c:h val="0.46902654867256632"/>
        </c:manualLayout>
      </c:layout>
      <c:overlay val="0"/>
      <c:spPr>
        <a:noFill/>
        <a:ln w="3175">
          <a:solidFill>
            <a:srgbClr val="000000"/>
          </a:solidFill>
          <a:prstDash val="solid"/>
        </a:ln>
      </c:spPr>
      <c:txPr>
        <a:bodyPr/>
        <a:lstStyle/>
        <a:p>
          <a:pPr>
            <a:defRPr sz="735" b="1" i="0" u="none" strike="noStrike" baseline="0">
              <a:solidFill>
                <a:srgbClr val="000000"/>
              </a:solidFill>
              <a:latin typeface="Calibri"/>
              <a:ea typeface="Calibri"/>
              <a:cs typeface="Calibri"/>
            </a:defRPr>
          </a:pPr>
          <a:endParaRPr lang="en-US"/>
        </a:p>
      </c:txPr>
    </c:legend>
    <c:plotVisOnly val="1"/>
    <c:dispBlanksAs val="gap"/>
    <c:showDLblsOverMax val="0"/>
  </c:chart>
  <c:spPr>
    <a:noFill/>
    <a:ln>
      <a:noFill/>
    </a:ln>
  </c:spPr>
  <c:txPr>
    <a:bodyPr/>
    <a:lstStyle/>
    <a:p>
      <a:pPr>
        <a:defRPr sz="800" b="1" i="0" u="none" strike="noStrike" baseline="0">
          <a:solidFill>
            <a:srgbClr val="000000"/>
          </a:solidFill>
          <a:latin typeface="Calibri"/>
          <a:ea typeface="Calibri"/>
          <a:cs typeface="Calibri"/>
        </a:defRPr>
      </a:pPr>
      <a:endParaRPr lang="en-US"/>
    </a:p>
  </c:txPr>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15"/>
      <c:hPercent val="101"/>
      <c:rotY val="20"/>
      <c:depthPercent val="100"/>
      <c:rAngAx val="1"/>
    </c:view3D>
    <c:floor>
      <c:thickness val="0"/>
      <c:spPr>
        <a:solidFill>
          <a:srgbClr val="C0C0C0"/>
        </a:solidFill>
        <a:ln w="3175">
          <a:solidFill>
            <a:srgbClr val="000000"/>
          </a:solidFill>
          <a:prstDash val="solid"/>
        </a:ln>
      </c:spPr>
    </c:floor>
    <c:sideWall>
      <c:thickness val="0"/>
      <c:spPr>
        <a:solidFill>
          <a:srgbClr val="C0C0C0"/>
        </a:solidFill>
        <a:ln w="12700">
          <a:solidFill>
            <a:srgbClr val="808080"/>
          </a:solidFill>
          <a:prstDash val="solid"/>
        </a:ln>
      </c:spPr>
    </c:sideWall>
    <c:backWall>
      <c:thickness val="0"/>
      <c:spPr>
        <a:solidFill>
          <a:srgbClr val="C0C0C0"/>
        </a:solidFill>
        <a:ln w="12700">
          <a:solidFill>
            <a:srgbClr val="808080"/>
          </a:solidFill>
          <a:prstDash val="solid"/>
        </a:ln>
      </c:spPr>
    </c:backWall>
    <c:plotArea>
      <c:layout>
        <c:manualLayout>
          <c:layoutTarget val="inner"/>
          <c:xMode val="edge"/>
          <c:yMode val="edge"/>
          <c:x val="8.959537572254346E-2"/>
          <c:y val="6.1946902654867263E-2"/>
          <c:w val="0.52312138728323698"/>
          <c:h val="0.77433628318584069"/>
        </c:manualLayout>
      </c:layout>
      <c:bar3DChart>
        <c:barDir val="col"/>
        <c:grouping val="clustered"/>
        <c:varyColors val="0"/>
        <c:ser>
          <c:idx val="0"/>
          <c:order val="0"/>
          <c:tx>
            <c:strRef>
              <c:f>Sheet1!$A$2</c:f>
              <c:strCache>
                <c:ptCount val="1"/>
                <c:pt idx="0">
                  <c:v>Strongly agree </c:v>
                </c:pt>
              </c:strCache>
            </c:strRef>
          </c:tx>
          <c:spPr>
            <a:solidFill>
              <a:srgbClr val="9999FF"/>
            </a:solidFill>
            <a:ln w="12700">
              <a:solidFill>
                <a:srgbClr val="000000"/>
              </a:solidFill>
              <a:prstDash val="solid"/>
            </a:ln>
          </c:spPr>
          <c:invertIfNegative val="0"/>
          <c:cat>
            <c:strRef>
              <c:f>Sheet1!$B$1:$B$1</c:f>
              <c:strCache>
                <c:ptCount val="1"/>
                <c:pt idx="0">
                  <c:v>Number of respondents </c:v>
                </c:pt>
              </c:strCache>
            </c:strRef>
          </c:cat>
          <c:val>
            <c:numRef>
              <c:f>Sheet1!$B$2:$B$2</c:f>
              <c:numCache>
                <c:formatCode>General</c:formatCode>
                <c:ptCount val="1"/>
                <c:pt idx="0">
                  <c:v>18</c:v>
                </c:pt>
              </c:numCache>
            </c:numRef>
          </c:val>
          <c:extLst>
            <c:ext xmlns:c16="http://schemas.microsoft.com/office/drawing/2014/chart" uri="{C3380CC4-5D6E-409C-BE32-E72D297353CC}">
              <c16:uniqueId val="{00000000-22DA-4215-934F-A7233E8ECB67}"/>
            </c:ext>
          </c:extLst>
        </c:ser>
        <c:ser>
          <c:idx val="1"/>
          <c:order val="1"/>
          <c:tx>
            <c:strRef>
              <c:f>Sheet1!$A$3</c:f>
              <c:strCache>
                <c:ptCount val="1"/>
                <c:pt idx="0">
                  <c:v>Agree </c:v>
                </c:pt>
              </c:strCache>
            </c:strRef>
          </c:tx>
          <c:spPr>
            <a:solidFill>
              <a:srgbClr val="993366"/>
            </a:solidFill>
            <a:ln w="12700">
              <a:solidFill>
                <a:srgbClr val="000000"/>
              </a:solidFill>
              <a:prstDash val="solid"/>
            </a:ln>
          </c:spPr>
          <c:invertIfNegative val="0"/>
          <c:cat>
            <c:strRef>
              <c:f>Sheet1!$B$1:$B$1</c:f>
              <c:strCache>
                <c:ptCount val="1"/>
                <c:pt idx="0">
                  <c:v>Number of respondents </c:v>
                </c:pt>
              </c:strCache>
            </c:strRef>
          </c:cat>
          <c:val>
            <c:numRef>
              <c:f>Sheet1!$B$3:$B$3</c:f>
              <c:numCache>
                <c:formatCode>General</c:formatCode>
                <c:ptCount val="1"/>
                <c:pt idx="0">
                  <c:v>17</c:v>
                </c:pt>
              </c:numCache>
            </c:numRef>
          </c:val>
          <c:extLst>
            <c:ext xmlns:c16="http://schemas.microsoft.com/office/drawing/2014/chart" uri="{C3380CC4-5D6E-409C-BE32-E72D297353CC}">
              <c16:uniqueId val="{00000001-22DA-4215-934F-A7233E8ECB67}"/>
            </c:ext>
          </c:extLst>
        </c:ser>
        <c:ser>
          <c:idx val="2"/>
          <c:order val="2"/>
          <c:tx>
            <c:strRef>
              <c:f>Sheet1!$A$4</c:f>
              <c:strCache>
                <c:ptCount val="1"/>
                <c:pt idx="0">
                  <c:v>Neutral </c:v>
                </c:pt>
              </c:strCache>
            </c:strRef>
          </c:tx>
          <c:spPr>
            <a:solidFill>
              <a:srgbClr val="FFFFCC"/>
            </a:solidFill>
            <a:ln w="12700">
              <a:solidFill>
                <a:srgbClr val="000000"/>
              </a:solidFill>
              <a:prstDash val="solid"/>
            </a:ln>
          </c:spPr>
          <c:invertIfNegative val="0"/>
          <c:cat>
            <c:strRef>
              <c:f>Sheet1!$B$1:$B$1</c:f>
              <c:strCache>
                <c:ptCount val="1"/>
                <c:pt idx="0">
                  <c:v>Number of respondents </c:v>
                </c:pt>
              </c:strCache>
            </c:strRef>
          </c:cat>
          <c:val>
            <c:numRef>
              <c:f>Sheet1!$B$4:$B$4</c:f>
              <c:numCache>
                <c:formatCode>General</c:formatCode>
                <c:ptCount val="1"/>
                <c:pt idx="0">
                  <c:v>3</c:v>
                </c:pt>
              </c:numCache>
            </c:numRef>
          </c:val>
          <c:extLst>
            <c:ext xmlns:c16="http://schemas.microsoft.com/office/drawing/2014/chart" uri="{C3380CC4-5D6E-409C-BE32-E72D297353CC}">
              <c16:uniqueId val="{00000002-22DA-4215-934F-A7233E8ECB67}"/>
            </c:ext>
          </c:extLst>
        </c:ser>
        <c:ser>
          <c:idx val="3"/>
          <c:order val="3"/>
          <c:tx>
            <c:strRef>
              <c:f>Sheet1!$A$5</c:f>
              <c:strCache>
                <c:ptCount val="1"/>
                <c:pt idx="0">
                  <c:v>Disagree </c:v>
                </c:pt>
              </c:strCache>
            </c:strRef>
          </c:tx>
          <c:spPr>
            <a:solidFill>
              <a:srgbClr val="CCFFFF"/>
            </a:solidFill>
            <a:ln w="12700">
              <a:solidFill>
                <a:srgbClr val="000000"/>
              </a:solidFill>
              <a:prstDash val="solid"/>
            </a:ln>
          </c:spPr>
          <c:invertIfNegative val="0"/>
          <c:cat>
            <c:strRef>
              <c:f>Sheet1!$B$1:$B$1</c:f>
              <c:strCache>
                <c:ptCount val="1"/>
                <c:pt idx="0">
                  <c:v>Number of respondents </c:v>
                </c:pt>
              </c:strCache>
            </c:strRef>
          </c:cat>
          <c:val>
            <c:numRef>
              <c:f>Sheet1!$B$5:$B$5</c:f>
              <c:numCache>
                <c:formatCode>General</c:formatCode>
                <c:ptCount val="1"/>
                <c:pt idx="0">
                  <c:v>5</c:v>
                </c:pt>
              </c:numCache>
            </c:numRef>
          </c:val>
          <c:extLst>
            <c:ext xmlns:c16="http://schemas.microsoft.com/office/drawing/2014/chart" uri="{C3380CC4-5D6E-409C-BE32-E72D297353CC}">
              <c16:uniqueId val="{00000003-22DA-4215-934F-A7233E8ECB67}"/>
            </c:ext>
          </c:extLst>
        </c:ser>
        <c:ser>
          <c:idx val="4"/>
          <c:order val="4"/>
          <c:tx>
            <c:strRef>
              <c:f>Sheet1!$A$6</c:f>
              <c:strCache>
                <c:ptCount val="1"/>
                <c:pt idx="0">
                  <c:v>Strongly disagree </c:v>
                </c:pt>
              </c:strCache>
            </c:strRef>
          </c:tx>
          <c:spPr>
            <a:solidFill>
              <a:srgbClr val="660066"/>
            </a:solidFill>
            <a:ln w="12700">
              <a:solidFill>
                <a:srgbClr val="000000"/>
              </a:solidFill>
              <a:prstDash val="solid"/>
            </a:ln>
          </c:spPr>
          <c:invertIfNegative val="0"/>
          <c:cat>
            <c:strRef>
              <c:f>Sheet1!$B$1:$B$1</c:f>
              <c:strCache>
                <c:ptCount val="1"/>
                <c:pt idx="0">
                  <c:v>Number of respondents </c:v>
                </c:pt>
              </c:strCache>
            </c:strRef>
          </c:cat>
          <c:val>
            <c:numRef>
              <c:f>Sheet1!$B$6:$B$6</c:f>
              <c:numCache>
                <c:formatCode>General</c:formatCode>
                <c:ptCount val="1"/>
                <c:pt idx="0">
                  <c:v>7</c:v>
                </c:pt>
              </c:numCache>
            </c:numRef>
          </c:val>
          <c:extLst>
            <c:ext xmlns:c16="http://schemas.microsoft.com/office/drawing/2014/chart" uri="{C3380CC4-5D6E-409C-BE32-E72D297353CC}">
              <c16:uniqueId val="{00000004-22DA-4215-934F-A7233E8ECB67}"/>
            </c:ext>
          </c:extLst>
        </c:ser>
        <c:dLbls>
          <c:showLegendKey val="0"/>
          <c:showVal val="0"/>
          <c:showCatName val="0"/>
          <c:showSerName val="0"/>
          <c:showPercent val="0"/>
          <c:showBubbleSize val="0"/>
        </c:dLbls>
        <c:gapWidth val="150"/>
        <c:gapDepth val="0"/>
        <c:shape val="box"/>
        <c:axId val="146071552"/>
        <c:axId val="146073088"/>
        <c:axId val="0"/>
      </c:bar3DChart>
      <c:catAx>
        <c:axId val="146071552"/>
        <c:scaling>
          <c:orientation val="minMax"/>
        </c:scaling>
        <c:delete val="0"/>
        <c:axPos val="b"/>
        <c:numFmt formatCode="General" sourceLinked="1"/>
        <c:majorTickMark val="out"/>
        <c:minorTickMark val="none"/>
        <c:tickLblPos val="low"/>
        <c:spPr>
          <a:ln w="3175">
            <a:solidFill>
              <a:srgbClr val="000000"/>
            </a:solidFill>
            <a:prstDash val="solid"/>
          </a:ln>
        </c:spPr>
        <c:txPr>
          <a:bodyPr rot="0" vert="horz"/>
          <a:lstStyle/>
          <a:p>
            <a:pPr>
              <a:defRPr sz="800" b="1" i="0" u="none" strike="noStrike" baseline="0">
                <a:solidFill>
                  <a:srgbClr val="000000"/>
                </a:solidFill>
                <a:latin typeface="Calibri"/>
                <a:ea typeface="Calibri"/>
                <a:cs typeface="Calibri"/>
              </a:defRPr>
            </a:pPr>
            <a:endParaRPr lang="en-US"/>
          </a:p>
        </c:txPr>
        <c:crossAx val="146073088"/>
        <c:crosses val="autoZero"/>
        <c:auto val="1"/>
        <c:lblAlgn val="ctr"/>
        <c:lblOffset val="100"/>
        <c:tickLblSkip val="1"/>
        <c:tickMarkSkip val="1"/>
        <c:noMultiLvlLbl val="0"/>
      </c:catAx>
      <c:valAx>
        <c:axId val="146073088"/>
        <c:scaling>
          <c:orientation val="minMax"/>
        </c:scaling>
        <c:delete val="0"/>
        <c:axPos val="l"/>
        <c:majorGridlines>
          <c:spPr>
            <a:ln w="3175">
              <a:solidFill>
                <a:srgbClr val="000000"/>
              </a:solidFill>
              <a:prstDash val="solid"/>
            </a:ln>
          </c:spPr>
        </c:majorGridlines>
        <c:numFmt formatCode="General" sourceLinked="1"/>
        <c:majorTickMark val="out"/>
        <c:minorTickMark val="none"/>
        <c:tickLblPos val="nextTo"/>
        <c:spPr>
          <a:ln w="3175">
            <a:solidFill>
              <a:srgbClr val="000000"/>
            </a:solidFill>
            <a:prstDash val="solid"/>
          </a:ln>
        </c:spPr>
        <c:txPr>
          <a:bodyPr rot="0" vert="horz"/>
          <a:lstStyle/>
          <a:p>
            <a:pPr>
              <a:defRPr sz="800" b="1" i="0" u="none" strike="noStrike" baseline="0">
                <a:solidFill>
                  <a:srgbClr val="000000"/>
                </a:solidFill>
                <a:latin typeface="Calibri"/>
                <a:ea typeface="Calibri"/>
                <a:cs typeface="Calibri"/>
              </a:defRPr>
            </a:pPr>
            <a:endParaRPr lang="en-US"/>
          </a:p>
        </c:txPr>
        <c:crossAx val="146071552"/>
        <c:crosses val="autoZero"/>
        <c:crossBetween val="between"/>
      </c:valAx>
      <c:spPr>
        <a:noFill/>
        <a:ln w="25399">
          <a:noFill/>
        </a:ln>
      </c:spPr>
    </c:plotArea>
    <c:legend>
      <c:legendPos val="r"/>
      <c:layout>
        <c:manualLayout>
          <c:xMode val="edge"/>
          <c:yMode val="edge"/>
          <c:x val="0.65028901734104083"/>
          <c:y val="0.26548672566371695"/>
          <c:w val="0.33815028901734129"/>
          <c:h val="0.46902654867256632"/>
        </c:manualLayout>
      </c:layout>
      <c:overlay val="0"/>
      <c:spPr>
        <a:noFill/>
        <a:ln w="3175">
          <a:solidFill>
            <a:srgbClr val="000000"/>
          </a:solidFill>
          <a:prstDash val="solid"/>
        </a:ln>
      </c:spPr>
      <c:txPr>
        <a:bodyPr/>
        <a:lstStyle/>
        <a:p>
          <a:pPr>
            <a:defRPr sz="735" b="1" i="0" u="none" strike="noStrike" baseline="0">
              <a:solidFill>
                <a:srgbClr val="000000"/>
              </a:solidFill>
              <a:latin typeface="Calibri"/>
              <a:ea typeface="Calibri"/>
              <a:cs typeface="Calibri"/>
            </a:defRPr>
          </a:pPr>
          <a:endParaRPr lang="en-US"/>
        </a:p>
      </c:txPr>
    </c:legend>
    <c:plotVisOnly val="1"/>
    <c:dispBlanksAs val="gap"/>
    <c:showDLblsOverMax val="0"/>
  </c:chart>
  <c:spPr>
    <a:noFill/>
    <a:ln>
      <a:noFill/>
    </a:ln>
  </c:spPr>
  <c:txPr>
    <a:bodyPr/>
    <a:lstStyle/>
    <a:p>
      <a:pPr>
        <a:defRPr sz="800" b="1" i="0" u="none" strike="noStrike" baseline="0">
          <a:solidFill>
            <a:srgbClr val="000000"/>
          </a:solidFill>
          <a:latin typeface="Calibri"/>
          <a:ea typeface="Calibri"/>
          <a:cs typeface="Calibri"/>
        </a:defRPr>
      </a:pPr>
      <a:endParaRPr lang="en-US"/>
    </a:p>
  </c:txPr>
  <c:externalData r:id="rId1">
    <c:autoUpdate val="0"/>
  </c:externalData>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A05A2DF-5A3F-4AFD-B3DE-F64231F31E3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482</TotalTime>
  <Pages>14</Pages>
  <Words>2812</Words>
  <Characters>16030</Characters>
  <Application>Microsoft Office Word</Application>
  <DocSecurity>0</DocSecurity>
  <Lines>133</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18805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 pc</dc:creator>
  <cp:keywords/>
  <dc:description/>
  <cp:lastModifiedBy> </cp:lastModifiedBy>
  <cp:revision>414</cp:revision>
  <dcterms:created xsi:type="dcterms:W3CDTF">2020-08-12T07:03:00Z</dcterms:created>
  <dcterms:modified xsi:type="dcterms:W3CDTF">2020-08-29T18:43:00Z</dcterms:modified>
</cp:coreProperties>
</file>